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BF98F" w14:textId="77777777" w:rsidR="003A46E5" w:rsidRPr="009569ED" w:rsidRDefault="003A46E5" w:rsidP="005172DB">
      <w:pPr>
        <w:widowControl w:val="0"/>
        <w:rPr>
          <w:b/>
          <w:sz w:val="28"/>
          <w:szCs w:val="28"/>
          <w:lang w:val="en-GB"/>
        </w:rPr>
      </w:pPr>
    </w:p>
    <w:p w14:paraId="22856C5E" w14:textId="77777777" w:rsidR="003A46E5" w:rsidRPr="009569ED" w:rsidRDefault="003A46E5" w:rsidP="005172DB">
      <w:pPr>
        <w:widowControl w:val="0"/>
        <w:jc w:val="center"/>
        <w:rPr>
          <w:b/>
          <w:sz w:val="28"/>
          <w:szCs w:val="28"/>
          <w:lang w:val="en-GB"/>
        </w:rPr>
      </w:pPr>
    </w:p>
    <w:p w14:paraId="215B2CF3" w14:textId="77777777" w:rsidR="003A46E5" w:rsidRPr="009569ED" w:rsidRDefault="003A46E5" w:rsidP="005172DB">
      <w:pPr>
        <w:widowControl w:val="0"/>
        <w:jc w:val="center"/>
        <w:rPr>
          <w:b/>
          <w:sz w:val="28"/>
          <w:szCs w:val="28"/>
          <w:lang w:val="en-GB"/>
        </w:rPr>
      </w:pPr>
    </w:p>
    <w:p w14:paraId="1BC542C0" w14:textId="77777777" w:rsidR="003A46E5" w:rsidRPr="009569ED" w:rsidRDefault="003A46E5" w:rsidP="005172DB">
      <w:pPr>
        <w:widowControl w:val="0"/>
        <w:jc w:val="center"/>
        <w:rPr>
          <w:b/>
          <w:sz w:val="28"/>
          <w:szCs w:val="28"/>
          <w:lang w:val="en-GB"/>
        </w:rPr>
      </w:pPr>
    </w:p>
    <w:p w14:paraId="275EEB3E" w14:textId="77777777" w:rsidR="0076110C" w:rsidRPr="009569ED" w:rsidRDefault="0076110C" w:rsidP="005172DB">
      <w:pPr>
        <w:widowControl w:val="0"/>
        <w:jc w:val="center"/>
        <w:rPr>
          <w:b/>
          <w:sz w:val="50"/>
          <w:szCs w:val="50"/>
          <w:lang w:val="en-GB"/>
        </w:rPr>
      </w:pPr>
    </w:p>
    <w:p w14:paraId="5F5504F6" w14:textId="7FD84869" w:rsidR="007942B6" w:rsidRPr="009569ED" w:rsidRDefault="000F52D5" w:rsidP="005172DB">
      <w:pPr>
        <w:widowControl w:val="0"/>
        <w:jc w:val="center"/>
        <w:rPr>
          <w:b/>
          <w:sz w:val="50"/>
          <w:szCs w:val="50"/>
          <w:lang w:val="en-GB"/>
        </w:rPr>
      </w:pPr>
      <w:r w:rsidRPr="009569ED">
        <w:rPr>
          <w:b/>
          <w:sz w:val="50"/>
          <w:szCs w:val="50"/>
          <w:lang w:val="en-GB"/>
        </w:rPr>
        <w:t xml:space="preserve">Alternative report </w:t>
      </w:r>
    </w:p>
    <w:p w14:paraId="0E86B4FB" w14:textId="77777777" w:rsidR="007942B6" w:rsidRPr="009569ED" w:rsidRDefault="007942B6" w:rsidP="005172DB">
      <w:pPr>
        <w:widowControl w:val="0"/>
        <w:jc w:val="center"/>
        <w:rPr>
          <w:b/>
          <w:sz w:val="28"/>
          <w:szCs w:val="28"/>
          <w:lang w:val="en-GB"/>
        </w:rPr>
      </w:pPr>
    </w:p>
    <w:p w14:paraId="0946E553" w14:textId="77777777" w:rsidR="0076110C" w:rsidRPr="009569ED" w:rsidRDefault="0076110C" w:rsidP="005172DB">
      <w:pPr>
        <w:widowControl w:val="0"/>
        <w:jc w:val="center"/>
        <w:rPr>
          <w:b/>
          <w:sz w:val="28"/>
          <w:szCs w:val="28"/>
          <w:lang w:val="en-GB"/>
        </w:rPr>
      </w:pPr>
    </w:p>
    <w:p w14:paraId="0DD2175D" w14:textId="0AA37991" w:rsidR="007942B6" w:rsidRPr="009569ED" w:rsidRDefault="007942B6" w:rsidP="005172DB">
      <w:pPr>
        <w:widowControl w:val="0"/>
        <w:jc w:val="center"/>
        <w:rPr>
          <w:b/>
          <w:sz w:val="36"/>
          <w:szCs w:val="36"/>
          <w:lang w:val="en-GB"/>
        </w:rPr>
      </w:pPr>
      <w:r w:rsidRPr="009569ED">
        <w:rPr>
          <w:b/>
          <w:sz w:val="36"/>
          <w:szCs w:val="36"/>
          <w:lang w:val="en-GB"/>
        </w:rPr>
        <w:t xml:space="preserve">on the </w:t>
      </w:r>
      <w:r w:rsidR="0076110C" w:rsidRPr="009569ED">
        <w:rPr>
          <w:b/>
          <w:sz w:val="36"/>
          <w:szCs w:val="36"/>
          <w:lang w:val="en-GB"/>
        </w:rPr>
        <w:t>i</w:t>
      </w:r>
      <w:r w:rsidRPr="009569ED">
        <w:rPr>
          <w:b/>
          <w:sz w:val="36"/>
          <w:szCs w:val="36"/>
          <w:lang w:val="en-GB"/>
        </w:rPr>
        <w:t xml:space="preserve">mplementation of the UN Convention </w:t>
      </w:r>
    </w:p>
    <w:p w14:paraId="79B4C1B3" w14:textId="5CDC6315" w:rsidR="007942B6" w:rsidRPr="009569ED" w:rsidRDefault="007942B6" w:rsidP="005172DB">
      <w:pPr>
        <w:widowControl w:val="0"/>
        <w:jc w:val="center"/>
        <w:rPr>
          <w:b/>
          <w:sz w:val="36"/>
          <w:szCs w:val="36"/>
          <w:lang w:val="en-GB"/>
        </w:rPr>
      </w:pPr>
      <w:r w:rsidRPr="009569ED">
        <w:rPr>
          <w:b/>
          <w:sz w:val="36"/>
          <w:szCs w:val="36"/>
          <w:lang w:val="en-GB"/>
        </w:rPr>
        <w:t xml:space="preserve">on the </w:t>
      </w:r>
      <w:r w:rsidR="000F52D5" w:rsidRPr="009569ED">
        <w:rPr>
          <w:b/>
          <w:sz w:val="36"/>
          <w:szCs w:val="36"/>
          <w:lang w:val="en-GB"/>
        </w:rPr>
        <w:t>Rights of Persons with Disabilities</w:t>
      </w:r>
      <w:r w:rsidRPr="009569ED">
        <w:rPr>
          <w:b/>
          <w:sz w:val="36"/>
          <w:szCs w:val="36"/>
          <w:lang w:val="en-GB"/>
        </w:rPr>
        <w:t xml:space="preserve"> in Albania</w:t>
      </w:r>
    </w:p>
    <w:p w14:paraId="676C003F" w14:textId="77777777" w:rsidR="0076110C" w:rsidRPr="009569ED" w:rsidRDefault="0076110C" w:rsidP="005172DB">
      <w:pPr>
        <w:widowControl w:val="0"/>
        <w:jc w:val="center"/>
        <w:rPr>
          <w:b/>
          <w:sz w:val="36"/>
          <w:szCs w:val="36"/>
          <w:lang w:val="en-GB"/>
        </w:rPr>
      </w:pPr>
    </w:p>
    <w:p w14:paraId="7A2CDA2C" w14:textId="605AAE0F" w:rsidR="008968EC" w:rsidRPr="009569ED" w:rsidRDefault="008C05E3" w:rsidP="005172DB">
      <w:pPr>
        <w:widowControl w:val="0"/>
        <w:jc w:val="center"/>
        <w:rPr>
          <w:b/>
          <w:sz w:val="36"/>
          <w:szCs w:val="36"/>
          <w:lang w:val="en-GB"/>
        </w:rPr>
      </w:pPr>
      <w:r>
        <w:rPr>
          <w:b/>
          <w:sz w:val="36"/>
          <w:szCs w:val="36"/>
          <w:lang w:val="en-GB"/>
        </w:rPr>
        <w:t>February</w:t>
      </w:r>
      <w:r w:rsidR="00494BCB" w:rsidRPr="009569ED">
        <w:rPr>
          <w:b/>
          <w:sz w:val="36"/>
          <w:szCs w:val="36"/>
          <w:lang w:val="en-GB"/>
        </w:rPr>
        <w:t xml:space="preserve"> </w:t>
      </w:r>
      <w:r w:rsidR="007942B6" w:rsidRPr="009569ED">
        <w:rPr>
          <w:b/>
          <w:sz w:val="36"/>
          <w:szCs w:val="36"/>
          <w:lang w:val="en-GB"/>
        </w:rPr>
        <w:t>202</w:t>
      </w:r>
      <w:r w:rsidR="00494BCB" w:rsidRPr="009569ED">
        <w:rPr>
          <w:b/>
          <w:sz w:val="36"/>
          <w:szCs w:val="36"/>
          <w:lang w:val="en-GB"/>
        </w:rPr>
        <w:t>4</w:t>
      </w:r>
    </w:p>
    <w:p w14:paraId="5F2185C5" w14:textId="77777777" w:rsidR="000F52D5" w:rsidRPr="009569ED" w:rsidRDefault="000F52D5" w:rsidP="005172DB">
      <w:pPr>
        <w:widowControl w:val="0"/>
        <w:jc w:val="both"/>
        <w:rPr>
          <w:b/>
          <w:sz w:val="28"/>
          <w:szCs w:val="28"/>
          <w:lang w:val="en-GB"/>
        </w:rPr>
      </w:pPr>
    </w:p>
    <w:p w14:paraId="68752BE7" w14:textId="77777777" w:rsidR="006F63C6" w:rsidRPr="009569ED" w:rsidRDefault="006F63C6" w:rsidP="005172DB">
      <w:pPr>
        <w:widowControl w:val="0"/>
        <w:jc w:val="both"/>
        <w:rPr>
          <w:b/>
          <w:bCs/>
          <w:color w:val="000000"/>
          <w:lang w:val="en-GB"/>
        </w:rPr>
      </w:pPr>
    </w:p>
    <w:p w14:paraId="21F7F4D4" w14:textId="77777777" w:rsidR="006F63C6" w:rsidRPr="009569ED" w:rsidRDefault="006F63C6" w:rsidP="005172DB">
      <w:pPr>
        <w:widowControl w:val="0"/>
        <w:jc w:val="both"/>
        <w:rPr>
          <w:b/>
          <w:bCs/>
          <w:color w:val="000000"/>
          <w:lang w:val="en-GB"/>
        </w:rPr>
      </w:pPr>
    </w:p>
    <w:p w14:paraId="49758E8B" w14:textId="77777777" w:rsidR="003A46E5" w:rsidRPr="009569ED" w:rsidRDefault="003A46E5" w:rsidP="005172DB">
      <w:pPr>
        <w:widowControl w:val="0"/>
        <w:jc w:val="both"/>
        <w:rPr>
          <w:b/>
          <w:bCs/>
          <w:color w:val="000000"/>
          <w:lang w:val="en-GB"/>
        </w:rPr>
      </w:pPr>
    </w:p>
    <w:p w14:paraId="5E04B7A8" w14:textId="4034CAFE" w:rsidR="003A46E5" w:rsidRPr="009569ED" w:rsidRDefault="003A46E5" w:rsidP="005172DB">
      <w:pPr>
        <w:widowControl w:val="0"/>
        <w:jc w:val="both"/>
        <w:rPr>
          <w:b/>
          <w:bCs/>
          <w:color w:val="000000"/>
          <w:lang w:val="en-GB"/>
        </w:rPr>
      </w:pPr>
    </w:p>
    <w:p w14:paraId="445C551B" w14:textId="77777777" w:rsidR="003A46E5" w:rsidRPr="009569ED" w:rsidRDefault="003A46E5" w:rsidP="005172DB">
      <w:pPr>
        <w:widowControl w:val="0"/>
        <w:rPr>
          <w:b/>
          <w:bCs/>
          <w:color w:val="000000"/>
          <w:lang w:val="en-GB"/>
        </w:rPr>
      </w:pPr>
      <w:r w:rsidRPr="009569ED">
        <w:rPr>
          <w:b/>
          <w:bCs/>
          <w:color w:val="000000"/>
          <w:lang w:val="en-GB"/>
        </w:rPr>
        <w:br w:type="page"/>
      </w:r>
    </w:p>
    <w:p w14:paraId="740A0A29" w14:textId="6B1DF87F" w:rsidR="003A46E5" w:rsidRPr="009569ED" w:rsidRDefault="003A46E5" w:rsidP="005172DB">
      <w:pPr>
        <w:widowControl w:val="0"/>
        <w:jc w:val="both"/>
        <w:rPr>
          <w:b/>
          <w:bCs/>
          <w:color w:val="000000"/>
          <w:lang w:val="en-GB"/>
        </w:rPr>
      </w:pPr>
    </w:p>
    <w:p w14:paraId="5F28068D" w14:textId="0A8C4B7B" w:rsidR="007979B5" w:rsidRPr="009569ED" w:rsidRDefault="003A46E5" w:rsidP="005172DB">
      <w:pPr>
        <w:widowControl w:val="0"/>
        <w:rPr>
          <w:b/>
          <w:bCs/>
          <w:color w:val="000000"/>
          <w:lang w:val="en-GB"/>
        </w:rPr>
      </w:pPr>
      <w:r w:rsidRPr="009569ED">
        <w:rPr>
          <w:color w:val="000000"/>
          <w:shd w:val="clear" w:color="auto" w:fill="FFFFFF"/>
          <w:lang w:val="en-GB"/>
        </w:rPr>
        <w:t>Th</w:t>
      </w:r>
      <w:r w:rsidR="007979B5" w:rsidRPr="009569ED">
        <w:rPr>
          <w:color w:val="000000"/>
          <w:shd w:val="clear" w:color="auto" w:fill="FFFFFF"/>
          <w:lang w:val="en-GB"/>
        </w:rPr>
        <w:t>is</w:t>
      </w:r>
      <w:r w:rsidRPr="009569ED">
        <w:rPr>
          <w:color w:val="000000"/>
          <w:shd w:val="clear" w:color="auto" w:fill="FFFFFF"/>
          <w:lang w:val="en-GB"/>
        </w:rPr>
        <w:t xml:space="preserve"> report is prepared by an ad-hoc coalition of organi</w:t>
      </w:r>
      <w:r w:rsidR="007979B5" w:rsidRPr="009569ED">
        <w:rPr>
          <w:color w:val="000000"/>
          <w:shd w:val="clear" w:color="auto" w:fill="FFFFFF"/>
          <w:lang w:val="en-GB"/>
        </w:rPr>
        <w:t>s</w:t>
      </w:r>
      <w:r w:rsidRPr="009569ED">
        <w:rPr>
          <w:color w:val="000000"/>
          <w:shd w:val="clear" w:color="auto" w:fill="FFFFFF"/>
          <w:lang w:val="en-GB"/>
        </w:rPr>
        <w:t xml:space="preserve">ations, </w:t>
      </w:r>
      <w:r w:rsidR="007979B5" w:rsidRPr="009569ED">
        <w:rPr>
          <w:color w:val="000000"/>
          <w:shd w:val="clear" w:color="auto" w:fill="FFFFFF"/>
          <w:lang w:val="en-GB"/>
        </w:rPr>
        <w:t>including</w:t>
      </w:r>
      <w:r w:rsidRPr="009569ED">
        <w:rPr>
          <w:color w:val="000000"/>
          <w:shd w:val="clear" w:color="auto" w:fill="FFFFFF"/>
          <w:lang w:val="en-GB"/>
        </w:rPr>
        <w:t xml:space="preserve"> Down Syndrome Albania (DSA), Albanian National Association of the Deaf (ANAD), Defending the Rights of Persons with Disabilities (MEDPAK), “Help the Life” Association, </w:t>
      </w:r>
      <w:r w:rsidR="007979B5" w:rsidRPr="009569ED">
        <w:rPr>
          <w:color w:val="000000"/>
          <w:shd w:val="clear" w:color="auto" w:fill="FFFFFF"/>
          <w:lang w:val="en-GB"/>
        </w:rPr>
        <w:t xml:space="preserve">and </w:t>
      </w:r>
      <w:r w:rsidRPr="009569ED">
        <w:rPr>
          <w:color w:val="000000"/>
          <w:shd w:val="clear" w:color="auto" w:fill="FFFFFF"/>
          <w:lang w:val="en-GB"/>
        </w:rPr>
        <w:t>Caritas Albania, led by Together Foundation (</w:t>
      </w:r>
      <w:r w:rsidR="00743F6F" w:rsidRPr="009569ED">
        <w:rPr>
          <w:color w:val="000000"/>
          <w:shd w:val="clear" w:color="auto" w:fill="FFFFFF"/>
          <w:lang w:val="en-GB"/>
        </w:rPr>
        <w:t>Fondacioni “</w:t>
      </w:r>
      <w:r w:rsidRPr="009569ED">
        <w:rPr>
          <w:color w:val="000000"/>
          <w:shd w:val="clear" w:color="auto" w:fill="FFFFFF"/>
          <w:lang w:val="en-GB"/>
        </w:rPr>
        <w:t>Së Bashku</w:t>
      </w:r>
      <w:r w:rsidR="00743F6F" w:rsidRPr="009569ED">
        <w:rPr>
          <w:color w:val="000000"/>
          <w:shd w:val="clear" w:color="auto" w:fill="FFFFFF"/>
          <w:lang w:val="en-GB"/>
        </w:rPr>
        <w:t>”</w:t>
      </w:r>
      <w:r w:rsidRPr="009569ED">
        <w:rPr>
          <w:b/>
          <w:bCs/>
          <w:color w:val="000000"/>
          <w:lang w:val="en-GB"/>
        </w:rPr>
        <w:t>)</w:t>
      </w:r>
      <w:r w:rsidR="007979B5" w:rsidRPr="009569ED">
        <w:rPr>
          <w:b/>
          <w:bCs/>
          <w:color w:val="000000"/>
          <w:lang w:val="en-GB"/>
        </w:rPr>
        <w:t>.</w:t>
      </w:r>
    </w:p>
    <w:p w14:paraId="3FCBCDBE" w14:textId="77777777" w:rsidR="007979B5" w:rsidRPr="009569ED" w:rsidRDefault="007979B5" w:rsidP="005172DB">
      <w:pPr>
        <w:widowControl w:val="0"/>
        <w:rPr>
          <w:b/>
          <w:bCs/>
          <w:color w:val="000000"/>
          <w:lang w:val="en-GB"/>
        </w:rPr>
      </w:pPr>
    </w:p>
    <w:p w14:paraId="77D311A6" w14:textId="65D2E3BC" w:rsidR="003A46E5" w:rsidRPr="009569ED" w:rsidRDefault="007979B5" w:rsidP="005172DB">
      <w:pPr>
        <w:widowControl w:val="0"/>
        <w:rPr>
          <w:b/>
          <w:bCs/>
          <w:color w:val="000000"/>
          <w:lang w:val="en-GB"/>
        </w:rPr>
      </w:pPr>
      <w:bookmarkStart w:id="0" w:name="_Hlk151635767"/>
      <w:r w:rsidRPr="009569ED">
        <w:rPr>
          <w:lang w:val="en-GB"/>
        </w:rPr>
        <w:t>The work on the report was supported by UNDP as part of the project “Alternative report on the implementation of the Convention on the Rights of Persons with Disabilities in Albania”,</w:t>
      </w:r>
      <w:bookmarkEnd w:id="0"/>
      <w:r w:rsidRPr="009569ED">
        <w:rPr>
          <w:lang w:val="en-GB"/>
        </w:rPr>
        <w:t xml:space="preserve"> undertaken </w:t>
      </w:r>
      <w:r w:rsidR="00D83E80" w:rsidRPr="009569ED">
        <w:rPr>
          <w:lang w:val="en-GB"/>
        </w:rPr>
        <w:t>within the</w:t>
      </w:r>
      <w:r w:rsidRPr="009569ED">
        <w:rPr>
          <w:lang w:val="en-GB"/>
        </w:rPr>
        <w:t xml:space="preserve"> framework of the UN Joint Programme “Leave No One Behind” (LNB2), supported by the Swiss Agency for Development and Cooperation (SDC)</w:t>
      </w:r>
      <w:r w:rsidR="00D83E80" w:rsidRPr="009569ED">
        <w:rPr>
          <w:lang w:val="en-GB"/>
        </w:rPr>
        <w:t>.</w:t>
      </w:r>
      <w:r w:rsidR="003A46E5" w:rsidRPr="009569ED">
        <w:rPr>
          <w:b/>
          <w:bCs/>
          <w:color w:val="000000"/>
          <w:lang w:val="en-GB"/>
        </w:rPr>
        <w:br w:type="page"/>
      </w:r>
    </w:p>
    <w:p w14:paraId="7667E4A0" w14:textId="49E07881" w:rsidR="00FC0174" w:rsidRPr="009569ED" w:rsidRDefault="00FC0174" w:rsidP="005172DB">
      <w:pPr>
        <w:widowControl w:val="0"/>
        <w:jc w:val="both"/>
        <w:rPr>
          <w:b/>
          <w:bCs/>
          <w:color w:val="000000"/>
          <w:sz w:val="28"/>
          <w:szCs w:val="28"/>
          <w:lang w:val="en-GB"/>
        </w:rPr>
      </w:pPr>
      <w:r w:rsidRPr="009569ED">
        <w:rPr>
          <w:b/>
          <w:bCs/>
          <w:color w:val="000000"/>
          <w:sz w:val="28"/>
          <w:szCs w:val="28"/>
          <w:lang w:val="en-GB"/>
        </w:rPr>
        <w:lastRenderedPageBreak/>
        <w:t>Articles 1-4 – Purpose, definitions, general principl</w:t>
      </w:r>
      <w:r w:rsidR="000569A6" w:rsidRPr="009569ED">
        <w:rPr>
          <w:b/>
          <w:bCs/>
          <w:color w:val="000000"/>
          <w:sz w:val="28"/>
          <w:szCs w:val="28"/>
          <w:lang w:val="en-GB"/>
        </w:rPr>
        <w:t>e</w:t>
      </w:r>
      <w:r w:rsidRPr="009569ED">
        <w:rPr>
          <w:b/>
          <w:bCs/>
          <w:color w:val="000000"/>
          <w:sz w:val="28"/>
          <w:szCs w:val="28"/>
          <w:lang w:val="en-GB"/>
        </w:rPr>
        <w:t>s</w:t>
      </w:r>
      <w:r w:rsidR="0009176C" w:rsidRPr="009569ED">
        <w:rPr>
          <w:b/>
          <w:bCs/>
          <w:color w:val="000000"/>
          <w:sz w:val="28"/>
          <w:szCs w:val="28"/>
          <w:lang w:val="en-GB"/>
        </w:rPr>
        <w:t>,</w:t>
      </w:r>
      <w:r w:rsidRPr="009569ED">
        <w:rPr>
          <w:b/>
          <w:bCs/>
          <w:color w:val="000000"/>
          <w:sz w:val="28"/>
          <w:szCs w:val="28"/>
          <w:lang w:val="en-GB"/>
        </w:rPr>
        <w:t xml:space="preserve"> and general obligations</w:t>
      </w:r>
    </w:p>
    <w:p w14:paraId="2A3D839C" w14:textId="77777777" w:rsidR="00FC0174" w:rsidRPr="009569ED" w:rsidRDefault="00FC0174" w:rsidP="005172DB">
      <w:pPr>
        <w:widowControl w:val="0"/>
        <w:jc w:val="both"/>
        <w:rPr>
          <w:b/>
          <w:bCs/>
          <w:color w:val="000000"/>
          <w:lang w:val="en-GB"/>
        </w:rPr>
      </w:pPr>
    </w:p>
    <w:p w14:paraId="4380370C" w14:textId="77777777" w:rsidR="001C58DA" w:rsidRPr="009569ED" w:rsidRDefault="001C58DA" w:rsidP="005172DB">
      <w:pPr>
        <w:widowControl w:val="0"/>
        <w:jc w:val="both"/>
        <w:rPr>
          <w:b/>
          <w:bCs/>
          <w:color w:val="000000"/>
          <w:lang w:val="en-GB"/>
        </w:rPr>
      </w:pPr>
    </w:p>
    <w:p w14:paraId="03F82C40" w14:textId="18B2E6D7" w:rsidR="003756A2" w:rsidRPr="009569ED" w:rsidRDefault="003756A2" w:rsidP="005172DB">
      <w:pPr>
        <w:widowControl w:val="0"/>
        <w:jc w:val="both"/>
        <w:rPr>
          <w:i/>
          <w:iCs/>
          <w:color w:val="000000"/>
          <w:lang w:val="en-GB"/>
        </w:rPr>
      </w:pPr>
      <w:r w:rsidRPr="009569ED">
        <w:rPr>
          <w:lang w:val="en-GB"/>
        </w:rPr>
        <w:t>The only notable progress regarding the implementation of Articles 1-4 of the C</w:t>
      </w:r>
      <w:r w:rsidR="005A6428" w:rsidRPr="009569ED">
        <w:rPr>
          <w:lang w:val="en-GB"/>
        </w:rPr>
        <w:t xml:space="preserve">onvention on the Rights of Persons with Disabilities (CRPD) </w:t>
      </w:r>
      <w:r w:rsidRPr="009569ED">
        <w:rPr>
          <w:lang w:val="en-GB"/>
        </w:rPr>
        <w:t xml:space="preserve">is the enhanced legal protection against discrimination, which includes provisions for reasonable accommodation. Beyond this, no significant steps have been taken to align Albanian legislation with the CRPD and the </w:t>
      </w:r>
      <w:r w:rsidR="00BE0BDE" w:rsidRPr="009569ED">
        <w:rPr>
          <w:lang w:val="en-GB"/>
        </w:rPr>
        <w:t xml:space="preserve">recommendations </w:t>
      </w:r>
      <w:r w:rsidR="00801E60" w:rsidRPr="009569ED">
        <w:rPr>
          <w:lang w:val="en-GB"/>
        </w:rPr>
        <w:t xml:space="preserve">provided by </w:t>
      </w:r>
      <w:r w:rsidR="00BE0BDE" w:rsidRPr="009569ED">
        <w:rPr>
          <w:lang w:val="en-GB"/>
        </w:rPr>
        <w:t xml:space="preserve">the </w:t>
      </w:r>
      <w:r w:rsidR="009153F2" w:rsidRPr="009569ED">
        <w:rPr>
          <w:lang w:val="en-GB"/>
        </w:rPr>
        <w:t>Committee on the Rights of Persons with Disabilities (</w:t>
      </w:r>
      <w:r w:rsidRPr="009569ED">
        <w:rPr>
          <w:lang w:val="en-GB"/>
        </w:rPr>
        <w:t>CRPD Committee</w:t>
      </w:r>
      <w:r w:rsidR="009153F2" w:rsidRPr="009569ED">
        <w:rPr>
          <w:lang w:val="en-GB"/>
        </w:rPr>
        <w:t>)</w:t>
      </w:r>
      <w:r w:rsidR="00BE0BDE" w:rsidRPr="009569ED">
        <w:rPr>
          <w:lang w:val="en-GB"/>
        </w:rPr>
        <w:t xml:space="preserve"> </w:t>
      </w:r>
      <w:r w:rsidR="00801E60" w:rsidRPr="009569ED">
        <w:rPr>
          <w:lang w:val="en-GB"/>
        </w:rPr>
        <w:t>to the Albanian government.</w:t>
      </w:r>
    </w:p>
    <w:p w14:paraId="09D4911B" w14:textId="77777777" w:rsidR="005172DB" w:rsidRDefault="005172DB" w:rsidP="005172DB">
      <w:pPr>
        <w:widowControl w:val="0"/>
        <w:jc w:val="both"/>
        <w:rPr>
          <w:b/>
          <w:bCs/>
          <w:color w:val="000000"/>
          <w:lang w:val="en-GB"/>
        </w:rPr>
      </w:pPr>
    </w:p>
    <w:p w14:paraId="525E0B0A" w14:textId="58106727" w:rsidR="000D7280" w:rsidRDefault="00915E89" w:rsidP="005172DB">
      <w:pPr>
        <w:widowControl w:val="0"/>
        <w:jc w:val="both"/>
        <w:rPr>
          <w:b/>
          <w:bCs/>
          <w:i/>
          <w:iCs/>
          <w:color w:val="000000"/>
          <w:lang w:val="en-GB"/>
        </w:rPr>
      </w:pPr>
      <w:r w:rsidRPr="009569ED">
        <w:rPr>
          <w:b/>
          <w:bCs/>
          <w:i/>
          <w:iCs/>
          <w:color w:val="000000"/>
          <w:lang w:val="en-GB"/>
        </w:rPr>
        <w:t>I</w:t>
      </w:r>
      <w:r w:rsidR="006F63C6" w:rsidRPr="009569ED">
        <w:rPr>
          <w:b/>
          <w:bCs/>
          <w:i/>
          <w:iCs/>
          <w:color w:val="000000"/>
          <w:lang w:val="en-GB"/>
        </w:rPr>
        <w:t xml:space="preserve">nterpretation of the bio-psycho-social model </w:t>
      </w:r>
      <w:r w:rsidR="00801E60" w:rsidRPr="009569ED">
        <w:rPr>
          <w:b/>
          <w:bCs/>
          <w:i/>
          <w:iCs/>
          <w:color w:val="000000"/>
          <w:lang w:val="en-GB"/>
        </w:rPr>
        <w:t xml:space="preserve">is </w:t>
      </w:r>
      <w:r w:rsidR="00D32550" w:rsidRPr="009569ED">
        <w:rPr>
          <w:b/>
          <w:bCs/>
          <w:i/>
          <w:iCs/>
          <w:color w:val="000000"/>
          <w:lang w:val="en-GB"/>
        </w:rPr>
        <w:t>used to cut disability benefits</w:t>
      </w:r>
    </w:p>
    <w:p w14:paraId="35ECF414" w14:textId="1C5F7262" w:rsidR="00801E60" w:rsidRPr="009569ED" w:rsidRDefault="00801E60" w:rsidP="005172DB">
      <w:pPr>
        <w:widowControl w:val="0"/>
        <w:jc w:val="both"/>
        <w:rPr>
          <w:lang w:val="en-GB"/>
        </w:rPr>
      </w:pPr>
      <w:r w:rsidRPr="009569ED">
        <w:rPr>
          <w:lang w:val="en-GB"/>
        </w:rPr>
        <w:t>The Albanian government continues to endorse a contentious interpretation of the bio-psycho-social model for disability assessment</w:t>
      </w:r>
      <w:r w:rsidR="000D7280" w:rsidRPr="009569ED">
        <w:rPr>
          <w:lang w:val="en-GB"/>
        </w:rPr>
        <w:t xml:space="preserve">. </w:t>
      </w:r>
      <w:r w:rsidRPr="009569ED">
        <w:rPr>
          <w:lang w:val="en-GB"/>
        </w:rPr>
        <w:t>Disability organi</w:t>
      </w:r>
      <w:r w:rsidR="00AB0FD2" w:rsidRPr="009569ED">
        <w:rPr>
          <w:lang w:val="en-GB"/>
        </w:rPr>
        <w:t>s</w:t>
      </w:r>
      <w:r w:rsidRPr="009569ED">
        <w:rPr>
          <w:lang w:val="en-GB"/>
        </w:rPr>
        <w:t>ations have called on the government to produce a report on the pilot results of this model in Tirana prior to its broader national application. However, these requests were ignored and in 2019</w:t>
      </w:r>
      <w:r w:rsidR="00AB0FD2" w:rsidRPr="009569ED">
        <w:rPr>
          <w:rStyle w:val="FootnoteReference"/>
          <w:lang w:val="en-GB"/>
        </w:rPr>
        <w:footnoteReference w:id="1"/>
      </w:r>
      <w:r w:rsidRPr="009569ED">
        <w:rPr>
          <w:lang w:val="en-GB"/>
        </w:rPr>
        <w:t xml:space="preserve"> the nationwide implementation of the bio-psycho-social model was </w:t>
      </w:r>
      <w:r w:rsidR="008A1291" w:rsidRPr="009569ED">
        <w:rPr>
          <w:lang w:val="en-GB"/>
        </w:rPr>
        <w:t>authorised.</w:t>
      </w:r>
    </w:p>
    <w:p w14:paraId="0A3192F0" w14:textId="77777777" w:rsidR="00AB0FD2" w:rsidRPr="009569ED" w:rsidRDefault="00AB0FD2" w:rsidP="005172DB">
      <w:pPr>
        <w:widowControl w:val="0"/>
        <w:jc w:val="both"/>
        <w:rPr>
          <w:lang w:val="en-GB"/>
        </w:rPr>
      </w:pPr>
    </w:p>
    <w:p w14:paraId="51F7D589" w14:textId="71764534" w:rsidR="00BF5741" w:rsidRPr="009569ED" w:rsidRDefault="00BF5741" w:rsidP="005172DB">
      <w:pPr>
        <w:widowControl w:val="0"/>
        <w:jc w:val="both"/>
        <w:rPr>
          <w:lang w:val="en-GB"/>
        </w:rPr>
      </w:pPr>
      <w:r w:rsidRPr="009569ED">
        <w:rPr>
          <w:lang w:val="en-GB"/>
        </w:rPr>
        <w:t>While the reform is still in the process of being implemented nationwide, media reports</w:t>
      </w:r>
      <w:r w:rsidR="00B363C5" w:rsidRPr="009569ED">
        <w:rPr>
          <w:rStyle w:val="FootnoteReference"/>
          <w:lang w:val="en-GB"/>
        </w:rPr>
        <w:footnoteReference w:id="2"/>
      </w:r>
      <w:r w:rsidRPr="009569ED">
        <w:rPr>
          <w:lang w:val="en-GB"/>
        </w:rPr>
        <w:t xml:space="preserve"> suggest concerning trends in the regions where it has been put into effect. There, it has led to either a reduction in the number of people receiving disability benefits or a decrease in the benefit amount.</w:t>
      </w:r>
      <w:r w:rsidR="006645F5" w:rsidRPr="009569ED">
        <w:rPr>
          <w:lang w:val="en-GB"/>
        </w:rPr>
        <w:t xml:space="preserve"> </w:t>
      </w:r>
      <w:r w:rsidR="00A579F9" w:rsidRPr="009569ED">
        <w:rPr>
          <w:lang w:val="en-GB"/>
        </w:rPr>
        <w:t>According to e</w:t>
      </w:r>
      <w:r w:rsidR="006645F5" w:rsidRPr="009569ED">
        <w:rPr>
          <w:rFonts w:eastAsiaTheme="minorHAnsi"/>
          <w:lang w:val="en-GB"/>
        </w:rPr>
        <w:t xml:space="preserve">stimates </w:t>
      </w:r>
      <w:r w:rsidR="00A579F9" w:rsidRPr="009569ED">
        <w:rPr>
          <w:rFonts w:eastAsiaTheme="minorHAnsi"/>
          <w:lang w:val="en-GB"/>
        </w:rPr>
        <w:t>from</w:t>
      </w:r>
      <w:r w:rsidR="006645F5" w:rsidRPr="009569ED">
        <w:rPr>
          <w:rFonts w:eastAsiaTheme="minorHAnsi"/>
          <w:lang w:val="en-GB"/>
        </w:rPr>
        <w:t xml:space="preserve"> the People’s Ombudsman</w:t>
      </w:r>
      <w:r w:rsidR="0081487F" w:rsidRPr="009569ED">
        <w:rPr>
          <w:rFonts w:eastAsiaTheme="minorHAnsi"/>
          <w:lang w:val="en-GB"/>
        </w:rPr>
        <w:t>,</w:t>
      </w:r>
      <w:r w:rsidR="00A579F9" w:rsidRPr="009569ED">
        <w:rPr>
          <w:rFonts w:eastAsiaTheme="minorHAnsi"/>
          <w:lang w:val="en-GB"/>
        </w:rPr>
        <w:t xml:space="preserve"> </w:t>
      </w:r>
      <w:r w:rsidR="006645F5" w:rsidRPr="009569ED">
        <w:rPr>
          <w:rFonts w:eastAsiaTheme="minorHAnsi"/>
          <w:lang w:val="en-GB"/>
        </w:rPr>
        <w:t xml:space="preserve">by the end of 2023, </w:t>
      </w:r>
      <w:r w:rsidR="00A579F9" w:rsidRPr="009569ED">
        <w:rPr>
          <w:rFonts w:eastAsiaTheme="minorHAnsi"/>
          <w:lang w:val="en-GB"/>
        </w:rPr>
        <w:t>approximately</w:t>
      </w:r>
      <w:r w:rsidR="006645F5" w:rsidRPr="009569ED">
        <w:rPr>
          <w:rFonts w:eastAsiaTheme="minorHAnsi"/>
          <w:lang w:val="en-GB"/>
        </w:rPr>
        <w:t xml:space="preserve"> 4,000 persons with disabilities have either </w:t>
      </w:r>
      <w:r w:rsidR="00A579F9" w:rsidRPr="009569ED">
        <w:rPr>
          <w:rFonts w:eastAsiaTheme="minorHAnsi"/>
          <w:lang w:val="en-GB"/>
        </w:rPr>
        <w:t xml:space="preserve">entirely </w:t>
      </w:r>
      <w:r w:rsidR="006645F5" w:rsidRPr="009569ED">
        <w:rPr>
          <w:rFonts w:eastAsiaTheme="minorHAnsi"/>
          <w:lang w:val="en-GB"/>
        </w:rPr>
        <w:t xml:space="preserve">lost their disability allowance or </w:t>
      </w:r>
      <w:r w:rsidR="00A579F9" w:rsidRPr="009569ED">
        <w:rPr>
          <w:rFonts w:eastAsiaTheme="minorHAnsi"/>
          <w:lang w:val="en-GB"/>
        </w:rPr>
        <w:t>have seen a decrease in the amount they receive</w:t>
      </w:r>
      <w:r w:rsidR="00A579F9" w:rsidRPr="009569ED">
        <w:rPr>
          <w:rStyle w:val="FootnoteReference"/>
          <w:rFonts w:eastAsiaTheme="minorHAnsi"/>
          <w:lang w:val="en-GB"/>
        </w:rPr>
        <w:footnoteReference w:id="3"/>
      </w:r>
      <w:r w:rsidR="006645F5" w:rsidRPr="009569ED">
        <w:rPr>
          <w:rFonts w:eastAsiaTheme="minorHAnsi"/>
          <w:lang w:val="en-GB"/>
        </w:rPr>
        <w:t>.</w:t>
      </w:r>
    </w:p>
    <w:p w14:paraId="11F3D75E" w14:textId="62062E1D" w:rsidR="006D09F1" w:rsidRPr="009569ED" w:rsidRDefault="006D09F1" w:rsidP="005172DB">
      <w:pPr>
        <w:widowControl w:val="0"/>
        <w:jc w:val="both"/>
        <w:rPr>
          <w:lang w:val="en-GB"/>
        </w:rPr>
      </w:pPr>
    </w:p>
    <w:p w14:paraId="681D8389" w14:textId="05CEC163" w:rsidR="00EA7216" w:rsidRDefault="00D52E07" w:rsidP="005172DB">
      <w:pPr>
        <w:widowControl w:val="0"/>
        <w:jc w:val="both"/>
        <w:rPr>
          <w:b/>
          <w:bCs/>
          <w:i/>
          <w:iCs/>
          <w:lang w:val="en-GB"/>
        </w:rPr>
      </w:pPr>
      <w:r w:rsidRPr="009569ED">
        <w:rPr>
          <w:b/>
          <w:bCs/>
          <w:i/>
          <w:iCs/>
          <w:lang w:val="en-GB"/>
        </w:rPr>
        <w:t xml:space="preserve">Lack of </w:t>
      </w:r>
      <w:r w:rsidRPr="009569ED">
        <w:rPr>
          <w:b/>
          <w:bCs/>
          <w:i/>
          <w:iCs/>
          <w:color w:val="000000"/>
          <w:lang w:val="en-GB"/>
        </w:rPr>
        <w:t>harmonisation</w:t>
      </w:r>
      <w:r w:rsidRPr="009569ED">
        <w:rPr>
          <w:b/>
          <w:bCs/>
          <w:i/>
          <w:iCs/>
          <w:lang w:val="en-GB"/>
        </w:rPr>
        <w:t xml:space="preserve"> and use of derogatory language </w:t>
      </w:r>
    </w:p>
    <w:p w14:paraId="532EA7CC" w14:textId="2C38BB97" w:rsidR="009A27DE" w:rsidRPr="009569ED" w:rsidRDefault="009A27DE" w:rsidP="005172DB">
      <w:pPr>
        <w:pStyle w:val="BodyText"/>
        <w:spacing w:line="240" w:lineRule="auto"/>
        <w:jc w:val="both"/>
        <w:rPr>
          <w:sz w:val="24"/>
          <w:szCs w:val="24"/>
        </w:rPr>
      </w:pPr>
      <w:r w:rsidRPr="009569ED">
        <w:rPr>
          <w:sz w:val="24"/>
          <w:szCs w:val="24"/>
        </w:rPr>
        <w:t>The Albanian government has not taken suitable steps to adhere to the Committee's recommendations regarding the harmonisation of the disability concept and the elimination of derogatory language in legislation, policies, and public discourse. There exists inconsistency and confusion in the terminology related to disability within public administration. The term "persons with different abilities” is used</w:t>
      </w:r>
      <w:r w:rsidR="00F23CB5" w:rsidRPr="009569ED">
        <w:rPr>
          <w:rStyle w:val="FootnoteReference"/>
          <w:sz w:val="24"/>
          <w:szCs w:val="24"/>
        </w:rPr>
        <w:footnoteReference w:id="4"/>
      </w:r>
      <w:r w:rsidRPr="009569ED">
        <w:rPr>
          <w:sz w:val="24"/>
          <w:szCs w:val="24"/>
        </w:rPr>
        <w:t>, which contradicts UN guidelines for disability-inclusive language, notably point 3.</w:t>
      </w:r>
    </w:p>
    <w:p w14:paraId="3ACDA443" w14:textId="77777777" w:rsidR="009A27DE" w:rsidRPr="009569ED" w:rsidRDefault="009A27DE" w:rsidP="005172DB">
      <w:pPr>
        <w:pStyle w:val="BodyText"/>
        <w:spacing w:line="240" w:lineRule="auto"/>
        <w:jc w:val="both"/>
        <w:rPr>
          <w:sz w:val="24"/>
          <w:szCs w:val="24"/>
        </w:rPr>
      </w:pPr>
    </w:p>
    <w:p w14:paraId="6B87B251" w14:textId="5D62AF42" w:rsidR="00EF598E" w:rsidRPr="009569ED" w:rsidRDefault="002667DD" w:rsidP="005172DB">
      <w:pPr>
        <w:pStyle w:val="BodyText"/>
        <w:spacing w:line="240" w:lineRule="auto"/>
        <w:jc w:val="both"/>
        <w:rPr>
          <w:bCs/>
          <w:sz w:val="24"/>
          <w:szCs w:val="24"/>
        </w:rPr>
      </w:pPr>
      <w:r w:rsidRPr="009569ED">
        <w:rPr>
          <w:sz w:val="24"/>
          <w:szCs w:val="24"/>
        </w:rPr>
        <w:t>The mental health legislation</w:t>
      </w:r>
      <w:r w:rsidR="00DE68BB" w:rsidRPr="009569ED">
        <w:rPr>
          <w:rStyle w:val="FootnoteReference"/>
          <w:sz w:val="24"/>
          <w:szCs w:val="24"/>
        </w:rPr>
        <w:footnoteReference w:id="5"/>
      </w:r>
      <w:r w:rsidRPr="009569ED">
        <w:rPr>
          <w:sz w:val="24"/>
          <w:szCs w:val="24"/>
        </w:rPr>
        <w:t xml:space="preserve"> use</w:t>
      </w:r>
      <w:r w:rsidR="008F58B1" w:rsidRPr="009569ED">
        <w:rPr>
          <w:sz w:val="24"/>
          <w:szCs w:val="24"/>
        </w:rPr>
        <w:t>s</w:t>
      </w:r>
      <w:r w:rsidRPr="009569ED">
        <w:rPr>
          <w:sz w:val="24"/>
          <w:szCs w:val="24"/>
        </w:rPr>
        <w:t xml:space="preserve"> outdated and derogatory term</w:t>
      </w:r>
      <w:r w:rsidR="008F58B1" w:rsidRPr="009569ED">
        <w:rPr>
          <w:sz w:val="24"/>
          <w:szCs w:val="24"/>
        </w:rPr>
        <w:t>s</w:t>
      </w:r>
      <w:r w:rsidRPr="009569ED">
        <w:rPr>
          <w:sz w:val="24"/>
          <w:szCs w:val="24"/>
        </w:rPr>
        <w:t>, such as</w:t>
      </w:r>
      <w:r w:rsidR="008F58B1" w:rsidRPr="009569ED">
        <w:rPr>
          <w:sz w:val="24"/>
          <w:szCs w:val="24"/>
        </w:rPr>
        <w:t xml:space="preserve"> “</w:t>
      </w:r>
      <w:r w:rsidR="00201053" w:rsidRPr="009569ED">
        <w:rPr>
          <w:rStyle w:val="contentpasted3"/>
          <w:color w:val="000000"/>
          <w:sz w:val="24"/>
          <w:szCs w:val="24"/>
        </w:rPr>
        <w:t xml:space="preserve">çrregullime të </w:t>
      </w:r>
      <w:r w:rsidR="00201053" w:rsidRPr="009569ED">
        <w:rPr>
          <w:rStyle w:val="contentpasted3"/>
          <w:color w:val="000000"/>
          <w:sz w:val="24"/>
          <w:szCs w:val="24"/>
        </w:rPr>
        <w:lastRenderedPageBreak/>
        <w:t>shëndetit mendor</w:t>
      </w:r>
      <w:r w:rsidR="008F58B1" w:rsidRPr="009569ED">
        <w:rPr>
          <w:rStyle w:val="contentpasted3"/>
          <w:color w:val="000000"/>
          <w:sz w:val="24"/>
          <w:szCs w:val="24"/>
        </w:rPr>
        <w:t>” (</w:t>
      </w:r>
      <w:r w:rsidR="008F58B1" w:rsidRPr="009569ED">
        <w:rPr>
          <w:sz w:val="24"/>
          <w:szCs w:val="24"/>
        </w:rPr>
        <w:t>mental health disorder</w:t>
      </w:r>
      <w:r w:rsidR="00201053" w:rsidRPr="009569ED">
        <w:rPr>
          <w:rStyle w:val="contentpasted3"/>
          <w:color w:val="000000"/>
          <w:sz w:val="24"/>
          <w:szCs w:val="24"/>
        </w:rPr>
        <w:t>)</w:t>
      </w:r>
      <w:r w:rsidRPr="009569ED">
        <w:rPr>
          <w:sz w:val="24"/>
          <w:szCs w:val="24"/>
        </w:rPr>
        <w:t xml:space="preserve">, </w:t>
      </w:r>
      <w:r w:rsidR="008F58B1" w:rsidRPr="009569ED">
        <w:rPr>
          <w:sz w:val="24"/>
          <w:szCs w:val="24"/>
        </w:rPr>
        <w:t>“</w:t>
      </w:r>
      <w:r w:rsidR="00201053" w:rsidRPr="009569ED">
        <w:rPr>
          <w:rStyle w:val="contentpasted3"/>
          <w:color w:val="000000"/>
          <w:sz w:val="24"/>
          <w:szCs w:val="24"/>
        </w:rPr>
        <w:t>i sëmurë mendor</w:t>
      </w:r>
      <w:r w:rsidR="008F58B1" w:rsidRPr="009569ED">
        <w:rPr>
          <w:rStyle w:val="contentpasted3"/>
          <w:color w:val="000000"/>
          <w:sz w:val="24"/>
          <w:szCs w:val="24"/>
        </w:rPr>
        <w:t>” (</w:t>
      </w:r>
      <w:r w:rsidR="008F58B1" w:rsidRPr="009569ED">
        <w:rPr>
          <w:sz w:val="24"/>
          <w:szCs w:val="24"/>
        </w:rPr>
        <w:t>mentally ill</w:t>
      </w:r>
      <w:r w:rsidR="00201053" w:rsidRPr="009569ED">
        <w:rPr>
          <w:rStyle w:val="contentpasted3"/>
          <w:color w:val="000000"/>
          <w:sz w:val="24"/>
          <w:szCs w:val="24"/>
        </w:rPr>
        <w:t>)</w:t>
      </w:r>
      <w:r w:rsidRPr="009569ED">
        <w:rPr>
          <w:sz w:val="24"/>
          <w:szCs w:val="24"/>
        </w:rPr>
        <w:t>,</w:t>
      </w:r>
      <w:r w:rsidR="008F58B1" w:rsidRPr="009569ED">
        <w:rPr>
          <w:sz w:val="24"/>
          <w:szCs w:val="24"/>
        </w:rPr>
        <w:t xml:space="preserve"> “</w:t>
      </w:r>
      <w:r w:rsidR="00201053" w:rsidRPr="009569ED">
        <w:rPr>
          <w:rStyle w:val="contentpasted3"/>
          <w:color w:val="000000"/>
          <w:sz w:val="24"/>
          <w:szCs w:val="24"/>
        </w:rPr>
        <w:t>prapambetje</w:t>
      </w:r>
      <w:r w:rsidR="005D2C6A" w:rsidRPr="009569ED">
        <w:rPr>
          <w:rStyle w:val="contentpasted3"/>
          <w:color w:val="000000"/>
          <w:sz w:val="24"/>
          <w:szCs w:val="24"/>
        </w:rPr>
        <w:t>, and</w:t>
      </w:r>
      <w:r w:rsidR="00201053" w:rsidRPr="009569ED">
        <w:rPr>
          <w:rStyle w:val="contentpasted3"/>
          <w:color w:val="000000"/>
          <w:sz w:val="24"/>
          <w:szCs w:val="24"/>
        </w:rPr>
        <w:t xml:space="preserve"> mendore</w:t>
      </w:r>
      <w:r w:rsidR="008F58B1" w:rsidRPr="009569ED">
        <w:rPr>
          <w:rStyle w:val="contentpasted3"/>
          <w:color w:val="000000"/>
          <w:sz w:val="24"/>
          <w:szCs w:val="24"/>
        </w:rPr>
        <w:t>” (</w:t>
      </w:r>
      <w:r w:rsidR="008F58B1" w:rsidRPr="009569ED">
        <w:rPr>
          <w:sz w:val="24"/>
          <w:szCs w:val="24"/>
        </w:rPr>
        <w:t>mental retardation)</w:t>
      </w:r>
      <w:r w:rsidRPr="009569ED">
        <w:rPr>
          <w:sz w:val="24"/>
          <w:szCs w:val="24"/>
        </w:rPr>
        <w:t>.</w:t>
      </w:r>
      <w:r w:rsidR="00B00D7B" w:rsidRPr="009569ED">
        <w:rPr>
          <w:sz w:val="24"/>
          <w:szCs w:val="24"/>
        </w:rPr>
        <w:t xml:space="preserve"> </w:t>
      </w:r>
      <w:r w:rsidR="003D5ACB" w:rsidRPr="009569ED">
        <w:rPr>
          <w:sz w:val="24"/>
          <w:szCs w:val="24"/>
        </w:rPr>
        <w:t>Furthermore</w:t>
      </w:r>
      <w:r w:rsidR="00667DB8" w:rsidRPr="009569ED">
        <w:rPr>
          <w:sz w:val="24"/>
          <w:szCs w:val="24"/>
        </w:rPr>
        <w:t>, t</w:t>
      </w:r>
      <w:r w:rsidR="00B00D7B" w:rsidRPr="009569ED">
        <w:rPr>
          <w:sz w:val="24"/>
          <w:szCs w:val="24"/>
        </w:rPr>
        <w:t xml:space="preserve">he Constitution of Albania, </w:t>
      </w:r>
      <w:r w:rsidR="00A14EBE" w:rsidRPr="009569ED">
        <w:rPr>
          <w:sz w:val="24"/>
          <w:szCs w:val="24"/>
        </w:rPr>
        <w:t>paragraph 45</w:t>
      </w:r>
      <w:r w:rsidR="00B00D7B" w:rsidRPr="009569ED">
        <w:rPr>
          <w:sz w:val="24"/>
          <w:szCs w:val="24"/>
        </w:rPr>
        <w:t>,</w:t>
      </w:r>
      <w:r w:rsidR="00C75071" w:rsidRPr="009569ED">
        <w:rPr>
          <w:sz w:val="24"/>
          <w:szCs w:val="24"/>
        </w:rPr>
        <w:t xml:space="preserve"> uses the</w:t>
      </w:r>
      <w:r w:rsidR="00B00D7B" w:rsidRPr="009569ED">
        <w:rPr>
          <w:sz w:val="24"/>
          <w:szCs w:val="24"/>
        </w:rPr>
        <w:t xml:space="preserve"> term “të paaftë mendërisht”</w:t>
      </w:r>
      <w:r w:rsidR="003D5ACB" w:rsidRPr="009569ED">
        <w:rPr>
          <w:sz w:val="24"/>
          <w:szCs w:val="24"/>
        </w:rPr>
        <w:t xml:space="preserve">, which means </w:t>
      </w:r>
      <w:r w:rsidR="00B00D7B" w:rsidRPr="009569ED">
        <w:rPr>
          <w:sz w:val="24"/>
          <w:szCs w:val="24"/>
        </w:rPr>
        <w:t>“mentally incapable”.</w:t>
      </w:r>
      <w:bookmarkStart w:id="1" w:name="_Hlk149812732"/>
      <w:r w:rsidR="003D5ACB" w:rsidRPr="009569ED">
        <w:rPr>
          <w:sz w:val="24"/>
          <w:szCs w:val="24"/>
        </w:rPr>
        <w:t xml:space="preserve"> In addition, t</w:t>
      </w:r>
      <w:r w:rsidR="00C75071" w:rsidRPr="009569ED">
        <w:rPr>
          <w:sz w:val="24"/>
          <w:szCs w:val="24"/>
        </w:rPr>
        <w:t xml:space="preserve">he </w:t>
      </w:r>
      <w:r w:rsidR="00667DB8" w:rsidRPr="009569ED">
        <w:rPr>
          <w:sz w:val="24"/>
          <w:szCs w:val="24"/>
        </w:rPr>
        <w:t>reference</w:t>
      </w:r>
      <w:r w:rsidR="001A3D09" w:rsidRPr="009569ED">
        <w:rPr>
          <w:sz w:val="24"/>
          <w:szCs w:val="24"/>
        </w:rPr>
        <w:t>s</w:t>
      </w:r>
      <w:r w:rsidR="00667DB8" w:rsidRPr="009569ED">
        <w:rPr>
          <w:sz w:val="24"/>
          <w:szCs w:val="24"/>
        </w:rPr>
        <w:t xml:space="preserve"> to “special measures</w:t>
      </w:r>
      <w:r w:rsidR="00843FE2" w:rsidRPr="009569ED">
        <w:rPr>
          <w:sz w:val="24"/>
          <w:szCs w:val="24"/>
        </w:rPr>
        <w:t>”</w:t>
      </w:r>
      <w:r w:rsidR="00667DB8" w:rsidRPr="009569ED">
        <w:rPr>
          <w:sz w:val="24"/>
          <w:szCs w:val="24"/>
        </w:rPr>
        <w:t xml:space="preserve"> (e.g.,</w:t>
      </w:r>
      <w:r w:rsidR="00C75071" w:rsidRPr="009569ED">
        <w:rPr>
          <w:sz w:val="24"/>
          <w:szCs w:val="24"/>
        </w:rPr>
        <w:t xml:space="preserve"> </w:t>
      </w:r>
      <w:r w:rsidR="00EF598E" w:rsidRPr="009569ED">
        <w:rPr>
          <w:bCs/>
          <w:sz w:val="24"/>
          <w:szCs w:val="24"/>
        </w:rPr>
        <w:t>“temporary special measures”</w:t>
      </w:r>
      <w:r w:rsidR="00667DB8" w:rsidRPr="009569ED">
        <w:rPr>
          <w:bCs/>
          <w:sz w:val="24"/>
          <w:szCs w:val="24"/>
        </w:rPr>
        <w:t xml:space="preserve">) </w:t>
      </w:r>
      <w:r w:rsidR="00843FE2" w:rsidRPr="009569ED">
        <w:rPr>
          <w:bCs/>
          <w:sz w:val="24"/>
          <w:szCs w:val="24"/>
        </w:rPr>
        <w:t>are concerning, as they stigmatise disability through euphemistic language</w:t>
      </w:r>
      <w:r w:rsidR="00817BD6" w:rsidRPr="009569ED">
        <w:rPr>
          <w:bCs/>
          <w:sz w:val="24"/>
          <w:szCs w:val="24"/>
        </w:rPr>
        <w:t>.</w:t>
      </w:r>
      <w:r w:rsidR="00EF598E" w:rsidRPr="009569ED">
        <w:rPr>
          <w:bCs/>
          <w:sz w:val="24"/>
          <w:szCs w:val="24"/>
        </w:rPr>
        <w:t xml:space="preserve"> </w:t>
      </w:r>
    </w:p>
    <w:bookmarkEnd w:id="1"/>
    <w:p w14:paraId="0A787099" w14:textId="77777777" w:rsidR="006B14A2" w:rsidRPr="009569ED" w:rsidRDefault="006B14A2" w:rsidP="005172DB">
      <w:pPr>
        <w:pStyle w:val="BodyText"/>
        <w:spacing w:line="240" w:lineRule="auto"/>
        <w:jc w:val="both"/>
        <w:rPr>
          <w:sz w:val="24"/>
          <w:szCs w:val="24"/>
        </w:rPr>
      </w:pPr>
    </w:p>
    <w:p w14:paraId="5F82C4AE" w14:textId="2A60D48F" w:rsidR="00BF7F3D" w:rsidRPr="009569ED" w:rsidRDefault="001203B7" w:rsidP="005172DB">
      <w:pPr>
        <w:pStyle w:val="BodyText"/>
        <w:spacing w:line="240" w:lineRule="auto"/>
        <w:jc w:val="both"/>
        <w:rPr>
          <w:b/>
          <w:bCs/>
          <w:i/>
          <w:iCs/>
          <w:sz w:val="24"/>
          <w:szCs w:val="24"/>
        </w:rPr>
      </w:pPr>
      <w:r w:rsidRPr="009569ED">
        <w:rPr>
          <w:b/>
          <w:bCs/>
          <w:i/>
          <w:iCs/>
          <w:sz w:val="24"/>
          <w:szCs w:val="24"/>
        </w:rPr>
        <w:t>Lack of awareness and training in public institutions</w:t>
      </w:r>
    </w:p>
    <w:p w14:paraId="35487CF0" w14:textId="164E3A73" w:rsidR="00BF7F3D" w:rsidRPr="009569ED" w:rsidRDefault="00BF7F3D" w:rsidP="005172DB">
      <w:pPr>
        <w:pStyle w:val="BodyText"/>
        <w:spacing w:line="240" w:lineRule="auto"/>
        <w:jc w:val="both"/>
        <w:rPr>
          <w:sz w:val="24"/>
          <w:szCs w:val="24"/>
        </w:rPr>
      </w:pPr>
      <w:r w:rsidRPr="009569ED">
        <w:rPr>
          <w:sz w:val="24"/>
          <w:szCs w:val="24"/>
        </w:rPr>
        <w:t xml:space="preserve">Staff within local and central government </w:t>
      </w:r>
      <w:r w:rsidR="00520112" w:rsidRPr="009569ED">
        <w:rPr>
          <w:sz w:val="24"/>
          <w:szCs w:val="24"/>
        </w:rPr>
        <w:t xml:space="preserve">are often not </w:t>
      </w:r>
      <w:r w:rsidRPr="009569ED">
        <w:rPr>
          <w:sz w:val="24"/>
          <w:szCs w:val="24"/>
        </w:rPr>
        <w:t>aware of legislation designed to protect the rights of persons with disabilities and promote their participation. One contributing factor to this issue is the high turnover of staff.</w:t>
      </w:r>
      <w:r w:rsidR="00520112" w:rsidRPr="009569ED">
        <w:rPr>
          <w:sz w:val="24"/>
          <w:szCs w:val="24"/>
        </w:rPr>
        <w:t xml:space="preserve"> The lack of</w:t>
      </w:r>
      <w:r w:rsidRPr="009569ED">
        <w:rPr>
          <w:sz w:val="24"/>
          <w:szCs w:val="24"/>
        </w:rPr>
        <w:t xml:space="preserve"> training </w:t>
      </w:r>
      <w:r w:rsidR="007A6E3B" w:rsidRPr="009569ED">
        <w:rPr>
          <w:sz w:val="24"/>
          <w:szCs w:val="24"/>
        </w:rPr>
        <w:t>for</w:t>
      </w:r>
      <w:r w:rsidRPr="009569ED">
        <w:rPr>
          <w:sz w:val="24"/>
          <w:szCs w:val="24"/>
        </w:rPr>
        <w:t xml:space="preserve"> public institution staff </w:t>
      </w:r>
      <w:r w:rsidR="007A6E3B" w:rsidRPr="009569ED">
        <w:rPr>
          <w:sz w:val="24"/>
          <w:szCs w:val="24"/>
        </w:rPr>
        <w:t>on</w:t>
      </w:r>
      <w:r w:rsidRPr="009569ED">
        <w:rPr>
          <w:sz w:val="24"/>
          <w:szCs w:val="24"/>
        </w:rPr>
        <w:t xml:space="preserve"> the rights of persons with disabilities, further exacerbat</w:t>
      </w:r>
      <w:r w:rsidR="00927013" w:rsidRPr="009569ED">
        <w:rPr>
          <w:sz w:val="24"/>
          <w:szCs w:val="24"/>
        </w:rPr>
        <w:t>es</w:t>
      </w:r>
      <w:r w:rsidRPr="009569ED">
        <w:rPr>
          <w:sz w:val="24"/>
          <w:szCs w:val="24"/>
        </w:rPr>
        <w:t xml:space="preserve"> the problem.</w:t>
      </w:r>
    </w:p>
    <w:p w14:paraId="16BCCF9B" w14:textId="77777777" w:rsidR="001C58DA" w:rsidRDefault="001C58DA" w:rsidP="005172DB">
      <w:pPr>
        <w:pStyle w:val="BodyText"/>
        <w:spacing w:line="240" w:lineRule="auto"/>
        <w:jc w:val="both"/>
        <w:rPr>
          <w:sz w:val="24"/>
          <w:szCs w:val="24"/>
        </w:rPr>
      </w:pPr>
    </w:p>
    <w:p w14:paraId="245E382B" w14:textId="5CA1295E" w:rsidR="005F1543" w:rsidRDefault="00044FE7" w:rsidP="005172DB">
      <w:pPr>
        <w:widowControl w:val="0"/>
        <w:jc w:val="both"/>
        <w:rPr>
          <w:b/>
          <w:bCs/>
          <w:i/>
          <w:iCs/>
          <w:lang w:val="en-GB"/>
        </w:rPr>
      </w:pPr>
      <w:r w:rsidRPr="009569ED">
        <w:rPr>
          <w:b/>
          <w:bCs/>
          <w:i/>
          <w:iCs/>
          <w:color w:val="000000"/>
          <w:lang w:val="en-GB"/>
        </w:rPr>
        <w:t>Concerns</w:t>
      </w:r>
      <w:r w:rsidR="00CD467A" w:rsidRPr="009569ED">
        <w:rPr>
          <w:b/>
          <w:bCs/>
          <w:i/>
          <w:iCs/>
          <w:lang w:val="en-GB"/>
        </w:rPr>
        <w:t xml:space="preserve"> </w:t>
      </w:r>
      <w:r w:rsidR="00366A8A" w:rsidRPr="009569ED">
        <w:rPr>
          <w:b/>
          <w:bCs/>
          <w:i/>
          <w:iCs/>
          <w:lang w:val="en-GB"/>
        </w:rPr>
        <w:t>regarding</w:t>
      </w:r>
      <w:r w:rsidRPr="009569ED">
        <w:rPr>
          <w:b/>
          <w:bCs/>
          <w:i/>
          <w:iCs/>
          <w:lang w:val="en-GB"/>
        </w:rPr>
        <w:t xml:space="preserve"> the p</w:t>
      </w:r>
      <w:r w:rsidR="005F1543" w:rsidRPr="009569ED">
        <w:rPr>
          <w:b/>
          <w:bCs/>
          <w:i/>
          <w:iCs/>
          <w:lang w:val="en-GB"/>
        </w:rPr>
        <w:t>articipation of persons with disabilities</w:t>
      </w:r>
      <w:r w:rsidR="001F26DE" w:rsidRPr="009569ED">
        <w:rPr>
          <w:b/>
          <w:bCs/>
          <w:i/>
          <w:iCs/>
          <w:lang w:val="en-GB"/>
        </w:rPr>
        <w:t xml:space="preserve"> in</w:t>
      </w:r>
      <w:r w:rsidR="00366A8A" w:rsidRPr="009569ED">
        <w:rPr>
          <w:b/>
          <w:bCs/>
          <w:i/>
          <w:iCs/>
          <w:lang w:val="en-GB"/>
        </w:rPr>
        <w:t xml:space="preserve"> the</w:t>
      </w:r>
      <w:r w:rsidR="001F26DE" w:rsidRPr="009569ED">
        <w:rPr>
          <w:b/>
          <w:bCs/>
          <w:i/>
          <w:iCs/>
          <w:lang w:val="en-GB"/>
        </w:rPr>
        <w:t xml:space="preserve"> implementation and monitoring</w:t>
      </w:r>
      <w:r w:rsidR="00366A8A" w:rsidRPr="009569ED">
        <w:rPr>
          <w:b/>
          <w:bCs/>
          <w:i/>
          <w:iCs/>
          <w:lang w:val="en-GB"/>
        </w:rPr>
        <w:t xml:space="preserve"> of the CRPD</w:t>
      </w:r>
      <w:r w:rsidR="001F26DE" w:rsidRPr="009569ED">
        <w:rPr>
          <w:b/>
          <w:bCs/>
          <w:i/>
          <w:iCs/>
          <w:lang w:val="en-GB"/>
        </w:rPr>
        <w:t xml:space="preserve"> </w:t>
      </w:r>
    </w:p>
    <w:p w14:paraId="27D24F61" w14:textId="2FEB3A7C" w:rsidR="00D7401D" w:rsidRPr="009569ED" w:rsidRDefault="00D7401D" w:rsidP="005172DB">
      <w:pPr>
        <w:pStyle w:val="BodyText"/>
        <w:spacing w:line="240" w:lineRule="auto"/>
        <w:jc w:val="both"/>
        <w:rPr>
          <w:sz w:val="24"/>
          <w:szCs w:val="24"/>
        </w:rPr>
      </w:pPr>
      <w:r w:rsidRPr="009569ED">
        <w:rPr>
          <w:sz w:val="24"/>
          <w:szCs w:val="24"/>
        </w:rPr>
        <w:t xml:space="preserve">The concerns raised by the CRPD Committee about the composition and functioning of the National Disability Council have not been adequately addressed. </w:t>
      </w:r>
      <w:r w:rsidR="006B606E" w:rsidRPr="009569ED">
        <w:rPr>
          <w:sz w:val="24"/>
          <w:szCs w:val="24"/>
        </w:rPr>
        <w:t>T</w:t>
      </w:r>
      <w:r w:rsidR="00A853A1" w:rsidRPr="009569ED">
        <w:rPr>
          <w:sz w:val="24"/>
          <w:szCs w:val="24"/>
        </w:rPr>
        <w:t xml:space="preserve">he Prime Minister continues to be </w:t>
      </w:r>
      <w:r w:rsidR="00972ADF" w:rsidRPr="009569ED">
        <w:rPr>
          <w:sz w:val="24"/>
          <w:szCs w:val="24"/>
        </w:rPr>
        <w:t>directly</w:t>
      </w:r>
      <w:r w:rsidR="00A853A1" w:rsidRPr="009569ED">
        <w:rPr>
          <w:sz w:val="24"/>
          <w:szCs w:val="24"/>
        </w:rPr>
        <w:t xml:space="preserve"> involved </w:t>
      </w:r>
      <w:r w:rsidRPr="009569ED">
        <w:rPr>
          <w:sz w:val="24"/>
          <w:szCs w:val="24"/>
        </w:rPr>
        <w:t>in selecting</w:t>
      </w:r>
      <w:r w:rsidR="00A853A1" w:rsidRPr="009569ED">
        <w:rPr>
          <w:sz w:val="24"/>
          <w:szCs w:val="24"/>
        </w:rPr>
        <w:t xml:space="preserve"> </w:t>
      </w:r>
      <w:r w:rsidR="006964AA" w:rsidRPr="009569ED">
        <w:rPr>
          <w:sz w:val="24"/>
          <w:szCs w:val="24"/>
        </w:rPr>
        <w:t>representatives from civil society organisations (CSO</w:t>
      </w:r>
      <w:r w:rsidR="00F73CA0" w:rsidRPr="009569ED">
        <w:rPr>
          <w:sz w:val="24"/>
          <w:szCs w:val="24"/>
        </w:rPr>
        <w:t>s</w:t>
      </w:r>
      <w:r w:rsidR="006964AA" w:rsidRPr="009569ED">
        <w:rPr>
          <w:sz w:val="24"/>
          <w:szCs w:val="24"/>
        </w:rPr>
        <w:t>)</w:t>
      </w:r>
      <w:r w:rsidR="006B606E" w:rsidRPr="009569ED">
        <w:rPr>
          <w:sz w:val="24"/>
          <w:szCs w:val="24"/>
        </w:rPr>
        <w:t xml:space="preserve">, which has led to </w:t>
      </w:r>
      <w:r w:rsidR="00A16DBC" w:rsidRPr="009569ED">
        <w:rPr>
          <w:sz w:val="24"/>
          <w:szCs w:val="24"/>
        </w:rPr>
        <w:t xml:space="preserve">cases of </w:t>
      </w:r>
      <w:r w:rsidR="006B606E" w:rsidRPr="009569ED">
        <w:rPr>
          <w:sz w:val="24"/>
          <w:szCs w:val="24"/>
        </w:rPr>
        <w:t xml:space="preserve">conflicts of interests. For example, </w:t>
      </w:r>
      <w:r w:rsidR="00A81147" w:rsidRPr="009569ED">
        <w:rPr>
          <w:sz w:val="24"/>
          <w:szCs w:val="24"/>
        </w:rPr>
        <w:t>one</w:t>
      </w:r>
      <w:r w:rsidR="006B606E" w:rsidRPr="009569ED">
        <w:rPr>
          <w:sz w:val="24"/>
          <w:szCs w:val="24"/>
        </w:rPr>
        <w:t xml:space="preserve"> current Council members </w:t>
      </w:r>
      <w:r w:rsidR="00A81147" w:rsidRPr="009569ED">
        <w:rPr>
          <w:sz w:val="24"/>
          <w:szCs w:val="24"/>
        </w:rPr>
        <w:t xml:space="preserve">from the </w:t>
      </w:r>
      <w:r w:rsidR="006B606E" w:rsidRPr="009569ED">
        <w:rPr>
          <w:sz w:val="24"/>
          <w:szCs w:val="24"/>
        </w:rPr>
        <w:t>CSO</w:t>
      </w:r>
      <w:r w:rsidR="00F73CA0" w:rsidRPr="009569ED">
        <w:rPr>
          <w:sz w:val="24"/>
          <w:szCs w:val="24"/>
        </w:rPr>
        <w:t>s’</w:t>
      </w:r>
      <w:r w:rsidR="006B606E" w:rsidRPr="009569ED">
        <w:rPr>
          <w:sz w:val="24"/>
          <w:szCs w:val="24"/>
        </w:rPr>
        <w:t xml:space="preserve"> quota</w:t>
      </w:r>
      <w:r w:rsidR="00972ADF" w:rsidRPr="009569ED">
        <w:rPr>
          <w:sz w:val="24"/>
          <w:szCs w:val="24"/>
        </w:rPr>
        <w:t xml:space="preserve">, also holds a </w:t>
      </w:r>
      <w:r w:rsidR="006B606E" w:rsidRPr="009569ED">
        <w:rPr>
          <w:sz w:val="24"/>
          <w:szCs w:val="24"/>
        </w:rPr>
        <w:t>public sector</w:t>
      </w:r>
      <w:r w:rsidR="00A81147" w:rsidRPr="009569ED">
        <w:rPr>
          <w:sz w:val="24"/>
          <w:szCs w:val="24"/>
        </w:rPr>
        <w:t xml:space="preserve"> position</w:t>
      </w:r>
      <w:r w:rsidR="006B606E" w:rsidRPr="009569ED">
        <w:rPr>
          <w:sz w:val="24"/>
          <w:szCs w:val="24"/>
        </w:rPr>
        <w:t xml:space="preserve">. In addition, civil society organisations </w:t>
      </w:r>
      <w:r w:rsidR="00136D6A" w:rsidRPr="009569ED">
        <w:rPr>
          <w:sz w:val="24"/>
          <w:szCs w:val="24"/>
        </w:rPr>
        <w:t xml:space="preserve">represent </w:t>
      </w:r>
      <w:r w:rsidR="006B606E" w:rsidRPr="009569ED">
        <w:rPr>
          <w:sz w:val="24"/>
          <w:szCs w:val="24"/>
        </w:rPr>
        <w:t xml:space="preserve">less than 50% </w:t>
      </w:r>
      <w:r w:rsidR="00136D6A" w:rsidRPr="009569ED">
        <w:rPr>
          <w:sz w:val="24"/>
          <w:szCs w:val="24"/>
        </w:rPr>
        <w:t xml:space="preserve">of the Council members and not all </w:t>
      </w:r>
      <w:r w:rsidR="006515ED" w:rsidRPr="009569ED">
        <w:rPr>
          <w:sz w:val="24"/>
          <w:szCs w:val="24"/>
        </w:rPr>
        <w:t xml:space="preserve">groups of persons with disabilities </w:t>
      </w:r>
      <w:r w:rsidR="00136D6A" w:rsidRPr="009569ED">
        <w:rPr>
          <w:sz w:val="24"/>
          <w:szCs w:val="24"/>
        </w:rPr>
        <w:t>are adequately represented.</w:t>
      </w:r>
      <w:r w:rsidR="006515ED" w:rsidRPr="009569ED">
        <w:rPr>
          <w:sz w:val="24"/>
          <w:szCs w:val="24"/>
        </w:rPr>
        <w:t xml:space="preserve"> </w:t>
      </w:r>
    </w:p>
    <w:p w14:paraId="487348F0" w14:textId="77777777" w:rsidR="006B606E" w:rsidRPr="009569ED" w:rsidRDefault="006B606E" w:rsidP="005172DB">
      <w:pPr>
        <w:pStyle w:val="BodyText"/>
        <w:spacing w:line="240" w:lineRule="auto"/>
        <w:jc w:val="both"/>
        <w:rPr>
          <w:sz w:val="24"/>
          <w:szCs w:val="24"/>
        </w:rPr>
      </w:pPr>
    </w:p>
    <w:p w14:paraId="3B115CBA" w14:textId="24C0E89D" w:rsidR="006515ED" w:rsidRDefault="006515ED" w:rsidP="005172DB">
      <w:pPr>
        <w:pStyle w:val="BodyText"/>
        <w:spacing w:line="240" w:lineRule="auto"/>
        <w:jc w:val="both"/>
        <w:rPr>
          <w:sz w:val="24"/>
          <w:szCs w:val="24"/>
        </w:rPr>
      </w:pPr>
      <w:r w:rsidRPr="009569ED">
        <w:rPr>
          <w:sz w:val="24"/>
          <w:szCs w:val="24"/>
        </w:rPr>
        <w:t>The functioning of the Council lack</w:t>
      </w:r>
      <w:r w:rsidR="00F52AB9" w:rsidRPr="009569ED">
        <w:rPr>
          <w:sz w:val="24"/>
          <w:szCs w:val="24"/>
        </w:rPr>
        <w:t>s</w:t>
      </w:r>
      <w:r w:rsidRPr="009569ED">
        <w:rPr>
          <w:sz w:val="24"/>
          <w:szCs w:val="24"/>
        </w:rPr>
        <w:t xml:space="preserve"> </w:t>
      </w:r>
      <w:r w:rsidR="000103DB" w:rsidRPr="009569ED">
        <w:rPr>
          <w:sz w:val="24"/>
          <w:szCs w:val="24"/>
        </w:rPr>
        <w:t>transparency</w:t>
      </w:r>
      <w:r w:rsidRPr="009569ED">
        <w:rPr>
          <w:sz w:val="24"/>
          <w:szCs w:val="24"/>
        </w:rPr>
        <w:t>.</w:t>
      </w:r>
      <w:r w:rsidR="000103DB" w:rsidRPr="009569ED">
        <w:rPr>
          <w:sz w:val="24"/>
          <w:szCs w:val="24"/>
        </w:rPr>
        <w:t xml:space="preserve"> </w:t>
      </w:r>
      <w:r w:rsidR="0071582D" w:rsidRPr="009569ED">
        <w:rPr>
          <w:sz w:val="24"/>
          <w:szCs w:val="24"/>
        </w:rPr>
        <w:t>Since its mandate began in February 2020, it has held only a few meetings, estimated to be two or three. The Council has not adhered to its by-laws, failing to invite organisations that are not represented.</w:t>
      </w:r>
      <w:r w:rsidR="0071582D" w:rsidRPr="009569ED">
        <w:t xml:space="preserve"> </w:t>
      </w:r>
      <w:r w:rsidR="0071582D" w:rsidRPr="009569ED">
        <w:rPr>
          <w:sz w:val="24"/>
          <w:szCs w:val="24"/>
        </w:rPr>
        <w:t xml:space="preserve">Moreover, there's a notable lack of information on the topics discussed and decisions made in these meetings, with no details </w:t>
      </w:r>
      <w:r w:rsidR="00C90AE3" w:rsidRPr="009569ED">
        <w:rPr>
          <w:sz w:val="24"/>
          <w:szCs w:val="24"/>
        </w:rPr>
        <w:t xml:space="preserve">made </w:t>
      </w:r>
      <w:r w:rsidR="0071582D" w:rsidRPr="009569ED">
        <w:rPr>
          <w:sz w:val="24"/>
          <w:szCs w:val="24"/>
        </w:rPr>
        <w:t>accessible to civil society.</w:t>
      </w:r>
    </w:p>
    <w:p w14:paraId="4346FD21" w14:textId="77777777" w:rsidR="006B14A2" w:rsidRPr="009569ED" w:rsidRDefault="006B14A2" w:rsidP="005172DB">
      <w:pPr>
        <w:pStyle w:val="BodyText"/>
        <w:spacing w:line="240" w:lineRule="auto"/>
        <w:jc w:val="both"/>
        <w:rPr>
          <w:sz w:val="24"/>
          <w:szCs w:val="24"/>
        </w:rPr>
      </w:pPr>
    </w:p>
    <w:p w14:paraId="5C9D58A0" w14:textId="7EE67CCB" w:rsidR="00167C77" w:rsidRDefault="006515ED" w:rsidP="005172DB">
      <w:pPr>
        <w:widowControl w:val="0"/>
        <w:rPr>
          <w:lang w:val="en-GB" w:eastAsia="en-GB"/>
          <w14:ligatures w14:val="none"/>
        </w:rPr>
      </w:pPr>
      <w:r w:rsidRPr="009569ED">
        <w:rPr>
          <w:lang w:val="en-GB" w:eastAsia="en-GB"/>
          <w14:ligatures w14:val="none"/>
        </w:rPr>
        <w:t>The CRPD Committee's recommendation regarding the Albanian translation of the Convention and the incorrect reference to organi</w:t>
      </w:r>
      <w:r w:rsidR="007F26BA" w:rsidRPr="009569ED">
        <w:rPr>
          <w:lang w:val="en-GB" w:eastAsia="en-GB"/>
          <w14:ligatures w14:val="none"/>
        </w:rPr>
        <w:t>s</w:t>
      </w:r>
      <w:r w:rsidRPr="009569ED">
        <w:rPr>
          <w:lang w:val="en-GB" w:eastAsia="en-GB"/>
          <w14:ligatures w14:val="none"/>
        </w:rPr>
        <w:t xml:space="preserve">ations “for” persons with disabilities </w:t>
      </w:r>
      <w:r w:rsidR="007F26BA" w:rsidRPr="009569ED">
        <w:rPr>
          <w:lang w:val="en-GB" w:eastAsia="en-GB"/>
          <w14:ligatures w14:val="none"/>
        </w:rPr>
        <w:t xml:space="preserve">have also </w:t>
      </w:r>
      <w:r w:rsidRPr="009569ED">
        <w:rPr>
          <w:lang w:val="en-GB" w:eastAsia="en-GB"/>
          <w14:ligatures w14:val="none"/>
        </w:rPr>
        <w:t>remain</w:t>
      </w:r>
      <w:r w:rsidR="007F26BA" w:rsidRPr="009569ED">
        <w:rPr>
          <w:lang w:val="en-GB" w:eastAsia="en-GB"/>
          <w14:ligatures w14:val="none"/>
        </w:rPr>
        <w:t>ed</w:t>
      </w:r>
      <w:r w:rsidRPr="009569ED">
        <w:rPr>
          <w:lang w:val="en-GB" w:eastAsia="en-GB"/>
          <w14:ligatures w14:val="none"/>
        </w:rPr>
        <w:t xml:space="preserve"> unaddressed.</w:t>
      </w:r>
    </w:p>
    <w:p w14:paraId="4BE73327" w14:textId="77777777" w:rsidR="006B14A2" w:rsidRPr="009569ED" w:rsidRDefault="006B14A2" w:rsidP="005172DB">
      <w:pPr>
        <w:widowControl w:val="0"/>
        <w:rPr>
          <w:lang w:val="en-GB" w:eastAsia="en-GB"/>
          <w14:ligatures w14:val="none"/>
        </w:rPr>
      </w:pPr>
    </w:p>
    <w:p w14:paraId="7A6BFD1F" w14:textId="4E03EC14" w:rsidR="00167C77" w:rsidRDefault="00FA0D1E" w:rsidP="005172DB">
      <w:pPr>
        <w:widowControl w:val="0"/>
        <w:jc w:val="both"/>
        <w:rPr>
          <w:b/>
          <w:bCs/>
          <w:i/>
          <w:iCs/>
          <w:lang w:val="en-GB"/>
        </w:rPr>
      </w:pPr>
      <w:r w:rsidRPr="009569ED">
        <w:rPr>
          <w:b/>
          <w:bCs/>
          <w:i/>
          <w:iCs/>
          <w:color w:val="000000"/>
          <w:lang w:val="en-GB"/>
        </w:rPr>
        <w:t>Reduced</w:t>
      </w:r>
      <w:r w:rsidR="004308B0" w:rsidRPr="009569ED">
        <w:rPr>
          <w:b/>
          <w:bCs/>
          <w:i/>
          <w:iCs/>
          <w:lang w:val="en-GB"/>
        </w:rPr>
        <w:t xml:space="preserve"> public funding for</w:t>
      </w:r>
      <w:r w:rsidR="00167C77" w:rsidRPr="009569ED">
        <w:rPr>
          <w:b/>
          <w:bCs/>
          <w:i/>
          <w:iCs/>
          <w:lang w:val="en-GB"/>
        </w:rPr>
        <w:t xml:space="preserve"> civil society</w:t>
      </w:r>
      <w:r w:rsidR="004308B0" w:rsidRPr="009569ED">
        <w:rPr>
          <w:b/>
          <w:bCs/>
          <w:i/>
          <w:iCs/>
          <w:lang w:val="en-GB"/>
        </w:rPr>
        <w:t xml:space="preserve"> organisations</w:t>
      </w:r>
    </w:p>
    <w:p w14:paraId="4E7DE66F" w14:textId="39DAC3DC" w:rsidR="00ED07A1" w:rsidRPr="009569ED" w:rsidRDefault="00ED07A1" w:rsidP="005172DB">
      <w:pPr>
        <w:pStyle w:val="BodyText"/>
        <w:spacing w:line="240" w:lineRule="auto"/>
        <w:jc w:val="both"/>
        <w:rPr>
          <w:sz w:val="24"/>
          <w:szCs w:val="24"/>
        </w:rPr>
      </w:pPr>
      <w:r w:rsidRPr="009569ED">
        <w:rPr>
          <w:sz w:val="24"/>
          <w:szCs w:val="24"/>
        </w:rPr>
        <w:t>Disability organisations face significant challenges in advocacy and service provision due to funding shortages. The Covid-19 pandemic has further weakened their financial stability</w:t>
      </w:r>
      <w:r w:rsidRPr="009569ED">
        <w:rPr>
          <w:rStyle w:val="FootnoteReference"/>
          <w:sz w:val="24"/>
          <w:szCs w:val="24"/>
        </w:rPr>
        <w:footnoteReference w:id="6"/>
      </w:r>
      <w:r w:rsidRPr="009569ED">
        <w:rPr>
          <w:sz w:val="24"/>
          <w:szCs w:val="24"/>
        </w:rPr>
        <w:t>. The Agency for the Support of Civil Society, the primary public body providing financial support for civil society, saw its budget cut by 40% in 2020. This reduction has made public funding opportunities inadequate for sustaining CSO</w:t>
      </w:r>
      <w:r w:rsidR="00F73CA0" w:rsidRPr="009569ED">
        <w:rPr>
          <w:sz w:val="24"/>
          <w:szCs w:val="24"/>
        </w:rPr>
        <w:t>s’</w:t>
      </w:r>
      <w:r w:rsidRPr="009569ED">
        <w:rPr>
          <w:sz w:val="24"/>
          <w:szCs w:val="24"/>
        </w:rPr>
        <w:t xml:space="preserve"> activities. The situation </w:t>
      </w:r>
      <w:r w:rsidR="007A08A8" w:rsidRPr="009569ED">
        <w:rPr>
          <w:sz w:val="24"/>
          <w:szCs w:val="24"/>
        </w:rPr>
        <w:t>has</w:t>
      </w:r>
      <w:r w:rsidRPr="009569ED">
        <w:rPr>
          <w:sz w:val="24"/>
          <w:szCs w:val="24"/>
        </w:rPr>
        <w:t xml:space="preserve"> deteriorat</w:t>
      </w:r>
      <w:r w:rsidR="007A08A8" w:rsidRPr="009569ED">
        <w:rPr>
          <w:sz w:val="24"/>
          <w:szCs w:val="24"/>
        </w:rPr>
        <w:t>ed further</w:t>
      </w:r>
      <w:r w:rsidRPr="009569ED">
        <w:rPr>
          <w:sz w:val="24"/>
          <w:szCs w:val="24"/>
        </w:rPr>
        <w:t xml:space="preserve"> as more persons with disabilities, unable to access public goods and services, seek assistance from civil society organisations (see the comments on Article 19).</w:t>
      </w:r>
    </w:p>
    <w:p w14:paraId="02645AD2" w14:textId="77777777" w:rsidR="00FC0174" w:rsidRDefault="00FC0174" w:rsidP="005172DB">
      <w:pPr>
        <w:widowControl w:val="0"/>
        <w:jc w:val="both"/>
        <w:rPr>
          <w:b/>
          <w:lang w:val="en-GB"/>
        </w:rPr>
      </w:pPr>
    </w:p>
    <w:p w14:paraId="6F539CBD" w14:textId="77777777" w:rsidR="005172DB" w:rsidRPr="009569ED" w:rsidRDefault="005172DB" w:rsidP="005172DB">
      <w:pPr>
        <w:widowControl w:val="0"/>
        <w:jc w:val="both"/>
        <w:rPr>
          <w:b/>
          <w:lang w:val="en-GB"/>
        </w:rPr>
      </w:pPr>
    </w:p>
    <w:p w14:paraId="5B171B5A" w14:textId="2CBF43AF" w:rsidR="00E73CFE" w:rsidRPr="009569ED" w:rsidRDefault="00E73CFE" w:rsidP="005172DB">
      <w:pPr>
        <w:widowControl w:val="0"/>
        <w:jc w:val="both"/>
        <w:rPr>
          <w:b/>
          <w:bCs/>
          <w:sz w:val="28"/>
          <w:szCs w:val="28"/>
          <w:lang w:val="en-GB"/>
        </w:rPr>
      </w:pPr>
      <w:r w:rsidRPr="009569ED">
        <w:rPr>
          <w:b/>
          <w:bCs/>
          <w:sz w:val="28"/>
          <w:szCs w:val="28"/>
          <w:lang w:val="en-GB"/>
        </w:rPr>
        <w:lastRenderedPageBreak/>
        <w:t xml:space="preserve">Article 5 </w:t>
      </w:r>
      <w:r w:rsidR="00D3585F" w:rsidRPr="009569ED">
        <w:rPr>
          <w:b/>
          <w:bCs/>
          <w:sz w:val="28"/>
          <w:szCs w:val="28"/>
          <w:lang w:val="en-GB"/>
        </w:rPr>
        <w:t>–</w:t>
      </w:r>
      <w:r w:rsidRPr="009569ED">
        <w:rPr>
          <w:b/>
          <w:bCs/>
          <w:sz w:val="28"/>
          <w:szCs w:val="28"/>
          <w:lang w:val="en-GB"/>
        </w:rPr>
        <w:t xml:space="preserve"> Equality and non-discrimination</w:t>
      </w:r>
    </w:p>
    <w:p w14:paraId="5DC13324" w14:textId="77777777" w:rsidR="00DF3D0E" w:rsidRPr="009569ED" w:rsidRDefault="00DF3D0E" w:rsidP="005172DB">
      <w:pPr>
        <w:widowControl w:val="0"/>
        <w:jc w:val="both"/>
        <w:rPr>
          <w:lang w:val="en-GB"/>
        </w:rPr>
      </w:pPr>
    </w:p>
    <w:p w14:paraId="63022952" w14:textId="77777777" w:rsidR="002D2067" w:rsidRDefault="002D2067" w:rsidP="005172DB">
      <w:pPr>
        <w:widowControl w:val="0"/>
        <w:jc w:val="both"/>
        <w:rPr>
          <w:b/>
          <w:bCs/>
          <w:i/>
          <w:iCs/>
          <w:lang w:val="en-GB"/>
        </w:rPr>
      </w:pPr>
    </w:p>
    <w:p w14:paraId="661A52EB" w14:textId="0C52E404" w:rsidR="00E44E03" w:rsidRDefault="00E44E03" w:rsidP="005172DB">
      <w:pPr>
        <w:widowControl w:val="0"/>
        <w:jc w:val="both"/>
        <w:rPr>
          <w:b/>
          <w:bCs/>
          <w:i/>
          <w:iCs/>
          <w:lang w:val="en-GB"/>
        </w:rPr>
      </w:pPr>
      <w:r w:rsidRPr="009569ED">
        <w:rPr>
          <w:b/>
          <w:bCs/>
          <w:i/>
          <w:iCs/>
          <w:lang w:val="en-GB"/>
        </w:rPr>
        <w:t>Legal reforms enhanc</w:t>
      </w:r>
      <w:r w:rsidR="0036777E" w:rsidRPr="009569ED">
        <w:rPr>
          <w:b/>
          <w:bCs/>
          <w:i/>
          <w:iCs/>
          <w:lang w:val="en-GB"/>
        </w:rPr>
        <w:t>e</w:t>
      </w:r>
      <w:r w:rsidRPr="009569ED">
        <w:rPr>
          <w:b/>
          <w:bCs/>
          <w:i/>
          <w:iCs/>
          <w:lang w:val="en-GB"/>
        </w:rPr>
        <w:t xml:space="preserve"> anti-discrimination legislation</w:t>
      </w:r>
    </w:p>
    <w:p w14:paraId="09436CEE" w14:textId="5F293EFC" w:rsidR="00D970AA" w:rsidRPr="009569ED" w:rsidRDefault="00D32550" w:rsidP="005172DB">
      <w:pPr>
        <w:widowControl w:val="0"/>
        <w:jc w:val="both"/>
        <w:rPr>
          <w:lang w:val="en-GB"/>
        </w:rPr>
      </w:pPr>
      <w:r w:rsidRPr="009569ED">
        <w:rPr>
          <w:color w:val="000000"/>
          <w:lang w:val="en-GB"/>
        </w:rPr>
        <w:t xml:space="preserve">In line with the CRPD Committee’s recommendation, law no. 10221 dated 4.2.2010 </w:t>
      </w:r>
      <w:r w:rsidR="00EE4B17" w:rsidRPr="009569ED">
        <w:rPr>
          <w:color w:val="000000"/>
          <w:lang w:val="en-GB"/>
        </w:rPr>
        <w:t>‘</w:t>
      </w:r>
      <w:r w:rsidRPr="009569ED">
        <w:rPr>
          <w:color w:val="000000"/>
          <w:lang w:val="en-GB"/>
        </w:rPr>
        <w:t>On the Protection from Discrimination</w:t>
      </w:r>
      <w:r w:rsidR="00EE4B17" w:rsidRPr="009569ED">
        <w:rPr>
          <w:color w:val="000000"/>
          <w:lang w:val="en-GB"/>
        </w:rPr>
        <w:t>’</w:t>
      </w:r>
      <w:r w:rsidR="00B10539" w:rsidRPr="009569ED">
        <w:rPr>
          <w:color w:val="000000"/>
          <w:lang w:val="en-GB"/>
        </w:rPr>
        <w:t>,</w:t>
      </w:r>
      <w:r w:rsidRPr="009569ED">
        <w:rPr>
          <w:color w:val="000000"/>
          <w:lang w:val="en-GB"/>
        </w:rPr>
        <w:t xml:space="preserve"> was amended by law no.</w:t>
      </w:r>
      <w:r w:rsidRPr="009569ED">
        <w:rPr>
          <w:b/>
          <w:bCs/>
          <w:color w:val="000000"/>
          <w:lang w:val="en-GB"/>
        </w:rPr>
        <w:t xml:space="preserve"> </w:t>
      </w:r>
      <w:r w:rsidRPr="009569ED">
        <w:rPr>
          <w:color w:val="000000"/>
          <w:lang w:val="en-GB"/>
        </w:rPr>
        <w:t>124/2020</w:t>
      </w:r>
      <w:r w:rsidR="00EE4B17" w:rsidRPr="009569ED">
        <w:rPr>
          <w:color w:val="000000"/>
          <w:lang w:val="en-GB"/>
        </w:rPr>
        <w:t>.</w:t>
      </w:r>
      <w:r w:rsidR="00B10539" w:rsidRPr="009569ED">
        <w:rPr>
          <w:color w:val="000000"/>
          <w:lang w:val="en-GB"/>
        </w:rPr>
        <w:t xml:space="preserve"> T</w:t>
      </w:r>
      <w:r w:rsidR="00B10539" w:rsidRPr="009569ED">
        <w:rPr>
          <w:lang w:val="en-GB"/>
        </w:rPr>
        <w:t xml:space="preserve">his amendment introduced new forms of discrimination, </w:t>
      </w:r>
      <w:r w:rsidRPr="009569ED">
        <w:rPr>
          <w:color w:val="000000"/>
          <w:lang w:val="en-GB"/>
        </w:rPr>
        <w:t xml:space="preserve">including denial of reasonable accommodation, intersectional discrimination, multiple discrimination, structural discrimination, hate speech, incitement or assistance for discrimination, declared intention for discrimination, sexual harassment, </w:t>
      </w:r>
      <w:r w:rsidR="00B10539" w:rsidRPr="009569ED">
        <w:rPr>
          <w:color w:val="000000"/>
          <w:lang w:val="en-GB"/>
        </w:rPr>
        <w:t>and</w:t>
      </w:r>
      <w:r w:rsidRPr="009569ED">
        <w:rPr>
          <w:color w:val="000000"/>
          <w:lang w:val="en-GB"/>
        </w:rPr>
        <w:t xml:space="preserve"> segregation</w:t>
      </w:r>
      <w:r w:rsidRPr="009569ED">
        <w:rPr>
          <w:rStyle w:val="FootnoteReference"/>
          <w:color w:val="000000"/>
          <w:lang w:val="en-GB"/>
        </w:rPr>
        <w:footnoteReference w:id="7"/>
      </w:r>
      <w:r w:rsidRPr="009569ED">
        <w:rPr>
          <w:color w:val="000000"/>
          <w:lang w:val="en-GB"/>
        </w:rPr>
        <w:t xml:space="preserve">. Moreover, the burden of proof </w:t>
      </w:r>
      <w:r w:rsidR="00A17261" w:rsidRPr="009569ED">
        <w:rPr>
          <w:color w:val="000000"/>
          <w:lang w:val="en-GB"/>
        </w:rPr>
        <w:t xml:space="preserve">has been shifted towards </w:t>
      </w:r>
      <w:r w:rsidRPr="009569ED">
        <w:rPr>
          <w:color w:val="000000"/>
          <w:lang w:val="en-GB"/>
        </w:rPr>
        <w:t xml:space="preserve">the </w:t>
      </w:r>
      <w:r w:rsidR="00B81D8D" w:rsidRPr="009569ED">
        <w:rPr>
          <w:color w:val="000000"/>
          <w:lang w:val="en-GB"/>
        </w:rPr>
        <w:t>respondent in a complaint</w:t>
      </w:r>
      <w:r w:rsidRPr="009569ED">
        <w:rPr>
          <w:rStyle w:val="FootnoteReference"/>
          <w:color w:val="000000"/>
          <w:lang w:val="en-GB"/>
        </w:rPr>
        <w:footnoteReference w:id="8"/>
      </w:r>
      <w:r w:rsidR="00721360" w:rsidRPr="009569ED">
        <w:rPr>
          <w:color w:val="000000"/>
          <w:lang w:val="en-GB"/>
        </w:rPr>
        <w:t xml:space="preserve">. </w:t>
      </w:r>
      <w:r w:rsidR="00D970AA" w:rsidRPr="009569ED">
        <w:rPr>
          <w:lang w:val="en-GB"/>
        </w:rPr>
        <w:t xml:space="preserve">For severe discrimination cases, the amendments have doubled the fines for non-compliance with the commissioner’s decisions and established clearer terms and deadlines for their execution. These changes aim to </w:t>
      </w:r>
      <w:r w:rsidR="002066F8" w:rsidRPr="009569ED">
        <w:rPr>
          <w:lang w:val="en-GB"/>
        </w:rPr>
        <w:t>reflect the various forms of discrimination more accurately</w:t>
      </w:r>
      <w:r w:rsidR="00D970AA" w:rsidRPr="009569ED">
        <w:rPr>
          <w:lang w:val="en-GB"/>
        </w:rPr>
        <w:t>, discourage all discrimination forms, enhance protection for claimants, improve law implementation, and broaden the bases for citizens to file complaints about perceived discriminatory behavio</w:t>
      </w:r>
      <w:r w:rsidR="0075653E" w:rsidRPr="009569ED">
        <w:rPr>
          <w:lang w:val="en-GB"/>
        </w:rPr>
        <w:t>u</w:t>
      </w:r>
      <w:r w:rsidR="00D970AA" w:rsidRPr="009569ED">
        <w:rPr>
          <w:lang w:val="en-GB"/>
        </w:rPr>
        <w:t>r.</w:t>
      </w:r>
    </w:p>
    <w:p w14:paraId="347F8159" w14:textId="77777777" w:rsidR="00FC3A62" w:rsidRPr="009569ED" w:rsidRDefault="00FC3A62" w:rsidP="005172DB">
      <w:pPr>
        <w:widowControl w:val="0"/>
        <w:jc w:val="both"/>
        <w:rPr>
          <w:lang w:val="en-GB"/>
        </w:rPr>
      </w:pPr>
    </w:p>
    <w:p w14:paraId="6A3AE0D1" w14:textId="229F1371" w:rsidR="00874FDE" w:rsidRPr="009569ED" w:rsidRDefault="00874FDE" w:rsidP="005172DB">
      <w:pPr>
        <w:widowControl w:val="0"/>
        <w:jc w:val="both"/>
        <w:rPr>
          <w:b/>
          <w:bCs/>
          <w:i/>
          <w:iCs/>
          <w:lang w:val="en-GB"/>
        </w:rPr>
      </w:pPr>
      <w:r w:rsidRPr="009569ED">
        <w:rPr>
          <w:b/>
          <w:bCs/>
          <w:i/>
          <w:iCs/>
          <w:lang w:val="en-GB"/>
        </w:rPr>
        <w:t>Lack of reasonable accommodation practices in education and employment</w:t>
      </w:r>
    </w:p>
    <w:p w14:paraId="0DC36FBC" w14:textId="4573D315" w:rsidR="00874FDE" w:rsidRPr="009569ED" w:rsidRDefault="00874FDE" w:rsidP="005172DB">
      <w:pPr>
        <w:widowControl w:val="0"/>
        <w:jc w:val="both"/>
        <w:rPr>
          <w:lang w:val="en-GB"/>
        </w:rPr>
      </w:pPr>
      <w:r w:rsidRPr="009569ED">
        <w:rPr>
          <w:lang w:val="en-GB"/>
        </w:rPr>
        <w:t xml:space="preserve">The recent legal </w:t>
      </w:r>
      <w:r w:rsidR="00ED6A23" w:rsidRPr="009569ED">
        <w:rPr>
          <w:lang w:val="en-GB"/>
        </w:rPr>
        <w:t>reforms</w:t>
      </w:r>
      <w:r w:rsidRPr="009569ED">
        <w:rPr>
          <w:lang w:val="en-GB"/>
        </w:rPr>
        <w:t xml:space="preserve"> have not </w:t>
      </w:r>
      <w:r w:rsidR="00ED6A23" w:rsidRPr="009569ED">
        <w:rPr>
          <w:lang w:val="en-GB"/>
        </w:rPr>
        <w:t xml:space="preserve">translated into </w:t>
      </w:r>
      <w:r w:rsidRPr="009569ED">
        <w:rPr>
          <w:lang w:val="en-GB"/>
        </w:rPr>
        <w:t xml:space="preserve">changes in practices. </w:t>
      </w:r>
      <w:r w:rsidR="00ED6A23" w:rsidRPr="009569ED">
        <w:rPr>
          <w:lang w:val="en-GB"/>
        </w:rPr>
        <w:t>The understanding of reasonable accommodation, especially in employment and education, remains limited. T</w:t>
      </w:r>
      <w:r w:rsidRPr="009569ED">
        <w:rPr>
          <w:lang w:val="en-GB"/>
        </w:rPr>
        <w:t>here is a</w:t>
      </w:r>
      <w:r w:rsidR="00ED6A23" w:rsidRPr="009569ED">
        <w:rPr>
          <w:lang w:val="en-GB"/>
        </w:rPr>
        <w:t>n absence</w:t>
      </w:r>
      <w:r w:rsidRPr="009569ED">
        <w:rPr>
          <w:lang w:val="en-GB"/>
        </w:rPr>
        <w:t xml:space="preserve"> of legal precedent</w:t>
      </w:r>
      <w:r w:rsidR="003851DE" w:rsidRPr="009569ED">
        <w:rPr>
          <w:lang w:val="en-GB"/>
        </w:rPr>
        <w:t>s</w:t>
      </w:r>
      <w:r w:rsidRPr="009569ED">
        <w:rPr>
          <w:lang w:val="en-GB"/>
        </w:rPr>
        <w:t xml:space="preserve"> or guidelines </w:t>
      </w:r>
      <w:r w:rsidR="00DF47EA" w:rsidRPr="009569ED">
        <w:rPr>
          <w:lang w:val="en-GB"/>
        </w:rPr>
        <w:t xml:space="preserve">for the application of </w:t>
      </w:r>
      <w:r w:rsidRPr="009569ED">
        <w:rPr>
          <w:lang w:val="en-GB"/>
        </w:rPr>
        <w:t xml:space="preserve">reasonable accommodation </w:t>
      </w:r>
      <w:r w:rsidR="00DF47EA" w:rsidRPr="009569ED">
        <w:rPr>
          <w:lang w:val="en-GB"/>
        </w:rPr>
        <w:t xml:space="preserve">in </w:t>
      </w:r>
      <w:r w:rsidR="00D36E10" w:rsidRPr="009569ED">
        <w:rPr>
          <w:lang w:val="en-GB"/>
        </w:rPr>
        <w:t>these areas</w:t>
      </w:r>
      <w:r w:rsidRPr="009569ED">
        <w:rPr>
          <w:lang w:val="en-GB"/>
        </w:rPr>
        <w:t xml:space="preserve">. This absence of a clear framework leaves employers </w:t>
      </w:r>
      <w:r w:rsidR="003851DE" w:rsidRPr="009569ED">
        <w:rPr>
          <w:lang w:val="en-GB"/>
        </w:rPr>
        <w:t xml:space="preserve">and educational institutions </w:t>
      </w:r>
      <w:r w:rsidRPr="009569ED">
        <w:rPr>
          <w:lang w:val="en-GB"/>
        </w:rPr>
        <w:t>largely unaware of their obligations to make adjustments or provide support that enable persons with disabilities to participate fully and equally in education and employment.</w:t>
      </w:r>
    </w:p>
    <w:p w14:paraId="42878B46" w14:textId="77777777" w:rsidR="00D970AA" w:rsidRPr="009569ED" w:rsidRDefault="00D970AA" w:rsidP="005172DB">
      <w:pPr>
        <w:widowControl w:val="0"/>
        <w:jc w:val="both"/>
        <w:rPr>
          <w:color w:val="000000"/>
          <w:lang w:val="en-GB"/>
        </w:rPr>
      </w:pPr>
    </w:p>
    <w:p w14:paraId="2FC47056" w14:textId="77777777" w:rsidR="005172DB" w:rsidRDefault="0036777E" w:rsidP="005172DB">
      <w:pPr>
        <w:widowControl w:val="0"/>
        <w:jc w:val="both"/>
        <w:rPr>
          <w:b/>
          <w:bCs/>
          <w:i/>
          <w:iCs/>
          <w:lang w:val="en-GB"/>
        </w:rPr>
      </w:pPr>
      <w:r w:rsidRPr="009569ED">
        <w:rPr>
          <w:b/>
          <w:bCs/>
          <w:i/>
          <w:iCs/>
          <w:color w:val="000000"/>
          <w:lang w:val="en-GB"/>
        </w:rPr>
        <w:t>Growth</w:t>
      </w:r>
      <w:r w:rsidRPr="009569ED">
        <w:rPr>
          <w:b/>
          <w:bCs/>
          <w:i/>
          <w:iCs/>
          <w:lang w:val="en-GB"/>
        </w:rPr>
        <w:t xml:space="preserve"> in disability-related d</w:t>
      </w:r>
      <w:r w:rsidR="00B060E4" w:rsidRPr="009569ED">
        <w:rPr>
          <w:b/>
          <w:bCs/>
          <w:i/>
          <w:iCs/>
          <w:lang w:val="en-GB"/>
        </w:rPr>
        <w:t>iscrimination complaints</w:t>
      </w:r>
    </w:p>
    <w:p w14:paraId="6526BECA" w14:textId="12285152" w:rsidR="00A65D8E" w:rsidRPr="009569ED" w:rsidRDefault="00A65D8E" w:rsidP="005172DB">
      <w:pPr>
        <w:widowControl w:val="0"/>
        <w:jc w:val="both"/>
        <w:rPr>
          <w:lang w:val="en-GB"/>
        </w:rPr>
      </w:pPr>
      <w:r w:rsidRPr="009569ED">
        <w:rPr>
          <w:lang w:val="en-GB"/>
        </w:rPr>
        <w:t>The Com</w:t>
      </w:r>
      <w:r w:rsidR="0075653E" w:rsidRPr="009569ED">
        <w:rPr>
          <w:lang w:val="en-GB"/>
        </w:rPr>
        <w:t>m</w:t>
      </w:r>
      <w:r w:rsidRPr="009569ED">
        <w:rPr>
          <w:lang w:val="en-GB"/>
        </w:rPr>
        <w:t xml:space="preserve">issioner on Protection from Discrimination has </w:t>
      </w:r>
      <w:r w:rsidR="009A640E" w:rsidRPr="009569ED">
        <w:rPr>
          <w:lang w:val="en-GB"/>
        </w:rPr>
        <w:t xml:space="preserve">actively </w:t>
      </w:r>
      <w:r w:rsidRPr="009569ED">
        <w:rPr>
          <w:lang w:val="en-GB"/>
        </w:rPr>
        <w:t>promot</w:t>
      </w:r>
      <w:r w:rsidR="009A640E" w:rsidRPr="009569ED">
        <w:rPr>
          <w:lang w:val="en-GB"/>
        </w:rPr>
        <w:t>ed</w:t>
      </w:r>
      <w:r w:rsidRPr="009569ED">
        <w:rPr>
          <w:lang w:val="en-GB"/>
        </w:rPr>
        <w:t xml:space="preserve"> the</w:t>
      </w:r>
      <w:r w:rsidR="009A640E" w:rsidRPr="009569ED">
        <w:rPr>
          <w:lang w:val="en-GB"/>
        </w:rPr>
        <w:t>se</w:t>
      </w:r>
      <w:r w:rsidRPr="009569ED">
        <w:rPr>
          <w:lang w:val="en-GB"/>
        </w:rPr>
        <w:t xml:space="preserve"> new provisions. </w:t>
      </w:r>
      <w:r w:rsidR="009A640E" w:rsidRPr="009569ED">
        <w:rPr>
          <w:lang w:val="en-GB"/>
        </w:rPr>
        <w:t>resulting in an increase in disability-related discrimination complaint</w:t>
      </w:r>
      <w:r w:rsidRPr="009569ED">
        <w:rPr>
          <w:lang w:val="en-GB"/>
        </w:rPr>
        <w:t>s</w:t>
      </w:r>
      <w:r w:rsidRPr="009569ED">
        <w:rPr>
          <w:rStyle w:val="FootnoteReference"/>
          <w:lang w:val="en-GB"/>
        </w:rPr>
        <w:footnoteReference w:id="9"/>
      </w:r>
      <w:r w:rsidRPr="009569ED">
        <w:rPr>
          <w:lang w:val="en-GB"/>
        </w:rPr>
        <w:t xml:space="preserve">. However, there is a prevailing perception that the actual number of complaints may not accurately </w:t>
      </w:r>
      <w:r w:rsidR="009A640E" w:rsidRPr="009569ED">
        <w:rPr>
          <w:lang w:val="en-GB"/>
        </w:rPr>
        <w:t>represent</w:t>
      </w:r>
      <w:r w:rsidRPr="009569ED">
        <w:rPr>
          <w:lang w:val="en-GB"/>
        </w:rPr>
        <w:t xml:space="preserve"> the </w:t>
      </w:r>
      <w:r w:rsidR="009A640E" w:rsidRPr="009569ED">
        <w:rPr>
          <w:lang w:val="en-GB"/>
        </w:rPr>
        <w:t>situation</w:t>
      </w:r>
      <w:r w:rsidRPr="009569ED">
        <w:rPr>
          <w:lang w:val="en-GB"/>
        </w:rPr>
        <w:t xml:space="preserve">. Therefore, </w:t>
      </w:r>
      <w:r w:rsidR="002C0665" w:rsidRPr="009569ED">
        <w:rPr>
          <w:lang w:val="en-GB"/>
        </w:rPr>
        <w:t>comprehensive research is necessary to understand why individuals may be reluctant to file complaints. This research could uncover barriers to accessing the complaint system and help devise strategies to encourage more people to use it, thereby testing its effectiveness.</w:t>
      </w:r>
    </w:p>
    <w:p w14:paraId="2D65EFB1" w14:textId="77777777" w:rsidR="00A65D8E" w:rsidRPr="009569ED" w:rsidRDefault="00A65D8E" w:rsidP="005172DB">
      <w:pPr>
        <w:widowControl w:val="0"/>
        <w:jc w:val="both"/>
        <w:rPr>
          <w:lang w:val="en-GB"/>
        </w:rPr>
      </w:pPr>
    </w:p>
    <w:p w14:paraId="626985A7" w14:textId="77777777" w:rsidR="00270FAE" w:rsidRDefault="00270FAE" w:rsidP="005172DB">
      <w:pPr>
        <w:widowControl w:val="0"/>
        <w:jc w:val="both"/>
        <w:rPr>
          <w:color w:val="FF0000"/>
          <w:lang w:val="en-GB"/>
        </w:rPr>
      </w:pPr>
    </w:p>
    <w:p w14:paraId="216D9EA0" w14:textId="77777777" w:rsidR="005172DB" w:rsidRDefault="005172DB" w:rsidP="005172DB">
      <w:pPr>
        <w:widowControl w:val="0"/>
        <w:jc w:val="both"/>
        <w:rPr>
          <w:color w:val="FF0000"/>
          <w:lang w:val="en-GB"/>
        </w:rPr>
      </w:pPr>
    </w:p>
    <w:p w14:paraId="78EFC033" w14:textId="77777777" w:rsidR="005172DB" w:rsidRDefault="005172DB" w:rsidP="005172DB">
      <w:pPr>
        <w:widowControl w:val="0"/>
        <w:jc w:val="both"/>
        <w:rPr>
          <w:color w:val="FF0000"/>
          <w:lang w:val="en-GB"/>
        </w:rPr>
      </w:pPr>
    </w:p>
    <w:p w14:paraId="35210126" w14:textId="77777777" w:rsidR="005172DB" w:rsidRDefault="005172DB" w:rsidP="005172DB">
      <w:pPr>
        <w:widowControl w:val="0"/>
        <w:jc w:val="both"/>
        <w:rPr>
          <w:color w:val="FF0000"/>
          <w:lang w:val="en-GB"/>
        </w:rPr>
      </w:pPr>
    </w:p>
    <w:p w14:paraId="052DB37D" w14:textId="77777777" w:rsidR="005172DB" w:rsidRDefault="005172DB" w:rsidP="005172DB">
      <w:pPr>
        <w:widowControl w:val="0"/>
        <w:jc w:val="both"/>
        <w:rPr>
          <w:color w:val="FF0000"/>
          <w:lang w:val="en-GB"/>
        </w:rPr>
      </w:pPr>
    </w:p>
    <w:p w14:paraId="7A46FF06" w14:textId="77777777" w:rsidR="005172DB" w:rsidRDefault="005172DB" w:rsidP="005172DB">
      <w:pPr>
        <w:widowControl w:val="0"/>
        <w:jc w:val="both"/>
        <w:rPr>
          <w:color w:val="FF0000"/>
          <w:lang w:val="en-GB"/>
        </w:rPr>
      </w:pPr>
    </w:p>
    <w:p w14:paraId="29A9C4AB" w14:textId="77777777" w:rsidR="005172DB" w:rsidRPr="009569ED" w:rsidRDefault="005172DB" w:rsidP="005172DB">
      <w:pPr>
        <w:widowControl w:val="0"/>
        <w:jc w:val="both"/>
        <w:rPr>
          <w:color w:val="FF0000"/>
          <w:lang w:val="en-GB"/>
        </w:rPr>
      </w:pPr>
    </w:p>
    <w:p w14:paraId="6FD648C8" w14:textId="2B5E11AD" w:rsidR="00216C1E" w:rsidRPr="009569ED" w:rsidRDefault="00216C1E" w:rsidP="005172DB">
      <w:pPr>
        <w:widowControl w:val="0"/>
        <w:rPr>
          <w:b/>
          <w:bCs/>
          <w:sz w:val="28"/>
          <w:szCs w:val="28"/>
          <w:lang w:val="en-GB"/>
        </w:rPr>
      </w:pPr>
      <w:r w:rsidRPr="009569ED">
        <w:rPr>
          <w:b/>
          <w:bCs/>
          <w:sz w:val="28"/>
          <w:szCs w:val="28"/>
          <w:lang w:val="en-GB"/>
        </w:rPr>
        <w:lastRenderedPageBreak/>
        <w:t xml:space="preserve">Article 6 </w:t>
      </w:r>
      <w:r w:rsidR="00D3585F" w:rsidRPr="009569ED">
        <w:rPr>
          <w:b/>
          <w:bCs/>
          <w:sz w:val="28"/>
          <w:szCs w:val="28"/>
          <w:lang w:val="en-GB"/>
        </w:rPr>
        <w:t xml:space="preserve">– </w:t>
      </w:r>
      <w:r w:rsidRPr="009569ED">
        <w:rPr>
          <w:b/>
          <w:bCs/>
          <w:sz w:val="28"/>
          <w:szCs w:val="28"/>
          <w:lang w:val="en-GB"/>
        </w:rPr>
        <w:t>Women with disabilities</w:t>
      </w:r>
    </w:p>
    <w:p w14:paraId="2CD59311" w14:textId="77777777" w:rsidR="00654668" w:rsidRDefault="00654668" w:rsidP="005172DB">
      <w:pPr>
        <w:widowControl w:val="0"/>
        <w:rPr>
          <w:b/>
          <w:bCs/>
          <w:lang w:val="en-GB"/>
        </w:rPr>
      </w:pPr>
    </w:p>
    <w:p w14:paraId="71B6DADD" w14:textId="77777777" w:rsidR="005172DB" w:rsidRPr="009569ED" w:rsidRDefault="005172DB" w:rsidP="005172DB">
      <w:pPr>
        <w:widowControl w:val="0"/>
        <w:rPr>
          <w:b/>
          <w:bCs/>
          <w:lang w:val="en-GB"/>
        </w:rPr>
      </w:pPr>
    </w:p>
    <w:p w14:paraId="615A5756" w14:textId="79F9DCB1" w:rsidR="00F07671" w:rsidRDefault="005530ED" w:rsidP="005172DB">
      <w:pPr>
        <w:widowControl w:val="0"/>
        <w:jc w:val="both"/>
        <w:rPr>
          <w:b/>
          <w:bCs/>
          <w:i/>
          <w:iCs/>
          <w:lang w:val="en-GB"/>
        </w:rPr>
      </w:pPr>
      <w:r w:rsidRPr="009569ED">
        <w:rPr>
          <w:b/>
          <w:bCs/>
          <w:i/>
          <w:iCs/>
          <w:lang w:val="en-GB"/>
        </w:rPr>
        <w:t xml:space="preserve">Lack of objective on women with disabilities in </w:t>
      </w:r>
      <w:r w:rsidR="00F07671" w:rsidRPr="009569ED">
        <w:rPr>
          <w:b/>
          <w:bCs/>
          <w:i/>
          <w:iCs/>
          <w:lang w:val="en-GB"/>
        </w:rPr>
        <w:t xml:space="preserve">the National Action Plan for Persons with </w:t>
      </w:r>
      <w:r w:rsidR="00F07671" w:rsidRPr="009569ED">
        <w:rPr>
          <w:b/>
          <w:bCs/>
          <w:i/>
          <w:iCs/>
          <w:color w:val="000000"/>
          <w:lang w:val="en-GB"/>
        </w:rPr>
        <w:t>Disabilities</w:t>
      </w:r>
      <w:r w:rsidR="006812DF" w:rsidRPr="009569ED">
        <w:rPr>
          <w:b/>
          <w:bCs/>
          <w:i/>
          <w:iCs/>
          <w:lang w:val="en-GB"/>
        </w:rPr>
        <w:t xml:space="preserve"> 2021 – 2025</w:t>
      </w:r>
    </w:p>
    <w:p w14:paraId="5C7AC1F4" w14:textId="59886C88" w:rsidR="006812DF" w:rsidRPr="009569ED" w:rsidRDefault="005C24B9" w:rsidP="005172DB">
      <w:pPr>
        <w:widowControl w:val="0"/>
        <w:jc w:val="both"/>
        <w:rPr>
          <w:lang w:val="en-GB"/>
        </w:rPr>
      </w:pPr>
      <w:r w:rsidRPr="009569ED">
        <w:rPr>
          <w:lang w:val="en-GB"/>
        </w:rPr>
        <w:t>T</w:t>
      </w:r>
      <w:r w:rsidR="00216C1E" w:rsidRPr="009569ED">
        <w:rPr>
          <w:lang w:val="en-GB"/>
        </w:rPr>
        <w:t>he National Action Plan for Persons with Disabilities 2021-2025</w:t>
      </w:r>
      <w:r w:rsidR="00F661FC" w:rsidRPr="009569ED">
        <w:rPr>
          <w:rStyle w:val="FootnoteReference"/>
          <w:lang w:val="en-GB"/>
        </w:rPr>
        <w:footnoteReference w:id="10"/>
      </w:r>
      <w:r w:rsidR="00EF1B97" w:rsidRPr="009569ED">
        <w:rPr>
          <w:lang w:val="en-GB"/>
        </w:rPr>
        <w:t xml:space="preserve"> </w:t>
      </w:r>
      <w:r w:rsidR="00453C1E" w:rsidRPr="009569ED">
        <w:rPr>
          <w:lang w:val="en-GB"/>
        </w:rPr>
        <w:t xml:space="preserve">(hereinafter referred to as </w:t>
      </w:r>
      <w:r w:rsidR="0092659D" w:rsidRPr="009569ED">
        <w:rPr>
          <w:lang w:val="en-GB"/>
        </w:rPr>
        <w:t xml:space="preserve">Disability </w:t>
      </w:r>
      <w:r w:rsidR="00453C1E" w:rsidRPr="009569ED">
        <w:rPr>
          <w:lang w:val="en-GB"/>
        </w:rPr>
        <w:t>Action Plan 2021-2025)</w:t>
      </w:r>
      <w:r w:rsidR="00581435" w:rsidRPr="009569ED">
        <w:rPr>
          <w:lang w:val="en-GB"/>
        </w:rPr>
        <w:t xml:space="preserve">, which </w:t>
      </w:r>
      <w:r w:rsidR="00EE738A" w:rsidRPr="009569ED">
        <w:rPr>
          <w:lang w:val="en-GB"/>
        </w:rPr>
        <w:t>sets the</w:t>
      </w:r>
      <w:r w:rsidR="00F07671" w:rsidRPr="009569ED">
        <w:rPr>
          <w:lang w:val="en-GB"/>
        </w:rPr>
        <w:t xml:space="preserve"> strategic priorities </w:t>
      </w:r>
      <w:r w:rsidR="00F20DB2" w:rsidRPr="009569ED">
        <w:rPr>
          <w:lang w:val="en-GB"/>
        </w:rPr>
        <w:t>around</w:t>
      </w:r>
      <w:r w:rsidR="00F07671" w:rsidRPr="009569ED">
        <w:rPr>
          <w:lang w:val="en-GB"/>
        </w:rPr>
        <w:t xml:space="preserve"> disability,</w:t>
      </w:r>
      <w:r w:rsidRPr="009569ED">
        <w:rPr>
          <w:lang w:val="en-GB"/>
        </w:rPr>
        <w:t xml:space="preserve"> </w:t>
      </w:r>
      <w:r w:rsidR="00EE738A" w:rsidRPr="009569ED">
        <w:rPr>
          <w:lang w:val="en-GB"/>
        </w:rPr>
        <w:t>lacks</w:t>
      </w:r>
      <w:r w:rsidRPr="009569ED">
        <w:rPr>
          <w:lang w:val="en-GB"/>
        </w:rPr>
        <w:t xml:space="preserve"> specific</w:t>
      </w:r>
      <w:r w:rsidR="00216C1E" w:rsidRPr="009569ED">
        <w:rPr>
          <w:lang w:val="en-GB"/>
        </w:rPr>
        <w:t xml:space="preserve"> objective</w:t>
      </w:r>
      <w:r w:rsidRPr="009569ED">
        <w:rPr>
          <w:lang w:val="en-GB"/>
        </w:rPr>
        <w:t>s</w:t>
      </w:r>
      <w:r w:rsidR="00216C1E" w:rsidRPr="009569ED">
        <w:rPr>
          <w:lang w:val="en-GB"/>
        </w:rPr>
        <w:t xml:space="preserve"> </w:t>
      </w:r>
      <w:r w:rsidR="00EE738A" w:rsidRPr="009569ED">
        <w:rPr>
          <w:lang w:val="en-GB"/>
        </w:rPr>
        <w:t>targeting</w:t>
      </w:r>
      <w:r w:rsidRPr="009569ED">
        <w:rPr>
          <w:lang w:val="en-GB"/>
        </w:rPr>
        <w:t xml:space="preserve"> women with disabilities. </w:t>
      </w:r>
      <w:r w:rsidR="00144443" w:rsidRPr="009569ED">
        <w:rPr>
          <w:lang w:val="en-GB"/>
        </w:rPr>
        <w:t>Although</w:t>
      </w:r>
      <w:r w:rsidRPr="009569ED">
        <w:rPr>
          <w:lang w:val="en-GB"/>
        </w:rPr>
        <w:t xml:space="preserve"> the </w:t>
      </w:r>
      <w:r w:rsidR="00F07671" w:rsidRPr="009569ED">
        <w:rPr>
          <w:lang w:val="en-GB"/>
        </w:rPr>
        <w:t>Plan</w:t>
      </w:r>
      <w:r w:rsidRPr="009569ED">
        <w:rPr>
          <w:lang w:val="en-GB"/>
        </w:rPr>
        <w:t xml:space="preserve"> </w:t>
      </w:r>
      <w:r w:rsidR="003F2411" w:rsidRPr="009569ED">
        <w:rPr>
          <w:lang w:val="en-GB"/>
        </w:rPr>
        <w:t>acknowledges</w:t>
      </w:r>
      <w:r w:rsidRPr="009569ED">
        <w:rPr>
          <w:lang w:val="en-GB"/>
        </w:rPr>
        <w:t xml:space="preserve"> the </w:t>
      </w:r>
      <w:r w:rsidR="00144443" w:rsidRPr="009569ED">
        <w:rPr>
          <w:lang w:val="en-GB"/>
        </w:rPr>
        <w:t xml:space="preserve">CRPD Committee’s </w:t>
      </w:r>
      <w:r w:rsidRPr="009569ED">
        <w:rPr>
          <w:lang w:val="en-GB"/>
        </w:rPr>
        <w:t>recommendations</w:t>
      </w:r>
      <w:r w:rsidR="00144443" w:rsidRPr="009569ED">
        <w:rPr>
          <w:lang w:val="en-GB"/>
        </w:rPr>
        <w:t xml:space="preserve"> – </w:t>
      </w:r>
      <w:r w:rsidR="002E5903" w:rsidRPr="009569ED">
        <w:rPr>
          <w:lang w:val="en-GB"/>
        </w:rPr>
        <w:t>such as</w:t>
      </w:r>
      <w:r w:rsidRPr="009569ED">
        <w:rPr>
          <w:lang w:val="en-GB"/>
        </w:rPr>
        <w:t xml:space="preserve">, </w:t>
      </w:r>
      <w:r w:rsidR="0031762F" w:rsidRPr="009569ED">
        <w:rPr>
          <w:lang w:val="en-GB"/>
        </w:rPr>
        <w:t>promot</w:t>
      </w:r>
      <w:r w:rsidR="002E5903" w:rsidRPr="009569ED">
        <w:rPr>
          <w:lang w:val="en-GB"/>
        </w:rPr>
        <w:t>ing</w:t>
      </w:r>
      <w:r w:rsidR="0031762F" w:rsidRPr="009569ED">
        <w:rPr>
          <w:lang w:val="en-GB"/>
        </w:rPr>
        <w:t xml:space="preserve"> employment on the open labour market with a </w:t>
      </w:r>
      <w:r w:rsidR="002E5903" w:rsidRPr="009569ED">
        <w:rPr>
          <w:lang w:val="en-GB"/>
        </w:rPr>
        <w:t>special</w:t>
      </w:r>
      <w:r w:rsidR="0031762F" w:rsidRPr="009569ED">
        <w:rPr>
          <w:lang w:val="en-GB"/>
        </w:rPr>
        <w:t xml:space="preserve"> emphasis on women</w:t>
      </w:r>
      <w:r w:rsidR="002E5903" w:rsidRPr="009569ED">
        <w:rPr>
          <w:lang w:val="en-GB"/>
        </w:rPr>
        <w:t xml:space="preserve"> – </w:t>
      </w:r>
      <w:r w:rsidR="000B5E77" w:rsidRPr="009569ED">
        <w:rPr>
          <w:lang w:val="en-GB"/>
        </w:rPr>
        <w:t xml:space="preserve">it does not </w:t>
      </w:r>
      <w:r w:rsidR="002E5903" w:rsidRPr="009569ED">
        <w:rPr>
          <w:lang w:val="en-GB"/>
        </w:rPr>
        <w:t>establish clear objectives to address this issue</w:t>
      </w:r>
      <w:r w:rsidR="000B5E77" w:rsidRPr="009569ED">
        <w:rPr>
          <w:lang w:val="en-GB"/>
        </w:rPr>
        <w:t>.</w:t>
      </w:r>
      <w:r w:rsidR="005530ED" w:rsidRPr="009569ED">
        <w:rPr>
          <w:lang w:val="en-GB"/>
        </w:rPr>
        <w:t xml:space="preserve"> </w:t>
      </w:r>
      <w:r w:rsidR="00D500EB" w:rsidRPr="009569ED">
        <w:rPr>
          <w:lang w:val="en-GB"/>
        </w:rPr>
        <w:t>This omission is particularly critical for women with intellectual disabilities, who often remain hidden in their homes by their families due to a lack of community support. As a result, these women are deprived of essential support and opportunities necessary for independent living and social participation</w:t>
      </w:r>
      <w:r w:rsidR="00837BC8" w:rsidRPr="009569ED">
        <w:rPr>
          <w:rStyle w:val="FootnoteReference"/>
          <w:lang w:val="en-GB"/>
        </w:rPr>
        <w:footnoteReference w:id="11"/>
      </w:r>
      <w:r w:rsidR="00D500EB" w:rsidRPr="009569ED">
        <w:rPr>
          <w:lang w:val="en-GB"/>
        </w:rPr>
        <w:t>.</w:t>
      </w:r>
    </w:p>
    <w:p w14:paraId="4EA1902E" w14:textId="77777777" w:rsidR="00FC3A62" w:rsidRPr="009569ED" w:rsidRDefault="00FC3A62" w:rsidP="005172DB">
      <w:pPr>
        <w:widowControl w:val="0"/>
        <w:jc w:val="both"/>
        <w:rPr>
          <w:lang w:val="en-GB"/>
        </w:rPr>
      </w:pPr>
    </w:p>
    <w:p w14:paraId="7036B748" w14:textId="5B866E4A" w:rsidR="00F07671" w:rsidRDefault="00D500EB" w:rsidP="005172DB">
      <w:pPr>
        <w:widowControl w:val="0"/>
        <w:jc w:val="both"/>
        <w:rPr>
          <w:b/>
          <w:bCs/>
          <w:i/>
          <w:iCs/>
          <w:lang w:val="en-GB"/>
        </w:rPr>
      </w:pPr>
      <w:r w:rsidRPr="009569ED">
        <w:rPr>
          <w:b/>
          <w:bCs/>
          <w:i/>
          <w:iCs/>
          <w:lang w:val="en-GB"/>
        </w:rPr>
        <w:t>Lack of comprehensive</w:t>
      </w:r>
      <w:r w:rsidR="00F07671" w:rsidRPr="009569ED">
        <w:rPr>
          <w:b/>
          <w:bCs/>
          <w:i/>
          <w:iCs/>
          <w:lang w:val="en-GB"/>
        </w:rPr>
        <w:t xml:space="preserve"> </w:t>
      </w:r>
      <w:r w:rsidR="00C5283D" w:rsidRPr="009569ED">
        <w:rPr>
          <w:b/>
          <w:bCs/>
          <w:i/>
          <w:iCs/>
          <w:lang w:val="en-GB"/>
        </w:rPr>
        <w:t>data on women with disabilities</w:t>
      </w:r>
      <w:r w:rsidR="00F07671" w:rsidRPr="009569ED">
        <w:rPr>
          <w:b/>
          <w:bCs/>
          <w:i/>
          <w:iCs/>
          <w:lang w:val="en-GB"/>
        </w:rPr>
        <w:t xml:space="preserve"> </w:t>
      </w:r>
    </w:p>
    <w:p w14:paraId="3D65EBA9" w14:textId="08C63D34" w:rsidR="00D500EB" w:rsidRPr="009569ED" w:rsidRDefault="00D500EB" w:rsidP="005172DB">
      <w:pPr>
        <w:widowControl w:val="0"/>
        <w:jc w:val="both"/>
        <w:rPr>
          <w:lang w:val="en-GB"/>
        </w:rPr>
      </w:pPr>
      <w:r w:rsidRPr="009569ED">
        <w:rPr>
          <w:lang w:val="en-GB"/>
        </w:rPr>
        <w:t>Since the publication of the CRPD Committee's Concluding Observations, there have been no official reports detailing the circumstances of women with disabilities. The only available data comes from projects conducted by NGOs. Notably, there are no associations or organisations working exclusively with</w:t>
      </w:r>
      <w:r w:rsidR="008473F9" w:rsidRPr="009569ED">
        <w:rPr>
          <w:lang w:val="en-GB"/>
        </w:rPr>
        <w:t xml:space="preserve"> </w:t>
      </w:r>
      <w:r w:rsidRPr="009569ED">
        <w:rPr>
          <w:lang w:val="en-GB"/>
        </w:rPr>
        <w:t>women with disabilities.</w:t>
      </w:r>
    </w:p>
    <w:p w14:paraId="472D3613" w14:textId="77777777" w:rsidR="00216C1E" w:rsidRPr="009569ED" w:rsidRDefault="00216C1E" w:rsidP="005172DB">
      <w:pPr>
        <w:widowControl w:val="0"/>
        <w:jc w:val="both"/>
        <w:rPr>
          <w:lang w:val="en-GB"/>
        </w:rPr>
      </w:pPr>
    </w:p>
    <w:p w14:paraId="58037B4B" w14:textId="77777777" w:rsidR="008A4325" w:rsidRDefault="008A4325" w:rsidP="005172DB">
      <w:pPr>
        <w:widowControl w:val="0"/>
        <w:jc w:val="both"/>
        <w:rPr>
          <w:lang w:val="en-GB"/>
        </w:rPr>
      </w:pPr>
    </w:p>
    <w:p w14:paraId="079BCA9B" w14:textId="77777777" w:rsidR="00771704" w:rsidRDefault="00771704" w:rsidP="005172DB">
      <w:pPr>
        <w:widowControl w:val="0"/>
        <w:jc w:val="both"/>
        <w:rPr>
          <w:lang w:val="en-GB"/>
        </w:rPr>
      </w:pPr>
    </w:p>
    <w:p w14:paraId="2C8042F5" w14:textId="3F641C82" w:rsidR="00216C1E" w:rsidRPr="009569ED" w:rsidRDefault="00216C1E" w:rsidP="005172DB">
      <w:pPr>
        <w:widowControl w:val="0"/>
        <w:jc w:val="both"/>
        <w:rPr>
          <w:b/>
          <w:bCs/>
          <w:sz w:val="28"/>
          <w:szCs w:val="28"/>
          <w:lang w:val="en-GB"/>
        </w:rPr>
      </w:pPr>
      <w:r w:rsidRPr="009569ED">
        <w:rPr>
          <w:b/>
          <w:bCs/>
          <w:sz w:val="28"/>
          <w:szCs w:val="28"/>
          <w:lang w:val="en-GB"/>
        </w:rPr>
        <w:t xml:space="preserve">Article 7 </w:t>
      </w:r>
      <w:r w:rsidR="00D3585F" w:rsidRPr="009569ED">
        <w:rPr>
          <w:b/>
          <w:bCs/>
          <w:sz w:val="28"/>
          <w:szCs w:val="28"/>
          <w:lang w:val="en-GB"/>
        </w:rPr>
        <w:t xml:space="preserve">– </w:t>
      </w:r>
      <w:r w:rsidRPr="009569ED">
        <w:rPr>
          <w:b/>
          <w:bCs/>
          <w:sz w:val="28"/>
          <w:szCs w:val="28"/>
          <w:lang w:val="en-GB"/>
        </w:rPr>
        <w:t>Children with disabilities</w:t>
      </w:r>
    </w:p>
    <w:p w14:paraId="1A71DDD5" w14:textId="77777777" w:rsidR="00654668" w:rsidRDefault="00654668" w:rsidP="005172DB">
      <w:pPr>
        <w:widowControl w:val="0"/>
        <w:jc w:val="both"/>
        <w:rPr>
          <w:b/>
          <w:bCs/>
          <w:lang w:val="en-GB"/>
        </w:rPr>
      </w:pPr>
    </w:p>
    <w:p w14:paraId="23DCD26F" w14:textId="0AB25A4E" w:rsidR="004E1861" w:rsidRDefault="00216C1E" w:rsidP="005172DB">
      <w:pPr>
        <w:widowControl w:val="0"/>
        <w:jc w:val="both"/>
        <w:rPr>
          <w:lang w:val="en-GB"/>
        </w:rPr>
      </w:pPr>
      <w:r w:rsidRPr="009569ED">
        <w:rPr>
          <w:lang w:val="en-GB"/>
        </w:rPr>
        <w:t xml:space="preserve">The rights of children with disabilities </w:t>
      </w:r>
      <w:r w:rsidR="004D2640" w:rsidRPr="009569ED">
        <w:rPr>
          <w:lang w:val="en-GB"/>
        </w:rPr>
        <w:t xml:space="preserve">are set out </w:t>
      </w:r>
      <w:r w:rsidRPr="009569ED">
        <w:rPr>
          <w:lang w:val="en-GB"/>
        </w:rPr>
        <w:t>in Law no.18/2017 on the rights and protection of children</w:t>
      </w:r>
      <w:r w:rsidR="004D2640" w:rsidRPr="009569ED">
        <w:rPr>
          <w:lang w:val="en-GB"/>
        </w:rPr>
        <w:t xml:space="preserve">. </w:t>
      </w:r>
      <w:r w:rsidR="007C0D6E" w:rsidRPr="009569ED">
        <w:rPr>
          <w:lang w:val="en-GB"/>
        </w:rPr>
        <w:t>A</w:t>
      </w:r>
      <w:r w:rsidR="004D2640" w:rsidRPr="009569ED">
        <w:rPr>
          <w:lang w:val="en-GB"/>
        </w:rPr>
        <w:t>rticle 32,</w:t>
      </w:r>
      <w:r w:rsidRPr="009569ED">
        <w:rPr>
          <w:lang w:val="en-GB"/>
        </w:rPr>
        <w:t xml:space="preserve"> point 1</w:t>
      </w:r>
      <w:r w:rsidR="00122E3D" w:rsidRPr="009569ED">
        <w:rPr>
          <w:lang w:val="en-GB"/>
        </w:rPr>
        <w:t>,</w:t>
      </w:r>
      <w:r w:rsidRPr="009569ED">
        <w:rPr>
          <w:lang w:val="en-GB"/>
        </w:rPr>
        <w:t xml:space="preserve"> </w:t>
      </w:r>
      <w:r w:rsidR="005E423A" w:rsidRPr="009569ED">
        <w:rPr>
          <w:lang w:val="en-GB"/>
        </w:rPr>
        <w:t>s</w:t>
      </w:r>
      <w:r w:rsidR="007C0D6E" w:rsidRPr="009569ED">
        <w:rPr>
          <w:lang w:val="en-GB"/>
        </w:rPr>
        <w:t xml:space="preserve">tates that </w:t>
      </w:r>
      <w:r w:rsidR="004D2640" w:rsidRPr="009569ED">
        <w:rPr>
          <w:lang w:val="en-GB"/>
        </w:rPr>
        <w:t>“[t]</w:t>
      </w:r>
      <w:r w:rsidRPr="009569ED">
        <w:rPr>
          <w:lang w:val="en-GB"/>
        </w:rPr>
        <w:t>he child with a disability enjoys all rights foreseen in this law, fully and equally with other children</w:t>
      </w:r>
      <w:r w:rsidR="004D2640" w:rsidRPr="009569ED">
        <w:rPr>
          <w:lang w:val="en-GB"/>
        </w:rPr>
        <w:t>”</w:t>
      </w:r>
      <w:r w:rsidRPr="009569ED">
        <w:rPr>
          <w:lang w:val="en-GB"/>
        </w:rPr>
        <w:t>.</w:t>
      </w:r>
      <w:r w:rsidR="004E1861" w:rsidRPr="009569ED">
        <w:rPr>
          <w:lang w:val="en-GB"/>
        </w:rPr>
        <w:t xml:space="preserve"> </w:t>
      </w:r>
    </w:p>
    <w:p w14:paraId="61E0B8D8" w14:textId="77777777" w:rsidR="00E650DC" w:rsidRPr="009569ED" w:rsidRDefault="00E650DC" w:rsidP="005172DB">
      <w:pPr>
        <w:widowControl w:val="0"/>
        <w:jc w:val="both"/>
        <w:rPr>
          <w:lang w:val="en-GB"/>
        </w:rPr>
      </w:pPr>
    </w:p>
    <w:p w14:paraId="70D8C005" w14:textId="018C6E49" w:rsidR="006A4254" w:rsidRPr="009569ED" w:rsidRDefault="006A4254" w:rsidP="005172DB">
      <w:pPr>
        <w:widowControl w:val="0"/>
        <w:jc w:val="both"/>
        <w:rPr>
          <w:b/>
          <w:bCs/>
          <w:i/>
          <w:iCs/>
          <w:lang w:val="en-GB"/>
        </w:rPr>
      </w:pPr>
      <w:r w:rsidRPr="009569ED">
        <w:rPr>
          <w:b/>
          <w:bCs/>
          <w:i/>
          <w:iCs/>
          <w:color w:val="000000"/>
          <w:lang w:val="en-GB"/>
        </w:rPr>
        <w:t>Barriers</w:t>
      </w:r>
      <w:r w:rsidRPr="009569ED">
        <w:rPr>
          <w:b/>
          <w:bCs/>
          <w:i/>
          <w:iCs/>
          <w:lang w:val="en-GB"/>
        </w:rPr>
        <w:t xml:space="preserve"> to participation </w:t>
      </w:r>
    </w:p>
    <w:p w14:paraId="3CA78A27" w14:textId="4E5B9864" w:rsidR="006B04DD" w:rsidRPr="009569ED" w:rsidRDefault="006B04DD" w:rsidP="005172DB">
      <w:pPr>
        <w:widowControl w:val="0"/>
        <w:jc w:val="both"/>
        <w:rPr>
          <w:lang w:val="en-GB"/>
        </w:rPr>
      </w:pPr>
      <w:r w:rsidRPr="009569ED">
        <w:rPr>
          <w:lang w:val="en-GB"/>
        </w:rPr>
        <w:t>Despite this strong legal framework, the actual implementation is significantly limited. Children with disabilities face barriers to participating equally in recreational, leisure, and cultural activities alongside their peers. Public spaces, such as squares and playgrounds, are not universally designed to accommodate every child. Additionally, while laws establish accessibility standards for physical infrastructure</w:t>
      </w:r>
      <w:r w:rsidRPr="009569ED">
        <w:rPr>
          <w:rStyle w:val="FootnoteReference"/>
          <w:lang w:val="en-GB"/>
        </w:rPr>
        <w:footnoteReference w:id="12"/>
      </w:r>
      <w:r w:rsidRPr="009569ED">
        <w:rPr>
          <w:lang w:val="en-GB"/>
        </w:rPr>
        <w:t>, such as roads, ramps, elevators, and more, these are not effectively enforced.</w:t>
      </w:r>
    </w:p>
    <w:p w14:paraId="1AE51DA3" w14:textId="77777777" w:rsidR="002C54C0" w:rsidRPr="009569ED" w:rsidRDefault="002C54C0" w:rsidP="005172DB">
      <w:pPr>
        <w:widowControl w:val="0"/>
        <w:jc w:val="both"/>
        <w:rPr>
          <w:lang w:val="en-GB"/>
        </w:rPr>
      </w:pPr>
    </w:p>
    <w:p w14:paraId="16398F80" w14:textId="10688838" w:rsidR="006A4254" w:rsidRDefault="006A4254" w:rsidP="005172DB">
      <w:pPr>
        <w:widowControl w:val="0"/>
        <w:jc w:val="both"/>
        <w:rPr>
          <w:b/>
          <w:bCs/>
          <w:i/>
          <w:iCs/>
          <w:lang w:val="en-GB"/>
        </w:rPr>
      </w:pPr>
      <w:r w:rsidRPr="009569ED">
        <w:rPr>
          <w:b/>
          <w:bCs/>
          <w:i/>
          <w:iCs/>
          <w:color w:val="000000"/>
          <w:lang w:val="en-GB"/>
        </w:rPr>
        <w:t>Exclusion</w:t>
      </w:r>
      <w:r w:rsidRPr="009569ED">
        <w:rPr>
          <w:b/>
          <w:bCs/>
          <w:i/>
          <w:iCs/>
          <w:lang w:val="en-GB"/>
        </w:rPr>
        <w:t xml:space="preserve"> of children with disabilities from decision-making</w:t>
      </w:r>
    </w:p>
    <w:p w14:paraId="7CD0A5AA" w14:textId="77777777" w:rsidR="000E31E8" w:rsidRPr="009569ED" w:rsidRDefault="00E95258" w:rsidP="005172DB">
      <w:pPr>
        <w:widowControl w:val="0"/>
        <w:jc w:val="both"/>
        <w:rPr>
          <w:lang w:val="en-GB"/>
        </w:rPr>
      </w:pPr>
      <w:r w:rsidRPr="009569ED">
        <w:rPr>
          <w:lang w:val="en-GB"/>
        </w:rPr>
        <w:t>Children with disabilities are absent from student councils in schools. This exclusion silences their voices and</w:t>
      </w:r>
      <w:r w:rsidR="00BB2BA6" w:rsidRPr="009569ED">
        <w:rPr>
          <w:lang w:val="en-GB"/>
        </w:rPr>
        <w:t xml:space="preserve"> depriv</w:t>
      </w:r>
      <w:r w:rsidRPr="009569ED">
        <w:rPr>
          <w:lang w:val="en-GB"/>
        </w:rPr>
        <w:t>es</w:t>
      </w:r>
      <w:r w:rsidR="00BB2BA6" w:rsidRPr="009569ED">
        <w:rPr>
          <w:lang w:val="en-GB"/>
        </w:rPr>
        <w:t xml:space="preserve"> them of the opportunity to </w:t>
      </w:r>
      <w:r w:rsidRPr="009569ED">
        <w:rPr>
          <w:lang w:val="en-GB"/>
        </w:rPr>
        <w:t>participate in the</w:t>
      </w:r>
      <w:r w:rsidR="00BB2BA6" w:rsidRPr="009569ED">
        <w:rPr>
          <w:lang w:val="en-GB"/>
        </w:rPr>
        <w:t xml:space="preserve"> decision-making processes. </w:t>
      </w:r>
      <w:r w:rsidR="000E31E8" w:rsidRPr="009569ED">
        <w:rPr>
          <w:lang w:val="en-GB"/>
        </w:rPr>
        <w:t>The lack of a culture that embraces diversity further impedes genuine inclusion efforts.</w:t>
      </w:r>
    </w:p>
    <w:p w14:paraId="3E3889CB" w14:textId="56E2A0EA" w:rsidR="00E73CFE" w:rsidRPr="009569ED" w:rsidRDefault="00E73CFE" w:rsidP="005172DB">
      <w:pPr>
        <w:widowControl w:val="0"/>
        <w:jc w:val="both"/>
        <w:rPr>
          <w:b/>
          <w:bCs/>
          <w:sz w:val="28"/>
          <w:szCs w:val="28"/>
          <w:lang w:val="en-GB"/>
        </w:rPr>
      </w:pPr>
      <w:r w:rsidRPr="009569ED">
        <w:rPr>
          <w:b/>
          <w:bCs/>
          <w:sz w:val="28"/>
          <w:szCs w:val="28"/>
          <w:lang w:val="en-GB"/>
        </w:rPr>
        <w:lastRenderedPageBreak/>
        <w:t>Article 8 – Awareness-raising</w:t>
      </w:r>
    </w:p>
    <w:p w14:paraId="0B94243E" w14:textId="77777777" w:rsidR="00427925" w:rsidRDefault="00427925" w:rsidP="005172DB">
      <w:pPr>
        <w:widowControl w:val="0"/>
        <w:jc w:val="both"/>
        <w:rPr>
          <w:lang w:val="en-GB"/>
        </w:rPr>
      </w:pPr>
    </w:p>
    <w:p w14:paraId="41D4376D" w14:textId="77777777" w:rsidR="002C54C0" w:rsidRPr="009569ED" w:rsidRDefault="002C54C0" w:rsidP="005172DB">
      <w:pPr>
        <w:widowControl w:val="0"/>
        <w:jc w:val="both"/>
        <w:rPr>
          <w:lang w:val="en-GB"/>
        </w:rPr>
      </w:pPr>
    </w:p>
    <w:p w14:paraId="3246E880" w14:textId="6669041B" w:rsidR="00CF4F9D" w:rsidRDefault="00CF4F9D" w:rsidP="005172DB">
      <w:pPr>
        <w:widowControl w:val="0"/>
        <w:jc w:val="both"/>
        <w:rPr>
          <w:rStyle w:val="Strong"/>
          <w:i/>
          <w:iCs/>
          <w:lang w:val="en-GB"/>
        </w:rPr>
      </w:pPr>
      <w:r w:rsidRPr="009569ED">
        <w:rPr>
          <w:b/>
          <w:bCs/>
          <w:i/>
          <w:iCs/>
          <w:color w:val="000000"/>
          <w:lang w:val="en-GB"/>
        </w:rPr>
        <w:t>Absence</w:t>
      </w:r>
      <w:r w:rsidRPr="009569ED">
        <w:rPr>
          <w:rStyle w:val="Strong"/>
          <w:i/>
          <w:iCs/>
          <w:lang w:val="en-GB"/>
        </w:rPr>
        <w:t xml:space="preserve"> of Government-Led Awareness Campaigns</w:t>
      </w:r>
    </w:p>
    <w:p w14:paraId="4DD43DA6" w14:textId="0474EBEC" w:rsidR="00CF4F9D" w:rsidRPr="009569ED" w:rsidRDefault="00CF4F9D" w:rsidP="005172DB">
      <w:pPr>
        <w:widowControl w:val="0"/>
        <w:jc w:val="both"/>
        <w:rPr>
          <w:lang w:val="en-GB"/>
        </w:rPr>
      </w:pPr>
      <w:r w:rsidRPr="009569ED">
        <w:rPr>
          <w:lang w:val="en-GB"/>
        </w:rPr>
        <w:t>During this period, the government has not initiated any public awareness campaigns t</w:t>
      </w:r>
      <w:r w:rsidR="00123F3E" w:rsidRPr="009569ED">
        <w:rPr>
          <w:lang w:val="en-GB"/>
        </w:rPr>
        <w:t>o</w:t>
      </w:r>
      <w:r w:rsidRPr="009569ED">
        <w:rPr>
          <w:lang w:val="en-GB"/>
        </w:rPr>
        <w:t xml:space="preserve"> promote the rights of persons with disabilities.</w:t>
      </w:r>
    </w:p>
    <w:p w14:paraId="476D5CF9" w14:textId="77777777" w:rsidR="00CF4F9D" w:rsidRPr="009569ED" w:rsidRDefault="00CF4F9D" w:rsidP="005172DB">
      <w:pPr>
        <w:widowControl w:val="0"/>
        <w:jc w:val="both"/>
        <w:rPr>
          <w:lang w:val="en-GB"/>
        </w:rPr>
      </w:pPr>
    </w:p>
    <w:p w14:paraId="55AE168A" w14:textId="2965F4CE" w:rsidR="00CF4F9D" w:rsidRDefault="00CF4F9D" w:rsidP="005172DB">
      <w:pPr>
        <w:widowControl w:val="0"/>
        <w:jc w:val="both"/>
        <w:rPr>
          <w:b/>
          <w:bCs/>
          <w:i/>
          <w:iCs/>
          <w:lang w:val="en-GB"/>
        </w:rPr>
      </w:pPr>
      <w:r w:rsidRPr="009569ED">
        <w:rPr>
          <w:b/>
          <w:bCs/>
          <w:i/>
          <w:iCs/>
          <w:lang w:val="en-GB"/>
        </w:rPr>
        <w:t>Use of offensive public language by public figures</w:t>
      </w:r>
    </w:p>
    <w:p w14:paraId="6E2E9357" w14:textId="77777777" w:rsidR="005C71A8" w:rsidRPr="009569ED" w:rsidRDefault="00E9680C" w:rsidP="005172DB">
      <w:pPr>
        <w:widowControl w:val="0"/>
        <w:jc w:val="both"/>
        <w:rPr>
          <w:lang w:val="en-GB"/>
        </w:rPr>
      </w:pPr>
      <w:r w:rsidRPr="009569ED">
        <w:rPr>
          <w:lang w:val="en-GB"/>
        </w:rPr>
        <w:t>T</w:t>
      </w:r>
      <w:r w:rsidR="00CD1431" w:rsidRPr="009569ED">
        <w:rPr>
          <w:lang w:val="en-GB"/>
        </w:rPr>
        <w:t xml:space="preserve">he Prime Minister </w:t>
      </w:r>
      <w:r w:rsidRPr="009569ED">
        <w:rPr>
          <w:lang w:val="en-GB"/>
        </w:rPr>
        <w:t>has often used offensive and derogatory language towards political opponents, employing terms</w:t>
      </w:r>
      <w:r w:rsidR="00E73CFE" w:rsidRPr="009569ED">
        <w:rPr>
          <w:lang w:val="en-GB"/>
        </w:rPr>
        <w:t xml:space="preserve"> such as </w:t>
      </w:r>
      <w:r w:rsidRPr="009569ED">
        <w:rPr>
          <w:lang w:val="en-GB"/>
        </w:rPr>
        <w:t>“</w:t>
      </w:r>
      <w:r w:rsidR="00E73CFE" w:rsidRPr="009569ED">
        <w:rPr>
          <w:lang w:val="en-GB"/>
        </w:rPr>
        <w:t>qorr</w:t>
      </w:r>
      <w:r w:rsidRPr="009569ED">
        <w:rPr>
          <w:lang w:val="en-GB"/>
        </w:rPr>
        <w:t xml:space="preserve">” (blind, </w:t>
      </w:r>
      <w:r w:rsidR="00E73CFE" w:rsidRPr="009569ED">
        <w:rPr>
          <w:lang w:val="en-GB"/>
        </w:rPr>
        <w:t xml:space="preserve">a </w:t>
      </w:r>
      <w:r w:rsidRPr="009569ED">
        <w:rPr>
          <w:lang w:val="en-GB"/>
        </w:rPr>
        <w:t>derogatory term for</w:t>
      </w:r>
      <w:r w:rsidR="00E73CFE" w:rsidRPr="009569ED">
        <w:rPr>
          <w:lang w:val="en-GB"/>
        </w:rPr>
        <w:t xml:space="preserve"> “i verbër” </w:t>
      </w:r>
      <w:r w:rsidRPr="009569ED">
        <w:rPr>
          <w:lang w:val="en-GB"/>
        </w:rPr>
        <w:t xml:space="preserve">meaning </w:t>
      </w:r>
      <w:r w:rsidR="00E73CFE" w:rsidRPr="009569ED">
        <w:rPr>
          <w:lang w:val="en-GB"/>
        </w:rPr>
        <w:t>visually</w:t>
      </w:r>
      <w:r w:rsidR="005C71A8" w:rsidRPr="009569ED">
        <w:rPr>
          <w:lang w:val="en-GB"/>
        </w:rPr>
        <w:t xml:space="preserve"> </w:t>
      </w:r>
      <w:r w:rsidR="00E73CFE" w:rsidRPr="009569ED">
        <w:rPr>
          <w:lang w:val="en-GB"/>
        </w:rPr>
        <w:t xml:space="preserve">impaired), </w:t>
      </w:r>
      <w:r w:rsidRPr="009569ED">
        <w:rPr>
          <w:lang w:val="en-GB"/>
        </w:rPr>
        <w:t xml:space="preserve">“shurdh” (deaf, </w:t>
      </w:r>
      <w:r w:rsidR="00E73CFE" w:rsidRPr="009569ED">
        <w:rPr>
          <w:lang w:val="en-GB"/>
        </w:rPr>
        <w:t xml:space="preserve">a depreciative </w:t>
      </w:r>
      <w:r w:rsidRPr="009569ED">
        <w:rPr>
          <w:lang w:val="en-GB"/>
        </w:rPr>
        <w:t xml:space="preserve">term for </w:t>
      </w:r>
      <w:r w:rsidR="00E73CFE" w:rsidRPr="009569ED">
        <w:rPr>
          <w:lang w:val="en-GB"/>
        </w:rPr>
        <w:t xml:space="preserve">hard of hearing). </w:t>
      </w:r>
    </w:p>
    <w:p w14:paraId="7B5E8465" w14:textId="77777777" w:rsidR="005C71A8" w:rsidRPr="009569ED" w:rsidRDefault="005C71A8" w:rsidP="005172DB">
      <w:pPr>
        <w:widowControl w:val="0"/>
        <w:jc w:val="both"/>
        <w:rPr>
          <w:lang w:val="en-GB"/>
        </w:rPr>
      </w:pPr>
    </w:p>
    <w:p w14:paraId="506C83C2" w14:textId="17BDB805" w:rsidR="005C71A8" w:rsidRPr="009569ED" w:rsidRDefault="005C71A8" w:rsidP="005172DB">
      <w:pPr>
        <w:widowControl w:val="0"/>
        <w:jc w:val="both"/>
        <w:rPr>
          <w:lang w:val="en-GB"/>
        </w:rPr>
      </w:pPr>
      <w:r w:rsidRPr="009569ED">
        <w:rPr>
          <w:lang w:val="en-GB"/>
        </w:rPr>
        <w:t>In addition, other politicians and journalists have been involved in hate speech targeting persons with disabilities, spreading discriminatory viewpoints. A notable incident involves a prominent journalist who argued that disability is a divine punishment for sins or bad actions, implying that individuals with disabilities are undeserving of help and support from others</w:t>
      </w:r>
      <w:r w:rsidRPr="009569ED">
        <w:rPr>
          <w:rStyle w:val="FootnoteReference"/>
          <w:lang w:val="en-GB"/>
        </w:rPr>
        <w:footnoteReference w:id="13"/>
      </w:r>
      <w:r w:rsidRPr="009569ED">
        <w:rPr>
          <w:lang w:val="en-GB"/>
        </w:rPr>
        <w:t>.</w:t>
      </w:r>
    </w:p>
    <w:p w14:paraId="6505B350" w14:textId="77777777" w:rsidR="001C58DA" w:rsidRDefault="001C58DA" w:rsidP="005172DB">
      <w:pPr>
        <w:widowControl w:val="0"/>
        <w:jc w:val="both"/>
        <w:rPr>
          <w:b/>
          <w:bCs/>
          <w:sz w:val="28"/>
          <w:szCs w:val="28"/>
          <w:lang w:val="en-GB"/>
        </w:rPr>
      </w:pPr>
    </w:p>
    <w:p w14:paraId="3044CCD7" w14:textId="77777777" w:rsidR="002C54C0" w:rsidRPr="009569ED" w:rsidRDefault="002C54C0" w:rsidP="005172DB">
      <w:pPr>
        <w:widowControl w:val="0"/>
        <w:jc w:val="both"/>
        <w:rPr>
          <w:b/>
          <w:bCs/>
          <w:sz w:val="28"/>
          <w:szCs w:val="28"/>
          <w:lang w:val="en-GB"/>
        </w:rPr>
      </w:pPr>
    </w:p>
    <w:p w14:paraId="6A58AB17" w14:textId="365E91A2" w:rsidR="00E73CFE" w:rsidRPr="009569ED" w:rsidRDefault="00E73CFE" w:rsidP="005172DB">
      <w:pPr>
        <w:widowControl w:val="0"/>
        <w:jc w:val="both"/>
        <w:rPr>
          <w:b/>
          <w:bCs/>
          <w:sz w:val="28"/>
          <w:szCs w:val="28"/>
          <w:lang w:val="en-GB"/>
        </w:rPr>
      </w:pPr>
      <w:r w:rsidRPr="009569ED">
        <w:rPr>
          <w:b/>
          <w:bCs/>
          <w:sz w:val="28"/>
          <w:szCs w:val="28"/>
          <w:lang w:val="en-GB"/>
        </w:rPr>
        <w:t>Article 9 – Accessibility</w:t>
      </w:r>
    </w:p>
    <w:p w14:paraId="2A7A7170" w14:textId="77777777" w:rsidR="001C58DA" w:rsidRPr="009569ED" w:rsidRDefault="001C58DA" w:rsidP="005172DB">
      <w:pPr>
        <w:widowControl w:val="0"/>
        <w:jc w:val="both"/>
        <w:rPr>
          <w:b/>
          <w:bCs/>
          <w:sz w:val="28"/>
          <w:szCs w:val="28"/>
          <w:lang w:val="en-GB"/>
        </w:rPr>
      </w:pPr>
    </w:p>
    <w:p w14:paraId="00930190" w14:textId="7C6666F9" w:rsidR="002F00CD" w:rsidRPr="009569ED" w:rsidRDefault="0074433A" w:rsidP="005172DB">
      <w:pPr>
        <w:widowControl w:val="0"/>
        <w:jc w:val="both"/>
        <w:rPr>
          <w:lang w:val="en-GB"/>
        </w:rPr>
      </w:pPr>
      <w:r w:rsidRPr="009569ED">
        <w:rPr>
          <w:lang w:val="en-GB"/>
        </w:rPr>
        <w:t xml:space="preserve">The recommendations of the CRPD committee </w:t>
      </w:r>
      <w:r w:rsidR="0060026E" w:rsidRPr="009569ED">
        <w:rPr>
          <w:lang w:val="en-GB"/>
        </w:rPr>
        <w:t xml:space="preserve">regarding </w:t>
      </w:r>
      <w:r w:rsidRPr="009569ED">
        <w:rPr>
          <w:lang w:val="en-GB"/>
        </w:rPr>
        <w:t xml:space="preserve">accessibility </w:t>
      </w:r>
      <w:r w:rsidR="00BE3093" w:rsidRPr="009569ED">
        <w:rPr>
          <w:lang w:val="en-GB"/>
        </w:rPr>
        <w:t xml:space="preserve">have yet to be </w:t>
      </w:r>
      <w:r w:rsidR="00D04EA9" w:rsidRPr="009569ED">
        <w:rPr>
          <w:lang w:val="en-GB"/>
        </w:rPr>
        <w:t>implemented</w:t>
      </w:r>
      <w:r w:rsidRPr="009569ED">
        <w:rPr>
          <w:lang w:val="en-GB"/>
        </w:rPr>
        <w:t xml:space="preserve">. </w:t>
      </w:r>
      <w:r w:rsidR="00681D63" w:rsidRPr="009569ED">
        <w:rPr>
          <w:lang w:val="en-GB"/>
        </w:rPr>
        <w:t xml:space="preserve"> </w:t>
      </w:r>
      <w:r w:rsidR="006E6785" w:rsidRPr="009569ED">
        <w:rPr>
          <w:lang w:val="en-GB"/>
        </w:rPr>
        <w:t xml:space="preserve">While </w:t>
      </w:r>
      <w:r w:rsidR="00126BFF" w:rsidRPr="009569ED">
        <w:rPr>
          <w:lang w:val="en-GB"/>
        </w:rPr>
        <w:t>the</w:t>
      </w:r>
      <w:r w:rsidR="00D26743" w:rsidRPr="009569ED">
        <w:rPr>
          <w:lang w:val="en-GB"/>
        </w:rPr>
        <w:t xml:space="preserve"> </w:t>
      </w:r>
      <w:r w:rsidR="00E62785" w:rsidRPr="009569ED">
        <w:rPr>
          <w:lang w:val="en-GB"/>
        </w:rPr>
        <w:t xml:space="preserve">Disability </w:t>
      </w:r>
      <w:r w:rsidR="00D26743" w:rsidRPr="009569ED">
        <w:rPr>
          <w:lang w:val="en-GB"/>
        </w:rPr>
        <w:t xml:space="preserve">Action </w:t>
      </w:r>
      <w:r w:rsidR="00E62785" w:rsidRPr="009569ED">
        <w:rPr>
          <w:lang w:val="en-GB"/>
        </w:rPr>
        <w:t>P</w:t>
      </w:r>
      <w:r w:rsidR="00D26743" w:rsidRPr="009569ED">
        <w:rPr>
          <w:lang w:val="en-GB"/>
        </w:rPr>
        <w:t>lan</w:t>
      </w:r>
      <w:r w:rsidR="00D04EA9" w:rsidRPr="009569ED">
        <w:rPr>
          <w:lang w:val="en-GB"/>
        </w:rPr>
        <w:t xml:space="preserve"> 2021-2025 </w:t>
      </w:r>
      <w:r w:rsidR="00D26743" w:rsidRPr="009569ED">
        <w:rPr>
          <w:lang w:val="en-GB"/>
        </w:rPr>
        <w:t>covers accessibility,</w:t>
      </w:r>
      <w:r w:rsidR="006E6785" w:rsidRPr="009569ED">
        <w:rPr>
          <w:lang w:val="en-GB"/>
        </w:rPr>
        <w:t xml:space="preserve"> </w:t>
      </w:r>
      <w:r w:rsidR="0019185D" w:rsidRPr="009569ED">
        <w:rPr>
          <w:lang w:val="en-GB"/>
        </w:rPr>
        <w:t>there has been minimal progress in its practical implementation</w:t>
      </w:r>
      <w:r w:rsidR="006E6785" w:rsidRPr="009569ED">
        <w:rPr>
          <w:lang w:val="en-GB"/>
        </w:rPr>
        <w:t>.</w:t>
      </w:r>
    </w:p>
    <w:p w14:paraId="032754B0" w14:textId="77777777" w:rsidR="0074433A" w:rsidRPr="009569ED" w:rsidRDefault="0074433A" w:rsidP="005172DB">
      <w:pPr>
        <w:widowControl w:val="0"/>
        <w:jc w:val="both"/>
        <w:rPr>
          <w:lang w:val="en-GB"/>
        </w:rPr>
      </w:pPr>
    </w:p>
    <w:p w14:paraId="6398358F" w14:textId="0A92F531" w:rsidR="008F79F0" w:rsidRDefault="0059223D" w:rsidP="005172DB">
      <w:pPr>
        <w:widowControl w:val="0"/>
        <w:jc w:val="both"/>
        <w:rPr>
          <w:b/>
          <w:i/>
          <w:lang w:val="en-GB"/>
        </w:rPr>
      </w:pPr>
      <w:r w:rsidRPr="009569ED">
        <w:rPr>
          <w:b/>
          <w:i/>
          <w:lang w:val="en-GB"/>
        </w:rPr>
        <w:t>P</w:t>
      </w:r>
      <w:r w:rsidR="008F79F0" w:rsidRPr="009569ED">
        <w:rPr>
          <w:b/>
          <w:i/>
          <w:lang w:val="en-GB"/>
        </w:rPr>
        <w:t xml:space="preserve">hysical </w:t>
      </w:r>
      <w:r w:rsidR="008F79F0" w:rsidRPr="009569ED">
        <w:rPr>
          <w:b/>
          <w:bCs/>
          <w:i/>
          <w:iCs/>
          <w:color w:val="000000"/>
          <w:lang w:val="en-GB"/>
        </w:rPr>
        <w:t>infrastructure</w:t>
      </w:r>
      <w:r w:rsidR="00712E6C" w:rsidRPr="009569ED">
        <w:rPr>
          <w:b/>
          <w:i/>
          <w:lang w:val="en-GB"/>
        </w:rPr>
        <w:t xml:space="preserve"> remains inaccessible</w:t>
      </w:r>
    </w:p>
    <w:p w14:paraId="63C1CC06" w14:textId="1E1ABE70" w:rsidR="002F00CD" w:rsidRPr="009569ED" w:rsidRDefault="002F00CD" w:rsidP="005172DB">
      <w:pPr>
        <w:widowControl w:val="0"/>
        <w:jc w:val="both"/>
        <w:rPr>
          <w:lang w:val="en-GB"/>
        </w:rPr>
      </w:pPr>
      <w:r w:rsidRPr="009569ED">
        <w:rPr>
          <w:lang w:val="en-GB"/>
        </w:rPr>
        <w:t xml:space="preserve">The Action Plan for Persons with Disabilities </w:t>
      </w:r>
      <w:r w:rsidR="00687514" w:rsidRPr="009569ED">
        <w:rPr>
          <w:lang w:val="en-GB"/>
        </w:rPr>
        <w:t xml:space="preserve">acknowledges </w:t>
      </w:r>
      <w:r w:rsidRPr="009569ED">
        <w:rPr>
          <w:lang w:val="en-GB"/>
        </w:rPr>
        <w:t xml:space="preserve">that lack of accessibility continues to be </w:t>
      </w:r>
      <w:r w:rsidR="00687514" w:rsidRPr="009569ED">
        <w:rPr>
          <w:lang w:val="en-GB"/>
        </w:rPr>
        <w:t>a primary</w:t>
      </w:r>
      <w:r w:rsidRPr="009569ED">
        <w:rPr>
          <w:lang w:val="en-GB"/>
        </w:rPr>
        <w:t xml:space="preserve"> factor </w:t>
      </w:r>
      <w:r w:rsidR="00687514" w:rsidRPr="009569ED">
        <w:rPr>
          <w:lang w:val="en-GB"/>
        </w:rPr>
        <w:t xml:space="preserve">contributing to the </w:t>
      </w:r>
      <w:r w:rsidRPr="009569ED">
        <w:rPr>
          <w:lang w:val="en-GB"/>
        </w:rPr>
        <w:t xml:space="preserve">segregation of persons with disabilities. </w:t>
      </w:r>
      <w:r w:rsidR="00A566E7" w:rsidRPr="009569ED">
        <w:rPr>
          <w:lang w:val="en-GB"/>
        </w:rPr>
        <w:t>It shows that o</w:t>
      </w:r>
      <w:r w:rsidRPr="009569ED">
        <w:rPr>
          <w:lang w:val="en-GB"/>
        </w:rPr>
        <w:t xml:space="preserve">nly 37% of the buildings under the jurisdiction of the Ministry of Health and Social Protection have some accessibility </w:t>
      </w:r>
      <w:r w:rsidR="00082E7D" w:rsidRPr="009569ED">
        <w:rPr>
          <w:lang w:val="en-GB"/>
        </w:rPr>
        <w:t>features</w:t>
      </w:r>
      <w:r w:rsidRPr="009569ED">
        <w:rPr>
          <w:lang w:val="en-GB"/>
        </w:rPr>
        <w:t>, usually limited to a</w:t>
      </w:r>
      <w:r w:rsidR="00082E7D" w:rsidRPr="009569ED">
        <w:rPr>
          <w:lang w:val="en-GB"/>
        </w:rPr>
        <w:t>n entrance</w:t>
      </w:r>
      <w:r w:rsidRPr="009569ED">
        <w:rPr>
          <w:lang w:val="en-GB"/>
        </w:rPr>
        <w:t xml:space="preserve"> ramp</w:t>
      </w:r>
      <w:r w:rsidR="00082E7D" w:rsidRPr="009569ED">
        <w:rPr>
          <w:lang w:val="en-GB"/>
        </w:rPr>
        <w:t>. In addition</w:t>
      </w:r>
      <w:r w:rsidRPr="009569ED">
        <w:rPr>
          <w:lang w:val="en-GB"/>
        </w:rPr>
        <w:t>, 50% of employment offices, professional schools and vocational training centres</w:t>
      </w:r>
      <w:r w:rsidR="00082E7D" w:rsidRPr="009569ED">
        <w:rPr>
          <w:lang w:val="en-GB"/>
        </w:rPr>
        <w:t xml:space="preserve"> are inaccessible</w:t>
      </w:r>
      <w:r w:rsidRPr="009569ED">
        <w:rPr>
          <w:lang w:val="en-GB"/>
        </w:rPr>
        <w:t>.</w:t>
      </w:r>
      <w:r w:rsidRPr="009569ED">
        <w:rPr>
          <w:i/>
          <w:iCs/>
          <w:lang w:val="en-GB"/>
        </w:rPr>
        <w:t xml:space="preserve"> </w:t>
      </w:r>
      <w:r w:rsidRPr="009569ED">
        <w:rPr>
          <w:lang w:val="en-GB"/>
        </w:rPr>
        <w:t>Post offices</w:t>
      </w:r>
      <w:r w:rsidR="00304BC6" w:rsidRPr="009569ED">
        <w:rPr>
          <w:lang w:val="en-GB"/>
        </w:rPr>
        <w:t>,</w:t>
      </w:r>
      <w:r w:rsidRPr="009569ED">
        <w:rPr>
          <w:lang w:val="en-GB"/>
        </w:rPr>
        <w:t xml:space="preserve"> </w:t>
      </w:r>
      <w:r w:rsidR="00AC2F41" w:rsidRPr="009569ED">
        <w:rPr>
          <w:lang w:val="en-GB"/>
        </w:rPr>
        <w:t>which are legally designated for public payments, including disability allowances and pensions</w:t>
      </w:r>
      <w:r w:rsidR="00A566E7" w:rsidRPr="009569ED">
        <w:rPr>
          <w:lang w:val="en-GB"/>
        </w:rPr>
        <w:t xml:space="preserve">, </w:t>
      </w:r>
      <w:r w:rsidRPr="009569ED">
        <w:rPr>
          <w:lang w:val="en-GB"/>
        </w:rPr>
        <w:t xml:space="preserve">are </w:t>
      </w:r>
      <w:r w:rsidR="00AC2F41" w:rsidRPr="009569ED">
        <w:rPr>
          <w:lang w:val="en-GB"/>
        </w:rPr>
        <w:t>generally</w:t>
      </w:r>
      <w:r w:rsidRPr="009569ED">
        <w:rPr>
          <w:lang w:val="en-GB"/>
        </w:rPr>
        <w:t xml:space="preserve"> inaccessible and </w:t>
      </w:r>
      <w:r w:rsidR="00304BC6" w:rsidRPr="009569ED">
        <w:rPr>
          <w:lang w:val="en-GB"/>
        </w:rPr>
        <w:t>sometimes hazardous due to slippery floors and the absence of handrails</w:t>
      </w:r>
      <w:r w:rsidRPr="009569ED">
        <w:rPr>
          <w:rStyle w:val="FootnoteReference"/>
          <w:lang w:val="en-GB"/>
        </w:rPr>
        <w:footnoteReference w:id="14"/>
      </w:r>
      <w:r w:rsidRPr="009569ED">
        <w:rPr>
          <w:lang w:val="en-GB"/>
        </w:rPr>
        <w:t>.</w:t>
      </w:r>
      <w:r w:rsidR="00642B4C" w:rsidRPr="009569ED">
        <w:rPr>
          <w:lang w:val="en-GB"/>
        </w:rPr>
        <w:t xml:space="preserve"> Public institutions, with few exceptions, also fail to provide accessibility for persons with visual impairments.</w:t>
      </w:r>
    </w:p>
    <w:p w14:paraId="5EC1F576" w14:textId="77777777" w:rsidR="002F00CD" w:rsidRPr="009569ED" w:rsidRDefault="002F00CD" w:rsidP="005172DB">
      <w:pPr>
        <w:widowControl w:val="0"/>
        <w:jc w:val="both"/>
        <w:rPr>
          <w:lang w:val="en-GB"/>
        </w:rPr>
      </w:pPr>
    </w:p>
    <w:p w14:paraId="73E1BDBE" w14:textId="490F65C0" w:rsidR="00AC0F37" w:rsidRPr="009569ED" w:rsidRDefault="00A22A81" w:rsidP="005172DB">
      <w:pPr>
        <w:widowControl w:val="0"/>
        <w:jc w:val="both"/>
        <w:rPr>
          <w:lang w:val="en-GB"/>
        </w:rPr>
      </w:pPr>
      <w:r w:rsidRPr="009569ED">
        <w:rPr>
          <w:lang w:val="en-GB"/>
        </w:rPr>
        <w:t xml:space="preserve">There is no monitoring mechanism </w:t>
      </w:r>
      <w:r w:rsidR="00D47D9E" w:rsidRPr="009569ED">
        <w:rPr>
          <w:lang w:val="en-GB"/>
        </w:rPr>
        <w:t>or</w:t>
      </w:r>
      <w:r w:rsidRPr="009569ED">
        <w:rPr>
          <w:lang w:val="en-GB"/>
        </w:rPr>
        <w:t xml:space="preserve"> sanctions for non-compliance with accessibility requirements. For example, </w:t>
      </w:r>
      <w:r w:rsidR="00D30A96" w:rsidRPr="009569ED">
        <w:rPr>
          <w:lang w:val="en-GB"/>
        </w:rPr>
        <w:t xml:space="preserve">at the beginning of 2023, around €22 million were invested in a new </w:t>
      </w:r>
      <w:r w:rsidR="00261751" w:rsidRPr="009569ED">
        <w:rPr>
          <w:lang w:val="en-GB"/>
        </w:rPr>
        <w:t>roundabout</w:t>
      </w:r>
      <w:r w:rsidR="00D30A96" w:rsidRPr="009569ED">
        <w:rPr>
          <w:lang w:val="en-GB"/>
        </w:rPr>
        <w:t xml:space="preserve"> in Tirana</w:t>
      </w:r>
      <w:r w:rsidR="00D30A96" w:rsidRPr="009569ED">
        <w:rPr>
          <w:rStyle w:val="FootnoteReference"/>
          <w:lang w:val="en-GB"/>
        </w:rPr>
        <w:footnoteReference w:id="15"/>
      </w:r>
      <w:r w:rsidR="00D30A96" w:rsidRPr="009569ED">
        <w:rPr>
          <w:lang w:val="en-GB"/>
        </w:rPr>
        <w:t xml:space="preserve"> </w:t>
      </w:r>
      <w:r w:rsidRPr="009569ED">
        <w:rPr>
          <w:lang w:val="en-GB"/>
        </w:rPr>
        <w:t xml:space="preserve">without </w:t>
      </w:r>
      <w:r w:rsidR="00DF3591" w:rsidRPr="009569ED">
        <w:rPr>
          <w:lang w:val="en-GB"/>
        </w:rPr>
        <w:t>ensuring</w:t>
      </w:r>
      <w:r w:rsidRPr="009569ED">
        <w:rPr>
          <w:lang w:val="en-GB"/>
        </w:rPr>
        <w:t xml:space="preserve"> accessibility for persons with disabilities. Following a complain</w:t>
      </w:r>
      <w:r w:rsidR="00DF3591" w:rsidRPr="009569ED">
        <w:rPr>
          <w:lang w:val="en-GB"/>
        </w:rPr>
        <w:t>t</w:t>
      </w:r>
      <w:r w:rsidRPr="009569ED">
        <w:rPr>
          <w:lang w:val="en-GB"/>
        </w:rPr>
        <w:t xml:space="preserve"> to the Commissioner for Protection from Discrimination</w:t>
      </w:r>
      <w:r w:rsidR="00435C83" w:rsidRPr="009569ED">
        <w:rPr>
          <w:lang w:val="en-GB"/>
        </w:rPr>
        <w:t>,</w:t>
      </w:r>
      <w:r w:rsidRPr="009569ED">
        <w:rPr>
          <w:lang w:val="en-GB"/>
        </w:rPr>
        <w:t xml:space="preserve"> the state agency responsible </w:t>
      </w:r>
      <w:r w:rsidRPr="009569ED">
        <w:rPr>
          <w:lang w:val="en-GB"/>
        </w:rPr>
        <w:lastRenderedPageBreak/>
        <w:t>for roads rectif</w:t>
      </w:r>
      <w:r w:rsidR="00D30A96" w:rsidRPr="009569ED">
        <w:rPr>
          <w:lang w:val="en-GB"/>
        </w:rPr>
        <w:t>ied</w:t>
      </w:r>
      <w:r w:rsidRPr="009569ED">
        <w:rPr>
          <w:lang w:val="en-GB"/>
        </w:rPr>
        <w:t xml:space="preserve"> the situation</w:t>
      </w:r>
      <w:r w:rsidR="00D47D9E" w:rsidRPr="009569ED">
        <w:rPr>
          <w:lang w:val="en-GB"/>
        </w:rPr>
        <w:t xml:space="preserve">. However, this resulted in additional costs </w:t>
      </w:r>
      <w:r w:rsidRPr="009569ED">
        <w:rPr>
          <w:lang w:val="en-GB"/>
        </w:rPr>
        <w:t>to the state budget</w:t>
      </w:r>
      <w:r w:rsidR="00D30A96" w:rsidRPr="009569ED">
        <w:rPr>
          <w:lang w:val="en-GB"/>
        </w:rPr>
        <w:t xml:space="preserve"> and </w:t>
      </w:r>
      <w:r w:rsidRPr="009569ED">
        <w:rPr>
          <w:lang w:val="en-GB"/>
        </w:rPr>
        <w:t xml:space="preserve">could have been avoided from the </w:t>
      </w:r>
      <w:r w:rsidR="008F63CC" w:rsidRPr="009569ED">
        <w:rPr>
          <w:lang w:val="en-GB"/>
        </w:rPr>
        <w:t>outset</w:t>
      </w:r>
      <w:r w:rsidRPr="009569ED">
        <w:rPr>
          <w:lang w:val="en-GB"/>
        </w:rPr>
        <w:t>.</w:t>
      </w:r>
      <w:r w:rsidR="00DF3591" w:rsidRPr="009569ED">
        <w:rPr>
          <w:lang w:val="en-GB"/>
        </w:rPr>
        <w:t xml:space="preserve"> </w:t>
      </w:r>
      <w:r w:rsidR="008F63CC" w:rsidRPr="009569ED">
        <w:rPr>
          <w:lang w:val="en-GB"/>
        </w:rPr>
        <w:t>Numerous</w:t>
      </w:r>
      <w:r w:rsidRPr="009569ED">
        <w:rPr>
          <w:lang w:val="en-GB"/>
        </w:rPr>
        <w:t xml:space="preserve"> other</w:t>
      </w:r>
      <w:r w:rsidR="007E2D50" w:rsidRPr="009569ED">
        <w:rPr>
          <w:lang w:val="en-GB"/>
        </w:rPr>
        <w:t xml:space="preserve"> </w:t>
      </w:r>
      <w:r w:rsidRPr="009569ED">
        <w:rPr>
          <w:lang w:val="en-GB"/>
        </w:rPr>
        <w:t>major</w:t>
      </w:r>
      <w:r w:rsidR="0018108F" w:rsidRPr="009569ED">
        <w:rPr>
          <w:lang w:val="en-GB"/>
        </w:rPr>
        <w:t xml:space="preserve"> infrastructure</w:t>
      </w:r>
      <w:r w:rsidRPr="009569ED">
        <w:rPr>
          <w:lang w:val="en-GB"/>
        </w:rPr>
        <w:t xml:space="preserve"> investments </w:t>
      </w:r>
      <w:r w:rsidR="007E2D50" w:rsidRPr="009569ED">
        <w:rPr>
          <w:lang w:val="en-GB"/>
        </w:rPr>
        <w:t>were</w:t>
      </w:r>
      <w:r w:rsidRPr="009569ED">
        <w:rPr>
          <w:lang w:val="en-GB"/>
        </w:rPr>
        <w:t xml:space="preserve"> made without </w:t>
      </w:r>
      <w:r w:rsidR="006A2A29" w:rsidRPr="009569ED">
        <w:rPr>
          <w:lang w:val="en-GB"/>
        </w:rPr>
        <w:t xml:space="preserve">adhering to </w:t>
      </w:r>
      <w:r w:rsidRPr="009569ED">
        <w:rPr>
          <w:lang w:val="en-GB"/>
        </w:rPr>
        <w:t xml:space="preserve">accessibility </w:t>
      </w:r>
      <w:r w:rsidR="007E2D50" w:rsidRPr="009569ED">
        <w:rPr>
          <w:lang w:val="en-GB"/>
        </w:rPr>
        <w:t>requirements</w:t>
      </w:r>
      <w:r w:rsidRPr="009569ED">
        <w:rPr>
          <w:lang w:val="en-GB"/>
        </w:rPr>
        <w:t>, including hospitals, roads</w:t>
      </w:r>
      <w:r w:rsidR="006A2A29" w:rsidRPr="009569ED">
        <w:rPr>
          <w:lang w:val="en-GB"/>
        </w:rPr>
        <w:t xml:space="preserve">, </w:t>
      </w:r>
      <w:r w:rsidRPr="009569ED">
        <w:rPr>
          <w:lang w:val="en-GB"/>
        </w:rPr>
        <w:t>sidewalks, recreational centres and more.</w:t>
      </w:r>
    </w:p>
    <w:p w14:paraId="34FAB16E" w14:textId="77777777" w:rsidR="002C54C0" w:rsidRPr="009569ED" w:rsidRDefault="002C54C0" w:rsidP="005172DB">
      <w:pPr>
        <w:widowControl w:val="0"/>
        <w:rPr>
          <w:lang w:val="en-GB"/>
        </w:rPr>
      </w:pPr>
    </w:p>
    <w:p w14:paraId="7D0A0A49" w14:textId="78271E5E" w:rsidR="0062158C" w:rsidRDefault="00712E6C" w:rsidP="005172DB">
      <w:pPr>
        <w:widowControl w:val="0"/>
        <w:jc w:val="both"/>
        <w:rPr>
          <w:b/>
          <w:bCs/>
          <w:i/>
          <w:iCs/>
          <w:lang w:val="en-GB"/>
        </w:rPr>
      </w:pPr>
      <w:r w:rsidRPr="009569ED">
        <w:rPr>
          <w:b/>
          <w:bCs/>
          <w:i/>
          <w:iCs/>
          <w:lang w:val="en-GB"/>
        </w:rPr>
        <w:t xml:space="preserve">Limited </w:t>
      </w:r>
      <w:r w:rsidRPr="009569ED">
        <w:rPr>
          <w:b/>
          <w:bCs/>
          <w:i/>
          <w:iCs/>
          <w:color w:val="000000"/>
          <w:lang w:val="en-GB"/>
        </w:rPr>
        <w:t>progress</w:t>
      </w:r>
      <w:r w:rsidRPr="009569ED">
        <w:rPr>
          <w:b/>
          <w:bCs/>
          <w:i/>
          <w:iCs/>
          <w:lang w:val="en-GB"/>
        </w:rPr>
        <w:t xml:space="preserve"> with accessibility of p</w:t>
      </w:r>
      <w:r w:rsidR="0062158C" w:rsidRPr="009569ED">
        <w:rPr>
          <w:b/>
          <w:bCs/>
          <w:i/>
          <w:iCs/>
          <w:lang w:val="en-GB"/>
        </w:rPr>
        <w:t>ublic transport</w:t>
      </w:r>
    </w:p>
    <w:p w14:paraId="4469DD71" w14:textId="3D9EDA40" w:rsidR="00FF2CA3" w:rsidRPr="009569ED" w:rsidRDefault="00141A15" w:rsidP="005172DB">
      <w:pPr>
        <w:widowControl w:val="0"/>
        <w:jc w:val="both"/>
        <w:rPr>
          <w:lang w:val="en-GB"/>
        </w:rPr>
      </w:pPr>
      <w:r w:rsidRPr="009569ED">
        <w:rPr>
          <w:lang w:val="en-GB"/>
        </w:rPr>
        <w:t xml:space="preserve">Although the inaccessibility of the public transport has been </w:t>
      </w:r>
      <w:r w:rsidR="00E60A31" w:rsidRPr="009569ED">
        <w:rPr>
          <w:lang w:val="en-GB"/>
        </w:rPr>
        <w:t>acknowledged</w:t>
      </w:r>
      <w:r w:rsidRPr="009569ED">
        <w:rPr>
          <w:lang w:val="en-GB"/>
        </w:rPr>
        <w:t xml:space="preserve"> as a problem</w:t>
      </w:r>
      <w:r w:rsidR="00E60A31" w:rsidRPr="009569ED">
        <w:rPr>
          <w:lang w:val="en-GB"/>
        </w:rPr>
        <w:t>,</w:t>
      </w:r>
      <w:r w:rsidRPr="009569ED">
        <w:rPr>
          <w:lang w:val="en-GB"/>
        </w:rPr>
        <w:t xml:space="preserve"> and several measures have been included in the </w:t>
      </w:r>
      <w:r w:rsidR="00C50672" w:rsidRPr="009569ED">
        <w:rPr>
          <w:lang w:val="en-GB"/>
        </w:rPr>
        <w:t xml:space="preserve">Disability </w:t>
      </w:r>
      <w:r w:rsidRPr="009569ED">
        <w:rPr>
          <w:lang w:val="en-GB"/>
        </w:rPr>
        <w:t xml:space="preserve">Action Plan </w:t>
      </w:r>
      <w:r w:rsidR="00126BFF" w:rsidRPr="009569ED">
        <w:rPr>
          <w:lang w:val="en-GB"/>
        </w:rPr>
        <w:t>2021-2025</w:t>
      </w:r>
      <w:r w:rsidRPr="009569ED">
        <w:rPr>
          <w:i/>
          <w:iCs/>
          <w:lang w:val="en-GB"/>
        </w:rPr>
        <w:t xml:space="preserve"> </w:t>
      </w:r>
      <w:r w:rsidRPr="009569ED">
        <w:rPr>
          <w:lang w:val="en-GB"/>
        </w:rPr>
        <w:t xml:space="preserve">(including </w:t>
      </w:r>
      <w:r w:rsidR="00E60A31" w:rsidRPr="009569ED">
        <w:rPr>
          <w:lang w:val="en-GB"/>
        </w:rPr>
        <w:t>alignment</w:t>
      </w:r>
      <w:r w:rsidRPr="009569ED">
        <w:rPr>
          <w:lang w:val="en-GB"/>
        </w:rPr>
        <w:t xml:space="preserve"> of laws and policies with EU directives), </w:t>
      </w:r>
      <w:r w:rsidR="00435C83" w:rsidRPr="009569ED">
        <w:rPr>
          <w:lang w:val="en-GB"/>
        </w:rPr>
        <w:t>there has been no notable progress</w:t>
      </w:r>
      <w:r w:rsidR="00E60A31" w:rsidRPr="009569ED">
        <w:rPr>
          <w:lang w:val="en-GB"/>
        </w:rPr>
        <w:t xml:space="preserve"> </w:t>
      </w:r>
      <w:r w:rsidRPr="009569ED">
        <w:rPr>
          <w:lang w:val="en-GB"/>
        </w:rPr>
        <w:t xml:space="preserve">halfway through the </w:t>
      </w:r>
      <w:r w:rsidR="002A0994" w:rsidRPr="009569ED">
        <w:rPr>
          <w:lang w:val="en-GB"/>
        </w:rPr>
        <w:t xml:space="preserve">plan’s </w:t>
      </w:r>
      <w:r w:rsidRPr="009569ED">
        <w:rPr>
          <w:lang w:val="en-GB"/>
        </w:rPr>
        <w:t>implementation period.</w:t>
      </w:r>
    </w:p>
    <w:p w14:paraId="3D6EBAC8" w14:textId="77777777" w:rsidR="0062158C" w:rsidRPr="009569ED" w:rsidRDefault="0062158C" w:rsidP="005172DB">
      <w:pPr>
        <w:widowControl w:val="0"/>
        <w:jc w:val="both"/>
        <w:rPr>
          <w:lang w:val="en-GB"/>
        </w:rPr>
      </w:pPr>
    </w:p>
    <w:p w14:paraId="3855D0BC" w14:textId="66D690A2" w:rsidR="00FF2CA3" w:rsidRPr="009569ED" w:rsidRDefault="008E1710" w:rsidP="005172DB">
      <w:pPr>
        <w:widowControl w:val="0"/>
        <w:jc w:val="both"/>
        <w:rPr>
          <w:lang w:val="en-GB"/>
        </w:rPr>
      </w:pPr>
      <w:r w:rsidRPr="009569ED">
        <w:rPr>
          <w:lang w:val="en-GB"/>
        </w:rPr>
        <w:t xml:space="preserve">Some </w:t>
      </w:r>
      <w:r w:rsidR="00283850" w:rsidRPr="009569ED">
        <w:rPr>
          <w:lang w:val="en-GB"/>
        </w:rPr>
        <w:t>advancements</w:t>
      </w:r>
      <w:r w:rsidRPr="009569ED">
        <w:rPr>
          <w:lang w:val="en-GB"/>
        </w:rPr>
        <w:t xml:space="preserve"> </w:t>
      </w:r>
      <w:r w:rsidR="00652BC7" w:rsidRPr="009569ED">
        <w:rPr>
          <w:lang w:val="en-GB"/>
        </w:rPr>
        <w:t>have</w:t>
      </w:r>
      <w:r w:rsidRPr="009569ED">
        <w:rPr>
          <w:lang w:val="en-GB"/>
        </w:rPr>
        <w:t xml:space="preserve"> been made in the Municipality of </w:t>
      </w:r>
      <w:bookmarkStart w:id="2" w:name="_Hlk152312647"/>
      <w:r w:rsidRPr="009569ED">
        <w:rPr>
          <w:lang w:val="en-GB"/>
        </w:rPr>
        <w:t>Tirana</w:t>
      </w:r>
      <w:r w:rsidRPr="009569ED">
        <w:rPr>
          <w:rStyle w:val="FootnoteReference"/>
          <w:lang w:val="en-GB"/>
        </w:rPr>
        <w:footnoteReference w:id="16"/>
      </w:r>
      <w:r w:rsidRPr="009569ED">
        <w:rPr>
          <w:lang w:val="en-GB"/>
        </w:rPr>
        <w:t xml:space="preserve"> and Kamez, where buses </w:t>
      </w:r>
      <w:r w:rsidR="00283850" w:rsidRPr="009569ED">
        <w:rPr>
          <w:lang w:val="en-GB"/>
        </w:rPr>
        <w:t xml:space="preserve">equipped </w:t>
      </w:r>
      <w:r w:rsidRPr="009569ED">
        <w:rPr>
          <w:lang w:val="en-GB"/>
        </w:rPr>
        <w:t xml:space="preserve">with ramps </w:t>
      </w:r>
      <w:r w:rsidR="00A05918" w:rsidRPr="009569ED">
        <w:rPr>
          <w:lang w:val="en-GB"/>
        </w:rPr>
        <w:t xml:space="preserve">are available, </w:t>
      </w:r>
      <w:r w:rsidRPr="009569ED">
        <w:rPr>
          <w:lang w:val="en-GB"/>
        </w:rPr>
        <w:t>and in Kamez</w:t>
      </w:r>
      <w:r w:rsidR="00A05918" w:rsidRPr="009569ED">
        <w:rPr>
          <w:lang w:val="en-GB"/>
        </w:rPr>
        <w:t xml:space="preserve">, </w:t>
      </w:r>
      <w:r w:rsidRPr="009569ED">
        <w:rPr>
          <w:lang w:val="en-GB"/>
        </w:rPr>
        <w:t>audio system announc</w:t>
      </w:r>
      <w:r w:rsidR="00CD0339" w:rsidRPr="009569ED">
        <w:rPr>
          <w:lang w:val="en-GB"/>
        </w:rPr>
        <w:t>es</w:t>
      </w:r>
      <w:r w:rsidRPr="009569ED">
        <w:rPr>
          <w:lang w:val="en-GB"/>
        </w:rPr>
        <w:t xml:space="preserve"> the stops</w:t>
      </w:r>
      <w:bookmarkEnd w:id="2"/>
      <w:r w:rsidR="003768D1" w:rsidRPr="009569ED">
        <w:rPr>
          <w:lang w:val="en-GB"/>
        </w:rPr>
        <w:t>. H</w:t>
      </w:r>
      <w:r w:rsidRPr="009569ED">
        <w:rPr>
          <w:lang w:val="en-GB"/>
        </w:rPr>
        <w:t>owever</w:t>
      </w:r>
      <w:r w:rsidR="001A5105" w:rsidRPr="009569ED">
        <w:rPr>
          <w:lang w:val="en-GB"/>
        </w:rPr>
        <w:t>,</w:t>
      </w:r>
      <w:r w:rsidRPr="009569ED">
        <w:rPr>
          <w:lang w:val="en-GB"/>
        </w:rPr>
        <w:t xml:space="preserve"> </w:t>
      </w:r>
      <w:r w:rsidR="00CD0339" w:rsidRPr="009569ED">
        <w:rPr>
          <w:lang w:val="en-GB"/>
        </w:rPr>
        <w:t>challenges remain</w:t>
      </w:r>
      <w:r w:rsidRPr="009569ED">
        <w:rPr>
          <w:rStyle w:val="FootnoteReference"/>
          <w:lang w:val="en-GB"/>
        </w:rPr>
        <w:footnoteReference w:id="17"/>
      </w:r>
      <w:r w:rsidR="00CD0339" w:rsidRPr="009569ED">
        <w:rPr>
          <w:lang w:val="en-GB"/>
        </w:rPr>
        <w:t xml:space="preserve">, including </w:t>
      </w:r>
      <w:r w:rsidRPr="009569ED">
        <w:rPr>
          <w:lang w:val="en-GB"/>
        </w:rPr>
        <w:t>overcrowd</w:t>
      </w:r>
      <w:r w:rsidR="00CD0339" w:rsidRPr="009569ED">
        <w:rPr>
          <w:lang w:val="en-GB"/>
        </w:rPr>
        <w:t xml:space="preserve">ed </w:t>
      </w:r>
      <w:r w:rsidRPr="009569ED">
        <w:rPr>
          <w:lang w:val="en-GB"/>
        </w:rPr>
        <w:t>buses, inaccessib</w:t>
      </w:r>
      <w:r w:rsidR="00CD0339" w:rsidRPr="009569ED">
        <w:rPr>
          <w:lang w:val="en-GB"/>
        </w:rPr>
        <w:t>le</w:t>
      </w:r>
      <w:r w:rsidRPr="009569ED">
        <w:rPr>
          <w:lang w:val="en-GB"/>
        </w:rPr>
        <w:t xml:space="preserve"> bus stops, and staff not trained to accommodate persons with disabilities. In </w:t>
      </w:r>
      <w:r w:rsidR="00CD0339" w:rsidRPr="009569ED">
        <w:rPr>
          <w:lang w:val="en-GB"/>
        </w:rPr>
        <w:t>recent</w:t>
      </w:r>
      <w:r w:rsidRPr="009569ED">
        <w:rPr>
          <w:lang w:val="en-GB"/>
        </w:rPr>
        <w:t xml:space="preserve"> years, </w:t>
      </w:r>
      <w:r w:rsidR="00B71728" w:rsidRPr="009569ED">
        <w:rPr>
          <w:lang w:val="en-GB"/>
        </w:rPr>
        <w:t>new bus lines</w:t>
      </w:r>
      <w:r w:rsidR="00CD0339" w:rsidRPr="009569ED">
        <w:rPr>
          <w:lang w:val="en-GB"/>
        </w:rPr>
        <w:t xml:space="preserve">, knowns as </w:t>
      </w:r>
      <w:bookmarkStart w:id="3" w:name="_Hlk152312689"/>
      <w:r w:rsidR="00CD0339" w:rsidRPr="009569ED">
        <w:rPr>
          <w:lang w:val="en-GB"/>
        </w:rPr>
        <w:t>“green buses</w:t>
      </w:r>
      <w:r w:rsidR="00652BC7" w:rsidRPr="009569ED">
        <w:rPr>
          <w:lang w:val="en-GB"/>
        </w:rPr>
        <w:t>”, have</w:t>
      </w:r>
      <w:r w:rsidRPr="009569ED">
        <w:rPr>
          <w:lang w:val="en-GB"/>
        </w:rPr>
        <w:t xml:space="preserve"> been introduce</w:t>
      </w:r>
      <w:r w:rsidR="00120D1C" w:rsidRPr="009569ED">
        <w:rPr>
          <w:lang w:val="en-GB"/>
        </w:rPr>
        <w:t>d</w:t>
      </w:r>
      <w:r w:rsidR="001A5105" w:rsidRPr="009569ED">
        <w:rPr>
          <w:lang w:val="en-GB"/>
        </w:rPr>
        <w:t xml:space="preserve"> </w:t>
      </w:r>
      <w:r w:rsidR="00B71728" w:rsidRPr="009569ED">
        <w:rPr>
          <w:lang w:val="en-GB"/>
        </w:rPr>
        <w:t>in T</w:t>
      </w:r>
      <w:r w:rsidR="00194A82" w:rsidRPr="009569ED">
        <w:rPr>
          <w:lang w:val="en-GB"/>
        </w:rPr>
        <w:t>i</w:t>
      </w:r>
      <w:r w:rsidR="00B71728" w:rsidRPr="009569ED">
        <w:rPr>
          <w:lang w:val="en-GB"/>
        </w:rPr>
        <w:t>rana</w:t>
      </w:r>
      <w:r w:rsidRPr="009569ED">
        <w:rPr>
          <w:lang w:val="en-GB"/>
        </w:rPr>
        <w:t>,</w:t>
      </w:r>
      <w:bookmarkEnd w:id="3"/>
      <w:r w:rsidRPr="009569ED">
        <w:rPr>
          <w:lang w:val="en-GB"/>
        </w:rPr>
        <w:t xml:space="preserve"> which are </w:t>
      </w:r>
      <w:r w:rsidR="00CD0339" w:rsidRPr="009569ED">
        <w:rPr>
          <w:lang w:val="en-GB"/>
        </w:rPr>
        <w:t>entirely</w:t>
      </w:r>
      <w:r w:rsidRPr="009569ED">
        <w:rPr>
          <w:lang w:val="en-GB"/>
        </w:rPr>
        <w:t xml:space="preserve"> inaccessible </w:t>
      </w:r>
      <w:r w:rsidR="00CD0339" w:rsidRPr="009569ED">
        <w:rPr>
          <w:lang w:val="en-GB"/>
        </w:rPr>
        <w:t>to</w:t>
      </w:r>
      <w:r w:rsidRPr="009569ED">
        <w:rPr>
          <w:lang w:val="en-GB"/>
        </w:rPr>
        <w:t xml:space="preserve"> persons with disabilities. </w:t>
      </w:r>
    </w:p>
    <w:p w14:paraId="7A5FFCBB" w14:textId="77777777" w:rsidR="00FC3FA1" w:rsidRPr="009569ED" w:rsidRDefault="00FC3FA1" w:rsidP="005172DB">
      <w:pPr>
        <w:widowControl w:val="0"/>
        <w:jc w:val="both"/>
        <w:rPr>
          <w:lang w:val="en-GB"/>
        </w:rPr>
      </w:pPr>
    </w:p>
    <w:p w14:paraId="63E6F2E1" w14:textId="7F9797B1" w:rsidR="00CC45A2" w:rsidRPr="009569ED" w:rsidRDefault="00FF13C0" w:rsidP="005172DB">
      <w:pPr>
        <w:widowControl w:val="0"/>
        <w:jc w:val="both"/>
        <w:rPr>
          <w:lang w:val="en-GB"/>
        </w:rPr>
      </w:pPr>
      <w:r w:rsidRPr="009569ED">
        <w:rPr>
          <w:lang w:val="en-GB"/>
        </w:rPr>
        <w:t xml:space="preserve">Albania still lacks accessible taxis, and </w:t>
      </w:r>
      <w:bookmarkStart w:id="4" w:name="_Hlk152312921"/>
      <w:r w:rsidRPr="009569ED">
        <w:rPr>
          <w:lang w:val="en-GB"/>
        </w:rPr>
        <w:t>there is no policy in place obliging taxi companies to include accessible vehicles in their fleets</w:t>
      </w:r>
      <w:bookmarkEnd w:id="4"/>
      <w:r w:rsidR="00CC45A2" w:rsidRPr="009569ED">
        <w:rPr>
          <w:lang w:val="en-GB"/>
        </w:rPr>
        <w:t>.</w:t>
      </w:r>
    </w:p>
    <w:p w14:paraId="5679CB03" w14:textId="56465991" w:rsidR="00FC3FA1" w:rsidRPr="009569ED" w:rsidRDefault="00FC3FA1" w:rsidP="005172DB">
      <w:pPr>
        <w:widowControl w:val="0"/>
        <w:jc w:val="both"/>
        <w:rPr>
          <w:lang w:val="en-GB"/>
        </w:rPr>
      </w:pPr>
      <w:r w:rsidRPr="009569ED">
        <w:rPr>
          <w:lang w:val="en-GB"/>
        </w:rPr>
        <w:t xml:space="preserve"> </w:t>
      </w:r>
    </w:p>
    <w:p w14:paraId="050CC8A3" w14:textId="7EB856AD" w:rsidR="00FC3FA1" w:rsidRPr="00771704" w:rsidRDefault="00CC45A2" w:rsidP="005172DB">
      <w:pPr>
        <w:widowControl w:val="0"/>
        <w:jc w:val="both"/>
        <w:rPr>
          <w:lang w:val="en-GB"/>
        </w:rPr>
      </w:pPr>
      <w:r w:rsidRPr="009569ED">
        <w:rPr>
          <w:lang w:val="en-GB"/>
        </w:rPr>
        <w:t>With regard to intercity</w:t>
      </w:r>
      <w:r w:rsidR="00FC3FA1" w:rsidRPr="009569ED">
        <w:rPr>
          <w:lang w:val="en-GB"/>
        </w:rPr>
        <w:t xml:space="preserve"> transport</w:t>
      </w:r>
      <w:r w:rsidRPr="009569ED">
        <w:rPr>
          <w:lang w:val="en-GB"/>
        </w:rPr>
        <w:t xml:space="preserve">, neither </w:t>
      </w:r>
      <w:r w:rsidR="009321C9" w:rsidRPr="009569ED">
        <w:rPr>
          <w:lang w:val="en-GB"/>
        </w:rPr>
        <w:t>the vehicles (</w:t>
      </w:r>
      <w:r w:rsidRPr="009569ED">
        <w:rPr>
          <w:lang w:val="en-GB"/>
        </w:rPr>
        <w:t>buses and trains</w:t>
      </w:r>
      <w:r w:rsidR="009321C9" w:rsidRPr="009569ED">
        <w:rPr>
          <w:lang w:val="en-GB"/>
        </w:rPr>
        <w:t>)</w:t>
      </w:r>
      <w:r w:rsidR="009F3DF0" w:rsidRPr="009569ED">
        <w:rPr>
          <w:lang w:val="en-GB"/>
        </w:rPr>
        <w:t xml:space="preserve"> </w:t>
      </w:r>
      <w:r w:rsidRPr="009569ED">
        <w:rPr>
          <w:lang w:val="en-GB"/>
        </w:rPr>
        <w:t xml:space="preserve">nor the stations are accessible </w:t>
      </w:r>
      <w:r w:rsidR="009F3DF0" w:rsidRPr="009569ED">
        <w:rPr>
          <w:lang w:val="en-GB"/>
        </w:rPr>
        <w:t>to</w:t>
      </w:r>
      <w:r w:rsidRPr="009569ED">
        <w:rPr>
          <w:lang w:val="en-GB"/>
        </w:rPr>
        <w:t xml:space="preserve"> </w:t>
      </w:r>
      <w:r w:rsidR="00FC3FA1" w:rsidRPr="009569ED">
        <w:rPr>
          <w:lang w:val="en-GB"/>
        </w:rPr>
        <w:t>persons with disabilities.</w:t>
      </w:r>
      <w:r w:rsidR="000C6182" w:rsidRPr="009569ED">
        <w:rPr>
          <w:lang w:val="en-GB"/>
        </w:rPr>
        <w:t xml:space="preserve"> Albania is currently </w:t>
      </w:r>
      <w:r w:rsidR="009F3DF0" w:rsidRPr="009569ED">
        <w:rPr>
          <w:lang w:val="en-GB"/>
        </w:rPr>
        <w:t>constructing</w:t>
      </w:r>
      <w:r w:rsidR="000C6182" w:rsidRPr="009569ED">
        <w:rPr>
          <w:lang w:val="en-GB"/>
        </w:rPr>
        <w:t xml:space="preserve"> a </w:t>
      </w:r>
      <w:bookmarkStart w:id="5" w:name="_Hlk152312832"/>
      <w:r w:rsidR="000C6182" w:rsidRPr="009569ED">
        <w:rPr>
          <w:lang w:val="en-GB"/>
        </w:rPr>
        <w:t xml:space="preserve">new railway from Tirana to Durres, </w:t>
      </w:r>
      <w:r w:rsidR="009F3DF0" w:rsidRPr="009569ED">
        <w:rPr>
          <w:lang w:val="en-GB"/>
        </w:rPr>
        <w:t xml:space="preserve">funded by the </w:t>
      </w:r>
      <w:r w:rsidR="000C6182" w:rsidRPr="009569ED">
        <w:rPr>
          <w:lang w:val="en-GB"/>
        </w:rPr>
        <w:t>EU</w:t>
      </w:r>
      <w:bookmarkEnd w:id="5"/>
      <w:r w:rsidR="009321C9" w:rsidRPr="009569ED">
        <w:rPr>
          <w:lang w:val="en-GB"/>
        </w:rPr>
        <w:t xml:space="preserve">. </w:t>
      </w:r>
      <w:r w:rsidR="009F3DF0" w:rsidRPr="009569ED">
        <w:rPr>
          <w:lang w:val="en-GB"/>
        </w:rPr>
        <w:t xml:space="preserve">There is a growing concern that </w:t>
      </w:r>
      <w:r w:rsidR="004507C7" w:rsidRPr="009569ED">
        <w:rPr>
          <w:lang w:val="en-GB"/>
        </w:rPr>
        <w:t xml:space="preserve">the new infrastructure will not be </w:t>
      </w:r>
      <w:r w:rsidR="00B60EFC" w:rsidRPr="009569ED">
        <w:rPr>
          <w:lang w:val="en-GB"/>
        </w:rPr>
        <w:t>designed to accommodate people with disabilities</w:t>
      </w:r>
      <w:r w:rsidR="002F2D75" w:rsidRPr="009569ED">
        <w:rPr>
          <w:lang w:val="en-GB"/>
        </w:rPr>
        <w:t>.</w:t>
      </w:r>
    </w:p>
    <w:p w14:paraId="7691FF0A" w14:textId="77777777" w:rsidR="00904F8C" w:rsidRPr="009569ED" w:rsidRDefault="00904F8C" w:rsidP="005172DB">
      <w:pPr>
        <w:widowControl w:val="0"/>
        <w:jc w:val="both"/>
        <w:rPr>
          <w:i/>
          <w:iCs/>
          <w:lang w:val="en-GB"/>
        </w:rPr>
      </w:pPr>
    </w:p>
    <w:p w14:paraId="3CE10BA1" w14:textId="4BC7525F" w:rsidR="00AC0F37" w:rsidRDefault="00330DF5" w:rsidP="005172DB">
      <w:pPr>
        <w:widowControl w:val="0"/>
        <w:jc w:val="both"/>
        <w:rPr>
          <w:b/>
          <w:bCs/>
          <w:i/>
          <w:iCs/>
          <w:lang w:val="en-GB"/>
        </w:rPr>
      </w:pPr>
      <w:r w:rsidRPr="009569ED">
        <w:rPr>
          <w:b/>
          <w:bCs/>
          <w:i/>
          <w:iCs/>
          <w:color w:val="000000"/>
          <w:lang w:val="en-GB"/>
        </w:rPr>
        <w:t>Shortcomings</w:t>
      </w:r>
      <w:r w:rsidRPr="009569ED">
        <w:rPr>
          <w:b/>
          <w:bCs/>
          <w:i/>
          <w:iCs/>
          <w:lang w:val="en-GB"/>
        </w:rPr>
        <w:t xml:space="preserve"> in accessible parking infrastructure for persons with disabilities </w:t>
      </w:r>
    </w:p>
    <w:p w14:paraId="131FED6A" w14:textId="2D5CC99F" w:rsidR="009351CE" w:rsidRPr="009569ED" w:rsidRDefault="00352637" w:rsidP="005172DB">
      <w:pPr>
        <w:widowControl w:val="0"/>
        <w:jc w:val="both"/>
        <w:rPr>
          <w:lang w:val="en-GB"/>
        </w:rPr>
      </w:pPr>
      <w:bookmarkStart w:id="6" w:name="_Hlk152313059"/>
      <w:r w:rsidRPr="009569ED">
        <w:rPr>
          <w:lang w:val="en-GB"/>
        </w:rPr>
        <w:t>O</w:t>
      </w:r>
      <w:r w:rsidR="00C721A5" w:rsidRPr="009569ED">
        <w:rPr>
          <w:lang w:val="en-GB"/>
        </w:rPr>
        <w:t>nly a few municipalities in Albania</w:t>
      </w:r>
      <w:r w:rsidR="000A0AAE" w:rsidRPr="009569ED">
        <w:rPr>
          <w:lang w:val="en-GB"/>
        </w:rPr>
        <w:t xml:space="preserve">, </w:t>
      </w:r>
      <w:r w:rsidRPr="009569ED">
        <w:rPr>
          <w:lang w:val="en-GB"/>
        </w:rPr>
        <w:t>such as</w:t>
      </w:r>
      <w:r w:rsidR="00C721A5" w:rsidRPr="009569ED">
        <w:rPr>
          <w:lang w:val="en-GB"/>
        </w:rPr>
        <w:t xml:space="preserve"> Tirana and Shkodër</w:t>
      </w:r>
      <w:r w:rsidR="000A0AAE" w:rsidRPr="009569ED">
        <w:rPr>
          <w:lang w:val="en-GB"/>
        </w:rPr>
        <w:t>,</w:t>
      </w:r>
      <w:r w:rsidR="00C721A5" w:rsidRPr="009569ED">
        <w:rPr>
          <w:lang w:val="en-GB"/>
        </w:rPr>
        <w:t xml:space="preserve"> </w:t>
      </w:r>
      <w:r w:rsidR="006901A4" w:rsidRPr="009569ED">
        <w:rPr>
          <w:lang w:val="en-GB"/>
        </w:rPr>
        <w:t>have designated</w:t>
      </w:r>
      <w:r w:rsidR="00C721A5" w:rsidRPr="009569ED">
        <w:rPr>
          <w:lang w:val="en-GB"/>
        </w:rPr>
        <w:t xml:space="preserve"> parking spaces for persons with disabilities. </w:t>
      </w:r>
      <w:bookmarkEnd w:id="6"/>
      <w:r w:rsidR="000A0AAE" w:rsidRPr="009569ED">
        <w:rPr>
          <w:lang w:val="en-GB"/>
        </w:rPr>
        <w:t>However</w:t>
      </w:r>
      <w:r w:rsidR="009351CE" w:rsidRPr="009569ED">
        <w:rPr>
          <w:lang w:val="en-GB"/>
        </w:rPr>
        <w:t>,</w:t>
      </w:r>
      <w:r w:rsidR="00AF20BB" w:rsidRPr="009569ED">
        <w:rPr>
          <w:lang w:val="en-GB"/>
        </w:rPr>
        <w:t xml:space="preserve"> the number of such spaces </w:t>
      </w:r>
      <w:r w:rsidR="009351CE" w:rsidRPr="009569ED">
        <w:rPr>
          <w:lang w:val="en-GB"/>
        </w:rPr>
        <w:t xml:space="preserve">in Tirana </w:t>
      </w:r>
      <w:r w:rsidR="00AF20BB" w:rsidRPr="009569ED">
        <w:rPr>
          <w:lang w:val="en-GB"/>
        </w:rPr>
        <w:t>is very limited</w:t>
      </w:r>
      <w:r w:rsidR="00D850BE" w:rsidRPr="009569ED">
        <w:rPr>
          <w:lang w:val="en-GB"/>
        </w:rPr>
        <w:t xml:space="preserve"> and falls</w:t>
      </w:r>
      <w:r w:rsidR="009351CE" w:rsidRPr="009569ED">
        <w:rPr>
          <w:lang w:val="en-GB"/>
        </w:rPr>
        <w:t xml:space="preserve"> far </w:t>
      </w:r>
      <w:r w:rsidR="00D850BE" w:rsidRPr="009569ED">
        <w:rPr>
          <w:lang w:val="en-GB"/>
        </w:rPr>
        <w:t>short of the</w:t>
      </w:r>
      <w:r w:rsidR="00AF20BB" w:rsidRPr="009569ED">
        <w:rPr>
          <w:lang w:val="en-GB"/>
        </w:rPr>
        <w:t xml:space="preserve"> </w:t>
      </w:r>
      <w:r w:rsidR="009351CE" w:rsidRPr="009569ED">
        <w:rPr>
          <w:lang w:val="en-GB"/>
        </w:rPr>
        <w:t>5%</w:t>
      </w:r>
      <w:r w:rsidR="00AF20BB" w:rsidRPr="009569ED">
        <w:rPr>
          <w:lang w:val="en-GB"/>
        </w:rPr>
        <w:t xml:space="preserve"> legal requirement</w:t>
      </w:r>
      <w:r w:rsidR="00AF20BB" w:rsidRPr="009569ED">
        <w:rPr>
          <w:rStyle w:val="FootnoteReference"/>
          <w:lang w:val="en-GB"/>
        </w:rPr>
        <w:footnoteReference w:id="18"/>
      </w:r>
      <w:r w:rsidR="00D850BE" w:rsidRPr="009569ED">
        <w:rPr>
          <w:lang w:val="en-GB"/>
        </w:rPr>
        <w:t>. Moreover, these spaces</w:t>
      </w:r>
      <w:r w:rsidR="00AF20BB" w:rsidRPr="009569ED">
        <w:rPr>
          <w:lang w:val="en-GB"/>
        </w:rPr>
        <w:t xml:space="preserve"> do not comply with the </w:t>
      </w:r>
      <w:r w:rsidR="000F35BD" w:rsidRPr="009569ED">
        <w:rPr>
          <w:lang w:val="en-GB"/>
        </w:rPr>
        <w:t>technical</w:t>
      </w:r>
      <w:r w:rsidR="009351CE" w:rsidRPr="009569ED">
        <w:rPr>
          <w:lang w:val="en-GB"/>
        </w:rPr>
        <w:t xml:space="preserve"> standards</w:t>
      </w:r>
      <w:r w:rsidR="00AF20BB" w:rsidRPr="009569ED">
        <w:rPr>
          <w:lang w:val="en-GB"/>
        </w:rPr>
        <w:t xml:space="preserve"> for accessibility</w:t>
      </w:r>
      <w:r w:rsidR="009351CE" w:rsidRPr="009569ED">
        <w:rPr>
          <w:lang w:val="en-GB"/>
        </w:rPr>
        <w:t xml:space="preserve">. </w:t>
      </w:r>
      <w:r w:rsidR="008D38D9" w:rsidRPr="009569ED">
        <w:rPr>
          <w:lang w:val="en-GB"/>
        </w:rPr>
        <w:t>In addition</w:t>
      </w:r>
      <w:r w:rsidR="000B1846" w:rsidRPr="009569ED">
        <w:rPr>
          <w:lang w:val="en-GB"/>
        </w:rPr>
        <w:t>, t</w:t>
      </w:r>
      <w:r w:rsidR="009351CE" w:rsidRPr="009569ED">
        <w:rPr>
          <w:lang w:val="en-GB"/>
        </w:rPr>
        <w:t xml:space="preserve">he procedure to obtain a parking permission is lengthy, </w:t>
      </w:r>
      <w:r w:rsidR="000F35BD" w:rsidRPr="009569ED">
        <w:rPr>
          <w:lang w:val="en-GB"/>
        </w:rPr>
        <w:t>time-consuming,</w:t>
      </w:r>
      <w:r w:rsidR="009351CE" w:rsidRPr="009569ED">
        <w:rPr>
          <w:lang w:val="en-GB"/>
        </w:rPr>
        <w:t xml:space="preserve"> and costly</w:t>
      </w:r>
      <w:r w:rsidR="003D6D26" w:rsidRPr="009569ED">
        <w:rPr>
          <w:lang w:val="en-GB"/>
        </w:rPr>
        <w:t>.</w:t>
      </w:r>
      <w:r w:rsidR="008D38D9" w:rsidRPr="009569ED">
        <w:rPr>
          <w:lang w:val="en-GB"/>
        </w:rPr>
        <w:t xml:space="preserve"> Furthermore, </w:t>
      </w:r>
      <w:r w:rsidR="009351CE" w:rsidRPr="009569ED">
        <w:rPr>
          <w:lang w:val="en-GB"/>
        </w:rPr>
        <w:t xml:space="preserve">people from outside Tirana cannot use </w:t>
      </w:r>
      <w:r w:rsidR="00347422" w:rsidRPr="009569ED">
        <w:rPr>
          <w:lang w:val="en-GB"/>
        </w:rPr>
        <w:t>these</w:t>
      </w:r>
      <w:r w:rsidR="009351CE" w:rsidRPr="009569ED">
        <w:rPr>
          <w:lang w:val="en-GB"/>
        </w:rPr>
        <w:t xml:space="preserve"> spaces.</w:t>
      </w:r>
    </w:p>
    <w:p w14:paraId="19DA7A01" w14:textId="776FD457" w:rsidR="00D778F4" w:rsidRPr="009569ED" w:rsidRDefault="00D778F4" w:rsidP="005172DB">
      <w:pPr>
        <w:widowControl w:val="0"/>
        <w:jc w:val="both"/>
        <w:rPr>
          <w:lang w:val="en-GB"/>
        </w:rPr>
      </w:pPr>
    </w:p>
    <w:p w14:paraId="035F9497" w14:textId="2ECF8A04" w:rsidR="00C721A5" w:rsidRPr="009569ED" w:rsidRDefault="00D778F4" w:rsidP="005172DB">
      <w:pPr>
        <w:widowControl w:val="0"/>
        <w:jc w:val="both"/>
        <w:rPr>
          <w:lang w:val="en-GB"/>
        </w:rPr>
      </w:pPr>
      <w:r w:rsidRPr="009569ED">
        <w:rPr>
          <w:lang w:val="en-GB"/>
        </w:rPr>
        <w:t xml:space="preserve">The </w:t>
      </w:r>
      <w:r w:rsidR="008935E5" w:rsidRPr="009569ED">
        <w:rPr>
          <w:lang w:val="en-GB"/>
        </w:rPr>
        <w:t>absence</w:t>
      </w:r>
      <w:r w:rsidRPr="009569ED">
        <w:rPr>
          <w:lang w:val="en-GB"/>
        </w:rPr>
        <w:t xml:space="preserve"> of monitoring and sanctions </w:t>
      </w:r>
      <w:r w:rsidR="003D6D26" w:rsidRPr="009569ED">
        <w:rPr>
          <w:lang w:val="en-GB"/>
        </w:rPr>
        <w:t>has</w:t>
      </w:r>
      <w:r w:rsidRPr="009569ED">
        <w:rPr>
          <w:lang w:val="en-GB"/>
        </w:rPr>
        <w:t xml:space="preserve"> led to a reduction in the number of parking spaces for persons with disabilities. </w:t>
      </w:r>
      <w:r w:rsidR="008935E5" w:rsidRPr="009569ED">
        <w:rPr>
          <w:lang w:val="en-GB"/>
        </w:rPr>
        <w:t>For</w:t>
      </w:r>
      <w:r w:rsidRPr="009569ED">
        <w:rPr>
          <w:lang w:val="en-GB"/>
        </w:rPr>
        <w:t xml:space="preserve"> example, in Tirana, the contractor (Tirana Parking) has not provided such spaces</w:t>
      </w:r>
      <w:r w:rsidR="003D6D26" w:rsidRPr="009569ED">
        <w:rPr>
          <w:lang w:val="en-GB"/>
        </w:rPr>
        <w:t xml:space="preserve"> </w:t>
      </w:r>
      <w:r w:rsidR="008935E5" w:rsidRPr="009569ED">
        <w:rPr>
          <w:lang w:val="en-GB"/>
        </w:rPr>
        <w:t>at</w:t>
      </w:r>
      <w:r w:rsidR="003D6D26" w:rsidRPr="009569ED">
        <w:rPr>
          <w:lang w:val="en-GB"/>
        </w:rPr>
        <w:t xml:space="preserve"> all locations</w:t>
      </w:r>
      <w:r w:rsidRPr="009569ED">
        <w:rPr>
          <w:lang w:val="en-GB"/>
        </w:rPr>
        <w:t xml:space="preserve">. </w:t>
      </w:r>
      <w:r w:rsidR="008935E5" w:rsidRPr="009569ED">
        <w:rPr>
          <w:lang w:val="en-GB"/>
        </w:rPr>
        <w:t>Similarly, t</w:t>
      </w:r>
      <w:r w:rsidR="003D6D26" w:rsidRPr="009569ED">
        <w:rPr>
          <w:lang w:val="en-GB"/>
        </w:rPr>
        <w:t xml:space="preserve">he company contracted by Tirana International Airport has </w:t>
      </w:r>
      <w:r w:rsidR="005E38A7" w:rsidRPr="009569ED">
        <w:rPr>
          <w:lang w:val="en-GB"/>
        </w:rPr>
        <w:t>failed to ensure an adequate</w:t>
      </w:r>
      <w:r w:rsidR="003D6D26" w:rsidRPr="009569ED">
        <w:rPr>
          <w:lang w:val="en-GB"/>
        </w:rPr>
        <w:t xml:space="preserve"> number of parking spaces for persons with disabilities</w:t>
      </w:r>
      <w:r w:rsidR="003D6D26" w:rsidRPr="009569ED">
        <w:rPr>
          <w:rStyle w:val="FootnoteReference"/>
          <w:lang w:val="en-GB"/>
        </w:rPr>
        <w:footnoteReference w:id="19"/>
      </w:r>
      <w:r w:rsidR="003D6D26" w:rsidRPr="009569ED">
        <w:rPr>
          <w:lang w:val="en-GB"/>
        </w:rPr>
        <w:t xml:space="preserve">. </w:t>
      </w:r>
    </w:p>
    <w:p w14:paraId="3638F2FB" w14:textId="77777777" w:rsidR="00AC0F37" w:rsidRDefault="00AC0F37" w:rsidP="005172DB">
      <w:pPr>
        <w:widowControl w:val="0"/>
        <w:jc w:val="both"/>
        <w:rPr>
          <w:b/>
          <w:bCs/>
          <w:lang w:val="en-GB"/>
        </w:rPr>
      </w:pPr>
    </w:p>
    <w:p w14:paraId="66BF1957" w14:textId="77777777" w:rsidR="00904F8C" w:rsidRPr="009569ED" w:rsidRDefault="00904F8C" w:rsidP="005172DB">
      <w:pPr>
        <w:widowControl w:val="0"/>
        <w:jc w:val="both"/>
        <w:rPr>
          <w:b/>
          <w:bCs/>
          <w:lang w:val="en-GB"/>
        </w:rPr>
      </w:pPr>
    </w:p>
    <w:p w14:paraId="10D5D9D1" w14:textId="14C4D9C2" w:rsidR="00AC0F37" w:rsidRDefault="00AA6DAE" w:rsidP="005172DB">
      <w:pPr>
        <w:widowControl w:val="0"/>
        <w:jc w:val="both"/>
        <w:rPr>
          <w:b/>
          <w:bCs/>
          <w:i/>
          <w:iCs/>
          <w:lang w:val="en-GB"/>
        </w:rPr>
      </w:pPr>
      <w:r w:rsidRPr="009569ED">
        <w:rPr>
          <w:b/>
          <w:bCs/>
          <w:i/>
          <w:iCs/>
          <w:color w:val="000000"/>
          <w:lang w:val="en-GB"/>
        </w:rPr>
        <w:t>I</w:t>
      </w:r>
      <w:r w:rsidR="0044487A" w:rsidRPr="009569ED">
        <w:rPr>
          <w:b/>
          <w:bCs/>
          <w:i/>
          <w:iCs/>
          <w:color w:val="000000"/>
          <w:lang w:val="en-GB"/>
        </w:rPr>
        <w:t>nformation</w:t>
      </w:r>
      <w:r w:rsidR="0044487A" w:rsidRPr="009569ED">
        <w:rPr>
          <w:b/>
          <w:bCs/>
          <w:i/>
          <w:iCs/>
          <w:lang w:val="en-GB"/>
        </w:rPr>
        <w:t xml:space="preserve"> and communication </w:t>
      </w:r>
      <w:r w:rsidR="00966749" w:rsidRPr="009569ED">
        <w:rPr>
          <w:b/>
          <w:bCs/>
          <w:i/>
          <w:iCs/>
          <w:lang w:val="en-GB"/>
        </w:rPr>
        <w:t>is</w:t>
      </w:r>
      <w:r w:rsidR="003907F9" w:rsidRPr="009569ED">
        <w:rPr>
          <w:b/>
          <w:bCs/>
          <w:i/>
          <w:iCs/>
          <w:lang w:val="en-GB"/>
        </w:rPr>
        <w:t xml:space="preserve"> inaccessible for the majority of persons with disabilities</w:t>
      </w:r>
    </w:p>
    <w:p w14:paraId="5BD559C8" w14:textId="6844D67F" w:rsidR="00641BC1" w:rsidRPr="009569ED" w:rsidRDefault="004003C1" w:rsidP="005172DB">
      <w:pPr>
        <w:widowControl w:val="0"/>
        <w:jc w:val="both"/>
        <w:rPr>
          <w:color w:val="000000"/>
          <w:shd w:val="clear" w:color="auto" w:fill="FFFFFF"/>
          <w:lang w:val="en-GB"/>
        </w:rPr>
      </w:pPr>
      <w:r w:rsidRPr="009569ED">
        <w:rPr>
          <w:lang w:val="en-GB"/>
        </w:rPr>
        <w:t xml:space="preserve">The Disability </w:t>
      </w:r>
      <w:r w:rsidR="00966749" w:rsidRPr="009569ED">
        <w:rPr>
          <w:lang w:val="en-GB"/>
        </w:rPr>
        <w:t xml:space="preserve">Action Plan </w:t>
      </w:r>
      <w:r w:rsidRPr="009569ED">
        <w:rPr>
          <w:lang w:val="en-GB"/>
        </w:rPr>
        <w:t>2021-2</w:t>
      </w:r>
      <w:r w:rsidR="006D3990" w:rsidRPr="009569ED">
        <w:rPr>
          <w:lang w:val="en-GB"/>
        </w:rPr>
        <w:t>0</w:t>
      </w:r>
      <w:r w:rsidRPr="009569ED">
        <w:rPr>
          <w:lang w:val="en-GB"/>
        </w:rPr>
        <w:t>25 acknowledges that “for the majority</w:t>
      </w:r>
      <w:r w:rsidR="00671190" w:rsidRPr="009569ED">
        <w:rPr>
          <w:lang w:val="en-GB"/>
        </w:rPr>
        <w:t xml:space="preserve"> </w:t>
      </w:r>
      <w:r w:rsidRPr="009569ED">
        <w:rPr>
          <w:lang w:val="en-GB"/>
        </w:rPr>
        <w:t>of persons with disabilities, information and communication is still inaccessible”</w:t>
      </w:r>
      <w:r w:rsidRPr="009569ED">
        <w:rPr>
          <w:rStyle w:val="FootnoteReference"/>
          <w:lang w:val="en-GB"/>
        </w:rPr>
        <w:footnoteReference w:id="20"/>
      </w:r>
      <w:r w:rsidRPr="009569ED">
        <w:rPr>
          <w:lang w:val="en-GB"/>
        </w:rPr>
        <w:t xml:space="preserve">. </w:t>
      </w:r>
      <w:r w:rsidR="00652BC7" w:rsidRPr="009569ED">
        <w:rPr>
          <w:lang w:val="en-GB"/>
        </w:rPr>
        <w:t>While</w:t>
      </w:r>
      <w:r w:rsidR="002579C1" w:rsidRPr="009569ED">
        <w:rPr>
          <w:lang w:val="en-GB"/>
        </w:rPr>
        <w:t xml:space="preserve"> </w:t>
      </w:r>
      <w:r w:rsidR="00C20C17" w:rsidRPr="009569ED">
        <w:rPr>
          <w:lang w:val="en-GB"/>
        </w:rPr>
        <w:t xml:space="preserve">Albanian </w:t>
      </w:r>
      <w:r w:rsidR="002579C1" w:rsidRPr="009569ED">
        <w:rPr>
          <w:lang w:val="en-GB"/>
        </w:rPr>
        <w:t xml:space="preserve">sign language was officially recognised in 2014, </w:t>
      </w:r>
      <w:r w:rsidR="00C20C17" w:rsidRPr="009569ED">
        <w:rPr>
          <w:lang w:val="en-GB"/>
        </w:rPr>
        <w:t>s</w:t>
      </w:r>
      <w:r w:rsidR="002579C1" w:rsidRPr="009569ED">
        <w:rPr>
          <w:lang w:val="en-GB"/>
        </w:rPr>
        <w:t>ign language interpretation is almost non-existent in public service</w:t>
      </w:r>
      <w:r w:rsidR="00966749" w:rsidRPr="009569ED">
        <w:rPr>
          <w:lang w:val="en-GB"/>
        </w:rPr>
        <w:t>s</w:t>
      </w:r>
      <w:r w:rsidR="00C20C17" w:rsidRPr="009569ED">
        <w:rPr>
          <w:lang w:val="en-GB"/>
        </w:rPr>
        <w:t xml:space="preserve">. </w:t>
      </w:r>
      <w:bookmarkStart w:id="7" w:name="_Hlk152313464"/>
      <w:r w:rsidR="00C20C17" w:rsidRPr="009569ED">
        <w:rPr>
          <w:lang w:val="en-GB"/>
        </w:rPr>
        <w:t xml:space="preserve">Braille, large print </w:t>
      </w:r>
      <w:bookmarkEnd w:id="7"/>
      <w:r w:rsidR="00C20C17" w:rsidRPr="009569ED">
        <w:rPr>
          <w:lang w:val="en-GB"/>
        </w:rPr>
        <w:t xml:space="preserve">and other alternative formats are not </w:t>
      </w:r>
      <w:r w:rsidR="00966749" w:rsidRPr="009569ED">
        <w:rPr>
          <w:lang w:val="en-GB"/>
        </w:rPr>
        <w:t>commonly</w:t>
      </w:r>
      <w:r w:rsidR="00C20C17" w:rsidRPr="009569ED">
        <w:rPr>
          <w:lang w:val="en-GB"/>
        </w:rPr>
        <w:t xml:space="preserve"> used to provide access to written information and documentation for persons with visual impairments.</w:t>
      </w:r>
      <w:r w:rsidRPr="009569ED">
        <w:rPr>
          <w:lang w:val="en-GB"/>
        </w:rPr>
        <w:t xml:space="preserve"> </w:t>
      </w:r>
      <w:bookmarkStart w:id="8" w:name="_Hlk152313495"/>
      <w:r w:rsidRPr="009569ED">
        <w:rPr>
          <w:lang w:val="en-GB"/>
        </w:rPr>
        <w:t>Official websites</w:t>
      </w:r>
      <w:r w:rsidR="00C75784" w:rsidRPr="009569ED">
        <w:rPr>
          <w:lang w:val="en-GB"/>
        </w:rPr>
        <w:t>, portals</w:t>
      </w:r>
      <w:r w:rsidRPr="009569ED">
        <w:rPr>
          <w:lang w:val="en-GB"/>
        </w:rPr>
        <w:t xml:space="preserve"> and platforms are also not accessible</w:t>
      </w:r>
      <w:bookmarkEnd w:id="8"/>
      <w:r w:rsidR="00671190" w:rsidRPr="009569ED">
        <w:rPr>
          <w:lang w:val="en-GB"/>
        </w:rPr>
        <w:t>.</w:t>
      </w:r>
      <w:r w:rsidR="00641BC1" w:rsidRPr="009569ED">
        <w:rPr>
          <w:lang w:val="en-GB"/>
        </w:rPr>
        <w:t xml:space="preserve"> In addition, no funds have been allocated </w:t>
      </w:r>
      <w:r w:rsidR="00966749" w:rsidRPr="009569ED">
        <w:rPr>
          <w:lang w:val="en-GB"/>
        </w:rPr>
        <w:t>for</w:t>
      </w:r>
      <w:r w:rsidR="00641BC1" w:rsidRPr="009569ED">
        <w:rPr>
          <w:lang w:val="en-GB"/>
        </w:rPr>
        <w:t xml:space="preserve"> the development of screen reader in Albanian. The statement </w:t>
      </w:r>
      <w:r w:rsidR="00FD53AE" w:rsidRPr="009569ED">
        <w:rPr>
          <w:lang w:val="en-GB"/>
        </w:rPr>
        <w:t>by</w:t>
      </w:r>
      <w:r w:rsidR="00641BC1" w:rsidRPr="009569ED">
        <w:rPr>
          <w:lang w:val="en-GB"/>
        </w:rPr>
        <w:t xml:space="preserve"> the Albanian delegation to the 22</w:t>
      </w:r>
      <w:r w:rsidR="00641BC1" w:rsidRPr="009569ED">
        <w:rPr>
          <w:vertAlign w:val="superscript"/>
          <w:lang w:val="en-GB"/>
        </w:rPr>
        <w:t>nd</w:t>
      </w:r>
      <w:r w:rsidR="00641BC1" w:rsidRPr="009569ED">
        <w:rPr>
          <w:lang w:val="en-GB"/>
        </w:rPr>
        <w:t xml:space="preserve"> Session of the CRPD Committee</w:t>
      </w:r>
      <w:r w:rsidR="00FD53AE" w:rsidRPr="009569ED">
        <w:rPr>
          <w:lang w:val="en-GB"/>
        </w:rPr>
        <w:t xml:space="preserve">, </w:t>
      </w:r>
      <w:bookmarkStart w:id="9" w:name="_Hlk152313538"/>
      <w:r w:rsidR="00FD53AE" w:rsidRPr="009569ED">
        <w:rPr>
          <w:lang w:val="en-GB"/>
        </w:rPr>
        <w:t>suggesting</w:t>
      </w:r>
      <w:r w:rsidR="00641BC1" w:rsidRPr="009569ED">
        <w:rPr>
          <w:lang w:val="en-GB"/>
        </w:rPr>
        <w:t xml:space="preserve"> that</w:t>
      </w:r>
      <w:r w:rsidR="00641BC1" w:rsidRPr="009569ED">
        <w:rPr>
          <w:color w:val="000000"/>
          <w:shd w:val="clear" w:color="auto" w:fill="FFFFFF"/>
          <w:lang w:val="en-GB"/>
        </w:rPr>
        <w:t xml:space="preserve"> screen reader software developed in English would </w:t>
      </w:r>
      <w:r w:rsidR="00FD53AE" w:rsidRPr="009569ED">
        <w:rPr>
          <w:color w:val="000000"/>
          <w:shd w:val="clear" w:color="auto" w:fill="FFFFFF"/>
          <w:lang w:val="en-GB"/>
        </w:rPr>
        <w:t xml:space="preserve">suffice for </w:t>
      </w:r>
      <w:r w:rsidR="00641BC1" w:rsidRPr="009569ED">
        <w:rPr>
          <w:color w:val="000000"/>
          <w:shd w:val="clear" w:color="auto" w:fill="FFFFFF"/>
          <w:lang w:val="en-GB"/>
        </w:rPr>
        <w:t>Albanian</w:t>
      </w:r>
      <w:r w:rsidR="00FD53AE" w:rsidRPr="009569ED">
        <w:rPr>
          <w:color w:val="000000"/>
          <w:shd w:val="clear" w:color="auto" w:fill="FFFFFF"/>
          <w:lang w:val="en-GB"/>
        </w:rPr>
        <w:t xml:space="preserve"> text</w:t>
      </w:r>
      <w:r w:rsidR="00641BC1" w:rsidRPr="009569ED">
        <w:rPr>
          <w:color w:val="000000"/>
          <w:shd w:val="clear" w:color="auto" w:fill="FFFFFF"/>
          <w:lang w:val="en-GB"/>
        </w:rPr>
        <w:t xml:space="preserve"> is misleading. Many visually impaired Albanians who use speech-to-text software in foreign lang</w:t>
      </w:r>
      <w:r w:rsidR="00F5097E" w:rsidRPr="009569ED">
        <w:rPr>
          <w:color w:val="000000"/>
          <w:shd w:val="clear" w:color="auto" w:fill="FFFFFF"/>
          <w:lang w:val="en-GB"/>
        </w:rPr>
        <w:t>uage</w:t>
      </w:r>
      <w:r w:rsidR="00641BC1" w:rsidRPr="009569ED">
        <w:rPr>
          <w:color w:val="000000"/>
          <w:shd w:val="clear" w:color="auto" w:fill="FFFFFF"/>
          <w:lang w:val="en-GB"/>
        </w:rPr>
        <w:t xml:space="preserve"> </w:t>
      </w:r>
      <w:r w:rsidR="00FD53AE" w:rsidRPr="009569ED">
        <w:rPr>
          <w:color w:val="000000"/>
          <w:shd w:val="clear" w:color="auto" w:fill="FFFFFF"/>
          <w:lang w:val="en-GB"/>
        </w:rPr>
        <w:t xml:space="preserve">encounter difficulties </w:t>
      </w:r>
      <w:r w:rsidR="00641BC1" w:rsidRPr="009569ED">
        <w:rPr>
          <w:color w:val="000000"/>
          <w:shd w:val="clear" w:color="auto" w:fill="FFFFFF"/>
          <w:lang w:val="en-GB"/>
        </w:rPr>
        <w:t>accessing information, communicating</w:t>
      </w:r>
      <w:bookmarkEnd w:id="9"/>
      <w:r w:rsidR="001B4FF3" w:rsidRPr="009569ED">
        <w:rPr>
          <w:color w:val="000000"/>
          <w:shd w:val="clear" w:color="auto" w:fill="FFFFFF"/>
          <w:lang w:val="en-GB"/>
        </w:rPr>
        <w:t>,</w:t>
      </w:r>
      <w:r w:rsidR="00641BC1" w:rsidRPr="009569ED">
        <w:rPr>
          <w:color w:val="000000"/>
          <w:shd w:val="clear" w:color="auto" w:fill="FFFFFF"/>
          <w:lang w:val="en-GB"/>
        </w:rPr>
        <w:t xml:space="preserve"> and</w:t>
      </w:r>
      <w:r w:rsidR="001B4FF3" w:rsidRPr="009569ED">
        <w:rPr>
          <w:color w:val="000000"/>
          <w:shd w:val="clear" w:color="auto" w:fill="FFFFFF"/>
          <w:lang w:val="en-GB"/>
        </w:rPr>
        <w:t xml:space="preserve"> </w:t>
      </w:r>
      <w:r w:rsidR="00641BC1" w:rsidRPr="009569ED">
        <w:rPr>
          <w:color w:val="000000"/>
          <w:shd w:val="clear" w:color="auto" w:fill="FFFFFF"/>
          <w:lang w:val="en-GB"/>
        </w:rPr>
        <w:t>effectively</w:t>
      </w:r>
      <w:r w:rsidR="001B4FF3" w:rsidRPr="009569ED">
        <w:rPr>
          <w:color w:val="000000"/>
          <w:shd w:val="clear" w:color="auto" w:fill="FFFFFF"/>
          <w:lang w:val="en-GB"/>
        </w:rPr>
        <w:t xml:space="preserve"> interacting</w:t>
      </w:r>
      <w:r w:rsidR="00641BC1" w:rsidRPr="009569ED">
        <w:rPr>
          <w:color w:val="000000"/>
          <w:shd w:val="clear" w:color="auto" w:fill="FFFFFF"/>
          <w:lang w:val="en-GB"/>
        </w:rPr>
        <w:t xml:space="preserve"> via electronic devices. </w:t>
      </w:r>
    </w:p>
    <w:p w14:paraId="6E6772EE" w14:textId="77777777" w:rsidR="00D76B76" w:rsidRDefault="00D76B76" w:rsidP="005172DB">
      <w:pPr>
        <w:widowControl w:val="0"/>
        <w:jc w:val="both"/>
        <w:rPr>
          <w:lang w:val="en-GB"/>
        </w:rPr>
      </w:pPr>
    </w:p>
    <w:p w14:paraId="792F805E" w14:textId="77777777" w:rsidR="005172DB" w:rsidRDefault="005172DB" w:rsidP="005172DB">
      <w:pPr>
        <w:widowControl w:val="0"/>
        <w:jc w:val="both"/>
        <w:rPr>
          <w:lang w:val="en-GB"/>
        </w:rPr>
      </w:pPr>
    </w:p>
    <w:p w14:paraId="31376A10" w14:textId="77777777" w:rsidR="005172DB" w:rsidRPr="009569ED" w:rsidRDefault="005172DB" w:rsidP="005172DB">
      <w:pPr>
        <w:widowControl w:val="0"/>
        <w:jc w:val="both"/>
        <w:rPr>
          <w:lang w:val="en-GB"/>
        </w:rPr>
      </w:pPr>
    </w:p>
    <w:p w14:paraId="1F21D2A4" w14:textId="77777777" w:rsidR="00E73CFE" w:rsidRPr="009569ED" w:rsidRDefault="00E73CFE" w:rsidP="005172DB">
      <w:pPr>
        <w:widowControl w:val="0"/>
        <w:jc w:val="both"/>
        <w:rPr>
          <w:b/>
          <w:bCs/>
          <w:sz w:val="28"/>
          <w:szCs w:val="28"/>
          <w:lang w:val="en-GB"/>
        </w:rPr>
      </w:pPr>
      <w:r w:rsidRPr="009569ED">
        <w:rPr>
          <w:b/>
          <w:bCs/>
          <w:sz w:val="28"/>
          <w:szCs w:val="28"/>
          <w:lang w:val="en-GB"/>
        </w:rPr>
        <w:t>Article 11 - Situations of risk and humanitarian emergencies</w:t>
      </w:r>
    </w:p>
    <w:p w14:paraId="1FF9909B" w14:textId="77777777" w:rsidR="00654668" w:rsidRDefault="00654668" w:rsidP="005172DB">
      <w:pPr>
        <w:widowControl w:val="0"/>
        <w:jc w:val="both"/>
        <w:rPr>
          <w:b/>
          <w:bCs/>
          <w:i/>
          <w:iCs/>
          <w:lang w:val="en-GB"/>
        </w:rPr>
      </w:pPr>
    </w:p>
    <w:p w14:paraId="52D742FE" w14:textId="77777777" w:rsidR="005172DB" w:rsidRPr="009569ED" w:rsidRDefault="005172DB" w:rsidP="005172DB">
      <w:pPr>
        <w:widowControl w:val="0"/>
        <w:jc w:val="both"/>
        <w:rPr>
          <w:b/>
          <w:bCs/>
          <w:i/>
          <w:iCs/>
          <w:lang w:val="en-GB"/>
        </w:rPr>
      </w:pPr>
    </w:p>
    <w:p w14:paraId="66712418" w14:textId="0460EF7F" w:rsidR="009E4B5C" w:rsidRPr="009569ED" w:rsidRDefault="00DA5CAC" w:rsidP="005172DB">
      <w:pPr>
        <w:widowControl w:val="0"/>
        <w:jc w:val="both"/>
        <w:rPr>
          <w:b/>
          <w:bCs/>
          <w:i/>
          <w:iCs/>
          <w:lang w:val="en-GB"/>
        </w:rPr>
      </w:pPr>
      <w:r w:rsidRPr="009569ED">
        <w:rPr>
          <w:b/>
          <w:bCs/>
          <w:i/>
          <w:iCs/>
          <w:color w:val="000000"/>
          <w:lang w:val="en-GB"/>
        </w:rPr>
        <w:t>Inadequate</w:t>
      </w:r>
      <w:r w:rsidRPr="009569ED">
        <w:rPr>
          <w:b/>
          <w:bCs/>
          <w:i/>
          <w:iCs/>
          <w:lang w:val="en-GB"/>
        </w:rPr>
        <w:t xml:space="preserve"> protection for </w:t>
      </w:r>
      <w:r w:rsidR="009E4B5C" w:rsidRPr="009569ED">
        <w:rPr>
          <w:b/>
          <w:bCs/>
          <w:i/>
          <w:iCs/>
          <w:lang w:val="en-GB"/>
        </w:rPr>
        <w:t>persons with disabilities during COVID-19</w:t>
      </w:r>
    </w:p>
    <w:p w14:paraId="31CCDCBB" w14:textId="745FD498" w:rsidR="009E4B5C" w:rsidRPr="009569ED" w:rsidRDefault="00DA5CAC" w:rsidP="005172DB">
      <w:pPr>
        <w:widowControl w:val="0"/>
        <w:jc w:val="both"/>
        <w:rPr>
          <w:lang w:val="en-GB"/>
        </w:rPr>
      </w:pPr>
      <w:r w:rsidRPr="009569ED">
        <w:rPr>
          <w:lang w:val="en-GB"/>
        </w:rPr>
        <w:t>Throughout</w:t>
      </w:r>
      <w:r w:rsidR="009E4B5C" w:rsidRPr="009569ED">
        <w:rPr>
          <w:lang w:val="en-GB"/>
        </w:rPr>
        <w:t xml:space="preserve"> the COVID-19 pandemic,</w:t>
      </w:r>
      <w:r w:rsidR="00320CD0" w:rsidRPr="009569ED">
        <w:rPr>
          <w:lang w:val="en-GB"/>
        </w:rPr>
        <w:t xml:space="preserve"> no targeted</w:t>
      </w:r>
      <w:r w:rsidR="009E4B5C" w:rsidRPr="009569ED">
        <w:rPr>
          <w:lang w:val="en-GB"/>
        </w:rPr>
        <w:t xml:space="preserve"> measures were implemented to </w:t>
      </w:r>
      <w:r w:rsidRPr="009569ED">
        <w:rPr>
          <w:lang w:val="en-GB"/>
        </w:rPr>
        <w:t>ensure</w:t>
      </w:r>
      <w:r w:rsidR="009E4B5C" w:rsidRPr="009569ED">
        <w:rPr>
          <w:lang w:val="en-GB"/>
        </w:rPr>
        <w:t xml:space="preserve"> the adequate protection of persons with disabilities </w:t>
      </w:r>
      <w:r w:rsidRPr="009569ED">
        <w:rPr>
          <w:lang w:val="en-GB"/>
        </w:rPr>
        <w:t>who</w:t>
      </w:r>
      <w:r w:rsidR="00546194" w:rsidRPr="009569ED">
        <w:rPr>
          <w:lang w:val="en-GB"/>
        </w:rPr>
        <w:t>, due to their need for</w:t>
      </w:r>
      <w:r w:rsidR="009E4B5C" w:rsidRPr="009569ED">
        <w:rPr>
          <w:lang w:val="en-GB"/>
        </w:rPr>
        <w:t xml:space="preserve"> </w:t>
      </w:r>
      <w:r w:rsidRPr="009569ED">
        <w:rPr>
          <w:lang w:val="en-GB"/>
        </w:rPr>
        <w:t>personal assistance</w:t>
      </w:r>
      <w:r w:rsidR="00546194" w:rsidRPr="009569ED">
        <w:rPr>
          <w:lang w:val="en-GB"/>
        </w:rPr>
        <w:t xml:space="preserve">, have </w:t>
      </w:r>
      <w:r w:rsidR="009E4B5C" w:rsidRPr="009569ED">
        <w:rPr>
          <w:lang w:val="en-GB"/>
        </w:rPr>
        <w:t>close contact with other</w:t>
      </w:r>
      <w:r w:rsidR="00546194" w:rsidRPr="009569ED">
        <w:rPr>
          <w:lang w:val="en-GB"/>
        </w:rPr>
        <w:t>s.</w:t>
      </w:r>
      <w:r w:rsidR="009E4B5C" w:rsidRPr="009569ED">
        <w:rPr>
          <w:lang w:val="en-GB"/>
        </w:rPr>
        <w:t xml:space="preserve"> </w:t>
      </w:r>
    </w:p>
    <w:p w14:paraId="76D48920" w14:textId="77777777" w:rsidR="009E4B5C" w:rsidRPr="009569ED" w:rsidRDefault="009E4B5C" w:rsidP="005172DB">
      <w:pPr>
        <w:widowControl w:val="0"/>
        <w:jc w:val="both"/>
        <w:rPr>
          <w:lang w:val="en-GB"/>
        </w:rPr>
      </w:pPr>
    </w:p>
    <w:p w14:paraId="01A1A894" w14:textId="0AEC9905" w:rsidR="009E4B5C" w:rsidRPr="009569ED" w:rsidRDefault="00DA5CAC" w:rsidP="005172DB">
      <w:pPr>
        <w:widowControl w:val="0"/>
        <w:jc w:val="both"/>
        <w:rPr>
          <w:b/>
          <w:bCs/>
          <w:i/>
          <w:iCs/>
          <w:lang w:val="en-GB"/>
        </w:rPr>
      </w:pPr>
      <w:r w:rsidRPr="009569ED">
        <w:rPr>
          <w:b/>
          <w:bCs/>
          <w:i/>
          <w:iCs/>
          <w:color w:val="000000"/>
          <w:lang w:val="en-GB"/>
        </w:rPr>
        <w:t>Enhancing</w:t>
      </w:r>
      <w:r w:rsidR="00AE53E1" w:rsidRPr="009569ED">
        <w:rPr>
          <w:b/>
          <w:bCs/>
          <w:i/>
          <w:iCs/>
          <w:lang w:val="en-GB"/>
        </w:rPr>
        <w:t xml:space="preserve"> the </w:t>
      </w:r>
      <w:r w:rsidRPr="009569ED">
        <w:rPr>
          <w:b/>
          <w:bCs/>
          <w:i/>
          <w:iCs/>
          <w:lang w:val="en-GB"/>
        </w:rPr>
        <w:t xml:space="preserve">National Strategy for </w:t>
      </w:r>
      <w:r w:rsidR="00AE53E1" w:rsidRPr="009569ED">
        <w:rPr>
          <w:b/>
          <w:bCs/>
          <w:i/>
          <w:iCs/>
          <w:lang w:val="en-GB"/>
        </w:rPr>
        <w:t>Disaster Risk Reduction</w:t>
      </w:r>
    </w:p>
    <w:p w14:paraId="6FAEF6D8" w14:textId="4708F848" w:rsidR="006510CF" w:rsidRPr="009569ED" w:rsidRDefault="00B72F6B" w:rsidP="005172DB">
      <w:pPr>
        <w:widowControl w:val="0"/>
        <w:jc w:val="both"/>
        <w:rPr>
          <w:lang w:val="en-GB"/>
        </w:rPr>
      </w:pPr>
      <w:r w:rsidRPr="009569ED">
        <w:rPr>
          <w:lang w:val="en-GB"/>
        </w:rPr>
        <w:t>At the local level, there is limited expertise in disaster risk reduction, and the National Civil Protection Agency lacks an understanding of the specific measures required to ensure the adequate protection of persons with disabilities during emergencies. With the</w:t>
      </w:r>
      <w:r w:rsidR="000A3751" w:rsidRPr="009569ED">
        <w:rPr>
          <w:lang w:val="en-GB"/>
        </w:rPr>
        <w:t xml:space="preserve"> </w:t>
      </w:r>
      <w:r w:rsidR="0010700F" w:rsidRPr="009569ED">
        <w:rPr>
          <w:lang w:val="en-GB"/>
        </w:rPr>
        <w:t xml:space="preserve">recent </w:t>
      </w:r>
      <w:r w:rsidR="001618AE" w:rsidRPr="009569ED">
        <w:rPr>
          <w:lang w:val="en-GB"/>
        </w:rPr>
        <w:t>adopt</w:t>
      </w:r>
      <w:r w:rsidRPr="009569ED">
        <w:rPr>
          <w:lang w:val="en-GB"/>
        </w:rPr>
        <w:t>ion of</w:t>
      </w:r>
      <w:r w:rsidR="00E73CFE" w:rsidRPr="009569ED">
        <w:rPr>
          <w:lang w:val="en-GB"/>
        </w:rPr>
        <w:t xml:space="preserve"> </w:t>
      </w:r>
      <w:r w:rsidRPr="009569ED">
        <w:rPr>
          <w:lang w:val="en-GB"/>
        </w:rPr>
        <w:t>the</w:t>
      </w:r>
      <w:r w:rsidR="00E73CFE" w:rsidRPr="009569ED">
        <w:rPr>
          <w:lang w:val="en-GB"/>
        </w:rPr>
        <w:t xml:space="preserve"> National Strategy for Disaster Risk Reduction (NSDRR) 2023-2030</w:t>
      </w:r>
      <w:r w:rsidR="00ED434B" w:rsidRPr="009569ED">
        <w:rPr>
          <w:lang w:val="en-GB"/>
        </w:rPr>
        <w:t xml:space="preserve">, </w:t>
      </w:r>
      <w:r w:rsidRPr="009569ED">
        <w:rPr>
          <w:lang w:val="en-GB"/>
        </w:rPr>
        <w:t xml:space="preserve">Albania has recognised </w:t>
      </w:r>
      <w:r w:rsidR="00E73CFE" w:rsidRPr="009569ED">
        <w:rPr>
          <w:lang w:val="en-GB"/>
        </w:rPr>
        <w:t>pe</w:t>
      </w:r>
      <w:r w:rsidR="001618AE" w:rsidRPr="009569ED">
        <w:rPr>
          <w:lang w:val="en-GB"/>
        </w:rPr>
        <w:t xml:space="preserve">rsons </w:t>
      </w:r>
      <w:r w:rsidR="00E73CFE" w:rsidRPr="009569ED">
        <w:rPr>
          <w:lang w:val="en-GB"/>
        </w:rPr>
        <w:t>with disabilities</w:t>
      </w:r>
      <w:r w:rsidR="001618AE" w:rsidRPr="009569ED">
        <w:rPr>
          <w:lang w:val="en-GB"/>
        </w:rPr>
        <w:t xml:space="preserve"> as a vulnerable group</w:t>
      </w:r>
      <w:r w:rsidRPr="009569ED">
        <w:rPr>
          <w:lang w:val="en-GB"/>
        </w:rPr>
        <w:t xml:space="preserve"> and plans to </w:t>
      </w:r>
      <w:r w:rsidR="001618AE" w:rsidRPr="009569ED">
        <w:rPr>
          <w:lang w:val="en-GB"/>
        </w:rPr>
        <w:t xml:space="preserve">develop local disaster risk reduction plans. </w:t>
      </w:r>
      <w:r w:rsidR="00C7292F" w:rsidRPr="009569ED">
        <w:rPr>
          <w:lang w:val="en-GB"/>
        </w:rPr>
        <w:t>However, t</w:t>
      </w:r>
      <w:r w:rsidR="001618AE" w:rsidRPr="009569ED">
        <w:rPr>
          <w:lang w:val="en-GB"/>
        </w:rPr>
        <w:t xml:space="preserve">here are </w:t>
      </w:r>
      <w:r w:rsidR="00C7292F" w:rsidRPr="009569ED">
        <w:rPr>
          <w:lang w:val="en-GB"/>
        </w:rPr>
        <w:t>significant</w:t>
      </w:r>
      <w:r w:rsidR="001618AE" w:rsidRPr="009569ED">
        <w:rPr>
          <w:lang w:val="en-GB"/>
        </w:rPr>
        <w:t xml:space="preserve"> concerns that persons with disabilities and their representative organisations </w:t>
      </w:r>
      <w:r w:rsidR="00C7292F" w:rsidRPr="009569ED">
        <w:rPr>
          <w:lang w:val="en-GB"/>
        </w:rPr>
        <w:t>may</w:t>
      </w:r>
      <w:r w:rsidR="001618AE" w:rsidRPr="009569ED">
        <w:rPr>
          <w:lang w:val="en-GB"/>
        </w:rPr>
        <w:t xml:space="preserve"> not be adequately included in thi</w:t>
      </w:r>
      <w:r w:rsidR="005048E7" w:rsidRPr="009569ED">
        <w:rPr>
          <w:lang w:val="en-GB"/>
        </w:rPr>
        <w:t>s</w:t>
      </w:r>
      <w:r w:rsidR="001618AE" w:rsidRPr="009569ED">
        <w:rPr>
          <w:lang w:val="en-GB"/>
        </w:rPr>
        <w:t xml:space="preserve"> process due to the lack of accessibility</w:t>
      </w:r>
      <w:r w:rsidR="00C7292F" w:rsidRPr="009569ED">
        <w:rPr>
          <w:lang w:val="en-GB"/>
        </w:rPr>
        <w:t>. This could result in their needs being inadequately addressed in these plans.</w:t>
      </w:r>
      <w:r w:rsidR="009E0FF7" w:rsidRPr="009569ED">
        <w:rPr>
          <w:lang w:val="en-GB"/>
        </w:rPr>
        <w:t xml:space="preserve"> </w:t>
      </w:r>
    </w:p>
    <w:p w14:paraId="7A3C13D6" w14:textId="77777777" w:rsidR="006510CF" w:rsidRPr="009569ED" w:rsidRDefault="006510CF" w:rsidP="005172DB">
      <w:pPr>
        <w:widowControl w:val="0"/>
        <w:jc w:val="both"/>
        <w:rPr>
          <w:lang w:val="en-GB"/>
        </w:rPr>
      </w:pPr>
    </w:p>
    <w:p w14:paraId="591174AE" w14:textId="42FB7A0C" w:rsidR="004C7027" w:rsidRPr="009569ED" w:rsidRDefault="00611015" w:rsidP="005172DB">
      <w:pPr>
        <w:widowControl w:val="0"/>
        <w:jc w:val="both"/>
        <w:rPr>
          <w:lang w:val="en-GB"/>
        </w:rPr>
      </w:pPr>
      <w:r w:rsidRPr="009569ED">
        <w:rPr>
          <w:lang w:val="en-GB"/>
        </w:rPr>
        <w:t xml:space="preserve">To ensure </w:t>
      </w:r>
      <w:r w:rsidR="00E47BB4" w:rsidRPr="009569ED">
        <w:rPr>
          <w:lang w:val="en-GB"/>
        </w:rPr>
        <w:t xml:space="preserve">effective </w:t>
      </w:r>
      <w:r w:rsidRPr="009569ED">
        <w:rPr>
          <w:lang w:val="en-GB"/>
        </w:rPr>
        <w:t xml:space="preserve">response to situations of risks and emergencies, it is </w:t>
      </w:r>
      <w:r w:rsidR="002922E2" w:rsidRPr="009569ED">
        <w:rPr>
          <w:lang w:val="en-GB"/>
        </w:rPr>
        <w:t xml:space="preserve">crucial to build </w:t>
      </w:r>
      <w:r w:rsidR="006510CF" w:rsidRPr="009569ED">
        <w:rPr>
          <w:lang w:val="en-GB"/>
        </w:rPr>
        <w:t xml:space="preserve">national and </w:t>
      </w:r>
      <w:r w:rsidR="002922E2" w:rsidRPr="009569ED">
        <w:rPr>
          <w:lang w:val="en-GB"/>
        </w:rPr>
        <w:t>local capacities and establish strong networks involving all relevant local stakeholders</w:t>
      </w:r>
      <w:r w:rsidR="000258C7" w:rsidRPr="009569ED">
        <w:rPr>
          <w:lang w:val="en-GB"/>
        </w:rPr>
        <w:t xml:space="preserve"> </w:t>
      </w:r>
      <w:r w:rsidR="003A1663" w:rsidRPr="009569ED">
        <w:rPr>
          <w:lang w:val="en-GB"/>
        </w:rPr>
        <w:t xml:space="preserve">– emergency structures, </w:t>
      </w:r>
      <w:r w:rsidR="007B012C" w:rsidRPr="009569ED">
        <w:rPr>
          <w:lang w:val="en-GB"/>
        </w:rPr>
        <w:t>organisations of persons with disabilities</w:t>
      </w:r>
      <w:r w:rsidR="003A1663" w:rsidRPr="009569ED">
        <w:rPr>
          <w:lang w:val="en-GB"/>
        </w:rPr>
        <w:t xml:space="preserve">, CSOs, people with disabilities and their family members. </w:t>
      </w:r>
      <w:r w:rsidR="00F0413C" w:rsidRPr="009569ED">
        <w:rPr>
          <w:lang w:val="en-GB"/>
        </w:rPr>
        <w:t xml:space="preserve">Prioritising the enhancement of local </w:t>
      </w:r>
      <w:r w:rsidR="003A1663" w:rsidRPr="009569ED">
        <w:rPr>
          <w:lang w:val="en-GB"/>
        </w:rPr>
        <w:t>knowledge</w:t>
      </w:r>
      <w:r w:rsidR="004C7027" w:rsidRPr="009569ED">
        <w:rPr>
          <w:lang w:val="en-GB"/>
        </w:rPr>
        <w:t xml:space="preserve"> and</w:t>
      </w:r>
      <w:r w:rsidR="003A1663" w:rsidRPr="009569ED">
        <w:rPr>
          <w:lang w:val="en-GB"/>
        </w:rPr>
        <w:t xml:space="preserve"> skills</w:t>
      </w:r>
      <w:r w:rsidR="004C7027" w:rsidRPr="009569ED">
        <w:rPr>
          <w:lang w:val="en-GB"/>
        </w:rPr>
        <w:t xml:space="preserve"> in </w:t>
      </w:r>
      <w:r w:rsidR="000258C7" w:rsidRPr="009569ED">
        <w:rPr>
          <w:lang w:val="en-GB"/>
        </w:rPr>
        <w:t>inclusive disaster risk reduction</w:t>
      </w:r>
      <w:r w:rsidR="004C7027" w:rsidRPr="009569ED">
        <w:rPr>
          <w:lang w:val="en-GB"/>
        </w:rPr>
        <w:t xml:space="preserve"> </w:t>
      </w:r>
      <w:r w:rsidR="0086201F" w:rsidRPr="009569ED">
        <w:rPr>
          <w:lang w:val="en-GB"/>
        </w:rPr>
        <w:t>is essential for ensuring</w:t>
      </w:r>
      <w:r w:rsidR="004C7027" w:rsidRPr="009569ED">
        <w:rPr>
          <w:lang w:val="en-GB"/>
        </w:rPr>
        <w:t xml:space="preserve"> the development of </w:t>
      </w:r>
      <w:r w:rsidR="000258C7" w:rsidRPr="009569ED">
        <w:rPr>
          <w:lang w:val="en-GB"/>
        </w:rPr>
        <w:t>comprehensive</w:t>
      </w:r>
      <w:r w:rsidR="004C7027" w:rsidRPr="009569ED">
        <w:rPr>
          <w:lang w:val="en-GB"/>
        </w:rPr>
        <w:t xml:space="preserve"> intervention </w:t>
      </w:r>
      <w:r w:rsidR="000258C7" w:rsidRPr="009569ED">
        <w:rPr>
          <w:lang w:val="en-GB"/>
        </w:rPr>
        <w:t xml:space="preserve">plans </w:t>
      </w:r>
      <w:r w:rsidR="004C7027" w:rsidRPr="009569ED">
        <w:rPr>
          <w:lang w:val="en-GB"/>
        </w:rPr>
        <w:t>and their adequate implementation.</w:t>
      </w:r>
    </w:p>
    <w:p w14:paraId="31E30E6C" w14:textId="77777777" w:rsidR="003A1663" w:rsidRPr="009569ED" w:rsidRDefault="003A1663" w:rsidP="005172DB">
      <w:pPr>
        <w:widowControl w:val="0"/>
        <w:jc w:val="both"/>
        <w:rPr>
          <w:lang w:val="en-GB"/>
        </w:rPr>
      </w:pPr>
    </w:p>
    <w:p w14:paraId="5A37628D" w14:textId="77777777" w:rsidR="008F6403" w:rsidRPr="009569ED" w:rsidRDefault="008F6403" w:rsidP="005172DB">
      <w:pPr>
        <w:widowControl w:val="0"/>
        <w:jc w:val="both"/>
        <w:rPr>
          <w:b/>
          <w:bCs/>
          <w:sz w:val="28"/>
          <w:szCs w:val="28"/>
          <w:lang w:val="en-GB"/>
        </w:rPr>
      </w:pPr>
      <w:r w:rsidRPr="009569ED">
        <w:rPr>
          <w:b/>
          <w:bCs/>
          <w:sz w:val="28"/>
          <w:szCs w:val="28"/>
          <w:lang w:val="en-GB"/>
        </w:rPr>
        <w:lastRenderedPageBreak/>
        <w:t>Article 12 - Equal recognition before the law</w:t>
      </w:r>
    </w:p>
    <w:p w14:paraId="7E1C9D51" w14:textId="634278A2" w:rsidR="000735C5" w:rsidRDefault="000735C5" w:rsidP="005172DB">
      <w:pPr>
        <w:widowControl w:val="0"/>
        <w:jc w:val="both"/>
        <w:rPr>
          <w:lang w:val="en-GB"/>
        </w:rPr>
      </w:pPr>
    </w:p>
    <w:p w14:paraId="5FF61023" w14:textId="77777777" w:rsidR="005172DB" w:rsidRPr="009569ED" w:rsidRDefault="005172DB" w:rsidP="005172DB">
      <w:pPr>
        <w:widowControl w:val="0"/>
        <w:jc w:val="both"/>
        <w:rPr>
          <w:lang w:val="en-GB"/>
        </w:rPr>
      </w:pPr>
    </w:p>
    <w:p w14:paraId="548198D7" w14:textId="784C52AF" w:rsidR="00E62DD8" w:rsidRPr="009569ED" w:rsidRDefault="00661FF6" w:rsidP="005172DB">
      <w:pPr>
        <w:widowControl w:val="0"/>
        <w:jc w:val="both"/>
        <w:rPr>
          <w:b/>
          <w:bCs/>
          <w:i/>
          <w:iCs/>
          <w:lang w:val="en-GB"/>
        </w:rPr>
      </w:pPr>
      <w:r w:rsidRPr="009569ED">
        <w:rPr>
          <w:b/>
          <w:bCs/>
          <w:i/>
          <w:iCs/>
          <w:color w:val="000000"/>
          <w:lang w:val="en-GB"/>
        </w:rPr>
        <w:t>R</w:t>
      </w:r>
      <w:r w:rsidR="00E62DD8" w:rsidRPr="009569ED">
        <w:rPr>
          <w:b/>
          <w:bCs/>
          <w:i/>
          <w:iCs/>
          <w:color w:val="000000"/>
          <w:lang w:val="en-GB"/>
        </w:rPr>
        <w:t>estrictions</w:t>
      </w:r>
      <w:r w:rsidR="00E62DD8" w:rsidRPr="009569ED">
        <w:rPr>
          <w:b/>
          <w:bCs/>
          <w:i/>
          <w:iCs/>
          <w:lang w:val="en-GB"/>
        </w:rPr>
        <w:t xml:space="preserve"> of legal capacity</w:t>
      </w:r>
    </w:p>
    <w:p w14:paraId="58B2F432" w14:textId="3326C307" w:rsidR="00F57E86" w:rsidRPr="009569ED" w:rsidRDefault="00661FF6" w:rsidP="005172DB">
      <w:pPr>
        <w:widowControl w:val="0"/>
        <w:jc w:val="both"/>
        <w:rPr>
          <w:lang w:val="en-GB"/>
        </w:rPr>
      </w:pPr>
      <w:bookmarkStart w:id="10" w:name="_Hlk152313799"/>
      <w:r w:rsidRPr="009569ED">
        <w:rPr>
          <w:lang w:val="en-GB"/>
        </w:rPr>
        <w:t>Both f</w:t>
      </w:r>
      <w:r w:rsidR="002025FD" w:rsidRPr="009569ED">
        <w:rPr>
          <w:lang w:val="en-GB"/>
        </w:rPr>
        <w:t>ull and partial</w:t>
      </w:r>
      <w:r w:rsidR="00915437" w:rsidRPr="009569ED">
        <w:rPr>
          <w:lang w:val="en-GB"/>
        </w:rPr>
        <w:t xml:space="preserve"> restriction </w:t>
      </w:r>
      <w:r w:rsidR="000F0610" w:rsidRPr="009569ED">
        <w:rPr>
          <w:lang w:val="en-GB"/>
        </w:rPr>
        <w:t xml:space="preserve">of legal capacity </w:t>
      </w:r>
      <w:r w:rsidR="00525176" w:rsidRPr="009569ED">
        <w:rPr>
          <w:lang w:val="en-GB"/>
        </w:rPr>
        <w:t>continue to</w:t>
      </w:r>
      <w:r w:rsidR="000F0610" w:rsidRPr="009569ED">
        <w:rPr>
          <w:lang w:val="en-GB"/>
        </w:rPr>
        <w:t xml:space="preserve"> exist in Albania.</w:t>
      </w:r>
      <w:bookmarkEnd w:id="10"/>
      <w:r w:rsidR="00915437" w:rsidRPr="009569ED">
        <w:rPr>
          <w:lang w:val="en-GB"/>
        </w:rPr>
        <w:t xml:space="preserve"> </w:t>
      </w:r>
      <w:r w:rsidR="002025FD" w:rsidRPr="009569ED">
        <w:rPr>
          <w:lang w:val="en-GB"/>
        </w:rPr>
        <w:t xml:space="preserve">According to </w:t>
      </w:r>
      <w:r w:rsidR="00E82084" w:rsidRPr="009569ED">
        <w:rPr>
          <w:lang w:val="en-GB"/>
        </w:rPr>
        <w:t>Article 10 of the</w:t>
      </w:r>
      <w:r w:rsidR="00915437" w:rsidRPr="009569ED">
        <w:rPr>
          <w:lang w:val="en-GB"/>
        </w:rPr>
        <w:t xml:space="preserve"> Albanian Civil Code</w:t>
      </w:r>
      <w:r w:rsidR="000A6AC7" w:rsidRPr="009569ED">
        <w:rPr>
          <w:lang w:val="en-GB"/>
        </w:rPr>
        <w:t>,</w:t>
      </w:r>
      <w:r w:rsidR="00915437" w:rsidRPr="009569ED">
        <w:rPr>
          <w:lang w:val="en-GB"/>
        </w:rPr>
        <w:t xml:space="preserve"> a </w:t>
      </w:r>
      <w:bookmarkStart w:id="11" w:name="_Hlk152313648"/>
      <w:r w:rsidR="00915437" w:rsidRPr="009569ED">
        <w:rPr>
          <w:lang w:val="en-GB"/>
        </w:rPr>
        <w:t>person’s legal capacity</w:t>
      </w:r>
      <w:r w:rsidR="000A6AC7" w:rsidRPr="009569ED">
        <w:rPr>
          <w:lang w:val="en-GB"/>
        </w:rPr>
        <w:t xml:space="preserve"> </w:t>
      </w:r>
      <w:r w:rsidR="002025FD" w:rsidRPr="009569ED">
        <w:rPr>
          <w:lang w:val="en-GB"/>
        </w:rPr>
        <w:t xml:space="preserve">can be removed or restricted </w:t>
      </w:r>
      <w:r w:rsidR="000A6AC7" w:rsidRPr="009569ED">
        <w:rPr>
          <w:lang w:val="en-GB"/>
        </w:rPr>
        <w:t xml:space="preserve">if they are </w:t>
      </w:r>
      <w:r w:rsidR="00224D03" w:rsidRPr="009569ED">
        <w:rPr>
          <w:lang w:val="en-GB"/>
        </w:rPr>
        <w:t xml:space="preserve">deemed </w:t>
      </w:r>
      <w:r w:rsidR="00915437" w:rsidRPr="009569ED">
        <w:rPr>
          <w:lang w:val="en-GB"/>
        </w:rPr>
        <w:t>incapab</w:t>
      </w:r>
      <w:r w:rsidR="000A6AC7" w:rsidRPr="009569ED">
        <w:rPr>
          <w:lang w:val="en-GB"/>
        </w:rPr>
        <w:t xml:space="preserve">le </w:t>
      </w:r>
      <w:r w:rsidR="00224D03" w:rsidRPr="009569ED">
        <w:rPr>
          <w:lang w:val="en-GB"/>
        </w:rPr>
        <w:t xml:space="preserve">of taking care </w:t>
      </w:r>
      <w:r w:rsidR="000A6AC7" w:rsidRPr="009569ED">
        <w:rPr>
          <w:lang w:val="en-GB"/>
        </w:rPr>
        <w:t>of their</w:t>
      </w:r>
      <w:r w:rsidR="00915437" w:rsidRPr="009569ED">
        <w:rPr>
          <w:lang w:val="en-GB"/>
        </w:rPr>
        <w:t xml:space="preserve"> own </w:t>
      </w:r>
      <w:r w:rsidR="000A6AC7" w:rsidRPr="009569ED">
        <w:rPr>
          <w:lang w:val="en-GB"/>
        </w:rPr>
        <w:t>affairs</w:t>
      </w:r>
      <w:r w:rsidR="00980BA8" w:rsidRPr="009569ED">
        <w:rPr>
          <w:lang w:val="en-GB"/>
        </w:rPr>
        <w:t>,</w:t>
      </w:r>
      <w:r w:rsidR="00915437" w:rsidRPr="009569ED">
        <w:rPr>
          <w:lang w:val="en-GB"/>
        </w:rPr>
        <w:t xml:space="preserve"> due to </w:t>
      </w:r>
      <w:r w:rsidR="00980BA8" w:rsidRPr="009569ED">
        <w:rPr>
          <w:lang w:val="en-GB"/>
        </w:rPr>
        <w:t>mental</w:t>
      </w:r>
      <w:r w:rsidR="00915437" w:rsidRPr="009569ED">
        <w:rPr>
          <w:lang w:val="en-GB"/>
        </w:rPr>
        <w:t xml:space="preserve"> </w:t>
      </w:r>
      <w:r w:rsidR="000A6AC7" w:rsidRPr="009569ED">
        <w:rPr>
          <w:lang w:val="en-GB"/>
        </w:rPr>
        <w:t>illness</w:t>
      </w:r>
      <w:r w:rsidR="00915437" w:rsidRPr="009569ED">
        <w:rPr>
          <w:lang w:val="en-GB"/>
        </w:rPr>
        <w:t xml:space="preserve"> or </w:t>
      </w:r>
      <w:r w:rsidR="00980BA8" w:rsidRPr="009569ED">
        <w:rPr>
          <w:lang w:val="en-GB"/>
        </w:rPr>
        <w:t>“</w:t>
      </w:r>
      <w:r w:rsidR="00915437" w:rsidRPr="009569ED">
        <w:rPr>
          <w:lang w:val="en-GB"/>
        </w:rPr>
        <w:t>mental</w:t>
      </w:r>
      <w:r w:rsidR="00BC5837" w:rsidRPr="009569ED">
        <w:rPr>
          <w:lang w:val="en-GB"/>
        </w:rPr>
        <w:t xml:space="preserve"> retardation</w:t>
      </w:r>
      <w:bookmarkEnd w:id="11"/>
      <w:r w:rsidR="00BC5837" w:rsidRPr="009569ED">
        <w:rPr>
          <w:lang w:val="en-GB"/>
        </w:rPr>
        <w:t>”</w:t>
      </w:r>
      <w:r w:rsidR="00915437" w:rsidRPr="009569ED">
        <w:rPr>
          <w:rStyle w:val="FootnoteReference"/>
          <w:lang w:val="en-GB"/>
        </w:rPr>
        <w:footnoteReference w:id="21"/>
      </w:r>
      <w:r w:rsidR="00915437" w:rsidRPr="009569ED">
        <w:rPr>
          <w:lang w:val="en-GB"/>
        </w:rPr>
        <w:t>.</w:t>
      </w:r>
      <w:r w:rsidR="00F57E86" w:rsidRPr="009569ED">
        <w:rPr>
          <w:lang w:val="en-GB"/>
        </w:rPr>
        <w:t xml:space="preserve"> </w:t>
      </w:r>
      <w:r w:rsidR="00943189" w:rsidRPr="009569ED">
        <w:rPr>
          <w:lang w:val="en-GB"/>
        </w:rPr>
        <w:t>Similarly, t</w:t>
      </w:r>
      <w:r w:rsidR="00F57E86" w:rsidRPr="009569ED">
        <w:rPr>
          <w:lang w:val="en-GB"/>
        </w:rPr>
        <w:t xml:space="preserve">he Family Code </w:t>
      </w:r>
      <w:r w:rsidR="0084643C" w:rsidRPr="009569ED">
        <w:rPr>
          <w:lang w:val="en-GB"/>
        </w:rPr>
        <w:t>includes</w:t>
      </w:r>
      <w:r w:rsidR="00F57E86" w:rsidRPr="009569ED">
        <w:rPr>
          <w:lang w:val="en-GB"/>
        </w:rPr>
        <w:t xml:space="preserve"> a provision </w:t>
      </w:r>
      <w:r w:rsidR="0084643C" w:rsidRPr="009569ED">
        <w:rPr>
          <w:lang w:val="en-GB"/>
        </w:rPr>
        <w:t>that prohibits</w:t>
      </w:r>
      <w:r w:rsidR="00F57E86" w:rsidRPr="009569ED">
        <w:rPr>
          <w:lang w:val="en-GB"/>
        </w:rPr>
        <w:t xml:space="preserve"> the marriage for persons “</w:t>
      </w:r>
      <w:bookmarkStart w:id="12" w:name="_Hlk152313699"/>
      <w:r w:rsidR="00F57E86" w:rsidRPr="009569ED">
        <w:rPr>
          <w:lang w:val="en-GB"/>
        </w:rPr>
        <w:t xml:space="preserve">suffering from a </w:t>
      </w:r>
      <w:r w:rsidR="0084643C" w:rsidRPr="009569ED">
        <w:rPr>
          <w:lang w:val="en-GB"/>
        </w:rPr>
        <w:t>severe mental illness</w:t>
      </w:r>
      <w:r w:rsidR="00F57E86" w:rsidRPr="009569ED">
        <w:rPr>
          <w:lang w:val="en-GB"/>
        </w:rPr>
        <w:t xml:space="preserve"> or mental </w:t>
      </w:r>
      <w:r w:rsidR="00BC5837" w:rsidRPr="009569ED">
        <w:rPr>
          <w:lang w:val="en-GB"/>
        </w:rPr>
        <w:t>retardation</w:t>
      </w:r>
      <w:bookmarkEnd w:id="12"/>
      <w:r w:rsidR="00F57E86" w:rsidRPr="009569ED">
        <w:rPr>
          <w:lang w:val="en-GB"/>
        </w:rPr>
        <w:t>”</w:t>
      </w:r>
      <w:r w:rsidR="00F57E86" w:rsidRPr="009569ED">
        <w:rPr>
          <w:rStyle w:val="FootnoteReference"/>
          <w:lang w:val="en-GB"/>
        </w:rPr>
        <w:footnoteReference w:id="22"/>
      </w:r>
      <w:r w:rsidR="00F57E86" w:rsidRPr="009569ED">
        <w:rPr>
          <w:lang w:val="en-GB"/>
        </w:rPr>
        <w:t xml:space="preserve">. The Code of Civil Procedure </w:t>
      </w:r>
      <w:r w:rsidR="00BD0A48" w:rsidRPr="009569ED">
        <w:rPr>
          <w:lang w:val="en-GB"/>
        </w:rPr>
        <w:t>also imposes restrictions</w:t>
      </w:r>
      <w:r w:rsidR="006B00BE" w:rsidRPr="009569ED">
        <w:rPr>
          <w:lang w:val="en-GB"/>
        </w:rPr>
        <w:t>, including prohibiting persons “not being capable of understanding properly the facts that matter, due to physical or psychical flaws” from serving as</w:t>
      </w:r>
      <w:r w:rsidR="00F57E86" w:rsidRPr="009569ED">
        <w:rPr>
          <w:lang w:val="en-GB"/>
        </w:rPr>
        <w:t xml:space="preserve"> witness</w:t>
      </w:r>
      <w:r w:rsidR="006B00BE" w:rsidRPr="009569ED">
        <w:rPr>
          <w:lang w:val="en-GB"/>
        </w:rPr>
        <w:t>es in court</w:t>
      </w:r>
      <w:r w:rsidR="00F57E86" w:rsidRPr="009569ED">
        <w:rPr>
          <w:rStyle w:val="FootnoteReference"/>
          <w:lang w:val="en-GB"/>
        </w:rPr>
        <w:footnoteReference w:id="23"/>
      </w:r>
      <w:r w:rsidR="00F57E86" w:rsidRPr="009569ED">
        <w:rPr>
          <w:lang w:val="en-GB"/>
        </w:rPr>
        <w:t xml:space="preserve">. </w:t>
      </w:r>
      <w:r w:rsidR="008F3FE7" w:rsidRPr="009569ED">
        <w:rPr>
          <w:lang w:val="en-GB"/>
        </w:rPr>
        <w:t>Those who have had their</w:t>
      </w:r>
      <w:r w:rsidR="00F57E86" w:rsidRPr="009569ED">
        <w:rPr>
          <w:lang w:val="en-GB"/>
        </w:rPr>
        <w:t xml:space="preserve"> legal capacity </w:t>
      </w:r>
      <w:r w:rsidR="008F3FE7" w:rsidRPr="009569ED">
        <w:rPr>
          <w:lang w:val="en-GB"/>
        </w:rPr>
        <w:t xml:space="preserve">revoked, </w:t>
      </w:r>
      <w:r w:rsidR="00F57E86" w:rsidRPr="009569ED">
        <w:rPr>
          <w:lang w:val="en-GB"/>
        </w:rPr>
        <w:t xml:space="preserve">cannot </w:t>
      </w:r>
      <w:r w:rsidR="008F3FE7" w:rsidRPr="009569ED">
        <w:rPr>
          <w:lang w:val="en-GB"/>
        </w:rPr>
        <w:t>undertake legal proceeding</w:t>
      </w:r>
      <w:r w:rsidR="00F57E86" w:rsidRPr="009569ED">
        <w:rPr>
          <w:rStyle w:val="FootnoteReference"/>
          <w:lang w:val="en-GB"/>
        </w:rPr>
        <w:footnoteReference w:id="24"/>
      </w:r>
      <w:r w:rsidR="008F3FE7" w:rsidRPr="009569ED">
        <w:rPr>
          <w:lang w:val="en-GB"/>
        </w:rPr>
        <w:t xml:space="preserve">, lack </w:t>
      </w:r>
      <w:r w:rsidR="00F57E86" w:rsidRPr="009569ED">
        <w:rPr>
          <w:lang w:val="en-GB"/>
        </w:rPr>
        <w:t xml:space="preserve">equal rights to </w:t>
      </w:r>
      <w:r w:rsidR="00936E9D" w:rsidRPr="009569ED">
        <w:rPr>
          <w:lang w:val="en-GB"/>
        </w:rPr>
        <w:t xml:space="preserve">enter into </w:t>
      </w:r>
      <w:r w:rsidR="00F57E86" w:rsidRPr="009569ED">
        <w:rPr>
          <w:lang w:val="en-GB"/>
        </w:rPr>
        <w:t xml:space="preserve">contracts and </w:t>
      </w:r>
      <w:r w:rsidR="00936E9D" w:rsidRPr="009569ED">
        <w:rPr>
          <w:lang w:val="en-GB"/>
        </w:rPr>
        <w:t xml:space="preserve">manage </w:t>
      </w:r>
      <w:r w:rsidR="00F57E86" w:rsidRPr="009569ED">
        <w:rPr>
          <w:lang w:val="en-GB"/>
        </w:rPr>
        <w:t>property</w:t>
      </w:r>
      <w:r w:rsidRPr="009569ED">
        <w:rPr>
          <w:lang w:val="en-GB"/>
        </w:rPr>
        <w:t>,</w:t>
      </w:r>
      <w:r w:rsidR="005F2DBD" w:rsidRPr="009569ED">
        <w:rPr>
          <w:lang w:val="en-GB"/>
        </w:rPr>
        <w:t xml:space="preserve"> and </w:t>
      </w:r>
      <w:r w:rsidR="00936E9D" w:rsidRPr="009569ED">
        <w:rPr>
          <w:lang w:val="en-GB"/>
        </w:rPr>
        <w:t xml:space="preserve">are disenfranchised from </w:t>
      </w:r>
      <w:r w:rsidR="005F2DBD" w:rsidRPr="009569ED">
        <w:rPr>
          <w:lang w:val="en-GB"/>
        </w:rPr>
        <w:t>vot</w:t>
      </w:r>
      <w:r w:rsidR="00936E9D" w:rsidRPr="009569ED">
        <w:rPr>
          <w:lang w:val="en-GB"/>
        </w:rPr>
        <w:t>ing</w:t>
      </w:r>
      <w:r w:rsidR="005F2DBD" w:rsidRPr="009569ED">
        <w:rPr>
          <w:lang w:val="en-GB"/>
        </w:rPr>
        <w:t>.</w:t>
      </w:r>
    </w:p>
    <w:p w14:paraId="63D4EA5A" w14:textId="644F05AB" w:rsidR="00915437" w:rsidRPr="009569ED" w:rsidRDefault="00915437" w:rsidP="005172DB">
      <w:pPr>
        <w:widowControl w:val="0"/>
        <w:jc w:val="both"/>
        <w:rPr>
          <w:lang w:val="en-GB"/>
        </w:rPr>
      </w:pPr>
    </w:p>
    <w:p w14:paraId="39192695" w14:textId="55F37971" w:rsidR="00E62DD8" w:rsidRPr="009569ED" w:rsidRDefault="00E62DD8" w:rsidP="005172DB">
      <w:pPr>
        <w:widowControl w:val="0"/>
        <w:jc w:val="both"/>
        <w:rPr>
          <w:b/>
          <w:bCs/>
          <w:i/>
          <w:iCs/>
          <w:lang w:val="en-GB"/>
        </w:rPr>
      </w:pPr>
      <w:r w:rsidRPr="009569ED">
        <w:rPr>
          <w:b/>
          <w:bCs/>
          <w:i/>
          <w:iCs/>
          <w:color w:val="000000"/>
          <w:lang w:val="en-GB"/>
        </w:rPr>
        <w:t>Limit</w:t>
      </w:r>
      <w:r w:rsidR="00663A40" w:rsidRPr="009569ED">
        <w:rPr>
          <w:b/>
          <w:bCs/>
          <w:i/>
          <w:iCs/>
          <w:color w:val="000000"/>
          <w:lang w:val="en-GB"/>
        </w:rPr>
        <w:t>ations</w:t>
      </w:r>
      <w:r w:rsidRPr="009569ED">
        <w:rPr>
          <w:b/>
          <w:bCs/>
          <w:i/>
          <w:iCs/>
          <w:lang w:val="en-GB"/>
        </w:rPr>
        <w:t xml:space="preserve"> of the </w:t>
      </w:r>
      <w:r w:rsidR="00526975" w:rsidRPr="009569ED">
        <w:rPr>
          <w:b/>
          <w:bCs/>
          <w:i/>
          <w:iCs/>
          <w:lang w:val="en-GB"/>
        </w:rPr>
        <w:t xml:space="preserve">regulation on </w:t>
      </w:r>
      <w:r w:rsidR="00BA3734" w:rsidRPr="009569ED">
        <w:rPr>
          <w:b/>
          <w:bCs/>
          <w:i/>
          <w:iCs/>
          <w:lang w:val="en-GB"/>
        </w:rPr>
        <w:t xml:space="preserve">supportive </w:t>
      </w:r>
      <w:r w:rsidRPr="009569ED">
        <w:rPr>
          <w:b/>
          <w:bCs/>
          <w:i/>
          <w:iCs/>
          <w:lang w:val="en-GB"/>
        </w:rPr>
        <w:t xml:space="preserve">decision-making </w:t>
      </w:r>
    </w:p>
    <w:p w14:paraId="43FDEE82" w14:textId="203F22E1" w:rsidR="00661FF6" w:rsidRPr="009569ED" w:rsidRDefault="0034040C" w:rsidP="005172DB">
      <w:pPr>
        <w:widowControl w:val="0"/>
        <w:jc w:val="both"/>
        <w:rPr>
          <w:lang w:val="en-GB"/>
        </w:rPr>
      </w:pPr>
      <w:r w:rsidRPr="009569ED">
        <w:rPr>
          <w:lang w:val="en-GB"/>
        </w:rPr>
        <w:t>In</w:t>
      </w:r>
      <w:r w:rsidR="00D67B1A" w:rsidRPr="009569ED">
        <w:rPr>
          <w:lang w:val="en-GB"/>
        </w:rPr>
        <w:t xml:space="preserve"> July 2022</w:t>
      </w:r>
      <w:r w:rsidRPr="009569ED">
        <w:rPr>
          <w:lang w:val="en-GB"/>
        </w:rPr>
        <w:t xml:space="preserve">, </w:t>
      </w:r>
      <w:r w:rsidR="00915437" w:rsidRPr="009569ED">
        <w:rPr>
          <w:lang w:val="en-GB"/>
        </w:rPr>
        <w:t>the</w:t>
      </w:r>
      <w:r w:rsidR="005C0A71" w:rsidRPr="009569ED">
        <w:rPr>
          <w:lang w:val="en-GB"/>
        </w:rPr>
        <w:t xml:space="preserve"> Albanian</w:t>
      </w:r>
      <w:r w:rsidR="00915437" w:rsidRPr="009569ED">
        <w:rPr>
          <w:lang w:val="en-GB"/>
        </w:rPr>
        <w:t xml:space="preserve"> government adopted </w:t>
      </w:r>
      <w:r w:rsidR="00D67B1A" w:rsidRPr="009569ED">
        <w:rPr>
          <w:lang w:val="en-GB"/>
        </w:rPr>
        <w:t xml:space="preserve">a bylaw on </w:t>
      </w:r>
      <w:r w:rsidR="00AA5812" w:rsidRPr="009569ED">
        <w:rPr>
          <w:lang w:val="en-GB"/>
        </w:rPr>
        <w:t>supported</w:t>
      </w:r>
      <w:r w:rsidR="00D67B1A" w:rsidRPr="009569ED">
        <w:rPr>
          <w:lang w:val="en-GB"/>
        </w:rPr>
        <w:t xml:space="preserve"> decision-making for persons with disabilities</w:t>
      </w:r>
      <w:r w:rsidRPr="009569ED">
        <w:rPr>
          <w:rStyle w:val="FootnoteReference"/>
          <w:lang w:val="en-GB"/>
        </w:rPr>
        <w:footnoteReference w:id="25"/>
      </w:r>
      <w:r w:rsidR="00EB549E" w:rsidRPr="009569ED">
        <w:rPr>
          <w:lang w:val="en-GB"/>
        </w:rPr>
        <w:t>. Th</w:t>
      </w:r>
      <w:r w:rsidR="00C371E9" w:rsidRPr="009569ED">
        <w:rPr>
          <w:lang w:val="en-GB"/>
        </w:rPr>
        <w:t>is</w:t>
      </w:r>
      <w:r w:rsidR="00EB549E" w:rsidRPr="009569ED">
        <w:rPr>
          <w:lang w:val="en-GB"/>
        </w:rPr>
        <w:t xml:space="preserve"> act, </w:t>
      </w:r>
      <w:r w:rsidR="003478A3" w:rsidRPr="009569ED">
        <w:rPr>
          <w:lang w:val="en-GB"/>
        </w:rPr>
        <w:t>touted</w:t>
      </w:r>
      <w:r w:rsidR="00EB549E" w:rsidRPr="009569ED">
        <w:rPr>
          <w:lang w:val="en-GB"/>
        </w:rPr>
        <w:t xml:space="preserve"> </w:t>
      </w:r>
      <w:r w:rsidR="00FB5700" w:rsidRPr="009569ED">
        <w:rPr>
          <w:lang w:val="en-GB"/>
        </w:rPr>
        <w:t xml:space="preserve">as </w:t>
      </w:r>
      <w:r w:rsidR="00FB5700" w:rsidRPr="009569ED">
        <w:rPr>
          <w:color w:val="000000" w:themeColor="text1"/>
          <w:lang w:val="en-GB"/>
        </w:rPr>
        <w:t xml:space="preserve">a step forward in </w:t>
      </w:r>
      <w:r w:rsidR="00303159" w:rsidRPr="009569ED">
        <w:rPr>
          <w:color w:val="000000" w:themeColor="text1"/>
          <w:lang w:val="en-GB"/>
        </w:rPr>
        <w:t xml:space="preserve">recognising </w:t>
      </w:r>
      <w:r w:rsidR="00597072" w:rsidRPr="009569ED">
        <w:rPr>
          <w:color w:val="000000" w:themeColor="text1"/>
          <w:lang w:val="en-GB"/>
        </w:rPr>
        <w:t>the</w:t>
      </w:r>
      <w:r w:rsidR="00FB5700" w:rsidRPr="009569ED">
        <w:rPr>
          <w:color w:val="000000" w:themeColor="text1"/>
          <w:lang w:val="en-GB"/>
        </w:rPr>
        <w:t xml:space="preserve"> right</w:t>
      </w:r>
      <w:r w:rsidR="00597072" w:rsidRPr="009569ED">
        <w:rPr>
          <w:color w:val="000000" w:themeColor="text1"/>
          <w:lang w:val="en-GB"/>
        </w:rPr>
        <w:t xml:space="preserve"> of persons with disabilities</w:t>
      </w:r>
      <w:r w:rsidR="00FB5700" w:rsidRPr="009569ED">
        <w:rPr>
          <w:color w:val="000000" w:themeColor="text1"/>
          <w:lang w:val="en-GB"/>
        </w:rPr>
        <w:t xml:space="preserve"> before the law</w:t>
      </w:r>
      <w:r w:rsidR="00EB549E" w:rsidRPr="009569ED">
        <w:rPr>
          <w:color w:val="000000" w:themeColor="text1"/>
          <w:lang w:val="en-GB"/>
        </w:rPr>
        <w:t xml:space="preserve">, </w:t>
      </w:r>
      <w:r w:rsidR="00AA5812" w:rsidRPr="009569ED">
        <w:rPr>
          <w:color w:val="000000" w:themeColor="text1"/>
          <w:lang w:val="en-GB"/>
        </w:rPr>
        <w:t xml:space="preserve">was adopted </w:t>
      </w:r>
      <w:r w:rsidR="00EB549E" w:rsidRPr="009569ED">
        <w:rPr>
          <w:lang w:val="en-GB"/>
        </w:rPr>
        <w:t xml:space="preserve">without </w:t>
      </w:r>
      <w:r w:rsidR="00303159" w:rsidRPr="009569ED">
        <w:rPr>
          <w:lang w:val="en-GB"/>
        </w:rPr>
        <w:t xml:space="preserve">prior </w:t>
      </w:r>
      <w:r w:rsidR="00EB549E" w:rsidRPr="009569ED">
        <w:rPr>
          <w:lang w:val="en-GB"/>
        </w:rPr>
        <w:t>consultations with civil society organisation</w:t>
      </w:r>
      <w:r w:rsidR="00303159" w:rsidRPr="009569ED">
        <w:rPr>
          <w:lang w:val="en-GB"/>
        </w:rPr>
        <w:t>s</w:t>
      </w:r>
      <w:r w:rsidR="00D67B1A" w:rsidRPr="009569ED">
        <w:rPr>
          <w:lang w:val="en-GB"/>
        </w:rPr>
        <w:t xml:space="preserve">. </w:t>
      </w:r>
      <w:r w:rsidR="00391771" w:rsidRPr="009569ED">
        <w:rPr>
          <w:lang w:val="en-GB"/>
        </w:rPr>
        <w:t xml:space="preserve">It </w:t>
      </w:r>
      <w:r w:rsidR="00303159" w:rsidRPr="009569ED">
        <w:rPr>
          <w:lang w:val="en-GB"/>
        </w:rPr>
        <w:t xml:space="preserve">is important to highlight that this regulation </w:t>
      </w:r>
      <w:r w:rsidR="00915437" w:rsidRPr="009569ED">
        <w:rPr>
          <w:lang w:val="en-GB"/>
        </w:rPr>
        <w:t xml:space="preserve">does not </w:t>
      </w:r>
      <w:r w:rsidR="00303159" w:rsidRPr="009569ED">
        <w:rPr>
          <w:lang w:val="en-GB"/>
        </w:rPr>
        <w:t>aim</w:t>
      </w:r>
      <w:r w:rsidR="00915437" w:rsidRPr="009569ED">
        <w:rPr>
          <w:lang w:val="en-GB"/>
        </w:rPr>
        <w:t xml:space="preserve"> to </w:t>
      </w:r>
      <w:r w:rsidR="00D67B1A" w:rsidRPr="009569ED">
        <w:rPr>
          <w:lang w:val="en-GB"/>
        </w:rPr>
        <w:t xml:space="preserve">replace the legal guardianship system but merely </w:t>
      </w:r>
      <w:r w:rsidR="00915437" w:rsidRPr="009569ED">
        <w:rPr>
          <w:lang w:val="en-GB"/>
        </w:rPr>
        <w:t xml:space="preserve">to </w:t>
      </w:r>
      <w:r w:rsidR="00303159" w:rsidRPr="009569ED">
        <w:rPr>
          <w:lang w:val="en-GB"/>
        </w:rPr>
        <w:t>offer</w:t>
      </w:r>
      <w:r w:rsidR="00915437" w:rsidRPr="009569ED">
        <w:rPr>
          <w:lang w:val="en-GB"/>
        </w:rPr>
        <w:t xml:space="preserve"> </w:t>
      </w:r>
      <w:r w:rsidR="00D67B1A" w:rsidRPr="009569ED">
        <w:rPr>
          <w:lang w:val="en-GB"/>
        </w:rPr>
        <w:t>an alternative for “smaller scale” decisions.</w:t>
      </w:r>
      <w:r w:rsidR="00303159" w:rsidRPr="009569ED">
        <w:rPr>
          <w:lang w:val="en-GB"/>
        </w:rPr>
        <w:t xml:space="preserve"> </w:t>
      </w:r>
    </w:p>
    <w:p w14:paraId="2A773043" w14:textId="77777777" w:rsidR="00661FF6" w:rsidRPr="009569ED" w:rsidRDefault="00661FF6" w:rsidP="005172DB">
      <w:pPr>
        <w:widowControl w:val="0"/>
        <w:jc w:val="both"/>
        <w:rPr>
          <w:lang w:val="en-GB"/>
        </w:rPr>
      </w:pPr>
    </w:p>
    <w:p w14:paraId="2883F7EF" w14:textId="6102E750" w:rsidR="002C6495" w:rsidRPr="009569ED" w:rsidRDefault="003478A3" w:rsidP="005172DB">
      <w:pPr>
        <w:widowControl w:val="0"/>
        <w:jc w:val="both"/>
        <w:rPr>
          <w:lang w:val="en-GB"/>
        </w:rPr>
      </w:pPr>
      <w:r w:rsidRPr="009569ED">
        <w:rPr>
          <w:lang w:val="en-GB"/>
        </w:rPr>
        <w:t xml:space="preserve">In addition, the effective implementation of the law is likely to be hindered by the lack of capacity </w:t>
      </w:r>
      <w:bookmarkStart w:id="13" w:name="_Hlk152330402"/>
      <w:r w:rsidRPr="009569ED">
        <w:rPr>
          <w:lang w:val="en-GB"/>
        </w:rPr>
        <w:t>within municipal social service departments responsible for confirming agreements between persons with disabilities and their support persons</w:t>
      </w:r>
      <w:bookmarkEnd w:id="13"/>
      <w:r w:rsidRPr="009569ED">
        <w:rPr>
          <w:lang w:val="en-GB"/>
        </w:rPr>
        <w:t xml:space="preserve">. </w:t>
      </w:r>
      <w:r w:rsidR="002C6495" w:rsidRPr="009569ED">
        <w:rPr>
          <w:lang w:val="en-GB"/>
        </w:rPr>
        <w:t xml:space="preserve">To overcome this challenge, it is critical to provide thorough training to public administration staff, emphasising the rights of persons with disabilities to make their own decisions. </w:t>
      </w:r>
    </w:p>
    <w:p w14:paraId="5503A646" w14:textId="77777777" w:rsidR="003A4A79" w:rsidRPr="009569ED" w:rsidRDefault="003A4A79" w:rsidP="005172DB">
      <w:pPr>
        <w:widowControl w:val="0"/>
        <w:jc w:val="both"/>
        <w:rPr>
          <w:b/>
          <w:lang w:val="en-GB"/>
        </w:rPr>
      </w:pPr>
    </w:p>
    <w:p w14:paraId="1CFD7939" w14:textId="77777777" w:rsidR="001C58DA" w:rsidRDefault="001C58DA" w:rsidP="005172DB">
      <w:pPr>
        <w:widowControl w:val="0"/>
        <w:jc w:val="both"/>
        <w:rPr>
          <w:b/>
          <w:lang w:val="en-GB"/>
        </w:rPr>
      </w:pPr>
    </w:p>
    <w:p w14:paraId="6B3D248C" w14:textId="77777777" w:rsidR="005274CF" w:rsidRPr="009569ED" w:rsidRDefault="005274CF" w:rsidP="005172DB">
      <w:pPr>
        <w:widowControl w:val="0"/>
        <w:jc w:val="both"/>
        <w:rPr>
          <w:b/>
          <w:bCs/>
          <w:sz w:val="28"/>
          <w:szCs w:val="28"/>
          <w:lang w:val="en-GB"/>
        </w:rPr>
      </w:pPr>
      <w:r w:rsidRPr="009569ED">
        <w:rPr>
          <w:b/>
          <w:bCs/>
          <w:sz w:val="28"/>
          <w:szCs w:val="28"/>
          <w:lang w:val="en-GB"/>
        </w:rPr>
        <w:t xml:space="preserve">Article 13 - Access to Justice </w:t>
      </w:r>
    </w:p>
    <w:p w14:paraId="1B6AE2DC" w14:textId="77777777" w:rsidR="00654668" w:rsidRPr="009569ED" w:rsidRDefault="00654668" w:rsidP="005172DB">
      <w:pPr>
        <w:widowControl w:val="0"/>
        <w:jc w:val="both"/>
        <w:rPr>
          <w:b/>
          <w:bCs/>
          <w:iCs/>
          <w:lang w:val="en-GB"/>
        </w:rPr>
      </w:pPr>
    </w:p>
    <w:p w14:paraId="30914A49" w14:textId="77777777" w:rsidR="001C58DA" w:rsidRPr="009569ED" w:rsidRDefault="001C58DA" w:rsidP="005172DB">
      <w:pPr>
        <w:widowControl w:val="0"/>
        <w:jc w:val="both"/>
        <w:rPr>
          <w:b/>
          <w:bCs/>
          <w:iCs/>
          <w:lang w:val="en-GB"/>
        </w:rPr>
      </w:pPr>
    </w:p>
    <w:p w14:paraId="60BC3834" w14:textId="4485E7DD" w:rsidR="00DA71F8" w:rsidRPr="009569ED" w:rsidRDefault="00DA71F8" w:rsidP="005172DB">
      <w:pPr>
        <w:widowControl w:val="0"/>
        <w:jc w:val="both"/>
        <w:rPr>
          <w:b/>
          <w:bCs/>
          <w:i/>
          <w:iCs/>
          <w:color w:val="000000" w:themeColor="text1"/>
          <w:lang w:val="en-GB"/>
        </w:rPr>
      </w:pPr>
      <w:r w:rsidRPr="009569ED">
        <w:rPr>
          <w:b/>
          <w:bCs/>
          <w:i/>
          <w:iCs/>
          <w:color w:val="000000"/>
          <w:lang w:val="en-GB"/>
        </w:rPr>
        <w:t>Barriers</w:t>
      </w:r>
      <w:r w:rsidRPr="009569ED">
        <w:rPr>
          <w:b/>
          <w:bCs/>
          <w:i/>
          <w:iCs/>
          <w:color w:val="000000" w:themeColor="text1"/>
          <w:lang w:val="en-GB"/>
        </w:rPr>
        <w:t xml:space="preserve"> to accessing free legal </w:t>
      </w:r>
      <w:r w:rsidR="002161D6" w:rsidRPr="009569ED">
        <w:rPr>
          <w:b/>
          <w:bCs/>
          <w:i/>
          <w:iCs/>
          <w:color w:val="000000" w:themeColor="text1"/>
          <w:lang w:val="en-GB"/>
        </w:rPr>
        <w:t>aid</w:t>
      </w:r>
    </w:p>
    <w:p w14:paraId="5344A47B" w14:textId="227098F7" w:rsidR="005C5B5B" w:rsidRPr="009569ED" w:rsidRDefault="00A07796" w:rsidP="005172DB">
      <w:pPr>
        <w:widowControl w:val="0"/>
        <w:jc w:val="both"/>
        <w:rPr>
          <w:lang w:val="en-GB"/>
        </w:rPr>
      </w:pPr>
      <w:r w:rsidRPr="009569ED">
        <w:rPr>
          <w:color w:val="000000" w:themeColor="text1"/>
          <w:lang w:val="en-GB"/>
        </w:rPr>
        <w:t>L</w:t>
      </w:r>
      <w:r w:rsidR="0050502E" w:rsidRPr="009569ED">
        <w:rPr>
          <w:color w:val="000000" w:themeColor="text1"/>
          <w:lang w:val="en-GB"/>
        </w:rPr>
        <w:t>aw no. 111/2017 "On legal support guaranteed by the state"</w:t>
      </w:r>
      <w:r w:rsidRPr="009569ED">
        <w:rPr>
          <w:color w:val="000000" w:themeColor="text1"/>
          <w:lang w:val="en-GB"/>
        </w:rPr>
        <w:t xml:space="preserve"> </w:t>
      </w:r>
      <w:r w:rsidR="003A4A79" w:rsidRPr="009569ED">
        <w:rPr>
          <w:color w:val="000000" w:themeColor="text1"/>
          <w:lang w:val="en-GB"/>
        </w:rPr>
        <w:t>includes provisions</w:t>
      </w:r>
      <w:r w:rsidRPr="009569ED">
        <w:rPr>
          <w:color w:val="000000" w:themeColor="text1"/>
          <w:lang w:val="en-GB"/>
        </w:rPr>
        <w:t xml:space="preserve"> for free legal assistance </w:t>
      </w:r>
      <w:r w:rsidR="003A4A79" w:rsidRPr="009569ED">
        <w:rPr>
          <w:color w:val="000000" w:themeColor="text1"/>
          <w:lang w:val="en-GB"/>
        </w:rPr>
        <w:t>for different</w:t>
      </w:r>
      <w:r w:rsidRPr="009569ED">
        <w:rPr>
          <w:color w:val="000000" w:themeColor="text1"/>
          <w:lang w:val="en-GB"/>
        </w:rPr>
        <w:t xml:space="preserve"> groups, including persons with disabilities. However, </w:t>
      </w:r>
      <w:r w:rsidR="0050502E" w:rsidRPr="009569ED">
        <w:rPr>
          <w:color w:val="000000" w:themeColor="text1"/>
          <w:lang w:val="en-GB"/>
        </w:rPr>
        <w:t xml:space="preserve">statistics </w:t>
      </w:r>
      <w:r w:rsidRPr="009569ED">
        <w:rPr>
          <w:color w:val="000000" w:themeColor="text1"/>
          <w:lang w:val="en-GB"/>
        </w:rPr>
        <w:t xml:space="preserve">shows </w:t>
      </w:r>
      <w:r w:rsidR="0050502E" w:rsidRPr="009569ED">
        <w:rPr>
          <w:color w:val="000000" w:themeColor="text1"/>
          <w:lang w:val="en-GB"/>
        </w:rPr>
        <w:t xml:space="preserve">that </w:t>
      </w:r>
      <w:r w:rsidR="009E0C54" w:rsidRPr="009569ED">
        <w:rPr>
          <w:lang w:val="en-GB"/>
        </w:rPr>
        <w:t>only 7% of all beneficiaries of free legal aid are persons with disabilities</w:t>
      </w:r>
      <w:r w:rsidR="009E0C54" w:rsidRPr="009569ED">
        <w:rPr>
          <w:rStyle w:val="FootnoteReference"/>
          <w:color w:val="000000" w:themeColor="text1"/>
          <w:lang w:val="en-GB"/>
        </w:rPr>
        <w:footnoteReference w:id="26"/>
      </w:r>
      <w:r w:rsidR="009E0C54" w:rsidRPr="009569ED">
        <w:rPr>
          <w:lang w:val="en-GB"/>
        </w:rPr>
        <w:t>.</w:t>
      </w:r>
      <w:r w:rsidR="005C5B5B" w:rsidRPr="009569ED">
        <w:rPr>
          <w:lang w:val="en-GB"/>
        </w:rPr>
        <w:t xml:space="preserve"> </w:t>
      </w:r>
      <w:r w:rsidR="00B07593" w:rsidRPr="009569ED">
        <w:rPr>
          <w:lang w:val="en-GB"/>
        </w:rPr>
        <w:t xml:space="preserve">This low figure is primarily attributed to the lack of awareness among many persons with disabilities about the </w:t>
      </w:r>
      <w:r w:rsidR="00B07593" w:rsidRPr="009569ED">
        <w:rPr>
          <w:lang w:val="en-GB"/>
        </w:rPr>
        <w:lastRenderedPageBreak/>
        <w:t>available support</w:t>
      </w:r>
      <w:r w:rsidR="00A61E85" w:rsidRPr="009569ED">
        <w:rPr>
          <w:lang w:val="en-GB"/>
        </w:rPr>
        <w:t>,</w:t>
      </w:r>
      <w:r w:rsidR="00B07593" w:rsidRPr="009569ED">
        <w:rPr>
          <w:lang w:val="en-GB"/>
        </w:rPr>
        <w:t xml:space="preserve"> </w:t>
      </w:r>
      <w:r w:rsidR="005C5B5B" w:rsidRPr="009569ED">
        <w:rPr>
          <w:lang w:val="en-GB"/>
        </w:rPr>
        <w:t xml:space="preserve">due to the absence of </w:t>
      </w:r>
      <w:r w:rsidR="005C5B5B" w:rsidRPr="009569ED">
        <w:rPr>
          <w:color w:val="000000" w:themeColor="text1"/>
          <w:lang w:val="en-GB"/>
        </w:rPr>
        <w:t>accessible information and promotion materials</w:t>
      </w:r>
      <w:r w:rsidR="005C5B5B" w:rsidRPr="009569ED">
        <w:rPr>
          <w:rStyle w:val="FootnoteReference"/>
          <w:color w:val="000000" w:themeColor="text1"/>
          <w:lang w:val="en-GB"/>
        </w:rPr>
        <w:footnoteReference w:id="27"/>
      </w:r>
      <w:r w:rsidR="005C5B5B" w:rsidRPr="009569ED">
        <w:rPr>
          <w:color w:val="000000" w:themeColor="text1"/>
          <w:lang w:val="en-GB"/>
        </w:rPr>
        <w:t>.</w:t>
      </w:r>
      <w:r w:rsidR="002161D6" w:rsidRPr="009569ED">
        <w:rPr>
          <w:color w:val="000000" w:themeColor="text1"/>
          <w:lang w:val="en-GB"/>
        </w:rPr>
        <w:t xml:space="preserve"> </w:t>
      </w:r>
      <w:r w:rsidR="00B14C5E" w:rsidRPr="009569ED">
        <w:rPr>
          <w:color w:val="000000" w:themeColor="text1"/>
          <w:lang w:val="en-GB"/>
        </w:rPr>
        <w:t>It is important to enhance</w:t>
      </w:r>
      <w:r w:rsidR="002161D6" w:rsidRPr="009569ED">
        <w:rPr>
          <w:color w:val="000000" w:themeColor="text1"/>
          <w:lang w:val="en-GB"/>
        </w:rPr>
        <w:t xml:space="preserve"> the promotion of free legal aid among persons with disabilities and ensur</w:t>
      </w:r>
      <w:r w:rsidR="00B14C5E" w:rsidRPr="009569ED">
        <w:rPr>
          <w:color w:val="000000" w:themeColor="text1"/>
          <w:lang w:val="en-GB"/>
        </w:rPr>
        <w:t xml:space="preserve">e that </w:t>
      </w:r>
      <w:r w:rsidR="002161D6" w:rsidRPr="009569ED">
        <w:rPr>
          <w:color w:val="000000" w:themeColor="text1"/>
          <w:lang w:val="en-GB"/>
        </w:rPr>
        <w:t xml:space="preserve">information is </w:t>
      </w:r>
      <w:r w:rsidR="00B14C5E" w:rsidRPr="009569ED">
        <w:rPr>
          <w:color w:val="000000" w:themeColor="text1"/>
          <w:lang w:val="en-GB"/>
        </w:rPr>
        <w:t>provided in formats accessible to them.</w:t>
      </w:r>
    </w:p>
    <w:p w14:paraId="06E23C96" w14:textId="77777777" w:rsidR="005C5B5B" w:rsidRPr="009569ED" w:rsidRDefault="005C5B5B" w:rsidP="005172DB">
      <w:pPr>
        <w:widowControl w:val="0"/>
        <w:jc w:val="both"/>
        <w:rPr>
          <w:lang w:val="en-GB"/>
        </w:rPr>
      </w:pPr>
    </w:p>
    <w:p w14:paraId="21718CB9" w14:textId="2E3D36B1" w:rsidR="009124BE" w:rsidRPr="009569ED" w:rsidRDefault="009124BE" w:rsidP="005172DB">
      <w:pPr>
        <w:widowControl w:val="0"/>
        <w:jc w:val="both"/>
        <w:rPr>
          <w:color w:val="000000" w:themeColor="text1"/>
          <w:lang w:val="en-GB"/>
        </w:rPr>
      </w:pPr>
      <w:r w:rsidRPr="009569ED">
        <w:rPr>
          <w:color w:val="000000" w:themeColor="text1"/>
          <w:lang w:val="en-GB"/>
        </w:rPr>
        <w:t xml:space="preserve">Another </w:t>
      </w:r>
      <w:r w:rsidR="005C5B5B" w:rsidRPr="009569ED">
        <w:rPr>
          <w:color w:val="000000" w:themeColor="text1"/>
          <w:lang w:val="en-GB"/>
        </w:rPr>
        <w:t>major obstacle</w:t>
      </w:r>
      <w:r w:rsidRPr="009569ED">
        <w:rPr>
          <w:color w:val="000000" w:themeColor="text1"/>
          <w:lang w:val="en-GB"/>
        </w:rPr>
        <w:t xml:space="preserve"> is the lack of sign-language interpret</w:t>
      </w:r>
      <w:r w:rsidR="00F87FCD" w:rsidRPr="009569ED">
        <w:rPr>
          <w:color w:val="000000" w:themeColor="text1"/>
          <w:lang w:val="en-GB"/>
        </w:rPr>
        <w:t>ation</w:t>
      </w:r>
      <w:r w:rsidRPr="009569ED">
        <w:rPr>
          <w:color w:val="000000" w:themeColor="text1"/>
          <w:lang w:val="en-GB"/>
        </w:rPr>
        <w:t xml:space="preserve"> </w:t>
      </w:r>
      <w:r w:rsidR="003D4C5B" w:rsidRPr="009569ED">
        <w:rPr>
          <w:color w:val="000000" w:themeColor="text1"/>
          <w:lang w:val="en-GB"/>
        </w:rPr>
        <w:t>and</w:t>
      </w:r>
      <w:r w:rsidR="005C5B5B" w:rsidRPr="009569ED">
        <w:rPr>
          <w:color w:val="000000" w:themeColor="text1"/>
          <w:lang w:val="en-GB"/>
        </w:rPr>
        <w:t xml:space="preserve"> </w:t>
      </w:r>
      <w:r w:rsidR="005C5B5B" w:rsidRPr="009569ED">
        <w:rPr>
          <w:lang w:val="en-GB"/>
        </w:rPr>
        <w:t>easy-to-understand language assistance</w:t>
      </w:r>
      <w:r w:rsidRPr="009569ED">
        <w:rPr>
          <w:color w:val="000000" w:themeColor="text1"/>
          <w:lang w:val="en-GB"/>
        </w:rPr>
        <w:t>.</w:t>
      </w:r>
      <w:r w:rsidR="005E4BE5" w:rsidRPr="009569ED">
        <w:rPr>
          <w:color w:val="000000" w:themeColor="text1"/>
          <w:lang w:val="en-GB"/>
        </w:rPr>
        <w:t xml:space="preserve"> </w:t>
      </w:r>
      <w:r w:rsidR="00407471" w:rsidRPr="009569ED">
        <w:rPr>
          <w:color w:val="000000" w:themeColor="text1"/>
          <w:lang w:val="en-GB"/>
        </w:rPr>
        <w:t>Although</w:t>
      </w:r>
      <w:r w:rsidR="00E212B7" w:rsidRPr="009569ED">
        <w:rPr>
          <w:color w:val="000000" w:themeColor="text1"/>
          <w:lang w:val="en-GB"/>
        </w:rPr>
        <w:t xml:space="preserve"> Law </w:t>
      </w:r>
      <w:r w:rsidR="00E212B7" w:rsidRPr="009569ED">
        <w:rPr>
          <w:lang w:val="en-GB"/>
        </w:rPr>
        <w:t>no. 82/2021, "For the Official Translation and the Profession of Official Translator’ included sign-language translation in the National Register</w:t>
      </w:r>
      <w:r w:rsidR="005C5B5B" w:rsidRPr="009569ED">
        <w:rPr>
          <w:lang w:val="en-GB"/>
        </w:rPr>
        <w:t>, t</w:t>
      </w:r>
      <w:r w:rsidR="00E212B7" w:rsidRPr="009569ED">
        <w:rPr>
          <w:lang w:val="en-GB"/>
        </w:rPr>
        <w:t xml:space="preserve">he Code of Civil Procedure does not provide for </w:t>
      </w:r>
      <w:r w:rsidR="00CF6B08" w:rsidRPr="009569ED">
        <w:rPr>
          <w:lang w:val="en-GB"/>
        </w:rPr>
        <w:t xml:space="preserve">the </w:t>
      </w:r>
      <w:r w:rsidR="00B07593" w:rsidRPr="009569ED">
        <w:rPr>
          <w:lang w:val="en-GB"/>
        </w:rPr>
        <w:t xml:space="preserve">renumeration </w:t>
      </w:r>
      <w:r w:rsidR="00E212B7" w:rsidRPr="009569ED">
        <w:rPr>
          <w:lang w:val="en-GB"/>
        </w:rPr>
        <w:t>of Albanian sign language interpretation services</w:t>
      </w:r>
      <w:r w:rsidR="00B07593" w:rsidRPr="009569ED">
        <w:rPr>
          <w:lang w:val="en-GB"/>
        </w:rPr>
        <w:t xml:space="preserve">. This gap has led to </w:t>
      </w:r>
      <w:r w:rsidR="00E212B7" w:rsidRPr="009569ED">
        <w:rPr>
          <w:lang w:val="en-GB"/>
        </w:rPr>
        <w:t xml:space="preserve">a shortage of qualified Albanian sign language interpreters. </w:t>
      </w:r>
      <w:r w:rsidR="00B07593" w:rsidRPr="009569ED">
        <w:rPr>
          <w:color w:val="000000" w:themeColor="text1"/>
          <w:lang w:val="en-GB"/>
        </w:rPr>
        <w:t>Additional</w:t>
      </w:r>
      <w:r w:rsidR="00B14C5E" w:rsidRPr="009569ED">
        <w:rPr>
          <w:color w:val="000000" w:themeColor="text1"/>
          <w:lang w:val="en-GB"/>
        </w:rPr>
        <w:t>ly</w:t>
      </w:r>
      <w:r w:rsidRPr="009569ED">
        <w:rPr>
          <w:color w:val="000000" w:themeColor="text1"/>
          <w:lang w:val="en-GB"/>
        </w:rPr>
        <w:t xml:space="preserve">, </w:t>
      </w:r>
      <w:r w:rsidR="00E031A3" w:rsidRPr="009569ED">
        <w:rPr>
          <w:color w:val="000000" w:themeColor="text1"/>
          <w:lang w:val="en-GB"/>
        </w:rPr>
        <w:t>professionals</w:t>
      </w:r>
      <w:r w:rsidRPr="009569ED">
        <w:rPr>
          <w:color w:val="000000" w:themeColor="text1"/>
          <w:lang w:val="en-GB"/>
        </w:rPr>
        <w:t xml:space="preserve"> </w:t>
      </w:r>
      <w:r w:rsidR="00D15F47" w:rsidRPr="009569ED">
        <w:rPr>
          <w:color w:val="000000" w:themeColor="text1"/>
          <w:lang w:val="en-GB"/>
        </w:rPr>
        <w:t>offering</w:t>
      </w:r>
      <w:r w:rsidRPr="009569ED">
        <w:rPr>
          <w:color w:val="000000" w:themeColor="text1"/>
          <w:lang w:val="en-GB"/>
        </w:rPr>
        <w:t xml:space="preserve"> </w:t>
      </w:r>
      <w:r w:rsidR="00E031A3" w:rsidRPr="009569ED">
        <w:rPr>
          <w:color w:val="000000" w:themeColor="text1"/>
          <w:lang w:val="en-GB"/>
        </w:rPr>
        <w:t>legal</w:t>
      </w:r>
      <w:r w:rsidRPr="009569ED">
        <w:rPr>
          <w:color w:val="000000" w:themeColor="text1"/>
          <w:lang w:val="en-GB"/>
        </w:rPr>
        <w:t xml:space="preserve"> support </w:t>
      </w:r>
      <w:r w:rsidR="00B07593" w:rsidRPr="009569ED">
        <w:rPr>
          <w:color w:val="000000" w:themeColor="text1"/>
          <w:lang w:val="en-GB"/>
        </w:rPr>
        <w:t xml:space="preserve">often lack </w:t>
      </w:r>
      <w:r w:rsidRPr="009569ED">
        <w:rPr>
          <w:color w:val="000000" w:themeColor="text1"/>
          <w:lang w:val="en-GB"/>
        </w:rPr>
        <w:t>an</w:t>
      </w:r>
      <w:r w:rsidR="00D15F47" w:rsidRPr="009569ED">
        <w:rPr>
          <w:color w:val="000000" w:themeColor="text1"/>
          <w:lang w:val="en-GB"/>
        </w:rPr>
        <w:t xml:space="preserve"> adequate</w:t>
      </w:r>
      <w:r w:rsidRPr="009569ED">
        <w:rPr>
          <w:color w:val="000000" w:themeColor="text1"/>
          <w:lang w:val="en-GB"/>
        </w:rPr>
        <w:t xml:space="preserve"> understanding of disability </w:t>
      </w:r>
      <w:r w:rsidR="003D4C5B" w:rsidRPr="009569ED">
        <w:rPr>
          <w:color w:val="000000" w:themeColor="text1"/>
          <w:lang w:val="en-GB"/>
        </w:rPr>
        <w:t>rig</w:t>
      </w:r>
      <w:r w:rsidR="00E031A3" w:rsidRPr="009569ED">
        <w:rPr>
          <w:color w:val="000000" w:themeColor="text1"/>
          <w:lang w:val="en-GB"/>
        </w:rPr>
        <w:t>hts</w:t>
      </w:r>
      <w:r w:rsidR="00B07593" w:rsidRPr="009569ED">
        <w:rPr>
          <w:color w:val="000000" w:themeColor="text1"/>
          <w:lang w:val="en-GB"/>
        </w:rPr>
        <w:t xml:space="preserve">, </w:t>
      </w:r>
      <w:r w:rsidR="00B07593" w:rsidRPr="009569ED">
        <w:rPr>
          <w:lang w:val="en-GB"/>
        </w:rPr>
        <w:t>further hindering effective legal aid for persons with disabilities.</w:t>
      </w:r>
    </w:p>
    <w:p w14:paraId="696CDEA3" w14:textId="77777777" w:rsidR="002D255D" w:rsidRDefault="002D255D" w:rsidP="005172DB">
      <w:pPr>
        <w:widowControl w:val="0"/>
        <w:jc w:val="both"/>
        <w:rPr>
          <w:color w:val="000000" w:themeColor="text1"/>
          <w:lang w:val="en-GB"/>
        </w:rPr>
      </w:pPr>
    </w:p>
    <w:p w14:paraId="5A0641C8" w14:textId="77777777" w:rsidR="006400CA" w:rsidRPr="009569ED" w:rsidRDefault="006400CA" w:rsidP="005172DB">
      <w:pPr>
        <w:widowControl w:val="0"/>
        <w:jc w:val="both"/>
        <w:rPr>
          <w:color w:val="000000" w:themeColor="text1"/>
          <w:lang w:val="en-GB"/>
        </w:rPr>
      </w:pPr>
    </w:p>
    <w:p w14:paraId="1C1359EE" w14:textId="52CDD609" w:rsidR="007C2B32" w:rsidRPr="009569ED" w:rsidRDefault="007C2B32" w:rsidP="005172DB">
      <w:pPr>
        <w:widowControl w:val="0"/>
        <w:jc w:val="both"/>
        <w:rPr>
          <w:b/>
          <w:bCs/>
          <w:sz w:val="28"/>
          <w:szCs w:val="28"/>
          <w:lang w:val="en-GB"/>
        </w:rPr>
      </w:pPr>
      <w:bookmarkStart w:id="14" w:name="_Hlk152330570"/>
      <w:r w:rsidRPr="009569ED">
        <w:rPr>
          <w:b/>
          <w:bCs/>
          <w:sz w:val="28"/>
          <w:szCs w:val="28"/>
          <w:lang w:val="en-GB"/>
        </w:rPr>
        <w:t>Article 19 – Living independently and being included in the community</w:t>
      </w:r>
    </w:p>
    <w:p w14:paraId="046E9A69" w14:textId="77777777" w:rsidR="00197B68" w:rsidRDefault="00197B68" w:rsidP="005172DB">
      <w:pPr>
        <w:widowControl w:val="0"/>
        <w:jc w:val="both"/>
        <w:rPr>
          <w:b/>
          <w:lang w:val="en-GB"/>
        </w:rPr>
      </w:pPr>
    </w:p>
    <w:p w14:paraId="7CB7A4C7" w14:textId="77777777" w:rsidR="00771704" w:rsidRPr="009569ED" w:rsidRDefault="00771704" w:rsidP="005172DB">
      <w:pPr>
        <w:widowControl w:val="0"/>
        <w:jc w:val="both"/>
        <w:rPr>
          <w:b/>
          <w:lang w:val="en-GB"/>
        </w:rPr>
      </w:pPr>
    </w:p>
    <w:p w14:paraId="432C70B7" w14:textId="289AB382" w:rsidR="00B44B70" w:rsidRPr="009569ED" w:rsidRDefault="00B44B70" w:rsidP="005172DB">
      <w:pPr>
        <w:widowControl w:val="0"/>
        <w:jc w:val="both"/>
        <w:rPr>
          <w:b/>
          <w:bCs/>
          <w:i/>
          <w:iCs/>
          <w:lang w:val="en-GB"/>
        </w:rPr>
      </w:pPr>
      <w:r w:rsidRPr="009569ED">
        <w:rPr>
          <w:b/>
          <w:bCs/>
          <w:i/>
          <w:iCs/>
          <w:color w:val="000000"/>
          <w:lang w:val="en-GB"/>
        </w:rPr>
        <w:t>Limited</w:t>
      </w:r>
      <w:r w:rsidRPr="009569ED">
        <w:rPr>
          <w:b/>
          <w:bCs/>
          <w:i/>
          <w:iCs/>
          <w:lang w:val="en-GB"/>
        </w:rPr>
        <w:t xml:space="preserve"> number and </w:t>
      </w:r>
      <w:r w:rsidR="00B0530D" w:rsidRPr="009569ED">
        <w:rPr>
          <w:b/>
          <w:bCs/>
          <w:i/>
          <w:iCs/>
          <w:lang w:val="en-GB"/>
        </w:rPr>
        <w:t>variety</w:t>
      </w:r>
      <w:r w:rsidRPr="009569ED">
        <w:rPr>
          <w:b/>
          <w:bCs/>
          <w:i/>
          <w:iCs/>
          <w:lang w:val="en-GB"/>
        </w:rPr>
        <w:t xml:space="preserve"> of services</w:t>
      </w:r>
    </w:p>
    <w:bookmarkEnd w:id="14"/>
    <w:p w14:paraId="181B6C06" w14:textId="7C1F944F" w:rsidR="00181D8B" w:rsidRPr="009569ED" w:rsidRDefault="00B44B70" w:rsidP="005172DB">
      <w:pPr>
        <w:widowControl w:val="0"/>
        <w:jc w:val="both"/>
        <w:rPr>
          <w:lang w:val="en-GB"/>
        </w:rPr>
      </w:pPr>
      <w:r w:rsidRPr="009569ED">
        <w:rPr>
          <w:lang w:val="en-GB"/>
        </w:rPr>
        <w:t>A recent mapping of social services in Albania shows that</w:t>
      </w:r>
      <w:r w:rsidR="0034452A" w:rsidRPr="009569ED">
        <w:rPr>
          <w:lang w:val="en-GB"/>
        </w:rPr>
        <w:t>,</w:t>
      </w:r>
      <w:r w:rsidRPr="009569ED">
        <w:rPr>
          <w:lang w:val="en-GB"/>
        </w:rPr>
        <w:t xml:space="preserve"> despite </w:t>
      </w:r>
      <w:r w:rsidR="0034452A" w:rsidRPr="009569ED">
        <w:rPr>
          <w:lang w:val="en-GB"/>
        </w:rPr>
        <w:t xml:space="preserve">a </w:t>
      </w:r>
      <w:r w:rsidRPr="009569ED">
        <w:rPr>
          <w:lang w:val="en-GB"/>
        </w:rPr>
        <w:t xml:space="preserve">16% increase in the number of social services between 2021 and 2023, they </w:t>
      </w:r>
      <w:bookmarkStart w:id="15" w:name="_Hlk152330707"/>
      <w:r w:rsidRPr="009569ED">
        <w:rPr>
          <w:lang w:val="en-GB"/>
        </w:rPr>
        <w:t>remain insufficient</w:t>
      </w:r>
      <w:r w:rsidR="0034452A" w:rsidRPr="009569ED">
        <w:rPr>
          <w:lang w:val="en-GB"/>
        </w:rPr>
        <w:t xml:space="preserve"> in both quantity </w:t>
      </w:r>
      <w:r w:rsidRPr="009569ED">
        <w:rPr>
          <w:lang w:val="en-GB"/>
        </w:rPr>
        <w:t xml:space="preserve">and </w:t>
      </w:r>
      <w:r w:rsidR="003D6172" w:rsidRPr="009569ED">
        <w:rPr>
          <w:lang w:val="en-GB"/>
        </w:rPr>
        <w:t>variety</w:t>
      </w:r>
      <w:bookmarkEnd w:id="15"/>
      <w:r w:rsidRPr="009569ED">
        <w:rPr>
          <w:rStyle w:val="FootnoteReference"/>
          <w:lang w:val="en-GB"/>
        </w:rPr>
        <w:footnoteReference w:id="28"/>
      </w:r>
      <w:r w:rsidRPr="009569ED">
        <w:rPr>
          <w:lang w:val="en-GB"/>
        </w:rPr>
        <w:t>.</w:t>
      </w:r>
      <w:r w:rsidR="000A3751" w:rsidRPr="009569ED">
        <w:rPr>
          <w:lang w:val="en-GB"/>
        </w:rPr>
        <w:t xml:space="preserve"> </w:t>
      </w:r>
      <w:r w:rsidR="00013EF9" w:rsidRPr="009569ED">
        <w:rPr>
          <w:lang w:val="en-GB"/>
        </w:rPr>
        <w:t>Social services</w:t>
      </w:r>
      <w:r w:rsidRPr="009569ED">
        <w:rPr>
          <w:lang w:val="en-GB"/>
        </w:rPr>
        <w:t xml:space="preserve"> </w:t>
      </w:r>
      <w:r w:rsidR="00181D8B" w:rsidRPr="009569ED">
        <w:rPr>
          <w:lang w:val="en-GB"/>
        </w:rPr>
        <w:t xml:space="preserve">thus </w:t>
      </w:r>
      <w:r w:rsidR="00013EF9" w:rsidRPr="009569ED">
        <w:rPr>
          <w:lang w:val="en-GB"/>
        </w:rPr>
        <w:t>fail to</w:t>
      </w:r>
      <w:r w:rsidRPr="009569ED">
        <w:rPr>
          <w:lang w:val="en-GB"/>
        </w:rPr>
        <w:t xml:space="preserve"> meet the </w:t>
      </w:r>
      <w:r w:rsidR="00013EF9" w:rsidRPr="009569ED">
        <w:rPr>
          <w:lang w:val="en-GB"/>
        </w:rPr>
        <w:t xml:space="preserve">diverse </w:t>
      </w:r>
      <w:r w:rsidRPr="009569ED">
        <w:rPr>
          <w:lang w:val="en-GB"/>
        </w:rPr>
        <w:t>needs of the population</w:t>
      </w:r>
      <w:r w:rsidR="001C4A9A" w:rsidRPr="009569ED">
        <w:rPr>
          <w:lang w:val="en-GB"/>
        </w:rPr>
        <w:t xml:space="preserve">. </w:t>
      </w:r>
    </w:p>
    <w:p w14:paraId="6341DD80" w14:textId="77777777" w:rsidR="00181D8B" w:rsidRPr="009569ED" w:rsidRDefault="00181D8B" w:rsidP="005172DB">
      <w:pPr>
        <w:widowControl w:val="0"/>
        <w:jc w:val="both"/>
        <w:rPr>
          <w:lang w:val="en-GB"/>
        </w:rPr>
      </w:pPr>
    </w:p>
    <w:p w14:paraId="38F600B5" w14:textId="07C4410F" w:rsidR="0073625D" w:rsidRPr="009569ED" w:rsidRDefault="00181D8B" w:rsidP="005172DB">
      <w:pPr>
        <w:widowControl w:val="0"/>
        <w:jc w:val="both"/>
        <w:rPr>
          <w:lang w:val="en-GB"/>
        </w:rPr>
      </w:pPr>
      <w:r w:rsidRPr="009569ED">
        <w:rPr>
          <w:lang w:val="en-GB"/>
        </w:rPr>
        <w:t>In addition, t</w:t>
      </w:r>
      <w:r w:rsidR="001C4A9A" w:rsidRPr="009569ED">
        <w:rPr>
          <w:lang w:val="en-GB"/>
        </w:rPr>
        <w:t>here are significant gaps in the development of community</w:t>
      </w:r>
      <w:r w:rsidRPr="009569ED">
        <w:rPr>
          <w:lang w:val="en-GB"/>
        </w:rPr>
        <w:t>-based</w:t>
      </w:r>
      <w:r w:rsidR="001C4A9A" w:rsidRPr="009569ED">
        <w:rPr>
          <w:lang w:val="en-GB"/>
        </w:rPr>
        <w:t xml:space="preserve"> services</w:t>
      </w:r>
      <w:r w:rsidRPr="009569ED">
        <w:rPr>
          <w:lang w:val="en-GB"/>
        </w:rPr>
        <w:t>. For example, there is no support in the community for</w:t>
      </w:r>
      <w:r w:rsidR="0073625D" w:rsidRPr="009569ED">
        <w:rPr>
          <w:lang w:val="en-GB"/>
        </w:rPr>
        <w:t xml:space="preserve"> adults with intellectual disabilities</w:t>
      </w:r>
      <w:r w:rsidRPr="009569ED">
        <w:rPr>
          <w:lang w:val="en-GB"/>
        </w:rPr>
        <w:t>.</w:t>
      </w:r>
      <w:r w:rsidR="0073625D" w:rsidRPr="009569ED">
        <w:rPr>
          <w:lang w:val="en-GB"/>
        </w:rPr>
        <w:t xml:space="preserve"> </w:t>
      </w:r>
      <w:r w:rsidRPr="009569ED">
        <w:rPr>
          <w:lang w:val="en-GB"/>
        </w:rPr>
        <w:t>Furthermore, the distribution of services across the country is uneven, with a pronounced scarcity outside the capital, Tirana, and in remote or rural regions. Th</w:t>
      </w:r>
      <w:r w:rsidR="00DC6387" w:rsidRPr="009569ED">
        <w:rPr>
          <w:lang w:val="en-GB"/>
        </w:rPr>
        <w:t xml:space="preserve">e limited availability and </w:t>
      </w:r>
      <w:r w:rsidRPr="009569ED">
        <w:rPr>
          <w:lang w:val="en-GB"/>
        </w:rPr>
        <w:t xml:space="preserve">access to </w:t>
      </w:r>
      <w:r w:rsidR="00DC6387" w:rsidRPr="009569ED">
        <w:rPr>
          <w:lang w:val="en-GB"/>
        </w:rPr>
        <w:t>support</w:t>
      </w:r>
      <w:r w:rsidRPr="009569ED">
        <w:rPr>
          <w:lang w:val="en-GB"/>
        </w:rPr>
        <w:t xml:space="preserve"> </w:t>
      </w:r>
      <w:r w:rsidR="00DC6387" w:rsidRPr="009569ED">
        <w:rPr>
          <w:lang w:val="en-GB"/>
        </w:rPr>
        <w:t xml:space="preserve">in the community leads to </w:t>
      </w:r>
      <w:r w:rsidRPr="009569ED">
        <w:rPr>
          <w:lang w:val="en-GB"/>
        </w:rPr>
        <w:t>many persons with disabilities</w:t>
      </w:r>
      <w:r w:rsidR="00DC6387" w:rsidRPr="009569ED">
        <w:rPr>
          <w:lang w:val="en-GB"/>
        </w:rPr>
        <w:t xml:space="preserve"> being confined in their homes.</w:t>
      </w:r>
    </w:p>
    <w:p w14:paraId="5CDC4C68" w14:textId="77777777" w:rsidR="00B44B70" w:rsidRPr="009569ED" w:rsidRDefault="00B44B70" w:rsidP="005172DB">
      <w:pPr>
        <w:widowControl w:val="0"/>
        <w:jc w:val="both"/>
        <w:rPr>
          <w:lang w:val="en-GB"/>
        </w:rPr>
      </w:pPr>
    </w:p>
    <w:p w14:paraId="32DE6D06" w14:textId="56DBC637" w:rsidR="00247E3D" w:rsidRPr="009569ED" w:rsidRDefault="00B44B70" w:rsidP="005172DB">
      <w:pPr>
        <w:widowControl w:val="0"/>
        <w:jc w:val="both"/>
        <w:rPr>
          <w:lang w:val="en-GB"/>
        </w:rPr>
      </w:pPr>
      <w:r w:rsidRPr="009569ED">
        <w:rPr>
          <w:lang w:val="en-GB"/>
        </w:rPr>
        <w:t>Nearly half of the services are administered and/or funded by NGOs or international organisations</w:t>
      </w:r>
      <w:r w:rsidR="009A51A8" w:rsidRPr="009569ED">
        <w:rPr>
          <w:lang w:val="en-GB"/>
        </w:rPr>
        <w:t xml:space="preserve">, serving </w:t>
      </w:r>
      <w:r w:rsidRPr="009569ED">
        <w:rPr>
          <w:lang w:val="en-GB"/>
        </w:rPr>
        <w:t>62% of the beneficiaries. Th</w:t>
      </w:r>
      <w:r w:rsidR="009A51A8" w:rsidRPr="009569ED">
        <w:rPr>
          <w:lang w:val="en-GB"/>
        </w:rPr>
        <w:t xml:space="preserve">e heavy reliance on </w:t>
      </w:r>
      <w:r w:rsidRPr="009569ED">
        <w:rPr>
          <w:lang w:val="en-GB"/>
        </w:rPr>
        <w:t xml:space="preserve">such </w:t>
      </w:r>
      <w:r w:rsidR="00F93282" w:rsidRPr="009569ED">
        <w:rPr>
          <w:lang w:val="en-GB"/>
        </w:rPr>
        <w:t xml:space="preserve">project-funded </w:t>
      </w:r>
      <w:r w:rsidRPr="009569ED">
        <w:rPr>
          <w:lang w:val="en-GB"/>
        </w:rPr>
        <w:t xml:space="preserve">services </w:t>
      </w:r>
      <w:r w:rsidR="009A51A8" w:rsidRPr="009569ED">
        <w:rPr>
          <w:lang w:val="en-GB"/>
        </w:rPr>
        <w:t>raises concerns about the continuity of support</w:t>
      </w:r>
      <w:r w:rsidRPr="009569ED">
        <w:rPr>
          <w:lang w:val="en-GB"/>
        </w:rPr>
        <w:t>.</w:t>
      </w:r>
    </w:p>
    <w:p w14:paraId="457A2CE9" w14:textId="77777777" w:rsidR="005172DB" w:rsidRPr="009569ED" w:rsidRDefault="005172DB" w:rsidP="005172DB">
      <w:pPr>
        <w:widowControl w:val="0"/>
        <w:jc w:val="both"/>
        <w:rPr>
          <w:b/>
          <w:lang w:val="en-GB"/>
        </w:rPr>
      </w:pPr>
    </w:p>
    <w:p w14:paraId="48298714" w14:textId="46F6CCD3" w:rsidR="00C66FC2" w:rsidRPr="009569ED" w:rsidRDefault="005C7237" w:rsidP="005172DB">
      <w:pPr>
        <w:widowControl w:val="0"/>
        <w:jc w:val="both"/>
        <w:rPr>
          <w:b/>
          <w:i/>
          <w:iCs/>
          <w:lang w:val="en-GB"/>
        </w:rPr>
      </w:pPr>
      <w:bookmarkStart w:id="16" w:name="_Hlk152330903"/>
      <w:r w:rsidRPr="009569ED">
        <w:rPr>
          <w:b/>
          <w:bCs/>
          <w:i/>
          <w:iCs/>
          <w:color w:val="000000"/>
          <w:lang w:val="en-GB"/>
        </w:rPr>
        <w:t>Misconceptions</w:t>
      </w:r>
      <w:r w:rsidRPr="009569ED">
        <w:rPr>
          <w:b/>
          <w:i/>
          <w:iCs/>
          <w:lang w:val="en-GB"/>
        </w:rPr>
        <w:t xml:space="preserve"> about community living</w:t>
      </w:r>
    </w:p>
    <w:p w14:paraId="7F726505" w14:textId="36AF5566" w:rsidR="0076519D" w:rsidRPr="009569ED" w:rsidRDefault="00CC4DDB" w:rsidP="005172DB">
      <w:pPr>
        <w:widowControl w:val="0"/>
        <w:jc w:val="both"/>
        <w:rPr>
          <w:lang w:val="en-GB"/>
        </w:rPr>
      </w:pPr>
      <w:r w:rsidRPr="009569ED">
        <w:rPr>
          <w:lang w:val="en-GB"/>
        </w:rPr>
        <w:t xml:space="preserve">A significant barrier to the advancement of community services for persons with disabilities is the </w:t>
      </w:r>
      <w:r w:rsidR="00AF4566" w:rsidRPr="009569ED">
        <w:rPr>
          <w:lang w:val="en-GB"/>
        </w:rPr>
        <w:t>widespread misconception that community living is only suitable for persons with disabilities who do not require additional support and assistance.</w:t>
      </w:r>
      <w:r w:rsidRPr="009569ED">
        <w:rPr>
          <w:lang w:val="en-GB"/>
        </w:rPr>
        <w:t xml:space="preserve"> This not only limits the development and expansion of tailored, accessible community services but also reinforces societal barriers, contributing to the isolation of many persons with disabilities who could otherwise benefit from supportive community environments.</w:t>
      </w:r>
    </w:p>
    <w:bookmarkEnd w:id="16"/>
    <w:p w14:paraId="76F27A97" w14:textId="77777777" w:rsidR="005471F4" w:rsidRPr="009569ED" w:rsidRDefault="005471F4" w:rsidP="005172DB">
      <w:pPr>
        <w:widowControl w:val="0"/>
        <w:jc w:val="both"/>
        <w:rPr>
          <w:lang w:val="en-GB"/>
        </w:rPr>
      </w:pPr>
    </w:p>
    <w:p w14:paraId="58EFC3FB" w14:textId="3C7CFE63" w:rsidR="00C66FC2" w:rsidRPr="009569ED" w:rsidRDefault="00C66FC2" w:rsidP="005172DB">
      <w:pPr>
        <w:widowControl w:val="0"/>
        <w:jc w:val="both"/>
        <w:rPr>
          <w:b/>
          <w:bCs/>
          <w:i/>
          <w:iCs/>
          <w:lang w:val="en-GB"/>
        </w:rPr>
      </w:pPr>
      <w:r w:rsidRPr="009569ED">
        <w:rPr>
          <w:b/>
          <w:bCs/>
          <w:i/>
          <w:iCs/>
          <w:lang w:val="en-GB"/>
        </w:rPr>
        <w:t xml:space="preserve">Lack of </w:t>
      </w:r>
      <w:r w:rsidRPr="009569ED">
        <w:rPr>
          <w:b/>
          <w:bCs/>
          <w:i/>
          <w:iCs/>
          <w:color w:val="000000"/>
          <w:lang w:val="en-GB"/>
        </w:rPr>
        <w:t>expertise</w:t>
      </w:r>
      <w:r w:rsidRPr="009569ED">
        <w:rPr>
          <w:b/>
          <w:bCs/>
          <w:i/>
          <w:iCs/>
          <w:lang w:val="en-GB"/>
        </w:rPr>
        <w:t xml:space="preserve"> and involvement of CSO</w:t>
      </w:r>
      <w:r w:rsidR="00657287" w:rsidRPr="009569ED">
        <w:rPr>
          <w:b/>
          <w:bCs/>
          <w:i/>
          <w:iCs/>
          <w:lang w:val="en-GB"/>
        </w:rPr>
        <w:t xml:space="preserve"> at</w:t>
      </w:r>
      <w:r w:rsidR="00D80C9F" w:rsidRPr="009569ED">
        <w:rPr>
          <w:b/>
          <w:bCs/>
          <w:i/>
          <w:iCs/>
          <w:lang w:val="en-GB"/>
        </w:rPr>
        <w:t xml:space="preserve"> the</w:t>
      </w:r>
      <w:r w:rsidR="00657287" w:rsidRPr="009569ED">
        <w:rPr>
          <w:b/>
          <w:bCs/>
          <w:i/>
          <w:iCs/>
          <w:lang w:val="en-GB"/>
        </w:rPr>
        <w:t xml:space="preserve"> local level</w:t>
      </w:r>
    </w:p>
    <w:p w14:paraId="63DCE021" w14:textId="56B59426" w:rsidR="001F606D" w:rsidRPr="009569ED" w:rsidRDefault="00B47690" w:rsidP="005172DB">
      <w:pPr>
        <w:widowControl w:val="0"/>
        <w:jc w:val="both"/>
        <w:rPr>
          <w:lang w:val="en-GB"/>
        </w:rPr>
      </w:pPr>
      <w:r w:rsidRPr="009569ED">
        <w:rPr>
          <w:lang w:val="en-GB"/>
        </w:rPr>
        <w:t>The decentrali</w:t>
      </w:r>
      <w:r w:rsidR="002024CA" w:rsidRPr="009569ED">
        <w:rPr>
          <w:lang w:val="en-GB"/>
        </w:rPr>
        <w:t>s</w:t>
      </w:r>
      <w:r w:rsidRPr="009569ED">
        <w:rPr>
          <w:lang w:val="en-GB"/>
        </w:rPr>
        <w:t xml:space="preserve">ation of service provision from the national to the local level has not improved </w:t>
      </w:r>
      <w:r w:rsidRPr="009569ED">
        <w:rPr>
          <w:lang w:val="en-GB"/>
        </w:rPr>
        <w:lastRenderedPageBreak/>
        <w:t xml:space="preserve">the availability or accessibility of support services. </w:t>
      </w:r>
      <w:r w:rsidR="00063186" w:rsidRPr="009569ED">
        <w:rPr>
          <w:lang w:val="en-GB"/>
        </w:rPr>
        <w:t>Municipalities often lack the expertise needed to design, plan, organise, implement, monitor, and evaluate social services</w:t>
      </w:r>
      <w:r w:rsidR="002B1D96" w:rsidRPr="009569ED">
        <w:rPr>
          <w:lang w:val="en-GB"/>
        </w:rPr>
        <w:t>.</w:t>
      </w:r>
      <w:r w:rsidR="001F606D" w:rsidRPr="009569ED">
        <w:rPr>
          <w:lang w:val="en-GB"/>
        </w:rPr>
        <w:t xml:space="preserve"> </w:t>
      </w:r>
      <w:r w:rsidR="00063186" w:rsidRPr="009569ED">
        <w:rPr>
          <w:lang w:val="en-GB"/>
        </w:rPr>
        <w:t>In addition, o</w:t>
      </w:r>
      <w:r w:rsidR="001F606D" w:rsidRPr="009569ED">
        <w:rPr>
          <w:lang w:val="en-GB"/>
        </w:rPr>
        <w:t xml:space="preserve">rganisations of persons with disabilities are inadequately engaged in </w:t>
      </w:r>
      <w:r w:rsidR="007A48F9" w:rsidRPr="009569ED">
        <w:rPr>
          <w:lang w:val="en-GB"/>
        </w:rPr>
        <w:t>developing</w:t>
      </w:r>
      <w:r w:rsidR="001F606D" w:rsidRPr="009569ED">
        <w:rPr>
          <w:lang w:val="en-GB"/>
        </w:rPr>
        <w:t xml:space="preserve"> strategies and services for independent living at local level</w:t>
      </w:r>
      <w:r w:rsidR="002B6E38" w:rsidRPr="009569ED">
        <w:rPr>
          <w:lang w:val="en-GB"/>
        </w:rPr>
        <w:t xml:space="preserve">, which hinders </w:t>
      </w:r>
      <w:r w:rsidR="001F606D" w:rsidRPr="009569ED">
        <w:rPr>
          <w:lang w:val="en-GB"/>
        </w:rPr>
        <w:t xml:space="preserve">the </w:t>
      </w:r>
      <w:r w:rsidR="002B6E38" w:rsidRPr="009569ED">
        <w:rPr>
          <w:lang w:val="en-GB"/>
        </w:rPr>
        <w:t>creation</w:t>
      </w:r>
      <w:r w:rsidR="001F606D" w:rsidRPr="009569ED">
        <w:rPr>
          <w:lang w:val="en-GB"/>
        </w:rPr>
        <w:t xml:space="preserve"> of effective program</w:t>
      </w:r>
      <w:r w:rsidR="002B6E38" w:rsidRPr="009569ED">
        <w:rPr>
          <w:lang w:val="en-GB"/>
        </w:rPr>
        <w:t>mes</w:t>
      </w:r>
      <w:r w:rsidR="001F606D" w:rsidRPr="009569ED">
        <w:rPr>
          <w:lang w:val="en-GB"/>
        </w:rPr>
        <w:t xml:space="preserve">. </w:t>
      </w:r>
    </w:p>
    <w:p w14:paraId="158C5920" w14:textId="77777777" w:rsidR="00E572BB" w:rsidRPr="009569ED" w:rsidRDefault="00E572BB" w:rsidP="005172DB">
      <w:pPr>
        <w:widowControl w:val="0"/>
        <w:jc w:val="both"/>
        <w:rPr>
          <w:b/>
          <w:lang w:val="en-GB"/>
        </w:rPr>
      </w:pPr>
    </w:p>
    <w:p w14:paraId="754AC3A1" w14:textId="6FFE801E" w:rsidR="00470EE4" w:rsidRPr="009569ED" w:rsidRDefault="00C66FC2" w:rsidP="005172DB">
      <w:pPr>
        <w:widowControl w:val="0"/>
        <w:jc w:val="both"/>
        <w:rPr>
          <w:b/>
          <w:bCs/>
          <w:i/>
          <w:iCs/>
          <w:lang w:val="en-GB"/>
        </w:rPr>
      </w:pPr>
      <w:r w:rsidRPr="009569ED">
        <w:rPr>
          <w:b/>
          <w:bCs/>
          <w:i/>
          <w:iCs/>
          <w:color w:val="000000"/>
          <w:lang w:val="en-GB"/>
        </w:rPr>
        <w:t>Limit</w:t>
      </w:r>
      <w:r w:rsidR="008E21BC" w:rsidRPr="009569ED">
        <w:rPr>
          <w:b/>
          <w:bCs/>
          <w:i/>
          <w:iCs/>
          <w:color w:val="000000"/>
          <w:lang w:val="en-GB"/>
        </w:rPr>
        <w:t>ations</w:t>
      </w:r>
      <w:r w:rsidRPr="009569ED">
        <w:rPr>
          <w:b/>
          <w:bCs/>
          <w:i/>
          <w:iCs/>
          <w:lang w:val="en-GB"/>
        </w:rPr>
        <w:t xml:space="preserve"> of </w:t>
      </w:r>
      <w:r w:rsidR="009E70F7" w:rsidRPr="009569ED">
        <w:rPr>
          <w:b/>
          <w:bCs/>
          <w:i/>
          <w:iCs/>
          <w:lang w:val="en-GB"/>
        </w:rPr>
        <w:t xml:space="preserve">the </w:t>
      </w:r>
      <w:r w:rsidRPr="009569ED">
        <w:rPr>
          <w:b/>
          <w:bCs/>
          <w:i/>
          <w:iCs/>
          <w:lang w:val="en-GB"/>
        </w:rPr>
        <w:t>state-funded p</w:t>
      </w:r>
      <w:r w:rsidR="00470EE4" w:rsidRPr="009569ED">
        <w:rPr>
          <w:b/>
          <w:bCs/>
          <w:i/>
          <w:iCs/>
          <w:lang w:val="en-GB"/>
        </w:rPr>
        <w:t xml:space="preserve">ersonal </w:t>
      </w:r>
      <w:r w:rsidRPr="009569ED">
        <w:rPr>
          <w:b/>
          <w:bCs/>
          <w:i/>
          <w:iCs/>
          <w:lang w:val="en-GB"/>
        </w:rPr>
        <w:t>a</w:t>
      </w:r>
      <w:r w:rsidR="00470EE4" w:rsidRPr="009569ED">
        <w:rPr>
          <w:b/>
          <w:bCs/>
          <w:i/>
          <w:iCs/>
          <w:lang w:val="en-GB"/>
        </w:rPr>
        <w:t xml:space="preserve">ssistance service </w:t>
      </w:r>
    </w:p>
    <w:p w14:paraId="503FDDD7" w14:textId="4BF396BD" w:rsidR="00470EE4" w:rsidRPr="009569ED" w:rsidRDefault="005B75B3" w:rsidP="005172DB">
      <w:pPr>
        <w:widowControl w:val="0"/>
        <w:jc w:val="both"/>
        <w:rPr>
          <w:lang w:val="en-GB"/>
        </w:rPr>
      </w:pPr>
      <w:r w:rsidRPr="009569ED">
        <w:rPr>
          <w:lang w:val="en-GB"/>
        </w:rPr>
        <w:t>P</w:t>
      </w:r>
      <w:r w:rsidR="00470EE4" w:rsidRPr="009569ED">
        <w:rPr>
          <w:lang w:val="en-GB"/>
        </w:rPr>
        <w:t>ersons with disabilities in Albania have access to “personal assistance” since 2020</w:t>
      </w:r>
      <w:r w:rsidRPr="009569ED">
        <w:rPr>
          <w:lang w:val="en-GB"/>
        </w:rPr>
        <w:t xml:space="preserve">. </w:t>
      </w:r>
      <w:r w:rsidR="000A7C98" w:rsidRPr="009569ED">
        <w:rPr>
          <w:lang w:val="en-GB"/>
        </w:rPr>
        <w:t>However, the</w:t>
      </w:r>
      <w:r w:rsidR="00470EE4" w:rsidRPr="009569ED">
        <w:rPr>
          <w:lang w:val="en-GB"/>
        </w:rPr>
        <w:t xml:space="preserve"> service reproduces the traditional medical model of disabilities and fails to support independent living</w:t>
      </w:r>
      <w:r w:rsidRPr="009569ED">
        <w:rPr>
          <w:lang w:val="en-GB"/>
        </w:rPr>
        <w:t xml:space="preserve"> adequately</w:t>
      </w:r>
      <w:r w:rsidR="00470EE4" w:rsidRPr="009569ED">
        <w:rPr>
          <w:lang w:val="en-GB"/>
        </w:rPr>
        <w:t>.</w:t>
      </w:r>
      <w:r w:rsidR="00C8262D" w:rsidRPr="009569ED">
        <w:rPr>
          <w:lang w:val="en-GB"/>
        </w:rPr>
        <w:t xml:space="preserve"> </w:t>
      </w:r>
    </w:p>
    <w:p w14:paraId="022DF61C" w14:textId="77777777" w:rsidR="00B74960" w:rsidRPr="009569ED" w:rsidRDefault="00B74960" w:rsidP="005172DB">
      <w:pPr>
        <w:widowControl w:val="0"/>
        <w:jc w:val="both"/>
        <w:rPr>
          <w:lang w:val="en-GB"/>
        </w:rPr>
      </w:pPr>
    </w:p>
    <w:p w14:paraId="3D2E5FBE" w14:textId="44C626AD" w:rsidR="00470EE4" w:rsidRPr="009569ED" w:rsidRDefault="000A7C98" w:rsidP="005172DB">
      <w:pPr>
        <w:widowControl w:val="0"/>
        <w:jc w:val="both"/>
        <w:rPr>
          <w:lang w:val="en-GB"/>
        </w:rPr>
      </w:pPr>
      <w:r w:rsidRPr="009569ED">
        <w:rPr>
          <w:lang w:val="en-GB"/>
        </w:rPr>
        <w:t>Following</w:t>
      </w:r>
      <w:r w:rsidR="00470EE4" w:rsidRPr="009569ED">
        <w:rPr>
          <w:lang w:val="en-GB"/>
        </w:rPr>
        <w:t xml:space="preserve"> CRPD Committee</w:t>
      </w:r>
      <w:r w:rsidR="003D2C47" w:rsidRPr="009569ED">
        <w:rPr>
          <w:lang w:val="en-GB"/>
        </w:rPr>
        <w:t>’</w:t>
      </w:r>
      <w:r w:rsidR="00470EE4" w:rsidRPr="009569ED">
        <w:rPr>
          <w:lang w:val="en-GB"/>
        </w:rPr>
        <w:t>s recommendations to “promote independent living schemes and roll out programmes services, including personal assistance”</w:t>
      </w:r>
      <w:r w:rsidR="00470EE4" w:rsidRPr="009569ED">
        <w:rPr>
          <w:rStyle w:val="FootnoteReference"/>
          <w:lang w:val="en-GB"/>
        </w:rPr>
        <w:t xml:space="preserve"> </w:t>
      </w:r>
      <w:r w:rsidR="00470EE4" w:rsidRPr="009569ED">
        <w:rPr>
          <w:rStyle w:val="FootnoteReference"/>
          <w:lang w:val="en-GB"/>
        </w:rPr>
        <w:footnoteReference w:id="29"/>
      </w:r>
      <w:r w:rsidR="00470EE4" w:rsidRPr="009569ED">
        <w:rPr>
          <w:lang w:val="en-GB"/>
        </w:rPr>
        <w:t>, the Council of Ministers adopted</w:t>
      </w:r>
      <w:r w:rsidRPr="009569ED">
        <w:rPr>
          <w:lang w:val="en-GB"/>
        </w:rPr>
        <w:t xml:space="preserve"> decision in </w:t>
      </w:r>
      <w:r w:rsidR="00470EE4" w:rsidRPr="009569ED">
        <w:rPr>
          <w:lang w:val="en-GB"/>
        </w:rPr>
        <w:t>2019</w:t>
      </w:r>
      <w:r w:rsidR="00470EE4" w:rsidRPr="009569ED">
        <w:rPr>
          <w:rStyle w:val="FootnoteReference"/>
          <w:lang w:val="en-GB"/>
        </w:rPr>
        <w:footnoteReference w:id="30"/>
      </w:r>
      <w:r w:rsidR="00470EE4" w:rsidRPr="009569ED">
        <w:rPr>
          <w:lang w:val="en-GB"/>
        </w:rPr>
        <w:t xml:space="preserve"> </w:t>
      </w:r>
      <w:r w:rsidR="001412DB" w:rsidRPr="009569ED">
        <w:rPr>
          <w:lang w:val="en-GB"/>
        </w:rPr>
        <w:t>regarding the access to and provision of</w:t>
      </w:r>
      <w:r w:rsidR="00470EE4" w:rsidRPr="009569ED">
        <w:rPr>
          <w:lang w:val="en-GB"/>
        </w:rPr>
        <w:t xml:space="preserve"> personal assistance service. It paved the way for the implementation of Law 93/2014 “On the social inclusion and accessibility for persons with disabilities. </w:t>
      </w:r>
    </w:p>
    <w:p w14:paraId="7610A1CF" w14:textId="77777777" w:rsidR="00065F32" w:rsidRPr="009569ED" w:rsidRDefault="00065F32" w:rsidP="005172DB">
      <w:pPr>
        <w:widowControl w:val="0"/>
        <w:jc w:val="both"/>
        <w:rPr>
          <w:color w:val="FF0000"/>
          <w:lang w:val="en-GB"/>
        </w:rPr>
      </w:pPr>
    </w:p>
    <w:p w14:paraId="371BBF4F" w14:textId="22617723" w:rsidR="00470EE4" w:rsidRPr="009569ED" w:rsidRDefault="00470EE4" w:rsidP="005172DB">
      <w:pPr>
        <w:widowControl w:val="0"/>
        <w:tabs>
          <w:tab w:val="left" w:pos="1000"/>
        </w:tabs>
        <w:jc w:val="both"/>
        <w:rPr>
          <w:color w:val="000000" w:themeColor="text1"/>
          <w:lang w:val="en-GB"/>
        </w:rPr>
      </w:pPr>
      <w:r w:rsidRPr="009569ED">
        <w:rPr>
          <w:lang w:val="en-GB"/>
        </w:rPr>
        <w:t xml:space="preserve">While the provisions of the bylaws comply with some of the key elements of </w:t>
      </w:r>
      <w:r w:rsidR="001469F0" w:rsidRPr="009569ED">
        <w:rPr>
          <w:lang w:val="en-GB"/>
        </w:rPr>
        <w:t>personal assistance,</w:t>
      </w:r>
      <w:r w:rsidRPr="009569ED">
        <w:rPr>
          <w:lang w:val="en-GB"/>
        </w:rPr>
        <w:t xml:space="preserve"> set out in General Comment 5 of the CRPD Committee (for example, funding is allocated to the person with disability to pay for PA), there are </w:t>
      </w:r>
      <w:r w:rsidR="00477952" w:rsidRPr="009569ED">
        <w:rPr>
          <w:lang w:val="en-GB"/>
        </w:rPr>
        <w:t>several</w:t>
      </w:r>
      <w:r w:rsidRPr="009569ED">
        <w:rPr>
          <w:lang w:val="en-GB"/>
        </w:rPr>
        <w:t xml:space="preserve"> issues that hinder the potential of the service to support independent living:</w:t>
      </w:r>
    </w:p>
    <w:p w14:paraId="5FAC1F4D" w14:textId="2C41178F" w:rsidR="00470EE4" w:rsidRPr="009569ED" w:rsidRDefault="00477952" w:rsidP="005172DB">
      <w:pPr>
        <w:pStyle w:val="ListParagraph"/>
        <w:widowControl w:val="0"/>
        <w:numPr>
          <w:ilvl w:val="0"/>
          <w:numId w:val="11"/>
        </w:numPr>
        <w:tabs>
          <w:tab w:val="left" w:pos="1000"/>
        </w:tabs>
        <w:jc w:val="both"/>
        <w:rPr>
          <w:lang w:val="en-GB"/>
        </w:rPr>
      </w:pPr>
      <w:r w:rsidRPr="009569ED">
        <w:rPr>
          <w:lang w:val="en-GB"/>
        </w:rPr>
        <w:t xml:space="preserve">Although needs assessment is carried out, the personal assistance payment is not based on the actual needs of persons with disabilities. There are two fixed rates (approximately 80 EUR and 120 EUR) regardless of required support levels. </w:t>
      </w:r>
      <w:r w:rsidR="00470EE4" w:rsidRPr="009569ED">
        <w:rPr>
          <w:color w:val="000000" w:themeColor="text1"/>
          <w:lang w:val="en-GB"/>
        </w:rPr>
        <w:t>Moreover</w:t>
      </w:r>
      <w:r w:rsidR="00470EE4" w:rsidRPr="009569ED">
        <w:rPr>
          <w:lang w:val="en-GB"/>
        </w:rPr>
        <w:t xml:space="preserve">, if more than one </w:t>
      </w:r>
      <w:r w:rsidR="0023665E" w:rsidRPr="009569ED">
        <w:rPr>
          <w:lang w:val="en-GB"/>
        </w:rPr>
        <w:t>family members</w:t>
      </w:r>
      <w:r w:rsidR="00470EE4" w:rsidRPr="009569ED">
        <w:rPr>
          <w:lang w:val="en-GB"/>
        </w:rPr>
        <w:t xml:space="preserve"> need</w:t>
      </w:r>
      <w:r w:rsidR="0023665E" w:rsidRPr="009569ED">
        <w:rPr>
          <w:lang w:val="en-GB"/>
        </w:rPr>
        <w:t>s</w:t>
      </w:r>
      <w:r w:rsidR="00470EE4" w:rsidRPr="009569ED">
        <w:rPr>
          <w:lang w:val="en-GB"/>
        </w:rPr>
        <w:t xml:space="preserve"> personal assistance, the second person receives </w:t>
      </w:r>
      <w:r w:rsidR="00E8506D" w:rsidRPr="009569ED">
        <w:rPr>
          <w:lang w:val="en-GB"/>
        </w:rPr>
        <w:t>on</w:t>
      </w:r>
      <w:r w:rsidR="002C720C" w:rsidRPr="009569ED">
        <w:rPr>
          <w:lang w:val="en-GB"/>
        </w:rPr>
        <w:t>l</w:t>
      </w:r>
      <w:r w:rsidR="00E8506D" w:rsidRPr="009569ED">
        <w:rPr>
          <w:lang w:val="en-GB"/>
        </w:rPr>
        <w:t xml:space="preserve">y </w:t>
      </w:r>
      <w:r w:rsidR="00470EE4" w:rsidRPr="009569ED">
        <w:rPr>
          <w:lang w:val="en-GB"/>
        </w:rPr>
        <w:t xml:space="preserve">50% of the full amount. </w:t>
      </w:r>
    </w:p>
    <w:p w14:paraId="352309B9" w14:textId="0D901ED0" w:rsidR="002C720C" w:rsidRPr="009569ED" w:rsidRDefault="007A7370" w:rsidP="005172DB">
      <w:pPr>
        <w:pStyle w:val="ListParagraph"/>
        <w:widowControl w:val="0"/>
        <w:numPr>
          <w:ilvl w:val="0"/>
          <w:numId w:val="11"/>
        </w:numPr>
        <w:tabs>
          <w:tab w:val="left" w:pos="1000"/>
        </w:tabs>
        <w:jc w:val="both"/>
        <w:rPr>
          <w:lang w:val="en-GB"/>
        </w:rPr>
      </w:pPr>
      <w:r w:rsidRPr="009569ED">
        <w:rPr>
          <w:lang w:val="en-GB"/>
        </w:rPr>
        <w:t>The payment rates for personal assistance are significantly low, being three times less than the minimum wage, which limits the ability of persons with disabilities to hire assistants from the open labo</w:t>
      </w:r>
      <w:r w:rsidR="005707C4" w:rsidRPr="009569ED">
        <w:rPr>
          <w:lang w:val="en-GB"/>
        </w:rPr>
        <w:t>u</w:t>
      </w:r>
      <w:r w:rsidRPr="009569ED">
        <w:rPr>
          <w:lang w:val="en-GB"/>
        </w:rPr>
        <w:t>r market. Consequently, their only viable option is to use this money to pay family members for support. As a result, personal assistance payments effectively become financial support for the family, rather than empowering the person with a disability to exercise choice and control.</w:t>
      </w:r>
    </w:p>
    <w:p w14:paraId="4CD59586" w14:textId="00B67D94" w:rsidR="00A322F1" w:rsidRPr="009569ED" w:rsidRDefault="00994B52" w:rsidP="005172DB">
      <w:pPr>
        <w:pStyle w:val="ListParagraph"/>
        <w:widowControl w:val="0"/>
        <w:numPr>
          <w:ilvl w:val="0"/>
          <w:numId w:val="11"/>
        </w:numPr>
        <w:tabs>
          <w:tab w:val="left" w:pos="1000"/>
        </w:tabs>
        <w:jc w:val="both"/>
        <w:rPr>
          <w:lang w:val="en-GB"/>
        </w:rPr>
      </w:pPr>
      <w:r w:rsidRPr="009569ED">
        <w:rPr>
          <w:lang w:val="en-GB"/>
        </w:rPr>
        <w:t>In order t</w:t>
      </w:r>
      <w:r w:rsidR="003822FC" w:rsidRPr="009569ED">
        <w:rPr>
          <w:lang w:val="en-GB"/>
        </w:rPr>
        <w:t xml:space="preserve">o </w:t>
      </w:r>
      <w:r w:rsidRPr="009569ED">
        <w:rPr>
          <w:lang w:val="en-GB"/>
        </w:rPr>
        <w:t>access</w:t>
      </w:r>
      <w:r w:rsidR="003822FC" w:rsidRPr="009569ED">
        <w:rPr>
          <w:lang w:val="en-GB"/>
        </w:rPr>
        <w:t xml:space="preserve"> personal assistance, adults over the age of 18 with intellectual and psychosocial disabilities </w:t>
      </w:r>
      <w:r w:rsidRPr="009569ED">
        <w:rPr>
          <w:lang w:val="en-GB"/>
        </w:rPr>
        <w:t>must</w:t>
      </w:r>
      <w:r w:rsidR="003822FC" w:rsidRPr="009569ED">
        <w:rPr>
          <w:lang w:val="en-GB"/>
        </w:rPr>
        <w:t xml:space="preserve"> have their legal capacity restricted. </w:t>
      </w:r>
      <w:r w:rsidR="00A322F1" w:rsidRPr="009569ED">
        <w:rPr>
          <w:lang w:val="en-GB"/>
        </w:rPr>
        <w:t>Thus, paradoxically, a service that is fundamentally intended to enhance the independent living and autonomy of persons with disabilities</w:t>
      </w:r>
      <w:r w:rsidR="009569ED" w:rsidRPr="009569ED">
        <w:rPr>
          <w:lang w:val="en-GB"/>
        </w:rPr>
        <w:t>,</w:t>
      </w:r>
      <w:r w:rsidR="00A322F1" w:rsidRPr="009569ED">
        <w:rPr>
          <w:lang w:val="en-GB"/>
        </w:rPr>
        <w:t xml:space="preserve"> requires the imposition of legal guardianship. Such a requirement contrasts with the core objective of personal assistance, which is to enable individuals to live independently and make their own decisions.</w:t>
      </w:r>
    </w:p>
    <w:p w14:paraId="6939C3E2" w14:textId="31EF3B04" w:rsidR="00470EE4" w:rsidRPr="009569ED" w:rsidRDefault="00470EE4" w:rsidP="005172DB">
      <w:pPr>
        <w:pStyle w:val="ListParagraph"/>
        <w:widowControl w:val="0"/>
        <w:numPr>
          <w:ilvl w:val="0"/>
          <w:numId w:val="11"/>
        </w:numPr>
        <w:tabs>
          <w:tab w:val="left" w:pos="1000"/>
        </w:tabs>
        <w:jc w:val="both"/>
        <w:rPr>
          <w:lang w:val="en-GB"/>
        </w:rPr>
      </w:pPr>
      <w:r w:rsidRPr="009569ED">
        <w:rPr>
          <w:lang w:val="en-GB"/>
        </w:rPr>
        <w:t xml:space="preserve">While </w:t>
      </w:r>
      <w:r w:rsidR="002C720C" w:rsidRPr="009569ED">
        <w:rPr>
          <w:lang w:val="en-GB"/>
        </w:rPr>
        <w:t>there are no legal restrictions on</w:t>
      </w:r>
      <w:r w:rsidRPr="009569ED">
        <w:rPr>
          <w:lang w:val="en-GB"/>
        </w:rPr>
        <w:t xml:space="preserve"> the number of assistants </w:t>
      </w:r>
      <w:r w:rsidR="002C720C" w:rsidRPr="009569ED">
        <w:rPr>
          <w:lang w:val="en-GB"/>
        </w:rPr>
        <w:t xml:space="preserve">per person, </w:t>
      </w:r>
      <w:r w:rsidRPr="009569ED">
        <w:rPr>
          <w:lang w:val="en-GB"/>
        </w:rPr>
        <w:t xml:space="preserve">in reality it </w:t>
      </w:r>
      <w:r w:rsidR="002C720C" w:rsidRPr="009569ED">
        <w:rPr>
          <w:lang w:val="en-GB"/>
        </w:rPr>
        <w:t>is</w:t>
      </w:r>
      <w:r w:rsidRPr="009569ED">
        <w:rPr>
          <w:lang w:val="en-GB"/>
        </w:rPr>
        <w:t xml:space="preserve"> </w:t>
      </w:r>
      <w:r w:rsidRPr="009569ED">
        <w:rPr>
          <w:lang w:val="en-GB"/>
        </w:rPr>
        <w:lastRenderedPageBreak/>
        <w:t>virtually impossible to divide</w:t>
      </w:r>
      <w:r w:rsidR="002C720C" w:rsidRPr="009569ED">
        <w:rPr>
          <w:lang w:val="en-GB"/>
        </w:rPr>
        <w:t xml:space="preserve"> personal assistant payments</w:t>
      </w:r>
      <w:r w:rsidRPr="009569ED">
        <w:rPr>
          <w:lang w:val="en-GB"/>
        </w:rPr>
        <w:t xml:space="preserve"> between two </w:t>
      </w:r>
      <w:r w:rsidR="002C720C" w:rsidRPr="009569ED">
        <w:rPr>
          <w:lang w:val="en-GB"/>
        </w:rPr>
        <w:t>people.</w:t>
      </w:r>
      <w:r w:rsidRPr="009569ED">
        <w:rPr>
          <w:lang w:val="en-GB"/>
        </w:rPr>
        <w:t xml:space="preserve">  </w:t>
      </w:r>
    </w:p>
    <w:p w14:paraId="5BF00D7A" w14:textId="1C36ECD9" w:rsidR="00470EE4" w:rsidRPr="009569ED" w:rsidRDefault="00470EE4" w:rsidP="005172DB">
      <w:pPr>
        <w:pStyle w:val="ListParagraph"/>
        <w:widowControl w:val="0"/>
        <w:numPr>
          <w:ilvl w:val="0"/>
          <w:numId w:val="11"/>
        </w:numPr>
        <w:tabs>
          <w:tab w:val="left" w:pos="1000"/>
        </w:tabs>
        <w:jc w:val="both"/>
        <w:rPr>
          <w:lang w:val="en-GB"/>
        </w:rPr>
      </w:pPr>
      <w:r w:rsidRPr="009569ED">
        <w:rPr>
          <w:lang w:val="en-GB"/>
        </w:rPr>
        <w:t xml:space="preserve">The provision of personal assistance by family members, except </w:t>
      </w:r>
      <w:r w:rsidR="007A7370" w:rsidRPr="009569ED">
        <w:rPr>
          <w:lang w:val="en-GB"/>
        </w:rPr>
        <w:t>in cases where</w:t>
      </w:r>
      <w:r w:rsidR="002C720C" w:rsidRPr="009569ED">
        <w:rPr>
          <w:lang w:val="en-GB"/>
        </w:rPr>
        <w:t xml:space="preserve"> the user is </w:t>
      </w:r>
      <w:r w:rsidR="007A7370" w:rsidRPr="009569ED">
        <w:rPr>
          <w:lang w:val="en-GB"/>
        </w:rPr>
        <w:t>certified</w:t>
      </w:r>
      <w:r w:rsidRPr="009569ED">
        <w:rPr>
          <w:lang w:val="en-GB"/>
        </w:rPr>
        <w:t xml:space="preserve"> by medical authorities as paraplegic or quadriplegic, is not recognised as a work experience and does not count towards qualifying years for pension.</w:t>
      </w:r>
    </w:p>
    <w:p w14:paraId="2341F5C3" w14:textId="31315C29" w:rsidR="00470EE4" w:rsidRPr="009569ED" w:rsidRDefault="007A7370" w:rsidP="005172DB">
      <w:pPr>
        <w:pStyle w:val="ListParagraph"/>
        <w:widowControl w:val="0"/>
        <w:numPr>
          <w:ilvl w:val="0"/>
          <w:numId w:val="11"/>
        </w:numPr>
        <w:tabs>
          <w:tab w:val="left" w:pos="1000"/>
        </w:tabs>
        <w:jc w:val="both"/>
        <w:rPr>
          <w:lang w:val="en-GB"/>
        </w:rPr>
      </w:pPr>
      <w:r w:rsidRPr="009569ED">
        <w:rPr>
          <w:lang w:val="en-GB"/>
        </w:rPr>
        <w:t>The inaccessibility of many Albanian Post branches hinders numerous persons with disabilities from accessing their assistance allowances. Consequently, this situation forces them to depend on others to withdraw their funds.</w:t>
      </w:r>
    </w:p>
    <w:p w14:paraId="347DF7A8" w14:textId="015F56CE" w:rsidR="00470EE4" w:rsidRPr="009569ED" w:rsidRDefault="00470EE4" w:rsidP="005172DB">
      <w:pPr>
        <w:pStyle w:val="ListParagraph"/>
        <w:widowControl w:val="0"/>
        <w:tabs>
          <w:tab w:val="left" w:pos="1000"/>
        </w:tabs>
        <w:jc w:val="both"/>
        <w:rPr>
          <w:lang w:val="en-GB"/>
        </w:rPr>
      </w:pPr>
    </w:p>
    <w:p w14:paraId="5F92BC40" w14:textId="54827476" w:rsidR="00470EE4" w:rsidRPr="009569ED" w:rsidRDefault="00470EE4" w:rsidP="005172DB">
      <w:pPr>
        <w:widowControl w:val="0"/>
        <w:tabs>
          <w:tab w:val="left" w:pos="1000"/>
        </w:tabs>
        <w:jc w:val="both"/>
        <w:rPr>
          <w:lang w:val="en-GB"/>
        </w:rPr>
      </w:pPr>
      <w:r w:rsidRPr="009569ED">
        <w:rPr>
          <w:lang w:val="en-GB"/>
        </w:rPr>
        <w:t xml:space="preserve">As a result of these </w:t>
      </w:r>
      <w:r w:rsidRPr="009569ED">
        <w:rPr>
          <w:color w:val="000000" w:themeColor="text1"/>
          <w:lang w:val="en-GB"/>
        </w:rPr>
        <w:t xml:space="preserve">limitations, </w:t>
      </w:r>
      <w:r w:rsidR="0025628F" w:rsidRPr="009569ED">
        <w:rPr>
          <w:color w:val="000000" w:themeColor="text1"/>
          <w:lang w:val="en-GB"/>
        </w:rPr>
        <w:t xml:space="preserve">the </w:t>
      </w:r>
      <w:r w:rsidRPr="009569ED">
        <w:rPr>
          <w:color w:val="000000" w:themeColor="text1"/>
          <w:lang w:val="en-GB"/>
        </w:rPr>
        <w:t xml:space="preserve">personal assistance service has </w:t>
      </w:r>
      <w:r w:rsidR="0025628F" w:rsidRPr="009569ED">
        <w:rPr>
          <w:color w:val="000000" w:themeColor="text1"/>
          <w:lang w:val="en-GB"/>
        </w:rPr>
        <w:t>failed to bring</w:t>
      </w:r>
      <w:r w:rsidRPr="009569ED">
        <w:rPr>
          <w:color w:val="000000" w:themeColor="text1"/>
          <w:lang w:val="en-GB"/>
        </w:rPr>
        <w:t xml:space="preserve"> about any </w:t>
      </w:r>
      <w:r w:rsidR="0025628F" w:rsidRPr="009569ED">
        <w:rPr>
          <w:color w:val="000000" w:themeColor="text1"/>
          <w:lang w:val="en-GB"/>
        </w:rPr>
        <w:t>meaningful</w:t>
      </w:r>
      <w:r w:rsidRPr="009569ED">
        <w:rPr>
          <w:color w:val="000000" w:themeColor="text1"/>
          <w:lang w:val="en-GB"/>
        </w:rPr>
        <w:t xml:space="preserve"> change in the lives of persons with disabilities. The existing service</w:t>
      </w:r>
      <w:r w:rsidRPr="009569ED">
        <w:rPr>
          <w:lang w:val="en-GB"/>
        </w:rPr>
        <w:t xml:space="preserve"> does not allow for choice and control of persons with disabilities</w:t>
      </w:r>
      <w:r w:rsidR="000074EF" w:rsidRPr="009569ED">
        <w:rPr>
          <w:lang w:val="en-GB"/>
        </w:rPr>
        <w:t>,</w:t>
      </w:r>
      <w:r w:rsidRPr="009569ED">
        <w:rPr>
          <w:lang w:val="en-GB"/>
        </w:rPr>
        <w:t xml:space="preserve"> </w:t>
      </w:r>
      <w:r w:rsidR="000074EF" w:rsidRPr="009569ED">
        <w:rPr>
          <w:lang w:val="en-GB"/>
        </w:rPr>
        <w:t>thus falling short of meeting the requirements of Article 19.</w:t>
      </w:r>
    </w:p>
    <w:p w14:paraId="10667CA9" w14:textId="77777777" w:rsidR="006D09F1" w:rsidRPr="009569ED" w:rsidRDefault="006D09F1" w:rsidP="005172DB">
      <w:pPr>
        <w:widowControl w:val="0"/>
        <w:tabs>
          <w:tab w:val="left" w:pos="1000"/>
        </w:tabs>
        <w:jc w:val="both"/>
        <w:rPr>
          <w:lang w:val="en-GB"/>
        </w:rPr>
      </w:pPr>
    </w:p>
    <w:p w14:paraId="196AFB14" w14:textId="50682888" w:rsidR="006D09F1" w:rsidRPr="009569ED" w:rsidRDefault="006D09F1" w:rsidP="005172DB">
      <w:pPr>
        <w:widowControl w:val="0"/>
        <w:tabs>
          <w:tab w:val="left" w:pos="1000"/>
        </w:tabs>
        <w:jc w:val="both"/>
        <w:rPr>
          <w:lang w:val="en-GB"/>
        </w:rPr>
      </w:pPr>
      <w:r w:rsidRPr="009569ED">
        <w:rPr>
          <w:lang w:val="en-GB"/>
        </w:rPr>
        <w:t xml:space="preserve">The </w:t>
      </w:r>
      <w:r w:rsidR="00D05694" w:rsidRPr="009569ED">
        <w:rPr>
          <w:lang w:val="en-GB"/>
        </w:rPr>
        <w:t>limited</w:t>
      </w:r>
      <w:r w:rsidRPr="009569ED">
        <w:rPr>
          <w:lang w:val="en-GB"/>
        </w:rPr>
        <w:t xml:space="preserve"> understanding of the social model of disability and the </w:t>
      </w:r>
      <w:r w:rsidR="00D05694" w:rsidRPr="009569ED">
        <w:rPr>
          <w:lang w:val="en-GB"/>
        </w:rPr>
        <w:t>concept</w:t>
      </w:r>
      <w:r w:rsidRPr="009569ED">
        <w:rPr>
          <w:lang w:val="en-GB"/>
        </w:rPr>
        <w:t xml:space="preserve"> of personal assistance among </w:t>
      </w:r>
      <w:r w:rsidR="00D05694" w:rsidRPr="009569ED">
        <w:rPr>
          <w:lang w:val="en-GB"/>
        </w:rPr>
        <w:t>disability assessment commission members is also a hindrance for</w:t>
      </w:r>
      <w:r w:rsidR="00EB6FB4" w:rsidRPr="009569ED">
        <w:rPr>
          <w:lang w:val="en-GB"/>
        </w:rPr>
        <w:t xml:space="preserve"> the development of genuine personal assistance</w:t>
      </w:r>
      <w:r w:rsidR="00D05694" w:rsidRPr="009569ED">
        <w:rPr>
          <w:lang w:val="en-GB"/>
        </w:rPr>
        <w:t xml:space="preserve">. For example, the letters issued by these commissions use the term </w:t>
      </w:r>
      <w:r w:rsidR="00EB6FB4" w:rsidRPr="009569ED">
        <w:rPr>
          <w:lang w:val="en-GB"/>
        </w:rPr>
        <w:t>‘</w:t>
      </w:r>
      <w:r w:rsidR="00D05694" w:rsidRPr="009569ED">
        <w:rPr>
          <w:lang w:val="en-GB"/>
        </w:rPr>
        <w:t>guardian</w:t>
      </w:r>
      <w:r w:rsidR="00EB6FB4" w:rsidRPr="009569ED">
        <w:rPr>
          <w:lang w:val="en-GB"/>
        </w:rPr>
        <w:t>’</w:t>
      </w:r>
      <w:r w:rsidR="00D05694" w:rsidRPr="009569ED">
        <w:rPr>
          <w:lang w:val="en-GB"/>
        </w:rPr>
        <w:t xml:space="preserve"> (</w:t>
      </w:r>
      <w:r w:rsidR="00EB6FB4" w:rsidRPr="009569ED">
        <w:rPr>
          <w:lang w:val="en-GB"/>
        </w:rPr>
        <w:t>implying</w:t>
      </w:r>
      <w:r w:rsidR="00D05694" w:rsidRPr="009569ED">
        <w:rPr>
          <w:lang w:val="en-GB"/>
        </w:rPr>
        <w:t xml:space="preserve"> carer) </w:t>
      </w:r>
      <w:r w:rsidR="00EB6FB4" w:rsidRPr="009569ED">
        <w:rPr>
          <w:lang w:val="en-GB"/>
        </w:rPr>
        <w:t>rather than</w:t>
      </w:r>
      <w:r w:rsidR="00D05694" w:rsidRPr="009569ED">
        <w:rPr>
          <w:lang w:val="en-GB"/>
        </w:rPr>
        <w:t xml:space="preserve"> personal assistant.</w:t>
      </w:r>
      <w:r w:rsidR="00EB6FB4" w:rsidRPr="009569ED">
        <w:rPr>
          <w:lang w:val="en-GB"/>
        </w:rPr>
        <w:t xml:space="preserve"> This choice of terminology reflects a misunderstanding of the role and purpose of personal assistance, emphasising a caretaking perspective over one that promotes independence and autonomy for persons with disabilities.</w:t>
      </w:r>
    </w:p>
    <w:p w14:paraId="6B93245C" w14:textId="77777777" w:rsidR="00C8262D" w:rsidRPr="009569ED" w:rsidRDefault="00C8262D" w:rsidP="005172DB">
      <w:pPr>
        <w:widowControl w:val="0"/>
        <w:jc w:val="both"/>
        <w:rPr>
          <w:b/>
          <w:lang w:val="en-GB"/>
        </w:rPr>
      </w:pPr>
    </w:p>
    <w:p w14:paraId="2D6975D2" w14:textId="3683319B" w:rsidR="00E572BB" w:rsidRPr="009569ED" w:rsidRDefault="00E572BB" w:rsidP="005172DB">
      <w:pPr>
        <w:widowControl w:val="0"/>
        <w:jc w:val="both"/>
        <w:rPr>
          <w:b/>
          <w:bCs/>
          <w:i/>
          <w:iCs/>
          <w:lang w:val="en-GB"/>
        </w:rPr>
      </w:pPr>
      <w:r w:rsidRPr="009569ED">
        <w:rPr>
          <w:b/>
          <w:bCs/>
          <w:i/>
          <w:iCs/>
          <w:color w:val="000000"/>
          <w:lang w:val="en-GB"/>
        </w:rPr>
        <w:t>Deinstitutionalisation</w:t>
      </w:r>
      <w:r w:rsidR="00E34878" w:rsidRPr="009569ED">
        <w:rPr>
          <w:b/>
          <w:bCs/>
          <w:i/>
          <w:iCs/>
          <w:lang w:val="en-GB"/>
        </w:rPr>
        <w:t xml:space="preserve"> has stagnated</w:t>
      </w:r>
    </w:p>
    <w:p w14:paraId="41D9C75D" w14:textId="02617D0D" w:rsidR="00E572BB" w:rsidRPr="009569ED" w:rsidRDefault="00E572BB" w:rsidP="005172DB">
      <w:pPr>
        <w:widowControl w:val="0"/>
        <w:jc w:val="both"/>
        <w:rPr>
          <w:lang w:val="en-GB"/>
        </w:rPr>
      </w:pPr>
      <w:r w:rsidRPr="009569ED">
        <w:rPr>
          <w:lang w:val="en-GB"/>
        </w:rPr>
        <w:t>Albania has six state</w:t>
      </w:r>
      <w:r w:rsidR="0076519D" w:rsidRPr="009569ED">
        <w:rPr>
          <w:lang w:val="en-GB"/>
        </w:rPr>
        <w:t>-</w:t>
      </w:r>
      <w:r w:rsidRPr="009569ED">
        <w:rPr>
          <w:lang w:val="en-GB"/>
        </w:rPr>
        <w:t xml:space="preserve">owned residential institutions for persons with disabilities with approximately 400 </w:t>
      </w:r>
      <w:r w:rsidR="003D7D74" w:rsidRPr="009569ED">
        <w:rPr>
          <w:lang w:val="en-GB"/>
        </w:rPr>
        <w:t>residents</w:t>
      </w:r>
      <w:r w:rsidRPr="009569ED">
        <w:rPr>
          <w:lang w:val="en-GB"/>
        </w:rPr>
        <w:t xml:space="preserve">. </w:t>
      </w:r>
      <w:r w:rsidR="0076519D" w:rsidRPr="009569ED">
        <w:rPr>
          <w:lang w:val="en-GB"/>
        </w:rPr>
        <w:t>Although t</w:t>
      </w:r>
      <w:r w:rsidRPr="009569ED">
        <w:rPr>
          <w:lang w:val="en-GB"/>
        </w:rPr>
        <w:t xml:space="preserve">he government has adopted a strategy for </w:t>
      </w:r>
      <w:r w:rsidR="002204C4" w:rsidRPr="009569ED">
        <w:rPr>
          <w:lang w:val="en-GB"/>
        </w:rPr>
        <w:t>deinstitutionalisation</w:t>
      </w:r>
      <w:r w:rsidRPr="009569ED">
        <w:rPr>
          <w:lang w:val="en-GB"/>
        </w:rPr>
        <w:t xml:space="preserve">, no steps have been made to enforce it. </w:t>
      </w:r>
      <w:r w:rsidR="00D0465E" w:rsidRPr="009569ED">
        <w:rPr>
          <w:lang w:val="en-GB"/>
        </w:rPr>
        <w:t>According to the Albanian Ombudswoman Ms. Erinda Ballanca</w:t>
      </w:r>
      <w:r w:rsidR="003D7D74" w:rsidRPr="009569ED">
        <w:rPr>
          <w:lang w:val="en-GB"/>
        </w:rPr>
        <w:t>,</w:t>
      </w:r>
      <w:r w:rsidR="00D0465E" w:rsidRPr="009569ED">
        <w:rPr>
          <w:lang w:val="en-GB"/>
        </w:rPr>
        <w:t xml:space="preserve"> the deinstitutionali</w:t>
      </w:r>
      <w:r w:rsidR="003D7D74" w:rsidRPr="009569ED">
        <w:rPr>
          <w:lang w:val="en-GB"/>
        </w:rPr>
        <w:t>s</w:t>
      </w:r>
      <w:r w:rsidR="00D0465E" w:rsidRPr="009569ED">
        <w:rPr>
          <w:lang w:val="en-GB"/>
        </w:rPr>
        <w:t xml:space="preserve">ation reform </w:t>
      </w:r>
      <w:r w:rsidR="00147715" w:rsidRPr="009569ED">
        <w:rPr>
          <w:lang w:val="en-GB"/>
        </w:rPr>
        <w:t>is hindered by the</w:t>
      </w:r>
      <w:r w:rsidR="00D0465E" w:rsidRPr="009569ED">
        <w:rPr>
          <w:lang w:val="en-GB"/>
        </w:rPr>
        <w:t xml:space="preserve"> lack of budget and </w:t>
      </w:r>
      <w:r w:rsidR="003D7D74" w:rsidRPr="009569ED">
        <w:rPr>
          <w:lang w:val="en-GB"/>
        </w:rPr>
        <w:t>capacity for implementation.</w:t>
      </w:r>
      <w:r w:rsidR="00D0465E" w:rsidRPr="009569ED">
        <w:rPr>
          <w:lang w:val="en-GB"/>
        </w:rPr>
        <w:t xml:space="preserve"> </w:t>
      </w:r>
      <w:r w:rsidR="003D7D74" w:rsidRPr="009569ED">
        <w:rPr>
          <w:lang w:val="en-GB"/>
        </w:rPr>
        <w:t xml:space="preserve">Human rights violations and abuses </w:t>
      </w:r>
      <w:r w:rsidRPr="009569ED">
        <w:rPr>
          <w:lang w:val="en-GB"/>
        </w:rPr>
        <w:t xml:space="preserve">continue to take place </w:t>
      </w:r>
      <w:r w:rsidR="00F020D8" w:rsidRPr="009569ED">
        <w:rPr>
          <w:lang w:val="en-GB"/>
        </w:rPr>
        <w:t>within these</w:t>
      </w:r>
      <w:r w:rsidRPr="009569ED">
        <w:rPr>
          <w:lang w:val="en-GB"/>
        </w:rPr>
        <w:t xml:space="preserve"> institutions for persons with disabilities</w:t>
      </w:r>
      <w:r w:rsidRPr="009569ED">
        <w:rPr>
          <w:rStyle w:val="FootnoteReference"/>
          <w:lang w:val="en-GB"/>
        </w:rPr>
        <w:footnoteReference w:id="31"/>
      </w:r>
      <w:r w:rsidRPr="009569ED">
        <w:rPr>
          <w:lang w:val="en-GB"/>
        </w:rPr>
        <w:t xml:space="preserve">. </w:t>
      </w:r>
    </w:p>
    <w:p w14:paraId="1B6F92A4" w14:textId="77777777" w:rsidR="00D0465E" w:rsidRPr="009569ED" w:rsidRDefault="00D0465E" w:rsidP="005172DB">
      <w:pPr>
        <w:widowControl w:val="0"/>
        <w:jc w:val="both"/>
        <w:rPr>
          <w:lang w:val="en-GB"/>
        </w:rPr>
      </w:pPr>
    </w:p>
    <w:p w14:paraId="22723948" w14:textId="77777777" w:rsidR="006400CA" w:rsidRPr="009569ED" w:rsidRDefault="006400CA" w:rsidP="005172DB">
      <w:pPr>
        <w:widowControl w:val="0"/>
        <w:jc w:val="both"/>
        <w:rPr>
          <w:lang w:val="en-GB"/>
        </w:rPr>
      </w:pPr>
    </w:p>
    <w:p w14:paraId="2425C96C" w14:textId="63BB36F2" w:rsidR="007C79D6" w:rsidRPr="009569ED" w:rsidRDefault="000409E2" w:rsidP="005172DB">
      <w:pPr>
        <w:widowControl w:val="0"/>
        <w:jc w:val="both"/>
        <w:rPr>
          <w:b/>
          <w:bCs/>
          <w:sz w:val="28"/>
          <w:szCs w:val="28"/>
          <w:lang w:val="en-GB"/>
        </w:rPr>
      </w:pPr>
      <w:r w:rsidRPr="009569ED">
        <w:rPr>
          <w:b/>
          <w:bCs/>
          <w:sz w:val="28"/>
          <w:szCs w:val="28"/>
          <w:lang w:val="en-GB"/>
        </w:rPr>
        <w:t>Article 20 – Personal mobility</w:t>
      </w:r>
    </w:p>
    <w:p w14:paraId="2C69E35E" w14:textId="77777777" w:rsidR="000409E2" w:rsidRPr="009569ED" w:rsidRDefault="000409E2" w:rsidP="005172DB">
      <w:pPr>
        <w:widowControl w:val="0"/>
        <w:jc w:val="both"/>
        <w:rPr>
          <w:b/>
          <w:lang w:val="en-GB"/>
        </w:rPr>
      </w:pPr>
    </w:p>
    <w:p w14:paraId="5813CFDA" w14:textId="27250C92" w:rsidR="009F7F41" w:rsidRPr="009569ED" w:rsidRDefault="00841531" w:rsidP="005172DB">
      <w:pPr>
        <w:widowControl w:val="0"/>
        <w:jc w:val="both"/>
        <w:rPr>
          <w:b/>
          <w:i/>
          <w:iCs/>
          <w:lang w:val="en-GB"/>
        </w:rPr>
      </w:pPr>
      <w:r w:rsidRPr="009569ED">
        <w:rPr>
          <w:b/>
          <w:i/>
          <w:iCs/>
          <w:lang w:val="en-GB"/>
        </w:rPr>
        <w:t xml:space="preserve">Limited </w:t>
      </w:r>
      <w:r w:rsidR="009F7F41" w:rsidRPr="009569ED">
        <w:rPr>
          <w:b/>
          <w:bCs/>
          <w:i/>
          <w:iCs/>
          <w:color w:val="000000"/>
          <w:lang w:val="en-GB"/>
        </w:rPr>
        <w:t>access</w:t>
      </w:r>
      <w:r w:rsidR="009F7F41" w:rsidRPr="009569ED">
        <w:rPr>
          <w:b/>
          <w:i/>
          <w:iCs/>
          <w:lang w:val="en-GB"/>
        </w:rPr>
        <w:t xml:space="preserve"> to assistive devices</w:t>
      </w:r>
    </w:p>
    <w:p w14:paraId="0658169E" w14:textId="77777777" w:rsidR="00940BBC" w:rsidRPr="009569ED" w:rsidRDefault="00D943EA" w:rsidP="005172DB">
      <w:pPr>
        <w:widowControl w:val="0"/>
        <w:jc w:val="both"/>
        <w:rPr>
          <w:lang w:val="en-GB"/>
        </w:rPr>
      </w:pPr>
      <w:r w:rsidRPr="009569ED">
        <w:rPr>
          <w:lang w:val="en-GB"/>
        </w:rPr>
        <w:t>Article 9 of Law 93/2014 establishes t</w:t>
      </w:r>
      <w:r w:rsidR="00254D4D" w:rsidRPr="009569ED">
        <w:rPr>
          <w:lang w:val="en-GB"/>
        </w:rPr>
        <w:t>he right of persons with disabilities to assistive devices</w:t>
      </w:r>
      <w:r w:rsidRPr="009569ED">
        <w:rPr>
          <w:lang w:val="en-GB"/>
        </w:rPr>
        <w:t>.</w:t>
      </w:r>
      <w:r w:rsidR="00AC6883" w:rsidRPr="009569ED">
        <w:rPr>
          <w:lang w:val="en-GB"/>
        </w:rPr>
        <w:t xml:space="preserve"> However</w:t>
      </w:r>
      <w:r w:rsidR="00254D4D" w:rsidRPr="009569ED">
        <w:rPr>
          <w:lang w:val="en-GB"/>
        </w:rPr>
        <w:t>, no system is put in place to guarantee the reali</w:t>
      </w:r>
      <w:r w:rsidR="007E7A73" w:rsidRPr="009569ED">
        <w:rPr>
          <w:lang w:val="en-GB"/>
        </w:rPr>
        <w:t>s</w:t>
      </w:r>
      <w:r w:rsidR="00254D4D" w:rsidRPr="009569ED">
        <w:rPr>
          <w:lang w:val="en-GB"/>
        </w:rPr>
        <w:t xml:space="preserve">ation of this right. </w:t>
      </w:r>
      <w:r w:rsidR="000409E2" w:rsidRPr="009569ED">
        <w:rPr>
          <w:lang w:val="en-GB"/>
        </w:rPr>
        <w:t xml:space="preserve">The access to mobility aids, devices and assistive technology is </w:t>
      </w:r>
      <w:r w:rsidR="00560E00" w:rsidRPr="009569ED">
        <w:rPr>
          <w:lang w:val="en-GB"/>
        </w:rPr>
        <w:t>extremely</w:t>
      </w:r>
      <w:r w:rsidR="000409E2" w:rsidRPr="009569ED">
        <w:rPr>
          <w:lang w:val="en-GB"/>
        </w:rPr>
        <w:t xml:space="preserve"> limited. The only assistive device provided by the state is a standard type of wheelchair</w:t>
      </w:r>
      <w:r w:rsidR="00EE44E9" w:rsidRPr="009569ED">
        <w:rPr>
          <w:rStyle w:val="FootnoteReference"/>
          <w:lang w:val="en-GB"/>
        </w:rPr>
        <w:footnoteReference w:id="32"/>
      </w:r>
      <w:r w:rsidR="000409E2" w:rsidRPr="009569ED">
        <w:rPr>
          <w:lang w:val="en-GB"/>
        </w:rPr>
        <w:t>.</w:t>
      </w:r>
      <w:r w:rsidR="003026FB" w:rsidRPr="009569ED">
        <w:rPr>
          <w:lang w:val="en-GB"/>
        </w:rPr>
        <w:t xml:space="preserve"> </w:t>
      </w:r>
    </w:p>
    <w:p w14:paraId="62429105" w14:textId="77777777" w:rsidR="00940BBC" w:rsidRPr="009569ED" w:rsidRDefault="00940BBC" w:rsidP="005172DB">
      <w:pPr>
        <w:widowControl w:val="0"/>
        <w:jc w:val="both"/>
        <w:rPr>
          <w:lang w:val="en-GB"/>
        </w:rPr>
      </w:pPr>
    </w:p>
    <w:p w14:paraId="1561C6E6" w14:textId="0287E36A" w:rsidR="00F67249" w:rsidRPr="009569ED" w:rsidRDefault="00940BBC" w:rsidP="005172DB">
      <w:pPr>
        <w:widowControl w:val="0"/>
        <w:jc w:val="both"/>
        <w:rPr>
          <w:lang w:val="en-GB"/>
        </w:rPr>
      </w:pPr>
      <w:r w:rsidRPr="009569ED">
        <w:rPr>
          <w:lang w:val="en-GB"/>
        </w:rPr>
        <w:t>M</w:t>
      </w:r>
      <w:r w:rsidR="003026FB" w:rsidRPr="009569ED">
        <w:rPr>
          <w:lang w:val="en-GB"/>
        </w:rPr>
        <w:t xml:space="preserve">any people with disabilities, especially in rural areas, have not </w:t>
      </w:r>
      <w:r w:rsidR="00132428" w:rsidRPr="009569ED">
        <w:rPr>
          <w:lang w:val="en-GB"/>
        </w:rPr>
        <w:t>received</w:t>
      </w:r>
      <w:r w:rsidR="003026FB" w:rsidRPr="009569ED">
        <w:rPr>
          <w:lang w:val="en-GB"/>
        </w:rPr>
        <w:t xml:space="preserve"> wheelchairs</w:t>
      </w:r>
      <w:r w:rsidR="00560E00" w:rsidRPr="009569ED">
        <w:rPr>
          <w:lang w:val="en-GB"/>
        </w:rPr>
        <w:t xml:space="preserve">, </w:t>
      </w:r>
      <w:r w:rsidR="001E0AF0" w:rsidRPr="009569ED">
        <w:rPr>
          <w:lang w:val="en-GB"/>
        </w:rPr>
        <w:t>due to the limited reach of state social services</w:t>
      </w:r>
      <w:r w:rsidR="00560E00" w:rsidRPr="009569ED">
        <w:rPr>
          <w:lang w:val="en-GB"/>
        </w:rPr>
        <w:t>.</w:t>
      </w:r>
      <w:r w:rsidR="00132428" w:rsidRPr="009569ED">
        <w:rPr>
          <w:lang w:val="en-GB"/>
        </w:rPr>
        <w:t xml:space="preserve"> T</w:t>
      </w:r>
      <w:r w:rsidR="00F67249" w:rsidRPr="009569ED">
        <w:rPr>
          <w:lang w:val="en-GB"/>
        </w:rPr>
        <w:t xml:space="preserve">here is </w:t>
      </w:r>
      <w:r w:rsidR="00132428" w:rsidRPr="009569ED">
        <w:rPr>
          <w:lang w:val="en-GB"/>
        </w:rPr>
        <w:t xml:space="preserve">also </w:t>
      </w:r>
      <w:r w:rsidR="00F67249" w:rsidRPr="009569ED">
        <w:rPr>
          <w:lang w:val="en-GB"/>
        </w:rPr>
        <w:t>no</w:t>
      </w:r>
      <w:r w:rsidR="000409E2" w:rsidRPr="009569ED">
        <w:rPr>
          <w:lang w:val="en-GB"/>
        </w:rPr>
        <w:t xml:space="preserve"> </w:t>
      </w:r>
      <w:r w:rsidR="00F67249" w:rsidRPr="009569ED">
        <w:rPr>
          <w:lang w:val="en-GB"/>
        </w:rPr>
        <w:t>maintenance</w:t>
      </w:r>
      <w:r w:rsidR="000409E2" w:rsidRPr="009569ED">
        <w:rPr>
          <w:lang w:val="en-GB"/>
        </w:rPr>
        <w:t xml:space="preserve"> </w:t>
      </w:r>
      <w:r w:rsidR="00F67249" w:rsidRPr="009569ED">
        <w:rPr>
          <w:lang w:val="en-GB"/>
        </w:rPr>
        <w:t>provided</w:t>
      </w:r>
      <w:r w:rsidR="00132428" w:rsidRPr="009569ED">
        <w:rPr>
          <w:lang w:val="en-GB"/>
        </w:rPr>
        <w:t>,</w:t>
      </w:r>
      <w:r w:rsidR="00F67249" w:rsidRPr="009569ED">
        <w:rPr>
          <w:lang w:val="en-GB"/>
        </w:rPr>
        <w:t xml:space="preserve"> which shortens the life of the wheelchairs and leads to risks from injuries or long-term </w:t>
      </w:r>
      <w:r w:rsidRPr="009569ED">
        <w:rPr>
          <w:lang w:val="en-GB"/>
        </w:rPr>
        <w:t xml:space="preserve">harm to </w:t>
      </w:r>
      <w:r w:rsidR="00F67249" w:rsidRPr="009569ED">
        <w:rPr>
          <w:lang w:val="en-GB"/>
        </w:rPr>
        <w:t>user</w:t>
      </w:r>
      <w:r w:rsidR="000B594C" w:rsidRPr="009569ED">
        <w:rPr>
          <w:lang w:val="en-GB"/>
        </w:rPr>
        <w:t>s</w:t>
      </w:r>
      <w:r w:rsidR="00F67249" w:rsidRPr="009569ED">
        <w:rPr>
          <w:lang w:val="en-GB"/>
        </w:rPr>
        <w:t>.</w:t>
      </w:r>
    </w:p>
    <w:p w14:paraId="18A1510F" w14:textId="77777777" w:rsidR="000409E2" w:rsidRPr="009569ED" w:rsidRDefault="000409E2" w:rsidP="005172DB">
      <w:pPr>
        <w:widowControl w:val="0"/>
        <w:jc w:val="both"/>
        <w:rPr>
          <w:lang w:val="en-GB"/>
        </w:rPr>
      </w:pPr>
    </w:p>
    <w:p w14:paraId="7FAF6F22" w14:textId="1CE1E24B" w:rsidR="000409E2" w:rsidRPr="009569ED" w:rsidRDefault="000409E2" w:rsidP="005172DB">
      <w:pPr>
        <w:widowControl w:val="0"/>
        <w:jc w:val="both"/>
        <w:rPr>
          <w:lang w:val="en-GB"/>
        </w:rPr>
      </w:pPr>
      <w:r w:rsidRPr="009569ED">
        <w:rPr>
          <w:lang w:val="en-GB"/>
        </w:rPr>
        <w:t xml:space="preserve">In addition, there is </w:t>
      </w:r>
      <w:r w:rsidR="002406C2" w:rsidRPr="009569ED">
        <w:rPr>
          <w:lang w:val="en-GB"/>
        </w:rPr>
        <w:t xml:space="preserve">ambiguity </w:t>
      </w:r>
      <w:r w:rsidR="00094B3B" w:rsidRPr="009569ED">
        <w:rPr>
          <w:lang w:val="en-GB"/>
        </w:rPr>
        <w:t>regarding</w:t>
      </w:r>
      <w:r w:rsidRPr="009569ED">
        <w:rPr>
          <w:lang w:val="en-GB"/>
        </w:rPr>
        <w:t xml:space="preserve"> the responsibilities </w:t>
      </w:r>
      <w:r w:rsidR="001411E5" w:rsidRPr="009569ED">
        <w:rPr>
          <w:lang w:val="en-GB"/>
        </w:rPr>
        <w:t xml:space="preserve">of public institutions </w:t>
      </w:r>
      <w:r w:rsidR="008E42D5" w:rsidRPr="009569ED">
        <w:rPr>
          <w:lang w:val="en-GB"/>
        </w:rPr>
        <w:t>for</w:t>
      </w:r>
      <w:r w:rsidR="001411E5" w:rsidRPr="009569ED">
        <w:rPr>
          <w:lang w:val="en-GB"/>
        </w:rPr>
        <w:t xml:space="preserve"> </w:t>
      </w:r>
      <w:r w:rsidRPr="009569ED">
        <w:rPr>
          <w:lang w:val="en-GB"/>
        </w:rPr>
        <w:t>regulati</w:t>
      </w:r>
      <w:r w:rsidR="008E42D5" w:rsidRPr="009569ED">
        <w:rPr>
          <w:lang w:val="en-GB"/>
        </w:rPr>
        <w:t>ng</w:t>
      </w:r>
      <w:r w:rsidRPr="009569ED">
        <w:rPr>
          <w:lang w:val="en-GB"/>
        </w:rPr>
        <w:t xml:space="preserve"> and </w:t>
      </w:r>
      <w:r w:rsidR="00043DB6" w:rsidRPr="009569ED">
        <w:rPr>
          <w:lang w:val="en-GB"/>
        </w:rPr>
        <w:t>providing</w:t>
      </w:r>
      <w:r w:rsidRPr="009569ED">
        <w:rPr>
          <w:lang w:val="en-GB"/>
        </w:rPr>
        <w:t xml:space="preserve"> assistive devices. </w:t>
      </w:r>
      <w:r w:rsidR="00043DB6" w:rsidRPr="009569ED">
        <w:rPr>
          <w:lang w:val="en-GB"/>
        </w:rPr>
        <w:t>Various laws appoint different institutions</w:t>
      </w:r>
      <w:r w:rsidR="002D39D7" w:rsidRPr="009569ED">
        <w:rPr>
          <w:rStyle w:val="FootnoteReference"/>
          <w:lang w:val="en-GB"/>
        </w:rPr>
        <w:footnoteReference w:id="33"/>
      </w:r>
      <w:r w:rsidR="00043DB6" w:rsidRPr="009569ED">
        <w:rPr>
          <w:lang w:val="en-GB"/>
        </w:rPr>
        <w:t>, such as the State Social Service, the Institute of Social Insurance, and the Fund for Obligatory Healthcare Insurance, to provide assistive technology.</w:t>
      </w:r>
      <w:r w:rsidRPr="009569ED">
        <w:rPr>
          <w:lang w:val="en-GB"/>
        </w:rPr>
        <w:t xml:space="preserve"> </w:t>
      </w:r>
      <w:r w:rsidR="002D39D7" w:rsidRPr="009569ED">
        <w:rPr>
          <w:lang w:val="en-GB"/>
        </w:rPr>
        <w:t>However, f</w:t>
      </w:r>
      <w:r w:rsidRPr="009569ED">
        <w:rPr>
          <w:lang w:val="en-GB"/>
        </w:rPr>
        <w:t xml:space="preserve">indings </w:t>
      </w:r>
      <w:r w:rsidR="002D39D7" w:rsidRPr="009569ED">
        <w:rPr>
          <w:lang w:val="en-GB"/>
        </w:rPr>
        <w:t>indicate</w:t>
      </w:r>
      <w:r w:rsidRPr="009569ED">
        <w:rPr>
          <w:lang w:val="en-GB"/>
        </w:rPr>
        <w:t xml:space="preserve"> that </w:t>
      </w:r>
      <w:r w:rsidR="008468BA" w:rsidRPr="009569ED">
        <w:rPr>
          <w:lang w:val="en-GB"/>
        </w:rPr>
        <w:t>many</w:t>
      </w:r>
      <w:r w:rsidRPr="009569ED">
        <w:rPr>
          <w:lang w:val="en-GB"/>
        </w:rPr>
        <w:t xml:space="preserve"> of the</w:t>
      </w:r>
      <w:r w:rsidR="001411E5" w:rsidRPr="009569ED">
        <w:rPr>
          <w:lang w:val="en-GB"/>
        </w:rPr>
        <w:t>se institutions</w:t>
      </w:r>
      <w:r w:rsidRPr="009569ED">
        <w:rPr>
          <w:lang w:val="en-GB"/>
        </w:rPr>
        <w:t xml:space="preserve"> are either not aware of this responsibility or </w:t>
      </w:r>
      <w:r w:rsidR="008468BA" w:rsidRPr="009569ED">
        <w:rPr>
          <w:lang w:val="en-GB"/>
        </w:rPr>
        <w:t>lack a</w:t>
      </w:r>
      <w:r w:rsidRPr="009569ED">
        <w:rPr>
          <w:lang w:val="en-GB"/>
        </w:rPr>
        <w:t xml:space="preserve"> clear understanding of </w:t>
      </w:r>
      <w:r w:rsidR="002766A9" w:rsidRPr="009569ED">
        <w:rPr>
          <w:lang w:val="en-GB"/>
        </w:rPr>
        <w:t>their role</w:t>
      </w:r>
      <w:r w:rsidRPr="009569ED">
        <w:rPr>
          <w:rStyle w:val="FootnoteReference"/>
          <w:lang w:val="en-GB"/>
        </w:rPr>
        <w:footnoteReference w:id="34"/>
      </w:r>
      <w:r w:rsidR="001411E5" w:rsidRPr="009569ED">
        <w:rPr>
          <w:lang w:val="en-GB"/>
        </w:rPr>
        <w:t>.</w:t>
      </w:r>
    </w:p>
    <w:p w14:paraId="08475E85" w14:textId="77777777" w:rsidR="000409E2" w:rsidRPr="009569ED" w:rsidRDefault="000409E2" w:rsidP="005172DB">
      <w:pPr>
        <w:widowControl w:val="0"/>
        <w:jc w:val="both"/>
        <w:rPr>
          <w:b/>
          <w:lang w:val="en-GB"/>
        </w:rPr>
      </w:pPr>
    </w:p>
    <w:p w14:paraId="2BA0C97A" w14:textId="77777777" w:rsidR="006400CA" w:rsidRPr="009569ED" w:rsidRDefault="006400CA" w:rsidP="005172DB">
      <w:pPr>
        <w:widowControl w:val="0"/>
        <w:jc w:val="both"/>
        <w:rPr>
          <w:b/>
          <w:lang w:val="en-GB"/>
        </w:rPr>
      </w:pPr>
    </w:p>
    <w:p w14:paraId="50190762" w14:textId="3AA04EDE" w:rsidR="005274CF" w:rsidRPr="009569ED" w:rsidRDefault="0064455C" w:rsidP="005172DB">
      <w:pPr>
        <w:widowControl w:val="0"/>
        <w:jc w:val="both"/>
        <w:rPr>
          <w:b/>
          <w:bCs/>
          <w:sz w:val="28"/>
          <w:szCs w:val="28"/>
          <w:lang w:val="en-GB"/>
        </w:rPr>
      </w:pPr>
      <w:r w:rsidRPr="009569ED">
        <w:rPr>
          <w:b/>
          <w:bCs/>
          <w:sz w:val="28"/>
          <w:szCs w:val="28"/>
          <w:lang w:val="en-GB"/>
        </w:rPr>
        <w:t>Article 23 – Respect for home and the family</w:t>
      </w:r>
    </w:p>
    <w:p w14:paraId="1A88CC6D" w14:textId="77777777" w:rsidR="00ED7969" w:rsidRPr="009569ED" w:rsidRDefault="00ED7969" w:rsidP="005172DB">
      <w:pPr>
        <w:widowControl w:val="0"/>
        <w:autoSpaceDE w:val="0"/>
        <w:autoSpaceDN w:val="0"/>
        <w:adjustRightInd w:val="0"/>
        <w:jc w:val="both"/>
        <w:rPr>
          <w:bCs/>
          <w:lang w:val="en-GB"/>
        </w:rPr>
      </w:pPr>
    </w:p>
    <w:p w14:paraId="0A7DC71F" w14:textId="0757261B" w:rsidR="00E85FF7" w:rsidRPr="009569ED" w:rsidRDefault="000B6500" w:rsidP="005172DB">
      <w:pPr>
        <w:widowControl w:val="0"/>
        <w:jc w:val="both"/>
        <w:rPr>
          <w:b/>
          <w:i/>
          <w:iCs/>
          <w:lang w:val="en-GB"/>
        </w:rPr>
      </w:pPr>
      <w:r w:rsidRPr="009569ED">
        <w:rPr>
          <w:b/>
          <w:i/>
          <w:iCs/>
          <w:lang w:val="en-GB"/>
        </w:rPr>
        <w:t xml:space="preserve">Some </w:t>
      </w:r>
      <w:r w:rsidRPr="009569ED">
        <w:rPr>
          <w:b/>
          <w:bCs/>
          <w:i/>
          <w:iCs/>
          <w:color w:val="000000"/>
          <w:lang w:val="en-GB"/>
        </w:rPr>
        <w:t>p</w:t>
      </w:r>
      <w:r w:rsidR="00EE44E9" w:rsidRPr="009569ED">
        <w:rPr>
          <w:b/>
          <w:bCs/>
          <w:i/>
          <w:iCs/>
          <w:color w:val="000000"/>
          <w:lang w:val="en-GB"/>
        </w:rPr>
        <w:t>ersons</w:t>
      </w:r>
      <w:r w:rsidR="00EE44E9" w:rsidRPr="009569ED">
        <w:rPr>
          <w:b/>
          <w:i/>
          <w:iCs/>
          <w:lang w:val="en-GB"/>
        </w:rPr>
        <w:t xml:space="preserve"> with disabilities are unable to </w:t>
      </w:r>
      <w:r w:rsidR="00A5492C" w:rsidRPr="009569ED">
        <w:rPr>
          <w:b/>
          <w:i/>
          <w:iCs/>
          <w:lang w:val="en-GB"/>
        </w:rPr>
        <w:t>exercise</w:t>
      </w:r>
      <w:r w:rsidR="00EE44E9" w:rsidRPr="009569ED">
        <w:rPr>
          <w:b/>
          <w:i/>
          <w:iCs/>
          <w:lang w:val="en-GB"/>
        </w:rPr>
        <w:t xml:space="preserve"> their right to </w:t>
      </w:r>
      <w:r w:rsidR="00B25456" w:rsidRPr="009569ED">
        <w:rPr>
          <w:b/>
          <w:i/>
          <w:iCs/>
          <w:lang w:val="en-GB"/>
        </w:rPr>
        <w:t>marry</w:t>
      </w:r>
      <w:r w:rsidR="005B4E56" w:rsidRPr="009569ED">
        <w:rPr>
          <w:b/>
          <w:i/>
          <w:iCs/>
          <w:lang w:val="en-GB"/>
        </w:rPr>
        <w:t xml:space="preserve"> and have </w:t>
      </w:r>
      <w:r w:rsidR="00A5492C" w:rsidRPr="009569ED">
        <w:rPr>
          <w:b/>
          <w:i/>
          <w:iCs/>
          <w:lang w:val="en-GB"/>
        </w:rPr>
        <w:t xml:space="preserve">a </w:t>
      </w:r>
      <w:r w:rsidR="005B4E56" w:rsidRPr="009569ED">
        <w:rPr>
          <w:b/>
          <w:i/>
          <w:iCs/>
          <w:lang w:val="en-GB"/>
        </w:rPr>
        <w:t>family</w:t>
      </w:r>
      <w:r w:rsidR="00EE44E9" w:rsidRPr="009569ED">
        <w:rPr>
          <w:b/>
          <w:i/>
          <w:iCs/>
          <w:lang w:val="en-GB"/>
        </w:rPr>
        <w:t xml:space="preserve"> </w:t>
      </w:r>
    </w:p>
    <w:p w14:paraId="165BA298" w14:textId="0C7C206B" w:rsidR="006A2CE8" w:rsidRPr="009569ED" w:rsidRDefault="00A5492C" w:rsidP="005172DB">
      <w:pPr>
        <w:widowControl w:val="0"/>
        <w:autoSpaceDE w:val="0"/>
        <w:autoSpaceDN w:val="0"/>
        <w:adjustRightInd w:val="0"/>
        <w:jc w:val="both"/>
        <w:rPr>
          <w:lang w:val="en-GB"/>
        </w:rPr>
      </w:pPr>
      <w:r w:rsidRPr="009569ED">
        <w:rPr>
          <w:lang w:val="en-GB"/>
        </w:rPr>
        <w:t>The Albanian Family Code</w:t>
      </w:r>
      <w:r w:rsidR="006A2CE8" w:rsidRPr="009569ED">
        <w:rPr>
          <w:rStyle w:val="FootnoteReference"/>
          <w:lang w:val="en-GB"/>
        </w:rPr>
        <w:footnoteReference w:id="35"/>
      </w:r>
      <w:r w:rsidRPr="009569ED">
        <w:rPr>
          <w:lang w:val="en-GB"/>
        </w:rPr>
        <w:t xml:space="preserve"> restricts the right of some persons with</w:t>
      </w:r>
      <w:r w:rsidR="006A2CE8" w:rsidRPr="009569ED">
        <w:rPr>
          <w:lang w:val="en-GB"/>
        </w:rPr>
        <w:t xml:space="preserve"> disabilities to marry and have family. </w:t>
      </w:r>
      <w:r w:rsidR="00ED7969" w:rsidRPr="009569ED">
        <w:rPr>
          <w:lang w:val="en-GB"/>
        </w:rPr>
        <w:t xml:space="preserve">According to </w:t>
      </w:r>
      <w:r w:rsidRPr="009569ED">
        <w:rPr>
          <w:lang w:val="en-GB"/>
        </w:rPr>
        <w:t xml:space="preserve">Article 1 of </w:t>
      </w:r>
      <w:r w:rsidR="00EE44E9" w:rsidRPr="009569ED">
        <w:rPr>
          <w:lang w:val="en-GB"/>
        </w:rPr>
        <w:t xml:space="preserve">the </w:t>
      </w:r>
      <w:r w:rsidR="006A2CE8" w:rsidRPr="009569ED">
        <w:rPr>
          <w:lang w:val="en-GB"/>
        </w:rPr>
        <w:t>code</w:t>
      </w:r>
      <w:r w:rsidR="00ED7969" w:rsidRPr="009569ED">
        <w:rPr>
          <w:lang w:val="en-GB"/>
        </w:rPr>
        <w:t xml:space="preserve"> “person who suffers from a serious mental illness or has a mental </w:t>
      </w:r>
      <w:r w:rsidR="0025628F" w:rsidRPr="009569ED">
        <w:rPr>
          <w:lang w:val="en-GB"/>
        </w:rPr>
        <w:t>retardation</w:t>
      </w:r>
      <w:r w:rsidR="00B25456" w:rsidRPr="009569ED">
        <w:rPr>
          <w:lang w:val="en-GB"/>
        </w:rPr>
        <w:t>,</w:t>
      </w:r>
      <w:r w:rsidR="00ED7969" w:rsidRPr="009569ED">
        <w:rPr>
          <w:lang w:val="en-GB"/>
        </w:rPr>
        <w:t xml:space="preserve"> which makes him unable to understand the purpose of marriage</w:t>
      </w:r>
      <w:r w:rsidRPr="009569ED">
        <w:rPr>
          <w:lang w:val="en-GB"/>
        </w:rPr>
        <w:t>,</w:t>
      </w:r>
      <w:r w:rsidR="00ED7969" w:rsidRPr="009569ED">
        <w:rPr>
          <w:lang w:val="en-GB"/>
        </w:rPr>
        <w:t xml:space="preserve"> cannot </w:t>
      </w:r>
      <w:r w:rsidR="0025628F" w:rsidRPr="009569ED">
        <w:rPr>
          <w:lang w:val="en-GB"/>
        </w:rPr>
        <w:t>get</w:t>
      </w:r>
      <w:r w:rsidR="00ED7969" w:rsidRPr="009569ED">
        <w:rPr>
          <w:lang w:val="en-GB"/>
        </w:rPr>
        <w:t xml:space="preserve"> married</w:t>
      </w:r>
      <w:r w:rsidR="0025628F" w:rsidRPr="009569ED">
        <w:rPr>
          <w:lang w:val="en-GB"/>
        </w:rPr>
        <w:t>”</w:t>
      </w:r>
      <w:r w:rsidR="00ED7969" w:rsidRPr="009569ED">
        <w:rPr>
          <w:lang w:val="en-GB"/>
        </w:rPr>
        <w:t xml:space="preserve">. </w:t>
      </w:r>
      <w:r w:rsidRPr="009569ED">
        <w:rPr>
          <w:lang w:val="en-GB"/>
        </w:rPr>
        <w:t>In addition, a</w:t>
      </w:r>
      <w:r w:rsidR="00B25456" w:rsidRPr="009569ED">
        <w:rPr>
          <w:lang w:val="en-GB"/>
        </w:rPr>
        <w:t xml:space="preserve">rticle 245 </w:t>
      </w:r>
      <w:r w:rsidR="006A2CE8" w:rsidRPr="009569ED">
        <w:rPr>
          <w:lang w:val="en-GB"/>
        </w:rPr>
        <w:t>stipulates</w:t>
      </w:r>
      <w:r w:rsidR="00B25456" w:rsidRPr="009569ED">
        <w:rPr>
          <w:lang w:val="en-GB"/>
        </w:rPr>
        <w:t xml:space="preserve"> that “A person cannot adopt when: ..... ; b) they </w:t>
      </w:r>
      <w:r w:rsidRPr="009569ED">
        <w:rPr>
          <w:lang w:val="en-GB"/>
        </w:rPr>
        <w:t xml:space="preserve">suffer from a mental </w:t>
      </w:r>
      <w:r w:rsidR="00B25456" w:rsidRPr="009569ED">
        <w:rPr>
          <w:lang w:val="en-GB"/>
        </w:rPr>
        <w:t xml:space="preserve">psychiatric illness or have mental development problems or when they </w:t>
      </w:r>
      <w:r w:rsidRPr="009569ED">
        <w:rPr>
          <w:lang w:val="en-GB"/>
        </w:rPr>
        <w:t>suffer from</w:t>
      </w:r>
      <w:r w:rsidR="00B25456" w:rsidRPr="009569ED">
        <w:rPr>
          <w:lang w:val="en-GB"/>
        </w:rPr>
        <w:t xml:space="preserve"> a disease that could endanger the health and life of the adoptee”. </w:t>
      </w:r>
    </w:p>
    <w:p w14:paraId="778103F9" w14:textId="77777777" w:rsidR="006A2CE8" w:rsidRPr="009569ED" w:rsidRDefault="006A2CE8" w:rsidP="005172DB">
      <w:pPr>
        <w:widowControl w:val="0"/>
        <w:autoSpaceDE w:val="0"/>
        <w:autoSpaceDN w:val="0"/>
        <w:adjustRightInd w:val="0"/>
        <w:jc w:val="both"/>
        <w:rPr>
          <w:lang w:val="en-GB"/>
        </w:rPr>
      </w:pPr>
    </w:p>
    <w:p w14:paraId="1E2404EB" w14:textId="00DD6EBD" w:rsidR="00ED7969" w:rsidRPr="009569ED" w:rsidRDefault="006A2CE8" w:rsidP="005172DB">
      <w:pPr>
        <w:widowControl w:val="0"/>
        <w:autoSpaceDE w:val="0"/>
        <w:autoSpaceDN w:val="0"/>
        <w:adjustRightInd w:val="0"/>
        <w:jc w:val="both"/>
        <w:rPr>
          <w:lang w:val="en-GB"/>
        </w:rPr>
      </w:pPr>
      <w:r w:rsidRPr="009569ED">
        <w:rPr>
          <w:lang w:val="en-GB"/>
        </w:rPr>
        <w:t>Beyond legal barriers, societal attitudes also play a significant role. T</w:t>
      </w:r>
      <w:r w:rsidR="00ED7969" w:rsidRPr="009569ED">
        <w:rPr>
          <w:lang w:val="en-GB"/>
        </w:rPr>
        <w:t xml:space="preserve">here </w:t>
      </w:r>
      <w:r w:rsidR="00A83631" w:rsidRPr="009569ED">
        <w:rPr>
          <w:lang w:val="en-GB"/>
        </w:rPr>
        <w:t>is</w:t>
      </w:r>
      <w:r w:rsidR="00ED7969" w:rsidRPr="009569ED">
        <w:rPr>
          <w:lang w:val="en-GB"/>
        </w:rPr>
        <w:t xml:space="preserve"> a </w:t>
      </w:r>
      <w:r w:rsidRPr="009569ED">
        <w:rPr>
          <w:lang w:val="en-GB"/>
        </w:rPr>
        <w:t>widespread</w:t>
      </w:r>
      <w:r w:rsidR="00ED7969" w:rsidRPr="009569ED">
        <w:rPr>
          <w:lang w:val="en-GB"/>
        </w:rPr>
        <w:t xml:space="preserve"> negative perception and societal prejudice against </w:t>
      </w:r>
      <w:r w:rsidR="007E5B6C" w:rsidRPr="009569ED">
        <w:rPr>
          <w:lang w:val="en-GB"/>
        </w:rPr>
        <w:t xml:space="preserve">persons </w:t>
      </w:r>
      <w:r w:rsidR="00ED7969" w:rsidRPr="009569ED">
        <w:rPr>
          <w:lang w:val="en-GB"/>
        </w:rPr>
        <w:t xml:space="preserve">with disabilities, particularly in matters related to sexuality, marriage, parenthood, and family relations. </w:t>
      </w:r>
      <w:r w:rsidR="009942CA" w:rsidRPr="009569ED">
        <w:rPr>
          <w:lang w:val="en-GB"/>
        </w:rPr>
        <w:t>The marriage of women with disabilities remains a taboo in society.</w:t>
      </w:r>
    </w:p>
    <w:p w14:paraId="7EC9DEAA" w14:textId="77777777" w:rsidR="00ED7969" w:rsidRPr="009569ED" w:rsidRDefault="00ED7969" w:rsidP="005172DB">
      <w:pPr>
        <w:widowControl w:val="0"/>
        <w:autoSpaceDE w:val="0"/>
        <w:autoSpaceDN w:val="0"/>
        <w:adjustRightInd w:val="0"/>
        <w:jc w:val="both"/>
        <w:rPr>
          <w:lang w:val="en-GB"/>
        </w:rPr>
      </w:pPr>
    </w:p>
    <w:p w14:paraId="4D9C68E5" w14:textId="77777777" w:rsidR="0024266B" w:rsidRPr="009569ED" w:rsidRDefault="0024266B" w:rsidP="005172DB">
      <w:pPr>
        <w:widowControl w:val="0"/>
        <w:jc w:val="both"/>
        <w:rPr>
          <w:b/>
          <w:lang w:val="en-GB"/>
        </w:rPr>
      </w:pPr>
    </w:p>
    <w:p w14:paraId="42BDA1ED" w14:textId="7CF3C0BA" w:rsidR="001A611D" w:rsidRPr="009569ED" w:rsidRDefault="001A611D" w:rsidP="005172DB">
      <w:pPr>
        <w:widowControl w:val="0"/>
        <w:jc w:val="both"/>
        <w:rPr>
          <w:b/>
          <w:bCs/>
          <w:sz w:val="28"/>
          <w:szCs w:val="28"/>
          <w:lang w:val="en-GB"/>
        </w:rPr>
      </w:pPr>
      <w:r w:rsidRPr="009569ED">
        <w:rPr>
          <w:b/>
          <w:bCs/>
          <w:sz w:val="28"/>
          <w:szCs w:val="28"/>
          <w:lang w:val="en-GB"/>
        </w:rPr>
        <w:t>Article 24 – Education</w:t>
      </w:r>
    </w:p>
    <w:p w14:paraId="4235DBE8" w14:textId="77777777" w:rsidR="0003173B" w:rsidRPr="009569ED" w:rsidRDefault="0003173B" w:rsidP="005172DB">
      <w:pPr>
        <w:widowControl w:val="0"/>
        <w:jc w:val="both"/>
        <w:rPr>
          <w:lang w:val="en-GB"/>
        </w:rPr>
      </w:pPr>
    </w:p>
    <w:p w14:paraId="7E7032C5" w14:textId="7AD4D7F4" w:rsidR="00BE3BA3" w:rsidRPr="009569ED" w:rsidRDefault="00B65D2F" w:rsidP="005172DB">
      <w:pPr>
        <w:widowControl w:val="0"/>
        <w:jc w:val="both"/>
        <w:rPr>
          <w:lang w:val="en-GB"/>
        </w:rPr>
      </w:pPr>
      <w:r w:rsidRPr="009569ED">
        <w:rPr>
          <w:lang w:val="en-GB"/>
        </w:rPr>
        <w:t xml:space="preserve">The legal framework in Albania </w:t>
      </w:r>
      <w:r w:rsidR="00F53047" w:rsidRPr="009569ED">
        <w:rPr>
          <w:lang w:val="en-GB"/>
        </w:rPr>
        <w:t>provides fo</w:t>
      </w:r>
      <w:r w:rsidR="003A6188" w:rsidRPr="009569ED">
        <w:rPr>
          <w:lang w:val="en-GB"/>
        </w:rPr>
        <w:t>r</w:t>
      </w:r>
      <w:r w:rsidRPr="009569ED">
        <w:rPr>
          <w:lang w:val="en-GB"/>
        </w:rPr>
        <w:t xml:space="preserve"> inclusive education for children with disabilities</w:t>
      </w:r>
      <w:r w:rsidR="00150F48" w:rsidRPr="009569ED">
        <w:rPr>
          <w:lang w:val="en-GB"/>
        </w:rPr>
        <w:t>, emphasi</w:t>
      </w:r>
      <w:r w:rsidR="00F53047" w:rsidRPr="009569ED">
        <w:rPr>
          <w:lang w:val="en-GB"/>
        </w:rPr>
        <w:t>s</w:t>
      </w:r>
      <w:r w:rsidR="00150F48" w:rsidRPr="009569ED">
        <w:rPr>
          <w:lang w:val="en-GB"/>
        </w:rPr>
        <w:t>ing that n</w:t>
      </w:r>
      <w:r w:rsidRPr="009569ED">
        <w:rPr>
          <w:lang w:val="en-GB"/>
        </w:rPr>
        <w:t xml:space="preserve">o child </w:t>
      </w:r>
      <w:r w:rsidR="00116002" w:rsidRPr="009569ED">
        <w:rPr>
          <w:lang w:val="en-GB"/>
        </w:rPr>
        <w:t>should</w:t>
      </w:r>
      <w:r w:rsidRPr="009569ED">
        <w:rPr>
          <w:lang w:val="en-GB"/>
        </w:rPr>
        <w:t xml:space="preserve"> be excluded from public educational institutions</w:t>
      </w:r>
      <w:r w:rsidR="003A6188" w:rsidRPr="009569ED">
        <w:rPr>
          <w:lang w:val="en-GB"/>
        </w:rPr>
        <w:t xml:space="preserve"> on the basis of their </w:t>
      </w:r>
      <w:r w:rsidRPr="009569ED">
        <w:rPr>
          <w:lang w:val="en-GB"/>
        </w:rPr>
        <w:t>disability.</w:t>
      </w:r>
    </w:p>
    <w:p w14:paraId="6E8AC603" w14:textId="77777777" w:rsidR="0003173B" w:rsidRPr="009569ED" w:rsidRDefault="0003173B" w:rsidP="005172DB">
      <w:pPr>
        <w:widowControl w:val="0"/>
        <w:jc w:val="both"/>
        <w:rPr>
          <w:i/>
          <w:iCs/>
          <w:lang w:val="en-GB"/>
        </w:rPr>
      </w:pPr>
    </w:p>
    <w:p w14:paraId="78D666C2" w14:textId="75D4387E" w:rsidR="00B65D2F" w:rsidRPr="009569ED" w:rsidRDefault="0003173B" w:rsidP="005172DB">
      <w:pPr>
        <w:widowControl w:val="0"/>
        <w:jc w:val="both"/>
        <w:rPr>
          <w:b/>
          <w:bCs/>
          <w:i/>
          <w:iCs/>
          <w:lang w:val="en-GB"/>
        </w:rPr>
      </w:pPr>
      <w:r w:rsidRPr="009569ED">
        <w:rPr>
          <w:b/>
          <w:bCs/>
          <w:i/>
          <w:iCs/>
          <w:color w:val="000000"/>
          <w:lang w:val="en-GB"/>
        </w:rPr>
        <w:t>Lacking</w:t>
      </w:r>
      <w:r w:rsidRPr="009569ED">
        <w:rPr>
          <w:b/>
          <w:bCs/>
          <w:i/>
          <w:iCs/>
          <w:lang w:val="en-GB"/>
        </w:rPr>
        <w:t xml:space="preserve"> and inconsistent</w:t>
      </w:r>
      <w:r w:rsidR="00B65D2F" w:rsidRPr="009569ED">
        <w:rPr>
          <w:b/>
          <w:bCs/>
          <w:i/>
          <w:iCs/>
          <w:lang w:val="en-GB"/>
        </w:rPr>
        <w:t xml:space="preserve"> data</w:t>
      </w:r>
    </w:p>
    <w:p w14:paraId="1B2B8152" w14:textId="41646CBA" w:rsidR="00AA5B99" w:rsidRPr="009569ED" w:rsidRDefault="00C0577A" w:rsidP="005172DB">
      <w:pPr>
        <w:widowControl w:val="0"/>
        <w:jc w:val="both"/>
        <w:rPr>
          <w:lang w:val="en-GB"/>
        </w:rPr>
      </w:pPr>
      <w:r w:rsidRPr="009569ED">
        <w:rPr>
          <w:lang w:val="en-GB"/>
        </w:rPr>
        <w:t>T</w:t>
      </w:r>
      <w:r w:rsidR="00150F48" w:rsidRPr="009569ED">
        <w:rPr>
          <w:lang w:val="en-GB"/>
        </w:rPr>
        <w:t xml:space="preserve">here are significant disparities in reported statistics concerning the number of children with disabilities in pre-university education between the Albanian Institute of Statistics (INSTAT) and the Ministry of Education. </w:t>
      </w:r>
      <w:r w:rsidRPr="009569ED">
        <w:rPr>
          <w:lang w:val="en-GB"/>
        </w:rPr>
        <w:t xml:space="preserve">INSTAT reports 4,699 children with disabilities attend school in 2021, whereas the Ministry of Education figure is significantly higher at 7,877. </w:t>
      </w:r>
      <w:r w:rsidR="00150F48" w:rsidRPr="009569ED">
        <w:rPr>
          <w:lang w:val="en-GB"/>
        </w:rPr>
        <w:t xml:space="preserve">These inconsistencies reflect </w:t>
      </w:r>
      <w:r w:rsidRPr="009569ED">
        <w:rPr>
          <w:lang w:val="en-GB"/>
        </w:rPr>
        <w:t>the</w:t>
      </w:r>
      <w:r w:rsidR="00150F48" w:rsidRPr="009569ED">
        <w:rPr>
          <w:lang w:val="en-GB"/>
        </w:rPr>
        <w:t xml:space="preserve"> lack of unified definitions and transparency </w:t>
      </w:r>
      <w:r w:rsidRPr="009569ED">
        <w:rPr>
          <w:lang w:val="en-GB"/>
        </w:rPr>
        <w:t>in reporting.</w:t>
      </w:r>
      <w:r w:rsidR="00150F48" w:rsidRPr="009569ED">
        <w:rPr>
          <w:lang w:val="en-GB"/>
        </w:rPr>
        <w:t xml:space="preserve"> </w:t>
      </w:r>
      <w:r w:rsidRPr="009569ED">
        <w:rPr>
          <w:lang w:val="en-GB"/>
        </w:rPr>
        <w:t xml:space="preserve">In addition, there is no data about the </w:t>
      </w:r>
      <w:r w:rsidR="00150F48" w:rsidRPr="009569ED">
        <w:rPr>
          <w:lang w:val="en-GB"/>
        </w:rPr>
        <w:t>number of deaf students</w:t>
      </w:r>
      <w:r w:rsidRPr="009569ED">
        <w:rPr>
          <w:lang w:val="en-GB"/>
        </w:rPr>
        <w:t>.</w:t>
      </w:r>
    </w:p>
    <w:p w14:paraId="35B4CFE2" w14:textId="77777777" w:rsidR="00150F48" w:rsidRPr="009569ED" w:rsidRDefault="00150F48" w:rsidP="005172DB">
      <w:pPr>
        <w:widowControl w:val="0"/>
        <w:jc w:val="both"/>
        <w:rPr>
          <w:lang w:val="en-GB"/>
        </w:rPr>
      </w:pPr>
    </w:p>
    <w:p w14:paraId="695F47D9" w14:textId="3668148C" w:rsidR="00B65D2F" w:rsidRPr="009569ED" w:rsidRDefault="00150F48" w:rsidP="005172DB">
      <w:pPr>
        <w:widowControl w:val="0"/>
        <w:jc w:val="both"/>
        <w:rPr>
          <w:b/>
          <w:bCs/>
          <w:i/>
          <w:iCs/>
          <w:lang w:val="en-GB"/>
        </w:rPr>
      </w:pPr>
      <w:r w:rsidRPr="009569ED">
        <w:rPr>
          <w:b/>
          <w:bCs/>
          <w:i/>
          <w:iCs/>
          <w:color w:val="000000"/>
          <w:lang w:val="en-GB"/>
        </w:rPr>
        <w:lastRenderedPageBreak/>
        <w:t>C</w:t>
      </w:r>
      <w:r w:rsidR="00B65D2F" w:rsidRPr="009569ED">
        <w:rPr>
          <w:b/>
          <w:bCs/>
          <w:i/>
          <w:iCs/>
          <w:color w:val="000000"/>
          <w:lang w:val="en-GB"/>
        </w:rPr>
        <w:t>hallenges</w:t>
      </w:r>
      <w:r w:rsidRPr="009569ED">
        <w:rPr>
          <w:b/>
          <w:bCs/>
          <w:i/>
          <w:iCs/>
          <w:lang w:val="en-GB"/>
        </w:rPr>
        <w:t xml:space="preserve"> in school education</w:t>
      </w:r>
    </w:p>
    <w:p w14:paraId="1434A363" w14:textId="35C874A8" w:rsidR="00B65D2F" w:rsidRPr="009569ED" w:rsidRDefault="00241586" w:rsidP="005172DB">
      <w:pPr>
        <w:widowControl w:val="0"/>
        <w:jc w:val="both"/>
        <w:rPr>
          <w:lang w:val="en-GB"/>
        </w:rPr>
      </w:pPr>
      <w:r w:rsidRPr="009569ED">
        <w:rPr>
          <w:lang w:val="en-GB"/>
        </w:rPr>
        <w:t xml:space="preserve">Multidisciplinary commissions have been established to assess the educational needs of children with </w:t>
      </w:r>
      <w:r w:rsidR="00E84760" w:rsidRPr="009569ED">
        <w:rPr>
          <w:lang w:val="en-GB"/>
        </w:rPr>
        <w:t>disabilities and</w:t>
      </w:r>
      <w:r w:rsidRPr="009569ED">
        <w:rPr>
          <w:lang w:val="en-GB"/>
        </w:rPr>
        <w:t xml:space="preserve"> </w:t>
      </w:r>
      <w:r w:rsidR="00CE6D08" w:rsidRPr="009569ED">
        <w:rPr>
          <w:lang w:val="en-GB"/>
        </w:rPr>
        <w:t>determine the</w:t>
      </w:r>
      <w:r w:rsidRPr="009569ED">
        <w:rPr>
          <w:lang w:val="en-GB"/>
        </w:rPr>
        <w:t xml:space="preserve"> need </w:t>
      </w:r>
      <w:r w:rsidR="00CE6D08" w:rsidRPr="009569ED">
        <w:rPr>
          <w:lang w:val="en-GB"/>
        </w:rPr>
        <w:t>of</w:t>
      </w:r>
      <w:r w:rsidRPr="009569ED">
        <w:rPr>
          <w:lang w:val="en-GB"/>
        </w:rPr>
        <w:t xml:space="preserve"> assistant</w:t>
      </w:r>
      <w:r w:rsidR="00B65D2F" w:rsidRPr="009569ED">
        <w:rPr>
          <w:lang w:val="en-GB"/>
        </w:rPr>
        <w:t>s at school or assistant teachers at home</w:t>
      </w:r>
      <w:r w:rsidRPr="009569ED">
        <w:rPr>
          <w:lang w:val="en-GB"/>
        </w:rPr>
        <w:t xml:space="preserve">. </w:t>
      </w:r>
      <w:r w:rsidR="00B65D2F" w:rsidRPr="009569ED">
        <w:rPr>
          <w:lang w:val="en-GB"/>
        </w:rPr>
        <w:t xml:space="preserve">However, the </w:t>
      </w:r>
      <w:r w:rsidRPr="009569ED">
        <w:rPr>
          <w:lang w:val="en-GB"/>
        </w:rPr>
        <w:t>effective</w:t>
      </w:r>
      <w:r w:rsidR="00B65D2F" w:rsidRPr="009569ED">
        <w:rPr>
          <w:lang w:val="en-GB"/>
        </w:rPr>
        <w:t xml:space="preserve"> work of these commissions </w:t>
      </w:r>
      <w:r w:rsidRPr="009569ED">
        <w:rPr>
          <w:lang w:val="en-GB"/>
        </w:rPr>
        <w:t>is hindered by frequent turnover, lack of comprehensive training, and financial constraints.</w:t>
      </w:r>
      <w:r w:rsidR="00B65D2F" w:rsidRPr="009569ED">
        <w:rPr>
          <w:lang w:val="en-GB"/>
        </w:rPr>
        <w:t xml:space="preserve"> </w:t>
      </w:r>
    </w:p>
    <w:p w14:paraId="549A2FCC" w14:textId="77777777" w:rsidR="00F23D90" w:rsidRPr="009569ED" w:rsidRDefault="00F23D90" w:rsidP="005172DB">
      <w:pPr>
        <w:widowControl w:val="0"/>
        <w:jc w:val="both"/>
        <w:rPr>
          <w:lang w:val="en-GB"/>
        </w:rPr>
      </w:pPr>
    </w:p>
    <w:p w14:paraId="336EC4EC" w14:textId="4B287DE5" w:rsidR="00B85A13" w:rsidRPr="009569ED" w:rsidRDefault="001964C8" w:rsidP="005172DB">
      <w:pPr>
        <w:widowControl w:val="0"/>
        <w:jc w:val="both"/>
        <w:rPr>
          <w:lang w:val="en-GB"/>
        </w:rPr>
      </w:pPr>
      <w:r w:rsidRPr="009569ED">
        <w:rPr>
          <w:lang w:val="en-GB"/>
        </w:rPr>
        <w:t>There is a lack of advice and support for families of children with disabilities, a</w:t>
      </w:r>
      <w:r w:rsidR="00047DE4" w:rsidRPr="009569ED">
        <w:rPr>
          <w:lang w:val="en-GB"/>
        </w:rPr>
        <w:t>fter completing compulsory (lower secondary) education.</w:t>
      </w:r>
      <w:r w:rsidR="00B85A13" w:rsidRPr="009569ED">
        <w:rPr>
          <w:lang w:val="en-GB"/>
        </w:rPr>
        <w:t xml:space="preserve"> Th</w:t>
      </w:r>
      <w:r w:rsidR="00E84760" w:rsidRPr="009569ED">
        <w:rPr>
          <w:lang w:val="en-GB"/>
        </w:rPr>
        <w:t xml:space="preserve">is absence of </w:t>
      </w:r>
      <w:r w:rsidR="00B85A13" w:rsidRPr="009569ED">
        <w:rPr>
          <w:lang w:val="en-GB"/>
        </w:rPr>
        <w:t xml:space="preserve">guidance leads </w:t>
      </w:r>
      <w:r w:rsidR="00073527" w:rsidRPr="009569ED">
        <w:rPr>
          <w:lang w:val="en-GB"/>
        </w:rPr>
        <w:t xml:space="preserve">to </w:t>
      </w:r>
      <w:r w:rsidR="00B85A13" w:rsidRPr="009569ED">
        <w:rPr>
          <w:lang w:val="en-GB"/>
        </w:rPr>
        <w:t xml:space="preserve">few children with disabilities </w:t>
      </w:r>
      <w:r w:rsidR="00073527" w:rsidRPr="009569ED">
        <w:rPr>
          <w:lang w:val="en-GB"/>
        </w:rPr>
        <w:t>advancing</w:t>
      </w:r>
      <w:r w:rsidR="00B85A13" w:rsidRPr="009569ED">
        <w:rPr>
          <w:lang w:val="en-GB"/>
        </w:rPr>
        <w:t xml:space="preserve"> to higher education.</w:t>
      </w:r>
    </w:p>
    <w:p w14:paraId="63D7216D" w14:textId="77777777" w:rsidR="00B65D2F" w:rsidRPr="009569ED" w:rsidRDefault="00B65D2F" w:rsidP="005172DB">
      <w:pPr>
        <w:widowControl w:val="0"/>
        <w:jc w:val="both"/>
        <w:rPr>
          <w:lang w:val="en-GB"/>
        </w:rPr>
      </w:pPr>
    </w:p>
    <w:p w14:paraId="6148A7FA" w14:textId="2C9A2E32" w:rsidR="007A480F" w:rsidRPr="009569ED" w:rsidRDefault="00C94635" w:rsidP="005172DB">
      <w:pPr>
        <w:widowControl w:val="0"/>
        <w:jc w:val="both"/>
        <w:rPr>
          <w:lang w:val="en-GB"/>
        </w:rPr>
      </w:pPr>
      <w:r w:rsidRPr="009569ED">
        <w:rPr>
          <w:lang w:val="en-GB"/>
        </w:rPr>
        <w:t>An audit by the State Supreme Audit Institution highlighted several issues in school education for children with disabilities</w:t>
      </w:r>
      <w:r w:rsidR="00F23D90" w:rsidRPr="009569ED">
        <w:rPr>
          <w:rStyle w:val="FootnoteReference"/>
          <w:lang w:val="en-GB"/>
        </w:rPr>
        <w:footnoteReference w:id="36"/>
      </w:r>
      <w:r w:rsidR="00221268" w:rsidRPr="009569ED">
        <w:rPr>
          <w:lang w:val="en-GB"/>
        </w:rPr>
        <w:t xml:space="preserve">. </w:t>
      </w:r>
      <w:r w:rsidR="0035295E" w:rsidRPr="009569ED">
        <w:rPr>
          <w:lang w:val="en-GB"/>
        </w:rPr>
        <w:t xml:space="preserve">A key problem is </w:t>
      </w:r>
      <w:r w:rsidR="00DA73A5" w:rsidRPr="009569ED">
        <w:rPr>
          <w:lang w:val="en-GB"/>
        </w:rPr>
        <w:t xml:space="preserve">the </w:t>
      </w:r>
      <w:r w:rsidR="00327E07" w:rsidRPr="009569ED">
        <w:rPr>
          <w:lang w:val="en-GB"/>
        </w:rPr>
        <w:t>absence</w:t>
      </w:r>
      <w:r w:rsidR="00221268" w:rsidRPr="009569ED">
        <w:rPr>
          <w:lang w:val="en-GB"/>
        </w:rPr>
        <w:t xml:space="preserve"> of adequate infrastructure to support students with disabilities</w:t>
      </w:r>
      <w:r w:rsidR="0035295E" w:rsidRPr="009569ED">
        <w:rPr>
          <w:lang w:val="en-GB"/>
        </w:rPr>
        <w:t xml:space="preserve">. </w:t>
      </w:r>
      <w:r w:rsidR="00A63E03" w:rsidRPr="009569ED">
        <w:rPr>
          <w:lang w:val="en-GB"/>
        </w:rPr>
        <w:t>Approximately</w:t>
      </w:r>
      <w:r w:rsidR="00327E07" w:rsidRPr="009569ED">
        <w:rPr>
          <w:lang w:val="en-GB"/>
        </w:rPr>
        <w:t xml:space="preserve"> 60% of educational institutions have accessible entrances, yet they offer limited access to all internal facilities.</w:t>
      </w:r>
      <w:r w:rsidR="007A480F" w:rsidRPr="009569ED">
        <w:rPr>
          <w:lang w:val="en-GB"/>
        </w:rPr>
        <w:t xml:space="preserve"> </w:t>
      </w:r>
      <w:r w:rsidR="00DA73A5" w:rsidRPr="009569ED">
        <w:rPr>
          <w:lang w:val="en-GB"/>
        </w:rPr>
        <w:t>Further challenges include the lack of didactic tools for deaf children, and the insufficient</w:t>
      </w:r>
      <w:r w:rsidR="00221268" w:rsidRPr="009569ED">
        <w:rPr>
          <w:lang w:val="en-GB"/>
        </w:rPr>
        <w:t xml:space="preserve"> psycho-social services within the</w:t>
      </w:r>
      <w:r w:rsidR="00DA73A5" w:rsidRPr="009569ED">
        <w:rPr>
          <w:lang w:val="en-GB"/>
        </w:rPr>
        <w:t xml:space="preserve"> schools</w:t>
      </w:r>
      <w:r w:rsidR="00221268" w:rsidRPr="009569ED">
        <w:rPr>
          <w:lang w:val="en-GB"/>
        </w:rPr>
        <w:t xml:space="preserve">. </w:t>
      </w:r>
      <w:r w:rsidR="00DA73A5" w:rsidRPr="009569ED">
        <w:rPr>
          <w:lang w:val="en-GB"/>
        </w:rPr>
        <w:t>The report also pointed out issues with the qualifications and training of teaching assistants</w:t>
      </w:r>
      <w:r w:rsidR="00221268" w:rsidRPr="009569ED">
        <w:rPr>
          <w:lang w:val="en-GB"/>
        </w:rPr>
        <w:t>.</w:t>
      </w:r>
    </w:p>
    <w:p w14:paraId="662E5A9F" w14:textId="77777777" w:rsidR="00882FA2" w:rsidRPr="009569ED" w:rsidRDefault="00882FA2" w:rsidP="005172DB">
      <w:pPr>
        <w:widowControl w:val="0"/>
        <w:jc w:val="both"/>
        <w:rPr>
          <w:iCs/>
          <w:lang w:val="en-GB"/>
        </w:rPr>
      </w:pPr>
    </w:p>
    <w:p w14:paraId="66C37D57" w14:textId="58AF7BCD" w:rsidR="009D71D6" w:rsidRPr="009569ED" w:rsidRDefault="008F1775" w:rsidP="005172DB">
      <w:pPr>
        <w:widowControl w:val="0"/>
        <w:jc w:val="both"/>
        <w:rPr>
          <w:lang w:val="en-GB"/>
        </w:rPr>
      </w:pPr>
      <w:r w:rsidRPr="009569ED">
        <w:rPr>
          <w:lang w:val="en-GB"/>
        </w:rPr>
        <w:t>There is a significant gap in sign language training for educators in both mainstream and special schools, affecting the educational access of deaf children. A study revealed that only 30% (9 out of 31) of teachers have a basic understanding of Albanian sign language, and a mere 3% (1 teacher) are proficient in it</w:t>
      </w:r>
      <w:r w:rsidR="009D71D6" w:rsidRPr="009569ED">
        <w:rPr>
          <w:rStyle w:val="FootnoteReference"/>
          <w:lang w:val="en-GB"/>
        </w:rPr>
        <w:footnoteReference w:id="37"/>
      </w:r>
      <w:r w:rsidR="009D71D6" w:rsidRPr="009569ED">
        <w:rPr>
          <w:lang w:val="en-GB"/>
        </w:rPr>
        <w:t>.</w:t>
      </w:r>
    </w:p>
    <w:p w14:paraId="342337B6" w14:textId="77777777" w:rsidR="00D06CB4" w:rsidRPr="009569ED" w:rsidRDefault="00D06CB4" w:rsidP="005172DB">
      <w:pPr>
        <w:widowControl w:val="0"/>
        <w:jc w:val="both"/>
        <w:rPr>
          <w:lang w:val="en-GB"/>
        </w:rPr>
      </w:pPr>
    </w:p>
    <w:p w14:paraId="0C9AF90A" w14:textId="5A900ACB" w:rsidR="00D06CB4" w:rsidRPr="002459E5" w:rsidRDefault="00D06CB4" w:rsidP="005172DB">
      <w:pPr>
        <w:widowControl w:val="0"/>
        <w:jc w:val="both"/>
        <w:rPr>
          <w:b/>
          <w:bCs/>
          <w:i/>
          <w:iCs/>
          <w:lang w:val="en-GB"/>
        </w:rPr>
      </w:pPr>
      <w:r w:rsidRPr="002459E5">
        <w:rPr>
          <w:b/>
          <w:bCs/>
          <w:i/>
          <w:iCs/>
          <w:lang w:val="en-GB"/>
        </w:rPr>
        <w:t>Challenges in vocational training</w:t>
      </w:r>
    </w:p>
    <w:p w14:paraId="0C34F21B" w14:textId="78F1ED27" w:rsidR="009415C1" w:rsidRPr="009569ED" w:rsidRDefault="009415C1" w:rsidP="005172DB">
      <w:pPr>
        <w:widowControl w:val="0"/>
        <w:jc w:val="both"/>
        <w:rPr>
          <w:lang w:val="en-GB"/>
        </w:rPr>
      </w:pPr>
      <w:r w:rsidRPr="009569ED">
        <w:rPr>
          <w:lang w:val="en-GB"/>
        </w:rPr>
        <w:t>Vocational training and education in Albania fall under the purview of the Ministry of Finance and Economics, which currently lacks the capacity to adequately support children with disabilities who choose vocational education pathways.</w:t>
      </w:r>
      <w:r w:rsidR="000A0628" w:rsidRPr="009569ED">
        <w:rPr>
          <w:lang w:val="en-GB"/>
        </w:rPr>
        <w:t xml:space="preserve"> In addition</w:t>
      </w:r>
      <w:r w:rsidRPr="009569ED">
        <w:rPr>
          <w:lang w:val="en-GB"/>
        </w:rPr>
        <w:t>, the</w:t>
      </w:r>
      <w:r w:rsidR="000A0628" w:rsidRPr="009569ED">
        <w:rPr>
          <w:lang w:val="en-GB"/>
        </w:rPr>
        <w:t xml:space="preserve"> lack</w:t>
      </w:r>
      <w:r w:rsidRPr="009569ED">
        <w:rPr>
          <w:lang w:val="en-GB"/>
        </w:rPr>
        <w:t xml:space="preserve"> of support teachers for children with disabilities engaged in vocational education</w:t>
      </w:r>
      <w:r w:rsidR="000A0628" w:rsidRPr="009569ED">
        <w:rPr>
          <w:lang w:val="en-GB"/>
        </w:rPr>
        <w:t xml:space="preserve"> further exacerbates this issue</w:t>
      </w:r>
      <w:r w:rsidR="00E35B3E" w:rsidRPr="009569ED">
        <w:rPr>
          <w:lang w:val="en-GB"/>
        </w:rPr>
        <w:t>.</w:t>
      </w:r>
    </w:p>
    <w:p w14:paraId="179C191D" w14:textId="77777777" w:rsidR="009415C1" w:rsidRPr="009569ED" w:rsidRDefault="009415C1" w:rsidP="005172DB">
      <w:pPr>
        <w:widowControl w:val="0"/>
        <w:jc w:val="both"/>
        <w:rPr>
          <w:lang w:val="en-GB"/>
        </w:rPr>
      </w:pPr>
    </w:p>
    <w:p w14:paraId="72790870" w14:textId="77777777" w:rsidR="00B65D2F" w:rsidRPr="009569ED" w:rsidRDefault="00B65D2F" w:rsidP="005172DB">
      <w:pPr>
        <w:widowControl w:val="0"/>
        <w:jc w:val="both"/>
        <w:rPr>
          <w:lang w:val="en-GB"/>
        </w:rPr>
      </w:pPr>
    </w:p>
    <w:p w14:paraId="162372D2" w14:textId="77777777" w:rsidR="001A611D" w:rsidRPr="009569ED" w:rsidRDefault="001A611D" w:rsidP="005172DB">
      <w:pPr>
        <w:widowControl w:val="0"/>
        <w:jc w:val="both"/>
        <w:rPr>
          <w:b/>
          <w:bCs/>
          <w:sz w:val="28"/>
          <w:szCs w:val="28"/>
          <w:lang w:val="en-GB"/>
        </w:rPr>
      </w:pPr>
      <w:r w:rsidRPr="009569ED">
        <w:rPr>
          <w:b/>
          <w:bCs/>
          <w:sz w:val="28"/>
          <w:szCs w:val="28"/>
          <w:lang w:val="en-GB"/>
        </w:rPr>
        <w:t>Article 25 – Health</w:t>
      </w:r>
    </w:p>
    <w:p w14:paraId="1E18D015" w14:textId="77777777" w:rsidR="00BF1CD4" w:rsidRPr="009569ED" w:rsidRDefault="00BF1CD4" w:rsidP="005172DB">
      <w:pPr>
        <w:widowControl w:val="0"/>
        <w:jc w:val="both"/>
        <w:rPr>
          <w:lang w:val="en-GB"/>
        </w:rPr>
      </w:pPr>
    </w:p>
    <w:p w14:paraId="27E8BF18" w14:textId="10323833" w:rsidR="00DF2EB2" w:rsidRPr="009569ED" w:rsidRDefault="00DF2EB2" w:rsidP="005172DB">
      <w:pPr>
        <w:widowControl w:val="0"/>
        <w:jc w:val="both"/>
        <w:rPr>
          <w:b/>
          <w:bCs/>
          <w:i/>
          <w:iCs/>
          <w:lang w:val="en-GB"/>
        </w:rPr>
      </w:pPr>
      <w:r w:rsidRPr="009569ED">
        <w:rPr>
          <w:b/>
          <w:bCs/>
          <w:i/>
          <w:iCs/>
          <w:color w:val="000000"/>
          <w:lang w:val="en-GB"/>
        </w:rPr>
        <w:t>Lack</w:t>
      </w:r>
      <w:r w:rsidRPr="009569ED">
        <w:rPr>
          <w:b/>
          <w:bCs/>
          <w:i/>
          <w:iCs/>
          <w:lang w:val="en-GB"/>
        </w:rPr>
        <w:t xml:space="preserve"> of accessibility in healthcare facilities</w:t>
      </w:r>
    </w:p>
    <w:p w14:paraId="566B8CC8" w14:textId="3A58B9F7" w:rsidR="0027421D" w:rsidRPr="009569ED" w:rsidRDefault="004A5CFE" w:rsidP="005172DB">
      <w:pPr>
        <w:widowControl w:val="0"/>
        <w:jc w:val="both"/>
        <w:rPr>
          <w:lang w:val="en-GB"/>
        </w:rPr>
      </w:pPr>
      <w:r w:rsidRPr="009569ED">
        <w:rPr>
          <w:lang w:val="en-GB"/>
        </w:rPr>
        <w:t>With regard to accessibility, w</w:t>
      </w:r>
      <w:r w:rsidR="000F51B6" w:rsidRPr="009569ED">
        <w:rPr>
          <w:lang w:val="en-GB"/>
        </w:rPr>
        <w:t xml:space="preserve">hile some </w:t>
      </w:r>
      <w:r w:rsidRPr="009569ED">
        <w:rPr>
          <w:lang w:val="en-GB"/>
        </w:rPr>
        <w:t xml:space="preserve">health </w:t>
      </w:r>
      <w:r w:rsidR="0009369C" w:rsidRPr="009569ED">
        <w:rPr>
          <w:lang w:val="en-GB"/>
        </w:rPr>
        <w:t>centres</w:t>
      </w:r>
      <w:r w:rsidR="000F51B6" w:rsidRPr="009569ED">
        <w:rPr>
          <w:lang w:val="en-GB"/>
        </w:rPr>
        <w:t xml:space="preserve"> have been reconstructed to provide basic accessibility features on the ground floor, upper floors remain inaccessible, </w:t>
      </w:r>
      <w:r w:rsidR="0009369C" w:rsidRPr="009569ED">
        <w:rPr>
          <w:lang w:val="en-GB"/>
        </w:rPr>
        <w:t>hindering access</w:t>
      </w:r>
      <w:r w:rsidR="000F51B6" w:rsidRPr="009569ED">
        <w:rPr>
          <w:lang w:val="en-GB"/>
        </w:rPr>
        <w:t xml:space="preserve"> </w:t>
      </w:r>
      <w:r w:rsidR="00C879AE" w:rsidRPr="009569ED">
        <w:rPr>
          <w:lang w:val="en-GB"/>
        </w:rPr>
        <w:t xml:space="preserve">to essential services for </w:t>
      </w:r>
      <w:r w:rsidR="000F51B6" w:rsidRPr="009569ED">
        <w:rPr>
          <w:lang w:val="en-GB"/>
        </w:rPr>
        <w:t>many persons with disabilities</w:t>
      </w:r>
      <w:r w:rsidR="00C879AE" w:rsidRPr="009569ED">
        <w:rPr>
          <w:lang w:val="en-GB"/>
        </w:rPr>
        <w:t>.</w:t>
      </w:r>
      <w:r w:rsidR="00435195" w:rsidRPr="009569ED">
        <w:rPr>
          <w:lang w:val="en-GB"/>
        </w:rPr>
        <w:t xml:space="preserve"> </w:t>
      </w:r>
      <w:r w:rsidR="00176A40" w:rsidRPr="009569ED">
        <w:rPr>
          <w:lang w:val="en-GB"/>
        </w:rPr>
        <w:t xml:space="preserve">Even regional hospitals, </w:t>
      </w:r>
      <w:r w:rsidR="003C1609" w:rsidRPr="009569ED">
        <w:rPr>
          <w:lang w:val="en-GB"/>
        </w:rPr>
        <w:t>such as</w:t>
      </w:r>
      <w:r w:rsidR="00176A40" w:rsidRPr="009569ED">
        <w:rPr>
          <w:lang w:val="en-GB"/>
        </w:rPr>
        <w:t xml:space="preserve"> the one in Mat, lack elevators </w:t>
      </w:r>
      <w:r w:rsidR="00805EF0" w:rsidRPr="009569ED">
        <w:rPr>
          <w:lang w:val="en-GB"/>
        </w:rPr>
        <w:t>forcing</w:t>
      </w:r>
      <w:r w:rsidR="00176A40" w:rsidRPr="009569ED">
        <w:rPr>
          <w:lang w:val="en-GB"/>
        </w:rPr>
        <w:t xml:space="preserve"> persons with disabilities to be carried up the stairs </w:t>
      </w:r>
      <w:r w:rsidR="00805EF0" w:rsidRPr="009569ED">
        <w:rPr>
          <w:lang w:val="en-GB"/>
        </w:rPr>
        <w:t>for</w:t>
      </w:r>
      <w:r w:rsidR="00176A40" w:rsidRPr="009569ED">
        <w:rPr>
          <w:lang w:val="en-GB"/>
        </w:rPr>
        <w:t xml:space="preserve"> hospitali</w:t>
      </w:r>
      <w:r w:rsidR="004C760C" w:rsidRPr="009569ED">
        <w:rPr>
          <w:lang w:val="en-GB"/>
        </w:rPr>
        <w:t>s</w:t>
      </w:r>
      <w:r w:rsidR="00805EF0" w:rsidRPr="009569ED">
        <w:rPr>
          <w:lang w:val="en-GB"/>
        </w:rPr>
        <w:t>ation</w:t>
      </w:r>
      <w:r w:rsidR="00176A40" w:rsidRPr="009569ED">
        <w:rPr>
          <w:lang w:val="en-GB"/>
        </w:rPr>
        <w:t xml:space="preserve">. </w:t>
      </w:r>
      <w:r w:rsidRPr="009569ED">
        <w:rPr>
          <w:lang w:val="en-GB"/>
        </w:rPr>
        <w:t>A</w:t>
      </w:r>
      <w:r w:rsidR="0027421D" w:rsidRPr="009569ED">
        <w:rPr>
          <w:lang w:val="en-GB"/>
        </w:rPr>
        <w:t xml:space="preserve">ccessibility issues persist even in newly developed facilities. For example, </w:t>
      </w:r>
      <w:r w:rsidR="00F3469F" w:rsidRPr="009569ED">
        <w:rPr>
          <w:lang w:val="en-GB"/>
        </w:rPr>
        <w:t xml:space="preserve">recent </w:t>
      </w:r>
      <w:r w:rsidR="002C77C7" w:rsidRPr="009569ED">
        <w:rPr>
          <w:lang w:val="en-GB"/>
        </w:rPr>
        <w:t xml:space="preserve">upgrades to </w:t>
      </w:r>
      <w:r w:rsidR="0027421D" w:rsidRPr="009569ED">
        <w:rPr>
          <w:lang w:val="en-GB"/>
        </w:rPr>
        <w:t xml:space="preserve">the Tertiary hospital in Tirana </w:t>
      </w:r>
      <w:r w:rsidR="00F3469F" w:rsidRPr="009569ED">
        <w:rPr>
          <w:lang w:val="en-GB"/>
        </w:rPr>
        <w:t>failed to ensure</w:t>
      </w:r>
      <w:r w:rsidR="0027421D" w:rsidRPr="009569ED">
        <w:rPr>
          <w:lang w:val="en-GB"/>
        </w:rPr>
        <w:t xml:space="preserve"> accessibility for persons with disabilities</w:t>
      </w:r>
      <w:r w:rsidR="0027421D" w:rsidRPr="009569ED">
        <w:rPr>
          <w:rStyle w:val="FootnoteReference"/>
          <w:lang w:val="en-GB"/>
        </w:rPr>
        <w:footnoteReference w:id="38"/>
      </w:r>
      <w:r w:rsidR="0027421D" w:rsidRPr="009569ED">
        <w:rPr>
          <w:lang w:val="en-GB"/>
        </w:rPr>
        <w:t xml:space="preserve">. </w:t>
      </w:r>
      <w:r w:rsidR="002C77C7" w:rsidRPr="009569ED">
        <w:rPr>
          <w:lang w:val="en-GB"/>
        </w:rPr>
        <w:t>Challenges also extend to the exterior with problematic sidewalks</w:t>
      </w:r>
      <w:r w:rsidR="0027421D" w:rsidRPr="009569ED">
        <w:rPr>
          <w:lang w:val="en-GB"/>
        </w:rPr>
        <w:t xml:space="preserve"> around healthcare facilities, </w:t>
      </w:r>
      <w:r w:rsidR="0027421D" w:rsidRPr="009569ED">
        <w:rPr>
          <w:lang w:val="en-GB"/>
        </w:rPr>
        <w:lastRenderedPageBreak/>
        <w:t xml:space="preserve">and interior rooms are often too small for </w:t>
      </w:r>
      <w:r w:rsidR="002C77C7" w:rsidRPr="009569ED">
        <w:rPr>
          <w:lang w:val="en-GB"/>
        </w:rPr>
        <w:t>those using</w:t>
      </w:r>
      <w:r w:rsidR="0027421D" w:rsidRPr="009569ED">
        <w:rPr>
          <w:lang w:val="en-GB"/>
        </w:rPr>
        <w:t xml:space="preserve"> assistive devices. Furthermore, </w:t>
      </w:r>
      <w:r w:rsidR="00AB6F50" w:rsidRPr="009569ED">
        <w:rPr>
          <w:lang w:val="en-GB"/>
        </w:rPr>
        <w:t xml:space="preserve">public healthcare in Albania does not provide </w:t>
      </w:r>
      <w:r w:rsidR="0027421D" w:rsidRPr="009569ED">
        <w:rPr>
          <w:lang w:val="en-GB"/>
        </w:rPr>
        <w:t xml:space="preserve">anti-decubitus mattresses and </w:t>
      </w:r>
      <w:r w:rsidR="00274FAD" w:rsidRPr="009569ED">
        <w:rPr>
          <w:lang w:val="en-GB"/>
        </w:rPr>
        <w:t>Hoyer</w:t>
      </w:r>
      <w:r w:rsidR="0027421D" w:rsidRPr="009569ED">
        <w:rPr>
          <w:lang w:val="en-GB"/>
        </w:rPr>
        <w:t xml:space="preserve"> lifts, </w:t>
      </w:r>
      <w:r w:rsidR="00AB6F50" w:rsidRPr="009569ED">
        <w:rPr>
          <w:lang w:val="en-GB"/>
        </w:rPr>
        <w:t xml:space="preserve">which are </w:t>
      </w:r>
      <w:r w:rsidR="00113377" w:rsidRPr="009569ED">
        <w:rPr>
          <w:lang w:val="en-GB"/>
        </w:rPr>
        <w:t>crucial</w:t>
      </w:r>
      <w:r w:rsidR="0027421D" w:rsidRPr="009569ED">
        <w:rPr>
          <w:lang w:val="en-GB"/>
        </w:rPr>
        <w:t xml:space="preserve"> for patients at risk of developing pressure sores.</w:t>
      </w:r>
    </w:p>
    <w:p w14:paraId="0285D6FF" w14:textId="06191DEF" w:rsidR="000F51B6" w:rsidRPr="009569ED" w:rsidRDefault="000F51B6" w:rsidP="005172DB">
      <w:pPr>
        <w:widowControl w:val="0"/>
        <w:jc w:val="both"/>
        <w:rPr>
          <w:lang w:val="en-GB"/>
        </w:rPr>
      </w:pPr>
    </w:p>
    <w:p w14:paraId="31613AB9" w14:textId="0B14033D" w:rsidR="00DF2EB2" w:rsidRPr="009569ED" w:rsidRDefault="00DF2EB2" w:rsidP="005172DB">
      <w:pPr>
        <w:widowControl w:val="0"/>
        <w:jc w:val="both"/>
        <w:rPr>
          <w:b/>
          <w:bCs/>
          <w:i/>
          <w:iCs/>
          <w:lang w:val="en-GB"/>
        </w:rPr>
      </w:pPr>
      <w:r w:rsidRPr="009569ED">
        <w:rPr>
          <w:b/>
          <w:bCs/>
          <w:i/>
          <w:iCs/>
          <w:color w:val="000000"/>
          <w:lang w:val="en-GB"/>
        </w:rPr>
        <w:t>Unequal</w:t>
      </w:r>
      <w:r w:rsidRPr="009569ED">
        <w:rPr>
          <w:b/>
          <w:bCs/>
          <w:i/>
          <w:iCs/>
          <w:lang w:val="en-GB"/>
        </w:rPr>
        <w:t xml:space="preserve"> distribution of healthcare services across the country</w:t>
      </w:r>
      <w:r w:rsidR="00E962BE" w:rsidRPr="009569ED">
        <w:rPr>
          <w:b/>
          <w:bCs/>
          <w:i/>
          <w:iCs/>
          <w:lang w:val="en-GB"/>
        </w:rPr>
        <w:t xml:space="preserve"> </w:t>
      </w:r>
    </w:p>
    <w:p w14:paraId="4B1AB736" w14:textId="0B85F681" w:rsidR="00113377" w:rsidRPr="009569ED" w:rsidRDefault="00113377" w:rsidP="005172DB">
      <w:pPr>
        <w:widowControl w:val="0"/>
        <w:jc w:val="both"/>
        <w:rPr>
          <w:lang w:val="en-GB"/>
        </w:rPr>
      </w:pPr>
      <w:r w:rsidRPr="009569ED">
        <w:rPr>
          <w:lang w:val="en-GB"/>
        </w:rPr>
        <w:t>H</w:t>
      </w:r>
      <w:r w:rsidR="004A5CFE" w:rsidRPr="009569ED">
        <w:rPr>
          <w:lang w:val="en-GB"/>
        </w:rPr>
        <w:t xml:space="preserve">ealthcare facilities </w:t>
      </w:r>
      <w:r w:rsidRPr="009569ED">
        <w:rPr>
          <w:lang w:val="en-GB"/>
        </w:rPr>
        <w:t xml:space="preserve">are often concentrated </w:t>
      </w:r>
      <w:r w:rsidR="004A5CFE" w:rsidRPr="009569ED">
        <w:rPr>
          <w:lang w:val="en-GB"/>
        </w:rPr>
        <w:t>in larger towns</w:t>
      </w:r>
      <w:r w:rsidRPr="009569ED">
        <w:rPr>
          <w:lang w:val="en-GB"/>
        </w:rPr>
        <w:t>,</w:t>
      </w:r>
      <w:r w:rsidR="004A5CFE" w:rsidRPr="009569ED">
        <w:rPr>
          <w:lang w:val="en-GB"/>
        </w:rPr>
        <w:t xml:space="preserve"> restrict</w:t>
      </w:r>
      <w:r w:rsidRPr="009569ED">
        <w:rPr>
          <w:lang w:val="en-GB"/>
        </w:rPr>
        <w:t>ing the</w:t>
      </w:r>
      <w:r w:rsidR="004A5CFE" w:rsidRPr="009569ED">
        <w:rPr>
          <w:lang w:val="en-GB"/>
        </w:rPr>
        <w:t xml:space="preserve"> access for people </w:t>
      </w:r>
      <w:r w:rsidRPr="009569ED">
        <w:rPr>
          <w:lang w:val="en-GB"/>
        </w:rPr>
        <w:t>living</w:t>
      </w:r>
      <w:r w:rsidR="004A5CFE" w:rsidRPr="009569ED">
        <w:rPr>
          <w:lang w:val="en-GB"/>
        </w:rPr>
        <w:t xml:space="preserve"> in rural and remote areas.</w:t>
      </w:r>
      <w:r w:rsidRPr="009569ED">
        <w:rPr>
          <w:lang w:val="en-GB"/>
        </w:rPr>
        <w:t xml:space="preserve"> </w:t>
      </w:r>
      <w:r w:rsidR="004A5CFE" w:rsidRPr="009569ED">
        <w:rPr>
          <w:lang w:val="en-GB"/>
        </w:rPr>
        <w:t xml:space="preserve">The National Centre for Welfare Development and Rehabilitation of Children in Tirana, crucial </w:t>
      </w:r>
      <w:r w:rsidRPr="009569ED">
        <w:rPr>
          <w:lang w:val="en-GB"/>
        </w:rPr>
        <w:t xml:space="preserve">for </w:t>
      </w:r>
      <w:r w:rsidR="004A5CFE" w:rsidRPr="009569ED">
        <w:rPr>
          <w:lang w:val="en-GB"/>
        </w:rPr>
        <w:t>children with disabilities aged 0-6 years</w:t>
      </w:r>
      <w:r w:rsidRPr="009569ED">
        <w:rPr>
          <w:lang w:val="en-GB"/>
        </w:rPr>
        <w:t xml:space="preserve"> exemplifies this issue. Its location poses accessibility challenges for those living in rural areas or far from Tirana, impacting their ability to utilize these essential services. This highlights the need for better access and outreach strategies to effectively reach people in remote areas.</w:t>
      </w:r>
    </w:p>
    <w:p w14:paraId="645D893D" w14:textId="77777777" w:rsidR="004A5CFE" w:rsidRPr="009569ED" w:rsidRDefault="004A5CFE" w:rsidP="005172DB">
      <w:pPr>
        <w:widowControl w:val="0"/>
        <w:jc w:val="both"/>
        <w:rPr>
          <w:lang w:val="en-GB"/>
        </w:rPr>
      </w:pPr>
    </w:p>
    <w:p w14:paraId="7E526BEF" w14:textId="10FF2D90" w:rsidR="009F242F" w:rsidRPr="009569ED" w:rsidRDefault="002A6258" w:rsidP="005172DB">
      <w:pPr>
        <w:widowControl w:val="0"/>
        <w:jc w:val="both"/>
        <w:rPr>
          <w:lang w:val="en-GB"/>
        </w:rPr>
      </w:pPr>
      <w:r w:rsidRPr="009569ED">
        <w:rPr>
          <w:lang w:val="en-GB"/>
        </w:rPr>
        <w:t xml:space="preserve">The decline </w:t>
      </w:r>
      <w:r w:rsidRPr="009569ED">
        <w:rPr>
          <w:lang w:val="en-GB" w:eastAsia="en-GB"/>
          <w14:ligatures w14:val="none"/>
        </w:rPr>
        <w:t xml:space="preserve">in local-level services and the concentration of </w:t>
      </w:r>
      <w:r w:rsidRPr="009569ED">
        <w:rPr>
          <w:lang w:val="en-GB"/>
        </w:rPr>
        <w:t>mental health centres in district centre municipalities ha</w:t>
      </w:r>
      <w:r w:rsidR="008E676A" w:rsidRPr="009569ED">
        <w:rPr>
          <w:lang w:val="en-GB"/>
        </w:rPr>
        <w:t>s left</w:t>
      </w:r>
      <w:r w:rsidRPr="009569ED">
        <w:rPr>
          <w:lang w:val="en-GB"/>
        </w:rPr>
        <w:t xml:space="preserve"> persons with intellectual and psychosocial disabilities without access to community-based mental health services</w:t>
      </w:r>
      <w:r w:rsidR="008E676A" w:rsidRPr="009569ED">
        <w:rPr>
          <w:lang w:val="en-GB"/>
        </w:rPr>
        <w:t>,</w:t>
      </w:r>
      <w:r w:rsidRPr="009569ED">
        <w:rPr>
          <w:lang w:val="en-GB"/>
        </w:rPr>
        <w:t xml:space="preserve"> leading to </w:t>
      </w:r>
      <w:r w:rsidR="00D62FC5" w:rsidRPr="009569ED">
        <w:rPr>
          <w:lang w:val="en-GB"/>
        </w:rPr>
        <w:t xml:space="preserve">an </w:t>
      </w:r>
      <w:r w:rsidRPr="009569ED">
        <w:rPr>
          <w:lang w:val="en-GB"/>
        </w:rPr>
        <w:t>increased reliance on hospital care.</w:t>
      </w:r>
      <w:r w:rsidR="008E676A" w:rsidRPr="009569ED">
        <w:rPr>
          <w:lang w:val="en-GB"/>
        </w:rPr>
        <w:t xml:space="preserve"> </w:t>
      </w:r>
      <w:r w:rsidR="0075657B" w:rsidRPr="009569ED">
        <w:rPr>
          <w:lang w:val="en-GB" w:eastAsia="en-GB"/>
          <w14:ligatures w14:val="none"/>
        </w:rPr>
        <w:t>In 2022</w:t>
      </w:r>
      <w:r w:rsidR="00C147F3" w:rsidRPr="009569ED">
        <w:rPr>
          <w:lang w:val="en-GB" w:eastAsia="en-GB"/>
          <w14:ligatures w14:val="none"/>
        </w:rPr>
        <w:t>,</w:t>
      </w:r>
      <w:r w:rsidR="0075657B" w:rsidRPr="009569ED">
        <w:rPr>
          <w:lang w:val="en-GB" w:eastAsia="en-GB"/>
          <w14:ligatures w14:val="none"/>
        </w:rPr>
        <w:t xml:space="preserve"> significantly higher than the expected number of people were admitted to psychiatric hospitals</w:t>
      </w:r>
      <w:r w:rsidR="00C147F3" w:rsidRPr="009569ED">
        <w:rPr>
          <w:lang w:val="en-GB" w:eastAsia="en-GB"/>
          <w14:ligatures w14:val="none"/>
        </w:rPr>
        <w:t xml:space="preserve">, with </w:t>
      </w:r>
      <w:r w:rsidR="0075657B" w:rsidRPr="009569ED">
        <w:rPr>
          <w:lang w:val="en-GB" w:eastAsia="en-GB"/>
          <w14:ligatures w14:val="none"/>
        </w:rPr>
        <w:t>1</w:t>
      </w:r>
      <w:r w:rsidR="00C147F3" w:rsidRPr="009569ED">
        <w:rPr>
          <w:lang w:val="en-GB" w:eastAsia="en-GB"/>
          <w14:ligatures w14:val="none"/>
        </w:rPr>
        <w:t>,</w:t>
      </w:r>
      <w:r w:rsidR="0075657B" w:rsidRPr="009569ED">
        <w:rPr>
          <w:lang w:val="en-GB" w:eastAsia="en-GB"/>
          <w14:ligatures w14:val="none"/>
        </w:rPr>
        <w:t xml:space="preserve">492 patients admitted against </w:t>
      </w:r>
      <w:r w:rsidR="00C147F3" w:rsidRPr="009569ED">
        <w:rPr>
          <w:lang w:val="en-GB" w:eastAsia="en-GB"/>
          <w14:ligatures w14:val="none"/>
        </w:rPr>
        <w:t>a</w:t>
      </w:r>
      <w:r w:rsidR="0075657B" w:rsidRPr="009569ED">
        <w:rPr>
          <w:lang w:val="en-GB" w:eastAsia="en-GB"/>
          <w14:ligatures w14:val="none"/>
        </w:rPr>
        <w:t xml:space="preserve"> projected 1000. This </w:t>
      </w:r>
      <w:r w:rsidR="00BF5B05" w:rsidRPr="009569ED">
        <w:rPr>
          <w:lang w:val="en-GB" w:eastAsia="en-GB"/>
          <w14:ligatures w14:val="none"/>
        </w:rPr>
        <w:t xml:space="preserve">situation is attributed </w:t>
      </w:r>
      <w:r w:rsidR="0075657B" w:rsidRPr="009569ED">
        <w:rPr>
          <w:lang w:val="en-GB" w:eastAsia="en-GB"/>
          <w14:ligatures w14:val="none"/>
        </w:rPr>
        <w:t xml:space="preserve">on the one hand on the decline in local-level services, and </w:t>
      </w:r>
      <w:r w:rsidR="00BF5B05" w:rsidRPr="009569ED">
        <w:rPr>
          <w:lang w:val="en-GB"/>
        </w:rPr>
        <w:t>the centralisation of mental health centr</w:t>
      </w:r>
      <w:r w:rsidR="006400CA" w:rsidRPr="009569ED">
        <w:rPr>
          <w:lang w:val="en-GB"/>
        </w:rPr>
        <w:t>e</w:t>
      </w:r>
      <w:r w:rsidR="00BF5B05" w:rsidRPr="009569ED">
        <w:rPr>
          <w:lang w:val="en-GB"/>
        </w:rPr>
        <w:t>s, leaving those in second-level municipalities without community-based options.</w:t>
      </w:r>
    </w:p>
    <w:p w14:paraId="348E41BB" w14:textId="77777777" w:rsidR="00C771BF" w:rsidRPr="009569ED" w:rsidRDefault="00C771BF" w:rsidP="005172DB">
      <w:pPr>
        <w:widowControl w:val="0"/>
        <w:autoSpaceDE w:val="0"/>
        <w:autoSpaceDN w:val="0"/>
        <w:adjustRightInd w:val="0"/>
        <w:jc w:val="both"/>
        <w:rPr>
          <w:b/>
          <w:bCs/>
          <w:lang w:val="en-GB"/>
        </w:rPr>
      </w:pPr>
    </w:p>
    <w:p w14:paraId="551D3E13" w14:textId="72C19286" w:rsidR="00894134" w:rsidRPr="009569ED" w:rsidRDefault="006A6A5F" w:rsidP="005172DB">
      <w:pPr>
        <w:widowControl w:val="0"/>
        <w:jc w:val="both"/>
        <w:rPr>
          <w:b/>
          <w:bCs/>
          <w:i/>
          <w:iCs/>
          <w:lang w:val="en-GB"/>
        </w:rPr>
      </w:pPr>
      <w:r w:rsidRPr="009569ED">
        <w:rPr>
          <w:b/>
          <w:bCs/>
          <w:i/>
          <w:iCs/>
          <w:color w:val="000000"/>
          <w:lang w:val="en-GB"/>
        </w:rPr>
        <w:t>Barriers</w:t>
      </w:r>
      <w:r w:rsidRPr="009569ED">
        <w:rPr>
          <w:b/>
          <w:bCs/>
          <w:i/>
          <w:iCs/>
          <w:lang w:val="en-GB"/>
        </w:rPr>
        <w:t xml:space="preserve"> to accessing f</w:t>
      </w:r>
      <w:r w:rsidR="00894134" w:rsidRPr="009569ED">
        <w:rPr>
          <w:b/>
          <w:bCs/>
          <w:i/>
          <w:iCs/>
          <w:lang w:val="en-GB"/>
        </w:rPr>
        <w:t>amily planning</w:t>
      </w:r>
    </w:p>
    <w:p w14:paraId="65630D28" w14:textId="6633EC38" w:rsidR="00E253CB" w:rsidRPr="009569ED" w:rsidRDefault="00894134" w:rsidP="005172DB">
      <w:pPr>
        <w:widowControl w:val="0"/>
        <w:autoSpaceDE w:val="0"/>
        <w:autoSpaceDN w:val="0"/>
        <w:adjustRightInd w:val="0"/>
        <w:jc w:val="both"/>
        <w:rPr>
          <w:lang w:val="en-GB"/>
        </w:rPr>
      </w:pPr>
      <w:r w:rsidRPr="009569ED">
        <w:rPr>
          <w:lang w:val="en-GB"/>
        </w:rPr>
        <w:t>A UNFPA survey on the barrier to accessing family planning services in Eastern Europe and Central Asia</w:t>
      </w:r>
      <w:r w:rsidR="008D7064" w:rsidRPr="009569ED">
        <w:rPr>
          <w:rStyle w:val="FootnoteReference"/>
          <w:lang w:val="en-GB"/>
        </w:rPr>
        <w:footnoteReference w:id="39"/>
      </w:r>
      <w:r w:rsidR="00E253CB" w:rsidRPr="009569ED">
        <w:rPr>
          <w:lang w:val="en-GB"/>
        </w:rPr>
        <w:t xml:space="preserve"> </w:t>
      </w:r>
      <w:r w:rsidRPr="009569ED">
        <w:rPr>
          <w:lang w:val="en-GB"/>
        </w:rPr>
        <w:t xml:space="preserve">revealed that many women with disabilities </w:t>
      </w:r>
      <w:r w:rsidR="007C522D" w:rsidRPr="009569ED">
        <w:rPr>
          <w:lang w:val="en-GB"/>
        </w:rPr>
        <w:t>are unaware of their</w:t>
      </w:r>
      <w:r w:rsidRPr="009569ED">
        <w:rPr>
          <w:lang w:val="en-GB"/>
        </w:rPr>
        <w:t xml:space="preserve"> sexual and reproductive health rights</w:t>
      </w:r>
      <w:r w:rsidR="007C522D" w:rsidRPr="009569ED">
        <w:rPr>
          <w:lang w:val="en-GB"/>
        </w:rPr>
        <w:t>. This situation</w:t>
      </w:r>
      <w:r w:rsidRPr="009569ED">
        <w:rPr>
          <w:lang w:val="en-GB"/>
        </w:rPr>
        <w:t xml:space="preserve"> reflect</w:t>
      </w:r>
      <w:r w:rsidR="007C522D" w:rsidRPr="009569ED">
        <w:rPr>
          <w:lang w:val="en-GB"/>
        </w:rPr>
        <w:t>s</w:t>
      </w:r>
      <w:r w:rsidRPr="009569ED">
        <w:rPr>
          <w:lang w:val="en-GB"/>
        </w:rPr>
        <w:t xml:space="preserve"> the prevailing stigma</w:t>
      </w:r>
      <w:r w:rsidR="007C522D" w:rsidRPr="009569ED">
        <w:rPr>
          <w:lang w:val="en-GB"/>
        </w:rPr>
        <w:t xml:space="preserve"> against women with disabilities and the general</w:t>
      </w:r>
      <w:r w:rsidRPr="009569ED">
        <w:rPr>
          <w:lang w:val="en-GB"/>
        </w:rPr>
        <w:t xml:space="preserve"> lack of awareness in Albanian society on this topic.</w:t>
      </w:r>
      <w:r w:rsidR="00FE3391" w:rsidRPr="009569ED">
        <w:rPr>
          <w:lang w:val="en-GB"/>
        </w:rPr>
        <w:t xml:space="preserve"> The access of women with disabilities to family planning services is hindered by the </w:t>
      </w:r>
      <w:r w:rsidRPr="009569ED">
        <w:rPr>
          <w:lang w:val="en-GB"/>
        </w:rPr>
        <w:t xml:space="preserve">inaccessibility to healthcare </w:t>
      </w:r>
      <w:r w:rsidR="00FB5715" w:rsidRPr="009569ED">
        <w:rPr>
          <w:lang w:val="en-GB"/>
        </w:rPr>
        <w:t>centres</w:t>
      </w:r>
      <w:r w:rsidRPr="009569ED">
        <w:rPr>
          <w:lang w:val="en-GB"/>
        </w:rPr>
        <w:t xml:space="preserve">, the absence of sign language interpretation and easy-to-read materials for individuals with intellectual disabilities. Furthermore, </w:t>
      </w:r>
      <w:r w:rsidR="00E253CB" w:rsidRPr="009569ED">
        <w:rPr>
          <w:lang w:val="en-GB"/>
        </w:rPr>
        <w:t xml:space="preserve">the lack of </w:t>
      </w:r>
      <w:r w:rsidR="00FE3391" w:rsidRPr="009569ED">
        <w:rPr>
          <w:lang w:val="en-GB"/>
        </w:rPr>
        <w:t xml:space="preserve">disability rights </w:t>
      </w:r>
      <w:r w:rsidR="00E253CB" w:rsidRPr="009569ED">
        <w:rPr>
          <w:lang w:val="en-GB"/>
        </w:rPr>
        <w:t xml:space="preserve">training </w:t>
      </w:r>
      <w:r w:rsidR="00FE3391" w:rsidRPr="009569ED">
        <w:rPr>
          <w:lang w:val="en-GB"/>
        </w:rPr>
        <w:t>among</w:t>
      </w:r>
      <w:r w:rsidR="00E253CB" w:rsidRPr="009569ED">
        <w:rPr>
          <w:lang w:val="en-GB"/>
        </w:rPr>
        <w:t xml:space="preserve"> family planning doctors </w:t>
      </w:r>
      <w:r w:rsidR="00FE3391" w:rsidRPr="009569ED">
        <w:rPr>
          <w:lang w:val="en-GB"/>
        </w:rPr>
        <w:t xml:space="preserve">often leads to inadequate </w:t>
      </w:r>
      <w:r w:rsidR="00E253CB" w:rsidRPr="009569ED">
        <w:rPr>
          <w:lang w:val="en-GB"/>
        </w:rPr>
        <w:t xml:space="preserve">information and assistance </w:t>
      </w:r>
      <w:r w:rsidR="00FE3391" w:rsidRPr="009569ED">
        <w:rPr>
          <w:lang w:val="en-GB"/>
        </w:rPr>
        <w:t>for</w:t>
      </w:r>
      <w:r w:rsidR="00E253CB" w:rsidRPr="009569ED">
        <w:rPr>
          <w:lang w:val="en-GB"/>
        </w:rPr>
        <w:t xml:space="preserve"> women with disabilities</w:t>
      </w:r>
      <w:r w:rsidR="00FE3391" w:rsidRPr="009569ED">
        <w:rPr>
          <w:lang w:val="en-GB"/>
        </w:rPr>
        <w:t xml:space="preserve">. They are </w:t>
      </w:r>
      <w:r w:rsidR="00E253CB" w:rsidRPr="009569ED">
        <w:rPr>
          <w:lang w:val="en-GB"/>
        </w:rPr>
        <w:t>reluctan</w:t>
      </w:r>
      <w:r w:rsidR="00FE3391" w:rsidRPr="009569ED">
        <w:rPr>
          <w:lang w:val="en-GB"/>
        </w:rPr>
        <w:t>t</w:t>
      </w:r>
      <w:r w:rsidR="00E253CB" w:rsidRPr="009569ED">
        <w:rPr>
          <w:lang w:val="en-GB"/>
        </w:rPr>
        <w:t xml:space="preserve"> to initiate discussions on sexual and reproductive health with women with disabilities, </w:t>
      </w:r>
      <w:r w:rsidR="00FE3391" w:rsidRPr="009569ED">
        <w:rPr>
          <w:lang w:val="en-GB"/>
        </w:rPr>
        <w:t xml:space="preserve">effectively </w:t>
      </w:r>
      <w:r w:rsidR="00E253CB" w:rsidRPr="009569ED">
        <w:rPr>
          <w:lang w:val="en-GB"/>
        </w:rPr>
        <w:t xml:space="preserve">denying these women their </w:t>
      </w:r>
      <w:r w:rsidR="00621FBE" w:rsidRPr="009569ED">
        <w:rPr>
          <w:lang w:val="en-GB"/>
        </w:rPr>
        <w:t>reproductive health rights.</w:t>
      </w:r>
    </w:p>
    <w:p w14:paraId="2FD9C7B7" w14:textId="77777777" w:rsidR="00E253CB" w:rsidRPr="009569ED" w:rsidRDefault="00E253CB" w:rsidP="005172DB">
      <w:pPr>
        <w:widowControl w:val="0"/>
        <w:autoSpaceDE w:val="0"/>
        <w:autoSpaceDN w:val="0"/>
        <w:adjustRightInd w:val="0"/>
        <w:jc w:val="both"/>
        <w:rPr>
          <w:lang w:val="en-GB"/>
        </w:rPr>
      </w:pPr>
    </w:p>
    <w:p w14:paraId="69201818" w14:textId="5ED02C75" w:rsidR="005F6CE0" w:rsidRPr="009569ED" w:rsidRDefault="00E02B8C" w:rsidP="005172DB">
      <w:pPr>
        <w:widowControl w:val="0"/>
        <w:jc w:val="both"/>
        <w:rPr>
          <w:b/>
          <w:bCs/>
          <w:i/>
          <w:iCs/>
          <w:lang w:val="en-GB"/>
        </w:rPr>
      </w:pPr>
      <w:r w:rsidRPr="009569ED">
        <w:rPr>
          <w:b/>
          <w:bCs/>
          <w:i/>
          <w:iCs/>
          <w:color w:val="000000"/>
          <w:lang w:val="en-GB"/>
        </w:rPr>
        <w:t>Limited</w:t>
      </w:r>
      <w:r w:rsidRPr="009569ED">
        <w:rPr>
          <w:b/>
          <w:bCs/>
          <w:i/>
          <w:iCs/>
          <w:lang w:val="en-GB"/>
        </w:rPr>
        <w:t xml:space="preserve"> promotion and diversity of m</w:t>
      </w:r>
      <w:r w:rsidR="005F6CE0" w:rsidRPr="009569ED">
        <w:rPr>
          <w:b/>
          <w:bCs/>
          <w:i/>
          <w:iCs/>
          <w:lang w:val="en-GB"/>
        </w:rPr>
        <w:t>ental health services</w:t>
      </w:r>
    </w:p>
    <w:p w14:paraId="32552898" w14:textId="4BB40821" w:rsidR="005F6CE0" w:rsidRPr="009569ED" w:rsidRDefault="005F6CE0" w:rsidP="005172DB">
      <w:pPr>
        <w:widowControl w:val="0"/>
        <w:jc w:val="both"/>
        <w:rPr>
          <w:lang w:val="en-GB"/>
        </w:rPr>
      </w:pPr>
      <w:r w:rsidRPr="009569ED">
        <w:rPr>
          <w:lang w:val="en-GB"/>
        </w:rPr>
        <w:t xml:space="preserve">A </w:t>
      </w:r>
      <w:r w:rsidR="004709C4" w:rsidRPr="009569ED">
        <w:rPr>
          <w:lang w:val="en-GB"/>
        </w:rPr>
        <w:t xml:space="preserve">2021 </w:t>
      </w:r>
      <w:r w:rsidRPr="009569ED">
        <w:rPr>
          <w:lang w:val="en-GB"/>
        </w:rPr>
        <w:t>study</w:t>
      </w:r>
      <w:r w:rsidRPr="009569ED">
        <w:rPr>
          <w:rStyle w:val="FootnoteReference"/>
          <w:lang w:val="en-GB"/>
        </w:rPr>
        <w:footnoteReference w:id="40"/>
      </w:r>
      <w:r w:rsidRPr="009569ED">
        <w:rPr>
          <w:lang w:val="en-GB"/>
        </w:rPr>
        <w:t xml:space="preserve"> on the perception of citizens regarding mental health services in Tirana, </w:t>
      </w:r>
      <w:r w:rsidR="00F129D5" w:rsidRPr="009569ED">
        <w:rPr>
          <w:lang w:val="en-GB"/>
        </w:rPr>
        <w:t xml:space="preserve">highlighted the lack of public awareness regarding available </w:t>
      </w:r>
      <w:r w:rsidRPr="009569ED">
        <w:rPr>
          <w:lang w:val="en-GB"/>
        </w:rPr>
        <w:t>community services</w:t>
      </w:r>
      <w:r w:rsidR="00F129D5" w:rsidRPr="009569ED">
        <w:rPr>
          <w:lang w:val="en-GB"/>
        </w:rPr>
        <w:t xml:space="preserve">. it also </w:t>
      </w:r>
      <w:r w:rsidRPr="009569ED">
        <w:rPr>
          <w:lang w:val="en-GB"/>
        </w:rPr>
        <w:t>revealed a substantial demand for a wider variety of mental health services</w:t>
      </w:r>
      <w:r w:rsidR="00F129D5" w:rsidRPr="009569ED">
        <w:rPr>
          <w:lang w:val="en-GB"/>
        </w:rPr>
        <w:t>,</w:t>
      </w:r>
      <w:r w:rsidRPr="009569ED">
        <w:rPr>
          <w:lang w:val="en-GB"/>
        </w:rPr>
        <w:t xml:space="preserve"> beyond the traditional psychiatrist/psychologist approach </w:t>
      </w:r>
      <w:r w:rsidR="00F129D5" w:rsidRPr="009569ED">
        <w:rPr>
          <w:lang w:val="en-GB"/>
        </w:rPr>
        <w:t>offered</w:t>
      </w:r>
      <w:r w:rsidRPr="009569ED">
        <w:rPr>
          <w:lang w:val="en-GB"/>
        </w:rPr>
        <w:t xml:space="preserve"> in mental health community </w:t>
      </w:r>
      <w:r w:rsidR="00FB5715" w:rsidRPr="009569ED">
        <w:rPr>
          <w:lang w:val="en-GB"/>
        </w:rPr>
        <w:t>centres</w:t>
      </w:r>
      <w:r w:rsidRPr="009569ED">
        <w:rPr>
          <w:lang w:val="en-GB"/>
        </w:rPr>
        <w:t>.</w:t>
      </w:r>
    </w:p>
    <w:p w14:paraId="6C81E417" w14:textId="77777777" w:rsidR="005F6CE0" w:rsidRPr="009569ED" w:rsidRDefault="005F6CE0" w:rsidP="005172DB">
      <w:pPr>
        <w:widowControl w:val="0"/>
        <w:autoSpaceDE w:val="0"/>
        <w:autoSpaceDN w:val="0"/>
        <w:adjustRightInd w:val="0"/>
        <w:jc w:val="both"/>
        <w:rPr>
          <w:b/>
          <w:bCs/>
          <w:lang w:val="en-GB"/>
        </w:rPr>
      </w:pPr>
    </w:p>
    <w:p w14:paraId="6F46B0C2" w14:textId="77777777" w:rsidR="00772D36" w:rsidRPr="009569ED" w:rsidRDefault="00772D36" w:rsidP="005172DB">
      <w:pPr>
        <w:widowControl w:val="0"/>
        <w:autoSpaceDE w:val="0"/>
        <w:autoSpaceDN w:val="0"/>
        <w:adjustRightInd w:val="0"/>
        <w:jc w:val="both"/>
        <w:rPr>
          <w:b/>
          <w:bCs/>
          <w:lang w:val="en-GB"/>
        </w:rPr>
      </w:pPr>
    </w:p>
    <w:p w14:paraId="79A1BB4B" w14:textId="12AD9758" w:rsidR="005274CF" w:rsidRPr="009569ED" w:rsidRDefault="005274CF" w:rsidP="005172DB">
      <w:pPr>
        <w:widowControl w:val="0"/>
        <w:jc w:val="both"/>
        <w:rPr>
          <w:b/>
          <w:bCs/>
          <w:sz w:val="28"/>
          <w:szCs w:val="28"/>
          <w:lang w:val="en-GB"/>
        </w:rPr>
      </w:pPr>
      <w:r w:rsidRPr="009569ED">
        <w:rPr>
          <w:b/>
          <w:bCs/>
          <w:sz w:val="28"/>
          <w:szCs w:val="28"/>
          <w:lang w:val="en-GB"/>
        </w:rPr>
        <w:lastRenderedPageBreak/>
        <w:t xml:space="preserve">Article 26 – </w:t>
      </w:r>
      <w:r w:rsidR="009E477A" w:rsidRPr="009569ED">
        <w:rPr>
          <w:b/>
          <w:bCs/>
          <w:sz w:val="28"/>
          <w:szCs w:val="28"/>
          <w:lang w:val="en-GB"/>
        </w:rPr>
        <w:t>H</w:t>
      </w:r>
      <w:r w:rsidRPr="009569ED">
        <w:rPr>
          <w:b/>
          <w:bCs/>
          <w:sz w:val="28"/>
          <w:szCs w:val="28"/>
          <w:lang w:val="en-GB"/>
        </w:rPr>
        <w:t>abilitation and rehabilitation</w:t>
      </w:r>
    </w:p>
    <w:p w14:paraId="17B86948" w14:textId="77777777" w:rsidR="003D59C8" w:rsidRPr="009569ED" w:rsidRDefault="003D59C8" w:rsidP="005172DB">
      <w:pPr>
        <w:widowControl w:val="0"/>
        <w:jc w:val="both"/>
        <w:rPr>
          <w:lang w:val="en-GB"/>
        </w:rPr>
      </w:pPr>
    </w:p>
    <w:p w14:paraId="79A766F5" w14:textId="54F23783" w:rsidR="002D2AFB" w:rsidRPr="009569ED" w:rsidRDefault="002D2AFB" w:rsidP="005172DB">
      <w:pPr>
        <w:widowControl w:val="0"/>
        <w:jc w:val="both"/>
        <w:rPr>
          <w:b/>
          <w:bCs/>
          <w:i/>
          <w:iCs/>
          <w:lang w:val="en-GB"/>
        </w:rPr>
      </w:pPr>
      <w:r w:rsidRPr="009569ED">
        <w:rPr>
          <w:b/>
          <w:bCs/>
          <w:i/>
          <w:iCs/>
          <w:color w:val="000000"/>
          <w:lang w:val="en-GB"/>
        </w:rPr>
        <w:t>Continuing</w:t>
      </w:r>
      <w:r w:rsidRPr="009569ED">
        <w:rPr>
          <w:b/>
          <w:bCs/>
          <w:i/>
          <w:iCs/>
          <w:lang w:val="en-GB"/>
        </w:rPr>
        <w:t xml:space="preserve"> lack of habilitation and rehabilitation services</w:t>
      </w:r>
    </w:p>
    <w:p w14:paraId="089BC26B" w14:textId="05CDE5B8" w:rsidR="00602366" w:rsidRPr="009569ED" w:rsidRDefault="003D59C8" w:rsidP="005172DB">
      <w:pPr>
        <w:widowControl w:val="0"/>
        <w:jc w:val="both"/>
        <w:rPr>
          <w:lang w:val="en-GB"/>
        </w:rPr>
      </w:pPr>
      <w:r w:rsidRPr="009569ED">
        <w:rPr>
          <w:lang w:val="en-GB"/>
        </w:rPr>
        <w:t>The absence of habilitation and rehabilitation services remains a</w:t>
      </w:r>
      <w:r w:rsidR="009D6FBC" w:rsidRPr="009569ED">
        <w:rPr>
          <w:lang w:val="en-GB"/>
        </w:rPr>
        <w:t xml:space="preserve"> significant concern</w:t>
      </w:r>
      <w:r w:rsidRPr="009569ED">
        <w:rPr>
          <w:lang w:val="en-GB"/>
        </w:rPr>
        <w:t xml:space="preserve">, affecting </w:t>
      </w:r>
      <w:r w:rsidR="009D6FBC" w:rsidRPr="009569ED">
        <w:rPr>
          <w:lang w:val="en-GB"/>
        </w:rPr>
        <w:t>not only</w:t>
      </w:r>
      <w:r w:rsidR="0074316A" w:rsidRPr="009569ED">
        <w:rPr>
          <w:lang w:val="en-GB"/>
        </w:rPr>
        <w:t xml:space="preserve"> </w:t>
      </w:r>
      <w:r w:rsidRPr="009569ED">
        <w:rPr>
          <w:lang w:val="en-GB"/>
        </w:rPr>
        <w:t xml:space="preserve">rural areas </w:t>
      </w:r>
      <w:r w:rsidR="0074316A" w:rsidRPr="009569ED">
        <w:rPr>
          <w:lang w:val="en-GB"/>
        </w:rPr>
        <w:t>and</w:t>
      </w:r>
      <w:r w:rsidRPr="009569ED">
        <w:rPr>
          <w:lang w:val="en-GB"/>
        </w:rPr>
        <w:t xml:space="preserve"> small communities, </w:t>
      </w:r>
      <w:r w:rsidR="009D6FBC" w:rsidRPr="009569ED">
        <w:rPr>
          <w:lang w:val="en-GB"/>
        </w:rPr>
        <w:t>but also</w:t>
      </w:r>
      <w:r w:rsidRPr="009569ED">
        <w:rPr>
          <w:lang w:val="en-GB"/>
        </w:rPr>
        <w:t xml:space="preserve"> major cities like Tirana. The </w:t>
      </w:r>
      <w:r w:rsidR="009D6FBC" w:rsidRPr="009569ED">
        <w:rPr>
          <w:lang w:val="en-GB"/>
        </w:rPr>
        <w:t>considerable costs</w:t>
      </w:r>
      <w:r w:rsidRPr="009569ED">
        <w:rPr>
          <w:lang w:val="en-GB"/>
        </w:rPr>
        <w:t xml:space="preserve"> associated with establishing and sustaining such facilities are </w:t>
      </w:r>
      <w:r w:rsidR="00CA345E" w:rsidRPr="009569ED">
        <w:rPr>
          <w:lang w:val="en-GB"/>
        </w:rPr>
        <w:t>seen as</w:t>
      </w:r>
      <w:r w:rsidRPr="009569ED">
        <w:rPr>
          <w:lang w:val="en-GB"/>
        </w:rPr>
        <w:t xml:space="preserve"> a </w:t>
      </w:r>
      <w:r w:rsidR="00511988" w:rsidRPr="009569ED">
        <w:rPr>
          <w:lang w:val="en-GB"/>
        </w:rPr>
        <w:t xml:space="preserve">major obstacle, </w:t>
      </w:r>
      <w:r w:rsidR="00041D8C" w:rsidRPr="009569ED">
        <w:rPr>
          <w:lang w:val="en-GB"/>
        </w:rPr>
        <w:t xml:space="preserve">compounded by </w:t>
      </w:r>
      <w:r w:rsidRPr="009569ED">
        <w:rPr>
          <w:lang w:val="en-GB"/>
        </w:rPr>
        <w:t xml:space="preserve">the lack of political will. </w:t>
      </w:r>
    </w:p>
    <w:p w14:paraId="3709053B" w14:textId="77777777" w:rsidR="00602366" w:rsidRPr="009569ED" w:rsidRDefault="00602366" w:rsidP="005172DB">
      <w:pPr>
        <w:widowControl w:val="0"/>
        <w:jc w:val="both"/>
        <w:rPr>
          <w:lang w:val="en-GB"/>
        </w:rPr>
      </w:pPr>
    </w:p>
    <w:p w14:paraId="5991C1FD" w14:textId="4208D92D" w:rsidR="002D2AFB" w:rsidRPr="009569ED" w:rsidRDefault="002D2AFB" w:rsidP="005172DB">
      <w:pPr>
        <w:widowControl w:val="0"/>
        <w:jc w:val="both"/>
        <w:rPr>
          <w:b/>
          <w:bCs/>
          <w:i/>
          <w:iCs/>
          <w:lang w:val="en-GB"/>
        </w:rPr>
      </w:pPr>
      <w:r w:rsidRPr="009569ED">
        <w:rPr>
          <w:b/>
          <w:bCs/>
          <w:i/>
          <w:iCs/>
          <w:lang w:val="en-GB"/>
        </w:rPr>
        <w:t>Lack of recognition of peer support</w:t>
      </w:r>
    </w:p>
    <w:p w14:paraId="1C626428" w14:textId="59052091" w:rsidR="00602366" w:rsidRPr="009569ED" w:rsidRDefault="00602366" w:rsidP="005172DB">
      <w:pPr>
        <w:widowControl w:val="0"/>
        <w:jc w:val="both"/>
        <w:rPr>
          <w:lang w:val="en-GB"/>
        </w:rPr>
      </w:pPr>
      <w:r w:rsidRPr="009569ED">
        <w:rPr>
          <w:lang w:val="en-GB"/>
        </w:rPr>
        <w:t>Despite NGO initiatives to promote and facilitate peer support</w:t>
      </w:r>
      <w:r w:rsidRPr="009569ED">
        <w:rPr>
          <w:rStyle w:val="FootnoteReference"/>
          <w:lang w:val="en-GB"/>
        </w:rPr>
        <w:footnoteReference w:id="41"/>
      </w:r>
      <w:r w:rsidRPr="009569ED">
        <w:rPr>
          <w:lang w:val="en-GB"/>
        </w:rPr>
        <w:t xml:space="preserve">, </w:t>
      </w:r>
      <w:r w:rsidR="002C2D69" w:rsidRPr="009569ED">
        <w:rPr>
          <w:lang w:val="en-GB"/>
        </w:rPr>
        <w:t>this initiative has not been adequately em</w:t>
      </w:r>
      <w:r w:rsidR="009E70F7" w:rsidRPr="009569ED">
        <w:rPr>
          <w:lang w:val="en-GB"/>
        </w:rPr>
        <w:t>b</w:t>
      </w:r>
      <w:r w:rsidR="002C2D69" w:rsidRPr="009569ED">
        <w:rPr>
          <w:lang w:val="en-GB"/>
        </w:rPr>
        <w:t>raced by central and local governments</w:t>
      </w:r>
      <w:r w:rsidRPr="009569ED">
        <w:rPr>
          <w:lang w:val="en-GB"/>
        </w:rPr>
        <w:t xml:space="preserve">. While </w:t>
      </w:r>
      <w:r w:rsidR="002C2D69" w:rsidRPr="009569ED">
        <w:rPr>
          <w:lang w:val="en-GB"/>
        </w:rPr>
        <w:t xml:space="preserve">verbal </w:t>
      </w:r>
      <w:r w:rsidRPr="009569ED">
        <w:rPr>
          <w:lang w:val="en-GB"/>
        </w:rPr>
        <w:t>support for such initiatives</w:t>
      </w:r>
      <w:r w:rsidR="002C2D69" w:rsidRPr="009569ED">
        <w:rPr>
          <w:lang w:val="en-GB"/>
        </w:rPr>
        <w:t xml:space="preserve"> exists</w:t>
      </w:r>
      <w:r w:rsidRPr="009569ED">
        <w:rPr>
          <w:lang w:val="en-GB"/>
        </w:rPr>
        <w:t xml:space="preserve">, </w:t>
      </w:r>
      <w:r w:rsidR="002C2D69" w:rsidRPr="009569ED">
        <w:rPr>
          <w:lang w:val="en-GB"/>
        </w:rPr>
        <w:t xml:space="preserve">no concrete actions have been taken </w:t>
      </w:r>
      <w:r w:rsidRPr="009569ED">
        <w:rPr>
          <w:lang w:val="en-GB"/>
        </w:rPr>
        <w:t xml:space="preserve">to officially recognize peer </w:t>
      </w:r>
      <w:r w:rsidR="006A6A5F" w:rsidRPr="009569ED">
        <w:rPr>
          <w:lang w:val="en-GB"/>
        </w:rPr>
        <w:t>counselling</w:t>
      </w:r>
      <w:r w:rsidRPr="009569ED">
        <w:rPr>
          <w:lang w:val="en-GB"/>
        </w:rPr>
        <w:t xml:space="preserve"> as a profession and to integrate peer </w:t>
      </w:r>
      <w:r w:rsidR="006A6A5F" w:rsidRPr="009569ED">
        <w:rPr>
          <w:lang w:val="en-GB"/>
        </w:rPr>
        <w:t>counsellors</w:t>
      </w:r>
      <w:r w:rsidRPr="009569ED">
        <w:rPr>
          <w:lang w:val="en-GB"/>
        </w:rPr>
        <w:t xml:space="preserve"> into the state</w:t>
      </w:r>
      <w:r w:rsidR="002C2D69" w:rsidRPr="009569ED">
        <w:rPr>
          <w:lang w:val="en-GB"/>
        </w:rPr>
        <w:t>’s</w:t>
      </w:r>
      <w:r w:rsidRPr="009569ED">
        <w:rPr>
          <w:lang w:val="en-GB"/>
        </w:rPr>
        <w:t xml:space="preserve"> social service systems.</w:t>
      </w:r>
    </w:p>
    <w:p w14:paraId="588FDB4F" w14:textId="77777777" w:rsidR="005274CF" w:rsidRPr="009569ED" w:rsidRDefault="005274CF" w:rsidP="005172DB">
      <w:pPr>
        <w:widowControl w:val="0"/>
        <w:jc w:val="both"/>
        <w:rPr>
          <w:lang w:val="en-GB"/>
        </w:rPr>
      </w:pPr>
    </w:p>
    <w:p w14:paraId="5264767A" w14:textId="77777777" w:rsidR="00DB12F4" w:rsidRPr="009569ED" w:rsidRDefault="00DB12F4" w:rsidP="005172DB">
      <w:pPr>
        <w:widowControl w:val="0"/>
        <w:jc w:val="both"/>
        <w:rPr>
          <w:lang w:val="en-GB"/>
        </w:rPr>
      </w:pPr>
    </w:p>
    <w:p w14:paraId="21DD526C" w14:textId="22F20D90" w:rsidR="005274CF" w:rsidRPr="009569ED" w:rsidRDefault="005274CF" w:rsidP="005172DB">
      <w:pPr>
        <w:widowControl w:val="0"/>
        <w:jc w:val="both"/>
        <w:rPr>
          <w:b/>
          <w:bCs/>
          <w:sz w:val="28"/>
          <w:szCs w:val="28"/>
          <w:lang w:val="en-GB"/>
        </w:rPr>
      </w:pPr>
      <w:r w:rsidRPr="009569ED">
        <w:rPr>
          <w:b/>
          <w:bCs/>
          <w:sz w:val="28"/>
          <w:szCs w:val="28"/>
          <w:lang w:val="en-GB"/>
        </w:rPr>
        <w:t xml:space="preserve">Article 27 – Work and </w:t>
      </w:r>
      <w:r w:rsidR="00F260C9" w:rsidRPr="009569ED">
        <w:rPr>
          <w:b/>
          <w:bCs/>
          <w:sz w:val="28"/>
          <w:szCs w:val="28"/>
          <w:lang w:val="en-GB"/>
        </w:rPr>
        <w:t>e</w:t>
      </w:r>
      <w:r w:rsidRPr="009569ED">
        <w:rPr>
          <w:b/>
          <w:bCs/>
          <w:sz w:val="28"/>
          <w:szCs w:val="28"/>
          <w:lang w:val="en-GB"/>
        </w:rPr>
        <w:t>mployment</w:t>
      </w:r>
    </w:p>
    <w:p w14:paraId="0129D65C" w14:textId="77777777" w:rsidR="00AD1B35" w:rsidRPr="009569ED" w:rsidRDefault="00AD1B35" w:rsidP="005172DB">
      <w:pPr>
        <w:widowControl w:val="0"/>
        <w:jc w:val="both"/>
        <w:rPr>
          <w:lang w:val="en-GB"/>
        </w:rPr>
      </w:pPr>
    </w:p>
    <w:p w14:paraId="744CCA58" w14:textId="25784266" w:rsidR="008B6AB2" w:rsidRPr="009569ED" w:rsidRDefault="008B6AB2" w:rsidP="005172DB">
      <w:pPr>
        <w:widowControl w:val="0"/>
        <w:jc w:val="both"/>
        <w:rPr>
          <w:b/>
          <w:bCs/>
          <w:i/>
          <w:iCs/>
          <w:lang w:val="en-GB"/>
        </w:rPr>
      </w:pPr>
      <w:r w:rsidRPr="009569ED">
        <w:rPr>
          <w:b/>
          <w:bCs/>
          <w:i/>
          <w:iCs/>
          <w:lang w:val="en-GB"/>
        </w:rPr>
        <w:t xml:space="preserve">Some </w:t>
      </w:r>
      <w:r w:rsidRPr="009569ED">
        <w:rPr>
          <w:b/>
          <w:bCs/>
          <w:i/>
          <w:iCs/>
          <w:color w:val="000000"/>
          <w:lang w:val="en-GB"/>
        </w:rPr>
        <w:t>persons</w:t>
      </w:r>
      <w:r w:rsidRPr="009569ED">
        <w:rPr>
          <w:b/>
          <w:bCs/>
          <w:i/>
          <w:iCs/>
          <w:lang w:val="en-GB"/>
        </w:rPr>
        <w:t xml:space="preserve"> with disabilities are still declared as lacking the capacity to work</w:t>
      </w:r>
    </w:p>
    <w:p w14:paraId="7D56DD48" w14:textId="44A458BD" w:rsidR="00211A0E" w:rsidRPr="009569ED" w:rsidRDefault="002C2D69" w:rsidP="005172DB">
      <w:pPr>
        <w:widowControl w:val="0"/>
        <w:jc w:val="both"/>
        <w:rPr>
          <w:lang w:val="en-GB"/>
        </w:rPr>
      </w:pPr>
      <w:r w:rsidRPr="009569ED">
        <w:rPr>
          <w:lang w:val="en-GB"/>
        </w:rPr>
        <w:t xml:space="preserve">Despite </w:t>
      </w:r>
      <w:r w:rsidR="00AD1B35" w:rsidRPr="009569ED">
        <w:rPr>
          <w:lang w:val="en-GB"/>
        </w:rPr>
        <w:t xml:space="preserve">the recommendations of the CPRD </w:t>
      </w:r>
      <w:r w:rsidRPr="009569ED">
        <w:rPr>
          <w:lang w:val="en-GB"/>
        </w:rPr>
        <w:t>C</w:t>
      </w:r>
      <w:r w:rsidR="00AD1B35" w:rsidRPr="009569ED">
        <w:rPr>
          <w:lang w:val="en-GB"/>
        </w:rPr>
        <w:t>ommittee</w:t>
      </w:r>
      <w:r w:rsidRPr="009569ED">
        <w:rPr>
          <w:lang w:val="en-GB"/>
        </w:rPr>
        <w:t xml:space="preserve">, no actions have been taken to </w:t>
      </w:r>
      <w:r w:rsidR="00AD1B35" w:rsidRPr="009569ED">
        <w:rPr>
          <w:lang w:val="en-GB"/>
        </w:rPr>
        <w:t xml:space="preserve">amend legislation </w:t>
      </w:r>
      <w:r w:rsidR="00393E8E" w:rsidRPr="009569ED">
        <w:rPr>
          <w:lang w:val="en-GB"/>
        </w:rPr>
        <w:t>permit</w:t>
      </w:r>
      <w:r w:rsidRPr="009569ED">
        <w:rPr>
          <w:lang w:val="en-GB"/>
        </w:rPr>
        <w:t>ting</w:t>
      </w:r>
      <w:r w:rsidR="00AD1B35" w:rsidRPr="009569ED">
        <w:rPr>
          <w:lang w:val="en-GB"/>
        </w:rPr>
        <w:t xml:space="preserve"> persons with </w:t>
      </w:r>
      <w:r w:rsidR="00763916" w:rsidRPr="009569ED">
        <w:rPr>
          <w:lang w:val="en-GB"/>
        </w:rPr>
        <w:t>specific</w:t>
      </w:r>
      <w:r w:rsidR="002A0D98" w:rsidRPr="009569ED">
        <w:rPr>
          <w:lang w:val="en-GB"/>
        </w:rPr>
        <w:t xml:space="preserve"> impairments</w:t>
      </w:r>
      <w:r w:rsidR="00AD1B35" w:rsidRPr="009569ED">
        <w:rPr>
          <w:lang w:val="en-GB"/>
        </w:rPr>
        <w:t xml:space="preserve"> to be declared as lacking capacity to work. </w:t>
      </w:r>
    </w:p>
    <w:p w14:paraId="6659F623" w14:textId="77777777" w:rsidR="00211A0E" w:rsidRPr="009569ED" w:rsidRDefault="00211A0E" w:rsidP="005172DB">
      <w:pPr>
        <w:widowControl w:val="0"/>
        <w:jc w:val="both"/>
        <w:rPr>
          <w:lang w:val="en-GB"/>
        </w:rPr>
      </w:pPr>
    </w:p>
    <w:p w14:paraId="0C8F04C3" w14:textId="77777777" w:rsidR="002C2D69" w:rsidRPr="009569ED" w:rsidRDefault="002C2D69" w:rsidP="005172DB">
      <w:pPr>
        <w:widowControl w:val="0"/>
        <w:jc w:val="both"/>
        <w:rPr>
          <w:i/>
          <w:iCs/>
          <w:lang w:val="en-GB"/>
        </w:rPr>
      </w:pPr>
      <w:r w:rsidRPr="009569ED">
        <w:rPr>
          <w:b/>
          <w:bCs/>
          <w:i/>
          <w:iCs/>
          <w:color w:val="000000"/>
          <w:lang w:val="en-GB"/>
        </w:rPr>
        <w:t>Challenges</w:t>
      </w:r>
      <w:r w:rsidRPr="009569ED">
        <w:rPr>
          <w:rStyle w:val="Strong"/>
          <w:i/>
          <w:iCs/>
          <w:lang w:val="en-GB"/>
        </w:rPr>
        <w:t xml:space="preserve"> in Implementing Employment Policies and Low Employment Rates</w:t>
      </w:r>
      <w:r w:rsidRPr="009569ED">
        <w:rPr>
          <w:i/>
          <w:iCs/>
          <w:lang w:val="en-GB"/>
        </w:rPr>
        <w:t xml:space="preserve"> </w:t>
      </w:r>
    </w:p>
    <w:p w14:paraId="00A7394C" w14:textId="675FEFB7" w:rsidR="00691F55" w:rsidRPr="009569ED" w:rsidRDefault="00681B39" w:rsidP="005172DB">
      <w:pPr>
        <w:widowControl w:val="0"/>
        <w:jc w:val="both"/>
        <w:rPr>
          <w:lang w:val="en-GB"/>
        </w:rPr>
      </w:pPr>
      <w:r w:rsidRPr="009569ED">
        <w:rPr>
          <w:lang w:val="en-GB"/>
        </w:rPr>
        <w:t xml:space="preserve">Many policies </w:t>
      </w:r>
      <w:r w:rsidR="002C2D69" w:rsidRPr="009569ED">
        <w:rPr>
          <w:lang w:val="en-GB"/>
        </w:rPr>
        <w:t>aimed</w:t>
      </w:r>
      <w:r w:rsidRPr="009569ED">
        <w:rPr>
          <w:lang w:val="en-GB"/>
        </w:rPr>
        <w:t xml:space="preserve"> at persons with disabilities </w:t>
      </w:r>
      <w:r w:rsidR="002C2D69" w:rsidRPr="009569ED">
        <w:rPr>
          <w:lang w:val="en-GB"/>
        </w:rPr>
        <w:t xml:space="preserve">have not been effectively </w:t>
      </w:r>
      <w:r w:rsidRPr="009569ED">
        <w:rPr>
          <w:lang w:val="en-GB"/>
        </w:rPr>
        <w:t xml:space="preserve">implemented. For example, the </w:t>
      </w:r>
      <w:r w:rsidR="00B438F2" w:rsidRPr="009569ED">
        <w:rPr>
          <w:lang w:val="en-GB"/>
        </w:rPr>
        <w:t xml:space="preserve">2016 </w:t>
      </w:r>
      <w:r w:rsidRPr="009569ED">
        <w:rPr>
          <w:lang w:val="en-GB"/>
        </w:rPr>
        <w:t xml:space="preserve">Law on Social Enterprises, </w:t>
      </w:r>
      <w:r w:rsidR="00B438F2" w:rsidRPr="009569ED">
        <w:rPr>
          <w:lang w:val="en-GB"/>
        </w:rPr>
        <w:t>designed to primarily benefit persons with disabilities and supplemented by by-laws in 2018-2019, remains non-functional</w:t>
      </w:r>
      <w:r w:rsidR="00436273" w:rsidRPr="009569ED">
        <w:rPr>
          <w:rStyle w:val="FootnoteReference"/>
          <w:lang w:val="en-GB"/>
        </w:rPr>
        <w:footnoteReference w:id="42"/>
      </w:r>
      <w:r w:rsidR="00B438F2" w:rsidRPr="009569ED">
        <w:rPr>
          <w:lang w:val="en-GB"/>
        </w:rPr>
        <w:t xml:space="preserve">. </w:t>
      </w:r>
      <w:r w:rsidR="00691F55" w:rsidRPr="009569ED">
        <w:rPr>
          <w:lang w:val="en-GB"/>
        </w:rPr>
        <w:t>Furthermore</w:t>
      </w:r>
      <w:r w:rsidR="00B438F2" w:rsidRPr="009569ED">
        <w:rPr>
          <w:lang w:val="en-GB"/>
        </w:rPr>
        <w:t>, t</w:t>
      </w:r>
      <w:r w:rsidR="0070129A" w:rsidRPr="009569ED">
        <w:rPr>
          <w:lang w:val="en-GB"/>
        </w:rPr>
        <w:t xml:space="preserve">here is no </w:t>
      </w:r>
      <w:r w:rsidR="00B438F2" w:rsidRPr="009569ED">
        <w:rPr>
          <w:lang w:val="en-GB"/>
        </w:rPr>
        <w:t>indication</w:t>
      </w:r>
      <w:r w:rsidR="0070129A" w:rsidRPr="009569ED">
        <w:rPr>
          <w:lang w:val="en-GB"/>
        </w:rPr>
        <w:t xml:space="preserve"> that the</w:t>
      </w:r>
      <w:r w:rsidR="00883D2C" w:rsidRPr="009569ED">
        <w:rPr>
          <w:lang w:val="en-GB"/>
        </w:rPr>
        <w:t xml:space="preserve"> </w:t>
      </w:r>
      <w:r w:rsidRPr="009569ED">
        <w:rPr>
          <w:lang w:val="en-GB"/>
        </w:rPr>
        <w:t xml:space="preserve">Social Employment Fund, </w:t>
      </w:r>
      <w:r w:rsidR="00B438F2" w:rsidRPr="009569ED">
        <w:rPr>
          <w:lang w:val="en-GB"/>
        </w:rPr>
        <w:t>intended</w:t>
      </w:r>
      <w:r w:rsidR="00883D2C" w:rsidRPr="009569ED">
        <w:rPr>
          <w:lang w:val="en-GB"/>
        </w:rPr>
        <w:t xml:space="preserve"> to be established in early 2020 </w:t>
      </w:r>
      <w:bookmarkStart w:id="17" w:name="_Hlk152443911"/>
      <w:r w:rsidR="00B438F2" w:rsidRPr="009569ED">
        <w:rPr>
          <w:lang w:val="en-GB"/>
        </w:rPr>
        <w:t>to</w:t>
      </w:r>
      <w:r w:rsidR="00883D2C" w:rsidRPr="009569ED">
        <w:rPr>
          <w:lang w:val="en-GB"/>
        </w:rPr>
        <w:t xml:space="preserve"> </w:t>
      </w:r>
      <w:r w:rsidRPr="009569ED">
        <w:rPr>
          <w:lang w:val="en-GB"/>
        </w:rPr>
        <w:t xml:space="preserve">invest in projects promoting the employment and professional habilitation </w:t>
      </w:r>
      <w:bookmarkEnd w:id="17"/>
      <w:r w:rsidRPr="009569ED">
        <w:rPr>
          <w:lang w:val="en-GB"/>
        </w:rPr>
        <w:t xml:space="preserve">of </w:t>
      </w:r>
      <w:r w:rsidR="00B438F2" w:rsidRPr="009569ED">
        <w:rPr>
          <w:lang w:val="en-GB"/>
        </w:rPr>
        <w:t>persons with</w:t>
      </w:r>
      <w:r w:rsidRPr="009569ED">
        <w:rPr>
          <w:lang w:val="en-GB"/>
        </w:rPr>
        <w:t xml:space="preserve"> disabilities</w:t>
      </w:r>
      <w:r w:rsidR="0070129A" w:rsidRPr="009569ED">
        <w:rPr>
          <w:lang w:val="en-GB"/>
        </w:rPr>
        <w:t xml:space="preserve">, is </w:t>
      </w:r>
      <w:r w:rsidR="00614CB0" w:rsidRPr="009569ED">
        <w:rPr>
          <w:lang w:val="en-GB"/>
        </w:rPr>
        <w:t>operational</w:t>
      </w:r>
      <w:r w:rsidRPr="009569ED">
        <w:rPr>
          <w:lang w:val="en-GB"/>
        </w:rPr>
        <w:t>.</w:t>
      </w:r>
      <w:r w:rsidR="0070129A" w:rsidRPr="009569ED">
        <w:rPr>
          <w:lang w:val="en-GB"/>
        </w:rPr>
        <w:t xml:space="preserve"> </w:t>
      </w:r>
      <w:r w:rsidR="00691F55" w:rsidRPr="009569ED">
        <w:rPr>
          <w:lang w:val="en-GB"/>
        </w:rPr>
        <w:t xml:space="preserve">In addition, </w:t>
      </w:r>
      <w:bookmarkStart w:id="18" w:name="_Hlk152443942"/>
      <w:r w:rsidR="00691F55" w:rsidRPr="009569ED">
        <w:rPr>
          <w:lang w:val="en-GB"/>
        </w:rPr>
        <w:t xml:space="preserve">the </w:t>
      </w:r>
      <w:r w:rsidR="005F54E3" w:rsidRPr="009569ED">
        <w:rPr>
          <w:lang w:val="en-GB"/>
        </w:rPr>
        <w:t>allocations</w:t>
      </w:r>
      <w:r w:rsidR="00691F55" w:rsidRPr="009569ED">
        <w:rPr>
          <w:lang w:val="en-GB"/>
        </w:rPr>
        <w:t xml:space="preserve"> for the employment program for persons with disabilities, as part of the National Employment and Skills Strategy 2019 - 2022, were not fulfilled in 2021 or during the first eight months of 2022</w:t>
      </w:r>
      <w:bookmarkEnd w:id="18"/>
      <w:r w:rsidR="00691F55" w:rsidRPr="009569ED">
        <w:rPr>
          <w:lang w:val="en-GB"/>
        </w:rPr>
        <w:t>.</w:t>
      </w:r>
    </w:p>
    <w:p w14:paraId="4BBBEF23" w14:textId="77777777" w:rsidR="00691F55" w:rsidRPr="009569ED" w:rsidRDefault="00691F55" w:rsidP="005172DB">
      <w:pPr>
        <w:widowControl w:val="0"/>
        <w:jc w:val="both"/>
        <w:rPr>
          <w:lang w:val="en-GB"/>
        </w:rPr>
      </w:pPr>
    </w:p>
    <w:p w14:paraId="22D2BBC0" w14:textId="63B30F54" w:rsidR="008B6AB2" w:rsidRPr="009569ED" w:rsidRDefault="008B6AB2" w:rsidP="005172DB">
      <w:pPr>
        <w:widowControl w:val="0"/>
        <w:jc w:val="both"/>
        <w:rPr>
          <w:lang w:val="en-GB"/>
        </w:rPr>
      </w:pPr>
      <w:bookmarkStart w:id="19" w:name="_Hlk152443965"/>
      <w:r w:rsidRPr="009569ED">
        <w:rPr>
          <w:lang w:val="en-GB"/>
        </w:rPr>
        <w:t xml:space="preserve">The </w:t>
      </w:r>
      <w:r w:rsidR="004812C5" w:rsidRPr="009569ED">
        <w:rPr>
          <w:lang w:val="en-GB"/>
        </w:rPr>
        <w:t>inadequate</w:t>
      </w:r>
      <w:r w:rsidRPr="009569ED">
        <w:rPr>
          <w:lang w:val="en-GB"/>
        </w:rPr>
        <w:t xml:space="preserve"> implementation of </w:t>
      </w:r>
      <w:r w:rsidR="004812C5" w:rsidRPr="009569ED">
        <w:rPr>
          <w:lang w:val="en-GB"/>
        </w:rPr>
        <w:t xml:space="preserve">disability-focused </w:t>
      </w:r>
      <w:r w:rsidRPr="009569ED">
        <w:rPr>
          <w:lang w:val="en-GB"/>
        </w:rPr>
        <w:t>employment policies has</w:t>
      </w:r>
      <w:r w:rsidR="004812C5" w:rsidRPr="009569ED">
        <w:rPr>
          <w:lang w:val="en-GB"/>
        </w:rPr>
        <w:t xml:space="preserve"> failed to address the </w:t>
      </w:r>
      <w:r w:rsidRPr="009569ED">
        <w:rPr>
          <w:lang w:val="en-GB"/>
        </w:rPr>
        <w:t xml:space="preserve">low employment rates of persons with disabilities. </w:t>
      </w:r>
      <w:bookmarkEnd w:id="19"/>
      <w:r w:rsidR="00691F55" w:rsidRPr="009569ED">
        <w:rPr>
          <w:lang w:val="en-GB"/>
        </w:rPr>
        <w:t>According to the</w:t>
      </w:r>
      <w:r w:rsidRPr="009569ED">
        <w:rPr>
          <w:lang w:val="en-GB"/>
        </w:rPr>
        <w:t xml:space="preserve"> </w:t>
      </w:r>
      <w:r w:rsidR="00CE3871" w:rsidRPr="009569ED">
        <w:rPr>
          <w:lang w:val="en-GB"/>
        </w:rPr>
        <w:t xml:space="preserve">National </w:t>
      </w:r>
      <w:r w:rsidR="00691F55" w:rsidRPr="009569ED">
        <w:rPr>
          <w:lang w:val="en-GB"/>
        </w:rPr>
        <w:t>P</w:t>
      </w:r>
      <w:r w:rsidRPr="009569ED">
        <w:rPr>
          <w:lang w:val="en-GB"/>
        </w:rPr>
        <w:t xml:space="preserve">lan </w:t>
      </w:r>
      <w:r w:rsidR="00CE3871" w:rsidRPr="009569ED">
        <w:rPr>
          <w:lang w:val="en-GB"/>
        </w:rPr>
        <w:t>for European Integration 2022-2024</w:t>
      </w:r>
      <w:r w:rsidR="00CE3871" w:rsidRPr="009569ED">
        <w:rPr>
          <w:rStyle w:val="FootnoteReference"/>
          <w:lang w:val="en-GB"/>
        </w:rPr>
        <w:footnoteReference w:id="43"/>
      </w:r>
      <w:r w:rsidR="00CE3871" w:rsidRPr="009569ED">
        <w:rPr>
          <w:lang w:val="en-GB"/>
        </w:rPr>
        <w:t xml:space="preserve"> </w:t>
      </w:r>
      <w:r w:rsidR="00691F55" w:rsidRPr="009569ED">
        <w:rPr>
          <w:lang w:val="en-GB"/>
        </w:rPr>
        <w:t>,</w:t>
      </w:r>
      <w:r w:rsidRPr="009569ED">
        <w:rPr>
          <w:lang w:val="en-GB"/>
        </w:rPr>
        <w:t xml:space="preserve"> 697 unemployed job-seekers with disabilities </w:t>
      </w:r>
      <w:r w:rsidR="00691F55" w:rsidRPr="009569ED">
        <w:rPr>
          <w:lang w:val="en-GB"/>
        </w:rPr>
        <w:t xml:space="preserve">were </w:t>
      </w:r>
      <w:r w:rsidRPr="009569ED">
        <w:rPr>
          <w:lang w:val="en-GB"/>
        </w:rPr>
        <w:t xml:space="preserve">registered in employment offices </w:t>
      </w:r>
      <w:r w:rsidR="00691F55" w:rsidRPr="009569ED">
        <w:rPr>
          <w:lang w:val="en-GB"/>
        </w:rPr>
        <w:t>as of</w:t>
      </w:r>
      <w:r w:rsidRPr="009569ED">
        <w:rPr>
          <w:lang w:val="en-GB"/>
        </w:rPr>
        <w:t xml:space="preserve"> April 2021. However, </w:t>
      </w:r>
      <w:r w:rsidR="00691F55" w:rsidRPr="009569ED">
        <w:rPr>
          <w:lang w:val="en-GB"/>
        </w:rPr>
        <w:t xml:space="preserve">by July 2021, </w:t>
      </w:r>
      <w:r w:rsidRPr="009569ED">
        <w:rPr>
          <w:lang w:val="en-GB"/>
        </w:rPr>
        <w:t xml:space="preserve">only 18 </w:t>
      </w:r>
      <w:r w:rsidR="00691F55" w:rsidRPr="009569ED">
        <w:rPr>
          <w:lang w:val="en-GB"/>
        </w:rPr>
        <w:t xml:space="preserve">of them </w:t>
      </w:r>
      <w:r w:rsidRPr="009569ED">
        <w:rPr>
          <w:lang w:val="en-GB"/>
        </w:rPr>
        <w:t xml:space="preserve">were reported as employed. </w:t>
      </w:r>
    </w:p>
    <w:p w14:paraId="097988D3" w14:textId="77777777" w:rsidR="008B6AB2" w:rsidRPr="009569ED" w:rsidRDefault="008B6AB2" w:rsidP="005172DB">
      <w:pPr>
        <w:widowControl w:val="0"/>
        <w:jc w:val="both"/>
        <w:rPr>
          <w:lang w:val="en-GB"/>
        </w:rPr>
      </w:pPr>
    </w:p>
    <w:p w14:paraId="61F34031" w14:textId="4A5CCC1A" w:rsidR="00361C5B" w:rsidRPr="009569ED" w:rsidRDefault="004812C5" w:rsidP="005172DB">
      <w:pPr>
        <w:widowControl w:val="0"/>
        <w:jc w:val="both"/>
        <w:rPr>
          <w:b/>
          <w:bCs/>
          <w:i/>
          <w:iCs/>
          <w:lang w:val="en-GB"/>
        </w:rPr>
      </w:pPr>
      <w:bookmarkStart w:id="20" w:name="_Hlk152444028"/>
      <w:r w:rsidRPr="009569ED">
        <w:rPr>
          <w:b/>
          <w:bCs/>
          <w:i/>
          <w:iCs/>
          <w:lang w:val="en-GB"/>
        </w:rPr>
        <w:t>Social Employment Fund</w:t>
      </w:r>
      <w:r w:rsidR="00596E6C" w:rsidRPr="009569ED">
        <w:rPr>
          <w:b/>
          <w:bCs/>
          <w:i/>
          <w:iCs/>
          <w:lang w:val="en-GB"/>
        </w:rPr>
        <w:t xml:space="preserve"> </w:t>
      </w:r>
      <w:r w:rsidR="00596E6C" w:rsidRPr="009569ED">
        <w:rPr>
          <w:b/>
          <w:bCs/>
          <w:i/>
          <w:iCs/>
          <w:color w:val="000000"/>
          <w:lang w:val="en-GB"/>
        </w:rPr>
        <w:t>management</w:t>
      </w:r>
      <w:r w:rsidR="00596E6C" w:rsidRPr="009569ED">
        <w:rPr>
          <w:b/>
          <w:bCs/>
          <w:i/>
          <w:iCs/>
          <w:lang w:val="en-GB"/>
        </w:rPr>
        <w:t xml:space="preserve"> concerns</w:t>
      </w:r>
    </w:p>
    <w:bookmarkEnd w:id="20"/>
    <w:p w14:paraId="7212D573" w14:textId="667C3664" w:rsidR="00985DF7" w:rsidRPr="009569ED" w:rsidRDefault="0062314B" w:rsidP="005172DB">
      <w:pPr>
        <w:widowControl w:val="0"/>
        <w:jc w:val="both"/>
        <w:rPr>
          <w:lang w:val="en-GB"/>
        </w:rPr>
      </w:pPr>
      <w:r w:rsidRPr="009569ED">
        <w:rPr>
          <w:lang w:val="en-GB"/>
        </w:rPr>
        <w:t>While a</w:t>
      </w:r>
      <w:r w:rsidR="00897A63" w:rsidRPr="009569ED">
        <w:rPr>
          <w:lang w:val="en-GB"/>
        </w:rPr>
        <w:t xml:space="preserve"> </w:t>
      </w:r>
      <w:bookmarkStart w:id="21" w:name="_Hlk152444076"/>
      <w:r w:rsidR="00897A63" w:rsidRPr="009569ED">
        <w:rPr>
          <w:lang w:val="en-GB"/>
        </w:rPr>
        <w:t xml:space="preserve">mechanism for collecting and managing </w:t>
      </w:r>
      <w:bookmarkEnd w:id="21"/>
      <w:r w:rsidR="00897A63" w:rsidRPr="009569ED">
        <w:rPr>
          <w:lang w:val="en-GB"/>
        </w:rPr>
        <w:t xml:space="preserve">the </w:t>
      </w:r>
      <w:r w:rsidR="0070129A" w:rsidRPr="009569ED">
        <w:rPr>
          <w:lang w:val="en-GB"/>
        </w:rPr>
        <w:t>S</w:t>
      </w:r>
      <w:r w:rsidR="00897A63" w:rsidRPr="009569ED">
        <w:rPr>
          <w:lang w:val="en-GB"/>
        </w:rPr>
        <w:t xml:space="preserve">ocial </w:t>
      </w:r>
      <w:r w:rsidR="0070129A" w:rsidRPr="009569ED">
        <w:rPr>
          <w:lang w:val="en-GB"/>
        </w:rPr>
        <w:t>Employment F</w:t>
      </w:r>
      <w:r w:rsidR="00897A63" w:rsidRPr="009569ED">
        <w:rPr>
          <w:lang w:val="en-GB"/>
        </w:rPr>
        <w:t>und</w:t>
      </w:r>
      <w:r w:rsidRPr="009569ED">
        <w:rPr>
          <w:lang w:val="en-GB"/>
        </w:rPr>
        <w:t xml:space="preserve"> (</w:t>
      </w:r>
      <w:r w:rsidR="00897A63" w:rsidRPr="009569ED">
        <w:rPr>
          <w:lang w:val="en-GB"/>
        </w:rPr>
        <w:t>funded by penalties imposed on employers who opt to pay rather than hire persons with disabilities</w:t>
      </w:r>
      <w:r w:rsidRPr="009569ED">
        <w:rPr>
          <w:lang w:val="en-GB"/>
        </w:rPr>
        <w:t>)</w:t>
      </w:r>
      <w:r w:rsidR="00897A63" w:rsidRPr="009569ED">
        <w:rPr>
          <w:lang w:val="en-GB"/>
        </w:rPr>
        <w:t xml:space="preserve">, has been </w:t>
      </w:r>
      <w:r w:rsidR="00165F85" w:rsidRPr="009569ED">
        <w:rPr>
          <w:lang w:val="en-GB"/>
        </w:rPr>
        <w:t>put in place</w:t>
      </w:r>
      <w:r w:rsidR="00897A63" w:rsidRPr="009569ED">
        <w:rPr>
          <w:lang w:val="en-GB"/>
        </w:rPr>
        <w:t xml:space="preserve"> in accordance with existing legal provisions</w:t>
      </w:r>
      <w:r w:rsidR="00165F85" w:rsidRPr="009569ED">
        <w:rPr>
          <w:rStyle w:val="FootnoteReference"/>
          <w:lang w:val="en-GB"/>
        </w:rPr>
        <w:footnoteReference w:id="44"/>
      </w:r>
      <w:r w:rsidRPr="009569ED">
        <w:rPr>
          <w:lang w:val="en-GB"/>
        </w:rPr>
        <w:t>, there are</w:t>
      </w:r>
      <w:r w:rsidR="00897A63" w:rsidRPr="009569ED">
        <w:rPr>
          <w:lang w:val="en-GB"/>
        </w:rPr>
        <w:t xml:space="preserve"> concerns regarding the composition </w:t>
      </w:r>
      <w:r w:rsidR="00243C07" w:rsidRPr="009569ED">
        <w:rPr>
          <w:lang w:val="en-GB"/>
        </w:rPr>
        <w:t xml:space="preserve">and functioning </w:t>
      </w:r>
      <w:r w:rsidR="00897A63" w:rsidRPr="009569ED">
        <w:rPr>
          <w:lang w:val="en-GB"/>
        </w:rPr>
        <w:t>of the board</w:t>
      </w:r>
      <w:r w:rsidR="00165F85" w:rsidRPr="009569ED">
        <w:rPr>
          <w:rStyle w:val="FootnoteReference"/>
          <w:lang w:val="en-GB"/>
        </w:rPr>
        <w:footnoteReference w:id="45"/>
      </w:r>
      <w:r w:rsidR="00897A63" w:rsidRPr="009569ED">
        <w:rPr>
          <w:lang w:val="en-GB"/>
        </w:rPr>
        <w:t xml:space="preserve"> responsible for administering th</w:t>
      </w:r>
      <w:r w:rsidR="009325C1" w:rsidRPr="009569ED">
        <w:rPr>
          <w:lang w:val="en-GB"/>
        </w:rPr>
        <w:t xml:space="preserve">e </w:t>
      </w:r>
      <w:r w:rsidR="00897A63" w:rsidRPr="009569ED">
        <w:rPr>
          <w:lang w:val="en-GB"/>
        </w:rPr>
        <w:t>fund</w:t>
      </w:r>
      <w:r w:rsidRPr="009569ED">
        <w:rPr>
          <w:lang w:val="en-GB"/>
        </w:rPr>
        <w:t>.</w:t>
      </w:r>
      <w:r w:rsidR="00243C07" w:rsidRPr="009569ED">
        <w:rPr>
          <w:lang w:val="en-GB"/>
        </w:rPr>
        <w:t xml:space="preserve"> </w:t>
      </w:r>
      <w:bookmarkStart w:id="22" w:name="_Hlk152444157"/>
      <w:r w:rsidR="006158EA" w:rsidRPr="009569ED">
        <w:rPr>
          <w:lang w:val="en-GB"/>
        </w:rPr>
        <w:t>Of the nine board members, only one represents persons with disabilities, selected by civil society organi</w:t>
      </w:r>
      <w:r w:rsidR="00814D00" w:rsidRPr="009569ED">
        <w:rPr>
          <w:lang w:val="en-GB"/>
        </w:rPr>
        <w:t>s</w:t>
      </w:r>
      <w:r w:rsidR="006158EA" w:rsidRPr="009569ED">
        <w:rPr>
          <w:lang w:val="en-GB"/>
        </w:rPr>
        <w:t>ations</w:t>
      </w:r>
      <w:bookmarkEnd w:id="22"/>
      <w:r w:rsidR="00165F85" w:rsidRPr="009569ED">
        <w:rPr>
          <w:lang w:val="en-GB"/>
        </w:rPr>
        <w:t>.</w:t>
      </w:r>
      <w:r w:rsidR="00897A63" w:rsidRPr="009569ED">
        <w:rPr>
          <w:lang w:val="en-GB"/>
        </w:rPr>
        <w:t xml:space="preserve"> </w:t>
      </w:r>
      <w:r w:rsidR="00165F85" w:rsidRPr="009569ED">
        <w:rPr>
          <w:lang w:val="en-GB"/>
        </w:rPr>
        <w:t>The Ministry</w:t>
      </w:r>
      <w:r w:rsidR="00897A63" w:rsidRPr="009569ED">
        <w:rPr>
          <w:lang w:val="en-GB"/>
        </w:rPr>
        <w:t xml:space="preserve"> of Finance and Economy </w:t>
      </w:r>
      <w:r w:rsidR="006158EA" w:rsidRPr="009569ED">
        <w:rPr>
          <w:lang w:val="en-GB"/>
        </w:rPr>
        <w:t>has</w:t>
      </w:r>
      <w:r w:rsidR="00897A63" w:rsidRPr="009569ED">
        <w:rPr>
          <w:lang w:val="en-GB"/>
        </w:rPr>
        <w:t xml:space="preserve"> three representatives</w:t>
      </w:r>
      <w:r w:rsidR="00F35514" w:rsidRPr="009569ED">
        <w:rPr>
          <w:rStyle w:val="FootnoteReference"/>
          <w:lang w:val="en-GB"/>
        </w:rPr>
        <w:footnoteReference w:id="46"/>
      </w:r>
      <w:r w:rsidR="00165F85" w:rsidRPr="009569ED">
        <w:rPr>
          <w:lang w:val="en-GB"/>
        </w:rPr>
        <w:t xml:space="preserve">, </w:t>
      </w:r>
      <w:r w:rsidR="006158EA" w:rsidRPr="009569ED">
        <w:rPr>
          <w:lang w:val="en-GB"/>
        </w:rPr>
        <w:t xml:space="preserve">the </w:t>
      </w:r>
      <w:r w:rsidR="003F1311" w:rsidRPr="009569ED">
        <w:rPr>
          <w:lang w:val="en-GB"/>
        </w:rPr>
        <w:t xml:space="preserve">Ministry of Health and Social Protection one, </w:t>
      </w:r>
      <w:r w:rsidR="00165F85" w:rsidRPr="009569ED">
        <w:rPr>
          <w:lang w:val="en-GB"/>
        </w:rPr>
        <w:t>b</w:t>
      </w:r>
      <w:r w:rsidR="00897A63" w:rsidRPr="009569ED">
        <w:rPr>
          <w:lang w:val="en-GB"/>
        </w:rPr>
        <w:t>usiness organi</w:t>
      </w:r>
      <w:r w:rsidR="00663692" w:rsidRPr="009569ED">
        <w:rPr>
          <w:lang w:val="en-GB"/>
        </w:rPr>
        <w:t>s</w:t>
      </w:r>
      <w:r w:rsidR="00897A63" w:rsidRPr="009569ED">
        <w:rPr>
          <w:lang w:val="en-GB"/>
        </w:rPr>
        <w:t xml:space="preserve">ations </w:t>
      </w:r>
      <w:r w:rsidR="00165F85" w:rsidRPr="009569ED">
        <w:rPr>
          <w:lang w:val="en-GB"/>
        </w:rPr>
        <w:t>employing persons with disabilities</w:t>
      </w:r>
      <w:r w:rsidR="006158EA" w:rsidRPr="009569ED">
        <w:rPr>
          <w:lang w:val="en-GB"/>
        </w:rPr>
        <w:t xml:space="preserve"> have</w:t>
      </w:r>
      <w:r w:rsidR="00897A63" w:rsidRPr="009569ED">
        <w:rPr>
          <w:lang w:val="en-GB"/>
        </w:rPr>
        <w:t xml:space="preserve"> </w:t>
      </w:r>
      <w:r w:rsidR="00165F85" w:rsidRPr="009569ED">
        <w:rPr>
          <w:lang w:val="en-GB"/>
        </w:rPr>
        <w:t>two</w:t>
      </w:r>
      <w:r w:rsidR="00DF58A1" w:rsidRPr="009569ED">
        <w:rPr>
          <w:lang w:val="en-GB"/>
        </w:rPr>
        <w:t>, and there are also two independent disability experts</w:t>
      </w:r>
      <w:r w:rsidR="00165F85" w:rsidRPr="009569ED">
        <w:rPr>
          <w:lang w:val="en-GB"/>
        </w:rPr>
        <w:t>.</w:t>
      </w:r>
      <w:r w:rsidR="00897A63" w:rsidRPr="009569ED">
        <w:rPr>
          <w:lang w:val="en-GB"/>
        </w:rPr>
        <w:t xml:space="preserve"> </w:t>
      </w:r>
      <w:bookmarkStart w:id="23" w:name="_Hlk152444148"/>
      <w:r w:rsidR="007D64BB" w:rsidRPr="009569ED">
        <w:rPr>
          <w:lang w:val="en-GB"/>
        </w:rPr>
        <w:t>T</w:t>
      </w:r>
      <w:r w:rsidR="00897A63" w:rsidRPr="009569ED">
        <w:rPr>
          <w:lang w:val="en-GB"/>
        </w:rPr>
        <w:t xml:space="preserve">he minister responsible for employment and skills development </w:t>
      </w:r>
      <w:r w:rsidR="006158EA" w:rsidRPr="009569ED">
        <w:rPr>
          <w:lang w:val="en-GB"/>
        </w:rPr>
        <w:t xml:space="preserve">who </w:t>
      </w:r>
      <w:r w:rsidR="007D64BB" w:rsidRPr="009569ED">
        <w:rPr>
          <w:lang w:val="en-GB"/>
        </w:rPr>
        <w:t>appoint</w:t>
      </w:r>
      <w:r w:rsidR="008E08FD" w:rsidRPr="009569ED">
        <w:rPr>
          <w:lang w:val="en-GB"/>
        </w:rPr>
        <w:t>s</w:t>
      </w:r>
      <w:r w:rsidR="00897A63" w:rsidRPr="009569ED">
        <w:rPr>
          <w:lang w:val="en-GB"/>
        </w:rPr>
        <w:t xml:space="preserve"> </w:t>
      </w:r>
      <w:r w:rsidR="006158EA" w:rsidRPr="009569ED">
        <w:rPr>
          <w:lang w:val="en-GB"/>
        </w:rPr>
        <w:t>eight</w:t>
      </w:r>
      <w:r w:rsidR="007D64BB" w:rsidRPr="009569ED">
        <w:rPr>
          <w:lang w:val="en-GB"/>
        </w:rPr>
        <w:t xml:space="preserve"> of the </w:t>
      </w:r>
      <w:r w:rsidR="006158EA" w:rsidRPr="009569ED">
        <w:rPr>
          <w:lang w:val="en-GB"/>
        </w:rPr>
        <w:t>nine</w:t>
      </w:r>
      <w:r w:rsidR="007D64BB" w:rsidRPr="009569ED">
        <w:rPr>
          <w:lang w:val="en-GB"/>
        </w:rPr>
        <w:t xml:space="preserve"> </w:t>
      </w:r>
      <w:r w:rsidR="00897A63" w:rsidRPr="009569ED">
        <w:rPr>
          <w:lang w:val="en-GB"/>
        </w:rPr>
        <w:t>board members</w:t>
      </w:r>
      <w:r w:rsidR="006158EA" w:rsidRPr="009569ED">
        <w:rPr>
          <w:lang w:val="en-GB"/>
        </w:rPr>
        <w:t>, has the ultimate decision-making authority</w:t>
      </w:r>
      <w:bookmarkEnd w:id="23"/>
      <w:r w:rsidR="00897A63" w:rsidRPr="009569ED">
        <w:rPr>
          <w:lang w:val="en-GB"/>
        </w:rPr>
        <w:t>.</w:t>
      </w:r>
      <w:r w:rsidR="00BB4192" w:rsidRPr="009569ED">
        <w:rPr>
          <w:lang w:val="en-GB"/>
        </w:rPr>
        <w:t xml:space="preserve"> T</w:t>
      </w:r>
      <w:r w:rsidR="003E60B2" w:rsidRPr="009569ED">
        <w:rPr>
          <w:lang w:val="en-GB"/>
        </w:rPr>
        <w:t>he chairman of the board represent</w:t>
      </w:r>
      <w:r w:rsidR="00BB4192" w:rsidRPr="009569ED">
        <w:rPr>
          <w:lang w:val="en-GB"/>
        </w:rPr>
        <w:t>ing</w:t>
      </w:r>
      <w:r w:rsidR="003E60B2" w:rsidRPr="009569ED">
        <w:rPr>
          <w:lang w:val="en-GB"/>
        </w:rPr>
        <w:t xml:space="preserve"> the </w:t>
      </w:r>
      <w:r w:rsidR="00FA45AD" w:rsidRPr="009569ED">
        <w:rPr>
          <w:lang w:val="en-GB"/>
        </w:rPr>
        <w:t>M</w:t>
      </w:r>
      <w:r w:rsidR="003E60B2" w:rsidRPr="009569ED">
        <w:rPr>
          <w:lang w:val="en-GB"/>
        </w:rPr>
        <w:t xml:space="preserve">inistry responsible for employment and </w:t>
      </w:r>
      <w:r w:rsidR="00BB4192" w:rsidRPr="009569ED">
        <w:rPr>
          <w:lang w:val="en-GB"/>
        </w:rPr>
        <w:t>the</w:t>
      </w:r>
      <w:r w:rsidR="00985DF7" w:rsidRPr="009569ED">
        <w:rPr>
          <w:lang w:val="en-GB"/>
        </w:rPr>
        <w:t xml:space="preserve"> </w:t>
      </w:r>
      <w:r w:rsidR="003E60B2" w:rsidRPr="009569ED">
        <w:rPr>
          <w:lang w:val="en-GB"/>
        </w:rPr>
        <w:t>decision</w:t>
      </w:r>
      <w:r w:rsidR="00BB4192" w:rsidRPr="009569ED">
        <w:rPr>
          <w:lang w:val="en-GB"/>
        </w:rPr>
        <w:t>-making process</w:t>
      </w:r>
      <w:r w:rsidR="00985DF7" w:rsidRPr="009569ED">
        <w:rPr>
          <w:lang w:val="en-GB"/>
        </w:rPr>
        <w:t xml:space="preserve"> based on simple majority</w:t>
      </w:r>
      <w:r w:rsidR="00BB4192" w:rsidRPr="009569ED">
        <w:rPr>
          <w:lang w:val="en-GB"/>
        </w:rPr>
        <w:t>,</w:t>
      </w:r>
      <w:r w:rsidR="00985DF7" w:rsidRPr="009569ED">
        <w:rPr>
          <w:lang w:val="en-GB"/>
        </w:rPr>
        <w:t xml:space="preserve"> raises </w:t>
      </w:r>
      <w:r w:rsidR="00BB4192" w:rsidRPr="009569ED">
        <w:rPr>
          <w:lang w:val="en-GB"/>
        </w:rPr>
        <w:t xml:space="preserve">concerns </w:t>
      </w:r>
      <w:r w:rsidR="00985DF7" w:rsidRPr="009569ED">
        <w:rPr>
          <w:lang w:val="en-GB"/>
        </w:rPr>
        <w:t>about the impartiality of these decisions.</w:t>
      </w:r>
    </w:p>
    <w:p w14:paraId="30C06190" w14:textId="77777777" w:rsidR="00985DF7" w:rsidRPr="009569ED" w:rsidRDefault="00985DF7" w:rsidP="005172DB">
      <w:pPr>
        <w:widowControl w:val="0"/>
        <w:jc w:val="both"/>
        <w:rPr>
          <w:lang w:val="en-GB"/>
        </w:rPr>
      </w:pPr>
    </w:p>
    <w:p w14:paraId="388C1028" w14:textId="4D8319FD" w:rsidR="00382213" w:rsidRPr="009569ED" w:rsidRDefault="00431F60" w:rsidP="005172DB">
      <w:pPr>
        <w:widowControl w:val="0"/>
        <w:jc w:val="both"/>
        <w:rPr>
          <w:b/>
          <w:bCs/>
          <w:i/>
          <w:iCs/>
          <w:lang w:val="en-GB"/>
        </w:rPr>
      </w:pPr>
      <w:bookmarkStart w:id="24" w:name="_Hlk152444168"/>
      <w:r w:rsidRPr="009569ED">
        <w:rPr>
          <w:b/>
          <w:bCs/>
          <w:i/>
          <w:iCs/>
          <w:lang w:val="en-GB"/>
        </w:rPr>
        <w:t xml:space="preserve">Neglected public sector </w:t>
      </w:r>
      <w:r w:rsidR="00382213" w:rsidRPr="009569ED">
        <w:rPr>
          <w:b/>
          <w:bCs/>
          <w:i/>
          <w:iCs/>
          <w:lang w:val="en-GB"/>
        </w:rPr>
        <w:t>employment of persons with disabilities</w:t>
      </w:r>
    </w:p>
    <w:p w14:paraId="7707D1C1" w14:textId="7ED9EED2" w:rsidR="003E60B2" w:rsidRPr="009569ED" w:rsidRDefault="004E7D46" w:rsidP="005172DB">
      <w:pPr>
        <w:widowControl w:val="0"/>
        <w:jc w:val="both"/>
        <w:rPr>
          <w:lang w:val="en-GB"/>
        </w:rPr>
      </w:pPr>
      <w:bookmarkStart w:id="25" w:name="_Hlk152444178"/>
      <w:bookmarkEnd w:id="24"/>
      <w:r w:rsidRPr="009569ED">
        <w:rPr>
          <w:lang w:val="en-GB"/>
        </w:rPr>
        <w:t>The legislation governing employment seems to have overlooked the public sector's role in employing persons with disabilities</w:t>
      </w:r>
      <w:bookmarkEnd w:id="25"/>
      <w:r w:rsidR="003E60B2" w:rsidRPr="009569ED">
        <w:rPr>
          <w:rStyle w:val="FootnoteReference"/>
          <w:lang w:val="en-GB"/>
        </w:rPr>
        <w:footnoteReference w:id="47"/>
      </w:r>
      <w:r w:rsidR="003E60B2" w:rsidRPr="009569ED">
        <w:rPr>
          <w:lang w:val="en-GB"/>
        </w:rPr>
        <w:t xml:space="preserve">. This </w:t>
      </w:r>
      <w:r w:rsidR="007032F9" w:rsidRPr="009569ED">
        <w:rPr>
          <w:lang w:val="en-GB"/>
        </w:rPr>
        <w:t xml:space="preserve">oversight </w:t>
      </w:r>
      <w:r w:rsidR="003E60B2" w:rsidRPr="009569ED">
        <w:rPr>
          <w:lang w:val="en-GB"/>
        </w:rPr>
        <w:t xml:space="preserve">is particularly significant </w:t>
      </w:r>
      <w:r w:rsidR="007032F9" w:rsidRPr="009569ED">
        <w:rPr>
          <w:lang w:val="en-GB"/>
        </w:rPr>
        <w:t>considering</w:t>
      </w:r>
      <w:r w:rsidR="003E60B2" w:rsidRPr="009569ED">
        <w:rPr>
          <w:lang w:val="en-GB"/>
        </w:rPr>
        <w:t xml:space="preserve"> the low employment rate</w:t>
      </w:r>
      <w:r w:rsidR="007032F9" w:rsidRPr="009569ED">
        <w:rPr>
          <w:lang w:val="en-GB"/>
        </w:rPr>
        <w:t>s</w:t>
      </w:r>
      <w:r w:rsidR="003E60B2" w:rsidRPr="009569ED">
        <w:rPr>
          <w:lang w:val="en-GB"/>
        </w:rPr>
        <w:t xml:space="preserve"> of persons with disabilities within the public sector. For instance, </w:t>
      </w:r>
      <w:bookmarkStart w:id="26" w:name="_Hlk152444475"/>
      <w:r w:rsidR="003E60B2" w:rsidRPr="009569ED">
        <w:rPr>
          <w:lang w:val="en-GB"/>
        </w:rPr>
        <w:t xml:space="preserve">in 2019, the municipality of Tirana employed only six </w:t>
      </w:r>
      <w:r w:rsidR="007032F9" w:rsidRPr="009569ED">
        <w:rPr>
          <w:lang w:val="en-GB"/>
        </w:rPr>
        <w:t>persons</w:t>
      </w:r>
      <w:r w:rsidR="003E60B2" w:rsidRPr="009569ED">
        <w:rPr>
          <w:lang w:val="en-GB"/>
        </w:rPr>
        <w:t xml:space="preserve"> with disabilities out of the approximately 240 it is legally required to hire. The municipality of Fier employed six out of 50, while a larger municipality like Durrës </w:t>
      </w:r>
      <w:r w:rsidR="003E60B2" w:rsidRPr="009569ED">
        <w:rPr>
          <w:rStyle w:val="FootnoteReference"/>
          <w:lang w:val="en-GB"/>
        </w:rPr>
        <w:footnoteReference w:id="48"/>
      </w:r>
      <w:r w:rsidR="007032F9" w:rsidRPr="009569ED">
        <w:rPr>
          <w:lang w:val="en-GB"/>
        </w:rPr>
        <w:t xml:space="preserve"> </w:t>
      </w:r>
      <w:r w:rsidR="003E60B2" w:rsidRPr="009569ED">
        <w:rPr>
          <w:lang w:val="en-GB"/>
        </w:rPr>
        <w:t xml:space="preserve">had </w:t>
      </w:r>
      <w:r w:rsidR="007032F9" w:rsidRPr="009569ED">
        <w:rPr>
          <w:lang w:val="en-GB"/>
        </w:rPr>
        <w:t>only</w:t>
      </w:r>
      <w:r w:rsidR="003E60B2" w:rsidRPr="009569ED">
        <w:rPr>
          <w:lang w:val="en-GB"/>
        </w:rPr>
        <w:t xml:space="preserve"> one employee with disabilities</w:t>
      </w:r>
      <w:bookmarkEnd w:id="26"/>
      <w:r w:rsidR="003E60B2" w:rsidRPr="009569ED">
        <w:rPr>
          <w:lang w:val="en-GB"/>
        </w:rPr>
        <w:t>.</w:t>
      </w:r>
    </w:p>
    <w:p w14:paraId="0F4E8EFB" w14:textId="77777777" w:rsidR="00897A63" w:rsidRPr="009569ED" w:rsidRDefault="00897A63" w:rsidP="005172DB">
      <w:pPr>
        <w:widowControl w:val="0"/>
        <w:jc w:val="both"/>
        <w:rPr>
          <w:lang w:val="en-GB"/>
        </w:rPr>
      </w:pPr>
    </w:p>
    <w:p w14:paraId="45643F8F" w14:textId="77777777" w:rsidR="001C58DA" w:rsidRPr="009569ED" w:rsidRDefault="001C58DA" w:rsidP="005172DB">
      <w:pPr>
        <w:widowControl w:val="0"/>
        <w:jc w:val="both"/>
        <w:rPr>
          <w:lang w:val="en-GB"/>
        </w:rPr>
      </w:pPr>
    </w:p>
    <w:p w14:paraId="5D631C03" w14:textId="77777777" w:rsidR="00600795" w:rsidRPr="009569ED" w:rsidRDefault="00600795" w:rsidP="005172DB">
      <w:pPr>
        <w:widowControl w:val="0"/>
        <w:jc w:val="both"/>
        <w:rPr>
          <w:b/>
          <w:bCs/>
          <w:sz w:val="28"/>
          <w:szCs w:val="28"/>
          <w:lang w:val="en-GB"/>
        </w:rPr>
      </w:pPr>
      <w:r w:rsidRPr="009569ED">
        <w:rPr>
          <w:b/>
          <w:bCs/>
          <w:sz w:val="28"/>
          <w:szCs w:val="28"/>
          <w:lang w:val="en-GB"/>
        </w:rPr>
        <w:t>Article 28 - Adequate standard of living and social protection</w:t>
      </w:r>
    </w:p>
    <w:p w14:paraId="34FF04D6" w14:textId="77777777" w:rsidR="00D0465E" w:rsidRDefault="00D0465E" w:rsidP="005172DB">
      <w:pPr>
        <w:widowControl w:val="0"/>
        <w:jc w:val="both"/>
        <w:rPr>
          <w:b/>
          <w:bCs/>
          <w:lang w:val="en-GB"/>
        </w:rPr>
      </w:pPr>
    </w:p>
    <w:p w14:paraId="0980B700" w14:textId="77777777" w:rsidR="00771704" w:rsidRPr="009569ED" w:rsidRDefault="00771704" w:rsidP="005172DB">
      <w:pPr>
        <w:widowControl w:val="0"/>
        <w:jc w:val="both"/>
        <w:rPr>
          <w:b/>
          <w:bCs/>
          <w:lang w:val="en-GB"/>
        </w:rPr>
      </w:pPr>
    </w:p>
    <w:p w14:paraId="4F7C3E03" w14:textId="76C5938C" w:rsidR="00CF4BD7" w:rsidRPr="009569ED" w:rsidRDefault="00CF4BD7" w:rsidP="005172DB">
      <w:pPr>
        <w:widowControl w:val="0"/>
        <w:jc w:val="both"/>
        <w:rPr>
          <w:b/>
          <w:bCs/>
          <w:i/>
          <w:iCs/>
          <w:lang w:val="en-GB"/>
        </w:rPr>
      </w:pPr>
      <w:r w:rsidRPr="009569ED">
        <w:rPr>
          <w:b/>
          <w:bCs/>
          <w:i/>
          <w:iCs/>
          <w:lang w:val="en-GB"/>
        </w:rPr>
        <w:t xml:space="preserve">Inadequate disability allowance </w:t>
      </w:r>
    </w:p>
    <w:p w14:paraId="1CB7BF5F" w14:textId="191A93E1" w:rsidR="00D0465E" w:rsidRPr="009569ED" w:rsidRDefault="00D0465E" w:rsidP="005172DB">
      <w:pPr>
        <w:widowControl w:val="0"/>
        <w:jc w:val="both"/>
        <w:rPr>
          <w:lang w:val="en-GB"/>
        </w:rPr>
      </w:pPr>
      <w:r w:rsidRPr="009569ED">
        <w:rPr>
          <w:lang w:val="en-GB"/>
        </w:rPr>
        <w:t xml:space="preserve">The disability allowance remains significantly below the financial means required for </w:t>
      </w:r>
      <w:r w:rsidR="007032F9" w:rsidRPr="009569ED">
        <w:rPr>
          <w:lang w:val="en-GB"/>
        </w:rPr>
        <w:t>persons</w:t>
      </w:r>
      <w:r w:rsidRPr="009569ED">
        <w:rPr>
          <w:lang w:val="en-GB"/>
        </w:rPr>
        <w:t xml:space="preserve"> with disabilities to meet their basic needs</w:t>
      </w:r>
      <w:r w:rsidR="00612FB3" w:rsidRPr="009569ED">
        <w:rPr>
          <w:lang w:val="en-GB"/>
        </w:rPr>
        <w:t>.</w:t>
      </w:r>
      <w:r w:rsidR="003359C8" w:rsidRPr="009569ED">
        <w:rPr>
          <w:lang w:val="en-GB"/>
        </w:rPr>
        <w:t xml:space="preserve"> For instance, a media report highlighted that a person with disabilities cannot afford their daily medication with this allowance, let alone cover basic food expenses</w:t>
      </w:r>
      <w:r w:rsidR="003359C8" w:rsidRPr="009569ED">
        <w:rPr>
          <w:rStyle w:val="FootnoteReference"/>
          <w:lang w:val="en-GB"/>
        </w:rPr>
        <w:footnoteReference w:id="49"/>
      </w:r>
      <w:r w:rsidR="003359C8" w:rsidRPr="009569ED">
        <w:rPr>
          <w:lang w:val="en-GB"/>
        </w:rPr>
        <w:t>.</w:t>
      </w:r>
    </w:p>
    <w:p w14:paraId="3E65E409" w14:textId="77777777" w:rsidR="00752EA6" w:rsidRPr="009569ED" w:rsidRDefault="00752EA6" w:rsidP="005172DB">
      <w:pPr>
        <w:widowControl w:val="0"/>
        <w:jc w:val="both"/>
        <w:rPr>
          <w:i/>
          <w:iCs/>
          <w:lang w:val="en-GB"/>
        </w:rPr>
      </w:pPr>
    </w:p>
    <w:p w14:paraId="63FFFB4B" w14:textId="0C3DEAD0" w:rsidR="00CF4BD7" w:rsidRPr="009569ED" w:rsidRDefault="007833F8" w:rsidP="005172DB">
      <w:pPr>
        <w:widowControl w:val="0"/>
        <w:jc w:val="both"/>
        <w:rPr>
          <w:b/>
          <w:bCs/>
          <w:i/>
          <w:iCs/>
          <w:lang w:val="en-GB"/>
        </w:rPr>
      </w:pPr>
      <w:r w:rsidRPr="009569ED">
        <w:rPr>
          <w:b/>
          <w:bCs/>
          <w:i/>
          <w:iCs/>
          <w:lang w:val="en-GB"/>
        </w:rPr>
        <w:lastRenderedPageBreak/>
        <w:t>Lack of sign language interpretation during assessment</w:t>
      </w:r>
    </w:p>
    <w:p w14:paraId="3C647B2D" w14:textId="50D11822" w:rsidR="00EA6B62" w:rsidRPr="009569ED" w:rsidRDefault="00EA6B62" w:rsidP="005172DB">
      <w:pPr>
        <w:pStyle w:val="selectionshareable"/>
        <w:widowControl w:val="0"/>
        <w:pBdr>
          <w:top w:val="single" w:sz="2" w:space="0" w:color="E5E7EB"/>
          <w:left w:val="single" w:sz="2" w:space="0" w:color="E5E7EB"/>
          <w:bottom w:val="single" w:sz="2" w:space="0" w:color="E5E7EB"/>
          <w:right w:val="single" w:sz="2" w:space="0" w:color="E5E7EB"/>
        </w:pBdr>
        <w:spacing w:before="0" w:beforeAutospacing="0" w:after="0" w:afterAutospacing="0"/>
        <w:jc w:val="both"/>
        <w:rPr>
          <w:lang w:val="en-GB"/>
        </w:rPr>
      </w:pPr>
      <w:r w:rsidRPr="009569ED">
        <w:rPr>
          <w:lang w:val="en-GB"/>
        </w:rPr>
        <w:t xml:space="preserve">For the first time, deaf people are included in the bio-psycho-social evaluation. However, the absence of a dedicated law for interpreting services </w:t>
      </w:r>
      <w:r w:rsidR="00DF3DCF" w:rsidRPr="009569ED">
        <w:rPr>
          <w:lang w:val="en-GB"/>
        </w:rPr>
        <w:t xml:space="preserve">has led to </w:t>
      </w:r>
      <w:r w:rsidRPr="009569ED">
        <w:rPr>
          <w:lang w:val="en-GB"/>
        </w:rPr>
        <w:t>a lack of sign language interpretation during the assessment</w:t>
      </w:r>
      <w:r w:rsidR="00DF3DCF" w:rsidRPr="009569ED">
        <w:rPr>
          <w:lang w:val="en-GB"/>
        </w:rPr>
        <w:t>s</w:t>
      </w:r>
      <w:r w:rsidRPr="009569ED">
        <w:rPr>
          <w:lang w:val="en-GB"/>
        </w:rPr>
        <w:t xml:space="preserve">. The Ministry of Health and Social Protection </w:t>
      </w:r>
      <w:r w:rsidR="00DF3DCF" w:rsidRPr="009569ED">
        <w:rPr>
          <w:lang w:val="en-GB"/>
        </w:rPr>
        <w:t>needs to</w:t>
      </w:r>
      <w:r w:rsidRPr="009569ED">
        <w:rPr>
          <w:lang w:val="en-GB"/>
        </w:rPr>
        <w:t xml:space="preserve"> prioriti</w:t>
      </w:r>
      <w:r w:rsidR="00DF3DCF" w:rsidRPr="009569ED">
        <w:rPr>
          <w:lang w:val="en-GB"/>
        </w:rPr>
        <w:t>s</w:t>
      </w:r>
      <w:r w:rsidRPr="009569ED">
        <w:rPr>
          <w:lang w:val="en-GB"/>
        </w:rPr>
        <w:t xml:space="preserve">e the </w:t>
      </w:r>
      <w:r w:rsidR="00DF3DCF" w:rsidRPr="009569ED">
        <w:rPr>
          <w:lang w:val="en-GB"/>
        </w:rPr>
        <w:t xml:space="preserve">establishment of a special </w:t>
      </w:r>
      <w:r w:rsidRPr="009569ED">
        <w:rPr>
          <w:lang w:val="en-GB"/>
        </w:rPr>
        <w:t xml:space="preserve">law for sign language interpreting services, </w:t>
      </w:r>
      <w:r w:rsidR="00DF3DCF" w:rsidRPr="009569ED">
        <w:rPr>
          <w:lang w:val="en-GB"/>
        </w:rPr>
        <w:t>including</w:t>
      </w:r>
      <w:r w:rsidRPr="009569ED">
        <w:rPr>
          <w:lang w:val="en-GB"/>
        </w:rPr>
        <w:t xml:space="preserve"> the allocation of a </w:t>
      </w:r>
      <w:r w:rsidR="00DF3DCF" w:rsidRPr="009569ED">
        <w:rPr>
          <w:lang w:val="en-GB"/>
        </w:rPr>
        <w:t>dedicated</w:t>
      </w:r>
      <w:r w:rsidRPr="009569ED">
        <w:rPr>
          <w:lang w:val="en-GB"/>
        </w:rPr>
        <w:t xml:space="preserve"> budget to support these services. </w:t>
      </w:r>
    </w:p>
    <w:p w14:paraId="213C3B9D" w14:textId="77777777" w:rsidR="00752EA6" w:rsidRPr="009569ED" w:rsidRDefault="00752EA6" w:rsidP="005172DB">
      <w:pPr>
        <w:pStyle w:val="selectionshareable"/>
        <w:widowControl w:val="0"/>
        <w:pBdr>
          <w:top w:val="single" w:sz="2" w:space="0" w:color="E5E7EB"/>
          <w:left w:val="single" w:sz="2" w:space="0" w:color="E5E7EB"/>
          <w:bottom w:val="single" w:sz="2" w:space="0" w:color="E5E7EB"/>
          <w:right w:val="single" w:sz="2" w:space="0" w:color="E5E7EB"/>
        </w:pBdr>
        <w:spacing w:before="0" w:beforeAutospacing="0" w:after="0" w:afterAutospacing="0"/>
        <w:jc w:val="both"/>
        <w:rPr>
          <w:i/>
          <w:iCs/>
          <w:lang w:val="en-GB"/>
        </w:rPr>
      </w:pPr>
    </w:p>
    <w:p w14:paraId="3565116B" w14:textId="1D5C94FB" w:rsidR="00EA6B62" w:rsidRPr="009569ED" w:rsidRDefault="00A14A5C" w:rsidP="005172DB">
      <w:pPr>
        <w:widowControl w:val="0"/>
        <w:jc w:val="both"/>
        <w:rPr>
          <w:b/>
          <w:bCs/>
          <w:i/>
          <w:iCs/>
          <w:lang w:val="en-GB"/>
        </w:rPr>
      </w:pPr>
      <w:r w:rsidRPr="009569ED">
        <w:rPr>
          <w:b/>
          <w:bCs/>
          <w:i/>
          <w:iCs/>
          <w:lang w:val="en-GB"/>
        </w:rPr>
        <w:t>Low s</w:t>
      </w:r>
      <w:r w:rsidR="00EA6B62" w:rsidRPr="009569ED">
        <w:rPr>
          <w:b/>
          <w:bCs/>
          <w:i/>
          <w:iCs/>
          <w:lang w:val="en-GB"/>
        </w:rPr>
        <w:t>ocial protection expenditures</w:t>
      </w:r>
    </w:p>
    <w:p w14:paraId="304541EA" w14:textId="74855C20" w:rsidR="007E757A" w:rsidRPr="009569ED" w:rsidRDefault="006354E2" w:rsidP="005172DB">
      <w:pPr>
        <w:pStyle w:val="selectionshareable"/>
        <w:widowControl w:val="0"/>
        <w:pBdr>
          <w:top w:val="single" w:sz="2" w:space="0" w:color="E5E7EB"/>
          <w:left w:val="single" w:sz="2" w:space="0" w:color="E5E7EB"/>
          <w:bottom w:val="single" w:sz="2" w:space="0" w:color="E5E7EB"/>
          <w:right w:val="single" w:sz="2" w:space="0" w:color="E5E7EB"/>
        </w:pBdr>
        <w:spacing w:before="0" w:beforeAutospacing="0" w:after="0" w:afterAutospacing="0"/>
        <w:jc w:val="both"/>
        <w:rPr>
          <w:lang w:val="en-GB"/>
        </w:rPr>
      </w:pPr>
      <w:r w:rsidRPr="009569ED">
        <w:rPr>
          <w:lang w:val="en-GB"/>
        </w:rPr>
        <w:t xml:space="preserve">Social protection expenditure in Albania amounts to approximately </w:t>
      </w:r>
      <w:r w:rsidR="0007264E" w:rsidRPr="009569ED">
        <w:rPr>
          <w:lang w:val="en-GB"/>
        </w:rPr>
        <w:t>10</w:t>
      </w:r>
      <w:r w:rsidR="003710CB" w:rsidRPr="009569ED">
        <w:rPr>
          <w:lang w:val="en-GB"/>
        </w:rPr>
        <w:t>%</w:t>
      </w:r>
      <w:r w:rsidRPr="009569ED">
        <w:rPr>
          <w:lang w:val="en-GB"/>
        </w:rPr>
        <w:t xml:space="preserve"> of the GDP</w:t>
      </w:r>
      <w:r w:rsidR="003710CB" w:rsidRPr="009569ED">
        <w:rPr>
          <w:rStyle w:val="FootnoteReference"/>
          <w:lang w:val="en-GB"/>
        </w:rPr>
        <w:footnoteReference w:id="50"/>
      </w:r>
      <w:r w:rsidR="00254072" w:rsidRPr="009569ED">
        <w:rPr>
          <w:lang w:val="en-GB"/>
        </w:rPr>
        <w:t xml:space="preserve">. </w:t>
      </w:r>
      <w:r w:rsidR="00612FB3" w:rsidRPr="009569ED">
        <w:rPr>
          <w:lang w:val="en-GB"/>
        </w:rPr>
        <w:t xml:space="preserve"> </w:t>
      </w:r>
      <w:r w:rsidR="00254072" w:rsidRPr="009569ED">
        <w:rPr>
          <w:lang w:val="en-GB"/>
        </w:rPr>
        <w:t xml:space="preserve">This is significantly </w:t>
      </w:r>
      <w:r w:rsidRPr="009569ED">
        <w:rPr>
          <w:lang w:val="en-GB"/>
        </w:rPr>
        <w:t xml:space="preserve">lower than the Euro Area average, which </w:t>
      </w:r>
      <w:r w:rsidR="00C73372" w:rsidRPr="009569ED">
        <w:rPr>
          <w:lang w:val="en-GB"/>
        </w:rPr>
        <w:t>stood at</w:t>
      </w:r>
      <w:r w:rsidRPr="009569ED">
        <w:rPr>
          <w:lang w:val="en-GB"/>
        </w:rPr>
        <w:t xml:space="preserve"> around </w:t>
      </w:r>
      <w:r w:rsidR="0007264E" w:rsidRPr="009569ED">
        <w:rPr>
          <w:lang w:val="en-GB"/>
        </w:rPr>
        <w:t>20%</w:t>
      </w:r>
      <w:r w:rsidRPr="009569ED">
        <w:rPr>
          <w:lang w:val="en-GB"/>
        </w:rPr>
        <w:t xml:space="preserve"> in 20</w:t>
      </w:r>
      <w:r w:rsidR="0007264E" w:rsidRPr="009569ED">
        <w:rPr>
          <w:lang w:val="en-GB"/>
        </w:rPr>
        <w:t>21</w:t>
      </w:r>
      <w:r w:rsidR="00856929" w:rsidRPr="009569ED">
        <w:rPr>
          <w:rStyle w:val="FootnoteReference"/>
          <w:color w:val="000000"/>
          <w:lang w:val="en-GB"/>
        </w:rPr>
        <w:footnoteReference w:id="51"/>
      </w:r>
      <w:r w:rsidRPr="009569ED">
        <w:rPr>
          <w:lang w:val="en-GB"/>
        </w:rPr>
        <w:t xml:space="preserve">. </w:t>
      </w:r>
      <w:r w:rsidR="00955CC8" w:rsidRPr="009569ED">
        <w:rPr>
          <w:lang w:val="en-GB"/>
        </w:rPr>
        <w:t>While</w:t>
      </w:r>
      <w:r w:rsidR="003710CB" w:rsidRPr="009569ED">
        <w:rPr>
          <w:lang w:val="en-GB"/>
        </w:rPr>
        <w:t xml:space="preserve"> social protection budgets have increased nominal</w:t>
      </w:r>
      <w:r w:rsidR="00955CC8" w:rsidRPr="009569ED">
        <w:rPr>
          <w:lang w:val="en-GB"/>
        </w:rPr>
        <w:t>ly</w:t>
      </w:r>
      <w:r w:rsidR="003710CB" w:rsidRPr="009569ED">
        <w:rPr>
          <w:lang w:val="en-GB"/>
        </w:rPr>
        <w:t xml:space="preserve"> in recent years, they have decreased in relative terms</w:t>
      </w:r>
      <w:r w:rsidR="00D911CA" w:rsidRPr="009569ED">
        <w:rPr>
          <w:rStyle w:val="FootnoteReference"/>
          <w:lang w:val="en-GB"/>
        </w:rPr>
        <w:footnoteReference w:id="52"/>
      </w:r>
      <w:r w:rsidR="00D911CA" w:rsidRPr="009569ED">
        <w:rPr>
          <w:lang w:val="en-GB"/>
        </w:rPr>
        <w:t xml:space="preserve">. </w:t>
      </w:r>
      <w:r w:rsidR="00955CC8" w:rsidRPr="009569ED">
        <w:rPr>
          <w:lang w:val="en-GB"/>
        </w:rPr>
        <w:t>Moreover, the growth in general government expenditures has outpaced that of social protection expenditures</w:t>
      </w:r>
      <w:r w:rsidR="00D911CA" w:rsidRPr="009569ED">
        <w:rPr>
          <w:lang w:val="en-GB"/>
        </w:rPr>
        <w:t>.</w:t>
      </w:r>
    </w:p>
    <w:p w14:paraId="02CBB935" w14:textId="5AE8FB33" w:rsidR="00752EA6" w:rsidRPr="009569ED" w:rsidRDefault="003250F4" w:rsidP="005172DB">
      <w:pPr>
        <w:pStyle w:val="selectionshareable"/>
        <w:widowControl w:val="0"/>
        <w:pBdr>
          <w:top w:val="single" w:sz="2" w:space="0" w:color="E5E7EB"/>
          <w:left w:val="single" w:sz="2" w:space="0" w:color="E5E7EB"/>
          <w:bottom w:val="single" w:sz="2" w:space="0" w:color="E5E7EB"/>
          <w:right w:val="single" w:sz="2" w:space="0" w:color="E5E7EB"/>
        </w:pBdr>
        <w:spacing w:before="0" w:beforeAutospacing="0" w:after="0" w:afterAutospacing="0"/>
        <w:jc w:val="both"/>
        <w:rPr>
          <w:lang w:val="en-GB"/>
        </w:rPr>
      </w:pPr>
      <w:r w:rsidRPr="009569ED">
        <w:rPr>
          <w:lang w:val="en-GB"/>
        </w:rPr>
        <w:t>A significant portion</w:t>
      </w:r>
      <w:r w:rsidR="00D911CA" w:rsidRPr="009569ED">
        <w:rPr>
          <w:lang w:val="en-GB"/>
        </w:rPr>
        <w:t xml:space="preserve"> of social protection expenditures</w:t>
      </w:r>
      <w:r w:rsidR="00A41364" w:rsidRPr="009569ED">
        <w:rPr>
          <w:lang w:val="en-GB"/>
        </w:rPr>
        <w:t xml:space="preserve"> (95%)</w:t>
      </w:r>
      <w:r w:rsidR="00D911CA" w:rsidRPr="009569ED">
        <w:rPr>
          <w:lang w:val="en-GB"/>
        </w:rPr>
        <w:t xml:space="preserve"> </w:t>
      </w:r>
      <w:r w:rsidR="00320215" w:rsidRPr="009569ED">
        <w:rPr>
          <w:lang w:val="en-GB"/>
        </w:rPr>
        <w:t>goes towards</w:t>
      </w:r>
      <w:r w:rsidR="00D911CA" w:rsidRPr="009569ED">
        <w:rPr>
          <w:lang w:val="en-GB"/>
        </w:rPr>
        <w:t xml:space="preserve"> cash benefit</w:t>
      </w:r>
      <w:r w:rsidR="00A41364" w:rsidRPr="009569ED">
        <w:rPr>
          <w:lang w:val="en-GB"/>
        </w:rPr>
        <w:t xml:space="preserve"> </w:t>
      </w:r>
      <w:r w:rsidR="00D911CA" w:rsidRPr="009569ED">
        <w:rPr>
          <w:lang w:val="en-GB"/>
        </w:rPr>
        <w:t>for poverty alleviation</w:t>
      </w:r>
      <w:r w:rsidR="00320215" w:rsidRPr="009569ED">
        <w:rPr>
          <w:lang w:val="en-GB"/>
        </w:rPr>
        <w:t xml:space="preserve"> and</w:t>
      </w:r>
      <w:r w:rsidR="00D911CA" w:rsidRPr="009569ED">
        <w:rPr>
          <w:lang w:val="en-GB"/>
        </w:rPr>
        <w:t xml:space="preserve"> disability benefits</w:t>
      </w:r>
      <w:r w:rsidR="00320215" w:rsidRPr="009569ED">
        <w:rPr>
          <w:lang w:val="en-GB"/>
        </w:rPr>
        <w:t xml:space="preserve">, which are intended to </w:t>
      </w:r>
      <w:r w:rsidR="00D911CA" w:rsidRPr="009569ED">
        <w:rPr>
          <w:lang w:val="en-GB"/>
        </w:rPr>
        <w:t xml:space="preserve">cover costs for care </w:t>
      </w:r>
      <w:r w:rsidR="00320215" w:rsidRPr="009569ED">
        <w:rPr>
          <w:lang w:val="en-GB"/>
        </w:rPr>
        <w:t>and</w:t>
      </w:r>
      <w:r w:rsidR="00D911CA" w:rsidRPr="009569ED">
        <w:rPr>
          <w:lang w:val="en-GB"/>
        </w:rPr>
        <w:t xml:space="preserve"> compensate for the inability to work. </w:t>
      </w:r>
      <w:r w:rsidR="00FB6F57" w:rsidRPr="009569ED">
        <w:rPr>
          <w:lang w:val="en-GB"/>
        </w:rPr>
        <w:t xml:space="preserve">However, </w:t>
      </w:r>
      <w:r w:rsidR="00D911CA" w:rsidRPr="009569ED">
        <w:rPr>
          <w:lang w:val="en-GB"/>
        </w:rPr>
        <w:t xml:space="preserve">there has been a </w:t>
      </w:r>
      <w:r w:rsidR="00320215" w:rsidRPr="009569ED">
        <w:rPr>
          <w:lang w:val="en-GB"/>
        </w:rPr>
        <w:t xml:space="preserve">decrease </w:t>
      </w:r>
      <w:r w:rsidR="00D911CA" w:rsidRPr="009569ED">
        <w:rPr>
          <w:lang w:val="en-GB"/>
        </w:rPr>
        <w:t xml:space="preserve">in </w:t>
      </w:r>
      <w:r w:rsidR="00320215" w:rsidRPr="009569ED">
        <w:rPr>
          <w:lang w:val="en-GB"/>
        </w:rPr>
        <w:t xml:space="preserve">disability benefits </w:t>
      </w:r>
      <w:r w:rsidR="00D911CA" w:rsidRPr="009569ED">
        <w:rPr>
          <w:lang w:val="en-GB"/>
        </w:rPr>
        <w:t>spending</w:t>
      </w:r>
      <w:r w:rsidR="00320215" w:rsidRPr="009569ED">
        <w:rPr>
          <w:lang w:val="en-GB"/>
        </w:rPr>
        <w:t xml:space="preserve"> since 2020, expected to drop to </w:t>
      </w:r>
      <w:r w:rsidR="00D911CA" w:rsidRPr="009569ED">
        <w:rPr>
          <w:lang w:val="en-GB"/>
        </w:rPr>
        <w:t>0.8% of the GDP in 2023, compared with 1% in 2017.</w:t>
      </w:r>
    </w:p>
    <w:p w14:paraId="23D7FF4B" w14:textId="77777777" w:rsidR="005172DB" w:rsidRDefault="005172DB" w:rsidP="005172DB">
      <w:pPr>
        <w:widowControl w:val="0"/>
        <w:jc w:val="both"/>
        <w:rPr>
          <w:b/>
          <w:bCs/>
          <w:i/>
          <w:iCs/>
          <w:lang w:val="en-GB"/>
        </w:rPr>
      </w:pPr>
    </w:p>
    <w:p w14:paraId="1CBD3B3E" w14:textId="7B19B23E" w:rsidR="00867A68" w:rsidRPr="009569ED" w:rsidRDefault="00745CFB" w:rsidP="005172DB">
      <w:pPr>
        <w:widowControl w:val="0"/>
        <w:jc w:val="both"/>
        <w:rPr>
          <w:b/>
          <w:bCs/>
          <w:i/>
          <w:iCs/>
          <w:lang w:val="en-GB"/>
        </w:rPr>
      </w:pPr>
      <w:r w:rsidRPr="009569ED">
        <w:rPr>
          <w:b/>
          <w:bCs/>
          <w:i/>
          <w:iCs/>
          <w:lang w:val="en-GB"/>
        </w:rPr>
        <w:t xml:space="preserve">Challenges in </w:t>
      </w:r>
      <w:r w:rsidR="00752EA6" w:rsidRPr="009569ED">
        <w:rPr>
          <w:b/>
          <w:bCs/>
          <w:i/>
          <w:iCs/>
          <w:lang w:val="en-GB"/>
        </w:rPr>
        <w:t>i</w:t>
      </w:r>
      <w:r w:rsidRPr="009569ED">
        <w:rPr>
          <w:b/>
          <w:bCs/>
          <w:i/>
          <w:iCs/>
          <w:lang w:val="en-GB"/>
        </w:rPr>
        <w:t xml:space="preserve">mplementing </w:t>
      </w:r>
      <w:r w:rsidR="00752EA6" w:rsidRPr="009569ED">
        <w:rPr>
          <w:b/>
          <w:bCs/>
          <w:i/>
          <w:iCs/>
          <w:lang w:val="en-GB"/>
        </w:rPr>
        <w:t>s</w:t>
      </w:r>
      <w:r w:rsidRPr="009569ED">
        <w:rPr>
          <w:b/>
          <w:bCs/>
          <w:i/>
          <w:iCs/>
          <w:lang w:val="en-GB"/>
        </w:rPr>
        <w:t xml:space="preserve">ocial </w:t>
      </w:r>
      <w:r w:rsidR="00752EA6" w:rsidRPr="009569ED">
        <w:rPr>
          <w:b/>
          <w:bCs/>
          <w:i/>
          <w:iCs/>
          <w:lang w:val="en-GB"/>
        </w:rPr>
        <w:t>h</w:t>
      </w:r>
      <w:r w:rsidRPr="009569ED">
        <w:rPr>
          <w:b/>
          <w:bCs/>
          <w:i/>
          <w:iCs/>
          <w:lang w:val="en-GB"/>
        </w:rPr>
        <w:t xml:space="preserve">ousing for </w:t>
      </w:r>
      <w:r w:rsidR="00752EA6" w:rsidRPr="009569ED">
        <w:rPr>
          <w:b/>
          <w:bCs/>
          <w:i/>
          <w:iCs/>
          <w:lang w:val="en-GB"/>
        </w:rPr>
        <w:t>p</w:t>
      </w:r>
      <w:r w:rsidRPr="009569ED">
        <w:rPr>
          <w:b/>
          <w:bCs/>
          <w:i/>
          <w:iCs/>
          <w:lang w:val="en-GB"/>
        </w:rPr>
        <w:t xml:space="preserve">ersons with </w:t>
      </w:r>
      <w:r w:rsidR="00752EA6" w:rsidRPr="009569ED">
        <w:rPr>
          <w:b/>
          <w:bCs/>
          <w:i/>
          <w:iCs/>
          <w:lang w:val="en-GB"/>
        </w:rPr>
        <w:t>d</w:t>
      </w:r>
      <w:r w:rsidRPr="009569ED">
        <w:rPr>
          <w:b/>
          <w:bCs/>
          <w:i/>
          <w:iCs/>
          <w:lang w:val="en-GB"/>
        </w:rPr>
        <w:t xml:space="preserve">isabilities </w:t>
      </w:r>
    </w:p>
    <w:p w14:paraId="0386A0A5" w14:textId="1F69B350" w:rsidR="00867A68" w:rsidRPr="009569ED" w:rsidRDefault="00867A68" w:rsidP="005172DB">
      <w:pPr>
        <w:widowControl w:val="0"/>
        <w:jc w:val="both"/>
        <w:rPr>
          <w:lang w:val="en-GB"/>
        </w:rPr>
      </w:pPr>
      <w:r w:rsidRPr="009569ED">
        <w:rPr>
          <w:lang w:val="en-GB"/>
        </w:rPr>
        <w:t xml:space="preserve">While the </w:t>
      </w:r>
      <w:r w:rsidR="00DC4309" w:rsidRPr="009569ED">
        <w:rPr>
          <w:lang w:val="en-GB"/>
        </w:rPr>
        <w:t xml:space="preserve">2018 </w:t>
      </w:r>
      <w:r w:rsidRPr="009569ED">
        <w:rPr>
          <w:lang w:val="en-GB"/>
        </w:rPr>
        <w:t>Law on Social Housing appears to prioriti</w:t>
      </w:r>
      <w:r w:rsidR="00DC4309" w:rsidRPr="009569ED">
        <w:rPr>
          <w:lang w:val="en-GB"/>
        </w:rPr>
        <w:t>s</w:t>
      </w:r>
      <w:r w:rsidRPr="009569ED">
        <w:rPr>
          <w:lang w:val="en-GB"/>
        </w:rPr>
        <w:t>e persons with disabilities</w:t>
      </w:r>
      <w:r w:rsidR="00DC4309" w:rsidRPr="009569ED">
        <w:rPr>
          <w:lang w:val="en-GB"/>
        </w:rPr>
        <w:t xml:space="preserve"> offering them preferential treatment in accessing social housing and </w:t>
      </w:r>
      <w:r w:rsidRPr="009569ED">
        <w:rPr>
          <w:lang w:val="en-GB"/>
        </w:rPr>
        <w:t xml:space="preserve">subsidized leases, government data reveals a different picture. Only 37.5% </w:t>
      </w:r>
      <w:r w:rsidR="00DC4309" w:rsidRPr="009569ED">
        <w:rPr>
          <w:lang w:val="en-GB"/>
        </w:rPr>
        <w:t>of persons with disabilities received</w:t>
      </w:r>
      <w:r w:rsidRPr="009569ED">
        <w:rPr>
          <w:lang w:val="en-GB"/>
        </w:rPr>
        <w:t xml:space="preserve"> subsidi</w:t>
      </w:r>
      <w:r w:rsidR="00DC4309" w:rsidRPr="009569ED">
        <w:rPr>
          <w:lang w:val="en-GB"/>
        </w:rPr>
        <w:t>s</w:t>
      </w:r>
      <w:r w:rsidRPr="009569ED">
        <w:rPr>
          <w:lang w:val="en-GB"/>
        </w:rPr>
        <w:t>ed</w:t>
      </w:r>
      <w:r w:rsidR="00DC4309" w:rsidRPr="009569ED">
        <w:rPr>
          <w:lang w:val="en-GB"/>
        </w:rPr>
        <w:t xml:space="preserve"> leases</w:t>
      </w:r>
      <w:r w:rsidRPr="009569ED">
        <w:rPr>
          <w:lang w:val="en-GB"/>
        </w:rPr>
        <w:t xml:space="preserve">, </w:t>
      </w:r>
      <w:r w:rsidR="00DC4309" w:rsidRPr="009569ED">
        <w:rPr>
          <w:lang w:val="en-GB"/>
        </w:rPr>
        <w:t>and mere</w:t>
      </w:r>
      <w:r w:rsidRPr="009569ED">
        <w:rPr>
          <w:lang w:val="en-GB"/>
        </w:rPr>
        <w:t xml:space="preserve"> 14% accessed low-cost housing</w:t>
      </w:r>
      <w:r w:rsidR="00DC4309" w:rsidRPr="009569ED">
        <w:rPr>
          <w:lang w:val="en-GB"/>
        </w:rPr>
        <w:t xml:space="preserve">. Only </w:t>
      </w:r>
      <w:r w:rsidRPr="009569ED">
        <w:rPr>
          <w:lang w:val="en-GB"/>
        </w:rPr>
        <w:t>1% benefit</w:t>
      </w:r>
      <w:r w:rsidR="00DC4309" w:rsidRPr="009569ED">
        <w:rPr>
          <w:lang w:val="en-GB"/>
        </w:rPr>
        <w:t>ed</w:t>
      </w:r>
      <w:r w:rsidRPr="009569ED">
        <w:rPr>
          <w:lang w:val="en-GB"/>
        </w:rPr>
        <w:t xml:space="preserve"> from house reparations. The lack of </w:t>
      </w:r>
      <w:r w:rsidR="00DC4309" w:rsidRPr="009569ED">
        <w:rPr>
          <w:lang w:val="en-GB"/>
        </w:rPr>
        <w:t>clarity</w:t>
      </w:r>
      <w:r w:rsidRPr="009569ED">
        <w:rPr>
          <w:lang w:val="en-GB"/>
        </w:rPr>
        <w:t xml:space="preserve"> in the reported figures makes it </w:t>
      </w:r>
      <w:r w:rsidR="00DC4309" w:rsidRPr="009569ED">
        <w:rPr>
          <w:lang w:val="en-GB"/>
        </w:rPr>
        <w:t>difficult</w:t>
      </w:r>
      <w:r w:rsidRPr="009569ED">
        <w:rPr>
          <w:lang w:val="en-GB"/>
        </w:rPr>
        <w:t xml:space="preserve"> to </w:t>
      </w:r>
      <w:r w:rsidR="00DC4309" w:rsidRPr="009569ED">
        <w:rPr>
          <w:lang w:val="en-GB"/>
        </w:rPr>
        <w:t xml:space="preserve">evaluate the effectiveness of this </w:t>
      </w:r>
      <w:r w:rsidRPr="009569ED">
        <w:rPr>
          <w:lang w:val="en-GB"/>
        </w:rPr>
        <w:t>prioriti</w:t>
      </w:r>
      <w:r w:rsidR="00DC4309" w:rsidRPr="009569ED">
        <w:rPr>
          <w:lang w:val="en-GB"/>
        </w:rPr>
        <w:t>s</w:t>
      </w:r>
      <w:r w:rsidRPr="009569ED">
        <w:rPr>
          <w:lang w:val="en-GB"/>
        </w:rPr>
        <w:t xml:space="preserve">ation </w:t>
      </w:r>
      <w:r w:rsidR="00DC4309" w:rsidRPr="009569ED">
        <w:rPr>
          <w:lang w:val="en-GB"/>
        </w:rPr>
        <w:t>and</w:t>
      </w:r>
      <w:r w:rsidRPr="009569ED">
        <w:rPr>
          <w:lang w:val="en-GB"/>
        </w:rPr>
        <w:t xml:space="preserve"> how many individuals with disabilities have had their housing needs </w:t>
      </w:r>
      <w:r w:rsidR="00DC4309" w:rsidRPr="009569ED">
        <w:rPr>
          <w:lang w:val="en-GB"/>
        </w:rPr>
        <w:t>met</w:t>
      </w:r>
      <w:r w:rsidRPr="009569ED">
        <w:rPr>
          <w:lang w:val="en-GB"/>
        </w:rPr>
        <w:t>. Furthermore, there is a notable absence of information regarding the total number of people with disabilities in need of housing.</w:t>
      </w:r>
    </w:p>
    <w:p w14:paraId="7B8040C2" w14:textId="77777777" w:rsidR="00DC4309" w:rsidRPr="009569ED" w:rsidRDefault="00DC4309" w:rsidP="005172DB">
      <w:pPr>
        <w:widowControl w:val="0"/>
        <w:jc w:val="both"/>
        <w:rPr>
          <w:lang w:val="en-GB"/>
        </w:rPr>
      </w:pPr>
    </w:p>
    <w:p w14:paraId="0DDCC7FD" w14:textId="77777777" w:rsidR="001C58DA" w:rsidRPr="009569ED" w:rsidRDefault="001C58DA" w:rsidP="005172DB">
      <w:pPr>
        <w:widowControl w:val="0"/>
        <w:jc w:val="both"/>
        <w:rPr>
          <w:lang w:val="en-GB"/>
        </w:rPr>
      </w:pPr>
    </w:p>
    <w:p w14:paraId="744CF136" w14:textId="77777777" w:rsidR="0016774A" w:rsidRPr="009569ED" w:rsidRDefault="0016774A" w:rsidP="005172DB">
      <w:pPr>
        <w:widowControl w:val="0"/>
        <w:jc w:val="both"/>
        <w:rPr>
          <w:b/>
          <w:bCs/>
          <w:sz w:val="28"/>
          <w:szCs w:val="28"/>
          <w:lang w:val="en-GB"/>
        </w:rPr>
      </w:pPr>
      <w:r w:rsidRPr="009569ED">
        <w:rPr>
          <w:b/>
          <w:bCs/>
          <w:sz w:val="28"/>
          <w:szCs w:val="28"/>
          <w:lang w:val="en-GB"/>
        </w:rPr>
        <w:t>Article 29 - Participation in the political and public life</w:t>
      </w:r>
    </w:p>
    <w:p w14:paraId="39D4E286" w14:textId="77777777" w:rsidR="00592562" w:rsidRPr="009569ED" w:rsidRDefault="00592562" w:rsidP="005172DB">
      <w:pPr>
        <w:widowControl w:val="0"/>
        <w:jc w:val="both"/>
        <w:rPr>
          <w:lang w:val="en-GB"/>
        </w:rPr>
      </w:pPr>
    </w:p>
    <w:p w14:paraId="2A698A09" w14:textId="1941A1E2" w:rsidR="00592562" w:rsidRPr="009569ED" w:rsidRDefault="00D85B64" w:rsidP="005172DB">
      <w:pPr>
        <w:widowControl w:val="0"/>
        <w:rPr>
          <w:lang w:val="en-GB"/>
        </w:rPr>
      </w:pPr>
      <w:r w:rsidRPr="009569ED">
        <w:rPr>
          <w:lang w:val="en-GB"/>
        </w:rPr>
        <w:t>A 2023 report by the Organisation for Security and Cooperation in Europe notes that the</w:t>
      </w:r>
      <w:r w:rsidR="00901A8C" w:rsidRPr="009569ED">
        <w:rPr>
          <w:lang w:val="en-GB"/>
        </w:rPr>
        <w:t xml:space="preserve"> p</w:t>
      </w:r>
      <w:r w:rsidR="00592562" w:rsidRPr="009569ED">
        <w:rPr>
          <w:lang w:val="en-GB"/>
        </w:rPr>
        <w:t>articipation of persons with disabilities in the electoral process remains a concern</w:t>
      </w:r>
      <w:r w:rsidR="00901A8C" w:rsidRPr="009569ED">
        <w:rPr>
          <w:rStyle w:val="FootnoteReference"/>
          <w:lang w:val="en-GB"/>
        </w:rPr>
        <w:footnoteReference w:id="53"/>
      </w:r>
      <w:r w:rsidR="00901A8C" w:rsidRPr="009569ED">
        <w:rPr>
          <w:lang w:val="en-GB"/>
        </w:rPr>
        <w:t>.</w:t>
      </w:r>
      <w:r w:rsidR="00592562" w:rsidRPr="009569ED">
        <w:rPr>
          <w:lang w:val="en-GB"/>
        </w:rPr>
        <w:t xml:space="preserve"> </w:t>
      </w:r>
    </w:p>
    <w:p w14:paraId="363D9F5B" w14:textId="77777777" w:rsidR="00592562" w:rsidRPr="009569ED" w:rsidRDefault="00592562" w:rsidP="005172DB">
      <w:pPr>
        <w:widowControl w:val="0"/>
        <w:rPr>
          <w:color w:val="FF0000"/>
          <w:lang w:val="en-GB"/>
        </w:rPr>
      </w:pPr>
    </w:p>
    <w:p w14:paraId="18098B95" w14:textId="1090F4A6" w:rsidR="00592562" w:rsidRPr="009569ED" w:rsidRDefault="00C2097A" w:rsidP="005172DB">
      <w:pPr>
        <w:widowControl w:val="0"/>
        <w:jc w:val="both"/>
        <w:rPr>
          <w:b/>
          <w:bCs/>
          <w:i/>
          <w:iCs/>
          <w:lang w:val="en-GB"/>
        </w:rPr>
      </w:pPr>
      <w:r w:rsidRPr="009569ED">
        <w:rPr>
          <w:b/>
          <w:bCs/>
          <w:i/>
          <w:iCs/>
          <w:lang w:val="en-GB"/>
        </w:rPr>
        <w:t>Limitations on voting rights of persons with disabilities</w:t>
      </w:r>
    </w:p>
    <w:p w14:paraId="12E40F7D" w14:textId="438FD33B" w:rsidR="00AE19E3" w:rsidRPr="009569ED" w:rsidRDefault="00D85B64" w:rsidP="005172DB">
      <w:pPr>
        <w:widowControl w:val="0"/>
        <w:jc w:val="both"/>
        <w:rPr>
          <w:lang w:val="en-GB"/>
        </w:rPr>
      </w:pPr>
      <w:r w:rsidRPr="009569ED">
        <w:rPr>
          <w:lang w:val="en-GB"/>
        </w:rPr>
        <w:t>While the</w:t>
      </w:r>
      <w:r w:rsidR="00592562" w:rsidRPr="009569ED">
        <w:rPr>
          <w:lang w:val="en-GB"/>
        </w:rPr>
        <w:t xml:space="preserve"> 2020 amendments </w:t>
      </w:r>
      <w:r w:rsidR="00E86A76" w:rsidRPr="009569ED">
        <w:rPr>
          <w:lang w:val="en-GB"/>
        </w:rPr>
        <w:t>to the</w:t>
      </w:r>
      <w:r w:rsidR="00592562" w:rsidRPr="009569ED">
        <w:rPr>
          <w:lang w:val="en-GB"/>
        </w:rPr>
        <w:t xml:space="preserve"> Electoral Code </w:t>
      </w:r>
      <w:r w:rsidRPr="009569ED">
        <w:rPr>
          <w:lang w:val="en-GB"/>
        </w:rPr>
        <w:t xml:space="preserve">of Albania </w:t>
      </w:r>
      <w:r w:rsidR="00E86A76" w:rsidRPr="009569ED">
        <w:rPr>
          <w:lang w:val="en-GB"/>
        </w:rPr>
        <w:t xml:space="preserve">removed </w:t>
      </w:r>
      <w:r w:rsidRPr="009569ED">
        <w:rPr>
          <w:lang w:val="en-GB"/>
        </w:rPr>
        <w:t xml:space="preserve">the </w:t>
      </w:r>
      <w:r w:rsidR="00E86A76" w:rsidRPr="009569ED">
        <w:rPr>
          <w:lang w:val="en-GB"/>
        </w:rPr>
        <w:t xml:space="preserve">restrictions on voting rights based on legal capacity </w:t>
      </w:r>
      <w:r w:rsidR="00592562" w:rsidRPr="009569ED">
        <w:rPr>
          <w:lang w:val="en-GB"/>
        </w:rPr>
        <w:t>(Article 44</w:t>
      </w:r>
      <w:r w:rsidR="00E86A76" w:rsidRPr="009569ED">
        <w:rPr>
          <w:lang w:val="en-GB"/>
        </w:rPr>
        <w:t>,</w:t>
      </w:r>
      <w:r w:rsidRPr="009569ED">
        <w:rPr>
          <w:lang w:val="en-GB"/>
        </w:rPr>
        <w:t xml:space="preserve"> </w:t>
      </w:r>
      <w:r w:rsidR="00592562" w:rsidRPr="009569ED">
        <w:rPr>
          <w:lang w:val="en-GB"/>
        </w:rPr>
        <w:t>c).</w:t>
      </w:r>
      <w:r w:rsidR="000C08E9" w:rsidRPr="009569ED">
        <w:rPr>
          <w:lang w:val="en-GB"/>
        </w:rPr>
        <w:t xml:space="preserve">, other limitations persist. For example, </w:t>
      </w:r>
      <w:r w:rsidR="00592562" w:rsidRPr="009569ED">
        <w:rPr>
          <w:lang w:val="en-GB"/>
        </w:rPr>
        <w:t xml:space="preserve">Article 53 </w:t>
      </w:r>
      <w:r w:rsidR="00592562" w:rsidRPr="009569ED">
        <w:rPr>
          <w:lang w:val="en-GB"/>
        </w:rPr>
        <w:lastRenderedPageBreak/>
        <w:t>of the Electoral Code</w:t>
      </w:r>
      <w:r w:rsidR="000C08E9" w:rsidRPr="009569ED">
        <w:rPr>
          <w:lang w:val="en-GB"/>
        </w:rPr>
        <w:t>, concerning</w:t>
      </w:r>
      <w:r w:rsidR="00592562" w:rsidRPr="009569ED">
        <w:rPr>
          <w:lang w:val="en-GB"/>
        </w:rPr>
        <w:t xml:space="preserve"> changes to the electoral components</w:t>
      </w:r>
      <w:r w:rsidR="00C2097A" w:rsidRPr="009569ED">
        <w:rPr>
          <w:lang w:val="en-GB"/>
        </w:rPr>
        <w:t>’ extract</w:t>
      </w:r>
      <w:r w:rsidR="000C08E9" w:rsidRPr="009569ED">
        <w:rPr>
          <w:lang w:val="en-GB"/>
        </w:rPr>
        <w:t>,</w:t>
      </w:r>
      <w:r w:rsidR="00592562" w:rsidRPr="009569ED">
        <w:rPr>
          <w:lang w:val="en-GB"/>
        </w:rPr>
        <w:t xml:space="preserve"> and the Constitution</w:t>
      </w:r>
      <w:r w:rsidR="000C08E9" w:rsidRPr="009569ED">
        <w:rPr>
          <w:lang w:val="en-GB"/>
        </w:rPr>
        <w:t xml:space="preserve"> still impose restrictions</w:t>
      </w:r>
      <w:r w:rsidR="00592562" w:rsidRPr="009569ED">
        <w:rPr>
          <w:lang w:val="en-GB"/>
        </w:rPr>
        <w:t>. According to Article 45, paragraph 2 of the Constitution of the Republic of Albania</w:t>
      </w:r>
      <w:r w:rsidR="00592562" w:rsidRPr="009569ED">
        <w:rPr>
          <w:rStyle w:val="FootnoteReference"/>
          <w:lang w:val="en-GB"/>
        </w:rPr>
        <w:footnoteReference w:id="54"/>
      </w:r>
      <w:r w:rsidR="00592562" w:rsidRPr="009569ED">
        <w:rPr>
          <w:lang w:val="en-GB"/>
        </w:rPr>
        <w:t>, persons with disabilities who have been deprived of legal capacity to act</w:t>
      </w:r>
      <w:r w:rsidR="000C08E9" w:rsidRPr="009569ED">
        <w:rPr>
          <w:lang w:val="en-GB"/>
        </w:rPr>
        <w:t xml:space="preserve"> by a final court decision</w:t>
      </w:r>
      <w:r w:rsidR="00592562" w:rsidRPr="009569ED">
        <w:rPr>
          <w:lang w:val="en-GB"/>
        </w:rPr>
        <w:t xml:space="preserve">, have no right to vote. </w:t>
      </w:r>
      <w:r w:rsidR="000C08E9" w:rsidRPr="009569ED">
        <w:rPr>
          <w:lang w:val="en-GB"/>
        </w:rPr>
        <w:t>Consequently, the electoral legal framework in Albania does not yet fully align with the standards set by the CRPD.</w:t>
      </w:r>
    </w:p>
    <w:p w14:paraId="4C9F9BFA" w14:textId="64D94DFD" w:rsidR="00592562" w:rsidRPr="009569ED" w:rsidRDefault="00592562" w:rsidP="005172DB">
      <w:pPr>
        <w:widowControl w:val="0"/>
        <w:jc w:val="both"/>
        <w:rPr>
          <w:lang w:val="en-GB"/>
        </w:rPr>
      </w:pPr>
    </w:p>
    <w:p w14:paraId="222FA236" w14:textId="5D5E0DCB" w:rsidR="00592562" w:rsidRPr="009569ED" w:rsidRDefault="00C2097A" w:rsidP="005172DB">
      <w:pPr>
        <w:widowControl w:val="0"/>
        <w:jc w:val="both"/>
        <w:rPr>
          <w:b/>
          <w:bCs/>
          <w:i/>
          <w:iCs/>
          <w:lang w:val="en-GB"/>
        </w:rPr>
      </w:pPr>
      <w:r w:rsidRPr="009569ED">
        <w:rPr>
          <w:b/>
          <w:bCs/>
          <w:i/>
          <w:iCs/>
          <w:lang w:val="en-GB"/>
        </w:rPr>
        <w:t xml:space="preserve">Inaccessibility of </w:t>
      </w:r>
      <w:r w:rsidR="00592562" w:rsidRPr="009569ED">
        <w:rPr>
          <w:b/>
          <w:bCs/>
          <w:i/>
          <w:iCs/>
          <w:lang w:val="en-GB"/>
        </w:rPr>
        <w:t xml:space="preserve">electoral process </w:t>
      </w:r>
    </w:p>
    <w:p w14:paraId="6789BDD8" w14:textId="678A18F6" w:rsidR="00592562" w:rsidRPr="009569ED" w:rsidRDefault="00771704" w:rsidP="005172DB">
      <w:pPr>
        <w:widowControl w:val="0"/>
        <w:jc w:val="both"/>
        <w:rPr>
          <w:lang w:val="en-GB"/>
        </w:rPr>
      </w:pPr>
      <w:r w:rsidRPr="009569ED">
        <w:rPr>
          <w:noProof/>
          <w:lang w:val="en-GB"/>
        </w:rPr>
        <w:drawing>
          <wp:anchor distT="0" distB="0" distL="114300" distR="114300" simplePos="0" relativeHeight="251657216" behindDoc="0" locked="0" layoutInCell="1" allowOverlap="1" wp14:anchorId="15EE98D2" wp14:editId="5E30FD8E">
            <wp:simplePos x="0" y="0"/>
            <wp:positionH relativeFrom="column">
              <wp:posOffset>3244850</wp:posOffset>
            </wp:positionH>
            <wp:positionV relativeFrom="paragraph">
              <wp:posOffset>121285</wp:posOffset>
            </wp:positionV>
            <wp:extent cx="2719070" cy="3359150"/>
            <wp:effectExtent l="0" t="0" r="0" b="0"/>
            <wp:wrapSquare wrapText="bothSides"/>
            <wp:docPr id="1511173730" name="Picture 1"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73730" name="Picture 1" descr="A group of people standing in front of a building&#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9070" cy="3359150"/>
                    </a:xfrm>
                    <a:prstGeom prst="rect">
                      <a:avLst/>
                    </a:prstGeom>
                    <a:noFill/>
                  </pic:spPr>
                </pic:pic>
              </a:graphicData>
            </a:graphic>
          </wp:anchor>
        </w:drawing>
      </w:r>
      <w:r w:rsidR="0099531F" w:rsidRPr="009569ED">
        <w:rPr>
          <w:lang w:val="en-GB"/>
        </w:rPr>
        <w:t>In response to</w:t>
      </w:r>
      <w:r w:rsidR="008C7668" w:rsidRPr="009569ED">
        <w:rPr>
          <w:lang w:val="en-GB"/>
        </w:rPr>
        <w:t xml:space="preserve"> </w:t>
      </w:r>
      <w:r w:rsidR="0099531F" w:rsidRPr="009569ED">
        <w:rPr>
          <w:lang w:val="en-GB"/>
        </w:rPr>
        <w:t xml:space="preserve">the </w:t>
      </w:r>
      <w:r w:rsidR="008C7668" w:rsidRPr="009569ED">
        <w:rPr>
          <w:lang w:val="en-GB"/>
        </w:rPr>
        <w:t xml:space="preserve">CRPD Committee’s recommendations, </w:t>
      </w:r>
      <w:r w:rsidR="00592562" w:rsidRPr="009569ED">
        <w:rPr>
          <w:lang w:val="en-GB"/>
        </w:rPr>
        <w:t xml:space="preserve">the Regulatory Commission of the Central Electoral Commission </w:t>
      </w:r>
      <w:r w:rsidR="0099531F" w:rsidRPr="009569ED">
        <w:rPr>
          <w:lang w:val="en-GB"/>
        </w:rPr>
        <w:t xml:space="preserve">in 2000 </w:t>
      </w:r>
      <w:r w:rsidR="00592562" w:rsidRPr="009569ED">
        <w:rPr>
          <w:lang w:val="en-GB"/>
        </w:rPr>
        <w:t xml:space="preserve">adopted an </w:t>
      </w:r>
      <w:r w:rsidR="0099531F" w:rsidRPr="009569ED">
        <w:rPr>
          <w:lang w:val="en-GB"/>
        </w:rPr>
        <w:t>i</w:t>
      </w:r>
      <w:r w:rsidR="00592562" w:rsidRPr="009569ED">
        <w:rPr>
          <w:lang w:val="en-GB"/>
        </w:rPr>
        <w:t xml:space="preserve">nstruction </w:t>
      </w:r>
      <w:r w:rsidR="0099531F" w:rsidRPr="009569ED">
        <w:rPr>
          <w:lang w:val="en-GB"/>
        </w:rPr>
        <w:t>outlining</w:t>
      </w:r>
      <w:r w:rsidR="00592562" w:rsidRPr="009569ED">
        <w:rPr>
          <w:lang w:val="en-GB"/>
        </w:rPr>
        <w:t xml:space="preserve"> criteria for polling stations</w:t>
      </w:r>
      <w:r w:rsidR="00592562" w:rsidRPr="009569ED">
        <w:rPr>
          <w:rStyle w:val="FootnoteReference"/>
          <w:lang w:val="en-GB"/>
        </w:rPr>
        <w:footnoteReference w:id="55"/>
      </w:r>
      <w:r w:rsidR="00592562" w:rsidRPr="009569ED">
        <w:rPr>
          <w:lang w:val="en-GB"/>
        </w:rPr>
        <w:t xml:space="preserve">, including with regard to accessibility. However, </w:t>
      </w:r>
      <w:r w:rsidR="008C7668" w:rsidRPr="009569ED">
        <w:rPr>
          <w:lang w:val="en-GB"/>
        </w:rPr>
        <w:t>the initial document</w:t>
      </w:r>
      <w:r w:rsidR="00592562" w:rsidRPr="009569ED">
        <w:rPr>
          <w:lang w:val="en-GB"/>
        </w:rPr>
        <w:t xml:space="preserve"> contained only basic accessibility requirements </w:t>
      </w:r>
      <w:r w:rsidR="005B1285" w:rsidRPr="009569ED">
        <w:rPr>
          <w:lang w:val="en-GB"/>
        </w:rPr>
        <w:t>falling</w:t>
      </w:r>
      <w:r w:rsidR="0099531F" w:rsidRPr="009569ED">
        <w:rPr>
          <w:lang w:val="en-GB"/>
        </w:rPr>
        <w:t xml:space="preserve"> short of the comprehensive obligations</w:t>
      </w:r>
      <w:r w:rsidR="009E70F7" w:rsidRPr="009569ED">
        <w:rPr>
          <w:lang w:val="en-GB"/>
        </w:rPr>
        <w:t xml:space="preserve"> </w:t>
      </w:r>
      <w:r w:rsidR="00BE2130" w:rsidRPr="009569ED">
        <w:rPr>
          <w:lang w:val="en-GB"/>
        </w:rPr>
        <w:t>s</w:t>
      </w:r>
      <w:r w:rsidR="008C7668" w:rsidRPr="009569ED">
        <w:rPr>
          <w:lang w:val="en-GB"/>
        </w:rPr>
        <w:t xml:space="preserve">tipulated in the </w:t>
      </w:r>
      <w:r w:rsidR="00592562" w:rsidRPr="009569ED">
        <w:rPr>
          <w:lang w:val="en-GB"/>
        </w:rPr>
        <w:t>Electoral Code</w:t>
      </w:r>
      <w:r w:rsidR="00592562" w:rsidRPr="009569ED">
        <w:rPr>
          <w:rStyle w:val="FootnoteReference"/>
          <w:lang w:val="en-GB"/>
        </w:rPr>
        <w:footnoteReference w:id="56"/>
      </w:r>
      <w:r w:rsidR="00592562" w:rsidRPr="009569ED">
        <w:rPr>
          <w:lang w:val="en-GB"/>
        </w:rPr>
        <w:t xml:space="preserve">. Following complaints from </w:t>
      </w:r>
      <w:r w:rsidR="004650DF" w:rsidRPr="009569ED">
        <w:rPr>
          <w:lang w:val="en-GB"/>
        </w:rPr>
        <w:t>NGOs</w:t>
      </w:r>
      <w:r w:rsidR="00592562" w:rsidRPr="009569ED">
        <w:rPr>
          <w:lang w:val="en-GB"/>
        </w:rPr>
        <w:t xml:space="preserve"> and recommendations from the People’s Ombudsman, this instruction was revised</w:t>
      </w:r>
      <w:r w:rsidR="0099531F" w:rsidRPr="009569ED">
        <w:rPr>
          <w:lang w:val="en-GB"/>
        </w:rPr>
        <w:t xml:space="preserve"> in 2023</w:t>
      </w:r>
      <w:r w:rsidR="00EA35E8" w:rsidRPr="009569ED">
        <w:rPr>
          <w:rStyle w:val="FootnoteReference"/>
          <w:lang w:val="en-GB"/>
        </w:rPr>
        <w:footnoteReference w:id="57"/>
      </w:r>
      <w:r w:rsidR="0099531F" w:rsidRPr="009569ED">
        <w:rPr>
          <w:lang w:val="en-GB"/>
        </w:rPr>
        <w:t xml:space="preserve">. More detailed </w:t>
      </w:r>
      <w:r w:rsidR="00592562" w:rsidRPr="009569ED">
        <w:rPr>
          <w:lang w:val="en-GB"/>
        </w:rPr>
        <w:t xml:space="preserve">guidance </w:t>
      </w:r>
      <w:r w:rsidR="006E7528" w:rsidRPr="009569ED">
        <w:rPr>
          <w:lang w:val="en-GB"/>
        </w:rPr>
        <w:t>was</w:t>
      </w:r>
      <w:r w:rsidR="00592562" w:rsidRPr="009569ED">
        <w:rPr>
          <w:lang w:val="en-GB"/>
        </w:rPr>
        <w:t xml:space="preserve"> included which, if </w:t>
      </w:r>
      <w:r w:rsidR="00314195" w:rsidRPr="009569ED">
        <w:rPr>
          <w:lang w:val="en-GB"/>
        </w:rPr>
        <w:t>effectively put into practice</w:t>
      </w:r>
      <w:r w:rsidR="00592562" w:rsidRPr="009569ED">
        <w:rPr>
          <w:lang w:val="en-GB"/>
        </w:rPr>
        <w:t xml:space="preserve">, could </w:t>
      </w:r>
      <w:r w:rsidR="00314195" w:rsidRPr="009569ED">
        <w:rPr>
          <w:lang w:val="en-GB"/>
        </w:rPr>
        <w:t xml:space="preserve">significantly improve accessibility of the </w:t>
      </w:r>
      <w:r w:rsidR="00592562" w:rsidRPr="009569ED">
        <w:rPr>
          <w:lang w:val="en-GB"/>
        </w:rPr>
        <w:t xml:space="preserve">voting </w:t>
      </w:r>
      <w:r w:rsidR="00314195" w:rsidRPr="009569ED">
        <w:rPr>
          <w:lang w:val="en-GB"/>
        </w:rPr>
        <w:t>process</w:t>
      </w:r>
      <w:r w:rsidR="00592562" w:rsidRPr="009569ED">
        <w:rPr>
          <w:lang w:val="en-GB"/>
        </w:rPr>
        <w:t xml:space="preserve"> for persons with disabilities. </w:t>
      </w:r>
      <w:r w:rsidR="00EA35E8" w:rsidRPr="009569ED">
        <w:rPr>
          <w:color w:val="000000" w:themeColor="text1"/>
          <w:lang w:val="en-GB"/>
        </w:rPr>
        <w:t xml:space="preserve">However, it is concerning that no sanctions </w:t>
      </w:r>
      <w:r w:rsidR="003A24E7" w:rsidRPr="009569ED">
        <w:rPr>
          <w:color w:val="000000" w:themeColor="text1"/>
          <w:lang w:val="en-GB"/>
        </w:rPr>
        <w:t xml:space="preserve">are </w:t>
      </w:r>
      <w:r w:rsidR="00EA35E8" w:rsidRPr="009569ED">
        <w:rPr>
          <w:color w:val="000000" w:themeColor="text1"/>
          <w:lang w:val="en-GB"/>
        </w:rPr>
        <w:t xml:space="preserve">envisaged </w:t>
      </w:r>
      <w:r w:rsidR="003A24E7" w:rsidRPr="009569ED">
        <w:rPr>
          <w:color w:val="000000" w:themeColor="text1"/>
          <w:lang w:val="en-GB"/>
        </w:rPr>
        <w:t>for</w:t>
      </w:r>
      <w:r w:rsidR="00EA35E8" w:rsidRPr="009569ED">
        <w:rPr>
          <w:color w:val="000000" w:themeColor="text1"/>
          <w:lang w:val="en-GB"/>
        </w:rPr>
        <w:t xml:space="preserve"> municipalities who fail to comply with the </w:t>
      </w:r>
      <w:r w:rsidR="003A24E7" w:rsidRPr="009569ED">
        <w:rPr>
          <w:color w:val="000000" w:themeColor="text1"/>
          <w:lang w:val="en-GB"/>
        </w:rPr>
        <w:t>instruction</w:t>
      </w:r>
      <w:r w:rsidR="00EA35E8" w:rsidRPr="009569ED">
        <w:rPr>
          <w:color w:val="000000" w:themeColor="text1"/>
          <w:lang w:val="en-GB"/>
        </w:rPr>
        <w:t>.</w:t>
      </w:r>
      <w:r w:rsidR="001C6B16" w:rsidRPr="009569ED">
        <w:rPr>
          <w:noProof/>
          <w:lang w:val="en-GB"/>
        </w:rPr>
        <w:t xml:space="preserve"> </w:t>
      </w:r>
    </w:p>
    <w:p w14:paraId="74ECC6EC" w14:textId="1C1E1DA8" w:rsidR="00314195" w:rsidRPr="009569ED" w:rsidRDefault="00314195" w:rsidP="005172DB">
      <w:pPr>
        <w:widowControl w:val="0"/>
        <w:jc w:val="both"/>
        <w:rPr>
          <w:lang w:val="en-GB"/>
        </w:rPr>
      </w:pPr>
    </w:p>
    <w:p w14:paraId="1ED4AD81" w14:textId="312098DD" w:rsidR="003264D8" w:rsidRPr="009569ED" w:rsidRDefault="00D379FE" w:rsidP="005172DB">
      <w:pPr>
        <w:widowControl w:val="0"/>
        <w:jc w:val="both"/>
        <w:rPr>
          <w:lang w:val="en-GB"/>
        </w:rPr>
      </w:pPr>
      <w:r>
        <w:rPr>
          <w:noProof/>
          <w:lang w:val="en-GB"/>
        </w:rPr>
        <mc:AlternateContent>
          <mc:Choice Requires="wps">
            <w:drawing>
              <wp:anchor distT="0" distB="0" distL="114300" distR="114300" simplePos="0" relativeHeight="251658240" behindDoc="0" locked="0" layoutInCell="1" allowOverlap="1" wp14:anchorId="08ED325B" wp14:editId="53885B3A">
                <wp:simplePos x="0" y="0"/>
                <wp:positionH relativeFrom="column">
                  <wp:posOffset>3247390</wp:posOffset>
                </wp:positionH>
                <wp:positionV relativeFrom="paragraph">
                  <wp:posOffset>212725</wp:posOffset>
                </wp:positionV>
                <wp:extent cx="2719070" cy="258445"/>
                <wp:effectExtent l="0" t="0" r="0" b="1905"/>
                <wp:wrapSquare wrapText="bothSides"/>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07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FBBE4D" w14:textId="77777777" w:rsidR="00771704" w:rsidRPr="00466298" w:rsidRDefault="00771704" w:rsidP="00771704">
                            <w:pPr>
                              <w:pStyle w:val="Caption"/>
                              <w:rPr>
                                <w:noProof/>
                                <w:sz w:val="24"/>
                                <w:szCs w:val="24"/>
                              </w:rPr>
                            </w:pPr>
                            <w:r>
                              <w:t xml:space="preserve"> Polling station in Tirana, 2023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8ED325B" id="_x0000_t202" coordsize="21600,21600" o:spt="202" path="m,l,21600r21600,l21600,xe">
                <v:stroke joinstyle="miter"/>
                <v:path gradientshapeok="t" o:connecttype="rect"/>
              </v:shapetype>
              <v:shape id="Text Box 6" o:spid="_x0000_s1026" type="#_x0000_t202" style="position:absolute;left:0;text-align:left;margin-left:255.7pt;margin-top:16.75pt;width:214.1pt;height:2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Gcp6QEAALoDAAAOAAAAZHJzL2Uyb0RvYy54bWysU9tu2zAMfR+wfxD0vtgJ2rUz4hRdigwD&#10;ugvQ7QNkWbaFyaJGKbGzrx8l2+kub8P8IFAiechzSG/vxt6wk0KvwZZ8vco5U1ZCrW1b8q9fDq9u&#10;OfNB2FoYsKrkZ+X53e7li+3gCrWBDkytkBGI9cXgSt6F4Ios87JTvfArcMqSswHsRaArtlmNYiD0&#10;3mSbPH+dDYC1Q5DKe3p9mJx8l/CbRsnwqWm8CsyUnHoL6cR0VvHMdltRtChcp+XchviHLnqhLRW9&#10;QD2IINgR9V9QvZYIHpqwktBn0DRaqsSB2KzzP9g8dcKpxIXE8e4ik/9/sPLj6cl9RhbGtzDSABMJ&#10;7x5BfvPMwr4TtlX3iDB0StRUeB0lywbnizk1Su0LH0Gq4QPUNGRxDJCAxgb7qArxZIROAzhfRFdj&#10;YJIeNzfrN/kNuST5Nte3V1fXqYQolmyHPrxT0LNolBxpqAldnB59iN2IYgmJxTwYXR+0MemCbbU3&#10;yE6CFuCQvhn9tzBjY7CFmDYhxpdEMzKbOIaxGskZ6VZQn4kwwrRQ9AOQ0QH+4GygZSq5/34UqDgz&#10;7y2JFjdvMXAxqsUQVlJqyQNnk7kP04YeHeq2I+RlLPck7EEnzs9dzH3SgiQp5mWOG/jrPUU9/3K7&#10;nwAAAP//AwBQSwMEFAAGAAgAAAAhABfv6VXiAAAACQEAAA8AAABkcnMvZG93bnJldi54bWxMjzFP&#10;wzAQhXck/oN1SCyIOmnSlIZcqqqCgS4VaRc2N3bjQHyOYqcN/x4zwXh6n977rlhPpmMXNbjWEkI8&#10;i4Apqq1sqUE4Hl4fn4A5L0iKzpJC+FYO1uXtTSFyaa/0ri6Vb1goIZcLBO19n3Puaq2McDPbKwrZ&#10;2Q5G+HAODZeDuIZy0/F5FGXciJbCgha92mpVf1WjQdinH3v9MJ5fdps0Gd6O4zb7bCrE+7tp8wzM&#10;q8n/wfCrH9ShDE4nO5J0rENYxHEaUIQkWQALwCpZZcBOCMt0Drws+P8Pyh8AAAD//wMAUEsBAi0A&#10;FAAGAAgAAAAhALaDOJL+AAAA4QEAABMAAAAAAAAAAAAAAAAAAAAAAFtDb250ZW50X1R5cGVzXS54&#10;bWxQSwECLQAUAAYACAAAACEAOP0h/9YAAACUAQAACwAAAAAAAAAAAAAAAAAvAQAAX3JlbHMvLnJl&#10;bHNQSwECLQAUAAYACAAAACEAENRnKekBAAC6AwAADgAAAAAAAAAAAAAAAAAuAgAAZHJzL2Uyb0Rv&#10;Yy54bWxQSwECLQAUAAYACAAAACEAF+/pVeIAAAAJAQAADwAAAAAAAAAAAAAAAABDBAAAZHJzL2Rv&#10;d25yZXYueG1sUEsFBgAAAAAEAAQA8wAAAFIFAAAAAA==&#10;" stroked="f">
                <v:textbox style="mso-fit-shape-to-text:t" inset="0,0,0,0">
                  <w:txbxContent>
                    <w:p w14:paraId="15FBBE4D" w14:textId="77777777" w:rsidR="00771704" w:rsidRPr="00466298" w:rsidRDefault="00771704" w:rsidP="00771704">
                      <w:pPr>
                        <w:pStyle w:val="Caption"/>
                        <w:rPr>
                          <w:noProof/>
                          <w:sz w:val="24"/>
                          <w:szCs w:val="24"/>
                        </w:rPr>
                      </w:pPr>
                      <w:r>
                        <w:t xml:space="preserve"> Polling station in Tirana, 2023 </w:t>
                      </w:r>
                    </w:p>
                  </w:txbxContent>
                </v:textbox>
                <w10:wrap type="square"/>
              </v:shape>
            </w:pict>
          </mc:Fallback>
        </mc:AlternateContent>
      </w:r>
      <w:r w:rsidR="00E970A4" w:rsidRPr="009569ED">
        <w:rPr>
          <w:lang w:val="en-GB"/>
        </w:rPr>
        <w:t xml:space="preserve">During the 2021 parliamentary elections and the 2023 local elections, </w:t>
      </w:r>
      <w:r w:rsidR="006E7528" w:rsidRPr="009569ED">
        <w:rPr>
          <w:lang w:val="en-GB"/>
        </w:rPr>
        <w:t>most of</w:t>
      </w:r>
      <w:r w:rsidR="00E970A4" w:rsidRPr="009569ED">
        <w:rPr>
          <w:lang w:val="en-GB"/>
        </w:rPr>
        <w:t xml:space="preserve"> the polling stations were inaccessible</w:t>
      </w:r>
      <w:r w:rsidR="00592562" w:rsidRPr="009569ED">
        <w:rPr>
          <w:rStyle w:val="FootnoteReference"/>
          <w:lang w:val="en-GB"/>
        </w:rPr>
        <w:footnoteReference w:id="58"/>
      </w:r>
      <w:r w:rsidR="00592562" w:rsidRPr="009569ED">
        <w:rPr>
          <w:lang w:val="en-GB"/>
        </w:rPr>
        <w:t xml:space="preserve">. Examples include stations located </w:t>
      </w:r>
      <w:r w:rsidR="00155C65" w:rsidRPr="009569ED">
        <w:rPr>
          <w:lang w:val="en-GB"/>
        </w:rPr>
        <w:t>o</w:t>
      </w:r>
      <w:r w:rsidR="00592562" w:rsidRPr="009569ED">
        <w:rPr>
          <w:lang w:val="en-GB"/>
        </w:rPr>
        <w:t xml:space="preserve">n upper floors of buildings without elevators, ramps not complying with technical standards and dangerous to use, inaccessible layout of polling stations, including the use of </w:t>
      </w:r>
      <w:r w:rsidR="00592562" w:rsidRPr="009569ED">
        <w:rPr>
          <w:lang w:val="en-GB"/>
        </w:rPr>
        <w:lastRenderedPageBreak/>
        <w:t>temporary containers, too narrow to allow access by wheelchair users</w:t>
      </w:r>
      <w:r w:rsidR="00592562" w:rsidRPr="009569ED">
        <w:rPr>
          <w:rStyle w:val="FootnoteReference"/>
          <w:lang w:val="en-GB"/>
        </w:rPr>
        <w:footnoteReference w:id="59"/>
      </w:r>
      <w:r w:rsidR="00592562" w:rsidRPr="009569ED">
        <w:rPr>
          <w:lang w:val="en-GB"/>
        </w:rPr>
        <w:t xml:space="preserve">. </w:t>
      </w:r>
      <w:r w:rsidR="003264D8" w:rsidRPr="009569ED">
        <w:rPr>
          <w:lang w:val="en-GB"/>
        </w:rPr>
        <w:t xml:space="preserve">Moreover, </w:t>
      </w:r>
      <w:r w:rsidR="00175C18" w:rsidRPr="009569ED">
        <w:rPr>
          <w:lang w:val="en-GB"/>
        </w:rPr>
        <w:t xml:space="preserve">the </w:t>
      </w:r>
      <w:r w:rsidR="006042C8" w:rsidRPr="009569ED">
        <w:rPr>
          <w:lang w:val="en-GB"/>
        </w:rPr>
        <w:t>absence</w:t>
      </w:r>
      <w:r w:rsidR="00175C18" w:rsidRPr="009569ED">
        <w:rPr>
          <w:lang w:val="en-GB"/>
        </w:rPr>
        <w:t xml:space="preserve"> of</w:t>
      </w:r>
      <w:r w:rsidR="003264D8" w:rsidRPr="009569ED">
        <w:rPr>
          <w:lang w:val="en-GB"/>
        </w:rPr>
        <w:t xml:space="preserve"> information and training</w:t>
      </w:r>
      <w:r w:rsidR="00175C18" w:rsidRPr="009569ED">
        <w:rPr>
          <w:lang w:val="en-GB"/>
        </w:rPr>
        <w:t xml:space="preserve"> for</w:t>
      </w:r>
      <w:r w:rsidR="003264D8" w:rsidRPr="009569ED">
        <w:rPr>
          <w:lang w:val="en-GB"/>
        </w:rPr>
        <w:t xml:space="preserve"> commissioners</w:t>
      </w:r>
      <w:r w:rsidR="006042C8" w:rsidRPr="009569ED">
        <w:rPr>
          <w:lang w:val="en-GB"/>
        </w:rPr>
        <w:t xml:space="preserve"> in polling stations</w:t>
      </w:r>
      <w:r w:rsidR="003264D8" w:rsidRPr="009569ED">
        <w:rPr>
          <w:lang w:val="en-GB"/>
        </w:rPr>
        <w:t xml:space="preserve"> </w:t>
      </w:r>
      <w:r w:rsidR="00175C18" w:rsidRPr="009569ED">
        <w:rPr>
          <w:lang w:val="en-GB"/>
        </w:rPr>
        <w:t>led to failures in establishing accessible polling stations, even in major cities</w:t>
      </w:r>
      <w:r w:rsidR="009E70F7" w:rsidRPr="009569ED">
        <w:rPr>
          <w:lang w:val="en-GB"/>
        </w:rPr>
        <w:t>,</w:t>
      </w:r>
      <w:r w:rsidR="00175C18" w:rsidRPr="009569ED">
        <w:rPr>
          <w:lang w:val="en-GB"/>
        </w:rPr>
        <w:t xml:space="preserve"> such as</w:t>
      </w:r>
      <w:r w:rsidR="003264D8" w:rsidRPr="009569ED">
        <w:rPr>
          <w:lang w:val="en-GB"/>
        </w:rPr>
        <w:t xml:space="preserve"> Tirana and Durres. </w:t>
      </w:r>
    </w:p>
    <w:p w14:paraId="23651EB8" w14:textId="3444DCA0" w:rsidR="005A0D7B" w:rsidRPr="009569ED" w:rsidRDefault="005A0D7B" w:rsidP="005172DB">
      <w:pPr>
        <w:widowControl w:val="0"/>
        <w:jc w:val="both"/>
        <w:rPr>
          <w:lang w:val="en-GB"/>
        </w:rPr>
      </w:pPr>
    </w:p>
    <w:p w14:paraId="190DA1D5" w14:textId="5F6D6F50" w:rsidR="005A0D7B" w:rsidRPr="009569ED" w:rsidRDefault="005A0D7B" w:rsidP="005172DB">
      <w:pPr>
        <w:widowControl w:val="0"/>
        <w:jc w:val="both"/>
        <w:rPr>
          <w:lang w:val="en-GB"/>
        </w:rPr>
      </w:pPr>
      <w:r w:rsidRPr="009569ED">
        <w:rPr>
          <w:lang w:val="en-GB"/>
        </w:rPr>
        <w:t xml:space="preserve">In 2023, funds were </w:t>
      </w:r>
      <w:r w:rsidR="00E4565F" w:rsidRPr="009569ED">
        <w:rPr>
          <w:lang w:val="en-GB"/>
        </w:rPr>
        <w:t xml:space="preserve">allocated by the Central Elections Commission to local authorities </w:t>
      </w:r>
      <w:r w:rsidRPr="009569ED">
        <w:rPr>
          <w:lang w:val="en-GB"/>
        </w:rPr>
        <w:t xml:space="preserve">for temporary accessibility solutions, but inadequate training and oversight led to ineffective and flawed measures, as evident in </w:t>
      </w:r>
      <w:r w:rsidR="00E4565F" w:rsidRPr="009569ED">
        <w:rPr>
          <w:lang w:val="en-GB"/>
        </w:rPr>
        <w:t>the photo</w:t>
      </w:r>
      <w:r w:rsidR="00A06A7F" w:rsidRPr="009569ED">
        <w:rPr>
          <w:lang w:val="en-GB"/>
        </w:rPr>
        <w:t>,</w:t>
      </w:r>
      <w:r w:rsidRPr="009569ED">
        <w:rPr>
          <w:lang w:val="en-GB"/>
        </w:rPr>
        <w:t xml:space="preserve"> depicting a polling station in Tirana.</w:t>
      </w:r>
      <w:r w:rsidR="00E4565F" w:rsidRPr="009569ED">
        <w:rPr>
          <w:noProof/>
          <w:lang w:val="en-GB"/>
        </w:rPr>
        <w:t xml:space="preserve"> </w:t>
      </w:r>
    </w:p>
    <w:p w14:paraId="04E63E28" w14:textId="2B4432C6" w:rsidR="003264D8" w:rsidRPr="009569ED" w:rsidRDefault="003264D8" w:rsidP="005172DB">
      <w:pPr>
        <w:widowControl w:val="0"/>
        <w:jc w:val="both"/>
        <w:rPr>
          <w:lang w:val="en-GB"/>
        </w:rPr>
      </w:pPr>
    </w:p>
    <w:p w14:paraId="4310C09B" w14:textId="541B2E84" w:rsidR="00EE62CD" w:rsidRPr="009569ED" w:rsidRDefault="00592562" w:rsidP="005172DB">
      <w:pPr>
        <w:widowControl w:val="0"/>
        <w:jc w:val="both"/>
        <w:rPr>
          <w:color w:val="FF0000"/>
          <w:lang w:val="en-GB"/>
        </w:rPr>
      </w:pPr>
      <w:r w:rsidRPr="009569ED">
        <w:rPr>
          <w:lang w:val="en-GB"/>
        </w:rPr>
        <w:t xml:space="preserve">In addition, the pilot electronic voting </w:t>
      </w:r>
      <w:r w:rsidR="00F056C7" w:rsidRPr="009569ED">
        <w:rPr>
          <w:lang w:val="en-GB"/>
        </w:rPr>
        <w:t xml:space="preserve">system </w:t>
      </w:r>
      <w:r w:rsidRPr="009569ED">
        <w:rPr>
          <w:lang w:val="en-GB"/>
        </w:rPr>
        <w:t xml:space="preserve">introduced in 2001 in some polling stations in Tirana and extended to Elbasan, Kamëz, and Vorë in 2023, failed to take into account the needs of voters with disabilities. </w:t>
      </w:r>
      <w:r w:rsidR="00F056C7" w:rsidRPr="009569ED">
        <w:rPr>
          <w:lang w:val="en-GB"/>
        </w:rPr>
        <w:t>V</w:t>
      </w:r>
      <w:r w:rsidR="00EE62CD" w:rsidRPr="009569ED">
        <w:rPr>
          <w:lang w:val="en-GB"/>
        </w:rPr>
        <w:t xml:space="preserve">oting machines were not accessible for people with visual impairments, and no measures were </w:t>
      </w:r>
      <w:r w:rsidR="00F056C7" w:rsidRPr="009569ED">
        <w:rPr>
          <w:lang w:val="en-GB"/>
        </w:rPr>
        <w:t>implemented</w:t>
      </w:r>
      <w:r w:rsidR="00EE62CD" w:rsidRPr="009569ED">
        <w:rPr>
          <w:lang w:val="en-GB"/>
        </w:rPr>
        <w:t xml:space="preserve"> to ensure voting accessibility for </w:t>
      </w:r>
      <w:r w:rsidR="00AA6C54" w:rsidRPr="009569ED">
        <w:rPr>
          <w:lang w:val="en-GB"/>
        </w:rPr>
        <w:t>persons</w:t>
      </w:r>
      <w:r w:rsidR="00EE62CD" w:rsidRPr="009569ED">
        <w:rPr>
          <w:lang w:val="en-GB"/>
        </w:rPr>
        <w:t xml:space="preserve"> with intellectual disabilities.</w:t>
      </w:r>
    </w:p>
    <w:p w14:paraId="5D3AD29B" w14:textId="77777777" w:rsidR="00C74577" w:rsidRPr="009569ED" w:rsidRDefault="00C74577" w:rsidP="005172DB">
      <w:pPr>
        <w:widowControl w:val="0"/>
        <w:jc w:val="both"/>
        <w:rPr>
          <w:iCs/>
          <w:lang w:val="en-GB"/>
        </w:rPr>
      </w:pPr>
    </w:p>
    <w:p w14:paraId="51CC4AD6" w14:textId="3B9EF02A" w:rsidR="00592562" w:rsidRPr="009569ED" w:rsidRDefault="00592562" w:rsidP="005172DB">
      <w:pPr>
        <w:widowControl w:val="0"/>
        <w:jc w:val="both"/>
        <w:rPr>
          <w:b/>
          <w:bCs/>
          <w:i/>
          <w:iCs/>
          <w:lang w:val="en-GB"/>
        </w:rPr>
      </w:pPr>
      <w:r w:rsidRPr="009569ED">
        <w:rPr>
          <w:b/>
          <w:bCs/>
          <w:i/>
          <w:iCs/>
          <w:lang w:val="en-GB"/>
        </w:rPr>
        <w:t xml:space="preserve">Limited participation of persons with disabilities in </w:t>
      </w:r>
      <w:r w:rsidR="003E0B79" w:rsidRPr="009569ED">
        <w:rPr>
          <w:b/>
          <w:bCs/>
          <w:i/>
          <w:iCs/>
          <w:lang w:val="en-GB"/>
        </w:rPr>
        <w:t xml:space="preserve">the </w:t>
      </w:r>
      <w:r w:rsidRPr="009569ED">
        <w:rPr>
          <w:b/>
          <w:bCs/>
          <w:i/>
          <w:iCs/>
          <w:lang w:val="en-GB"/>
        </w:rPr>
        <w:t>political and public life</w:t>
      </w:r>
    </w:p>
    <w:p w14:paraId="255FCA5C" w14:textId="7909E337" w:rsidR="00592562" w:rsidRPr="009569ED" w:rsidRDefault="003E0B79" w:rsidP="005172DB">
      <w:pPr>
        <w:widowControl w:val="0"/>
        <w:jc w:val="both"/>
        <w:rPr>
          <w:lang w:val="en-GB"/>
        </w:rPr>
      </w:pPr>
      <w:r w:rsidRPr="009569ED">
        <w:rPr>
          <w:lang w:val="en-GB"/>
        </w:rPr>
        <w:t>M</w:t>
      </w:r>
      <w:r w:rsidR="00592562" w:rsidRPr="009569ED">
        <w:rPr>
          <w:lang w:val="en-GB"/>
        </w:rPr>
        <w:t xml:space="preserve">onitoring, carried out by Fondacioni </w:t>
      </w:r>
      <w:r w:rsidR="009E70F7" w:rsidRPr="009569ED">
        <w:rPr>
          <w:lang w:val="en-GB"/>
        </w:rPr>
        <w:t>“Së</w:t>
      </w:r>
      <w:r w:rsidR="00592562" w:rsidRPr="009569ED">
        <w:rPr>
          <w:lang w:val="en-GB"/>
        </w:rPr>
        <w:t xml:space="preserve"> Bashku</w:t>
      </w:r>
      <w:r w:rsidR="009E70F7" w:rsidRPr="009569ED">
        <w:rPr>
          <w:lang w:val="en-GB"/>
        </w:rPr>
        <w:t>”</w:t>
      </w:r>
      <w:r w:rsidR="00592562" w:rsidRPr="009569ED">
        <w:rPr>
          <w:rStyle w:val="FootnoteReference"/>
          <w:lang w:val="en-GB"/>
        </w:rPr>
        <w:footnoteReference w:id="60"/>
      </w:r>
      <w:r w:rsidR="00592562" w:rsidRPr="009569ED">
        <w:rPr>
          <w:lang w:val="en-GB"/>
        </w:rPr>
        <w:t xml:space="preserve">, show that </w:t>
      </w:r>
      <w:r w:rsidR="009871B4" w:rsidRPr="009569ED">
        <w:rPr>
          <w:lang w:val="en-GB"/>
        </w:rPr>
        <w:t>among approximately</w:t>
      </w:r>
      <w:r w:rsidR="00592562" w:rsidRPr="009569ED">
        <w:rPr>
          <w:lang w:val="en-GB"/>
        </w:rPr>
        <w:t xml:space="preserve"> 1800 candidates in the 2021 parliamentary elections</w:t>
      </w:r>
      <w:r w:rsidR="009871B4" w:rsidRPr="009569ED">
        <w:rPr>
          <w:lang w:val="en-GB"/>
        </w:rPr>
        <w:t>,</w:t>
      </w:r>
      <w:r w:rsidR="00592562" w:rsidRPr="009569ED">
        <w:rPr>
          <w:lang w:val="en-GB"/>
        </w:rPr>
        <w:t xml:space="preserve"> only one identified as a person with a disability.</w:t>
      </w:r>
      <w:r w:rsidR="009871B4" w:rsidRPr="009569ED">
        <w:rPr>
          <w:lang w:val="en-GB"/>
        </w:rPr>
        <w:t xml:space="preserve"> T</w:t>
      </w:r>
      <w:r w:rsidR="00592562" w:rsidRPr="009569ED">
        <w:rPr>
          <w:lang w:val="en-GB"/>
        </w:rPr>
        <w:t xml:space="preserve">here were </w:t>
      </w:r>
      <w:r w:rsidR="009871B4" w:rsidRPr="009569ED">
        <w:rPr>
          <w:lang w:val="en-GB"/>
        </w:rPr>
        <w:t xml:space="preserve">also very few </w:t>
      </w:r>
      <w:r w:rsidR="00592562" w:rsidRPr="009569ED">
        <w:rPr>
          <w:lang w:val="en-GB"/>
        </w:rPr>
        <w:t>persons with disabilities among observers and vote counters. In the 20</w:t>
      </w:r>
      <w:r w:rsidR="00DB4A40" w:rsidRPr="009569ED">
        <w:rPr>
          <w:lang w:val="en-GB"/>
        </w:rPr>
        <w:t>2</w:t>
      </w:r>
      <w:r w:rsidR="00592562" w:rsidRPr="009569ED">
        <w:rPr>
          <w:lang w:val="en-GB"/>
        </w:rPr>
        <w:t xml:space="preserve">3 local elections, there were no candidates with disabilities running for </w:t>
      </w:r>
      <w:r w:rsidR="0084501C" w:rsidRPr="009569ED">
        <w:rPr>
          <w:lang w:val="en-GB"/>
        </w:rPr>
        <w:t>mayor</w:t>
      </w:r>
      <w:r w:rsidR="00592562" w:rsidRPr="009569ED">
        <w:rPr>
          <w:lang w:val="en-GB"/>
        </w:rPr>
        <w:t xml:space="preserve">. </w:t>
      </w:r>
      <w:r w:rsidR="00DC7684" w:rsidRPr="009569ED">
        <w:rPr>
          <w:lang w:val="en-GB"/>
        </w:rPr>
        <w:t>While the Albanian Electoral Code includes a gender quota that increased women's participation, no such quota exists for persons with disabilities or other minority groups.</w:t>
      </w:r>
    </w:p>
    <w:p w14:paraId="438FD520" w14:textId="77777777" w:rsidR="00DC7684" w:rsidRPr="009569ED" w:rsidRDefault="00DC7684" w:rsidP="005172DB">
      <w:pPr>
        <w:widowControl w:val="0"/>
        <w:jc w:val="both"/>
        <w:rPr>
          <w:lang w:val="en-GB"/>
        </w:rPr>
      </w:pPr>
    </w:p>
    <w:p w14:paraId="66E3045C" w14:textId="69C6C605" w:rsidR="00592562" w:rsidRPr="009569ED" w:rsidRDefault="003264D8" w:rsidP="005172DB">
      <w:pPr>
        <w:widowControl w:val="0"/>
        <w:jc w:val="both"/>
        <w:rPr>
          <w:lang w:val="en-GB"/>
        </w:rPr>
      </w:pPr>
      <w:r w:rsidRPr="009569ED">
        <w:rPr>
          <w:lang w:val="en-GB"/>
        </w:rPr>
        <w:t xml:space="preserve">Participation of persons with disabilities in party politics </w:t>
      </w:r>
      <w:r w:rsidR="006A5217" w:rsidRPr="009569ED">
        <w:rPr>
          <w:lang w:val="en-GB"/>
        </w:rPr>
        <w:t>is hindered by both</w:t>
      </w:r>
      <w:r w:rsidRPr="009569ED">
        <w:rPr>
          <w:lang w:val="en-GB"/>
        </w:rPr>
        <w:t xml:space="preserve"> accessibility and attitudinal barriers.</w:t>
      </w:r>
      <w:r w:rsidR="003C2E8C" w:rsidRPr="009569ED">
        <w:rPr>
          <w:lang w:val="en-GB"/>
        </w:rPr>
        <w:t xml:space="preserve"> </w:t>
      </w:r>
      <w:r w:rsidR="006A5217" w:rsidRPr="009569ED">
        <w:rPr>
          <w:lang w:val="en-GB"/>
        </w:rPr>
        <w:t>P</w:t>
      </w:r>
      <w:r w:rsidR="00592562" w:rsidRPr="009569ED">
        <w:rPr>
          <w:lang w:val="en-GB"/>
        </w:rPr>
        <w:t>olitical part</w:t>
      </w:r>
      <w:r w:rsidR="006A5217" w:rsidRPr="009569ED">
        <w:rPr>
          <w:lang w:val="en-GB"/>
        </w:rPr>
        <w:t>y offices</w:t>
      </w:r>
      <w:r w:rsidR="00592562" w:rsidRPr="009569ED">
        <w:rPr>
          <w:lang w:val="en-GB"/>
        </w:rPr>
        <w:t xml:space="preserve"> are </w:t>
      </w:r>
      <w:r w:rsidR="006A5217" w:rsidRPr="009569ED">
        <w:rPr>
          <w:lang w:val="en-GB"/>
        </w:rPr>
        <w:t>often</w:t>
      </w:r>
      <w:r w:rsidR="00592562" w:rsidRPr="009569ED">
        <w:rPr>
          <w:lang w:val="en-GB"/>
        </w:rPr>
        <w:t xml:space="preserve"> inaccessible, which prevents persons with disabilities from participating in party meetings. </w:t>
      </w:r>
      <w:r w:rsidR="006A5217" w:rsidRPr="009569ED">
        <w:rPr>
          <w:lang w:val="en-GB"/>
        </w:rPr>
        <w:t xml:space="preserve">Parties also </w:t>
      </w:r>
      <w:r w:rsidR="003C2E8C" w:rsidRPr="009569ED">
        <w:rPr>
          <w:lang w:val="en-GB"/>
        </w:rPr>
        <w:t>lack</w:t>
      </w:r>
      <w:r w:rsidR="00592562" w:rsidRPr="009569ED">
        <w:rPr>
          <w:lang w:val="en-GB"/>
        </w:rPr>
        <w:t xml:space="preserve"> internal policies </w:t>
      </w:r>
      <w:r w:rsidR="003C2E8C" w:rsidRPr="009569ED">
        <w:rPr>
          <w:lang w:val="en-GB"/>
        </w:rPr>
        <w:t>addressing the</w:t>
      </w:r>
      <w:r w:rsidR="00592562" w:rsidRPr="009569ED">
        <w:rPr>
          <w:lang w:val="en-GB"/>
        </w:rPr>
        <w:t xml:space="preserve"> exclusion of persons with disabilities and no special efforts are made to increase the representation of persons with disabilities among candidates. </w:t>
      </w:r>
      <w:r w:rsidR="003C2E8C" w:rsidRPr="009569ED">
        <w:rPr>
          <w:lang w:val="en-GB"/>
        </w:rPr>
        <w:t xml:space="preserve">A limited understanding of disability rights and the rights-based approach is pervasive among political parties, and their election campaigns often take a medical and charity approach, featuring activities </w:t>
      </w:r>
      <w:r w:rsidR="00F02FCF" w:rsidRPr="009569ED">
        <w:rPr>
          <w:lang w:val="en-GB"/>
        </w:rPr>
        <w:t>such as</w:t>
      </w:r>
      <w:r w:rsidR="003C2E8C" w:rsidRPr="009569ED">
        <w:rPr>
          <w:lang w:val="en-GB"/>
        </w:rPr>
        <w:t xml:space="preserve"> visits to residential institutions and wheelchair donations.</w:t>
      </w:r>
    </w:p>
    <w:p w14:paraId="2E2B2E91" w14:textId="77777777" w:rsidR="00592562" w:rsidRPr="009569ED" w:rsidRDefault="00592562" w:rsidP="005172DB">
      <w:pPr>
        <w:widowControl w:val="0"/>
        <w:jc w:val="both"/>
        <w:rPr>
          <w:lang w:val="en-GB"/>
        </w:rPr>
      </w:pPr>
    </w:p>
    <w:p w14:paraId="0723E529" w14:textId="77777777" w:rsidR="00592562" w:rsidRPr="009569ED" w:rsidRDefault="00592562" w:rsidP="005172DB">
      <w:pPr>
        <w:widowControl w:val="0"/>
        <w:jc w:val="both"/>
        <w:rPr>
          <w:b/>
          <w:bCs/>
          <w:i/>
          <w:lang w:val="en-GB"/>
        </w:rPr>
      </w:pPr>
      <w:r w:rsidRPr="009569ED">
        <w:rPr>
          <w:b/>
          <w:bCs/>
          <w:i/>
          <w:lang w:val="en-GB"/>
        </w:rPr>
        <w:t xml:space="preserve">Barriers to </w:t>
      </w:r>
      <w:r w:rsidRPr="009569ED">
        <w:rPr>
          <w:b/>
          <w:bCs/>
          <w:i/>
          <w:iCs/>
          <w:lang w:val="en-GB"/>
        </w:rPr>
        <w:t>participation</w:t>
      </w:r>
      <w:r w:rsidRPr="009569ED">
        <w:rPr>
          <w:b/>
          <w:bCs/>
          <w:i/>
          <w:lang w:val="en-GB"/>
        </w:rPr>
        <w:t xml:space="preserve"> in decision-making</w:t>
      </w:r>
    </w:p>
    <w:p w14:paraId="071AF9F0" w14:textId="482E9AB1" w:rsidR="00592562" w:rsidRPr="009569ED" w:rsidRDefault="00592562" w:rsidP="005172DB">
      <w:pPr>
        <w:widowControl w:val="0"/>
        <w:jc w:val="both"/>
        <w:rPr>
          <w:lang w:val="en-GB"/>
        </w:rPr>
      </w:pPr>
      <w:r w:rsidRPr="009569ED">
        <w:rPr>
          <w:iCs/>
          <w:lang w:val="en-GB"/>
        </w:rPr>
        <w:t xml:space="preserve">Persons with disabilities </w:t>
      </w:r>
      <w:r w:rsidR="003C2E8C" w:rsidRPr="009569ED">
        <w:rPr>
          <w:iCs/>
          <w:lang w:val="en-GB"/>
        </w:rPr>
        <w:t>encounter</w:t>
      </w:r>
      <w:r w:rsidRPr="009569ED">
        <w:rPr>
          <w:iCs/>
          <w:lang w:val="en-GB"/>
        </w:rPr>
        <w:t xml:space="preserve"> </w:t>
      </w:r>
      <w:r w:rsidR="003C2E8C" w:rsidRPr="009569ED">
        <w:rPr>
          <w:iCs/>
          <w:lang w:val="en-GB"/>
        </w:rPr>
        <w:t>significant</w:t>
      </w:r>
      <w:r w:rsidRPr="009569ED">
        <w:rPr>
          <w:iCs/>
          <w:lang w:val="en-GB"/>
        </w:rPr>
        <w:t xml:space="preserve"> barriers </w:t>
      </w:r>
      <w:r w:rsidR="003C2E8C" w:rsidRPr="009569ED">
        <w:rPr>
          <w:iCs/>
          <w:lang w:val="en-GB"/>
        </w:rPr>
        <w:t>to</w:t>
      </w:r>
      <w:r w:rsidRPr="009569ED">
        <w:rPr>
          <w:iCs/>
          <w:lang w:val="en-GB"/>
        </w:rPr>
        <w:t xml:space="preserve"> participat</w:t>
      </w:r>
      <w:r w:rsidR="00F02FCF" w:rsidRPr="009569ED">
        <w:rPr>
          <w:iCs/>
          <w:lang w:val="en-GB"/>
        </w:rPr>
        <w:t>e</w:t>
      </w:r>
      <w:r w:rsidRPr="009569ED">
        <w:rPr>
          <w:iCs/>
          <w:lang w:val="en-GB"/>
        </w:rPr>
        <w:t xml:space="preserve"> in decision-making. They are unable to </w:t>
      </w:r>
      <w:r w:rsidRPr="009569ED">
        <w:rPr>
          <w:lang w:val="en-GB"/>
        </w:rPr>
        <w:t xml:space="preserve">attend </w:t>
      </w:r>
      <w:r w:rsidR="003C2E8C" w:rsidRPr="009569ED">
        <w:rPr>
          <w:lang w:val="en-GB"/>
        </w:rPr>
        <w:t xml:space="preserve">local council </w:t>
      </w:r>
      <w:r w:rsidRPr="009569ED">
        <w:rPr>
          <w:lang w:val="en-GB"/>
        </w:rPr>
        <w:t xml:space="preserve">meetings </w:t>
      </w:r>
      <w:r w:rsidR="003C2E8C" w:rsidRPr="009569ED">
        <w:rPr>
          <w:lang w:val="en-GB"/>
        </w:rPr>
        <w:t>due to the lack of accessible venues</w:t>
      </w:r>
      <w:r w:rsidR="00F02FCF" w:rsidRPr="009569ED">
        <w:rPr>
          <w:lang w:val="en-GB"/>
        </w:rPr>
        <w:t xml:space="preserve">. </w:t>
      </w:r>
      <w:r w:rsidRPr="009569ED">
        <w:rPr>
          <w:lang w:val="en-GB"/>
        </w:rPr>
        <w:t xml:space="preserve">In addition, there is no sign language interpretation during </w:t>
      </w:r>
      <w:r w:rsidR="003C2E8C" w:rsidRPr="009569ED">
        <w:rPr>
          <w:lang w:val="en-GB"/>
        </w:rPr>
        <w:t xml:space="preserve">Parliament or local councils’ </w:t>
      </w:r>
      <w:r w:rsidR="00801727" w:rsidRPr="009569ED">
        <w:rPr>
          <w:lang w:val="en-GB"/>
        </w:rPr>
        <w:t xml:space="preserve">meetings </w:t>
      </w:r>
      <w:r w:rsidR="00F02FCF" w:rsidRPr="009569ED">
        <w:rPr>
          <w:lang w:val="en-GB"/>
        </w:rPr>
        <w:t>making</w:t>
      </w:r>
      <w:r w:rsidR="003C2E8C" w:rsidRPr="009569ED">
        <w:rPr>
          <w:lang w:val="en-GB"/>
        </w:rPr>
        <w:t xml:space="preserve"> these sessions inaccessible to </w:t>
      </w:r>
      <w:r w:rsidR="00F02FCF" w:rsidRPr="009569ED">
        <w:rPr>
          <w:lang w:val="en-GB"/>
        </w:rPr>
        <w:t>people</w:t>
      </w:r>
      <w:r w:rsidR="003C2E8C" w:rsidRPr="009569ED">
        <w:rPr>
          <w:lang w:val="en-GB"/>
        </w:rPr>
        <w:t xml:space="preserve"> with hearing impairments. Information is also not presented in easy-to-read formats, creating further barriers for those with intellectual disabilities.</w:t>
      </w:r>
      <w:r w:rsidRPr="009569ED">
        <w:rPr>
          <w:lang w:val="en-GB"/>
        </w:rPr>
        <w:t xml:space="preserve"> </w:t>
      </w:r>
    </w:p>
    <w:p w14:paraId="30F32DD3" w14:textId="77777777" w:rsidR="00592562" w:rsidRDefault="00592562" w:rsidP="005172DB">
      <w:pPr>
        <w:widowControl w:val="0"/>
        <w:jc w:val="both"/>
        <w:rPr>
          <w:lang w:val="en-GB"/>
        </w:rPr>
      </w:pPr>
    </w:p>
    <w:p w14:paraId="24A4353E" w14:textId="77777777" w:rsidR="0010243E" w:rsidRDefault="0010243E" w:rsidP="005172DB">
      <w:pPr>
        <w:widowControl w:val="0"/>
        <w:jc w:val="both"/>
        <w:rPr>
          <w:lang w:val="en-GB"/>
        </w:rPr>
      </w:pPr>
    </w:p>
    <w:p w14:paraId="4513E366" w14:textId="77777777" w:rsidR="0010243E" w:rsidRPr="009569ED" w:rsidRDefault="0010243E" w:rsidP="005172DB">
      <w:pPr>
        <w:widowControl w:val="0"/>
        <w:jc w:val="both"/>
        <w:rPr>
          <w:lang w:val="en-GB"/>
        </w:rPr>
      </w:pPr>
    </w:p>
    <w:p w14:paraId="0887BDB8" w14:textId="6165B07D" w:rsidR="00592562" w:rsidRPr="009569ED" w:rsidRDefault="00B23BC5" w:rsidP="005172DB">
      <w:pPr>
        <w:widowControl w:val="0"/>
        <w:jc w:val="both"/>
        <w:rPr>
          <w:b/>
          <w:bCs/>
          <w:i/>
          <w:iCs/>
          <w:lang w:val="en-GB"/>
        </w:rPr>
      </w:pPr>
      <w:r w:rsidRPr="009569ED">
        <w:rPr>
          <w:b/>
          <w:bCs/>
          <w:i/>
          <w:iCs/>
          <w:lang w:val="en-GB"/>
        </w:rPr>
        <w:lastRenderedPageBreak/>
        <w:t xml:space="preserve">Limitation </w:t>
      </w:r>
      <w:r w:rsidR="00F02FCF" w:rsidRPr="009569ED">
        <w:rPr>
          <w:b/>
          <w:bCs/>
          <w:i/>
          <w:iCs/>
          <w:lang w:val="en-GB"/>
        </w:rPr>
        <w:t xml:space="preserve">in </w:t>
      </w:r>
      <w:r w:rsidRPr="009569ED">
        <w:rPr>
          <w:b/>
          <w:bCs/>
          <w:i/>
          <w:iCs/>
          <w:lang w:val="en-GB"/>
        </w:rPr>
        <w:t xml:space="preserve">the </w:t>
      </w:r>
      <w:r w:rsidR="00AA1A2D" w:rsidRPr="009569ED">
        <w:rPr>
          <w:b/>
          <w:bCs/>
          <w:i/>
          <w:iCs/>
          <w:lang w:val="en-GB"/>
        </w:rPr>
        <w:t xml:space="preserve">Disability </w:t>
      </w:r>
      <w:r w:rsidRPr="009569ED">
        <w:rPr>
          <w:b/>
          <w:bCs/>
          <w:i/>
          <w:iCs/>
          <w:lang w:val="en-GB"/>
        </w:rPr>
        <w:t xml:space="preserve">Action Plan </w:t>
      </w:r>
      <w:r w:rsidR="00AA1A2D" w:rsidRPr="009569ED">
        <w:rPr>
          <w:b/>
          <w:bCs/>
          <w:i/>
          <w:iCs/>
          <w:lang w:val="en-GB"/>
        </w:rPr>
        <w:t>2021-2025</w:t>
      </w:r>
    </w:p>
    <w:p w14:paraId="625B9E40" w14:textId="755C9189" w:rsidR="00D46CFC" w:rsidRPr="009569ED" w:rsidRDefault="000C20A6" w:rsidP="005172DB">
      <w:pPr>
        <w:widowControl w:val="0"/>
        <w:jc w:val="both"/>
        <w:rPr>
          <w:lang w:val="en-GB"/>
        </w:rPr>
      </w:pPr>
      <w:r w:rsidRPr="009569ED">
        <w:rPr>
          <w:lang w:val="en-GB"/>
        </w:rPr>
        <w:t>The</w:t>
      </w:r>
      <w:r w:rsidR="004F3C1E" w:rsidRPr="009569ED">
        <w:rPr>
          <w:lang w:val="en-GB"/>
        </w:rPr>
        <w:t xml:space="preserve"> plan’s </w:t>
      </w:r>
      <w:r w:rsidR="008875E6" w:rsidRPr="009569ED">
        <w:rPr>
          <w:lang w:val="en-GB"/>
        </w:rPr>
        <w:t>goal</w:t>
      </w:r>
      <w:r w:rsidR="004F3C1E" w:rsidRPr="009569ED">
        <w:rPr>
          <w:lang w:val="en-GB"/>
        </w:rPr>
        <w:t xml:space="preserve"> related to </w:t>
      </w:r>
      <w:r w:rsidR="0016774A" w:rsidRPr="009569ED">
        <w:rPr>
          <w:lang w:val="en-GB"/>
        </w:rPr>
        <w:t>participation of persons with disabilities in public and political life</w:t>
      </w:r>
      <w:r w:rsidR="004F3C1E" w:rsidRPr="009569ED">
        <w:rPr>
          <w:lang w:val="en-GB"/>
        </w:rPr>
        <w:t xml:space="preserve"> conflate</w:t>
      </w:r>
      <w:r w:rsidR="008875E6" w:rsidRPr="009569ED">
        <w:rPr>
          <w:lang w:val="en-GB"/>
        </w:rPr>
        <w:t>s</w:t>
      </w:r>
      <w:r w:rsidR="004F3C1E" w:rsidRPr="009569ED">
        <w:rPr>
          <w:lang w:val="en-GB"/>
        </w:rPr>
        <w:t xml:space="preserve"> political engagement with sports and cultural activities</w:t>
      </w:r>
      <w:r w:rsidR="0016774A" w:rsidRPr="009569ED">
        <w:rPr>
          <w:lang w:val="en-GB"/>
        </w:rPr>
        <w:t xml:space="preserve">. </w:t>
      </w:r>
      <w:r w:rsidR="004F3C1E" w:rsidRPr="009569ED">
        <w:rPr>
          <w:lang w:val="en-GB"/>
        </w:rPr>
        <w:t xml:space="preserve">Only one of </w:t>
      </w:r>
      <w:r w:rsidR="008875E6" w:rsidRPr="009569ED">
        <w:rPr>
          <w:lang w:val="en-GB"/>
        </w:rPr>
        <w:t>its</w:t>
      </w:r>
      <w:r w:rsidR="00D46CFC" w:rsidRPr="009569ED">
        <w:rPr>
          <w:lang w:val="en-GB"/>
        </w:rPr>
        <w:t xml:space="preserve"> three specific objectives </w:t>
      </w:r>
      <w:r w:rsidR="00DA018F" w:rsidRPr="009569ED">
        <w:rPr>
          <w:lang w:val="en-GB"/>
        </w:rPr>
        <w:t>directly addresses participation in the voting process and decision-making</w:t>
      </w:r>
      <w:r w:rsidR="003B56F3" w:rsidRPr="009569ED">
        <w:rPr>
          <w:rStyle w:val="FootnoteReference"/>
          <w:lang w:val="en-GB"/>
        </w:rPr>
        <w:footnoteReference w:id="61"/>
      </w:r>
      <w:r w:rsidR="00DA018F" w:rsidRPr="009569ED">
        <w:rPr>
          <w:lang w:val="en-GB"/>
        </w:rPr>
        <w:t>.</w:t>
      </w:r>
      <w:r w:rsidR="00EB70B4" w:rsidRPr="009569ED">
        <w:rPr>
          <w:lang w:val="en-GB"/>
        </w:rPr>
        <w:t xml:space="preserve"> </w:t>
      </w:r>
      <w:r w:rsidR="0097357C" w:rsidRPr="009569ED">
        <w:rPr>
          <w:lang w:val="en-GB"/>
        </w:rPr>
        <w:t>While the plan advocates for the introduction of quotas for persons with disabilities,</w:t>
      </w:r>
      <w:r w:rsidR="00EB70B4" w:rsidRPr="009569ED">
        <w:rPr>
          <w:lang w:val="en-GB"/>
        </w:rPr>
        <w:t xml:space="preserve"> </w:t>
      </w:r>
      <w:r w:rsidR="008875E6" w:rsidRPr="009569ED">
        <w:rPr>
          <w:lang w:val="en-GB"/>
        </w:rPr>
        <w:t>but this is restricted to local-level participation and does not extend to other government levels or decision-making institutions</w:t>
      </w:r>
      <w:r w:rsidR="00D46CFC" w:rsidRPr="009569ED">
        <w:rPr>
          <w:lang w:val="en-GB"/>
        </w:rPr>
        <w:t xml:space="preserve">. </w:t>
      </w:r>
    </w:p>
    <w:p w14:paraId="755A2530" w14:textId="77777777" w:rsidR="00B973D7" w:rsidRPr="009569ED" w:rsidRDefault="00B973D7" w:rsidP="005172DB">
      <w:pPr>
        <w:widowControl w:val="0"/>
        <w:jc w:val="both"/>
        <w:rPr>
          <w:lang w:val="en-GB"/>
        </w:rPr>
      </w:pPr>
    </w:p>
    <w:p w14:paraId="3CB198E0" w14:textId="77777777" w:rsidR="00B72491" w:rsidRPr="009569ED" w:rsidRDefault="00B72491" w:rsidP="005172DB">
      <w:pPr>
        <w:widowControl w:val="0"/>
        <w:jc w:val="both"/>
        <w:rPr>
          <w:lang w:val="en-GB"/>
        </w:rPr>
      </w:pPr>
    </w:p>
    <w:p w14:paraId="45AAD54C" w14:textId="77777777" w:rsidR="0016774A" w:rsidRPr="009569ED" w:rsidRDefault="0016774A" w:rsidP="005172DB">
      <w:pPr>
        <w:widowControl w:val="0"/>
        <w:jc w:val="both"/>
        <w:rPr>
          <w:b/>
          <w:bCs/>
          <w:sz w:val="28"/>
          <w:szCs w:val="28"/>
          <w:lang w:val="en-GB"/>
        </w:rPr>
      </w:pPr>
      <w:r w:rsidRPr="009569ED">
        <w:rPr>
          <w:b/>
          <w:bCs/>
          <w:sz w:val="28"/>
          <w:szCs w:val="28"/>
          <w:lang w:val="en-GB"/>
        </w:rPr>
        <w:t>Article 30 - Participation in cultural life, recreation, leisure and sport</w:t>
      </w:r>
    </w:p>
    <w:p w14:paraId="1CCC0A7F" w14:textId="77777777" w:rsidR="00C74577" w:rsidRDefault="00C74577" w:rsidP="005172DB">
      <w:pPr>
        <w:widowControl w:val="0"/>
        <w:jc w:val="both"/>
        <w:rPr>
          <w:lang w:val="en-GB"/>
        </w:rPr>
      </w:pPr>
    </w:p>
    <w:p w14:paraId="75861489" w14:textId="77777777" w:rsidR="00771704" w:rsidRPr="009569ED" w:rsidRDefault="00771704" w:rsidP="005172DB">
      <w:pPr>
        <w:widowControl w:val="0"/>
        <w:jc w:val="both"/>
        <w:rPr>
          <w:lang w:val="en-GB"/>
        </w:rPr>
      </w:pPr>
    </w:p>
    <w:p w14:paraId="3561F9AB" w14:textId="0A0D92DB" w:rsidR="00707CE5" w:rsidRPr="009569ED" w:rsidRDefault="00707CE5" w:rsidP="005172DB">
      <w:pPr>
        <w:widowControl w:val="0"/>
        <w:jc w:val="both"/>
        <w:rPr>
          <w:b/>
          <w:bCs/>
          <w:i/>
          <w:iCs/>
          <w:lang w:val="en-GB"/>
        </w:rPr>
      </w:pPr>
      <w:r w:rsidRPr="009569ED">
        <w:rPr>
          <w:b/>
          <w:bCs/>
          <w:i/>
          <w:iCs/>
          <w:lang w:val="en-GB"/>
        </w:rPr>
        <w:t>Limited measures to support participation in culture, leisure and sports</w:t>
      </w:r>
    </w:p>
    <w:p w14:paraId="180BEF52" w14:textId="098BBA4F" w:rsidR="00F50501" w:rsidRPr="009569ED" w:rsidRDefault="00960274" w:rsidP="005172DB">
      <w:pPr>
        <w:widowControl w:val="0"/>
        <w:autoSpaceDE w:val="0"/>
        <w:autoSpaceDN w:val="0"/>
        <w:adjustRightInd w:val="0"/>
        <w:jc w:val="both"/>
        <w:rPr>
          <w:lang w:val="en-GB"/>
        </w:rPr>
      </w:pPr>
      <w:r w:rsidRPr="009569ED">
        <w:rPr>
          <w:lang w:val="en-GB"/>
        </w:rPr>
        <w:t>The m</w:t>
      </w:r>
      <w:r w:rsidR="00016479" w:rsidRPr="009569ED">
        <w:rPr>
          <w:lang w:val="en-GB"/>
        </w:rPr>
        <w:t xml:space="preserve">easures to </w:t>
      </w:r>
      <w:r w:rsidRPr="009569ED">
        <w:rPr>
          <w:lang w:val="en-GB"/>
        </w:rPr>
        <w:t>facilitate the</w:t>
      </w:r>
      <w:r w:rsidR="00016479" w:rsidRPr="009569ED">
        <w:rPr>
          <w:lang w:val="en-GB"/>
        </w:rPr>
        <w:t xml:space="preserve"> participation of persons with disabilities in cultural, leisure and sports </w:t>
      </w:r>
      <w:r w:rsidRPr="009569ED">
        <w:rPr>
          <w:lang w:val="en-GB"/>
        </w:rPr>
        <w:t>activities are</w:t>
      </w:r>
      <w:r w:rsidR="003346DA" w:rsidRPr="009569ED">
        <w:rPr>
          <w:lang w:val="en-GB"/>
        </w:rPr>
        <w:t xml:space="preserve"> limited,</w:t>
      </w:r>
      <w:r w:rsidR="00016479" w:rsidRPr="009569ED">
        <w:rPr>
          <w:lang w:val="en-GB"/>
        </w:rPr>
        <w:t xml:space="preserve"> sporadic and </w:t>
      </w:r>
      <w:r w:rsidRPr="009569ED">
        <w:rPr>
          <w:lang w:val="en-GB"/>
        </w:rPr>
        <w:t xml:space="preserve">often </w:t>
      </w:r>
      <w:r w:rsidR="00016479" w:rsidRPr="009569ED">
        <w:rPr>
          <w:lang w:val="en-GB"/>
        </w:rPr>
        <w:t>campaign</w:t>
      </w:r>
      <w:r w:rsidRPr="009569ED">
        <w:rPr>
          <w:lang w:val="en-GB"/>
        </w:rPr>
        <w:t>-</w:t>
      </w:r>
      <w:r w:rsidR="00016479" w:rsidRPr="009569ED">
        <w:rPr>
          <w:lang w:val="en-GB"/>
        </w:rPr>
        <w:t xml:space="preserve">based. </w:t>
      </w:r>
      <w:r w:rsidR="001F0380" w:rsidRPr="009569ED">
        <w:rPr>
          <w:lang w:val="en-GB"/>
        </w:rPr>
        <w:t xml:space="preserve">Between </w:t>
      </w:r>
      <w:r w:rsidR="003346DA" w:rsidRPr="009569ED">
        <w:rPr>
          <w:lang w:val="en-GB"/>
        </w:rPr>
        <w:t>2019</w:t>
      </w:r>
      <w:r w:rsidR="001F0380" w:rsidRPr="009569ED">
        <w:rPr>
          <w:lang w:val="en-GB"/>
        </w:rPr>
        <w:t xml:space="preserve"> and </w:t>
      </w:r>
      <w:r w:rsidR="003346DA" w:rsidRPr="009569ED">
        <w:rPr>
          <w:lang w:val="en-GB"/>
        </w:rPr>
        <w:t>2022, only five cultural initiatives received public funding</w:t>
      </w:r>
      <w:r w:rsidR="00016479" w:rsidRPr="009569ED">
        <w:rPr>
          <w:rStyle w:val="FootnoteReference"/>
          <w:lang w:val="en-GB"/>
        </w:rPr>
        <w:footnoteReference w:id="62"/>
      </w:r>
      <w:r w:rsidR="001F0380" w:rsidRPr="009569ED">
        <w:rPr>
          <w:lang w:val="en-GB"/>
        </w:rPr>
        <w:t xml:space="preserve">. </w:t>
      </w:r>
      <w:r w:rsidR="00177663" w:rsidRPr="009569ED">
        <w:rPr>
          <w:lang w:val="en-GB"/>
        </w:rPr>
        <w:t>A</w:t>
      </w:r>
      <w:r w:rsidR="00CD326B" w:rsidRPr="009569ED">
        <w:rPr>
          <w:lang w:val="en-GB"/>
        </w:rPr>
        <w:t xml:space="preserve">rtists and authors with disabilities receive </w:t>
      </w:r>
      <w:r w:rsidR="00D44B57" w:rsidRPr="009569ED">
        <w:rPr>
          <w:lang w:val="en-GB"/>
        </w:rPr>
        <w:t>minimal</w:t>
      </w:r>
      <w:r w:rsidR="00CD326B" w:rsidRPr="009569ED">
        <w:rPr>
          <w:lang w:val="en-GB"/>
        </w:rPr>
        <w:t xml:space="preserve"> promotion, and there are no </w:t>
      </w:r>
      <w:r w:rsidR="001F0380" w:rsidRPr="009569ED">
        <w:rPr>
          <w:lang w:val="en-GB"/>
        </w:rPr>
        <w:t xml:space="preserve">dedicated </w:t>
      </w:r>
      <w:r w:rsidR="00CD326B" w:rsidRPr="009569ED">
        <w:rPr>
          <w:lang w:val="en-GB"/>
        </w:rPr>
        <w:t xml:space="preserve">funds to </w:t>
      </w:r>
      <w:r w:rsidR="00D44B57" w:rsidRPr="009569ED">
        <w:rPr>
          <w:lang w:val="en-GB"/>
        </w:rPr>
        <w:t>help</w:t>
      </w:r>
      <w:r w:rsidR="00CD326B" w:rsidRPr="009569ED">
        <w:rPr>
          <w:lang w:val="en-GB"/>
        </w:rPr>
        <w:t xml:space="preserve"> talented individuals with disabilities </w:t>
      </w:r>
      <w:r w:rsidR="00D44B57" w:rsidRPr="009569ED">
        <w:rPr>
          <w:lang w:val="en-GB"/>
        </w:rPr>
        <w:t xml:space="preserve">to </w:t>
      </w:r>
      <w:r w:rsidR="00CD326B" w:rsidRPr="009569ED">
        <w:rPr>
          <w:lang w:val="en-GB"/>
        </w:rPr>
        <w:t xml:space="preserve">develop their skills. </w:t>
      </w:r>
      <w:r w:rsidR="009D1F82" w:rsidRPr="009569ED">
        <w:rPr>
          <w:lang w:val="en-GB"/>
        </w:rPr>
        <w:t xml:space="preserve">With regard to participation in </w:t>
      </w:r>
      <w:r w:rsidR="00F50501" w:rsidRPr="009569ED">
        <w:rPr>
          <w:lang w:val="en-GB"/>
        </w:rPr>
        <w:t>sports</w:t>
      </w:r>
      <w:r w:rsidR="009D1F82" w:rsidRPr="009569ED">
        <w:rPr>
          <w:lang w:val="en-GB"/>
        </w:rPr>
        <w:t xml:space="preserve"> activities</w:t>
      </w:r>
      <w:r w:rsidR="00F50501" w:rsidRPr="009569ED">
        <w:rPr>
          <w:lang w:val="en-GB"/>
        </w:rPr>
        <w:t xml:space="preserve">, a key barrier </w:t>
      </w:r>
      <w:r w:rsidR="009D1F82" w:rsidRPr="009569ED">
        <w:rPr>
          <w:lang w:val="en-GB"/>
        </w:rPr>
        <w:t>remains</w:t>
      </w:r>
      <w:r w:rsidR="00F50501" w:rsidRPr="009569ED">
        <w:rPr>
          <w:lang w:val="en-GB"/>
        </w:rPr>
        <w:t xml:space="preserve"> the </w:t>
      </w:r>
      <w:r w:rsidR="00E07571" w:rsidRPr="009569ED">
        <w:rPr>
          <w:lang w:val="en-GB"/>
        </w:rPr>
        <w:t xml:space="preserve">inaccessibility of the </w:t>
      </w:r>
      <w:r w:rsidR="00F50501" w:rsidRPr="009569ED">
        <w:rPr>
          <w:lang w:val="en-GB"/>
        </w:rPr>
        <w:t>sports infrastructure</w:t>
      </w:r>
      <w:r w:rsidR="00F50501" w:rsidRPr="009569ED">
        <w:rPr>
          <w:rStyle w:val="FootnoteReference"/>
          <w:lang w:val="en-GB"/>
        </w:rPr>
        <w:footnoteReference w:id="63"/>
      </w:r>
      <w:r w:rsidR="00F50501" w:rsidRPr="009569ED">
        <w:rPr>
          <w:lang w:val="en-GB"/>
        </w:rPr>
        <w:t xml:space="preserve">. </w:t>
      </w:r>
    </w:p>
    <w:p w14:paraId="6ECE8E2C" w14:textId="77777777" w:rsidR="007D0955" w:rsidRPr="009569ED" w:rsidRDefault="007D0955" w:rsidP="005172DB">
      <w:pPr>
        <w:widowControl w:val="0"/>
        <w:autoSpaceDE w:val="0"/>
        <w:autoSpaceDN w:val="0"/>
        <w:adjustRightInd w:val="0"/>
        <w:jc w:val="both"/>
        <w:rPr>
          <w:lang w:val="en-GB"/>
        </w:rPr>
      </w:pPr>
    </w:p>
    <w:p w14:paraId="15902962" w14:textId="09464FB4" w:rsidR="00707CE5" w:rsidRPr="009569ED" w:rsidRDefault="00707CE5" w:rsidP="005172DB">
      <w:pPr>
        <w:widowControl w:val="0"/>
        <w:jc w:val="both"/>
        <w:rPr>
          <w:b/>
          <w:bCs/>
          <w:i/>
          <w:iCs/>
          <w:lang w:val="en-GB"/>
        </w:rPr>
      </w:pPr>
      <w:r w:rsidRPr="009569ED">
        <w:rPr>
          <w:b/>
          <w:bCs/>
          <w:i/>
          <w:iCs/>
          <w:lang w:val="en-GB"/>
        </w:rPr>
        <w:t>Unequal treatment of athletes with disabilities</w:t>
      </w:r>
    </w:p>
    <w:p w14:paraId="63392B84" w14:textId="2EA2BBAA" w:rsidR="007D0955" w:rsidRPr="009569ED" w:rsidRDefault="007D0955" w:rsidP="005172DB">
      <w:pPr>
        <w:widowControl w:val="0"/>
        <w:autoSpaceDE w:val="0"/>
        <w:autoSpaceDN w:val="0"/>
        <w:adjustRightInd w:val="0"/>
        <w:jc w:val="both"/>
        <w:rPr>
          <w:lang w:val="en-GB"/>
        </w:rPr>
      </w:pPr>
      <w:r w:rsidRPr="009569ED">
        <w:rPr>
          <w:lang w:val="en-GB"/>
        </w:rPr>
        <w:t>Th</w:t>
      </w:r>
      <w:r w:rsidR="00177663" w:rsidRPr="009569ED">
        <w:rPr>
          <w:lang w:val="en-GB"/>
        </w:rPr>
        <w:t>e</w:t>
      </w:r>
      <w:r w:rsidRPr="009569ED">
        <w:rPr>
          <w:lang w:val="en-GB"/>
        </w:rPr>
        <w:t xml:space="preserve">re is a stark disparity in the treatment of athletes with disabilities compared to non-disabled </w:t>
      </w:r>
      <w:r w:rsidR="00AD7798" w:rsidRPr="009569ED">
        <w:rPr>
          <w:lang w:val="en-GB"/>
        </w:rPr>
        <w:t>athletes</w:t>
      </w:r>
      <w:r w:rsidRPr="009569ED">
        <w:rPr>
          <w:lang w:val="en-GB"/>
        </w:rPr>
        <w:t xml:space="preserve">. For instance, despite their participation and success in the Special Olympic World Games 2023, athletes with disabilities </w:t>
      </w:r>
      <w:r w:rsidR="00AD7798" w:rsidRPr="009569ED">
        <w:rPr>
          <w:lang w:val="en-GB"/>
        </w:rPr>
        <w:t xml:space="preserve">did not receive the same financial benefits and recognition upon </w:t>
      </w:r>
      <w:r w:rsidRPr="009569ED">
        <w:rPr>
          <w:lang w:val="en-GB"/>
        </w:rPr>
        <w:t>return</w:t>
      </w:r>
      <w:r w:rsidR="00AD7798" w:rsidRPr="009569ED">
        <w:rPr>
          <w:lang w:val="en-GB"/>
        </w:rPr>
        <w:t>ing</w:t>
      </w:r>
      <w:r w:rsidRPr="009569ED">
        <w:rPr>
          <w:lang w:val="en-GB"/>
        </w:rPr>
        <w:t xml:space="preserve"> to Albania</w:t>
      </w:r>
      <w:r w:rsidR="00AD7798" w:rsidRPr="009569ED">
        <w:rPr>
          <w:lang w:val="en-GB"/>
        </w:rPr>
        <w:t>, as their non-disabled counterparts.</w:t>
      </w:r>
    </w:p>
    <w:p w14:paraId="38C1D591" w14:textId="6731B7B3" w:rsidR="00947A28" w:rsidRDefault="00947A28" w:rsidP="005172DB">
      <w:pPr>
        <w:widowControl w:val="0"/>
        <w:jc w:val="both"/>
        <w:rPr>
          <w:iCs/>
          <w:lang w:val="en-GB"/>
        </w:rPr>
      </w:pPr>
    </w:p>
    <w:p w14:paraId="79279B14" w14:textId="77777777" w:rsidR="005172DB" w:rsidRPr="009569ED" w:rsidRDefault="005172DB" w:rsidP="005172DB">
      <w:pPr>
        <w:widowControl w:val="0"/>
        <w:jc w:val="both"/>
        <w:rPr>
          <w:iCs/>
          <w:lang w:val="en-GB"/>
        </w:rPr>
      </w:pPr>
    </w:p>
    <w:p w14:paraId="68005073" w14:textId="4C15EC45" w:rsidR="00975F10" w:rsidRPr="009569ED" w:rsidRDefault="00975F10" w:rsidP="005172DB">
      <w:pPr>
        <w:widowControl w:val="0"/>
        <w:jc w:val="both"/>
        <w:rPr>
          <w:b/>
          <w:bCs/>
          <w:sz w:val="28"/>
          <w:szCs w:val="28"/>
          <w:lang w:val="en-GB"/>
        </w:rPr>
      </w:pPr>
      <w:r w:rsidRPr="009569ED">
        <w:rPr>
          <w:b/>
          <w:bCs/>
          <w:sz w:val="28"/>
          <w:szCs w:val="28"/>
          <w:lang w:val="en-GB"/>
        </w:rPr>
        <w:t>Article 31 – Statistics and data collection</w:t>
      </w:r>
    </w:p>
    <w:p w14:paraId="653AB984" w14:textId="77777777" w:rsidR="00F35610" w:rsidRDefault="00F35610" w:rsidP="005172DB">
      <w:pPr>
        <w:widowControl w:val="0"/>
        <w:jc w:val="both"/>
        <w:rPr>
          <w:lang w:val="en-GB"/>
        </w:rPr>
      </w:pPr>
    </w:p>
    <w:p w14:paraId="6E13E66A" w14:textId="77777777" w:rsidR="00771704" w:rsidRPr="009569ED" w:rsidRDefault="00771704" w:rsidP="005172DB">
      <w:pPr>
        <w:widowControl w:val="0"/>
        <w:jc w:val="both"/>
        <w:rPr>
          <w:lang w:val="en-GB"/>
        </w:rPr>
      </w:pPr>
    </w:p>
    <w:p w14:paraId="725BDAA2" w14:textId="0413705D" w:rsidR="00F35610" w:rsidRPr="009569ED" w:rsidRDefault="00F35610" w:rsidP="005172DB">
      <w:pPr>
        <w:widowControl w:val="0"/>
        <w:jc w:val="both"/>
        <w:rPr>
          <w:b/>
          <w:bCs/>
          <w:i/>
          <w:iCs/>
          <w:lang w:val="en-GB"/>
        </w:rPr>
      </w:pPr>
      <w:r w:rsidRPr="009569ED">
        <w:rPr>
          <w:b/>
          <w:bCs/>
          <w:i/>
          <w:iCs/>
          <w:lang w:val="en-GB"/>
        </w:rPr>
        <w:t>Lacking and inaccurate data</w:t>
      </w:r>
    </w:p>
    <w:p w14:paraId="7D8E1C74" w14:textId="1DCCA4C6" w:rsidR="00CC1C42" w:rsidRPr="009569ED" w:rsidRDefault="000F0F50" w:rsidP="005172DB">
      <w:pPr>
        <w:widowControl w:val="0"/>
        <w:jc w:val="both"/>
        <w:rPr>
          <w:lang w:val="en-GB"/>
        </w:rPr>
      </w:pPr>
      <w:r w:rsidRPr="009569ED">
        <w:rPr>
          <w:lang w:val="en-GB"/>
        </w:rPr>
        <w:t xml:space="preserve">There are </w:t>
      </w:r>
      <w:r w:rsidR="005D65F2" w:rsidRPr="009569ED">
        <w:rPr>
          <w:lang w:val="en-GB"/>
        </w:rPr>
        <w:t>substantial</w:t>
      </w:r>
      <w:r w:rsidRPr="009569ED">
        <w:rPr>
          <w:lang w:val="en-GB"/>
        </w:rPr>
        <w:t xml:space="preserve"> </w:t>
      </w:r>
      <w:r w:rsidR="00B67265" w:rsidRPr="009569ED">
        <w:rPr>
          <w:lang w:val="en-GB"/>
        </w:rPr>
        <w:t>gaps</w:t>
      </w:r>
      <w:r w:rsidRPr="009569ED">
        <w:rPr>
          <w:lang w:val="en-GB"/>
        </w:rPr>
        <w:t xml:space="preserve"> </w:t>
      </w:r>
      <w:r w:rsidR="00230626" w:rsidRPr="009569ED">
        <w:rPr>
          <w:lang w:val="en-GB"/>
        </w:rPr>
        <w:t>in</w:t>
      </w:r>
      <w:r w:rsidRPr="009569ED">
        <w:rPr>
          <w:lang w:val="en-GB"/>
        </w:rPr>
        <w:t xml:space="preserve"> data</w:t>
      </w:r>
      <w:r w:rsidR="00692288" w:rsidRPr="009569ED">
        <w:rPr>
          <w:lang w:val="en-GB"/>
        </w:rPr>
        <w:t xml:space="preserve"> </w:t>
      </w:r>
      <w:r w:rsidR="00D43679" w:rsidRPr="009569ED">
        <w:rPr>
          <w:lang w:val="en-GB"/>
        </w:rPr>
        <w:t>related to</w:t>
      </w:r>
      <w:r w:rsidR="00692288" w:rsidRPr="009569ED">
        <w:rPr>
          <w:lang w:val="en-GB"/>
        </w:rPr>
        <w:t xml:space="preserve"> persons wit</w:t>
      </w:r>
      <w:r w:rsidR="00B67265" w:rsidRPr="009569ED">
        <w:rPr>
          <w:lang w:val="en-GB"/>
        </w:rPr>
        <w:t>h</w:t>
      </w:r>
      <w:r w:rsidR="00692288" w:rsidRPr="009569ED">
        <w:rPr>
          <w:lang w:val="en-GB"/>
        </w:rPr>
        <w:t xml:space="preserve"> disabilities</w:t>
      </w:r>
      <w:r w:rsidR="00B67265" w:rsidRPr="009569ED">
        <w:rPr>
          <w:lang w:val="en-GB"/>
        </w:rPr>
        <w:t>. For example,</w:t>
      </w:r>
      <w:r w:rsidR="00CC1C42" w:rsidRPr="009569ED">
        <w:rPr>
          <w:lang w:val="en-GB"/>
        </w:rPr>
        <w:t xml:space="preserve"> there is </w:t>
      </w:r>
      <w:r w:rsidR="00B67265" w:rsidRPr="009569ED">
        <w:rPr>
          <w:lang w:val="en-GB"/>
        </w:rPr>
        <w:t>a lack of</w:t>
      </w:r>
      <w:r w:rsidR="00CC1C42" w:rsidRPr="009569ED">
        <w:rPr>
          <w:lang w:val="en-GB"/>
        </w:rPr>
        <w:t xml:space="preserve"> data </w:t>
      </w:r>
      <w:r w:rsidR="00230626" w:rsidRPr="009569ED">
        <w:rPr>
          <w:lang w:val="en-GB"/>
        </w:rPr>
        <w:t>concerning</w:t>
      </w:r>
      <w:r w:rsidR="00CC1C42" w:rsidRPr="009569ED">
        <w:rPr>
          <w:lang w:val="en-GB"/>
        </w:rPr>
        <w:t xml:space="preserve"> deaf children </w:t>
      </w:r>
      <w:r w:rsidR="00D43679" w:rsidRPr="009569ED">
        <w:rPr>
          <w:lang w:val="en-GB"/>
        </w:rPr>
        <w:t>of</w:t>
      </w:r>
      <w:r w:rsidR="00CC1C42" w:rsidRPr="009569ED">
        <w:rPr>
          <w:lang w:val="en-GB"/>
        </w:rPr>
        <w:t xml:space="preserve"> pre-school and school age</w:t>
      </w:r>
      <w:r w:rsidR="00230626" w:rsidRPr="009569ED">
        <w:rPr>
          <w:lang w:val="en-GB"/>
        </w:rPr>
        <w:t>. In addition,</w:t>
      </w:r>
      <w:r w:rsidR="00CC1C42" w:rsidRPr="009569ED">
        <w:rPr>
          <w:lang w:val="en-GB"/>
        </w:rPr>
        <w:t xml:space="preserve"> the National Agency for Employment and Skills and </w:t>
      </w:r>
      <w:r w:rsidR="00230626" w:rsidRPr="009569ED">
        <w:rPr>
          <w:lang w:val="en-GB"/>
        </w:rPr>
        <w:t xml:space="preserve">the </w:t>
      </w:r>
      <w:r w:rsidR="00CC1C42" w:rsidRPr="009569ED">
        <w:rPr>
          <w:lang w:val="en-GB"/>
        </w:rPr>
        <w:t xml:space="preserve">Employment Offices </w:t>
      </w:r>
      <w:r w:rsidR="00230626" w:rsidRPr="009569ED">
        <w:rPr>
          <w:lang w:val="en-GB"/>
        </w:rPr>
        <w:t>do</w:t>
      </w:r>
      <w:r w:rsidR="00CC1C42" w:rsidRPr="009569ED">
        <w:rPr>
          <w:lang w:val="en-GB"/>
        </w:rPr>
        <w:t xml:space="preserve"> not collect data </w:t>
      </w:r>
      <w:r w:rsidR="00230626" w:rsidRPr="009569ED">
        <w:rPr>
          <w:lang w:val="en-GB"/>
        </w:rPr>
        <w:t>on the employment of persons with disabilities at the municipal level</w:t>
      </w:r>
      <w:r w:rsidR="00CC1C42" w:rsidRPr="009569ED">
        <w:rPr>
          <w:lang w:val="en-GB"/>
        </w:rPr>
        <w:t xml:space="preserve">, </w:t>
      </w:r>
      <w:r w:rsidR="00230626" w:rsidRPr="009569ED">
        <w:rPr>
          <w:lang w:val="en-GB"/>
        </w:rPr>
        <w:t>focusing solely on those registered as unemployed.</w:t>
      </w:r>
    </w:p>
    <w:p w14:paraId="2AE3D830" w14:textId="77777777" w:rsidR="00F35610" w:rsidRPr="009569ED" w:rsidRDefault="00F35610" w:rsidP="005172DB">
      <w:pPr>
        <w:widowControl w:val="0"/>
        <w:jc w:val="both"/>
        <w:rPr>
          <w:lang w:val="en-GB"/>
        </w:rPr>
      </w:pPr>
    </w:p>
    <w:p w14:paraId="2034900B" w14:textId="5B7C79D1" w:rsidR="00494C45" w:rsidRPr="009569ED" w:rsidRDefault="00CC1C42" w:rsidP="005172DB">
      <w:pPr>
        <w:widowControl w:val="0"/>
        <w:jc w:val="both"/>
        <w:rPr>
          <w:lang w:val="en-GB"/>
        </w:rPr>
      </w:pPr>
      <w:r w:rsidRPr="009569ED">
        <w:rPr>
          <w:lang w:val="en-GB"/>
        </w:rPr>
        <w:t xml:space="preserve">The accuracy of </w:t>
      </w:r>
      <w:r w:rsidR="00D43679" w:rsidRPr="009569ED">
        <w:rPr>
          <w:lang w:val="en-GB"/>
        </w:rPr>
        <w:t xml:space="preserve">the </w:t>
      </w:r>
      <w:r w:rsidRPr="009569ED">
        <w:rPr>
          <w:lang w:val="en-GB"/>
        </w:rPr>
        <w:t xml:space="preserve">data is also </w:t>
      </w:r>
      <w:r w:rsidR="00230626" w:rsidRPr="009569ED">
        <w:rPr>
          <w:lang w:val="en-GB"/>
        </w:rPr>
        <w:t>an issue</w:t>
      </w:r>
      <w:r w:rsidR="00D43679" w:rsidRPr="009569ED">
        <w:rPr>
          <w:lang w:val="en-GB"/>
        </w:rPr>
        <w:t xml:space="preserve"> as seen in the conflicting figures reported by INSTAT and the Ministry of Education regarding the number of children with disabilities in pre-university education (see the section on Article 24)</w:t>
      </w:r>
      <w:r w:rsidR="004E240A" w:rsidRPr="009569ED">
        <w:rPr>
          <w:lang w:val="en-GB"/>
        </w:rPr>
        <w:t xml:space="preserve">. </w:t>
      </w:r>
    </w:p>
    <w:p w14:paraId="1DB6552D" w14:textId="77777777" w:rsidR="00771704" w:rsidRPr="009569ED" w:rsidRDefault="00771704" w:rsidP="005172DB">
      <w:pPr>
        <w:widowControl w:val="0"/>
        <w:jc w:val="both"/>
        <w:rPr>
          <w:lang w:val="en-GB"/>
        </w:rPr>
      </w:pPr>
    </w:p>
    <w:p w14:paraId="0456699C" w14:textId="30A3CAE1" w:rsidR="00F35610" w:rsidRPr="009569ED" w:rsidRDefault="00F35610" w:rsidP="005172DB">
      <w:pPr>
        <w:widowControl w:val="0"/>
        <w:jc w:val="both"/>
        <w:rPr>
          <w:b/>
          <w:bCs/>
          <w:i/>
          <w:iCs/>
          <w:lang w:val="en-GB"/>
        </w:rPr>
      </w:pPr>
      <w:r w:rsidRPr="009569ED">
        <w:rPr>
          <w:b/>
          <w:bCs/>
          <w:i/>
          <w:iCs/>
          <w:lang w:val="en-GB"/>
        </w:rPr>
        <w:lastRenderedPageBreak/>
        <w:t>Concerns regarding informed consent</w:t>
      </w:r>
    </w:p>
    <w:p w14:paraId="47944336" w14:textId="253C2F5E" w:rsidR="000F0F50" w:rsidRPr="009569ED" w:rsidRDefault="00230626" w:rsidP="005172DB">
      <w:pPr>
        <w:widowControl w:val="0"/>
        <w:jc w:val="both"/>
        <w:rPr>
          <w:iCs/>
          <w:lang w:val="en-GB"/>
        </w:rPr>
      </w:pPr>
      <w:r w:rsidRPr="009569ED">
        <w:rPr>
          <w:lang w:val="en-GB"/>
        </w:rPr>
        <w:t xml:space="preserve">There are significant concerns regarding informed consent and the accuracy of information provided to persons with disabilities. </w:t>
      </w:r>
      <w:r w:rsidR="00895CB7" w:rsidRPr="009569ED">
        <w:rPr>
          <w:lang w:val="en-GB"/>
        </w:rPr>
        <w:t>Often, they may either not receive adequate information or the information provided may not be sufficient to guarantee their full understanding</w:t>
      </w:r>
      <w:r w:rsidRPr="009569ED">
        <w:rPr>
          <w:lang w:val="en-GB"/>
        </w:rPr>
        <w:t>.</w:t>
      </w:r>
    </w:p>
    <w:p w14:paraId="69D9F43A" w14:textId="77777777" w:rsidR="00565268" w:rsidRPr="009569ED" w:rsidRDefault="00565268" w:rsidP="005172DB">
      <w:pPr>
        <w:widowControl w:val="0"/>
        <w:autoSpaceDE w:val="0"/>
        <w:autoSpaceDN w:val="0"/>
        <w:adjustRightInd w:val="0"/>
        <w:jc w:val="both"/>
        <w:rPr>
          <w:b/>
          <w:bCs/>
          <w:color w:val="0070C0"/>
          <w:lang w:val="en-GB"/>
        </w:rPr>
      </w:pPr>
    </w:p>
    <w:p w14:paraId="336B28D3" w14:textId="77777777" w:rsidR="00C23A0C" w:rsidRPr="009569ED" w:rsidRDefault="00C23A0C" w:rsidP="005172DB">
      <w:pPr>
        <w:widowControl w:val="0"/>
        <w:jc w:val="both"/>
        <w:rPr>
          <w:iCs/>
          <w:lang w:val="en-GB"/>
        </w:rPr>
      </w:pPr>
    </w:p>
    <w:p w14:paraId="3B13F741" w14:textId="77777777" w:rsidR="0060026E" w:rsidRPr="009569ED" w:rsidRDefault="0060026E" w:rsidP="005172DB">
      <w:pPr>
        <w:widowControl w:val="0"/>
        <w:jc w:val="both"/>
        <w:rPr>
          <w:iCs/>
          <w:lang w:val="en-GB"/>
        </w:rPr>
      </w:pPr>
    </w:p>
    <w:sectPr w:rsidR="0060026E" w:rsidRPr="009569E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6627D" w14:textId="77777777" w:rsidR="002E03E0" w:rsidRDefault="002E03E0" w:rsidP="00FC0174">
      <w:r>
        <w:separator/>
      </w:r>
    </w:p>
    <w:p w14:paraId="1E5D104F" w14:textId="77777777" w:rsidR="002E03E0" w:rsidRDefault="002E03E0"/>
  </w:endnote>
  <w:endnote w:type="continuationSeparator" w:id="0">
    <w:p w14:paraId="157A8994" w14:textId="77777777" w:rsidR="002E03E0" w:rsidRDefault="002E03E0" w:rsidP="00FC0174">
      <w:r>
        <w:continuationSeparator/>
      </w:r>
    </w:p>
    <w:p w14:paraId="18FCC09E" w14:textId="77777777" w:rsidR="002E03E0" w:rsidRDefault="002E03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091958"/>
      <w:docPartObj>
        <w:docPartGallery w:val="Page Numbers (Bottom of Page)"/>
        <w:docPartUnique/>
      </w:docPartObj>
    </w:sdtPr>
    <w:sdtEndPr>
      <w:rPr>
        <w:noProof/>
      </w:rPr>
    </w:sdtEndPr>
    <w:sdtContent>
      <w:p w14:paraId="7EC92636" w14:textId="5D92AFA2" w:rsidR="00407646" w:rsidRDefault="004076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D11A22" w14:textId="77777777" w:rsidR="00407646" w:rsidRDefault="00407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88625" w14:textId="77777777" w:rsidR="002E03E0" w:rsidRDefault="002E03E0" w:rsidP="00FC0174">
      <w:r>
        <w:separator/>
      </w:r>
    </w:p>
    <w:p w14:paraId="55EF20FE" w14:textId="77777777" w:rsidR="002E03E0" w:rsidRDefault="002E03E0"/>
  </w:footnote>
  <w:footnote w:type="continuationSeparator" w:id="0">
    <w:p w14:paraId="6ED48A65" w14:textId="77777777" w:rsidR="002E03E0" w:rsidRDefault="002E03E0" w:rsidP="00FC0174">
      <w:r>
        <w:continuationSeparator/>
      </w:r>
    </w:p>
    <w:p w14:paraId="6ACE311C" w14:textId="77777777" w:rsidR="002E03E0" w:rsidRDefault="002E03E0"/>
  </w:footnote>
  <w:footnote w:id="1">
    <w:p w14:paraId="1C2ADDCC" w14:textId="77777777" w:rsidR="00AB0FD2" w:rsidRPr="00947853" w:rsidRDefault="00AB0FD2" w:rsidP="00AB0FD2">
      <w:pPr>
        <w:pStyle w:val="FootnoteText"/>
        <w:rPr>
          <w:rFonts w:ascii="Times New Roman" w:hAnsi="Times New Roman" w:cs="Times New Roman"/>
          <w:lang w:val="en-GB"/>
        </w:rPr>
      </w:pPr>
      <w:r w:rsidRPr="00947853">
        <w:rPr>
          <w:rStyle w:val="FootnoteReference"/>
          <w:rFonts w:ascii="Times New Roman" w:hAnsi="Times New Roman" w:cs="Times New Roman"/>
        </w:rPr>
        <w:footnoteRef/>
      </w:r>
      <w:r w:rsidRPr="00947853">
        <w:rPr>
          <w:rFonts w:ascii="Times New Roman" w:hAnsi="Times New Roman" w:cs="Times New Roman"/>
          <w:lang w:val="en-GB"/>
        </w:rPr>
        <w:t>Law no. 57/2019 and Decision of the Council of Ministers no. 722, dated 11.11.2019 o</w:t>
      </w:r>
      <w:r w:rsidRPr="00947853">
        <w:rPr>
          <w:rFonts w:ascii="Times New Roman" w:hAnsi="Times New Roman" w:cs="Times New Roman"/>
        </w:rPr>
        <w:t>n determining the measures, criteria, procedures and documentation for disability assessment, disability benefits and personal assistance payments, and the responsible bodies and their tasks [Për përcaktimin e masës, të kritereve, procedurave dhe dokumentacionit për vlerësimin dhe përfitimin e aftësisë së kufizuar e të ndihmësit personal, dhe të strukturave përgjegjëse e të detyrave të tyre]</w:t>
      </w:r>
    </w:p>
  </w:footnote>
  <w:footnote w:id="2">
    <w:p w14:paraId="541CD903" w14:textId="5831F0AB" w:rsidR="00B363C5" w:rsidRPr="00947853" w:rsidRDefault="00B363C5" w:rsidP="00B363C5">
      <w:pPr>
        <w:pStyle w:val="FootnoteText"/>
        <w:rPr>
          <w:rFonts w:ascii="Times New Roman" w:hAnsi="Times New Roman" w:cs="Times New Roman"/>
        </w:rPr>
      </w:pPr>
      <w:r w:rsidRPr="00947853">
        <w:rPr>
          <w:rStyle w:val="FootnoteReference"/>
          <w:rFonts w:ascii="Times New Roman" w:hAnsi="Times New Roman" w:cs="Times New Roman"/>
        </w:rPr>
        <w:footnoteRef/>
      </w:r>
      <w:r w:rsidRPr="00947853">
        <w:rPr>
          <w:rFonts w:ascii="Times New Roman" w:hAnsi="Times New Roman" w:cs="Times New Roman"/>
        </w:rPr>
        <w:t xml:space="preserve"> </w:t>
      </w:r>
      <w:r w:rsidR="00177B2D" w:rsidRPr="00947853">
        <w:rPr>
          <w:rFonts w:ascii="Times New Roman" w:hAnsi="Times New Roman" w:cs="Times New Roman"/>
        </w:rPr>
        <w:t xml:space="preserve">See, for example: </w:t>
      </w:r>
      <w:hyperlink r:id="rId1" w:history="1">
        <w:r w:rsidR="00837BC8" w:rsidRPr="00947853">
          <w:rPr>
            <w:rStyle w:val="Hyperlink"/>
            <w:rFonts w:ascii="Times New Roman" w:hAnsi="Times New Roman" w:cs="Times New Roman"/>
          </w:rPr>
          <w:t>https://www.youtube.com/watch?v=LZsz1y-f90o</w:t>
        </w:r>
      </w:hyperlink>
      <w:r w:rsidR="00837BC8" w:rsidRPr="00947853">
        <w:rPr>
          <w:rFonts w:ascii="Times New Roman" w:hAnsi="Times New Roman" w:cs="Times New Roman"/>
        </w:rPr>
        <w:t xml:space="preserve">,  </w:t>
      </w:r>
      <w:hyperlink r:id="rId2" w:history="1">
        <w:r w:rsidRPr="00947853">
          <w:rPr>
            <w:rStyle w:val="Hyperlink"/>
            <w:rFonts w:ascii="Times New Roman" w:hAnsi="Times New Roman" w:cs="Times New Roman"/>
          </w:rPr>
          <w:t>https://www.youtube.com/watch?v=8npSeIw_sRw</w:t>
        </w:r>
      </w:hyperlink>
      <w:r w:rsidRPr="00947853">
        <w:rPr>
          <w:rFonts w:ascii="Times New Roman" w:hAnsi="Times New Roman" w:cs="Times New Roman"/>
        </w:rPr>
        <w:t xml:space="preserve">; </w:t>
      </w:r>
      <w:hyperlink r:id="rId3" w:history="1">
        <w:r w:rsidRPr="00947853">
          <w:rPr>
            <w:rStyle w:val="Hyperlink"/>
            <w:rFonts w:ascii="Times New Roman" w:hAnsi="Times New Roman" w:cs="Times New Roman"/>
          </w:rPr>
          <w:t>https://www.youtube.com/watch?v=MANnefis7w8</w:t>
        </w:r>
      </w:hyperlink>
      <w:r w:rsidRPr="00947853">
        <w:rPr>
          <w:rFonts w:ascii="Times New Roman" w:hAnsi="Times New Roman" w:cs="Times New Roman"/>
        </w:rPr>
        <w:t xml:space="preserve">;; </w:t>
      </w:r>
      <w:hyperlink r:id="rId4" w:history="1">
        <w:r w:rsidRPr="00947853">
          <w:rPr>
            <w:rStyle w:val="Hyperlink"/>
            <w:rFonts w:ascii="Times New Roman" w:hAnsi="Times New Roman" w:cs="Times New Roman"/>
          </w:rPr>
          <w:t>https://www.youtube.com/watch?v=JDnDVqVx7V0</w:t>
        </w:r>
      </w:hyperlink>
      <w:r w:rsidRPr="00947853">
        <w:rPr>
          <w:rFonts w:ascii="Times New Roman" w:hAnsi="Times New Roman" w:cs="Times New Roman"/>
        </w:rPr>
        <w:t xml:space="preserve">; </w:t>
      </w:r>
      <w:hyperlink r:id="rId5" w:history="1">
        <w:r w:rsidRPr="00947853">
          <w:rPr>
            <w:rStyle w:val="Hyperlink"/>
            <w:rFonts w:ascii="Times New Roman" w:hAnsi="Times New Roman" w:cs="Times New Roman"/>
          </w:rPr>
          <w:t>https://www.youtube.com/watch?v=OW0ogODergg</w:t>
        </w:r>
      </w:hyperlink>
      <w:r w:rsidR="00177B2D" w:rsidRPr="00947853">
        <w:rPr>
          <w:rStyle w:val="Hyperlink"/>
          <w:rFonts w:ascii="Times New Roman" w:hAnsi="Times New Roman" w:cs="Times New Roman"/>
        </w:rPr>
        <w:t xml:space="preserve"> [in Albanian].</w:t>
      </w:r>
    </w:p>
  </w:footnote>
  <w:footnote w:id="3">
    <w:p w14:paraId="4ADC3E3B" w14:textId="7A790C3E" w:rsidR="00A579F9" w:rsidRPr="00947853" w:rsidRDefault="00A579F9">
      <w:pPr>
        <w:pStyle w:val="FootnoteText"/>
        <w:rPr>
          <w:rFonts w:ascii="Times New Roman" w:hAnsi="Times New Roman" w:cs="Times New Roman"/>
          <w:lang w:val="en-GB"/>
        </w:rPr>
      </w:pPr>
      <w:r w:rsidRPr="00947853">
        <w:rPr>
          <w:rStyle w:val="FootnoteReference"/>
          <w:rFonts w:ascii="Times New Roman" w:hAnsi="Times New Roman" w:cs="Times New Roman"/>
        </w:rPr>
        <w:footnoteRef/>
      </w:r>
      <w:r w:rsidRPr="00947853">
        <w:rPr>
          <w:rFonts w:ascii="Times New Roman" w:hAnsi="Times New Roman" w:cs="Times New Roman"/>
        </w:rPr>
        <w:t xml:space="preserve"> </w:t>
      </w:r>
      <w:r w:rsidRPr="00947853">
        <w:rPr>
          <w:rFonts w:ascii="Times New Roman" w:hAnsi="Times New Roman" w:cs="Times New Roman"/>
          <w:iCs/>
        </w:rPr>
        <w:t>Vilma Shurdha, Commissioner at the People's Ombudsman, intervention at the Discussion on the progress and challenges towards the implementation of the Convention on the Rights of Persons with Disabilities, preceding the second state report, 12 January 2024.</w:t>
      </w:r>
    </w:p>
  </w:footnote>
  <w:footnote w:id="4">
    <w:p w14:paraId="178163DA" w14:textId="0EEABD25" w:rsidR="00F23CB5" w:rsidRPr="00947853" w:rsidRDefault="00F23CB5">
      <w:pPr>
        <w:pStyle w:val="FootnoteText"/>
        <w:rPr>
          <w:rFonts w:ascii="Times New Roman" w:hAnsi="Times New Roman" w:cs="Times New Roman"/>
          <w:lang w:val="en-GB"/>
        </w:rPr>
      </w:pPr>
      <w:r w:rsidRPr="00947853">
        <w:rPr>
          <w:rStyle w:val="FootnoteReference"/>
          <w:rFonts w:ascii="Times New Roman" w:hAnsi="Times New Roman" w:cs="Times New Roman"/>
        </w:rPr>
        <w:footnoteRef/>
      </w:r>
      <w:r w:rsidRPr="00947853">
        <w:rPr>
          <w:rFonts w:ascii="Times New Roman" w:hAnsi="Times New Roman" w:cs="Times New Roman"/>
        </w:rPr>
        <w:t xml:space="preserve"> </w:t>
      </w:r>
      <w:r w:rsidRPr="00947853">
        <w:rPr>
          <w:rFonts w:ascii="Times New Roman" w:hAnsi="Times New Roman" w:cs="Times New Roman"/>
          <w:lang w:val="en-GB"/>
        </w:rPr>
        <w:t>See</w:t>
      </w:r>
      <w:r w:rsidR="002066F8" w:rsidRPr="00947853">
        <w:rPr>
          <w:rFonts w:ascii="Times New Roman" w:hAnsi="Times New Roman" w:cs="Times New Roman"/>
          <w:lang w:val="en-GB"/>
        </w:rPr>
        <w:t>,</w:t>
      </w:r>
      <w:r w:rsidRPr="00947853">
        <w:rPr>
          <w:rFonts w:ascii="Times New Roman" w:hAnsi="Times New Roman" w:cs="Times New Roman"/>
          <w:lang w:val="en-GB"/>
        </w:rPr>
        <w:t xml:space="preserve"> for example </w:t>
      </w:r>
      <w:hyperlink r:id="rId6" w:history="1">
        <w:r w:rsidRPr="00947853">
          <w:rPr>
            <w:rFonts w:ascii="Times New Roman" w:eastAsia="Times New Roman" w:hAnsi="Times New Roman" w:cs="Times New Roman"/>
            <w:color w:val="0000FF"/>
            <w:kern w:val="0"/>
            <w:u w:val="single"/>
          </w:rPr>
          <w:t>https://www.adisa.gov.al/personat-me-aftesi-ndryshe/</w:t>
        </w:r>
      </w:hyperlink>
      <w:r w:rsidR="00177B2D" w:rsidRPr="00947853">
        <w:rPr>
          <w:rFonts w:ascii="Times New Roman" w:eastAsia="Times New Roman" w:hAnsi="Times New Roman" w:cs="Times New Roman"/>
          <w:color w:val="0000FF"/>
          <w:kern w:val="0"/>
          <w:u w:val="single"/>
        </w:rPr>
        <w:t xml:space="preserve"> [in Albanian]</w:t>
      </w:r>
      <w:r w:rsidR="00947853">
        <w:rPr>
          <w:rFonts w:ascii="Times New Roman" w:eastAsia="Times New Roman" w:hAnsi="Times New Roman" w:cs="Times New Roman"/>
          <w:color w:val="0000FF"/>
          <w:kern w:val="0"/>
          <w:u w:val="single"/>
        </w:rPr>
        <w:t>.</w:t>
      </w:r>
    </w:p>
  </w:footnote>
  <w:footnote w:id="5">
    <w:p w14:paraId="203FF7B6" w14:textId="42EEE6A5" w:rsidR="00DE68BB" w:rsidRPr="008473F9" w:rsidRDefault="00DE68BB" w:rsidP="00DE68BB">
      <w:pPr>
        <w:pStyle w:val="FootnoteText"/>
        <w:rPr>
          <w:rFonts w:ascii="Times New Roman" w:hAnsi="Times New Roman" w:cs="Times New Roman"/>
          <w:sz w:val="18"/>
          <w:szCs w:val="18"/>
        </w:rPr>
      </w:pPr>
      <w:r w:rsidRPr="00706F41">
        <w:rPr>
          <w:rStyle w:val="FootnoteReference"/>
          <w:rFonts w:ascii="Times New Roman" w:hAnsi="Times New Roman" w:cs="Times New Roman"/>
        </w:rPr>
        <w:footnoteRef/>
      </w:r>
      <w:r w:rsidRPr="00706F41">
        <w:rPr>
          <w:rFonts w:ascii="Times New Roman" w:hAnsi="Times New Roman" w:cs="Times New Roman"/>
        </w:rPr>
        <w:t xml:space="preserve"> Law no. 44/2012</w:t>
      </w:r>
      <w:r w:rsidR="00A14EBE" w:rsidRPr="00706F41">
        <w:rPr>
          <w:rFonts w:ascii="Times New Roman" w:hAnsi="Times New Roman" w:cs="Times New Roman"/>
        </w:rPr>
        <w:t>.</w:t>
      </w:r>
    </w:p>
  </w:footnote>
  <w:footnote w:id="6">
    <w:p w14:paraId="2906806F" w14:textId="46CF18C3" w:rsidR="00ED07A1" w:rsidRPr="00706F41" w:rsidRDefault="00ED07A1" w:rsidP="00ED07A1">
      <w:pPr>
        <w:pStyle w:val="FootnoteText"/>
        <w:rPr>
          <w:rFonts w:ascii="Times New Roman" w:hAnsi="Times New Roman" w:cs="Times New Roman"/>
          <w:lang w:val="en-GB"/>
        </w:rPr>
      </w:pPr>
      <w:r w:rsidRPr="00706F41">
        <w:rPr>
          <w:rStyle w:val="FootnoteReference"/>
          <w:rFonts w:ascii="Times New Roman" w:hAnsi="Times New Roman" w:cs="Times New Roman"/>
        </w:rPr>
        <w:footnoteRef/>
      </w:r>
      <w:r w:rsidRPr="00706F41">
        <w:rPr>
          <w:rFonts w:ascii="Times New Roman" w:hAnsi="Times New Roman" w:cs="Times New Roman"/>
        </w:rPr>
        <w:t xml:space="preserve"> </w:t>
      </w:r>
      <w:r w:rsidR="003325CD" w:rsidRPr="00706F41">
        <w:rPr>
          <w:rFonts w:ascii="Times New Roman" w:hAnsi="Times New Roman" w:cs="Times New Roman"/>
        </w:rPr>
        <w:t xml:space="preserve">Societies (n.d.) </w:t>
      </w:r>
      <w:r w:rsidRPr="00706F41">
        <w:rPr>
          <w:rFonts w:ascii="Times New Roman" w:hAnsi="Times New Roman" w:cs="Times New Roman"/>
        </w:rPr>
        <w:t>Social Distances and Community Boundaries</w:t>
      </w:r>
      <w:r w:rsidR="003325CD" w:rsidRPr="00706F41">
        <w:rPr>
          <w:rFonts w:ascii="Times New Roman" w:hAnsi="Times New Roman" w:cs="Times New Roman"/>
        </w:rPr>
        <w:t>: The Impact of COVID-19 on civil society organizations in Southeast European Countries</w:t>
      </w:r>
      <w:r w:rsidRPr="00706F41">
        <w:rPr>
          <w:rFonts w:ascii="Times New Roman" w:hAnsi="Times New Roman" w:cs="Times New Roman"/>
        </w:rPr>
        <w:t xml:space="preserve">. </w:t>
      </w:r>
      <w:r w:rsidR="003325CD" w:rsidRPr="00706F41">
        <w:rPr>
          <w:rFonts w:ascii="Times New Roman" w:hAnsi="Times New Roman" w:cs="Times New Roman"/>
        </w:rPr>
        <w:t xml:space="preserve">Available at: </w:t>
      </w:r>
      <w:hyperlink r:id="rId7" w:history="1">
        <w:r w:rsidR="003325CD" w:rsidRPr="00706F41">
          <w:rPr>
            <w:rStyle w:val="Hyperlink"/>
            <w:rFonts w:ascii="Times New Roman" w:hAnsi="Times New Roman" w:cs="Times New Roman"/>
          </w:rPr>
          <w:t>http://projectsocieties.org/wp-content/uploads/2021/03/SOCIETIES-RESEARCH.pdf</w:t>
        </w:r>
      </w:hyperlink>
      <w:r w:rsidR="003325CD" w:rsidRPr="00706F41">
        <w:rPr>
          <w:rFonts w:ascii="Times New Roman" w:hAnsi="Times New Roman" w:cs="Times New Roman"/>
        </w:rPr>
        <w:t xml:space="preserve">, p.71. </w:t>
      </w:r>
    </w:p>
  </w:footnote>
  <w:footnote w:id="7">
    <w:p w14:paraId="5687F0E8" w14:textId="444AAA3A" w:rsidR="00D32550" w:rsidRPr="008E7802" w:rsidRDefault="00D32550" w:rsidP="00D32550">
      <w:pPr>
        <w:pStyle w:val="FootnoteText"/>
        <w:rPr>
          <w:rFonts w:ascii="Times New Roman" w:hAnsi="Times New Roman" w:cs="Times New Roman"/>
          <w:lang w:val="bg-BG"/>
        </w:rPr>
      </w:pPr>
      <w:r w:rsidRPr="008E7802">
        <w:rPr>
          <w:rStyle w:val="FootnoteReference"/>
          <w:rFonts w:ascii="Times New Roman" w:hAnsi="Times New Roman" w:cs="Times New Roman"/>
        </w:rPr>
        <w:footnoteRef/>
      </w:r>
      <w:r w:rsidRPr="008E7802">
        <w:rPr>
          <w:rFonts w:ascii="Times New Roman" w:hAnsi="Times New Roman" w:cs="Times New Roman"/>
        </w:rPr>
        <w:t xml:space="preserve"> </w:t>
      </w:r>
      <w:r w:rsidR="002066F8" w:rsidRPr="008E7802">
        <w:rPr>
          <w:rFonts w:ascii="Times New Roman" w:hAnsi="Times New Roman" w:cs="Times New Roman"/>
          <w:color w:val="000000"/>
          <w:lang w:val="en-GB"/>
        </w:rPr>
        <w:t>Law no.</w:t>
      </w:r>
      <w:r w:rsidR="002066F8" w:rsidRPr="008E7802">
        <w:rPr>
          <w:rFonts w:ascii="Times New Roman" w:hAnsi="Times New Roman" w:cs="Times New Roman"/>
          <w:b/>
          <w:bCs/>
          <w:color w:val="000000"/>
          <w:lang w:val="en-GB"/>
        </w:rPr>
        <w:t xml:space="preserve"> </w:t>
      </w:r>
      <w:r w:rsidR="002066F8" w:rsidRPr="008E7802">
        <w:rPr>
          <w:rFonts w:ascii="Times New Roman" w:hAnsi="Times New Roman" w:cs="Times New Roman"/>
          <w:color w:val="000000"/>
          <w:lang w:val="en-GB"/>
        </w:rPr>
        <w:t>124/2020</w:t>
      </w:r>
      <w:r w:rsidRPr="008E7802">
        <w:rPr>
          <w:rFonts w:ascii="Times New Roman" w:hAnsi="Times New Roman" w:cs="Times New Roman"/>
        </w:rPr>
        <w:t>, article 3</w:t>
      </w:r>
      <w:r w:rsidR="008473F9" w:rsidRPr="008E7802">
        <w:rPr>
          <w:rFonts w:ascii="Times New Roman" w:hAnsi="Times New Roman" w:cs="Times New Roman"/>
        </w:rPr>
        <w:t>.</w:t>
      </w:r>
    </w:p>
  </w:footnote>
  <w:footnote w:id="8">
    <w:p w14:paraId="3831DADC" w14:textId="685157F5" w:rsidR="00D32550" w:rsidRPr="008E7802" w:rsidRDefault="00D32550" w:rsidP="00D32550">
      <w:pPr>
        <w:pStyle w:val="FootnoteText"/>
        <w:rPr>
          <w:rFonts w:ascii="Times New Roman" w:hAnsi="Times New Roman" w:cs="Times New Roman"/>
        </w:rPr>
      </w:pPr>
      <w:r w:rsidRPr="008E7802">
        <w:rPr>
          <w:rStyle w:val="FootnoteReference"/>
          <w:rFonts w:ascii="Times New Roman" w:hAnsi="Times New Roman" w:cs="Times New Roman"/>
        </w:rPr>
        <w:footnoteRef/>
      </w:r>
      <w:r w:rsidRPr="008E7802">
        <w:rPr>
          <w:rFonts w:ascii="Times New Roman" w:hAnsi="Times New Roman" w:cs="Times New Roman"/>
        </w:rPr>
        <w:t xml:space="preserve"> Ibid, article 33</w:t>
      </w:r>
      <w:r w:rsidR="008473F9" w:rsidRPr="008E7802">
        <w:rPr>
          <w:rFonts w:ascii="Times New Roman" w:hAnsi="Times New Roman" w:cs="Times New Roman"/>
        </w:rPr>
        <w:t>.</w:t>
      </w:r>
    </w:p>
  </w:footnote>
  <w:footnote w:id="9">
    <w:p w14:paraId="137D72EA" w14:textId="34A646C6" w:rsidR="00A65D8E" w:rsidRDefault="00A65D8E" w:rsidP="00A65D8E">
      <w:pPr>
        <w:pStyle w:val="FootnoteText"/>
      </w:pPr>
      <w:r w:rsidRPr="008E7802">
        <w:rPr>
          <w:rStyle w:val="FootnoteReference"/>
          <w:rFonts w:ascii="Times New Roman" w:hAnsi="Times New Roman" w:cs="Times New Roman"/>
        </w:rPr>
        <w:footnoteRef/>
      </w:r>
      <w:r w:rsidRPr="008E7802">
        <w:rPr>
          <w:rFonts w:ascii="Times New Roman" w:hAnsi="Times New Roman" w:cs="Times New Roman"/>
        </w:rPr>
        <w:t xml:space="preserve"> </w:t>
      </w:r>
      <w:r w:rsidR="00196987" w:rsidRPr="008E7802">
        <w:rPr>
          <w:rFonts w:ascii="Times New Roman" w:hAnsi="Times New Roman" w:cs="Times New Roman"/>
        </w:rPr>
        <w:t>See a list of decisions of the Commissioner on the Protection from Discrimination</w:t>
      </w:r>
      <w:r w:rsidR="00177B2D" w:rsidRPr="008E7802">
        <w:rPr>
          <w:rFonts w:ascii="Times New Roman" w:hAnsi="Times New Roman" w:cs="Times New Roman"/>
        </w:rPr>
        <w:t xml:space="preserve"> at</w:t>
      </w:r>
      <w:r w:rsidR="00196987" w:rsidRPr="008E7802">
        <w:rPr>
          <w:rFonts w:ascii="Times New Roman" w:hAnsi="Times New Roman" w:cs="Times New Roman"/>
        </w:rPr>
        <w:t xml:space="preserve"> </w:t>
      </w:r>
      <w:hyperlink r:id="rId8" w:history="1">
        <w:r w:rsidR="008473F9" w:rsidRPr="008E7802">
          <w:rPr>
            <w:rStyle w:val="Hyperlink"/>
            <w:rFonts w:ascii="Times New Roman" w:hAnsi="Times New Roman" w:cs="Times New Roman"/>
          </w:rPr>
          <w:t>https://www.kmd.al/vendime-te-komisionerit-2023/</w:t>
        </w:r>
      </w:hyperlink>
      <w:r w:rsidR="008473F9" w:rsidRPr="008E7802">
        <w:rPr>
          <w:rFonts w:ascii="Times New Roman" w:hAnsi="Times New Roman" w:cs="Times New Roman"/>
        </w:rPr>
        <w:t>.</w:t>
      </w:r>
    </w:p>
  </w:footnote>
  <w:footnote w:id="10">
    <w:p w14:paraId="599702D7" w14:textId="54BF7F5B" w:rsidR="00F661FC" w:rsidRPr="00BA7848" w:rsidRDefault="00F661FC">
      <w:pPr>
        <w:pStyle w:val="FootnoteText"/>
        <w:rPr>
          <w:rFonts w:ascii="Times New Roman" w:hAnsi="Times New Roman" w:cs="Times New Roman"/>
          <w:lang w:val="en-GB"/>
        </w:rPr>
      </w:pPr>
      <w:r w:rsidRPr="00BA7848">
        <w:rPr>
          <w:rStyle w:val="FootnoteReference"/>
          <w:rFonts w:ascii="Times New Roman" w:hAnsi="Times New Roman" w:cs="Times New Roman"/>
        </w:rPr>
        <w:footnoteRef/>
      </w:r>
      <w:r w:rsidRPr="00BA7848">
        <w:rPr>
          <w:rFonts w:ascii="Times New Roman" w:hAnsi="Times New Roman" w:cs="Times New Roman"/>
        </w:rPr>
        <w:t xml:space="preserve"> </w:t>
      </w:r>
      <w:r w:rsidRPr="00BA7848">
        <w:rPr>
          <w:rFonts w:ascii="Times New Roman" w:hAnsi="Times New Roman" w:cs="Times New Roman"/>
          <w:lang w:val="en-GB"/>
        </w:rPr>
        <w:t xml:space="preserve">Available in English at: </w:t>
      </w:r>
      <w:hyperlink r:id="rId9" w:history="1">
        <w:r w:rsidRPr="00BA7848">
          <w:rPr>
            <w:rStyle w:val="Hyperlink"/>
            <w:rFonts w:ascii="Times New Roman" w:hAnsi="Times New Roman" w:cs="Times New Roman"/>
            <w:lang w:val="en-GB"/>
          </w:rPr>
          <w:t>https://shendetesia.gov.al/wp-content/uploads/2022/03/Plani-Kombetar-2021-2025_ENG.pdf</w:t>
        </w:r>
      </w:hyperlink>
      <w:r w:rsidR="007B7DCB">
        <w:rPr>
          <w:rStyle w:val="Hyperlink"/>
          <w:rFonts w:ascii="Times New Roman" w:hAnsi="Times New Roman" w:cs="Times New Roman"/>
          <w:lang w:val="en-GB"/>
        </w:rPr>
        <w:t>.</w:t>
      </w:r>
      <w:r w:rsidRPr="00BA7848">
        <w:rPr>
          <w:rFonts w:ascii="Times New Roman" w:hAnsi="Times New Roman" w:cs="Times New Roman"/>
          <w:lang w:val="en-GB"/>
        </w:rPr>
        <w:t xml:space="preserve"> </w:t>
      </w:r>
    </w:p>
  </w:footnote>
  <w:footnote w:id="11">
    <w:p w14:paraId="61B894C4" w14:textId="3A7746D6" w:rsidR="00837BC8" w:rsidRPr="00BA7848" w:rsidRDefault="00837BC8">
      <w:pPr>
        <w:pStyle w:val="FootnoteText"/>
        <w:rPr>
          <w:rFonts w:ascii="Times New Roman" w:hAnsi="Times New Roman" w:cs="Times New Roman"/>
          <w:lang w:val="en-GB"/>
        </w:rPr>
      </w:pPr>
      <w:r w:rsidRPr="00BA7848">
        <w:rPr>
          <w:rStyle w:val="FootnoteReference"/>
          <w:rFonts w:ascii="Times New Roman" w:hAnsi="Times New Roman" w:cs="Times New Roman"/>
        </w:rPr>
        <w:footnoteRef/>
      </w:r>
      <w:r w:rsidRPr="00BA7848">
        <w:rPr>
          <w:rFonts w:ascii="Times New Roman" w:hAnsi="Times New Roman" w:cs="Times New Roman"/>
        </w:rPr>
        <w:t xml:space="preserve"> </w:t>
      </w:r>
      <w:r w:rsidR="007B7DCB">
        <w:rPr>
          <w:rFonts w:ascii="Times New Roman" w:hAnsi="Times New Roman" w:cs="Times New Roman"/>
        </w:rPr>
        <w:t>See, for example</w:t>
      </w:r>
      <w:r w:rsidRPr="00BA7848">
        <w:rPr>
          <w:rFonts w:ascii="Times New Roman" w:hAnsi="Times New Roman" w:cs="Times New Roman"/>
        </w:rPr>
        <w:t xml:space="preserve">: </w:t>
      </w:r>
      <w:hyperlink r:id="rId10" w:history="1">
        <w:r w:rsidRPr="00BA7848">
          <w:rPr>
            <w:rStyle w:val="Hyperlink"/>
            <w:rFonts w:ascii="Times New Roman" w:hAnsi="Times New Roman" w:cs="Times New Roman"/>
          </w:rPr>
          <w:t>https://www.youtube.com/watch?v=PDVXzEMfOJA</w:t>
        </w:r>
      </w:hyperlink>
      <w:r w:rsidR="007B7DCB">
        <w:rPr>
          <w:rStyle w:val="Hyperlink"/>
          <w:rFonts w:ascii="Times New Roman" w:hAnsi="Times New Roman" w:cs="Times New Roman"/>
        </w:rPr>
        <w:t xml:space="preserve"> [in Albanian}</w:t>
      </w:r>
      <w:r w:rsidRPr="00BA7848">
        <w:rPr>
          <w:rFonts w:ascii="Times New Roman" w:hAnsi="Times New Roman" w:cs="Times New Roman"/>
        </w:rPr>
        <w:t>.</w:t>
      </w:r>
    </w:p>
  </w:footnote>
  <w:footnote w:id="12">
    <w:p w14:paraId="2FB4EF71" w14:textId="747A3A66" w:rsidR="006B04DD" w:rsidRPr="00BA7848" w:rsidRDefault="006B04DD" w:rsidP="006B04DD">
      <w:pPr>
        <w:pStyle w:val="FootnoteText"/>
        <w:rPr>
          <w:rFonts w:ascii="Times New Roman" w:hAnsi="Times New Roman" w:cs="Times New Roman"/>
          <w:lang w:val="en-GB"/>
        </w:rPr>
      </w:pPr>
      <w:r w:rsidRPr="00BA7848">
        <w:rPr>
          <w:rStyle w:val="FootnoteReference"/>
          <w:rFonts w:ascii="Times New Roman" w:hAnsi="Times New Roman" w:cs="Times New Roman"/>
        </w:rPr>
        <w:footnoteRef/>
      </w:r>
      <w:r w:rsidRPr="00BA7848">
        <w:rPr>
          <w:rFonts w:ascii="Times New Roman" w:hAnsi="Times New Roman" w:cs="Times New Roman"/>
        </w:rPr>
        <w:t xml:space="preserve"> </w:t>
      </w:r>
      <w:r w:rsidRPr="00BA7848">
        <w:rPr>
          <w:rFonts w:ascii="Times New Roman" w:hAnsi="Times New Roman" w:cs="Times New Roman"/>
          <w:lang w:val="en-GB"/>
        </w:rPr>
        <w:t>Law no. 8405 dated 17.9.1998 ‘On urban planning’, amended by law no. 10 319, dated 16.9.2010</w:t>
      </w:r>
      <w:r w:rsidR="00772D36" w:rsidRPr="00BA7848">
        <w:rPr>
          <w:rFonts w:ascii="Times New Roman" w:hAnsi="Times New Roman" w:cs="Times New Roman"/>
          <w:lang w:val="en-GB"/>
        </w:rPr>
        <w:t>.</w:t>
      </w:r>
    </w:p>
  </w:footnote>
  <w:footnote w:id="13">
    <w:p w14:paraId="589A1DAB" w14:textId="43E3DEB9" w:rsidR="005C71A8" w:rsidRPr="00D828AE" w:rsidRDefault="005C71A8" w:rsidP="005C71A8">
      <w:pPr>
        <w:pStyle w:val="FootnoteText"/>
        <w:rPr>
          <w:rFonts w:ascii="Times New Roman" w:hAnsi="Times New Roman" w:cs="Times New Roman"/>
        </w:rPr>
      </w:pPr>
      <w:r w:rsidRPr="00D828AE">
        <w:rPr>
          <w:rStyle w:val="FootnoteReference"/>
          <w:rFonts w:ascii="Times New Roman" w:hAnsi="Times New Roman" w:cs="Times New Roman"/>
        </w:rPr>
        <w:footnoteRef/>
      </w:r>
      <w:r w:rsidRPr="00D828AE">
        <w:rPr>
          <w:rFonts w:ascii="Times New Roman" w:hAnsi="Times New Roman" w:cs="Times New Roman"/>
        </w:rPr>
        <w:t xml:space="preserve"> </w:t>
      </w:r>
      <w:r w:rsidR="00C81BCB" w:rsidRPr="00D828AE">
        <w:rPr>
          <w:rFonts w:ascii="Times New Roman" w:hAnsi="Times New Roman" w:cs="Times New Roman"/>
        </w:rPr>
        <w:t>See</w:t>
      </w:r>
      <w:r w:rsidR="00794BC2" w:rsidRPr="00D828AE">
        <w:rPr>
          <w:rFonts w:ascii="Times New Roman" w:hAnsi="Times New Roman" w:cs="Times New Roman"/>
        </w:rPr>
        <w:t>:</w:t>
      </w:r>
      <w:r w:rsidR="00C81BCB" w:rsidRPr="00D828AE">
        <w:rPr>
          <w:rFonts w:ascii="Times New Roman" w:hAnsi="Times New Roman" w:cs="Times New Roman"/>
        </w:rPr>
        <w:t xml:space="preserve"> </w:t>
      </w:r>
      <w:hyperlink r:id="rId11" w:history="1">
        <w:r w:rsidR="00C81BCB" w:rsidRPr="00D828AE">
          <w:rPr>
            <w:rStyle w:val="Hyperlink"/>
            <w:rFonts w:ascii="Times New Roman" w:hAnsi="Times New Roman" w:cs="Times New Roman"/>
          </w:rPr>
          <w:t>https://albeu.com/lajme/je-ashtu-vetem-prej-veprimeve-te-tua-aida-shtino-mbyll-komentet-pas-debatit-per-parate-e-xhinos-me-aftesi-te-kufizuara/562855/</w:t>
        </w:r>
      </w:hyperlink>
      <w:r w:rsidR="00C81BCB" w:rsidRPr="00D828AE">
        <w:rPr>
          <w:rFonts w:ascii="Times New Roman" w:hAnsi="Times New Roman" w:cs="Times New Roman"/>
        </w:rPr>
        <w:t xml:space="preserve"> [in Albanian]</w:t>
      </w:r>
      <w:r w:rsidR="00772D36" w:rsidRPr="00D828AE">
        <w:rPr>
          <w:rFonts w:ascii="Times New Roman" w:hAnsi="Times New Roman" w:cs="Times New Roman"/>
        </w:rPr>
        <w:t>.</w:t>
      </w:r>
      <w:r w:rsidR="008473F9" w:rsidRPr="00D828AE">
        <w:rPr>
          <w:rFonts w:ascii="Times New Roman" w:hAnsi="Times New Roman" w:cs="Times New Roman"/>
        </w:rPr>
        <w:t xml:space="preserve"> </w:t>
      </w:r>
    </w:p>
  </w:footnote>
  <w:footnote w:id="14">
    <w:p w14:paraId="1CBCE7B6" w14:textId="005506FE" w:rsidR="002F00CD" w:rsidRPr="008473F9" w:rsidRDefault="002F00CD" w:rsidP="002F00CD">
      <w:pPr>
        <w:pStyle w:val="FootnoteText"/>
        <w:rPr>
          <w:rFonts w:ascii="Times New Roman" w:hAnsi="Times New Roman" w:cs="Times New Roman"/>
          <w:sz w:val="18"/>
          <w:szCs w:val="18"/>
          <w:lang w:val="it-IT"/>
        </w:rPr>
      </w:pPr>
      <w:r w:rsidRPr="00D828AE">
        <w:rPr>
          <w:rStyle w:val="FootnoteReference"/>
          <w:rFonts w:ascii="Times New Roman" w:hAnsi="Times New Roman" w:cs="Times New Roman"/>
        </w:rPr>
        <w:footnoteRef/>
      </w:r>
      <w:r w:rsidRPr="00D828AE">
        <w:rPr>
          <w:rFonts w:ascii="Times New Roman" w:hAnsi="Times New Roman" w:cs="Times New Roman"/>
        </w:rPr>
        <w:t xml:space="preserve"> </w:t>
      </w:r>
      <w:r w:rsidR="00720BFF" w:rsidRPr="00D828AE">
        <w:rPr>
          <w:rFonts w:ascii="Times New Roman" w:hAnsi="Times New Roman" w:cs="Times New Roman"/>
        </w:rPr>
        <w:t xml:space="preserve">Se Bashku (2023) </w:t>
      </w:r>
      <w:r w:rsidR="001F1EAA" w:rsidRPr="00D828AE">
        <w:rPr>
          <w:rFonts w:ascii="Times New Roman" w:hAnsi="Times New Roman" w:cs="Times New Roman"/>
        </w:rPr>
        <w:t>Udhezues aksesueshmeria per personat me aftesi te kufizuara ne yrat postare</w:t>
      </w:r>
      <w:r w:rsidR="00720BFF" w:rsidRPr="00D828AE">
        <w:rPr>
          <w:rFonts w:ascii="Times New Roman" w:hAnsi="Times New Roman" w:cs="Times New Roman"/>
        </w:rPr>
        <w:t xml:space="preserve">. Available at: </w:t>
      </w:r>
      <w:hyperlink r:id="rId12" w:history="1">
        <w:r w:rsidR="00720BFF" w:rsidRPr="00D828AE">
          <w:rPr>
            <w:rStyle w:val="Hyperlink"/>
            <w:rFonts w:ascii="Times New Roman" w:hAnsi="Times New Roman" w:cs="Times New Roman"/>
          </w:rPr>
          <w:t>https://sebashku.org/2023/05/11/udhezues-aksesueshmeria-per-personat-me-aftesi-te-kufizuara-ne-zyrat-postare/</w:t>
        </w:r>
      </w:hyperlink>
      <w:r w:rsidR="001F1EAA" w:rsidRPr="00D828AE">
        <w:rPr>
          <w:rFonts w:ascii="Times New Roman" w:hAnsi="Times New Roman" w:cs="Times New Roman"/>
        </w:rPr>
        <w:t>.</w:t>
      </w:r>
    </w:p>
  </w:footnote>
  <w:footnote w:id="15">
    <w:p w14:paraId="46620EBB" w14:textId="4D73D4F1" w:rsidR="00D30A96" w:rsidRPr="00E966C5" w:rsidRDefault="00D30A96">
      <w:pPr>
        <w:pStyle w:val="FootnoteText"/>
        <w:rPr>
          <w:rFonts w:ascii="Times New Roman" w:hAnsi="Times New Roman" w:cs="Times New Roman"/>
          <w:lang w:val="en-GB"/>
        </w:rPr>
      </w:pPr>
      <w:r w:rsidRPr="00E966C5">
        <w:rPr>
          <w:rStyle w:val="FootnoteReference"/>
          <w:rFonts w:ascii="Times New Roman" w:hAnsi="Times New Roman" w:cs="Times New Roman"/>
        </w:rPr>
        <w:footnoteRef/>
      </w:r>
      <w:r w:rsidRPr="00E966C5">
        <w:rPr>
          <w:rFonts w:ascii="Times New Roman" w:hAnsi="Times New Roman" w:cs="Times New Roman"/>
        </w:rPr>
        <w:t xml:space="preserve"> </w:t>
      </w:r>
      <w:r w:rsidR="00001674" w:rsidRPr="00E966C5">
        <w:rPr>
          <w:rFonts w:ascii="Times New Roman" w:hAnsi="Times New Roman" w:cs="Times New Roman"/>
        </w:rPr>
        <w:t xml:space="preserve">Ora news (2022) Shumë pak për rrugët e godinat, personat me aftësi të kufizuar në vështirësi për të lëvizur. Available at: </w:t>
      </w:r>
      <w:hyperlink r:id="rId13" w:history="1">
        <w:r w:rsidR="00001674" w:rsidRPr="00E966C5">
          <w:rPr>
            <w:rStyle w:val="Hyperlink"/>
            <w:rFonts w:ascii="Times New Roman" w:hAnsi="Times New Roman" w:cs="Times New Roman"/>
            <w:shd w:val="clear" w:color="auto" w:fill="FFFFFF"/>
          </w:rPr>
          <w:t>https://www.youtube.com/watch?v=CEbf6LZ_9N4&amp;t=3s</w:t>
        </w:r>
      </w:hyperlink>
      <w:r w:rsidR="00AA2FE4" w:rsidRPr="00E966C5">
        <w:rPr>
          <w:rStyle w:val="Hyperlink"/>
          <w:rFonts w:ascii="Times New Roman" w:hAnsi="Times New Roman" w:cs="Times New Roman"/>
          <w:shd w:val="clear" w:color="auto" w:fill="FFFFFF"/>
        </w:rPr>
        <w:t>.</w:t>
      </w:r>
    </w:p>
  </w:footnote>
  <w:footnote w:id="16">
    <w:p w14:paraId="5AE5DFFC" w14:textId="0C86369D" w:rsidR="008E1710" w:rsidRPr="00E966C5" w:rsidRDefault="008E1710" w:rsidP="008E1710">
      <w:pPr>
        <w:pStyle w:val="FootnoteText"/>
        <w:rPr>
          <w:rFonts w:ascii="Times New Roman" w:hAnsi="Times New Roman" w:cs="Times New Roman"/>
          <w:lang w:val="it-IT"/>
        </w:rPr>
      </w:pPr>
      <w:r w:rsidRPr="00E966C5">
        <w:rPr>
          <w:rStyle w:val="FootnoteReference"/>
          <w:rFonts w:ascii="Times New Roman" w:hAnsi="Times New Roman" w:cs="Times New Roman"/>
        </w:rPr>
        <w:footnoteRef/>
      </w:r>
      <w:r w:rsidRPr="00E966C5">
        <w:rPr>
          <w:rFonts w:ascii="Times New Roman" w:hAnsi="Times New Roman" w:cs="Times New Roman"/>
        </w:rPr>
        <w:t xml:space="preserve"> </w:t>
      </w:r>
      <w:r w:rsidR="00001674" w:rsidRPr="00E966C5">
        <w:rPr>
          <w:rFonts w:ascii="Times New Roman" w:hAnsi="Times New Roman" w:cs="Times New Roman"/>
        </w:rPr>
        <w:t xml:space="preserve">Allmuça, M. (2000) Niveli i kënaqësisë së qytetarëve mbi cilësinë e transportit public. Available at: </w:t>
      </w:r>
      <w:hyperlink r:id="rId14" w:history="1">
        <w:r w:rsidR="00E25C29" w:rsidRPr="00E966C5">
          <w:rPr>
            <w:rStyle w:val="Hyperlink"/>
            <w:rFonts w:ascii="Times New Roman" w:hAnsi="Times New Roman" w:cs="Times New Roman"/>
          </w:rPr>
          <w:t>https://km.levizalbania.al/product-details/733</w:t>
        </w:r>
      </w:hyperlink>
      <w:r w:rsidR="00AA2FE4" w:rsidRPr="00E966C5">
        <w:rPr>
          <w:rStyle w:val="Hyperlink"/>
          <w:rFonts w:ascii="Times New Roman" w:hAnsi="Times New Roman" w:cs="Times New Roman"/>
        </w:rPr>
        <w:t>.</w:t>
      </w:r>
      <w:r w:rsidRPr="00E966C5">
        <w:rPr>
          <w:rFonts w:ascii="Times New Roman" w:hAnsi="Times New Roman" w:cs="Times New Roman"/>
        </w:rPr>
        <w:t xml:space="preserve"> </w:t>
      </w:r>
    </w:p>
  </w:footnote>
  <w:footnote w:id="17">
    <w:p w14:paraId="7994B1F7" w14:textId="182CCB42" w:rsidR="008E1710" w:rsidRPr="00E966C5" w:rsidRDefault="008E1710" w:rsidP="008E1710">
      <w:pPr>
        <w:pStyle w:val="FootnoteText"/>
        <w:rPr>
          <w:rFonts w:ascii="Times New Roman" w:hAnsi="Times New Roman" w:cs="Times New Roman"/>
        </w:rPr>
      </w:pPr>
      <w:r w:rsidRPr="00E966C5">
        <w:rPr>
          <w:rStyle w:val="FootnoteReference"/>
          <w:rFonts w:ascii="Times New Roman" w:hAnsi="Times New Roman" w:cs="Times New Roman"/>
        </w:rPr>
        <w:footnoteRef/>
      </w:r>
      <w:r w:rsidRPr="00E966C5">
        <w:rPr>
          <w:rFonts w:ascii="Times New Roman" w:hAnsi="Times New Roman" w:cs="Times New Roman"/>
        </w:rPr>
        <w:t xml:space="preserve"> </w:t>
      </w:r>
      <w:r w:rsidR="00E25C29" w:rsidRPr="00E966C5">
        <w:rPr>
          <w:rFonts w:ascii="Times New Roman" w:hAnsi="Times New Roman" w:cs="Times New Roman"/>
        </w:rPr>
        <w:t>A2 CNN (2021) Sfidat e personave me aftësi të kufizuara, transporti publik nuk ofron kushtet e nevojshme për. Available at: ta</w:t>
      </w:r>
      <w:hyperlink r:id="rId15" w:history="1">
        <w:r w:rsidR="00E25C29" w:rsidRPr="00E966C5">
          <w:rPr>
            <w:rStyle w:val="Hyperlink"/>
            <w:rFonts w:ascii="Times New Roman" w:hAnsi="Times New Roman" w:cs="Times New Roman"/>
          </w:rPr>
          <w:t>https://a2news.com/2021/10/11/sfidat-e-personave-me-aftesi-te-kufizuara-transporti-publik-nuk-ofron-kushtet-e-nevojshme-per-ta/</w:t>
        </w:r>
      </w:hyperlink>
      <w:r w:rsidR="00AA2FE4" w:rsidRPr="00E966C5">
        <w:rPr>
          <w:rStyle w:val="Hyperlink"/>
          <w:rFonts w:ascii="Times New Roman" w:hAnsi="Times New Roman" w:cs="Times New Roman"/>
        </w:rPr>
        <w:t>.</w:t>
      </w:r>
    </w:p>
  </w:footnote>
  <w:footnote w:id="18">
    <w:p w14:paraId="18B84BFE" w14:textId="593123E8" w:rsidR="00AF20BB" w:rsidRPr="00F20DB2" w:rsidRDefault="00AF20BB">
      <w:pPr>
        <w:pStyle w:val="FootnoteText"/>
        <w:rPr>
          <w:rFonts w:ascii="Times New Roman" w:hAnsi="Times New Roman" w:cs="Times New Roman"/>
          <w:sz w:val="18"/>
          <w:szCs w:val="18"/>
          <w:lang w:val="en-GB"/>
        </w:rPr>
      </w:pPr>
      <w:r w:rsidRPr="00E966C5">
        <w:rPr>
          <w:rStyle w:val="FootnoteReference"/>
          <w:rFonts w:ascii="Times New Roman" w:hAnsi="Times New Roman" w:cs="Times New Roman"/>
        </w:rPr>
        <w:footnoteRef/>
      </w:r>
      <w:r w:rsidRPr="00E966C5">
        <w:rPr>
          <w:rFonts w:ascii="Times New Roman" w:hAnsi="Times New Roman" w:cs="Times New Roman"/>
        </w:rPr>
        <w:t xml:space="preserve"> Neni 26, Vendim i Këshillit të Ministrave, Nr. 1503, 19.11.2008, “Për shfrytëzimin e hapësirave nga ana e personave me aftësi të kufizuar”.  </w:t>
      </w:r>
    </w:p>
  </w:footnote>
  <w:footnote w:id="19">
    <w:p w14:paraId="05E5CB6E" w14:textId="5C49A82D" w:rsidR="003D6D26" w:rsidRPr="00F20DB2" w:rsidRDefault="003D6D26" w:rsidP="00257E88">
      <w:pPr>
        <w:pStyle w:val="FootnoteText"/>
        <w:rPr>
          <w:rFonts w:ascii="Times New Roman" w:hAnsi="Times New Roman" w:cs="Times New Roman"/>
          <w:sz w:val="18"/>
          <w:szCs w:val="18"/>
        </w:rPr>
      </w:pPr>
      <w:r w:rsidRPr="00F20DB2">
        <w:rPr>
          <w:rStyle w:val="FootnoteReference"/>
          <w:rFonts w:ascii="Times New Roman" w:hAnsi="Times New Roman" w:cs="Times New Roman"/>
          <w:sz w:val="18"/>
          <w:szCs w:val="18"/>
        </w:rPr>
        <w:footnoteRef/>
      </w:r>
      <w:r w:rsidRPr="00F20DB2">
        <w:rPr>
          <w:rFonts w:ascii="Times New Roman" w:hAnsi="Times New Roman" w:cs="Times New Roman"/>
          <w:sz w:val="18"/>
          <w:szCs w:val="18"/>
        </w:rPr>
        <w:t xml:space="preserve"> </w:t>
      </w:r>
      <w:r w:rsidR="00257E88" w:rsidRPr="00257E88">
        <w:rPr>
          <w:rFonts w:ascii="Times New Roman" w:hAnsi="Times New Roman" w:cs="Times New Roman"/>
          <w:sz w:val="18"/>
          <w:szCs w:val="18"/>
        </w:rPr>
        <w:t>Kryeziu</w:t>
      </w:r>
      <w:r w:rsidR="00257E88">
        <w:rPr>
          <w:rFonts w:ascii="Times New Roman" w:hAnsi="Times New Roman" w:cs="Times New Roman"/>
          <w:sz w:val="18"/>
          <w:szCs w:val="18"/>
        </w:rPr>
        <w:t>, N.</w:t>
      </w:r>
      <w:r w:rsidR="00257E88" w:rsidRPr="00257E88">
        <w:rPr>
          <w:rFonts w:ascii="Times New Roman" w:hAnsi="Times New Roman" w:cs="Times New Roman"/>
          <w:sz w:val="18"/>
          <w:szCs w:val="18"/>
        </w:rPr>
        <w:t xml:space="preserve"> </w:t>
      </w:r>
      <w:r w:rsidR="00257E88">
        <w:rPr>
          <w:rFonts w:ascii="Times New Roman" w:hAnsi="Times New Roman" w:cs="Times New Roman"/>
          <w:sz w:val="18"/>
          <w:szCs w:val="18"/>
        </w:rPr>
        <w:t xml:space="preserve">(2023) </w:t>
      </w:r>
      <w:r w:rsidR="00257E88" w:rsidRPr="00257E88">
        <w:rPr>
          <w:rFonts w:ascii="Times New Roman" w:hAnsi="Times New Roman" w:cs="Times New Roman"/>
          <w:sz w:val="18"/>
          <w:szCs w:val="18"/>
        </w:rPr>
        <w:t>Aeroporti i Tiranës nuk zbaton rregullin e parkimit falas për personat me aftësi të kufizuar</w:t>
      </w:r>
      <w:r w:rsidR="00257E88">
        <w:rPr>
          <w:rFonts w:ascii="Times New Roman" w:hAnsi="Times New Roman" w:cs="Times New Roman"/>
          <w:sz w:val="18"/>
          <w:szCs w:val="18"/>
        </w:rPr>
        <w:t xml:space="preserve">, </w:t>
      </w:r>
      <w:r w:rsidR="00257E88">
        <w:rPr>
          <w:rFonts w:ascii="Times New Roman" w:hAnsi="Times New Roman" w:cs="Times New Roman"/>
          <w:i/>
          <w:iCs/>
          <w:sz w:val="18"/>
          <w:szCs w:val="18"/>
        </w:rPr>
        <w:t xml:space="preserve">Citizens Channel, </w:t>
      </w:r>
      <w:r w:rsidR="00257E88">
        <w:rPr>
          <w:rFonts w:ascii="Times New Roman" w:hAnsi="Times New Roman" w:cs="Times New Roman"/>
          <w:sz w:val="18"/>
          <w:szCs w:val="18"/>
        </w:rPr>
        <w:t>31 August 20203. Available at:</w:t>
      </w:r>
      <w:r w:rsidR="00257E88">
        <w:rPr>
          <w:rFonts w:ascii="Times New Roman" w:hAnsi="Times New Roman" w:cs="Times New Roman"/>
          <w:i/>
          <w:iCs/>
          <w:sz w:val="18"/>
          <w:szCs w:val="18"/>
        </w:rPr>
        <w:t xml:space="preserve"> </w:t>
      </w:r>
      <w:hyperlink r:id="rId16" w:history="1">
        <w:r w:rsidR="00257E88" w:rsidRPr="00257E88">
          <w:rPr>
            <w:rStyle w:val="Hyperlink"/>
            <w:rFonts w:ascii="Times New Roman" w:hAnsi="Times New Roman" w:cs="Times New Roman"/>
            <w:sz w:val="18"/>
            <w:szCs w:val="18"/>
          </w:rPr>
          <w:t>https://citizens-channel.com/2023/08/31/aeroporti-i-tiranes-nuk-zbaton-rregullin-e-parkimit-falas-per-personat-me-aftesi-te-kufizuar/?fbclid=IwAR0aVJQSFbbbKWWsFQuDZLnS0u1_KclNGoJ5hcHbHGr_tlndjQwws1VuXZ8</w:t>
        </w:r>
      </w:hyperlink>
      <w:r w:rsidR="00AA2FE4">
        <w:rPr>
          <w:rFonts w:ascii="Times New Roman" w:hAnsi="Times New Roman" w:cs="Times New Roman"/>
          <w:sz w:val="18"/>
          <w:szCs w:val="18"/>
        </w:rPr>
        <w:t>.</w:t>
      </w:r>
    </w:p>
  </w:footnote>
  <w:footnote w:id="20">
    <w:p w14:paraId="7409041E" w14:textId="085F6BBA" w:rsidR="004003C1" w:rsidRPr="004003C1" w:rsidRDefault="004003C1">
      <w:pPr>
        <w:pStyle w:val="FootnoteText"/>
        <w:rPr>
          <w:lang w:val="en-GB"/>
        </w:rPr>
      </w:pPr>
      <w:r w:rsidRPr="00F20DB2">
        <w:rPr>
          <w:rStyle w:val="FootnoteReference"/>
          <w:rFonts w:ascii="Times New Roman" w:hAnsi="Times New Roman" w:cs="Times New Roman"/>
          <w:sz w:val="18"/>
          <w:szCs w:val="18"/>
        </w:rPr>
        <w:footnoteRef/>
      </w:r>
      <w:r w:rsidRPr="00F20DB2">
        <w:rPr>
          <w:rFonts w:ascii="Times New Roman" w:hAnsi="Times New Roman" w:cs="Times New Roman"/>
          <w:sz w:val="18"/>
          <w:szCs w:val="18"/>
        </w:rPr>
        <w:t xml:space="preserve"> </w:t>
      </w:r>
      <w:r w:rsidR="00F20DB2" w:rsidRPr="00F20DB2">
        <w:rPr>
          <w:rFonts w:ascii="Times New Roman" w:hAnsi="Times New Roman" w:cs="Times New Roman"/>
          <w:sz w:val="18"/>
          <w:szCs w:val="18"/>
          <w:lang w:val="en-GB"/>
        </w:rPr>
        <w:t>Disability Action Plan 2021-2025, p</w:t>
      </w:r>
      <w:r w:rsidRPr="00F20DB2">
        <w:rPr>
          <w:rFonts w:ascii="Times New Roman" w:hAnsi="Times New Roman" w:cs="Times New Roman"/>
          <w:sz w:val="18"/>
          <w:szCs w:val="18"/>
          <w:lang w:val="en-GB"/>
        </w:rPr>
        <w:t>.17</w:t>
      </w:r>
      <w:r w:rsidR="00AA2FE4">
        <w:rPr>
          <w:rFonts w:ascii="Times New Roman" w:hAnsi="Times New Roman" w:cs="Times New Roman"/>
          <w:sz w:val="18"/>
          <w:szCs w:val="18"/>
          <w:lang w:val="en-GB"/>
        </w:rPr>
        <w:t>.</w:t>
      </w:r>
    </w:p>
  </w:footnote>
  <w:footnote w:id="21">
    <w:p w14:paraId="07839901" w14:textId="7E75E27E" w:rsidR="00915437" w:rsidRPr="008473F9" w:rsidRDefault="00915437" w:rsidP="00915437">
      <w:pPr>
        <w:pStyle w:val="FootnoteText"/>
        <w:rPr>
          <w:rFonts w:ascii="Times New Roman" w:hAnsi="Times New Roman" w:cs="Times New Roman"/>
          <w:sz w:val="18"/>
          <w:szCs w:val="18"/>
        </w:rPr>
      </w:pPr>
      <w:r w:rsidRPr="008473F9">
        <w:rPr>
          <w:rStyle w:val="FootnoteReference"/>
          <w:rFonts w:ascii="Times New Roman" w:hAnsi="Times New Roman" w:cs="Times New Roman"/>
          <w:sz w:val="18"/>
          <w:szCs w:val="18"/>
        </w:rPr>
        <w:footnoteRef/>
      </w:r>
      <w:r w:rsidRPr="008473F9">
        <w:rPr>
          <w:rFonts w:ascii="Times New Roman" w:hAnsi="Times New Roman" w:cs="Times New Roman"/>
          <w:sz w:val="18"/>
          <w:szCs w:val="18"/>
        </w:rPr>
        <w:t xml:space="preserve"> Civil Code, article 10</w:t>
      </w:r>
      <w:r w:rsidR="004C0897">
        <w:rPr>
          <w:rFonts w:ascii="Times New Roman" w:hAnsi="Times New Roman" w:cs="Times New Roman"/>
          <w:sz w:val="18"/>
          <w:szCs w:val="18"/>
        </w:rPr>
        <w:t>.</w:t>
      </w:r>
    </w:p>
  </w:footnote>
  <w:footnote w:id="22">
    <w:p w14:paraId="4699535A" w14:textId="08970556" w:rsidR="00F57E86" w:rsidRPr="008473F9" w:rsidRDefault="00F57E86" w:rsidP="00F57E86">
      <w:pPr>
        <w:pStyle w:val="FootnoteText"/>
        <w:rPr>
          <w:rFonts w:ascii="Times New Roman" w:hAnsi="Times New Roman" w:cs="Times New Roman"/>
          <w:sz w:val="18"/>
          <w:szCs w:val="18"/>
        </w:rPr>
      </w:pPr>
      <w:r w:rsidRPr="008473F9">
        <w:rPr>
          <w:rStyle w:val="FootnoteReference"/>
          <w:rFonts w:ascii="Times New Roman" w:hAnsi="Times New Roman" w:cs="Times New Roman"/>
          <w:sz w:val="18"/>
          <w:szCs w:val="18"/>
        </w:rPr>
        <w:footnoteRef/>
      </w:r>
      <w:r w:rsidRPr="008473F9">
        <w:rPr>
          <w:rFonts w:ascii="Times New Roman" w:hAnsi="Times New Roman" w:cs="Times New Roman"/>
          <w:sz w:val="18"/>
          <w:szCs w:val="18"/>
        </w:rPr>
        <w:t xml:space="preserve"> Family Code, article 12</w:t>
      </w:r>
      <w:r w:rsidR="004C0897">
        <w:rPr>
          <w:rFonts w:ascii="Times New Roman" w:hAnsi="Times New Roman" w:cs="Times New Roman"/>
          <w:sz w:val="18"/>
          <w:szCs w:val="18"/>
        </w:rPr>
        <w:t>.</w:t>
      </w:r>
    </w:p>
  </w:footnote>
  <w:footnote w:id="23">
    <w:p w14:paraId="031F828F" w14:textId="3453268F" w:rsidR="00F57E86" w:rsidRPr="008473F9" w:rsidRDefault="00F57E86" w:rsidP="00F57E86">
      <w:pPr>
        <w:pStyle w:val="FootnoteText"/>
        <w:rPr>
          <w:rFonts w:ascii="Times New Roman" w:hAnsi="Times New Roman" w:cs="Times New Roman"/>
          <w:sz w:val="18"/>
          <w:szCs w:val="18"/>
        </w:rPr>
      </w:pPr>
      <w:r w:rsidRPr="008473F9">
        <w:rPr>
          <w:rStyle w:val="FootnoteReference"/>
          <w:rFonts w:ascii="Times New Roman" w:hAnsi="Times New Roman" w:cs="Times New Roman"/>
          <w:sz w:val="18"/>
          <w:szCs w:val="18"/>
        </w:rPr>
        <w:footnoteRef/>
      </w:r>
      <w:r w:rsidRPr="008473F9">
        <w:rPr>
          <w:rFonts w:ascii="Times New Roman" w:hAnsi="Times New Roman" w:cs="Times New Roman"/>
          <w:sz w:val="18"/>
          <w:szCs w:val="18"/>
        </w:rPr>
        <w:t xml:space="preserve"> Code of Civil Procedure, article 235</w:t>
      </w:r>
      <w:r w:rsidR="004C0897">
        <w:rPr>
          <w:rFonts w:ascii="Times New Roman" w:hAnsi="Times New Roman" w:cs="Times New Roman"/>
          <w:sz w:val="18"/>
          <w:szCs w:val="18"/>
        </w:rPr>
        <w:t>.</w:t>
      </w:r>
    </w:p>
  </w:footnote>
  <w:footnote w:id="24">
    <w:p w14:paraId="6AE059C6" w14:textId="0C872B0E" w:rsidR="00F57E86" w:rsidRPr="008473F9" w:rsidRDefault="00F57E86" w:rsidP="00F57E86">
      <w:pPr>
        <w:pStyle w:val="FootnoteText"/>
        <w:rPr>
          <w:rFonts w:ascii="Times New Roman" w:hAnsi="Times New Roman" w:cs="Times New Roman"/>
          <w:sz w:val="18"/>
          <w:szCs w:val="18"/>
        </w:rPr>
      </w:pPr>
      <w:r w:rsidRPr="008473F9">
        <w:rPr>
          <w:rStyle w:val="FootnoteReference"/>
          <w:rFonts w:ascii="Times New Roman" w:hAnsi="Times New Roman" w:cs="Times New Roman"/>
          <w:sz w:val="18"/>
          <w:szCs w:val="18"/>
        </w:rPr>
        <w:footnoteRef/>
      </w:r>
      <w:r w:rsidRPr="008473F9">
        <w:rPr>
          <w:rFonts w:ascii="Times New Roman" w:hAnsi="Times New Roman" w:cs="Times New Roman"/>
          <w:sz w:val="18"/>
          <w:szCs w:val="18"/>
        </w:rPr>
        <w:t xml:space="preserve"> Ibid, article 33</w:t>
      </w:r>
      <w:r w:rsidR="004C0897">
        <w:rPr>
          <w:rFonts w:ascii="Times New Roman" w:hAnsi="Times New Roman" w:cs="Times New Roman"/>
          <w:sz w:val="18"/>
          <w:szCs w:val="18"/>
        </w:rPr>
        <w:t>.</w:t>
      </w:r>
    </w:p>
  </w:footnote>
  <w:footnote w:id="25">
    <w:p w14:paraId="712B7B6A" w14:textId="5B079B8F" w:rsidR="0034040C" w:rsidRPr="008473F9" w:rsidRDefault="0034040C" w:rsidP="0014612C">
      <w:pPr>
        <w:rPr>
          <w:sz w:val="18"/>
          <w:szCs w:val="18"/>
          <w:lang w:val="it-IT"/>
        </w:rPr>
      </w:pPr>
      <w:r w:rsidRPr="008473F9">
        <w:rPr>
          <w:rStyle w:val="FootnoteReference"/>
          <w:sz w:val="18"/>
          <w:szCs w:val="18"/>
        </w:rPr>
        <w:footnoteRef/>
      </w:r>
      <w:r w:rsidRPr="008473F9">
        <w:rPr>
          <w:sz w:val="18"/>
          <w:szCs w:val="18"/>
        </w:rPr>
        <w:t xml:space="preserve"> </w:t>
      </w:r>
      <w:r w:rsidR="0014612C">
        <w:rPr>
          <w:sz w:val="18"/>
          <w:szCs w:val="18"/>
        </w:rPr>
        <w:t>Vendim</w:t>
      </w:r>
      <w:r w:rsidR="0014612C" w:rsidRPr="008473F9">
        <w:rPr>
          <w:sz w:val="18"/>
          <w:szCs w:val="18"/>
        </w:rPr>
        <w:t xml:space="preserve"> për përcaktimin e rregullave, procedurave dhe kritereve të ofrimit të shërbimeve të vendimmarrjes së mbështetur për personat me aftësi të kufizuara</w:t>
      </w:r>
      <w:r w:rsidR="0014612C">
        <w:rPr>
          <w:sz w:val="18"/>
          <w:szCs w:val="18"/>
        </w:rPr>
        <w:t>. A</w:t>
      </w:r>
      <w:r w:rsidRPr="008473F9">
        <w:rPr>
          <w:sz w:val="18"/>
          <w:szCs w:val="18"/>
        </w:rPr>
        <w:t xml:space="preserve">vailable at: </w:t>
      </w:r>
      <w:hyperlink r:id="rId17" w:history="1">
        <w:r w:rsidRPr="008473F9">
          <w:rPr>
            <w:rStyle w:val="Hyperlink"/>
            <w:sz w:val="18"/>
            <w:szCs w:val="18"/>
          </w:rPr>
          <w:t>https://www.kryeministria.al/newsroom/vendime-te-miratuara-ne-mbledhjen-e-keshillit-te-ministrave-date-6-korrik-2022/</w:t>
        </w:r>
      </w:hyperlink>
      <w:r w:rsidR="0014612C">
        <w:rPr>
          <w:rStyle w:val="Hyperlink"/>
          <w:sz w:val="18"/>
          <w:szCs w:val="18"/>
        </w:rPr>
        <w:t>.</w:t>
      </w:r>
      <w:r w:rsidRPr="008473F9">
        <w:rPr>
          <w:sz w:val="18"/>
          <w:szCs w:val="18"/>
        </w:rPr>
        <w:t xml:space="preserve"> </w:t>
      </w:r>
    </w:p>
  </w:footnote>
  <w:footnote w:id="26">
    <w:p w14:paraId="510E4114" w14:textId="70F1D534" w:rsidR="009E0C54" w:rsidRPr="00E8716D" w:rsidRDefault="009E0C54" w:rsidP="009E0C54">
      <w:pPr>
        <w:pStyle w:val="FootnoteText"/>
        <w:snapToGrid w:val="0"/>
        <w:rPr>
          <w:rFonts w:ascii="Times New Roman" w:hAnsi="Times New Roman" w:cs="Times New Roman"/>
        </w:rPr>
      </w:pPr>
      <w:r w:rsidRPr="00E8716D">
        <w:rPr>
          <w:rStyle w:val="FootnoteReference"/>
          <w:rFonts w:ascii="Times New Roman" w:hAnsi="Times New Roman" w:cs="Times New Roman"/>
        </w:rPr>
        <w:footnoteRef/>
      </w:r>
      <w:r w:rsidRPr="00E8716D">
        <w:rPr>
          <w:rFonts w:ascii="Times New Roman" w:hAnsi="Times New Roman" w:cs="Times New Roman"/>
        </w:rPr>
        <w:t xml:space="preserve"> Directorate for Legal Support</w:t>
      </w:r>
      <w:r w:rsidR="004C0897" w:rsidRPr="00E8716D">
        <w:rPr>
          <w:rFonts w:ascii="Times New Roman" w:hAnsi="Times New Roman" w:cs="Times New Roman"/>
        </w:rPr>
        <w:t>,</w:t>
      </w:r>
      <w:r w:rsidRPr="00E8716D">
        <w:rPr>
          <w:rFonts w:ascii="Times New Roman" w:hAnsi="Times New Roman" w:cs="Times New Roman"/>
        </w:rPr>
        <w:t xml:space="preserve"> Monthly Reports</w:t>
      </w:r>
      <w:r w:rsidR="004C0897" w:rsidRPr="00E8716D">
        <w:rPr>
          <w:rFonts w:ascii="Times New Roman" w:hAnsi="Times New Roman" w:cs="Times New Roman"/>
        </w:rPr>
        <w:t>. Available at:</w:t>
      </w:r>
      <w:r w:rsidRPr="00E8716D">
        <w:rPr>
          <w:rFonts w:ascii="Times New Roman" w:hAnsi="Times New Roman" w:cs="Times New Roman"/>
        </w:rPr>
        <w:t xml:space="preserve"> </w:t>
      </w:r>
      <w:hyperlink r:id="rId18" w:history="1">
        <w:r w:rsidRPr="00E8716D">
          <w:rPr>
            <w:rStyle w:val="FollowedHyperlink"/>
            <w:rFonts w:ascii="Times New Roman" w:hAnsi="Times New Roman" w:cs="Times New Roman"/>
          </w:rPr>
          <w:t>https://ndihmajuridike.gov.al/index.php/publikime/</w:t>
        </w:r>
      </w:hyperlink>
      <w:r w:rsidRPr="00E8716D">
        <w:rPr>
          <w:rFonts w:ascii="Times New Roman" w:hAnsi="Times New Roman" w:cs="Times New Roman"/>
        </w:rPr>
        <w:t xml:space="preserve"> </w:t>
      </w:r>
      <w:r w:rsidR="00F20DB2" w:rsidRPr="00E8716D">
        <w:rPr>
          <w:rFonts w:ascii="Times New Roman" w:hAnsi="Times New Roman" w:cs="Times New Roman"/>
        </w:rPr>
        <w:t>.</w:t>
      </w:r>
    </w:p>
  </w:footnote>
  <w:footnote w:id="27">
    <w:p w14:paraId="51D46E1E" w14:textId="33E5A4B3" w:rsidR="005C5B5B" w:rsidRPr="00E8716D" w:rsidRDefault="005C5B5B" w:rsidP="005C5B5B">
      <w:pPr>
        <w:pStyle w:val="FootnoteText"/>
        <w:snapToGrid w:val="0"/>
        <w:rPr>
          <w:rFonts w:ascii="Times New Roman" w:hAnsi="Times New Roman" w:cs="Times New Roman"/>
        </w:rPr>
      </w:pPr>
      <w:r w:rsidRPr="00E8716D">
        <w:rPr>
          <w:rStyle w:val="FootnoteReference"/>
          <w:rFonts w:ascii="Times New Roman" w:hAnsi="Times New Roman" w:cs="Times New Roman"/>
        </w:rPr>
        <w:footnoteRef/>
      </w:r>
      <w:r w:rsidRPr="00E8716D">
        <w:rPr>
          <w:rFonts w:ascii="Times New Roman" w:hAnsi="Times New Roman" w:cs="Times New Roman"/>
        </w:rPr>
        <w:t xml:space="preserve"> </w:t>
      </w:r>
      <w:r w:rsidR="00973BBF" w:rsidRPr="00E8716D">
        <w:rPr>
          <w:rFonts w:ascii="Times New Roman" w:hAnsi="Times New Roman" w:cs="Times New Roman"/>
        </w:rPr>
        <w:t xml:space="preserve">Disability </w:t>
      </w:r>
      <w:r w:rsidR="00EF1B97" w:rsidRPr="00E8716D">
        <w:rPr>
          <w:rFonts w:ascii="Times New Roman" w:hAnsi="Times New Roman" w:cs="Times New Roman"/>
        </w:rPr>
        <w:t xml:space="preserve">Action </w:t>
      </w:r>
      <w:r w:rsidRPr="00E8716D">
        <w:rPr>
          <w:rFonts w:ascii="Times New Roman" w:hAnsi="Times New Roman" w:cs="Times New Roman"/>
        </w:rPr>
        <w:t>Plan 2021-2025,</w:t>
      </w:r>
      <w:r w:rsidR="00EF1B97" w:rsidRPr="00E8716D">
        <w:rPr>
          <w:rFonts w:ascii="Times New Roman" w:hAnsi="Times New Roman" w:cs="Times New Roman"/>
        </w:rPr>
        <w:t xml:space="preserve"> p. </w:t>
      </w:r>
      <w:r w:rsidRPr="00E8716D">
        <w:rPr>
          <w:rFonts w:ascii="Times New Roman" w:hAnsi="Times New Roman" w:cs="Times New Roman"/>
        </w:rPr>
        <w:t>19</w:t>
      </w:r>
      <w:r w:rsidR="00973BBF" w:rsidRPr="00E8716D">
        <w:rPr>
          <w:rFonts w:ascii="Times New Roman" w:hAnsi="Times New Roman" w:cs="Times New Roman"/>
        </w:rPr>
        <w:t>.</w:t>
      </w:r>
    </w:p>
  </w:footnote>
  <w:footnote w:id="28">
    <w:p w14:paraId="1B6F2680" w14:textId="5AEAA82D" w:rsidR="00B44B70" w:rsidRPr="0094561E" w:rsidRDefault="00B44B70" w:rsidP="00B44B70">
      <w:pPr>
        <w:pStyle w:val="FootnoteText"/>
        <w:rPr>
          <w:lang w:val="en-GB"/>
        </w:rPr>
      </w:pPr>
      <w:r w:rsidRPr="00E8716D">
        <w:rPr>
          <w:rStyle w:val="FootnoteReference"/>
          <w:rFonts w:ascii="Times New Roman" w:hAnsi="Times New Roman" w:cs="Times New Roman"/>
        </w:rPr>
        <w:footnoteRef/>
      </w:r>
      <w:r w:rsidRPr="00E8716D">
        <w:rPr>
          <w:rFonts w:ascii="Times New Roman" w:hAnsi="Times New Roman" w:cs="Times New Roman"/>
        </w:rPr>
        <w:t xml:space="preserve"> </w:t>
      </w:r>
      <w:r w:rsidR="00A56F42" w:rsidRPr="00E8716D">
        <w:rPr>
          <w:rFonts w:ascii="Times New Roman" w:hAnsi="Times New Roman" w:cs="Times New Roman"/>
        </w:rPr>
        <w:t xml:space="preserve">Ymeraj, A., Salati, J, and Rusta, M. (2023) </w:t>
      </w:r>
      <w:r w:rsidR="00BB242A" w:rsidRPr="00E8716D">
        <w:rPr>
          <w:rFonts w:ascii="Times New Roman" w:hAnsi="Times New Roman" w:cs="Times New Roman"/>
          <w:i/>
          <w:iCs/>
        </w:rPr>
        <w:t>Mapping of social services in Albania.</w:t>
      </w:r>
      <w:r w:rsidR="00BB242A" w:rsidRPr="00E8716D">
        <w:rPr>
          <w:rFonts w:ascii="Times New Roman" w:hAnsi="Times New Roman" w:cs="Times New Roman"/>
        </w:rPr>
        <w:t xml:space="preserve"> Available at: </w:t>
      </w:r>
      <w:hyperlink r:id="rId19" w:history="1">
        <w:r w:rsidR="00BB242A" w:rsidRPr="00E8716D">
          <w:rPr>
            <w:rStyle w:val="Hyperlink"/>
            <w:rFonts w:ascii="Times New Roman" w:hAnsi="Times New Roman" w:cs="Times New Roman"/>
          </w:rPr>
          <w:t>https://www.undp.org/albania/publications/mapping-social-services-albania-0#</w:t>
        </w:r>
      </w:hyperlink>
      <w:r w:rsidR="00A56F42" w:rsidRPr="00E8716D">
        <w:rPr>
          <w:rFonts w:ascii="Times New Roman" w:hAnsi="Times New Roman" w:cs="Times New Roman"/>
        </w:rPr>
        <w:t xml:space="preserve"> </w:t>
      </w:r>
      <w:r w:rsidR="00914556" w:rsidRPr="00E8716D">
        <w:rPr>
          <w:rFonts w:ascii="Times New Roman" w:hAnsi="Times New Roman" w:cs="Times New Roman"/>
        </w:rPr>
        <w:t>.</w:t>
      </w:r>
    </w:p>
  </w:footnote>
  <w:footnote w:id="29">
    <w:p w14:paraId="2BB98C56" w14:textId="51CFBB55" w:rsidR="00470EE4" w:rsidRPr="0025233F" w:rsidRDefault="00470EE4" w:rsidP="00470EE4">
      <w:pPr>
        <w:pStyle w:val="FootnoteText"/>
        <w:rPr>
          <w:rFonts w:ascii="Times New Roman" w:hAnsi="Times New Roman" w:cs="Times New Roman"/>
        </w:rPr>
      </w:pPr>
      <w:r w:rsidRPr="0025233F">
        <w:rPr>
          <w:rStyle w:val="FootnoteReference"/>
          <w:rFonts w:ascii="Times New Roman" w:hAnsi="Times New Roman" w:cs="Times New Roman"/>
        </w:rPr>
        <w:footnoteRef/>
      </w:r>
      <w:r w:rsidRPr="0025233F">
        <w:rPr>
          <w:rFonts w:ascii="Times New Roman" w:hAnsi="Times New Roman" w:cs="Times New Roman"/>
        </w:rPr>
        <w:t xml:space="preserve"> </w:t>
      </w:r>
      <w:r w:rsidR="00460F3A" w:rsidRPr="0025233F">
        <w:rPr>
          <w:rFonts w:ascii="Times New Roman" w:hAnsi="Times New Roman" w:cs="Times New Roman"/>
        </w:rPr>
        <w:t>Committee on the Rights of Persons with Disabilities (2019) Concluding observations on the initial report of Albania, Para 34, b, available at: https://daccess-ods.un.org/tmp/1965598.76203537.html</w:t>
      </w:r>
      <w:r w:rsidR="00772D36" w:rsidRPr="0025233F">
        <w:rPr>
          <w:rFonts w:ascii="Times New Roman" w:hAnsi="Times New Roman" w:cs="Times New Roman"/>
        </w:rPr>
        <w:t>.</w:t>
      </w:r>
    </w:p>
  </w:footnote>
  <w:footnote w:id="30">
    <w:p w14:paraId="084999AF" w14:textId="474ABCC2" w:rsidR="00470EE4" w:rsidRPr="0025233F" w:rsidRDefault="00470EE4" w:rsidP="00470EE4">
      <w:pPr>
        <w:pStyle w:val="FootnoteText"/>
        <w:rPr>
          <w:rFonts w:ascii="Times New Roman" w:hAnsi="Times New Roman" w:cs="Times New Roman"/>
          <w:lang w:val="it-IT"/>
        </w:rPr>
      </w:pPr>
      <w:r w:rsidRPr="0025233F">
        <w:rPr>
          <w:rStyle w:val="FootnoteReference"/>
          <w:rFonts w:ascii="Times New Roman" w:hAnsi="Times New Roman" w:cs="Times New Roman"/>
        </w:rPr>
        <w:footnoteRef/>
      </w:r>
      <w:r w:rsidRPr="0025233F">
        <w:rPr>
          <w:rFonts w:ascii="Times New Roman" w:hAnsi="Times New Roman" w:cs="Times New Roman"/>
        </w:rPr>
        <w:t xml:space="preserve"> Vendimi Nr. 874, datë 24.12.2019 "Për mënyrën e ofrimit të ndihmesës personale dhe kriteret e përzgjedhjes së ndihmësit personal"</w:t>
      </w:r>
      <w:r w:rsidR="0025233F" w:rsidRPr="0025233F">
        <w:rPr>
          <w:rFonts w:ascii="Times New Roman" w:hAnsi="Times New Roman" w:cs="Times New Roman"/>
        </w:rPr>
        <w:t xml:space="preserve">; </w:t>
      </w:r>
      <w:r w:rsidR="001412DB" w:rsidRPr="0025233F">
        <w:rPr>
          <w:rFonts w:ascii="Times New Roman" w:hAnsi="Times New Roman" w:cs="Times New Roman"/>
        </w:rPr>
        <w:t>Vendim Nr. 722, datë 11.11.2019 "Për përcaktimin e masës, të kritereve, procedurave dhe dokumentacionit për vlerësimin dhe përfitimin e aftësisë së kufizuar e të ndihmësit personal, dhe të strukturave përgjegjëse e të detyrave të tyre"].</w:t>
      </w:r>
    </w:p>
  </w:footnote>
  <w:footnote w:id="31">
    <w:p w14:paraId="0317DEB6" w14:textId="758E8E7C" w:rsidR="00E572BB" w:rsidRPr="007C10CF" w:rsidRDefault="00E572BB" w:rsidP="00E572BB">
      <w:pPr>
        <w:pStyle w:val="FootnoteText"/>
        <w:rPr>
          <w:rFonts w:ascii="Times New Roman" w:hAnsi="Times New Roman" w:cs="Times New Roman"/>
          <w:lang w:val="it-IT"/>
        </w:rPr>
      </w:pPr>
      <w:r w:rsidRPr="007C10CF">
        <w:rPr>
          <w:rStyle w:val="FootnoteReference"/>
          <w:rFonts w:ascii="Times New Roman" w:hAnsi="Times New Roman" w:cs="Times New Roman"/>
        </w:rPr>
        <w:footnoteRef/>
      </w:r>
      <w:r w:rsidRPr="007C10CF">
        <w:rPr>
          <w:rFonts w:ascii="Times New Roman" w:hAnsi="Times New Roman" w:cs="Times New Roman"/>
        </w:rPr>
        <w:t xml:space="preserve"> </w:t>
      </w:r>
      <w:r w:rsidR="008A1719" w:rsidRPr="007C10CF">
        <w:rPr>
          <w:rFonts w:ascii="Times New Roman" w:hAnsi="Times New Roman" w:cs="Times New Roman"/>
        </w:rPr>
        <w:t xml:space="preserve">Euronews Albania (2023) </w:t>
      </w:r>
      <w:r w:rsidR="008A1719" w:rsidRPr="007C10CF">
        <w:rPr>
          <w:rFonts w:ascii="Times New Roman" w:hAnsi="Times New Roman" w:cs="Times New Roman"/>
          <w:i/>
          <w:iCs/>
        </w:rPr>
        <w:t>Habit Suela Lala: Nuk çuditem që qëndra PAK është në këtë gjendje, nuk ka institucione</w:t>
      </w:r>
      <w:r w:rsidR="008A1719" w:rsidRPr="007C10CF">
        <w:rPr>
          <w:rFonts w:ascii="Times New Roman" w:hAnsi="Times New Roman" w:cs="Times New Roman"/>
        </w:rPr>
        <w:t xml:space="preserve">. Available at: </w:t>
      </w:r>
      <w:hyperlink r:id="rId20" w:history="1">
        <w:r w:rsidR="008A1719" w:rsidRPr="007C10CF">
          <w:rPr>
            <w:rStyle w:val="Hyperlink"/>
            <w:rFonts w:ascii="Times New Roman" w:hAnsi="Times New Roman" w:cs="Times New Roman"/>
          </w:rPr>
          <w:t>https://www.youtube.com/watch?v=jPXOb0bVyv0</w:t>
        </w:r>
      </w:hyperlink>
      <w:r w:rsidR="008A1719" w:rsidRPr="007C10CF">
        <w:rPr>
          <w:rFonts w:ascii="Times New Roman" w:hAnsi="Times New Roman" w:cs="Times New Roman"/>
        </w:rPr>
        <w:t>.</w:t>
      </w:r>
      <w:r w:rsidRPr="007C10CF">
        <w:rPr>
          <w:rFonts w:ascii="Times New Roman" w:hAnsi="Times New Roman" w:cs="Times New Roman"/>
        </w:rPr>
        <w:t xml:space="preserve"> </w:t>
      </w:r>
    </w:p>
  </w:footnote>
  <w:footnote w:id="32">
    <w:p w14:paraId="01ABC03F" w14:textId="30EAB490" w:rsidR="00EE44E9" w:rsidRPr="002459E5" w:rsidRDefault="00EE44E9">
      <w:pPr>
        <w:pStyle w:val="FootnoteText"/>
        <w:rPr>
          <w:rFonts w:ascii="Times New Roman" w:hAnsi="Times New Roman" w:cs="Times New Roman"/>
          <w:lang w:val="en-GB"/>
        </w:rPr>
      </w:pPr>
      <w:r w:rsidRPr="002459E5">
        <w:rPr>
          <w:rStyle w:val="FootnoteReference"/>
          <w:rFonts w:ascii="Times New Roman" w:hAnsi="Times New Roman" w:cs="Times New Roman"/>
        </w:rPr>
        <w:footnoteRef/>
      </w:r>
      <w:r w:rsidRPr="002459E5">
        <w:rPr>
          <w:rFonts w:ascii="Times New Roman" w:hAnsi="Times New Roman" w:cs="Times New Roman"/>
        </w:rPr>
        <w:t xml:space="preserve"> </w:t>
      </w:r>
      <w:r w:rsidR="00493597" w:rsidRPr="002459E5">
        <w:rPr>
          <w:rFonts w:ascii="Times New Roman" w:hAnsi="Times New Roman" w:cs="Times New Roman"/>
        </w:rPr>
        <w:t>Alliu, N. (2023) “</w:t>
      </w:r>
      <w:r w:rsidR="00493597" w:rsidRPr="002459E5">
        <w:rPr>
          <w:rFonts w:ascii="Times New Roman" w:hAnsi="Times New Roman" w:cs="Times New Roman"/>
          <w:i/>
          <w:iCs/>
        </w:rPr>
        <w:t>Asgjë nuk mund të bëhet për ta pa ta”/ Personat me aftësi të kufizuar kërkojnë ndryshimin e ligjit dhe garantimin e mjeteve ndihmëse</w:t>
      </w:r>
      <w:r w:rsidR="00493597" w:rsidRPr="002459E5">
        <w:rPr>
          <w:rFonts w:ascii="Times New Roman" w:hAnsi="Times New Roman" w:cs="Times New Roman"/>
        </w:rPr>
        <w:t xml:space="preserve">, </w:t>
      </w:r>
      <w:r w:rsidR="00493597" w:rsidRPr="002459E5">
        <w:rPr>
          <w:rFonts w:ascii="Times New Roman" w:hAnsi="Times New Roman" w:cs="Times New Roman"/>
          <w:i/>
          <w:iCs/>
        </w:rPr>
        <w:t>Oro news</w:t>
      </w:r>
      <w:r w:rsidR="00493597" w:rsidRPr="002459E5">
        <w:rPr>
          <w:rFonts w:ascii="Times New Roman" w:hAnsi="Times New Roman" w:cs="Times New Roman"/>
        </w:rPr>
        <w:t xml:space="preserve">. Available at: </w:t>
      </w:r>
      <w:hyperlink r:id="rId21" w:history="1">
        <w:r w:rsidR="00D21D78" w:rsidRPr="002459E5">
          <w:rPr>
            <w:rStyle w:val="Hyperlink"/>
            <w:rFonts w:ascii="Times New Roman" w:eastAsia="Times New Roman" w:hAnsi="Times New Roman" w:cs="Times New Roman"/>
            <w:kern w:val="0"/>
          </w:rPr>
          <w:t>https://www.oranews.tv/vendi/asgje-nuk-mund-te-behet-per-ta-pa-ta-personat-me-aftesi-te-kufizuar-kerkoj-i1074340</w:t>
        </w:r>
      </w:hyperlink>
      <w:r w:rsidR="00D21D78" w:rsidRPr="002459E5">
        <w:rPr>
          <w:rFonts w:ascii="Times New Roman" w:eastAsia="Times New Roman" w:hAnsi="Times New Roman" w:cs="Times New Roman"/>
          <w:kern w:val="0"/>
        </w:rPr>
        <w:t>.</w:t>
      </w:r>
      <w:r w:rsidRPr="002459E5">
        <w:rPr>
          <w:rFonts w:ascii="Times New Roman" w:eastAsia="Times New Roman" w:hAnsi="Times New Roman" w:cs="Times New Roman"/>
          <w:kern w:val="0"/>
        </w:rPr>
        <w:t xml:space="preserve"> </w:t>
      </w:r>
    </w:p>
  </w:footnote>
  <w:footnote w:id="33">
    <w:p w14:paraId="08ED590F" w14:textId="3B1EC9F5" w:rsidR="002D39D7" w:rsidRPr="002459E5" w:rsidRDefault="002D39D7" w:rsidP="002D39D7">
      <w:pPr>
        <w:pStyle w:val="FootnoteText"/>
        <w:rPr>
          <w:rFonts w:ascii="Times New Roman" w:hAnsi="Times New Roman" w:cs="Times New Roman"/>
          <w:lang w:val="it-IT"/>
        </w:rPr>
      </w:pPr>
      <w:r w:rsidRPr="002459E5">
        <w:rPr>
          <w:rStyle w:val="FootnoteReference"/>
          <w:rFonts w:ascii="Times New Roman" w:hAnsi="Times New Roman" w:cs="Times New Roman"/>
        </w:rPr>
        <w:footnoteRef/>
      </w:r>
      <w:r w:rsidRPr="002459E5">
        <w:rPr>
          <w:rFonts w:ascii="Times New Roman" w:hAnsi="Times New Roman" w:cs="Times New Roman"/>
        </w:rPr>
        <w:t xml:space="preserve"> </w:t>
      </w:r>
      <w:r w:rsidR="00FF05E2" w:rsidRPr="002459E5">
        <w:rPr>
          <w:rFonts w:ascii="Times New Roman" w:hAnsi="Times New Roman" w:cs="Times New Roman"/>
        </w:rPr>
        <w:t xml:space="preserve">Se Bashku (2022) </w:t>
      </w:r>
      <w:r w:rsidR="00FF05E2" w:rsidRPr="002459E5">
        <w:rPr>
          <w:rFonts w:ascii="Times New Roman" w:hAnsi="Times New Roman" w:cs="Times New Roman"/>
          <w:i/>
          <w:iCs/>
        </w:rPr>
        <w:t xml:space="preserve">Broshurë e praktikave të mira në garantimin e mjeteve ndihmëse për personat me aftësi të kufizuar. </w:t>
      </w:r>
      <w:r w:rsidR="00FF05E2" w:rsidRPr="002459E5">
        <w:rPr>
          <w:rFonts w:ascii="Times New Roman" w:hAnsi="Times New Roman" w:cs="Times New Roman"/>
        </w:rPr>
        <w:t xml:space="preserve">Available at: </w:t>
      </w:r>
      <w:hyperlink r:id="rId22" w:history="1">
        <w:r w:rsidR="00FF05E2" w:rsidRPr="002459E5">
          <w:rPr>
            <w:rStyle w:val="Hyperlink"/>
            <w:rFonts w:ascii="Times New Roman" w:hAnsi="Times New Roman" w:cs="Times New Roman"/>
          </w:rPr>
          <w:t>https://sebashku.org/2022/07/16/broshure-e-praktikave-te-mira-ne-garantimin-e-mjeteve-ndihmese-per-personat-me-aftesi-te-kufizuara/</w:t>
        </w:r>
      </w:hyperlink>
      <w:r w:rsidRPr="002459E5">
        <w:rPr>
          <w:rFonts w:ascii="Times New Roman" w:hAnsi="Times New Roman" w:cs="Times New Roman"/>
        </w:rPr>
        <w:t xml:space="preserve"> </w:t>
      </w:r>
    </w:p>
  </w:footnote>
  <w:footnote w:id="34">
    <w:p w14:paraId="0D6A0998" w14:textId="29598BAC" w:rsidR="000409E2" w:rsidRPr="00772D36" w:rsidRDefault="000409E2" w:rsidP="000409E2">
      <w:pPr>
        <w:pStyle w:val="FootnoteText"/>
        <w:rPr>
          <w:rFonts w:ascii="Times New Roman" w:hAnsi="Times New Roman" w:cs="Times New Roman"/>
          <w:sz w:val="18"/>
          <w:szCs w:val="18"/>
          <w:lang w:val="it-IT"/>
        </w:rPr>
      </w:pPr>
      <w:r w:rsidRPr="002459E5">
        <w:rPr>
          <w:rStyle w:val="FootnoteReference"/>
          <w:rFonts w:ascii="Times New Roman" w:hAnsi="Times New Roman" w:cs="Times New Roman"/>
        </w:rPr>
        <w:footnoteRef/>
      </w:r>
      <w:r w:rsidRPr="002459E5">
        <w:rPr>
          <w:rFonts w:ascii="Times New Roman" w:hAnsi="Times New Roman" w:cs="Times New Roman"/>
        </w:rPr>
        <w:t xml:space="preserve"> </w:t>
      </w:r>
      <w:r w:rsidR="00433CAF" w:rsidRPr="002459E5">
        <w:rPr>
          <w:rFonts w:ascii="Times New Roman" w:hAnsi="Times New Roman" w:cs="Times New Roman"/>
        </w:rPr>
        <w:t>Se Bashku (</w:t>
      </w:r>
      <w:r w:rsidR="00D21E37" w:rsidRPr="002459E5">
        <w:rPr>
          <w:rFonts w:ascii="Times New Roman" w:hAnsi="Times New Roman" w:cs="Times New Roman"/>
        </w:rPr>
        <w:t>n.d.)</w:t>
      </w:r>
      <w:r w:rsidR="00433CAF" w:rsidRPr="002459E5">
        <w:rPr>
          <w:rFonts w:ascii="Times New Roman" w:hAnsi="Times New Roman" w:cs="Times New Roman"/>
        </w:rPr>
        <w:t xml:space="preserve"> Promovojmё dhe Avokojmё pёr mjete ndihmëse për personat me aftësi të kufizuara në Shqipëri. Available at: </w:t>
      </w:r>
      <w:hyperlink r:id="rId23" w:history="1">
        <w:r w:rsidR="00433CAF" w:rsidRPr="002459E5">
          <w:rPr>
            <w:rStyle w:val="Hyperlink"/>
            <w:rFonts w:ascii="Times New Roman" w:hAnsi="Times New Roman" w:cs="Times New Roman"/>
          </w:rPr>
          <w:t>https://sebashku.org/projects/promovojm%d1%91-dhe-avokojm%d1%91-p%d1%91r-mjete-ndihmese-per-personat-me-aftesi-te-kufizuara-ne-shqiperi/</w:t>
        </w:r>
      </w:hyperlink>
      <w:r w:rsidR="00433CAF" w:rsidRPr="002459E5">
        <w:rPr>
          <w:rFonts w:ascii="Times New Roman" w:hAnsi="Times New Roman" w:cs="Times New Roman"/>
        </w:rPr>
        <w:t>.</w:t>
      </w:r>
      <w:r w:rsidRPr="00772D36">
        <w:rPr>
          <w:rFonts w:ascii="Times New Roman" w:hAnsi="Times New Roman" w:cs="Times New Roman"/>
          <w:sz w:val="18"/>
          <w:szCs w:val="18"/>
        </w:rPr>
        <w:t xml:space="preserve"> </w:t>
      </w:r>
    </w:p>
  </w:footnote>
  <w:footnote w:id="35">
    <w:p w14:paraId="2A4FF903" w14:textId="33AAD0DD" w:rsidR="006A2CE8" w:rsidRPr="002459E5" w:rsidRDefault="006A2CE8" w:rsidP="006A2CE8">
      <w:pPr>
        <w:pStyle w:val="FootnoteText"/>
        <w:rPr>
          <w:rFonts w:ascii="Times New Roman" w:hAnsi="Times New Roman" w:cs="Times New Roman"/>
          <w:lang w:val="en-GB"/>
        </w:rPr>
      </w:pPr>
      <w:r w:rsidRPr="002459E5">
        <w:rPr>
          <w:rStyle w:val="FootnoteReference"/>
          <w:rFonts w:ascii="Times New Roman" w:hAnsi="Times New Roman" w:cs="Times New Roman"/>
        </w:rPr>
        <w:footnoteRef/>
      </w:r>
      <w:r w:rsidRPr="002459E5">
        <w:rPr>
          <w:rFonts w:ascii="Times New Roman" w:hAnsi="Times New Roman" w:cs="Times New Roman"/>
        </w:rPr>
        <w:t xml:space="preserve"> Law No. 9062 dated 8.5.2003</w:t>
      </w:r>
      <w:r w:rsidR="00772D36" w:rsidRPr="002459E5">
        <w:rPr>
          <w:rFonts w:ascii="Times New Roman" w:hAnsi="Times New Roman" w:cs="Times New Roman"/>
        </w:rPr>
        <w:t>.</w:t>
      </w:r>
    </w:p>
  </w:footnote>
  <w:footnote w:id="36">
    <w:p w14:paraId="57ABB9E6" w14:textId="49EDF4A5" w:rsidR="00F23D90" w:rsidRPr="00772D36" w:rsidRDefault="00F23D90" w:rsidP="00772D36">
      <w:pPr>
        <w:jc w:val="both"/>
        <w:rPr>
          <w:sz w:val="18"/>
          <w:szCs w:val="18"/>
        </w:rPr>
      </w:pPr>
      <w:r w:rsidRPr="002459E5">
        <w:rPr>
          <w:rStyle w:val="FootnoteReference"/>
          <w:sz w:val="20"/>
          <w:szCs w:val="20"/>
        </w:rPr>
        <w:footnoteRef/>
      </w:r>
      <w:r w:rsidRPr="002459E5">
        <w:rPr>
          <w:sz w:val="20"/>
          <w:szCs w:val="20"/>
        </w:rPr>
        <w:t xml:space="preserve"> </w:t>
      </w:r>
      <w:r w:rsidRPr="002459E5">
        <w:rPr>
          <w:rFonts w:eastAsia="SimSun"/>
          <w:sz w:val="20"/>
          <w:szCs w:val="20"/>
        </w:rPr>
        <w:t>Raport Auditimi Performance “Sistemi arsimor parauniversitar për fëmijët me aftësi të kufizuara”2022</w:t>
      </w:r>
      <w:r w:rsidR="00D21E37" w:rsidRPr="002459E5">
        <w:rPr>
          <w:rFonts w:eastAsia="SimSun"/>
          <w:sz w:val="20"/>
          <w:szCs w:val="20"/>
        </w:rPr>
        <w:t xml:space="preserve">. Available at: </w:t>
      </w:r>
      <w:r w:rsidRPr="002459E5">
        <w:rPr>
          <w:rFonts w:eastAsia="SimSun"/>
          <w:sz w:val="20"/>
          <w:szCs w:val="20"/>
        </w:rPr>
        <w:t xml:space="preserve"> </w:t>
      </w:r>
      <w:hyperlink r:id="rId24" w:history="1">
        <w:r w:rsidRPr="002459E5">
          <w:rPr>
            <w:rStyle w:val="FollowedHyperlink"/>
            <w:sz w:val="20"/>
            <w:szCs w:val="20"/>
          </w:rPr>
          <w:t>https://panel.klsh.org.al/storage/php5mhXIh.pdf</w:t>
        </w:r>
      </w:hyperlink>
      <w:r w:rsidR="00772D36" w:rsidRPr="002459E5">
        <w:rPr>
          <w:rStyle w:val="FollowedHyperlink"/>
          <w:sz w:val="20"/>
          <w:szCs w:val="20"/>
        </w:rPr>
        <w:t>.</w:t>
      </w:r>
    </w:p>
  </w:footnote>
  <w:footnote w:id="37">
    <w:p w14:paraId="2820CFD0" w14:textId="4BA2CF0D" w:rsidR="009D71D6" w:rsidRPr="002459E5" w:rsidRDefault="009D71D6" w:rsidP="00772D36">
      <w:pPr>
        <w:pStyle w:val="FootnoteText"/>
        <w:rPr>
          <w:rFonts w:ascii="Times New Roman" w:hAnsi="Times New Roman" w:cs="Times New Roman"/>
          <w:lang w:val="en-GB"/>
        </w:rPr>
      </w:pPr>
      <w:r w:rsidRPr="002459E5">
        <w:rPr>
          <w:rStyle w:val="FootnoteReference"/>
          <w:rFonts w:ascii="Times New Roman" w:hAnsi="Times New Roman" w:cs="Times New Roman"/>
        </w:rPr>
        <w:footnoteRef/>
      </w:r>
      <w:r w:rsidRPr="002459E5">
        <w:rPr>
          <w:rFonts w:ascii="Times New Roman" w:hAnsi="Times New Roman" w:cs="Times New Roman"/>
        </w:rPr>
        <w:t xml:space="preserve"> </w:t>
      </w:r>
      <w:r w:rsidRPr="002459E5">
        <w:rPr>
          <w:rFonts w:ascii="Times New Roman" w:hAnsi="Times New Roman" w:cs="Times New Roman"/>
          <w:iCs/>
          <w:lang w:val="en-GB"/>
        </w:rPr>
        <w:t>Study about the situation of education of Deaf Students in Albania”, Tirana 2016</w:t>
      </w:r>
      <w:r w:rsidR="00772D36" w:rsidRPr="002459E5">
        <w:rPr>
          <w:rFonts w:ascii="Times New Roman" w:hAnsi="Times New Roman" w:cs="Times New Roman"/>
          <w:iCs/>
          <w:lang w:val="en-GB"/>
        </w:rPr>
        <w:t>.</w:t>
      </w:r>
    </w:p>
  </w:footnote>
  <w:footnote w:id="38">
    <w:p w14:paraId="7BB2DF49" w14:textId="1E19656E" w:rsidR="0027421D" w:rsidRPr="0027421D" w:rsidRDefault="0027421D">
      <w:pPr>
        <w:pStyle w:val="FootnoteText"/>
        <w:rPr>
          <w:lang w:val="en-GB"/>
        </w:rPr>
      </w:pPr>
      <w:r w:rsidRPr="00116519">
        <w:rPr>
          <w:rStyle w:val="FootnoteReference"/>
          <w:rFonts w:ascii="Times New Roman" w:hAnsi="Times New Roman" w:cs="Times New Roman"/>
        </w:rPr>
        <w:footnoteRef/>
      </w:r>
      <w:r w:rsidRPr="00116519">
        <w:rPr>
          <w:rFonts w:ascii="Times New Roman" w:hAnsi="Times New Roman" w:cs="Times New Roman"/>
        </w:rPr>
        <w:t xml:space="preserve"> </w:t>
      </w:r>
      <w:r w:rsidR="0045677D">
        <w:rPr>
          <w:rFonts w:ascii="Times New Roman" w:hAnsi="Times New Roman" w:cs="Times New Roman"/>
        </w:rPr>
        <w:t>A</w:t>
      </w:r>
      <w:r w:rsidR="00DE0670" w:rsidRPr="00116519">
        <w:rPr>
          <w:rFonts w:ascii="Times New Roman" w:hAnsi="Times New Roman" w:cs="Times New Roman"/>
        </w:rPr>
        <w:t xml:space="preserve"> photo </w:t>
      </w:r>
      <w:r w:rsidR="0045677D">
        <w:rPr>
          <w:rFonts w:ascii="Times New Roman" w:hAnsi="Times New Roman" w:cs="Times New Roman"/>
        </w:rPr>
        <w:t xml:space="preserve">of the ramp at the entrance of the hospital can be seen </w:t>
      </w:r>
      <w:r w:rsidR="00DE0670" w:rsidRPr="00116519">
        <w:rPr>
          <w:rFonts w:ascii="Times New Roman" w:hAnsi="Times New Roman" w:cs="Times New Roman"/>
        </w:rPr>
        <w:t xml:space="preserve">at: </w:t>
      </w:r>
      <w:hyperlink r:id="rId25" w:history="1">
        <w:r w:rsidR="00DE0670" w:rsidRPr="00116519">
          <w:rPr>
            <w:rStyle w:val="Hyperlink"/>
            <w:rFonts w:ascii="Times New Roman" w:hAnsi="Times New Roman" w:cs="Times New Roman"/>
          </w:rPr>
          <w:t>https://www.facebook.com/photo.php?fbid=10159804045706028&amp;set=pb.683671027.-2207520000&amp;type=3</w:t>
        </w:r>
      </w:hyperlink>
      <w:r w:rsidR="0045677D">
        <w:rPr>
          <w:rFonts w:ascii="Times New Roman" w:hAnsi="Times New Roman" w:cs="Times New Roman"/>
        </w:rPr>
        <w:t>.</w:t>
      </w:r>
    </w:p>
  </w:footnote>
  <w:footnote w:id="39">
    <w:p w14:paraId="6A24CA6A" w14:textId="5F19FB6E" w:rsidR="00FC3B25" w:rsidRPr="00116519" w:rsidRDefault="008D7064" w:rsidP="00FC3B25">
      <w:pPr>
        <w:pStyle w:val="FootnoteText"/>
        <w:rPr>
          <w:rFonts w:ascii="Times New Roman" w:hAnsi="Times New Roman" w:cs="Times New Roman"/>
          <w:i/>
          <w:iCs/>
        </w:rPr>
      </w:pPr>
      <w:r w:rsidRPr="00116519">
        <w:rPr>
          <w:rStyle w:val="FootnoteReference"/>
          <w:rFonts w:ascii="Times New Roman" w:hAnsi="Times New Roman" w:cs="Times New Roman"/>
        </w:rPr>
        <w:footnoteRef/>
      </w:r>
      <w:r w:rsidRPr="00116519">
        <w:rPr>
          <w:rFonts w:ascii="Times New Roman" w:hAnsi="Times New Roman" w:cs="Times New Roman"/>
        </w:rPr>
        <w:t xml:space="preserve"> </w:t>
      </w:r>
      <w:r w:rsidR="00FC3B25" w:rsidRPr="00116519">
        <w:rPr>
          <w:rFonts w:ascii="Times New Roman" w:hAnsi="Times New Roman" w:cs="Times New Roman"/>
        </w:rPr>
        <w:t xml:space="preserve">Michielsen, K., Campbell, L., and De la Torre, F. (2022) </w:t>
      </w:r>
      <w:r w:rsidR="00FC3B25" w:rsidRPr="00116519">
        <w:rPr>
          <w:rFonts w:ascii="Times New Roman" w:hAnsi="Times New Roman" w:cs="Times New Roman"/>
          <w:i/>
          <w:iCs/>
        </w:rPr>
        <w:t>The impact of COVID-19 on sexual and reproductive</w:t>
      </w:r>
    </w:p>
    <w:p w14:paraId="245057B7" w14:textId="45B38C9E" w:rsidR="008D7064" w:rsidRPr="00116519" w:rsidRDefault="00FC3B25" w:rsidP="00FC3B25">
      <w:pPr>
        <w:pStyle w:val="FootnoteText"/>
        <w:rPr>
          <w:rFonts w:ascii="Times New Roman" w:hAnsi="Times New Roman" w:cs="Times New Roman"/>
          <w:lang w:val="en-GB"/>
        </w:rPr>
      </w:pPr>
      <w:r w:rsidRPr="00116519">
        <w:rPr>
          <w:rFonts w:ascii="Times New Roman" w:hAnsi="Times New Roman" w:cs="Times New Roman"/>
          <w:i/>
          <w:iCs/>
        </w:rPr>
        <w:t>health in Eastern Europe and Central Asia.</w:t>
      </w:r>
      <w:r w:rsidRPr="00116519">
        <w:rPr>
          <w:rFonts w:ascii="Times New Roman" w:hAnsi="Times New Roman" w:cs="Times New Roman"/>
        </w:rPr>
        <w:t xml:space="preserve"> Available at: </w:t>
      </w:r>
      <w:hyperlink r:id="rId26" w:history="1">
        <w:r w:rsidR="00E00B45" w:rsidRPr="00116519">
          <w:rPr>
            <w:rStyle w:val="Hyperlink"/>
            <w:rFonts w:ascii="Times New Roman" w:hAnsi="Times New Roman" w:cs="Times New Roman"/>
          </w:rPr>
          <w:t>https://eeca.unfpa.org/sites/default/files/pub-pdf/report_unfpa_ishare_lnob_v6.pdf</w:t>
        </w:r>
      </w:hyperlink>
      <w:r w:rsidR="00116519">
        <w:rPr>
          <w:rFonts w:ascii="Times New Roman" w:hAnsi="Times New Roman" w:cs="Times New Roman"/>
        </w:rPr>
        <w:t>.</w:t>
      </w:r>
      <w:r w:rsidR="008D7064" w:rsidRPr="00116519">
        <w:rPr>
          <w:rFonts w:ascii="Times New Roman" w:hAnsi="Times New Roman" w:cs="Times New Roman"/>
        </w:rPr>
        <w:t xml:space="preserve"> </w:t>
      </w:r>
    </w:p>
  </w:footnote>
  <w:footnote w:id="40">
    <w:p w14:paraId="589AF269" w14:textId="449579A8" w:rsidR="005F6CE0" w:rsidRPr="00EB75CE" w:rsidRDefault="005F6CE0" w:rsidP="005F6CE0">
      <w:pPr>
        <w:pStyle w:val="FootnoteText"/>
        <w:rPr>
          <w:rFonts w:ascii="Times New Roman" w:hAnsi="Times New Roman" w:cs="Times New Roman"/>
          <w:lang w:val="it-IT"/>
        </w:rPr>
      </w:pPr>
      <w:r w:rsidRPr="00EB75CE">
        <w:rPr>
          <w:rStyle w:val="FootnoteReference"/>
          <w:rFonts w:ascii="Times New Roman" w:hAnsi="Times New Roman" w:cs="Times New Roman"/>
        </w:rPr>
        <w:footnoteRef/>
      </w:r>
      <w:r w:rsidRPr="00EB75CE">
        <w:rPr>
          <w:rFonts w:ascii="Times New Roman" w:hAnsi="Times New Roman" w:cs="Times New Roman"/>
        </w:rPr>
        <w:t xml:space="preserve"> </w:t>
      </w:r>
      <w:r w:rsidR="00E00B45" w:rsidRPr="00EB75CE">
        <w:rPr>
          <w:rFonts w:ascii="Times New Roman" w:hAnsi="Times New Roman" w:cs="Times New Roman"/>
        </w:rPr>
        <w:t xml:space="preserve">Se Bashku (2022) </w:t>
      </w:r>
      <w:r w:rsidR="00E00B45" w:rsidRPr="00EB75CE">
        <w:rPr>
          <w:rStyle w:val="Emphasis"/>
          <w:rFonts w:ascii="Times New Roman" w:hAnsi="Times New Roman" w:cs="Times New Roman"/>
        </w:rPr>
        <w:t xml:space="preserve">Perceptimi qytetar mbi aksesin në shërbimet publike të shëndetit mendor në Tiranë. </w:t>
      </w:r>
      <w:r w:rsidR="00E00B45" w:rsidRPr="00EB75CE">
        <w:rPr>
          <w:rStyle w:val="Emphasis"/>
          <w:rFonts w:ascii="Times New Roman" w:hAnsi="Times New Roman" w:cs="Times New Roman"/>
          <w:i w:val="0"/>
          <w:iCs w:val="0"/>
        </w:rPr>
        <w:t xml:space="preserve">Available at: </w:t>
      </w:r>
      <w:hyperlink r:id="rId27" w:history="1">
        <w:r w:rsidR="00197707" w:rsidRPr="00EB75CE">
          <w:rPr>
            <w:rStyle w:val="Hyperlink"/>
            <w:rFonts w:ascii="Times New Roman" w:hAnsi="Times New Roman" w:cs="Times New Roman"/>
          </w:rPr>
          <w:t>https://sebashku.org/2022/04/12/raport-studimor-perceptimi-qytetar-mbi-aksesin-ne-sherbimet-publike-te-shendetit-mendor-ne-tirane/</w:t>
        </w:r>
      </w:hyperlink>
      <w:r w:rsidR="00772D36" w:rsidRPr="00EB75CE">
        <w:rPr>
          <w:rStyle w:val="Hyperlink"/>
          <w:rFonts w:ascii="Times New Roman" w:hAnsi="Times New Roman" w:cs="Times New Roman"/>
        </w:rPr>
        <w:t>.</w:t>
      </w:r>
      <w:r w:rsidRPr="00EB75CE">
        <w:rPr>
          <w:rFonts w:ascii="Times New Roman" w:hAnsi="Times New Roman" w:cs="Times New Roman"/>
        </w:rPr>
        <w:t xml:space="preserve"> </w:t>
      </w:r>
    </w:p>
  </w:footnote>
  <w:footnote w:id="41">
    <w:p w14:paraId="32CD17AF" w14:textId="1F2C34BF" w:rsidR="00602366" w:rsidRPr="00EB75CE" w:rsidRDefault="00602366" w:rsidP="00602366">
      <w:pPr>
        <w:pStyle w:val="FootnoteText"/>
        <w:rPr>
          <w:rFonts w:ascii="Times New Roman" w:hAnsi="Times New Roman" w:cs="Times New Roman"/>
        </w:rPr>
      </w:pPr>
      <w:r w:rsidRPr="00EB75CE">
        <w:rPr>
          <w:rStyle w:val="FootnoteReference"/>
          <w:rFonts w:ascii="Times New Roman" w:hAnsi="Times New Roman" w:cs="Times New Roman"/>
        </w:rPr>
        <w:footnoteRef/>
      </w:r>
      <w:r w:rsidRPr="00EB75CE">
        <w:rPr>
          <w:rFonts w:ascii="Times New Roman" w:hAnsi="Times New Roman" w:cs="Times New Roman"/>
        </w:rPr>
        <w:t xml:space="preserve"> </w:t>
      </w:r>
      <w:r w:rsidR="00CA3019" w:rsidRPr="00EB75CE">
        <w:rPr>
          <w:rFonts w:ascii="Times New Roman" w:hAnsi="Times New Roman" w:cs="Times New Roman"/>
        </w:rPr>
        <w:t xml:space="preserve">See, for example, </w:t>
      </w:r>
      <w:hyperlink r:id="rId28" w:history="1">
        <w:r w:rsidR="00436273" w:rsidRPr="00EB75CE">
          <w:rPr>
            <w:rStyle w:val="Hyperlink"/>
            <w:rFonts w:ascii="Times New Roman" w:hAnsi="Times New Roman" w:cs="Times New Roman"/>
          </w:rPr>
          <w:t>https://www.facebook.com/CaritasShqiptar/posts/projekti-inclusionlaclezhevaudejes/1606067276217478/</w:t>
        </w:r>
      </w:hyperlink>
      <w:r w:rsidR="00436273" w:rsidRPr="00EB75CE">
        <w:rPr>
          <w:rFonts w:ascii="Times New Roman" w:hAnsi="Times New Roman" w:cs="Times New Roman"/>
        </w:rPr>
        <w:t xml:space="preserve"> </w:t>
      </w:r>
    </w:p>
  </w:footnote>
  <w:footnote w:id="42">
    <w:p w14:paraId="26D25922" w14:textId="520653D4" w:rsidR="00436273" w:rsidRPr="00883D2C" w:rsidRDefault="00436273" w:rsidP="00436273">
      <w:pPr>
        <w:pStyle w:val="FootnoteText"/>
        <w:rPr>
          <w:lang w:val="en-GB"/>
        </w:rPr>
      </w:pPr>
      <w:r w:rsidRPr="00EB75CE">
        <w:rPr>
          <w:rStyle w:val="FootnoteReference"/>
          <w:rFonts w:ascii="Times New Roman" w:hAnsi="Times New Roman" w:cs="Times New Roman"/>
        </w:rPr>
        <w:footnoteRef/>
      </w:r>
      <w:r w:rsidRPr="00EB75CE">
        <w:rPr>
          <w:rFonts w:ascii="Times New Roman" w:hAnsi="Times New Roman" w:cs="Times New Roman"/>
        </w:rPr>
        <w:t xml:space="preserve"> Hoxha, J. and Haska, E. (2019), Analizë e kuadrit ligjor mbi ndërmarrjet sociale në Shqipëri</w:t>
      </w:r>
      <w:r w:rsidR="00481874" w:rsidRPr="00EB75CE">
        <w:rPr>
          <w:rFonts w:ascii="Times New Roman" w:hAnsi="Times New Roman" w:cs="Times New Roman"/>
        </w:rPr>
        <w:t>. Available at:</w:t>
      </w:r>
      <w:r w:rsidRPr="00EB75CE">
        <w:rPr>
          <w:rFonts w:ascii="Times New Roman" w:hAnsi="Times New Roman" w:cs="Times New Roman"/>
        </w:rPr>
        <w:t xml:space="preserve"> </w:t>
      </w:r>
      <w:hyperlink r:id="rId29" w:history="1">
        <w:r w:rsidRPr="00EB75CE">
          <w:rPr>
            <w:rStyle w:val="Hyperlink"/>
            <w:rFonts w:ascii="Times New Roman" w:hAnsi="Times New Roman" w:cs="Times New Roman"/>
          </w:rPr>
          <w:t>https://portavendore.al/wp-content/uploads/2019/06/Analiz%C3%AB-e-Kuadrit-Ligjor-mbi-Nd%C3%ABrmarrjet-Sociale-n%C3%AB-Shqip%C3%ABri-1.pdf</w:t>
        </w:r>
      </w:hyperlink>
      <w:r w:rsidRPr="00EB75CE">
        <w:rPr>
          <w:rStyle w:val="Hyperlink"/>
          <w:rFonts w:ascii="Times New Roman" w:hAnsi="Times New Roman" w:cs="Times New Roman"/>
        </w:rPr>
        <w:t>.</w:t>
      </w:r>
    </w:p>
  </w:footnote>
  <w:footnote w:id="43">
    <w:p w14:paraId="4FAE4FB7" w14:textId="69DA6DD8" w:rsidR="00CE3871" w:rsidRPr="00671CAE" w:rsidRDefault="00CE3871" w:rsidP="00CE3871">
      <w:pPr>
        <w:pStyle w:val="FootnoteText"/>
        <w:rPr>
          <w:rFonts w:ascii="Times New Roman" w:hAnsi="Times New Roman" w:cs="Times New Roman"/>
          <w:lang w:val="en-GB"/>
        </w:rPr>
      </w:pPr>
      <w:r w:rsidRPr="00671CAE">
        <w:rPr>
          <w:rStyle w:val="FootnoteReference"/>
          <w:rFonts w:ascii="Times New Roman" w:hAnsi="Times New Roman" w:cs="Times New Roman"/>
        </w:rPr>
        <w:footnoteRef/>
      </w:r>
      <w:r w:rsidRPr="00671CAE">
        <w:rPr>
          <w:rFonts w:ascii="Times New Roman" w:hAnsi="Times New Roman" w:cs="Times New Roman"/>
        </w:rPr>
        <w:t xml:space="preserve"> </w:t>
      </w:r>
      <w:r w:rsidR="00481C43" w:rsidRPr="00671CAE">
        <w:rPr>
          <w:rFonts w:ascii="Times New Roman" w:hAnsi="Times New Roman" w:cs="Times New Roman"/>
        </w:rPr>
        <w:t xml:space="preserve">Albanian Government (2022) </w:t>
      </w:r>
      <w:r w:rsidR="00481C43" w:rsidRPr="00671CAE">
        <w:rPr>
          <w:rFonts w:ascii="Times New Roman" w:hAnsi="Times New Roman" w:cs="Times New Roman"/>
          <w:i/>
          <w:iCs/>
        </w:rPr>
        <w:t>National plan for European integration</w:t>
      </w:r>
      <w:r w:rsidRPr="00671CAE">
        <w:rPr>
          <w:rFonts w:ascii="Times New Roman" w:hAnsi="Times New Roman" w:cs="Times New Roman"/>
          <w:i/>
          <w:iCs/>
          <w:lang w:val="sv-SE"/>
        </w:rPr>
        <w:t xml:space="preserve"> 2022 – 2024</w:t>
      </w:r>
      <w:r w:rsidR="00481C43" w:rsidRPr="00671CAE">
        <w:rPr>
          <w:rFonts w:ascii="Times New Roman" w:hAnsi="Times New Roman" w:cs="Times New Roman"/>
          <w:lang w:val="sv-SE"/>
        </w:rPr>
        <w:t xml:space="preserve">. Available at: </w:t>
      </w:r>
      <w:hyperlink r:id="rId30" w:history="1">
        <w:r w:rsidR="00481C43" w:rsidRPr="00671CAE">
          <w:rPr>
            <w:rStyle w:val="Hyperlink"/>
            <w:rFonts w:ascii="Times New Roman" w:hAnsi="Times New Roman" w:cs="Times New Roman"/>
            <w:lang w:val="sv-SE"/>
          </w:rPr>
          <w:t>https://neighbourhood-enlargement.ec.europa.eu/system/files/2018-01/ipa_2017_040209-01_eu_integration_facility.pdf</w:t>
        </w:r>
      </w:hyperlink>
      <w:r w:rsidR="00481C43" w:rsidRPr="00671CAE">
        <w:rPr>
          <w:rFonts w:ascii="Times New Roman" w:hAnsi="Times New Roman" w:cs="Times New Roman"/>
          <w:lang w:val="sv-SE"/>
        </w:rPr>
        <w:t>, p.274.</w:t>
      </w:r>
    </w:p>
  </w:footnote>
  <w:footnote w:id="44">
    <w:p w14:paraId="0EDB6085" w14:textId="159497CC" w:rsidR="00165F85" w:rsidRPr="00671CAE" w:rsidRDefault="00165F85" w:rsidP="00165F85">
      <w:pPr>
        <w:pStyle w:val="FootnoteText"/>
        <w:rPr>
          <w:rFonts w:ascii="Times New Roman" w:hAnsi="Times New Roman" w:cs="Times New Roman"/>
        </w:rPr>
      </w:pPr>
      <w:r w:rsidRPr="00671CAE">
        <w:rPr>
          <w:rStyle w:val="FootnoteReference"/>
          <w:rFonts w:ascii="Times New Roman" w:hAnsi="Times New Roman" w:cs="Times New Roman"/>
        </w:rPr>
        <w:footnoteRef/>
      </w:r>
      <w:r w:rsidRPr="00671CAE">
        <w:rPr>
          <w:rFonts w:ascii="Times New Roman" w:hAnsi="Times New Roman" w:cs="Times New Roman"/>
        </w:rPr>
        <w:t xml:space="preserve"> Law no. 15/2019, article 20, 2</w:t>
      </w:r>
      <w:r w:rsidR="008E08FD" w:rsidRPr="00671CAE">
        <w:rPr>
          <w:rFonts w:ascii="Times New Roman" w:hAnsi="Times New Roman" w:cs="Times New Roman"/>
        </w:rPr>
        <w:t xml:space="preserve"> and Decision of the Council of Ministers no. </w:t>
      </w:r>
      <w:r w:rsidR="008E08FD" w:rsidRPr="00671CAE">
        <w:rPr>
          <w:rFonts w:ascii="Times New Roman" w:hAnsi="Times New Roman" w:cs="Times New Roman"/>
          <w:color w:val="000000"/>
        </w:rPr>
        <w:t>177, dated 26.2.2020</w:t>
      </w:r>
      <w:r w:rsidR="00405F21" w:rsidRPr="00671CAE">
        <w:rPr>
          <w:rFonts w:ascii="Times New Roman" w:hAnsi="Times New Roman" w:cs="Times New Roman"/>
          <w:color w:val="000000"/>
        </w:rPr>
        <w:t>.</w:t>
      </w:r>
    </w:p>
  </w:footnote>
  <w:footnote w:id="45">
    <w:p w14:paraId="00DA3CB5" w14:textId="00902BE7" w:rsidR="00165F85" w:rsidRPr="00671CAE" w:rsidRDefault="00165F85" w:rsidP="00165F85">
      <w:pPr>
        <w:pStyle w:val="FootnoteText"/>
        <w:rPr>
          <w:rFonts w:ascii="Times New Roman" w:hAnsi="Times New Roman" w:cs="Times New Roman"/>
        </w:rPr>
      </w:pPr>
      <w:r w:rsidRPr="00671CAE">
        <w:rPr>
          <w:rStyle w:val="FootnoteReference"/>
          <w:rFonts w:ascii="Times New Roman" w:hAnsi="Times New Roman" w:cs="Times New Roman"/>
        </w:rPr>
        <w:footnoteRef/>
      </w:r>
      <w:r w:rsidRPr="00671CAE">
        <w:rPr>
          <w:rFonts w:ascii="Times New Roman" w:hAnsi="Times New Roman" w:cs="Times New Roman"/>
        </w:rPr>
        <w:t xml:space="preserve"> Ibid, chapter I, 2</w:t>
      </w:r>
      <w:r w:rsidR="00405F21" w:rsidRPr="00671CAE">
        <w:rPr>
          <w:rFonts w:ascii="Times New Roman" w:hAnsi="Times New Roman" w:cs="Times New Roman"/>
        </w:rPr>
        <w:t>.</w:t>
      </w:r>
    </w:p>
  </w:footnote>
  <w:footnote w:id="46">
    <w:p w14:paraId="0D935C02" w14:textId="51604299" w:rsidR="00F35514" w:rsidRPr="00671CAE" w:rsidRDefault="00F35514" w:rsidP="00F35514">
      <w:pPr>
        <w:pStyle w:val="FootnoteText"/>
        <w:rPr>
          <w:rFonts w:ascii="Times New Roman" w:hAnsi="Times New Roman" w:cs="Times New Roman"/>
          <w:lang w:val="en-GB"/>
        </w:rPr>
      </w:pPr>
      <w:r w:rsidRPr="00671CAE">
        <w:rPr>
          <w:rStyle w:val="FootnoteReference"/>
          <w:rFonts w:ascii="Times New Roman" w:hAnsi="Times New Roman" w:cs="Times New Roman"/>
        </w:rPr>
        <w:footnoteRef/>
      </w:r>
      <w:r w:rsidRPr="00671CAE">
        <w:rPr>
          <w:rFonts w:ascii="Times New Roman" w:hAnsi="Times New Roman" w:cs="Times New Roman"/>
        </w:rPr>
        <w:t xml:space="preserve"> One </w:t>
      </w:r>
      <w:r w:rsidR="00050F0E" w:rsidRPr="00671CAE">
        <w:rPr>
          <w:rFonts w:ascii="Times New Roman" w:hAnsi="Times New Roman" w:cs="Times New Roman"/>
        </w:rPr>
        <w:t xml:space="preserve">representative is designated due to the </w:t>
      </w:r>
      <w:r w:rsidRPr="00671CAE">
        <w:rPr>
          <w:rFonts w:ascii="Times New Roman" w:hAnsi="Times New Roman" w:cs="Times New Roman"/>
        </w:rPr>
        <w:t xml:space="preserve"> </w:t>
      </w:r>
      <w:r w:rsidR="00050F0E" w:rsidRPr="00671CAE">
        <w:rPr>
          <w:rFonts w:ascii="Times New Roman" w:hAnsi="Times New Roman" w:cs="Times New Roman"/>
        </w:rPr>
        <w:t>M</w:t>
      </w:r>
      <w:r w:rsidRPr="00671CAE">
        <w:rPr>
          <w:rFonts w:ascii="Times New Roman" w:hAnsi="Times New Roman" w:cs="Times New Roman"/>
        </w:rPr>
        <w:t>inistry</w:t>
      </w:r>
      <w:r w:rsidR="00050F0E" w:rsidRPr="00671CAE">
        <w:rPr>
          <w:rFonts w:ascii="Times New Roman" w:hAnsi="Times New Roman" w:cs="Times New Roman"/>
        </w:rPr>
        <w:t xml:space="preserve">’s </w:t>
      </w:r>
      <w:r w:rsidRPr="00671CAE">
        <w:rPr>
          <w:rFonts w:ascii="Times New Roman" w:hAnsi="Times New Roman" w:cs="Times New Roman"/>
        </w:rPr>
        <w:t>responsib</w:t>
      </w:r>
      <w:r w:rsidR="00050F0E" w:rsidRPr="00671CAE">
        <w:rPr>
          <w:rFonts w:ascii="Times New Roman" w:hAnsi="Times New Roman" w:cs="Times New Roman"/>
        </w:rPr>
        <w:t xml:space="preserve">ility </w:t>
      </w:r>
      <w:r w:rsidRPr="00671CAE">
        <w:rPr>
          <w:rFonts w:ascii="Times New Roman" w:hAnsi="Times New Roman" w:cs="Times New Roman"/>
        </w:rPr>
        <w:t xml:space="preserve">for employment affairs, </w:t>
      </w:r>
      <w:r w:rsidR="00050F0E" w:rsidRPr="00671CAE">
        <w:rPr>
          <w:rFonts w:ascii="Times New Roman" w:hAnsi="Times New Roman" w:cs="Times New Roman"/>
        </w:rPr>
        <w:t xml:space="preserve">another, due to its financial </w:t>
      </w:r>
      <w:r w:rsidRPr="00671CAE">
        <w:rPr>
          <w:rFonts w:ascii="Times New Roman" w:hAnsi="Times New Roman" w:cs="Times New Roman"/>
        </w:rPr>
        <w:t>responsib</w:t>
      </w:r>
      <w:r w:rsidR="00050F0E" w:rsidRPr="00671CAE">
        <w:rPr>
          <w:rFonts w:ascii="Times New Roman" w:hAnsi="Times New Roman" w:cs="Times New Roman"/>
        </w:rPr>
        <w:t>ilities</w:t>
      </w:r>
      <w:r w:rsidR="00913531" w:rsidRPr="00671CAE">
        <w:rPr>
          <w:rFonts w:ascii="Times New Roman" w:hAnsi="Times New Roman" w:cs="Times New Roman"/>
        </w:rPr>
        <w:t xml:space="preserve">, </w:t>
      </w:r>
      <w:r w:rsidRPr="00671CAE">
        <w:rPr>
          <w:rFonts w:ascii="Times New Roman" w:hAnsi="Times New Roman" w:cs="Times New Roman"/>
        </w:rPr>
        <w:t xml:space="preserve">and </w:t>
      </w:r>
      <w:r w:rsidR="00050F0E" w:rsidRPr="00671CAE">
        <w:rPr>
          <w:rFonts w:ascii="Times New Roman" w:hAnsi="Times New Roman" w:cs="Times New Roman"/>
        </w:rPr>
        <w:t xml:space="preserve">the third </w:t>
      </w:r>
      <w:r w:rsidR="00913531" w:rsidRPr="00671CAE">
        <w:rPr>
          <w:rFonts w:ascii="Times New Roman" w:hAnsi="Times New Roman" w:cs="Times New Roman"/>
        </w:rPr>
        <w:t>represent</w:t>
      </w:r>
      <w:r w:rsidR="00050F0E" w:rsidRPr="00671CAE">
        <w:rPr>
          <w:rFonts w:ascii="Times New Roman" w:hAnsi="Times New Roman" w:cs="Times New Roman"/>
        </w:rPr>
        <w:t>s</w:t>
      </w:r>
      <w:r w:rsidR="00913531" w:rsidRPr="00671CAE">
        <w:rPr>
          <w:rFonts w:ascii="Times New Roman" w:hAnsi="Times New Roman" w:cs="Times New Roman"/>
        </w:rPr>
        <w:t xml:space="preserve"> the</w:t>
      </w:r>
      <w:r w:rsidRPr="00671CAE">
        <w:rPr>
          <w:rFonts w:ascii="Times New Roman" w:hAnsi="Times New Roman" w:cs="Times New Roman"/>
        </w:rPr>
        <w:t xml:space="preserve"> agency responsible for employment and skills, which </w:t>
      </w:r>
      <w:r w:rsidR="00050F0E" w:rsidRPr="00671CAE">
        <w:rPr>
          <w:rFonts w:ascii="Times New Roman" w:hAnsi="Times New Roman" w:cs="Times New Roman"/>
        </w:rPr>
        <w:t xml:space="preserve">is </w:t>
      </w:r>
      <w:r w:rsidRPr="00671CAE">
        <w:rPr>
          <w:rFonts w:ascii="Times New Roman" w:hAnsi="Times New Roman" w:cs="Times New Roman"/>
        </w:rPr>
        <w:t>currently within the jurisdiction of the same ministry.</w:t>
      </w:r>
    </w:p>
  </w:footnote>
  <w:footnote w:id="47">
    <w:p w14:paraId="593987DD" w14:textId="131B2B78" w:rsidR="003E60B2" w:rsidRPr="00671CAE" w:rsidRDefault="003E60B2" w:rsidP="003E60B2">
      <w:pPr>
        <w:pStyle w:val="FootnoteText"/>
        <w:rPr>
          <w:rFonts w:ascii="Times New Roman" w:hAnsi="Times New Roman" w:cs="Times New Roman"/>
          <w:lang w:val="en-GB"/>
        </w:rPr>
      </w:pPr>
      <w:r w:rsidRPr="00671CAE">
        <w:rPr>
          <w:rStyle w:val="FootnoteReference"/>
          <w:rFonts w:ascii="Times New Roman" w:hAnsi="Times New Roman" w:cs="Times New Roman"/>
        </w:rPr>
        <w:footnoteRef/>
      </w:r>
      <w:r w:rsidRPr="00671CAE">
        <w:rPr>
          <w:rFonts w:ascii="Times New Roman" w:hAnsi="Times New Roman" w:cs="Times New Roman"/>
        </w:rPr>
        <w:t xml:space="preserve"> Decision of the Council of Ministers no. </w:t>
      </w:r>
      <w:r w:rsidRPr="00671CAE">
        <w:rPr>
          <w:rFonts w:ascii="Times New Roman" w:hAnsi="Times New Roman" w:cs="Times New Roman"/>
          <w:color w:val="000000"/>
        </w:rPr>
        <w:t>177, dated 26.2.2020</w:t>
      </w:r>
      <w:r w:rsidR="00405F21" w:rsidRPr="00671CAE">
        <w:rPr>
          <w:rFonts w:ascii="Times New Roman" w:hAnsi="Times New Roman" w:cs="Times New Roman"/>
          <w:color w:val="000000"/>
        </w:rPr>
        <w:t>.</w:t>
      </w:r>
    </w:p>
  </w:footnote>
  <w:footnote w:id="48">
    <w:p w14:paraId="0F1E0142" w14:textId="57158A28" w:rsidR="003E60B2" w:rsidRPr="006436F1" w:rsidRDefault="003E60B2" w:rsidP="003E60B2">
      <w:pPr>
        <w:pStyle w:val="FootnoteText"/>
        <w:rPr>
          <w:rFonts w:ascii="Times New Roman" w:hAnsi="Times New Roman" w:cs="Times New Roman"/>
        </w:rPr>
      </w:pPr>
      <w:r w:rsidRPr="00671CAE">
        <w:rPr>
          <w:rStyle w:val="FootnoteReference"/>
          <w:rFonts w:ascii="Times New Roman" w:hAnsi="Times New Roman" w:cs="Times New Roman"/>
        </w:rPr>
        <w:footnoteRef/>
      </w:r>
      <w:r w:rsidRPr="00671CAE">
        <w:rPr>
          <w:rFonts w:ascii="Times New Roman" w:hAnsi="Times New Roman" w:cs="Times New Roman"/>
        </w:rPr>
        <w:t xml:space="preserve"> </w:t>
      </w:r>
      <w:r w:rsidR="0048317F" w:rsidRPr="00671CAE">
        <w:rPr>
          <w:rStyle w:val="Strong"/>
          <w:rFonts w:ascii="Times New Roman" w:hAnsi="Times New Roman" w:cs="Times New Roman"/>
          <w:b w:val="0"/>
          <w:bCs w:val="0"/>
        </w:rPr>
        <w:t>Hoxhaj, J. and Gjerani, E.</w:t>
      </w:r>
      <w:r w:rsidR="0048317F" w:rsidRPr="00671CAE">
        <w:rPr>
          <w:rFonts w:ascii="Times New Roman" w:hAnsi="Times New Roman" w:cs="Times New Roman"/>
        </w:rPr>
        <w:t xml:space="preserve"> (2020) Sfida e punësimit për personat me aftësi ndryshe, bashkitë nuk përmbushin detyrimin ligjor</w:t>
      </w:r>
      <w:r w:rsidR="001A7D24" w:rsidRPr="00671CAE">
        <w:rPr>
          <w:rFonts w:ascii="Times New Roman" w:hAnsi="Times New Roman" w:cs="Times New Roman"/>
        </w:rPr>
        <w:t xml:space="preserve">, </w:t>
      </w:r>
      <w:r w:rsidR="001A7D24" w:rsidRPr="00671CAE">
        <w:rPr>
          <w:rFonts w:ascii="Times New Roman" w:hAnsi="Times New Roman" w:cs="Times New Roman"/>
          <w:i/>
          <w:iCs/>
        </w:rPr>
        <w:t xml:space="preserve">Porta Vendore. </w:t>
      </w:r>
      <w:r w:rsidR="001A7D24" w:rsidRPr="00671CAE">
        <w:rPr>
          <w:rFonts w:ascii="Times New Roman" w:hAnsi="Times New Roman" w:cs="Times New Roman"/>
        </w:rPr>
        <w:t xml:space="preserve"> Available at: </w:t>
      </w:r>
      <w:hyperlink r:id="rId31" w:history="1">
        <w:r w:rsidR="001A7D24" w:rsidRPr="00671CAE">
          <w:rPr>
            <w:rStyle w:val="Hyperlink"/>
            <w:rFonts w:ascii="Times New Roman" w:hAnsi="Times New Roman" w:cs="Times New Roman"/>
          </w:rPr>
          <w:t>https://portavendore.al/2021/01/02/sfida-e-punesimit-per-personat-me-aftesi-ndryshe-bashkite-nuk-permbushin-detyrimin-ligjor/</w:t>
        </w:r>
      </w:hyperlink>
      <w:r w:rsidR="00405F21" w:rsidRPr="00671CAE">
        <w:rPr>
          <w:rStyle w:val="Hyperlink"/>
          <w:rFonts w:ascii="Times New Roman" w:hAnsi="Times New Roman" w:cs="Times New Roman"/>
        </w:rPr>
        <w:t>.</w:t>
      </w:r>
      <w:r w:rsidR="00810148" w:rsidRPr="006436F1">
        <w:rPr>
          <w:rFonts w:ascii="Times New Roman" w:hAnsi="Times New Roman" w:cs="Times New Roman"/>
        </w:rPr>
        <w:t xml:space="preserve"> </w:t>
      </w:r>
    </w:p>
  </w:footnote>
  <w:footnote w:id="49">
    <w:p w14:paraId="73F7AFDE" w14:textId="1C4D4E38" w:rsidR="003359C8" w:rsidRPr="00772D36" w:rsidRDefault="003359C8" w:rsidP="003359C8">
      <w:pPr>
        <w:pStyle w:val="FootnoteText"/>
        <w:rPr>
          <w:rFonts w:ascii="Times New Roman" w:hAnsi="Times New Roman" w:cs="Times New Roman"/>
          <w:sz w:val="18"/>
          <w:szCs w:val="18"/>
        </w:rPr>
      </w:pPr>
      <w:r w:rsidRPr="006436F1">
        <w:rPr>
          <w:rStyle w:val="FootnoteReference"/>
          <w:rFonts w:ascii="Times New Roman" w:hAnsi="Times New Roman" w:cs="Times New Roman"/>
        </w:rPr>
        <w:footnoteRef/>
      </w:r>
      <w:r w:rsidRPr="006436F1">
        <w:rPr>
          <w:rFonts w:ascii="Times New Roman" w:hAnsi="Times New Roman" w:cs="Times New Roman"/>
        </w:rPr>
        <w:t xml:space="preserve"> </w:t>
      </w:r>
      <w:r w:rsidR="0046359D" w:rsidRPr="006436F1">
        <w:rPr>
          <w:rFonts w:ascii="Times New Roman" w:hAnsi="Times New Roman" w:cs="Times New Roman"/>
        </w:rPr>
        <w:t>Balkan Web (2023) “</w:t>
      </w:r>
      <w:r w:rsidR="0046359D" w:rsidRPr="006436F1">
        <w:rPr>
          <w:rFonts w:ascii="Times New Roman" w:hAnsi="Times New Roman" w:cs="Times New Roman"/>
          <w:i/>
          <w:iCs/>
        </w:rPr>
        <w:t>Nuk ngrihem dot nga shtrati, kryeministri më ka prerë rrogën”, invalidët e pensionistët të dëshpëruar: Paratë që marrim s’na dalin as për bukë. Ky po na vdes.</w:t>
      </w:r>
      <w:r w:rsidR="0046359D" w:rsidRPr="006436F1">
        <w:rPr>
          <w:rFonts w:ascii="Times New Roman" w:hAnsi="Times New Roman" w:cs="Times New Roman"/>
        </w:rPr>
        <w:t xml:space="preserve"> Available at: </w:t>
      </w:r>
      <w:hyperlink r:id="rId32" w:history="1">
        <w:r w:rsidR="0046359D" w:rsidRPr="006436F1">
          <w:rPr>
            <w:rStyle w:val="Hyperlink"/>
            <w:rFonts w:ascii="Times New Roman" w:hAnsi="Times New Roman" w:cs="Times New Roman"/>
          </w:rPr>
          <w:t>https://www.balkanweb.com/nuk-ngrihem-dot-nga-shtrati-kryeministri-me-ka-prere-rrogen-invalidet-e-pensionistet-te-deshperuar-parate-qe-marrim-sna-dalin-as-per-buke-ky-po-na-vdes/</w:t>
        </w:r>
      </w:hyperlink>
      <w:r w:rsidR="00405F21" w:rsidRPr="006436F1">
        <w:rPr>
          <w:rFonts w:ascii="Times New Roman" w:hAnsi="Times New Roman" w:cs="Times New Roman"/>
        </w:rPr>
        <w:t>.</w:t>
      </w:r>
      <w:r w:rsidRPr="00772D36">
        <w:rPr>
          <w:rFonts w:ascii="Times New Roman" w:hAnsi="Times New Roman" w:cs="Times New Roman"/>
          <w:sz w:val="18"/>
          <w:szCs w:val="18"/>
        </w:rPr>
        <w:t xml:space="preserve"> </w:t>
      </w:r>
    </w:p>
  </w:footnote>
  <w:footnote w:id="50">
    <w:p w14:paraId="51DC11A7" w14:textId="31B4C05A" w:rsidR="003710CB" w:rsidRPr="006436F1" w:rsidRDefault="003710CB">
      <w:pPr>
        <w:pStyle w:val="FootnoteText"/>
        <w:rPr>
          <w:rFonts w:ascii="Times New Roman" w:hAnsi="Times New Roman" w:cs="Times New Roman"/>
          <w:lang w:val="en-GB"/>
        </w:rPr>
      </w:pPr>
      <w:r w:rsidRPr="006436F1">
        <w:rPr>
          <w:rStyle w:val="FootnoteReference"/>
          <w:rFonts w:ascii="Times New Roman" w:hAnsi="Times New Roman" w:cs="Times New Roman"/>
        </w:rPr>
        <w:footnoteRef/>
      </w:r>
      <w:r w:rsidRPr="006436F1">
        <w:rPr>
          <w:rFonts w:ascii="Times New Roman" w:hAnsi="Times New Roman" w:cs="Times New Roman"/>
        </w:rPr>
        <w:t xml:space="preserve"> </w:t>
      </w:r>
      <w:r w:rsidR="00BB373D" w:rsidRPr="006436F1">
        <w:rPr>
          <w:rFonts w:ascii="Times New Roman" w:hAnsi="Times New Roman" w:cs="Times New Roman"/>
        </w:rPr>
        <w:t xml:space="preserve">Ymeri, S. (2023) </w:t>
      </w:r>
      <w:r w:rsidR="00BB373D" w:rsidRPr="006436F1">
        <w:rPr>
          <w:rFonts w:ascii="Times New Roman" w:hAnsi="Times New Roman" w:cs="Times New Roman"/>
          <w:i/>
          <w:iCs/>
        </w:rPr>
        <w:t xml:space="preserve">Public expenditures on social care services. </w:t>
      </w:r>
      <w:r w:rsidR="00BB373D" w:rsidRPr="006436F1">
        <w:rPr>
          <w:rFonts w:ascii="Times New Roman" w:hAnsi="Times New Roman" w:cs="Times New Roman"/>
        </w:rPr>
        <w:t>Available at:</w:t>
      </w:r>
      <w:r w:rsidR="00BB373D" w:rsidRPr="006436F1">
        <w:rPr>
          <w:rFonts w:ascii="Times New Roman" w:hAnsi="Times New Roman" w:cs="Times New Roman"/>
          <w:i/>
          <w:iCs/>
        </w:rPr>
        <w:t xml:space="preserve"> </w:t>
      </w:r>
      <w:hyperlink r:id="rId33" w:history="1">
        <w:r w:rsidR="00BB373D" w:rsidRPr="006436F1">
          <w:rPr>
            <w:rStyle w:val="Hyperlink"/>
            <w:rFonts w:ascii="Times New Roman" w:hAnsi="Times New Roman" w:cs="Times New Roman"/>
          </w:rPr>
          <w:t>https://www.undp.org/albania/publications/public-expenditure-social-care-services-june-2023</w:t>
        </w:r>
      </w:hyperlink>
      <w:r w:rsidR="00740607" w:rsidRPr="006436F1">
        <w:rPr>
          <w:rFonts w:ascii="Times New Roman" w:hAnsi="Times New Roman" w:cs="Times New Roman"/>
        </w:rPr>
        <w:t>.</w:t>
      </w:r>
    </w:p>
  </w:footnote>
  <w:footnote w:id="51">
    <w:p w14:paraId="790C8C15" w14:textId="4A99DD8B" w:rsidR="00856929" w:rsidRPr="006436F1" w:rsidRDefault="00856929" w:rsidP="00856929">
      <w:pPr>
        <w:pStyle w:val="FootnoteText"/>
        <w:rPr>
          <w:rFonts w:ascii="Times New Roman" w:hAnsi="Times New Roman" w:cs="Times New Roman"/>
        </w:rPr>
      </w:pPr>
      <w:r w:rsidRPr="006436F1">
        <w:rPr>
          <w:rStyle w:val="FootnoteReference"/>
          <w:rFonts w:ascii="Times New Roman" w:hAnsi="Times New Roman" w:cs="Times New Roman"/>
        </w:rPr>
        <w:footnoteRef/>
      </w:r>
      <w:r w:rsidRPr="006436F1">
        <w:rPr>
          <w:rFonts w:ascii="Times New Roman" w:hAnsi="Times New Roman" w:cs="Times New Roman"/>
        </w:rPr>
        <w:t xml:space="preserve"> </w:t>
      </w:r>
      <w:r w:rsidR="00BB373D" w:rsidRPr="006436F1">
        <w:rPr>
          <w:rFonts w:ascii="Times New Roman" w:hAnsi="Times New Roman" w:cs="Times New Roman"/>
        </w:rPr>
        <w:t>Eurostat (2023)</w:t>
      </w:r>
      <w:r w:rsidR="00BB373D" w:rsidRPr="006436F1">
        <w:rPr>
          <w:rFonts w:ascii="Times New Roman" w:hAnsi="Times New Roman" w:cs="Times New Roman"/>
          <w:i/>
          <w:iCs/>
        </w:rPr>
        <w:t xml:space="preserve">Government expenditure on social protection. </w:t>
      </w:r>
      <w:r w:rsidR="00BB373D" w:rsidRPr="006436F1">
        <w:rPr>
          <w:rFonts w:ascii="Times New Roman" w:hAnsi="Times New Roman" w:cs="Times New Roman"/>
        </w:rPr>
        <w:t xml:space="preserve">Available at: </w:t>
      </w:r>
      <w:hyperlink r:id="rId34" w:history="1">
        <w:r w:rsidR="00BB373D" w:rsidRPr="006436F1">
          <w:rPr>
            <w:rStyle w:val="Hyperlink"/>
            <w:rFonts w:ascii="Times New Roman" w:hAnsi="Times New Roman" w:cs="Times New Roman"/>
          </w:rPr>
          <w:t>https://ec.europa.eu/eurostat/statistics-explained/index.php?title=Government_expenditure_on_social_protection</w:t>
        </w:r>
      </w:hyperlink>
      <w:r w:rsidR="00740607" w:rsidRPr="006436F1">
        <w:rPr>
          <w:rFonts w:ascii="Times New Roman" w:hAnsi="Times New Roman" w:cs="Times New Roman"/>
        </w:rPr>
        <w:t>.</w:t>
      </w:r>
      <w:r w:rsidR="0007264E" w:rsidRPr="006436F1">
        <w:rPr>
          <w:rFonts w:ascii="Times New Roman" w:hAnsi="Times New Roman" w:cs="Times New Roman"/>
        </w:rPr>
        <w:t xml:space="preserve"> </w:t>
      </w:r>
    </w:p>
  </w:footnote>
  <w:footnote w:id="52">
    <w:p w14:paraId="1DD9E4C5" w14:textId="3B2C2FBC" w:rsidR="00D911CA" w:rsidRPr="006436F1" w:rsidRDefault="00D911CA">
      <w:pPr>
        <w:pStyle w:val="FootnoteText"/>
        <w:rPr>
          <w:rFonts w:ascii="Times New Roman" w:hAnsi="Times New Roman" w:cs="Times New Roman"/>
          <w:lang w:val="en-GB"/>
        </w:rPr>
      </w:pPr>
      <w:r w:rsidRPr="006436F1">
        <w:rPr>
          <w:rStyle w:val="FootnoteReference"/>
          <w:rFonts w:ascii="Times New Roman" w:hAnsi="Times New Roman" w:cs="Times New Roman"/>
        </w:rPr>
        <w:footnoteRef/>
      </w:r>
      <w:r w:rsidRPr="006436F1">
        <w:rPr>
          <w:rFonts w:ascii="Times New Roman" w:hAnsi="Times New Roman" w:cs="Times New Roman"/>
        </w:rPr>
        <w:t xml:space="preserve"> </w:t>
      </w:r>
      <w:r w:rsidR="00D431A0" w:rsidRPr="006436F1">
        <w:rPr>
          <w:rFonts w:ascii="Times New Roman" w:hAnsi="Times New Roman" w:cs="Times New Roman"/>
        </w:rPr>
        <w:t xml:space="preserve">Ymeri, S. (2023) </w:t>
      </w:r>
      <w:r w:rsidR="00D431A0" w:rsidRPr="006436F1">
        <w:rPr>
          <w:rFonts w:ascii="Times New Roman" w:hAnsi="Times New Roman" w:cs="Times New Roman"/>
          <w:i/>
          <w:iCs/>
        </w:rPr>
        <w:t>Public expenditures.</w:t>
      </w:r>
      <w:r w:rsidRPr="006436F1">
        <w:rPr>
          <w:rFonts w:ascii="Times New Roman" w:hAnsi="Times New Roman" w:cs="Times New Roman"/>
        </w:rPr>
        <w:t xml:space="preserve"> </w:t>
      </w:r>
    </w:p>
  </w:footnote>
  <w:footnote w:id="53">
    <w:p w14:paraId="02031671" w14:textId="5C9E17A4" w:rsidR="00901A8C" w:rsidRPr="00824D01" w:rsidRDefault="00901A8C">
      <w:pPr>
        <w:pStyle w:val="FootnoteText"/>
        <w:rPr>
          <w:rFonts w:ascii="Times New Roman" w:hAnsi="Times New Roman" w:cs="Times New Roman"/>
          <w:lang w:val="en-GB"/>
        </w:rPr>
      </w:pPr>
      <w:r w:rsidRPr="00824D01">
        <w:rPr>
          <w:rStyle w:val="FootnoteReference"/>
          <w:rFonts w:ascii="Times New Roman" w:hAnsi="Times New Roman" w:cs="Times New Roman"/>
        </w:rPr>
        <w:footnoteRef/>
      </w:r>
      <w:r w:rsidRPr="00824D01">
        <w:rPr>
          <w:rFonts w:ascii="Times New Roman" w:hAnsi="Times New Roman" w:cs="Times New Roman"/>
        </w:rPr>
        <w:t xml:space="preserve"> OSCE </w:t>
      </w:r>
      <w:r w:rsidR="00811147" w:rsidRPr="00824D01">
        <w:rPr>
          <w:rFonts w:ascii="Times New Roman" w:hAnsi="Times New Roman" w:cs="Times New Roman"/>
        </w:rPr>
        <w:t>(</w:t>
      </w:r>
      <w:r w:rsidRPr="00824D01">
        <w:rPr>
          <w:rFonts w:ascii="Times New Roman" w:hAnsi="Times New Roman" w:cs="Times New Roman"/>
        </w:rPr>
        <w:t>2023</w:t>
      </w:r>
      <w:r w:rsidR="00811147" w:rsidRPr="00824D01">
        <w:rPr>
          <w:rFonts w:ascii="Times New Roman" w:hAnsi="Times New Roman" w:cs="Times New Roman"/>
        </w:rPr>
        <w:t xml:space="preserve">) </w:t>
      </w:r>
      <w:r w:rsidR="00811147" w:rsidRPr="00824D01">
        <w:rPr>
          <w:rFonts w:ascii="Times New Roman" w:hAnsi="Times New Roman" w:cs="Times New Roman"/>
          <w:i/>
          <w:iCs/>
        </w:rPr>
        <w:t>International elections observation mission, Republic of Albania – local elections</w:t>
      </w:r>
      <w:r w:rsidR="00811147" w:rsidRPr="00824D01">
        <w:rPr>
          <w:rFonts w:ascii="Times New Roman" w:hAnsi="Times New Roman" w:cs="Times New Roman"/>
        </w:rPr>
        <w:t>, 14 May 2023</w:t>
      </w:r>
      <w:r w:rsidR="00BE7356" w:rsidRPr="00824D01">
        <w:rPr>
          <w:rFonts w:ascii="Times New Roman" w:hAnsi="Times New Roman" w:cs="Times New Roman"/>
        </w:rPr>
        <w:t xml:space="preserve">. Available at: </w:t>
      </w:r>
      <w:hyperlink r:id="rId35" w:history="1">
        <w:r w:rsidR="00BE7356" w:rsidRPr="00824D01">
          <w:rPr>
            <w:rStyle w:val="Hyperlink"/>
            <w:rFonts w:ascii="Times New Roman" w:hAnsi="Times New Roman" w:cs="Times New Roman"/>
          </w:rPr>
          <w:t>https://www.osce.org/odihr/elections/albania/553972</w:t>
        </w:r>
      </w:hyperlink>
      <w:r w:rsidR="00BE7356" w:rsidRPr="00824D01">
        <w:rPr>
          <w:rFonts w:ascii="Times New Roman" w:hAnsi="Times New Roman" w:cs="Times New Roman"/>
        </w:rPr>
        <w:t xml:space="preserve"> </w:t>
      </w:r>
      <w:r w:rsidR="00654668" w:rsidRPr="00824D01">
        <w:rPr>
          <w:rFonts w:ascii="Times New Roman" w:hAnsi="Times New Roman" w:cs="Times New Roman"/>
        </w:rPr>
        <w:t xml:space="preserve"> AWEN (20</w:t>
      </w:r>
      <w:r w:rsidR="00DB4A40" w:rsidRPr="00824D01">
        <w:rPr>
          <w:rFonts w:ascii="Times New Roman" w:hAnsi="Times New Roman" w:cs="Times New Roman"/>
        </w:rPr>
        <w:t>2</w:t>
      </w:r>
      <w:r w:rsidR="00654668" w:rsidRPr="00824D01">
        <w:rPr>
          <w:rFonts w:ascii="Times New Roman" w:hAnsi="Times New Roman" w:cs="Times New Roman"/>
        </w:rPr>
        <w:t xml:space="preserve">3) </w:t>
      </w:r>
      <w:r w:rsidR="00654668" w:rsidRPr="00824D01">
        <w:rPr>
          <w:rFonts w:ascii="Times New Roman" w:hAnsi="Times New Roman" w:cs="Times New Roman"/>
          <w:i/>
          <w:iCs/>
        </w:rPr>
        <w:t>Analytic report: political representation and participation of underrepresented groups in the electoral process</w:t>
      </w:r>
      <w:r w:rsidR="00654668" w:rsidRPr="00824D01">
        <w:rPr>
          <w:rFonts w:ascii="Times New Roman" w:hAnsi="Times New Roman" w:cs="Times New Roman"/>
        </w:rPr>
        <w:t>.</w:t>
      </w:r>
      <w:r w:rsidR="000815AD" w:rsidRPr="00824D01">
        <w:rPr>
          <w:rFonts w:ascii="Times New Roman" w:hAnsi="Times New Roman" w:cs="Times New Roman"/>
        </w:rPr>
        <w:t xml:space="preserve"> Available at: </w:t>
      </w:r>
      <w:hyperlink r:id="rId36" w:history="1">
        <w:r w:rsidR="000815AD" w:rsidRPr="00824D01">
          <w:rPr>
            <w:rStyle w:val="Hyperlink"/>
            <w:rFonts w:ascii="Times New Roman" w:hAnsi="Times New Roman" w:cs="Times New Roman"/>
          </w:rPr>
          <w:t>https://awenetwork.org/eng/publikime/reports/analytic-report-political-representation-and-participation-of-underrep</w:t>
        </w:r>
      </w:hyperlink>
      <w:r w:rsidR="00414305" w:rsidRPr="00824D01">
        <w:rPr>
          <w:rFonts w:ascii="Times New Roman" w:hAnsi="Times New Roman" w:cs="Times New Roman"/>
        </w:rPr>
        <w:t>.</w:t>
      </w:r>
      <w:r w:rsidR="000815AD" w:rsidRPr="00824D01">
        <w:rPr>
          <w:rFonts w:ascii="Times New Roman" w:hAnsi="Times New Roman" w:cs="Times New Roman"/>
        </w:rPr>
        <w:t xml:space="preserve"> </w:t>
      </w:r>
    </w:p>
  </w:footnote>
  <w:footnote w:id="54">
    <w:p w14:paraId="6B7B958E" w14:textId="5E5BE7DE" w:rsidR="00592562" w:rsidRPr="00824D01" w:rsidRDefault="00592562" w:rsidP="00592562">
      <w:pPr>
        <w:pStyle w:val="FootnoteText"/>
        <w:rPr>
          <w:rFonts w:ascii="Times New Roman" w:hAnsi="Times New Roman" w:cs="Times New Roman"/>
          <w:lang w:val="it-IT"/>
        </w:rPr>
      </w:pPr>
      <w:r w:rsidRPr="00824D01">
        <w:rPr>
          <w:rStyle w:val="FootnoteReference"/>
          <w:rFonts w:ascii="Times New Roman" w:hAnsi="Times New Roman" w:cs="Times New Roman"/>
        </w:rPr>
        <w:footnoteRef/>
      </w:r>
      <w:r w:rsidRPr="00824D01">
        <w:rPr>
          <w:rFonts w:ascii="Times New Roman" w:hAnsi="Times New Roman" w:cs="Times New Roman"/>
        </w:rPr>
        <w:t xml:space="preserve"> Available in Albanian at: </w:t>
      </w:r>
      <w:hyperlink r:id="rId37" w:history="1">
        <w:r w:rsidR="00676B29" w:rsidRPr="00824D01">
          <w:rPr>
            <w:rStyle w:val="Hyperlink"/>
            <w:rFonts w:ascii="Times New Roman" w:hAnsi="Times New Roman" w:cs="Times New Roman"/>
          </w:rPr>
          <w:t>https://president.al/wp-content/uploads/2022/06/kushtetuta.pdf</w:t>
        </w:r>
      </w:hyperlink>
      <w:r w:rsidR="00676B29" w:rsidRPr="00824D01">
        <w:rPr>
          <w:rFonts w:ascii="Times New Roman" w:hAnsi="Times New Roman" w:cs="Times New Roman"/>
        </w:rPr>
        <w:t>.</w:t>
      </w:r>
      <w:r w:rsidRPr="00824D01">
        <w:rPr>
          <w:rFonts w:ascii="Times New Roman" w:hAnsi="Times New Roman" w:cs="Times New Roman"/>
        </w:rPr>
        <w:t xml:space="preserve"> </w:t>
      </w:r>
    </w:p>
  </w:footnote>
  <w:footnote w:id="55">
    <w:p w14:paraId="7F254BF0" w14:textId="45F8A3DC" w:rsidR="00592562" w:rsidRPr="00824D01" w:rsidRDefault="00592562" w:rsidP="00592562">
      <w:pPr>
        <w:pStyle w:val="FootnoteText"/>
        <w:rPr>
          <w:rFonts w:ascii="Times New Roman" w:hAnsi="Times New Roman" w:cs="Times New Roman"/>
        </w:rPr>
      </w:pPr>
      <w:r w:rsidRPr="00824D01">
        <w:rPr>
          <w:rStyle w:val="FootnoteReference"/>
          <w:rFonts w:ascii="Times New Roman" w:hAnsi="Times New Roman" w:cs="Times New Roman"/>
        </w:rPr>
        <w:footnoteRef/>
      </w:r>
      <w:r w:rsidRPr="00824D01">
        <w:rPr>
          <w:rFonts w:ascii="Times New Roman" w:hAnsi="Times New Roman" w:cs="Times New Roman"/>
        </w:rPr>
        <w:t xml:space="preserve"> </w:t>
      </w:r>
      <w:r w:rsidR="00D371E2" w:rsidRPr="00824D01">
        <w:rPr>
          <w:rFonts w:ascii="Times New Roman" w:hAnsi="Times New Roman" w:cs="Times New Roman"/>
        </w:rPr>
        <w:t>komisioni quendror i zgjedhjeve (2020) Udhëzim nr. 01, datë 05.12.2020, “Përcaktimi i rregullave për ngritjen, caktimin dhe njoftimin e vendndodhjes së qendrave të votimit dhe përgatitjen e hartës së njësisë së vetëqeverisjes vendore për zgjedhjet për Kuvend të dates 25 prill 2021</w:t>
      </w:r>
      <w:r w:rsidRPr="00824D01">
        <w:rPr>
          <w:rFonts w:ascii="Times New Roman" w:hAnsi="Times New Roman" w:cs="Times New Roman"/>
        </w:rPr>
        <w:t>”</w:t>
      </w:r>
      <w:r w:rsidR="00A9708C" w:rsidRPr="00824D01">
        <w:rPr>
          <w:rFonts w:ascii="Times New Roman" w:hAnsi="Times New Roman" w:cs="Times New Roman"/>
        </w:rPr>
        <w:t>.</w:t>
      </w:r>
    </w:p>
  </w:footnote>
  <w:footnote w:id="56">
    <w:p w14:paraId="54DF30FE" w14:textId="120AE4ED" w:rsidR="00592562" w:rsidRPr="00824D01" w:rsidRDefault="00592562" w:rsidP="00592562">
      <w:pPr>
        <w:pStyle w:val="FootnoteText"/>
        <w:rPr>
          <w:rFonts w:ascii="Times New Roman" w:hAnsi="Times New Roman" w:cs="Times New Roman"/>
        </w:rPr>
      </w:pPr>
      <w:r w:rsidRPr="00824D01">
        <w:rPr>
          <w:rStyle w:val="FootnoteReference"/>
          <w:rFonts w:ascii="Times New Roman" w:hAnsi="Times New Roman" w:cs="Times New Roman"/>
        </w:rPr>
        <w:footnoteRef/>
      </w:r>
      <w:r w:rsidRPr="00824D01">
        <w:rPr>
          <w:rFonts w:ascii="Times New Roman" w:hAnsi="Times New Roman" w:cs="Times New Roman"/>
        </w:rPr>
        <w:t xml:space="preserve"> </w:t>
      </w:r>
      <w:r w:rsidR="00900948" w:rsidRPr="00824D01">
        <w:rPr>
          <w:rFonts w:ascii="Times New Roman" w:hAnsi="Times New Roman" w:cs="Times New Roman"/>
        </w:rPr>
        <w:t xml:space="preserve">ENNHRI (2023) </w:t>
      </w:r>
      <w:r w:rsidR="00900948" w:rsidRPr="00824D01">
        <w:rPr>
          <w:rFonts w:ascii="Times New Roman" w:hAnsi="Times New Roman" w:cs="Times New Roman"/>
          <w:i/>
          <w:iCs/>
        </w:rPr>
        <w:t>State of the rule of law in Europe – 2023, Reports from National Human Rights Institutions:</w:t>
      </w:r>
      <w:r w:rsidR="005060E0" w:rsidRPr="00824D01">
        <w:rPr>
          <w:rFonts w:ascii="Times New Roman" w:hAnsi="Times New Roman" w:cs="Times New Roman"/>
          <w:i/>
          <w:iCs/>
        </w:rPr>
        <w:t xml:space="preserve"> </w:t>
      </w:r>
      <w:r w:rsidR="00900948" w:rsidRPr="00824D01">
        <w:rPr>
          <w:rFonts w:ascii="Times New Roman" w:hAnsi="Times New Roman" w:cs="Times New Roman"/>
          <w:i/>
          <w:iCs/>
        </w:rPr>
        <w:t>Albania.</w:t>
      </w:r>
      <w:r w:rsidR="00900948" w:rsidRPr="00824D01">
        <w:rPr>
          <w:rFonts w:ascii="Times New Roman" w:hAnsi="Times New Roman" w:cs="Times New Roman"/>
        </w:rPr>
        <w:t xml:space="preserve"> Available at: </w:t>
      </w:r>
      <w:hyperlink r:id="rId38" w:history="1">
        <w:r w:rsidR="00900948" w:rsidRPr="00824D01">
          <w:rPr>
            <w:rStyle w:val="Hyperlink"/>
            <w:rFonts w:ascii="Times New Roman" w:hAnsi="Times New Roman" w:cs="Times New Roman"/>
          </w:rPr>
          <w:t>https://ennhri.org/wp-content/uploads/2023/08/Albania_Country-Report_Rule-of-Law-2023.pdf</w:t>
        </w:r>
      </w:hyperlink>
      <w:r w:rsidR="005060E0" w:rsidRPr="00824D01">
        <w:rPr>
          <w:rStyle w:val="Hyperlink"/>
          <w:rFonts w:ascii="Times New Roman" w:hAnsi="Times New Roman" w:cs="Times New Roman"/>
        </w:rPr>
        <w:t xml:space="preserve">; </w:t>
      </w:r>
      <w:hyperlink r:id="rId39" w:history="1">
        <w:r w:rsidR="005060E0" w:rsidRPr="00824D01">
          <w:rPr>
            <w:rStyle w:val="Hyperlink"/>
            <w:rFonts w:ascii="Times New Roman" w:hAnsi="Times New Roman" w:cs="Times New Roman"/>
          </w:rPr>
          <w:t>https://sebashku.org/2022/04/12/e-drejta-e-voteszgjedhjet-per-kuvend-te-25-prillit-2021-dhe-personat-me-aftesi-te-kufizuar/</w:t>
        </w:r>
      </w:hyperlink>
      <w:r w:rsidRPr="00824D01">
        <w:rPr>
          <w:rFonts w:ascii="Times New Roman" w:hAnsi="Times New Roman" w:cs="Times New Roman"/>
        </w:rPr>
        <w:t xml:space="preserve">. </w:t>
      </w:r>
    </w:p>
  </w:footnote>
  <w:footnote w:id="57">
    <w:p w14:paraId="10B51A92" w14:textId="3EC5C5AF" w:rsidR="00EA35E8" w:rsidRPr="00900948" w:rsidRDefault="00EA35E8">
      <w:pPr>
        <w:pStyle w:val="FootnoteText"/>
        <w:rPr>
          <w:rFonts w:ascii="Times New Roman" w:hAnsi="Times New Roman" w:cs="Times New Roman"/>
          <w:sz w:val="18"/>
          <w:szCs w:val="18"/>
          <w:lang w:val="en-GB"/>
        </w:rPr>
      </w:pPr>
      <w:r w:rsidRPr="00824D01">
        <w:rPr>
          <w:rStyle w:val="FootnoteReference"/>
          <w:rFonts w:ascii="Times New Roman" w:hAnsi="Times New Roman" w:cs="Times New Roman"/>
        </w:rPr>
        <w:footnoteRef/>
      </w:r>
      <w:r w:rsidRPr="00824D01">
        <w:rPr>
          <w:rFonts w:ascii="Times New Roman" w:hAnsi="Times New Roman" w:cs="Times New Roman"/>
        </w:rPr>
        <w:t xml:space="preserve"> </w:t>
      </w:r>
      <w:r w:rsidR="00D371E2" w:rsidRPr="00824D01">
        <w:rPr>
          <w:rFonts w:ascii="Times New Roman" w:hAnsi="Times New Roman" w:cs="Times New Roman"/>
        </w:rPr>
        <w:t>Komisioni quendror i zgjedhjeve (2023)</w:t>
      </w:r>
      <w:r w:rsidRPr="00824D01">
        <w:rPr>
          <w:rFonts w:ascii="Times New Roman" w:hAnsi="Times New Roman" w:cs="Times New Roman"/>
        </w:rPr>
        <w:t xml:space="preserve"> Vendim nr.11 i dat</w:t>
      </w:r>
      <w:r w:rsidRPr="00824D01">
        <w:rPr>
          <w:rFonts w:ascii="Times New Roman" w:eastAsia="SimSun" w:hAnsi="Times New Roman" w:cs="Times New Roman"/>
        </w:rPr>
        <w:t>ë</w:t>
      </w:r>
      <w:r w:rsidRPr="00824D01">
        <w:rPr>
          <w:rFonts w:ascii="Times New Roman" w:hAnsi="Times New Roman" w:cs="Times New Roman"/>
        </w:rPr>
        <w:t>s 20.03.2023  “V</w:t>
      </w:r>
      <w:r w:rsidRPr="00824D01">
        <w:rPr>
          <w:rFonts w:ascii="Times New Roman" w:eastAsia="SimSun" w:hAnsi="Times New Roman" w:cs="Times New Roman"/>
        </w:rPr>
        <w:t>endim për disa ndryshime dhe shtesa në udhëzimin nr. 1, datë 5.12.2020, të komisionit rregullator, “përcaktimi i rregullave për ngritjen, caktimin dhe njoftimin e vendndodhjes së qendrave të votimit, dhe përgatitjen e hartës së njësisë së vetëqeverisjes vendore për zgjedhjet”,</w:t>
      </w:r>
      <w:r w:rsidRPr="00900948">
        <w:rPr>
          <w:rFonts w:ascii="Times New Roman" w:eastAsia="SimSun" w:hAnsi="Times New Roman" w:cs="Times New Roman"/>
          <w:sz w:val="18"/>
          <w:szCs w:val="18"/>
        </w:rPr>
        <w:t xml:space="preserve"> </w:t>
      </w:r>
    </w:p>
  </w:footnote>
  <w:footnote w:id="58">
    <w:p w14:paraId="11677564" w14:textId="130034DF" w:rsidR="00592562" w:rsidRPr="006150B3" w:rsidRDefault="00592562" w:rsidP="00592562">
      <w:pPr>
        <w:pStyle w:val="FootnoteText"/>
        <w:rPr>
          <w:rFonts w:ascii="Times New Roman" w:hAnsi="Times New Roman" w:cs="Times New Roman"/>
        </w:rPr>
      </w:pPr>
      <w:r w:rsidRPr="006150B3">
        <w:rPr>
          <w:rStyle w:val="FootnoteReference"/>
          <w:rFonts w:ascii="Times New Roman" w:hAnsi="Times New Roman" w:cs="Times New Roman"/>
        </w:rPr>
        <w:footnoteRef/>
      </w:r>
      <w:r w:rsidRPr="006150B3">
        <w:rPr>
          <w:rFonts w:ascii="Times New Roman" w:hAnsi="Times New Roman" w:cs="Times New Roman"/>
        </w:rPr>
        <w:t xml:space="preserve"> OSCE (2001) </w:t>
      </w:r>
      <w:r w:rsidRPr="006150B3">
        <w:rPr>
          <w:rFonts w:ascii="Times New Roman" w:hAnsi="Times New Roman" w:cs="Times New Roman"/>
          <w:i/>
          <w:iCs/>
        </w:rPr>
        <w:t xml:space="preserve">Republic of Albania parliamentary elections 25 April 2021, </w:t>
      </w:r>
      <w:r w:rsidRPr="006150B3">
        <w:rPr>
          <w:rFonts w:ascii="Times New Roman" w:hAnsi="Times New Roman" w:cs="Times New Roman"/>
        </w:rPr>
        <w:t>ODIHR limited election observation mission final report. Warsaw: OSCE</w:t>
      </w:r>
      <w:r w:rsidR="005060E0" w:rsidRPr="006150B3">
        <w:rPr>
          <w:rFonts w:ascii="Times New Roman" w:hAnsi="Times New Roman" w:cs="Times New Roman"/>
        </w:rPr>
        <w:t xml:space="preserve">; </w:t>
      </w:r>
      <w:r w:rsidRPr="006150B3">
        <w:rPr>
          <w:rFonts w:ascii="Times New Roman" w:hAnsi="Times New Roman" w:cs="Times New Roman"/>
        </w:rPr>
        <w:t xml:space="preserve">OSCE (2023) </w:t>
      </w:r>
      <w:r w:rsidRPr="006150B3">
        <w:rPr>
          <w:rFonts w:ascii="Times New Roman" w:hAnsi="Times New Roman" w:cs="Times New Roman"/>
          <w:i/>
          <w:iCs/>
        </w:rPr>
        <w:t>International elections observation mission, Republic of Albania – local elections, 14 May 2023.</w:t>
      </w:r>
      <w:r w:rsidRPr="006150B3">
        <w:rPr>
          <w:rFonts w:ascii="Times New Roman" w:hAnsi="Times New Roman" w:cs="Times New Roman"/>
        </w:rPr>
        <w:t xml:space="preserve"> </w:t>
      </w:r>
    </w:p>
  </w:footnote>
  <w:footnote w:id="59">
    <w:p w14:paraId="490F2D22" w14:textId="399C431A" w:rsidR="00592562" w:rsidRPr="006150B3" w:rsidRDefault="00592562" w:rsidP="00592562">
      <w:pPr>
        <w:pStyle w:val="FootnoteText"/>
        <w:rPr>
          <w:rFonts w:ascii="Times New Roman" w:hAnsi="Times New Roman" w:cs="Times New Roman"/>
          <w:lang w:val="it-IT"/>
        </w:rPr>
      </w:pPr>
      <w:r w:rsidRPr="006150B3">
        <w:rPr>
          <w:rStyle w:val="FootnoteReference"/>
          <w:rFonts w:ascii="Times New Roman" w:hAnsi="Times New Roman" w:cs="Times New Roman"/>
        </w:rPr>
        <w:footnoteRef/>
      </w:r>
      <w:r w:rsidRPr="006150B3">
        <w:rPr>
          <w:rFonts w:ascii="Times New Roman" w:hAnsi="Times New Roman" w:cs="Times New Roman"/>
        </w:rPr>
        <w:t xml:space="preserve"> Se Bashku (2021) </w:t>
      </w:r>
      <w:r w:rsidRPr="006150B3">
        <w:rPr>
          <w:rFonts w:ascii="Times New Roman" w:hAnsi="Times New Roman" w:cs="Times New Roman"/>
          <w:i/>
          <w:iCs/>
        </w:rPr>
        <w:t>E</w:t>
      </w:r>
      <w:r w:rsidRPr="006150B3">
        <w:rPr>
          <w:rStyle w:val="Emphasis"/>
          <w:rFonts w:ascii="Times New Roman" w:hAnsi="Times New Roman" w:cs="Times New Roman"/>
        </w:rPr>
        <w:t xml:space="preserve"> drejta e votes</w:t>
      </w:r>
      <w:r w:rsidRPr="006150B3">
        <w:rPr>
          <w:rFonts w:ascii="Times New Roman" w:hAnsi="Times New Roman" w:cs="Times New Roman"/>
        </w:rPr>
        <w:t>,</w:t>
      </w:r>
      <w:r w:rsidR="00F8598C">
        <w:rPr>
          <w:rFonts w:ascii="Times New Roman" w:hAnsi="Times New Roman" w:cs="Times New Roman"/>
        </w:rPr>
        <w:t xml:space="preserve"> </w:t>
      </w:r>
      <w:r w:rsidRPr="006150B3">
        <w:rPr>
          <w:rStyle w:val="Emphasis"/>
          <w:rFonts w:ascii="Times New Roman" w:hAnsi="Times New Roman" w:cs="Times New Roman"/>
        </w:rPr>
        <w:t>zgjedhjet për kuvend të 25 prillit 2021 dhe personat me aftësi të kufizuar</w:t>
      </w:r>
      <w:r w:rsidRPr="006150B3">
        <w:rPr>
          <w:rStyle w:val="Emphasis"/>
          <w:rFonts w:ascii="Times New Roman" w:hAnsi="Times New Roman" w:cs="Times New Roman"/>
          <w:i w:val="0"/>
          <w:iCs w:val="0"/>
        </w:rPr>
        <w:t>. Available at</w:t>
      </w:r>
      <w:r w:rsidR="00B3121E" w:rsidRPr="006150B3">
        <w:rPr>
          <w:rStyle w:val="Emphasis"/>
          <w:rFonts w:ascii="Times New Roman" w:hAnsi="Times New Roman" w:cs="Times New Roman"/>
          <w:i w:val="0"/>
          <w:iCs w:val="0"/>
        </w:rPr>
        <w:t>:</w:t>
      </w:r>
      <w:r w:rsidRPr="006150B3">
        <w:rPr>
          <w:rFonts w:ascii="Times New Roman" w:hAnsi="Times New Roman" w:cs="Times New Roman"/>
        </w:rPr>
        <w:t xml:space="preserve"> </w:t>
      </w:r>
      <w:hyperlink r:id="rId40" w:history="1">
        <w:r w:rsidRPr="006150B3">
          <w:rPr>
            <w:rStyle w:val="Hyperlink"/>
            <w:rFonts w:ascii="Times New Roman" w:hAnsi="Times New Roman" w:cs="Times New Roman"/>
          </w:rPr>
          <w:t>https://sebashku.org/2022/04/12/e-drejta-e-voteszgjedhjet-per-kuvend-te-25-prillit-2021-dhe-personat-me-aftesi-te-kufizuar/</w:t>
        </w:r>
      </w:hyperlink>
      <w:r w:rsidRPr="006150B3">
        <w:rPr>
          <w:rFonts w:ascii="Times New Roman" w:hAnsi="Times New Roman" w:cs="Times New Roman"/>
        </w:rPr>
        <w:t xml:space="preserve">. </w:t>
      </w:r>
    </w:p>
  </w:footnote>
  <w:footnote w:id="60">
    <w:p w14:paraId="61C8C5B0" w14:textId="2B2C892F" w:rsidR="00592562" w:rsidRPr="006150B3" w:rsidRDefault="00592562" w:rsidP="00592562">
      <w:pPr>
        <w:pStyle w:val="FootnoteText"/>
        <w:rPr>
          <w:rFonts w:ascii="Times New Roman" w:hAnsi="Times New Roman" w:cs="Times New Roman"/>
          <w:lang w:val="it-IT"/>
        </w:rPr>
      </w:pPr>
      <w:r w:rsidRPr="006150B3">
        <w:rPr>
          <w:rStyle w:val="FootnoteReference"/>
          <w:rFonts w:ascii="Times New Roman" w:hAnsi="Times New Roman" w:cs="Times New Roman"/>
        </w:rPr>
        <w:footnoteRef/>
      </w:r>
      <w:r w:rsidRPr="006150B3">
        <w:rPr>
          <w:rFonts w:ascii="Times New Roman" w:hAnsi="Times New Roman" w:cs="Times New Roman"/>
        </w:rPr>
        <w:t xml:space="preserve"> </w:t>
      </w:r>
      <w:r w:rsidR="00EC5603" w:rsidRPr="006150B3">
        <w:rPr>
          <w:rFonts w:ascii="Times New Roman" w:hAnsi="Times New Roman" w:cs="Times New Roman"/>
        </w:rPr>
        <w:t xml:space="preserve">Se Bashku (2022) Partite politike fushata zgjedhore 2021 dhe personat me aftesi te kufizuar. Available at: </w:t>
      </w:r>
      <w:hyperlink r:id="rId41" w:history="1">
        <w:r w:rsidR="00EC5603" w:rsidRPr="006150B3">
          <w:rPr>
            <w:rStyle w:val="Hyperlink"/>
            <w:rFonts w:ascii="Times New Roman" w:hAnsi="Times New Roman" w:cs="Times New Roman"/>
          </w:rPr>
          <w:t>https://sebashku.org/2022/04/12/partite-politike-fushata-zgjedhore-2021-dhe-personat-me-aftesi-te-kufizuar/</w:t>
        </w:r>
      </w:hyperlink>
      <w:r w:rsidR="00E075FB" w:rsidRPr="006150B3">
        <w:rPr>
          <w:rFonts w:ascii="Times New Roman" w:hAnsi="Times New Roman" w:cs="Times New Roman"/>
        </w:rPr>
        <w:t xml:space="preserve"> </w:t>
      </w:r>
    </w:p>
  </w:footnote>
  <w:footnote w:id="61">
    <w:p w14:paraId="1F061113" w14:textId="4774ED98" w:rsidR="003B56F3" w:rsidRPr="002D0528" w:rsidRDefault="003B56F3">
      <w:pPr>
        <w:pStyle w:val="FootnoteText"/>
        <w:rPr>
          <w:rFonts w:ascii="Times New Roman" w:hAnsi="Times New Roman" w:cs="Times New Roman"/>
          <w:lang w:val="en-GB"/>
        </w:rPr>
      </w:pPr>
      <w:r w:rsidRPr="002D0528">
        <w:rPr>
          <w:rStyle w:val="FootnoteReference"/>
          <w:rFonts w:ascii="Times New Roman" w:hAnsi="Times New Roman" w:cs="Times New Roman"/>
        </w:rPr>
        <w:footnoteRef/>
      </w:r>
      <w:r w:rsidRPr="002D0528">
        <w:rPr>
          <w:rFonts w:ascii="Times New Roman" w:hAnsi="Times New Roman" w:cs="Times New Roman"/>
        </w:rPr>
        <w:t xml:space="preserve"> Specific objective 1 states “Increase the number of persons with disabilities in the voting process, enable them to protect their interests and participate in decision-making”</w:t>
      </w:r>
      <w:r w:rsidR="00E075FB" w:rsidRPr="002D0528">
        <w:rPr>
          <w:rFonts w:ascii="Times New Roman" w:hAnsi="Times New Roman" w:cs="Times New Roman"/>
        </w:rPr>
        <w:t xml:space="preserve">, </w:t>
      </w:r>
      <w:r w:rsidRPr="002D0528">
        <w:rPr>
          <w:rFonts w:ascii="Times New Roman" w:hAnsi="Times New Roman" w:cs="Times New Roman"/>
        </w:rPr>
        <w:t>p.67</w:t>
      </w:r>
      <w:r w:rsidR="00E075FB" w:rsidRPr="002D0528">
        <w:rPr>
          <w:rFonts w:ascii="Times New Roman" w:hAnsi="Times New Roman" w:cs="Times New Roman"/>
        </w:rPr>
        <w:t>.</w:t>
      </w:r>
    </w:p>
  </w:footnote>
  <w:footnote w:id="62">
    <w:p w14:paraId="73CA41B1" w14:textId="585FB2C1" w:rsidR="00016479" w:rsidRPr="002D0528" w:rsidRDefault="00016479">
      <w:pPr>
        <w:pStyle w:val="FootnoteText"/>
        <w:rPr>
          <w:rFonts w:ascii="Times New Roman" w:hAnsi="Times New Roman" w:cs="Times New Roman"/>
          <w:lang w:val="en-GB"/>
        </w:rPr>
      </w:pPr>
      <w:r w:rsidRPr="002D0528">
        <w:rPr>
          <w:rStyle w:val="FootnoteReference"/>
          <w:rFonts w:ascii="Times New Roman" w:hAnsi="Times New Roman" w:cs="Times New Roman"/>
        </w:rPr>
        <w:footnoteRef/>
      </w:r>
      <w:r w:rsidRPr="002D0528">
        <w:rPr>
          <w:rFonts w:ascii="Times New Roman" w:hAnsi="Times New Roman" w:cs="Times New Roman"/>
        </w:rPr>
        <w:t xml:space="preserve"> Disability Action Plan 2021-2025, p.34.</w:t>
      </w:r>
    </w:p>
  </w:footnote>
  <w:footnote w:id="63">
    <w:p w14:paraId="3D0CCD20" w14:textId="30EF91A9" w:rsidR="00F50501" w:rsidRPr="00F50501" w:rsidRDefault="00F50501">
      <w:pPr>
        <w:pStyle w:val="FootnoteText"/>
        <w:rPr>
          <w:lang w:val="en-GB"/>
        </w:rPr>
      </w:pPr>
      <w:r w:rsidRPr="002D0528">
        <w:rPr>
          <w:rStyle w:val="FootnoteReference"/>
          <w:rFonts w:ascii="Times New Roman" w:hAnsi="Times New Roman" w:cs="Times New Roman"/>
        </w:rPr>
        <w:footnoteRef/>
      </w:r>
      <w:r w:rsidRPr="002D0528">
        <w:rPr>
          <w:rFonts w:ascii="Times New Roman" w:hAnsi="Times New Roman" w:cs="Times New Roman"/>
        </w:rPr>
        <w:t xml:space="preserve"> </w:t>
      </w:r>
      <w:r w:rsidRPr="002D0528">
        <w:rPr>
          <w:rFonts w:ascii="Times New Roman" w:hAnsi="Times New Roman" w:cs="Times New Roman"/>
          <w:lang w:val="en-GB"/>
        </w:rPr>
        <w:t xml:space="preserve">Disability </w:t>
      </w:r>
      <w:r w:rsidR="000A1D37" w:rsidRPr="002D0528">
        <w:rPr>
          <w:rFonts w:ascii="Times New Roman" w:hAnsi="Times New Roman" w:cs="Times New Roman"/>
          <w:lang w:val="en-GB"/>
        </w:rPr>
        <w:t>A</w:t>
      </w:r>
      <w:r w:rsidRPr="002D0528">
        <w:rPr>
          <w:rFonts w:ascii="Times New Roman" w:hAnsi="Times New Roman" w:cs="Times New Roman"/>
          <w:lang w:val="en-GB"/>
        </w:rPr>
        <w:t xml:space="preserve">ction </w:t>
      </w:r>
      <w:r w:rsidR="000A1D37" w:rsidRPr="002D0528">
        <w:rPr>
          <w:rFonts w:ascii="Times New Roman" w:hAnsi="Times New Roman" w:cs="Times New Roman"/>
          <w:lang w:val="en-GB"/>
        </w:rPr>
        <w:t>P</w:t>
      </w:r>
      <w:r w:rsidRPr="002D0528">
        <w:rPr>
          <w:rFonts w:ascii="Times New Roman" w:hAnsi="Times New Roman" w:cs="Times New Roman"/>
          <w:lang w:val="en-GB"/>
        </w:rPr>
        <w:t>lan</w:t>
      </w:r>
      <w:r w:rsidR="006A7433" w:rsidRPr="002D0528">
        <w:rPr>
          <w:rFonts w:ascii="Times New Roman" w:hAnsi="Times New Roman" w:cs="Times New Roman"/>
          <w:lang w:val="en-GB"/>
        </w:rPr>
        <w:t xml:space="preserve"> 2021-2015</w:t>
      </w:r>
      <w:r w:rsidRPr="002D0528">
        <w:rPr>
          <w:rFonts w:ascii="Times New Roman" w:hAnsi="Times New Roman" w:cs="Times New Roman"/>
          <w:lang w:val="en-GB"/>
        </w:rPr>
        <w:t>, p.68.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464C0"/>
    <w:multiLevelType w:val="hybridMultilevel"/>
    <w:tmpl w:val="6CC43BFC"/>
    <w:lvl w:ilvl="0" w:tplc="349CB084">
      <w:start w:val="19"/>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204DD"/>
    <w:multiLevelType w:val="hybridMultilevel"/>
    <w:tmpl w:val="6AC6B5CA"/>
    <w:lvl w:ilvl="0" w:tplc="CA4ECC4E">
      <w:start w:val="2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C6ECD"/>
    <w:multiLevelType w:val="hybridMultilevel"/>
    <w:tmpl w:val="7C7284EE"/>
    <w:lvl w:ilvl="0" w:tplc="8CFE86F8">
      <w:start w:val="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FA5953"/>
    <w:multiLevelType w:val="hybridMultilevel"/>
    <w:tmpl w:val="5B10DDE2"/>
    <w:lvl w:ilvl="0" w:tplc="80026B9A">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60406"/>
    <w:multiLevelType w:val="hybridMultilevel"/>
    <w:tmpl w:val="C9E62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8458A4"/>
    <w:multiLevelType w:val="hybridMultilevel"/>
    <w:tmpl w:val="AEDA5362"/>
    <w:lvl w:ilvl="0" w:tplc="119ABB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275522"/>
    <w:multiLevelType w:val="hybridMultilevel"/>
    <w:tmpl w:val="8140E83A"/>
    <w:lvl w:ilvl="0" w:tplc="FCD2C6E2">
      <w:start w:val="5"/>
      <w:numFmt w:val="bullet"/>
      <w:lvlText w:val="-"/>
      <w:lvlJc w:val="left"/>
      <w:pPr>
        <w:ind w:left="720" w:hanging="360"/>
      </w:pPr>
      <w:rPr>
        <w:rFonts w:ascii="Times New Roman" w:eastAsia="Times New Roman" w:hAnsi="Times New Roman" w:cs="Times New Roman"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7B67E4"/>
    <w:multiLevelType w:val="hybridMultilevel"/>
    <w:tmpl w:val="5CF0FFEE"/>
    <w:lvl w:ilvl="0" w:tplc="8BE8EE5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D979F4"/>
    <w:multiLevelType w:val="hybridMultilevel"/>
    <w:tmpl w:val="79984006"/>
    <w:lvl w:ilvl="0" w:tplc="1A14D6C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5D1465"/>
    <w:multiLevelType w:val="hybridMultilevel"/>
    <w:tmpl w:val="35C07B0C"/>
    <w:lvl w:ilvl="0" w:tplc="239454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6A479F"/>
    <w:multiLevelType w:val="hybridMultilevel"/>
    <w:tmpl w:val="81B0D748"/>
    <w:lvl w:ilvl="0" w:tplc="543CED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CC51F6"/>
    <w:multiLevelType w:val="hybridMultilevel"/>
    <w:tmpl w:val="A45279D8"/>
    <w:lvl w:ilvl="0" w:tplc="239454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4466D4"/>
    <w:multiLevelType w:val="hybridMultilevel"/>
    <w:tmpl w:val="1FAA0D88"/>
    <w:lvl w:ilvl="0" w:tplc="EB2A50D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5F7DF1"/>
    <w:multiLevelType w:val="hybridMultilevel"/>
    <w:tmpl w:val="BF5A9216"/>
    <w:lvl w:ilvl="0" w:tplc="10980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6915029">
    <w:abstractNumId w:val="4"/>
  </w:num>
  <w:num w:numId="2" w16cid:durableId="1478186529">
    <w:abstractNumId w:val="12"/>
  </w:num>
  <w:num w:numId="3" w16cid:durableId="1986354025">
    <w:abstractNumId w:val="8"/>
  </w:num>
  <w:num w:numId="4" w16cid:durableId="1779519272">
    <w:abstractNumId w:val="6"/>
  </w:num>
  <w:num w:numId="5" w16cid:durableId="1988050816">
    <w:abstractNumId w:val="7"/>
  </w:num>
  <w:num w:numId="6" w16cid:durableId="958953611">
    <w:abstractNumId w:val="5"/>
  </w:num>
  <w:num w:numId="7" w16cid:durableId="627663834">
    <w:abstractNumId w:val="13"/>
  </w:num>
  <w:num w:numId="8" w16cid:durableId="830021878">
    <w:abstractNumId w:val="10"/>
  </w:num>
  <w:num w:numId="9" w16cid:durableId="1479495915">
    <w:abstractNumId w:val="11"/>
  </w:num>
  <w:num w:numId="10" w16cid:durableId="732240376">
    <w:abstractNumId w:val="9"/>
  </w:num>
  <w:num w:numId="11" w16cid:durableId="1822651353">
    <w:abstractNumId w:val="0"/>
  </w:num>
  <w:num w:numId="12" w16cid:durableId="1744451773">
    <w:abstractNumId w:val="1"/>
  </w:num>
  <w:num w:numId="13" w16cid:durableId="1187787577">
    <w:abstractNumId w:val="3"/>
  </w:num>
  <w:num w:numId="14" w16cid:durableId="992992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9B5"/>
    <w:rsid w:val="000012C2"/>
    <w:rsid w:val="00001674"/>
    <w:rsid w:val="00003749"/>
    <w:rsid w:val="000074EF"/>
    <w:rsid w:val="00007B19"/>
    <w:rsid w:val="00007EFC"/>
    <w:rsid w:val="000103DB"/>
    <w:rsid w:val="00012897"/>
    <w:rsid w:val="00013EF9"/>
    <w:rsid w:val="00016479"/>
    <w:rsid w:val="000221C4"/>
    <w:rsid w:val="00024391"/>
    <w:rsid w:val="000258C7"/>
    <w:rsid w:val="0003173B"/>
    <w:rsid w:val="00032611"/>
    <w:rsid w:val="000351A1"/>
    <w:rsid w:val="0003644B"/>
    <w:rsid w:val="00040681"/>
    <w:rsid w:val="000409E2"/>
    <w:rsid w:val="00041D8C"/>
    <w:rsid w:val="00043680"/>
    <w:rsid w:val="00043DB6"/>
    <w:rsid w:val="00044FE7"/>
    <w:rsid w:val="000469D4"/>
    <w:rsid w:val="00047DE4"/>
    <w:rsid w:val="00050F0E"/>
    <w:rsid w:val="000569A6"/>
    <w:rsid w:val="00063186"/>
    <w:rsid w:val="00064ED1"/>
    <w:rsid w:val="00065933"/>
    <w:rsid w:val="00065F32"/>
    <w:rsid w:val="0007264E"/>
    <w:rsid w:val="00073527"/>
    <w:rsid w:val="000735C5"/>
    <w:rsid w:val="00073D3F"/>
    <w:rsid w:val="00081025"/>
    <w:rsid w:val="000815AD"/>
    <w:rsid w:val="00081B3C"/>
    <w:rsid w:val="00082E7D"/>
    <w:rsid w:val="000878E1"/>
    <w:rsid w:val="0009176C"/>
    <w:rsid w:val="0009188D"/>
    <w:rsid w:val="000935C2"/>
    <w:rsid w:val="0009369C"/>
    <w:rsid w:val="00094057"/>
    <w:rsid w:val="00094B3B"/>
    <w:rsid w:val="000A0628"/>
    <w:rsid w:val="000A0AAE"/>
    <w:rsid w:val="000A18DF"/>
    <w:rsid w:val="000A1D37"/>
    <w:rsid w:val="000A3751"/>
    <w:rsid w:val="000A6AC7"/>
    <w:rsid w:val="000A7C98"/>
    <w:rsid w:val="000B0E41"/>
    <w:rsid w:val="000B1846"/>
    <w:rsid w:val="000B4C01"/>
    <w:rsid w:val="000B594C"/>
    <w:rsid w:val="000B5E77"/>
    <w:rsid w:val="000B6500"/>
    <w:rsid w:val="000C02B3"/>
    <w:rsid w:val="000C08E9"/>
    <w:rsid w:val="000C1EBA"/>
    <w:rsid w:val="000C20A6"/>
    <w:rsid w:val="000C3D5A"/>
    <w:rsid w:val="000C6182"/>
    <w:rsid w:val="000C7691"/>
    <w:rsid w:val="000D2137"/>
    <w:rsid w:val="000D262B"/>
    <w:rsid w:val="000D7280"/>
    <w:rsid w:val="000E31E8"/>
    <w:rsid w:val="000E464D"/>
    <w:rsid w:val="000F0610"/>
    <w:rsid w:val="000F0F50"/>
    <w:rsid w:val="000F35BD"/>
    <w:rsid w:val="000F35EC"/>
    <w:rsid w:val="000F4926"/>
    <w:rsid w:val="000F51B6"/>
    <w:rsid w:val="000F52D5"/>
    <w:rsid w:val="000F59C3"/>
    <w:rsid w:val="000F713B"/>
    <w:rsid w:val="0010243E"/>
    <w:rsid w:val="001052E6"/>
    <w:rsid w:val="0010700F"/>
    <w:rsid w:val="001114AB"/>
    <w:rsid w:val="00113377"/>
    <w:rsid w:val="00116002"/>
    <w:rsid w:val="00116519"/>
    <w:rsid w:val="001203B7"/>
    <w:rsid w:val="00120D1C"/>
    <w:rsid w:val="00122E3D"/>
    <w:rsid w:val="00123F3E"/>
    <w:rsid w:val="00126BFF"/>
    <w:rsid w:val="00132428"/>
    <w:rsid w:val="00133BE0"/>
    <w:rsid w:val="00136D6A"/>
    <w:rsid w:val="00140AF6"/>
    <w:rsid w:val="001411E5"/>
    <w:rsid w:val="001412DB"/>
    <w:rsid w:val="00141A15"/>
    <w:rsid w:val="001421AF"/>
    <w:rsid w:val="00144443"/>
    <w:rsid w:val="0014612C"/>
    <w:rsid w:val="001469F0"/>
    <w:rsid w:val="00147715"/>
    <w:rsid w:val="00150F48"/>
    <w:rsid w:val="00155C65"/>
    <w:rsid w:val="00156DCA"/>
    <w:rsid w:val="001618AE"/>
    <w:rsid w:val="001648E6"/>
    <w:rsid w:val="00165F85"/>
    <w:rsid w:val="0016774A"/>
    <w:rsid w:val="00167C77"/>
    <w:rsid w:val="00175C18"/>
    <w:rsid w:val="001762FB"/>
    <w:rsid w:val="00176A40"/>
    <w:rsid w:val="00177663"/>
    <w:rsid w:val="00177B2D"/>
    <w:rsid w:val="0018108F"/>
    <w:rsid w:val="00181D8B"/>
    <w:rsid w:val="0018282B"/>
    <w:rsid w:val="001908EE"/>
    <w:rsid w:val="0019185D"/>
    <w:rsid w:val="00194A82"/>
    <w:rsid w:val="00194B8B"/>
    <w:rsid w:val="00195ED7"/>
    <w:rsid w:val="001964C8"/>
    <w:rsid w:val="00196987"/>
    <w:rsid w:val="00197707"/>
    <w:rsid w:val="00197B68"/>
    <w:rsid w:val="001A1E16"/>
    <w:rsid w:val="001A3723"/>
    <w:rsid w:val="001A3D09"/>
    <w:rsid w:val="001A5105"/>
    <w:rsid w:val="001A611D"/>
    <w:rsid w:val="001A7D24"/>
    <w:rsid w:val="001B23A1"/>
    <w:rsid w:val="001B261C"/>
    <w:rsid w:val="001B4982"/>
    <w:rsid w:val="001B4FF3"/>
    <w:rsid w:val="001B6739"/>
    <w:rsid w:val="001C0453"/>
    <w:rsid w:val="001C4A9A"/>
    <w:rsid w:val="001C58DA"/>
    <w:rsid w:val="001C6B16"/>
    <w:rsid w:val="001D1686"/>
    <w:rsid w:val="001D48B9"/>
    <w:rsid w:val="001E0AF0"/>
    <w:rsid w:val="001E41BD"/>
    <w:rsid w:val="001F0380"/>
    <w:rsid w:val="001F1EAA"/>
    <w:rsid w:val="001F26DE"/>
    <w:rsid w:val="001F606D"/>
    <w:rsid w:val="00201053"/>
    <w:rsid w:val="002024CA"/>
    <w:rsid w:val="002025FD"/>
    <w:rsid w:val="002066F8"/>
    <w:rsid w:val="00207076"/>
    <w:rsid w:val="00211A0E"/>
    <w:rsid w:val="00213C14"/>
    <w:rsid w:val="002161D6"/>
    <w:rsid w:val="00216C1E"/>
    <w:rsid w:val="002204C4"/>
    <w:rsid w:val="00221268"/>
    <w:rsid w:val="00224D03"/>
    <w:rsid w:val="00230626"/>
    <w:rsid w:val="0023382C"/>
    <w:rsid w:val="0023665E"/>
    <w:rsid w:val="002406C2"/>
    <w:rsid w:val="00241586"/>
    <w:rsid w:val="0024266B"/>
    <w:rsid w:val="00243C07"/>
    <w:rsid w:val="0024450D"/>
    <w:rsid w:val="00244879"/>
    <w:rsid w:val="002459E5"/>
    <w:rsid w:val="00247E3D"/>
    <w:rsid w:val="0025233F"/>
    <w:rsid w:val="00254072"/>
    <w:rsid w:val="00254D4D"/>
    <w:rsid w:val="00256241"/>
    <w:rsid w:val="0025628F"/>
    <w:rsid w:val="002579C1"/>
    <w:rsid w:val="00257E88"/>
    <w:rsid w:val="00261751"/>
    <w:rsid w:val="002667DD"/>
    <w:rsid w:val="00270FAE"/>
    <w:rsid w:val="002740EA"/>
    <w:rsid w:val="0027421D"/>
    <w:rsid w:val="00274AD7"/>
    <w:rsid w:val="00274FAD"/>
    <w:rsid w:val="0027549A"/>
    <w:rsid w:val="00275743"/>
    <w:rsid w:val="002766A9"/>
    <w:rsid w:val="00276D2A"/>
    <w:rsid w:val="00281C54"/>
    <w:rsid w:val="00283850"/>
    <w:rsid w:val="002922E2"/>
    <w:rsid w:val="00292712"/>
    <w:rsid w:val="002A0994"/>
    <w:rsid w:val="002A0D98"/>
    <w:rsid w:val="002A2B53"/>
    <w:rsid w:val="002A2F05"/>
    <w:rsid w:val="002A3AF5"/>
    <w:rsid w:val="002A6258"/>
    <w:rsid w:val="002B1D96"/>
    <w:rsid w:val="002B3910"/>
    <w:rsid w:val="002B647D"/>
    <w:rsid w:val="002B6E38"/>
    <w:rsid w:val="002C0665"/>
    <w:rsid w:val="002C1698"/>
    <w:rsid w:val="002C2D69"/>
    <w:rsid w:val="002C4871"/>
    <w:rsid w:val="002C54C0"/>
    <w:rsid w:val="002C6495"/>
    <w:rsid w:val="002C720C"/>
    <w:rsid w:val="002C7720"/>
    <w:rsid w:val="002C77C7"/>
    <w:rsid w:val="002D0528"/>
    <w:rsid w:val="002D2067"/>
    <w:rsid w:val="002D255D"/>
    <w:rsid w:val="002D2AFB"/>
    <w:rsid w:val="002D2D37"/>
    <w:rsid w:val="002D30D0"/>
    <w:rsid w:val="002D39D7"/>
    <w:rsid w:val="002D6FD8"/>
    <w:rsid w:val="002D77AF"/>
    <w:rsid w:val="002E03E0"/>
    <w:rsid w:val="002E3BA7"/>
    <w:rsid w:val="002E54AB"/>
    <w:rsid w:val="002E5903"/>
    <w:rsid w:val="002F00CD"/>
    <w:rsid w:val="002F0912"/>
    <w:rsid w:val="002F241E"/>
    <w:rsid w:val="002F2D75"/>
    <w:rsid w:val="002F5CB5"/>
    <w:rsid w:val="002F628E"/>
    <w:rsid w:val="003026FB"/>
    <w:rsid w:val="00303159"/>
    <w:rsid w:val="00304BC6"/>
    <w:rsid w:val="00306E40"/>
    <w:rsid w:val="00314195"/>
    <w:rsid w:val="0031762F"/>
    <w:rsid w:val="00320215"/>
    <w:rsid w:val="0032045A"/>
    <w:rsid w:val="00320CD0"/>
    <w:rsid w:val="00320CD2"/>
    <w:rsid w:val="003234BB"/>
    <w:rsid w:val="003250F4"/>
    <w:rsid w:val="003264D8"/>
    <w:rsid w:val="00327E07"/>
    <w:rsid w:val="00330DF5"/>
    <w:rsid w:val="00331582"/>
    <w:rsid w:val="003325CD"/>
    <w:rsid w:val="0033317B"/>
    <w:rsid w:val="003346DA"/>
    <w:rsid w:val="003359C8"/>
    <w:rsid w:val="00337D77"/>
    <w:rsid w:val="0034040C"/>
    <w:rsid w:val="0034254B"/>
    <w:rsid w:val="0034452A"/>
    <w:rsid w:val="00347422"/>
    <w:rsid w:val="003478A3"/>
    <w:rsid w:val="00352637"/>
    <w:rsid w:val="0035295E"/>
    <w:rsid w:val="00354F0D"/>
    <w:rsid w:val="00357D54"/>
    <w:rsid w:val="00357DFE"/>
    <w:rsid w:val="00361C5B"/>
    <w:rsid w:val="00362F7B"/>
    <w:rsid w:val="00364BF3"/>
    <w:rsid w:val="00366A8A"/>
    <w:rsid w:val="0036777E"/>
    <w:rsid w:val="00370815"/>
    <w:rsid w:val="003710CB"/>
    <w:rsid w:val="00374875"/>
    <w:rsid w:val="003756A2"/>
    <w:rsid w:val="0037660A"/>
    <w:rsid w:val="003768D1"/>
    <w:rsid w:val="0038108F"/>
    <w:rsid w:val="00382213"/>
    <w:rsid w:val="003822FC"/>
    <w:rsid w:val="003832C9"/>
    <w:rsid w:val="003850CD"/>
    <w:rsid w:val="003851DE"/>
    <w:rsid w:val="00385FF4"/>
    <w:rsid w:val="00387934"/>
    <w:rsid w:val="003907F9"/>
    <w:rsid w:val="00391359"/>
    <w:rsid w:val="003915B5"/>
    <w:rsid w:val="00391771"/>
    <w:rsid w:val="00393445"/>
    <w:rsid w:val="00393E8E"/>
    <w:rsid w:val="003A1663"/>
    <w:rsid w:val="003A1DD9"/>
    <w:rsid w:val="003A24E7"/>
    <w:rsid w:val="003A46E5"/>
    <w:rsid w:val="003A499F"/>
    <w:rsid w:val="003A4A79"/>
    <w:rsid w:val="003A6188"/>
    <w:rsid w:val="003A77D2"/>
    <w:rsid w:val="003B25CE"/>
    <w:rsid w:val="003B5477"/>
    <w:rsid w:val="003B56F3"/>
    <w:rsid w:val="003C1609"/>
    <w:rsid w:val="003C2E8C"/>
    <w:rsid w:val="003C66CE"/>
    <w:rsid w:val="003D27C0"/>
    <w:rsid w:val="003D2C47"/>
    <w:rsid w:val="003D4C5B"/>
    <w:rsid w:val="003D59C8"/>
    <w:rsid w:val="003D5ACB"/>
    <w:rsid w:val="003D6172"/>
    <w:rsid w:val="003D6D26"/>
    <w:rsid w:val="003D7D74"/>
    <w:rsid w:val="003E0B79"/>
    <w:rsid w:val="003E5381"/>
    <w:rsid w:val="003E60B2"/>
    <w:rsid w:val="003F1311"/>
    <w:rsid w:val="003F1386"/>
    <w:rsid w:val="003F2411"/>
    <w:rsid w:val="004003C1"/>
    <w:rsid w:val="004039B5"/>
    <w:rsid w:val="00405F21"/>
    <w:rsid w:val="00406691"/>
    <w:rsid w:val="00407471"/>
    <w:rsid w:val="00407646"/>
    <w:rsid w:val="00407BF2"/>
    <w:rsid w:val="00414305"/>
    <w:rsid w:val="004145E8"/>
    <w:rsid w:val="0041648E"/>
    <w:rsid w:val="00427228"/>
    <w:rsid w:val="00427925"/>
    <w:rsid w:val="004308B0"/>
    <w:rsid w:val="00431F60"/>
    <w:rsid w:val="00433CAF"/>
    <w:rsid w:val="00435195"/>
    <w:rsid w:val="00435C83"/>
    <w:rsid w:val="00436273"/>
    <w:rsid w:val="00436C3E"/>
    <w:rsid w:val="0044227C"/>
    <w:rsid w:val="004431E3"/>
    <w:rsid w:val="00444318"/>
    <w:rsid w:val="0044487A"/>
    <w:rsid w:val="004456E4"/>
    <w:rsid w:val="004507C7"/>
    <w:rsid w:val="00452A20"/>
    <w:rsid w:val="00453C1E"/>
    <w:rsid w:val="0045540D"/>
    <w:rsid w:val="0045677D"/>
    <w:rsid w:val="00456ACB"/>
    <w:rsid w:val="00456BD3"/>
    <w:rsid w:val="00456BE2"/>
    <w:rsid w:val="00460F3A"/>
    <w:rsid w:val="00462D32"/>
    <w:rsid w:val="0046359D"/>
    <w:rsid w:val="004650DF"/>
    <w:rsid w:val="00465DB7"/>
    <w:rsid w:val="004709C4"/>
    <w:rsid w:val="00470EE4"/>
    <w:rsid w:val="00475137"/>
    <w:rsid w:val="00477952"/>
    <w:rsid w:val="004812C5"/>
    <w:rsid w:val="00481874"/>
    <w:rsid w:val="00481C43"/>
    <w:rsid w:val="0048222D"/>
    <w:rsid w:val="0048317F"/>
    <w:rsid w:val="00484921"/>
    <w:rsid w:val="004858DB"/>
    <w:rsid w:val="00485A05"/>
    <w:rsid w:val="004907E3"/>
    <w:rsid w:val="00493597"/>
    <w:rsid w:val="00494BCB"/>
    <w:rsid w:val="00494C45"/>
    <w:rsid w:val="004A3D79"/>
    <w:rsid w:val="004A457F"/>
    <w:rsid w:val="004A5CFE"/>
    <w:rsid w:val="004A6E26"/>
    <w:rsid w:val="004A7BC2"/>
    <w:rsid w:val="004C0897"/>
    <w:rsid w:val="004C0DC9"/>
    <w:rsid w:val="004C3EF3"/>
    <w:rsid w:val="004C7027"/>
    <w:rsid w:val="004C760C"/>
    <w:rsid w:val="004D2640"/>
    <w:rsid w:val="004D2EC9"/>
    <w:rsid w:val="004D38F1"/>
    <w:rsid w:val="004E1861"/>
    <w:rsid w:val="004E240A"/>
    <w:rsid w:val="004E7D46"/>
    <w:rsid w:val="004F3C1E"/>
    <w:rsid w:val="005048E7"/>
    <w:rsid w:val="0050502E"/>
    <w:rsid w:val="005060E0"/>
    <w:rsid w:val="00511988"/>
    <w:rsid w:val="00516222"/>
    <w:rsid w:val="005172DB"/>
    <w:rsid w:val="005178DB"/>
    <w:rsid w:val="00520112"/>
    <w:rsid w:val="00524B27"/>
    <w:rsid w:val="00524B76"/>
    <w:rsid w:val="00525176"/>
    <w:rsid w:val="00526975"/>
    <w:rsid w:val="005274CF"/>
    <w:rsid w:val="00527687"/>
    <w:rsid w:val="00531DC8"/>
    <w:rsid w:val="00535B84"/>
    <w:rsid w:val="00546194"/>
    <w:rsid w:val="005471F4"/>
    <w:rsid w:val="00547E75"/>
    <w:rsid w:val="005530ED"/>
    <w:rsid w:val="00555214"/>
    <w:rsid w:val="00560E00"/>
    <w:rsid w:val="00562D91"/>
    <w:rsid w:val="00562EBB"/>
    <w:rsid w:val="00563B71"/>
    <w:rsid w:val="00565268"/>
    <w:rsid w:val="005707C4"/>
    <w:rsid w:val="005720AF"/>
    <w:rsid w:val="0057316B"/>
    <w:rsid w:val="00581435"/>
    <w:rsid w:val="0059223D"/>
    <w:rsid w:val="00592258"/>
    <w:rsid w:val="00592562"/>
    <w:rsid w:val="00595E4A"/>
    <w:rsid w:val="00596E6C"/>
    <w:rsid w:val="00597072"/>
    <w:rsid w:val="00597CD3"/>
    <w:rsid w:val="005A0D7B"/>
    <w:rsid w:val="005A6428"/>
    <w:rsid w:val="005B1285"/>
    <w:rsid w:val="005B4E56"/>
    <w:rsid w:val="005B50BB"/>
    <w:rsid w:val="005B75B3"/>
    <w:rsid w:val="005C09E7"/>
    <w:rsid w:val="005C0A71"/>
    <w:rsid w:val="005C1703"/>
    <w:rsid w:val="005C1ACC"/>
    <w:rsid w:val="005C24B9"/>
    <w:rsid w:val="005C262F"/>
    <w:rsid w:val="005C5B5B"/>
    <w:rsid w:val="005C71A8"/>
    <w:rsid w:val="005C7237"/>
    <w:rsid w:val="005C7590"/>
    <w:rsid w:val="005C7995"/>
    <w:rsid w:val="005D0FB3"/>
    <w:rsid w:val="005D2C6A"/>
    <w:rsid w:val="005D65F2"/>
    <w:rsid w:val="005E38A7"/>
    <w:rsid w:val="005E423A"/>
    <w:rsid w:val="005E4B01"/>
    <w:rsid w:val="005E4BE5"/>
    <w:rsid w:val="005F1543"/>
    <w:rsid w:val="005F2DBD"/>
    <w:rsid w:val="005F54E3"/>
    <w:rsid w:val="005F606A"/>
    <w:rsid w:val="005F6CE0"/>
    <w:rsid w:val="0060026E"/>
    <w:rsid w:val="00600795"/>
    <w:rsid w:val="00602366"/>
    <w:rsid w:val="006042C8"/>
    <w:rsid w:val="00611015"/>
    <w:rsid w:val="00611989"/>
    <w:rsid w:val="00612FB3"/>
    <w:rsid w:val="00614CB0"/>
    <w:rsid w:val="006150B3"/>
    <w:rsid w:val="006158EA"/>
    <w:rsid w:val="0062158C"/>
    <w:rsid w:val="00621FBE"/>
    <w:rsid w:val="0062314B"/>
    <w:rsid w:val="006259FF"/>
    <w:rsid w:val="00627247"/>
    <w:rsid w:val="00627C5F"/>
    <w:rsid w:val="00631935"/>
    <w:rsid w:val="006354E2"/>
    <w:rsid w:val="006400CA"/>
    <w:rsid w:val="00640CF2"/>
    <w:rsid w:val="00641BC1"/>
    <w:rsid w:val="00642B4C"/>
    <w:rsid w:val="006436F1"/>
    <w:rsid w:val="0064455C"/>
    <w:rsid w:val="006510CF"/>
    <w:rsid w:val="006515ED"/>
    <w:rsid w:val="0065293B"/>
    <w:rsid w:val="00652BC7"/>
    <w:rsid w:val="00654668"/>
    <w:rsid w:val="00655745"/>
    <w:rsid w:val="00657287"/>
    <w:rsid w:val="00661FF6"/>
    <w:rsid w:val="00663692"/>
    <w:rsid w:val="00663A40"/>
    <w:rsid w:val="006645F5"/>
    <w:rsid w:val="00666E2C"/>
    <w:rsid w:val="00667DB8"/>
    <w:rsid w:val="00671190"/>
    <w:rsid w:val="00671CAE"/>
    <w:rsid w:val="006735FE"/>
    <w:rsid w:val="00674977"/>
    <w:rsid w:val="00676B29"/>
    <w:rsid w:val="006812DF"/>
    <w:rsid w:val="00681B39"/>
    <w:rsid w:val="00681D63"/>
    <w:rsid w:val="00687514"/>
    <w:rsid w:val="006901A4"/>
    <w:rsid w:val="00691B42"/>
    <w:rsid w:val="00691F55"/>
    <w:rsid w:val="00692288"/>
    <w:rsid w:val="006964AA"/>
    <w:rsid w:val="006A2A29"/>
    <w:rsid w:val="006A2CE8"/>
    <w:rsid w:val="006A4254"/>
    <w:rsid w:val="006A5217"/>
    <w:rsid w:val="006A68DF"/>
    <w:rsid w:val="006A6A5F"/>
    <w:rsid w:val="006A7433"/>
    <w:rsid w:val="006A774A"/>
    <w:rsid w:val="006B00BE"/>
    <w:rsid w:val="006B04DD"/>
    <w:rsid w:val="006B0684"/>
    <w:rsid w:val="006B14A2"/>
    <w:rsid w:val="006B1BAB"/>
    <w:rsid w:val="006B4A50"/>
    <w:rsid w:val="006B606E"/>
    <w:rsid w:val="006C24AD"/>
    <w:rsid w:val="006C2921"/>
    <w:rsid w:val="006C718A"/>
    <w:rsid w:val="006D09F1"/>
    <w:rsid w:val="006D26B7"/>
    <w:rsid w:val="006D3990"/>
    <w:rsid w:val="006D3DB6"/>
    <w:rsid w:val="006E0F12"/>
    <w:rsid w:val="006E1402"/>
    <w:rsid w:val="006E6785"/>
    <w:rsid w:val="006E7528"/>
    <w:rsid w:val="006F5671"/>
    <w:rsid w:val="006F56DF"/>
    <w:rsid w:val="006F63C6"/>
    <w:rsid w:val="0070129A"/>
    <w:rsid w:val="007030E2"/>
    <w:rsid w:val="007032F9"/>
    <w:rsid w:val="007051FD"/>
    <w:rsid w:val="00706F41"/>
    <w:rsid w:val="00707CE5"/>
    <w:rsid w:val="00712E6C"/>
    <w:rsid w:val="007142B3"/>
    <w:rsid w:val="0071582D"/>
    <w:rsid w:val="00720BFF"/>
    <w:rsid w:val="00721360"/>
    <w:rsid w:val="00731DA7"/>
    <w:rsid w:val="00734F38"/>
    <w:rsid w:val="00735D23"/>
    <w:rsid w:val="0073625D"/>
    <w:rsid w:val="0073684D"/>
    <w:rsid w:val="00737052"/>
    <w:rsid w:val="00740607"/>
    <w:rsid w:val="00742332"/>
    <w:rsid w:val="0074316A"/>
    <w:rsid w:val="00743F6F"/>
    <w:rsid w:val="0074433A"/>
    <w:rsid w:val="00745CFB"/>
    <w:rsid w:val="00752EA6"/>
    <w:rsid w:val="0075653E"/>
    <w:rsid w:val="0075657B"/>
    <w:rsid w:val="0076110C"/>
    <w:rsid w:val="007614D6"/>
    <w:rsid w:val="00763916"/>
    <w:rsid w:val="00764697"/>
    <w:rsid w:val="0076519D"/>
    <w:rsid w:val="0076542E"/>
    <w:rsid w:val="007710AD"/>
    <w:rsid w:val="00771704"/>
    <w:rsid w:val="00772D36"/>
    <w:rsid w:val="007833F8"/>
    <w:rsid w:val="0078795D"/>
    <w:rsid w:val="00790E98"/>
    <w:rsid w:val="007942B6"/>
    <w:rsid w:val="00794BC2"/>
    <w:rsid w:val="007979B5"/>
    <w:rsid w:val="007A08A8"/>
    <w:rsid w:val="007A0D0B"/>
    <w:rsid w:val="007A0F90"/>
    <w:rsid w:val="007A0F95"/>
    <w:rsid w:val="007A12A4"/>
    <w:rsid w:val="007A480F"/>
    <w:rsid w:val="007A48F9"/>
    <w:rsid w:val="007A50E9"/>
    <w:rsid w:val="007A6E3B"/>
    <w:rsid w:val="007A7370"/>
    <w:rsid w:val="007B012C"/>
    <w:rsid w:val="007B1648"/>
    <w:rsid w:val="007B3527"/>
    <w:rsid w:val="007B7DAA"/>
    <w:rsid w:val="007B7DCB"/>
    <w:rsid w:val="007C0D6E"/>
    <w:rsid w:val="007C10CF"/>
    <w:rsid w:val="007C2B32"/>
    <w:rsid w:val="007C522D"/>
    <w:rsid w:val="007C79D6"/>
    <w:rsid w:val="007D0955"/>
    <w:rsid w:val="007D348F"/>
    <w:rsid w:val="007D3A9F"/>
    <w:rsid w:val="007D64BB"/>
    <w:rsid w:val="007E05D4"/>
    <w:rsid w:val="007E2D50"/>
    <w:rsid w:val="007E2F26"/>
    <w:rsid w:val="007E3906"/>
    <w:rsid w:val="007E5B6C"/>
    <w:rsid w:val="007E757A"/>
    <w:rsid w:val="007E7A73"/>
    <w:rsid w:val="007F036B"/>
    <w:rsid w:val="007F26BA"/>
    <w:rsid w:val="007F3FE2"/>
    <w:rsid w:val="007F4595"/>
    <w:rsid w:val="00801727"/>
    <w:rsid w:val="00801E60"/>
    <w:rsid w:val="00803954"/>
    <w:rsid w:val="008051D8"/>
    <w:rsid w:val="00805EF0"/>
    <w:rsid w:val="0080739C"/>
    <w:rsid w:val="00810148"/>
    <w:rsid w:val="00811147"/>
    <w:rsid w:val="00813F65"/>
    <w:rsid w:val="0081487F"/>
    <w:rsid w:val="00814B02"/>
    <w:rsid w:val="00814D00"/>
    <w:rsid w:val="00817BD6"/>
    <w:rsid w:val="00824D01"/>
    <w:rsid w:val="00831BF2"/>
    <w:rsid w:val="00836575"/>
    <w:rsid w:val="00836FCD"/>
    <w:rsid w:val="00837BC8"/>
    <w:rsid w:val="00840FD5"/>
    <w:rsid w:val="00841531"/>
    <w:rsid w:val="008437EA"/>
    <w:rsid w:val="00843FE2"/>
    <w:rsid w:val="0084501C"/>
    <w:rsid w:val="0084643C"/>
    <w:rsid w:val="008468BA"/>
    <w:rsid w:val="008473F9"/>
    <w:rsid w:val="0085447B"/>
    <w:rsid w:val="00856929"/>
    <w:rsid w:val="008618B3"/>
    <w:rsid w:val="0086201F"/>
    <w:rsid w:val="00867A68"/>
    <w:rsid w:val="00871E9C"/>
    <w:rsid w:val="00874FDE"/>
    <w:rsid w:val="008806BB"/>
    <w:rsid w:val="00882FA2"/>
    <w:rsid w:val="008838E0"/>
    <w:rsid w:val="00883D2C"/>
    <w:rsid w:val="00885064"/>
    <w:rsid w:val="008875E6"/>
    <w:rsid w:val="00887932"/>
    <w:rsid w:val="00892EFF"/>
    <w:rsid w:val="008935E5"/>
    <w:rsid w:val="00894134"/>
    <w:rsid w:val="00895CB7"/>
    <w:rsid w:val="008968EC"/>
    <w:rsid w:val="00897A63"/>
    <w:rsid w:val="008A0702"/>
    <w:rsid w:val="008A097E"/>
    <w:rsid w:val="008A1291"/>
    <w:rsid w:val="008A1719"/>
    <w:rsid w:val="008A42F7"/>
    <w:rsid w:val="008A4325"/>
    <w:rsid w:val="008B382B"/>
    <w:rsid w:val="008B6AB2"/>
    <w:rsid w:val="008B7487"/>
    <w:rsid w:val="008C05E3"/>
    <w:rsid w:val="008C2CD7"/>
    <w:rsid w:val="008C7668"/>
    <w:rsid w:val="008D030F"/>
    <w:rsid w:val="008D2839"/>
    <w:rsid w:val="008D38D9"/>
    <w:rsid w:val="008D4AD2"/>
    <w:rsid w:val="008D69A0"/>
    <w:rsid w:val="008D7064"/>
    <w:rsid w:val="008E08FD"/>
    <w:rsid w:val="008E1710"/>
    <w:rsid w:val="008E21BC"/>
    <w:rsid w:val="008E3B5C"/>
    <w:rsid w:val="008E42D5"/>
    <w:rsid w:val="008E676A"/>
    <w:rsid w:val="008E7802"/>
    <w:rsid w:val="008F0CC3"/>
    <w:rsid w:val="008F1775"/>
    <w:rsid w:val="008F3FE7"/>
    <w:rsid w:val="008F58B1"/>
    <w:rsid w:val="008F63CC"/>
    <w:rsid w:val="008F6403"/>
    <w:rsid w:val="008F79F0"/>
    <w:rsid w:val="00900948"/>
    <w:rsid w:val="00901A8C"/>
    <w:rsid w:val="0090247D"/>
    <w:rsid w:val="00904F8C"/>
    <w:rsid w:val="00906A5B"/>
    <w:rsid w:val="009124BE"/>
    <w:rsid w:val="00913531"/>
    <w:rsid w:val="00914556"/>
    <w:rsid w:val="009153F2"/>
    <w:rsid w:val="00915437"/>
    <w:rsid w:val="00915E89"/>
    <w:rsid w:val="00921C1E"/>
    <w:rsid w:val="009242AB"/>
    <w:rsid w:val="0092631F"/>
    <w:rsid w:val="0092659D"/>
    <w:rsid w:val="00927013"/>
    <w:rsid w:val="009315F0"/>
    <w:rsid w:val="009321C9"/>
    <w:rsid w:val="009325C1"/>
    <w:rsid w:val="009351CE"/>
    <w:rsid w:val="00936E9D"/>
    <w:rsid w:val="009370BA"/>
    <w:rsid w:val="00940BBC"/>
    <w:rsid w:val="009415C1"/>
    <w:rsid w:val="00943189"/>
    <w:rsid w:val="009456D2"/>
    <w:rsid w:val="00947853"/>
    <w:rsid w:val="00947A28"/>
    <w:rsid w:val="00950879"/>
    <w:rsid w:val="0095504E"/>
    <w:rsid w:val="00955CC8"/>
    <w:rsid w:val="009569ED"/>
    <w:rsid w:val="0095732A"/>
    <w:rsid w:val="00960274"/>
    <w:rsid w:val="00964535"/>
    <w:rsid w:val="0096501B"/>
    <w:rsid w:val="009662D2"/>
    <w:rsid w:val="00966749"/>
    <w:rsid w:val="0097174B"/>
    <w:rsid w:val="00972ADF"/>
    <w:rsid w:val="00972B96"/>
    <w:rsid w:val="0097357C"/>
    <w:rsid w:val="00973BBF"/>
    <w:rsid w:val="00975F10"/>
    <w:rsid w:val="00980BA8"/>
    <w:rsid w:val="009828A2"/>
    <w:rsid w:val="00985DF7"/>
    <w:rsid w:val="0098653D"/>
    <w:rsid w:val="009871B4"/>
    <w:rsid w:val="009942CA"/>
    <w:rsid w:val="00994B52"/>
    <w:rsid w:val="0099531F"/>
    <w:rsid w:val="009A1C7E"/>
    <w:rsid w:val="009A27DE"/>
    <w:rsid w:val="009A51A8"/>
    <w:rsid w:val="009A640E"/>
    <w:rsid w:val="009B2423"/>
    <w:rsid w:val="009B73C6"/>
    <w:rsid w:val="009C5B19"/>
    <w:rsid w:val="009D1F82"/>
    <w:rsid w:val="009D4DBE"/>
    <w:rsid w:val="009D6FBC"/>
    <w:rsid w:val="009D71D6"/>
    <w:rsid w:val="009D7396"/>
    <w:rsid w:val="009E0C54"/>
    <w:rsid w:val="009E0FF7"/>
    <w:rsid w:val="009E1CBC"/>
    <w:rsid w:val="009E2AB7"/>
    <w:rsid w:val="009E477A"/>
    <w:rsid w:val="009E4B5C"/>
    <w:rsid w:val="009E70F7"/>
    <w:rsid w:val="009F00B5"/>
    <w:rsid w:val="009F242F"/>
    <w:rsid w:val="009F3DF0"/>
    <w:rsid w:val="009F4A34"/>
    <w:rsid w:val="009F5B7F"/>
    <w:rsid w:val="009F7F41"/>
    <w:rsid w:val="00A05918"/>
    <w:rsid w:val="00A06A7F"/>
    <w:rsid w:val="00A07796"/>
    <w:rsid w:val="00A14A5C"/>
    <w:rsid w:val="00A14EBE"/>
    <w:rsid w:val="00A16DBC"/>
    <w:rsid w:val="00A17261"/>
    <w:rsid w:val="00A200B5"/>
    <w:rsid w:val="00A22A81"/>
    <w:rsid w:val="00A31868"/>
    <w:rsid w:val="00A322F1"/>
    <w:rsid w:val="00A32DF7"/>
    <w:rsid w:val="00A34079"/>
    <w:rsid w:val="00A41364"/>
    <w:rsid w:val="00A441A7"/>
    <w:rsid w:val="00A47503"/>
    <w:rsid w:val="00A5492C"/>
    <w:rsid w:val="00A566E7"/>
    <w:rsid w:val="00A56F42"/>
    <w:rsid w:val="00A579F9"/>
    <w:rsid w:val="00A57CD0"/>
    <w:rsid w:val="00A61E85"/>
    <w:rsid w:val="00A63E03"/>
    <w:rsid w:val="00A65D8E"/>
    <w:rsid w:val="00A7464B"/>
    <w:rsid w:val="00A81147"/>
    <w:rsid w:val="00A82496"/>
    <w:rsid w:val="00A83631"/>
    <w:rsid w:val="00A853A1"/>
    <w:rsid w:val="00A91CAB"/>
    <w:rsid w:val="00A9200E"/>
    <w:rsid w:val="00A9708C"/>
    <w:rsid w:val="00AA1721"/>
    <w:rsid w:val="00AA1A2D"/>
    <w:rsid w:val="00AA1BCD"/>
    <w:rsid w:val="00AA2FE4"/>
    <w:rsid w:val="00AA5812"/>
    <w:rsid w:val="00AA5B99"/>
    <w:rsid w:val="00AA6995"/>
    <w:rsid w:val="00AA6C54"/>
    <w:rsid w:val="00AA6DAE"/>
    <w:rsid w:val="00AB0FD2"/>
    <w:rsid w:val="00AB278D"/>
    <w:rsid w:val="00AB6F50"/>
    <w:rsid w:val="00AC0F37"/>
    <w:rsid w:val="00AC21D1"/>
    <w:rsid w:val="00AC2F41"/>
    <w:rsid w:val="00AC6883"/>
    <w:rsid w:val="00AD1990"/>
    <w:rsid w:val="00AD1B35"/>
    <w:rsid w:val="00AD5F70"/>
    <w:rsid w:val="00AD7798"/>
    <w:rsid w:val="00AE05F5"/>
    <w:rsid w:val="00AE0747"/>
    <w:rsid w:val="00AE19E3"/>
    <w:rsid w:val="00AE1B59"/>
    <w:rsid w:val="00AE26CF"/>
    <w:rsid w:val="00AE53E1"/>
    <w:rsid w:val="00AE70FA"/>
    <w:rsid w:val="00AF0FE2"/>
    <w:rsid w:val="00AF20BB"/>
    <w:rsid w:val="00AF34B8"/>
    <w:rsid w:val="00AF3F46"/>
    <w:rsid w:val="00AF419D"/>
    <w:rsid w:val="00AF4566"/>
    <w:rsid w:val="00AF53D6"/>
    <w:rsid w:val="00B00D7B"/>
    <w:rsid w:val="00B0530D"/>
    <w:rsid w:val="00B060E4"/>
    <w:rsid w:val="00B06803"/>
    <w:rsid w:val="00B07593"/>
    <w:rsid w:val="00B10539"/>
    <w:rsid w:val="00B12267"/>
    <w:rsid w:val="00B12E52"/>
    <w:rsid w:val="00B14147"/>
    <w:rsid w:val="00B14C5E"/>
    <w:rsid w:val="00B221C0"/>
    <w:rsid w:val="00B23BC5"/>
    <w:rsid w:val="00B23BE7"/>
    <w:rsid w:val="00B23CD6"/>
    <w:rsid w:val="00B25456"/>
    <w:rsid w:val="00B263FC"/>
    <w:rsid w:val="00B27B3E"/>
    <w:rsid w:val="00B300D9"/>
    <w:rsid w:val="00B3121E"/>
    <w:rsid w:val="00B34F34"/>
    <w:rsid w:val="00B363C5"/>
    <w:rsid w:val="00B369E7"/>
    <w:rsid w:val="00B37E77"/>
    <w:rsid w:val="00B42963"/>
    <w:rsid w:val="00B438F2"/>
    <w:rsid w:val="00B441E5"/>
    <w:rsid w:val="00B44B70"/>
    <w:rsid w:val="00B470ED"/>
    <w:rsid w:val="00B47690"/>
    <w:rsid w:val="00B51112"/>
    <w:rsid w:val="00B52768"/>
    <w:rsid w:val="00B57AB6"/>
    <w:rsid w:val="00B60EFC"/>
    <w:rsid w:val="00B65D2F"/>
    <w:rsid w:val="00B66450"/>
    <w:rsid w:val="00B67265"/>
    <w:rsid w:val="00B71728"/>
    <w:rsid w:val="00B72491"/>
    <w:rsid w:val="00B72F6B"/>
    <w:rsid w:val="00B74960"/>
    <w:rsid w:val="00B81114"/>
    <w:rsid w:val="00B81D8D"/>
    <w:rsid w:val="00B85A13"/>
    <w:rsid w:val="00B91471"/>
    <w:rsid w:val="00B93833"/>
    <w:rsid w:val="00B9398D"/>
    <w:rsid w:val="00B973D7"/>
    <w:rsid w:val="00BA3734"/>
    <w:rsid w:val="00BA375C"/>
    <w:rsid w:val="00BA7848"/>
    <w:rsid w:val="00BB242A"/>
    <w:rsid w:val="00BB2BA6"/>
    <w:rsid w:val="00BB36D7"/>
    <w:rsid w:val="00BB373D"/>
    <w:rsid w:val="00BB4192"/>
    <w:rsid w:val="00BB7D9B"/>
    <w:rsid w:val="00BC03B2"/>
    <w:rsid w:val="00BC5837"/>
    <w:rsid w:val="00BD0A48"/>
    <w:rsid w:val="00BD28A2"/>
    <w:rsid w:val="00BD34EC"/>
    <w:rsid w:val="00BD6E7F"/>
    <w:rsid w:val="00BE049E"/>
    <w:rsid w:val="00BE0BDE"/>
    <w:rsid w:val="00BE2130"/>
    <w:rsid w:val="00BE3093"/>
    <w:rsid w:val="00BE3BA3"/>
    <w:rsid w:val="00BE7356"/>
    <w:rsid w:val="00BF1428"/>
    <w:rsid w:val="00BF1CD4"/>
    <w:rsid w:val="00BF5741"/>
    <w:rsid w:val="00BF5B05"/>
    <w:rsid w:val="00BF6388"/>
    <w:rsid w:val="00BF647F"/>
    <w:rsid w:val="00BF7F3D"/>
    <w:rsid w:val="00C0577A"/>
    <w:rsid w:val="00C147F3"/>
    <w:rsid w:val="00C2097A"/>
    <w:rsid w:val="00C20C17"/>
    <w:rsid w:val="00C23A0C"/>
    <w:rsid w:val="00C24EEC"/>
    <w:rsid w:val="00C252D4"/>
    <w:rsid w:val="00C31534"/>
    <w:rsid w:val="00C3216B"/>
    <w:rsid w:val="00C371E9"/>
    <w:rsid w:val="00C37B3B"/>
    <w:rsid w:val="00C41B2D"/>
    <w:rsid w:val="00C50114"/>
    <w:rsid w:val="00C50672"/>
    <w:rsid w:val="00C5283D"/>
    <w:rsid w:val="00C53C77"/>
    <w:rsid w:val="00C60717"/>
    <w:rsid w:val="00C61E41"/>
    <w:rsid w:val="00C62F5D"/>
    <w:rsid w:val="00C66FC2"/>
    <w:rsid w:val="00C706FF"/>
    <w:rsid w:val="00C721A5"/>
    <w:rsid w:val="00C7292F"/>
    <w:rsid w:val="00C73372"/>
    <w:rsid w:val="00C74577"/>
    <w:rsid w:val="00C75071"/>
    <w:rsid w:val="00C75784"/>
    <w:rsid w:val="00C771BF"/>
    <w:rsid w:val="00C81BCB"/>
    <w:rsid w:val="00C8262D"/>
    <w:rsid w:val="00C85775"/>
    <w:rsid w:val="00C879AE"/>
    <w:rsid w:val="00C900BC"/>
    <w:rsid w:val="00C90AE3"/>
    <w:rsid w:val="00C94635"/>
    <w:rsid w:val="00C9499E"/>
    <w:rsid w:val="00CA3019"/>
    <w:rsid w:val="00CA345E"/>
    <w:rsid w:val="00CA470D"/>
    <w:rsid w:val="00CB3ED9"/>
    <w:rsid w:val="00CB67D3"/>
    <w:rsid w:val="00CC0368"/>
    <w:rsid w:val="00CC1C42"/>
    <w:rsid w:val="00CC1ED6"/>
    <w:rsid w:val="00CC45A2"/>
    <w:rsid w:val="00CC4DDB"/>
    <w:rsid w:val="00CD006B"/>
    <w:rsid w:val="00CD0339"/>
    <w:rsid w:val="00CD1431"/>
    <w:rsid w:val="00CD326B"/>
    <w:rsid w:val="00CD35CA"/>
    <w:rsid w:val="00CD467A"/>
    <w:rsid w:val="00CE068B"/>
    <w:rsid w:val="00CE322E"/>
    <w:rsid w:val="00CE3871"/>
    <w:rsid w:val="00CE3D18"/>
    <w:rsid w:val="00CE6D08"/>
    <w:rsid w:val="00CF212B"/>
    <w:rsid w:val="00CF4BD7"/>
    <w:rsid w:val="00CF4F9D"/>
    <w:rsid w:val="00CF6B08"/>
    <w:rsid w:val="00D0465E"/>
    <w:rsid w:val="00D04EA9"/>
    <w:rsid w:val="00D05694"/>
    <w:rsid w:val="00D06384"/>
    <w:rsid w:val="00D06CB4"/>
    <w:rsid w:val="00D1110C"/>
    <w:rsid w:val="00D125EC"/>
    <w:rsid w:val="00D15F47"/>
    <w:rsid w:val="00D16814"/>
    <w:rsid w:val="00D206D7"/>
    <w:rsid w:val="00D21D78"/>
    <w:rsid w:val="00D21E37"/>
    <w:rsid w:val="00D26743"/>
    <w:rsid w:val="00D30A96"/>
    <w:rsid w:val="00D32550"/>
    <w:rsid w:val="00D3585F"/>
    <w:rsid w:val="00D36E10"/>
    <w:rsid w:val="00D371E2"/>
    <w:rsid w:val="00D379FE"/>
    <w:rsid w:val="00D42B07"/>
    <w:rsid w:val="00D431A0"/>
    <w:rsid w:val="00D43679"/>
    <w:rsid w:val="00D44B57"/>
    <w:rsid w:val="00D46CFC"/>
    <w:rsid w:val="00D47D9E"/>
    <w:rsid w:val="00D500EB"/>
    <w:rsid w:val="00D52E07"/>
    <w:rsid w:val="00D60E5B"/>
    <w:rsid w:val="00D6274D"/>
    <w:rsid w:val="00D62FC5"/>
    <w:rsid w:val="00D67B1A"/>
    <w:rsid w:val="00D72937"/>
    <w:rsid w:val="00D7401D"/>
    <w:rsid w:val="00D75214"/>
    <w:rsid w:val="00D76B76"/>
    <w:rsid w:val="00D778F4"/>
    <w:rsid w:val="00D8062C"/>
    <w:rsid w:val="00D808B4"/>
    <w:rsid w:val="00D80C9F"/>
    <w:rsid w:val="00D820FC"/>
    <w:rsid w:val="00D828AE"/>
    <w:rsid w:val="00D829CB"/>
    <w:rsid w:val="00D83E80"/>
    <w:rsid w:val="00D850BE"/>
    <w:rsid w:val="00D85B64"/>
    <w:rsid w:val="00D911CA"/>
    <w:rsid w:val="00D92D8F"/>
    <w:rsid w:val="00D943EA"/>
    <w:rsid w:val="00D96AF0"/>
    <w:rsid w:val="00D970AA"/>
    <w:rsid w:val="00DA018F"/>
    <w:rsid w:val="00DA3780"/>
    <w:rsid w:val="00DA5CAC"/>
    <w:rsid w:val="00DA71F8"/>
    <w:rsid w:val="00DA73A5"/>
    <w:rsid w:val="00DB12F4"/>
    <w:rsid w:val="00DB4A40"/>
    <w:rsid w:val="00DB6D05"/>
    <w:rsid w:val="00DB6E28"/>
    <w:rsid w:val="00DC4309"/>
    <w:rsid w:val="00DC6387"/>
    <w:rsid w:val="00DC7684"/>
    <w:rsid w:val="00DD5E67"/>
    <w:rsid w:val="00DE0670"/>
    <w:rsid w:val="00DE68BB"/>
    <w:rsid w:val="00DF2EB2"/>
    <w:rsid w:val="00DF3591"/>
    <w:rsid w:val="00DF3D0E"/>
    <w:rsid w:val="00DF3DCF"/>
    <w:rsid w:val="00DF47EA"/>
    <w:rsid w:val="00DF58A1"/>
    <w:rsid w:val="00DF7E14"/>
    <w:rsid w:val="00E00B45"/>
    <w:rsid w:val="00E02B8C"/>
    <w:rsid w:val="00E031A3"/>
    <w:rsid w:val="00E04032"/>
    <w:rsid w:val="00E07571"/>
    <w:rsid w:val="00E075FB"/>
    <w:rsid w:val="00E212B7"/>
    <w:rsid w:val="00E2197A"/>
    <w:rsid w:val="00E253CB"/>
    <w:rsid w:val="00E25C29"/>
    <w:rsid w:val="00E34878"/>
    <w:rsid w:val="00E34CA0"/>
    <w:rsid w:val="00E35B3E"/>
    <w:rsid w:val="00E36CC1"/>
    <w:rsid w:val="00E41728"/>
    <w:rsid w:val="00E44E03"/>
    <w:rsid w:val="00E4565F"/>
    <w:rsid w:val="00E47BB4"/>
    <w:rsid w:val="00E50CE7"/>
    <w:rsid w:val="00E56C47"/>
    <w:rsid w:val="00E572BB"/>
    <w:rsid w:val="00E604FB"/>
    <w:rsid w:val="00E60A31"/>
    <w:rsid w:val="00E62785"/>
    <w:rsid w:val="00E62DD8"/>
    <w:rsid w:val="00E650DC"/>
    <w:rsid w:val="00E73CFE"/>
    <w:rsid w:val="00E760F1"/>
    <w:rsid w:val="00E82084"/>
    <w:rsid w:val="00E839E8"/>
    <w:rsid w:val="00E84760"/>
    <w:rsid w:val="00E8506D"/>
    <w:rsid w:val="00E85FF7"/>
    <w:rsid w:val="00E86A76"/>
    <w:rsid w:val="00E8716D"/>
    <w:rsid w:val="00E95258"/>
    <w:rsid w:val="00E962BE"/>
    <w:rsid w:val="00E966C5"/>
    <w:rsid w:val="00E9680C"/>
    <w:rsid w:val="00E970A4"/>
    <w:rsid w:val="00EA35E8"/>
    <w:rsid w:val="00EA3D4E"/>
    <w:rsid w:val="00EA4FA9"/>
    <w:rsid w:val="00EA6B62"/>
    <w:rsid w:val="00EA7216"/>
    <w:rsid w:val="00EB0B30"/>
    <w:rsid w:val="00EB0B8D"/>
    <w:rsid w:val="00EB549E"/>
    <w:rsid w:val="00EB55D8"/>
    <w:rsid w:val="00EB6FB4"/>
    <w:rsid w:val="00EB70B4"/>
    <w:rsid w:val="00EB75CE"/>
    <w:rsid w:val="00EC3A1A"/>
    <w:rsid w:val="00EC5603"/>
    <w:rsid w:val="00EC78E7"/>
    <w:rsid w:val="00ED0317"/>
    <w:rsid w:val="00ED07A1"/>
    <w:rsid w:val="00ED434B"/>
    <w:rsid w:val="00ED6A23"/>
    <w:rsid w:val="00ED7969"/>
    <w:rsid w:val="00EE0EFB"/>
    <w:rsid w:val="00EE440F"/>
    <w:rsid w:val="00EE44E9"/>
    <w:rsid w:val="00EE4874"/>
    <w:rsid w:val="00EE4B17"/>
    <w:rsid w:val="00EE62CD"/>
    <w:rsid w:val="00EE738A"/>
    <w:rsid w:val="00EF0D58"/>
    <w:rsid w:val="00EF1B97"/>
    <w:rsid w:val="00EF2882"/>
    <w:rsid w:val="00EF598E"/>
    <w:rsid w:val="00F020D8"/>
    <w:rsid w:val="00F02365"/>
    <w:rsid w:val="00F02FCF"/>
    <w:rsid w:val="00F0413C"/>
    <w:rsid w:val="00F042E3"/>
    <w:rsid w:val="00F056C7"/>
    <w:rsid w:val="00F07671"/>
    <w:rsid w:val="00F129D5"/>
    <w:rsid w:val="00F20DB2"/>
    <w:rsid w:val="00F22D7B"/>
    <w:rsid w:val="00F23CB5"/>
    <w:rsid w:val="00F23D90"/>
    <w:rsid w:val="00F260C9"/>
    <w:rsid w:val="00F3469F"/>
    <w:rsid w:val="00F35514"/>
    <w:rsid w:val="00F35610"/>
    <w:rsid w:val="00F365E0"/>
    <w:rsid w:val="00F4283D"/>
    <w:rsid w:val="00F42E8A"/>
    <w:rsid w:val="00F451FD"/>
    <w:rsid w:val="00F45BA3"/>
    <w:rsid w:val="00F50501"/>
    <w:rsid w:val="00F5097E"/>
    <w:rsid w:val="00F50C37"/>
    <w:rsid w:val="00F515AA"/>
    <w:rsid w:val="00F51891"/>
    <w:rsid w:val="00F52AB9"/>
    <w:rsid w:val="00F53047"/>
    <w:rsid w:val="00F57E86"/>
    <w:rsid w:val="00F57FA0"/>
    <w:rsid w:val="00F661FC"/>
    <w:rsid w:val="00F668D7"/>
    <w:rsid w:val="00F67249"/>
    <w:rsid w:val="00F72674"/>
    <w:rsid w:val="00F73CA0"/>
    <w:rsid w:val="00F808E6"/>
    <w:rsid w:val="00F833DD"/>
    <w:rsid w:val="00F8598C"/>
    <w:rsid w:val="00F87FCD"/>
    <w:rsid w:val="00F914B5"/>
    <w:rsid w:val="00F93282"/>
    <w:rsid w:val="00F9502A"/>
    <w:rsid w:val="00F97BC7"/>
    <w:rsid w:val="00FA0D1E"/>
    <w:rsid w:val="00FA1344"/>
    <w:rsid w:val="00FA45AD"/>
    <w:rsid w:val="00FB5700"/>
    <w:rsid w:val="00FB5715"/>
    <w:rsid w:val="00FB6F57"/>
    <w:rsid w:val="00FC0174"/>
    <w:rsid w:val="00FC3A62"/>
    <w:rsid w:val="00FC3B25"/>
    <w:rsid w:val="00FC3D49"/>
    <w:rsid w:val="00FC3FA1"/>
    <w:rsid w:val="00FD53AE"/>
    <w:rsid w:val="00FE3391"/>
    <w:rsid w:val="00FF05E2"/>
    <w:rsid w:val="00FF13C0"/>
    <w:rsid w:val="00FF2CA3"/>
    <w:rsid w:val="00FF2E1A"/>
    <w:rsid w:val="00FF6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9A9B969"/>
  <w15:chartTrackingRefBased/>
  <w15:docId w15:val="{1416A424-5C6F-46E1-AD39-B132BA106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49E"/>
    <w:rPr>
      <w:rFonts w:ascii="Times New Roman" w:eastAsia="Times New Roman" w:hAnsi="Times New Roman" w:cs="Times New Roman"/>
      <w:kern w:val="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49E"/>
    <w:pPr>
      <w:ind w:left="720"/>
      <w:contextualSpacing/>
    </w:pPr>
  </w:style>
  <w:style w:type="character" w:styleId="Hyperlink">
    <w:name w:val="Hyperlink"/>
    <w:uiPriority w:val="99"/>
    <w:qFormat/>
    <w:rsid w:val="00BE049E"/>
    <w:rPr>
      <w:color w:val="0000FF"/>
      <w:u w:val="single"/>
    </w:rPr>
  </w:style>
  <w:style w:type="character" w:customStyle="1" w:styleId="BodyTextChar">
    <w:name w:val="Body Text Char"/>
    <w:basedOn w:val="DefaultParagraphFont"/>
    <w:link w:val="BodyText"/>
    <w:rsid w:val="00FC0174"/>
    <w:rPr>
      <w:rFonts w:ascii="Times New Roman" w:eastAsia="Times New Roman" w:hAnsi="Times New Roman" w:cs="Times New Roman"/>
    </w:rPr>
  </w:style>
  <w:style w:type="paragraph" w:styleId="BodyText">
    <w:name w:val="Body Text"/>
    <w:basedOn w:val="Normal"/>
    <w:link w:val="BodyTextChar"/>
    <w:qFormat/>
    <w:rsid w:val="00FC0174"/>
    <w:pPr>
      <w:widowControl w:val="0"/>
      <w:spacing w:line="276" w:lineRule="auto"/>
    </w:pPr>
    <w:rPr>
      <w:kern w:val="2"/>
      <w:sz w:val="20"/>
      <w:szCs w:val="20"/>
      <w:lang w:val="en-GB"/>
    </w:rPr>
  </w:style>
  <w:style w:type="character" w:customStyle="1" w:styleId="BodyTextChar1">
    <w:name w:val="Body Text Char1"/>
    <w:basedOn w:val="DefaultParagraphFont"/>
    <w:uiPriority w:val="99"/>
    <w:semiHidden/>
    <w:rsid w:val="00FC0174"/>
    <w:rPr>
      <w:rFonts w:ascii="Times New Roman" w:eastAsia="Times New Roman" w:hAnsi="Times New Roman" w:cs="Times New Roman"/>
      <w:kern w:val="0"/>
      <w:sz w:val="24"/>
      <w:szCs w:val="24"/>
      <w:lang w:val="en-US"/>
    </w:rPr>
  </w:style>
  <w:style w:type="paragraph" w:styleId="FootnoteText">
    <w:name w:val="footnote text"/>
    <w:basedOn w:val="Normal"/>
    <w:link w:val="FootnoteTextChar"/>
    <w:uiPriority w:val="99"/>
    <w:unhideWhenUsed/>
    <w:qFormat/>
    <w:rsid w:val="00FC0174"/>
    <w:rPr>
      <w:rFonts w:asciiTheme="minorHAnsi" w:eastAsiaTheme="minorHAnsi" w:hAnsiTheme="minorHAnsi" w:cstheme="minorBidi"/>
      <w:kern w:val="2"/>
      <w:sz w:val="20"/>
      <w:szCs w:val="20"/>
    </w:rPr>
  </w:style>
  <w:style w:type="character" w:customStyle="1" w:styleId="FootnoteTextChar">
    <w:name w:val="Footnote Text Char"/>
    <w:basedOn w:val="DefaultParagraphFont"/>
    <w:link w:val="FootnoteText"/>
    <w:uiPriority w:val="99"/>
    <w:qFormat/>
    <w:rsid w:val="00FC0174"/>
    <w:rPr>
      <w:rFonts w:asciiTheme="minorHAnsi" w:hAnsiTheme="minorHAnsi" w:cstheme="minorBidi"/>
      <w:lang w:val="en-US"/>
    </w:rPr>
  </w:style>
  <w:style w:type="character" w:styleId="FootnoteReference">
    <w:name w:val="footnote reference"/>
    <w:aliases w:val="BVI fnr Zchn Zchn Zchn Zchn,Footnote Reference Number Zchn Zchn Zchn Zchn,ftref Zchn Zchn Zchn Zchn Zchn Zchn Zchn Zchn,ftref,16 Point,Superscript 6 Point,Footnote Reference Number,Footnote Reference_LVL6,Footnote Reference_LVL61,fr"/>
    <w:basedOn w:val="DefaultParagraphFont"/>
    <w:link w:val="BVIfnrZchnZchnZchn"/>
    <w:uiPriority w:val="99"/>
    <w:unhideWhenUsed/>
    <w:qFormat/>
    <w:rsid w:val="00FC0174"/>
    <w:rPr>
      <w:vertAlign w:val="superscript"/>
    </w:rPr>
  </w:style>
  <w:style w:type="character" w:customStyle="1" w:styleId="Bodytext4">
    <w:name w:val="Body text (4)_"/>
    <w:basedOn w:val="DefaultParagraphFont"/>
    <w:link w:val="Bodytext40"/>
    <w:rsid w:val="00FC0174"/>
    <w:rPr>
      <w:rFonts w:eastAsia="Arial"/>
      <w:b/>
      <w:bCs/>
      <w:sz w:val="30"/>
      <w:szCs w:val="30"/>
    </w:rPr>
  </w:style>
  <w:style w:type="paragraph" w:customStyle="1" w:styleId="Bodytext40">
    <w:name w:val="Body text (4)"/>
    <w:basedOn w:val="Normal"/>
    <w:link w:val="Bodytext4"/>
    <w:rsid w:val="00FC0174"/>
    <w:pPr>
      <w:widowControl w:val="0"/>
      <w:spacing w:after="680"/>
      <w:jc w:val="right"/>
    </w:pPr>
    <w:rPr>
      <w:rFonts w:ascii="Arial" w:eastAsia="Arial" w:hAnsi="Arial" w:cs="Arial"/>
      <w:b/>
      <w:bCs/>
      <w:kern w:val="2"/>
      <w:sz w:val="30"/>
      <w:szCs w:val="30"/>
      <w:lang w:val="en-GB"/>
    </w:rPr>
  </w:style>
  <w:style w:type="character" w:styleId="CommentReference">
    <w:name w:val="annotation reference"/>
    <w:basedOn w:val="DefaultParagraphFont"/>
    <w:uiPriority w:val="99"/>
    <w:semiHidden/>
    <w:unhideWhenUsed/>
    <w:rsid w:val="00FC0174"/>
    <w:rPr>
      <w:sz w:val="16"/>
      <w:szCs w:val="16"/>
    </w:rPr>
  </w:style>
  <w:style w:type="paragraph" w:styleId="CommentText">
    <w:name w:val="annotation text"/>
    <w:basedOn w:val="Normal"/>
    <w:link w:val="CommentTextChar"/>
    <w:uiPriority w:val="99"/>
    <w:unhideWhenUsed/>
    <w:rsid w:val="00FC0174"/>
    <w:rPr>
      <w:sz w:val="20"/>
      <w:szCs w:val="20"/>
    </w:rPr>
  </w:style>
  <w:style w:type="character" w:customStyle="1" w:styleId="CommentTextChar">
    <w:name w:val="Comment Text Char"/>
    <w:basedOn w:val="DefaultParagraphFont"/>
    <w:link w:val="CommentText"/>
    <w:uiPriority w:val="99"/>
    <w:rsid w:val="00FC0174"/>
    <w:rPr>
      <w:rFonts w:ascii="Times New Roman" w:eastAsia="Times New Roman" w:hAnsi="Times New Roman" w:cs="Times New Roman"/>
      <w:kern w:val="0"/>
      <w:lang w:val="en-US"/>
    </w:rPr>
  </w:style>
  <w:style w:type="paragraph" w:styleId="CommentSubject">
    <w:name w:val="annotation subject"/>
    <w:basedOn w:val="CommentText"/>
    <w:next w:val="CommentText"/>
    <w:link w:val="CommentSubjectChar"/>
    <w:uiPriority w:val="99"/>
    <w:semiHidden/>
    <w:unhideWhenUsed/>
    <w:rsid w:val="00FC0174"/>
    <w:rPr>
      <w:b/>
      <w:bCs/>
    </w:rPr>
  </w:style>
  <w:style w:type="character" w:customStyle="1" w:styleId="CommentSubjectChar">
    <w:name w:val="Comment Subject Char"/>
    <w:basedOn w:val="CommentTextChar"/>
    <w:link w:val="CommentSubject"/>
    <w:uiPriority w:val="99"/>
    <w:semiHidden/>
    <w:rsid w:val="00FC0174"/>
    <w:rPr>
      <w:rFonts w:ascii="Times New Roman" w:eastAsia="Times New Roman" w:hAnsi="Times New Roman" w:cs="Times New Roman"/>
      <w:b/>
      <w:bCs/>
      <w:kern w:val="0"/>
      <w:lang w:val="en-US"/>
    </w:rPr>
  </w:style>
  <w:style w:type="paragraph" w:customStyle="1" w:styleId="SingleTxtG">
    <w:name w:val="_ Single Txt_G"/>
    <w:basedOn w:val="Normal"/>
    <w:link w:val="SingleTxtGChar"/>
    <w:rsid w:val="005F1543"/>
    <w:pPr>
      <w:suppressAutoHyphens/>
      <w:spacing w:after="120" w:line="240" w:lineRule="atLeast"/>
      <w:ind w:left="1134" w:right="1134"/>
      <w:jc w:val="both"/>
    </w:pPr>
    <w:rPr>
      <w:rFonts w:eastAsia="SimSun"/>
      <w:sz w:val="20"/>
      <w:szCs w:val="20"/>
      <w:lang w:val="en-GB" w:eastAsia="zh-CN"/>
    </w:rPr>
  </w:style>
  <w:style w:type="character" w:customStyle="1" w:styleId="SingleTxtGChar">
    <w:name w:val="_ Single Txt_G Char"/>
    <w:basedOn w:val="DefaultParagraphFont"/>
    <w:link w:val="SingleTxtG"/>
    <w:rsid w:val="005F1543"/>
    <w:rPr>
      <w:rFonts w:ascii="Times New Roman" w:eastAsia="SimSun" w:hAnsi="Times New Roman" w:cs="Times New Roman"/>
      <w:kern w:val="0"/>
      <w:lang w:eastAsia="zh-CN"/>
    </w:rPr>
  </w:style>
  <w:style w:type="paragraph" w:customStyle="1" w:styleId="selectionshareable">
    <w:name w:val="selectionshareable"/>
    <w:basedOn w:val="Normal"/>
    <w:rsid w:val="00600795"/>
    <w:pPr>
      <w:spacing w:before="100" w:beforeAutospacing="1" w:after="100" w:afterAutospacing="1"/>
    </w:pPr>
  </w:style>
  <w:style w:type="character" w:customStyle="1" w:styleId="rynqvb">
    <w:name w:val="rynqvb"/>
    <w:basedOn w:val="DefaultParagraphFont"/>
    <w:rsid w:val="0024266B"/>
  </w:style>
  <w:style w:type="character" w:customStyle="1" w:styleId="hwtze">
    <w:name w:val="hwtze"/>
    <w:basedOn w:val="DefaultParagraphFont"/>
    <w:rsid w:val="00DB12F4"/>
  </w:style>
  <w:style w:type="character" w:styleId="FollowedHyperlink">
    <w:name w:val="FollowedHyperlink"/>
    <w:basedOn w:val="DefaultParagraphFont"/>
    <w:uiPriority w:val="99"/>
    <w:semiHidden/>
    <w:unhideWhenUsed/>
    <w:rsid w:val="00C900BC"/>
    <w:rPr>
      <w:color w:val="954F72" w:themeColor="followedHyperlink"/>
      <w:u w:val="single"/>
    </w:rPr>
  </w:style>
  <w:style w:type="character" w:customStyle="1" w:styleId="cf01">
    <w:name w:val="cf01"/>
    <w:basedOn w:val="DefaultParagraphFont"/>
    <w:rsid w:val="00E2197A"/>
    <w:rPr>
      <w:rFonts w:ascii="Segoe UI" w:hAnsi="Segoe UI" w:cs="Segoe UI" w:hint="default"/>
      <w:i/>
      <w:iCs/>
      <w:sz w:val="18"/>
      <w:szCs w:val="18"/>
    </w:rPr>
  </w:style>
  <w:style w:type="paragraph" w:customStyle="1" w:styleId="pf0">
    <w:name w:val="pf0"/>
    <w:basedOn w:val="Normal"/>
    <w:rsid w:val="005C09E7"/>
    <w:pPr>
      <w:spacing w:before="100" w:beforeAutospacing="1" w:after="100" w:afterAutospacing="1"/>
    </w:pPr>
    <w:rPr>
      <w:lang w:val="en-GB" w:eastAsia="en-GB"/>
    </w:rPr>
  </w:style>
  <w:style w:type="paragraph" w:customStyle="1" w:styleId="BVIfnrZchnZchnZchn">
    <w:name w:val="BVI fnr Zchn Zchn Zchn"/>
    <w:aliases w:val="Footnote Reference Number Zchn Zchn Zchn,ftref Zchn Zchn Zchn Zchn Zchn Zchn"/>
    <w:basedOn w:val="Normal"/>
    <w:link w:val="FootnoteReference"/>
    <w:uiPriority w:val="99"/>
    <w:rsid w:val="00FF2CA3"/>
    <w:pPr>
      <w:spacing w:after="160" w:line="240" w:lineRule="exact"/>
      <w:jc w:val="both"/>
    </w:pPr>
    <w:rPr>
      <w:rFonts w:ascii="Arial" w:eastAsiaTheme="minorHAnsi" w:hAnsi="Arial" w:cs="Arial"/>
      <w:kern w:val="2"/>
      <w:sz w:val="20"/>
      <w:szCs w:val="20"/>
      <w:vertAlign w:val="superscript"/>
      <w:lang w:val="en-GB"/>
    </w:rPr>
  </w:style>
  <w:style w:type="paragraph" w:styleId="NoSpacing">
    <w:name w:val="No Spacing"/>
    <w:uiPriority w:val="1"/>
    <w:qFormat/>
    <w:rsid w:val="006E6785"/>
    <w:rPr>
      <w:rFonts w:asciiTheme="minorHAnsi" w:hAnsiTheme="minorHAnsi" w:cstheme="minorBidi"/>
      <w:kern w:val="0"/>
      <w:sz w:val="22"/>
      <w:szCs w:val="22"/>
      <w:lang w:val="en-US"/>
    </w:rPr>
  </w:style>
  <w:style w:type="character" w:styleId="UnresolvedMention">
    <w:name w:val="Unresolved Mention"/>
    <w:basedOn w:val="DefaultParagraphFont"/>
    <w:uiPriority w:val="99"/>
    <w:semiHidden/>
    <w:unhideWhenUsed/>
    <w:rsid w:val="00EE44E9"/>
    <w:rPr>
      <w:color w:val="605E5C"/>
      <w:shd w:val="clear" w:color="auto" w:fill="E1DFDD"/>
    </w:rPr>
  </w:style>
  <w:style w:type="paragraph" w:styleId="NormalWeb">
    <w:name w:val="Normal (Web)"/>
    <w:basedOn w:val="Normal"/>
    <w:uiPriority w:val="99"/>
    <w:semiHidden/>
    <w:unhideWhenUsed/>
    <w:rsid w:val="005E4BE5"/>
    <w:pPr>
      <w:spacing w:before="100" w:beforeAutospacing="1" w:after="100" w:afterAutospacing="1"/>
    </w:pPr>
    <w:rPr>
      <w:lang w:val="en-GB" w:eastAsia="en-GB"/>
    </w:rPr>
  </w:style>
  <w:style w:type="character" w:styleId="Emphasis">
    <w:name w:val="Emphasis"/>
    <w:basedOn w:val="DefaultParagraphFont"/>
    <w:uiPriority w:val="20"/>
    <w:qFormat/>
    <w:rsid w:val="00592562"/>
    <w:rPr>
      <w:i/>
      <w:iCs/>
    </w:rPr>
  </w:style>
  <w:style w:type="paragraph" w:styleId="Header">
    <w:name w:val="header"/>
    <w:basedOn w:val="Normal"/>
    <w:link w:val="HeaderChar"/>
    <w:uiPriority w:val="99"/>
    <w:unhideWhenUsed/>
    <w:rsid w:val="00407646"/>
    <w:pPr>
      <w:tabs>
        <w:tab w:val="center" w:pos="4513"/>
        <w:tab w:val="right" w:pos="9026"/>
      </w:tabs>
    </w:pPr>
  </w:style>
  <w:style w:type="character" w:customStyle="1" w:styleId="HeaderChar">
    <w:name w:val="Header Char"/>
    <w:basedOn w:val="DefaultParagraphFont"/>
    <w:link w:val="Header"/>
    <w:uiPriority w:val="99"/>
    <w:rsid w:val="00407646"/>
    <w:rPr>
      <w:rFonts w:ascii="Times New Roman" w:eastAsia="Times New Roman" w:hAnsi="Times New Roman" w:cs="Times New Roman"/>
      <w:kern w:val="0"/>
      <w:sz w:val="24"/>
      <w:szCs w:val="24"/>
      <w:lang w:val="en-US"/>
    </w:rPr>
  </w:style>
  <w:style w:type="paragraph" w:styleId="Footer">
    <w:name w:val="footer"/>
    <w:basedOn w:val="Normal"/>
    <w:link w:val="FooterChar"/>
    <w:uiPriority w:val="99"/>
    <w:unhideWhenUsed/>
    <w:rsid w:val="00407646"/>
    <w:pPr>
      <w:tabs>
        <w:tab w:val="center" w:pos="4513"/>
        <w:tab w:val="right" w:pos="9026"/>
      </w:tabs>
    </w:pPr>
  </w:style>
  <w:style w:type="character" w:customStyle="1" w:styleId="FooterChar">
    <w:name w:val="Footer Char"/>
    <w:basedOn w:val="DefaultParagraphFont"/>
    <w:link w:val="Footer"/>
    <w:uiPriority w:val="99"/>
    <w:rsid w:val="00407646"/>
    <w:rPr>
      <w:rFonts w:ascii="Times New Roman" w:eastAsia="Times New Roman" w:hAnsi="Times New Roman" w:cs="Times New Roman"/>
      <w:kern w:val="0"/>
      <w:sz w:val="24"/>
      <w:szCs w:val="24"/>
      <w:lang w:val="en-US"/>
    </w:rPr>
  </w:style>
  <w:style w:type="character" w:customStyle="1" w:styleId="contentpasted3">
    <w:name w:val="contentpasted3"/>
    <w:basedOn w:val="DefaultParagraphFont"/>
    <w:rsid w:val="00201053"/>
  </w:style>
  <w:style w:type="paragraph" w:styleId="Revision">
    <w:name w:val="Revision"/>
    <w:hidden/>
    <w:uiPriority w:val="99"/>
    <w:semiHidden/>
    <w:rsid w:val="007E757A"/>
    <w:rPr>
      <w:rFonts w:ascii="Times New Roman" w:eastAsia="Times New Roman" w:hAnsi="Times New Roman" w:cs="Times New Roman"/>
      <w:kern w:val="0"/>
      <w:sz w:val="24"/>
      <w:szCs w:val="24"/>
      <w:lang w:val="en-US"/>
    </w:rPr>
  </w:style>
  <w:style w:type="character" w:styleId="Strong">
    <w:name w:val="Strong"/>
    <w:basedOn w:val="DefaultParagraphFont"/>
    <w:uiPriority w:val="22"/>
    <w:qFormat/>
    <w:rsid w:val="006515ED"/>
    <w:rPr>
      <w:b/>
      <w:bCs/>
    </w:rPr>
  </w:style>
  <w:style w:type="paragraph" w:styleId="Caption">
    <w:name w:val="caption"/>
    <w:basedOn w:val="Normal"/>
    <w:next w:val="Normal"/>
    <w:uiPriority w:val="35"/>
    <w:unhideWhenUsed/>
    <w:qFormat/>
    <w:rsid w:val="00C74577"/>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05769">
      <w:bodyDiv w:val="1"/>
      <w:marLeft w:val="0"/>
      <w:marRight w:val="0"/>
      <w:marTop w:val="0"/>
      <w:marBottom w:val="0"/>
      <w:divBdr>
        <w:top w:val="none" w:sz="0" w:space="0" w:color="auto"/>
        <w:left w:val="none" w:sz="0" w:space="0" w:color="auto"/>
        <w:bottom w:val="none" w:sz="0" w:space="0" w:color="auto"/>
        <w:right w:val="none" w:sz="0" w:space="0" w:color="auto"/>
      </w:divBdr>
    </w:div>
    <w:div w:id="199318658">
      <w:bodyDiv w:val="1"/>
      <w:marLeft w:val="0"/>
      <w:marRight w:val="0"/>
      <w:marTop w:val="0"/>
      <w:marBottom w:val="0"/>
      <w:divBdr>
        <w:top w:val="none" w:sz="0" w:space="0" w:color="auto"/>
        <w:left w:val="none" w:sz="0" w:space="0" w:color="auto"/>
        <w:bottom w:val="none" w:sz="0" w:space="0" w:color="auto"/>
        <w:right w:val="none" w:sz="0" w:space="0" w:color="auto"/>
      </w:divBdr>
    </w:div>
    <w:div w:id="336229017">
      <w:bodyDiv w:val="1"/>
      <w:marLeft w:val="0"/>
      <w:marRight w:val="0"/>
      <w:marTop w:val="0"/>
      <w:marBottom w:val="0"/>
      <w:divBdr>
        <w:top w:val="none" w:sz="0" w:space="0" w:color="auto"/>
        <w:left w:val="none" w:sz="0" w:space="0" w:color="auto"/>
        <w:bottom w:val="none" w:sz="0" w:space="0" w:color="auto"/>
        <w:right w:val="none" w:sz="0" w:space="0" w:color="auto"/>
      </w:divBdr>
    </w:div>
    <w:div w:id="367264135">
      <w:bodyDiv w:val="1"/>
      <w:marLeft w:val="0"/>
      <w:marRight w:val="0"/>
      <w:marTop w:val="0"/>
      <w:marBottom w:val="0"/>
      <w:divBdr>
        <w:top w:val="none" w:sz="0" w:space="0" w:color="auto"/>
        <w:left w:val="none" w:sz="0" w:space="0" w:color="auto"/>
        <w:bottom w:val="none" w:sz="0" w:space="0" w:color="auto"/>
        <w:right w:val="none" w:sz="0" w:space="0" w:color="auto"/>
      </w:divBdr>
    </w:div>
    <w:div w:id="498622217">
      <w:bodyDiv w:val="1"/>
      <w:marLeft w:val="0"/>
      <w:marRight w:val="0"/>
      <w:marTop w:val="0"/>
      <w:marBottom w:val="0"/>
      <w:divBdr>
        <w:top w:val="none" w:sz="0" w:space="0" w:color="auto"/>
        <w:left w:val="none" w:sz="0" w:space="0" w:color="auto"/>
        <w:bottom w:val="none" w:sz="0" w:space="0" w:color="auto"/>
        <w:right w:val="none" w:sz="0" w:space="0" w:color="auto"/>
      </w:divBdr>
    </w:div>
    <w:div w:id="690684838">
      <w:bodyDiv w:val="1"/>
      <w:marLeft w:val="0"/>
      <w:marRight w:val="0"/>
      <w:marTop w:val="0"/>
      <w:marBottom w:val="0"/>
      <w:divBdr>
        <w:top w:val="none" w:sz="0" w:space="0" w:color="auto"/>
        <w:left w:val="none" w:sz="0" w:space="0" w:color="auto"/>
        <w:bottom w:val="none" w:sz="0" w:space="0" w:color="auto"/>
        <w:right w:val="none" w:sz="0" w:space="0" w:color="auto"/>
      </w:divBdr>
    </w:div>
    <w:div w:id="703751186">
      <w:bodyDiv w:val="1"/>
      <w:marLeft w:val="0"/>
      <w:marRight w:val="0"/>
      <w:marTop w:val="0"/>
      <w:marBottom w:val="0"/>
      <w:divBdr>
        <w:top w:val="none" w:sz="0" w:space="0" w:color="auto"/>
        <w:left w:val="none" w:sz="0" w:space="0" w:color="auto"/>
        <w:bottom w:val="none" w:sz="0" w:space="0" w:color="auto"/>
        <w:right w:val="none" w:sz="0" w:space="0" w:color="auto"/>
      </w:divBdr>
    </w:div>
    <w:div w:id="823083005">
      <w:bodyDiv w:val="1"/>
      <w:marLeft w:val="0"/>
      <w:marRight w:val="0"/>
      <w:marTop w:val="0"/>
      <w:marBottom w:val="0"/>
      <w:divBdr>
        <w:top w:val="none" w:sz="0" w:space="0" w:color="auto"/>
        <w:left w:val="none" w:sz="0" w:space="0" w:color="auto"/>
        <w:bottom w:val="none" w:sz="0" w:space="0" w:color="auto"/>
        <w:right w:val="none" w:sz="0" w:space="0" w:color="auto"/>
      </w:divBdr>
    </w:div>
    <w:div w:id="1144542251">
      <w:bodyDiv w:val="1"/>
      <w:marLeft w:val="0"/>
      <w:marRight w:val="0"/>
      <w:marTop w:val="0"/>
      <w:marBottom w:val="0"/>
      <w:divBdr>
        <w:top w:val="none" w:sz="0" w:space="0" w:color="auto"/>
        <w:left w:val="none" w:sz="0" w:space="0" w:color="auto"/>
        <w:bottom w:val="none" w:sz="0" w:space="0" w:color="auto"/>
        <w:right w:val="none" w:sz="0" w:space="0" w:color="auto"/>
      </w:divBdr>
    </w:div>
    <w:div w:id="1164125760">
      <w:bodyDiv w:val="1"/>
      <w:marLeft w:val="0"/>
      <w:marRight w:val="0"/>
      <w:marTop w:val="0"/>
      <w:marBottom w:val="0"/>
      <w:divBdr>
        <w:top w:val="none" w:sz="0" w:space="0" w:color="auto"/>
        <w:left w:val="none" w:sz="0" w:space="0" w:color="auto"/>
        <w:bottom w:val="none" w:sz="0" w:space="0" w:color="auto"/>
        <w:right w:val="none" w:sz="0" w:space="0" w:color="auto"/>
      </w:divBdr>
    </w:div>
    <w:div w:id="1253051794">
      <w:bodyDiv w:val="1"/>
      <w:marLeft w:val="0"/>
      <w:marRight w:val="0"/>
      <w:marTop w:val="0"/>
      <w:marBottom w:val="0"/>
      <w:divBdr>
        <w:top w:val="none" w:sz="0" w:space="0" w:color="auto"/>
        <w:left w:val="none" w:sz="0" w:space="0" w:color="auto"/>
        <w:bottom w:val="none" w:sz="0" w:space="0" w:color="auto"/>
        <w:right w:val="none" w:sz="0" w:space="0" w:color="auto"/>
      </w:divBdr>
    </w:div>
    <w:div w:id="1291667888">
      <w:bodyDiv w:val="1"/>
      <w:marLeft w:val="0"/>
      <w:marRight w:val="0"/>
      <w:marTop w:val="0"/>
      <w:marBottom w:val="0"/>
      <w:divBdr>
        <w:top w:val="none" w:sz="0" w:space="0" w:color="auto"/>
        <w:left w:val="none" w:sz="0" w:space="0" w:color="auto"/>
        <w:bottom w:val="none" w:sz="0" w:space="0" w:color="auto"/>
        <w:right w:val="none" w:sz="0" w:space="0" w:color="auto"/>
      </w:divBdr>
      <w:divsChild>
        <w:div w:id="205914528">
          <w:marLeft w:val="0"/>
          <w:marRight w:val="0"/>
          <w:marTop w:val="0"/>
          <w:marBottom w:val="0"/>
          <w:divBdr>
            <w:top w:val="none" w:sz="0" w:space="0" w:color="auto"/>
            <w:left w:val="none" w:sz="0" w:space="0" w:color="auto"/>
            <w:bottom w:val="none" w:sz="0" w:space="0" w:color="auto"/>
            <w:right w:val="none" w:sz="0" w:space="0" w:color="auto"/>
          </w:divBdr>
          <w:divsChild>
            <w:div w:id="693967611">
              <w:marLeft w:val="0"/>
              <w:marRight w:val="0"/>
              <w:marTop w:val="0"/>
              <w:marBottom w:val="0"/>
              <w:divBdr>
                <w:top w:val="none" w:sz="0" w:space="0" w:color="auto"/>
                <w:left w:val="none" w:sz="0" w:space="0" w:color="auto"/>
                <w:bottom w:val="none" w:sz="0" w:space="0" w:color="auto"/>
                <w:right w:val="none" w:sz="0" w:space="0" w:color="auto"/>
              </w:divBdr>
              <w:divsChild>
                <w:div w:id="129768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956712">
      <w:bodyDiv w:val="1"/>
      <w:marLeft w:val="0"/>
      <w:marRight w:val="0"/>
      <w:marTop w:val="0"/>
      <w:marBottom w:val="0"/>
      <w:divBdr>
        <w:top w:val="none" w:sz="0" w:space="0" w:color="auto"/>
        <w:left w:val="none" w:sz="0" w:space="0" w:color="auto"/>
        <w:bottom w:val="none" w:sz="0" w:space="0" w:color="auto"/>
        <w:right w:val="none" w:sz="0" w:space="0" w:color="auto"/>
      </w:divBdr>
    </w:div>
    <w:div w:id="1737124308">
      <w:bodyDiv w:val="1"/>
      <w:marLeft w:val="0"/>
      <w:marRight w:val="0"/>
      <w:marTop w:val="0"/>
      <w:marBottom w:val="0"/>
      <w:divBdr>
        <w:top w:val="none" w:sz="0" w:space="0" w:color="auto"/>
        <w:left w:val="none" w:sz="0" w:space="0" w:color="auto"/>
        <w:bottom w:val="none" w:sz="0" w:space="0" w:color="auto"/>
        <w:right w:val="none" w:sz="0" w:space="0" w:color="auto"/>
      </w:divBdr>
    </w:div>
    <w:div w:id="1894928112">
      <w:bodyDiv w:val="1"/>
      <w:marLeft w:val="0"/>
      <w:marRight w:val="0"/>
      <w:marTop w:val="0"/>
      <w:marBottom w:val="0"/>
      <w:divBdr>
        <w:top w:val="none" w:sz="0" w:space="0" w:color="auto"/>
        <w:left w:val="none" w:sz="0" w:space="0" w:color="auto"/>
        <w:bottom w:val="none" w:sz="0" w:space="0" w:color="auto"/>
        <w:right w:val="none" w:sz="0" w:space="0" w:color="auto"/>
      </w:divBdr>
    </w:div>
    <w:div w:id="1921982012">
      <w:bodyDiv w:val="1"/>
      <w:marLeft w:val="0"/>
      <w:marRight w:val="0"/>
      <w:marTop w:val="0"/>
      <w:marBottom w:val="0"/>
      <w:divBdr>
        <w:top w:val="none" w:sz="0" w:space="0" w:color="auto"/>
        <w:left w:val="none" w:sz="0" w:space="0" w:color="auto"/>
        <w:bottom w:val="none" w:sz="0" w:space="0" w:color="auto"/>
        <w:right w:val="none" w:sz="0" w:space="0" w:color="auto"/>
      </w:divBdr>
      <w:divsChild>
        <w:div w:id="874922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youtube.com/watch?v=CEbf6LZ_9N4&amp;t=3s" TargetMode="External"/><Relationship Id="rId18" Type="http://schemas.openxmlformats.org/officeDocument/2006/relationships/hyperlink" Target="https://ndihmajuridike.gov.al/index.php/publikime/" TargetMode="External"/><Relationship Id="rId26" Type="http://schemas.openxmlformats.org/officeDocument/2006/relationships/hyperlink" Target="https://eeca.unfpa.org/sites/default/files/pub-pdf/report_unfpa_ishare_lnob_v6.pdf" TargetMode="External"/><Relationship Id="rId39" Type="http://schemas.openxmlformats.org/officeDocument/2006/relationships/hyperlink" Target="https://sebashku.org/2022/04/12/e-drejta-e-voteszgjedhjet-per-kuvend-te-25-prillit-2021-dhe-personat-me-aftesi-te-kufizuar/" TargetMode="External"/><Relationship Id="rId21" Type="http://schemas.openxmlformats.org/officeDocument/2006/relationships/hyperlink" Target="https://www.oranews.tv/vendi/asgje-nuk-mund-te-behet-per-ta-pa-ta-personat-me-aftesi-te-kufizuar-kerkoj-i1074340" TargetMode="External"/><Relationship Id="rId34" Type="http://schemas.openxmlformats.org/officeDocument/2006/relationships/hyperlink" Target="https://ec.europa.eu/eurostat/statistics-explained/index.php?title=Government_expenditure_on_social_protection" TargetMode="External"/><Relationship Id="rId7" Type="http://schemas.openxmlformats.org/officeDocument/2006/relationships/hyperlink" Target="http://projectsocieties.org/wp-content/uploads/2021/03/SOCIETIES-RESEARCH.pdf" TargetMode="External"/><Relationship Id="rId2" Type="http://schemas.openxmlformats.org/officeDocument/2006/relationships/hyperlink" Target="https://www.youtube.com/watch?v=8npSeIw_sRw" TargetMode="External"/><Relationship Id="rId16" Type="http://schemas.openxmlformats.org/officeDocument/2006/relationships/hyperlink" Target="https://citizens-channel.com/2023/08/31/aeroporti-i-tiranes-nuk-zbaton-rregullin-e-parkimit-falas-per-personat-me-aftesi-te-kufizuar/?fbclid=IwAR0aVJQSFbbbKWWsFQuDZLnS0u1_KclNGoJ5hcHbHGr_tlndjQwws1VuXZ8" TargetMode="External"/><Relationship Id="rId20" Type="http://schemas.openxmlformats.org/officeDocument/2006/relationships/hyperlink" Target="https://www.youtube.com/watch?v=jPXOb0bVyv0" TargetMode="External"/><Relationship Id="rId29" Type="http://schemas.openxmlformats.org/officeDocument/2006/relationships/hyperlink" Target="https://portavendore.al/wp-content/uploads/2019/06/Analiz%C3%AB-e-Kuadrit-Ligjor-mbi-Nd%C3%ABrmarrjet-Sociale-n%C3%AB-Shqip%C3%ABri-1.pdf" TargetMode="External"/><Relationship Id="rId41" Type="http://schemas.openxmlformats.org/officeDocument/2006/relationships/hyperlink" Target="https://sebashku.org/2022/04/12/partite-politike-fushata-zgjedhore-2021-dhe-personat-me-aftesi-te-kufizuar/" TargetMode="External"/><Relationship Id="rId1" Type="http://schemas.openxmlformats.org/officeDocument/2006/relationships/hyperlink" Target="https://www.youtube.com/watch?v=LZsz1y-f90o" TargetMode="External"/><Relationship Id="rId6" Type="http://schemas.openxmlformats.org/officeDocument/2006/relationships/hyperlink" Target="https://www.adisa.gov.al/personat-me-aftesi-ndryshe/" TargetMode="External"/><Relationship Id="rId11" Type="http://schemas.openxmlformats.org/officeDocument/2006/relationships/hyperlink" Target="https://albeu.com/lajme/je-ashtu-vetem-prej-veprimeve-te-tua-aida-shtino-mbyll-komentet-pas-debatit-per-parate-e-xhinos-me-aftesi-te-kufizuara/562855/" TargetMode="External"/><Relationship Id="rId24" Type="http://schemas.openxmlformats.org/officeDocument/2006/relationships/hyperlink" Target="https://panel.klsh.org.al/storage/php5mhXIh.pdf" TargetMode="External"/><Relationship Id="rId32" Type="http://schemas.openxmlformats.org/officeDocument/2006/relationships/hyperlink" Target="https://www.balkanweb.com/nuk-ngrihem-dot-nga-shtrati-kryeministri-me-ka-prere-rrogen-invalidet-e-pensionistet-te-deshperuar-parate-qe-marrim-sna-dalin-as-per-buke-ky-po-na-vdes/" TargetMode="External"/><Relationship Id="rId37" Type="http://schemas.openxmlformats.org/officeDocument/2006/relationships/hyperlink" Target="https://president.al/wp-content/uploads/2022/06/kushtetuta.pdf" TargetMode="External"/><Relationship Id="rId40" Type="http://schemas.openxmlformats.org/officeDocument/2006/relationships/hyperlink" Target="https://sebashku.org/2022/04/12/e-drejta-e-voteszgjedhjet-per-kuvend-te-25-prillit-2021-dhe-personat-me-aftesi-te-kufizuar/" TargetMode="External"/><Relationship Id="rId5" Type="http://schemas.openxmlformats.org/officeDocument/2006/relationships/hyperlink" Target="https://www.youtube.com/watch?v=OW0ogODergg" TargetMode="External"/><Relationship Id="rId15" Type="http://schemas.openxmlformats.org/officeDocument/2006/relationships/hyperlink" Target="https://a2news.com/2021/10/11/sfidat-e-personave-me-aftesi-te-kufizuara-transporti-publik-nuk-ofron-kushtet-e-nevojshme-per-ta/" TargetMode="External"/><Relationship Id="rId23" Type="http://schemas.openxmlformats.org/officeDocument/2006/relationships/hyperlink" Target="https://sebashku.org/projects/promovojm%d1%91-dhe-avokojm%d1%91-p%d1%91r-mjete-ndihmese-per-personat-me-aftesi-te-kufizuara-ne-shqiperi/" TargetMode="External"/><Relationship Id="rId28" Type="http://schemas.openxmlformats.org/officeDocument/2006/relationships/hyperlink" Target="https://www.facebook.com/CaritasShqiptar/posts/projekti-inclusionlaclezhevaudejes/1606067276217478/" TargetMode="External"/><Relationship Id="rId36" Type="http://schemas.openxmlformats.org/officeDocument/2006/relationships/hyperlink" Target="https://awenetwork.org/eng/publikime/reports/analytic-report-political-representation-and-participation-of-underrep" TargetMode="External"/><Relationship Id="rId10" Type="http://schemas.openxmlformats.org/officeDocument/2006/relationships/hyperlink" Target="https://www.youtube.com/watch?v=PDVXzEMfOJA" TargetMode="External"/><Relationship Id="rId19" Type="http://schemas.openxmlformats.org/officeDocument/2006/relationships/hyperlink" Target="https://www.undp.org/albania/publications/mapping-social-services-albania-0" TargetMode="External"/><Relationship Id="rId31" Type="http://schemas.openxmlformats.org/officeDocument/2006/relationships/hyperlink" Target="https://portavendore.al/2021/01/02/sfida-e-punesimit-per-personat-me-aftesi-ndryshe-bashkite-nuk-permbushin-detyrimin-ligjor/" TargetMode="External"/><Relationship Id="rId4" Type="http://schemas.openxmlformats.org/officeDocument/2006/relationships/hyperlink" Target="https://www.youtube.com/watch?v=JDnDVqVx7V0" TargetMode="External"/><Relationship Id="rId9" Type="http://schemas.openxmlformats.org/officeDocument/2006/relationships/hyperlink" Target="https://shendetesia.gov.al/wp-content/uploads/2022/03/Plani-Kombetar-2021-2025_ENG.pdf" TargetMode="External"/><Relationship Id="rId14" Type="http://schemas.openxmlformats.org/officeDocument/2006/relationships/hyperlink" Target="https://km.levizalbania.al/product-details/733" TargetMode="External"/><Relationship Id="rId22" Type="http://schemas.openxmlformats.org/officeDocument/2006/relationships/hyperlink" Target="https://sebashku.org/2022/07/16/broshure-e-praktikave-te-mira-ne-garantimin-e-mjeteve-ndihmese-per-personat-me-aftesi-te-kufizuara/" TargetMode="External"/><Relationship Id="rId27" Type="http://schemas.openxmlformats.org/officeDocument/2006/relationships/hyperlink" Target="https://sebashku.org/2022/04/12/raport-studimor-perceptimi-qytetar-mbi-aksesin-ne-sherbimet-publike-te-shendetit-mendor-ne-tirane/" TargetMode="External"/><Relationship Id="rId30" Type="http://schemas.openxmlformats.org/officeDocument/2006/relationships/hyperlink" Target="https://neighbourhood-enlargement.ec.europa.eu/system/files/2018-01/ipa_2017_040209-01_eu_integration_facility.pdf" TargetMode="External"/><Relationship Id="rId35" Type="http://schemas.openxmlformats.org/officeDocument/2006/relationships/hyperlink" Target="https://www.osce.org/odihr/elections/albania/553972" TargetMode="External"/><Relationship Id="rId8" Type="http://schemas.openxmlformats.org/officeDocument/2006/relationships/hyperlink" Target="https://www.kmd.al/vendime-te-komisionerit-2023/" TargetMode="External"/><Relationship Id="rId3" Type="http://schemas.openxmlformats.org/officeDocument/2006/relationships/hyperlink" Target="https://www.youtube.com/watch?v=MANnefis7w8" TargetMode="External"/><Relationship Id="rId12" Type="http://schemas.openxmlformats.org/officeDocument/2006/relationships/hyperlink" Target="https://sebashku.org/2023/05/11/udhezues-aksesueshmeria-per-personat-me-aftesi-te-kufizuara-ne-zyrat-postare/" TargetMode="External"/><Relationship Id="rId17" Type="http://schemas.openxmlformats.org/officeDocument/2006/relationships/hyperlink" Target="https://www.kryeministria.al/newsroom/vendime-te-miratuara-ne-mbledhjen-e-keshillit-te-ministrave-date-6-korrik-2022/" TargetMode="External"/><Relationship Id="rId25" Type="http://schemas.openxmlformats.org/officeDocument/2006/relationships/hyperlink" Target="https://www.facebook.com/photo.php?fbid=10159804045706028&amp;set=pb.683671027.-2207520000&amp;type=3" TargetMode="External"/><Relationship Id="rId33" Type="http://schemas.openxmlformats.org/officeDocument/2006/relationships/hyperlink" Target="https://www.undp.org/albania/publications/public-expenditure-social-care-services-june-2023" TargetMode="External"/><Relationship Id="rId38" Type="http://schemas.openxmlformats.org/officeDocument/2006/relationships/hyperlink" Target="https://ennhri.org/wp-content/uploads/2023/08/Albania_Country-Report_Rule-of-Law-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7636</Words>
  <Characters>43531</Characters>
  <Application>Microsoft Office Word</Application>
  <DocSecurity>4</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Angelova</dc:creator>
  <cp:keywords/>
  <dc:description/>
  <cp:lastModifiedBy>Robert OUKO</cp:lastModifiedBy>
  <cp:revision>2</cp:revision>
  <dcterms:created xsi:type="dcterms:W3CDTF">2024-02-21T11:31:00Z</dcterms:created>
  <dcterms:modified xsi:type="dcterms:W3CDTF">2024-02-21T11:31:00Z</dcterms:modified>
</cp:coreProperties>
</file>