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A19" w:rsidRPr="00062A19" w:rsidRDefault="00062A19" w:rsidP="00062A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A19">
        <w:rPr>
          <w:rFonts w:ascii="Times New Roman" w:hAnsi="Times New Roman" w:cs="Times New Roman"/>
          <w:b/>
          <w:sz w:val="24"/>
          <w:szCs w:val="24"/>
        </w:rPr>
        <w:t>DECISION</w:t>
      </w:r>
    </w:p>
    <w:p w:rsidR="00062A19" w:rsidRPr="00062A19" w:rsidRDefault="00062A19" w:rsidP="00062A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A19">
        <w:rPr>
          <w:rFonts w:ascii="Times New Roman" w:hAnsi="Times New Roman" w:cs="Times New Roman"/>
          <w:b/>
          <w:sz w:val="24"/>
          <w:szCs w:val="24"/>
        </w:rPr>
        <w:t>No. 112, dated 01/21/2015</w:t>
      </w:r>
    </w:p>
    <w:p w:rsidR="00062A19" w:rsidRPr="00062A19" w:rsidRDefault="00D9119D" w:rsidP="00D9119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GRANTING OF SPECIAL PENSIONS TO THE </w:t>
      </w:r>
      <w:r w:rsidR="00B13907">
        <w:rPr>
          <w:rFonts w:ascii="Times New Roman" w:hAnsi="Times New Roman" w:cs="Times New Roman"/>
          <w:sz w:val="24"/>
          <w:szCs w:val="24"/>
        </w:rPr>
        <w:t xml:space="preserve">DEPENDENTS OF THE LATE ZIVER VEIZI, FAIK MYRTAJ, HEKURAN DEDA AND ALEKS NIKA </w:t>
      </w:r>
    </w:p>
    <w:p w:rsidR="00062A19" w:rsidRPr="00062A19" w:rsidRDefault="00062A19" w:rsidP="00062A19">
      <w:pPr>
        <w:jc w:val="center"/>
        <w:rPr>
          <w:rFonts w:ascii="Times New Roman" w:hAnsi="Times New Roman" w:cs="Times New Roman"/>
          <w:sz w:val="24"/>
          <w:szCs w:val="24"/>
        </w:rPr>
      </w:pPr>
      <w:r w:rsidRPr="00062A19">
        <w:rPr>
          <w:rFonts w:ascii="Times New Roman" w:hAnsi="Times New Roman" w:cs="Times New Roman"/>
          <w:sz w:val="24"/>
          <w:szCs w:val="24"/>
        </w:rPr>
        <w:t xml:space="preserve">Pursuant to Article 5 of </w:t>
      </w:r>
      <w:r w:rsidR="00B13907">
        <w:rPr>
          <w:rFonts w:ascii="Times New Roman" w:hAnsi="Times New Roman" w:cs="Times New Roman"/>
          <w:sz w:val="24"/>
          <w:szCs w:val="24"/>
        </w:rPr>
        <w:t xml:space="preserve">Law no. 7703, dated 11.5.1993 </w:t>
      </w:r>
      <w:r w:rsidRPr="00B13907">
        <w:rPr>
          <w:rFonts w:ascii="Times New Roman" w:hAnsi="Times New Roman" w:cs="Times New Roman"/>
          <w:i/>
          <w:sz w:val="24"/>
          <w:szCs w:val="24"/>
        </w:rPr>
        <w:t>On Social Insurance in the Republic of Albania</w:t>
      </w:r>
      <w:r w:rsidRPr="00062A19">
        <w:rPr>
          <w:rFonts w:ascii="Times New Roman" w:hAnsi="Times New Roman" w:cs="Times New Roman"/>
          <w:sz w:val="24"/>
          <w:szCs w:val="24"/>
        </w:rPr>
        <w:t xml:space="preserve">, as amended, </w:t>
      </w:r>
      <w:r w:rsidR="00B13907">
        <w:rPr>
          <w:rFonts w:ascii="Times New Roman" w:hAnsi="Times New Roman" w:cs="Times New Roman"/>
          <w:sz w:val="24"/>
          <w:szCs w:val="24"/>
        </w:rPr>
        <w:t xml:space="preserve">following a proposal </w:t>
      </w:r>
      <w:r w:rsidRPr="00062A19">
        <w:rPr>
          <w:rFonts w:ascii="Times New Roman" w:hAnsi="Times New Roman" w:cs="Times New Roman"/>
          <w:sz w:val="24"/>
          <w:szCs w:val="24"/>
        </w:rPr>
        <w:t xml:space="preserve">d by the Minister of Social Welfare and Youth, </w:t>
      </w:r>
      <w:r w:rsidR="00B13907">
        <w:rPr>
          <w:rFonts w:ascii="Times New Roman" w:hAnsi="Times New Roman" w:cs="Times New Roman"/>
          <w:sz w:val="24"/>
          <w:szCs w:val="24"/>
        </w:rPr>
        <w:t xml:space="preserve">the </w:t>
      </w:r>
      <w:r w:rsidRPr="00062A19">
        <w:rPr>
          <w:rFonts w:ascii="Times New Roman" w:hAnsi="Times New Roman" w:cs="Times New Roman"/>
          <w:sz w:val="24"/>
          <w:szCs w:val="24"/>
        </w:rPr>
        <w:t>Council of Ministers</w:t>
      </w:r>
    </w:p>
    <w:p w:rsidR="00062A19" w:rsidRPr="00062A19" w:rsidRDefault="00EF4C27" w:rsidP="00062A1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DECIDED</w:t>
      </w:r>
      <w:r w:rsidR="00062A19" w:rsidRPr="00062A19">
        <w:rPr>
          <w:rFonts w:ascii="Times New Roman" w:hAnsi="Times New Roman" w:cs="Times New Roman"/>
          <w:sz w:val="24"/>
          <w:szCs w:val="24"/>
        </w:rPr>
        <w:t>:</w:t>
      </w:r>
    </w:p>
    <w:p w:rsidR="00062A19" w:rsidRPr="00062A19" w:rsidRDefault="00EF4C27" w:rsidP="00062A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       </w:t>
      </w:r>
      <w:r w:rsidR="00B13907">
        <w:rPr>
          <w:rFonts w:ascii="Times New Roman" w:hAnsi="Times New Roman" w:cs="Times New Roman"/>
          <w:sz w:val="24"/>
          <w:szCs w:val="24"/>
        </w:rPr>
        <w:t xml:space="preserve">To </w:t>
      </w:r>
      <w:proofErr w:type="gramStart"/>
      <w:r w:rsidR="00B13907">
        <w:rPr>
          <w:rFonts w:ascii="Times New Roman" w:hAnsi="Times New Roman" w:cs="Times New Roman"/>
          <w:sz w:val="24"/>
          <w:szCs w:val="24"/>
        </w:rPr>
        <w:t xml:space="preserve">grant 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special</w:t>
      </w:r>
      <w:proofErr w:type="gramEnd"/>
      <w:r w:rsidR="00062A19" w:rsidRPr="00062A19">
        <w:rPr>
          <w:rFonts w:ascii="Times New Roman" w:hAnsi="Times New Roman" w:cs="Times New Roman"/>
          <w:sz w:val="24"/>
          <w:szCs w:val="24"/>
        </w:rPr>
        <w:t xml:space="preserve"> pension</w:t>
      </w:r>
      <w:r w:rsidR="00104695">
        <w:rPr>
          <w:rFonts w:ascii="Times New Roman" w:hAnsi="Times New Roman" w:cs="Times New Roman"/>
          <w:sz w:val="24"/>
          <w:szCs w:val="24"/>
        </w:rPr>
        <w:t>s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to the de</w:t>
      </w:r>
      <w:r w:rsidR="00B13907">
        <w:rPr>
          <w:rFonts w:ascii="Times New Roman" w:hAnsi="Times New Roman" w:cs="Times New Roman"/>
          <w:sz w:val="24"/>
          <w:szCs w:val="24"/>
        </w:rPr>
        <w:t xml:space="preserve">pendents 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of the deceased </w:t>
      </w:r>
      <w:proofErr w:type="spellStart"/>
      <w:r w:rsidR="00062A19" w:rsidRPr="00062A19">
        <w:rPr>
          <w:rFonts w:ascii="Times New Roman" w:hAnsi="Times New Roman" w:cs="Times New Roman"/>
          <w:sz w:val="24"/>
          <w:szCs w:val="24"/>
        </w:rPr>
        <w:t>Ziver</w:t>
      </w:r>
      <w:proofErr w:type="spellEnd"/>
      <w:r w:rsidR="00062A19" w:rsidRPr="00062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2A19" w:rsidRPr="00062A19">
        <w:rPr>
          <w:rFonts w:ascii="Times New Roman" w:hAnsi="Times New Roman" w:cs="Times New Roman"/>
          <w:sz w:val="24"/>
          <w:szCs w:val="24"/>
        </w:rPr>
        <w:t>Veizi</w:t>
      </w:r>
      <w:proofErr w:type="spellEnd"/>
      <w:r w:rsidR="00B13907">
        <w:rPr>
          <w:rFonts w:ascii="Times New Roman" w:hAnsi="Times New Roman" w:cs="Times New Roman"/>
          <w:sz w:val="24"/>
          <w:szCs w:val="24"/>
        </w:rPr>
        <w:t>,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2A19" w:rsidRPr="00062A19">
        <w:rPr>
          <w:rFonts w:ascii="Times New Roman" w:hAnsi="Times New Roman" w:cs="Times New Roman"/>
          <w:sz w:val="24"/>
          <w:szCs w:val="24"/>
        </w:rPr>
        <w:t>Faik</w:t>
      </w:r>
      <w:proofErr w:type="spellEnd"/>
      <w:r w:rsidR="00062A19" w:rsidRPr="00062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62A19" w:rsidRPr="00062A19">
        <w:rPr>
          <w:rFonts w:ascii="Times New Roman" w:hAnsi="Times New Roman" w:cs="Times New Roman"/>
          <w:sz w:val="24"/>
          <w:szCs w:val="24"/>
        </w:rPr>
        <w:t>Myrtaj</w:t>
      </w:r>
      <w:proofErr w:type="spellEnd"/>
      <w:r w:rsidR="00062A19" w:rsidRPr="00062A1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3907">
        <w:rPr>
          <w:rFonts w:ascii="Times New Roman" w:hAnsi="Times New Roman" w:cs="Times New Roman"/>
          <w:sz w:val="24"/>
          <w:szCs w:val="24"/>
        </w:rPr>
        <w:t>Hekuran</w:t>
      </w:r>
      <w:proofErr w:type="spellEnd"/>
      <w:r w:rsidR="00B139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19D">
        <w:rPr>
          <w:rFonts w:ascii="Times New Roman" w:hAnsi="Times New Roman" w:cs="Times New Roman"/>
          <w:sz w:val="24"/>
          <w:szCs w:val="24"/>
        </w:rPr>
        <w:t>Deda</w:t>
      </w:r>
      <w:proofErr w:type="spellEnd"/>
      <w:r w:rsidR="00D9119D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D9119D">
        <w:rPr>
          <w:rFonts w:ascii="Times New Roman" w:hAnsi="Times New Roman" w:cs="Times New Roman"/>
          <w:sz w:val="24"/>
          <w:szCs w:val="24"/>
        </w:rPr>
        <w:t>Aleks</w:t>
      </w:r>
      <w:proofErr w:type="spellEnd"/>
      <w:r w:rsidR="00D911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9119D">
        <w:rPr>
          <w:rFonts w:ascii="Times New Roman" w:hAnsi="Times New Roman" w:cs="Times New Roman"/>
          <w:sz w:val="24"/>
          <w:szCs w:val="24"/>
        </w:rPr>
        <w:t>Nika</w:t>
      </w:r>
      <w:proofErr w:type="spellEnd"/>
      <w:r w:rsidR="00062A19" w:rsidRPr="00062A19">
        <w:rPr>
          <w:rFonts w:ascii="Times New Roman" w:hAnsi="Times New Roman" w:cs="Times New Roman"/>
          <w:sz w:val="24"/>
          <w:szCs w:val="24"/>
        </w:rPr>
        <w:t xml:space="preserve">. </w:t>
      </w:r>
      <w:r w:rsidR="00B13907">
        <w:rPr>
          <w:rFonts w:ascii="Times New Roman" w:hAnsi="Times New Roman" w:cs="Times New Roman"/>
          <w:sz w:val="24"/>
          <w:szCs w:val="24"/>
        </w:rPr>
        <w:t xml:space="preserve">The </w:t>
      </w:r>
      <w:r w:rsidR="00CB01A1">
        <w:rPr>
          <w:rFonts w:ascii="Times New Roman" w:hAnsi="Times New Roman" w:cs="Times New Roman"/>
          <w:sz w:val="24"/>
          <w:szCs w:val="24"/>
        </w:rPr>
        <w:t>s</w:t>
      </w:r>
      <w:r w:rsidR="00CB01A1" w:rsidRPr="00062A19">
        <w:rPr>
          <w:rFonts w:ascii="Times New Roman" w:hAnsi="Times New Roman" w:cs="Times New Roman"/>
          <w:sz w:val="24"/>
          <w:szCs w:val="24"/>
        </w:rPr>
        <w:t>pecial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pension </w:t>
      </w:r>
      <w:r w:rsidR="00B13907">
        <w:rPr>
          <w:rFonts w:ascii="Times New Roman" w:hAnsi="Times New Roman" w:cs="Times New Roman"/>
          <w:sz w:val="24"/>
          <w:szCs w:val="24"/>
        </w:rPr>
        <w:t>will be granted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to the families of the deceased by</w:t>
      </w:r>
      <w:r w:rsidR="00CB01A1">
        <w:rPr>
          <w:rFonts w:ascii="Times New Roman" w:hAnsi="Times New Roman" w:cs="Times New Roman"/>
          <w:sz w:val="24"/>
          <w:szCs w:val="24"/>
        </w:rPr>
        <w:t xml:space="preserve"> exception to the</w:t>
      </w:r>
      <w:r w:rsidR="00D9119D">
        <w:rPr>
          <w:rFonts w:ascii="Times New Roman" w:hAnsi="Times New Roman" w:cs="Times New Roman"/>
          <w:sz w:val="24"/>
          <w:szCs w:val="24"/>
        </w:rPr>
        <w:t xml:space="preserve"> criteria set out in </w:t>
      </w:r>
      <w:r w:rsidR="00CB01A1">
        <w:rPr>
          <w:rFonts w:ascii="Times New Roman" w:hAnsi="Times New Roman" w:cs="Times New Roman"/>
          <w:sz w:val="24"/>
          <w:szCs w:val="24"/>
        </w:rPr>
        <w:t xml:space="preserve">Council of Ministers </w:t>
      </w:r>
      <w:r w:rsidR="00D9119D">
        <w:rPr>
          <w:rFonts w:ascii="Times New Roman" w:hAnsi="Times New Roman" w:cs="Times New Roman"/>
          <w:sz w:val="24"/>
          <w:szCs w:val="24"/>
        </w:rPr>
        <w:t>Decision N</w:t>
      </w:r>
      <w:r w:rsidR="00C12D84">
        <w:rPr>
          <w:rFonts w:ascii="Times New Roman" w:hAnsi="Times New Roman" w:cs="Times New Roman"/>
          <w:sz w:val="24"/>
          <w:szCs w:val="24"/>
        </w:rPr>
        <w:t>o. 429, dated 12.</w:t>
      </w:r>
      <w:bookmarkStart w:id="0" w:name="_GoBack"/>
      <w:bookmarkEnd w:id="0"/>
      <w:r w:rsidR="00062A19" w:rsidRPr="00062A19">
        <w:rPr>
          <w:rFonts w:ascii="Times New Roman" w:hAnsi="Times New Roman" w:cs="Times New Roman"/>
          <w:sz w:val="24"/>
          <w:szCs w:val="24"/>
        </w:rPr>
        <w:t>2.2002</w:t>
      </w:r>
      <w:r w:rsidR="00D9119D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CB01A1" w:rsidRPr="00D9119D">
        <w:rPr>
          <w:rFonts w:ascii="Times New Roman" w:hAnsi="Times New Roman" w:cs="Times New Roman"/>
          <w:i/>
          <w:sz w:val="24"/>
          <w:szCs w:val="24"/>
        </w:rPr>
        <w:t>On</w:t>
      </w:r>
      <w:proofErr w:type="gramEnd"/>
      <w:r w:rsidR="00CB01A1" w:rsidRPr="00D9119D">
        <w:rPr>
          <w:rFonts w:ascii="Times New Roman" w:hAnsi="Times New Roman" w:cs="Times New Roman"/>
          <w:i/>
          <w:sz w:val="24"/>
          <w:szCs w:val="24"/>
        </w:rPr>
        <w:t xml:space="preserve"> the conditions,</w:t>
      </w:r>
      <w:r w:rsidR="00062A19" w:rsidRPr="00D9119D">
        <w:rPr>
          <w:rFonts w:ascii="Times New Roman" w:hAnsi="Times New Roman" w:cs="Times New Roman"/>
          <w:i/>
          <w:sz w:val="24"/>
          <w:szCs w:val="24"/>
        </w:rPr>
        <w:t xml:space="preserve"> amount and procedure of granting special state pensions and allow</w:t>
      </w:r>
      <w:r w:rsidR="00D9119D" w:rsidRPr="00D9119D">
        <w:rPr>
          <w:rFonts w:ascii="Times New Roman" w:hAnsi="Times New Roman" w:cs="Times New Roman"/>
          <w:i/>
          <w:sz w:val="24"/>
          <w:szCs w:val="24"/>
        </w:rPr>
        <w:t>ances to special state pensions</w:t>
      </w:r>
      <w:r w:rsidR="00062A19" w:rsidRPr="00062A19">
        <w:rPr>
          <w:rFonts w:ascii="Times New Roman" w:hAnsi="Times New Roman" w:cs="Times New Roman"/>
          <w:sz w:val="24"/>
          <w:szCs w:val="24"/>
        </w:rPr>
        <w:t>.</w:t>
      </w:r>
    </w:p>
    <w:p w:rsidR="00062A19" w:rsidRPr="00062A19" w:rsidRDefault="00EF4C27" w:rsidP="00062A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       The special pensions or special supplemental family financial benefit</w:t>
      </w:r>
      <w:r w:rsidR="00104695">
        <w:rPr>
          <w:rFonts w:ascii="Times New Roman" w:hAnsi="Times New Roman" w:cs="Times New Roman"/>
          <w:sz w:val="24"/>
          <w:szCs w:val="24"/>
        </w:rPr>
        <w:t>s</w:t>
      </w:r>
      <w:r w:rsidR="00D15292">
        <w:rPr>
          <w:rFonts w:ascii="Times New Roman" w:hAnsi="Times New Roman" w:cs="Times New Roman"/>
          <w:sz w:val="24"/>
          <w:szCs w:val="24"/>
        </w:rPr>
        <w:t>, as the case might be</w:t>
      </w:r>
      <w:r w:rsidR="00062A19" w:rsidRPr="00062A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are set to the amount of </w:t>
      </w:r>
      <w:r w:rsidR="00C31618">
        <w:rPr>
          <w:rFonts w:ascii="Times New Roman" w:hAnsi="Times New Roman" w:cs="Times New Roman"/>
          <w:sz w:val="24"/>
          <w:szCs w:val="24"/>
        </w:rPr>
        <w:t xml:space="preserve">up to </w:t>
      </w:r>
      <w:r w:rsidR="00062A19" w:rsidRPr="00062A19">
        <w:rPr>
          <w:rFonts w:ascii="Times New Roman" w:hAnsi="Times New Roman" w:cs="Times New Roman"/>
          <w:sz w:val="24"/>
          <w:szCs w:val="24"/>
        </w:rPr>
        <w:t>50 000 (fifty thousand)</w:t>
      </w:r>
      <w:r w:rsidR="00D15292">
        <w:rPr>
          <w:rFonts w:ascii="Times New Roman" w:hAnsi="Times New Roman" w:cs="Times New Roman"/>
          <w:sz w:val="24"/>
          <w:szCs w:val="24"/>
        </w:rPr>
        <w:t xml:space="preserve"> ALL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per month for each family. The beneficiaries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62A19" w:rsidRPr="00062A19">
        <w:rPr>
          <w:rFonts w:ascii="Times New Roman" w:hAnsi="Times New Roman" w:cs="Times New Roman"/>
          <w:sz w:val="24"/>
          <w:szCs w:val="24"/>
        </w:rPr>
        <w:t>special pension</w:t>
      </w:r>
      <w:r>
        <w:rPr>
          <w:rFonts w:ascii="Times New Roman" w:hAnsi="Times New Roman" w:cs="Times New Roman"/>
          <w:sz w:val="24"/>
          <w:szCs w:val="24"/>
        </w:rPr>
        <w:t>s or</w:t>
      </w:r>
      <w:r w:rsidR="00D15292">
        <w:rPr>
          <w:rFonts w:ascii="Times New Roman" w:hAnsi="Times New Roman" w:cs="Times New Roman"/>
          <w:sz w:val="24"/>
          <w:szCs w:val="24"/>
        </w:rPr>
        <w:t xml:space="preserve"> supplemental financial benefit are the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dependents of the deceased, according to article 40 of </w:t>
      </w:r>
      <w:r w:rsidR="00D9119D">
        <w:rPr>
          <w:rFonts w:ascii="Times New Roman" w:hAnsi="Times New Roman" w:cs="Times New Roman"/>
          <w:sz w:val="24"/>
          <w:szCs w:val="24"/>
        </w:rPr>
        <w:t xml:space="preserve">Law no. 7703, dated 11.5.1993, </w:t>
      </w:r>
      <w:r w:rsidR="00062A19" w:rsidRPr="00D9119D">
        <w:rPr>
          <w:rFonts w:ascii="Times New Roman" w:hAnsi="Times New Roman" w:cs="Times New Roman"/>
          <w:i/>
          <w:sz w:val="24"/>
          <w:szCs w:val="24"/>
        </w:rPr>
        <w:t>On Social Insu</w:t>
      </w:r>
      <w:r w:rsidR="00D9119D">
        <w:rPr>
          <w:rFonts w:ascii="Times New Roman" w:hAnsi="Times New Roman" w:cs="Times New Roman"/>
          <w:i/>
          <w:sz w:val="24"/>
          <w:szCs w:val="24"/>
        </w:rPr>
        <w:t>rance in the Republic of Albania</w:t>
      </w:r>
      <w:r w:rsidR="00D15292">
        <w:rPr>
          <w:rFonts w:ascii="Times New Roman" w:hAnsi="Times New Roman" w:cs="Times New Roman"/>
          <w:sz w:val="24"/>
          <w:szCs w:val="24"/>
        </w:rPr>
        <w:t xml:space="preserve">, </w:t>
      </w:r>
      <w:r w:rsidR="00104695">
        <w:rPr>
          <w:rFonts w:ascii="Times New Roman" w:hAnsi="Times New Roman" w:cs="Times New Roman"/>
          <w:sz w:val="24"/>
          <w:szCs w:val="24"/>
        </w:rPr>
        <w:t>as amended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. </w:t>
      </w:r>
      <w:r w:rsidR="00062A19" w:rsidRPr="00C31618">
        <w:rPr>
          <w:rFonts w:ascii="Times New Roman" w:hAnsi="Times New Roman" w:cs="Times New Roman"/>
          <w:sz w:val="24"/>
          <w:szCs w:val="24"/>
        </w:rPr>
        <w:t xml:space="preserve">The amount of the </w:t>
      </w:r>
      <w:r w:rsidR="00104695" w:rsidRPr="00C31618">
        <w:rPr>
          <w:rFonts w:ascii="Times New Roman" w:hAnsi="Times New Roman" w:cs="Times New Roman"/>
          <w:sz w:val="24"/>
          <w:szCs w:val="24"/>
        </w:rPr>
        <w:t>special</w:t>
      </w:r>
      <w:r w:rsidR="00062A19" w:rsidRPr="00C31618">
        <w:rPr>
          <w:rFonts w:ascii="Times New Roman" w:hAnsi="Times New Roman" w:cs="Times New Roman"/>
          <w:sz w:val="24"/>
          <w:szCs w:val="24"/>
        </w:rPr>
        <w:t xml:space="preserve"> pension or </w:t>
      </w:r>
      <w:r w:rsidR="00104695" w:rsidRPr="00C31618">
        <w:rPr>
          <w:rFonts w:ascii="Times New Roman" w:hAnsi="Times New Roman" w:cs="Times New Roman"/>
          <w:sz w:val="24"/>
          <w:szCs w:val="24"/>
        </w:rPr>
        <w:t>special supplemental family financial benefits awarded to each family shall be distributed equally to each beneficiary</w:t>
      </w:r>
      <w:r w:rsidR="00C31618" w:rsidRPr="00C31618">
        <w:rPr>
          <w:rFonts w:ascii="Times New Roman" w:hAnsi="Times New Roman" w:cs="Times New Roman"/>
          <w:sz w:val="24"/>
          <w:szCs w:val="24"/>
        </w:rPr>
        <w:t>,</w:t>
      </w:r>
      <w:r w:rsidR="00C31618">
        <w:rPr>
          <w:rFonts w:ascii="Times New Roman" w:hAnsi="Times New Roman" w:cs="Times New Roman"/>
          <w:sz w:val="24"/>
          <w:szCs w:val="24"/>
        </w:rPr>
        <w:t xml:space="preserve"> should they so request</w:t>
      </w:r>
      <w:r w:rsidR="00062A19" w:rsidRPr="00062A19">
        <w:rPr>
          <w:rFonts w:ascii="Times New Roman" w:hAnsi="Times New Roman" w:cs="Times New Roman"/>
          <w:sz w:val="24"/>
          <w:szCs w:val="24"/>
        </w:rPr>
        <w:t>.</w:t>
      </w:r>
    </w:p>
    <w:p w:rsidR="00062A19" w:rsidRPr="00062A19" w:rsidRDefault="00EF4C27" w:rsidP="00062A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       The financial cost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of 2,400,000 (two million four hundred thousand) ALL</w:t>
      </w:r>
      <w:r w:rsidR="00D9119D">
        <w:rPr>
          <w:rFonts w:ascii="Times New Roman" w:hAnsi="Times New Roman" w:cs="Times New Roman"/>
          <w:sz w:val="24"/>
          <w:szCs w:val="24"/>
        </w:rPr>
        <w:t xml:space="preserve"> for 2015</w:t>
      </w:r>
      <w:r w:rsidR="00062A19" w:rsidRPr="00062A19">
        <w:rPr>
          <w:rFonts w:ascii="Times New Roman" w:hAnsi="Times New Roman" w:cs="Times New Roman"/>
          <w:sz w:val="24"/>
          <w:szCs w:val="24"/>
        </w:rPr>
        <w:t>, and for the following years</w:t>
      </w:r>
      <w:r w:rsidR="00D9119D">
        <w:rPr>
          <w:rFonts w:ascii="Times New Roman" w:hAnsi="Times New Roman" w:cs="Times New Roman"/>
          <w:sz w:val="24"/>
          <w:szCs w:val="24"/>
        </w:rPr>
        <w:t>, shall be</w:t>
      </w:r>
      <w:r w:rsidR="00104695">
        <w:rPr>
          <w:rFonts w:ascii="Times New Roman" w:hAnsi="Times New Roman" w:cs="Times New Roman"/>
          <w:sz w:val="24"/>
          <w:szCs w:val="24"/>
        </w:rPr>
        <w:t xml:space="preserve"> covered by the funds</w:t>
      </w:r>
      <w:r w:rsidR="00EF392E">
        <w:rPr>
          <w:rFonts w:ascii="Times New Roman" w:hAnsi="Times New Roman" w:cs="Times New Roman"/>
          <w:sz w:val="24"/>
          <w:szCs w:val="24"/>
        </w:rPr>
        <w:t xml:space="preserve"> allocated to</w:t>
      </w:r>
      <w:r w:rsidR="00104695">
        <w:rPr>
          <w:rFonts w:ascii="Times New Roman" w:hAnsi="Times New Roman" w:cs="Times New Roman"/>
          <w:sz w:val="24"/>
          <w:szCs w:val="24"/>
        </w:rPr>
        <w:t xml:space="preserve"> the</w:t>
      </w:r>
      <w:r w:rsidR="00EF392E">
        <w:rPr>
          <w:rFonts w:ascii="Times New Roman" w:hAnsi="Times New Roman" w:cs="Times New Roman"/>
          <w:sz w:val="24"/>
          <w:szCs w:val="24"/>
        </w:rPr>
        <w:t xml:space="preserve"> </w:t>
      </w:r>
      <w:r w:rsidR="00062A19" w:rsidRPr="00062A19">
        <w:rPr>
          <w:rFonts w:ascii="Times New Roman" w:hAnsi="Times New Roman" w:cs="Times New Roman"/>
          <w:sz w:val="24"/>
          <w:szCs w:val="24"/>
        </w:rPr>
        <w:t>Social Security</w:t>
      </w:r>
      <w:r w:rsidR="00104695">
        <w:rPr>
          <w:rFonts w:ascii="Times New Roman" w:hAnsi="Times New Roman" w:cs="Times New Roman"/>
          <w:sz w:val="24"/>
          <w:szCs w:val="24"/>
        </w:rPr>
        <w:t xml:space="preserve"> budget</w:t>
      </w:r>
      <w:r w:rsidR="00062A19" w:rsidRPr="00062A19">
        <w:rPr>
          <w:rFonts w:ascii="Times New Roman" w:hAnsi="Times New Roman" w:cs="Times New Roman"/>
          <w:sz w:val="24"/>
          <w:szCs w:val="24"/>
        </w:rPr>
        <w:t>.</w:t>
      </w:r>
    </w:p>
    <w:p w:rsidR="00062A19" w:rsidRPr="00062A19" w:rsidRDefault="00EF4C27" w:rsidP="00062A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        </w:t>
      </w:r>
      <w:r w:rsidR="00D9119D">
        <w:rPr>
          <w:rFonts w:ascii="Times New Roman" w:hAnsi="Times New Roman" w:cs="Times New Roman"/>
          <w:sz w:val="24"/>
          <w:szCs w:val="24"/>
        </w:rPr>
        <w:t>The Institute</w:t>
      </w:r>
      <w:r w:rsidR="00D15292">
        <w:rPr>
          <w:rFonts w:ascii="Times New Roman" w:hAnsi="Times New Roman" w:cs="Times New Roman"/>
          <w:sz w:val="24"/>
          <w:szCs w:val="24"/>
        </w:rPr>
        <w:t xml:space="preserve"> of Social Security is ordered to execute</w:t>
      </w:r>
      <w:r w:rsidR="00D9119D">
        <w:rPr>
          <w:rFonts w:ascii="Times New Roman" w:hAnsi="Times New Roman" w:cs="Times New Roman"/>
          <w:sz w:val="24"/>
          <w:szCs w:val="24"/>
        </w:rPr>
        <w:t xml:space="preserve"> this decision</w:t>
      </w:r>
      <w:r w:rsidR="00062A19" w:rsidRPr="00062A19">
        <w:rPr>
          <w:rFonts w:ascii="Times New Roman" w:hAnsi="Times New Roman" w:cs="Times New Roman"/>
          <w:sz w:val="24"/>
          <w:szCs w:val="24"/>
        </w:rPr>
        <w:t>.</w:t>
      </w:r>
    </w:p>
    <w:p w:rsidR="00062A19" w:rsidRPr="00062A19" w:rsidRDefault="00D15292" w:rsidP="00062A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decision comes into force immediately and </w:t>
      </w:r>
      <w:r w:rsidR="00EF392E">
        <w:rPr>
          <w:rFonts w:ascii="Times New Roman" w:hAnsi="Times New Roman" w:cs="Times New Roman"/>
          <w:sz w:val="24"/>
          <w:szCs w:val="24"/>
        </w:rPr>
        <w:t>has financial effect from</w:t>
      </w:r>
      <w:r w:rsidR="00062A19" w:rsidRPr="00062A19">
        <w:rPr>
          <w:rFonts w:ascii="Times New Roman" w:hAnsi="Times New Roman" w:cs="Times New Roman"/>
          <w:sz w:val="24"/>
          <w:szCs w:val="24"/>
        </w:rPr>
        <w:t xml:space="preserve"> 01/01/2015.</w:t>
      </w:r>
    </w:p>
    <w:p w:rsidR="00062A19" w:rsidRPr="00062A19" w:rsidRDefault="00062A19" w:rsidP="00062A19">
      <w:pPr>
        <w:jc w:val="both"/>
        <w:rPr>
          <w:rFonts w:ascii="Times New Roman" w:hAnsi="Times New Roman" w:cs="Times New Roman"/>
          <w:sz w:val="24"/>
          <w:szCs w:val="24"/>
        </w:rPr>
      </w:pPr>
      <w:r w:rsidRPr="00062A1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3BA" w:rsidRPr="00062A19" w:rsidRDefault="00062A19" w:rsidP="00CB01A1">
      <w:pPr>
        <w:jc w:val="right"/>
        <w:rPr>
          <w:rFonts w:ascii="Times New Roman" w:hAnsi="Times New Roman" w:cs="Times New Roman"/>
          <w:sz w:val="24"/>
          <w:szCs w:val="24"/>
        </w:rPr>
      </w:pPr>
      <w:r w:rsidRPr="00062A19">
        <w:rPr>
          <w:rFonts w:ascii="Times New Roman" w:hAnsi="Times New Roman" w:cs="Times New Roman"/>
          <w:sz w:val="24"/>
          <w:szCs w:val="24"/>
        </w:rPr>
        <w:t>PRIME MINISTER</w:t>
      </w:r>
    </w:p>
    <w:p w:rsidR="00062A19" w:rsidRPr="00062A19" w:rsidRDefault="00062A19" w:rsidP="00CB01A1">
      <w:pPr>
        <w:jc w:val="right"/>
        <w:rPr>
          <w:rFonts w:ascii="Times New Roman" w:hAnsi="Times New Roman" w:cs="Times New Roman"/>
          <w:sz w:val="24"/>
          <w:szCs w:val="24"/>
        </w:rPr>
      </w:pPr>
      <w:r w:rsidRPr="00062A19">
        <w:rPr>
          <w:rFonts w:ascii="Times New Roman" w:hAnsi="Times New Roman" w:cs="Times New Roman"/>
          <w:sz w:val="24"/>
          <w:szCs w:val="24"/>
        </w:rPr>
        <w:t>Edi Rama</w:t>
      </w:r>
    </w:p>
    <w:sectPr w:rsidR="00062A19" w:rsidRPr="00062A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A19"/>
    <w:rsid w:val="00062A19"/>
    <w:rsid w:val="00104695"/>
    <w:rsid w:val="00156762"/>
    <w:rsid w:val="001E1DE9"/>
    <w:rsid w:val="003042E7"/>
    <w:rsid w:val="006243BA"/>
    <w:rsid w:val="00B13907"/>
    <w:rsid w:val="00B45A61"/>
    <w:rsid w:val="00C12D84"/>
    <w:rsid w:val="00C31618"/>
    <w:rsid w:val="00CB01A1"/>
    <w:rsid w:val="00D15292"/>
    <w:rsid w:val="00D9119D"/>
    <w:rsid w:val="00EF392E"/>
    <w:rsid w:val="00EF4C27"/>
    <w:rsid w:val="00F2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8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E70668-9B74-4A15-8C83-082C377C3445}"/>
</file>

<file path=customXml/itemProps2.xml><?xml version="1.0" encoding="utf-8"?>
<ds:datastoreItem xmlns:ds="http://schemas.openxmlformats.org/officeDocument/2006/customXml" ds:itemID="{D47535A1-F4B6-49A6-B37B-8C39D62856DE}"/>
</file>

<file path=customXml/itemProps3.xml><?xml version="1.0" encoding="utf-8"?>
<ds:datastoreItem xmlns:ds="http://schemas.openxmlformats.org/officeDocument/2006/customXml" ds:itemID="{8D04BD73-C6D0-4756-A92C-F3860653E5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Theo</dc:creator>
  <cp:lastModifiedBy>Theo</cp:lastModifiedBy>
  <cp:revision>4</cp:revision>
  <dcterms:created xsi:type="dcterms:W3CDTF">2015-11-04T15:36:00Z</dcterms:created>
  <dcterms:modified xsi:type="dcterms:W3CDTF">2015-11-08T12:49:00Z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