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005" w:rsidRPr="00A267D0" w:rsidRDefault="00BC313D" w:rsidP="004A1B96">
      <w:pPr>
        <w:spacing w:before="120" w:after="120" w:line="240" w:lineRule="auto"/>
        <w:ind w:firstLine="352"/>
        <w:jc w:val="center"/>
        <w:rPr>
          <w:rFonts w:ascii="Times New Roman" w:hAnsi="Times New Roman" w:cs="Times New Roman"/>
          <w:b/>
          <w:sz w:val="36"/>
          <w:szCs w:val="36"/>
          <w:lang w:val="en-US"/>
        </w:rPr>
      </w:pPr>
      <w:r w:rsidRPr="00A267D0">
        <w:rPr>
          <w:rFonts w:ascii="Times New Roman" w:hAnsi="Times New Roman" w:cs="Times New Roman"/>
          <w:b/>
          <w:sz w:val="36"/>
          <w:szCs w:val="36"/>
          <w:lang w:val="en-US"/>
        </w:rPr>
        <w:t xml:space="preserve">Shadow </w:t>
      </w:r>
      <w:r w:rsidR="006303FD" w:rsidRPr="00A267D0">
        <w:rPr>
          <w:rFonts w:ascii="Times New Roman" w:hAnsi="Times New Roman" w:cs="Times New Roman"/>
          <w:b/>
          <w:sz w:val="36"/>
          <w:szCs w:val="36"/>
          <w:lang w:val="en-US"/>
        </w:rPr>
        <w:t>R</w:t>
      </w:r>
      <w:r w:rsidRPr="00A267D0">
        <w:rPr>
          <w:rFonts w:ascii="Times New Roman" w:hAnsi="Times New Roman" w:cs="Times New Roman"/>
          <w:b/>
          <w:sz w:val="36"/>
          <w:szCs w:val="36"/>
          <w:lang w:val="en-US"/>
        </w:rPr>
        <w:t>eport</w:t>
      </w:r>
    </w:p>
    <w:p w:rsidR="006303FD" w:rsidRPr="00A267D0" w:rsidRDefault="006303FD" w:rsidP="004A1B96">
      <w:pPr>
        <w:spacing w:before="120" w:after="120" w:line="240" w:lineRule="auto"/>
        <w:ind w:firstLine="352"/>
        <w:jc w:val="center"/>
        <w:rPr>
          <w:rFonts w:ascii="Times New Roman" w:hAnsi="Times New Roman" w:cs="Times New Roman"/>
          <w:b/>
          <w:sz w:val="24"/>
          <w:szCs w:val="24"/>
          <w:lang w:val="en-US"/>
        </w:rPr>
      </w:pPr>
      <w:proofErr w:type="gramStart"/>
      <w:r w:rsidRPr="00A267D0">
        <w:rPr>
          <w:rFonts w:ascii="Times New Roman" w:hAnsi="Times New Roman" w:cs="Times New Roman"/>
          <w:b/>
          <w:sz w:val="24"/>
          <w:szCs w:val="24"/>
          <w:lang w:val="en-US"/>
        </w:rPr>
        <w:t>submitted</w:t>
      </w:r>
      <w:proofErr w:type="gramEnd"/>
      <w:r w:rsidRPr="00A267D0">
        <w:rPr>
          <w:rFonts w:ascii="Times New Roman" w:hAnsi="Times New Roman" w:cs="Times New Roman"/>
          <w:b/>
          <w:sz w:val="24"/>
          <w:szCs w:val="24"/>
          <w:lang w:val="en-US"/>
        </w:rPr>
        <w:t xml:space="preserve"> to the 62</w:t>
      </w:r>
      <w:r w:rsidRPr="00A267D0">
        <w:rPr>
          <w:rFonts w:ascii="Times New Roman" w:hAnsi="Times New Roman" w:cs="Times New Roman"/>
          <w:b/>
          <w:sz w:val="24"/>
          <w:szCs w:val="24"/>
          <w:vertAlign w:val="superscript"/>
          <w:lang w:val="en-US"/>
        </w:rPr>
        <w:t>th</w:t>
      </w:r>
      <w:r w:rsidRPr="00A267D0">
        <w:rPr>
          <w:rFonts w:ascii="Times New Roman" w:hAnsi="Times New Roman" w:cs="Times New Roman"/>
          <w:b/>
          <w:sz w:val="24"/>
          <w:szCs w:val="24"/>
          <w:lang w:val="en-US"/>
        </w:rPr>
        <w:t xml:space="preserve"> session of the Committee on Economic, Social and Cultural Rights in relation to the sixth periodic report of</w:t>
      </w:r>
    </w:p>
    <w:p w:rsidR="006303FD" w:rsidRPr="00A267D0" w:rsidRDefault="006303FD" w:rsidP="004A1B96">
      <w:pPr>
        <w:spacing w:before="120" w:after="120" w:line="240" w:lineRule="auto"/>
        <w:ind w:firstLine="352"/>
        <w:jc w:val="center"/>
        <w:rPr>
          <w:rFonts w:ascii="Times New Roman" w:hAnsi="Times New Roman" w:cs="Times New Roman"/>
          <w:b/>
          <w:sz w:val="36"/>
          <w:szCs w:val="36"/>
          <w:u w:val="single"/>
          <w:lang w:val="en-US"/>
        </w:rPr>
      </w:pPr>
      <w:r w:rsidRPr="00A267D0">
        <w:rPr>
          <w:rFonts w:ascii="Times New Roman" w:hAnsi="Times New Roman" w:cs="Times New Roman"/>
          <w:b/>
          <w:sz w:val="36"/>
          <w:szCs w:val="36"/>
          <w:u w:val="single"/>
          <w:lang w:val="en-US"/>
        </w:rPr>
        <w:t>Russia</w:t>
      </w:r>
    </w:p>
    <w:p w:rsidR="00AF1005" w:rsidRPr="00A267D0" w:rsidRDefault="00CE4821" w:rsidP="004A1B96">
      <w:pPr>
        <w:spacing w:before="120" w:after="120" w:line="240" w:lineRule="auto"/>
        <w:ind w:firstLine="352"/>
        <w:rPr>
          <w:rFonts w:ascii="Times New Roman" w:hAnsi="Times New Roman" w:cs="Times New Roman"/>
          <w:b/>
          <w:sz w:val="28"/>
          <w:szCs w:val="28"/>
          <w:u w:val="single"/>
          <w:lang w:val="en-US"/>
        </w:rPr>
      </w:pPr>
      <w:r w:rsidRPr="00A267D0">
        <w:rPr>
          <w:rFonts w:ascii="Times New Roman" w:hAnsi="Times New Roman" w:cs="Times New Roman"/>
          <w:b/>
          <w:sz w:val="24"/>
          <w:szCs w:val="24"/>
          <w:lang w:val="en-US"/>
        </w:rPr>
        <w:t xml:space="preserve"> </w:t>
      </w:r>
      <w:proofErr w:type="gramStart"/>
      <w:r w:rsidRPr="00A267D0">
        <w:rPr>
          <w:rFonts w:ascii="Times New Roman" w:hAnsi="Times New Roman" w:cs="Times New Roman"/>
          <w:b/>
          <w:sz w:val="28"/>
          <w:szCs w:val="28"/>
          <w:lang w:val="en-US"/>
        </w:rPr>
        <w:t>by</w:t>
      </w:r>
      <w:proofErr w:type="gramEnd"/>
      <w:r w:rsidRPr="00A267D0">
        <w:rPr>
          <w:rFonts w:ascii="Times New Roman" w:hAnsi="Times New Roman" w:cs="Times New Roman"/>
          <w:b/>
          <w:sz w:val="28"/>
          <w:szCs w:val="28"/>
          <w:lang w:val="en-US"/>
        </w:rPr>
        <w:t xml:space="preserve"> Regional</w:t>
      </w:r>
      <w:r w:rsidR="00AF1005" w:rsidRPr="00A267D0">
        <w:rPr>
          <w:rFonts w:ascii="Times New Roman" w:hAnsi="Times New Roman" w:cs="Times New Roman"/>
          <w:b/>
          <w:sz w:val="28"/>
          <w:szCs w:val="28"/>
          <w:lang w:val="en-US"/>
        </w:rPr>
        <w:t xml:space="preserve"> Public Organization </w:t>
      </w:r>
      <w:r w:rsidR="00414599" w:rsidRPr="00A267D0">
        <w:rPr>
          <w:rFonts w:ascii="Times New Roman" w:hAnsi="Times New Roman" w:cs="Times New Roman"/>
          <w:b/>
          <w:sz w:val="28"/>
          <w:szCs w:val="28"/>
          <w:lang w:val="en-US"/>
        </w:rPr>
        <w:t>“The</w:t>
      </w:r>
      <w:r w:rsidR="00AF1005" w:rsidRPr="00A267D0">
        <w:rPr>
          <w:rFonts w:ascii="Times New Roman" w:hAnsi="Times New Roman" w:cs="Times New Roman"/>
          <w:b/>
          <w:sz w:val="28"/>
          <w:szCs w:val="28"/>
          <w:lang w:val="en-US"/>
        </w:rPr>
        <w:t xml:space="preserve"> Center for Women Promotion”</w:t>
      </w:r>
    </w:p>
    <w:p w:rsidR="00AF1005" w:rsidRPr="00A267D0" w:rsidRDefault="00AF1005" w:rsidP="004A1B96">
      <w:pPr>
        <w:pStyle w:val="Style4"/>
        <w:widowControl/>
        <w:tabs>
          <w:tab w:val="left" w:pos="353"/>
        </w:tabs>
        <w:spacing w:before="120" w:after="120" w:line="240" w:lineRule="auto"/>
        <w:ind w:firstLine="352"/>
        <w:jc w:val="center"/>
        <w:rPr>
          <w:rStyle w:val="FontStyle18"/>
          <w:b/>
          <w:lang w:val="en-US"/>
        </w:rPr>
      </w:pPr>
      <w:r w:rsidRPr="00A267D0">
        <w:rPr>
          <w:rStyle w:val="FontStyle18"/>
          <w:b/>
          <w:lang w:val="en-US"/>
        </w:rPr>
        <w:t>August 2</w:t>
      </w:r>
      <w:r w:rsidR="00CA6309">
        <w:rPr>
          <w:rStyle w:val="FontStyle18"/>
          <w:b/>
          <w:lang w:val="en-US"/>
        </w:rPr>
        <w:t>5</w:t>
      </w:r>
      <w:r w:rsidRPr="00A267D0">
        <w:rPr>
          <w:rStyle w:val="FontStyle18"/>
          <w:b/>
          <w:vertAlign w:val="superscript"/>
          <w:lang w:val="en-US"/>
        </w:rPr>
        <w:t>rd</w:t>
      </w:r>
      <w:r w:rsidRPr="00A267D0">
        <w:rPr>
          <w:rStyle w:val="FontStyle18"/>
          <w:b/>
          <w:lang w:val="en-US"/>
        </w:rPr>
        <w:t>, 2017</w:t>
      </w:r>
    </w:p>
    <w:p w:rsidR="00A267D0" w:rsidRDefault="00A267D0">
      <w:pPr>
        <w:pStyle w:val="12"/>
        <w:tabs>
          <w:tab w:val="right" w:leader="dot" w:pos="9345"/>
        </w:tabs>
        <w:rPr>
          <w:rFonts w:eastAsiaTheme="minorEastAsia"/>
          <w:noProof/>
          <w:lang w:eastAsia="ru-RU"/>
        </w:rPr>
      </w:pPr>
      <w:r>
        <w:rPr>
          <w:rFonts w:ascii="Times New Roman" w:eastAsia="Times New Roman" w:hAnsi="Times New Roman" w:cs="Times New Roman"/>
          <w:bCs/>
          <w:color w:val="000000"/>
          <w:sz w:val="24"/>
          <w:szCs w:val="24"/>
          <w:lang w:eastAsia="ru-RU"/>
        </w:rPr>
        <w:fldChar w:fldCharType="begin"/>
      </w:r>
      <w:r>
        <w:rPr>
          <w:rFonts w:ascii="Times New Roman" w:eastAsia="Times New Roman" w:hAnsi="Times New Roman" w:cs="Times New Roman"/>
          <w:bCs/>
          <w:color w:val="000000"/>
          <w:sz w:val="24"/>
          <w:szCs w:val="24"/>
          <w:lang w:eastAsia="ru-RU"/>
        </w:rPr>
        <w:instrText xml:space="preserve"> TOC \o "1-3" \h \z \u </w:instrText>
      </w:r>
      <w:r>
        <w:rPr>
          <w:rFonts w:ascii="Times New Roman" w:eastAsia="Times New Roman" w:hAnsi="Times New Roman" w:cs="Times New Roman"/>
          <w:bCs/>
          <w:color w:val="000000"/>
          <w:sz w:val="24"/>
          <w:szCs w:val="24"/>
          <w:lang w:eastAsia="ru-RU"/>
        </w:rPr>
        <w:fldChar w:fldCharType="separate"/>
      </w:r>
      <w:hyperlink w:anchor="_Toc491453815" w:history="1">
        <w:r w:rsidRPr="00F537E4">
          <w:rPr>
            <w:rStyle w:val="a5"/>
            <w:rFonts w:ascii="Times New Roman" w:hAnsi="Times New Roman"/>
            <w:caps/>
            <w:noProof/>
            <w:lang w:val="en-US"/>
          </w:rPr>
          <w:t>Introduction</w:t>
        </w:r>
        <w:r>
          <w:rPr>
            <w:noProof/>
            <w:webHidden/>
          </w:rPr>
          <w:tab/>
        </w:r>
        <w:r>
          <w:rPr>
            <w:noProof/>
            <w:webHidden/>
          </w:rPr>
          <w:fldChar w:fldCharType="begin"/>
        </w:r>
        <w:r>
          <w:rPr>
            <w:noProof/>
            <w:webHidden/>
          </w:rPr>
          <w:instrText xml:space="preserve"> PAGEREF _Toc491453815 \h </w:instrText>
        </w:r>
        <w:r>
          <w:rPr>
            <w:noProof/>
            <w:webHidden/>
          </w:rPr>
        </w:r>
        <w:r>
          <w:rPr>
            <w:noProof/>
            <w:webHidden/>
          </w:rPr>
          <w:fldChar w:fldCharType="separate"/>
        </w:r>
        <w:r w:rsidR="00A04D9D">
          <w:rPr>
            <w:noProof/>
            <w:webHidden/>
          </w:rPr>
          <w:t>2</w:t>
        </w:r>
        <w:r>
          <w:rPr>
            <w:noProof/>
            <w:webHidden/>
          </w:rPr>
          <w:fldChar w:fldCharType="end"/>
        </w:r>
      </w:hyperlink>
    </w:p>
    <w:p w:rsidR="00A267D0" w:rsidRDefault="00C15C33">
      <w:pPr>
        <w:pStyle w:val="12"/>
        <w:tabs>
          <w:tab w:val="right" w:leader="dot" w:pos="9345"/>
        </w:tabs>
        <w:rPr>
          <w:rFonts w:eastAsiaTheme="minorEastAsia"/>
          <w:noProof/>
          <w:lang w:eastAsia="ru-RU"/>
        </w:rPr>
      </w:pPr>
      <w:hyperlink w:anchor="_Toc491453816" w:history="1">
        <w:r w:rsidR="00A267D0" w:rsidRPr="00F537E4">
          <w:rPr>
            <w:rStyle w:val="a5"/>
            <w:rFonts w:ascii="Times New Roman" w:hAnsi="Times New Roman"/>
            <w:noProof/>
            <w:lang w:val="en-US"/>
          </w:rPr>
          <w:t>OVERVIEW</w:t>
        </w:r>
        <w:r w:rsidR="00A267D0">
          <w:rPr>
            <w:noProof/>
            <w:webHidden/>
          </w:rPr>
          <w:tab/>
        </w:r>
        <w:r w:rsidR="00A267D0">
          <w:rPr>
            <w:noProof/>
            <w:webHidden/>
          </w:rPr>
          <w:fldChar w:fldCharType="begin"/>
        </w:r>
        <w:r w:rsidR="00A267D0">
          <w:rPr>
            <w:noProof/>
            <w:webHidden/>
          </w:rPr>
          <w:instrText xml:space="preserve"> PAGEREF _Toc491453816 \h </w:instrText>
        </w:r>
        <w:r w:rsidR="00A267D0">
          <w:rPr>
            <w:noProof/>
            <w:webHidden/>
          </w:rPr>
        </w:r>
        <w:r w:rsidR="00A267D0">
          <w:rPr>
            <w:noProof/>
            <w:webHidden/>
          </w:rPr>
          <w:fldChar w:fldCharType="separate"/>
        </w:r>
        <w:r w:rsidR="00A04D9D">
          <w:rPr>
            <w:noProof/>
            <w:webHidden/>
          </w:rPr>
          <w:t>3</w:t>
        </w:r>
        <w:r w:rsidR="00A267D0">
          <w:rPr>
            <w:noProof/>
            <w:webHidden/>
          </w:rPr>
          <w:fldChar w:fldCharType="end"/>
        </w:r>
      </w:hyperlink>
    </w:p>
    <w:p w:rsidR="00A267D0" w:rsidRDefault="00C15C33">
      <w:pPr>
        <w:pStyle w:val="12"/>
        <w:tabs>
          <w:tab w:val="right" w:leader="dot" w:pos="9345"/>
        </w:tabs>
        <w:rPr>
          <w:rFonts w:eastAsiaTheme="minorEastAsia"/>
          <w:noProof/>
          <w:lang w:eastAsia="ru-RU"/>
        </w:rPr>
      </w:pPr>
      <w:hyperlink w:anchor="_Toc491453817" w:history="1">
        <w:r w:rsidR="00A267D0" w:rsidRPr="00F537E4">
          <w:rPr>
            <w:rStyle w:val="a5"/>
            <w:rFonts w:ascii="Times New Roman" w:hAnsi="Times New Roman"/>
            <w:caps/>
            <w:noProof/>
            <w:lang w:val="en-US"/>
          </w:rPr>
          <w:t>Article 7(ii)</w:t>
        </w:r>
        <w:r w:rsidR="00A267D0" w:rsidRPr="00F537E4">
          <w:rPr>
            <w:rStyle w:val="a5"/>
            <w:rFonts w:ascii="Times New Roman" w:hAnsi="Times New Roman"/>
            <w:noProof/>
            <w:lang w:val="en-US"/>
          </w:rPr>
          <w:t xml:space="preserve"> INCOME AND WAGES POLICY</w:t>
        </w:r>
        <w:r w:rsidR="00A267D0">
          <w:rPr>
            <w:noProof/>
            <w:webHidden/>
          </w:rPr>
          <w:tab/>
        </w:r>
        <w:r w:rsidR="00A267D0">
          <w:rPr>
            <w:noProof/>
            <w:webHidden/>
          </w:rPr>
          <w:fldChar w:fldCharType="begin"/>
        </w:r>
        <w:r w:rsidR="00A267D0">
          <w:rPr>
            <w:noProof/>
            <w:webHidden/>
          </w:rPr>
          <w:instrText xml:space="preserve"> PAGEREF _Toc491453817 \h </w:instrText>
        </w:r>
        <w:r w:rsidR="00A267D0">
          <w:rPr>
            <w:noProof/>
            <w:webHidden/>
          </w:rPr>
        </w:r>
        <w:r w:rsidR="00A267D0">
          <w:rPr>
            <w:noProof/>
            <w:webHidden/>
          </w:rPr>
          <w:fldChar w:fldCharType="separate"/>
        </w:r>
        <w:r w:rsidR="00A04D9D">
          <w:rPr>
            <w:noProof/>
            <w:webHidden/>
          </w:rPr>
          <w:t>4</w:t>
        </w:r>
        <w:r w:rsidR="00A267D0">
          <w:rPr>
            <w:noProof/>
            <w:webHidden/>
          </w:rPr>
          <w:fldChar w:fldCharType="end"/>
        </w:r>
      </w:hyperlink>
    </w:p>
    <w:p w:rsidR="00A267D0" w:rsidRDefault="00C15C33">
      <w:pPr>
        <w:pStyle w:val="12"/>
        <w:tabs>
          <w:tab w:val="right" w:leader="dot" w:pos="9345"/>
        </w:tabs>
        <w:rPr>
          <w:rFonts w:eastAsiaTheme="minorEastAsia"/>
          <w:noProof/>
          <w:lang w:eastAsia="ru-RU"/>
        </w:rPr>
      </w:pPr>
      <w:hyperlink w:anchor="_Toc491453818" w:history="1">
        <w:r w:rsidR="00A267D0" w:rsidRPr="00F537E4">
          <w:rPr>
            <w:rStyle w:val="a5"/>
            <w:rFonts w:ascii="Times New Roman" w:hAnsi="Times New Roman"/>
            <w:caps/>
            <w:noProof/>
            <w:lang w:val="en-US"/>
          </w:rPr>
          <w:t>Article 11.1</w:t>
        </w:r>
        <w:r w:rsidR="00A267D0" w:rsidRPr="00F537E4">
          <w:rPr>
            <w:rStyle w:val="a5"/>
            <w:rFonts w:ascii="Times New Roman" w:hAnsi="Times New Roman"/>
            <w:noProof/>
            <w:lang w:val="en-US"/>
          </w:rPr>
          <w:t xml:space="preserve"> SOCIO-ECONOMIC INEQUALITY OF CITIZENS IN INCOME. POVERTY AND TAXATION</w:t>
        </w:r>
        <w:r w:rsidR="00A267D0">
          <w:rPr>
            <w:noProof/>
            <w:webHidden/>
          </w:rPr>
          <w:tab/>
        </w:r>
        <w:r w:rsidR="00A267D0">
          <w:rPr>
            <w:noProof/>
            <w:webHidden/>
          </w:rPr>
          <w:fldChar w:fldCharType="begin"/>
        </w:r>
        <w:r w:rsidR="00A267D0">
          <w:rPr>
            <w:noProof/>
            <w:webHidden/>
          </w:rPr>
          <w:instrText xml:space="preserve"> PAGEREF _Toc491453818 \h </w:instrText>
        </w:r>
        <w:r w:rsidR="00A267D0">
          <w:rPr>
            <w:noProof/>
            <w:webHidden/>
          </w:rPr>
        </w:r>
        <w:r w:rsidR="00A267D0">
          <w:rPr>
            <w:noProof/>
            <w:webHidden/>
          </w:rPr>
          <w:fldChar w:fldCharType="separate"/>
        </w:r>
        <w:r w:rsidR="00A04D9D">
          <w:rPr>
            <w:noProof/>
            <w:webHidden/>
          </w:rPr>
          <w:t>4</w:t>
        </w:r>
        <w:r w:rsidR="00A267D0">
          <w:rPr>
            <w:noProof/>
            <w:webHidden/>
          </w:rPr>
          <w:fldChar w:fldCharType="end"/>
        </w:r>
      </w:hyperlink>
    </w:p>
    <w:p w:rsidR="00A267D0" w:rsidRDefault="00C15C33">
      <w:pPr>
        <w:pStyle w:val="12"/>
        <w:tabs>
          <w:tab w:val="right" w:leader="dot" w:pos="9345"/>
        </w:tabs>
        <w:rPr>
          <w:rFonts w:eastAsiaTheme="minorEastAsia"/>
          <w:noProof/>
          <w:lang w:eastAsia="ru-RU"/>
        </w:rPr>
      </w:pPr>
      <w:hyperlink w:anchor="_Toc491453819" w:history="1">
        <w:r w:rsidR="00A267D0" w:rsidRPr="00F537E4">
          <w:rPr>
            <w:rStyle w:val="a5"/>
            <w:rFonts w:ascii="Times New Roman" w:hAnsi="Times New Roman"/>
            <w:caps/>
            <w:noProof/>
            <w:lang w:val="en-US"/>
          </w:rPr>
          <w:t>Article 10</w:t>
        </w:r>
        <w:r w:rsidR="00A267D0" w:rsidRPr="00F537E4">
          <w:rPr>
            <w:rStyle w:val="a5"/>
            <w:rFonts w:ascii="Times New Roman" w:hAnsi="Times New Roman"/>
            <w:noProof/>
            <w:lang w:val="en-US"/>
          </w:rPr>
          <w:t>. ACCESS TO SOCIAL SERVICES AND PARENTS' POSSIBILITY TO COMBINE WORK AND FAMILY RESPONSIBILITIES</w:t>
        </w:r>
        <w:r w:rsidR="00A267D0">
          <w:rPr>
            <w:noProof/>
            <w:webHidden/>
          </w:rPr>
          <w:tab/>
        </w:r>
        <w:r w:rsidR="00A267D0">
          <w:rPr>
            <w:noProof/>
            <w:webHidden/>
          </w:rPr>
          <w:fldChar w:fldCharType="begin"/>
        </w:r>
        <w:r w:rsidR="00A267D0">
          <w:rPr>
            <w:noProof/>
            <w:webHidden/>
          </w:rPr>
          <w:instrText xml:space="preserve"> PAGEREF _Toc491453819 \h </w:instrText>
        </w:r>
        <w:r w:rsidR="00A267D0">
          <w:rPr>
            <w:noProof/>
            <w:webHidden/>
          </w:rPr>
        </w:r>
        <w:r w:rsidR="00A267D0">
          <w:rPr>
            <w:noProof/>
            <w:webHidden/>
          </w:rPr>
          <w:fldChar w:fldCharType="separate"/>
        </w:r>
        <w:r w:rsidR="00A04D9D">
          <w:rPr>
            <w:noProof/>
            <w:webHidden/>
          </w:rPr>
          <w:t>6</w:t>
        </w:r>
        <w:r w:rsidR="00A267D0">
          <w:rPr>
            <w:noProof/>
            <w:webHidden/>
          </w:rPr>
          <w:fldChar w:fldCharType="end"/>
        </w:r>
      </w:hyperlink>
    </w:p>
    <w:p w:rsidR="00A267D0" w:rsidRDefault="00C15C33">
      <w:pPr>
        <w:pStyle w:val="12"/>
        <w:tabs>
          <w:tab w:val="right" w:leader="dot" w:pos="9345"/>
        </w:tabs>
        <w:rPr>
          <w:rFonts w:eastAsiaTheme="minorEastAsia"/>
          <w:noProof/>
          <w:lang w:eastAsia="ru-RU"/>
        </w:rPr>
      </w:pPr>
      <w:hyperlink w:anchor="_Toc491453820" w:history="1">
        <w:r w:rsidR="00A267D0" w:rsidRPr="00F537E4">
          <w:rPr>
            <w:rStyle w:val="a5"/>
            <w:rFonts w:ascii="Times New Roman" w:hAnsi="Times New Roman"/>
            <w:caps/>
            <w:noProof/>
            <w:lang w:val="en-US"/>
          </w:rPr>
          <w:t>ARTICLE 12. THE RIGHTS OF CHILDREN WITH DISABILITIES. CHALLENGES IN PROVIDING AN ACCESSIBLE ENVIRONMENT</w:t>
        </w:r>
        <w:r w:rsidR="00A267D0">
          <w:rPr>
            <w:noProof/>
            <w:webHidden/>
          </w:rPr>
          <w:tab/>
        </w:r>
        <w:r w:rsidR="00A267D0">
          <w:rPr>
            <w:noProof/>
            <w:webHidden/>
          </w:rPr>
          <w:fldChar w:fldCharType="begin"/>
        </w:r>
        <w:r w:rsidR="00A267D0">
          <w:rPr>
            <w:noProof/>
            <w:webHidden/>
          </w:rPr>
          <w:instrText xml:space="preserve"> PAGEREF _Toc491453820 \h </w:instrText>
        </w:r>
        <w:r w:rsidR="00A267D0">
          <w:rPr>
            <w:noProof/>
            <w:webHidden/>
          </w:rPr>
        </w:r>
        <w:r w:rsidR="00A267D0">
          <w:rPr>
            <w:noProof/>
            <w:webHidden/>
          </w:rPr>
          <w:fldChar w:fldCharType="separate"/>
        </w:r>
        <w:r w:rsidR="00A04D9D">
          <w:rPr>
            <w:noProof/>
            <w:webHidden/>
          </w:rPr>
          <w:t>6</w:t>
        </w:r>
        <w:r w:rsidR="00A267D0">
          <w:rPr>
            <w:noProof/>
            <w:webHidden/>
          </w:rPr>
          <w:fldChar w:fldCharType="end"/>
        </w:r>
      </w:hyperlink>
    </w:p>
    <w:p w:rsidR="00A267D0" w:rsidRDefault="00C15C33">
      <w:pPr>
        <w:pStyle w:val="12"/>
        <w:tabs>
          <w:tab w:val="right" w:leader="dot" w:pos="9345"/>
        </w:tabs>
        <w:rPr>
          <w:rFonts w:eastAsiaTheme="minorEastAsia"/>
          <w:noProof/>
          <w:lang w:eastAsia="ru-RU"/>
        </w:rPr>
      </w:pPr>
      <w:hyperlink w:anchor="_Toc491453821" w:history="1">
        <w:r w:rsidR="00A267D0" w:rsidRPr="00F537E4">
          <w:rPr>
            <w:rStyle w:val="a5"/>
            <w:rFonts w:ascii="Times New Roman" w:hAnsi="Times New Roman"/>
            <w:caps/>
            <w:noProof/>
            <w:lang w:val="en-US"/>
          </w:rPr>
          <w:t>ARTICLE 13.  THE RECOGNITION OF THE RIGHTS OF PERSONS WITH DISABILITIES to education</w:t>
        </w:r>
        <w:r w:rsidR="00A267D0">
          <w:rPr>
            <w:noProof/>
            <w:webHidden/>
          </w:rPr>
          <w:tab/>
        </w:r>
        <w:r w:rsidR="00A267D0">
          <w:rPr>
            <w:noProof/>
            <w:webHidden/>
          </w:rPr>
          <w:fldChar w:fldCharType="begin"/>
        </w:r>
        <w:r w:rsidR="00A267D0">
          <w:rPr>
            <w:noProof/>
            <w:webHidden/>
          </w:rPr>
          <w:instrText xml:space="preserve"> PAGEREF _Toc491453821 \h </w:instrText>
        </w:r>
        <w:r w:rsidR="00A267D0">
          <w:rPr>
            <w:noProof/>
            <w:webHidden/>
          </w:rPr>
        </w:r>
        <w:r w:rsidR="00A267D0">
          <w:rPr>
            <w:noProof/>
            <w:webHidden/>
          </w:rPr>
          <w:fldChar w:fldCharType="separate"/>
        </w:r>
        <w:r w:rsidR="00A04D9D">
          <w:rPr>
            <w:noProof/>
            <w:webHidden/>
          </w:rPr>
          <w:t>7</w:t>
        </w:r>
        <w:r w:rsidR="00A267D0">
          <w:rPr>
            <w:noProof/>
            <w:webHidden/>
          </w:rPr>
          <w:fldChar w:fldCharType="end"/>
        </w:r>
      </w:hyperlink>
    </w:p>
    <w:p w:rsidR="00A267D0" w:rsidRDefault="00C15C33">
      <w:pPr>
        <w:pStyle w:val="12"/>
        <w:tabs>
          <w:tab w:val="right" w:leader="dot" w:pos="9345"/>
        </w:tabs>
        <w:rPr>
          <w:rFonts w:eastAsiaTheme="minorEastAsia"/>
          <w:noProof/>
          <w:lang w:eastAsia="ru-RU"/>
        </w:rPr>
      </w:pPr>
      <w:hyperlink w:anchor="_Toc491453822" w:history="1">
        <w:r w:rsidR="00A267D0" w:rsidRPr="00F537E4">
          <w:rPr>
            <w:rStyle w:val="a5"/>
            <w:rFonts w:ascii="Times New Roman" w:hAnsi="Times New Roman"/>
            <w:noProof/>
            <w:lang w:val="en-US"/>
          </w:rPr>
          <w:t>ARTICLE 11. THE RIGHT TO HOUSING AND IMPROVED HOUSING CONDITIONS (PROBLEM – DEFRAUDED REAL ESTATE INVESTORS)</w:t>
        </w:r>
        <w:r w:rsidR="00A267D0">
          <w:rPr>
            <w:noProof/>
            <w:webHidden/>
          </w:rPr>
          <w:tab/>
        </w:r>
        <w:r w:rsidR="00A267D0">
          <w:rPr>
            <w:noProof/>
            <w:webHidden/>
          </w:rPr>
          <w:fldChar w:fldCharType="begin"/>
        </w:r>
        <w:r w:rsidR="00A267D0">
          <w:rPr>
            <w:noProof/>
            <w:webHidden/>
          </w:rPr>
          <w:instrText xml:space="preserve"> PAGEREF _Toc491453822 \h </w:instrText>
        </w:r>
        <w:r w:rsidR="00A267D0">
          <w:rPr>
            <w:noProof/>
            <w:webHidden/>
          </w:rPr>
        </w:r>
        <w:r w:rsidR="00A267D0">
          <w:rPr>
            <w:noProof/>
            <w:webHidden/>
          </w:rPr>
          <w:fldChar w:fldCharType="separate"/>
        </w:r>
        <w:r w:rsidR="00A04D9D">
          <w:rPr>
            <w:noProof/>
            <w:webHidden/>
          </w:rPr>
          <w:t>8</w:t>
        </w:r>
        <w:r w:rsidR="00A267D0">
          <w:rPr>
            <w:noProof/>
            <w:webHidden/>
          </w:rPr>
          <w:fldChar w:fldCharType="end"/>
        </w:r>
      </w:hyperlink>
    </w:p>
    <w:p w:rsidR="00A267D0" w:rsidRDefault="00C15C33">
      <w:pPr>
        <w:pStyle w:val="12"/>
        <w:tabs>
          <w:tab w:val="right" w:leader="dot" w:pos="9345"/>
        </w:tabs>
        <w:rPr>
          <w:rFonts w:eastAsiaTheme="minorEastAsia"/>
          <w:noProof/>
          <w:lang w:eastAsia="ru-RU"/>
        </w:rPr>
      </w:pPr>
      <w:hyperlink w:anchor="_Toc491453823" w:history="1">
        <w:r w:rsidR="00A267D0" w:rsidRPr="00F537E4">
          <w:rPr>
            <w:rStyle w:val="a5"/>
            <w:rFonts w:ascii="Times New Roman" w:hAnsi="Times New Roman"/>
            <w:noProof/>
            <w:lang w:val="en-US"/>
          </w:rPr>
          <w:t>QUESTIONS</w:t>
        </w:r>
        <w:r w:rsidR="00A267D0">
          <w:rPr>
            <w:noProof/>
            <w:webHidden/>
          </w:rPr>
          <w:tab/>
        </w:r>
        <w:r w:rsidR="00A267D0">
          <w:rPr>
            <w:noProof/>
            <w:webHidden/>
          </w:rPr>
          <w:fldChar w:fldCharType="begin"/>
        </w:r>
        <w:r w:rsidR="00A267D0">
          <w:rPr>
            <w:noProof/>
            <w:webHidden/>
          </w:rPr>
          <w:instrText xml:space="preserve"> PAGEREF _Toc491453823 \h </w:instrText>
        </w:r>
        <w:r w:rsidR="00A267D0">
          <w:rPr>
            <w:noProof/>
            <w:webHidden/>
          </w:rPr>
        </w:r>
        <w:r w:rsidR="00A267D0">
          <w:rPr>
            <w:noProof/>
            <w:webHidden/>
          </w:rPr>
          <w:fldChar w:fldCharType="separate"/>
        </w:r>
        <w:r w:rsidR="00A04D9D">
          <w:rPr>
            <w:noProof/>
            <w:webHidden/>
          </w:rPr>
          <w:t>9</w:t>
        </w:r>
        <w:r w:rsidR="00A267D0">
          <w:rPr>
            <w:noProof/>
            <w:webHidden/>
          </w:rPr>
          <w:fldChar w:fldCharType="end"/>
        </w:r>
      </w:hyperlink>
    </w:p>
    <w:p w:rsidR="00DA5206" w:rsidRPr="00A267D0" w:rsidRDefault="00A267D0" w:rsidP="00335217">
      <w:pPr>
        <w:tabs>
          <w:tab w:val="left" w:pos="2983"/>
        </w:tabs>
        <w:spacing w:before="120" w:after="120" w:line="240" w:lineRule="auto"/>
        <w:ind w:firstLine="352"/>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fldChar w:fldCharType="end"/>
      </w:r>
      <w:r w:rsidR="00335217" w:rsidRPr="00A267D0">
        <w:rPr>
          <w:rFonts w:ascii="Times New Roman" w:eastAsia="Times New Roman" w:hAnsi="Times New Roman" w:cs="Times New Roman"/>
          <w:bCs/>
          <w:color w:val="000000"/>
          <w:sz w:val="24"/>
          <w:szCs w:val="24"/>
          <w:lang w:eastAsia="ru-RU"/>
        </w:rPr>
        <w:tab/>
      </w:r>
    </w:p>
    <w:p w:rsidR="00F935C5" w:rsidRPr="00A267D0" w:rsidRDefault="00F935C5" w:rsidP="004A1B96">
      <w:pPr>
        <w:spacing w:before="120" w:after="120" w:line="240" w:lineRule="auto"/>
        <w:ind w:firstLine="352"/>
        <w:rPr>
          <w:rFonts w:ascii="Times New Roman" w:eastAsia="Times New Roman" w:hAnsi="Times New Roman" w:cs="Times New Roman"/>
          <w:bCs/>
          <w:color w:val="000000"/>
          <w:sz w:val="24"/>
          <w:szCs w:val="24"/>
          <w:lang w:eastAsia="ru-RU"/>
        </w:rPr>
      </w:pPr>
      <w:r w:rsidRPr="00A267D0">
        <w:rPr>
          <w:rFonts w:ascii="Times New Roman" w:eastAsia="Times New Roman" w:hAnsi="Times New Roman" w:cs="Times New Roman"/>
          <w:bCs/>
          <w:color w:val="000000"/>
          <w:sz w:val="24"/>
          <w:szCs w:val="24"/>
          <w:lang w:eastAsia="ru-RU"/>
        </w:rPr>
        <w:br w:type="page"/>
      </w:r>
    </w:p>
    <w:p w:rsidR="002262F6" w:rsidRPr="00A267D0" w:rsidRDefault="002262F6" w:rsidP="004A1B96">
      <w:pPr>
        <w:pStyle w:val="1"/>
        <w:spacing w:before="120" w:after="120" w:line="240" w:lineRule="auto"/>
        <w:ind w:firstLine="352"/>
        <w:rPr>
          <w:rFonts w:ascii="Times New Roman" w:hAnsi="Times New Roman" w:cs="Times New Roman"/>
          <w:caps/>
          <w:sz w:val="24"/>
          <w:szCs w:val="24"/>
          <w:lang w:val="en-US"/>
        </w:rPr>
      </w:pPr>
      <w:bookmarkStart w:id="0" w:name="_Toc491453815"/>
      <w:r w:rsidRPr="00A267D0">
        <w:rPr>
          <w:rFonts w:ascii="Times New Roman" w:hAnsi="Times New Roman" w:cs="Times New Roman"/>
          <w:caps/>
          <w:sz w:val="24"/>
          <w:szCs w:val="24"/>
          <w:lang w:val="en-US"/>
        </w:rPr>
        <w:lastRenderedPageBreak/>
        <w:t>Introduction</w:t>
      </w:r>
      <w:bookmarkEnd w:id="0"/>
    </w:p>
    <w:p w:rsidR="003F42D8" w:rsidRPr="00A267D0" w:rsidRDefault="002262F6" w:rsidP="00335217">
      <w:pPr>
        <w:spacing w:before="120" w:after="120" w:line="240" w:lineRule="auto"/>
        <w:ind w:firstLine="352"/>
        <w:jc w:val="both"/>
        <w:rPr>
          <w:rFonts w:ascii="Times New Roman" w:hAnsi="Times New Roman" w:cs="Times New Roman"/>
          <w:sz w:val="24"/>
          <w:szCs w:val="24"/>
          <w:u w:val="single"/>
          <w:lang w:val="en-US"/>
        </w:rPr>
      </w:pPr>
      <w:r w:rsidRPr="00A267D0">
        <w:rPr>
          <w:rFonts w:ascii="Times New Roman" w:hAnsi="Times New Roman" w:cs="Times New Roman"/>
          <w:sz w:val="24"/>
          <w:szCs w:val="24"/>
          <w:lang w:val="en-US"/>
        </w:rPr>
        <w:t>The present report submitted  by Regional</w:t>
      </w:r>
      <w:r w:rsidRPr="00A267D0">
        <w:rPr>
          <w:rFonts w:ascii="Times New Roman" w:hAnsi="Times New Roman" w:cs="Times New Roman"/>
          <w:sz w:val="24"/>
          <w:szCs w:val="24"/>
          <w:u w:val="single"/>
          <w:lang w:val="en-US"/>
        </w:rPr>
        <w:t xml:space="preserve"> </w:t>
      </w:r>
      <w:r w:rsidRPr="00A267D0">
        <w:rPr>
          <w:rFonts w:ascii="Times New Roman" w:hAnsi="Times New Roman" w:cs="Times New Roman"/>
          <w:sz w:val="24"/>
          <w:szCs w:val="24"/>
          <w:lang w:val="en-US"/>
        </w:rPr>
        <w:t>Public Organization “The Center for Women Promotion”</w:t>
      </w:r>
      <w:r w:rsidRPr="00A267D0">
        <w:rPr>
          <w:rFonts w:ascii="Times New Roman" w:hAnsi="Times New Roman" w:cs="Times New Roman"/>
          <w:b/>
          <w:sz w:val="24"/>
          <w:szCs w:val="24"/>
          <w:lang w:val="en-US"/>
        </w:rPr>
        <w:t xml:space="preserve"> </w:t>
      </w:r>
      <w:r w:rsidRPr="00A267D0">
        <w:rPr>
          <w:rFonts w:ascii="Times New Roman" w:hAnsi="Times New Roman" w:cs="Times New Roman"/>
          <w:sz w:val="24"/>
          <w:szCs w:val="24"/>
          <w:lang w:val="en-US"/>
        </w:rPr>
        <w:t>(</w:t>
      </w:r>
      <w:r w:rsidR="00DC71FF" w:rsidRPr="00A267D0">
        <w:rPr>
          <w:rFonts w:ascii="Times New Roman" w:eastAsia="Times New Roman" w:hAnsi="Times New Roman" w:cs="Times New Roman"/>
          <w:snapToGrid w:val="0"/>
          <w:sz w:val="24"/>
          <w:szCs w:val="24"/>
          <w:lang w:val="en-US" w:eastAsia="ru-RU"/>
        </w:rPr>
        <w:t>hereinafter</w:t>
      </w:r>
      <w:r w:rsidR="00DC71FF"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u w:val="single"/>
          <w:lang w:val="en-US"/>
        </w:rPr>
        <w:t>RPO CWP</w:t>
      </w:r>
      <w:r w:rsidRPr="00A267D0">
        <w:rPr>
          <w:rFonts w:ascii="Times New Roman" w:hAnsi="Times New Roman" w:cs="Times New Roman"/>
          <w:sz w:val="24"/>
          <w:szCs w:val="24"/>
          <w:lang w:val="en-US"/>
        </w:rPr>
        <w:t>)</w:t>
      </w:r>
      <w:r w:rsidRPr="00A267D0">
        <w:rPr>
          <w:rFonts w:ascii="Times New Roman" w:hAnsi="Times New Roman" w:cs="Times New Roman"/>
          <w:b/>
          <w:sz w:val="24"/>
          <w:szCs w:val="24"/>
          <w:lang w:val="en-US"/>
        </w:rPr>
        <w:t xml:space="preserve"> </w:t>
      </w:r>
      <w:r w:rsidRPr="00A267D0">
        <w:rPr>
          <w:rFonts w:ascii="Times New Roman" w:hAnsi="Times New Roman" w:cs="Times New Roman"/>
          <w:sz w:val="24"/>
          <w:szCs w:val="24"/>
          <w:lang w:val="en-US"/>
        </w:rPr>
        <w:t>is a shadow report</w:t>
      </w:r>
      <w:r w:rsidRPr="00A267D0">
        <w:rPr>
          <w:rFonts w:ascii="Times New Roman" w:hAnsi="Times New Roman" w:cs="Times New Roman"/>
          <w:sz w:val="24"/>
          <w:szCs w:val="24"/>
          <w:u w:val="single"/>
          <w:lang w:val="en-US"/>
        </w:rPr>
        <w:t xml:space="preserve"> </w:t>
      </w:r>
      <w:r w:rsidR="003F42D8" w:rsidRPr="00A267D0">
        <w:rPr>
          <w:rFonts w:ascii="Times New Roman" w:hAnsi="Times New Roman" w:cs="Times New Roman"/>
          <w:sz w:val="24"/>
          <w:szCs w:val="24"/>
          <w:lang w:val="en-US"/>
        </w:rPr>
        <w:t>in relation to the sixth periodic report of Russian Federation regarding the implementation of  provisions of the International Covenant</w:t>
      </w:r>
      <w:r w:rsidR="003F42D8" w:rsidRPr="00A267D0">
        <w:rPr>
          <w:rFonts w:ascii="Times New Roman" w:hAnsi="Times New Roman" w:cs="Times New Roman"/>
          <w:sz w:val="24"/>
          <w:szCs w:val="24"/>
          <w:u w:val="single"/>
          <w:lang w:val="en-US"/>
        </w:rPr>
        <w:t xml:space="preserve"> </w:t>
      </w:r>
      <w:r w:rsidR="003F42D8" w:rsidRPr="00A267D0">
        <w:rPr>
          <w:rFonts w:ascii="Times New Roman" w:hAnsi="Times New Roman" w:cs="Times New Roman"/>
          <w:sz w:val="24"/>
          <w:szCs w:val="24"/>
          <w:lang w:val="en-US"/>
        </w:rPr>
        <w:t>on Economic, Social and Cultural Rights for the period for the period between  2012 – 2016</w:t>
      </w:r>
      <w:r w:rsidR="003F42D8" w:rsidRPr="00A267D0">
        <w:rPr>
          <w:rFonts w:ascii="Times New Roman" w:hAnsi="Times New Roman" w:cs="Times New Roman"/>
          <w:sz w:val="24"/>
          <w:szCs w:val="24"/>
          <w:u w:val="single"/>
          <w:lang w:val="en-US"/>
        </w:rPr>
        <w:t>.</w:t>
      </w:r>
    </w:p>
    <w:p w:rsidR="00DC71FF" w:rsidRPr="00A267D0" w:rsidRDefault="00DC71FF" w:rsidP="00D20CE3">
      <w:pPr>
        <w:spacing w:before="120" w:after="120" w:line="240" w:lineRule="auto"/>
        <w:ind w:firstLine="352"/>
        <w:jc w:val="both"/>
        <w:rPr>
          <w:rFonts w:ascii="Times New Roman" w:eastAsia="Times New Roman" w:hAnsi="Times New Roman" w:cs="Times New Roman"/>
          <w:snapToGrid w:val="0"/>
          <w:sz w:val="24"/>
          <w:szCs w:val="24"/>
          <w:lang w:val="en-US" w:eastAsia="ru-RU"/>
        </w:rPr>
      </w:pPr>
      <w:r w:rsidRPr="00A267D0">
        <w:rPr>
          <w:rFonts w:ascii="Times New Roman" w:hAnsi="Times New Roman" w:cs="Times New Roman"/>
          <w:sz w:val="24"/>
          <w:szCs w:val="24"/>
          <w:lang w:val="en-US"/>
        </w:rPr>
        <w:t>A group of allied women established RPO CWP</w:t>
      </w:r>
      <w:r w:rsidR="003F42D8" w:rsidRPr="00A267D0">
        <w:rPr>
          <w:rFonts w:ascii="Times New Roman" w:eastAsia="Times New Roman" w:hAnsi="Times New Roman" w:cs="Times New Roman"/>
          <w:snapToGrid w:val="0"/>
          <w:sz w:val="24"/>
          <w:szCs w:val="24"/>
          <w:lang w:val="en-US" w:eastAsia="ru-RU"/>
        </w:rPr>
        <w:t xml:space="preserve"> in the fall of 2000 in Moscow. </w:t>
      </w:r>
      <w:r w:rsidRPr="00A267D0">
        <w:rPr>
          <w:rFonts w:ascii="Times New Roman" w:eastAsia="Times New Roman" w:hAnsi="Times New Roman" w:cs="Times New Roman"/>
          <w:snapToGrid w:val="0"/>
          <w:sz w:val="24"/>
          <w:szCs w:val="24"/>
          <w:lang w:val="en-US" w:eastAsia="ru-RU"/>
        </w:rPr>
        <w:t>Under the Charter, t</w:t>
      </w:r>
      <w:r w:rsidR="003F42D8" w:rsidRPr="00A267D0">
        <w:rPr>
          <w:rFonts w:ascii="Times New Roman" w:eastAsia="Times New Roman" w:hAnsi="Times New Roman" w:cs="Times New Roman"/>
          <w:snapToGrid w:val="0"/>
          <w:sz w:val="24"/>
          <w:szCs w:val="24"/>
          <w:lang w:val="en-US" w:eastAsia="ru-RU"/>
        </w:rPr>
        <w:t>he principal activities</w:t>
      </w:r>
      <w:r w:rsidRPr="00A267D0">
        <w:rPr>
          <w:rFonts w:ascii="Times New Roman" w:eastAsia="Times New Roman" w:hAnsi="Times New Roman" w:cs="Times New Roman"/>
          <w:snapToGrid w:val="0"/>
          <w:sz w:val="24"/>
          <w:szCs w:val="24"/>
          <w:lang w:val="en-US" w:eastAsia="ru-RU"/>
        </w:rPr>
        <w:t xml:space="preserve"> for </w:t>
      </w:r>
      <w:r w:rsidRPr="00A267D0">
        <w:rPr>
          <w:rFonts w:ascii="Times New Roman" w:hAnsi="Times New Roman" w:cs="Times New Roman"/>
          <w:sz w:val="24"/>
          <w:szCs w:val="24"/>
          <w:u w:val="single"/>
          <w:lang w:val="en-US"/>
        </w:rPr>
        <w:t>RPO CWP</w:t>
      </w:r>
      <w:r w:rsidR="003F42D8" w:rsidRPr="00A267D0">
        <w:rPr>
          <w:rFonts w:ascii="Times New Roman" w:eastAsia="Times New Roman" w:hAnsi="Times New Roman" w:cs="Times New Roman"/>
          <w:snapToGrid w:val="0"/>
          <w:sz w:val="24"/>
          <w:szCs w:val="24"/>
          <w:lang w:val="en-US" w:eastAsia="ru-RU"/>
        </w:rPr>
        <w:t xml:space="preserve"> include</w:t>
      </w:r>
      <w:r w:rsidRPr="00A267D0">
        <w:rPr>
          <w:rFonts w:ascii="Times New Roman" w:eastAsia="Times New Roman" w:hAnsi="Times New Roman" w:cs="Times New Roman"/>
          <w:snapToGrid w:val="0"/>
          <w:sz w:val="24"/>
          <w:szCs w:val="24"/>
          <w:lang w:val="en-US" w:eastAsia="ru-RU"/>
        </w:rPr>
        <w:t xml:space="preserve"> but not limited</w:t>
      </w:r>
      <w:r w:rsidR="008845E6" w:rsidRPr="00A267D0">
        <w:rPr>
          <w:rFonts w:ascii="Times New Roman" w:eastAsia="Times New Roman" w:hAnsi="Times New Roman" w:cs="Times New Roman"/>
          <w:snapToGrid w:val="0"/>
          <w:sz w:val="24"/>
          <w:szCs w:val="24"/>
          <w:lang w:val="en-US" w:eastAsia="ru-RU"/>
        </w:rPr>
        <w:t xml:space="preserve"> </w:t>
      </w:r>
      <w:proofErr w:type="gramStart"/>
      <w:r w:rsidR="008845E6" w:rsidRPr="00A267D0">
        <w:rPr>
          <w:rFonts w:ascii="Times New Roman" w:eastAsia="Times New Roman" w:hAnsi="Times New Roman" w:cs="Times New Roman"/>
          <w:snapToGrid w:val="0"/>
          <w:sz w:val="24"/>
          <w:szCs w:val="24"/>
          <w:lang w:val="en-US" w:eastAsia="ru-RU"/>
        </w:rPr>
        <w:t>to</w:t>
      </w:r>
      <w:r w:rsidR="003F42D8" w:rsidRPr="00A267D0">
        <w:rPr>
          <w:rFonts w:ascii="Times New Roman" w:eastAsia="Times New Roman" w:hAnsi="Times New Roman" w:cs="Times New Roman"/>
          <w:snapToGrid w:val="0"/>
          <w:sz w:val="24"/>
          <w:szCs w:val="24"/>
          <w:lang w:val="en-US" w:eastAsia="ru-RU"/>
        </w:rPr>
        <w:t>:</w:t>
      </w:r>
      <w:proofErr w:type="gramEnd"/>
      <w:r w:rsidR="003F42D8" w:rsidRPr="00A267D0">
        <w:rPr>
          <w:rFonts w:ascii="Times New Roman" w:eastAsia="Times New Roman" w:hAnsi="Times New Roman" w:cs="Times New Roman"/>
          <w:snapToGrid w:val="0"/>
          <w:sz w:val="24"/>
          <w:szCs w:val="24"/>
          <w:lang w:val="en-US" w:eastAsia="ru-RU"/>
        </w:rPr>
        <w:t xml:space="preserve"> </w:t>
      </w:r>
      <w:r w:rsidRPr="00A267D0">
        <w:rPr>
          <w:rFonts w:ascii="Times New Roman" w:eastAsia="Times New Roman" w:hAnsi="Times New Roman" w:cs="Times New Roman"/>
          <w:snapToGrid w:val="0"/>
          <w:sz w:val="24"/>
          <w:szCs w:val="24"/>
          <w:lang w:val="en-US" w:eastAsia="ru-RU"/>
        </w:rPr>
        <w:t>R&amp;D in S</w:t>
      </w:r>
      <w:r w:rsidR="003F42D8" w:rsidRPr="00A267D0">
        <w:rPr>
          <w:rFonts w:ascii="Times New Roman" w:eastAsia="Times New Roman" w:hAnsi="Times New Roman" w:cs="Times New Roman"/>
          <w:snapToGrid w:val="0"/>
          <w:sz w:val="24"/>
          <w:szCs w:val="24"/>
          <w:lang w:val="en-US" w:eastAsia="ru-RU"/>
        </w:rPr>
        <w:t>ocial Sciences and Humanities;</w:t>
      </w:r>
      <w:r w:rsidR="00D20CE3" w:rsidRPr="00D20CE3">
        <w:rPr>
          <w:rFonts w:ascii="Times New Roman" w:eastAsia="Times New Roman" w:hAnsi="Times New Roman" w:cs="Times New Roman"/>
          <w:snapToGrid w:val="0"/>
          <w:sz w:val="24"/>
          <w:szCs w:val="24"/>
          <w:lang w:val="en-US" w:eastAsia="ru-RU"/>
        </w:rPr>
        <w:t xml:space="preserve"> </w:t>
      </w:r>
      <w:r w:rsidRPr="00A267D0">
        <w:rPr>
          <w:rFonts w:ascii="Times New Roman" w:eastAsia="Times New Roman" w:hAnsi="Times New Roman" w:cs="Times New Roman"/>
          <w:snapToGrid w:val="0"/>
          <w:sz w:val="24"/>
          <w:szCs w:val="24"/>
          <w:lang w:val="en-US" w:eastAsia="ru-RU"/>
        </w:rPr>
        <w:t>Events and Activities in Education Sphere</w:t>
      </w:r>
      <w:r w:rsidR="008845E6" w:rsidRPr="00A267D0">
        <w:rPr>
          <w:rFonts w:ascii="Times New Roman" w:eastAsia="Times New Roman" w:hAnsi="Times New Roman" w:cs="Times New Roman"/>
          <w:snapToGrid w:val="0"/>
          <w:sz w:val="24"/>
          <w:szCs w:val="24"/>
          <w:lang w:val="en-US" w:eastAsia="ru-RU"/>
        </w:rPr>
        <w:t xml:space="preserve"> including the Education Facilities for Adults</w:t>
      </w:r>
      <w:r w:rsidRPr="00A267D0">
        <w:rPr>
          <w:rFonts w:ascii="Times New Roman" w:eastAsia="Times New Roman" w:hAnsi="Times New Roman" w:cs="Times New Roman"/>
          <w:snapToGrid w:val="0"/>
          <w:sz w:val="24"/>
          <w:szCs w:val="24"/>
          <w:lang w:val="en-US" w:eastAsia="ru-RU"/>
        </w:rPr>
        <w:t>;</w:t>
      </w:r>
      <w:r w:rsidR="00D20CE3" w:rsidRPr="00D20CE3">
        <w:rPr>
          <w:rFonts w:ascii="Times New Roman" w:eastAsia="Times New Roman" w:hAnsi="Times New Roman" w:cs="Times New Roman"/>
          <w:snapToGrid w:val="0"/>
          <w:sz w:val="24"/>
          <w:szCs w:val="24"/>
          <w:lang w:val="en-US" w:eastAsia="ru-RU"/>
        </w:rPr>
        <w:t xml:space="preserve"> </w:t>
      </w:r>
      <w:r w:rsidRPr="00A267D0">
        <w:rPr>
          <w:rFonts w:ascii="Times New Roman" w:eastAsia="Times New Roman" w:hAnsi="Times New Roman" w:cs="Times New Roman"/>
          <w:snapToGrid w:val="0"/>
          <w:sz w:val="24"/>
          <w:szCs w:val="24"/>
          <w:lang w:val="en-US" w:eastAsia="ru-RU"/>
        </w:rPr>
        <w:t>Creation of Database and Information</w:t>
      </w:r>
      <w:r w:rsidR="008845E6" w:rsidRPr="00A267D0">
        <w:rPr>
          <w:rFonts w:ascii="Times New Roman" w:eastAsia="Times New Roman" w:hAnsi="Times New Roman" w:cs="Times New Roman"/>
          <w:snapToGrid w:val="0"/>
          <w:sz w:val="24"/>
          <w:szCs w:val="24"/>
          <w:lang w:val="en-US" w:eastAsia="ru-RU"/>
        </w:rPr>
        <w:t xml:space="preserve"> Resources</w:t>
      </w:r>
      <w:r w:rsidR="00335217" w:rsidRPr="00A267D0">
        <w:rPr>
          <w:rFonts w:ascii="Times New Roman" w:eastAsia="Times New Roman" w:hAnsi="Times New Roman" w:cs="Times New Roman"/>
          <w:snapToGrid w:val="0"/>
          <w:sz w:val="24"/>
          <w:szCs w:val="24"/>
          <w:lang w:val="en-US" w:eastAsia="ru-RU"/>
        </w:rPr>
        <w:t>.</w:t>
      </w:r>
    </w:p>
    <w:p w:rsidR="008845E6" w:rsidRPr="00A267D0" w:rsidRDefault="008845E6" w:rsidP="00335217">
      <w:pPr>
        <w:spacing w:before="120" w:after="120" w:line="240" w:lineRule="auto"/>
        <w:ind w:firstLine="352"/>
        <w:jc w:val="both"/>
        <w:rPr>
          <w:rFonts w:ascii="Times New Roman" w:eastAsia="Times New Roman" w:hAnsi="Times New Roman" w:cs="Times New Roman"/>
          <w:snapToGrid w:val="0"/>
          <w:sz w:val="24"/>
          <w:szCs w:val="24"/>
          <w:lang w:val="en-US" w:eastAsia="ru-RU"/>
        </w:rPr>
      </w:pPr>
      <w:r w:rsidRPr="00A267D0">
        <w:rPr>
          <w:rFonts w:ascii="Times New Roman" w:eastAsia="Times New Roman" w:hAnsi="Times New Roman" w:cs="Times New Roman"/>
          <w:snapToGrid w:val="0"/>
          <w:sz w:val="24"/>
          <w:szCs w:val="24"/>
          <w:lang w:val="en-US" w:eastAsia="ru-RU"/>
        </w:rPr>
        <w:t xml:space="preserve">For the past seventeen years </w:t>
      </w:r>
      <w:r w:rsidRPr="00A267D0">
        <w:rPr>
          <w:rFonts w:ascii="Times New Roman" w:hAnsi="Times New Roman" w:cs="Times New Roman"/>
          <w:sz w:val="24"/>
          <w:szCs w:val="24"/>
          <w:u w:val="single"/>
          <w:lang w:val="en-US"/>
        </w:rPr>
        <w:t>RPO CWP</w:t>
      </w:r>
      <w:r w:rsidRPr="00A267D0">
        <w:rPr>
          <w:rFonts w:ascii="Times New Roman" w:eastAsia="Times New Roman" w:hAnsi="Times New Roman" w:cs="Times New Roman"/>
          <w:snapToGrid w:val="0"/>
          <w:sz w:val="24"/>
          <w:szCs w:val="24"/>
          <w:lang w:val="en-US" w:eastAsia="ru-RU"/>
        </w:rPr>
        <w:t xml:space="preserve"> has  completed over 150 projects, workshops research</w:t>
      </w:r>
      <w:r w:rsidR="00FA3FD1" w:rsidRPr="00A267D0">
        <w:rPr>
          <w:rFonts w:ascii="Times New Roman" w:eastAsia="Times New Roman" w:hAnsi="Times New Roman" w:cs="Times New Roman"/>
          <w:snapToGrid w:val="0"/>
          <w:sz w:val="24"/>
          <w:szCs w:val="24"/>
          <w:lang w:val="en-US" w:eastAsia="ru-RU"/>
        </w:rPr>
        <w:t xml:space="preserve"> and </w:t>
      </w:r>
      <w:r w:rsidRPr="00A267D0">
        <w:rPr>
          <w:rFonts w:ascii="Times New Roman" w:eastAsia="Times New Roman" w:hAnsi="Times New Roman" w:cs="Times New Roman"/>
          <w:snapToGrid w:val="0"/>
          <w:sz w:val="24"/>
          <w:szCs w:val="24"/>
          <w:lang w:val="en-US" w:eastAsia="ru-RU"/>
        </w:rPr>
        <w:t>education</w:t>
      </w:r>
      <w:r w:rsidR="00FA3FD1" w:rsidRPr="00A267D0">
        <w:rPr>
          <w:rFonts w:ascii="Times New Roman" w:eastAsia="Times New Roman" w:hAnsi="Times New Roman" w:cs="Times New Roman"/>
          <w:snapToGrid w:val="0"/>
          <w:sz w:val="24"/>
          <w:szCs w:val="24"/>
          <w:lang w:val="en-US" w:eastAsia="ru-RU"/>
        </w:rPr>
        <w:t xml:space="preserve"> character, provide </w:t>
      </w:r>
      <w:r w:rsidRPr="00A267D0">
        <w:rPr>
          <w:rFonts w:ascii="Times New Roman" w:eastAsia="Times New Roman" w:hAnsi="Times New Roman" w:cs="Times New Roman"/>
          <w:snapToGrid w:val="0"/>
          <w:sz w:val="24"/>
          <w:szCs w:val="24"/>
          <w:lang w:val="en-US" w:eastAsia="ru-RU"/>
        </w:rPr>
        <w:t xml:space="preserve"> expertize  and analyses</w:t>
      </w:r>
      <w:r w:rsidR="00FA3FD1" w:rsidRPr="00A267D0">
        <w:rPr>
          <w:rFonts w:ascii="Times New Roman" w:eastAsia="Times New Roman" w:hAnsi="Times New Roman" w:cs="Times New Roman"/>
          <w:snapToGrid w:val="0"/>
          <w:sz w:val="24"/>
          <w:szCs w:val="24"/>
          <w:lang w:val="en-US" w:eastAsia="ru-RU"/>
        </w:rPr>
        <w:t xml:space="preserve"> for</w:t>
      </w:r>
      <w:r w:rsidRPr="00A267D0">
        <w:rPr>
          <w:rFonts w:ascii="Times New Roman" w:eastAsia="Times New Roman" w:hAnsi="Times New Roman" w:cs="Times New Roman"/>
          <w:snapToGrid w:val="0"/>
          <w:sz w:val="24"/>
          <w:szCs w:val="24"/>
          <w:lang w:val="en-US" w:eastAsia="ru-RU"/>
        </w:rPr>
        <w:t xml:space="preserve"> </w:t>
      </w:r>
      <w:r w:rsidR="003F123B" w:rsidRPr="00A267D0">
        <w:rPr>
          <w:rFonts w:ascii="Times New Roman" w:eastAsia="Times New Roman" w:hAnsi="Times New Roman" w:cs="Times New Roman"/>
          <w:snapToGrid w:val="0"/>
          <w:sz w:val="24"/>
          <w:szCs w:val="24"/>
          <w:lang w:val="en-US" w:eastAsia="ru-RU"/>
        </w:rPr>
        <w:t>the projects in the field of</w:t>
      </w:r>
      <w:r w:rsidRPr="00A267D0">
        <w:rPr>
          <w:rFonts w:ascii="Times New Roman" w:eastAsia="Times New Roman" w:hAnsi="Times New Roman" w:cs="Times New Roman"/>
          <w:snapToGrid w:val="0"/>
          <w:sz w:val="24"/>
          <w:szCs w:val="24"/>
          <w:lang w:val="en-US" w:eastAsia="ru-RU"/>
        </w:rPr>
        <w:t xml:space="preserve"> </w:t>
      </w:r>
      <w:r w:rsidR="003F123B" w:rsidRPr="00A267D0">
        <w:rPr>
          <w:rFonts w:ascii="Times New Roman" w:eastAsia="Times New Roman" w:hAnsi="Times New Roman" w:cs="Times New Roman"/>
          <w:snapToGrid w:val="0"/>
          <w:sz w:val="24"/>
          <w:szCs w:val="24"/>
          <w:lang w:val="en-US" w:eastAsia="ru-RU"/>
        </w:rPr>
        <w:t xml:space="preserve">civil relations, family law relations, social rights </w:t>
      </w:r>
      <w:r w:rsidRPr="00A267D0">
        <w:rPr>
          <w:rFonts w:ascii="Times New Roman" w:eastAsia="Times New Roman" w:hAnsi="Times New Roman" w:cs="Times New Roman"/>
          <w:snapToGrid w:val="0"/>
          <w:sz w:val="24"/>
          <w:szCs w:val="24"/>
          <w:lang w:val="en-US" w:eastAsia="ru-RU"/>
        </w:rPr>
        <w:t>of different categories of citizens, including citizens of pre-re</w:t>
      </w:r>
      <w:r w:rsidR="003F123B" w:rsidRPr="00A267D0">
        <w:rPr>
          <w:rFonts w:ascii="Times New Roman" w:eastAsia="Times New Roman" w:hAnsi="Times New Roman" w:cs="Times New Roman"/>
          <w:snapToGrid w:val="0"/>
          <w:sz w:val="24"/>
          <w:szCs w:val="24"/>
          <w:lang w:val="en-US" w:eastAsia="ru-RU"/>
        </w:rPr>
        <w:t xml:space="preserve">tirement and retirement age. One of </w:t>
      </w:r>
      <w:r w:rsidRPr="00A267D0">
        <w:rPr>
          <w:rFonts w:ascii="Times New Roman" w:eastAsia="Times New Roman" w:hAnsi="Times New Roman" w:cs="Times New Roman"/>
          <w:snapToGrid w:val="0"/>
          <w:sz w:val="24"/>
          <w:szCs w:val="24"/>
          <w:lang w:val="en-US" w:eastAsia="ru-RU"/>
        </w:rPr>
        <w:t xml:space="preserve">the most effective projects at the regional level </w:t>
      </w:r>
      <w:r w:rsidR="003F123B" w:rsidRPr="00A267D0">
        <w:rPr>
          <w:rFonts w:ascii="Times New Roman" w:eastAsia="Times New Roman" w:hAnsi="Times New Roman" w:cs="Times New Roman"/>
          <w:snapToGrid w:val="0"/>
          <w:sz w:val="24"/>
          <w:szCs w:val="24"/>
          <w:lang w:val="en-US" w:eastAsia="ru-RU"/>
        </w:rPr>
        <w:t xml:space="preserve">launched and implemented in 2006-2008 </w:t>
      </w:r>
      <w:r w:rsidRPr="00A267D0">
        <w:rPr>
          <w:rFonts w:ascii="Times New Roman" w:eastAsia="Times New Roman" w:hAnsi="Times New Roman" w:cs="Times New Roman"/>
          <w:snapToGrid w:val="0"/>
          <w:sz w:val="24"/>
          <w:szCs w:val="24"/>
          <w:lang w:val="en-US" w:eastAsia="ru-RU"/>
        </w:rPr>
        <w:t>with the support of the Moscow</w:t>
      </w:r>
      <w:r w:rsidR="003F123B" w:rsidRPr="00A267D0">
        <w:rPr>
          <w:rFonts w:ascii="Times New Roman" w:eastAsia="Times New Roman" w:hAnsi="Times New Roman" w:cs="Times New Roman"/>
          <w:snapToGrid w:val="0"/>
          <w:sz w:val="24"/>
          <w:szCs w:val="24"/>
          <w:lang w:val="en-US" w:eastAsia="ru-RU"/>
        </w:rPr>
        <w:t xml:space="preserve"> Government</w:t>
      </w:r>
      <w:r w:rsidRPr="00A267D0">
        <w:rPr>
          <w:rFonts w:ascii="Times New Roman" w:eastAsia="Times New Roman" w:hAnsi="Times New Roman" w:cs="Times New Roman"/>
          <w:snapToGrid w:val="0"/>
          <w:sz w:val="24"/>
          <w:szCs w:val="24"/>
          <w:lang w:val="en-US" w:eastAsia="ru-RU"/>
        </w:rPr>
        <w:t xml:space="preserve"> aimed at ensuring the rights of </w:t>
      </w:r>
      <w:r w:rsidR="003F123B" w:rsidRPr="00A267D0">
        <w:rPr>
          <w:rFonts w:ascii="Times New Roman" w:eastAsia="Times New Roman" w:hAnsi="Times New Roman" w:cs="Times New Roman"/>
          <w:snapToGrid w:val="0"/>
          <w:sz w:val="24"/>
          <w:szCs w:val="24"/>
          <w:lang w:val="en-US" w:eastAsia="ru-RU"/>
        </w:rPr>
        <w:t xml:space="preserve">employers </w:t>
      </w:r>
      <w:r w:rsidRPr="00A267D0">
        <w:rPr>
          <w:rFonts w:ascii="Times New Roman" w:eastAsia="Times New Roman" w:hAnsi="Times New Roman" w:cs="Times New Roman"/>
          <w:snapToGrid w:val="0"/>
          <w:sz w:val="24"/>
          <w:szCs w:val="24"/>
          <w:lang w:val="en-US" w:eastAsia="ru-RU"/>
        </w:rPr>
        <w:t>with family responsibilities</w:t>
      </w:r>
      <w:r w:rsidR="003F123B" w:rsidRPr="00A267D0">
        <w:rPr>
          <w:rFonts w:ascii="Times New Roman" w:eastAsia="Times New Roman" w:hAnsi="Times New Roman" w:cs="Times New Roman"/>
          <w:snapToGrid w:val="0"/>
          <w:sz w:val="24"/>
          <w:szCs w:val="24"/>
          <w:lang w:val="en-US" w:eastAsia="ru-RU"/>
        </w:rPr>
        <w:t xml:space="preserve">. </w:t>
      </w:r>
      <w:r w:rsidRPr="00A267D0">
        <w:rPr>
          <w:rFonts w:ascii="Times New Roman" w:eastAsia="Times New Roman" w:hAnsi="Times New Roman" w:cs="Times New Roman"/>
          <w:snapToGrid w:val="0"/>
          <w:sz w:val="24"/>
          <w:szCs w:val="24"/>
          <w:lang w:val="en-US" w:eastAsia="ru-RU"/>
        </w:rPr>
        <w:t xml:space="preserve"> </w:t>
      </w:r>
      <w:r w:rsidR="00522BFA" w:rsidRPr="00A267D0">
        <w:rPr>
          <w:rFonts w:ascii="Times New Roman" w:eastAsia="Times New Roman" w:hAnsi="Times New Roman" w:cs="Times New Roman"/>
          <w:snapToGrid w:val="0"/>
          <w:sz w:val="24"/>
          <w:szCs w:val="24"/>
          <w:lang w:val="en-US" w:eastAsia="ru-RU"/>
        </w:rPr>
        <w:t xml:space="preserve">Among other successfully achieved and implemented results there were  the provisions for “ The </w:t>
      </w:r>
      <w:r w:rsidRPr="00A267D0">
        <w:rPr>
          <w:rFonts w:ascii="Times New Roman" w:eastAsia="Times New Roman" w:hAnsi="Times New Roman" w:cs="Times New Roman"/>
          <w:snapToGrid w:val="0"/>
          <w:sz w:val="24"/>
          <w:szCs w:val="24"/>
          <w:lang w:val="en-US" w:eastAsia="ru-RU"/>
        </w:rPr>
        <w:t xml:space="preserve">Best </w:t>
      </w:r>
      <w:r w:rsidR="00522BFA" w:rsidRPr="00A267D0">
        <w:rPr>
          <w:rFonts w:ascii="Times New Roman" w:eastAsia="Times New Roman" w:hAnsi="Times New Roman" w:cs="Times New Roman"/>
          <w:snapToGrid w:val="0"/>
          <w:sz w:val="24"/>
          <w:szCs w:val="24"/>
          <w:lang w:val="en-US" w:eastAsia="ru-RU"/>
        </w:rPr>
        <w:t>Company for Working m</w:t>
      </w:r>
      <w:r w:rsidRPr="00A267D0">
        <w:rPr>
          <w:rFonts w:ascii="Times New Roman" w:eastAsia="Times New Roman" w:hAnsi="Times New Roman" w:cs="Times New Roman"/>
          <w:snapToGrid w:val="0"/>
          <w:sz w:val="24"/>
          <w:szCs w:val="24"/>
          <w:lang w:val="en-US" w:eastAsia="ru-RU"/>
        </w:rPr>
        <w:t>others"</w:t>
      </w:r>
      <w:r w:rsidR="00522BFA" w:rsidRPr="00A267D0">
        <w:rPr>
          <w:rFonts w:ascii="Times New Roman" w:eastAsia="Times New Roman" w:hAnsi="Times New Roman" w:cs="Times New Roman"/>
          <w:snapToGrid w:val="0"/>
          <w:sz w:val="24"/>
          <w:szCs w:val="24"/>
          <w:lang w:val="en-US" w:eastAsia="ru-RU"/>
        </w:rPr>
        <w:t xml:space="preserve"> Contest developed, which turned out to be an annual competition for </w:t>
      </w:r>
      <w:r w:rsidRPr="00A267D0">
        <w:rPr>
          <w:rFonts w:ascii="Times New Roman" w:eastAsia="Times New Roman" w:hAnsi="Times New Roman" w:cs="Times New Roman"/>
          <w:snapToGrid w:val="0"/>
          <w:sz w:val="24"/>
          <w:szCs w:val="24"/>
          <w:lang w:val="en-US" w:eastAsia="ru-RU"/>
        </w:rPr>
        <w:t xml:space="preserve"> </w:t>
      </w:r>
      <w:r w:rsidR="00522BFA" w:rsidRPr="00A267D0">
        <w:rPr>
          <w:rFonts w:ascii="Times New Roman" w:eastAsia="Times New Roman" w:hAnsi="Times New Roman" w:cs="Times New Roman"/>
          <w:snapToGrid w:val="0"/>
          <w:sz w:val="24"/>
          <w:szCs w:val="24"/>
          <w:lang w:val="en-US" w:eastAsia="ru-RU"/>
        </w:rPr>
        <w:t xml:space="preserve">more than 10 thousand enterprises of Moscow for </w:t>
      </w:r>
      <w:r w:rsidRPr="00A267D0">
        <w:rPr>
          <w:rFonts w:ascii="Times New Roman" w:eastAsia="Times New Roman" w:hAnsi="Times New Roman" w:cs="Times New Roman"/>
          <w:snapToGrid w:val="0"/>
          <w:sz w:val="24"/>
          <w:szCs w:val="24"/>
          <w:lang w:val="en-US" w:eastAsia="ru-RU"/>
        </w:rPr>
        <w:t xml:space="preserve">the past 10 years. </w:t>
      </w:r>
      <w:r w:rsidR="00522BFA" w:rsidRPr="00A267D0">
        <w:rPr>
          <w:rFonts w:ascii="Times New Roman" w:eastAsia="Times New Roman" w:hAnsi="Times New Roman" w:cs="Times New Roman"/>
          <w:snapToGrid w:val="0"/>
          <w:sz w:val="24"/>
          <w:szCs w:val="24"/>
          <w:lang w:val="en-US" w:eastAsia="ru-RU"/>
        </w:rPr>
        <w:t xml:space="preserve">By the </w:t>
      </w:r>
      <w:r w:rsidR="002F5004" w:rsidRPr="00A267D0">
        <w:rPr>
          <w:rFonts w:ascii="Times New Roman" w:eastAsia="Times New Roman" w:hAnsi="Times New Roman" w:cs="Times New Roman"/>
          <w:snapToGrid w:val="0"/>
          <w:sz w:val="24"/>
          <w:szCs w:val="24"/>
          <w:lang w:val="en-US" w:eastAsia="ru-RU"/>
        </w:rPr>
        <w:t>moment,</w:t>
      </w:r>
      <w:r w:rsidR="00522BFA" w:rsidRPr="00A267D0">
        <w:rPr>
          <w:rFonts w:ascii="Times New Roman" w:eastAsia="Times New Roman" w:hAnsi="Times New Roman" w:cs="Times New Roman"/>
          <w:snapToGrid w:val="0"/>
          <w:sz w:val="24"/>
          <w:szCs w:val="24"/>
          <w:lang w:val="en-US" w:eastAsia="ru-RU"/>
        </w:rPr>
        <w:t xml:space="preserve"> t</w:t>
      </w:r>
      <w:r w:rsidRPr="00A267D0">
        <w:rPr>
          <w:rFonts w:ascii="Times New Roman" w:eastAsia="Times New Roman" w:hAnsi="Times New Roman" w:cs="Times New Roman"/>
          <w:snapToGrid w:val="0"/>
          <w:sz w:val="24"/>
          <w:szCs w:val="24"/>
          <w:lang w:val="en-US" w:eastAsia="ru-RU"/>
        </w:rPr>
        <w:t>his</w:t>
      </w:r>
      <w:r w:rsidR="00522BFA" w:rsidRPr="00A267D0">
        <w:rPr>
          <w:rFonts w:ascii="Times New Roman" w:eastAsia="Times New Roman" w:hAnsi="Times New Roman" w:cs="Times New Roman"/>
          <w:snapToGrid w:val="0"/>
          <w:sz w:val="24"/>
          <w:szCs w:val="24"/>
          <w:lang w:val="en-US" w:eastAsia="ru-RU"/>
        </w:rPr>
        <w:t xml:space="preserve"> competition as</w:t>
      </w:r>
      <w:r w:rsidR="002F5004" w:rsidRPr="00A267D0">
        <w:rPr>
          <w:rFonts w:ascii="Times New Roman" w:eastAsia="Times New Roman" w:hAnsi="Times New Roman" w:cs="Times New Roman"/>
          <w:snapToGrid w:val="0"/>
          <w:sz w:val="24"/>
          <w:szCs w:val="24"/>
          <w:lang w:val="en-US" w:eastAsia="ru-RU"/>
        </w:rPr>
        <w:t xml:space="preserve"> effective Moscow</w:t>
      </w:r>
      <w:r w:rsidR="00522BFA" w:rsidRPr="00A267D0">
        <w:rPr>
          <w:rFonts w:ascii="Times New Roman" w:eastAsia="Times New Roman" w:hAnsi="Times New Roman" w:cs="Times New Roman"/>
          <w:snapToGrid w:val="0"/>
          <w:sz w:val="24"/>
          <w:szCs w:val="24"/>
          <w:lang w:val="en-US" w:eastAsia="ru-RU"/>
        </w:rPr>
        <w:t xml:space="preserve"> innovation</w:t>
      </w:r>
      <w:r w:rsidRPr="00A267D0">
        <w:rPr>
          <w:rFonts w:ascii="Times New Roman" w:eastAsia="Times New Roman" w:hAnsi="Times New Roman" w:cs="Times New Roman"/>
          <w:snapToGrid w:val="0"/>
          <w:sz w:val="24"/>
          <w:szCs w:val="24"/>
          <w:lang w:val="en-US" w:eastAsia="ru-RU"/>
        </w:rPr>
        <w:t xml:space="preserve"> has been replicated</w:t>
      </w:r>
      <w:r w:rsidR="00522BFA" w:rsidRPr="00A267D0">
        <w:rPr>
          <w:rFonts w:ascii="Times New Roman" w:eastAsia="Times New Roman" w:hAnsi="Times New Roman" w:cs="Times New Roman"/>
          <w:snapToGrid w:val="0"/>
          <w:sz w:val="24"/>
          <w:szCs w:val="24"/>
          <w:lang w:val="en-US" w:eastAsia="ru-RU"/>
        </w:rPr>
        <w:t xml:space="preserve"> </w:t>
      </w:r>
      <w:r w:rsidR="002F5004" w:rsidRPr="00A267D0">
        <w:rPr>
          <w:rFonts w:ascii="Times New Roman" w:eastAsia="Times New Roman" w:hAnsi="Times New Roman" w:cs="Times New Roman"/>
          <w:snapToGrid w:val="0"/>
          <w:sz w:val="24"/>
          <w:szCs w:val="24"/>
          <w:lang w:val="en-US" w:eastAsia="ru-RU"/>
        </w:rPr>
        <w:t xml:space="preserve">and implemented </w:t>
      </w:r>
      <w:r w:rsidRPr="00A267D0">
        <w:rPr>
          <w:rFonts w:ascii="Times New Roman" w:eastAsia="Times New Roman" w:hAnsi="Times New Roman" w:cs="Times New Roman"/>
          <w:snapToGrid w:val="0"/>
          <w:sz w:val="24"/>
          <w:szCs w:val="24"/>
          <w:lang w:val="en-US" w:eastAsia="ru-RU"/>
        </w:rPr>
        <w:t>in 30 regions of the Russian Federation</w:t>
      </w:r>
      <w:proofErr w:type="gramStart"/>
      <w:r w:rsidRPr="00A267D0">
        <w:rPr>
          <w:rFonts w:ascii="Times New Roman" w:eastAsia="Times New Roman" w:hAnsi="Times New Roman" w:cs="Times New Roman"/>
          <w:snapToGrid w:val="0"/>
          <w:sz w:val="24"/>
          <w:szCs w:val="24"/>
          <w:lang w:val="en-US" w:eastAsia="ru-RU"/>
        </w:rPr>
        <w:t>;</w:t>
      </w:r>
      <w:proofErr w:type="gramEnd"/>
    </w:p>
    <w:p w:rsidR="002F5004" w:rsidRPr="00D20CE3" w:rsidRDefault="00F327BC"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ab/>
      </w:r>
      <w:r w:rsidR="002F5004" w:rsidRPr="00A267D0">
        <w:rPr>
          <w:rFonts w:ascii="Times New Roman" w:hAnsi="Times New Roman" w:cs="Times New Roman"/>
          <w:sz w:val="24"/>
          <w:szCs w:val="24"/>
          <w:u w:val="single"/>
          <w:lang w:val="en-US"/>
        </w:rPr>
        <w:t>RPO CWP</w:t>
      </w:r>
      <w:r w:rsidR="002F5004" w:rsidRPr="00A267D0">
        <w:rPr>
          <w:rFonts w:ascii="Times New Roman" w:eastAsia="Times New Roman" w:hAnsi="Times New Roman" w:cs="Times New Roman"/>
          <w:snapToGrid w:val="0"/>
          <w:sz w:val="24"/>
          <w:szCs w:val="24"/>
          <w:lang w:val="en-US" w:eastAsia="ru-RU"/>
        </w:rPr>
        <w:t xml:space="preserve"> </w:t>
      </w:r>
      <w:r w:rsidR="002F5004" w:rsidRPr="00A267D0">
        <w:rPr>
          <w:rFonts w:ascii="Times New Roman" w:hAnsi="Times New Roman" w:cs="Times New Roman"/>
          <w:sz w:val="24"/>
          <w:szCs w:val="24"/>
          <w:lang w:val="en-US"/>
        </w:rPr>
        <w:t xml:space="preserve">performs expert, analytical, educational </w:t>
      </w:r>
      <w:r w:rsidR="00172C99" w:rsidRPr="00A267D0">
        <w:rPr>
          <w:rFonts w:ascii="Times New Roman" w:hAnsi="Times New Roman" w:cs="Times New Roman"/>
          <w:sz w:val="24"/>
          <w:szCs w:val="24"/>
          <w:lang w:val="en-US"/>
        </w:rPr>
        <w:t xml:space="preserve">activity </w:t>
      </w:r>
      <w:r w:rsidR="002F5004" w:rsidRPr="00A267D0">
        <w:rPr>
          <w:rFonts w:ascii="Times New Roman" w:hAnsi="Times New Roman" w:cs="Times New Roman"/>
          <w:sz w:val="24"/>
          <w:szCs w:val="24"/>
          <w:lang w:val="en-US"/>
        </w:rPr>
        <w:t xml:space="preserve">in the field of social development. </w:t>
      </w:r>
      <w:r w:rsidR="00172C99" w:rsidRPr="00A267D0">
        <w:rPr>
          <w:rFonts w:ascii="Times New Roman" w:hAnsi="Times New Roman" w:cs="Times New Roman"/>
          <w:sz w:val="24"/>
          <w:szCs w:val="24"/>
          <w:lang w:val="en-US"/>
        </w:rPr>
        <w:t>Its e</w:t>
      </w:r>
      <w:r w:rsidR="002F5004" w:rsidRPr="00A267D0">
        <w:rPr>
          <w:rFonts w:ascii="Times New Roman" w:hAnsi="Times New Roman" w:cs="Times New Roman"/>
          <w:sz w:val="24"/>
          <w:szCs w:val="24"/>
          <w:lang w:val="en-US"/>
        </w:rPr>
        <w:t xml:space="preserve">xperts and members work on analytical surveys  </w:t>
      </w:r>
      <w:r w:rsidR="005D4CE1" w:rsidRPr="00A267D0">
        <w:rPr>
          <w:rFonts w:ascii="Times New Roman" w:hAnsi="Times New Roman" w:cs="Times New Roman"/>
          <w:sz w:val="24"/>
          <w:szCs w:val="24"/>
          <w:lang w:val="en-US"/>
        </w:rPr>
        <w:t>o</w:t>
      </w:r>
      <w:r w:rsidR="002F5004" w:rsidRPr="00A267D0">
        <w:rPr>
          <w:rFonts w:ascii="Times New Roman" w:hAnsi="Times New Roman" w:cs="Times New Roman"/>
          <w:sz w:val="24"/>
          <w:szCs w:val="24"/>
          <w:lang w:val="en-US"/>
        </w:rPr>
        <w:t xml:space="preserve">n  different social issues including  protection of the rights of children and disabled persons, family law and family policy, social welfare, education, culture etc. </w:t>
      </w:r>
      <w:r w:rsidR="005D4CE1" w:rsidRPr="00A267D0">
        <w:rPr>
          <w:rFonts w:ascii="Times New Roman" w:hAnsi="Times New Roman" w:cs="Times New Roman"/>
          <w:sz w:val="24"/>
          <w:szCs w:val="24"/>
          <w:lang w:val="en-US"/>
        </w:rPr>
        <w:t xml:space="preserve">Based on these materials the recommendations for the amendments to a number of Law Acts </w:t>
      </w:r>
      <w:proofErr w:type="gramStart"/>
      <w:r w:rsidR="005D4CE1" w:rsidRPr="00A267D0">
        <w:rPr>
          <w:rFonts w:ascii="Times New Roman" w:hAnsi="Times New Roman" w:cs="Times New Roman"/>
          <w:sz w:val="24"/>
          <w:szCs w:val="24"/>
          <w:lang w:val="en-US"/>
        </w:rPr>
        <w:t>were suggested</w:t>
      </w:r>
      <w:proofErr w:type="gramEnd"/>
      <w:r w:rsidR="005D4CE1" w:rsidRPr="00A267D0">
        <w:rPr>
          <w:rFonts w:ascii="Times New Roman" w:hAnsi="Times New Roman" w:cs="Times New Roman"/>
          <w:sz w:val="24"/>
          <w:szCs w:val="24"/>
          <w:lang w:val="en-US"/>
        </w:rPr>
        <w:t xml:space="preserve">. </w:t>
      </w:r>
      <w:proofErr w:type="gramStart"/>
      <w:r w:rsidR="00247EAE" w:rsidRPr="00A267D0">
        <w:rPr>
          <w:rFonts w:ascii="Times New Roman" w:hAnsi="Times New Roman" w:cs="Times New Roman"/>
          <w:sz w:val="24"/>
          <w:szCs w:val="24"/>
          <w:lang w:val="en-US"/>
        </w:rPr>
        <w:t>The</w:t>
      </w:r>
      <w:r w:rsidR="00172C99" w:rsidRPr="00A267D0">
        <w:rPr>
          <w:rFonts w:ascii="Times New Roman" w:hAnsi="Times New Roman" w:cs="Times New Roman"/>
          <w:sz w:val="24"/>
          <w:szCs w:val="24"/>
          <w:lang w:val="en-US"/>
        </w:rPr>
        <w:t xml:space="preserve"> </w:t>
      </w:r>
      <w:r w:rsidR="00783876" w:rsidRPr="00A267D0">
        <w:rPr>
          <w:rFonts w:ascii="Times New Roman" w:hAnsi="Times New Roman" w:cs="Times New Roman"/>
          <w:sz w:val="24"/>
          <w:szCs w:val="24"/>
          <w:lang w:val="en-US"/>
        </w:rPr>
        <w:t xml:space="preserve">information and data provided in </w:t>
      </w:r>
      <w:r w:rsidR="00172C99" w:rsidRPr="00A267D0">
        <w:rPr>
          <w:rFonts w:ascii="Times New Roman" w:hAnsi="Times New Roman" w:cs="Times New Roman"/>
          <w:sz w:val="24"/>
          <w:szCs w:val="24"/>
          <w:lang w:val="en-US"/>
        </w:rPr>
        <w:t xml:space="preserve">RPO CWP’s </w:t>
      </w:r>
      <w:r w:rsidR="00247EAE" w:rsidRPr="00A267D0">
        <w:rPr>
          <w:rFonts w:ascii="Times New Roman" w:hAnsi="Times New Roman" w:cs="Times New Roman"/>
          <w:sz w:val="24"/>
          <w:szCs w:val="24"/>
          <w:lang w:val="en-US"/>
        </w:rPr>
        <w:t xml:space="preserve"> reports and surveys</w:t>
      </w:r>
      <w:r w:rsidR="00783876" w:rsidRPr="00A267D0">
        <w:rPr>
          <w:rFonts w:ascii="Times New Roman" w:hAnsi="Times New Roman" w:cs="Times New Roman"/>
          <w:sz w:val="24"/>
          <w:szCs w:val="24"/>
          <w:lang w:val="en-US"/>
        </w:rPr>
        <w:t xml:space="preserve"> is </w:t>
      </w:r>
      <w:r w:rsidR="00172C99" w:rsidRPr="00A267D0">
        <w:rPr>
          <w:rFonts w:ascii="Times New Roman" w:hAnsi="Times New Roman" w:cs="Times New Roman"/>
          <w:sz w:val="24"/>
          <w:szCs w:val="24"/>
          <w:lang w:val="en-US"/>
        </w:rPr>
        <w:t xml:space="preserve">frequently </w:t>
      </w:r>
      <w:r w:rsidR="00247EAE" w:rsidRPr="00A267D0">
        <w:rPr>
          <w:rFonts w:ascii="Times New Roman" w:hAnsi="Times New Roman" w:cs="Times New Roman"/>
          <w:sz w:val="24"/>
          <w:szCs w:val="24"/>
          <w:lang w:val="en-US"/>
        </w:rPr>
        <w:t>used</w:t>
      </w:r>
      <w:r w:rsidR="00783876" w:rsidRPr="00A267D0">
        <w:rPr>
          <w:rFonts w:ascii="Times New Roman" w:hAnsi="Times New Roman" w:cs="Times New Roman"/>
          <w:sz w:val="24"/>
          <w:szCs w:val="24"/>
          <w:lang w:val="en-US"/>
        </w:rPr>
        <w:t xml:space="preserve"> when working out legal documentation</w:t>
      </w:r>
      <w:r w:rsidR="00247EAE" w:rsidRPr="00A267D0">
        <w:rPr>
          <w:rFonts w:ascii="Times New Roman" w:hAnsi="Times New Roman" w:cs="Times New Roman"/>
          <w:sz w:val="24"/>
          <w:szCs w:val="24"/>
          <w:lang w:val="en-US"/>
        </w:rPr>
        <w:t xml:space="preserve"> with </w:t>
      </w:r>
      <w:r w:rsidR="005D4CE1" w:rsidRPr="00A267D0">
        <w:rPr>
          <w:rFonts w:ascii="Times New Roman" w:hAnsi="Times New Roman" w:cs="Times New Roman"/>
          <w:sz w:val="24"/>
          <w:szCs w:val="24"/>
          <w:lang w:val="en-US"/>
        </w:rPr>
        <w:t>Advisory bodies under the Presiden</w:t>
      </w:r>
      <w:r w:rsidR="00172C99" w:rsidRPr="00A267D0">
        <w:rPr>
          <w:rFonts w:ascii="Times New Roman" w:hAnsi="Times New Roman" w:cs="Times New Roman"/>
          <w:sz w:val="24"/>
          <w:szCs w:val="24"/>
          <w:lang w:val="en-US"/>
        </w:rPr>
        <w:t xml:space="preserve">t of the Russian Federation,  Russian </w:t>
      </w:r>
      <w:r w:rsidR="005D4CE1" w:rsidRPr="00A267D0">
        <w:rPr>
          <w:rFonts w:ascii="Times New Roman" w:hAnsi="Times New Roman" w:cs="Times New Roman"/>
          <w:sz w:val="24"/>
          <w:szCs w:val="24"/>
          <w:lang w:val="en-US"/>
        </w:rPr>
        <w:t xml:space="preserve">Federation Council, </w:t>
      </w:r>
      <w:r w:rsidR="00172C99" w:rsidRPr="00A267D0">
        <w:rPr>
          <w:rFonts w:ascii="Times New Roman" w:hAnsi="Times New Roman" w:cs="Times New Roman"/>
          <w:sz w:val="24"/>
          <w:szCs w:val="24"/>
          <w:lang w:val="en-US"/>
        </w:rPr>
        <w:t xml:space="preserve">Russian </w:t>
      </w:r>
      <w:r w:rsidR="005D4CE1" w:rsidRPr="00A267D0">
        <w:rPr>
          <w:rFonts w:ascii="Times New Roman" w:hAnsi="Times New Roman" w:cs="Times New Roman"/>
          <w:sz w:val="24"/>
          <w:szCs w:val="24"/>
          <w:lang w:val="en-US"/>
        </w:rPr>
        <w:t xml:space="preserve">State Duma, Russian Federation  Government, the </w:t>
      </w:r>
      <w:r w:rsidR="00172C99" w:rsidRPr="00A267D0">
        <w:rPr>
          <w:rFonts w:ascii="Times New Roman" w:hAnsi="Times New Roman" w:cs="Times New Roman"/>
          <w:sz w:val="24"/>
          <w:szCs w:val="24"/>
          <w:lang w:val="en-US"/>
        </w:rPr>
        <w:t>All Russia</w:t>
      </w:r>
      <w:r w:rsidR="005D4CE1" w:rsidRPr="00A267D0">
        <w:rPr>
          <w:rFonts w:ascii="Times New Roman" w:hAnsi="Times New Roman" w:cs="Times New Roman"/>
          <w:sz w:val="24"/>
          <w:szCs w:val="24"/>
          <w:lang w:val="en-US"/>
        </w:rPr>
        <w:t xml:space="preserve"> </w:t>
      </w:r>
      <w:r w:rsidR="00172C99" w:rsidRPr="00A267D0">
        <w:rPr>
          <w:rFonts w:ascii="Times New Roman" w:hAnsi="Times New Roman" w:cs="Times New Roman"/>
          <w:sz w:val="24"/>
          <w:szCs w:val="24"/>
          <w:lang w:val="en-US"/>
        </w:rPr>
        <w:t>Public Front,</w:t>
      </w:r>
      <w:r w:rsidR="00286E69" w:rsidRPr="00A267D0">
        <w:rPr>
          <w:rFonts w:ascii="Times New Roman" w:hAnsi="Times New Roman" w:cs="Times New Roman"/>
          <w:sz w:val="24"/>
          <w:szCs w:val="24"/>
          <w:lang w:val="en-US"/>
        </w:rPr>
        <w:t xml:space="preserve"> The Moscow Public Chamber, The Public Council under the Department of Labor and Social Policy of the city of Moscow.</w:t>
      </w:r>
      <w:proofErr w:type="gramEnd"/>
      <w:r w:rsidR="00286E69" w:rsidRPr="00A267D0">
        <w:rPr>
          <w:rFonts w:ascii="Times New Roman" w:hAnsi="Times New Roman" w:cs="Times New Roman"/>
          <w:sz w:val="24"/>
          <w:szCs w:val="24"/>
          <w:lang w:val="en-US"/>
        </w:rPr>
        <w:t xml:space="preserve"> </w:t>
      </w:r>
      <w:r w:rsidR="00286E69" w:rsidRPr="00A267D0">
        <w:rPr>
          <w:rFonts w:ascii="Times New Roman" w:hAnsi="Times New Roman" w:cs="Times New Roman"/>
          <w:sz w:val="24"/>
          <w:szCs w:val="24"/>
          <w:u w:val="single"/>
          <w:lang w:val="en-US"/>
        </w:rPr>
        <w:t>RPO CWP</w:t>
      </w:r>
      <w:r w:rsidR="00286E69" w:rsidRPr="00A267D0">
        <w:rPr>
          <w:rFonts w:ascii="Times New Roman" w:eastAsia="Times New Roman" w:hAnsi="Times New Roman" w:cs="Times New Roman"/>
          <w:snapToGrid w:val="0"/>
          <w:sz w:val="24"/>
          <w:szCs w:val="24"/>
          <w:lang w:val="en-US" w:eastAsia="ru-RU"/>
        </w:rPr>
        <w:t xml:space="preserve"> </w:t>
      </w:r>
      <w:r w:rsidR="002F5004" w:rsidRPr="00A267D0">
        <w:rPr>
          <w:rFonts w:ascii="Times New Roman" w:hAnsi="Times New Roman" w:cs="Times New Roman"/>
          <w:sz w:val="24"/>
          <w:szCs w:val="24"/>
          <w:lang w:val="en-US"/>
        </w:rPr>
        <w:t>to</w:t>
      </w:r>
      <w:r w:rsidR="00B77675" w:rsidRPr="00A267D0">
        <w:rPr>
          <w:rFonts w:ascii="Times New Roman" w:hAnsi="Times New Roman" w:cs="Times New Roman"/>
          <w:sz w:val="24"/>
          <w:szCs w:val="24"/>
          <w:lang w:val="en-US"/>
        </w:rPr>
        <w:t xml:space="preserve">ok an active part in working out the proposals for </w:t>
      </w:r>
      <w:r w:rsidR="00286E69" w:rsidRPr="00A267D0">
        <w:rPr>
          <w:rFonts w:ascii="Times New Roman" w:hAnsi="Times New Roman" w:cs="Times New Roman"/>
          <w:sz w:val="24"/>
          <w:szCs w:val="24"/>
          <w:lang w:val="en-US"/>
        </w:rPr>
        <w:t>the concept of nationwide</w:t>
      </w:r>
      <w:r w:rsidR="002F5004" w:rsidRPr="00A267D0">
        <w:rPr>
          <w:rFonts w:ascii="Times New Roman" w:hAnsi="Times New Roman" w:cs="Times New Roman"/>
          <w:sz w:val="24"/>
          <w:szCs w:val="24"/>
          <w:lang w:val="en-US"/>
        </w:rPr>
        <w:t xml:space="preserve"> demographic</w:t>
      </w:r>
      <w:r w:rsidR="00286E69" w:rsidRPr="00A267D0">
        <w:rPr>
          <w:rFonts w:ascii="Times New Roman" w:hAnsi="Times New Roman" w:cs="Times New Roman"/>
          <w:sz w:val="24"/>
          <w:szCs w:val="24"/>
          <w:lang w:val="en-US"/>
        </w:rPr>
        <w:t xml:space="preserve"> and </w:t>
      </w:r>
      <w:r w:rsidR="002F5004" w:rsidRPr="00A267D0">
        <w:rPr>
          <w:rFonts w:ascii="Times New Roman" w:hAnsi="Times New Roman" w:cs="Times New Roman"/>
          <w:sz w:val="24"/>
          <w:szCs w:val="24"/>
          <w:lang w:val="en-US"/>
        </w:rPr>
        <w:t xml:space="preserve">family </w:t>
      </w:r>
      <w:r w:rsidR="00783876" w:rsidRPr="00A267D0">
        <w:rPr>
          <w:rFonts w:ascii="Times New Roman" w:hAnsi="Times New Roman" w:cs="Times New Roman"/>
          <w:sz w:val="24"/>
          <w:szCs w:val="24"/>
          <w:lang w:val="en-US"/>
        </w:rPr>
        <w:t xml:space="preserve">social </w:t>
      </w:r>
      <w:r w:rsidR="002F5004" w:rsidRPr="00A267D0">
        <w:rPr>
          <w:rFonts w:ascii="Times New Roman" w:hAnsi="Times New Roman" w:cs="Times New Roman"/>
          <w:sz w:val="24"/>
          <w:szCs w:val="24"/>
          <w:lang w:val="en-US"/>
        </w:rPr>
        <w:t>policy, the Nation</w:t>
      </w:r>
      <w:r w:rsidR="00B77675" w:rsidRPr="00A267D0">
        <w:rPr>
          <w:rFonts w:ascii="Times New Roman" w:hAnsi="Times New Roman" w:cs="Times New Roman"/>
          <w:sz w:val="24"/>
          <w:szCs w:val="24"/>
          <w:lang w:val="en-US"/>
        </w:rPr>
        <w:t xml:space="preserve">al strategy of actions in support </w:t>
      </w:r>
      <w:r w:rsidR="002F5004" w:rsidRPr="00A267D0">
        <w:rPr>
          <w:rFonts w:ascii="Times New Roman" w:hAnsi="Times New Roman" w:cs="Times New Roman"/>
          <w:sz w:val="24"/>
          <w:szCs w:val="24"/>
          <w:lang w:val="en-US"/>
        </w:rPr>
        <w:t>of women and other</w:t>
      </w:r>
      <w:r w:rsidR="00B77675" w:rsidRPr="00A267D0">
        <w:rPr>
          <w:rFonts w:ascii="Times New Roman" w:hAnsi="Times New Roman" w:cs="Times New Roman"/>
          <w:sz w:val="24"/>
          <w:szCs w:val="24"/>
          <w:lang w:val="en-US"/>
        </w:rPr>
        <w:t xml:space="preserve"> official</w:t>
      </w:r>
      <w:r w:rsidR="002F5004" w:rsidRPr="00A267D0">
        <w:rPr>
          <w:rFonts w:ascii="Times New Roman" w:hAnsi="Times New Roman" w:cs="Times New Roman"/>
          <w:sz w:val="24"/>
          <w:szCs w:val="24"/>
          <w:lang w:val="en-US"/>
        </w:rPr>
        <w:t xml:space="preserve"> documents.</w:t>
      </w:r>
      <w:r w:rsidR="00D20CE3" w:rsidRPr="00D20CE3">
        <w:rPr>
          <w:rFonts w:ascii="Times New Roman" w:hAnsi="Times New Roman" w:cs="Times New Roman"/>
          <w:sz w:val="24"/>
          <w:szCs w:val="24"/>
          <w:lang w:val="en-US"/>
        </w:rPr>
        <w:t xml:space="preserve"> </w:t>
      </w:r>
    </w:p>
    <w:p w:rsidR="00B77675" w:rsidRPr="00A267D0" w:rsidRDefault="00B77675" w:rsidP="004A1B96">
      <w:pPr>
        <w:spacing w:before="120" w:after="120" w:line="240" w:lineRule="auto"/>
        <w:ind w:firstLine="352"/>
        <w:jc w:val="both"/>
        <w:rPr>
          <w:rFonts w:ascii="Times New Roman" w:eastAsia="Times New Roman" w:hAnsi="Times New Roman" w:cs="Times New Roman"/>
          <w:snapToGrid w:val="0"/>
          <w:sz w:val="24"/>
          <w:szCs w:val="24"/>
          <w:lang w:val="en-US" w:eastAsia="ru-RU"/>
        </w:rPr>
      </w:pPr>
      <w:r w:rsidRPr="00A267D0">
        <w:rPr>
          <w:rFonts w:ascii="Times New Roman" w:hAnsi="Times New Roman" w:cs="Times New Roman"/>
          <w:sz w:val="24"/>
          <w:szCs w:val="24"/>
          <w:u w:val="single"/>
          <w:lang w:val="en-US"/>
        </w:rPr>
        <w:t xml:space="preserve">RPO </w:t>
      </w:r>
      <w:r w:rsidR="0066108D" w:rsidRPr="00A267D0">
        <w:rPr>
          <w:rFonts w:ascii="Times New Roman" w:hAnsi="Times New Roman" w:cs="Times New Roman"/>
          <w:sz w:val="24"/>
          <w:szCs w:val="24"/>
          <w:u w:val="single"/>
          <w:lang w:val="en-US"/>
        </w:rPr>
        <w:t>CWP</w:t>
      </w:r>
      <w:r w:rsidR="0066108D" w:rsidRPr="00A267D0">
        <w:rPr>
          <w:rFonts w:ascii="Times New Roman" w:eastAsia="Times New Roman" w:hAnsi="Times New Roman" w:cs="Times New Roman"/>
          <w:snapToGrid w:val="0"/>
          <w:sz w:val="24"/>
          <w:szCs w:val="24"/>
          <w:lang w:val="en-US" w:eastAsia="ru-RU"/>
        </w:rPr>
        <w:t xml:space="preserve"> in</w:t>
      </w:r>
      <w:r w:rsidRPr="00A267D0">
        <w:rPr>
          <w:rFonts w:ascii="Times New Roman" w:eastAsia="Times New Roman" w:hAnsi="Times New Roman" w:cs="Times New Roman"/>
          <w:snapToGrid w:val="0"/>
          <w:sz w:val="24"/>
          <w:szCs w:val="24"/>
          <w:lang w:val="en-US" w:eastAsia="ru-RU"/>
        </w:rPr>
        <w:t xml:space="preserve"> </w:t>
      </w:r>
      <w:r w:rsidR="0066108D" w:rsidRPr="00A267D0">
        <w:rPr>
          <w:rFonts w:ascii="Times New Roman" w:eastAsia="Times New Roman" w:hAnsi="Times New Roman" w:cs="Times New Roman"/>
          <w:snapToGrid w:val="0"/>
          <w:sz w:val="24"/>
          <w:szCs w:val="24"/>
          <w:lang w:val="en-US" w:eastAsia="ru-RU"/>
        </w:rPr>
        <w:t xml:space="preserve">a </w:t>
      </w:r>
      <w:r w:rsidRPr="00A267D0">
        <w:rPr>
          <w:rFonts w:ascii="Times New Roman" w:eastAsia="Times New Roman" w:hAnsi="Times New Roman" w:cs="Times New Roman"/>
          <w:snapToGrid w:val="0"/>
          <w:sz w:val="24"/>
          <w:szCs w:val="24"/>
          <w:lang w:val="en-US" w:eastAsia="ru-RU"/>
        </w:rPr>
        <w:t>partnership with the Global</w:t>
      </w:r>
      <w:r w:rsidR="0066108D" w:rsidRPr="00A267D0">
        <w:rPr>
          <w:rFonts w:ascii="Times New Roman" w:eastAsia="Times New Roman" w:hAnsi="Times New Roman" w:cs="Times New Roman"/>
          <w:snapToGrid w:val="0"/>
          <w:sz w:val="24"/>
          <w:szCs w:val="24"/>
          <w:lang w:val="en-US" w:eastAsia="ru-RU"/>
        </w:rPr>
        <w:t xml:space="preserve"> Women Fund </w:t>
      </w:r>
      <w:r w:rsidRPr="00A267D0">
        <w:rPr>
          <w:rFonts w:ascii="Times New Roman" w:eastAsia="Times New Roman" w:hAnsi="Times New Roman" w:cs="Times New Roman"/>
          <w:snapToGrid w:val="0"/>
          <w:sz w:val="24"/>
          <w:szCs w:val="24"/>
          <w:lang w:val="en-US" w:eastAsia="ru-RU"/>
        </w:rPr>
        <w:t>(2002), European Commission (2004); the European Union (2006)</w:t>
      </w:r>
      <w:r w:rsidR="0066108D" w:rsidRPr="00A267D0">
        <w:rPr>
          <w:rFonts w:ascii="Times New Roman" w:eastAsia="Times New Roman" w:hAnsi="Times New Roman" w:cs="Times New Roman"/>
          <w:snapToGrid w:val="0"/>
          <w:sz w:val="24"/>
          <w:szCs w:val="24"/>
          <w:lang w:val="en-US" w:eastAsia="ru-RU"/>
        </w:rPr>
        <w:t>, Foundation "Institute for Social and G</w:t>
      </w:r>
      <w:r w:rsidRPr="00A267D0">
        <w:rPr>
          <w:rFonts w:ascii="Times New Roman" w:eastAsia="Times New Roman" w:hAnsi="Times New Roman" w:cs="Times New Roman"/>
          <w:snapToGrid w:val="0"/>
          <w:sz w:val="24"/>
          <w:szCs w:val="24"/>
          <w:lang w:val="en-US" w:eastAsia="ru-RU"/>
        </w:rPr>
        <w:t xml:space="preserve">ender policy" (2004) </w:t>
      </w:r>
      <w:proofErr w:type="gramStart"/>
      <w:r w:rsidRPr="00A267D0">
        <w:rPr>
          <w:rFonts w:ascii="Times New Roman" w:eastAsia="Times New Roman" w:hAnsi="Times New Roman" w:cs="Times New Roman"/>
          <w:snapToGrid w:val="0"/>
          <w:sz w:val="24"/>
          <w:szCs w:val="24"/>
          <w:lang w:val="en-US" w:eastAsia="ru-RU"/>
        </w:rPr>
        <w:t>implemented  a</w:t>
      </w:r>
      <w:proofErr w:type="gramEnd"/>
      <w:r w:rsidRPr="00A267D0">
        <w:rPr>
          <w:rFonts w:ascii="Times New Roman" w:eastAsia="Times New Roman" w:hAnsi="Times New Roman" w:cs="Times New Roman"/>
          <w:snapToGrid w:val="0"/>
          <w:sz w:val="24"/>
          <w:szCs w:val="24"/>
          <w:lang w:val="en-US" w:eastAsia="ru-RU"/>
        </w:rPr>
        <w:t xml:space="preserve"> number of  international partnership projects in the field of prevention of trafficking in Russia.</w:t>
      </w:r>
      <w:r w:rsidR="0066108D" w:rsidRPr="00A267D0">
        <w:rPr>
          <w:rFonts w:ascii="Times New Roman" w:eastAsia="Times New Roman" w:hAnsi="Times New Roman" w:cs="Times New Roman"/>
          <w:snapToGrid w:val="0"/>
          <w:sz w:val="24"/>
          <w:szCs w:val="24"/>
          <w:lang w:val="en-US" w:eastAsia="ru-RU"/>
        </w:rPr>
        <w:t xml:space="preserve"> </w:t>
      </w:r>
      <w:r w:rsidRPr="00A267D0">
        <w:rPr>
          <w:rFonts w:ascii="Times New Roman" w:eastAsia="Times New Roman" w:hAnsi="Times New Roman" w:cs="Times New Roman"/>
          <w:snapToGrid w:val="0"/>
          <w:sz w:val="24"/>
          <w:szCs w:val="24"/>
          <w:lang w:val="en-US" w:eastAsia="ru-RU"/>
        </w:rPr>
        <w:t>The</w:t>
      </w:r>
      <w:r w:rsidR="0066108D" w:rsidRPr="00A267D0">
        <w:rPr>
          <w:rFonts w:ascii="Times New Roman" w:eastAsia="Times New Roman" w:hAnsi="Times New Roman" w:cs="Times New Roman"/>
          <w:snapToGrid w:val="0"/>
          <w:sz w:val="24"/>
          <w:szCs w:val="24"/>
          <w:lang w:val="en-US" w:eastAsia="ru-RU"/>
        </w:rPr>
        <w:t xml:space="preserve"> Law Enforcement practice against trafficking improved and the</w:t>
      </w:r>
      <w:r w:rsidRPr="00A267D0">
        <w:rPr>
          <w:rFonts w:ascii="Times New Roman" w:eastAsia="Times New Roman" w:hAnsi="Times New Roman" w:cs="Times New Roman"/>
          <w:snapToGrid w:val="0"/>
          <w:sz w:val="24"/>
          <w:szCs w:val="24"/>
          <w:lang w:val="en-US" w:eastAsia="ru-RU"/>
        </w:rPr>
        <w:t xml:space="preserve"> extent of human trafficking decreased in the Russian Federation thanks to </w:t>
      </w:r>
      <w:r w:rsidR="0066108D" w:rsidRPr="00A267D0">
        <w:rPr>
          <w:rFonts w:ascii="Times New Roman" w:eastAsia="Times New Roman" w:hAnsi="Times New Roman" w:cs="Times New Roman"/>
          <w:snapToGrid w:val="0"/>
          <w:sz w:val="24"/>
          <w:szCs w:val="24"/>
          <w:lang w:val="en-US" w:eastAsia="ru-RU"/>
        </w:rPr>
        <w:t xml:space="preserve">the </w:t>
      </w:r>
      <w:r w:rsidRPr="00A267D0">
        <w:rPr>
          <w:rFonts w:ascii="Times New Roman" w:eastAsia="Times New Roman" w:hAnsi="Times New Roman" w:cs="Times New Roman"/>
          <w:snapToGrid w:val="0"/>
          <w:sz w:val="24"/>
          <w:szCs w:val="24"/>
          <w:lang w:val="en-US" w:eastAsia="ru-RU"/>
        </w:rPr>
        <w:t xml:space="preserve">implementation of </w:t>
      </w:r>
      <w:r w:rsidR="0066108D" w:rsidRPr="00A267D0">
        <w:rPr>
          <w:rFonts w:ascii="Times New Roman" w:eastAsia="Times New Roman" w:hAnsi="Times New Roman" w:cs="Times New Roman"/>
          <w:snapToGrid w:val="0"/>
          <w:sz w:val="24"/>
          <w:szCs w:val="24"/>
          <w:lang w:val="en-US" w:eastAsia="ru-RU"/>
        </w:rPr>
        <w:t>the above-mentioned projects.</w:t>
      </w:r>
    </w:p>
    <w:p w:rsidR="0066108D" w:rsidRPr="00A267D0" w:rsidRDefault="0066108D" w:rsidP="004A1B96">
      <w:pPr>
        <w:spacing w:before="120" w:after="120" w:line="240" w:lineRule="auto"/>
        <w:ind w:firstLine="352"/>
        <w:jc w:val="both"/>
        <w:rPr>
          <w:rFonts w:ascii="Times New Roman" w:hAnsi="Times New Roman" w:cs="Times New Roman"/>
          <w:sz w:val="24"/>
          <w:szCs w:val="24"/>
          <w:lang w:val="en-US"/>
        </w:rPr>
      </w:pPr>
      <w:proofErr w:type="gramStart"/>
      <w:r w:rsidRPr="00A267D0">
        <w:rPr>
          <w:rFonts w:ascii="Times New Roman" w:hAnsi="Times New Roman" w:cs="Times New Roman"/>
          <w:sz w:val="24"/>
          <w:szCs w:val="24"/>
          <w:lang w:val="en-US"/>
        </w:rPr>
        <w:t xml:space="preserve">While </w:t>
      </w:r>
      <w:r w:rsidR="00783876" w:rsidRPr="00A267D0">
        <w:rPr>
          <w:rFonts w:ascii="Times New Roman" w:hAnsi="Times New Roman" w:cs="Times New Roman"/>
          <w:sz w:val="24"/>
          <w:szCs w:val="24"/>
          <w:lang w:val="en-US"/>
        </w:rPr>
        <w:t>working on</w:t>
      </w:r>
      <w:r w:rsidRPr="00A267D0">
        <w:rPr>
          <w:rFonts w:ascii="Times New Roman" w:hAnsi="Times New Roman" w:cs="Times New Roman"/>
          <w:sz w:val="24"/>
          <w:szCs w:val="24"/>
          <w:lang w:val="en-US"/>
        </w:rPr>
        <w:t xml:space="preserve"> the present Shadow Report </w:t>
      </w:r>
      <w:r w:rsidRPr="00A267D0">
        <w:rPr>
          <w:rFonts w:ascii="Times New Roman" w:hAnsi="Times New Roman" w:cs="Times New Roman"/>
          <w:sz w:val="24"/>
          <w:szCs w:val="24"/>
          <w:u w:val="single"/>
          <w:lang w:val="en-US"/>
        </w:rPr>
        <w:t>RPO CWP</w:t>
      </w:r>
      <w:r w:rsidR="008071C4" w:rsidRPr="00A267D0">
        <w:rPr>
          <w:rFonts w:ascii="Times New Roman" w:hAnsi="Times New Roman" w:cs="Times New Roman"/>
          <w:sz w:val="24"/>
          <w:szCs w:val="24"/>
          <w:u w:val="single"/>
          <w:lang w:val="en-US"/>
        </w:rPr>
        <w:t xml:space="preserve"> </w:t>
      </w:r>
      <w:r w:rsidR="00783876" w:rsidRPr="00A267D0">
        <w:rPr>
          <w:rFonts w:ascii="Times New Roman" w:hAnsi="Times New Roman" w:cs="Times New Roman"/>
          <w:sz w:val="24"/>
          <w:szCs w:val="24"/>
          <w:lang w:val="en-US"/>
        </w:rPr>
        <w:t xml:space="preserve">experts </w:t>
      </w:r>
      <w:r w:rsidR="001F3422" w:rsidRPr="00A267D0">
        <w:rPr>
          <w:rFonts w:ascii="Times New Roman" w:hAnsi="Times New Roman" w:cs="Times New Roman"/>
          <w:sz w:val="24"/>
          <w:szCs w:val="24"/>
          <w:lang w:val="en-US"/>
        </w:rPr>
        <w:t>have</w:t>
      </w:r>
      <w:r w:rsidRPr="00A267D0">
        <w:rPr>
          <w:rFonts w:ascii="Times New Roman" w:hAnsi="Times New Roman" w:cs="Times New Roman"/>
          <w:sz w:val="24"/>
          <w:szCs w:val="24"/>
          <w:u w:val="single"/>
          <w:lang w:val="en-US"/>
        </w:rPr>
        <w:t xml:space="preserve"> </w:t>
      </w:r>
      <w:r w:rsidRPr="00A267D0">
        <w:rPr>
          <w:rFonts w:ascii="Times New Roman" w:hAnsi="Times New Roman" w:cs="Times New Roman"/>
          <w:sz w:val="24"/>
          <w:szCs w:val="24"/>
          <w:lang w:val="en-US"/>
        </w:rPr>
        <w:t xml:space="preserve"> used </w:t>
      </w:r>
      <w:r w:rsidR="001F3422" w:rsidRPr="00A267D0">
        <w:rPr>
          <w:rFonts w:ascii="Times New Roman" w:hAnsi="Times New Roman" w:cs="Times New Roman"/>
          <w:sz w:val="24"/>
          <w:szCs w:val="24"/>
          <w:lang w:val="en-US"/>
        </w:rPr>
        <w:t>A</w:t>
      </w:r>
      <w:r w:rsidRPr="00A267D0">
        <w:rPr>
          <w:rFonts w:ascii="Times New Roman" w:hAnsi="Times New Roman" w:cs="Times New Roman"/>
          <w:sz w:val="24"/>
          <w:szCs w:val="24"/>
          <w:lang w:val="en-US"/>
        </w:rPr>
        <w:t xml:space="preserve">cts and other </w:t>
      </w:r>
      <w:r w:rsidR="001F3422" w:rsidRPr="00A267D0">
        <w:rPr>
          <w:rFonts w:ascii="Times New Roman" w:hAnsi="Times New Roman" w:cs="Times New Roman"/>
          <w:sz w:val="24"/>
          <w:szCs w:val="24"/>
          <w:lang w:val="en-US"/>
        </w:rPr>
        <w:t xml:space="preserve">legislative </w:t>
      </w:r>
      <w:r w:rsidRPr="00A267D0">
        <w:rPr>
          <w:rFonts w:ascii="Times New Roman" w:hAnsi="Times New Roman" w:cs="Times New Roman"/>
          <w:sz w:val="24"/>
          <w:szCs w:val="24"/>
          <w:lang w:val="en-US"/>
        </w:rPr>
        <w:t>documents of the Russian Federation in regard of economic, social and cultural human rights,</w:t>
      </w:r>
      <w:r w:rsidR="008071C4"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 xml:space="preserve"> </w:t>
      </w:r>
      <w:r w:rsidR="008071C4" w:rsidRPr="00A267D0">
        <w:rPr>
          <w:rFonts w:ascii="Times New Roman" w:hAnsi="Times New Roman" w:cs="Times New Roman"/>
          <w:sz w:val="24"/>
          <w:szCs w:val="24"/>
          <w:lang w:val="en-US"/>
        </w:rPr>
        <w:t xml:space="preserve">government </w:t>
      </w:r>
      <w:r w:rsidR="001F3422" w:rsidRPr="00A267D0">
        <w:rPr>
          <w:rFonts w:ascii="Times New Roman" w:hAnsi="Times New Roman" w:cs="Times New Roman"/>
          <w:sz w:val="24"/>
          <w:szCs w:val="24"/>
          <w:lang w:val="en-US"/>
        </w:rPr>
        <w:t xml:space="preserve">official </w:t>
      </w:r>
      <w:r w:rsidRPr="00A267D0">
        <w:rPr>
          <w:rFonts w:ascii="Times New Roman" w:hAnsi="Times New Roman" w:cs="Times New Roman"/>
          <w:sz w:val="24"/>
          <w:szCs w:val="24"/>
          <w:lang w:val="en-US"/>
        </w:rPr>
        <w:t xml:space="preserve">statistics, </w:t>
      </w:r>
      <w:r w:rsidR="008071C4" w:rsidRPr="00A267D0">
        <w:rPr>
          <w:rFonts w:ascii="Times New Roman" w:hAnsi="Times New Roman" w:cs="Times New Roman"/>
          <w:sz w:val="24"/>
          <w:szCs w:val="24"/>
          <w:lang w:val="en-US"/>
        </w:rPr>
        <w:t xml:space="preserve">scientific results and data of </w:t>
      </w:r>
      <w:r w:rsidRPr="00A267D0">
        <w:rPr>
          <w:rFonts w:ascii="Times New Roman" w:hAnsi="Times New Roman" w:cs="Times New Roman"/>
          <w:sz w:val="24"/>
          <w:szCs w:val="24"/>
          <w:lang w:val="en-US"/>
        </w:rPr>
        <w:t xml:space="preserve">sociological </w:t>
      </w:r>
      <w:r w:rsidR="008071C4" w:rsidRPr="00A267D0">
        <w:rPr>
          <w:rFonts w:ascii="Times New Roman" w:hAnsi="Times New Roman" w:cs="Times New Roman"/>
          <w:sz w:val="24"/>
          <w:szCs w:val="24"/>
          <w:lang w:val="en-US"/>
        </w:rPr>
        <w:t>studies,</w:t>
      </w:r>
      <w:r w:rsidRPr="00A267D0">
        <w:rPr>
          <w:rFonts w:ascii="Times New Roman" w:hAnsi="Times New Roman" w:cs="Times New Roman"/>
          <w:sz w:val="24"/>
          <w:szCs w:val="24"/>
          <w:lang w:val="en-US"/>
        </w:rPr>
        <w:t xml:space="preserve"> NGOs </w:t>
      </w:r>
      <w:r w:rsidR="008071C4" w:rsidRPr="00A267D0">
        <w:rPr>
          <w:rFonts w:ascii="Times New Roman" w:hAnsi="Times New Roman" w:cs="Times New Roman"/>
          <w:sz w:val="24"/>
          <w:szCs w:val="24"/>
          <w:lang w:val="en-US"/>
        </w:rPr>
        <w:t xml:space="preserve">reports, </w:t>
      </w:r>
      <w:r w:rsidRPr="00A267D0">
        <w:rPr>
          <w:rFonts w:ascii="Times New Roman" w:hAnsi="Times New Roman" w:cs="Times New Roman"/>
          <w:sz w:val="24"/>
          <w:szCs w:val="24"/>
          <w:lang w:val="en-US"/>
        </w:rPr>
        <w:t>media</w:t>
      </w:r>
      <w:r w:rsidR="008071C4" w:rsidRPr="00A267D0">
        <w:rPr>
          <w:rFonts w:ascii="Times New Roman" w:hAnsi="Times New Roman" w:cs="Times New Roman"/>
          <w:sz w:val="24"/>
          <w:szCs w:val="24"/>
          <w:lang w:val="en-US"/>
        </w:rPr>
        <w:t xml:space="preserve"> publications</w:t>
      </w:r>
      <w:r w:rsidRPr="00A267D0">
        <w:rPr>
          <w:rFonts w:ascii="Times New Roman" w:hAnsi="Times New Roman" w:cs="Times New Roman"/>
          <w:sz w:val="24"/>
          <w:szCs w:val="24"/>
          <w:lang w:val="en-US"/>
        </w:rPr>
        <w:t>, the</w:t>
      </w:r>
      <w:r w:rsidR="008071C4" w:rsidRPr="00A267D0">
        <w:rPr>
          <w:rFonts w:ascii="Times New Roman" w:hAnsi="Times New Roman" w:cs="Times New Roman"/>
          <w:sz w:val="24"/>
          <w:szCs w:val="24"/>
          <w:lang w:val="en-US"/>
        </w:rPr>
        <w:t xml:space="preserve"> </w:t>
      </w:r>
      <w:r w:rsidR="001F3422" w:rsidRPr="00A267D0">
        <w:rPr>
          <w:rFonts w:ascii="Times New Roman" w:hAnsi="Times New Roman" w:cs="Times New Roman"/>
          <w:sz w:val="24"/>
          <w:szCs w:val="24"/>
          <w:lang w:val="en-US"/>
        </w:rPr>
        <w:t xml:space="preserve">materials and </w:t>
      </w:r>
      <w:r w:rsidR="008071C4" w:rsidRPr="00A267D0">
        <w:rPr>
          <w:rFonts w:ascii="Times New Roman" w:hAnsi="Times New Roman" w:cs="Times New Roman"/>
          <w:sz w:val="24"/>
          <w:szCs w:val="24"/>
          <w:lang w:val="en-US"/>
        </w:rPr>
        <w:t xml:space="preserve">surveys </w:t>
      </w:r>
      <w:r w:rsidRPr="00A267D0">
        <w:rPr>
          <w:rFonts w:ascii="Times New Roman" w:hAnsi="Times New Roman" w:cs="Times New Roman"/>
          <w:sz w:val="24"/>
          <w:szCs w:val="24"/>
          <w:lang w:val="en-US"/>
        </w:rPr>
        <w:t xml:space="preserve">of public discussions and </w:t>
      </w:r>
      <w:r w:rsidR="001F3422" w:rsidRPr="00A267D0">
        <w:rPr>
          <w:rFonts w:ascii="Times New Roman" w:hAnsi="Times New Roman" w:cs="Times New Roman"/>
          <w:sz w:val="24"/>
          <w:szCs w:val="24"/>
          <w:lang w:val="en-US"/>
        </w:rPr>
        <w:t xml:space="preserve">the </w:t>
      </w:r>
      <w:r w:rsidRPr="00A267D0">
        <w:rPr>
          <w:rFonts w:ascii="Times New Roman" w:hAnsi="Times New Roman" w:cs="Times New Roman"/>
          <w:sz w:val="24"/>
          <w:szCs w:val="24"/>
          <w:lang w:val="en-US"/>
        </w:rPr>
        <w:t>proposals</w:t>
      </w:r>
      <w:r w:rsidR="008071C4"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 xml:space="preserve"> </w:t>
      </w:r>
      <w:r w:rsidR="001F3422" w:rsidRPr="00A267D0">
        <w:rPr>
          <w:rFonts w:ascii="Times New Roman" w:hAnsi="Times New Roman" w:cs="Times New Roman"/>
          <w:sz w:val="24"/>
          <w:szCs w:val="24"/>
          <w:lang w:val="en-US"/>
        </w:rPr>
        <w:t xml:space="preserve">followed them up </w:t>
      </w:r>
      <w:r w:rsidRPr="00A267D0">
        <w:rPr>
          <w:rFonts w:ascii="Times New Roman" w:hAnsi="Times New Roman" w:cs="Times New Roman"/>
          <w:sz w:val="24"/>
          <w:szCs w:val="24"/>
          <w:lang w:val="en-US"/>
        </w:rPr>
        <w:t>to ensure the citizens</w:t>
      </w:r>
      <w:r w:rsidR="001F3422" w:rsidRPr="00A267D0">
        <w:rPr>
          <w:rFonts w:ascii="Times New Roman" w:hAnsi="Times New Roman" w:cs="Times New Roman"/>
          <w:sz w:val="24"/>
          <w:szCs w:val="24"/>
          <w:lang w:val="en-US"/>
        </w:rPr>
        <w:t>’ rights in Russia</w:t>
      </w:r>
      <w:r w:rsidRPr="00A267D0">
        <w:rPr>
          <w:rFonts w:ascii="Times New Roman" w:hAnsi="Times New Roman" w:cs="Times New Roman"/>
          <w:sz w:val="24"/>
          <w:szCs w:val="24"/>
          <w:lang w:val="en-US"/>
        </w:rPr>
        <w:t>.</w:t>
      </w:r>
      <w:proofErr w:type="gramEnd"/>
      <w:r w:rsidRPr="00A267D0">
        <w:rPr>
          <w:rFonts w:ascii="Times New Roman" w:hAnsi="Times New Roman" w:cs="Times New Roman"/>
          <w:sz w:val="24"/>
          <w:szCs w:val="24"/>
          <w:lang w:val="en-US"/>
        </w:rPr>
        <w:t xml:space="preserve"> </w:t>
      </w:r>
    </w:p>
    <w:p w:rsidR="0066108D" w:rsidRPr="00A267D0" w:rsidRDefault="0066108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The proposed report contains a brief overview of the</w:t>
      </w:r>
      <w:r w:rsidR="00783876" w:rsidRPr="00A267D0">
        <w:rPr>
          <w:rFonts w:ascii="Times New Roman" w:hAnsi="Times New Roman" w:cs="Times New Roman"/>
          <w:sz w:val="24"/>
          <w:szCs w:val="24"/>
          <w:lang w:val="en-US"/>
        </w:rPr>
        <w:t xml:space="preserve"> issues in regard of implementation</w:t>
      </w:r>
      <w:r w:rsidRPr="00A267D0">
        <w:rPr>
          <w:rFonts w:ascii="Times New Roman" w:hAnsi="Times New Roman" w:cs="Times New Roman"/>
          <w:sz w:val="24"/>
          <w:szCs w:val="24"/>
          <w:lang w:val="en-US"/>
        </w:rPr>
        <w:t xml:space="preserve"> of articles 7, 10, 11, 12 and 13 of the International Covenant on economic, social and cultural rights, as well as recommendations and</w:t>
      </w:r>
      <w:r w:rsidR="008071C4" w:rsidRPr="00A267D0">
        <w:rPr>
          <w:rFonts w:ascii="Times New Roman" w:hAnsi="Times New Roman" w:cs="Times New Roman"/>
          <w:sz w:val="24"/>
          <w:szCs w:val="24"/>
          <w:lang w:val="en-US"/>
        </w:rPr>
        <w:t xml:space="preserve"> suggested </w:t>
      </w:r>
      <w:r w:rsidRPr="00A267D0">
        <w:rPr>
          <w:rFonts w:ascii="Times New Roman" w:hAnsi="Times New Roman" w:cs="Times New Roman"/>
          <w:sz w:val="24"/>
          <w:szCs w:val="24"/>
          <w:lang w:val="en-US"/>
        </w:rPr>
        <w:t xml:space="preserve">questions for improvement of the state </w:t>
      </w:r>
      <w:r w:rsidR="001F3422" w:rsidRPr="00A267D0">
        <w:rPr>
          <w:rFonts w:ascii="Times New Roman" w:hAnsi="Times New Roman" w:cs="Times New Roman"/>
          <w:sz w:val="24"/>
          <w:szCs w:val="24"/>
          <w:lang w:val="en-US"/>
        </w:rPr>
        <w:t>social policy for</w:t>
      </w:r>
      <w:r w:rsidRPr="00A267D0">
        <w:rPr>
          <w:rFonts w:ascii="Times New Roman" w:hAnsi="Times New Roman" w:cs="Times New Roman"/>
          <w:sz w:val="24"/>
          <w:szCs w:val="24"/>
          <w:lang w:val="en-US"/>
        </w:rPr>
        <w:t xml:space="preserve"> providing these rights</w:t>
      </w:r>
      <w:r w:rsidR="00B6484E" w:rsidRPr="00A267D0">
        <w:rPr>
          <w:rFonts w:ascii="Times New Roman" w:hAnsi="Times New Roman" w:cs="Times New Roman"/>
          <w:sz w:val="24"/>
          <w:szCs w:val="24"/>
          <w:lang w:val="en-US"/>
        </w:rPr>
        <w:t xml:space="preserve"> for</w:t>
      </w:r>
      <w:r w:rsidR="00783876" w:rsidRPr="00A267D0">
        <w:rPr>
          <w:rFonts w:ascii="Times New Roman" w:hAnsi="Times New Roman" w:cs="Times New Roman"/>
          <w:sz w:val="24"/>
          <w:szCs w:val="24"/>
          <w:lang w:val="en-US"/>
        </w:rPr>
        <w:t xml:space="preserve"> Russian Federation citizens</w:t>
      </w:r>
      <w:r w:rsidRPr="00A267D0">
        <w:rPr>
          <w:rFonts w:ascii="Times New Roman" w:hAnsi="Times New Roman" w:cs="Times New Roman"/>
          <w:sz w:val="24"/>
          <w:szCs w:val="24"/>
          <w:lang w:val="en-US"/>
        </w:rPr>
        <w:t xml:space="preserve">. </w:t>
      </w:r>
    </w:p>
    <w:p w:rsidR="0066108D" w:rsidRPr="00A267D0" w:rsidRDefault="0066108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The</w:t>
      </w:r>
      <w:r w:rsidR="008071C4" w:rsidRPr="00A267D0">
        <w:rPr>
          <w:rFonts w:ascii="Times New Roman" w:hAnsi="Times New Roman" w:cs="Times New Roman"/>
          <w:sz w:val="24"/>
          <w:szCs w:val="24"/>
          <w:lang w:val="en-US"/>
        </w:rPr>
        <w:t xml:space="preserve"> draft report </w:t>
      </w:r>
      <w:proofErr w:type="gramStart"/>
      <w:r w:rsidR="008071C4" w:rsidRPr="00A267D0">
        <w:rPr>
          <w:rFonts w:ascii="Times New Roman" w:hAnsi="Times New Roman" w:cs="Times New Roman"/>
          <w:sz w:val="24"/>
          <w:szCs w:val="24"/>
          <w:lang w:val="en-US"/>
        </w:rPr>
        <w:t>was approved</w:t>
      </w:r>
      <w:proofErr w:type="gramEnd"/>
      <w:r w:rsidR="008071C4" w:rsidRPr="00A267D0">
        <w:rPr>
          <w:rFonts w:ascii="Times New Roman" w:hAnsi="Times New Roman" w:cs="Times New Roman"/>
          <w:sz w:val="24"/>
          <w:szCs w:val="24"/>
          <w:lang w:val="en-US"/>
        </w:rPr>
        <w:t xml:space="preserve"> at the </w:t>
      </w:r>
      <w:r w:rsidRPr="00A267D0">
        <w:rPr>
          <w:rFonts w:ascii="Times New Roman" w:hAnsi="Times New Roman" w:cs="Times New Roman"/>
          <w:sz w:val="24"/>
          <w:szCs w:val="24"/>
          <w:lang w:val="en-US"/>
        </w:rPr>
        <w:t xml:space="preserve">meeting of the </w:t>
      </w:r>
      <w:r w:rsidR="008071C4" w:rsidRPr="00A267D0">
        <w:rPr>
          <w:rFonts w:ascii="Times New Roman" w:hAnsi="Times New Roman" w:cs="Times New Roman"/>
          <w:sz w:val="24"/>
          <w:szCs w:val="24"/>
          <w:lang w:val="en-US"/>
        </w:rPr>
        <w:t xml:space="preserve">RPO CWP </w:t>
      </w:r>
      <w:r w:rsidR="00783876" w:rsidRPr="00A267D0">
        <w:rPr>
          <w:rFonts w:ascii="Times New Roman" w:hAnsi="Times New Roman" w:cs="Times New Roman"/>
          <w:sz w:val="24"/>
          <w:szCs w:val="24"/>
          <w:lang w:val="en-US"/>
        </w:rPr>
        <w:t xml:space="preserve">Members </w:t>
      </w:r>
      <w:r w:rsidR="008071C4" w:rsidRPr="00A267D0">
        <w:rPr>
          <w:rFonts w:ascii="Times New Roman" w:hAnsi="Times New Roman" w:cs="Times New Roman"/>
          <w:sz w:val="24"/>
          <w:szCs w:val="24"/>
          <w:lang w:val="en-US"/>
        </w:rPr>
        <w:t>Board.</w:t>
      </w:r>
    </w:p>
    <w:p w:rsidR="00F935C5" w:rsidRPr="00A267D0" w:rsidRDefault="00B6484E" w:rsidP="004A1B96">
      <w:pPr>
        <w:pStyle w:val="1"/>
        <w:spacing w:before="120" w:after="120" w:line="240" w:lineRule="auto"/>
        <w:ind w:firstLine="352"/>
        <w:rPr>
          <w:rFonts w:ascii="Times New Roman" w:hAnsi="Times New Roman" w:cs="Times New Roman"/>
          <w:sz w:val="24"/>
          <w:szCs w:val="24"/>
          <w:lang w:val="en-US"/>
        </w:rPr>
      </w:pPr>
      <w:bookmarkStart w:id="1" w:name="_Toc491453816"/>
      <w:r w:rsidRPr="00A267D0">
        <w:rPr>
          <w:rFonts w:ascii="Times New Roman" w:hAnsi="Times New Roman" w:cs="Times New Roman"/>
          <w:sz w:val="24"/>
          <w:szCs w:val="24"/>
          <w:lang w:val="en-US"/>
        </w:rPr>
        <w:lastRenderedPageBreak/>
        <w:t>OVERVIEW</w:t>
      </w:r>
      <w:bookmarkEnd w:id="1"/>
    </w:p>
    <w:p w:rsidR="00B6484E" w:rsidRPr="00A267D0" w:rsidRDefault="00B6484E"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Regional Public Organization “The Center for Women Promotion”</w:t>
      </w:r>
      <w:r w:rsidRPr="00A267D0">
        <w:rPr>
          <w:rFonts w:ascii="Times New Roman" w:hAnsi="Times New Roman" w:cs="Times New Roman"/>
          <w:b/>
          <w:sz w:val="24"/>
          <w:szCs w:val="24"/>
          <w:lang w:val="en-US"/>
        </w:rPr>
        <w:t xml:space="preserve"> </w:t>
      </w:r>
      <w:r w:rsidRPr="00A267D0">
        <w:rPr>
          <w:rFonts w:ascii="Times New Roman" w:hAnsi="Times New Roman" w:cs="Times New Roman"/>
          <w:sz w:val="24"/>
          <w:szCs w:val="24"/>
          <w:lang w:val="en-US"/>
        </w:rPr>
        <w:t xml:space="preserve">positively estimates and shares the main provisions of the official report of the Russian Federation. </w:t>
      </w:r>
      <w:r w:rsidRPr="00A267D0">
        <w:rPr>
          <w:rFonts w:ascii="Times New Roman" w:hAnsi="Times New Roman" w:cs="Times New Roman"/>
          <w:sz w:val="24"/>
          <w:szCs w:val="24"/>
          <w:u w:val="single"/>
          <w:lang w:val="en-US"/>
        </w:rPr>
        <w:t>RPO CWP</w:t>
      </w:r>
      <w:r w:rsidRPr="00A267D0">
        <w:rPr>
          <w:rFonts w:ascii="Times New Roman" w:hAnsi="Times New Roman" w:cs="Times New Roman"/>
          <w:sz w:val="24"/>
          <w:szCs w:val="24"/>
          <w:lang w:val="en-US"/>
        </w:rPr>
        <w:t xml:space="preserve"> positions itself as a partner of the State in the implementation of socio-economic policy </w:t>
      </w:r>
      <w:proofErr w:type="gramStart"/>
      <w:r w:rsidRPr="00A267D0">
        <w:rPr>
          <w:rFonts w:ascii="Times New Roman" w:hAnsi="Times New Roman" w:cs="Times New Roman"/>
          <w:sz w:val="24"/>
          <w:szCs w:val="24"/>
          <w:lang w:val="en-US"/>
        </w:rPr>
        <w:t>to  ensure</w:t>
      </w:r>
      <w:proofErr w:type="gramEnd"/>
      <w:r w:rsidRPr="00A267D0">
        <w:rPr>
          <w:rFonts w:ascii="Times New Roman" w:hAnsi="Times New Roman" w:cs="Times New Roman"/>
          <w:sz w:val="24"/>
          <w:szCs w:val="24"/>
          <w:lang w:val="en-US"/>
        </w:rPr>
        <w:t xml:space="preserve"> economic, social and cultural rights of Russian citizens. </w:t>
      </w:r>
    </w:p>
    <w:p w:rsidR="00B6484E" w:rsidRPr="00A267D0" w:rsidRDefault="007108FB"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There are</w:t>
      </w:r>
      <w:r w:rsidR="00B6484E" w:rsidRPr="00A267D0">
        <w:rPr>
          <w:rFonts w:ascii="Times New Roman" w:hAnsi="Times New Roman" w:cs="Times New Roman"/>
          <w:sz w:val="24"/>
          <w:szCs w:val="24"/>
          <w:lang w:val="en-US"/>
        </w:rPr>
        <w:t xml:space="preserve"> </w:t>
      </w:r>
      <w:r w:rsidR="00BA1134" w:rsidRPr="00A267D0">
        <w:rPr>
          <w:rFonts w:ascii="Times New Roman" w:hAnsi="Times New Roman" w:cs="Times New Roman"/>
          <w:sz w:val="24"/>
          <w:szCs w:val="24"/>
          <w:lang w:val="en-US"/>
        </w:rPr>
        <w:t xml:space="preserve">certain </w:t>
      </w:r>
      <w:r w:rsidRPr="00A267D0">
        <w:rPr>
          <w:rFonts w:ascii="Times New Roman" w:hAnsi="Times New Roman" w:cs="Times New Roman"/>
          <w:sz w:val="24"/>
          <w:szCs w:val="24"/>
          <w:lang w:val="en-US"/>
        </w:rPr>
        <w:t>positive changes</w:t>
      </w:r>
      <w:r w:rsidR="00B6484E" w:rsidRPr="00A267D0">
        <w:rPr>
          <w:rFonts w:ascii="Times New Roman" w:hAnsi="Times New Roman" w:cs="Times New Roman"/>
          <w:sz w:val="24"/>
          <w:szCs w:val="24"/>
          <w:lang w:val="en-US"/>
        </w:rPr>
        <w:t xml:space="preserve"> ach</w:t>
      </w:r>
      <w:r w:rsidRPr="00A267D0">
        <w:rPr>
          <w:rFonts w:ascii="Times New Roman" w:hAnsi="Times New Roman" w:cs="Times New Roman"/>
          <w:sz w:val="24"/>
          <w:szCs w:val="24"/>
          <w:lang w:val="en-US"/>
        </w:rPr>
        <w:t xml:space="preserve">ieved in the fields </w:t>
      </w:r>
      <w:r w:rsidR="002036E0" w:rsidRPr="00A267D0">
        <w:rPr>
          <w:rFonts w:ascii="Times New Roman" w:hAnsi="Times New Roman" w:cs="Times New Roman"/>
          <w:sz w:val="24"/>
          <w:szCs w:val="24"/>
          <w:lang w:val="en-US"/>
        </w:rPr>
        <w:t>of the</w:t>
      </w:r>
      <w:r w:rsidR="00B6484E" w:rsidRPr="00A267D0">
        <w:rPr>
          <w:rFonts w:ascii="Times New Roman" w:hAnsi="Times New Roman" w:cs="Times New Roman"/>
          <w:sz w:val="24"/>
          <w:szCs w:val="24"/>
          <w:lang w:val="en-US"/>
        </w:rPr>
        <w:t xml:space="preserve"> Russian Federation</w:t>
      </w:r>
      <w:r w:rsidRPr="00A267D0">
        <w:rPr>
          <w:rFonts w:ascii="Times New Roman" w:hAnsi="Times New Roman" w:cs="Times New Roman"/>
          <w:sz w:val="24"/>
          <w:szCs w:val="24"/>
          <w:lang w:val="en-US"/>
        </w:rPr>
        <w:t xml:space="preserve"> social policy regarding the improvement </w:t>
      </w:r>
      <w:r w:rsidR="00B6484E" w:rsidRPr="00A267D0">
        <w:rPr>
          <w:rFonts w:ascii="Times New Roman" w:hAnsi="Times New Roman" w:cs="Times New Roman"/>
          <w:sz w:val="24"/>
          <w:szCs w:val="24"/>
          <w:lang w:val="en-US"/>
        </w:rPr>
        <w:t xml:space="preserve">the socio-economic </w:t>
      </w:r>
      <w:r w:rsidR="00BA1134" w:rsidRPr="00A267D0">
        <w:rPr>
          <w:rFonts w:ascii="Times New Roman" w:hAnsi="Times New Roman" w:cs="Times New Roman"/>
          <w:sz w:val="24"/>
          <w:szCs w:val="24"/>
          <w:lang w:val="en-US"/>
        </w:rPr>
        <w:t>aspects of the life of the Russian</w:t>
      </w:r>
      <w:r w:rsidR="00B6484E" w:rsidRPr="00A267D0">
        <w:rPr>
          <w:rFonts w:ascii="Times New Roman" w:hAnsi="Times New Roman" w:cs="Times New Roman"/>
          <w:sz w:val="24"/>
          <w:szCs w:val="24"/>
          <w:lang w:val="en-US"/>
        </w:rPr>
        <w:t xml:space="preserve"> </w:t>
      </w:r>
      <w:r w:rsidR="002036E0" w:rsidRPr="00A267D0">
        <w:rPr>
          <w:rFonts w:ascii="Times New Roman" w:hAnsi="Times New Roman" w:cs="Times New Roman"/>
          <w:sz w:val="24"/>
          <w:szCs w:val="24"/>
          <w:lang w:val="en-US"/>
        </w:rPr>
        <w:t>citizens and</w:t>
      </w:r>
      <w:r w:rsidR="00BA1134" w:rsidRPr="00A267D0">
        <w:rPr>
          <w:rFonts w:ascii="Times New Roman" w:hAnsi="Times New Roman" w:cs="Times New Roman"/>
          <w:sz w:val="24"/>
          <w:szCs w:val="24"/>
          <w:lang w:val="en-US"/>
        </w:rPr>
        <w:t xml:space="preserve"> the</w:t>
      </w:r>
      <w:r w:rsidR="00B6484E" w:rsidRPr="00A267D0">
        <w:rPr>
          <w:rFonts w:ascii="Times New Roman" w:hAnsi="Times New Roman" w:cs="Times New Roman"/>
          <w:sz w:val="24"/>
          <w:szCs w:val="24"/>
          <w:lang w:val="en-US"/>
        </w:rPr>
        <w:t xml:space="preserve"> enforce</w:t>
      </w:r>
      <w:r w:rsidR="00BA1134" w:rsidRPr="00A267D0">
        <w:rPr>
          <w:rFonts w:ascii="Times New Roman" w:hAnsi="Times New Roman" w:cs="Times New Roman"/>
          <w:sz w:val="24"/>
          <w:szCs w:val="24"/>
          <w:lang w:val="en-US"/>
        </w:rPr>
        <w:t>ment</w:t>
      </w:r>
      <w:r w:rsidR="00B6484E" w:rsidRPr="00A267D0">
        <w:rPr>
          <w:rFonts w:ascii="Times New Roman" w:hAnsi="Times New Roman" w:cs="Times New Roman"/>
          <w:sz w:val="24"/>
          <w:szCs w:val="24"/>
          <w:lang w:val="en-US"/>
        </w:rPr>
        <w:t xml:space="preserve"> </w:t>
      </w:r>
      <w:r w:rsidR="00BA1134" w:rsidRPr="00A267D0">
        <w:rPr>
          <w:rFonts w:ascii="Times New Roman" w:hAnsi="Times New Roman" w:cs="Times New Roman"/>
          <w:sz w:val="24"/>
          <w:szCs w:val="24"/>
          <w:lang w:val="en-US"/>
        </w:rPr>
        <w:t xml:space="preserve">of </w:t>
      </w:r>
      <w:r w:rsidR="00B6484E" w:rsidRPr="00A267D0">
        <w:rPr>
          <w:rFonts w:ascii="Times New Roman" w:hAnsi="Times New Roman" w:cs="Times New Roman"/>
          <w:sz w:val="24"/>
          <w:szCs w:val="24"/>
          <w:lang w:val="en-US"/>
        </w:rPr>
        <w:t>their constitutional rights and freedoms</w:t>
      </w:r>
      <w:r w:rsidR="00BA1134" w:rsidRPr="00A267D0">
        <w:rPr>
          <w:rStyle w:val="a9"/>
          <w:rFonts w:ascii="Times New Roman" w:hAnsi="Times New Roman"/>
          <w:sz w:val="24"/>
          <w:szCs w:val="24"/>
        </w:rPr>
        <w:footnoteReference w:id="1"/>
      </w:r>
      <w:r w:rsidR="00BA1134" w:rsidRPr="00A267D0">
        <w:rPr>
          <w:rFonts w:ascii="Times New Roman" w:hAnsi="Times New Roman" w:cs="Times New Roman"/>
          <w:sz w:val="24"/>
          <w:szCs w:val="24"/>
          <w:lang w:val="en-US"/>
        </w:rPr>
        <w:t>.</w:t>
      </w:r>
    </w:p>
    <w:p w:rsidR="002036E0" w:rsidRPr="00A267D0" w:rsidRDefault="00BA1134"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These achievements have </w:t>
      </w:r>
      <w:r w:rsidR="002036E0" w:rsidRPr="00A267D0">
        <w:rPr>
          <w:rFonts w:ascii="Times New Roman" w:hAnsi="Times New Roman" w:cs="Times New Roman"/>
          <w:sz w:val="24"/>
          <w:szCs w:val="24"/>
          <w:lang w:val="en-US"/>
        </w:rPr>
        <w:t xml:space="preserve">become </w:t>
      </w:r>
      <w:r w:rsidRPr="00A267D0">
        <w:rPr>
          <w:rFonts w:ascii="Times New Roman" w:hAnsi="Times New Roman" w:cs="Times New Roman"/>
          <w:sz w:val="24"/>
          <w:szCs w:val="24"/>
          <w:lang w:val="en-US"/>
        </w:rPr>
        <w:t>possible</w:t>
      </w:r>
      <w:r w:rsidR="00996971" w:rsidRPr="00A267D0">
        <w:rPr>
          <w:rFonts w:ascii="Times New Roman" w:hAnsi="Times New Roman" w:cs="Times New Roman"/>
          <w:sz w:val="24"/>
          <w:szCs w:val="24"/>
          <w:lang w:val="en-US"/>
        </w:rPr>
        <w:t xml:space="preserve"> </w:t>
      </w:r>
      <w:proofErr w:type="gramStart"/>
      <w:r w:rsidR="00996971" w:rsidRPr="00A267D0">
        <w:rPr>
          <w:rFonts w:ascii="Times New Roman" w:hAnsi="Times New Roman" w:cs="Times New Roman"/>
          <w:sz w:val="24"/>
          <w:szCs w:val="24"/>
          <w:lang w:val="en-US"/>
        </w:rPr>
        <w:t>due to</w:t>
      </w:r>
      <w:proofErr w:type="gramEnd"/>
      <w:r w:rsidR="00996971" w:rsidRPr="00A267D0">
        <w:rPr>
          <w:rFonts w:ascii="Times New Roman" w:hAnsi="Times New Roman" w:cs="Times New Roman"/>
          <w:sz w:val="24"/>
          <w:szCs w:val="24"/>
          <w:lang w:val="en-US"/>
        </w:rPr>
        <w:t>:</w:t>
      </w:r>
    </w:p>
    <w:p w:rsidR="00BA1134" w:rsidRPr="00A267D0" w:rsidRDefault="002036E0" w:rsidP="004A1B96">
      <w:pPr>
        <w:spacing w:before="120" w:after="120" w:line="240" w:lineRule="auto"/>
        <w:ind w:firstLine="352"/>
        <w:jc w:val="both"/>
        <w:rPr>
          <w:rFonts w:ascii="Times New Roman" w:hAnsi="Times New Roman" w:cs="Times New Roman"/>
          <w:sz w:val="24"/>
          <w:szCs w:val="24"/>
          <w:lang w:val="en-US"/>
        </w:rPr>
      </w:pPr>
      <w:proofErr w:type="gramStart"/>
      <w:r w:rsidRPr="00A267D0">
        <w:rPr>
          <w:rFonts w:ascii="Times New Roman" w:hAnsi="Times New Roman" w:cs="Times New Roman"/>
          <w:sz w:val="24"/>
          <w:szCs w:val="24"/>
          <w:lang w:val="en-US"/>
        </w:rPr>
        <w:t xml:space="preserve">- </w:t>
      </w:r>
      <w:r w:rsidR="00996971" w:rsidRPr="00A267D0">
        <w:rPr>
          <w:rFonts w:ascii="Times New Roman" w:hAnsi="Times New Roman" w:cs="Times New Roman"/>
          <w:sz w:val="24"/>
          <w:szCs w:val="24"/>
          <w:lang w:val="en-US"/>
        </w:rPr>
        <w:t xml:space="preserve">the results of the initiation and implementation of </w:t>
      </w:r>
      <w:r w:rsidR="006243FC" w:rsidRPr="00A267D0">
        <w:rPr>
          <w:rFonts w:ascii="Times New Roman" w:hAnsi="Times New Roman" w:cs="Times New Roman"/>
          <w:sz w:val="24"/>
          <w:szCs w:val="24"/>
          <w:lang w:val="en-US"/>
        </w:rPr>
        <w:t xml:space="preserve">over </w:t>
      </w:r>
      <w:r w:rsidRPr="00A267D0">
        <w:rPr>
          <w:rFonts w:ascii="Times New Roman" w:hAnsi="Times New Roman" w:cs="Times New Roman"/>
          <w:sz w:val="24"/>
          <w:szCs w:val="24"/>
          <w:lang w:val="en-US"/>
        </w:rPr>
        <w:t>20</w:t>
      </w:r>
      <w:r w:rsidR="006243FC" w:rsidRPr="00A267D0">
        <w:rPr>
          <w:rFonts w:ascii="Times New Roman" w:hAnsi="Times New Roman" w:cs="Times New Roman"/>
          <w:sz w:val="24"/>
          <w:szCs w:val="24"/>
          <w:lang w:val="en-US"/>
        </w:rPr>
        <w:t xml:space="preserve"> </w:t>
      </w:r>
      <w:r w:rsidR="004B5711" w:rsidRPr="00A267D0">
        <w:rPr>
          <w:rFonts w:ascii="Times New Roman" w:hAnsi="Times New Roman" w:cs="Times New Roman"/>
          <w:sz w:val="24"/>
          <w:szCs w:val="24"/>
          <w:lang w:val="en-US"/>
        </w:rPr>
        <w:t xml:space="preserve">Russian </w:t>
      </w:r>
      <w:r w:rsidRPr="00A267D0">
        <w:rPr>
          <w:rFonts w:ascii="Times New Roman" w:hAnsi="Times New Roman" w:cs="Times New Roman"/>
          <w:sz w:val="24"/>
          <w:szCs w:val="24"/>
          <w:lang w:val="en-US"/>
        </w:rPr>
        <w:t xml:space="preserve">State nationwide strategies and programs </w:t>
      </w:r>
      <w:r w:rsidR="00BA1134" w:rsidRPr="00A267D0">
        <w:rPr>
          <w:rFonts w:ascii="Times New Roman" w:hAnsi="Times New Roman" w:cs="Times New Roman"/>
          <w:sz w:val="24"/>
          <w:szCs w:val="24"/>
          <w:lang w:val="en-US"/>
        </w:rPr>
        <w:t xml:space="preserve">in the field of education, health </w:t>
      </w:r>
      <w:r w:rsidRPr="00A267D0">
        <w:rPr>
          <w:rFonts w:ascii="Times New Roman" w:hAnsi="Times New Roman" w:cs="Times New Roman"/>
          <w:sz w:val="24"/>
          <w:szCs w:val="24"/>
          <w:lang w:val="en-US"/>
        </w:rPr>
        <w:t xml:space="preserve">and social welfare of citizens; 11 "May" </w:t>
      </w:r>
      <w:r w:rsidR="004B5711" w:rsidRPr="00A267D0">
        <w:rPr>
          <w:rFonts w:ascii="Times New Roman" w:hAnsi="Times New Roman" w:cs="Times New Roman"/>
          <w:sz w:val="24"/>
          <w:szCs w:val="24"/>
          <w:lang w:val="en-US"/>
        </w:rPr>
        <w:t xml:space="preserve">RF President’ </w:t>
      </w:r>
      <w:r w:rsidRPr="00A267D0">
        <w:rPr>
          <w:rFonts w:ascii="Times New Roman" w:hAnsi="Times New Roman" w:cs="Times New Roman"/>
          <w:sz w:val="24"/>
          <w:szCs w:val="24"/>
          <w:lang w:val="en-US"/>
        </w:rPr>
        <w:t>D</w:t>
      </w:r>
      <w:r w:rsidR="00BA1134" w:rsidRPr="00A267D0">
        <w:rPr>
          <w:rFonts w:ascii="Times New Roman" w:hAnsi="Times New Roman" w:cs="Times New Roman"/>
          <w:sz w:val="24"/>
          <w:szCs w:val="24"/>
          <w:lang w:val="en-US"/>
        </w:rPr>
        <w:t xml:space="preserve">ecrees </w:t>
      </w:r>
      <w:r w:rsidR="004B5711" w:rsidRPr="00A267D0">
        <w:rPr>
          <w:rFonts w:ascii="Times New Roman" w:hAnsi="Times New Roman" w:cs="Times New Roman"/>
          <w:sz w:val="24"/>
          <w:szCs w:val="24"/>
          <w:lang w:val="en-US"/>
        </w:rPr>
        <w:t xml:space="preserve">dated </w:t>
      </w:r>
      <w:r w:rsidR="00994966" w:rsidRPr="00A267D0">
        <w:rPr>
          <w:rFonts w:ascii="Times New Roman" w:hAnsi="Times New Roman" w:cs="Times New Roman"/>
          <w:sz w:val="24"/>
          <w:szCs w:val="24"/>
          <w:lang w:val="en-US"/>
        </w:rPr>
        <w:t>May</w:t>
      </w:r>
      <w:r w:rsidR="006243FC" w:rsidRPr="00A267D0">
        <w:rPr>
          <w:rFonts w:ascii="Times New Roman" w:hAnsi="Times New Roman" w:cs="Times New Roman"/>
          <w:sz w:val="24"/>
          <w:szCs w:val="24"/>
          <w:lang w:val="en-US"/>
        </w:rPr>
        <w:t xml:space="preserve"> 2012; The Order No. 1351 dated October 9</w:t>
      </w:r>
      <w:r w:rsidR="006243FC" w:rsidRPr="00A267D0">
        <w:rPr>
          <w:rFonts w:ascii="Times New Roman" w:hAnsi="Times New Roman" w:cs="Times New Roman"/>
          <w:sz w:val="24"/>
          <w:szCs w:val="24"/>
          <w:vertAlign w:val="superscript"/>
          <w:lang w:val="en-US"/>
        </w:rPr>
        <w:t>th</w:t>
      </w:r>
      <w:r w:rsidR="006243FC" w:rsidRPr="00A267D0">
        <w:rPr>
          <w:rFonts w:ascii="Times New Roman" w:hAnsi="Times New Roman" w:cs="Times New Roman"/>
          <w:sz w:val="24"/>
          <w:szCs w:val="24"/>
          <w:lang w:val="en-US"/>
        </w:rPr>
        <w:t xml:space="preserve">, </w:t>
      </w:r>
      <w:r w:rsidR="00BA1134" w:rsidRPr="00A267D0">
        <w:rPr>
          <w:rFonts w:ascii="Times New Roman" w:hAnsi="Times New Roman" w:cs="Times New Roman"/>
          <w:sz w:val="24"/>
          <w:szCs w:val="24"/>
          <w:lang w:val="en-US"/>
        </w:rPr>
        <w:t xml:space="preserve">2007 </w:t>
      </w:r>
      <w:r w:rsidR="006243FC" w:rsidRPr="00A267D0">
        <w:rPr>
          <w:rFonts w:ascii="Times New Roman" w:hAnsi="Times New Roman" w:cs="Times New Roman"/>
          <w:sz w:val="24"/>
          <w:szCs w:val="24"/>
          <w:lang w:val="en-US"/>
        </w:rPr>
        <w:t xml:space="preserve">"On approval of the </w:t>
      </w:r>
      <w:r w:rsidR="00994966" w:rsidRPr="00A267D0">
        <w:rPr>
          <w:rFonts w:ascii="Times New Roman" w:hAnsi="Times New Roman" w:cs="Times New Roman"/>
          <w:sz w:val="24"/>
          <w:szCs w:val="24"/>
          <w:lang w:val="en-US"/>
        </w:rPr>
        <w:t xml:space="preserve">Russian Federation </w:t>
      </w:r>
      <w:r w:rsidR="006243FC" w:rsidRPr="00A267D0">
        <w:rPr>
          <w:rFonts w:ascii="Times New Roman" w:hAnsi="Times New Roman" w:cs="Times New Roman"/>
          <w:sz w:val="24"/>
          <w:szCs w:val="24"/>
          <w:lang w:val="en-US"/>
        </w:rPr>
        <w:t>Demographic Policy C</w:t>
      </w:r>
      <w:r w:rsidR="00BA1134" w:rsidRPr="00A267D0">
        <w:rPr>
          <w:rFonts w:ascii="Times New Roman" w:hAnsi="Times New Roman" w:cs="Times New Roman"/>
          <w:sz w:val="24"/>
          <w:szCs w:val="24"/>
          <w:lang w:val="en-US"/>
        </w:rPr>
        <w:t xml:space="preserve">oncept </w:t>
      </w:r>
      <w:r w:rsidR="006243FC" w:rsidRPr="00A267D0">
        <w:rPr>
          <w:rFonts w:ascii="Times New Roman" w:hAnsi="Times New Roman" w:cs="Times New Roman"/>
          <w:sz w:val="24"/>
          <w:szCs w:val="24"/>
          <w:lang w:val="en-US"/>
        </w:rPr>
        <w:t>in</w:t>
      </w:r>
      <w:r w:rsidR="00BA1134" w:rsidRPr="00A267D0">
        <w:rPr>
          <w:rFonts w:ascii="Times New Roman" w:hAnsi="Times New Roman" w:cs="Times New Roman"/>
          <w:sz w:val="24"/>
          <w:szCs w:val="24"/>
          <w:lang w:val="en-US"/>
        </w:rPr>
        <w:t xml:space="preserve"> for the period up to 2025"</w:t>
      </w:r>
      <w:r w:rsidR="00994966" w:rsidRPr="00A267D0">
        <w:rPr>
          <w:rFonts w:ascii="Times New Roman" w:hAnsi="Times New Roman" w:cs="Times New Roman"/>
          <w:sz w:val="24"/>
          <w:szCs w:val="24"/>
          <w:lang w:val="en-US"/>
        </w:rPr>
        <w:t xml:space="preserve">; The Order </w:t>
      </w:r>
      <w:r w:rsidR="00BA1134" w:rsidRPr="00A267D0">
        <w:rPr>
          <w:rFonts w:ascii="Times New Roman" w:hAnsi="Times New Roman" w:cs="Times New Roman"/>
          <w:sz w:val="24"/>
          <w:szCs w:val="24"/>
          <w:lang w:val="en-US"/>
        </w:rPr>
        <w:t xml:space="preserve"> </w:t>
      </w:r>
      <w:r w:rsidR="00994966" w:rsidRPr="00A267D0">
        <w:rPr>
          <w:rFonts w:ascii="Times New Roman" w:hAnsi="Times New Roman" w:cs="Times New Roman"/>
          <w:sz w:val="24"/>
          <w:szCs w:val="24"/>
          <w:lang w:val="en-US"/>
        </w:rPr>
        <w:t>No.761 dated</w:t>
      </w:r>
      <w:r w:rsidR="00BA1134" w:rsidRPr="00A267D0">
        <w:rPr>
          <w:rFonts w:ascii="Times New Roman" w:hAnsi="Times New Roman" w:cs="Times New Roman"/>
          <w:sz w:val="24"/>
          <w:szCs w:val="24"/>
          <w:lang w:val="en-US"/>
        </w:rPr>
        <w:t xml:space="preserve"> June 1, 2012 "</w:t>
      </w:r>
      <w:r w:rsidR="00994966" w:rsidRPr="00A267D0">
        <w:rPr>
          <w:rFonts w:ascii="Times New Roman" w:hAnsi="Times New Roman" w:cs="Times New Roman"/>
          <w:sz w:val="24"/>
          <w:szCs w:val="24"/>
          <w:lang w:val="en-US"/>
        </w:rPr>
        <w:t xml:space="preserve"> National Strategy of A</w:t>
      </w:r>
      <w:r w:rsidR="00BA1134" w:rsidRPr="00A267D0">
        <w:rPr>
          <w:rFonts w:ascii="Times New Roman" w:hAnsi="Times New Roman" w:cs="Times New Roman"/>
          <w:sz w:val="24"/>
          <w:szCs w:val="24"/>
          <w:lang w:val="en-US"/>
        </w:rPr>
        <w:t xml:space="preserve">ctions in </w:t>
      </w:r>
      <w:r w:rsidR="00994966" w:rsidRPr="00A267D0">
        <w:rPr>
          <w:rFonts w:ascii="Times New Roman" w:hAnsi="Times New Roman" w:cs="Times New Roman"/>
          <w:sz w:val="24"/>
          <w:szCs w:val="24"/>
          <w:lang w:val="en-US"/>
        </w:rPr>
        <w:t>the Interests of Children for the period of 2012 - 2017"; the Concept of Long-Term Socio-Economic Development in</w:t>
      </w:r>
      <w:r w:rsidR="00BA1134" w:rsidRPr="00A267D0">
        <w:rPr>
          <w:rFonts w:ascii="Times New Roman" w:hAnsi="Times New Roman" w:cs="Times New Roman"/>
          <w:sz w:val="24"/>
          <w:szCs w:val="24"/>
          <w:lang w:val="en-US"/>
        </w:rPr>
        <w:t xml:space="preserve"> Russian F</w:t>
      </w:r>
      <w:r w:rsidR="00994966" w:rsidRPr="00A267D0">
        <w:rPr>
          <w:rFonts w:ascii="Times New Roman" w:hAnsi="Times New Roman" w:cs="Times New Roman"/>
          <w:sz w:val="24"/>
          <w:szCs w:val="24"/>
          <w:lang w:val="en-US"/>
        </w:rPr>
        <w:t>ederation for the period up to 2020; the Concept of State Family P</w:t>
      </w:r>
      <w:r w:rsidR="00BA1134" w:rsidRPr="00A267D0">
        <w:rPr>
          <w:rFonts w:ascii="Times New Roman" w:hAnsi="Times New Roman" w:cs="Times New Roman"/>
          <w:sz w:val="24"/>
          <w:szCs w:val="24"/>
          <w:lang w:val="en-US"/>
        </w:rPr>
        <w:t>olicy in Russian Federation for the period up to 2025</w:t>
      </w:r>
      <w:r w:rsidR="00994966" w:rsidRPr="00A267D0">
        <w:rPr>
          <w:rFonts w:ascii="Times New Roman" w:hAnsi="Times New Roman" w:cs="Times New Roman"/>
          <w:sz w:val="24"/>
          <w:szCs w:val="24"/>
          <w:lang w:val="en-US"/>
        </w:rPr>
        <w:t>;</w:t>
      </w:r>
      <w:r w:rsidR="00BA1134" w:rsidRPr="00A267D0">
        <w:rPr>
          <w:rFonts w:ascii="Times New Roman" w:hAnsi="Times New Roman" w:cs="Times New Roman"/>
          <w:sz w:val="24"/>
          <w:szCs w:val="24"/>
          <w:lang w:val="en-US"/>
        </w:rPr>
        <w:t xml:space="preserve"> </w:t>
      </w:r>
      <w:r w:rsidR="00994966" w:rsidRPr="00A267D0">
        <w:rPr>
          <w:rFonts w:ascii="Times New Roman" w:hAnsi="Times New Roman" w:cs="Times New Roman"/>
          <w:sz w:val="24"/>
          <w:szCs w:val="24"/>
          <w:lang w:val="en-US"/>
        </w:rPr>
        <w:t xml:space="preserve">“Strategy of Actions in the Interests of </w:t>
      </w:r>
      <w:r w:rsidR="00996971" w:rsidRPr="00A267D0">
        <w:rPr>
          <w:rFonts w:ascii="Times New Roman" w:hAnsi="Times New Roman" w:cs="Times New Roman"/>
          <w:sz w:val="24"/>
          <w:szCs w:val="24"/>
          <w:lang w:val="en-US"/>
        </w:rPr>
        <w:t xml:space="preserve">the Elderly in </w:t>
      </w:r>
      <w:r w:rsidR="00BA1134" w:rsidRPr="00A267D0">
        <w:rPr>
          <w:rFonts w:ascii="Times New Roman" w:hAnsi="Times New Roman" w:cs="Times New Roman"/>
          <w:sz w:val="24"/>
          <w:szCs w:val="24"/>
          <w:lang w:val="en-US"/>
        </w:rPr>
        <w:t>Russian Federation up to 2025</w:t>
      </w:r>
      <w:r w:rsidR="00996971" w:rsidRPr="00A267D0">
        <w:rPr>
          <w:rFonts w:ascii="Times New Roman" w:hAnsi="Times New Roman" w:cs="Times New Roman"/>
          <w:sz w:val="24"/>
          <w:szCs w:val="24"/>
          <w:lang w:val="en-US"/>
        </w:rPr>
        <w:t>”; “National Strategy of Actions in the Interests of W</w:t>
      </w:r>
      <w:r w:rsidR="00BA1134" w:rsidRPr="00A267D0">
        <w:rPr>
          <w:rFonts w:ascii="Times New Roman" w:hAnsi="Times New Roman" w:cs="Times New Roman"/>
          <w:sz w:val="24"/>
          <w:szCs w:val="24"/>
          <w:lang w:val="en-US"/>
        </w:rPr>
        <w:t>ome</w:t>
      </w:r>
      <w:r w:rsidR="00996971" w:rsidRPr="00A267D0">
        <w:rPr>
          <w:rFonts w:ascii="Times New Roman" w:hAnsi="Times New Roman" w:cs="Times New Roman"/>
          <w:sz w:val="24"/>
          <w:szCs w:val="24"/>
          <w:lang w:val="en-US"/>
        </w:rPr>
        <w:t xml:space="preserve">n for the period 2017-2020; and the executive plans of the </w:t>
      </w:r>
      <w:r w:rsidR="00BA1134" w:rsidRPr="00A267D0">
        <w:rPr>
          <w:rFonts w:ascii="Times New Roman" w:hAnsi="Times New Roman" w:cs="Times New Roman"/>
          <w:sz w:val="24"/>
          <w:szCs w:val="24"/>
          <w:lang w:val="en-US"/>
        </w:rPr>
        <w:t>relevant activities.</w:t>
      </w:r>
      <w:proofErr w:type="gramEnd"/>
    </w:p>
    <w:p w:rsidR="006914C7" w:rsidRPr="00A267D0" w:rsidRDefault="00F935C5"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 </w:t>
      </w:r>
      <w:r w:rsidR="00996971" w:rsidRPr="00A267D0">
        <w:rPr>
          <w:rFonts w:ascii="Times New Roman" w:hAnsi="Times New Roman" w:cs="Times New Roman"/>
          <w:sz w:val="24"/>
          <w:szCs w:val="24"/>
          <w:lang w:val="en-US"/>
        </w:rPr>
        <w:t>the improvement of</w:t>
      </w:r>
      <w:r w:rsidR="006914C7" w:rsidRPr="00A267D0">
        <w:rPr>
          <w:rFonts w:ascii="Times New Roman" w:hAnsi="Times New Roman" w:cs="Times New Roman"/>
          <w:sz w:val="24"/>
          <w:szCs w:val="24"/>
          <w:lang w:val="en-US"/>
        </w:rPr>
        <w:t xml:space="preserve"> the </w:t>
      </w:r>
      <w:r w:rsidR="00996971" w:rsidRPr="00A267D0">
        <w:rPr>
          <w:rFonts w:ascii="Times New Roman" w:hAnsi="Times New Roman" w:cs="Times New Roman"/>
          <w:sz w:val="24"/>
          <w:szCs w:val="24"/>
          <w:lang w:val="en-US"/>
        </w:rPr>
        <w:t>Russian</w:t>
      </w:r>
      <w:r w:rsidR="006914C7" w:rsidRPr="00A267D0">
        <w:rPr>
          <w:rFonts w:ascii="Times New Roman" w:hAnsi="Times New Roman" w:cs="Times New Roman"/>
          <w:sz w:val="24"/>
          <w:szCs w:val="24"/>
          <w:lang w:val="en-US"/>
        </w:rPr>
        <w:t xml:space="preserve"> L</w:t>
      </w:r>
      <w:r w:rsidR="00996971" w:rsidRPr="00A267D0">
        <w:rPr>
          <w:rFonts w:ascii="Times New Roman" w:hAnsi="Times New Roman" w:cs="Times New Roman"/>
          <w:sz w:val="24"/>
          <w:szCs w:val="24"/>
          <w:lang w:val="en-US"/>
        </w:rPr>
        <w:t>egislation in terms of ensuring human rights in the eco</w:t>
      </w:r>
      <w:r w:rsidR="006914C7" w:rsidRPr="00A267D0">
        <w:rPr>
          <w:rFonts w:ascii="Times New Roman" w:hAnsi="Times New Roman" w:cs="Times New Roman"/>
          <w:sz w:val="24"/>
          <w:szCs w:val="24"/>
          <w:lang w:val="en-US"/>
        </w:rPr>
        <w:t>nomic, political and public</w:t>
      </w:r>
      <w:r w:rsidR="00996971" w:rsidRPr="00A267D0">
        <w:rPr>
          <w:rFonts w:ascii="Times New Roman" w:hAnsi="Times New Roman" w:cs="Times New Roman"/>
          <w:sz w:val="24"/>
          <w:szCs w:val="24"/>
          <w:lang w:val="en-US"/>
        </w:rPr>
        <w:t xml:space="preserve"> sphere</w:t>
      </w:r>
      <w:r w:rsidR="006914C7" w:rsidRPr="00A267D0">
        <w:rPr>
          <w:rFonts w:ascii="Times New Roman" w:hAnsi="Times New Roman" w:cs="Times New Roman"/>
          <w:sz w:val="24"/>
          <w:szCs w:val="24"/>
          <w:lang w:val="en-US"/>
        </w:rPr>
        <w:t>s of the country; bringing the Russian Legislation  in conformity with the Norms of the Covenant and UN and European Council In</w:t>
      </w:r>
      <w:r w:rsidR="00996971" w:rsidRPr="00A267D0">
        <w:rPr>
          <w:rFonts w:ascii="Times New Roman" w:hAnsi="Times New Roman" w:cs="Times New Roman"/>
          <w:sz w:val="24"/>
          <w:szCs w:val="24"/>
          <w:lang w:val="en-US"/>
        </w:rPr>
        <w:t>ternational</w:t>
      </w:r>
      <w:r w:rsidR="005D0846" w:rsidRPr="00A267D0">
        <w:rPr>
          <w:rFonts w:ascii="Times New Roman" w:hAnsi="Times New Roman" w:cs="Times New Roman"/>
          <w:sz w:val="24"/>
          <w:szCs w:val="24"/>
          <w:lang w:val="en-US"/>
        </w:rPr>
        <w:t xml:space="preserve"> Legal Principals</w:t>
      </w:r>
      <w:r w:rsidR="00996971" w:rsidRPr="00A267D0">
        <w:rPr>
          <w:rFonts w:ascii="Times New Roman" w:hAnsi="Times New Roman" w:cs="Times New Roman"/>
          <w:sz w:val="24"/>
          <w:szCs w:val="24"/>
          <w:lang w:val="en-US"/>
        </w:rPr>
        <w:t>;</w:t>
      </w:r>
    </w:p>
    <w:p w:rsidR="00B47A40" w:rsidRPr="00A267D0" w:rsidRDefault="00B47A40" w:rsidP="004A1B96">
      <w:pPr>
        <w:spacing w:before="120" w:after="120" w:line="240" w:lineRule="auto"/>
        <w:ind w:firstLine="352"/>
        <w:jc w:val="both"/>
        <w:rPr>
          <w:rFonts w:ascii="Times New Roman" w:hAnsi="Times New Roman" w:cs="Times New Roman"/>
          <w:sz w:val="24"/>
          <w:szCs w:val="24"/>
          <w:lang w:val="en-US"/>
        </w:rPr>
      </w:pPr>
      <w:proofErr w:type="gramStart"/>
      <w:r w:rsidRPr="00A267D0">
        <w:rPr>
          <w:rFonts w:ascii="Times New Roman" w:hAnsi="Times New Roman" w:cs="Times New Roman"/>
          <w:sz w:val="24"/>
          <w:szCs w:val="24"/>
          <w:lang w:val="en-US"/>
        </w:rPr>
        <w:t xml:space="preserve">- the successful results of the State </w:t>
      </w:r>
      <w:r w:rsidR="00A04D9D">
        <w:rPr>
          <w:rFonts w:ascii="Times New Roman" w:hAnsi="Times New Roman" w:cs="Times New Roman"/>
          <w:sz w:val="24"/>
          <w:szCs w:val="24"/>
          <w:lang w:val="en-US"/>
        </w:rPr>
        <w:t xml:space="preserve">social </w:t>
      </w:r>
      <w:r w:rsidRPr="00A267D0">
        <w:rPr>
          <w:rFonts w:ascii="Times New Roman" w:hAnsi="Times New Roman" w:cs="Times New Roman"/>
          <w:sz w:val="24"/>
          <w:szCs w:val="24"/>
          <w:lang w:val="en-US"/>
        </w:rPr>
        <w:t>polic</w:t>
      </w:r>
      <w:r w:rsidR="00A04D9D">
        <w:rPr>
          <w:rFonts w:ascii="Times New Roman" w:hAnsi="Times New Roman" w:cs="Times New Roman"/>
          <w:sz w:val="24"/>
          <w:szCs w:val="24"/>
          <w:lang w:val="en-US"/>
        </w:rPr>
        <w:t>ies</w:t>
      </w:r>
      <w:r w:rsidRPr="00A267D0">
        <w:rPr>
          <w:rFonts w:ascii="Times New Roman" w:hAnsi="Times New Roman" w:cs="Times New Roman"/>
          <w:sz w:val="24"/>
          <w:szCs w:val="24"/>
          <w:lang w:val="en-US"/>
        </w:rPr>
        <w:t xml:space="preserve"> implementation, namely: the increase in life expectancy from 69,8 in 2011 to 71,39 in 2015; ensuring </w:t>
      </w:r>
      <w:r w:rsidR="00092344" w:rsidRPr="00A267D0">
        <w:rPr>
          <w:rFonts w:ascii="Times New Roman" w:hAnsi="Times New Roman" w:cs="Times New Roman"/>
          <w:sz w:val="24"/>
          <w:szCs w:val="24"/>
          <w:lang w:val="en-US"/>
        </w:rPr>
        <w:t xml:space="preserve">natural </w:t>
      </w:r>
      <w:r w:rsidR="00350DAD" w:rsidRPr="00A267D0">
        <w:rPr>
          <w:rFonts w:ascii="Times New Roman" w:hAnsi="Times New Roman" w:cs="Times New Roman"/>
          <w:sz w:val="24"/>
          <w:szCs w:val="24"/>
          <w:lang w:val="en-US"/>
        </w:rPr>
        <w:t>increase</w:t>
      </w:r>
      <w:r w:rsidRPr="00A267D0">
        <w:rPr>
          <w:rFonts w:ascii="Times New Roman" w:hAnsi="Times New Roman" w:cs="Times New Roman"/>
          <w:sz w:val="24"/>
          <w:szCs w:val="24"/>
          <w:lang w:val="en-US"/>
        </w:rPr>
        <w:t xml:space="preserve"> on 1000 citizens from </w:t>
      </w:r>
      <w:r w:rsidR="000E2431">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-0.9 in 2011 to 0.</w:t>
      </w:r>
      <w:r w:rsidR="000E2431">
        <w:rPr>
          <w:rFonts w:ascii="Times New Roman" w:hAnsi="Times New Roman" w:cs="Times New Roman"/>
          <w:sz w:val="24"/>
          <w:szCs w:val="24"/>
          <w:lang w:val="en-US"/>
        </w:rPr>
        <w:t>2</w:t>
      </w:r>
      <w:r w:rsidRPr="00A267D0">
        <w:rPr>
          <w:rFonts w:ascii="Times New Roman" w:hAnsi="Times New Roman" w:cs="Times New Roman"/>
          <w:sz w:val="24"/>
          <w:szCs w:val="24"/>
          <w:lang w:val="en-US"/>
        </w:rPr>
        <w:t xml:space="preserve"> in 2015; the growth of birthrate – the total birthrate increased from 1.3 in 2006 to 1.7 in 2016; the decrease of total </w:t>
      </w:r>
      <w:r w:rsidRPr="00065BA7">
        <w:rPr>
          <w:rFonts w:ascii="Times New Roman" w:hAnsi="Times New Roman" w:cs="Times New Roman"/>
          <w:sz w:val="24"/>
          <w:szCs w:val="24"/>
          <w:lang w:val="en-US"/>
        </w:rPr>
        <w:t>mortality from 13.5 to 13, the decrease of  maternity mortality (</w:t>
      </w:r>
      <w:r w:rsidR="00350DAD" w:rsidRPr="00065BA7">
        <w:rPr>
          <w:rFonts w:ascii="Times New Roman" w:hAnsi="Times New Roman" w:cs="Times New Roman"/>
          <w:sz w:val="24"/>
          <w:szCs w:val="24"/>
          <w:lang w:val="en-US"/>
        </w:rPr>
        <w:t xml:space="preserve">per </w:t>
      </w:r>
      <w:r w:rsidRPr="00065BA7">
        <w:rPr>
          <w:rFonts w:ascii="Times New Roman" w:eastAsia="Times New Roman" w:hAnsi="Times New Roman" w:cs="Times New Roman"/>
          <w:sz w:val="24"/>
          <w:szCs w:val="24"/>
          <w:lang w:val="en-US" w:eastAsia="ru-RU"/>
        </w:rPr>
        <w:t>100</w:t>
      </w:r>
      <w:r w:rsidR="00350DAD" w:rsidRPr="00065BA7">
        <w:rPr>
          <w:rFonts w:ascii="Times New Roman" w:eastAsia="Times New Roman" w:hAnsi="Times New Roman" w:cs="Times New Roman"/>
          <w:sz w:val="24"/>
          <w:szCs w:val="24"/>
          <w:lang w:val="en-US" w:eastAsia="ru-RU"/>
        </w:rPr>
        <w:t> </w:t>
      </w:r>
      <w:r w:rsidRPr="00065BA7">
        <w:rPr>
          <w:rFonts w:ascii="Times New Roman" w:eastAsia="Times New Roman" w:hAnsi="Times New Roman" w:cs="Times New Roman"/>
          <w:sz w:val="24"/>
          <w:szCs w:val="24"/>
          <w:lang w:val="en-US" w:eastAsia="ru-RU"/>
        </w:rPr>
        <w:t>000</w:t>
      </w:r>
      <w:r w:rsidR="00350DAD" w:rsidRPr="00065BA7">
        <w:rPr>
          <w:rFonts w:ascii="Times New Roman" w:eastAsia="Times New Roman" w:hAnsi="Times New Roman" w:cs="Times New Roman"/>
          <w:sz w:val="24"/>
          <w:szCs w:val="24"/>
          <w:lang w:val="en-US" w:eastAsia="ru-RU"/>
        </w:rPr>
        <w:t xml:space="preserve"> children born alive</w:t>
      </w:r>
      <w:r w:rsidRPr="00065BA7">
        <w:rPr>
          <w:rFonts w:ascii="Times New Roman" w:hAnsi="Times New Roman" w:cs="Times New Roman"/>
          <w:sz w:val="24"/>
          <w:szCs w:val="24"/>
          <w:lang w:val="en-US"/>
        </w:rPr>
        <w:t xml:space="preserve">) from 16.2 </w:t>
      </w:r>
      <w:r w:rsidRPr="00065BA7">
        <w:rPr>
          <w:rFonts w:ascii="Times New Roman" w:hAnsi="Times New Roman" w:cs="Times New Roman"/>
          <w:sz w:val="24"/>
          <w:szCs w:val="24"/>
          <w:lang w:val="se-SE"/>
        </w:rPr>
        <w:t>in 2011</w:t>
      </w:r>
      <w:r w:rsidRPr="00065BA7">
        <w:rPr>
          <w:rFonts w:ascii="Times New Roman" w:hAnsi="Times New Roman" w:cs="Times New Roman"/>
          <w:sz w:val="24"/>
          <w:szCs w:val="24"/>
          <w:lang w:val="en-US"/>
        </w:rPr>
        <w:t xml:space="preserve"> to 10 in 2016; the decrease of infant mortality (</w:t>
      </w:r>
      <w:r w:rsidR="00350DAD" w:rsidRPr="00065BA7">
        <w:rPr>
          <w:rFonts w:ascii="Times New Roman" w:eastAsia="Times New Roman" w:hAnsi="Times New Roman" w:cs="Times New Roman"/>
          <w:sz w:val="24"/>
          <w:szCs w:val="24"/>
          <w:lang w:val="en-US" w:eastAsia="ru-RU"/>
        </w:rPr>
        <w:t xml:space="preserve">per </w:t>
      </w:r>
      <w:r w:rsidRPr="00065BA7">
        <w:rPr>
          <w:rFonts w:ascii="Times New Roman" w:eastAsia="Times New Roman" w:hAnsi="Times New Roman" w:cs="Times New Roman"/>
          <w:sz w:val="24"/>
          <w:szCs w:val="24"/>
          <w:lang w:val="en-US" w:eastAsia="ru-RU"/>
        </w:rPr>
        <w:t xml:space="preserve">1000 </w:t>
      </w:r>
      <w:r w:rsidR="00350DAD" w:rsidRPr="00065BA7">
        <w:rPr>
          <w:rFonts w:ascii="Times New Roman" w:eastAsia="Times New Roman" w:hAnsi="Times New Roman" w:cs="Times New Roman"/>
          <w:sz w:val="24"/>
          <w:szCs w:val="24"/>
          <w:lang w:val="en-US" w:eastAsia="ru-RU"/>
        </w:rPr>
        <w:t>born alive</w:t>
      </w:r>
      <w:r w:rsidRPr="00065BA7">
        <w:rPr>
          <w:rFonts w:ascii="Times New Roman" w:hAnsi="Times New Roman" w:cs="Times New Roman"/>
          <w:sz w:val="24"/>
          <w:szCs w:val="24"/>
          <w:lang w:val="en-US"/>
        </w:rPr>
        <w:t xml:space="preserve">) from 7.4 to 6.0, reduction in the number of abortions </w:t>
      </w:r>
      <w:r w:rsidR="004C6F94" w:rsidRPr="00065BA7">
        <w:rPr>
          <w:rFonts w:ascii="Times New Roman" w:hAnsi="Times New Roman" w:cs="Times New Roman"/>
          <w:sz w:val="24"/>
          <w:szCs w:val="24"/>
          <w:lang w:val="en-US"/>
        </w:rPr>
        <w:t>from 1,12 million</w:t>
      </w:r>
      <w:r w:rsidRPr="00065BA7">
        <w:rPr>
          <w:rFonts w:ascii="Times New Roman" w:hAnsi="Times New Roman" w:cs="Times New Roman"/>
          <w:sz w:val="24"/>
          <w:szCs w:val="24"/>
          <w:lang w:val="en-US"/>
        </w:rPr>
        <w:t xml:space="preserve">  in </w:t>
      </w:r>
      <w:r w:rsidRPr="00065BA7">
        <w:rPr>
          <w:rFonts w:ascii="Times New Roman" w:hAnsi="Times New Roman" w:cs="Times New Roman"/>
          <w:sz w:val="24"/>
          <w:szCs w:val="24"/>
          <w:lang w:val="se-SE"/>
        </w:rPr>
        <w:t xml:space="preserve">2011 </w:t>
      </w:r>
      <w:r w:rsidRPr="00065BA7">
        <w:rPr>
          <w:rFonts w:ascii="Times New Roman" w:hAnsi="Times New Roman" w:cs="Times New Roman"/>
          <w:sz w:val="24"/>
          <w:szCs w:val="24"/>
          <w:lang w:val="en-US"/>
        </w:rPr>
        <w:t xml:space="preserve">to 0.83 </w:t>
      </w:r>
      <w:r w:rsidR="004C6F94" w:rsidRPr="00065BA7">
        <w:rPr>
          <w:rFonts w:ascii="Times New Roman" w:hAnsi="Times New Roman" w:cs="Times New Roman"/>
          <w:sz w:val="24"/>
          <w:szCs w:val="24"/>
          <w:lang w:val="en-US"/>
        </w:rPr>
        <w:t>million</w:t>
      </w:r>
      <w:r w:rsidRPr="00065BA7">
        <w:rPr>
          <w:rFonts w:ascii="Times New Roman" w:hAnsi="Times New Roman" w:cs="Times New Roman"/>
          <w:sz w:val="24"/>
          <w:szCs w:val="24"/>
          <w:lang w:val="en-US"/>
        </w:rPr>
        <w:t xml:space="preserve"> in 2016)</w:t>
      </w:r>
      <w:r w:rsidR="00B86843" w:rsidRPr="00065BA7">
        <w:rPr>
          <w:rFonts w:ascii="Times New Roman" w:hAnsi="Times New Roman" w:cs="Times New Roman"/>
          <w:sz w:val="24"/>
          <w:szCs w:val="24"/>
          <w:lang w:val="en-US"/>
        </w:rPr>
        <w:t xml:space="preserve">; reduction of </w:t>
      </w:r>
      <w:r w:rsidR="00B86843" w:rsidRPr="00065BA7">
        <w:rPr>
          <w:rFonts w:ascii="Times New Roman" w:hAnsi="Times New Roman" w:cs="Times New Roman"/>
          <w:color w:val="111111"/>
          <w:sz w:val="24"/>
          <w:szCs w:val="24"/>
          <w:shd w:val="clear" w:color="auto" w:fill="FFFFFF"/>
          <w:lang w:val="en-US"/>
        </w:rPr>
        <w:t>unemployment rate from 6.5% in 2011 till 5.5% in 2016</w:t>
      </w:r>
      <w:r w:rsidRPr="00065BA7">
        <w:rPr>
          <w:rFonts w:ascii="Times New Roman" w:hAnsi="Times New Roman" w:cs="Times New Roman"/>
          <w:sz w:val="24"/>
          <w:szCs w:val="24"/>
          <w:lang w:val="en-US"/>
        </w:rPr>
        <w:t>.</w:t>
      </w:r>
      <w:proofErr w:type="gramEnd"/>
    </w:p>
    <w:p w:rsidR="00B47A40" w:rsidRPr="00A267D0" w:rsidRDefault="00B47A40"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 the growth of actual participation of  women in political and public life of the country, for example, the number of women elected to Russian Federation Council ( Senate) increased from 7.4% in 2012  to 17% in 2017. </w:t>
      </w:r>
    </w:p>
    <w:p w:rsidR="00F935C5" w:rsidRPr="00A267D0" w:rsidRDefault="00EE0062" w:rsidP="004A1B96">
      <w:pPr>
        <w:pStyle w:val="af7"/>
        <w:spacing w:before="120" w:beforeAutospacing="0" w:after="120" w:afterAutospacing="0"/>
        <w:ind w:firstLine="352"/>
        <w:jc w:val="both"/>
        <w:rPr>
          <w:i/>
          <w:lang w:val="en-US"/>
        </w:rPr>
      </w:pPr>
      <w:r w:rsidRPr="00A267D0">
        <w:rPr>
          <w:lang w:val="en-US"/>
        </w:rPr>
        <w:t xml:space="preserve">The Russian Federation Constitution, the Article 14  states: </w:t>
      </w:r>
      <w:r w:rsidR="00390C65" w:rsidRPr="00A267D0">
        <w:rPr>
          <w:i/>
          <w:lang w:val="en-US"/>
        </w:rPr>
        <w:t>"The state guarantees equality of rights and freedoms of an individual  and a citizen, regardless of sex, race, nationality, language, origin, property and official status, place of residence, attitude to religion, convictions, belonging to public associations and other circumstances. It prohibits any form of</w:t>
      </w:r>
      <w:r w:rsidR="004F18EB" w:rsidRPr="00A267D0">
        <w:rPr>
          <w:i/>
          <w:lang w:val="en-US"/>
        </w:rPr>
        <w:t xml:space="preserve"> social, racial, national, linguistic or religious discrimination</w:t>
      </w:r>
      <w:r w:rsidR="00390C65" w:rsidRPr="00A267D0">
        <w:rPr>
          <w:i/>
          <w:lang w:val="en-US"/>
        </w:rPr>
        <w:t xml:space="preserve">. </w:t>
      </w:r>
      <w:r w:rsidR="004F18EB" w:rsidRPr="00A267D0">
        <w:rPr>
          <w:i/>
          <w:lang w:val="en-US"/>
        </w:rPr>
        <w:t>A m</w:t>
      </w:r>
      <w:r w:rsidR="00390C65" w:rsidRPr="00A267D0">
        <w:rPr>
          <w:i/>
          <w:lang w:val="en-US"/>
        </w:rPr>
        <w:t xml:space="preserve">an and </w:t>
      </w:r>
      <w:r w:rsidR="004F18EB" w:rsidRPr="00A267D0">
        <w:rPr>
          <w:i/>
          <w:lang w:val="en-US"/>
        </w:rPr>
        <w:t xml:space="preserve">a </w:t>
      </w:r>
      <w:r w:rsidR="00390C65" w:rsidRPr="00A267D0">
        <w:rPr>
          <w:i/>
          <w:lang w:val="en-US"/>
        </w:rPr>
        <w:t>woman have equal rights and freedoms and equal opportunities for their realization".</w:t>
      </w:r>
      <w:r w:rsidR="00F935C5" w:rsidRPr="00A267D0">
        <w:rPr>
          <w:i/>
          <w:lang w:val="en-US"/>
        </w:rPr>
        <w:t xml:space="preserve"> </w:t>
      </w:r>
    </w:p>
    <w:p w:rsidR="004F18EB" w:rsidRPr="00A267D0" w:rsidRDefault="004F18EB" w:rsidP="004A1B96">
      <w:pPr>
        <w:pStyle w:val="af7"/>
        <w:spacing w:before="120" w:beforeAutospacing="0" w:after="120" w:afterAutospacing="0"/>
        <w:ind w:firstLine="352"/>
        <w:jc w:val="both"/>
        <w:rPr>
          <w:i/>
          <w:lang w:val="en-US"/>
        </w:rPr>
      </w:pPr>
      <w:r w:rsidRPr="00A267D0">
        <w:rPr>
          <w:lang w:val="en-US"/>
        </w:rPr>
        <w:t xml:space="preserve">Russia is a socially responsible state.  This status is guaranteed with its Fundamental Law — the Constitution of the Russian Federation. The Article 7 of the RF Constitution defines the fundamental social human rights in the Russian Federation. </w:t>
      </w:r>
      <w:r w:rsidRPr="00A267D0">
        <w:rPr>
          <w:i/>
          <w:lang w:val="en-US"/>
        </w:rPr>
        <w:t xml:space="preserve">"The </w:t>
      </w:r>
      <w:r w:rsidR="006E5458" w:rsidRPr="00A267D0">
        <w:rPr>
          <w:i/>
          <w:lang w:val="en-US"/>
        </w:rPr>
        <w:t>labor and health of people is protected; a</w:t>
      </w:r>
      <w:r w:rsidRPr="00A267D0">
        <w:rPr>
          <w:i/>
          <w:lang w:val="en-US"/>
        </w:rPr>
        <w:t xml:space="preserve"> </w:t>
      </w:r>
      <w:r w:rsidR="006E5458" w:rsidRPr="00A267D0">
        <w:rPr>
          <w:i/>
          <w:lang w:val="en-US"/>
        </w:rPr>
        <w:t xml:space="preserve">guaranteed minimum wage is </w:t>
      </w:r>
      <w:r w:rsidRPr="00A267D0">
        <w:rPr>
          <w:i/>
          <w:lang w:val="en-US"/>
        </w:rPr>
        <w:t>establish</w:t>
      </w:r>
      <w:r w:rsidR="006E5458" w:rsidRPr="00A267D0">
        <w:rPr>
          <w:i/>
          <w:lang w:val="en-US"/>
        </w:rPr>
        <w:t>ed;</w:t>
      </w:r>
      <w:r w:rsidRPr="00A267D0">
        <w:rPr>
          <w:i/>
          <w:lang w:val="en-US"/>
        </w:rPr>
        <w:t xml:space="preserve"> the </w:t>
      </w:r>
      <w:r w:rsidR="006E5458" w:rsidRPr="00A267D0">
        <w:rPr>
          <w:i/>
          <w:lang w:val="en-US"/>
        </w:rPr>
        <w:t xml:space="preserve">policy of state </w:t>
      </w:r>
      <w:r w:rsidRPr="00A267D0">
        <w:rPr>
          <w:i/>
          <w:lang w:val="en-US"/>
        </w:rPr>
        <w:t>support</w:t>
      </w:r>
      <w:r w:rsidR="006E5458" w:rsidRPr="00A267D0">
        <w:rPr>
          <w:i/>
          <w:lang w:val="en-US"/>
        </w:rPr>
        <w:t xml:space="preserve"> is provided for </w:t>
      </w:r>
      <w:r w:rsidR="006E5458" w:rsidRPr="00A267D0">
        <w:rPr>
          <w:i/>
          <w:lang w:val="en-US"/>
        </w:rPr>
        <w:lastRenderedPageBreak/>
        <w:t>families;</w:t>
      </w:r>
      <w:r w:rsidRPr="00A267D0">
        <w:rPr>
          <w:i/>
          <w:lang w:val="en-US"/>
        </w:rPr>
        <w:t xml:space="preserve"> motherhood, paternity and childhood</w:t>
      </w:r>
      <w:r w:rsidR="006E5458" w:rsidRPr="00A267D0">
        <w:rPr>
          <w:i/>
          <w:lang w:val="en-US"/>
        </w:rPr>
        <w:t>, disabled and elderly citizens;</w:t>
      </w:r>
      <w:r w:rsidRPr="00A267D0">
        <w:rPr>
          <w:i/>
          <w:lang w:val="en-US"/>
        </w:rPr>
        <w:t xml:space="preserve"> a system of social services</w:t>
      </w:r>
      <w:r w:rsidR="006E5458" w:rsidRPr="00A267D0">
        <w:rPr>
          <w:i/>
          <w:lang w:val="en-US"/>
        </w:rPr>
        <w:t xml:space="preserve"> is being developed;</w:t>
      </w:r>
      <w:r w:rsidRPr="00A267D0">
        <w:rPr>
          <w:i/>
          <w:lang w:val="en-US"/>
        </w:rPr>
        <w:t xml:space="preserve"> </w:t>
      </w:r>
      <w:r w:rsidR="006E5458" w:rsidRPr="00A267D0">
        <w:rPr>
          <w:i/>
          <w:lang w:val="en-US"/>
        </w:rPr>
        <w:t xml:space="preserve">the </w:t>
      </w:r>
      <w:r w:rsidRPr="00A267D0">
        <w:rPr>
          <w:i/>
          <w:lang w:val="en-US"/>
        </w:rPr>
        <w:t>government pensions, benefits and other guarantees of social protection</w:t>
      </w:r>
      <w:r w:rsidR="006E5458" w:rsidRPr="00A267D0">
        <w:rPr>
          <w:i/>
          <w:lang w:val="en-US"/>
        </w:rPr>
        <w:t xml:space="preserve"> are established</w:t>
      </w:r>
      <w:r w:rsidRPr="00A267D0">
        <w:rPr>
          <w:i/>
          <w:lang w:val="en-US"/>
        </w:rPr>
        <w:t>."</w:t>
      </w:r>
    </w:p>
    <w:p w:rsidR="004C31F7" w:rsidRPr="00A267D0" w:rsidRDefault="00CE242A" w:rsidP="004A1B96">
      <w:pPr>
        <w:pStyle w:val="af7"/>
        <w:spacing w:before="120" w:beforeAutospacing="0" w:after="120" w:afterAutospacing="0"/>
        <w:ind w:firstLine="352"/>
        <w:jc w:val="both"/>
        <w:rPr>
          <w:lang w:val="en-US"/>
        </w:rPr>
      </w:pPr>
      <w:r w:rsidRPr="00A267D0">
        <w:rPr>
          <w:lang w:val="en-US"/>
        </w:rPr>
        <w:t>T</w:t>
      </w:r>
      <w:r w:rsidR="006E5458" w:rsidRPr="00A267D0">
        <w:rPr>
          <w:lang w:val="en-US"/>
        </w:rPr>
        <w:t xml:space="preserve">he </w:t>
      </w:r>
      <w:r w:rsidRPr="00A267D0">
        <w:rPr>
          <w:lang w:val="en-US"/>
        </w:rPr>
        <w:t xml:space="preserve">current Russian state social </w:t>
      </w:r>
      <w:r w:rsidR="00442D47" w:rsidRPr="00A267D0">
        <w:rPr>
          <w:lang w:val="en-US"/>
        </w:rPr>
        <w:t>policy is</w:t>
      </w:r>
      <w:r w:rsidRPr="00A267D0">
        <w:rPr>
          <w:lang w:val="en-US"/>
        </w:rPr>
        <w:t xml:space="preserve"> definitely </w:t>
      </w:r>
      <w:proofErr w:type="gramStart"/>
      <w:r w:rsidRPr="00A267D0">
        <w:rPr>
          <w:lang w:val="en-US"/>
        </w:rPr>
        <w:t xml:space="preserve">improving </w:t>
      </w:r>
      <w:r w:rsidR="006E5458" w:rsidRPr="00A267D0">
        <w:rPr>
          <w:lang w:val="en-US"/>
        </w:rPr>
        <w:t xml:space="preserve"> the</w:t>
      </w:r>
      <w:proofErr w:type="gramEnd"/>
      <w:r w:rsidR="006E5458" w:rsidRPr="00A267D0">
        <w:rPr>
          <w:lang w:val="en-US"/>
        </w:rPr>
        <w:t xml:space="preserve"> socio-economic situat</w:t>
      </w:r>
      <w:r w:rsidR="00442D47" w:rsidRPr="00A267D0">
        <w:rPr>
          <w:lang w:val="en-US"/>
        </w:rPr>
        <w:t>ion and the rights of citizens. Y</w:t>
      </w:r>
      <w:r w:rsidRPr="00A267D0">
        <w:rPr>
          <w:lang w:val="en-US"/>
        </w:rPr>
        <w:t xml:space="preserve">et the </w:t>
      </w:r>
      <w:proofErr w:type="gramStart"/>
      <w:r w:rsidR="006E5458" w:rsidRPr="00A267D0">
        <w:rPr>
          <w:lang w:val="en-US"/>
        </w:rPr>
        <w:t>Russia</w:t>
      </w:r>
      <w:r w:rsidRPr="00A267D0">
        <w:rPr>
          <w:lang w:val="en-US"/>
        </w:rPr>
        <w:t xml:space="preserve"> </w:t>
      </w:r>
      <w:r w:rsidR="006E5458" w:rsidRPr="00A267D0">
        <w:rPr>
          <w:lang w:val="en-US"/>
        </w:rPr>
        <w:t xml:space="preserve"> has</w:t>
      </w:r>
      <w:proofErr w:type="gramEnd"/>
      <w:r w:rsidR="006E5458" w:rsidRPr="00A267D0">
        <w:rPr>
          <w:lang w:val="en-US"/>
        </w:rPr>
        <w:t xml:space="preserve"> not so</w:t>
      </w:r>
      <w:r w:rsidRPr="00A267D0">
        <w:rPr>
          <w:lang w:val="en-US"/>
        </w:rPr>
        <w:t>lved a number of social issues</w:t>
      </w:r>
      <w:r w:rsidR="006E5458" w:rsidRPr="00A267D0">
        <w:rPr>
          <w:lang w:val="en-US"/>
        </w:rPr>
        <w:t xml:space="preserve">: </w:t>
      </w:r>
      <w:r w:rsidR="00FA7D49" w:rsidRPr="004C31F7">
        <w:rPr>
          <w:lang w:val="en-US"/>
        </w:rPr>
        <w:t xml:space="preserve">current Minimum Monthly Wage is not reached </w:t>
      </w:r>
      <w:r w:rsidR="00FA7D49" w:rsidRPr="004C31F7">
        <w:rPr>
          <w:lang w:val="en-US"/>
        </w:rPr>
        <w:t>M</w:t>
      </w:r>
      <w:r w:rsidR="00FA7D49" w:rsidRPr="004C31F7">
        <w:rPr>
          <w:color w:val="333333"/>
          <w:shd w:val="clear" w:color="auto" w:fill="FFFFFF"/>
          <w:lang w:val="en-US"/>
        </w:rPr>
        <w:t>inimum Subsistence Level</w:t>
      </w:r>
      <w:r w:rsidR="00FA7D49" w:rsidRPr="004C31F7">
        <w:rPr>
          <w:lang w:val="en-US"/>
        </w:rPr>
        <w:t>;</w:t>
      </w:r>
      <w:r w:rsidRPr="004C31F7">
        <w:rPr>
          <w:lang w:val="en-US"/>
        </w:rPr>
        <w:t xml:space="preserve"> </w:t>
      </w:r>
      <w:r w:rsidR="00FA7D49" w:rsidRPr="004C31F7">
        <w:rPr>
          <w:lang w:val="en-US"/>
        </w:rPr>
        <w:t xml:space="preserve">children with disabilities experience some obstacles for non-barrier environment , </w:t>
      </w:r>
      <w:r w:rsidR="004C31F7" w:rsidRPr="004C31F7">
        <w:rPr>
          <w:lang w:val="en-US"/>
        </w:rPr>
        <w:t xml:space="preserve">access to </w:t>
      </w:r>
      <w:r w:rsidR="00FA7D49" w:rsidRPr="004C31F7">
        <w:rPr>
          <w:lang w:val="en-US"/>
        </w:rPr>
        <w:t>specialized school</w:t>
      </w:r>
      <w:r w:rsidR="004C31F7" w:rsidRPr="004C31F7">
        <w:rPr>
          <w:lang w:val="en-US"/>
        </w:rPr>
        <w:t xml:space="preserve">s with </w:t>
      </w:r>
      <w:r w:rsidR="00FA7D49" w:rsidRPr="004C31F7">
        <w:rPr>
          <w:lang w:val="en-US"/>
        </w:rPr>
        <w:t>adaptive education</w:t>
      </w:r>
      <w:r w:rsidR="006E5458" w:rsidRPr="004C31F7">
        <w:rPr>
          <w:lang w:val="en-US"/>
        </w:rPr>
        <w:t xml:space="preserve"> and </w:t>
      </w:r>
      <w:r w:rsidR="004C31F7" w:rsidRPr="004C31F7">
        <w:rPr>
          <w:lang w:val="en-US"/>
        </w:rPr>
        <w:t xml:space="preserve">to </w:t>
      </w:r>
      <w:r w:rsidR="006E5458" w:rsidRPr="004C31F7">
        <w:rPr>
          <w:lang w:val="en-US"/>
        </w:rPr>
        <w:t>free higher education</w:t>
      </w:r>
      <w:r w:rsidR="00FB319B" w:rsidRPr="004C31F7">
        <w:rPr>
          <w:lang w:val="en-US"/>
        </w:rPr>
        <w:t xml:space="preserve">; the rights of employers with family responsibilities </w:t>
      </w:r>
      <w:r w:rsidR="004C31F7" w:rsidRPr="004C31F7">
        <w:rPr>
          <w:lang w:val="en-US"/>
        </w:rPr>
        <w:t xml:space="preserve">meet with </w:t>
      </w:r>
      <w:r w:rsidR="00FB319B" w:rsidRPr="004C31F7">
        <w:rPr>
          <w:lang w:val="en-US"/>
        </w:rPr>
        <w:t xml:space="preserve">some institutional barriers. Russian legislation </w:t>
      </w:r>
      <w:proofErr w:type="gramStart"/>
      <w:r w:rsidR="00FB319B" w:rsidRPr="004C31F7">
        <w:rPr>
          <w:lang w:val="en-US"/>
        </w:rPr>
        <w:t xml:space="preserve">on </w:t>
      </w:r>
      <w:r w:rsidR="006E5458" w:rsidRPr="004C31F7">
        <w:rPr>
          <w:lang w:val="en-US"/>
        </w:rPr>
        <w:t xml:space="preserve"> implementation</w:t>
      </w:r>
      <w:proofErr w:type="gramEnd"/>
      <w:r w:rsidR="006E5458" w:rsidRPr="004C31F7">
        <w:rPr>
          <w:lang w:val="en-US"/>
        </w:rPr>
        <w:t xml:space="preserve"> of housing rights</w:t>
      </w:r>
      <w:r w:rsidRPr="004C31F7">
        <w:rPr>
          <w:lang w:val="en-US"/>
        </w:rPr>
        <w:t xml:space="preserve"> has some </w:t>
      </w:r>
      <w:r w:rsidR="00FB319B" w:rsidRPr="004C31F7">
        <w:rPr>
          <w:lang w:val="en-US"/>
        </w:rPr>
        <w:t xml:space="preserve">weakness and </w:t>
      </w:r>
      <w:r w:rsidRPr="004C31F7">
        <w:rPr>
          <w:lang w:val="en-US"/>
        </w:rPr>
        <w:t>limitations</w:t>
      </w:r>
      <w:r w:rsidR="00FB319B" w:rsidRPr="004C31F7">
        <w:rPr>
          <w:lang w:val="en-US"/>
        </w:rPr>
        <w:t xml:space="preserve">,  </w:t>
      </w:r>
      <w:r w:rsidR="004C31F7" w:rsidRPr="004C31F7">
        <w:rPr>
          <w:lang w:val="en-US"/>
        </w:rPr>
        <w:t xml:space="preserve">that </w:t>
      </w:r>
      <w:r w:rsidR="00FB319B" w:rsidRPr="004C31F7">
        <w:rPr>
          <w:lang w:val="en-US"/>
        </w:rPr>
        <w:t>need improv</w:t>
      </w:r>
      <w:r w:rsidR="004C31F7" w:rsidRPr="004C31F7">
        <w:rPr>
          <w:lang w:val="en-US"/>
        </w:rPr>
        <w:t>ing</w:t>
      </w:r>
      <w:r w:rsidR="00FB319B" w:rsidRPr="004C31F7">
        <w:rPr>
          <w:lang w:val="en-US"/>
        </w:rPr>
        <w:t>.</w:t>
      </w:r>
      <w:r w:rsidR="004C31F7">
        <w:rPr>
          <w:lang w:val="en-US"/>
        </w:rPr>
        <w:t xml:space="preserve"> </w:t>
      </w:r>
      <w:r w:rsidR="004C31F7">
        <w:rPr>
          <w:rFonts w:ascii="Calibri" w:hAnsi="Calibri" w:cs="Calibri"/>
          <w:color w:val="000000"/>
          <w:shd w:val="clear" w:color="auto" w:fill="00FF00"/>
          <w:lang w:val="en-US"/>
        </w:rPr>
        <w:br/>
      </w:r>
    </w:p>
    <w:p w:rsidR="00A80921" w:rsidRPr="00A267D0" w:rsidRDefault="00A80921" w:rsidP="004A1B96">
      <w:pPr>
        <w:pStyle w:val="1"/>
        <w:spacing w:before="120" w:after="120" w:line="240" w:lineRule="auto"/>
        <w:ind w:firstLine="352"/>
        <w:rPr>
          <w:rFonts w:ascii="Times New Roman" w:hAnsi="Times New Roman" w:cs="Times New Roman"/>
          <w:sz w:val="24"/>
          <w:szCs w:val="24"/>
          <w:lang w:val="en-US"/>
        </w:rPr>
      </w:pPr>
      <w:bookmarkStart w:id="2" w:name="_Toc491453817"/>
      <w:r w:rsidRPr="00A267D0">
        <w:rPr>
          <w:rFonts w:ascii="Times New Roman" w:hAnsi="Times New Roman" w:cs="Times New Roman"/>
          <w:caps/>
          <w:sz w:val="24"/>
          <w:szCs w:val="24"/>
          <w:lang w:val="en-US"/>
        </w:rPr>
        <w:t>Article 7(ii)</w:t>
      </w:r>
      <w:r w:rsidRPr="00A267D0">
        <w:rPr>
          <w:rFonts w:ascii="Times New Roman" w:hAnsi="Times New Roman" w:cs="Times New Roman"/>
          <w:sz w:val="24"/>
          <w:szCs w:val="24"/>
          <w:lang w:val="en-US"/>
        </w:rPr>
        <w:t xml:space="preserve"> INCOME AND WAGES POLICY</w:t>
      </w:r>
      <w:bookmarkEnd w:id="2"/>
      <w:r w:rsidRPr="00A267D0">
        <w:rPr>
          <w:rFonts w:ascii="Times New Roman" w:hAnsi="Times New Roman" w:cs="Times New Roman"/>
          <w:sz w:val="24"/>
          <w:szCs w:val="24"/>
          <w:lang w:val="en-US"/>
        </w:rPr>
        <w:t xml:space="preserve"> </w:t>
      </w:r>
    </w:p>
    <w:p w:rsidR="00A80921" w:rsidRPr="00A267D0" w:rsidRDefault="00A80921" w:rsidP="00A267D0">
      <w:pPr>
        <w:pBdr>
          <w:top w:val="single" w:sz="4" w:space="1" w:color="auto"/>
          <w:left w:val="single" w:sz="4" w:space="4" w:color="auto"/>
          <w:bottom w:val="single" w:sz="4" w:space="1" w:color="auto"/>
          <w:right w:val="single" w:sz="4" w:space="4" w:color="auto"/>
        </w:pBdr>
        <w:spacing w:after="0" w:line="240" w:lineRule="auto"/>
        <w:ind w:firstLine="352"/>
        <w:rPr>
          <w:rFonts w:ascii="Times New Roman" w:hAnsi="Times New Roman" w:cs="Times New Roman"/>
          <w:i/>
          <w:sz w:val="24"/>
          <w:szCs w:val="24"/>
          <w:lang w:val="en-US"/>
        </w:rPr>
      </w:pPr>
      <w:r w:rsidRPr="00A267D0">
        <w:rPr>
          <w:rFonts w:ascii="Times New Roman" w:hAnsi="Times New Roman" w:cs="Times New Roman"/>
          <w:i/>
          <w:sz w:val="24"/>
          <w:szCs w:val="24"/>
          <w:lang w:val="en-US"/>
        </w:rPr>
        <w:t>Article 7 of the Covenant provides that States parties to the present Covenant recognize the right of everyone to just and favorable conditions of work, which ensure, in particular:</w:t>
      </w:r>
    </w:p>
    <w:p w:rsidR="00A80921" w:rsidRPr="00A267D0" w:rsidRDefault="00A80921" w:rsidP="00A267D0">
      <w:pPr>
        <w:pBdr>
          <w:top w:val="single" w:sz="4" w:space="1" w:color="auto"/>
          <w:left w:val="single" w:sz="4" w:space="4" w:color="auto"/>
          <w:bottom w:val="single" w:sz="4" w:space="1" w:color="auto"/>
          <w:right w:val="single" w:sz="4" w:space="4" w:color="auto"/>
        </w:pBdr>
        <w:spacing w:after="0" w:line="240" w:lineRule="auto"/>
        <w:ind w:firstLine="352"/>
        <w:rPr>
          <w:rFonts w:ascii="Times New Roman" w:hAnsi="Times New Roman" w:cs="Times New Roman"/>
          <w:i/>
          <w:sz w:val="24"/>
          <w:szCs w:val="24"/>
          <w:lang w:val="en-US"/>
        </w:rPr>
      </w:pPr>
      <w:r w:rsidRPr="00A267D0">
        <w:rPr>
          <w:rFonts w:ascii="Times New Roman" w:hAnsi="Times New Roman" w:cs="Times New Roman"/>
          <w:i/>
          <w:sz w:val="24"/>
          <w:szCs w:val="24"/>
          <w:lang w:val="en-US"/>
        </w:rPr>
        <w:t>a) Wages, which</w:t>
      </w:r>
      <w:r w:rsidR="005D783A" w:rsidRPr="00A267D0">
        <w:rPr>
          <w:rFonts w:ascii="Times New Roman" w:hAnsi="Times New Roman" w:cs="Times New Roman"/>
          <w:i/>
          <w:sz w:val="24"/>
          <w:szCs w:val="24"/>
          <w:lang w:val="en-US"/>
        </w:rPr>
        <w:t xml:space="preserve"> support</w:t>
      </w:r>
      <w:r w:rsidRPr="00A267D0">
        <w:rPr>
          <w:rFonts w:ascii="Times New Roman" w:hAnsi="Times New Roman" w:cs="Times New Roman"/>
          <w:i/>
          <w:sz w:val="24"/>
          <w:szCs w:val="24"/>
          <w:lang w:val="en-US"/>
        </w:rPr>
        <w:t xml:space="preserve"> as a minimum, all workers:</w:t>
      </w:r>
    </w:p>
    <w:p w:rsidR="00A80921" w:rsidRPr="00A267D0" w:rsidRDefault="00A80921" w:rsidP="00A267D0">
      <w:pPr>
        <w:pBdr>
          <w:top w:val="single" w:sz="4" w:space="1" w:color="auto"/>
          <w:left w:val="single" w:sz="4" w:space="4" w:color="auto"/>
          <w:bottom w:val="single" w:sz="4" w:space="1" w:color="auto"/>
          <w:right w:val="single" w:sz="4" w:space="4" w:color="auto"/>
        </w:pBdr>
        <w:spacing w:after="0" w:line="240" w:lineRule="auto"/>
        <w:ind w:firstLine="352"/>
        <w:rPr>
          <w:rFonts w:ascii="Times New Roman" w:hAnsi="Times New Roman" w:cs="Times New Roman"/>
          <w:i/>
          <w:sz w:val="24"/>
          <w:szCs w:val="24"/>
          <w:lang w:val="en-US"/>
        </w:rPr>
      </w:pPr>
      <w:r w:rsidRPr="00A267D0">
        <w:rPr>
          <w:rFonts w:ascii="Times New Roman" w:hAnsi="Times New Roman" w:cs="Times New Roman"/>
          <w:i/>
          <w:sz w:val="24"/>
          <w:szCs w:val="24"/>
          <w:lang w:val="en-US"/>
        </w:rPr>
        <w:t xml:space="preserve">ii) </w:t>
      </w:r>
      <w:proofErr w:type="gramStart"/>
      <w:r w:rsidRPr="00A267D0">
        <w:rPr>
          <w:rFonts w:ascii="Times New Roman" w:hAnsi="Times New Roman" w:cs="Times New Roman"/>
          <w:i/>
          <w:sz w:val="24"/>
          <w:szCs w:val="24"/>
          <w:lang w:val="en-US"/>
        </w:rPr>
        <w:t>a</w:t>
      </w:r>
      <w:proofErr w:type="gramEnd"/>
      <w:r w:rsidRPr="00A267D0">
        <w:rPr>
          <w:rFonts w:ascii="Times New Roman" w:hAnsi="Times New Roman" w:cs="Times New Roman"/>
          <w:i/>
          <w:sz w:val="24"/>
          <w:szCs w:val="24"/>
          <w:lang w:val="en-US"/>
        </w:rPr>
        <w:t xml:space="preserve"> decent living for themselves and their families in accordance with the provisions of the present Covenant;</w:t>
      </w:r>
    </w:p>
    <w:p w:rsidR="005D783A" w:rsidRPr="00A267D0" w:rsidRDefault="005D783A" w:rsidP="004A1B96">
      <w:pPr>
        <w:pStyle w:val="21"/>
        <w:spacing w:before="120" w:line="240" w:lineRule="auto"/>
        <w:ind w:firstLine="352"/>
        <w:jc w:val="both"/>
        <w:rPr>
          <w:lang w:val="en-US"/>
        </w:rPr>
      </w:pPr>
      <w:r w:rsidRPr="00A267D0">
        <w:rPr>
          <w:lang w:val="en-US"/>
        </w:rPr>
        <w:t xml:space="preserve">In accordance with Article 2 of the Labour Code of the Russian Federation, the wages should provide a decent living of the employee and his / her family, and her dependents. </w:t>
      </w:r>
    </w:p>
    <w:p w:rsidR="00A80921" w:rsidRPr="00A267D0" w:rsidRDefault="005D783A" w:rsidP="004A1B96">
      <w:pPr>
        <w:pStyle w:val="21"/>
        <w:spacing w:before="120" w:line="240" w:lineRule="auto"/>
        <w:ind w:firstLine="352"/>
        <w:jc w:val="both"/>
        <w:rPr>
          <w:lang w:val="en-US"/>
        </w:rPr>
      </w:pPr>
      <w:r w:rsidRPr="00A267D0">
        <w:rPr>
          <w:lang w:val="en-US"/>
        </w:rPr>
        <w:t xml:space="preserve">About one-third of </w:t>
      </w:r>
      <w:proofErr w:type="gramStart"/>
      <w:r w:rsidRPr="00A267D0">
        <w:rPr>
          <w:lang w:val="en-US"/>
        </w:rPr>
        <w:t>employees  (</w:t>
      </w:r>
      <w:proofErr w:type="gramEnd"/>
      <w:r w:rsidRPr="00A267D0">
        <w:rPr>
          <w:lang w:val="en-US"/>
        </w:rPr>
        <w:t>24% for large and medium-sized enterprises and about 40% in small business segment and unregistered employment) receive a salary 1.5 times less of the subsistence minimum</w:t>
      </w:r>
      <w:r w:rsidRPr="00A267D0">
        <w:rPr>
          <w:rStyle w:val="a9"/>
          <w:bCs/>
          <w:iCs/>
        </w:rPr>
        <w:footnoteReference w:id="2"/>
      </w:r>
      <w:r w:rsidRPr="00A267D0">
        <w:rPr>
          <w:bCs/>
          <w:iCs/>
          <w:lang w:val="en-US"/>
        </w:rPr>
        <w:t>.</w:t>
      </w:r>
    </w:p>
    <w:p w:rsidR="005D783A" w:rsidRPr="00A267D0" w:rsidRDefault="00C5590F" w:rsidP="004A1B96">
      <w:pPr>
        <w:pStyle w:val="ac"/>
        <w:spacing w:before="120" w:after="120" w:line="240" w:lineRule="auto"/>
        <w:ind w:firstLine="352"/>
        <w:rPr>
          <w:rFonts w:ascii="Times New Roman" w:hAnsi="Times New Roman"/>
          <w:b w:val="0"/>
          <w:sz w:val="24"/>
          <w:szCs w:val="24"/>
          <w:lang w:val="en-US"/>
        </w:rPr>
      </w:pPr>
      <w:r w:rsidRPr="00A267D0">
        <w:rPr>
          <w:rFonts w:ascii="Times New Roman" w:hAnsi="Times New Roman"/>
          <w:b w:val="0"/>
          <w:sz w:val="24"/>
          <w:szCs w:val="24"/>
          <w:lang w:val="en-US"/>
        </w:rPr>
        <w:t>The rise of</w:t>
      </w:r>
      <w:r w:rsidR="005D783A" w:rsidRPr="00A267D0">
        <w:rPr>
          <w:rFonts w:ascii="Times New Roman" w:hAnsi="Times New Roman"/>
          <w:b w:val="0"/>
          <w:sz w:val="24"/>
          <w:szCs w:val="24"/>
          <w:lang w:val="en-US"/>
        </w:rPr>
        <w:t xml:space="preserve"> wages in the public sector during the reporting period, partly improved the situation by increasing the level of inc</w:t>
      </w:r>
      <w:r w:rsidRPr="00A267D0">
        <w:rPr>
          <w:rFonts w:ascii="Times New Roman" w:hAnsi="Times New Roman"/>
          <w:b w:val="0"/>
          <w:sz w:val="24"/>
          <w:szCs w:val="24"/>
          <w:lang w:val="en-US"/>
        </w:rPr>
        <w:t>ome of a large group of workers. H</w:t>
      </w:r>
      <w:r w:rsidR="005D783A" w:rsidRPr="00A267D0">
        <w:rPr>
          <w:rFonts w:ascii="Times New Roman" w:hAnsi="Times New Roman"/>
          <w:b w:val="0"/>
          <w:sz w:val="24"/>
          <w:szCs w:val="24"/>
          <w:lang w:val="en-US"/>
        </w:rPr>
        <w:t xml:space="preserve">owever, this </w:t>
      </w:r>
      <w:r w:rsidRPr="00A267D0">
        <w:rPr>
          <w:rFonts w:ascii="Times New Roman" w:hAnsi="Times New Roman"/>
          <w:b w:val="0"/>
          <w:sz w:val="24"/>
          <w:szCs w:val="24"/>
          <w:lang w:val="en-US"/>
        </w:rPr>
        <w:t xml:space="preserve">happened </w:t>
      </w:r>
      <w:r w:rsidR="005D783A" w:rsidRPr="00A267D0">
        <w:rPr>
          <w:rFonts w:ascii="Times New Roman" w:hAnsi="Times New Roman"/>
          <w:b w:val="0"/>
          <w:sz w:val="24"/>
          <w:szCs w:val="24"/>
          <w:lang w:val="en-US"/>
        </w:rPr>
        <w:t xml:space="preserve">due to the significant reduction of </w:t>
      </w:r>
      <w:r w:rsidRPr="00A267D0">
        <w:rPr>
          <w:rFonts w:ascii="Times New Roman" w:hAnsi="Times New Roman"/>
          <w:b w:val="0"/>
          <w:sz w:val="24"/>
          <w:szCs w:val="24"/>
          <w:lang w:val="en-US"/>
        </w:rPr>
        <w:t>the number of the employers</w:t>
      </w:r>
      <w:r w:rsidR="005D783A" w:rsidRPr="00A267D0">
        <w:rPr>
          <w:rFonts w:ascii="Times New Roman" w:hAnsi="Times New Roman"/>
          <w:b w:val="0"/>
          <w:sz w:val="24"/>
          <w:szCs w:val="24"/>
          <w:lang w:val="en-US"/>
        </w:rPr>
        <w:t xml:space="preserve"> and </w:t>
      </w:r>
      <w:proofErr w:type="gramStart"/>
      <w:r w:rsidR="005D783A" w:rsidRPr="00A267D0">
        <w:rPr>
          <w:rFonts w:ascii="Times New Roman" w:hAnsi="Times New Roman"/>
          <w:b w:val="0"/>
          <w:sz w:val="24"/>
          <w:szCs w:val="24"/>
          <w:lang w:val="en-US"/>
        </w:rPr>
        <w:t>an</w:t>
      </w:r>
      <w:proofErr w:type="gramEnd"/>
      <w:r w:rsidR="005D783A" w:rsidRPr="00A267D0">
        <w:rPr>
          <w:rFonts w:ascii="Times New Roman" w:hAnsi="Times New Roman"/>
          <w:b w:val="0"/>
          <w:sz w:val="24"/>
          <w:szCs w:val="24"/>
          <w:lang w:val="en-US"/>
        </w:rPr>
        <w:t xml:space="preserve"> </w:t>
      </w:r>
      <w:r w:rsidRPr="00A267D0">
        <w:rPr>
          <w:rFonts w:ascii="Times New Roman" w:hAnsi="Times New Roman"/>
          <w:b w:val="0"/>
          <w:sz w:val="24"/>
          <w:szCs w:val="24"/>
          <w:lang w:val="en-US"/>
        </w:rPr>
        <w:t xml:space="preserve">higher </w:t>
      </w:r>
      <w:r w:rsidR="005D783A" w:rsidRPr="00A267D0">
        <w:rPr>
          <w:rFonts w:ascii="Times New Roman" w:hAnsi="Times New Roman"/>
          <w:b w:val="0"/>
          <w:sz w:val="24"/>
          <w:szCs w:val="24"/>
          <w:lang w:val="en-US"/>
        </w:rPr>
        <w:t>intensification of labour</w:t>
      </w:r>
      <w:r w:rsidRPr="00A267D0">
        <w:rPr>
          <w:rFonts w:ascii="Times New Roman" w:hAnsi="Times New Roman"/>
          <w:b w:val="0"/>
          <w:sz w:val="24"/>
          <w:szCs w:val="24"/>
          <w:lang w:val="en-US"/>
        </w:rPr>
        <w:t xml:space="preserve"> for the rest employed</w:t>
      </w:r>
      <w:r w:rsidR="005D783A" w:rsidRPr="00A267D0">
        <w:rPr>
          <w:rFonts w:ascii="Times New Roman" w:hAnsi="Times New Roman"/>
          <w:b w:val="0"/>
          <w:sz w:val="24"/>
          <w:szCs w:val="24"/>
          <w:lang w:val="en-US"/>
        </w:rPr>
        <w:t xml:space="preserve">. </w:t>
      </w:r>
      <w:r w:rsidRPr="00A267D0">
        <w:rPr>
          <w:rFonts w:ascii="Times New Roman" w:hAnsi="Times New Roman"/>
          <w:b w:val="0"/>
          <w:sz w:val="24"/>
          <w:szCs w:val="24"/>
          <w:lang w:val="en-US"/>
        </w:rPr>
        <w:t>Current level of the average salary i</w:t>
      </w:r>
      <w:r w:rsidR="005D783A" w:rsidRPr="00A267D0">
        <w:rPr>
          <w:rFonts w:ascii="Times New Roman" w:hAnsi="Times New Roman"/>
          <w:b w:val="0"/>
          <w:sz w:val="24"/>
          <w:szCs w:val="24"/>
          <w:lang w:val="en-US"/>
        </w:rPr>
        <w:t xml:space="preserve">n Russia does not exceed </w:t>
      </w:r>
      <w:r w:rsidRPr="00A267D0">
        <w:rPr>
          <w:rFonts w:ascii="Times New Roman" w:hAnsi="Times New Roman"/>
          <w:b w:val="0"/>
          <w:sz w:val="24"/>
          <w:szCs w:val="24"/>
          <w:lang w:val="en-US"/>
        </w:rPr>
        <w:t xml:space="preserve">the amount of </w:t>
      </w:r>
      <w:r w:rsidR="005D783A" w:rsidRPr="00A267D0">
        <w:rPr>
          <w:rFonts w:ascii="Times New Roman" w:hAnsi="Times New Roman"/>
          <w:b w:val="0"/>
          <w:sz w:val="24"/>
          <w:szCs w:val="24"/>
          <w:lang w:val="en-US"/>
        </w:rPr>
        <w:t>two minimum subsistence levels</w:t>
      </w:r>
      <w:r w:rsidRPr="00A267D0">
        <w:rPr>
          <w:rFonts w:ascii="Times New Roman" w:hAnsi="Times New Roman"/>
          <w:b w:val="0"/>
          <w:sz w:val="24"/>
          <w:szCs w:val="24"/>
          <w:lang w:val="en-US"/>
        </w:rPr>
        <w:t xml:space="preserve"> </w:t>
      </w:r>
      <w:r w:rsidR="00F85E29" w:rsidRPr="00F85E29">
        <w:rPr>
          <w:rFonts w:ascii="Times New Roman" w:hAnsi="Times New Roman"/>
          <w:b w:val="0"/>
          <w:sz w:val="24"/>
          <w:szCs w:val="24"/>
          <w:lang w:val="en-US"/>
        </w:rPr>
        <w:t>(</w:t>
      </w:r>
      <w:r w:rsidRPr="00A267D0">
        <w:rPr>
          <w:rFonts w:ascii="Times New Roman" w:hAnsi="Times New Roman"/>
          <w:b w:val="0"/>
          <w:sz w:val="24"/>
          <w:szCs w:val="24"/>
          <w:lang w:val="en-US"/>
        </w:rPr>
        <w:t>for</w:t>
      </w:r>
      <w:r w:rsidR="005D783A" w:rsidRPr="00A267D0">
        <w:rPr>
          <w:rFonts w:ascii="Times New Roman" w:hAnsi="Times New Roman"/>
          <w:b w:val="0"/>
          <w:sz w:val="24"/>
          <w:szCs w:val="24"/>
          <w:lang w:val="en-US"/>
        </w:rPr>
        <w:t xml:space="preserve"> adults and </w:t>
      </w:r>
      <w:r w:rsidRPr="00A267D0">
        <w:rPr>
          <w:rFonts w:ascii="Times New Roman" w:hAnsi="Times New Roman"/>
          <w:b w:val="0"/>
          <w:sz w:val="24"/>
          <w:szCs w:val="24"/>
          <w:lang w:val="en-US"/>
        </w:rPr>
        <w:t xml:space="preserve">for a </w:t>
      </w:r>
      <w:r w:rsidR="005D783A" w:rsidRPr="00A267D0">
        <w:rPr>
          <w:rFonts w:ascii="Times New Roman" w:hAnsi="Times New Roman"/>
          <w:b w:val="0"/>
          <w:sz w:val="24"/>
          <w:szCs w:val="24"/>
          <w:lang w:val="en-US"/>
        </w:rPr>
        <w:t>child</w:t>
      </w:r>
      <w:r w:rsidR="00F85E29" w:rsidRPr="00F85E29">
        <w:rPr>
          <w:rFonts w:ascii="Times New Roman" w:hAnsi="Times New Roman"/>
          <w:b w:val="0"/>
          <w:sz w:val="24"/>
          <w:szCs w:val="24"/>
          <w:lang w:val="en-US"/>
        </w:rPr>
        <w:t>)</w:t>
      </w:r>
      <w:r w:rsidR="005D783A" w:rsidRPr="00A267D0">
        <w:rPr>
          <w:rFonts w:ascii="Times New Roman" w:hAnsi="Times New Roman"/>
          <w:b w:val="0"/>
          <w:sz w:val="24"/>
          <w:szCs w:val="24"/>
          <w:lang w:val="en-US"/>
        </w:rPr>
        <w:t>.</w:t>
      </w:r>
    </w:p>
    <w:p w:rsidR="00D67761" w:rsidRPr="00B070D1" w:rsidRDefault="00D67761" w:rsidP="00B070D1">
      <w:pPr>
        <w:pStyle w:val="ac"/>
        <w:spacing w:before="120" w:after="120" w:line="240" w:lineRule="auto"/>
        <w:ind w:firstLine="352"/>
        <w:rPr>
          <w:rFonts w:ascii="Times New Roman" w:hAnsi="Times New Roman"/>
          <w:b w:val="0"/>
          <w:sz w:val="24"/>
          <w:szCs w:val="24"/>
          <w:lang w:val="en-US"/>
        </w:rPr>
      </w:pPr>
      <w:r w:rsidRPr="00B070D1">
        <w:rPr>
          <w:rFonts w:ascii="Times New Roman" w:hAnsi="Times New Roman"/>
          <w:b w:val="0"/>
          <w:sz w:val="24"/>
          <w:szCs w:val="24"/>
          <w:lang w:val="en-US"/>
        </w:rPr>
        <w:t xml:space="preserve">In 2016 the Russian State Duma </w:t>
      </w:r>
      <w:proofErr w:type="gramStart"/>
      <w:r w:rsidRPr="00B070D1">
        <w:rPr>
          <w:rFonts w:ascii="Times New Roman" w:hAnsi="Times New Roman"/>
          <w:b w:val="0"/>
          <w:sz w:val="24"/>
          <w:szCs w:val="24"/>
          <w:lang w:val="en-US"/>
        </w:rPr>
        <w:t>created  the</w:t>
      </w:r>
      <w:proofErr w:type="gramEnd"/>
      <w:r w:rsidRPr="00B070D1">
        <w:rPr>
          <w:rFonts w:ascii="Times New Roman" w:hAnsi="Times New Roman"/>
          <w:b w:val="0"/>
          <w:sz w:val="24"/>
          <w:szCs w:val="24"/>
          <w:lang w:val="en-US"/>
        </w:rPr>
        <w:t xml:space="preserve"> expert working group on development of a “Road Map” on increase of Minimum Wage to the Minimum Subsistence Level.</w:t>
      </w:r>
    </w:p>
    <w:p w:rsidR="00A80921" w:rsidRPr="00A267D0" w:rsidRDefault="00C5590F" w:rsidP="004A1B96">
      <w:pPr>
        <w:pStyle w:val="21"/>
        <w:spacing w:before="120" w:line="240" w:lineRule="auto"/>
        <w:ind w:firstLine="352"/>
        <w:jc w:val="both"/>
        <w:rPr>
          <w:b/>
          <w:lang w:val="en-US"/>
        </w:rPr>
      </w:pPr>
      <w:r w:rsidRPr="00A267D0">
        <w:rPr>
          <w:b/>
          <w:lang w:val="en-US"/>
        </w:rPr>
        <w:t>Recommendations</w:t>
      </w:r>
      <w:r w:rsidR="00A80921" w:rsidRPr="00A267D0">
        <w:rPr>
          <w:b/>
          <w:lang w:val="en-US"/>
        </w:rPr>
        <w:t xml:space="preserve">: </w:t>
      </w:r>
    </w:p>
    <w:p w:rsidR="004C2580" w:rsidRPr="00A267D0" w:rsidRDefault="00C5590F" w:rsidP="004A1B96">
      <w:pPr>
        <w:pStyle w:val="21"/>
        <w:spacing w:before="120" w:line="240" w:lineRule="auto"/>
        <w:ind w:firstLine="352"/>
        <w:jc w:val="both"/>
        <w:rPr>
          <w:lang w:val="en-US"/>
        </w:rPr>
      </w:pPr>
      <w:r w:rsidRPr="00A267D0">
        <w:rPr>
          <w:lang w:val="en-US"/>
        </w:rPr>
        <w:t xml:space="preserve">Provided the minimum wage reached </w:t>
      </w:r>
      <w:proofErr w:type="gramStart"/>
      <w:r w:rsidRPr="00A267D0">
        <w:rPr>
          <w:lang w:val="en-US"/>
        </w:rPr>
        <w:t>the  amount</w:t>
      </w:r>
      <w:proofErr w:type="gramEnd"/>
      <w:r w:rsidRPr="00A267D0">
        <w:rPr>
          <w:lang w:val="en-US"/>
        </w:rPr>
        <w:t xml:space="preserve"> equal to the subsistence minimum of one adult and  one child, two parents could take responsibility for </w:t>
      </w:r>
      <w:r w:rsidR="004C2580" w:rsidRPr="00A267D0">
        <w:rPr>
          <w:lang w:val="en-US"/>
        </w:rPr>
        <w:t>raising two children, and the S</w:t>
      </w:r>
      <w:r w:rsidRPr="00A267D0">
        <w:rPr>
          <w:lang w:val="en-US"/>
        </w:rPr>
        <w:t>ta</w:t>
      </w:r>
      <w:r w:rsidR="004C2580" w:rsidRPr="00A267D0">
        <w:rPr>
          <w:lang w:val="en-US"/>
        </w:rPr>
        <w:t>te could support them in case</w:t>
      </w:r>
      <w:r w:rsidRPr="00A267D0">
        <w:rPr>
          <w:lang w:val="en-US"/>
        </w:rPr>
        <w:t xml:space="preserve"> their incomes fall below the subsistence level </w:t>
      </w:r>
      <w:r w:rsidR="004C2580" w:rsidRPr="00A267D0">
        <w:rPr>
          <w:lang w:val="en-US"/>
        </w:rPr>
        <w:t xml:space="preserve">when/if the family has </w:t>
      </w:r>
      <w:r w:rsidRPr="00A267D0">
        <w:rPr>
          <w:lang w:val="en-US"/>
        </w:rPr>
        <w:t>more</w:t>
      </w:r>
      <w:r w:rsidR="004C2580" w:rsidRPr="00A267D0">
        <w:rPr>
          <w:lang w:val="en-US"/>
        </w:rPr>
        <w:t xml:space="preserve"> than two</w:t>
      </w:r>
      <w:r w:rsidRPr="00A267D0">
        <w:rPr>
          <w:lang w:val="en-US"/>
        </w:rPr>
        <w:t xml:space="preserve"> children.</w:t>
      </w:r>
    </w:p>
    <w:p w:rsidR="004C2580" w:rsidRPr="00A267D0" w:rsidRDefault="004C2580" w:rsidP="004A1B96">
      <w:pPr>
        <w:pStyle w:val="1"/>
        <w:spacing w:before="120" w:after="120" w:line="240" w:lineRule="auto"/>
        <w:ind w:firstLine="352"/>
        <w:rPr>
          <w:rFonts w:ascii="Times New Roman" w:hAnsi="Times New Roman" w:cs="Times New Roman"/>
          <w:sz w:val="24"/>
          <w:szCs w:val="24"/>
          <w:lang w:val="en-US"/>
        </w:rPr>
      </w:pPr>
      <w:bookmarkStart w:id="3" w:name="_Toc491453818"/>
      <w:r w:rsidRPr="00A267D0">
        <w:rPr>
          <w:rFonts w:ascii="Times New Roman" w:hAnsi="Times New Roman" w:cs="Times New Roman"/>
          <w:caps/>
          <w:sz w:val="24"/>
          <w:szCs w:val="24"/>
          <w:lang w:val="en-US"/>
        </w:rPr>
        <w:t>Article 11.1</w:t>
      </w:r>
      <w:r w:rsidRPr="00A267D0">
        <w:rPr>
          <w:rFonts w:ascii="Times New Roman" w:hAnsi="Times New Roman" w:cs="Times New Roman"/>
          <w:sz w:val="24"/>
          <w:szCs w:val="24"/>
          <w:lang w:val="en-US"/>
        </w:rPr>
        <w:t xml:space="preserve"> SOCIO-ECONOMIC INEQUALITY OF CITIZENS IN INCOME. POVERTY AND TAXATION</w:t>
      </w:r>
      <w:bookmarkEnd w:id="3"/>
      <w:r w:rsidRPr="00A267D0">
        <w:rPr>
          <w:rFonts w:ascii="Times New Roman" w:hAnsi="Times New Roman" w:cs="Times New Roman"/>
          <w:sz w:val="24"/>
          <w:szCs w:val="24"/>
          <w:lang w:val="en-US"/>
        </w:rPr>
        <w:t xml:space="preserve">  </w:t>
      </w:r>
    </w:p>
    <w:p w:rsidR="00DC7AEA" w:rsidRDefault="004C2580" w:rsidP="004A1B96">
      <w:pPr>
        <w:pBdr>
          <w:top w:val="single" w:sz="4" w:space="1" w:color="auto"/>
          <w:left w:val="single" w:sz="4" w:space="4" w:color="auto"/>
          <w:bottom w:val="single" w:sz="4" w:space="1" w:color="auto"/>
          <w:right w:val="single" w:sz="4" w:space="4" w:color="auto"/>
        </w:pBdr>
        <w:spacing w:before="120" w:after="120" w:line="240" w:lineRule="auto"/>
        <w:ind w:firstLine="352"/>
        <w:rPr>
          <w:rFonts w:ascii="Times New Roman" w:hAnsi="Times New Roman" w:cs="Times New Roman"/>
          <w:i/>
          <w:sz w:val="24"/>
          <w:szCs w:val="24"/>
          <w:lang w:val="en-US"/>
        </w:rPr>
      </w:pPr>
      <w:r w:rsidRPr="00A267D0">
        <w:rPr>
          <w:rFonts w:ascii="Times New Roman" w:hAnsi="Times New Roman" w:cs="Times New Roman"/>
          <w:i/>
          <w:sz w:val="24"/>
          <w:szCs w:val="24"/>
          <w:lang w:val="en-US"/>
        </w:rPr>
        <w:t xml:space="preserve">Article 11. </w:t>
      </w:r>
    </w:p>
    <w:p w:rsidR="004C2580" w:rsidRPr="00A267D0" w:rsidRDefault="004C2580" w:rsidP="004A1B96">
      <w:pPr>
        <w:pBdr>
          <w:top w:val="single" w:sz="4" w:space="1" w:color="auto"/>
          <w:left w:val="single" w:sz="4" w:space="4" w:color="auto"/>
          <w:bottom w:val="single" w:sz="4" w:space="1" w:color="auto"/>
          <w:right w:val="single" w:sz="4" w:space="4" w:color="auto"/>
        </w:pBdr>
        <w:spacing w:before="120" w:after="120" w:line="240" w:lineRule="auto"/>
        <w:ind w:firstLine="352"/>
        <w:rPr>
          <w:rFonts w:ascii="Times New Roman" w:hAnsi="Times New Roman" w:cs="Times New Roman"/>
          <w:i/>
          <w:sz w:val="24"/>
          <w:szCs w:val="24"/>
          <w:lang w:val="en-US"/>
        </w:rPr>
      </w:pPr>
      <w:r w:rsidRPr="00A267D0">
        <w:rPr>
          <w:rFonts w:ascii="Times New Roman" w:hAnsi="Times New Roman" w:cs="Times New Roman"/>
          <w:i/>
          <w:sz w:val="24"/>
          <w:szCs w:val="24"/>
          <w:lang w:val="en-US"/>
        </w:rPr>
        <w:t xml:space="preserve">1. </w:t>
      </w:r>
      <w:r w:rsidR="00352E63" w:rsidRPr="00A267D0">
        <w:rPr>
          <w:rFonts w:ascii="Times New Roman" w:hAnsi="Times New Roman" w:cs="Times New Roman"/>
          <w:i/>
          <w:sz w:val="24"/>
          <w:szCs w:val="24"/>
          <w:lang w:val="en-US"/>
        </w:rPr>
        <w:t>Article 11</w:t>
      </w:r>
      <w:r w:rsidRPr="00A267D0">
        <w:rPr>
          <w:rFonts w:ascii="Times New Roman" w:hAnsi="Times New Roman" w:cs="Times New Roman"/>
          <w:i/>
          <w:sz w:val="24"/>
          <w:szCs w:val="24"/>
          <w:lang w:val="en-US"/>
        </w:rPr>
        <w:t xml:space="preserve"> of the Covenant provides that States parties to the present Covenant recognize the right of everyone to</w:t>
      </w:r>
      <w:r w:rsidR="00352E63" w:rsidRPr="00A267D0">
        <w:rPr>
          <w:rFonts w:ascii="Times New Roman" w:hAnsi="Times New Roman" w:cs="Times New Roman"/>
          <w:i/>
          <w:sz w:val="24"/>
          <w:szCs w:val="24"/>
          <w:lang w:val="en-US"/>
        </w:rPr>
        <w:t xml:space="preserve"> an adequate standard of living for everyone and his /her family, </w:t>
      </w:r>
      <w:proofErr w:type="gramStart"/>
      <w:r w:rsidR="00352E63" w:rsidRPr="00A267D0">
        <w:rPr>
          <w:rFonts w:ascii="Times New Roman" w:hAnsi="Times New Roman" w:cs="Times New Roman"/>
          <w:i/>
          <w:sz w:val="24"/>
          <w:szCs w:val="24"/>
          <w:lang w:val="en-US"/>
        </w:rPr>
        <w:t>including ....</w:t>
      </w:r>
      <w:proofErr w:type="gramEnd"/>
      <w:r w:rsidR="00352E63" w:rsidRPr="00A267D0">
        <w:rPr>
          <w:rFonts w:ascii="Times New Roman" w:hAnsi="Times New Roman" w:cs="Times New Roman"/>
          <w:i/>
          <w:sz w:val="24"/>
          <w:szCs w:val="24"/>
          <w:lang w:val="en-US"/>
        </w:rPr>
        <w:t xml:space="preserve"> </w:t>
      </w:r>
      <w:proofErr w:type="gramStart"/>
      <w:r w:rsidR="00352E63" w:rsidRPr="00A267D0">
        <w:rPr>
          <w:rFonts w:ascii="Times New Roman" w:hAnsi="Times New Roman" w:cs="Times New Roman"/>
          <w:i/>
          <w:sz w:val="24"/>
          <w:szCs w:val="24"/>
          <w:lang w:val="en-US"/>
        </w:rPr>
        <w:t>the</w:t>
      </w:r>
      <w:proofErr w:type="gramEnd"/>
      <w:r w:rsidR="00352E63" w:rsidRPr="00A267D0">
        <w:rPr>
          <w:rFonts w:ascii="Times New Roman" w:hAnsi="Times New Roman" w:cs="Times New Roman"/>
          <w:i/>
          <w:sz w:val="24"/>
          <w:szCs w:val="24"/>
          <w:lang w:val="en-US"/>
        </w:rPr>
        <w:t xml:space="preserve"> continuous improvement of living conditions. The States parties will take appropriate steps to ensure the guarantees for the implementation of this right.</w:t>
      </w:r>
    </w:p>
    <w:p w:rsidR="005709BB" w:rsidRPr="00A267D0" w:rsidRDefault="004C2580" w:rsidP="004A1B96">
      <w:pPr>
        <w:pStyle w:val="24"/>
        <w:spacing w:before="120" w:after="120" w:line="240" w:lineRule="auto"/>
        <w:ind w:left="0"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lastRenderedPageBreak/>
        <w:t xml:space="preserve">   </w:t>
      </w:r>
      <w:r w:rsidR="005709BB" w:rsidRPr="00A267D0">
        <w:rPr>
          <w:rFonts w:ascii="Times New Roman" w:hAnsi="Times New Roman" w:cs="Times New Roman"/>
          <w:sz w:val="24"/>
          <w:szCs w:val="24"/>
          <w:lang w:val="en-US"/>
        </w:rPr>
        <w:t>For</w:t>
      </w:r>
      <w:r w:rsidR="00352E63" w:rsidRPr="00A267D0">
        <w:rPr>
          <w:rFonts w:ascii="Times New Roman" w:hAnsi="Times New Roman" w:cs="Times New Roman"/>
          <w:sz w:val="24"/>
          <w:szCs w:val="24"/>
          <w:lang w:val="en-US"/>
        </w:rPr>
        <w:t xml:space="preserve"> the 20 years </w:t>
      </w:r>
      <w:r w:rsidR="005709BB" w:rsidRPr="00A267D0">
        <w:rPr>
          <w:rFonts w:ascii="Times New Roman" w:hAnsi="Times New Roman" w:cs="Times New Roman"/>
          <w:sz w:val="24"/>
          <w:szCs w:val="24"/>
          <w:lang w:val="en-US"/>
        </w:rPr>
        <w:t xml:space="preserve">passed since Russia submitted the </w:t>
      </w:r>
      <w:r w:rsidR="00352E63" w:rsidRPr="00A267D0">
        <w:rPr>
          <w:rFonts w:ascii="Times New Roman" w:hAnsi="Times New Roman" w:cs="Times New Roman"/>
          <w:sz w:val="24"/>
          <w:szCs w:val="24"/>
          <w:lang w:val="en-US"/>
        </w:rPr>
        <w:t xml:space="preserve">third report in 1997, </w:t>
      </w:r>
      <w:r w:rsidR="005709BB" w:rsidRPr="00A267D0">
        <w:rPr>
          <w:rFonts w:ascii="Times New Roman" w:hAnsi="Times New Roman" w:cs="Times New Roman"/>
          <w:sz w:val="24"/>
          <w:szCs w:val="24"/>
          <w:lang w:val="en-US"/>
        </w:rPr>
        <w:t>there occurred the sharp</w:t>
      </w:r>
      <w:r w:rsidR="00352E63" w:rsidRPr="00A267D0">
        <w:rPr>
          <w:rFonts w:ascii="Times New Roman" w:hAnsi="Times New Roman" w:cs="Times New Roman"/>
          <w:sz w:val="24"/>
          <w:szCs w:val="24"/>
          <w:lang w:val="en-US"/>
        </w:rPr>
        <w:t xml:space="preserve"> differentiation of </w:t>
      </w:r>
      <w:r w:rsidR="005709BB" w:rsidRPr="00A267D0">
        <w:rPr>
          <w:rFonts w:ascii="Times New Roman" w:hAnsi="Times New Roman" w:cs="Times New Roman"/>
          <w:sz w:val="24"/>
          <w:szCs w:val="24"/>
          <w:lang w:val="en-US"/>
        </w:rPr>
        <w:t xml:space="preserve">population </w:t>
      </w:r>
      <w:r w:rsidR="00352E63" w:rsidRPr="00A267D0">
        <w:rPr>
          <w:rFonts w:ascii="Times New Roman" w:hAnsi="Times New Roman" w:cs="Times New Roman"/>
          <w:sz w:val="24"/>
          <w:szCs w:val="24"/>
          <w:lang w:val="en-US"/>
        </w:rPr>
        <w:t>incomes</w:t>
      </w:r>
      <w:r w:rsidR="005709BB" w:rsidRPr="00A267D0">
        <w:rPr>
          <w:rFonts w:ascii="Times New Roman" w:hAnsi="Times New Roman" w:cs="Times New Roman"/>
          <w:sz w:val="24"/>
          <w:szCs w:val="24"/>
          <w:lang w:val="en-US"/>
        </w:rPr>
        <w:t>. The RF</w:t>
      </w:r>
      <w:r w:rsidR="00352E63" w:rsidRPr="00A267D0">
        <w:rPr>
          <w:rFonts w:ascii="Times New Roman" w:hAnsi="Times New Roman" w:cs="Times New Roman"/>
          <w:sz w:val="24"/>
          <w:szCs w:val="24"/>
          <w:lang w:val="en-US"/>
        </w:rPr>
        <w:t xml:space="preserve"> government managed to halt the negative trends. This is evidenced by the data</w:t>
      </w:r>
      <w:r w:rsidR="005709BB" w:rsidRPr="00A267D0">
        <w:rPr>
          <w:rFonts w:ascii="Times New Roman" w:hAnsi="Times New Roman" w:cs="Times New Roman"/>
          <w:sz w:val="24"/>
          <w:szCs w:val="24"/>
          <w:lang w:val="en-US"/>
        </w:rPr>
        <w:t xml:space="preserve"> provided in Tab.1</w:t>
      </w:r>
      <w:r w:rsidR="00913074" w:rsidRPr="00A267D0">
        <w:rPr>
          <w:rFonts w:ascii="Times New Roman" w:hAnsi="Times New Roman" w:cs="Times New Roman"/>
          <w:sz w:val="24"/>
          <w:szCs w:val="24"/>
          <w:lang w:val="en-US"/>
        </w:rPr>
        <w:t xml:space="preserve">: </w:t>
      </w:r>
      <w:proofErr w:type="gramStart"/>
      <w:r w:rsidR="00913074" w:rsidRPr="00A267D0">
        <w:rPr>
          <w:rFonts w:ascii="Times New Roman" w:hAnsi="Times New Roman" w:cs="Times New Roman"/>
          <w:sz w:val="24"/>
          <w:szCs w:val="24"/>
          <w:lang w:val="en-US"/>
        </w:rPr>
        <w:t>During  the</w:t>
      </w:r>
      <w:proofErr w:type="gramEnd"/>
      <w:r w:rsidR="00913074" w:rsidRPr="00A267D0">
        <w:rPr>
          <w:rFonts w:ascii="Times New Roman" w:hAnsi="Times New Roman" w:cs="Times New Roman"/>
          <w:sz w:val="24"/>
          <w:szCs w:val="24"/>
          <w:lang w:val="en-US"/>
        </w:rPr>
        <w:t xml:space="preserve"> last twenty years (1995 – 2015) </w:t>
      </w:r>
      <w:r w:rsidR="005709BB" w:rsidRPr="00A267D0">
        <w:rPr>
          <w:rFonts w:ascii="Times New Roman" w:hAnsi="Times New Roman" w:cs="Times New Roman"/>
          <w:sz w:val="24"/>
          <w:szCs w:val="24"/>
          <w:lang w:val="en-US"/>
        </w:rPr>
        <w:t>the</w:t>
      </w:r>
      <w:r w:rsidR="00913074" w:rsidRPr="00A267D0">
        <w:rPr>
          <w:rFonts w:ascii="Times New Roman" w:hAnsi="Times New Roman" w:cs="Times New Roman"/>
          <w:sz w:val="24"/>
          <w:szCs w:val="24"/>
          <w:lang w:val="en-US"/>
        </w:rPr>
        <w:t xml:space="preserve"> Assets</w:t>
      </w:r>
      <w:r w:rsidR="005709BB" w:rsidRPr="00A267D0">
        <w:rPr>
          <w:rFonts w:ascii="Times New Roman" w:hAnsi="Times New Roman" w:cs="Times New Roman"/>
          <w:sz w:val="24"/>
          <w:szCs w:val="24"/>
          <w:lang w:val="en-US"/>
        </w:rPr>
        <w:t xml:space="preserve"> </w:t>
      </w:r>
      <w:r w:rsidR="00913074" w:rsidRPr="00A267D0">
        <w:rPr>
          <w:rFonts w:ascii="Times New Roman" w:hAnsi="Times New Roman" w:cs="Times New Roman"/>
          <w:sz w:val="24"/>
          <w:szCs w:val="24"/>
          <w:lang w:val="en-US"/>
        </w:rPr>
        <w:t>ratio</w:t>
      </w:r>
      <w:r w:rsidR="00352E63" w:rsidRPr="00A267D0">
        <w:rPr>
          <w:rFonts w:ascii="Times New Roman" w:hAnsi="Times New Roman" w:cs="Times New Roman"/>
          <w:sz w:val="24"/>
          <w:szCs w:val="24"/>
          <w:lang w:val="en-US"/>
        </w:rPr>
        <w:t xml:space="preserve"> </w:t>
      </w:r>
      <w:r w:rsidR="005709BB" w:rsidRPr="00A267D0">
        <w:rPr>
          <w:rFonts w:ascii="Times New Roman" w:hAnsi="Times New Roman" w:cs="Times New Roman"/>
          <w:sz w:val="24"/>
          <w:szCs w:val="24"/>
          <w:lang w:val="en-US"/>
        </w:rPr>
        <w:t>varies between of 13.5 and</w:t>
      </w:r>
      <w:r w:rsidR="00352E63" w:rsidRPr="00A267D0">
        <w:rPr>
          <w:rFonts w:ascii="Times New Roman" w:hAnsi="Times New Roman" w:cs="Times New Roman"/>
          <w:sz w:val="24"/>
          <w:szCs w:val="24"/>
          <w:lang w:val="en-US"/>
        </w:rPr>
        <w:t xml:space="preserve"> 1</w:t>
      </w:r>
      <w:r w:rsidR="005709BB" w:rsidRPr="00A267D0">
        <w:rPr>
          <w:rFonts w:ascii="Times New Roman" w:hAnsi="Times New Roman" w:cs="Times New Roman"/>
          <w:sz w:val="24"/>
          <w:szCs w:val="24"/>
          <w:lang w:val="en-US"/>
        </w:rPr>
        <w:t>5.7</w:t>
      </w:r>
      <w:r w:rsidR="00913074" w:rsidRPr="00A267D0">
        <w:rPr>
          <w:rFonts w:ascii="Times New Roman" w:hAnsi="Times New Roman" w:cs="Times New Roman"/>
          <w:sz w:val="24"/>
          <w:szCs w:val="24"/>
          <w:lang w:val="en-US"/>
        </w:rPr>
        <w:t>;</w:t>
      </w:r>
      <w:r w:rsidR="005709BB" w:rsidRPr="00A267D0">
        <w:rPr>
          <w:rFonts w:ascii="Times New Roman" w:hAnsi="Times New Roman" w:cs="Times New Roman"/>
          <w:sz w:val="24"/>
          <w:szCs w:val="24"/>
          <w:lang w:val="en-US"/>
        </w:rPr>
        <w:t xml:space="preserve"> and the Gini coefficient is around </w:t>
      </w:r>
      <w:r w:rsidR="00352E63" w:rsidRPr="00A267D0">
        <w:rPr>
          <w:rFonts w:ascii="Times New Roman" w:hAnsi="Times New Roman" w:cs="Times New Roman"/>
          <w:sz w:val="24"/>
          <w:szCs w:val="24"/>
          <w:lang w:val="en-US"/>
        </w:rPr>
        <w:t>0.4.</w:t>
      </w:r>
      <w:r w:rsidRPr="00A267D0">
        <w:rPr>
          <w:rFonts w:ascii="Times New Roman" w:hAnsi="Times New Roman" w:cs="Times New Roman"/>
          <w:sz w:val="24"/>
          <w:szCs w:val="24"/>
          <w:lang w:val="en-US"/>
        </w:rPr>
        <w:tab/>
      </w:r>
      <w:r w:rsidRPr="00A267D0">
        <w:rPr>
          <w:rFonts w:ascii="Times New Roman" w:hAnsi="Times New Roman" w:cs="Times New Roman"/>
          <w:sz w:val="24"/>
          <w:szCs w:val="24"/>
          <w:lang w:val="en-US"/>
        </w:rPr>
        <w:tab/>
      </w:r>
    </w:p>
    <w:p w:rsidR="004C2580" w:rsidRPr="00A267D0" w:rsidRDefault="005709BB" w:rsidP="004A1B96">
      <w:pPr>
        <w:pStyle w:val="a3"/>
        <w:spacing w:before="120" w:after="120" w:line="240" w:lineRule="auto"/>
        <w:ind w:left="0" w:firstLine="352"/>
        <w:jc w:val="center"/>
        <w:rPr>
          <w:rFonts w:ascii="Times New Roman" w:hAnsi="Times New Roman" w:cs="Times New Roman"/>
          <w:sz w:val="24"/>
          <w:szCs w:val="24"/>
          <w:lang w:val="en-US"/>
        </w:rPr>
      </w:pPr>
      <w:r w:rsidRPr="00A267D0">
        <w:rPr>
          <w:rFonts w:ascii="Times New Roman" w:hAnsi="Times New Roman" w:cs="Times New Roman"/>
          <w:sz w:val="24"/>
          <w:szCs w:val="24"/>
          <w:lang w:val="en-US"/>
        </w:rPr>
        <w:t>Table 1.</w:t>
      </w:r>
      <w:r w:rsidR="004C2580"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Indicators of differentiation of incomes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756"/>
        <w:gridCol w:w="756"/>
        <w:gridCol w:w="756"/>
        <w:gridCol w:w="756"/>
        <w:gridCol w:w="756"/>
        <w:gridCol w:w="756"/>
        <w:gridCol w:w="696"/>
        <w:gridCol w:w="756"/>
        <w:gridCol w:w="756"/>
        <w:gridCol w:w="756"/>
      </w:tblGrid>
      <w:tr w:rsidR="004C2580" w:rsidRPr="00A267D0" w:rsidTr="003C60C6">
        <w:trPr>
          <w:jc w:val="center"/>
        </w:trPr>
        <w:tc>
          <w:tcPr>
            <w:tcW w:w="0" w:type="auto"/>
          </w:tcPr>
          <w:p w:rsidR="004C2580" w:rsidRPr="00A267D0" w:rsidRDefault="005709BB" w:rsidP="004A1B96">
            <w:pPr>
              <w:spacing w:after="0" w:line="240" w:lineRule="auto"/>
              <w:rPr>
                <w:rFonts w:ascii="Times New Roman" w:hAnsi="Times New Roman" w:cs="Times New Roman"/>
                <w:sz w:val="24"/>
                <w:szCs w:val="24"/>
                <w:lang w:val="en-US"/>
              </w:rPr>
            </w:pPr>
            <w:r w:rsidRPr="00A267D0">
              <w:rPr>
                <w:rFonts w:ascii="Times New Roman" w:hAnsi="Times New Roman" w:cs="Times New Roman"/>
                <w:sz w:val="24"/>
                <w:szCs w:val="24"/>
                <w:lang w:val="en-US"/>
              </w:rPr>
              <w:t>Years</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1995</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1998</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2000</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2006</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2007</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2010</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2012</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2013</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2014</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2015</w:t>
            </w:r>
          </w:p>
        </w:tc>
      </w:tr>
      <w:tr w:rsidR="004C2580" w:rsidRPr="00A267D0" w:rsidTr="003C60C6">
        <w:trPr>
          <w:jc w:val="center"/>
        </w:trPr>
        <w:tc>
          <w:tcPr>
            <w:tcW w:w="0" w:type="auto"/>
          </w:tcPr>
          <w:p w:rsidR="005709BB" w:rsidRPr="00A267D0" w:rsidRDefault="005709BB" w:rsidP="004A1B96">
            <w:pPr>
              <w:spacing w:after="0" w:line="240" w:lineRule="auto"/>
              <w:rPr>
                <w:rFonts w:ascii="Times New Roman" w:hAnsi="Times New Roman" w:cs="Times New Roman"/>
                <w:sz w:val="16"/>
                <w:szCs w:val="16"/>
                <w:lang w:val="en-US"/>
              </w:rPr>
            </w:pPr>
            <w:r w:rsidRPr="00A267D0">
              <w:rPr>
                <w:rFonts w:ascii="Times New Roman" w:hAnsi="Times New Roman" w:cs="Times New Roman"/>
                <w:sz w:val="16"/>
                <w:szCs w:val="16"/>
                <w:lang w:val="en-US"/>
              </w:rPr>
              <w:t xml:space="preserve">Gini coefficient </w:t>
            </w:r>
          </w:p>
          <w:p w:rsidR="004C2580" w:rsidRPr="00A267D0" w:rsidRDefault="005709BB" w:rsidP="004A1B96">
            <w:pPr>
              <w:spacing w:after="0" w:line="240" w:lineRule="auto"/>
              <w:rPr>
                <w:rFonts w:ascii="Times New Roman" w:hAnsi="Times New Roman" w:cs="Times New Roman"/>
                <w:sz w:val="16"/>
                <w:szCs w:val="16"/>
                <w:lang w:val="en-US"/>
              </w:rPr>
            </w:pPr>
            <w:r w:rsidRPr="00A267D0">
              <w:rPr>
                <w:rFonts w:ascii="Times New Roman" w:hAnsi="Times New Roman" w:cs="Times New Roman"/>
                <w:sz w:val="16"/>
                <w:szCs w:val="16"/>
                <w:lang w:val="en-US"/>
              </w:rPr>
              <w:t>(the index of income concentration)</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0,387</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0,399</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0,394</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0,415</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0,423</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0,421</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0,42</w:t>
            </w:r>
          </w:p>
        </w:tc>
        <w:tc>
          <w:tcPr>
            <w:tcW w:w="0" w:type="auto"/>
          </w:tcPr>
          <w:p w:rsidR="004C2580" w:rsidRPr="00A267D0" w:rsidRDefault="004C2580" w:rsidP="004A1B96">
            <w:pPr>
              <w:spacing w:after="0" w:line="240" w:lineRule="auto"/>
              <w:jc w:val="center"/>
              <w:rPr>
                <w:rFonts w:ascii="Times New Roman" w:hAnsi="Times New Roman" w:cs="Times New Roman"/>
                <w:color w:val="000000"/>
                <w:sz w:val="24"/>
                <w:szCs w:val="24"/>
                <w:lang w:eastAsia="ru-RU"/>
              </w:rPr>
            </w:pPr>
            <w:r w:rsidRPr="00A267D0">
              <w:rPr>
                <w:rFonts w:ascii="Times New Roman" w:hAnsi="Times New Roman" w:cs="Times New Roman"/>
                <w:color w:val="000000"/>
                <w:sz w:val="24"/>
                <w:szCs w:val="24"/>
              </w:rPr>
              <w:t>0,418</w:t>
            </w:r>
          </w:p>
          <w:p w:rsidR="004C2580" w:rsidRPr="00A267D0" w:rsidRDefault="004C2580" w:rsidP="004A1B96">
            <w:pPr>
              <w:spacing w:after="0" w:line="240" w:lineRule="auto"/>
              <w:jc w:val="center"/>
              <w:rPr>
                <w:rFonts w:ascii="Times New Roman" w:hAnsi="Times New Roman" w:cs="Times New Roman"/>
                <w:sz w:val="24"/>
                <w:szCs w:val="24"/>
              </w:rPr>
            </w:pPr>
          </w:p>
        </w:tc>
        <w:tc>
          <w:tcPr>
            <w:tcW w:w="0" w:type="auto"/>
          </w:tcPr>
          <w:p w:rsidR="004C2580" w:rsidRPr="00A267D0" w:rsidRDefault="004C2580" w:rsidP="004A1B96">
            <w:pPr>
              <w:spacing w:after="0" w:line="240" w:lineRule="auto"/>
              <w:jc w:val="center"/>
              <w:rPr>
                <w:rFonts w:ascii="Times New Roman" w:hAnsi="Times New Roman" w:cs="Times New Roman"/>
                <w:color w:val="000000"/>
                <w:sz w:val="24"/>
                <w:szCs w:val="24"/>
              </w:rPr>
            </w:pPr>
            <w:r w:rsidRPr="00A267D0">
              <w:rPr>
                <w:rFonts w:ascii="Times New Roman" w:hAnsi="Times New Roman" w:cs="Times New Roman"/>
                <w:color w:val="000000"/>
                <w:sz w:val="24"/>
                <w:szCs w:val="24"/>
              </w:rPr>
              <w:t>0,416</w:t>
            </w:r>
          </w:p>
        </w:tc>
        <w:tc>
          <w:tcPr>
            <w:tcW w:w="0" w:type="auto"/>
          </w:tcPr>
          <w:p w:rsidR="004C2580" w:rsidRPr="00A267D0" w:rsidRDefault="004C2580" w:rsidP="004A1B96">
            <w:pPr>
              <w:spacing w:after="0" w:line="240" w:lineRule="auto"/>
              <w:jc w:val="center"/>
              <w:rPr>
                <w:rFonts w:ascii="Times New Roman" w:hAnsi="Times New Roman" w:cs="Times New Roman"/>
                <w:color w:val="000000"/>
                <w:sz w:val="24"/>
                <w:szCs w:val="24"/>
              </w:rPr>
            </w:pPr>
            <w:r w:rsidRPr="00A267D0">
              <w:rPr>
                <w:rFonts w:ascii="Times New Roman" w:hAnsi="Times New Roman" w:cs="Times New Roman"/>
                <w:color w:val="000000"/>
                <w:sz w:val="24"/>
                <w:szCs w:val="24"/>
              </w:rPr>
              <w:t>0,413</w:t>
            </w:r>
          </w:p>
        </w:tc>
      </w:tr>
      <w:tr w:rsidR="004C2580" w:rsidRPr="00A267D0" w:rsidTr="003C60C6">
        <w:trPr>
          <w:jc w:val="center"/>
        </w:trPr>
        <w:tc>
          <w:tcPr>
            <w:tcW w:w="0" w:type="auto"/>
          </w:tcPr>
          <w:p w:rsidR="004C2580" w:rsidRPr="00A267D0" w:rsidRDefault="00913074" w:rsidP="004A1B96">
            <w:pPr>
              <w:spacing w:after="0" w:line="240" w:lineRule="auto"/>
              <w:rPr>
                <w:rFonts w:ascii="Times New Roman" w:hAnsi="Times New Roman" w:cs="Times New Roman"/>
                <w:sz w:val="16"/>
                <w:szCs w:val="16"/>
                <w:lang w:val="en-US"/>
              </w:rPr>
            </w:pPr>
            <w:r w:rsidRPr="00A267D0">
              <w:rPr>
                <w:rFonts w:ascii="Times New Roman" w:hAnsi="Times New Roman" w:cs="Times New Roman"/>
                <w:sz w:val="16"/>
                <w:szCs w:val="16"/>
                <w:lang w:val="en-US"/>
              </w:rPr>
              <w:t>Assets ratio (the ratio of income of 10% most and the least wealthy of the population)</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13,5</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13,8</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13,9</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15,9</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16,7</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17.2</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16,4</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16,2</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16,0</w:t>
            </w:r>
          </w:p>
        </w:tc>
        <w:tc>
          <w:tcPr>
            <w:tcW w:w="0" w:type="auto"/>
          </w:tcPr>
          <w:p w:rsidR="004C2580" w:rsidRPr="00A267D0" w:rsidRDefault="004C2580" w:rsidP="004A1B96">
            <w:pPr>
              <w:spacing w:after="0" w:line="240" w:lineRule="auto"/>
              <w:jc w:val="center"/>
              <w:rPr>
                <w:rFonts w:ascii="Times New Roman" w:hAnsi="Times New Roman" w:cs="Times New Roman"/>
                <w:sz w:val="24"/>
                <w:szCs w:val="24"/>
              </w:rPr>
            </w:pPr>
            <w:r w:rsidRPr="00A267D0">
              <w:rPr>
                <w:rFonts w:ascii="Times New Roman" w:hAnsi="Times New Roman" w:cs="Times New Roman"/>
                <w:sz w:val="24"/>
                <w:szCs w:val="24"/>
              </w:rPr>
              <w:t>15,7</w:t>
            </w:r>
          </w:p>
        </w:tc>
      </w:tr>
    </w:tbl>
    <w:p w:rsidR="004C2580" w:rsidRPr="00A267D0" w:rsidRDefault="00913074" w:rsidP="004A1B96">
      <w:pPr>
        <w:pStyle w:val="a3"/>
        <w:shd w:val="clear" w:color="auto" w:fill="FFFFFF"/>
        <w:spacing w:before="120" w:after="120" w:line="240" w:lineRule="auto"/>
        <w:ind w:left="0" w:firstLine="352"/>
        <w:rPr>
          <w:rFonts w:ascii="Times New Roman" w:hAnsi="Times New Roman" w:cs="Times New Roman"/>
          <w:sz w:val="24"/>
          <w:szCs w:val="24"/>
          <w:lang w:val="en-US"/>
        </w:rPr>
      </w:pPr>
      <w:r w:rsidRPr="00A267D0">
        <w:rPr>
          <w:rFonts w:ascii="Times New Roman" w:hAnsi="Times New Roman" w:cs="Times New Roman"/>
          <w:sz w:val="24"/>
          <w:szCs w:val="24"/>
          <w:lang w:val="en-US"/>
        </w:rPr>
        <w:t>ROSSTAT</w:t>
      </w:r>
      <w:r w:rsidR="004C2580" w:rsidRPr="00A267D0">
        <w:rPr>
          <w:rFonts w:ascii="Times New Roman" w:hAnsi="Times New Roman" w:cs="Times New Roman"/>
          <w:sz w:val="24"/>
          <w:szCs w:val="24"/>
          <w:lang w:val="en-US"/>
        </w:rPr>
        <w:t xml:space="preserve"> </w:t>
      </w:r>
      <w:hyperlink r:id="rId8" w:history="1">
        <w:r w:rsidR="004C2580" w:rsidRPr="00A267D0">
          <w:rPr>
            <w:rStyle w:val="a5"/>
            <w:rFonts w:ascii="Times New Roman" w:hAnsi="Times New Roman"/>
            <w:sz w:val="24"/>
            <w:szCs w:val="24"/>
            <w:lang w:val="en-US"/>
          </w:rPr>
          <w:t>http://www.gks.ru</w:t>
        </w:r>
      </w:hyperlink>
      <w:r w:rsidR="004C2580" w:rsidRPr="00A267D0">
        <w:rPr>
          <w:rStyle w:val="a9"/>
          <w:rFonts w:ascii="Times New Roman" w:hAnsi="Times New Roman"/>
          <w:color w:val="0000FF"/>
          <w:sz w:val="24"/>
          <w:szCs w:val="24"/>
          <w:u w:val="single"/>
        </w:rPr>
        <w:footnoteReference w:id="3"/>
      </w:r>
      <w:r w:rsidR="004C2580"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Last update</w:t>
      </w:r>
      <w:r w:rsidR="004C2580" w:rsidRPr="00A267D0">
        <w:rPr>
          <w:rFonts w:ascii="Times New Roman" w:hAnsi="Times New Roman" w:cs="Times New Roman"/>
          <w:sz w:val="24"/>
          <w:szCs w:val="24"/>
          <w:lang w:val="en-US"/>
        </w:rPr>
        <w:t xml:space="preserve"> 11.05.2017</w:t>
      </w:r>
    </w:p>
    <w:p w:rsidR="00913074" w:rsidRPr="00A267D0" w:rsidRDefault="00913074" w:rsidP="004A1B96">
      <w:pPr>
        <w:pStyle w:val="ac"/>
        <w:spacing w:before="120" w:after="120" w:line="240" w:lineRule="auto"/>
        <w:ind w:firstLine="352"/>
        <w:rPr>
          <w:rFonts w:ascii="Times New Roman" w:hAnsi="Times New Roman"/>
          <w:b w:val="0"/>
          <w:bCs w:val="0"/>
          <w:iCs/>
          <w:sz w:val="24"/>
          <w:szCs w:val="24"/>
          <w:lang w:val="en-US"/>
        </w:rPr>
      </w:pPr>
      <w:r w:rsidRPr="00A267D0">
        <w:rPr>
          <w:rFonts w:ascii="Times New Roman" w:hAnsi="Times New Roman"/>
          <w:b w:val="0"/>
          <w:bCs w:val="0"/>
          <w:iCs/>
          <w:sz w:val="24"/>
          <w:szCs w:val="24"/>
          <w:lang w:val="en-US"/>
        </w:rPr>
        <w:t xml:space="preserve">Families with children should have the opportunity to build and develop, primarily due to the labor income of parents and adult family members. </w:t>
      </w:r>
    </w:p>
    <w:p w:rsidR="004C2580" w:rsidRPr="00A267D0" w:rsidRDefault="00913074" w:rsidP="004A1B96">
      <w:pPr>
        <w:pStyle w:val="ac"/>
        <w:spacing w:before="120" w:after="120" w:line="240" w:lineRule="auto"/>
        <w:ind w:firstLine="352"/>
        <w:rPr>
          <w:rFonts w:ascii="Times New Roman" w:hAnsi="Times New Roman"/>
          <w:b w:val="0"/>
          <w:sz w:val="24"/>
          <w:szCs w:val="24"/>
          <w:lang w:val="en-US"/>
        </w:rPr>
      </w:pPr>
      <w:r w:rsidRPr="00A267D0">
        <w:rPr>
          <w:rFonts w:ascii="Times New Roman" w:hAnsi="Times New Roman"/>
          <w:b w:val="0"/>
          <w:bCs w:val="0"/>
          <w:iCs/>
          <w:sz w:val="24"/>
          <w:szCs w:val="24"/>
          <w:lang w:val="en-US"/>
        </w:rPr>
        <w:t xml:space="preserve">The Russian government spends on average 2% of the consolidated Federal Budget on social benefits and child benefits. Benefits and other forms of state benefits to families with children should play a supporting role for aligning the </w:t>
      </w:r>
      <w:r w:rsidR="00E26ACE" w:rsidRPr="00A267D0">
        <w:rPr>
          <w:rFonts w:ascii="Times New Roman" w:hAnsi="Times New Roman"/>
          <w:b w:val="0"/>
          <w:bCs w:val="0"/>
          <w:iCs/>
          <w:sz w:val="24"/>
          <w:szCs w:val="24"/>
          <w:lang w:val="en-US"/>
        </w:rPr>
        <w:t>starting conditions in the</w:t>
      </w:r>
      <w:r w:rsidRPr="00A267D0">
        <w:rPr>
          <w:rFonts w:ascii="Times New Roman" w:hAnsi="Times New Roman"/>
          <w:b w:val="0"/>
          <w:bCs w:val="0"/>
          <w:iCs/>
          <w:sz w:val="24"/>
          <w:szCs w:val="24"/>
          <w:lang w:val="en-US"/>
        </w:rPr>
        <w:t xml:space="preserve"> families with different </w:t>
      </w:r>
      <w:r w:rsidR="00E26ACE" w:rsidRPr="00A267D0">
        <w:rPr>
          <w:rFonts w:ascii="Times New Roman" w:hAnsi="Times New Roman"/>
          <w:b w:val="0"/>
          <w:bCs w:val="0"/>
          <w:iCs/>
          <w:sz w:val="24"/>
          <w:szCs w:val="24"/>
          <w:lang w:val="en-US"/>
        </w:rPr>
        <w:t xml:space="preserve">number of </w:t>
      </w:r>
      <w:r w:rsidRPr="00A267D0">
        <w:rPr>
          <w:rFonts w:ascii="Times New Roman" w:hAnsi="Times New Roman"/>
          <w:b w:val="0"/>
          <w:bCs w:val="0"/>
          <w:iCs/>
          <w:sz w:val="24"/>
          <w:szCs w:val="24"/>
          <w:lang w:val="en-US"/>
        </w:rPr>
        <w:t>children</w:t>
      </w:r>
      <w:r w:rsidR="00E26ACE" w:rsidRPr="00A267D0">
        <w:rPr>
          <w:rFonts w:ascii="Times New Roman" w:hAnsi="Times New Roman"/>
          <w:b w:val="0"/>
          <w:bCs w:val="0"/>
          <w:iCs/>
          <w:sz w:val="24"/>
          <w:szCs w:val="24"/>
          <w:lang w:val="en-US"/>
        </w:rPr>
        <w:t>,</w:t>
      </w:r>
      <w:r w:rsidRPr="00A267D0">
        <w:rPr>
          <w:rFonts w:ascii="Times New Roman" w:hAnsi="Times New Roman"/>
          <w:b w:val="0"/>
          <w:bCs w:val="0"/>
          <w:iCs/>
          <w:sz w:val="24"/>
          <w:szCs w:val="24"/>
          <w:lang w:val="en-US"/>
        </w:rPr>
        <w:t xml:space="preserve"> different incomes and opportunities.</w:t>
      </w:r>
      <w:r w:rsidR="004C2580" w:rsidRPr="00A267D0">
        <w:rPr>
          <w:rFonts w:ascii="Times New Roman" w:hAnsi="Times New Roman"/>
          <w:b w:val="0"/>
          <w:sz w:val="24"/>
          <w:szCs w:val="24"/>
          <w:lang w:val="en-US"/>
        </w:rPr>
        <w:t xml:space="preserve"> </w:t>
      </w:r>
    </w:p>
    <w:p w:rsidR="00E26ACE" w:rsidRPr="00A267D0" w:rsidRDefault="00E26ACE" w:rsidP="004A1B96">
      <w:pPr>
        <w:shd w:val="clear" w:color="auto" w:fill="FFFFFF"/>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In </w:t>
      </w:r>
      <w:proofErr w:type="gramStart"/>
      <w:r w:rsidRPr="00A267D0">
        <w:rPr>
          <w:rFonts w:ascii="Times New Roman" w:hAnsi="Times New Roman" w:cs="Times New Roman"/>
          <w:sz w:val="24"/>
          <w:szCs w:val="24"/>
          <w:lang w:val="en-US"/>
        </w:rPr>
        <w:t>2016</w:t>
      </w:r>
      <w:proofErr w:type="gramEnd"/>
      <w:r w:rsidRPr="00A267D0">
        <w:rPr>
          <w:rFonts w:ascii="Times New Roman" w:hAnsi="Times New Roman" w:cs="Times New Roman"/>
          <w:sz w:val="24"/>
          <w:szCs w:val="24"/>
          <w:lang w:val="en-US"/>
        </w:rPr>
        <w:t xml:space="preserve"> the existence of the issue of social inequality was recognized by the top officials of the Russian State as one of the most important issue, the solution of which makes an impact on the public welfare. The implementation of socio-economic rights of various strata of Russian citizens depends on the solution of the problem of social inequality.</w:t>
      </w:r>
    </w:p>
    <w:p w:rsidR="00E26ACE" w:rsidRPr="00A267D0" w:rsidRDefault="00E26ACE" w:rsidP="004A1B96">
      <w:pPr>
        <w:pStyle w:val="a3"/>
        <w:shd w:val="clear" w:color="auto" w:fill="FFFFFF"/>
        <w:spacing w:before="120" w:after="120" w:line="240" w:lineRule="auto"/>
        <w:ind w:left="0" w:firstLine="352"/>
        <w:jc w:val="both"/>
        <w:rPr>
          <w:rFonts w:ascii="Times New Roman" w:hAnsi="Times New Roman" w:cs="Times New Roman"/>
          <w:b/>
          <w:sz w:val="24"/>
          <w:szCs w:val="24"/>
          <w:lang w:val="en-US"/>
        </w:rPr>
      </w:pPr>
      <w:r w:rsidRPr="00A267D0">
        <w:rPr>
          <w:rFonts w:ascii="Times New Roman" w:hAnsi="Times New Roman" w:cs="Times New Roman"/>
          <w:b/>
          <w:sz w:val="24"/>
          <w:szCs w:val="24"/>
          <w:lang w:val="en-US"/>
        </w:rPr>
        <w:t>Recommendations:</w:t>
      </w:r>
    </w:p>
    <w:p w:rsidR="00E26ACE" w:rsidRPr="00A267D0" w:rsidRDefault="00E26ACE" w:rsidP="004A1B96">
      <w:pPr>
        <w:pStyle w:val="a3"/>
        <w:shd w:val="clear" w:color="auto" w:fill="FFFFFF"/>
        <w:spacing w:before="120" w:after="120" w:line="240" w:lineRule="auto"/>
        <w:ind w:left="0"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The Russian Federation needs to develop a strategy to reduce social inequality</w:t>
      </w:r>
      <w:r w:rsidR="00B3650C" w:rsidRPr="00A267D0">
        <w:rPr>
          <w:rFonts w:ascii="Times New Roman" w:hAnsi="Times New Roman" w:cs="Times New Roman"/>
          <w:sz w:val="24"/>
          <w:szCs w:val="24"/>
          <w:lang w:val="en-US"/>
        </w:rPr>
        <w:t xml:space="preserve">. </w:t>
      </w:r>
      <w:proofErr w:type="gramStart"/>
      <w:r w:rsidRPr="00A267D0">
        <w:rPr>
          <w:rFonts w:ascii="Times New Roman" w:hAnsi="Times New Roman" w:cs="Times New Roman"/>
          <w:sz w:val="24"/>
          <w:szCs w:val="24"/>
          <w:lang w:val="en-US"/>
        </w:rPr>
        <w:t xml:space="preserve">According to evaluations </w:t>
      </w:r>
      <w:r w:rsidR="00B3650C" w:rsidRPr="00A267D0">
        <w:rPr>
          <w:rFonts w:ascii="Times New Roman" w:hAnsi="Times New Roman" w:cs="Times New Roman"/>
          <w:sz w:val="24"/>
          <w:szCs w:val="24"/>
          <w:lang w:val="en-US"/>
        </w:rPr>
        <w:t xml:space="preserve">of the economists from the Institute for Socio-Economic Population Issues of </w:t>
      </w:r>
      <w:r w:rsidRPr="00A267D0">
        <w:rPr>
          <w:rFonts w:ascii="Times New Roman" w:hAnsi="Times New Roman" w:cs="Times New Roman"/>
          <w:sz w:val="24"/>
          <w:szCs w:val="24"/>
          <w:lang w:val="en-US"/>
        </w:rPr>
        <w:t>Russian Academy of Sciences</w:t>
      </w:r>
      <w:r w:rsidR="00B3650C" w:rsidRPr="00A267D0">
        <w:rPr>
          <w:rFonts w:ascii="Times New Roman" w:hAnsi="Times New Roman" w:cs="Times New Roman"/>
          <w:sz w:val="24"/>
          <w:szCs w:val="24"/>
          <w:lang w:val="en-US"/>
        </w:rPr>
        <w:t xml:space="preserve"> ( RAS</w:t>
      </w:r>
      <w:r w:rsidRPr="00A267D0">
        <w:rPr>
          <w:rFonts w:ascii="Times New Roman" w:hAnsi="Times New Roman" w:cs="Times New Roman"/>
          <w:sz w:val="24"/>
          <w:szCs w:val="24"/>
          <w:lang w:val="en-US"/>
        </w:rPr>
        <w:t>), the reduction in excess inequality</w:t>
      </w:r>
      <w:r w:rsidR="00B3650C" w:rsidRPr="00A267D0">
        <w:rPr>
          <w:rFonts w:ascii="Times New Roman" w:hAnsi="Times New Roman" w:cs="Times New Roman"/>
          <w:sz w:val="24"/>
          <w:szCs w:val="24"/>
          <w:lang w:val="en-US"/>
        </w:rPr>
        <w:t xml:space="preserve"> of</w:t>
      </w:r>
      <w:r w:rsidRPr="00A267D0">
        <w:rPr>
          <w:rFonts w:ascii="Times New Roman" w:hAnsi="Times New Roman" w:cs="Times New Roman"/>
          <w:sz w:val="24"/>
          <w:szCs w:val="24"/>
          <w:lang w:val="en-US"/>
        </w:rPr>
        <w:t xml:space="preserve"> 0.01 (1 point of the Gini index) is an internal factor of economic growth, as it increases the rate of economic growth by 1.87 </w:t>
      </w:r>
      <w:r w:rsidR="00B3650C" w:rsidRPr="00A267D0">
        <w:rPr>
          <w:rFonts w:ascii="Times New Roman" w:hAnsi="Times New Roman" w:cs="Times New Roman"/>
          <w:sz w:val="24"/>
          <w:szCs w:val="24"/>
          <w:lang w:val="en-US"/>
        </w:rPr>
        <w:t>percentage point</w:t>
      </w:r>
      <w:r w:rsidRPr="00A267D0">
        <w:rPr>
          <w:rFonts w:ascii="Times New Roman" w:hAnsi="Times New Roman" w:cs="Times New Roman"/>
          <w:sz w:val="24"/>
          <w:szCs w:val="24"/>
          <w:lang w:val="en-US"/>
        </w:rPr>
        <w:t xml:space="preserve"> and the rate of gr</w:t>
      </w:r>
      <w:r w:rsidR="00B3650C" w:rsidRPr="00A267D0">
        <w:rPr>
          <w:rFonts w:ascii="Times New Roman" w:hAnsi="Times New Roman" w:cs="Times New Roman"/>
          <w:sz w:val="24"/>
          <w:szCs w:val="24"/>
          <w:lang w:val="en-US"/>
        </w:rPr>
        <w:t>owth of investment on average by 3.6-3.8 percentage point</w:t>
      </w:r>
      <w:r w:rsidRPr="00A267D0">
        <w:rPr>
          <w:rFonts w:ascii="Times New Roman" w:hAnsi="Times New Roman" w:cs="Times New Roman"/>
          <w:sz w:val="24"/>
          <w:szCs w:val="24"/>
          <w:lang w:val="en-US"/>
        </w:rPr>
        <w:t>.</w:t>
      </w:r>
      <w:proofErr w:type="gramEnd"/>
      <w:r w:rsidRPr="00A267D0">
        <w:rPr>
          <w:rFonts w:ascii="Times New Roman" w:hAnsi="Times New Roman" w:cs="Times New Roman"/>
          <w:sz w:val="24"/>
          <w:szCs w:val="24"/>
          <w:lang w:val="en-US"/>
        </w:rPr>
        <w:t xml:space="preserve"> </w:t>
      </w:r>
    </w:p>
    <w:p w:rsidR="00B3650C" w:rsidRPr="00A267D0" w:rsidRDefault="00B3650C" w:rsidP="004A1B96">
      <w:pPr>
        <w:spacing w:before="120" w:after="120" w:line="240" w:lineRule="auto"/>
        <w:ind w:firstLine="352"/>
        <w:rPr>
          <w:rStyle w:val="af9"/>
          <w:rFonts w:ascii="Times New Roman" w:hAnsi="Times New Roman" w:cs="Times New Roman"/>
          <w:sz w:val="24"/>
          <w:szCs w:val="24"/>
          <w:lang w:val="en-US"/>
        </w:rPr>
      </w:pPr>
      <w:r w:rsidRPr="00A267D0">
        <w:rPr>
          <w:rStyle w:val="af9"/>
          <w:rFonts w:ascii="Times New Roman" w:hAnsi="Times New Roman" w:cs="Times New Roman"/>
          <w:sz w:val="24"/>
          <w:szCs w:val="24"/>
          <w:lang w:val="en-US"/>
        </w:rPr>
        <w:t>TAXATION OF THE POOREST FAMILIES WITH CHILDREN</w:t>
      </w:r>
    </w:p>
    <w:p w:rsidR="004C2580" w:rsidRPr="00A267D0" w:rsidRDefault="00B3650C"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We would like to draw the attention to another powerful and effective tool in the strategy of poverty and social inequality reduction. </w:t>
      </w:r>
      <w:r w:rsidR="004D65C3" w:rsidRPr="00A267D0">
        <w:rPr>
          <w:rFonts w:ascii="Times New Roman" w:hAnsi="Times New Roman" w:cs="Times New Roman"/>
          <w:sz w:val="24"/>
          <w:szCs w:val="24"/>
          <w:lang w:val="en-US"/>
        </w:rPr>
        <w:t>Over the</w:t>
      </w:r>
      <w:r w:rsidRPr="00A267D0">
        <w:rPr>
          <w:rFonts w:ascii="Times New Roman" w:hAnsi="Times New Roman" w:cs="Times New Roman"/>
          <w:sz w:val="24"/>
          <w:szCs w:val="24"/>
          <w:lang w:val="en-US"/>
        </w:rPr>
        <w:t xml:space="preserve"> last twenty </w:t>
      </w:r>
      <w:r w:rsidR="004D65C3" w:rsidRPr="00A267D0">
        <w:rPr>
          <w:rFonts w:ascii="Times New Roman" w:hAnsi="Times New Roman" w:cs="Times New Roman"/>
          <w:sz w:val="24"/>
          <w:szCs w:val="24"/>
          <w:lang w:val="en-US"/>
        </w:rPr>
        <w:t>years,</w:t>
      </w:r>
      <w:r w:rsidRPr="00A267D0">
        <w:rPr>
          <w:rFonts w:ascii="Times New Roman" w:hAnsi="Times New Roman" w:cs="Times New Roman"/>
          <w:sz w:val="24"/>
          <w:szCs w:val="24"/>
          <w:lang w:val="en-US"/>
        </w:rPr>
        <w:t xml:space="preserve"> a question to include the dependency burden in the system of family taxation </w:t>
      </w:r>
      <w:r w:rsidR="004D65C3" w:rsidRPr="00A267D0">
        <w:rPr>
          <w:rFonts w:ascii="Times New Roman" w:hAnsi="Times New Roman" w:cs="Times New Roman"/>
          <w:sz w:val="24"/>
          <w:szCs w:val="24"/>
          <w:lang w:val="en-US"/>
        </w:rPr>
        <w:t xml:space="preserve">has been discussing </w:t>
      </w:r>
      <w:r w:rsidRPr="00A267D0">
        <w:rPr>
          <w:rFonts w:ascii="Times New Roman" w:hAnsi="Times New Roman" w:cs="Times New Roman"/>
          <w:sz w:val="24"/>
          <w:szCs w:val="24"/>
          <w:lang w:val="en-US"/>
        </w:rPr>
        <w:t xml:space="preserve">at different levels of </w:t>
      </w:r>
      <w:r w:rsidR="004D65C3" w:rsidRPr="00A267D0">
        <w:rPr>
          <w:rFonts w:ascii="Times New Roman" w:hAnsi="Times New Roman" w:cs="Times New Roman"/>
          <w:sz w:val="24"/>
          <w:szCs w:val="24"/>
          <w:lang w:val="en-US"/>
        </w:rPr>
        <w:t xml:space="preserve">State Government. </w:t>
      </w:r>
      <w:r w:rsidRPr="00A267D0">
        <w:rPr>
          <w:rFonts w:ascii="Times New Roman" w:hAnsi="Times New Roman" w:cs="Times New Roman"/>
          <w:sz w:val="24"/>
          <w:szCs w:val="24"/>
          <w:lang w:val="en-US"/>
        </w:rPr>
        <w:t>In 2007</w:t>
      </w:r>
      <w:r w:rsidR="004D65C3"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w:t>
      </w:r>
      <w:r w:rsidR="004D65C3" w:rsidRPr="00A267D0">
        <w:rPr>
          <w:rFonts w:ascii="Times New Roman" w:hAnsi="Times New Roman" w:cs="Times New Roman"/>
          <w:sz w:val="24"/>
          <w:szCs w:val="24"/>
          <w:lang w:val="en-US"/>
        </w:rPr>
        <w:t xml:space="preserve"> </w:t>
      </w:r>
      <w:proofErr w:type="gramStart"/>
      <w:r w:rsidRPr="00A267D0">
        <w:rPr>
          <w:rFonts w:ascii="Times New Roman" w:hAnsi="Times New Roman" w:cs="Times New Roman"/>
          <w:sz w:val="24"/>
          <w:szCs w:val="24"/>
          <w:lang w:val="en-US"/>
        </w:rPr>
        <w:t>2012</w:t>
      </w:r>
      <w:proofErr w:type="gramEnd"/>
      <w:r w:rsidRPr="00A267D0">
        <w:rPr>
          <w:rFonts w:ascii="Times New Roman" w:hAnsi="Times New Roman" w:cs="Times New Roman"/>
          <w:sz w:val="24"/>
          <w:szCs w:val="24"/>
          <w:lang w:val="en-US"/>
        </w:rPr>
        <w:t xml:space="preserve"> </w:t>
      </w:r>
      <w:r w:rsidR="004D65C3" w:rsidRPr="00A267D0">
        <w:rPr>
          <w:rFonts w:ascii="Times New Roman" w:hAnsi="Times New Roman" w:cs="Times New Roman"/>
          <w:sz w:val="24"/>
          <w:szCs w:val="24"/>
          <w:lang w:val="en-US"/>
        </w:rPr>
        <w:t>pilot projects were launched</w:t>
      </w:r>
      <w:r w:rsidRPr="00A267D0">
        <w:rPr>
          <w:rFonts w:ascii="Times New Roman" w:hAnsi="Times New Roman" w:cs="Times New Roman"/>
          <w:sz w:val="24"/>
          <w:szCs w:val="24"/>
          <w:lang w:val="en-US"/>
        </w:rPr>
        <w:t xml:space="preserve"> in several regions </w:t>
      </w:r>
      <w:r w:rsidR="004D65C3" w:rsidRPr="00A267D0">
        <w:rPr>
          <w:rFonts w:ascii="Times New Roman" w:hAnsi="Times New Roman" w:cs="Times New Roman"/>
          <w:sz w:val="24"/>
          <w:szCs w:val="24"/>
          <w:lang w:val="en-US"/>
        </w:rPr>
        <w:t>of Russia; the</w:t>
      </w:r>
      <w:r w:rsidRPr="00A267D0">
        <w:rPr>
          <w:rFonts w:ascii="Times New Roman" w:hAnsi="Times New Roman" w:cs="Times New Roman"/>
          <w:sz w:val="24"/>
          <w:szCs w:val="24"/>
          <w:lang w:val="en-US"/>
        </w:rPr>
        <w:t xml:space="preserve"> positive results</w:t>
      </w:r>
      <w:r w:rsidR="004D65C3" w:rsidRPr="00A267D0">
        <w:rPr>
          <w:rFonts w:ascii="Times New Roman" w:hAnsi="Times New Roman" w:cs="Times New Roman"/>
          <w:sz w:val="24"/>
          <w:szCs w:val="24"/>
          <w:lang w:val="en-US"/>
        </w:rPr>
        <w:t xml:space="preserve"> were obtained</w:t>
      </w:r>
      <w:r w:rsidRPr="00A267D0">
        <w:rPr>
          <w:rFonts w:ascii="Times New Roman" w:hAnsi="Times New Roman" w:cs="Times New Roman"/>
          <w:sz w:val="24"/>
          <w:szCs w:val="24"/>
          <w:lang w:val="en-US"/>
        </w:rPr>
        <w:t xml:space="preserve">. </w:t>
      </w:r>
      <w:r w:rsidR="004D65C3" w:rsidRPr="00A267D0">
        <w:rPr>
          <w:rFonts w:ascii="Times New Roman" w:hAnsi="Times New Roman" w:cs="Times New Roman"/>
          <w:sz w:val="24"/>
          <w:szCs w:val="24"/>
          <w:lang w:val="en-US"/>
        </w:rPr>
        <w:t xml:space="preserve">Public </w:t>
      </w:r>
      <w:r w:rsidRPr="00A267D0">
        <w:rPr>
          <w:rFonts w:ascii="Times New Roman" w:hAnsi="Times New Roman" w:cs="Times New Roman"/>
          <w:sz w:val="24"/>
          <w:szCs w:val="24"/>
          <w:lang w:val="en-US"/>
        </w:rPr>
        <w:t>consensus in this matter</w:t>
      </w:r>
      <w:r w:rsidR="004D65C3" w:rsidRPr="00A267D0">
        <w:rPr>
          <w:rFonts w:ascii="Times New Roman" w:hAnsi="Times New Roman" w:cs="Times New Roman"/>
          <w:sz w:val="24"/>
          <w:szCs w:val="24"/>
          <w:lang w:val="en-US"/>
        </w:rPr>
        <w:t xml:space="preserve"> </w:t>
      </w:r>
      <w:proofErr w:type="gramStart"/>
      <w:r w:rsidR="004D65C3" w:rsidRPr="00A267D0">
        <w:rPr>
          <w:rFonts w:ascii="Times New Roman" w:hAnsi="Times New Roman" w:cs="Times New Roman"/>
          <w:sz w:val="24"/>
          <w:szCs w:val="24"/>
          <w:lang w:val="en-US"/>
        </w:rPr>
        <w:t>was mostly reached</w:t>
      </w:r>
      <w:proofErr w:type="gramEnd"/>
      <w:r w:rsidR="004D65C3"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 xml:space="preserve">- there is no doubt that the transition </w:t>
      </w:r>
      <w:r w:rsidR="004D65C3" w:rsidRPr="00A267D0">
        <w:rPr>
          <w:rFonts w:ascii="Times New Roman" w:hAnsi="Times New Roman" w:cs="Times New Roman"/>
          <w:sz w:val="24"/>
          <w:szCs w:val="24"/>
          <w:lang w:val="en-US"/>
        </w:rPr>
        <w:t>of Taxation system to Family</w:t>
      </w:r>
      <w:r w:rsidRPr="00A267D0">
        <w:rPr>
          <w:rFonts w:ascii="Times New Roman" w:hAnsi="Times New Roman" w:cs="Times New Roman"/>
          <w:sz w:val="24"/>
          <w:szCs w:val="24"/>
          <w:lang w:val="en-US"/>
        </w:rPr>
        <w:t xml:space="preserve"> </w:t>
      </w:r>
      <w:r w:rsidR="004D65C3" w:rsidRPr="00A267D0">
        <w:rPr>
          <w:rFonts w:ascii="Times New Roman" w:hAnsi="Times New Roman" w:cs="Times New Roman"/>
          <w:sz w:val="24"/>
          <w:szCs w:val="24"/>
          <w:lang w:val="en-US"/>
        </w:rPr>
        <w:t xml:space="preserve">based </w:t>
      </w:r>
      <w:r w:rsidRPr="00A267D0">
        <w:rPr>
          <w:rFonts w:ascii="Times New Roman" w:hAnsi="Times New Roman" w:cs="Times New Roman"/>
          <w:sz w:val="24"/>
          <w:szCs w:val="24"/>
          <w:lang w:val="en-US"/>
        </w:rPr>
        <w:t xml:space="preserve">taxation will significantly improve the financial situation of the poorest families. In 2013, </w:t>
      </w:r>
      <w:r w:rsidR="004D65C3" w:rsidRPr="00A267D0">
        <w:rPr>
          <w:rFonts w:ascii="Times New Roman" w:hAnsi="Times New Roman" w:cs="Times New Roman"/>
          <w:sz w:val="24"/>
          <w:szCs w:val="24"/>
          <w:lang w:val="en-US"/>
        </w:rPr>
        <w:t>Act No. 229790-6 that</w:t>
      </w:r>
      <w:r w:rsidR="00B8052D" w:rsidRPr="00A267D0">
        <w:rPr>
          <w:rFonts w:ascii="Times New Roman" w:hAnsi="Times New Roman" w:cs="Times New Roman"/>
          <w:sz w:val="24"/>
          <w:szCs w:val="24"/>
          <w:lang w:val="en-US"/>
        </w:rPr>
        <w:t xml:space="preserve"> introduces</w:t>
      </w:r>
      <w:r w:rsidR="004D65C3" w:rsidRPr="00A267D0">
        <w:rPr>
          <w:rFonts w:ascii="Times New Roman" w:hAnsi="Times New Roman" w:cs="Times New Roman"/>
          <w:sz w:val="24"/>
          <w:szCs w:val="24"/>
          <w:lang w:val="en-US"/>
        </w:rPr>
        <w:t xml:space="preserve"> minor changes to tax deductions system has been developed and submitted by the </w:t>
      </w:r>
      <w:r w:rsidR="00B8052D" w:rsidRPr="00A267D0">
        <w:rPr>
          <w:rFonts w:ascii="Times New Roman" w:hAnsi="Times New Roman" w:cs="Times New Roman"/>
          <w:sz w:val="24"/>
          <w:szCs w:val="24"/>
          <w:lang w:val="en-US"/>
        </w:rPr>
        <w:t xml:space="preserve">RF </w:t>
      </w:r>
      <w:r w:rsidRPr="00A267D0">
        <w:rPr>
          <w:rFonts w:ascii="Times New Roman" w:hAnsi="Times New Roman" w:cs="Times New Roman"/>
          <w:sz w:val="24"/>
          <w:szCs w:val="24"/>
          <w:lang w:val="en-US"/>
        </w:rPr>
        <w:t xml:space="preserve">Government </w:t>
      </w:r>
      <w:r w:rsidR="004D65C3" w:rsidRPr="00A267D0">
        <w:rPr>
          <w:rFonts w:ascii="Times New Roman" w:hAnsi="Times New Roman" w:cs="Times New Roman"/>
          <w:sz w:val="24"/>
          <w:szCs w:val="24"/>
          <w:lang w:val="en-US"/>
        </w:rPr>
        <w:t>to the State Duma and the</w:t>
      </w:r>
      <w:r w:rsidRPr="00A267D0">
        <w:rPr>
          <w:rFonts w:ascii="Times New Roman" w:hAnsi="Times New Roman" w:cs="Times New Roman"/>
          <w:sz w:val="24"/>
          <w:szCs w:val="24"/>
          <w:lang w:val="en-US"/>
        </w:rPr>
        <w:t xml:space="preserve"> Federal Assembly of the Russian Federation, but</w:t>
      </w:r>
      <w:r w:rsidR="00B8052D" w:rsidRPr="00A267D0">
        <w:rPr>
          <w:rFonts w:ascii="Times New Roman" w:hAnsi="Times New Roman" w:cs="Times New Roman"/>
          <w:sz w:val="24"/>
          <w:szCs w:val="24"/>
          <w:lang w:val="en-US"/>
        </w:rPr>
        <w:t xml:space="preserve"> until </w:t>
      </w:r>
      <w:proofErr w:type="gramStart"/>
      <w:r w:rsidR="00B8052D" w:rsidRPr="00A267D0">
        <w:rPr>
          <w:rFonts w:ascii="Times New Roman" w:hAnsi="Times New Roman" w:cs="Times New Roman"/>
          <w:sz w:val="24"/>
          <w:szCs w:val="24"/>
          <w:lang w:val="en-US"/>
        </w:rPr>
        <w:t>now</w:t>
      </w:r>
      <w:proofErr w:type="gramEnd"/>
      <w:r w:rsidR="00B8052D"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it</w:t>
      </w:r>
      <w:r w:rsidR="00B8052D" w:rsidRPr="00A267D0">
        <w:rPr>
          <w:rFonts w:ascii="Times New Roman" w:hAnsi="Times New Roman" w:cs="Times New Roman"/>
          <w:sz w:val="24"/>
          <w:szCs w:val="24"/>
          <w:lang w:val="en-US"/>
        </w:rPr>
        <w:t>s adoption is</w:t>
      </w:r>
      <w:r w:rsidRPr="00A267D0">
        <w:rPr>
          <w:rFonts w:ascii="Times New Roman" w:hAnsi="Times New Roman" w:cs="Times New Roman"/>
          <w:sz w:val="24"/>
          <w:szCs w:val="24"/>
          <w:lang w:val="en-US"/>
        </w:rPr>
        <w:t xml:space="preserve"> left without consideration.</w:t>
      </w:r>
      <w:r w:rsidR="004C2580" w:rsidRPr="00A267D0">
        <w:rPr>
          <w:rFonts w:ascii="Times New Roman" w:hAnsi="Times New Roman" w:cs="Times New Roman"/>
          <w:sz w:val="24"/>
          <w:szCs w:val="24"/>
          <w:lang w:val="en-US"/>
        </w:rPr>
        <w:t xml:space="preserve"> </w:t>
      </w:r>
    </w:p>
    <w:p w:rsidR="00B8052D" w:rsidRPr="00A267D0" w:rsidRDefault="00B8052D" w:rsidP="004A1B96">
      <w:pPr>
        <w:pStyle w:val="ac"/>
        <w:spacing w:before="120" w:after="120" w:line="240" w:lineRule="auto"/>
        <w:ind w:firstLine="352"/>
        <w:rPr>
          <w:rFonts w:ascii="Times New Roman" w:hAnsi="Times New Roman"/>
          <w:b w:val="0"/>
          <w:sz w:val="24"/>
          <w:szCs w:val="24"/>
          <w:lang w:val="en-US"/>
        </w:rPr>
      </w:pPr>
      <w:r w:rsidRPr="00A267D0">
        <w:rPr>
          <w:rFonts w:ascii="Times New Roman" w:hAnsi="Times New Roman"/>
          <w:b w:val="0"/>
          <w:sz w:val="24"/>
          <w:szCs w:val="24"/>
          <w:lang w:val="en-US"/>
        </w:rPr>
        <w:t xml:space="preserve">The analysis of the Part 2 of the Tax Code of the Russian Federation evidences that the recording of the families and the dependents is exclusively made </w:t>
      </w:r>
      <w:proofErr w:type="gramStart"/>
      <w:r w:rsidRPr="00A267D0">
        <w:rPr>
          <w:rFonts w:ascii="Times New Roman" w:hAnsi="Times New Roman"/>
          <w:b w:val="0"/>
          <w:sz w:val="24"/>
          <w:szCs w:val="24"/>
          <w:lang w:val="en-US"/>
        </w:rPr>
        <w:t>and  based</w:t>
      </w:r>
      <w:proofErr w:type="gramEnd"/>
      <w:r w:rsidRPr="00A267D0">
        <w:rPr>
          <w:rFonts w:ascii="Times New Roman" w:hAnsi="Times New Roman"/>
          <w:b w:val="0"/>
          <w:sz w:val="24"/>
          <w:szCs w:val="24"/>
          <w:lang w:val="en-US"/>
        </w:rPr>
        <w:t xml:space="preserve"> on  the fixed deductions and discounts. Since January 1</w:t>
      </w:r>
      <w:r w:rsidRPr="00A267D0">
        <w:rPr>
          <w:rFonts w:ascii="Times New Roman" w:hAnsi="Times New Roman"/>
          <w:b w:val="0"/>
          <w:sz w:val="24"/>
          <w:szCs w:val="24"/>
          <w:vertAlign w:val="superscript"/>
          <w:lang w:val="en-US"/>
        </w:rPr>
        <w:t>st</w:t>
      </w:r>
      <w:r w:rsidRPr="00A267D0">
        <w:rPr>
          <w:rFonts w:ascii="Times New Roman" w:hAnsi="Times New Roman"/>
          <w:b w:val="0"/>
          <w:sz w:val="24"/>
          <w:szCs w:val="24"/>
          <w:lang w:val="en-US"/>
        </w:rPr>
        <w:t xml:space="preserve">, 2011 </w:t>
      </w:r>
      <w:r w:rsidR="005F6396" w:rsidRPr="00A267D0">
        <w:rPr>
          <w:rFonts w:ascii="Times New Roman" w:hAnsi="Times New Roman"/>
          <w:b w:val="0"/>
          <w:sz w:val="24"/>
          <w:szCs w:val="24"/>
          <w:lang w:val="en-US"/>
        </w:rPr>
        <w:t xml:space="preserve">the tax credit for </w:t>
      </w:r>
      <w:proofErr w:type="gramStart"/>
      <w:r w:rsidR="005F6396" w:rsidRPr="00A267D0">
        <w:rPr>
          <w:rFonts w:ascii="Times New Roman" w:hAnsi="Times New Roman"/>
          <w:b w:val="0"/>
          <w:sz w:val="24"/>
          <w:szCs w:val="24"/>
          <w:lang w:val="en-US"/>
        </w:rPr>
        <w:t>each  third</w:t>
      </w:r>
      <w:proofErr w:type="gramEnd"/>
      <w:r w:rsidR="005F6396" w:rsidRPr="00A267D0">
        <w:rPr>
          <w:rFonts w:ascii="Times New Roman" w:hAnsi="Times New Roman"/>
          <w:b w:val="0"/>
          <w:sz w:val="24"/>
          <w:szCs w:val="24"/>
          <w:lang w:val="en-US"/>
        </w:rPr>
        <w:t xml:space="preserve"> and each subsequent child increased to 3000 rubles for </w:t>
      </w:r>
      <w:r w:rsidRPr="00A267D0">
        <w:rPr>
          <w:rFonts w:ascii="Times New Roman" w:hAnsi="Times New Roman"/>
          <w:b w:val="0"/>
          <w:sz w:val="24"/>
          <w:szCs w:val="24"/>
          <w:lang w:val="en-US"/>
        </w:rPr>
        <w:t>each taxpayer-parent, namely</w:t>
      </w:r>
      <w:r w:rsidR="005F6396" w:rsidRPr="00A267D0">
        <w:rPr>
          <w:rFonts w:ascii="Times New Roman" w:hAnsi="Times New Roman"/>
          <w:b w:val="0"/>
          <w:sz w:val="24"/>
          <w:szCs w:val="24"/>
          <w:lang w:val="en-US"/>
        </w:rPr>
        <w:t>:</w:t>
      </w:r>
      <w:r w:rsidRPr="00A267D0">
        <w:rPr>
          <w:rFonts w:ascii="Times New Roman" w:hAnsi="Times New Roman"/>
          <w:b w:val="0"/>
          <w:sz w:val="24"/>
          <w:szCs w:val="24"/>
          <w:lang w:val="en-US"/>
        </w:rPr>
        <w:t xml:space="preserve"> a spouse (spouse) of the parent, </w:t>
      </w:r>
      <w:r w:rsidRPr="00A267D0">
        <w:rPr>
          <w:rFonts w:ascii="Times New Roman" w:hAnsi="Times New Roman"/>
          <w:b w:val="0"/>
          <w:sz w:val="24"/>
          <w:szCs w:val="24"/>
          <w:lang w:val="en-US"/>
        </w:rPr>
        <w:lastRenderedPageBreak/>
        <w:t xml:space="preserve">an adopter, a guardian, a Trustee, an adoptive parent, a spouse </w:t>
      </w:r>
      <w:r w:rsidR="005F6396" w:rsidRPr="00A267D0">
        <w:rPr>
          <w:rFonts w:ascii="Times New Roman" w:hAnsi="Times New Roman"/>
          <w:b w:val="0"/>
          <w:sz w:val="24"/>
          <w:szCs w:val="24"/>
          <w:lang w:val="en-US"/>
        </w:rPr>
        <w:t>(spouse) of the adoptive parent</w:t>
      </w:r>
      <w:r w:rsidRPr="00A267D0">
        <w:rPr>
          <w:rFonts w:ascii="Times New Roman" w:hAnsi="Times New Roman"/>
          <w:b w:val="0"/>
          <w:sz w:val="24"/>
          <w:szCs w:val="24"/>
          <w:lang w:val="en-US"/>
        </w:rPr>
        <w:t xml:space="preserve"> in the taxation of</w:t>
      </w:r>
      <w:r w:rsidR="005F6396" w:rsidRPr="00A267D0">
        <w:rPr>
          <w:rFonts w:ascii="Times New Roman" w:hAnsi="Times New Roman"/>
          <w:b w:val="0"/>
          <w:sz w:val="24"/>
          <w:szCs w:val="24"/>
          <w:lang w:val="en-US"/>
        </w:rPr>
        <w:t xml:space="preserve"> </w:t>
      </w:r>
      <w:r w:rsidRPr="00A267D0">
        <w:rPr>
          <w:rFonts w:ascii="Times New Roman" w:hAnsi="Times New Roman"/>
          <w:b w:val="0"/>
          <w:sz w:val="24"/>
          <w:szCs w:val="24"/>
          <w:lang w:val="en-US"/>
        </w:rPr>
        <w:t xml:space="preserve">income </w:t>
      </w:r>
      <w:r w:rsidR="005F6396" w:rsidRPr="00A267D0">
        <w:rPr>
          <w:rFonts w:ascii="Times New Roman" w:hAnsi="Times New Roman"/>
          <w:b w:val="0"/>
          <w:sz w:val="24"/>
          <w:szCs w:val="24"/>
          <w:lang w:val="en-US"/>
        </w:rPr>
        <w:t>(Ref. Paragraph 4, Article 218 of the RF Tax C</w:t>
      </w:r>
      <w:r w:rsidRPr="00A267D0">
        <w:rPr>
          <w:rFonts w:ascii="Times New Roman" w:hAnsi="Times New Roman"/>
          <w:b w:val="0"/>
          <w:sz w:val="24"/>
          <w:szCs w:val="24"/>
          <w:lang w:val="en-US"/>
        </w:rPr>
        <w:t xml:space="preserve">ode). </w:t>
      </w:r>
    </w:p>
    <w:p w:rsidR="00B8052D" w:rsidRPr="00A267D0" w:rsidRDefault="00B8052D" w:rsidP="004A1B96">
      <w:pPr>
        <w:pStyle w:val="ac"/>
        <w:spacing w:before="120" w:after="120" w:line="240" w:lineRule="auto"/>
        <w:ind w:firstLine="352"/>
        <w:rPr>
          <w:rFonts w:ascii="Times New Roman" w:hAnsi="Times New Roman"/>
          <w:b w:val="0"/>
          <w:sz w:val="24"/>
          <w:szCs w:val="24"/>
          <w:lang w:val="en-US"/>
        </w:rPr>
      </w:pPr>
      <w:r w:rsidRPr="00A267D0">
        <w:rPr>
          <w:rFonts w:ascii="Times New Roman" w:hAnsi="Times New Roman"/>
          <w:b w:val="0"/>
          <w:sz w:val="24"/>
          <w:szCs w:val="24"/>
          <w:lang w:val="en-US"/>
        </w:rPr>
        <w:t>In some regions</w:t>
      </w:r>
      <w:r w:rsidR="005F6396" w:rsidRPr="00A267D0">
        <w:rPr>
          <w:rFonts w:ascii="Times New Roman" w:hAnsi="Times New Roman"/>
          <w:b w:val="0"/>
          <w:sz w:val="24"/>
          <w:szCs w:val="24"/>
          <w:lang w:val="en-US"/>
        </w:rPr>
        <w:t xml:space="preserve"> of Russia for the large </w:t>
      </w:r>
      <w:proofErr w:type="gramStart"/>
      <w:r w:rsidR="005F6396" w:rsidRPr="00A267D0">
        <w:rPr>
          <w:rFonts w:ascii="Times New Roman" w:hAnsi="Times New Roman"/>
          <w:b w:val="0"/>
          <w:sz w:val="24"/>
          <w:szCs w:val="24"/>
          <w:lang w:val="en-US"/>
        </w:rPr>
        <w:t>families</w:t>
      </w:r>
      <w:proofErr w:type="gramEnd"/>
      <w:r w:rsidR="005F6396" w:rsidRPr="00A267D0">
        <w:rPr>
          <w:rFonts w:ascii="Times New Roman" w:hAnsi="Times New Roman"/>
          <w:b w:val="0"/>
          <w:sz w:val="24"/>
          <w:szCs w:val="24"/>
          <w:lang w:val="en-US"/>
        </w:rPr>
        <w:t xml:space="preserve"> there were introduced </w:t>
      </w:r>
      <w:r w:rsidRPr="00A267D0">
        <w:rPr>
          <w:rFonts w:ascii="Times New Roman" w:hAnsi="Times New Roman"/>
          <w:b w:val="0"/>
          <w:sz w:val="24"/>
          <w:szCs w:val="24"/>
          <w:lang w:val="en-US"/>
        </w:rPr>
        <w:t xml:space="preserve">tax benefits </w:t>
      </w:r>
      <w:r w:rsidR="005F6396" w:rsidRPr="00A267D0">
        <w:rPr>
          <w:rFonts w:ascii="Times New Roman" w:hAnsi="Times New Roman"/>
          <w:b w:val="0"/>
          <w:sz w:val="24"/>
          <w:szCs w:val="24"/>
          <w:lang w:val="en-US"/>
        </w:rPr>
        <w:t>for a vehicle tax and a land tax</w:t>
      </w:r>
      <w:r w:rsidRPr="00A267D0">
        <w:rPr>
          <w:rFonts w:ascii="Times New Roman" w:hAnsi="Times New Roman"/>
          <w:b w:val="0"/>
          <w:sz w:val="24"/>
          <w:szCs w:val="24"/>
          <w:lang w:val="en-US"/>
        </w:rPr>
        <w:t xml:space="preserve">. The definition of persons subject to exemption from tax or eligible for tax </w:t>
      </w:r>
      <w:r w:rsidR="005F6396" w:rsidRPr="00A267D0">
        <w:rPr>
          <w:rFonts w:ascii="Times New Roman" w:hAnsi="Times New Roman"/>
          <w:b w:val="0"/>
          <w:sz w:val="24"/>
          <w:szCs w:val="24"/>
          <w:lang w:val="en-US"/>
        </w:rPr>
        <w:t>benefits</w:t>
      </w:r>
      <w:r w:rsidRPr="00A267D0">
        <w:rPr>
          <w:rFonts w:ascii="Times New Roman" w:hAnsi="Times New Roman"/>
          <w:b w:val="0"/>
          <w:sz w:val="24"/>
          <w:szCs w:val="24"/>
          <w:lang w:val="en-US"/>
        </w:rPr>
        <w:t xml:space="preserve"> </w:t>
      </w:r>
      <w:proofErr w:type="gramStart"/>
      <w:r w:rsidRPr="00A267D0">
        <w:rPr>
          <w:rFonts w:ascii="Times New Roman" w:hAnsi="Times New Roman"/>
          <w:b w:val="0"/>
          <w:sz w:val="24"/>
          <w:szCs w:val="24"/>
          <w:lang w:val="en-US"/>
        </w:rPr>
        <w:t>is owned</w:t>
      </w:r>
      <w:proofErr w:type="gramEnd"/>
      <w:r w:rsidRPr="00A267D0">
        <w:rPr>
          <w:rFonts w:ascii="Times New Roman" w:hAnsi="Times New Roman"/>
          <w:b w:val="0"/>
          <w:sz w:val="24"/>
          <w:szCs w:val="24"/>
          <w:lang w:val="en-US"/>
        </w:rPr>
        <w:t xml:space="preserve"> by the constituent entities of the Russian Federation. </w:t>
      </w:r>
      <w:r w:rsidR="005F6396" w:rsidRPr="00A267D0">
        <w:rPr>
          <w:rFonts w:ascii="Times New Roman" w:hAnsi="Times New Roman"/>
          <w:b w:val="0"/>
          <w:sz w:val="24"/>
          <w:szCs w:val="24"/>
          <w:lang w:val="en-US"/>
        </w:rPr>
        <w:t xml:space="preserve">Tax </w:t>
      </w:r>
      <w:r w:rsidRPr="00A267D0">
        <w:rPr>
          <w:rFonts w:ascii="Times New Roman" w:hAnsi="Times New Roman"/>
          <w:b w:val="0"/>
          <w:sz w:val="24"/>
          <w:szCs w:val="24"/>
          <w:lang w:val="en-US"/>
        </w:rPr>
        <w:t>benefits can vary considerably depending on the r</w:t>
      </w:r>
      <w:r w:rsidR="005F6396" w:rsidRPr="00A267D0">
        <w:rPr>
          <w:rFonts w:ascii="Times New Roman" w:hAnsi="Times New Roman"/>
          <w:b w:val="0"/>
          <w:sz w:val="24"/>
          <w:szCs w:val="24"/>
          <w:lang w:val="en-US"/>
        </w:rPr>
        <w:t>egion of residence. For example,</w:t>
      </w:r>
      <w:r w:rsidRPr="00A267D0">
        <w:rPr>
          <w:rFonts w:ascii="Times New Roman" w:hAnsi="Times New Roman"/>
          <w:b w:val="0"/>
          <w:sz w:val="24"/>
          <w:szCs w:val="24"/>
          <w:lang w:val="en-US"/>
        </w:rPr>
        <w:t xml:space="preserve"> in 2015, in Moscow, in accordance with the provisions of the transport tax, one of the parents is entitled to full exemption from paying for one registered family vehicle. At the same time, in the Kirov region, large famili</w:t>
      </w:r>
      <w:r w:rsidR="005F6396" w:rsidRPr="00A267D0">
        <w:rPr>
          <w:rFonts w:ascii="Times New Roman" w:hAnsi="Times New Roman"/>
          <w:b w:val="0"/>
          <w:sz w:val="24"/>
          <w:szCs w:val="24"/>
          <w:lang w:val="en-US"/>
        </w:rPr>
        <w:t>es are given only the privilege</w:t>
      </w:r>
      <w:r w:rsidRPr="00A267D0">
        <w:rPr>
          <w:rFonts w:ascii="Times New Roman" w:hAnsi="Times New Roman"/>
          <w:b w:val="0"/>
          <w:sz w:val="24"/>
          <w:szCs w:val="24"/>
          <w:lang w:val="en-US"/>
        </w:rPr>
        <w:t xml:space="preserve"> on </w:t>
      </w:r>
      <w:r w:rsidR="005F6396" w:rsidRPr="00A267D0">
        <w:rPr>
          <w:rFonts w:ascii="Times New Roman" w:hAnsi="Times New Roman"/>
          <w:b w:val="0"/>
          <w:sz w:val="24"/>
          <w:szCs w:val="24"/>
          <w:lang w:val="en-US"/>
        </w:rPr>
        <w:t xml:space="preserve">transport tax </w:t>
      </w:r>
      <w:r w:rsidRPr="00A267D0">
        <w:rPr>
          <w:rFonts w:ascii="Times New Roman" w:hAnsi="Times New Roman"/>
          <w:b w:val="0"/>
          <w:sz w:val="24"/>
          <w:szCs w:val="24"/>
          <w:lang w:val="en-US"/>
        </w:rPr>
        <w:t xml:space="preserve">payment </w:t>
      </w:r>
      <w:proofErr w:type="gramStart"/>
      <w:r w:rsidRPr="00A267D0">
        <w:rPr>
          <w:rFonts w:ascii="Times New Roman" w:hAnsi="Times New Roman"/>
          <w:b w:val="0"/>
          <w:sz w:val="24"/>
          <w:szCs w:val="24"/>
          <w:lang w:val="en-US"/>
        </w:rPr>
        <w:t>in the amount of</w:t>
      </w:r>
      <w:proofErr w:type="gramEnd"/>
      <w:r w:rsidRPr="00A267D0">
        <w:rPr>
          <w:rFonts w:ascii="Times New Roman" w:hAnsi="Times New Roman"/>
          <w:b w:val="0"/>
          <w:sz w:val="24"/>
          <w:szCs w:val="24"/>
          <w:lang w:val="en-US"/>
        </w:rPr>
        <w:t xml:space="preserve"> 50%</w:t>
      </w:r>
      <w:r w:rsidR="005F6396" w:rsidRPr="00A267D0">
        <w:rPr>
          <w:rFonts w:ascii="Times New Roman" w:hAnsi="Times New Roman"/>
          <w:b w:val="0"/>
          <w:sz w:val="24"/>
          <w:szCs w:val="24"/>
          <w:lang w:val="en-US"/>
        </w:rPr>
        <w:t xml:space="preserve"> of the total tax amount</w:t>
      </w:r>
      <w:r w:rsidRPr="00A267D0">
        <w:rPr>
          <w:rFonts w:ascii="Times New Roman" w:hAnsi="Times New Roman"/>
          <w:b w:val="0"/>
          <w:sz w:val="24"/>
          <w:szCs w:val="24"/>
          <w:lang w:val="en-US"/>
        </w:rPr>
        <w:t xml:space="preserve">. </w:t>
      </w:r>
      <w:r w:rsidR="005F6396" w:rsidRPr="00A267D0">
        <w:rPr>
          <w:rFonts w:ascii="Times New Roman" w:hAnsi="Times New Roman"/>
          <w:b w:val="0"/>
          <w:sz w:val="24"/>
          <w:szCs w:val="24"/>
          <w:lang w:val="en-US"/>
        </w:rPr>
        <w:t>I</w:t>
      </w:r>
      <w:r w:rsidRPr="00A267D0">
        <w:rPr>
          <w:rFonts w:ascii="Times New Roman" w:hAnsi="Times New Roman"/>
          <w:b w:val="0"/>
          <w:sz w:val="24"/>
          <w:szCs w:val="24"/>
          <w:lang w:val="en-US"/>
        </w:rPr>
        <w:t xml:space="preserve">n </w:t>
      </w:r>
      <w:proofErr w:type="gramStart"/>
      <w:r w:rsidRPr="00A267D0">
        <w:rPr>
          <w:rFonts w:ascii="Times New Roman" w:hAnsi="Times New Roman"/>
          <w:b w:val="0"/>
          <w:sz w:val="24"/>
          <w:szCs w:val="24"/>
          <w:lang w:val="en-US"/>
        </w:rPr>
        <w:t>Moscow</w:t>
      </w:r>
      <w:proofErr w:type="gramEnd"/>
      <w:r w:rsidRPr="00A267D0">
        <w:rPr>
          <w:rFonts w:ascii="Times New Roman" w:hAnsi="Times New Roman"/>
          <w:b w:val="0"/>
          <w:sz w:val="24"/>
          <w:szCs w:val="24"/>
          <w:lang w:val="en-US"/>
        </w:rPr>
        <w:t xml:space="preserve"> the amount of land tax for large families is reduced, and in the Krasnodar region large families are exempt from paying land tax. In 2013</w:t>
      </w:r>
      <w:r w:rsidR="00FA5A1B" w:rsidRPr="00A267D0">
        <w:rPr>
          <w:rFonts w:ascii="Times New Roman" w:hAnsi="Times New Roman"/>
          <w:b w:val="0"/>
          <w:sz w:val="24"/>
          <w:szCs w:val="24"/>
          <w:lang w:val="en-US"/>
        </w:rPr>
        <w:t xml:space="preserve"> a bill to abolish the transport tax for large families was introduced in the S</w:t>
      </w:r>
      <w:r w:rsidRPr="00A267D0">
        <w:rPr>
          <w:rFonts w:ascii="Times New Roman" w:hAnsi="Times New Roman"/>
          <w:b w:val="0"/>
          <w:sz w:val="24"/>
          <w:szCs w:val="24"/>
          <w:lang w:val="en-US"/>
        </w:rPr>
        <w:t xml:space="preserve">tate Duma </w:t>
      </w:r>
      <w:proofErr w:type="gramStart"/>
      <w:r w:rsidR="00FA5A1B" w:rsidRPr="00A267D0">
        <w:rPr>
          <w:rFonts w:ascii="Times New Roman" w:hAnsi="Times New Roman"/>
          <w:b w:val="0"/>
          <w:sz w:val="24"/>
          <w:szCs w:val="24"/>
          <w:lang w:val="en-US"/>
        </w:rPr>
        <w:t xml:space="preserve">but </w:t>
      </w:r>
      <w:r w:rsidRPr="00A267D0">
        <w:rPr>
          <w:rFonts w:ascii="Times New Roman" w:hAnsi="Times New Roman"/>
          <w:b w:val="0"/>
          <w:sz w:val="24"/>
          <w:szCs w:val="24"/>
          <w:lang w:val="en-US"/>
        </w:rPr>
        <w:t xml:space="preserve"> rejected</w:t>
      </w:r>
      <w:proofErr w:type="gramEnd"/>
      <w:r w:rsidRPr="00A267D0">
        <w:rPr>
          <w:rFonts w:ascii="Times New Roman" w:hAnsi="Times New Roman"/>
          <w:b w:val="0"/>
          <w:sz w:val="24"/>
          <w:szCs w:val="24"/>
          <w:lang w:val="en-US"/>
        </w:rPr>
        <w:t xml:space="preserve"> in the first reading.</w:t>
      </w:r>
    </w:p>
    <w:p w:rsidR="00FA5A1B" w:rsidRPr="00A267D0" w:rsidRDefault="00FA5A1B" w:rsidP="004A1B96">
      <w:pPr>
        <w:pStyle w:val="ac"/>
        <w:spacing w:before="120" w:after="120" w:line="240" w:lineRule="auto"/>
        <w:ind w:firstLine="352"/>
        <w:rPr>
          <w:rFonts w:ascii="Times New Roman" w:hAnsi="Times New Roman"/>
          <w:sz w:val="24"/>
          <w:szCs w:val="24"/>
          <w:lang w:val="en-US"/>
        </w:rPr>
      </w:pPr>
      <w:r w:rsidRPr="00A267D0">
        <w:rPr>
          <w:rFonts w:ascii="Times New Roman" w:hAnsi="Times New Roman"/>
          <w:sz w:val="24"/>
          <w:szCs w:val="24"/>
          <w:lang w:val="en-US"/>
        </w:rPr>
        <w:t xml:space="preserve">Recommendations: </w:t>
      </w:r>
    </w:p>
    <w:p w:rsidR="00FA5A1B" w:rsidRPr="00A267D0" w:rsidRDefault="00FA5A1B" w:rsidP="004A1B96">
      <w:pPr>
        <w:pStyle w:val="ac"/>
        <w:spacing w:before="120" w:after="120" w:line="240" w:lineRule="auto"/>
        <w:ind w:firstLine="352"/>
        <w:rPr>
          <w:rFonts w:ascii="Times New Roman" w:hAnsi="Times New Roman"/>
          <w:b w:val="0"/>
          <w:sz w:val="24"/>
          <w:szCs w:val="24"/>
          <w:lang w:val="en-US"/>
        </w:rPr>
      </w:pPr>
      <w:r w:rsidRPr="00A267D0">
        <w:rPr>
          <w:rFonts w:ascii="Times New Roman" w:hAnsi="Times New Roman"/>
          <w:b w:val="0"/>
          <w:sz w:val="24"/>
          <w:szCs w:val="24"/>
          <w:lang w:val="en-US"/>
        </w:rPr>
        <w:t xml:space="preserve">The government should consider the increase of the size of a standard tax deduction for certain individuals – the families with income below 1 subsistence minimum per capita does not have to pay personal income tax. </w:t>
      </w:r>
    </w:p>
    <w:p w:rsidR="00FA5A1B" w:rsidRPr="00A267D0" w:rsidRDefault="00FA5A1B" w:rsidP="004A1B96">
      <w:pPr>
        <w:pStyle w:val="ac"/>
        <w:spacing w:before="120" w:after="120" w:line="240" w:lineRule="auto"/>
        <w:ind w:firstLine="352"/>
        <w:rPr>
          <w:rFonts w:ascii="Times New Roman" w:hAnsi="Times New Roman"/>
          <w:b w:val="0"/>
          <w:sz w:val="24"/>
          <w:szCs w:val="24"/>
          <w:lang w:val="en-US"/>
        </w:rPr>
      </w:pPr>
      <w:r w:rsidRPr="00A267D0">
        <w:rPr>
          <w:rFonts w:ascii="Times New Roman" w:hAnsi="Times New Roman"/>
          <w:b w:val="0"/>
          <w:sz w:val="24"/>
          <w:szCs w:val="24"/>
          <w:lang w:val="en-US"/>
        </w:rPr>
        <w:t>In the framework of the implementation of the Family Policy Concept, regional governments should develop a system of preferential taxation for large families and families in need (different base needs).</w:t>
      </w:r>
    </w:p>
    <w:p w:rsidR="004C2580" w:rsidRPr="00A267D0" w:rsidRDefault="00FA5A1B" w:rsidP="004A1B96">
      <w:pPr>
        <w:pStyle w:val="1"/>
        <w:spacing w:before="120" w:after="120" w:line="240" w:lineRule="auto"/>
        <w:ind w:firstLine="352"/>
        <w:rPr>
          <w:rFonts w:ascii="Times New Roman" w:hAnsi="Times New Roman" w:cs="Times New Roman"/>
          <w:sz w:val="24"/>
          <w:szCs w:val="24"/>
          <w:lang w:val="en-US"/>
        </w:rPr>
      </w:pPr>
      <w:bookmarkStart w:id="4" w:name="_Toc491453819"/>
      <w:r w:rsidRPr="00A267D0">
        <w:rPr>
          <w:rFonts w:ascii="Times New Roman" w:hAnsi="Times New Roman" w:cs="Times New Roman"/>
          <w:caps/>
          <w:sz w:val="24"/>
          <w:szCs w:val="24"/>
          <w:lang w:val="en-US"/>
        </w:rPr>
        <w:t>Article 10</w:t>
      </w:r>
      <w:r w:rsidR="004C2580" w:rsidRPr="00A267D0">
        <w:rPr>
          <w:rFonts w:ascii="Times New Roman" w:hAnsi="Times New Roman" w:cs="Times New Roman"/>
          <w:sz w:val="24"/>
          <w:szCs w:val="24"/>
          <w:lang w:val="en-US"/>
        </w:rPr>
        <w:t xml:space="preserve">. </w:t>
      </w:r>
      <w:r w:rsidRPr="00A267D0">
        <w:rPr>
          <w:rFonts w:ascii="Times New Roman" w:hAnsi="Times New Roman" w:cs="Times New Roman"/>
          <w:sz w:val="24"/>
          <w:szCs w:val="24"/>
          <w:lang w:val="en-US"/>
        </w:rPr>
        <w:t>ACCESS TO SOCIAL SERVICES AND PARENTS' POSSIBILITY TO COMBINE WORK AND FAMILY RESPONSIBILITIES</w:t>
      </w:r>
      <w:bookmarkEnd w:id="4"/>
    </w:p>
    <w:p w:rsidR="004C2580" w:rsidRPr="00A267D0" w:rsidRDefault="00FA5A1B" w:rsidP="004A1B96">
      <w:pPr>
        <w:pBdr>
          <w:top w:val="single" w:sz="4" w:space="1" w:color="auto"/>
          <w:left w:val="single" w:sz="4" w:space="4" w:color="auto"/>
          <w:bottom w:val="single" w:sz="4" w:space="1" w:color="auto"/>
          <w:right w:val="single" w:sz="4" w:space="4" w:color="auto"/>
        </w:pBdr>
        <w:spacing w:before="120" w:after="120" w:line="240" w:lineRule="auto"/>
        <w:ind w:firstLine="352"/>
        <w:rPr>
          <w:rFonts w:ascii="Times New Roman" w:hAnsi="Times New Roman" w:cs="Times New Roman"/>
          <w:i/>
          <w:sz w:val="24"/>
          <w:szCs w:val="24"/>
          <w:lang w:val="en-US"/>
        </w:rPr>
      </w:pPr>
      <w:r w:rsidRPr="00A267D0">
        <w:rPr>
          <w:rFonts w:ascii="Times New Roman" w:hAnsi="Times New Roman" w:cs="Times New Roman"/>
          <w:i/>
          <w:sz w:val="24"/>
          <w:szCs w:val="24"/>
          <w:lang w:val="en-US"/>
        </w:rPr>
        <w:t xml:space="preserve"> Article 10 of the Covenant provides that States parties to the present Covenant recognize </w:t>
      </w:r>
    </w:p>
    <w:p w:rsidR="004C2580" w:rsidRPr="00A267D0" w:rsidRDefault="004C2580" w:rsidP="004A1B96">
      <w:pPr>
        <w:pBdr>
          <w:top w:val="single" w:sz="4" w:space="1" w:color="auto"/>
          <w:left w:val="single" w:sz="4" w:space="4" w:color="auto"/>
          <w:bottom w:val="single" w:sz="4" w:space="1" w:color="auto"/>
          <w:right w:val="single" w:sz="4" w:space="4" w:color="auto"/>
        </w:pBdr>
        <w:spacing w:before="120" w:after="120" w:line="240" w:lineRule="auto"/>
        <w:ind w:firstLine="352"/>
        <w:rPr>
          <w:rFonts w:ascii="Times New Roman" w:hAnsi="Times New Roman" w:cs="Times New Roman"/>
          <w:i/>
          <w:sz w:val="24"/>
          <w:szCs w:val="24"/>
          <w:lang w:val="en-US"/>
        </w:rPr>
      </w:pPr>
      <w:r w:rsidRPr="00A267D0">
        <w:rPr>
          <w:rFonts w:ascii="Times New Roman" w:hAnsi="Times New Roman" w:cs="Times New Roman"/>
          <w:i/>
          <w:sz w:val="24"/>
          <w:szCs w:val="24"/>
          <w:lang w:val="en-US"/>
        </w:rPr>
        <w:t xml:space="preserve">1. </w:t>
      </w:r>
      <w:r w:rsidR="00471DDA" w:rsidRPr="00A267D0">
        <w:rPr>
          <w:rFonts w:ascii="Times New Roman" w:hAnsi="Times New Roman" w:cs="Times New Roman"/>
          <w:i/>
          <w:sz w:val="24"/>
          <w:szCs w:val="24"/>
          <w:lang w:val="en-US"/>
        </w:rPr>
        <w:t xml:space="preserve">The family as a natural and fundamental unit of </w:t>
      </w:r>
      <w:r w:rsidR="00614C58" w:rsidRPr="00A267D0">
        <w:rPr>
          <w:rFonts w:ascii="Times New Roman" w:hAnsi="Times New Roman" w:cs="Times New Roman"/>
          <w:i/>
          <w:sz w:val="24"/>
          <w:szCs w:val="24"/>
          <w:lang w:val="en-US"/>
        </w:rPr>
        <w:t>society</w:t>
      </w:r>
      <w:r w:rsidR="00471DDA" w:rsidRPr="00A267D0">
        <w:rPr>
          <w:rFonts w:ascii="Times New Roman" w:hAnsi="Times New Roman" w:cs="Times New Roman"/>
          <w:i/>
          <w:sz w:val="24"/>
          <w:szCs w:val="24"/>
          <w:lang w:val="en-US"/>
        </w:rPr>
        <w:t xml:space="preserve"> should have an access to the widest possible protection and assistance, particularly during the period of a family formation and its responsibility to bring </w:t>
      </w:r>
      <w:r w:rsidR="00614C58" w:rsidRPr="00A267D0">
        <w:rPr>
          <w:rFonts w:ascii="Times New Roman" w:hAnsi="Times New Roman" w:cs="Times New Roman"/>
          <w:i/>
          <w:sz w:val="24"/>
          <w:szCs w:val="24"/>
          <w:lang w:val="en-US"/>
        </w:rPr>
        <w:t>up dependent</w:t>
      </w:r>
      <w:r w:rsidR="00471DDA" w:rsidRPr="00A267D0">
        <w:rPr>
          <w:rFonts w:ascii="Times New Roman" w:hAnsi="Times New Roman" w:cs="Times New Roman"/>
          <w:i/>
          <w:sz w:val="24"/>
          <w:szCs w:val="24"/>
          <w:lang w:val="en-US"/>
        </w:rPr>
        <w:t xml:space="preserve"> children and to take care of their education.</w:t>
      </w:r>
    </w:p>
    <w:p w:rsidR="00471DDA" w:rsidRPr="00A267D0" w:rsidRDefault="004C2580" w:rsidP="004A1B96">
      <w:pPr>
        <w:pStyle w:val="24"/>
        <w:spacing w:before="120" w:after="120" w:line="240" w:lineRule="auto"/>
        <w:ind w:left="0"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  </w:t>
      </w:r>
      <w:r w:rsidR="00471DDA" w:rsidRPr="00A267D0">
        <w:rPr>
          <w:rFonts w:ascii="Times New Roman" w:hAnsi="Times New Roman" w:cs="Times New Roman"/>
          <w:sz w:val="24"/>
          <w:szCs w:val="24"/>
          <w:lang w:val="en-US"/>
        </w:rPr>
        <w:t xml:space="preserve">The decline in the standard of living of families whose per capita income (income per each family member) is close to the cost of living increases with </w:t>
      </w:r>
      <w:proofErr w:type="gramStart"/>
      <w:r w:rsidR="00471DDA" w:rsidRPr="00A267D0">
        <w:rPr>
          <w:rFonts w:ascii="Times New Roman" w:hAnsi="Times New Roman" w:cs="Times New Roman"/>
          <w:sz w:val="24"/>
          <w:szCs w:val="24"/>
          <w:lang w:val="en-US"/>
        </w:rPr>
        <w:t>the  increase</w:t>
      </w:r>
      <w:proofErr w:type="gramEnd"/>
      <w:r w:rsidR="00471DDA" w:rsidRPr="00A267D0">
        <w:rPr>
          <w:rFonts w:ascii="Times New Roman" w:hAnsi="Times New Roman" w:cs="Times New Roman"/>
          <w:sz w:val="24"/>
          <w:szCs w:val="24"/>
          <w:lang w:val="en-US"/>
        </w:rPr>
        <w:t xml:space="preserve"> of the number of children in the family. As </w:t>
      </w:r>
      <w:proofErr w:type="gramStart"/>
      <w:r w:rsidR="00D914CC" w:rsidRPr="00A267D0">
        <w:rPr>
          <w:rFonts w:ascii="Times New Roman" w:hAnsi="Times New Roman" w:cs="Times New Roman"/>
          <w:sz w:val="24"/>
          <w:szCs w:val="24"/>
          <w:lang w:val="en-US"/>
        </w:rPr>
        <w:t>above mentioned</w:t>
      </w:r>
      <w:proofErr w:type="gramEnd"/>
      <w:r w:rsidR="00471DDA" w:rsidRPr="00A267D0">
        <w:rPr>
          <w:rFonts w:ascii="Times New Roman" w:hAnsi="Times New Roman" w:cs="Times New Roman"/>
          <w:sz w:val="24"/>
          <w:szCs w:val="24"/>
          <w:lang w:val="en-US"/>
        </w:rPr>
        <w:t xml:space="preserve"> </w:t>
      </w:r>
      <w:r w:rsidR="00D914CC" w:rsidRPr="00A267D0">
        <w:rPr>
          <w:rFonts w:ascii="Times New Roman" w:hAnsi="Times New Roman" w:cs="Times New Roman"/>
          <w:sz w:val="24"/>
          <w:szCs w:val="24"/>
          <w:lang w:val="en-US"/>
        </w:rPr>
        <w:t>such situation occur</w:t>
      </w:r>
      <w:r w:rsidR="00471DDA" w:rsidRPr="00A267D0">
        <w:rPr>
          <w:rFonts w:ascii="Times New Roman" w:hAnsi="Times New Roman" w:cs="Times New Roman"/>
          <w:sz w:val="24"/>
          <w:szCs w:val="24"/>
          <w:lang w:val="en-US"/>
        </w:rPr>
        <w:t xml:space="preserve"> </w:t>
      </w:r>
      <w:r w:rsidR="000E2431" w:rsidRPr="001734AA">
        <w:rPr>
          <w:rFonts w:ascii="Times New Roman" w:hAnsi="Times New Roman" w:cs="Times New Roman"/>
          <w:sz w:val="24"/>
          <w:szCs w:val="24"/>
          <w:lang w:val="en-US"/>
        </w:rPr>
        <w:t>not only in single-parents families</w:t>
      </w:r>
      <w:r w:rsidR="000E2431">
        <w:rPr>
          <w:rFonts w:ascii="Times New Roman" w:hAnsi="Times New Roman" w:cs="Times New Roman"/>
          <w:sz w:val="24"/>
          <w:szCs w:val="24"/>
          <w:lang w:val="en-US"/>
        </w:rPr>
        <w:t xml:space="preserve"> but also </w:t>
      </w:r>
      <w:r w:rsidR="00471DDA" w:rsidRPr="00A267D0">
        <w:rPr>
          <w:rFonts w:ascii="Times New Roman" w:hAnsi="Times New Roman" w:cs="Times New Roman"/>
          <w:sz w:val="24"/>
          <w:szCs w:val="24"/>
          <w:lang w:val="en-US"/>
        </w:rPr>
        <w:t xml:space="preserve">in </w:t>
      </w:r>
      <w:r w:rsidR="00D914CC" w:rsidRPr="00A267D0">
        <w:rPr>
          <w:rFonts w:ascii="Times New Roman" w:hAnsi="Times New Roman" w:cs="Times New Roman"/>
          <w:sz w:val="24"/>
          <w:szCs w:val="24"/>
          <w:lang w:val="en-US"/>
        </w:rPr>
        <w:t>the families when</w:t>
      </w:r>
      <w:r w:rsidR="00471DDA" w:rsidRPr="00A267D0">
        <w:rPr>
          <w:rFonts w:ascii="Times New Roman" w:hAnsi="Times New Roman" w:cs="Times New Roman"/>
          <w:sz w:val="24"/>
          <w:szCs w:val="24"/>
          <w:lang w:val="en-US"/>
        </w:rPr>
        <w:t xml:space="preserve"> both parents </w:t>
      </w:r>
      <w:r w:rsidR="00D914CC" w:rsidRPr="00A267D0">
        <w:rPr>
          <w:rFonts w:ascii="Times New Roman" w:hAnsi="Times New Roman" w:cs="Times New Roman"/>
          <w:sz w:val="24"/>
          <w:szCs w:val="24"/>
          <w:lang w:val="en-US"/>
        </w:rPr>
        <w:t xml:space="preserve">have to </w:t>
      </w:r>
      <w:r w:rsidR="00471DDA" w:rsidRPr="00A267D0">
        <w:rPr>
          <w:rFonts w:ascii="Times New Roman" w:hAnsi="Times New Roman" w:cs="Times New Roman"/>
          <w:sz w:val="24"/>
          <w:szCs w:val="24"/>
          <w:lang w:val="en-US"/>
        </w:rPr>
        <w:t>work</w:t>
      </w:r>
      <w:r w:rsidR="000E2431">
        <w:rPr>
          <w:rFonts w:ascii="Times New Roman" w:hAnsi="Times New Roman" w:cs="Times New Roman"/>
          <w:sz w:val="24"/>
          <w:szCs w:val="24"/>
          <w:lang w:val="en-US"/>
        </w:rPr>
        <w:t>. T</w:t>
      </w:r>
      <w:r w:rsidR="00D914CC" w:rsidRPr="00A267D0">
        <w:rPr>
          <w:rFonts w:ascii="Times New Roman" w:hAnsi="Times New Roman" w:cs="Times New Roman"/>
          <w:sz w:val="24"/>
          <w:szCs w:val="24"/>
          <w:lang w:val="en-US"/>
        </w:rPr>
        <w:t xml:space="preserve">here were </w:t>
      </w:r>
      <w:r w:rsidR="00471DDA" w:rsidRPr="00A267D0">
        <w:rPr>
          <w:rFonts w:ascii="Times New Roman" w:hAnsi="Times New Roman" w:cs="Times New Roman"/>
          <w:sz w:val="24"/>
          <w:szCs w:val="24"/>
          <w:lang w:val="en-US"/>
        </w:rPr>
        <w:t>proposed measures to reduce</w:t>
      </w:r>
      <w:r w:rsidR="00D914CC" w:rsidRPr="00A267D0">
        <w:rPr>
          <w:rFonts w:ascii="Times New Roman" w:hAnsi="Times New Roman" w:cs="Times New Roman"/>
          <w:sz w:val="24"/>
          <w:szCs w:val="24"/>
          <w:lang w:val="en-US"/>
        </w:rPr>
        <w:t xml:space="preserve"> the </w:t>
      </w:r>
      <w:r w:rsidR="00471DDA" w:rsidRPr="00A267D0">
        <w:rPr>
          <w:rFonts w:ascii="Times New Roman" w:hAnsi="Times New Roman" w:cs="Times New Roman"/>
          <w:sz w:val="24"/>
          <w:szCs w:val="24"/>
          <w:lang w:val="en-US"/>
        </w:rPr>
        <w:t xml:space="preserve">risks of poverty. </w:t>
      </w:r>
      <w:r w:rsidR="00D914CC" w:rsidRPr="00A267D0">
        <w:rPr>
          <w:rFonts w:ascii="Times New Roman" w:hAnsi="Times New Roman" w:cs="Times New Roman"/>
          <w:sz w:val="24"/>
          <w:szCs w:val="24"/>
          <w:lang w:val="en-US"/>
        </w:rPr>
        <w:t xml:space="preserve">The current social stratification does not allow to solve the existing issues of social disadvantage only with the measures </w:t>
      </w:r>
      <w:proofErr w:type="gramStart"/>
      <w:r w:rsidR="00D914CC" w:rsidRPr="00A267D0">
        <w:rPr>
          <w:rFonts w:ascii="Times New Roman" w:hAnsi="Times New Roman" w:cs="Times New Roman"/>
          <w:sz w:val="24"/>
          <w:szCs w:val="24"/>
          <w:lang w:val="en-US"/>
        </w:rPr>
        <w:t>of  social</w:t>
      </w:r>
      <w:proofErr w:type="gramEnd"/>
      <w:r w:rsidR="00D914CC" w:rsidRPr="00A267D0">
        <w:rPr>
          <w:rFonts w:ascii="Times New Roman" w:hAnsi="Times New Roman" w:cs="Times New Roman"/>
          <w:sz w:val="24"/>
          <w:szCs w:val="24"/>
          <w:lang w:val="en-US"/>
        </w:rPr>
        <w:t xml:space="preserve"> protection policy (social security and social services), without the introduction of redistribution mechanisms (wages and tax deductions policies). </w:t>
      </w:r>
    </w:p>
    <w:p w:rsidR="001734AA" w:rsidRPr="001734AA" w:rsidRDefault="00471DDA" w:rsidP="004A1B96">
      <w:pPr>
        <w:pStyle w:val="24"/>
        <w:spacing w:before="120" w:after="120" w:line="240" w:lineRule="auto"/>
        <w:ind w:left="0"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In addition to the </w:t>
      </w:r>
      <w:r w:rsidR="00614C58" w:rsidRPr="00A267D0">
        <w:rPr>
          <w:rFonts w:ascii="Times New Roman" w:hAnsi="Times New Roman" w:cs="Times New Roman"/>
          <w:sz w:val="24"/>
          <w:szCs w:val="24"/>
          <w:lang w:val="en-US"/>
        </w:rPr>
        <w:t>above-mentioned issues, one should note the issue of a limited</w:t>
      </w:r>
      <w:r w:rsidRPr="00A267D0">
        <w:rPr>
          <w:rFonts w:ascii="Times New Roman" w:hAnsi="Times New Roman" w:cs="Times New Roman"/>
          <w:sz w:val="24"/>
          <w:szCs w:val="24"/>
          <w:lang w:val="en-US"/>
        </w:rPr>
        <w:t xml:space="preserve"> access to </w:t>
      </w:r>
      <w:r w:rsidR="00614C58" w:rsidRPr="00A267D0">
        <w:rPr>
          <w:rFonts w:ascii="Times New Roman" w:hAnsi="Times New Roman" w:cs="Times New Roman"/>
          <w:sz w:val="24"/>
          <w:szCs w:val="24"/>
          <w:lang w:val="en-US"/>
        </w:rPr>
        <w:t xml:space="preserve">the </w:t>
      </w:r>
      <w:r w:rsidRPr="00A267D0">
        <w:rPr>
          <w:rFonts w:ascii="Times New Roman" w:hAnsi="Times New Roman" w:cs="Times New Roman"/>
          <w:sz w:val="24"/>
          <w:szCs w:val="24"/>
          <w:lang w:val="en-US"/>
        </w:rPr>
        <w:t>services of kindergartens</w:t>
      </w:r>
      <w:r w:rsidR="008368F5">
        <w:rPr>
          <w:rFonts w:ascii="Times New Roman" w:hAnsi="Times New Roman" w:cs="Times New Roman"/>
          <w:sz w:val="24"/>
          <w:szCs w:val="24"/>
          <w:lang w:val="en-US"/>
        </w:rPr>
        <w:t xml:space="preserve"> </w:t>
      </w:r>
      <w:proofErr w:type="gramStart"/>
      <w:r w:rsidR="008368F5">
        <w:rPr>
          <w:rFonts w:ascii="Times New Roman" w:hAnsi="Times New Roman" w:cs="Times New Roman"/>
          <w:sz w:val="24"/>
          <w:szCs w:val="24"/>
          <w:lang w:val="en-US"/>
        </w:rPr>
        <w:t>was solved</w:t>
      </w:r>
      <w:proofErr w:type="gramEnd"/>
      <w:r w:rsidR="008368F5">
        <w:rPr>
          <w:rFonts w:ascii="Times New Roman" w:hAnsi="Times New Roman" w:cs="Times New Roman"/>
          <w:sz w:val="24"/>
          <w:szCs w:val="24"/>
          <w:lang w:val="en-US"/>
        </w:rPr>
        <w:t xml:space="preserve"> in general</w:t>
      </w:r>
      <w:r w:rsidR="001734AA">
        <w:rPr>
          <w:rFonts w:ascii="Times New Roman" w:hAnsi="Times New Roman" w:cs="Times New Roman"/>
          <w:sz w:val="24"/>
          <w:szCs w:val="24"/>
          <w:lang w:val="en-US"/>
        </w:rPr>
        <w:t xml:space="preserve"> </w:t>
      </w:r>
      <w:r w:rsidR="001734AA" w:rsidRPr="001734AA">
        <w:rPr>
          <w:rFonts w:ascii="Times New Roman" w:hAnsi="Times New Roman" w:cs="Times New Roman"/>
          <w:sz w:val="24"/>
          <w:szCs w:val="24"/>
          <w:lang w:val="en-US"/>
        </w:rPr>
        <w:t>during reporting period</w:t>
      </w:r>
      <w:r w:rsidR="001734AA" w:rsidRPr="001734AA">
        <w:rPr>
          <w:rFonts w:ascii="Times New Roman" w:hAnsi="Times New Roman" w:cs="Times New Roman"/>
          <w:sz w:val="24"/>
          <w:szCs w:val="24"/>
          <w:lang w:val="en-US"/>
        </w:rPr>
        <w:t xml:space="preserve">: </w:t>
      </w:r>
    </w:p>
    <w:p w:rsidR="001734AA" w:rsidRPr="001734AA" w:rsidRDefault="001734AA" w:rsidP="004A1B96">
      <w:pPr>
        <w:pStyle w:val="24"/>
        <w:spacing w:before="120" w:after="120" w:line="240" w:lineRule="auto"/>
        <w:ind w:left="0" w:firstLine="352"/>
        <w:jc w:val="both"/>
        <w:rPr>
          <w:rFonts w:ascii="Times New Roman" w:hAnsi="Times New Roman" w:cs="Times New Roman"/>
          <w:sz w:val="24"/>
          <w:szCs w:val="24"/>
          <w:lang w:val="en-US"/>
        </w:rPr>
      </w:pPr>
      <w:r w:rsidRPr="001734AA">
        <w:rPr>
          <w:rFonts w:ascii="Times New Roman" w:hAnsi="Times New Roman" w:cs="Times New Roman"/>
          <w:sz w:val="24"/>
          <w:szCs w:val="24"/>
          <w:lang w:val="en-US"/>
        </w:rPr>
        <w:t>-</w:t>
      </w:r>
      <w:r w:rsidR="00C3533C" w:rsidRPr="001734AA">
        <w:rPr>
          <w:rFonts w:ascii="Times New Roman" w:hAnsi="Times New Roman" w:cs="Times New Roman"/>
          <w:sz w:val="24"/>
          <w:szCs w:val="24"/>
          <w:lang w:val="en-US"/>
        </w:rPr>
        <w:t xml:space="preserve"> </w:t>
      </w:r>
      <w:proofErr w:type="gramStart"/>
      <w:r w:rsidR="00C3533C" w:rsidRPr="001734AA">
        <w:rPr>
          <w:rFonts w:ascii="Times New Roman" w:hAnsi="Times New Roman" w:cs="Times New Roman"/>
          <w:sz w:val="24"/>
          <w:szCs w:val="24"/>
          <w:lang w:val="en-US"/>
        </w:rPr>
        <w:t>the</w:t>
      </w:r>
      <w:proofErr w:type="gramEnd"/>
      <w:r w:rsidR="00C3533C" w:rsidRPr="001734AA">
        <w:rPr>
          <w:rFonts w:ascii="Times New Roman" w:hAnsi="Times New Roman" w:cs="Times New Roman"/>
          <w:sz w:val="24"/>
          <w:szCs w:val="24"/>
          <w:lang w:val="en-US"/>
        </w:rPr>
        <w:t xml:space="preserve"> level of access for preschool education increased till 99%</w:t>
      </w:r>
      <w:r w:rsidR="00057558" w:rsidRPr="001734AA">
        <w:rPr>
          <w:rFonts w:ascii="Times New Roman" w:hAnsi="Times New Roman" w:cs="Times New Roman"/>
          <w:sz w:val="24"/>
          <w:szCs w:val="24"/>
          <w:lang w:val="en-US"/>
        </w:rPr>
        <w:t xml:space="preserve"> </w:t>
      </w:r>
      <w:r w:rsidR="00BC2B14" w:rsidRPr="001734AA">
        <w:rPr>
          <w:rFonts w:ascii="Times New Roman" w:hAnsi="Times New Roman" w:cs="Times New Roman"/>
          <w:sz w:val="24"/>
          <w:szCs w:val="24"/>
          <w:lang w:val="en-US"/>
        </w:rPr>
        <w:t xml:space="preserve"> (the </w:t>
      </w:r>
      <w:r w:rsidR="00BC2B14" w:rsidRPr="001734AA">
        <w:rPr>
          <w:rFonts w:ascii="Times New Roman" w:hAnsi="Times New Roman" w:cs="Times New Roman"/>
          <w:sz w:val="24"/>
          <w:szCs w:val="24"/>
          <w:lang w:val="se-SE"/>
        </w:rPr>
        <w:t>“</w:t>
      </w:r>
      <w:r w:rsidR="00BC2B14" w:rsidRPr="001734AA">
        <w:rPr>
          <w:rFonts w:ascii="Times New Roman" w:hAnsi="Times New Roman" w:cs="Times New Roman"/>
          <w:sz w:val="24"/>
          <w:szCs w:val="24"/>
          <w:lang w:val="en-US"/>
        </w:rPr>
        <w:t>waiting lists” are minimized)</w:t>
      </w:r>
      <w:r w:rsidRPr="001734AA">
        <w:rPr>
          <w:rFonts w:ascii="Times New Roman" w:hAnsi="Times New Roman" w:cs="Times New Roman"/>
          <w:sz w:val="24"/>
          <w:szCs w:val="24"/>
          <w:lang w:val="en-US"/>
        </w:rPr>
        <w:t xml:space="preserve">. Almost all kids </w:t>
      </w:r>
      <w:proofErr w:type="gramStart"/>
      <w:r w:rsidRPr="001734AA">
        <w:rPr>
          <w:rFonts w:ascii="Times New Roman" w:hAnsi="Times New Roman" w:cs="Times New Roman"/>
          <w:sz w:val="24"/>
          <w:szCs w:val="24"/>
          <w:lang w:val="en-US"/>
        </w:rPr>
        <w:t>are entered</w:t>
      </w:r>
      <w:proofErr w:type="gramEnd"/>
      <w:r w:rsidRPr="001734AA">
        <w:rPr>
          <w:rFonts w:ascii="Times New Roman" w:hAnsi="Times New Roman" w:cs="Times New Roman"/>
          <w:sz w:val="24"/>
          <w:szCs w:val="24"/>
          <w:lang w:val="en-US"/>
        </w:rPr>
        <w:t xml:space="preserve"> to pre-school out of applied number; </w:t>
      </w:r>
    </w:p>
    <w:p w:rsidR="00057558" w:rsidRDefault="001734AA" w:rsidP="004A1B96">
      <w:pPr>
        <w:pStyle w:val="24"/>
        <w:spacing w:before="120" w:after="120" w:line="240" w:lineRule="auto"/>
        <w:ind w:left="0" w:firstLine="352"/>
        <w:jc w:val="both"/>
        <w:rPr>
          <w:rFonts w:ascii="Times New Roman" w:hAnsi="Times New Roman" w:cs="Times New Roman"/>
          <w:sz w:val="24"/>
          <w:szCs w:val="24"/>
          <w:lang w:val="en-US"/>
        </w:rPr>
      </w:pPr>
      <w:r w:rsidRPr="001734AA">
        <w:rPr>
          <w:rFonts w:ascii="Times New Roman" w:hAnsi="Times New Roman" w:cs="Times New Roman"/>
          <w:sz w:val="24"/>
          <w:szCs w:val="24"/>
          <w:lang w:val="en-US"/>
        </w:rPr>
        <w:t xml:space="preserve">- </w:t>
      </w:r>
      <w:proofErr w:type="gramStart"/>
      <w:r w:rsidR="00057558" w:rsidRPr="001734AA">
        <w:rPr>
          <w:rFonts w:ascii="Times New Roman" w:hAnsi="Times New Roman" w:cs="Times New Roman"/>
          <w:sz w:val="24"/>
          <w:szCs w:val="24"/>
          <w:lang w:val="en-US"/>
        </w:rPr>
        <w:t>percentage</w:t>
      </w:r>
      <w:proofErr w:type="gramEnd"/>
      <w:r w:rsidR="00057558" w:rsidRPr="001734AA">
        <w:rPr>
          <w:rFonts w:ascii="Times New Roman" w:hAnsi="Times New Roman" w:cs="Times New Roman"/>
          <w:sz w:val="24"/>
          <w:szCs w:val="24"/>
          <w:lang w:val="en-US"/>
        </w:rPr>
        <w:t xml:space="preserve"> of children (out of number of children of pre- secondary school age) in kindergartens raised from 60% in 2011 till 66,5% in 2015</w:t>
      </w:r>
      <w:r w:rsidR="008368F5" w:rsidRPr="001734AA">
        <w:rPr>
          <w:rFonts w:ascii="Times New Roman" w:hAnsi="Times New Roman" w:cs="Times New Roman"/>
          <w:sz w:val="24"/>
          <w:szCs w:val="24"/>
          <w:lang w:val="en-US"/>
        </w:rPr>
        <w:t>.</w:t>
      </w:r>
      <w:r w:rsidR="008368F5">
        <w:rPr>
          <w:rFonts w:ascii="Times New Roman" w:hAnsi="Times New Roman" w:cs="Times New Roman"/>
          <w:sz w:val="24"/>
          <w:szCs w:val="24"/>
          <w:lang w:val="en-US"/>
        </w:rPr>
        <w:t xml:space="preserve"> </w:t>
      </w:r>
    </w:p>
    <w:p w:rsidR="00471DDA" w:rsidRPr="00A267D0" w:rsidRDefault="008368F5" w:rsidP="004A1B96">
      <w:pPr>
        <w:pStyle w:val="24"/>
        <w:spacing w:before="120" w:after="120" w:line="240" w:lineRule="auto"/>
        <w:ind w:left="0" w:firstLine="352"/>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But </w:t>
      </w:r>
      <w:r w:rsidR="00471DDA" w:rsidRPr="00A267D0">
        <w:rPr>
          <w:rFonts w:ascii="Times New Roman" w:hAnsi="Times New Roman" w:cs="Times New Roman"/>
          <w:sz w:val="24"/>
          <w:szCs w:val="24"/>
          <w:lang w:val="en-US"/>
        </w:rPr>
        <w:t xml:space="preserve"> for</w:t>
      </w:r>
      <w:proofErr w:type="gramEnd"/>
      <w:r w:rsidR="00471DDA" w:rsidRPr="00A267D0">
        <w:rPr>
          <w:rFonts w:ascii="Times New Roman" w:hAnsi="Times New Roman" w:cs="Times New Roman"/>
          <w:sz w:val="24"/>
          <w:szCs w:val="24"/>
          <w:lang w:val="en-US"/>
        </w:rPr>
        <w:t xml:space="preserve"> children under </w:t>
      </w:r>
      <w:r w:rsidR="00057558">
        <w:rPr>
          <w:rFonts w:ascii="Times New Roman" w:hAnsi="Times New Roman" w:cs="Times New Roman"/>
          <w:sz w:val="24"/>
          <w:szCs w:val="24"/>
          <w:lang w:val="en-US"/>
        </w:rPr>
        <w:t xml:space="preserve">one - </w:t>
      </w:r>
      <w:r w:rsidR="00471DDA" w:rsidRPr="00A267D0">
        <w:rPr>
          <w:rFonts w:ascii="Times New Roman" w:hAnsi="Times New Roman" w:cs="Times New Roman"/>
          <w:sz w:val="24"/>
          <w:szCs w:val="24"/>
          <w:lang w:val="en-US"/>
        </w:rPr>
        <w:t>three years</w:t>
      </w:r>
      <w:r w:rsidR="00614C58" w:rsidRPr="00A267D0">
        <w:rPr>
          <w:rFonts w:ascii="Times New Roman" w:hAnsi="Times New Roman" w:cs="Times New Roman"/>
          <w:sz w:val="24"/>
          <w:szCs w:val="24"/>
          <w:lang w:val="en-US"/>
        </w:rPr>
        <w:t xml:space="preserve"> old, the issue of care for the kids </w:t>
      </w:r>
      <w:r>
        <w:rPr>
          <w:rFonts w:ascii="Times New Roman" w:hAnsi="Times New Roman" w:cs="Times New Roman"/>
          <w:sz w:val="24"/>
          <w:szCs w:val="24"/>
          <w:lang w:val="en-US"/>
        </w:rPr>
        <w:t>are  still need to solving</w:t>
      </w:r>
      <w:r w:rsidR="00471DDA" w:rsidRPr="00A267D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rsidR="00614C58" w:rsidRPr="00A267D0" w:rsidRDefault="00614C58" w:rsidP="004A1B96">
      <w:pPr>
        <w:pStyle w:val="24"/>
        <w:spacing w:before="120" w:after="120" w:line="240" w:lineRule="auto"/>
        <w:ind w:left="0" w:firstLine="352"/>
        <w:jc w:val="both"/>
        <w:rPr>
          <w:rFonts w:ascii="Times New Roman" w:hAnsi="Times New Roman" w:cs="Times New Roman"/>
          <w:b/>
          <w:sz w:val="24"/>
          <w:szCs w:val="24"/>
          <w:lang w:val="en-US"/>
        </w:rPr>
      </w:pPr>
      <w:r w:rsidRPr="00A267D0">
        <w:rPr>
          <w:rFonts w:ascii="Times New Roman" w:hAnsi="Times New Roman" w:cs="Times New Roman"/>
          <w:b/>
          <w:sz w:val="24"/>
          <w:szCs w:val="24"/>
          <w:lang w:val="en-US"/>
        </w:rPr>
        <w:t>Recommendations</w:t>
      </w:r>
      <w:r w:rsidR="00E55637" w:rsidRPr="00A267D0">
        <w:rPr>
          <w:rFonts w:ascii="Times New Roman" w:hAnsi="Times New Roman" w:cs="Times New Roman"/>
          <w:b/>
          <w:sz w:val="24"/>
          <w:szCs w:val="24"/>
          <w:lang w:val="en-US"/>
        </w:rPr>
        <w:t>:</w:t>
      </w:r>
    </w:p>
    <w:p w:rsidR="00614C58" w:rsidRPr="00A267D0" w:rsidRDefault="00614C58" w:rsidP="004A1B96">
      <w:pPr>
        <w:pStyle w:val="24"/>
        <w:spacing w:before="120" w:after="120" w:line="240" w:lineRule="auto"/>
        <w:ind w:left="0"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lastRenderedPageBreak/>
        <w:t>To  complete the "road maps" of the regional authorities with the measures of accessibility for children aged 1.5 to 3 years to nursery, the groups of  short-term stay; to develop the system of private pre-school supervision, care and education.</w:t>
      </w:r>
    </w:p>
    <w:p w:rsidR="006303FD" w:rsidRPr="00A267D0" w:rsidRDefault="006303FD" w:rsidP="004A1B96">
      <w:pPr>
        <w:pStyle w:val="1"/>
        <w:widowControl w:val="0"/>
        <w:tabs>
          <w:tab w:val="num" w:pos="432"/>
        </w:tabs>
        <w:suppressAutoHyphens/>
        <w:spacing w:before="120" w:after="120" w:line="240" w:lineRule="auto"/>
        <w:ind w:firstLine="352"/>
        <w:jc w:val="both"/>
        <w:rPr>
          <w:rFonts w:ascii="Times New Roman" w:hAnsi="Times New Roman" w:cs="Times New Roman"/>
          <w:sz w:val="24"/>
          <w:szCs w:val="24"/>
          <w:lang w:val="en-US"/>
        </w:rPr>
      </w:pPr>
      <w:bookmarkStart w:id="5" w:name="_Toc491453820"/>
      <w:r w:rsidRPr="00A267D0">
        <w:rPr>
          <w:rFonts w:ascii="Times New Roman" w:hAnsi="Times New Roman" w:cs="Times New Roman"/>
          <w:caps/>
          <w:sz w:val="24"/>
          <w:szCs w:val="24"/>
          <w:lang w:val="en-US"/>
        </w:rPr>
        <w:t>ARTICLE 12. THE RIGHTS</w:t>
      </w:r>
      <w:r w:rsidR="004A1B96" w:rsidRPr="00A267D0">
        <w:rPr>
          <w:rFonts w:ascii="Times New Roman" w:hAnsi="Times New Roman" w:cs="Times New Roman"/>
          <w:caps/>
          <w:sz w:val="24"/>
          <w:szCs w:val="24"/>
          <w:lang w:val="en-US"/>
        </w:rPr>
        <w:t xml:space="preserve"> OF CHILDREN WITH DISABILITIES. </w:t>
      </w:r>
      <w:r w:rsidRPr="00A267D0">
        <w:rPr>
          <w:rFonts w:ascii="Times New Roman" w:hAnsi="Times New Roman" w:cs="Times New Roman"/>
          <w:caps/>
          <w:sz w:val="24"/>
          <w:szCs w:val="24"/>
          <w:lang w:val="en-US"/>
        </w:rPr>
        <w:t>CHALLENGES IN PROVIDING AN ACCESSIBLE ENVIRONMENT</w:t>
      </w:r>
      <w:bookmarkEnd w:id="5"/>
      <w:r w:rsidRPr="00A267D0">
        <w:rPr>
          <w:rFonts w:ascii="Times New Roman" w:hAnsi="Times New Roman" w:cs="Times New Roman"/>
          <w:caps/>
          <w:sz w:val="24"/>
          <w:szCs w:val="24"/>
          <w:lang w:val="en-US"/>
        </w:rPr>
        <w:t xml:space="preserve"> </w:t>
      </w:r>
    </w:p>
    <w:p w:rsidR="006303FD" w:rsidRPr="00A267D0" w:rsidRDefault="006303FD" w:rsidP="004A1B96">
      <w:pPr>
        <w:pStyle w:val="4"/>
        <w:widowControl w:val="0"/>
        <w:numPr>
          <w:ilvl w:val="3"/>
          <w:numId w:val="0"/>
        </w:numPr>
        <w:pBdr>
          <w:top w:val="single" w:sz="4" w:space="1" w:color="000000"/>
          <w:left w:val="single" w:sz="4" w:space="4" w:color="000000"/>
          <w:bottom w:val="single" w:sz="4" w:space="1" w:color="000000"/>
          <w:right w:val="single" w:sz="4" w:space="4" w:color="000000"/>
        </w:pBdr>
        <w:shd w:val="clear" w:color="auto" w:fill="FFFFFF"/>
        <w:tabs>
          <w:tab w:val="num" w:pos="864"/>
        </w:tabs>
        <w:suppressAutoHyphens/>
        <w:spacing w:before="120" w:after="120" w:line="240" w:lineRule="auto"/>
        <w:ind w:firstLine="352"/>
        <w:rPr>
          <w:rFonts w:ascii="Times New Roman" w:hAnsi="Times New Roman" w:cs="Times New Roman"/>
          <w:color w:val="333333"/>
          <w:sz w:val="24"/>
          <w:szCs w:val="24"/>
          <w:lang w:val="en-US"/>
        </w:rPr>
      </w:pPr>
      <w:r w:rsidRPr="00A267D0">
        <w:rPr>
          <w:rFonts w:ascii="Times New Roman" w:hAnsi="Times New Roman" w:cs="Times New Roman"/>
          <w:color w:val="333333"/>
          <w:sz w:val="24"/>
          <w:szCs w:val="24"/>
          <w:lang w:val="en-US"/>
        </w:rPr>
        <w:t>Article12</w:t>
      </w:r>
    </w:p>
    <w:p w:rsidR="006303FD" w:rsidRPr="00A267D0" w:rsidRDefault="006303FD" w:rsidP="004A1B96">
      <w:pPr>
        <w:pStyle w:val="13"/>
        <w:pBdr>
          <w:top w:val="single" w:sz="4" w:space="1" w:color="000000"/>
          <w:left w:val="single" w:sz="4" w:space="4" w:color="000000"/>
          <w:bottom w:val="single" w:sz="4" w:space="1" w:color="000000"/>
          <w:right w:val="single" w:sz="4" w:space="4" w:color="000000"/>
        </w:pBdr>
        <w:shd w:val="clear" w:color="auto" w:fill="FFFFFF"/>
        <w:spacing w:before="120" w:after="120"/>
        <w:ind w:firstLine="352"/>
        <w:jc w:val="both"/>
        <w:rPr>
          <w:lang w:val="en-US"/>
        </w:rPr>
      </w:pPr>
      <w:r w:rsidRPr="00A267D0">
        <w:rPr>
          <w:color w:val="333333"/>
          <w:lang w:val="en-US"/>
        </w:rPr>
        <w:t xml:space="preserve">1. </w:t>
      </w:r>
      <w:r w:rsidRPr="00A267D0">
        <w:rPr>
          <w:color w:val="000000"/>
          <w:lang w:val="en-US"/>
        </w:rPr>
        <w:t xml:space="preserve">The States Parties to the present Covenant recognize the right of everyone to the enjoyment of the highest attainable standard of physical and mental </w:t>
      </w:r>
      <w:proofErr w:type="gramStart"/>
      <w:r w:rsidRPr="00A267D0">
        <w:rPr>
          <w:color w:val="000000"/>
          <w:lang w:val="en-US"/>
        </w:rPr>
        <w:t>health</w:t>
      </w:r>
      <w:r w:rsidRPr="00A267D0">
        <w:rPr>
          <w:lang w:val="en-US"/>
        </w:rPr>
        <w:t xml:space="preserve"> </w:t>
      </w:r>
      <w:r w:rsidRPr="00A267D0">
        <w:rPr>
          <w:color w:val="333333"/>
          <w:lang w:val="en-US"/>
        </w:rPr>
        <w:t>.</w:t>
      </w:r>
      <w:proofErr w:type="gramEnd"/>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In the Russian Federation as a whole there has been established a federal and regional regulatory legal framework for providing an accessible environment for persons with disabilities.</w:t>
      </w:r>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Social protection of persons with disabilities according to the Federal Law № 181-FZ dd November 24, 1995, "On Social Protection of Persons with Disabilities" is a system of state-guaranteed economic, legal measures and measures of social support that provide conditions for persons with disabilities to overcome, replace (compensate) disabilities and aimed at creating equal opportunities to participate in society.</w:t>
      </w:r>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The state policy with regard to children with disabilities and families </w:t>
      </w:r>
      <w:proofErr w:type="gramStart"/>
      <w:r w:rsidRPr="00A267D0">
        <w:rPr>
          <w:rFonts w:ascii="Times New Roman" w:hAnsi="Times New Roman" w:cs="Times New Roman"/>
          <w:sz w:val="24"/>
          <w:szCs w:val="24"/>
          <w:lang w:val="en-US"/>
        </w:rPr>
        <w:t>with  children</w:t>
      </w:r>
      <w:proofErr w:type="gramEnd"/>
      <w:r w:rsidRPr="00A267D0">
        <w:rPr>
          <w:rFonts w:ascii="Times New Roman" w:hAnsi="Times New Roman" w:cs="Times New Roman"/>
          <w:sz w:val="24"/>
          <w:szCs w:val="24"/>
          <w:lang w:val="en-US"/>
        </w:rPr>
        <w:t xml:space="preserve"> with disabilities is aimed at providing equal opportunities to exercise their rights under the Constitution of the Russian Federation, creating the necessary conditions for individual development.</w:t>
      </w:r>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At the same time, the practice of implementing laws and other regulatory legal acts that regulate this sphere requires closer monitoring by state and municipal bodies.</w:t>
      </w:r>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Non-working stairlifts and ramps for wheelchair users in public places (for example, district “Aviatori” in Balashikha, Moscow Region, Industrial District in Novocherkassk, Rostov Region and many other districts of 1,100 Russian cities) - in savings banks, social services, health institutions - are a barrier to receive social services and realize their rights in the field of social security.</w:t>
      </w:r>
    </w:p>
    <w:p w:rsidR="00E55637" w:rsidRPr="00A267D0" w:rsidRDefault="006303FD" w:rsidP="004A1B96">
      <w:pPr>
        <w:spacing w:before="120" w:after="120" w:line="240" w:lineRule="auto"/>
        <w:ind w:firstLine="352"/>
        <w:jc w:val="both"/>
        <w:rPr>
          <w:rFonts w:ascii="Times New Roman" w:hAnsi="Times New Roman" w:cs="Times New Roman"/>
          <w:b/>
          <w:sz w:val="24"/>
          <w:szCs w:val="24"/>
          <w:lang w:val="en-US"/>
        </w:rPr>
      </w:pPr>
      <w:r w:rsidRPr="00A267D0">
        <w:rPr>
          <w:rFonts w:ascii="Times New Roman" w:hAnsi="Times New Roman" w:cs="Times New Roman"/>
          <w:b/>
          <w:sz w:val="24"/>
          <w:szCs w:val="24"/>
          <w:lang w:val="en-US"/>
        </w:rPr>
        <w:t>Recommendations</w:t>
      </w:r>
      <w:r w:rsidR="00E55637" w:rsidRPr="00A267D0">
        <w:rPr>
          <w:rFonts w:ascii="Times New Roman" w:hAnsi="Times New Roman" w:cs="Times New Roman"/>
          <w:b/>
          <w:sz w:val="24"/>
          <w:szCs w:val="24"/>
          <w:lang w:val="en-US"/>
        </w:rPr>
        <w:t>:</w:t>
      </w:r>
      <w:r w:rsidRPr="00A267D0">
        <w:rPr>
          <w:rFonts w:ascii="Times New Roman" w:hAnsi="Times New Roman" w:cs="Times New Roman"/>
          <w:b/>
          <w:sz w:val="24"/>
          <w:szCs w:val="24"/>
          <w:lang w:val="en-US"/>
        </w:rPr>
        <w:t xml:space="preserve"> </w:t>
      </w:r>
    </w:p>
    <w:p w:rsidR="006303FD" w:rsidRPr="00A267D0" w:rsidRDefault="006303FD" w:rsidP="004A1B96">
      <w:pPr>
        <w:spacing w:before="120" w:after="120" w:line="240" w:lineRule="auto"/>
        <w:ind w:firstLine="352"/>
        <w:jc w:val="both"/>
        <w:rPr>
          <w:rFonts w:ascii="Times New Roman" w:hAnsi="Times New Roman" w:cs="Times New Roman"/>
          <w:caps/>
          <w:sz w:val="24"/>
          <w:szCs w:val="24"/>
          <w:lang w:val="en-US"/>
        </w:rPr>
      </w:pPr>
      <w:proofErr w:type="gramStart"/>
      <w:r w:rsidRPr="00A267D0">
        <w:rPr>
          <w:rFonts w:ascii="Times New Roman" w:hAnsi="Times New Roman" w:cs="Times New Roman"/>
          <w:sz w:val="24"/>
          <w:szCs w:val="24"/>
          <w:lang w:val="en-US"/>
        </w:rPr>
        <w:t>With a view to unified solution of the problem of providing a barrier-free environment, it seems advisable to establish the requirement by law that a</w:t>
      </w:r>
      <w:r w:rsidR="004A008F">
        <w:rPr>
          <w:rFonts w:ascii="Times New Roman" w:hAnsi="Times New Roman" w:cs="Times New Roman"/>
          <w:sz w:val="24"/>
          <w:szCs w:val="24"/>
          <w:lang w:val="en-US"/>
        </w:rPr>
        <w:t xml:space="preserve">ny building (public or living </w:t>
      </w:r>
      <w:r w:rsidRPr="00A267D0">
        <w:rPr>
          <w:rFonts w:ascii="Times New Roman" w:hAnsi="Times New Roman" w:cs="Times New Roman"/>
          <w:sz w:val="24"/>
          <w:szCs w:val="24"/>
          <w:lang w:val="en-US"/>
        </w:rPr>
        <w:t>house</w:t>
      </w:r>
      <w:r w:rsidR="004A008F">
        <w:rPr>
          <w:rFonts w:ascii="Times New Roman" w:hAnsi="Times New Roman" w:cs="Times New Roman"/>
          <w:sz w:val="24"/>
          <w:szCs w:val="24"/>
          <w:lang w:val="en-US"/>
        </w:rPr>
        <w:t>s)</w:t>
      </w:r>
      <w:r w:rsidRPr="00A267D0">
        <w:rPr>
          <w:rFonts w:ascii="Times New Roman" w:hAnsi="Times New Roman" w:cs="Times New Roman"/>
          <w:sz w:val="24"/>
          <w:szCs w:val="24"/>
          <w:lang w:val="en-US"/>
        </w:rPr>
        <w:t xml:space="preserve"> design can be approved </w:t>
      </w:r>
      <w:r w:rsidR="004A008F">
        <w:rPr>
          <w:rFonts w:ascii="Times New Roman" w:hAnsi="Times New Roman" w:cs="Times New Roman"/>
          <w:sz w:val="24"/>
          <w:szCs w:val="24"/>
          <w:lang w:val="en-US"/>
        </w:rPr>
        <w:t xml:space="preserve">by local </w:t>
      </w:r>
      <w:bookmarkStart w:id="6" w:name="_GoBack"/>
      <w:bookmarkEnd w:id="6"/>
      <w:r w:rsidR="004A008F">
        <w:rPr>
          <w:rFonts w:ascii="Times New Roman" w:hAnsi="Times New Roman" w:cs="Times New Roman"/>
          <w:sz w:val="24"/>
          <w:szCs w:val="24"/>
          <w:lang w:val="en-US"/>
        </w:rPr>
        <w:t xml:space="preserve">authorities </w:t>
      </w:r>
      <w:r w:rsidRPr="00A267D0">
        <w:rPr>
          <w:rFonts w:ascii="Times New Roman" w:hAnsi="Times New Roman" w:cs="Times New Roman"/>
          <w:sz w:val="24"/>
          <w:szCs w:val="24"/>
          <w:lang w:val="en-US"/>
        </w:rPr>
        <w:t>only by ensuring that each entrance has ramps with an established angle of inclination (regardless of electric lifts availability) enabling persons with disabilities enter and exit the porch independently.</w:t>
      </w:r>
      <w:proofErr w:type="gramEnd"/>
      <w:r w:rsidRPr="00A267D0">
        <w:rPr>
          <w:rFonts w:ascii="Times New Roman" w:hAnsi="Times New Roman" w:cs="Times New Roman"/>
          <w:sz w:val="24"/>
          <w:szCs w:val="24"/>
          <w:lang w:val="en-US"/>
        </w:rPr>
        <w:t xml:space="preserve"> </w:t>
      </w:r>
    </w:p>
    <w:p w:rsidR="006303FD" w:rsidRPr="00A267D0" w:rsidRDefault="006303FD" w:rsidP="004A1B96">
      <w:pPr>
        <w:pStyle w:val="1"/>
        <w:widowControl w:val="0"/>
        <w:tabs>
          <w:tab w:val="num" w:pos="432"/>
        </w:tabs>
        <w:suppressAutoHyphens/>
        <w:spacing w:before="120" w:after="120" w:line="240" w:lineRule="auto"/>
        <w:ind w:firstLine="352"/>
        <w:rPr>
          <w:rFonts w:ascii="Times New Roman" w:hAnsi="Times New Roman" w:cs="Times New Roman"/>
          <w:color w:val="333333"/>
          <w:sz w:val="24"/>
          <w:szCs w:val="24"/>
          <w:lang w:val="en-US"/>
        </w:rPr>
      </w:pPr>
      <w:bookmarkStart w:id="7" w:name="__RefHeading___Toc491163541"/>
      <w:bookmarkStart w:id="8" w:name="_Toc491453821"/>
      <w:bookmarkEnd w:id="7"/>
      <w:r w:rsidRPr="00A267D0">
        <w:rPr>
          <w:rFonts w:ascii="Times New Roman" w:hAnsi="Times New Roman" w:cs="Times New Roman"/>
          <w:caps/>
          <w:sz w:val="24"/>
          <w:szCs w:val="24"/>
          <w:lang w:val="en-US"/>
        </w:rPr>
        <w:t>ARTICLE 13.  THE RECOGNITION OF THE RIGHTS OF PERSONS WITH DISABILITIES to education</w:t>
      </w:r>
      <w:bookmarkEnd w:id="8"/>
      <w:r w:rsidRPr="00A267D0">
        <w:rPr>
          <w:rFonts w:ascii="Times New Roman" w:hAnsi="Times New Roman" w:cs="Times New Roman"/>
          <w:caps/>
          <w:sz w:val="24"/>
          <w:szCs w:val="24"/>
          <w:lang w:val="en-US"/>
        </w:rPr>
        <w:t xml:space="preserve"> </w:t>
      </w:r>
    </w:p>
    <w:p w:rsidR="006303FD" w:rsidRPr="00A267D0" w:rsidRDefault="006303FD" w:rsidP="004A1B96">
      <w:pPr>
        <w:pStyle w:val="4"/>
        <w:widowControl w:val="0"/>
        <w:numPr>
          <w:ilvl w:val="3"/>
          <w:numId w:val="0"/>
        </w:numPr>
        <w:pBdr>
          <w:top w:val="single" w:sz="4" w:space="1" w:color="000000"/>
          <w:left w:val="single" w:sz="4" w:space="4" w:color="000000"/>
          <w:bottom w:val="single" w:sz="4" w:space="1" w:color="000000"/>
          <w:right w:val="single" w:sz="4" w:space="4" w:color="000000"/>
        </w:pBdr>
        <w:shd w:val="clear" w:color="auto" w:fill="FFFFFF"/>
        <w:tabs>
          <w:tab w:val="num" w:pos="864"/>
        </w:tabs>
        <w:suppressAutoHyphens/>
        <w:spacing w:before="120" w:after="120" w:line="240" w:lineRule="auto"/>
        <w:ind w:firstLine="352"/>
        <w:rPr>
          <w:rFonts w:ascii="Times New Roman" w:hAnsi="Times New Roman" w:cs="Times New Roman"/>
          <w:color w:val="333333"/>
          <w:sz w:val="24"/>
          <w:szCs w:val="24"/>
          <w:lang w:val="en-US"/>
        </w:rPr>
      </w:pPr>
      <w:r w:rsidRPr="00A267D0">
        <w:rPr>
          <w:rFonts w:ascii="Times New Roman" w:hAnsi="Times New Roman" w:cs="Times New Roman"/>
          <w:color w:val="333333"/>
          <w:sz w:val="24"/>
          <w:szCs w:val="24"/>
          <w:lang w:val="en-US"/>
        </w:rPr>
        <w:t>Article 13</w:t>
      </w:r>
    </w:p>
    <w:p w:rsidR="006303FD" w:rsidRPr="00A267D0" w:rsidRDefault="006303FD" w:rsidP="004A1B96">
      <w:pPr>
        <w:pStyle w:val="13"/>
        <w:pBdr>
          <w:top w:val="single" w:sz="4" w:space="1" w:color="000000"/>
          <w:left w:val="single" w:sz="4" w:space="4" w:color="000000"/>
          <w:bottom w:val="single" w:sz="4" w:space="1" w:color="000000"/>
          <w:right w:val="single" w:sz="4" w:space="4" w:color="000000"/>
        </w:pBdr>
        <w:shd w:val="clear" w:color="auto" w:fill="FFFFFF"/>
        <w:spacing w:before="120" w:after="120"/>
        <w:ind w:firstLine="352"/>
        <w:jc w:val="both"/>
        <w:rPr>
          <w:i/>
          <w:lang w:val="en-US"/>
        </w:rPr>
      </w:pPr>
      <w:r w:rsidRPr="00A267D0">
        <w:rPr>
          <w:i/>
          <w:color w:val="333333"/>
          <w:lang w:val="en-US"/>
        </w:rPr>
        <w:t xml:space="preserve">1. </w:t>
      </w:r>
      <w:r w:rsidRPr="00A267D0">
        <w:rPr>
          <w:i/>
          <w:color w:val="000000"/>
          <w:lang w:val="en-US"/>
        </w:rPr>
        <w:t xml:space="preserve">The States Parties to the present Covenant recognize the right of everyone to education. They agree that education shall be directed to the full development of the human personality and the sense of its dignity, and shall strengthen the respect for human rights and fundamental </w:t>
      </w:r>
      <w:proofErr w:type="gramStart"/>
      <w:r w:rsidRPr="00A267D0">
        <w:rPr>
          <w:i/>
          <w:color w:val="000000"/>
          <w:lang w:val="en-US"/>
        </w:rPr>
        <w:t>freedoms</w:t>
      </w:r>
      <w:r w:rsidRPr="00A267D0">
        <w:rPr>
          <w:i/>
          <w:lang w:val="en-US"/>
        </w:rPr>
        <w:t xml:space="preserve"> </w:t>
      </w:r>
      <w:r w:rsidRPr="00A267D0">
        <w:rPr>
          <w:i/>
          <w:color w:val="333333"/>
          <w:lang w:val="en-US"/>
        </w:rPr>
        <w:t>.</w:t>
      </w:r>
      <w:proofErr w:type="gramEnd"/>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A new federal law № 273-FZ dd 29.12. </w:t>
      </w:r>
      <w:proofErr w:type="gramStart"/>
      <w:r w:rsidRPr="00A267D0">
        <w:rPr>
          <w:rFonts w:ascii="Times New Roman" w:hAnsi="Times New Roman" w:cs="Times New Roman"/>
          <w:sz w:val="24"/>
          <w:szCs w:val="24"/>
          <w:lang w:val="en-US"/>
        </w:rPr>
        <w:t>2012  "</w:t>
      </w:r>
      <w:proofErr w:type="gramEnd"/>
      <w:r w:rsidRPr="00A267D0">
        <w:rPr>
          <w:rFonts w:ascii="Times New Roman" w:hAnsi="Times New Roman" w:cs="Times New Roman"/>
          <w:sz w:val="24"/>
          <w:szCs w:val="24"/>
          <w:lang w:val="en-US"/>
        </w:rPr>
        <w:t xml:space="preserve">On Education in the Russian Federation" entered into force in 2013. Its Article №  79 sets forth the rights and guarantees of children with disabilities and children with HIA for education and this new law has introduced a new concept into the life of Russians – an inclusive education. Disabled children and children with disabilities, ordinary children got an opportunity to learn together de jure. In order for the statutory norms to be able to work in full force, the state has preserved a choice between inclusive and special </w:t>
      </w:r>
      <w:r w:rsidRPr="00A267D0">
        <w:rPr>
          <w:rFonts w:ascii="Times New Roman" w:hAnsi="Times New Roman" w:cs="Times New Roman"/>
          <w:sz w:val="24"/>
          <w:szCs w:val="24"/>
          <w:lang w:val="en-US"/>
        </w:rPr>
        <w:lastRenderedPageBreak/>
        <w:t xml:space="preserve">education for the disabled child and his\her parents. However, </w:t>
      </w:r>
      <w:proofErr w:type="gramStart"/>
      <w:r w:rsidRPr="00A267D0">
        <w:rPr>
          <w:rFonts w:ascii="Times New Roman" w:hAnsi="Times New Roman" w:cs="Times New Roman"/>
          <w:sz w:val="24"/>
          <w:szCs w:val="24"/>
          <w:lang w:val="en-US"/>
        </w:rPr>
        <w:t>the process of formation of inclusive education is not provided by a sufficient number of specialists</w:t>
      </w:r>
      <w:proofErr w:type="gramEnd"/>
      <w:r w:rsidRPr="00A267D0">
        <w:rPr>
          <w:rFonts w:ascii="Times New Roman" w:hAnsi="Times New Roman" w:cs="Times New Roman"/>
          <w:sz w:val="24"/>
          <w:szCs w:val="24"/>
          <w:lang w:val="en-US"/>
        </w:rPr>
        <w:t xml:space="preserve">. At the moment, the system of preschool and special </w:t>
      </w:r>
      <w:proofErr w:type="gramStart"/>
      <w:r w:rsidRPr="00A267D0">
        <w:rPr>
          <w:rFonts w:ascii="Times New Roman" w:hAnsi="Times New Roman" w:cs="Times New Roman"/>
          <w:sz w:val="24"/>
          <w:szCs w:val="24"/>
          <w:lang w:val="en-US"/>
        </w:rPr>
        <w:t>school  education</w:t>
      </w:r>
      <w:proofErr w:type="gramEnd"/>
      <w:r w:rsidRPr="00A267D0">
        <w:rPr>
          <w:rFonts w:ascii="Times New Roman" w:hAnsi="Times New Roman" w:cs="Times New Roman"/>
          <w:sz w:val="24"/>
          <w:szCs w:val="24"/>
          <w:lang w:val="en-US"/>
        </w:rPr>
        <w:t xml:space="preserve"> has serious problems with funding.</w:t>
      </w:r>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Not to take anything away from inclusive education, special education for persons with disabilities should not be underestimated.</w:t>
      </w:r>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As an example, we can cite a special general education boarding school No. 44 in Novo-Peredelkino (Moscow), it has all conditions necessary for such </w:t>
      </w:r>
      <w:proofErr w:type="gramStart"/>
      <w:r w:rsidRPr="00A267D0">
        <w:rPr>
          <w:rFonts w:ascii="Times New Roman" w:hAnsi="Times New Roman" w:cs="Times New Roman"/>
          <w:sz w:val="24"/>
          <w:szCs w:val="24"/>
          <w:lang w:val="en-US"/>
        </w:rPr>
        <w:t>children  -</w:t>
      </w:r>
      <w:proofErr w:type="gramEnd"/>
      <w:r w:rsidRPr="00A267D0">
        <w:rPr>
          <w:rFonts w:ascii="Times New Roman" w:hAnsi="Times New Roman" w:cs="Times New Roman"/>
          <w:sz w:val="24"/>
          <w:szCs w:val="24"/>
          <w:lang w:val="en-US"/>
        </w:rPr>
        <w:t xml:space="preserve"> accessible environment, educational process, methods, professional pedagogical team, sport, culture, recreation, socialization and rehabilitation.</w:t>
      </w:r>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In other words, both children and parents should have a choice in which system to receive a full-fledged education - in an inclusive or specialized one.  </w:t>
      </w:r>
      <w:proofErr w:type="gramStart"/>
      <w:r w:rsidRPr="00A267D0">
        <w:rPr>
          <w:rFonts w:ascii="Times New Roman" w:hAnsi="Times New Roman" w:cs="Times New Roman"/>
          <w:sz w:val="24"/>
          <w:szCs w:val="24"/>
          <w:lang w:val="en-US"/>
        </w:rPr>
        <w:t>So</w:t>
      </w:r>
      <w:proofErr w:type="gramEnd"/>
      <w:r w:rsidRPr="00A267D0">
        <w:rPr>
          <w:rFonts w:ascii="Times New Roman" w:hAnsi="Times New Roman" w:cs="Times New Roman"/>
          <w:sz w:val="24"/>
          <w:szCs w:val="24"/>
          <w:lang w:val="en-US"/>
        </w:rPr>
        <w:t>, both directions should develop simultaneously.</w:t>
      </w:r>
    </w:p>
    <w:p w:rsidR="006303FD" w:rsidRPr="00A267D0" w:rsidRDefault="006303FD" w:rsidP="004A1B96">
      <w:pPr>
        <w:spacing w:before="120" w:after="120" w:line="240" w:lineRule="auto"/>
        <w:ind w:firstLine="352"/>
        <w:jc w:val="both"/>
        <w:rPr>
          <w:rFonts w:ascii="Times New Roman" w:hAnsi="Times New Roman" w:cs="Times New Roman"/>
          <w:b/>
          <w:caps/>
          <w:sz w:val="24"/>
          <w:szCs w:val="24"/>
          <w:lang w:val="en-US"/>
        </w:rPr>
      </w:pPr>
      <w:r w:rsidRPr="00A267D0">
        <w:rPr>
          <w:rFonts w:ascii="Times New Roman" w:hAnsi="Times New Roman" w:cs="Times New Roman"/>
          <w:b/>
          <w:caps/>
          <w:sz w:val="24"/>
          <w:szCs w:val="24"/>
          <w:lang w:val="en-US"/>
        </w:rPr>
        <w:t>As for higher education</w:t>
      </w:r>
    </w:p>
    <w:p w:rsidR="006303FD" w:rsidRPr="00A267D0" w:rsidRDefault="006303FD" w:rsidP="004A1B96">
      <w:pPr>
        <w:spacing w:before="120" w:after="120" w:line="240" w:lineRule="auto"/>
        <w:ind w:firstLine="352"/>
        <w:jc w:val="both"/>
        <w:rPr>
          <w:rFonts w:ascii="Times New Roman" w:hAnsi="Times New Roman" w:cs="Times New Roman"/>
          <w:sz w:val="24"/>
          <w:szCs w:val="24"/>
          <w:lang w:val="en-US"/>
        </w:rPr>
      </w:pPr>
      <w:r w:rsidRPr="00A267D0">
        <w:rPr>
          <w:rFonts w:ascii="Times New Roman" w:hAnsi="Times New Roman" w:cs="Times New Roman"/>
          <w:sz w:val="24"/>
          <w:szCs w:val="24"/>
          <w:lang w:val="en-US"/>
        </w:rPr>
        <w:t xml:space="preserve">According to Article 43 of the Constitution of the Russian Federation, access to education </w:t>
      </w:r>
      <w:proofErr w:type="gramStart"/>
      <w:r w:rsidRPr="00A267D0">
        <w:rPr>
          <w:rFonts w:ascii="Times New Roman" w:hAnsi="Times New Roman" w:cs="Times New Roman"/>
          <w:sz w:val="24"/>
          <w:szCs w:val="24"/>
          <w:lang w:val="en-US"/>
        </w:rPr>
        <w:t>is ensured</w:t>
      </w:r>
      <w:proofErr w:type="gramEnd"/>
      <w:r w:rsidRPr="00A267D0">
        <w:rPr>
          <w:rFonts w:ascii="Times New Roman" w:hAnsi="Times New Roman" w:cs="Times New Roman"/>
          <w:sz w:val="24"/>
          <w:szCs w:val="24"/>
          <w:lang w:val="en-US"/>
        </w:rPr>
        <w:t xml:space="preserve"> in the Russian Federation. At the same time, over the past years there is a sharp reduction in budgetary places in the country's </w:t>
      </w:r>
      <w:proofErr w:type="gramStart"/>
      <w:r w:rsidRPr="00A267D0">
        <w:rPr>
          <w:rFonts w:ascii="Times New Roman" w:hAnsi="Times New Roman" w:cs="Times New Roman"/>
          <w:sz w:val="24"/>
          <w:szCs w:val="24"/>
          <w:lang w:val="en-US"/>
        </w:rPr>
        <w:t>universities  every</w:t>
      </w:r>
      <w:proofErr w:type="gramEnd"/>
      <w:r w:rsidRPr="00A267D0">
        <w:rPr>
          <w:rFonts w:ascii="Times New Roman" w:hAnsi="Times New Roman" w:cs="Times New Roman"/>
          <w:sz w:val="24"/>
          <w:szCs w:val="24"/>
          <w:lang w:val="en-US"/>
        </w:rPr>
        <w:t xml:space="preserve"> year, and often it deprives children with disabilities from poor families in remote regions of the country of the right to access free higher education.</w:t>
      </w:r>
    </w:p>
    <w:p w:rsidR="006303FD" w:rsidRPr="00A267D0" w:rsidRDefault="006303FD" w:rsidP="004A1B96">
      <w:pPr>
        <w:spacing w:before="120" w:after="120" w:line="240" w:lineRule="auto"/>
        <w:ind w:firstLine="352"/>
        <w:jc w:val="both"/>
        <w:rPr>
          <w:rFonts w:ascii="Times New Roman" w:hAnsi="Times New Roman" w:cs="Times New Roman"/>
          <w:color w:val="333333"/>
          <w:sz w:val="24"/>
          <w:szCs w:val="24"/>
          <w:lang w:val="en-US"/>
        </w:rPr>
      </w:pPr>
      <w:r w:rsidRPr="00A267D0">
        <w:rPr>
          <w:rFonts w:ascii="Times New Roman" w:hAnsi="Times New Roman" w:cs="Times New Roman"/>
          <w:sz w:val="24"/>
          <w:szCs w:val="24"/>
          <w:lang w:val="en-US"/>
        </w:rPr>
        <w:t>This approach requires revision at the state level in order to ensure real access to education.</w:t>
      </w:r>
    </w:p>
    <w:p w:rsidR="006303FD" w:rsidRPr="00A267D0" w:rsidRDefault="006303FD" w:rsidP="004A1B96">
      <w:pPr>
        <w:pStyle w:val="1"/>
        <w:widowControl w:val="0"/>
        <w:tabs>
          <w:tab w:val="num" w:pos="432"/>
        </w:tabs>
        <w:suppressAutoHyphens/>
        <w:spacing w:before="120" w:after="120" w:line="240" w:lineRule="auto"/>
        <w:ind w:firstLine="352"/>
        <w:rPr>
          <w:rFonts w:ascii="Times New Roman" w:hAnsi="Times New Roman" w:cs="Times New Roman"/>
          <w:color w:val="515558"/>
          <w:sz w:val="24"/>
          <w:szCs w:val="24"/>
          <w:lang w:val="en-US"/>
        </w:rPr>
      </w:pPr>
      <w:bookmarkStart w:id="9" w:name="_Toc491453822"/>
      <w:r w:rsidRPr="00A267D0">
        <w:rPr>
          <w:rFonts w:ascii="Times New Roman" w:hAnsi="Times New Roman" w:cs="Times New Roman"/>
          <w:sz w:val="24"/>
          <w:szCs w:val="24"/>
          <w:lang w:val="en-US"/>
        </w:rPr>
        <w:t>ARTICLE</w:t>
      </w:r>
      <w:bookmarkStart w:id="10" w:name="__RefHeading___Toc491163542"/>
      <w:r w:rsidRPr="00A267D0">
        <w:rPr>
          <w:rFonts w:ascii="Times New Roman" w:hAnsi="Times New Roman" w:cs="Times New Roman"/>
          <w:sz w:val="24"/>
          <w:szCs w:val="24"/>
          <w:lang w:val="en-US"/>
        </w:rPr>
        <w:t xml:space="preserve"> 11. THE RIGHT TO HOUSING AND IMPROVED HOUSING CONDITIONS </w:t>
      </w:r>
      <w:bookmarkStart w:id="11" w:name="__RefHeading___Toc491163543"/>
      <w:bookmarkEnd w:id="10"/>
      <w:r w:rsidRPr="00A267D0">
        <w:rPr>
          <w:rFonts w:ascii="Times New Roman" w:hAnsi="Times New Roman" w:cs="Times New Roman"/>
          <w:sz w:val="24"/>
          <w:szCs w:val="24"/>
          <w:lang w:val="en-US"/>
        </w:rPr>
        <w:t>(PROBLEM – DEFRAUDED REAL ESTATE INVESTORS)</w:t>
      </w:r>
      <w:bookmarkEnd w:id="9"/>
      <w:bookmarkEnd w:id="11"/>
      <w:r w:rsidRPr="00A267D0">
        <w:rPr>
          <w:rFonts w:ascii="Times New Roman" w:hAnsi="Times New Roman" w:cs="Times New Roman"/>
          <w:sz w:val="24"/>
          <w:szCs w:val="24"/>
          <w:lang w:val="en-US"/>
        </w:rPr>
        <w:t xml:space="preserve"> </w:t>
      </w:r>
    </w:p>
    <w:p w:rsidR="006303FD" w:rsidRPr="00A267D0" w:rsidRDefault="006303FD" w:rsidP="004A1B96">
      <w:pPr>
        <w:pStyle w:val="4"/>
        <w:widowControl w:val="0"/>
        <w:numPr>
          <w:ilvl w:val="3"/>
          <w:numId w:val="0"/>
        </w:numPr>
        <w:pBdr>
          <w:top w:val="single" w:sz="4" w:space="1" w:color="000000"/>
          <w:left w:val="single" w:sz="4" w:space="4" w:color="000000"/>
          <w:bottom w:val="single" w:sz="4" w:space="1" w:color="000000"/>
          <w:right w:val="single" w:sz="4" w:space="4" w:color="000000"/>
        </w:pBdr>
        <w:shd w:val="clear" w:color="auto" w:fill="FFFFFF"/>
        <w:tabs>
          <w:tab w:val="num" w:pos="864"/>
        </w:tabs>
        <w:suppressAutoHyphens/>
        <w:spacing w:before="120" w:after="120" w:line="240" w:lineRule="auto"/>
        <w:ind w:firstLine="352"/>
        <w:rPr>
          <w:rFonts w:ascii="Times New Roman" w:hAnsi="Times New Roman" w:cs="Times New Roman"/>
          <w:color w:val="333333"/>
          <w:sz w:val="24"/>
          <w:szCs w:val="24"/>
          <w:lang w:val="en-US"/>
        </w:rPr>
      </w:pPr>
      <w:r w:rsidRPr="00A267D0">
        <w:rPr>
          <w:rFonts w:ascii="Times New Roman" w:hAnsi="Times New Roman" w:cs="Times New Roman"/>
          <w:color w:val="333333"/>
          <w:sz w:val="24"/>
          <w:szCs w:val="24"/>
          <w:lang w:val="en-US"/>
        </w:rPr>
        <w:t>Article 11</w:t>
      </w:r>
    </w:p>
    <w:p w:rsidR="006303FD" w:rsidRPr="00A267D0" w:rsidRDefault="006303FD" w:rsidP="004A1B96">
      <w:pPr>
        <w:pStyle w:val="13"/>
        <w:pBdr>
          <w:top w:val="single" w:sz="4" w:space="1" w:color="000000"/>
          <w:left w:val="single" w:sz="4" w:space="4" w:color="000000"/>
          <w:bottom w:val="single" w:sz="4" w:space="1" w:color="000000"/>
          <w:right w:val="single" w:sz="4" w:space="4" w:color="000000"/>
        </w:pBdr>
        <w:shd w:val="clear" w:color="auto" w:fill="FFFFFF"/>
        <w:spacing w:before="120" w:after="120"/>
        <w:ind w:firstLine="352"/>
        <w:jc w:val="both"/>
        <w:rPr>
          <w:i/>
          <w:color w:val="515558"/>
          <w:lang w:val="en-US"/>
        </w:rPr>
      </w:pPr>
      <w:r w:rsidRPr="00A267D0">
        <w:rPr>
          <w:i/>
          <w:color w:val="333333"/>
          <w:lang w:val="en-US"/>
        </w:rPr>
        <w:t xml:space="preserve">1. </w:t>
      </w:r>
      <w:r w:rsidRPr="00A267D0">
        <w:rPr>
          <w:i/>
          <w:color w:val="000000"/>
          <w:lang w:val="en-US"/>
        </w:rPr>
        <w:t xml:space="preserve">The States Parties to the present Covenant recognize the right of everyone to an adequate standard of living for himself and his family, including </w:t>
      </w:r>
      <w:proofErr w:type="gramStart"/>
      <w:r w:rsidRPr="00A267D0">
        <w:rPr>
          <w:i/>
          <w:color w:val="000000"/>
          <w:lang w:val="en-US"/>
        </w:rPr>
        <w:t>…..</w:t>
      </w:r>
      <w:proofErr w:type="gramEnd"/>
      <w:r w:rsidRPr="00A267D0">
        <w:rPr>
          <w:i/>
          <w:color w:val="000000"/>
          <w:lang w:val="en-US"/>
        </w:rPr>
        <w:t xml:space="preserve"> </w:t>
      </w:r>
      <w:proofErr w:type="gramStart"/>
      <w:r w:rsidRPr="00A267D0">
        <w:rPr>
          <w:i/>
          <w:color w:val="000000"/>
          <w:lang w:val="en-US"/>
        </w:rPr>
        <w:t>housing</w:t>
      </w:r>
      <w:proofErr w:type="gramEnd"/>
      <w:r w:rsidRPr="00A267D0">
        <w:rPr>
          <w:i/>
          <w:color w:val="000000"/>
          <w:lang w:val="en-US"/>
        </w:rPr>
        <w:t>, and to the continuous improvement of living conditions</w:t>
      </w:r>
      <w:r w:rsidRPr="00A267D0">
        <w:rPr>
          <w:i/>
          <w:lang w:val="en-US"/>
        </w:rPr>
        <w:t xml:space="preserve"> </w:t>
      </w:r>
      <w:r w:rsidRPr="00A267D0">
        <w:rPr>
          <w:i/>
          <w:color w:val="333333"/>
          <w:lang w:val="en-US"/>
        </w:rPr>
        <w:t xml:space="preserve">. </w:t>
      </w:r>
    </w:p>
    <w:p w:rsidR="006303FD" w:rsidRPr="00A267D0" w:rsidRDefault="006303FD" w:rsidP="00335217">
      <w:pPr>
        <w:pStyle w:val="13"/>
        <w:spacing w:before="120" w:after="120"/>
        <w:ind w:firstLine="352"/>
        <w:jc w:val="both"/>
        <w:rPr>
          <w:lang w:val="en-US"/>
        </w:rPr>
      </w:pPr>
      <w:r w:rsidRPr="00A267D0">
        <w:rPr>
          <w:lang w:val="en-US"/>
        </w:rPr>
        <w:t xml:space="preserve">Over the past 5 years, the Russian Federation has fulfilled its obligations towards citizens who </w:t>
      </w:r>
      <w:proofErr w:type="gramStart"/>
      <w:r w:rsidRPr="00A267D0">
        <w:rPr>
          <w:lang w:val="en-US"/>
        </w:rPr>
        <w:t>can not</w:t>
      </w:r>
      <w:proofErr w:type="gramEnd"/>
      <w:r w:rsidRPr="00A267D0">
        <w:rPr>
          <w:lang w:val="en-US"/>
        </w:rPr>
        <w:t xml:space="preserve"> improve their housing conditions through personal savings.  The resettlement of citizens from the failing housing stock is one of the priority tasks of the Ministry of Construction of Russia.  According to the Decree of the President of the Russian Federation V.V. Putin, 777 thousand people will be resettled until September 1, 2017, </w:t>
      </w:r>
      <w:r w:rsidRPr="004C31F7">
        <w:rPr>
          <w:lang w:val="en-US"/>
        </w:rPr>
        <w:t>(</w:t>
      </w:r>
      <w:proofErr w:type="gramStart"/>
      <w:r w:rsidR="008F7F3F" w:rsidRPr="004C31F7">
        <w:rPr>
          <w:lang w:val="en-US"/>
        </w:rPr>
        <w:t>4</w:t>
      </w:r>
      <w:proofErr w:type="gramEnd"/>
      <w:r w:rsidR="008F7F3F" w:rsidRPr="004C31F7">
        <w:rPr>
          <w:lang w:val="en-US"/>
        </w:rPr>
        <w:t xml:space="preserve"> </w:t>
      </w:r>
      <w:r w:rsidRPr="004C31F7">
        <w:rPr>
          <w:lang w:val="en-US"/>
        </w:rPr>
        <w:t xml:space="preserve">times more than the population of </w:t>
      </w:r>
      <w:r w:rsidR="008F7F3F" w:rsidRPr="004C31F7">
        <w:rPr>
          <w:lang w:val="en-US"/>
        </w:rPr>
        <w:t>Geneva</w:t>
      </w:r>
      <w:r w:rsidRPr="004C31F7">
        <w:rPr>
          <w:lang w:val="en-US"/>
        </w:rPr>
        <w:t>) from</w:t>
      </w:r>
      <w:r w:rsidRPr="00A267D0">
        <w:rPr>
          <w:lang w:val="en-US"/>
        </w:rPr>
        <w:t xml:space="preserve"> more than 11 million square meters of dilapidated housing. As of an updated set of measures to eliminate the failing housing </w:t>
      </w:r>
      <w:proofErr w:type="gramStart"/>
      <w:r w:rsidRPr="00A267D0">
        <w:rPr>
          <w:lang w:val="en-US"/>
        </w:rPr>
        <w:t>stock  approved</w:t>
      </w:r>
      <w:proofErr w:type="gramEnd"/>
      <w:r w:rsidRPr="00A267D0">
        <w:rPr>
          <w:lang w:val="en-US"/>
        </w:rPr>
        <w:t xml:space="preserve"> on May 6, 2016, each subject of the Russian Federation follows clear indicators on the total area and number of citizens subject to resettlement. An end-to-end system for monitoring the implementation of resettlement programs </w:t>
      </w:r>
      <w:proofErr w:type="gramStart"/>
      <w:r w:rsidRPr="00A267D0">
        <w:rPr>
          <w:lang w:val="en-US"/>
        </w:rPr>
        <w:t>has been created</w:t>
      </w:r>
      <w:proofErr w:type="gramEnd"/>
      <w:r w:rsidRPr="00A267D0">
        <w:rPr>
          <w:lang w:val="en-US"/>
        </w:rPr>
        <w:t xml:space="preserve"> - from the moment the region submits an application to the Housing Fund and to an actual relocation. However, these measures concern only </w:t>
      </w:r>
      <w:proofErr w:type="gramStart"/>
      <w:r w:rsidRPr="00A267D0">
        <w:rPr>
          <w:lang w:val="en-US"/>
        </w:rPr>
        <w:t>citizens  recognized</w:t>
      </w:r>
      <w:proofErr w:type="gramEnd"/>
      <w:r w:rsidRPr="00A267D0">
        <w:rPr>
          <w:lang w:val="en-US"/>
        </w:rPr>
        <w:t xml:space="preserve"> as needing better housing conditions due to the disruption of their housing in the period until 2012. </w:t>
      </w:r>
      <w:proofErr w:type="gramStart"/>
      <w:r w:rsidRPr="00A267D0">
        <w:rPr>
          <w:lang w:val="en-US"/>
        </w:rPr>
        <w:t>At the moment</w:t>
      </w:r>
      <w:proofErr w:type="gramEnd"/>
      <w:r w:rsidRPr="00A267D0">
        <w:rPr>
          <w:lang w:val="en-US"/>
        </w:rPr>
        <w:t>, the Ministry of Construction of Russia faces the task of creating new mechanisms to relocate citizens from dilapidated housing, recognized as such after January 1, 2012</w:t>
      </w:r>
      <w:r w:rsidRPr="00A267D0">
        <w:rPr>
          <w:spacing w:val="3"/>
          <w:lang w:val="en-US"/>
        </w:rPr>
        <w:t>.</w:t>
      </w:r>
    </w:p>
    <w:p w:rsidR="006303FD" w:rsidRPr="00A267D0" w:rsidRDefault="006303FD" w:rsidP="00335217">
      <w:pPr>
        <w:pStyle w:val="13"/>
        <w:spacing w:before="120" w:after="120"/>
        <w:ind w:firstLine="352"/>
        <w:jc w:val="both"/>
        <w:rPr>
          <w:lang w:val="en-US"/>
        </w:rPr>
      </w:pPr>
      <w:proofErr w:type="gramStart"/>
      <w:r w:rsidRPr="00A267D0">
        <w:rPr>
          <w:lang w:val="en-US"/>
        </w:rPr>
        <w:t>And</w:t>
      </w:r>
      <w:proofErr w:type="gramEnd"/>
      <w:r w:rsidRPr="00A267D0">
        <w:rPr>
          <w:lang w:val="en-US"/>
        </w:rPr>
        <w:t xml:space="preserve"> if in this sphere of housing policy the Ministry of Construction of Russia has fulfilled state guarantees to citizens, the situation has not improved for the last five years in the sphere of housing construction with the attraction of citizens' funds. However, the required changes are still at the stage of developing changes to the regulatory framework in order to protect the rights of real estate investors when investing in the construction of their private housing (Argentine has an experience of such a reform).</w:t>
      </w:r>
    </w:p>
    <w:p w:rsidR="006303FD" w:rsidRPr="00A267D0" w:rsidRDefault="006303FD" w:rsidP="00335217">
      <w:pPr>
        <w:pStyle w:val="13"/>
        <w:spacing w:before="120" w:after="120"/>
        <w:ind w:firstLine="352"/>
        <w:jc w:val="both"/>
        <w:rPr>
          <w:rStyle w:val="af9"/>
          <w:b w:val="0"/>
          <w:shd w:val="clear" w:color="auto" w:fill="FFFF00"/>
          <w:lang w:val="en-US"/>
        </w:rPr>
      </w:pPr>
      <w:proofErr w:type="gramStart"/>
      <w:r w:rsidRPr="00A267D0">
        <w:rPr>
          <w:lang w:val="en-US"/>
        </w:rPr>
        <w:lastRenderedPageBreak/>
        <w:t>As of August 1, 2017, according to the Ministry of Construction of the Russian Federation, roughly 5,500 developers are constructing 14,000 construction projects in the territory of the country with the attraction of funds, of which 46,000 citizens - buyers of real estate in 785 houses under construction in 69 regions were recognized as "defrauded real estate investors" (almost half of the defrauded buyers are concentrated in 10 Russian regions, the leaders in the number of problem objects and  number of affected citizens are the Novosibirsk Region and Samara Region, Krasnodarskiy kray, Moscow, Saratov and Rostov regions).</w:t>
      </w:r>
      <w:r w:rsidRPr="00A267D0">
        <w:rPr>
          <w:spacing w:val="3"/>
          <w:lang w:val="en-US"/>
        </w:rPr>
        <w:t>.</w:t>
      </w:r>
      <w:proofErr w:type="gramEnd"/>
    </w:p>
    <w:p w:rsidR="006303FD" w:rsidRPr="00A267D0" w:rsidRDefault="006303FD" w:rsidP="00335217">
      <w:pPr>
        <w:shd w:val="clear" w:color="auto" w:fill="FFFFFF"/>
        <w:spacing w:before="120" w:after="120" w:line="240" w:lineRule="auto"/>
        <w:ind w:firstLine="352"/>
        <w:jc w:val="both"/>
        <w:textAlignment w:val="top"/>
        <w:rPr>
          <w:rFonts w:ascii="Times New Roman" w:hAnsi="Times New Roman" w:cs="Times New Roman"/>
          <w:spacing w:val="3"/>
          <w:sz w:val="24"/>
          <w:szCs w:val="24"/>
          <w:shd w:val="clear" w:color="auto" w:fill="FFFFFF"/>
          <w:lang w:val="en-US"/>
        </w:rPr>
      </w:pPr>
      <w:r w:rsidRPr="00A267D0">
        <w:rPr>
          <w:rStyle w:val="af9"/>
          <w:rFonts w:ascii="Times New Roman" w:eastAsia="Times New Roman" w:hAnsi="Times New Roman" w:cs="Times New Roman"/>
          <w:b w:val="0"/>
          <w:sz w:val="24"/>
          <w:szCs w:val="24"/>
          <w:lang w:val="en-US"/>
        </w:rPr>
        <w:t xml:space="preserve">In March and August </w:t>
      </w:r>
      <w:proofErr w:type="gramStart"/>
      <w:r w:rsidRPr="00A267D0">
        <w:rPr>
          <w:rStyle w:val="af9"/>
          <w:rFonts w:ascii="Times New Roman" w:eastAsia="Times New Roman" w:hAnsi="Times New Roman" w:cs="Times New Roman"/>
          <w:b w:val="0"/>
          <w:sz w:val="24"/>
          <w:szCs w:val="24"/>
          <w:lang w:val="en-US"/>
        </w:rPr>
        <w:t>2017</w:t>
      </w:r>
      <w:proofErr w:type="gramEnd"/>
      <w:r w:rsidRPr="00A267D0">
        <w:rPr>
          <w:rStyle w:val="af9"/>
          <w:rFonts w:ascii="Times New Roman" w:eastAsia="Times New Roman" w:hAnsi="Times New Roman" w:cs="Times New Roman"/>
          <w:b w:val="0"/>
          <w:sz w:val="24"/>
          <w:szCs w:val="24"/>
          <w:lang w:val="en-US"/>
        </w:rPr>
        <w:t xml:space="preserve"> there were protests of defrauded real estate investors in many regions of Russia. For example, on August 20, 2017   there was a protest in the Moscow region with the participation of real estate investors from 20 residential complexes </w:t>
      </w:r>
      <w:proofErr w:type="gramStart"/>
      <w:r w:rsidRPr="00A267D0">
        <w:rPr>
          <w:rStyle w:val="af9"/>
          <w:rFonts w:ascii="Times New Roman" w:eastAsia="Times New Roman" w:hAnsi="Times New Roman" w:cs="Times New Roman"/>
          <w:b w:val="0"/>
          <w:sz w:val="24"/>
          <w:szCs w:val="24"/>
          <w:lang w:val="en-US"/>
        </w:rPr>
        <w:t xml:space="preserve">in </w:t>
      </w:r>
      <w:r w:rsidRPr="00A267D0">
        <w:rPr>
          <w:rStyle w:val="af9"/>
          <w:rFonts w:ascii="Times New Roman" w:hAnsi="Times New Roman" w:cs="Times New Roman"/>
          <w:b w:val="0"/>
          <w:sz w:val="24"/>
          <w:szCs w:val="24"/>
          <w:lang w:val="en-US"/>
        </w:rPr>
        <w:t xml:space="preserve"> Podilsk</w:t>
      </w:r>
      <w:proofErr w:type="gramEnd"/>
      <w:r w:rsidRPr="00A267D0">
        <w:rPr>
          <w:rStyle w:val="af9"/>
          <w:rFonts w:ascii="Times New Roman" w:hAnsi="Times New Roman" w:cs="Times New Roman"/>
          <w:b w:val="0"/>
          <w:sz w:val="24"/>
          <w:szCs w:val="24"/>
          <w:lang w:val="en-US"/>
        </w:rPr>
        <w:t>, Ramenskoe, Balashikha</w:t>
      </w:r>
      <w:r w:rsidRPr="00A267D0">
        <w:rPr>
          <w:rStyle w:val="afa"/>
          <w:rFonts w:ascii="Times New Roman" w:eastAsia="Times New Roman" w:hAnsi="Times New Roman"/>
          <w:sz w:val="24"/>
          <w:szCs w:val="24"/>
          <w:lang w:val="en-US"/>
        </w:rPr>
        <w:footnoteReference w:id="4"/>
      </w:r>
      <w:r w:rsidRPr="00A267D0">
        <w:rPr>
          <w:rFonts w:ascii="Times New Roman" w:eastAsia="Times New Roman" w:hAnsi="Times New Roman" w:cs="Times New Roman"/>
          <w:sz w:val="24"/>
          <w:szCs w:val="24"/>
          <w:lang w:val="en-US"/>
        </w:rPr>
        <w:t xml:space="preserve">. Victims of fraudulent actions of unreliable developers choose different methods of protest (sending letters, complaints, appeals to supervisory and judicial authorities). In these situations, the state authorities promptly amend the current legislation and act as guarantors for the completion of the construction of problematic facilities.   </w:t>
      </w:r>
      <w:r w:rsidRPr="00A267D0">
        <w:rPr>
          <w:rFonts w:ascii="Times New Roman" w:hAnsi="Times New Roman" w:cs="Times New Roman"/>
          <w:spacing w:val="3"/>
          <w:sz w:val="24"/>
          <w:szCs w:val="24"/>
          <w:lang w:val="en-US"/>
        </w:rPr>
        <w:tab/>
      </w:r>
    </w:p>
    <w:p w:rsidR="006303FD" w:rsidRPr="00A267D0" w:rsidRDefault="006303FD" w:rsidP="00335217">
      <w:pPr>
        <w:spacing w:before="120" w:after="120" w:line="240" w:lineRule="auto"/>
        <w:ind w:firstLine="352"/>
        <w:jc w:val="both"/>
        <w:textAlignment w:val="baseline"/>
        <w:rPr>
          <w:rFonts w:ascii="Times New Roman" w:hAnsi="Times New Roman" w:cs="Times New Roman"/>
          <w:spacing w:val="3"/>
          <w:sz w:val="24"/>
          <w:szCs w:val="24"/>
          <w:shd w:val="clear" w:color="auto" w:fill="FFFFFF"/>
          <w:lang w:val="en-US"/>
        </w:rPr>
      </w:pPr>
      <w:r w:rsidRPr="00A267D0">
        <w:rPr>
          <w:rFonts w:ascii="Times New Roman" w:hAnsi="Times New Roman" w:cs="Times New Roman"/>
          <w:spacing w:val="3"/>
          <w:sz w:val="24"/>
          <w:szCs w:val="24"/>
          <w:shd w:val="clear" w:color="auto" w:fill="FFFFFF"/>
          <w:lang w:val="en-US"/>
        </w:rPr>
        <w:t xml:space="preserve">Since January 2017, the authority of controlling bodies exercising control over the share construction in the subjects of the Russian Federation </w:t>
      </w:r>
      <w:proofErr w:type="gramStart"/>
      <w:r w:rsidRPr="00A267D0">
        <w:rPr>
          <w:rFonts w:ascii="Times New Roman" w:hAnsi="Times New Roman" w:cs="Times New Roman"/>
          <w:spacing w:val="3"/>
          <w:sz w:val="24"/>
          <w:szCs w:val="24"/>
          <w:shd w:val="clear" w:color="auto" w:fill="FFFFFF"/>
          <w:lang w:val="en-US"/>
        </w:rPr>
        <w:t>have been expanded</w:t>
      </w:r>
      <w:proofErr w:type="gramEnd"/>
      <w:r w:rsidRPr="00A267D0">
        <w:rPr>
          <w:rFonts w:ascii="Times New Roman" w:hAnsi="Times New Roman" w:cs="Times New Roman"/>
          <w:spacing w:val="3"/>
          <w:sz w:val="24"/>
          <w:szCs w:val="24"/>
          <w:shd w:val="clear" w:color="auto" w:fill="FFFFFF"/>
          <w:lang w:val="en-US"/>
        </w:rPr>
        <w:t xml:space="preserve">. Since January 1, 2017, they have been issuing reports on the compliance of the developer planning to raise </w:t>
      </w:r>
      <w:proofErr w:type="gramStart"/>
      <w:r w:rsidRPr="00A267D0">
        <w:rPr>
          <w:rFonts w:ascii="Times New Roman" w:hAnsi="Times New Roman" w:cs="Times New Roman"/>
          <w:spacing w:val="3"/>
          <w:sz w:val="24"/>
          <w:szCs w:val="24"/>
          <w:shd w:val="clear" w:color="auto" w:fill="FFFFFF"/>
          <w:lang w:val="en-US"/>
        </w:rPr>
        <w:t>citizens</w:t>
      </w:r>
      <w:proofErr w:type="gramEnd"/>
      <w:r w:rsidRPr="00A267D0">
        <w:rPr>
          <w:rFonts w:ascii="Times New Roman" w:hAnsi="Times New Roman" w:cs="Times New Roman"/>
          <w:spacing w:val="3"/>
          <w:sz w:val="24"/>
          <w:szCs w:val="24"/>
          <w:shd w:val="clear" w:color="auto" w:fill="FFFFFF"/>
          <w:lang w:val="en-US"/>
        </w:rPr>
        <w:t xml:space="preserve"> funds with new requirements. Without this report, the developers will not be able to register the share purchase agreements with the Federal Agency for State Registration, Cadastre, and Cartography. </w:t>
      </w:r>
      <w:proofErr w:type="gramStart"/>
      <w:r w:rsidRPr="00A267D0">
        <w:rPr>
          <w:rFonts w:ascii="Times New Roman" w:hAnsi="Times New Roman" w:cs="Times New Roman"/>
          <w:spacing w:val="3"/>
          <w:sz w:val="24"/>
          <w:szCs w:val="24"/>
          <w:shd w:val="clear" w:color="auto" w:fill="FFFFFF"/>
          <w:lang w:val="en-US"/>
        </w:rPr>
        <w:t>In particular, the requirements to the form of the project declaration, the site of the builder and mandatory information to be placed on it have entered in to force since  January 1, 2017 , as well as requirements to the authorized capital of developers, the possibility of using escrow accounts (“Escrow”  means an account where the funds stay before certain circumstances or obligations are fulfilled) – since July 1, 2017.</w:t>
      </w:r>
      <w:proofErr w:type="gramEnd"/>
    </w:p>
    <w:p w:rsidR="006303FD" w:rsidRPr="00A267D0" w:rsidRDefault="006303FD" w:rsidP="00335217">
      <w:pPr>
        <w:spacing w:before="120" w:after="120" w:line="240" w:lineRule="auto"/>
        <w:ind w:firstLine="352"/>
        <w:jc w:val="both"/>
        <w:textAlignment w:val="baseline"/>
        <w:rPr>
          <w:rFonts w:ascii="Times New Roman" w:hAnsi="Times New Roman" w:cs="Times New Roman"/>
          <w:spacing w:val="3"/>
          <w:sz w:val="24"/>
          <w:szCs w:val="24"/>
          <w:shd w:val="clear" w:color="auto" w:fill="FFFFFF"/>
          <w:lang w:val="en-US"/>
        </w:rPr>
      </w:pPr>
      <w:r w:rsidRPr="00A267D0">
        <w:rPr>
          <w:rFonts w:ascii="Times New Roman" w:hAnsi="Times New Roman" w:cs="Times New Roman"/>
          <w:spacing w:val="3"/>
          <w:sz w:val="24"/>
          <w:szCs w:val="24"/>
          <w:shd w:val="clear" w:color="auto" w:fill="FFFFFF"/>
          <w:lang w:val="en-US"/>
        </w:rPr>
        <w:t xml:space="preserve"> Housing construction in Russia </w:t>
      </w:r>
      <w:proofErr w:type="gramStart"/>
      <w:r w:rsidRPr="00A267D0">
        <w:rPr>
          <w:rFonts w:ascii="Times New Roman" w:hAnsi="Times New Roman" w:cs="Times New Roman"/>
          <w:spacing w:val="3"/>
          <w:sz w:val="24"/>
          <w:szCs w:val="24"/>
          <w:shd w:val="clear" w:color="auto" w:fill="FFFFFF"/>
          <w:lang w:val="en-US"/>
        </w:rPr>
        <w:t>is carried out</w:t>
      </w:r>
      <w:proofErr w:type="gramEnd"/>
      <w:r w:rsidRPr="00A267D0">
        <w:rPr>
          <w:rFonts w:ascii="Times New Roman" w:hAnsi="Times New Roman" w:cs="Times New Roman"/>
          <w:spacing w:val="3"/>
          <w:sz w:val="24"/>
          <w:szCs w:val="24"/>
          <w:shd w:val="clear" w:color="auto" w:fill="FFFFFF"/>
          <w:lang w:val="en-US"/>
        </w:rPr>
        <w:t xml:space="preserve"> with the citizens' funds by 80%, so the issue of protecting the investment of citizens in housing construction is becoming a key issue in ensuring their right to housing and their economic rights. The volume of attracted financing in the sphere of housing construction, for example, in Moscow in 2017, has reach almost RUB 1 trillion already, i.е. amounts comparable to the state budget.</w:t>
      </w:r>
    </w:p>
    <w:p w:rsidR="006303FD" w:rsidRPr="00A267D0" w:rsidRDefault="006303FD" w:rsidP="00335217">
      <w:pPr>
        <w:spacing w:before="120" w:after="120" w:line="240" w:lineRule="auto"/>
        <w:ind w:firstLine="352"/>
        <w:jc w:val="both"/>
        <w:textAlignment w:val="baseline"/>
        <w:rPr>
          <w:rFonts w:ascii="Times New Roman" w:hAnsi="Times New Roman" w:cs="Times New Roman"/>
          <w:b/>
          <w:bCs/>
          <w:spacing w:val="3"/>
          <w:sz w:val="24"/>
          <w:szCs w:val="24"/>
          <w:shd w:val="clear" w:color="auto" w:fill="FFFFFF"/>
          <w:lang w:val="en-US"/>
        </w:rPr>
      </w:pPr>
      <w:r w:rsidRPr="00A267D0">
        <w:rPr>
          <w:rFonts w:ascii="Times New Roman" w:hAnsi="Times New Roman" w:cs="Times New Roman"/>
          <w:spacing w:val="3"/>
          <w:sz w:val="24"/>
          <w:szCs w:val="24"/>
          <w:shd w:val="clear" w:color="auto" w:fill="FFFFFF"/>
          <w:lang w:val="en-US"/>
        </w:rPr>
        <w:t xml:space="preserve">In June </w:t>
      </w:r>
      <w:proofErr w:type="gramStart"/>
      <w:r w:rsidRPr="00A267D0">
        <w:rPr>
          <w:rFonts w:ascii="Times New Roman" w:hAnsi="Times New Roman" w:cs="Times New Roman"/>
          <w:spacing w:val="3"/>
          <w:sz w:val="24"/>
          <w:szCs w:val="24"/>
          <w:shd w:val="clear" w:color="auto" w:fill="FFFFFF"/>
          <w:lang w:val="en-US"/>
        </w:rPr>
        <w:t>2017</w:t>
      </w:r>
      <w:proofErr w:type="gramEnd"/>
      <w:r w:rsidRPr="00A267D0">
        <w:rPr>
          <w:rFonts w:ascii="Times New Roman" w:hAnsi="Times New Roman" w:cs="Times New Roman"/>
          <w:spacing w:val="3"/>
          <w:sz w:val="24"/>
          <w:szCs w:val="24"/>
          <w:shd w:val="clear" w:color="auto" w:fill="FFFFFF"/>
          <w:lang w:val="en-US"/>
        </w:rPr>
        <w:t xml:space="preserve"> the Prime Minister Dmitry Medvedev signed an Order obliging the regions of Russia to provide information every quarter to the Ministry of Construction of the Russian Federation on the implementation of measures to address the problems of real estate investors whose rights have been violated. A law on the establishment of a compensation fund for participants in shared construction </w:t>
      </w:r>
      <w:proofErr w:type="gramStart"/>
      <w:r w:rsidRPr="00A267D0">
        <w:rPr>
          <w:rFonts w:ascii="Times New Roman" w:hAnsi="Times New Roman" w:cs="Times New Roman"/>
          <w:spacing w:val="3"/>
          <w:sz w:val="24"/>
          <w:szCs w:val="24"/>
          <w:shd w:val="clear" w:color="auto" w:fill="FFFFFF"/>
          <w:lang w:val="en-US"/>
        </w:rPr>
        <w:t>was adopted</w:t>
      </w:r>
      <w:proofErr w:type="gramEnd"/>
      <w:r w:rsidRPr="00A267D0">
        <w:rPr>
          <w:rFonts w:ascii="Times New Roman" w:hAnsi="Times New Roman" w:cs="Times New Roman"/>
          <w:spacing w:val="3"/>
          <w:sz w:val="24"/>
          <w:szCs w:val="24"/>
          <w:shd w:val="clear" w:color="auto" w:fill="FFFFFF"/>
          <w:lang w:val="en-US"/>
        </w:rPr>
        <w:t xml:space="preserve"> at the end of July 2017. The law legalizes the creation of a special fund, which </w:t>
      </w:r>
      <w:proofErr w:type="gramStart"/>
      <w:r w:rsidRPr="00A267D0">
        <w:rPr>
          <w:rFonts w:ascii="Times New Roman" w:hAnsi="Times New Roman" w:cs="Times New Roman"/>
          <w:spacing w:val="3"/>
          <w:sz w:val="24"/>
          <w:szCs w:val="24"/>
          <w:shd w:val="clear" w:color="auto" w:fill="FFFFFF"/>
          <w:lang w:val="en-US"/>
        </w:rPr>
        <w:t>will be used</w:t>
      </w:r>
      <w:proofErr w:type="gramEnd"/>
      <w:r w:rsidRPr="00A267D0">
        <w:rPr>
          <w:rFonts w:ascii="Times New Roman" w:hAnsi="Times New Roman" w:cs="Times New Roman"/>
          <w:spacing w:val="3"/>
          <w:sz w:val="24"/>
          <w:szCs w:val="24"/>
          <w:shd w:val="clear" w:color="auto" w:fill="FFFFFF"/>
          <w:lang w:val="en-US"/>
        </w:rPr>
        <w:t xml:space="preserve"> to compensate defrauded real estate investors. Within the next year, every developer working in Russia will be required to contribute 1.2% of the money earned from the sale of housing under equity agreements to this fund.</w:t>
      </w:r>
    </w:p>
    <w:p w:rsidR="006303FD" w:rsidRPr="00A267D0" w:rsidRDefault="006303FD" w:rsidP="004A1B96">
      <w:pPr>
        <w:spacing w:before="120" w:after="120" w:line="240" w:lineRule="auto"/>
        <w:ind w:firstLine="352"/>
        <w:textAlignment w:val="baseline"/>
        <w:rPr>
          <w:rFonts w:ascii="Times New Roman" w:hAnsi="Times New Roman" w:cs="Times New Roman"/>
          <w:color w:val="231F20"/>
          <w:spacing w:val="3"/>
          <w:sz w:val="24"/>
          <w:szCs w:val="24"/>
          <w:shd w:val="clear" w:color="auto" w:fill="FFFFFF"/>
          <w:lang w:val="en-US"/>
        </w:rPr>
      </w:pPr>
      <w:r w:rsidRPr="00A267D0">
        <w:rPr>
          <w:rFonts w:ascii="Times New Roman" w:hAnsi="Times New Roman" w:cs="Times New Roman"/>
          <w:b/>
          <w:bCs/>
          <w:color w:val="231F20"/>
          <w:spacing w:val="3"/>
          <w:sz w:val="24"/>
          <w:szCs w:val="24"/>
          <w:shd w:val="clear" w:color="auto" w:fill="FFFFFF"/>
          <w:lang w:val="en-US"/>
        </w:rPr>
        <w:t>Recommendations</w:t>
      </w:r>
      <w:r w:rsidRPr="00A267D0">
        <w:rPr>
          <w:rFonts w:ascii="Times New Roman" w:hAnsi="Times New Roman" w:cs="Times New Roman"/>
          <w:color w:val="231F20"/>
          <w:spacing w:val="3"/>
          <w:sz w:val="24"/>
          <w:szCs w:val="24"/>
          <w:shd w:val="clear" w:color="auto" w:fill="FFFFFF"/>
          <w:lang w:val="en-US"/>
        </w:rPr>
        <w:t>:</w:t>
      </w:r>
    </w:p>
    <w:p w:rsidR="006303FD" w:rsidRPr="00A267D0" w:rsidRDefault="006303FD" w:rsidP="004A1B96">
      <w:pPr>
        <w:spacing w:before="120" w:after="120" w:line="240" w:lineRule="auto"/>
        <w:ind w:firstLine="352"/>
        <w:textAlignment w:val="baseline"/>
        <w:rPr>
          <w:rFonts w:ascii="Times New Roman" w:eastAsia="Times New Roman" w:hAnsi="Times New Roman" w:cs="Times New Roman"/>
          <w:bCs/>
          <w:color w:val="000000"/>
          <w:sz w:val="24"/>
          <w:szCs w:val="24"/>
          <w:lang w:val="en-US"/>
        </w:rPr>
      </w:pPr>
      <w:r w:rsidRPr="00A267D0">
        <w:rPr>
          <w:rFonts w:ascii="Times New Roman" w:hAnsi="Times New Roman" w:cs="Times New Roman"/>
          <w:color w:val="231F20"/>
          <w:spacing w:val="3"/>
          <w:sz w:val="24"/>
          <w:szCs w:val="24"/>
          <w:shd w:val="clear" w:color="auto" w:fill="FFFFFF"/>
          <w:lang w:val="en-US"/>
        </w:rPr>
        <w:t xml:space="preserve"> The Ministry of Construction of the Russian Federation should analyze the world experience in solving similar problems with the investment of citizens' funds in housing construction for personal purposes and develop effective ways of authorities' guarantee without bankruptcy of unreliable developers</w:t>
      </w:r>
      <w:r w:rsidRPr="00A267D0">
        <w:rPr>
          <w:rFonts w:ascii="Times New Roman" w:hAnsi="Times New Roman" w:cs="Times New Roman"/>
          <w:color w:val="000000"/>
          <w:sz w:val="24"/>
          <w:szCs w:val="24"/>
          <w:shd w:val="clear" w:color="auto" w:fill="FFFFFF"/>
          <w:lang w:val="en-US"/>
        </w:rPr>
        <w:t xml:space="preserve">. </w:t>
      </w:r>
    </w:p>
    <w:p w:rsidR="006303FD" w:rsidRPr="00A267D0" w:rsidRDefault="006303FD" w:rsidP="004A1B96">
      <w:pPr>
        <w:pStyle w:val="1"/>
        <w:spacing w:before="120" w:after="120" w:line="240" w:lineRule="auto"/>
        <w:ind w:firstLine="352"/>
        <w:rPr>
          <w:rFonts w:ascii="Times New Roman" w:hAnsi="Times New Roman" w:cs="Times New Roman"/>
          <w:sz w:val="24"/>
          <w:szCs w:val="24"/>
          <w:lang w:val="en-US"/>
        </w:rPr>
      </w:pPr>
      <w:bookmarkStart w:id="12" w:name="__RefHeading___Toc491163545"/>
      <w:bookmarkStart w:id="13" w:name="_Toc491453823"/>
      <w:bookmarkEnd w:id="12"/>
      <w:r w:rsidRPr="00A267D0">
        <w:rPr>
          <w:rFonts w:ascii="Times New Roman" w:hAnsi="Times New Roman" w:cs="Times New Roman"/>
          <w:sz w:val="24"/>
          <w:szCs w:val="24"/>
          <w:lang w:val="en-US"/>
        </w:rPr>
        <w:t>QUESTIONS</w:t>
      </w:r>
      <w:bookmarkEnd w:id="13"/>
      <w:r w:rsidRPr="00A267D0">
        <w:rPr>
          <w:rFonts w:ascii="Times New Roman" w:hAnsi="Times New Roman" w:cs="Times New Roman"/>
          <w:sz w:val="24"/>
          <w:szCs w:val="24"/>
          <w:lang w:val="en-US"/>
        </w:rPr>
        <w:t xml:space="preserve">  </w:t>
      </w:r>
    </w:p>
    <w:p w:rsidR="006303FD" w:rsidRPr="00A267D0" w:rsidRDefault="006303FD" w:rsidP="004A1B96">
      <w:pPr>
        <w:pStyle w:val="31"/>
        <w:shd w:val="clear" w:color="auto" w:fill="FFFFFF"/>
        <w:spacing w:before="120" w:after="120"/>
        <w:ind w:left="0" w:firstLine="352"/>
        <w:jc w:val="both"/>
        <w:rPr>
          <w:rFonts w:cs="Times New Roman"/>
          <w:lang w:val="en-US"/>
        </w:rPr>
      </w:pPr>
      <w:r w:rsidRPr="00A267D0">
        <w:rPr>
          <w:rFonts w:cs="Times New Roman"/>
          <w:lang w:val="en-US"/>
        </w:rPr>
        <w:t xml:space="preserve">The task of the state is to adjust the existing social structure to a level that ensures economic growth and growth of the well-being of the whole population. A socially-oriented tax system </w:t>
      </w:r>
      <w:r w:rsidRPr="00A267D0">
        <w:rPr>
          <w:rFonts w:cs="Times New Roman"/>
          <w:lang w:val="en-US"/>
        </w:rPr>
        <w:lastRenderedPageBreak/>
        <w:t xml:space="preserve">should limit the concentration of income among the rich, which means lowering the tax burden for broad strata and increasing tax burden </w:t>
      </w:r>
      <w:proofErr w:type="gramStart"/>
      <w:r w:rsidRPr="00A267D0">
        <w:rPr>
          <w:rFonts w:cs="Times New Roman"/>
          <w:lang w:val="en-US"/>
        </w:rPr>
        <w:t>for  narrow</w:t>
      </w:r>
      <w:proofErr w:type="gramEnd"/>
      <w:r w:rsidRPr="00A267D0">
        <w:rPr>
          <w:rFonts w:cs="Times New Roman"/>
          <w:lang w:val="en-US"/>
        </w:rPr>
        <w:t xml:space="preserve"> top income strata.</w:t>
      </w:r>
    </w:p>
    <w:p w:rsidR="006303FD" w:rsidRPr="00A267D0" w:rsidRDefault="006303FD" w:rsidP="004A1B96">
      <w:pPr>
        <w:pStyle w:val="31"/>
        <w:shd w:val="clear" w:color="auto" w:fill="FFFFFF"/>
        <w:spacing w:before="120" w:after="120"/>
        <w:ind w:left="0" w:firstLine="352"/>
        <w:jc w:val="both"/>
        <w:rPr>
          <w:rFonts w:cs="Times New Roman"/>
          <w:lang w:val="en-US"/>
        </w:rPr>
      </w:pPr>
      <w:r w:rsidRPr="00A267D0">
        <w:rPr>
          <w:rFonts w:cs="Times New Roman"/>
          <w:lang w:val="en-US"/>
        </w:rPr>
        <w:t>The solution of this strategic task assumes a revision of the principles of reform in the sphere of distributive relations, i.e. several socio-economic and financial management systems. First of all, in the reform of tax and budget policy.</w:t>
      </w:r>
    </w:p>
    <w:p w:rsidR="006303FD" w:rsidRPr="00A267D0" w:rsidRDefault="006303FD" w:rsidP="004A1B96">
      <w:pPr>
        <w:pStyle w:val="31"/>
        <w:shd w:val="clear" w:color="auto" w:fill="FFFFFF"/>
        <w:spacing w:before="120" w:after="120"/>
        <w:ind w:left="0" w:firstLine="352"/>
        <w:jc w:val="both"/>
        <w:rPr>
          <w:rFonts w:cs="Times New Roman"/>
          <w:lang w:val="en-US"/>
        </w:rPr>
      </w:pPr>
      <w:r w:rsidRPr="00A267D0">
        <w:rPr>
          <w:rFonts w:cs="Times New Roman"/>
          <w:lang w:val="en-US"/>
        </w:rPr>
        <w:t>We offer the following questions:</w:t>
      </w:r>
    </w:p>
    <w:p w:rsidR="006303FD" w:rsidRPr="00A267D0" w:rsidRDefault="006303FD" w:rsidP="004A1B96">
      <w:pPr>
        <w:pStyle w:val="31"/>
        <w:shd w:val="clear" w:color="auto" w:fill="FFFFFF"/>
        <w:spacing w:before="120" w:after="120"/>
        <w:ind w:left="0" w:firstLine="352"/>
        <w:jc w:val="both"/>
        <w:rPr>
          <w:rFonts w:cs="Times New Roman"/>
          <w:lang w:val="en-US"/>
        </w:rPr>
      </w:pPr>
      <w:r w:rsidRPr="00A267D0">
        <w:rPr>
          <w:rFonts w:cs="Times New Roman"/>
          <w:lang w:val="en-US"/>
        </w:rPr>
        <w:t>1) What is the strategy of the Russian Federation in the sphere of ensuring social and economic rights of all citizens living throughout the country in order to implement a social state in Russia (Article 7 of the Constitution of the Russian Federation)</w:t>
      </w:r>
      <w:proofErr w:type="gramStart"/>
      <w:r w:rsidRPr="00A267D0">
        <w:rPr>
          <w:rFonts w:cs="Times New Roman"/>
          <w:lang w:val="en-US"/>
        </w:rPr>
        <w:t>.</w:t>
      </w:r>
      <w:proofErr w:type="gramEnd"/>
    </w:p>
    <w:p w:rsidR="006303FD" w:rsidRPr="00A267D0" w:rsidRDefault="006303FD" w:rsidP="004A1B96">
      <w:pPr>
        <w:pStyle w:val="31"/>
        <w:numPr>
          <w:ilvl w:val="1"/>
          <w:numId w:val="18"/>
        </w:numPr>
        <w:shd w:val="clear" w:color="auto" w:fill="FFFFFF"/>
        <w:spacing w:before="120" w:after="120"/>
        <w:ind w:left="0" w:firstLine="352"/>
        <w:jc w:val="both"/>
        <w:rPr>
          <w:rFonts w:cs="Times New Roman"/>
          <w:lang w:val="en-US"/>
        </w:rPr>
      </w:pPr>
      <w:r w:rsidRPr="00A267D0">
        <w:rPr>
          <w:rFonts w:cs="Times New Roman"/>
          <w:lang w:val="en-US"/>
        </w:rPr>
        <w:t>What measures does the state plan for the further development and implementation of principles of the social state which are set out in the Constitution of the Russian Federation (Article 7) and current legislation,</w:t>
      </w:r>
    </w:p>
    <w:p w:rsidR="006303FD" w:rsidRPr="00A267D0" w:rsidRDefault="006303FD" w:rsidP="004A1B96">
      <w:pPr>
        <w:pStyle w:val="31"/>
        <w:shd w:val="clear" w:color="auto" w:fill="FFFFFF"/>
        <w:spacing w:before="120" w:after="120"/>
        <w:ind w:left="0" w:firstLine="352"/>
        <w:jc w:val="both"/>
        <w:rPr>
          <w:rFonts w:cs="Times New Roman"/>
          <w:lang w:val="en-US"/>
        </w:rPr>
      </w:pPr>
      <w:proofErr w:type="gramStart"/>
      <w:r w:rsidRPr="00A267D0">
        <w:rPr>
          <w:rFonts w:cs="Times New Roman"/>
          <w:lang w:val="en-US"/>
        </w:rPr>
        <w:t>directions</w:t>
      </w:r>
      <w:proofErr w:type="gramEnd"/>
      <w:r w:rsidRPr="00A267D0">
        <w:rPr>
          <w:rFonts w:cs="Times New Roman"/>
          <w:lang w:val="en-US"/>
        </w:rPr>
        <w:t>:</w:t>
      </w:r>
    </w:p>
    <w:p w:rsidR="006303FD" w:rsidRPr="00A267D0" w:rsidRDefault="006303FD" w:rsidP="004A1B96">
      <w:pPr>
        <w:pStyle w:val="31"/>
        <w:shd w:val="clear" w:color="auto" w:fill="FFFFFF"/>
        <w:spacing w:before="120" w:after="120"/>
        <w:ind w:left="0" w:firstLine="352"/>
        <w:jc w:val="both"/>
        <w:rPr>
          <w:rFonts w:cs="Times New Roman"/>
          <w:lang w:val="en-US"/>
        </w:rPr>
      </w:pPr>
      <w:r w:rsidRPr="00A267D0">
        <w:rPr>
          <w:rFonts w:cs="Times New Roman"/>
          <w:lang w:val="en-US"/>
        </w:rPr>
        <w:t>- expansion of the system of minimum social guarantees for all sectors of the social sphere (Minimum wage in employment and income, Subsistence level and inclusion of non-food products in it, solution of problems of enforcement of  defrauded real estate investors' rights and housing construction prospects for citizens from failing housing stock);</w:t>
      </w:r>
    </w:p>
    <w:p w:rsidR="006303FD" w:rsidRPr="00A267D0" w:rsidRDefault="006303FD" w:rsidP="004A1B96">
      <w:pPr>
        <w:pStyle w:val="31"/>
        <w:shd w:val="clear" w:color="auto" w:fill="FFFFFF"/>
        <w:spacing w:before="120" w:after="120"/>
        <w:ind w:left="0" w:firstLine="352"/>
        <w:jc w:val="both"/>
        <w:rPr>
          <w:rFonts w:cs="Times New Roman"/>
          <w:lang w:val="en-US"/>
        </w:rPr>
      </w:pPr>
      <w:r w:rsidRPr="00A267D0">
        <w:rPr>
          <w:rFonts w:cs="Times New Roman"/>
          <w:lang w:val="en-US"/>
        </w:rPr>
        <w:t xml:space="preserve">- ensuring the level of social guarantees taking into account the dependency load and poverty reduction among families with children. </w:t>
      </w:r>
    </w:p>
    <w:p w:rsidR="006303FD" w:rsidRPr="00A267D0" w:rsidRDefault="006303FD" w:rsidP="004A1B96">
      <w:pPr>
        <w:pStyle w:val="24"/>
        <w:spacing w:before="120" w:after="120" w:line="240" w:lineRule="auto"/>
        <w:ind w:left="0" w:firstLine="352"/>
        <w:jc w:val="both"/>
        <w:rPr>
          <w:rFonts w:ascii="Times New Roman" w:hAnsi="Times New Roman" w:cs="Times New Roman"/>
          <w:b/>
          <w:sz w:val="24"/>
          <w:szCs w:val="24"/>
          <w:lang w:val="en-US"/>
        </w:rPr>
      </w:pPr>
    </w:p>
    <w:p w:rsidR="00A80921" w:rsidRPr="00A267D0" w:rsidRDefault="00A80921" w:rsidP="004A1B96">
      <w:pPr>
        <w:pStyle w:val="af7"/>
        <w:spacing w:before="120" w:beforeAutospacing="0" w:after="120" w:afterAutospacing="0"/>
        <w:ind w:firstLine="352"/>
        <w:jc w:val="both"/>
        <w:rPr>
          <w:lang w:val="en-US"/>
        </w:rPr>
      </w:pPr>
    </w:p>
    <w:sectPr w:rsidR="00A80921" w:rsidRPr="00A267D0" w:rsidSect="00AA07ED">
      <w:headerReference w:type="default"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C33" w:rsidRDefault="00C15C33" w:rsidP="004B42A7">
      <w:pPr>
        <w:spacing w:after="0" w:line="240" w:lineRule="auto"/>
      </w:pPr>
      <w:r>
        <w:separator/>
      </w:r>
    </w:p>
  </w:endnote>
  <w:endnote w:type="continuationSeparator" w:id="0">
    <w:p w:rsidR="00C15C33" w:rsidRDefault="00C15C33" w:rsidP="004B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NTTimes/Cyrillic">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09">
    <w:altName w:val="Times New Roman"/>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081134"/>
      <w:docPartObj>
        <w:docPartGallery w:val="Page Numbers (Bottom of Page)"/>
        <w:docPartUnique/>
      </w:docPartObj>
    </w:sdtPr>
    <w:sdtEndPr/>
    <w:sdtContent>
      <w:p w:rsidR="006303FD" w:rsidRDefault="009A6BCD">
        <w:pPr>
          <w:pStyle w:val="ae"/>
          <w:jc w:val="right"/>
        </w:pPr>
        <w:r>
          <w:fldChar w:fldCharType="begin"/>
        </w:r>
        <w:r w:rsidR="006303FD">
          <w:instrText>PAGE   \* MERGEFORMAT</w:instrText>
        </w:r>
        <w:r>
          <w:fldChar w:fldCharType="separate"/>
        </w:r>
        <w:r w:rsidR="004A008F">
          <w:rPr>
            <w:noProof/>
          </w:rPr>
          <w:t>10</w:t>
        </w:r>
        <w:r>
          <w:fldChar w:fldCharType="end"/>
        </w:r>
      </w:p>
    </w:sdtContent>
  </w:sdt>
  <w:p w:rsidR="006303FD" w:rsidRDefault="006303F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C33" w:rsidRDefault="00C15C33" w:rsidP="004B42A7">
      <w:pPr>
        <w:spacing w:after="0" w:line="240" w:lineRule="auto"/>
      </w:pPr>
      <w:r>
        <w:separator/>
      </w:r>
    </w:p>
  </w:footnote>
  <w:footnote w:type="continuationSeparator" w:id="0">
    <w:p w:rsidR="00C15C33" w:rsidRDefault="00C15C33" w:rsidP="004B42A7">
      <w:pPr>
        <w:spacing w:after="0" w:line="240" w:lineRule="auto"/>
      </w:pPr>
      <w:r>
        <w:continuationSeparator/>
      </w:r>
    </w:p>
  </w:footnote>
  <w:footnote w:id="1">
    <w:p w:rsidR="00BA1134" w:rsidRPr="005846F8" w:rsidRDefault="00BA1134" w:rsidP="00BA1134">
      <w:pPr>
        <w:pStyle w:val="a7"/>
        <w:jc w:val="both"/>
        <w:rPr>
          <w:rFonts w:ascii="Arial" w:hAnsi="Arial" w:cs="Arial"/>
          <w:lang w:val="en-US"/>
        </w:rPr>
      </w:pPr>
      <w:r w:rsidRPr="00084601">
        <w:rPr>
          <w:rStyle w:val="a9"/>
          <w:rFonts w:ascii="Arial" w:eastAsia="Calibri" w:hAnsi="Arial" w:cs="Arial"/>
        </w:rPr>
        <w:footnoteRef/>
      </w:r>
      <w:r w:rsidRPr="005846F8">
        <w:rPr>
          <w:rFonts w:ascii="Arial" w:hAnsi="Arial" w:cs="Arial"/>
          <w:lang w:val="en-US"/>
        </w:rPr>
        <w:t xml:space="preserve"> </w:t>
      </w:r>
      <w:r w:rsidR="00996971">
        <w:rPr>
          <w:rFonts w:ascii="Arial" w:hAnsi="Arial" w:cs="Arial"/>
          <w:lang w:val="en-US"/>
        </w:rPr>
        <w:t>Official report of RF</w:t>
      </w:r>
    </w:p>
    <w:p w:rsidR="00BA1134" w:rsidRPr="005846F8" w:rsidRDefault="00BA1134" w:rsidP="00BA1134">
      <w:pPr>
        <w:pStyle w:val="a7"/>
        <w:rPr>
          <w:lang w:val="en-US"/>
        </w:rPr>
      </w:pPr>
    </w:p>
  </w:footnote>
  <w:footnote w:id="2">
    <w:p w:rsidR="00C5590F" w:rsidRDefault="005D783A" w:rsidP="005D783A">
      <w:pPr>
        <w:pStyle w:val="a7"/>
        <w:rPr>
          <w:lang w:val="en-US"/>
        </w:rPr>
      </w:pPr>
      <w:r>
        <w:rPr>
          <w:rStyle w:val="a9"/>
        </w:rPr>
        <w:footnoteRef/>
      </w:r>
      <w:r w:rsidRPr="00C5590F">
        <w:rPr>
          <w:lang w:val="en-US"/>
        </w:rPr>
        <w:t xml:space="preserve"> </w:t>
      </w:r>
      <w:r w:rsidR="00C5590F">
        <w:rPr>
          <w:lang w:val="en-US"/>
        </w:rPr>
        <w:t>The Strategy 2020</w:t>
      </w:r>
      <w:r w:rsidRPr="00C5590F">
        <w:rPr>
          <w:lang w:val="en-US"/>
        </w:rPr>
        <w:t xml:space="preserve">. </w:t>
      </w:r>
      <w:r w:rsidR="00C5590F" w:rsidRPr="00C5590F">
        <w:rPr>
          <w:lang w:val="en-US"/>
        </w:rPr>
        <w:t>A new growth model – new social policy</w:t>
      </w:r>
      <w:r w:rsidRPr="00C5590F">
        <w:rPr>
          <w:lang w:val="en-US"/>
        </w:rPr>
        <w:t>.</w:t>
      </w:r>
    </w:p>
    <w:p w:rsidR="005D783A" w:rsidRPr="00C5590F" w:rsidRDefault="005D783A" w:rsidP="005D783A">
      <w:pPr>
        <w:pStyle w:val="a7"/>
        <w:rPr>
          <w:lang w:val="en-US"/>
        </w:rPr>
      </w:pPr>
      <w:r w:rsidRPr="00C5590F">
        <w:rPr>
          <w:lang w:val="en-US"/>
        </w:rPr>
        <w:t>https://im.kommersant.ru/content/pics/doc/doc1753934.pdf</w:t>
      </w:r>
    </w:p>
  </w:footnote>
  <w:footnote w:id="3">
    <w:p w:rsidR="004C2580" w:rsidRPr="00FA5A1B" w:rsidRDefault="004C2580" w:rsidP="004C2580">
      <w:pPr>
        <w:pStyle w:val="a7"/>
        <w:rPr>
          <w:lang w:val="en-US"/>
        </w:rPr>
      </w:pPr>
      <w:r>
        <w:rPr>
          <w:rStyle w:val="a9"/>
        </w:rPr>
        <w:footnoteRef/>
      </w:r>
      <w:r w:rsidRPr="00FA5A1B">
        <w:rPr>
          <w:lang w:val="en-US"/>
        </w:rPr>
        <w:t xml:space="preserve"> </w:t>
      </w:r>
      <w:r w:rsidR="00FA5A1B" w:rsidRPr="00FA5A1B">
        <w:rPr>
          <w:lang w:val="en-US"/>
        </w:rPr>
        <w:t xml:space="preserve">Assessment on the basis of a sample survey of household budgets and macroeconomic indicator of monetary income of the population. </w:t>
      </w:r>
    </w:p>
  </w:footnote>
  <w:footnote w:id="4">
    <w:p w:rsidR="006303FD" w:rsidRPr="006303FD" w:rsidRDefault="006303FD" w:rsidP="006303FD">
      <w:pPr>
        <w:pStyle w:val="a7"/>
        <w:rPr>
          <w:lang w:val="en-US"/>
        </w:rPr>
      </w:pPr>
      <w:r>
        <w:rPr>
          <w:rStyle w:val="afa"/>
        </w:rPr>
        <w:footnoteRef/>
      </w:r>
      <w:r w:rsidRPr="006303FD">
        <w:rPr>
          <w:lang w:val="en-US"/>
        </w:rPr>
        <w:tab/>
        <w:t xml:space="preserve"> http://red.msk.ru/miting-obmanutoe-podmoskove-stolicy-nedostroev-2/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37E" w:rsidRPr="008D537E" w:rsidRDefault="008D537E" w:rsidP="008D537E">
    <w:pPr>
      <w:spacing w:after="0" w:line="240" w:lineRule="auto"/>
      <w:jc w:val="center"/>
      <w:rPr>
        <w:rFonts w:ascii="Century Gothic" w:hAnsi="Century Gothic"/>
        <w:b/>
        <w:spacing w:val="20"/>
      </w:rPr>
    </w:pPr>
    <w:r w:rsidRPr="008D537E">
      <w:rPr>
        <w:rFonts w:ascii="Century Gothic" w:hAnsi="Century Gothic"/>
        <w:b/>
        <w:spacing w:val="20"/>
      </w:rPr>
      <w:t>Региональная общественная организация</w:t>
    </w:r>
  </w:p>
  <w:p w:rsidR="008D537E" w:rsidRPr="008D537E" w:rsidRDefault="008D537E" w:rsidP="008D537E">
    <w:pPr>
      <w:spacing w:after="0" w:line="240" w:lineRule="auto"/>
      <w:jc w:val="center"/>
      <w:rPr>
        <w:rFonts w:ascii="Century Gothic" w:hAnsi="Century Gothic"/>
        <w:b/>
        <w:spacing w:val="20"/>
      </w:rPr>
    </w:pPr>
    <w:r w:rsidRPr="008D537E">
      <w:rPr>
        <w:rFonts w:ascii="Century Gothic" w:hAnsi="Century Gothic"/>
        <w:b/>
        <w:spacing w:val="20"/>
      </w:rPr>
      <w:t>Центр содействия женщинам</w:t>
    </w:r>
  </w:p>
  <w:p w:rsidR="008D537E" w:rsidRPr="00FA7D49" w:rsidRDefault="008D537E" w:rsidP="008D537E">
    <w:pPr>
      <w:pStyle w:val="afb"/>
      <w:jc w:val="center"/>
      <w:rPr>
        <w:b/>
      </w:rPr>
    </w:pPr>
    <w:r w:rsidRPr="008D537E">
      <w:rPr>
        <w:b/>
        <w:color w:val="000000"/>
        <w:sz w:val="16"/>
        <w:szCs w:val="16"/>
      </w:rPr>
      <w:t xml:space="preserve">125047, Москва, Ленинский </w:t>
    </w:r>
    <w:proofErr w:type="spellStart"/>
    <w:r w:rsidRPr="008D537E">
      <w:rPr>
        <w:b/>
        <w:color w:val="000000"/>
        <w:sz w:val="16"/>
        <w:szCs w:val="16"/>
      </w:rPr>
      <w:t>пр-</w:t>
    </w:r>
    <w:proofErr w:type="gramStart"/>
    <w:r w:rsidRPr="008D537E">
      <w:rPr>
        <w:b/>
        <w:color w:val="000000"/>
        <w:sz w:val="16"/>
        <w:szCs w:val="16"/>
      </w:rPr>
      <w:t>кт</w:t>
    </w:r>
    <w:proofErr w:type="spellEnd"/>
    <w:r w:rsidRPr="008D537E">
      <w:rPr>
        <w:b/>
        <w:color w:val="000000"/>
        <w:sz w:val="16"/>
        <w:szCs w:val="16"/>
      </w:rPr>
      <w:t>.,</w:t>
    </w:r>
    <w:proofErr w:type="gramEnd"/>
    <w:r w:rsidRPr="008D537E">
      <w:rPr>
        <w:b/>
        <w:color w:val="000000"/>
        <w:sz w:val="16"/>
        <w:szCs w:val="16"/>
      </w:rPr>
      <w:t xml:space="preserve"> 123-1. Тел</w:t>
    </w:r>
    <w:r w:rsidRPr="00FA7D49">
      <w:rPr>
        <w:b/>
        <w:color w:val="000000"/>
        <w:sz w:val="16"/>
        <w:szCs w:val="16"/>
      </w:rPr>
      <w:t xml:space="preserve">.: +7 (495) 438-6115. </w:t>
    </w:r>
    <w:r w:rsidRPr="008D537E">
      <w:rPr>
        <w:b/>
        <w:color w:val="000000"/>
        <w:sz w:val="16"/>
        <w:szCs w:val="16"/>
        <w:lang w:val="en-US"/>
      </w:rPr>
      <w:t>e</w:t>
    </w:r>
    <w:r w:rsidRPr="00FA7D49">
      <w:rPr>
        <w:b/>
        <w:color w:val="000000"/>
        <w:sz w:val="16"/>
        <w:szCs w:val="16"/>
      </w:rPr>
      <w:t>-</w:t>
    </w:r>
    <w:r w:rsidRPr="008D537E">
      <w:rPr>
        <w:b/>
        <w:color w:val="000000"/>
        <w:sz w:val="16"/>
        <w:szCs w:val="16"/>
        <w:lang w:val="en-US"/>
      </w:rPr>
      <w:t>mail</w:t>
    </w:r>
    <w:r w:rsidRPr="00FA7D49">
      <w:rPr>
        <w:b/>
        <w:color w:val="000000"/>
        <w:sz w:val="16"/>
        <w:szCs w:val="16"/>
      </w:rPr>
      <w:t xml:space="preserve">: </w:t>
    </w:r>
    <w:proofErr w:type="spellStart"/>
    <w:r w:rsidRPr="008D537E">
      <w:rPr>
        <w:b/>
        <w:color w:val="000000"/>
        <w:sz w:val="16"/>
        <w:szCs w:val="16"/>
        <w:lang w:val="en-US"/>
      </w:rPr>
      <w:t>faltanm</w:t>
    </w:r>
    <w:proofErr w:type="spellEnd"/>
    <w:r w:rsidRPr="00FA7D49">
      <w:rPr>
        <w:b/>
        <w:color w:val="000000"/>
        <w:sz w:val="16"/>
        <w:szCs w:val="16"/>
      </w:rPr>
      <w:t>@</w:t>
    </w:r>
    <w:r w:rsidRPr="008D537E">
      <w:rPr>
        <w:b/>
        <w:color w:val="000000"/>
        <w:sz w:val="16"/>
        <w:szCs w:val="16"/>
        <w:lang w:val="en-US"/>
      </w:rPr>
      <w:t>mail</w:t>
    </w:r>
    <w:r w:rsidRPr="00FA7D49">
      <w:rPr>
        <w:b/>
        <w:color w:val="000000"/>
        <w:sz w:val="16"/>
        <w:szCs w:val="16"/>
      </w:rPr>
      <w:t>.</w:t>
    </w:r>
    <w:proofErr w:type="spellStart"/>
    <w:r w:rsidRPr="008D537E">
      <w:rPr>
        <w:b/>
        <w:color w:val="000000"/>
        <w:sz w:val="16"/>
        <w:szCs w:val="16"/>
        <w:lang w:val="en-US"/>
      </w:rPr>
      <w:t>ru</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2A3E451F"/>
    <w:multiLevelType w:val="multilevel"/>
    <w:tmpl w:val="0419001F"/>
    <w:lvl w:ilvl="0">
      <w:start w:val="1"/>
      <w:numFmt w:val="decimal"/>
      <w:lvlText w:val="%1."/>
      <w:lvlJc w:val="left"/>
      <w:pPr>
        <w:ind w:left="720" w:hanging="360"/>
      </w:pPr>
      <w:rPr>
        <w:rFonts w:cs="Times New Roman"/>
      </w:rPr>
    </w:lvl>
    <w:lvl w:ilvl="1">
      <w:start w:val="1"/>
      <w:numFmt w:val="decimal"/>
      <w:lvlText w:val="%1.%2."/>
      <w:lvlJc w:val="left"/>
      <w:pPr>
        <w:ind w:left="1152" w:hanging="432"/>
      </w:pPr>
      <w:rPr>
        <w:rFonts w:cs="Times New Roman"/>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2">
    <w:nsid w:val="2BCF5B75"/>
    <w:multiLevelType w:val="multilevel"/>
    <w:tmpl w:val="C066AA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bullet"/>
      <w:lvlText w:val="-"/>
      <w:lvlJc w:val="left"/>
      <w:pPr>
        <w:ind w:left="1440" w:hanging="1080"/>
      </w:pPr>
      <w:rPr>
        <w:rFonts w:ascii="Calibri" w:hAnsi="Calibri"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
    <w:nsid w:val="2C49369A"/>
    <w:multiLevelType w:val="hybridMultilevel"/>
    <w:tmpl w:val="604A4BAC"/>
    <w:lvl w:ilvl="0" w:tplc="B74A44B0">
      <w:start w:val="1"/>
      <w:numFmt w:val="upperRoman"/>
      <w:lvlText w:val="%1."/>
      <w:lvlJc w:val="left"/>
      <w:pPr>
        <w:ind w:left="1428" w:hanging="72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4C423A35"/>
    <w:multiLevelType w:val="multilevel"/>
    <w:tmpl w:val="7D9080AA"/>
    <w:lvl w:ilvl="0">
      <w:start w:val="3"/>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4D655A0D"/>
    <w:multiLevelType w:val="hybridMultilevel"/>
    <w:tmpl w:val="618EED54"/>
    <w:lvl w:ilvl="0" w:tplc="C4AA32C6">
      <w:start w:val="2"/>
      <w:numFmt w:val="bullet"/>
      <w:lvlText w:val="-"/>
      <w:lvlJc w:val="left"/>
      <w:pPr>
        <w:ind w:left="720" w:hanging="360"/>
      </w:pPr>
      <w:rPr>
        <w:rFonts w:ascii="Calibri" w:eastAsiaTheme="minorHAnsi" w:hAnsi="Calibri" w:cs="Calibri"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FBA66A1"/>
    <w:multiLevelType w:val="multilevel"/>
    <w:tmpl w:val="0419001F"/>
    <w:lvl w:ilvl="0">
      <w:start w:val="1"/>
      <w:numFmt w:val="decimal"/>
      <w:lvlText w:val="%1."/>
      <w:lvlJc w:val="left"/>
      <w:pPr>
        <w:ind w:left="720" w:hanging="360"/>
      </w:pPr>
      <w:rPr>
        <w:rFonts w:cs="Times New Roman"/>
      </w:rPr>
    </w:lvl>
    <w:lvl w:ilvl="1">
      <w:start w:val="1"/>
      <w:numFmt w:val="decimal"/>
      <w:lvlText w:val="%1.%2."/>
      <w:lvlJc w:val="left"/>
      <w:pPr>
        <w:ind w:left="1152" w:hanging="432"/>
      </w:pPr>
      <w:rPr>
        <w:rFonts w:cs="Times New Roman"/>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7">
    <w:nsid w:val="5B4E0CE5"/>
    <w:multiLevelType w:val="hybridMultilevel"/>
    <w:tmpl w:val="BD68DCE0"/>
    <w:lvl w:ilvl="0" w:tplc="3C447118">
      <w:start w:val="1"/>
      <w:numFmt w:val="decimal"/>
      <w:lvlText w:val="%1)"/>
      <w:lvlJc w:val="left"/>
      <w:pPr>
        <w:ind w:left="2844" w:hanging="360"/>
      </w:pPr>
      <w:rPr>
        <w:rFonts w:ascii="Times New Roman" w:eastAsia="Times New Roman" w:hAnsi="Times New Roman" w:cs="Times New Roman"/>
      </w:rPr>
    </w:lvl>
    <w:lvl w:ilvl="1" w:tplc="04190003">
      <w:start w:val="1"/>
      <w:numFmt w:val="bullet"/>
      <w:lvlText w:val="o"/>
      <w:lvlJc w:val="left"/>
      <w:pPr>
        <w:ind w:left="3564" w:hanging="360"/>
      </w:pPr>
      <w:rPr>
        <w:rFonts w:ascii="Courier New" w:hAnsi="Courier New" w:hint="default"/>
      </w:rPr>
    </w:lvl>
    <w:lvl w:ilvl="2" w:tplc="04190005" w:tentative="1">
      <w:start w:val="1"/>
      <w:numFmt w:val="bullet"/>
      <w:lvlText w:val=""/>
      <w:lvlJc w:val="left"/>
      <w:pPr>
        <w:ind w:left="4284" w:hanging="360"/>
      </w:pPr>
      <w:rPr>
        <w:rFonts w:ascii="Wingdings" w:hAnsi="Wingdings" w:hint="default"/>
      </w:rPr>
    </w:lvl>
    <w:lvl w:ilvl="3" w:tplc="04190001" w:tentative="1">
      <w:start w:val="1"/>
      <w:numFmt w:val="bullet"/>
      <w:lvlText w:val=""/>
      <w:lvlJc w:val="left"/>
      <w:pPr>
        <w:ind w:left="5004" w:hanging="360"/>
      </w:pPr>
      <w:rPr>
        <w:rFonts w:ascii="Symbol" w:hAnsi="Symbol" w:hint="default"/>
      </w:rPr>
    </w:lvl>
    <w:lvl w:ilvl="4" w:tplc="04190003" w:tentative="1">
      <w:start w:val="1"/>
      <w:numFmt w:val="bullet"/>
      <w:lvlText w:val="o"/>
      <w:lvlJc w:val="left"/>
      <w:pPr>
        <w:ind w:left="5724" w:hanging="360"/>
      </w:pPr>
      <w:rPr>
        <w:rFonts w:ascii="Courier New" w:hAnsi="Courier New" w:hint="default"/>
      </w:rPr>
    </w:lvl>
    <w:lvl w:ilvl="5" w:tplc="04190005" w:tentative="1">
      <w:start w:val="1"/>
      <w:numFmt w:val="bullet"/>
      <w:lvlText w:val=""/>
      <w:lvlJc w:val="left"/>
      <w:pPr>
        <w:ind w:left="6444" w:hanging="360"/>
      </w:pPr>
      <w:rPr>
        <w:rFonts w:ascii="Wingdings" w:hAnsi="Wingdings" w:hint="default"/>
      </w:rPr>
    </w:lvl>
    <w:lvl w:ilvl="6" w:tplc="04190001" w:tentative="1">
      <w:start w:val="1"/>
      <w:numFmt w:val="bullet"/>
      <w:lvlText w:val=""/>
      <w:lvlJc w:val="left"/>
      <w:pPr>
        <w:ind w:left="7164" w:hanging="360"/>
      </w:pPr>
      <w:rPr>
        <w:rFonts w:ascii="Symbol" w:hAnsi="Symbol" w:hint="default"/>
      </w:rPr>
    </w:lvl>
    <w:lvl w:ilvl="7" w:tplc="04190003" w:tentative="1">
      <w:start w:val="1"/>
      <w:numFmt w:val="bullet"/>
      <w:lvlText w:val="o"/>
      <w:lvlJc w:val="left"/>
      <w:pPr>
        <w:ind w:left="7884" w:hanging="360"/>
      </w:pPr>
      <w:rPr>
        <w:rFonts w:ascii="Courier New" w:hAnsi="Courier New" w:hint="default"/>
      </w:rPr>
    </w:lvl>
    <w:lvl w:ilvl="8" w:tplc="04190005" w:tentative="1">
      <w:start w:val="1"/>
      <w:numFmt w:val="bullet"/>
      <w:lvlText w:val=""/>
      <w:lvlJc w:val="left"/>
      <w:pPr>
        <w:ind w:left="8604" w:hanging="360"/>
      </w:pPr>
      <w:rPr>
        <w:rFonts w:ascii="Wingdings" w:hAnsi="Wingdings" w:hint="default"/>
      </w:rPr>
    </w:lvl>
  </w:abstractNum>
  <w:abstractNum w:abstractNumId="8">
    <w:nsid w:val="5CF90A58"/>
    <w:multiLevelType w:val="multilevel"/>
    <w:tmpl w:val="906880FA"/>
    <w:lvl w:ilvl="0">
      <w:start w:val="1"/>
      <w:numFmt w:val="decimal"/>
      <w:lvlText w:val="%1."/>
      <w:lvlJc w:val="left"/>
      <w:pPr>
        <w:ind w:left="2868" w:hanging="360"/>
      </w:pPr>
      <w:rPr>
        <w:rFonts w:hint="default"/>
      </w:rPr>
    </w:lvl>
    <w:lvl w:ilvl="1">
      <w:start w:val="1"/>
      <w:numFmt w:val="decimal"/>
      <w:isLgl/>
      <w:lvlText w:val="%1.%2."/>
      <w:lvlJc w:val="left"/>
      <w:pPr>
        <w:ind w:left="3228" w:hanging="720"/>
      </w:pPr>
      <w:rPr>
        <w:rFonts w:hint="default"/>
        <w:color w:val="000000"/>
      </w:rPr>
    </w:lvl>
    <w:lvl w:ilvl="2">
      <w:start w:val="1"/>
      <w:numFmt w:val="decimal"/>
      <w:isLgl/>
      <w:lvlText w:val="%1.%2.%3."/>
      <w:lvlJc w:val="left"/>
      <w:pPr>
        <w:ind w:left="3228" w:hanging="720"/>
      </w:pPr>
      <w:rPr>
        <w:rFonts w:hint="default"/>
        <w:color w:val="000000"/>
      </w:rPr>
    </w:lvl>
    <w:lvl w:ilvl="3">
      <w:start w:val="1"/>
      <w:numFmt w:val="decimal"/>
      <w:isLgl/>
      <w:lvlText w:val="%1.%2.%3.%4."/>
      <w:lvlJc w:val="left"/>
      <w:pPr>
        <w:ind w:left="3588" w:hanging="1080"/>
      </w:pPr>
      <w:rPr>
        <w:rFonts w:hint="default"/>
        <w:color w:val="000000"/>
      </w:rPr>
    </w:lvl>
    <w:lvl w:ilvl="4">
      <w:start w:val="1"/>
      <w:numFmt w:val="decimal"/>
      <w:isLgl/>
      <w:lvlText w:val="%1.%2.%3.%4.%5."/>
      <w:lvlJc w:val="left"/>
      <w:pPr>
        <w:ind w:left="3588" w:hanging="1080"/>
      </w:pPr>
      <w:rPr>
        <w:rFonts w:hint="default"/>
        <w:color w:val="000000"/>
      </w:rPr>
    </w:lvl>
    <w:lvl w:ilvl="5">
      <w:start w:val="1"/>
      <w:numFmt w:val="decimal"/>
      <w:isLgl/>
      <w:lvlText w:val="%1.%2.%3.%4.%5.%6."/>
      <w:lvlJc w:val="left"/>
      <w:pPr>
        <w:ind w:left="3948" w:hanging="1440"/>
      </w:pPr>
      <w:rPr>
        <w:rFonts w:hint="default"/>
        <w:color w:val="000000"/>
      </w:rPr>
    </w:lvl>
    <w:lvl w:ilvl="6">
      <w:start w:val="1"/>
      <w:numFmt w:val="decimal"/>
      <w:isLgl/>
      <w:lvlText w:val="%1.%2.%3.%4.%5.%6.%7."/>
      <w:lvlJc w:val="left"/>
      <w:pPr>
        <w:ind w:left="4308" w:hanging="1800"/>
      </w:pPr>
      <w:rPr>
        <w:rFonts w:hint="default"/>
        <w:color w:val="000000"/>
      </w:rPr>
    </w:lvl>
    <w:lvl w:ilvl="7">
      <w:start w:val="1"/>
      <w:numFmt w:val="decimal"/>
      <w:isLgl/>
      <w:lvlText w:val="%1.%2.%3.%4.%5.%6.%7.%8."/>
      <w:lvlJc w:val="left"/>
      <w:pPr>
        <w:ind w:left="4308" w:hanging="1800"/>
      </w:pPr>
      <w:rPr>
        <w:rFonts w:hint="default"/>
        <w:color w:val="000000"/>
      </w:rPr>
    </w:lvl>
    <w:lvl w:ilvl="8">
      <w:start w:val="1"/>
      <w:numFmt w:val="decimal"/>
      <w:isLgl/>
      <w:lvlText w:val="%1.%2.%3.%4.%5.%6.%7.%8.%9."/>
      <w:lvlJc w:val="left"/>
      <w:pPr>
        <w:ind w:left="4668" w:hanging="2160"/>
      </w:pPr>
      <w:rPr>
        <w:rFonts w:hint="default"/>
        <w:color w:val="000000"/>
      </w:rPr>
    </w:lvl>
  </w:abstractNum>
  <w:abstractNum w:abstractNumId="9">
    <w:nsid w:val="5F5F7D30"/>
    <w:multiLevelType w:val="hybridMultilevel"/>
    <w:tmpl w:val="0DE8C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824E46"/>
    <w:multiLevelType w:val="hybridMultilevel"/>
    <w:tmpl w:val="54B04A1A"/>
    <w:lvl w:ilvl="0" w:tplc="6DC81D76">
      <w:start w:val="1"/>
      <w:numFmt w:val="bullet"/>
      <w:lvlText w:val=""/>
      <w:lvlJc w:val="left"/>
      <w:pPr>
        <w:ind w:left="2124" w:hanging="360"/>
      </w:pPr>
      <w:rPr>
        <w:rFonts w:ascii="Symbol" w:hAnsi="Symbol" w:hint="default"/>
      </w:rPr>
    </w:lvl>
    <w:lvl w:ilvl="1" w:tplc="04190003" w:tentative="1">
      <w:start w:val="1"/>
      <w:numFmt w:val="bullet"/>
      <w:lvlText w:val="o"/>
      <w:lvlJc w:val="left"/>
      <w:pPr>
        <w:ind w:left="2844" w:hanging="360"/>
      </w:pPr>
      <w:rPr>
        <w:rFonts w:ascii="Courier New" w:hAnsi="Courier New" w:hint="default"/>
      </w:rPr>
    </w:lvl>
    <w:lvl w:ilvl="2" w:tplc="04190005" w:tentative="1">
      <w:start w:val="1"/>
      <w:numFmt w:val="bullet"/>
      <w:lvlText w:val=""/>
      <w:lvlJc w:val="left"/>
      <w:pPr>
        <w:ind w:left="3564" w:hanging="360"/>
      </w:pPr>
      <w:rPr>
        <w:rFonts w:ascii="Wingdings" w:hAnsi="Wingdings" w:hint="default"/>
      </w:rPr>
    </w:lvl>
    <w:lvl w:ilvl="3" w:tplc="04190001" w:tentative="1">
      <w:start w:val="1"/>
      <w:numFmt w:val="bullet"/>
      <w:lvlText w:val=""/>
      <w:lvlJc w:val="left"/>
      <w:pPr>
        <w:ind w:left="4284" w:hanging="360"/>
      </w:pPr>
      <w:rPr>
        <w:rFonts w:ascii="Symbol" w:hAnsi="Symbol" w:hint="default"/>
      </w:rPr>
    </w:lvl>
    <w:lvl w:ilvl="4" w:tplc="04190003" w:tentative="1">
      <w:start w:val="1"/>
      <w:numFmt w:val="bullet"/>
      <w:lvlText w:val="o"/>
      <w:lvlJc w:val="left"/>
      <w:pPr>
        <w:ind w:left="5004" w:hanging="360"/>
      </w:pPr>
      <w:rPr>
        <w:rFonts w:ascii="Courier New" w:hAnsi="Courier New" w:hint="default"/>
      </w:rPr>
    </w:lvl>
    <w:lvl w:ilvl="5" w:tplc="04190005" w:tentative="1">
      <w:start w:val="1"/>
      <w:numFmt w:val="bullet"/>
      <w:lvlText w:val=""/>
      <w:lvlJc w:val="left"/>
      <w:pPr>
        <w:ind w:left="5724" w:hanging="360"/>
      </w:pPr>
      <w:rPr>
        <w:rFonts w:ascii="Wingdings" w:hAnsi="Wingdings" w:hint="default"/>
      </w:rPr>
    </w:lvl>
    <w:lvl w:ilvl="6" w:tplc="04190001" w:tentative="1">
      <w:start w:val="1"/>
      <w:numFmt w:val="bullet"/>
      <w:lvlText w:val=""/>
      <w:lvlJc w:val="left"/>
      <w:pPr>
        <w:ind w:left="6444" w:hanging="360"/>
      </w:pPr>
      <w:rPr>
        <w:rFonts w:ascii="Symbol" w:hAnsi="Symbol" w:hint="default"/>
      </w:rPr>
    </w:lvl>
    <w:lvl w:ilvl="7" w:tplc="04190003" w:tentative="1">
      <w:start w:val="1"/>
      <w:numFmt w:val="bullet"/>
      <w:lvlText w:val="o"/>
      <w:lvlJc w:val="left"/>
      <w:pPr>
        <w:ind w:left="7164" w:hanging="360"/>
      </w:pPr>
      <w:rPr>
        <w:rFonts w:ascii="Courier New" w:hAnsi="Courier New" w:hint="default"/>
      </w:rPr>
    </w:lvl>
    <w:lvl w:ilvl="8" w:tplc="04190005" w:tentative="1">
      <w:start w:val="1"/>
      <w:numFmt w:val="bullet"/>
      <w:lvlText w:val=""/>
      <w:lvlJc w:val="left"/>
      <w:pPr>
        <w:ind w:left="7884" w:hanging="360"/>
      </w:pPr>
      <w:rPr>
        <w:rFonts w:ascii="Wingdings" w:hAnsi="Wingdings" w:hint="default"/>
      </w:rPr>
    </w:lvl>
  </w:abstractNum>
  <w:abstractNum w:abstractNumId="11">
    <w:nsid w:val="670453E6"/>
    <w:multiLevelType w:val="hybridMultilevel"/>
    <w:tmpl w:val="A7C60204"/>
    <w:lvl w:ilvl="0" w:tplc="7D96606C">
      <w:start w:val="1"/>
      <w:numFmt w:val="decimal"/>
      <w:lvlText w:val="%1."/>
      <w:lvlJc w:val="left"/>
      <w:pPr>
        <w:ind w:left="712" w:hanging="360"/>
      </w:pPr>
      <w:rPr>
        <w:rFonts w:hint="default"/>
      </w:rPr>
    </w:lvl>
    <w:lvl w:ilvl="1" w:tplc="04190019" w:tentative="1">
      <w:start w:val="1"/>
      <w:numFmt w:val="lowerLetter"/>
      <w:lvlText w:val="%2."/>
      <w:lvlJc w:val="left"/>
      <w:pPr>
        <w:ind w:left="1432" w:hanging="360"/>
      </w:pPr>
    </w:lvl>
    <w:lvl w:ilvl="2" w:tplc="0419001B" w:tentative="1">
      <w:start w:val="1"/>
      <w:numFmt w:val="lowerRoman"/>
      <w:lvlText w:val="%3."/>
      <w:lvlJc w:val="right"/>
      <w:pPr>
        <w:ind w:left="2152" w:hanging="180"/>
      </w:pPr>
    </w:lvl>
    <w:lvl w:ilvl="3" w:tplc="0419000F" w:tentative="1">
      <w:start w:val="1"/>
      <w:numFmt w:val="decimal"/>
      <w:lvlText w:val="%4."/>
      <w:lvlJc w:val="left"/>
      <w:pPr>
        <w:ind w:left="2872" w:hanging="360"/>
      </w:pPr>
    </w:lvl>
    <w:lvl w:ilvl="4" w:tplc="04190019" w:tentative="1">
      <w:start w:val="1"/>
      <w:numFmt w:val="lowerLetter"/>
      <w:lvlText w:val="%5."/>
      <w:lvlJc w:val="left"/>
      <w:pPr>
        <w:ind w:left="3592" w:hanging="360"/>
      </w:pPr>
    </w:lvl>
    <w:lvl w:ilvl="5" w:tplc="0419001B" w:tentative="1">
      <w:start w:val="1"/>
      <w:numFmt w:val="lowerRoman"/>
      <w:lvlText w:val="%6."/>
      <w:lvlJc w:val="right"/>
      <w:pPr>
        <w:ind w:left="4312" w:hanging="180"/>
      </w:pPr>
    </w:lvl>
    <w:lvl w:ilvl="6" w:tplc="0419000F" w:tentative="1">
      <w:start w:val="1"/>
      <w:numFmt w:val="decimal"/>
      <w:lvlText w:val="%7."/>
      <w:lvlJc w:val="left"/>
      <w:pPr>
        <w:ind w:left="5032" w:hanging="360"/>
      </w:pPr>
    </w:lvl>
    <w:lvl w:ilvl="7" w:tplc="04190019" w:tentative="1">
      <w:start w:val="1"/>
      <w:numFmt w:val="lowerLetter"/>
      <w:lvlText w:val="%8."/>
      <w:lvlJc w:val="left"/>
      <w:pPr>
        <w:ind w:left="5752" w:hanging="360"/>
      </w:pPr>
    </w:lvl>
    <w:lvl w:ilvl="8" w:tplc="0419001B" w:tentative="1">
      <w:start w:val="1"/>
      <w:numFmt w:val="lowerRoman"/>
      <w:lvlText w:val="%9."/>
      <w:lvlJc w:val="right"/>
      <w:pPr>
        <w:ind w:left="6472" w:hanging="180"/>
      </w:pPr>
    </w:lvl>
  </w:abstractNum>
  <w:abstractNum w:abstractNumId="12">
    <w:nsid w:val="67D81B0D"/>
    <w:multiLevelType w:val="multilevel"/>
    <w:tmpl w:val="F6C0C0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bullet"/>
      <w:lvlText w:val=""/>
      <w:lvlJc w:val="left"/>
      <w:pPr>
        <w:ind w:left="1440" w:hanging="1080"/>
      </w:pPr>
      <w:rPr>
        <w:rFonts w:ascii="Symbol" w:hAnsi="Symbol"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13">
    <w:nsid w:val="69F76DFD"/>
    <w:multiLevelType w:val="hybridMultilevel"/>
    <w:tmpl w:val="54C80E94"/>
    <w:lvl w:ilvl="0" w:tplc="64DE268C">
      <w:start w:val="1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nsid w:val="6A9404F1"/>
    <w:multiLevelType w:val="hybridMultilevel"/>
    <w:tmpl w:val="A2D07A52"/>
    <w:lvl w:ilvl="0" w:tplc="B5E22188">
      <w:start w:val="1"/>
      <w:numFmt w:val="decimal"/>
      <w:lvlText w:val="%1)"/>
      <w:lvlJc w:val="left"/>
      <w:pPr>
        <w:ind w:left="9635" w:hanging="360"/>
      </w:pPr>
      <w:rPr>
        <w:rFonts w:cs="Times New Roman" w:hint="default"/>
      </w:rPr>
    </w:lvl>
    <w:lvl w:ilvl="1" w:tplc="04190019">
      <w:start w:val="1"/>
      <w:numFmt w:val="lowerLetter"/>
      <w:lvlText w:val="%2."/>
      <w:lvlJc w:val="left"/>
      <w:pPr>
        <w:ind w:left="10355" w:hanging="360"/>
      </w:pPr>
      <w:rPr>
        <w:rFonts w:cs="Times New Roman"/>
      </w:rPr>
    </w:lvl>
    <w:lvl w:ilvl="2" w:tplc="0419001B" w:tentative="1">
      <w:start w:val="1"/>
      <w:numFmt w:val="lowerRoman"/>
      <w:lvlText w:val="%3."/>
      <w:lvlJc w:val="right"/>
      <w:pPr>
        <w:ind w:left="11075" w:hanging="180"/>
      </w:pPr>
      <w:rPr>
        <w:rFonts w:cs="Times New Roman"/>
      </w:rPr>
    </w:lvl>
    <w:lvl w:ilvl="3" w:tplc="0419000F" w:tentative="1">
      <w:start w:val="1"/>
      <w:numFmt w:val="decimal"/>
      <w:lvlText w:val="%4."/>
      <w:lvlJc w:val="left"/>
      <w:pPr>
        <w:ind w:left="11795" w:hanging="360"/>
      </w:pPr>
      <w:rPr>
        <w:rFonts w:cs="Times New Roman"/>
      </w:rPr>
    </w:lvl>
    <w:lvl w:ilvl="4" w:tplc="04190019" w:tentative="1">
      <w:start w:val="1"/>
      <w:numFmt w:val="lowerLetter"/>
      <w:lvlText w:val="%5."/>
      <w:lvlJc w:val="left"/>
      <w:pPr>
        <w:ind w:left="12515" w:hanging="360"/>
      </w:pPr>
      <w:rPr>
        <w:rFonts w:cs="Times New Roman"/>
      </w:rPr>
    </w:lvl>
    <w:lvl w:ilvl="5" w:tplc="0419001B" w:tentative="1">
      <w:start w:val="1"/>
      <w:numFmt w:val="lowerRoman"/>
      <w:lvlText w:val="%6."/>
      <w:lvlJc w:val="right"/>
      <w:pPr>
        <w:ind w:left="13235" w:hanging="180"/>
      </w:pPr>
      <w:rPr>
        <w:rFonts w:cs="Times New Roman"/>
      </w:rPr>
    </w:lvl>
    <w:lvl w:ilvl="6" w:tplc="0419000F" w:tentative="1">
      <w:start w:val="1"/>
      <w:numFmt w:val="decimal"/>
      <w:lvlText w:val="%7."/>
      <w:lvlJc w:val="left"/>
      <w:pPr>
        <w:ind w:left="13955" w:hanging="360"/>
      </w:pPr>
      <w:rPr>
        <w:rFonts w:cs="Times New Roman"/>
      </w:rPr>
    </w:lvl>
    <w:lvl w:ilvl="7" w:tplc="04190019" w:tentative="1">
      <w:start w:val="1"/>
      <w:numFmt w:val="lowerLetter"/>
      <w:lvlText w:val="%8."/>
      <w:lvlJc w:val="left"/>
      <w:pPr>
        <w:ind w:left="14675" w:hanging="360"/>
      </w:pPr>
      <w:rPr>
        <w:rFonts w:cs="Times New Roman"/>
      </w:rPr>
    </w:lvl>
    <w:lvl w:ilvl="8" w:tplc="0419001B" w:tentative="1">
      <w:start w:val="1"/>
      <w:numFmt w:val="lowerRoman"/>
      <w:lvlText w:val="%9."/>
      <w:lvlJc w:val="right"/>
      <w:pPr>
        <w:ind w:left="15395" w:hanging="180"/>
      </w:pPr>
      <w:rPr>
        <w:rFonts w:cs="Times New Roman"/>
      </w:rPr>
    </w:lvl>
  </w:abstractNum>
  <w:abstractNum w:abstractNumId="15">
    <w:nsid w:val="6C751279"/>
    <w:multiLevelType w:val="hybridMultilevel"/>
    <w:tmpl w:val="96E8D67C"/>
    <w:lvl w:ilvl="0" w:tplc="1A72D63E">
      <w:start w:val="1"/>
      <w:numFmt w:val="upperRoman"/>
      <w:lvlText w:val="%1."/>
      <w:lvlJc w:val="left"/>
      <w:pPr>
        <w:ind w:left="720" w:hanging="72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1C90E69"/>
    <w:multiLevelType w:val="multilevel"/>
    <w:tmpl w:val="0419001F"/>
    <w:lvl w:ilvl="0">
      <w:start w:val="1"/>
      <w:numFmt w:val="decimal"/>
      <w:lvlText w:val="%1."/>
      <w:lvlJc w:val="left"/>
      <w:pPr>
        <w:ind w:left="360" w:hanging="360"/>
      </w:pPr>
      <w:rPr>
        <w:rFonts w:cs="Times New Roman" w:hint="default"/>
        <w:b w:val="0"/>
        <w:bCs w:val="0"/>
        <w:i w:val="0"/>
        <w:iCs w:val="0"/>
        <w:smallCaps w:val="0"/>
        <w:strike w:val="0"/>
        <w:color w:val="000000"/>
        <w:spacing w:val="0"/>
        <w:w w:val="100"/>
        <w:position w:val="0"/>
        <w:sz w:val="28"/>
        <w:szCs w:val="28"/>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72893513"/>
    <w:multiLevelType w:val="hybridMultilevel"/>
    <w:tmpl w:val="CCEE831A"/>
    <w:lvl w:ilvl="0" w:tplc="6DC81D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9"/>
  </w:num>
  <w:num w:numId="3">
    <w:abstractNumId w:val="1"/>
  </w:num>
  <w:num w:numId="4">
    <w:abstractNumId w:val="16"/>
  </w:num>
  <w:num w:numId="5">
    <w:abstractNumId w:val="6"/>
  </w:num>
  <w:num w:numId="6">
    <w:abstractNumId w:val="12"/>
  </w:num>
  <w:num w:numId="7">
    <w:abstractNumId w:val="2"/>
  </w:num>
  <w:num w:numId="8">
    <w:abstractNumId w:val="3"/>
  </w:num>
  <w:num w:numId="9">
    <w:abstractNumId w:val="15"/>
  </w:num>
  <w:num w:numId="10">
    <w:abstractNumId w:val="5"/>
  </w:num>
  <w:num w:numId="11">
    <w:abstractNumId w:val="7"/>
  </w:num>
  <w:num w:numId="12">
    <w:abstractNumId w:val="14"/>
  </w:num>
  <w:num w:numId="13">
    <w:abstractNumId w:val="17"/>
  </w:num>
  <w:num w:numId="14">
    <w:abstractNumId w:val="10"/>
  </w:num>
  <w:num w:numId="15">
    <w:abstractNumId w:val="4"/>
  </w:num>
  <w:num w:numId="16">
    <w:abstractNumId w:val="11"/>
  </w:num>
  <w:num w:numId="17">
    <w:abstractNumId w:val="1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E13"/>
    <w:rsid w:val="000363FA"/>
    <w:rsid w:val="00041816"/>
    <w:rsid w:val="0004476F"/>
    <w:rsid w:val="00057558"/>
    <w:rsid w:val="00062006"/>
    <w:rsid w:val="00065BA7"/>
    <w:rsid w:val="00071A64"/>
    <w:rsid w:val="000774B7"/>
    <w:rsid w:val="00092344"/>
    <w:rsid w:val="0009549B"/>
    <w:rsid w:val="000C3FFE"/>
    <w:rsid w:val="000C7442"/>
    <w:rsid w:val="000D0E3C"/>
    <w:rsid w:val="000E2431"/>
    <w:rsid w:val="000E6975"/>
    <w:rsid w:val="000F1A4A"/>
    <w:rsid w:val="000F2E8B"/>
    <w:rsid w:val="000F4657"/>
    <w:rsid w:val="00110664"/>
    <w:rsid w:val="00115850"/>
    <w:rsid w:val="00127148"/>
    <w:rsid w:val="001271CD"/>
    <w:rsid w:val="00137357"/>
    <w:rsid w:val="00141D93"/>
    <w:rsid w:val="001574C7"/>
    <w:rsid w:val="00167DC3"/>
    <w:rsid w:val="00172C99"/>
    <w:rsid w:val="001734AA"/>
    <w:rsid w:val="00177CB2"/>
    <w:rsid w:val="00181E04"/>
    <w:rsid w:val="00184E13"/>
    <w:rsid w:val="001A133A"/>
    <w:rsid w:val="001A60B6"/>
    <w:rsid w:val="001B1CCE"/>
    <w:rsid w:val="001D2023"/>
    <w:rsid w:val="001F2858"/>
    <w:rsid w:val="001F3422"/>
    <w:rsid w:val="002005C1"/>
    <w:rsid w:val="002036E0"/>
    <w:rsid w:val="0021603A"/>
    <w:rsid w:val="002262F6"/>
    <w:rsid w:val="0023546A"/>
    <w:rsid w:val="00243A9B"/>
    <w:rsid w:val="00244DEE"/>
    <w:rsid w:val="00247EAE"/>
    <w:rsid w:val="0025165A"/>
    <w:rsid w:val="00252777"/>
    <w:rsid w:val="002558D5"/>
    <w:rsid w:val="002805FE"/>
    <w:rsid w:val="00286132"/>
    <w:rsid w:val="00286E69"/>
    <w:rsid w:val="0029749E"/>
    <w:rsid w:val="002E0E23"/>
    <w:rsid w:val="002E5FCE"/>
    <w:rsid w:val="002F5004"/>
    <w:rsid w:val="00310AE2"/>
    <w:rsid w:val="00311754"/>
    <w:rsid w:val="00335217"/>
    <w:rsid w:val="0034252B"/>
    <w:rsid w:val="00342566"/>
    <w:rsid w:val="00343475"/>
    <w:rsid w:val="00343C2C"/>
    <w:rsid w:val="00350DAD"/>
    <w:rsid w:val="00352E63"/>
    <w:rsid w:val="003566AF"/>
    <w:rsid w:val="003735AD"/>
    <w:rsid w:val="00390C65"/>
    <w:rsid w:val="003B053D"/>
    <w:rsid w:val="003D0AA2"/>
    <w:rsid w:val="003D1588"/>
    <w:rsid w:val="003E1999"/>
    <w:rsid w:val="003F123B"/>
    <w:rsid w:val="003F178A"/>
    <w:rsid w:val="003F4076"/>
    <w:rsid w:val="003F42D8"/>
    <w:rsid w:val="00400EE2"/>
    <w:rsid w:val="004073D7"/>
    <w:rsid w:val="00414599"/>
    <w:rsid w:val="00415AF0"/>
    <w:rsid w:val="00442D47"/>
    <w:rsid w:val="00446B6A"/>
    <w:rsid w:val="004536BC"/>
    <w:rsid w:val="004631F0"/>
    <w:rsid w:val="004651D0"/>
    <w:rsid w:val="0047041A"/>
    <w:rsid w:val="00471DDA"/>
    <w:rsid w:val="00476242"/>
    <w:rsid w:val="00481695"/>
    <w:rsid w:val="00486BB7"/>
    <w:rsid w:val="00492313"/>
    <w:rsid w:val="00493737"/>
    <w:rsid w:val="004A008F"/>
    <w:rsid w:val="004A05E0"/>
    <w:rsid w:val="004A1B96"/>
    <w:rsid w:val="004B3A31"/>
    <w:rsid w:val="004B42A7"/>
    <w:rsid w:val="004B5711"/>
    <w:rsid w:val="004B5CF5"/>
    <w:rsid w:val="004C2580"/>
    <w:rsid w:val="004C31F7"/>
    <w:rsid w:val="004C6F94"/>
    <w:rsid w:val="004D65C3"/>
    <w:rsid w:val="004F18EB"/>
    <w:rsid w:val="00510E41"/>
    <w:rsid w:val="00517C60"/>
    <w:rsid w:val="00522BFA"/>
    <w:rsid w:val="0052715C"/>
    <w:rsid w:val="005510A7"/>
    <w:rsid w:val="00551AFF"/>
    <w:rsid w:val="00555A7B"/>
    <w:rsid w:val="0056348F"/>
    <w:rsid w:val="005673A6"/>
    <w:rsid w:val="005709BB"/>
    <w:rsid w:val="005846F8"/>
    <w:rsid w:val="00593750"/>
    <w:rsid w:val="005C36E1"/>
    <w:rsid w:val="005D0846"/>
    <w:rsid w:val="005D4CE1"/>
    <w:rsid w:val="005D6619"/>
    <w:rsid w:val="005D783A"/>
    <w:rsid w:val="005F0FD4"/>
    <w:rsid w:val="005F6396"/>
    <w:rsid w:val="0061341B"/>
    <w:rsid w:val="00614C58"/>
    <w:rsid w:val="00615F14"/>
    <w:rsid w:val="0062051B"/>
    <w:rsid w:val="006243FC"/>
    <w:rsid w:val="006303FD"/>
    <w:rsid w:val="006471B5"/>
    <w:rsid w:val="006517BA"/>
    <w:rsid w:val="0066108D"/>
    <w:rsid w:val="00661DFA"/>
    <w:rsid w:val="00672301"/>
    <w:rsid w:val="006831EC"/>
    <w:rsid w:val="00685F56"/>
    <w:rsid w:val="0068624F"/>
    <w:rsid w:val="006914C7"/>
    <w:rsid w:val="00697BB3"/>
    <w:rsid w:val="006B2015"/>
    <w:rsid w:val="006C29B0"/>
    <w:rsid w:val="006D154E"/>
    <w:rsid w:val="006D18A8"/>
    <w:rsid w:val="006E5458"/>
    <w:rsid w:val="00703CAF"/>
    <w:rsid w:val="007108FB"/>
    <w:rsid w:val="00711D6A"/>
    <w:rsid w:val="00712DED"/>
    <w:rsid w:val="007251BA"/>
    <w:rsid w:val="00732699"/>
    <w:rsid w:val="0076563B"/>
    <w:rsid w:val="00770632"/>
    <w:rsid w:val="00783876"/>
    <w:rsid w:val="00793F3D"/>
    <w:rsid w:val="007A6607"/>
    <w:rsid w:val="007B006F"/>
    <w:rsid w:val="007C638F"/>
    <w:rsid w:val="007C6DC4"/>
    <w:rsid w:val="007D5AA4"/>
    <w:rsid w:val="007F5B1C"/>
    <w:rsid w:val="0080148F"/>
    <w:rsid w:val="00801AFC"/>
    <w:rsid w:val="008071C4"/>
    <w:rsid w:val="008149A1"/>
    <w:rsid w:val="00833867"/>
    <w:rsid w:val="008368F5"/>
    <w:rsid w:val="00851BC1"/>
    <w:rsid w:val="008654E8"/>
    <w:rsid w:val="00867C43"/>
    <w:rsid w:val="00871DE1"/>
    <w:rsid w:val="008845E6"/>
    <w:rsid w:val="008909D1"/>
    <w:rsid w:val="008B345F"/>
    <w:rsid w:val="008D169F"/>
    <w:rsid w:val="008D537E"/>
    <w:rsid w:val="008F7E9B"/>
    <w:rsid w:val="008F7F3F"/>
    <w:rsid w:val="00900409"/>
    <w:rsid w:val="00913074"/>
    <w:rsid w:val="00921783"/>
    <w:rsid w:val="0093297D"/>
    <w:rsid w:val="00935108"/>
    <w:rsid w:val="009401D5"/>
    <w:rsid w:val="00941D5B"/>
    <w:rsid w:val="00953FEA"/>
    <w:rsid w:val="009727C1"/>
    <w:rsid w:val="00976DFA"/>
    <w:rsid w:val="00980B03"/>
    <w:rsid w:val="009865E1"/>
    <w:rsid w:val="00994966"/>
    <w:rsid w:val="00996971"/>
    <w:rsid w:val="009A1DA0"/>
    <w:rsid w:val="009A6BCD"/>
    <w:rsid w:val="009C2687"/>
    <w:rsid w:val="009D1607"/>
    <w:rsid w:val="009D3A39"/>
    <w:rsid w:val="009F457C"/>
    <w:rsid w:val="00A00583"/>
    <w:rsid w:val="00A04D9D"/>
    <w:rsid w:val="00A267D0"/>
    <w:rsid w:val="00A37D7B"/>
    <w:rsid w:val="00A42480"/>
    <w:rsid w:val="00A536EB"/>
    <w:rsid w:val="00A75858"/>
    <w:rsid w:val="00A80921"/>
    <w:rsid w:val="00A825B4"/>
    <w:rsid w:val="00A9111D"/>
    <w:rsid w:val="00A9302E"/>
    <w:rsid w:val="00A93DCF"/>
    <w:rsid w:val="00AA07ED"/>
    <w:rsid w:val="00AA7893"/>
    <w:rsid w:val="00AF1005"/>
    <w:rsid w:val="00B070D1"/>
    <w:rsid w:val="00B119EA"/>
    <w:rsid w:val="00B17C09"/>
    <w:rsid w:val="00B230EC"/>
    <w:rsid w:val="00B33C76"/>
    <w:rsid w:val="00B3650C"/>
    <w:rsid w:val="00B47A40"/>
    <w:rsid w:val="00B61F98"/>
    <w:rsid w:val="00B6484E"/>
    <w:rsid w:val="00B66E84"/>
    <w:rsid w:val="00B77675"/>
    <w:rsid w:val="00B8052D"/>
    <w:rsid w:val="00B86843"/>
    <w:rsid w:val="00BA1134"/>
    <w:rsid w:val="00BA2B0E"/>
    <w:rsid w:val="00BA5E6B"/>
    <w:rsid w:val="00BB0480"/>
    <w:rsid w:val="00BB092C"/>
    <w:rsid w:val="00BC2B14"/>
    <w:rsid w:val="00BC313D"/>
    <w:rsid w:val="00BD7879"/>
    <w:rsid w:val="00BE6C98"/>
    <w:rsid w:val="00C01760"/>
    <w:rsid w:val="00C01C7C"/>
    <w:rsid w:val="00C0794E"/>
    <w:rsid w:val="00C15C33"/>
    <w:rsid w:val="00C17A90"/>
    <w:rsid w:val="00C3533C"/>
    <w:rsid w:val="00C5590F"/>
    <w:rsid w:val="00C55FD1"/>
    <w:rsid w:val="00C62709"/>
    <w:rsid w:val="00C6552D"/>
    <w:rsid w:val="00C9090E"/>
    <w:rsid w:val="00CA4425"/>
    <w:rsid w:val="00CA52BA"/>
    <w:rsid w:val="00CA6309"/>
    <w:rsid w:val="00CB2CB4"/>
    <w:rsid w:val="00CD74D8"/>
    <w:rsid w:val="00CE242A"/>
    <w:rsid w:val="00CE4821"/>
    <w:rsid w:val="00CF1507"/>
    <w:rsid w:val="00D033E5"/>
    <w:rsid w:val="00D20CE3"/>
    <w:rsid w:val="00D23339"/>
    <w:rsid w:val="00D404D1"/>
    <w:rsid w:val="00D510FA"/>
    <w:rsid w:val="00D51C08"/>
    <w:rsid w:val="00D62CEE"/>
    <w:rsid w:val="00D67761"/>
    <w:rsid w:val="00D71E8F"/>
    <w:rsid w:val="00D80D2F"/>
    <w:rsid w:val="00D83ED9"/>
    <w:rsid w:val="00D914CC"/>
    <w:rsid w:val="00D97DDD"/>
    <w:rsid w:val="00DA5206"/>
    <w:rsid w:val="00DB1780"/>
    <w:rsid w:val="00DC71FF"/>
    <w:rsid w:val="00DC7AEA"/>
    <w:rsid w:val="00DD4E21"/>
    <w:rsid w:val="00DE4C0D"/>
    <w:rsid w:val="00DF3238"/>
    <w:rsid w:val="00E05CE6"/>
    <w:rsid w:val="00E26ACE"/>
    <w:rsid w:val="00E45644"/>
    <w:rsid w:val="00E46874"/>
    <w:rsid w:val="00E55637"/>
    <w:rsid w:val="00E5574C"/>
    <w:rsid w:val="00E867E7"/>
    <w:rsid w:val="00E901C0"/>
    <w:rsid w:val="00E91B96"/>
    <w:rsid w:val="00E97F42"/>
    <w:rsid w:val="00EB46B7"/>
    <w:rsid w:val="00EE0062"/>
    <w:rsid w:val="00EE018A"/>
    <w:rsid w:val="00EE1EF7"/>
    <w:rsid w:val="00EF4F96"/>
    <w:rsid w:val="00F23C7E"/>
    <w:rsid w:val="00F327BC"/>
    <w:rsid w:val="00F43E24"/>
    <w:rsid w:val="00F545D1"/>
    <w:rsid w:val="00F54EA4"/>
    <w:rsid w:val="00F60D71"/>
    <w:rsid w:val="00F64069"/>
    <w:rsid w:val="00F81F69"/>
    <w:rsid w:val="00F85E29"/>
    <w:rsid w:val="00F92922"/>
    <w:rsid w:val="00F935C5"/>
    <w:rsid w:val="00F93636"/>
    <w:rsid w:val="00FA3FD1"/>
    <w:rsid w:val="00FA5A1B"/>
    <w:rsid w:val="00FA7D49"/>
    <w:rsid w:val="00FB0EC9"/>
    <w:rsid w:val="00FB319B"/>
    <w:rsid w:val="00FB5B63"/>
    <w:rsid w:val="00FC083F"/>
    <w:rsid w:val="00FC5AFC"/>
    <w:rsid w:val="00FF3488"/>
    <w:rsid w:val="00FF6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0E5F24-0BCB-4B3E-9B75-2FF1AAE2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E13"/>
  </w:style>
  <w:style w:type="paragraph" w:styleId="1">
    <w:name w:val="heading 1"/>
    <w:basedOn w:val="a"/>
    <w:next w:val="a"/>
    <w:link w:val="10"/>
    <w:uiPriority w:val="9"/>
    <w:qFormat/>
    <w:rsid w:val="00FF69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4B42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9"/>
    <w:qFormat/>
    <w:rsid w:val="00177CB2"/>
    <w:pPr>
      <w:keepNext/>
      <w:keepLines/>
      <w:spacing w:before="200" w:after="0" w:line="276" w:lineRule="auto"/>
      <w:outlineLvl w:val="2"/>
    </w:pPr>
    <w:rPr>
      <w:rFonts w:ascii="Cambria" w:eastAsia="Calibri" w:hAnsi="Cambria" w:cs="Times New Roman"/>
      <w:b/>
      <w:bCs/>
      <w:color w:val="4F81BD"/>
      <w:sz w:val="20"/>
      <w:szCs w:val="20"/>
      <w:lang w:eastAsia="ru-RU"/>
    </w:rPr>
  </w:style>
  <w:style w:type="paragraph" w:styleId="4">
    <w:name w:val="heading 4"/>
    <w:basedOn w:val="a"/>
    <w:next w:val="a"/>
    <w:link w:val="40"/>
    <w:uiPriority w:val="9"/>
    <w:unhideWhenUsed/>
    <w:qFormat/>
    <w:rsid w:val="0031175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184E13"/>
    <w:pPr>
      <w:widowControl w:val="0"/>
      <w:autoSpaceDE w:val="0"/>
      <w:autoSpaceDN w:val="0"/>
      <w:adjustRightInd w:val="0"/>
      <w:spacing w:after="0" w:line="275" w:lineRule="exact"/>
      <w:jc w:val="both"/>
    </w:pPr>
    <w:rPr>
      <w:rFonts w:ascii="Arial Narrow" w:eastAsia="Calibri" w:hAnsi="Arial Narrow" w:cs="Times New Roman"/>
      <w:sz w:val="24"/>
      <w:szCs w:val="24"/>
      <w:lang w:eastAsia="ru-RU"/>
    </w:rPr>
  </w:style>
  <w:style w:type="character" w:customStyle="1" w:styleId="FontStyle18">
    <w:name w:val="Font Style18"/>
    <w:uiPriority w:val="99"/>
    <w:rsid w:val="00184E13"/>
    <w:rPr>
      <w:rFonts w:ascii="Times New Roman" w:hAnsi="Times New Roman"/>
      <w:sz w:val="24"/>
    </w:rPr>
  </w:style>
  <w:style w:type="paragraph" w:styleId="a3">
    <w:name w:val="List Paragraph"/>
    <w:aliases w:val="- список,Абзац списка1"/>
    <w:basedOn w:val="a"/>
    <w:link w:val="a4"/>
    <w:uiPriority w:val="34"/>
    <w:qFormat/>
    <w:rsid w:val="00184E13"/>
    <w:pPr>
      <w:ind w:left="720"/>
      <w:contextualSpacing/>
    </w:pPr>
  </w:style>
  <w:style w:type="character" w:customStyle="1" w:styleId="30">
    <w:name w:val="Заголовок 3 Знак"/>
    <w:basedOn w:val="a0"/>
    <w:link w:val="3"/>
    <w:uiPriority w:val="99"/>
    <w:rsid w:val="00177CB2"/>
    <w:rPr>
      <w:rFonts w:ascii="Cambria" w:eastAsia="Calibri" w:hAnsi="Cambria" w:cs="Times New Roman"/>
      <w:b/>
      <w:bCs/>
      <w:color w:val="4F81BD"/>
      <w:sz w:val="20"/>
      <w:szCs w:val="20"/>
      <w:lang w:eastAsia="ru-RU"/>
    </w:rPr>
  </w:style>
  <w:style w:type="character" w:styleId="a5">
    <w:name w:val="Hyperlink"/>
    <w:basedOn w:val="a0"/>
    <w:uiPriority w:val="99"/>
    <w:rsid w:val="00177CB2"/>
    <w:rPr>
      <w:rFonts w:cs="Times New Roman"/>
      <w:color w:val="0000FF"/>
      <w:u w:val="single"/>
    </w:rPr>
  </w:style>
  <w:style w:type="character" w:styleId="a6">
    <w:name w:val="FollowedHyperlink"/>
    <w:basedOn w:val="a0"/>
    <w:uiPriority w:val="99"/>
    <w:semiHidden/>
    <w:unhideWhenUsed/>
    <w:rsid w:val="00C01C7C"/>
    <w:rPr>
      <w:color w:val="954F72" w:themeColor="followedHyperlink"/>
      <w:u w:val="single"/>
    </w:rPr>
  </w:style>
  <w:style w:type="character" w:customStyle="1" w:styleId="20">
    <w:name w:val="Заголовок 2 Знак"/>
    <w:basedOn w:val="a0"/>
    <w:link w:val="2"/>
    <w:uiPriority w:val="9"/>
    <w:semiHidden/>
    <w:rsid w:val="004B42A7"/>
    <w:rPr>
      <w:rFonts w:asciiTheme="majorHAnsi" w:eastAsiaTheme="majorEastAsia" w:hAnsiTheme="majorHAnsi" w:cstheme="majorBidi"/>
      <w:color w:val="2E74B5" w:themeColor="accent1" w:themeShade="BF"/>
      <w:sz w:val="26"/>
      <w:szCs w:val="26"/>
    </w:rPr>
  </w:style>
  <w:style w:type="paragraph" w:styleId="a7">
    <w:name w:val="footnote text"/>
    <w:aliases w:val="Texto de nota al pie Знак Знак Знак,Texto de nota al pie,Текст сноски Знак1 Знак,Текст сноски Знак Знак Знак,Footnote Text Char Знак Знак,Footnote Text Char Знак,F1,Текст сноски-FN,Oaeno niinee-FN,Oaeno niinee Ciae,Текст сноски Знак1,ft,-++"/>
    <w:basedOn w:val="a"/>
    <w:link w:val="a8"/>
    <w:rsid w:val="004B42A7"/>
    <w:pPr>
      <w:spacing w:after="0" w:line="240" w:lineRule="auto"/>
    </w:pPr>
    <w:rPr>
      <w:rFonts w:ascii="Times New Roman" w:eastAsia="Times New Roman" w:hAnsi="Times New Roman" w:cs="Times New Roman"/>
      <w:sz w:val="20"/>
      <w:szCs w:val="20"/>
      <w:lang w:eastAsia="ru-RU"/>
    </w:rPr>
  </w:style>
  <w:style w:type="character" w:customStyle="1" w:styleId="a8">
    <w:name w:val="Текст сноски Знак"/>
    <w:aliases w:val="Texto de nota al pie Знак Знак Знак Знак,Texto de nota al pie Знак,Текст сноски Знак1 Знак Знак,Текст сноски Знак Знак Знак Знак,Footnote Text Char Знак Знак Знак,Footnote Text Char Знак Знак1,F1 Знак,Текст сноски-FN Знак,ft Знак"/>
    <w:basedOn w:val="a0"/>
    <w:link w:val="a7"/>
    <w:rsid w:val="004B42A7"/>
    <w:rPr>
      <w:rFonts w:ascii="Times New Roman" w:eastAsia="Times New Roman" w:hAnsi="Times New Roman" w:cs="Times New Roman"/>
      <w:sz w:val="20"/>
      <w:szCs w:val="20"/>
      <w:lang w:eastAsia="ru-RU"/>
    </w:rPr>
  </w:style>
  <w:style w:type="character" w:styleId="a9">
    <w:name w:val="footnote reference"/>
    <w:aliases w:val="Referencia nota al pie,Знак сноски 1,Знак сноски-FN,Ciae niinee-FN,fr,Used by Word for Help footnote symbols,Текст сноски Знак Знак Знак Знак Знак Знак,single space Знак Знак,footnote text Знак Знак,ОР,Текст сноски Знак1 Знак Знак Знак Знак"/>
    <w:rsid w:val="004B42A7"/>
    <w:rPr>
      <w:rFonts w:cs="Times New Roman"/>
      <w:vertAlign w:val="superscript"/>
    </w:rPr>
  </w:style>
  <w:style w:type="character" w:customStyle="1" w:styleId="aa">
    <w:name w:val="Сноска_"/>
    <w:link w:val="ab"/>
    <w:uiPriority w:val="99"/>
    <w:locked/>
    <w:rsid w:val="004B42A7"/>
    <w:rPr>
      <w:rFonts w:cs="Times New Roman"/>
      <w:b/>
      <w:bCs/>
      <w:spacing w:val="-2"/>
      <w:sz w:val="15"/>
      <w:szCs w:val="15"/>
      <w:shd w:val="clear" w:color="auto" w:fill="FFFFFF"/>
    </w:rPr>
  </w:style>
  <w:style w:type="paragraph" w:customStyle="1" w:styleId="ab">
    <w:name w:val="Сноска"/>
    <w:basedOn w:val="a"/>
    <w:link w:val="aa"/>
    <w:uiPriority w:val="99"/>
    <w:rsid w:val="004B42A7"/>
    <w:pPr>
      <w:widowControl w:val="0"/>
      <w:shd w:val="clear" w:color="auto" w:fill="FFFFFF"/>
      <w:spacing w:after="0" w:line="206" w:lineRule="exact"/>
    </w:pPr>
    <w:rPr>
      <w:rFonts w:cs="Times New Roman"/>
      <w:b/>
      <w:bCs/>
      <w:spacing w:val="-2"/>
      <w:sz w:val="15"/>
      <w:szCs w:val="15"/>
    </w:rPr>
  </w:style>
  <w:style w:type="character" w:customStyle="1" w:styleId="10">
    <w:name w:val="Заголовок 1 Знак"/>
    <w:basedOn w:val="a0"/>
    <w:link w:val="1"/>
    <w:uiPriority w:val="9"/>
    <w:rsid w:val="00FF6955"/>
    <w:rPr>
      <w:rFonts w:asciiTheme="majorHAnsi" w:eastAsiaTheme="majorEastAsia" w:hAnsiTheme="majorHAnsi" w:cstheme="majorBidi"/>
      <w:color w:val="2E74B5" w:themeColor="accent1" w:themeShade="BF"/>
      <w:sz w:val="32"/>
      <w:szCs w:val="32"/>
    </w:rPr>
  </w:style>
  <w:style w:type="paragraph" w:styleId="ac">
    <w:name w:val="Body Text"/>
    <w:basedOn w:val="a"/>
    <w:link w:val="11"/>
    <w:uiPriority w:val="99"/>
    <w:rsid w:val="00310AE2"/>
    <w:pPr>
      <w:spacing w:after="200" w:line="360" w:lineRule="auto"/>
      <w:jc w:val="both"/>
    </w:pPr>
    <w:rPr>
      <w:rFonts w:ascii="NTTimes/Cyrillic" w:eastAsia="Times New Roman" w:hAnsi="NTTimes/Cyrillic" w:cs="Times New Roman"/>
      <w:b/>
      <w:bCs/>
      <w:sz w:val="20"/>
      <w:szCs w:val="20"/>
      <w:lang w:eastAsia="ru-RU"/>
    </w:rPr>
  </w:style>
  <w:style w:type="character" w:customStyle="1" w:styleId="ad">
    <w:name w:val="Основной текст Знак"/>
    <w:basedOn w:val="a0"/>
    <w:uiPriority w:val="99"/>
    <w:semiHidden/>
    <w:rsid w:val="00310AE2"/>
  </w:style>
  <w:style w:type="character" w:customStyle="1" w:styleId="11">
    <w:name w:val="Основной текст Знак1"/>
    <w:link w:val="ac"/>
    <w:uiPriority w:val="99"/>
    <w:locked/>
    <w:rsid w:val="00310AE2"/>
    <w:rPr>
      <w:rFonts w:ascii="NTTimes/Cyrillic" w:eastAsia="Times New Roman" w:hAnsi="NTTimes/Cyrillic" w:cs="Times New Roman"/>
      <w:b/>
      <w:bCs/>
      <w:sz w:val="20"/>
      <w:szCs w:val="20"/>
      <w:lang w:eastAsia="ru-RU"/>
    </w:rPr>
  </w:style>
  <w:style w:type="paragraph" w:styleId="21">
    <w:name w:val="Body Text 2"/>
    <w:basedOn w:val="a"/>
    <w:link w:val="22"/>
    <w:uiPriority w:val="99"/>
    <w:semiHidden/>
    <w:rsid w:val="00310AE2"/>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semiHidden/>
    <w:rsid w:val="00310AE2"/>
    <w:rPr>
      <w:rFonts w:ascii="Times New Roman" w:eastAsia="Times New Roman" w:hAnsi="Times New Roman" w:cs="Times New Roman"/>
      <w:sz w:val="24"/>
      <w:szCs w:val="24"/>
      <w:lang w:eastAsia="ru-RU"/>
    </w:rPr>
  </w:style>
  <w:style w:type="paragraph" w:styleId="ae">
    <w:name w:val="footer"/>
    <w:basedOn w:val="a"/>
    <w:link w:val="af"/>
    <w:uiPriority w:val="99"/>
    <w:rsid w:val="006517BA"/>
    <w:pPr>
      <w:tabs>
        <w:tab w:val="center" w:pos="4677"/>
        <w:tab w:val="right" w:pos="9355"/>
      </w:tabs>
      <w:spacing w:after="0" w:line="240" w:lineRule="auto"/>
    </w:pPr>
    <w:rPr>
      <w:rFonts w:ascii="Calibri" w:eastAsia="Times New Roman" w:hAnsi="Calibri" w:cs="Times New Roman"/>
    </w:rPr>
  </w:style>
  <w:style w:type="character" w:customStyle="1" w:styleId="af">
    <w:name w:val="Нижний колонтитул Знак"/>
    <w:basedOn w:val="a0"/>
    <w:link w:val="ae"/>
    <w:uiPriority w:val="99"/>
    <w:rsid w:val="006517BA"/>
    <w:rPr>
      <w:rFonts w:ascii="Calibri" w:eastAsia="Times New Roman" w:hAnsi="Calibri" w:cs="Times New Roman"/>
    </w:rPr>
  </w:style>
  <w:style w:type="character" w:customStyle="1" w:styleId="apple-converted-space">
    <w:name w:val="apple-converted-space"/>
    <w:basedOn w:val="a0"/>
    <w:rsid w:val="006517BA"/>
  </w:style>
  <w:style w:type="character" w:styleId="af0">
    <w:name w:val="annotation reference"/>
    <w:basedOn w:val="a0"/>
    <w:uiPriority w:val="99"/>
    <w:semiHidden/>
    <w:unhideWhenUsed/>
    <w:rsid w:val="009401D5"/>
    <w:rPr>
      <w:sz w:val="16"/>
      <w:szCs w:val="16"/>
    </w:rPr>
  </w:style>
  <w:style w:type="paragraph" w:styleId="af1">
    <w:name w:val="annotation text"/>
    <w:basedOn w:val="a"/>
    <w:link w:val="af2"/>
    <w:uiPriority w:val="99"/>
    <w:semiHidden/>
    <w:unhideWhenUsed/>
    <w:rsid w:val="009401D5"/>
    <w:pPr>
      <w:spacing w:line="240" w:lineRule="auto"/>
    </w:pPr>
    <w:rPr>
      <w:sz w:val="20"/>
      <w:szCs w:val="20"/>
    </w:rPr>
  </w:style>
  <w:style w:type="character" w:customStyle="1" w:styleId="af2">
    <w:name w:val="Текст примечания Знак"/>
    <w:basedOn w:val="a0"/>
    <w:link w:val="af1"/>
    <w:uiPriority w:val="99"/>
    <w:semiHidden/>
    <w:rsid w:val="009401D5"/>
    <w:rPr>
      <w:sz w:val="20"/>
      <w:szCs w:val="20"/>
    </w:rPr>
  </w:style>
  <w:style w:type="paragraph" w:styleId="af3">
    <w:name w:val="annotation subject"/>
    <w:basedOn w:val="af1"/>
    <w:next w:val="af1"/>
    <w:link w:val="af4"/>
    <w:uiPriority w:val="99"/>
    <w:semiHidden/>
    <w:unhideWhenUsed/>
    <w:rsid w:val="009401D5"/>
    <w:rPr>
      <w:b/>
      <w:bCs/>
    </w:rPr>
  </w:style>
  <w:style w:type="character" w:customStyle="1" w:styleId="af4">
    <w:name w:val="Тема примечания Знак"/>
    <w:basedOn w:val="af2"/>
    <w:link w:val="af3"/>
    <w:uiPriority w:val="99"/>
    <w:semiHidden/>
    <w:rsid w:val="009401D5"/>
    <w:rPr>
      <w:b/>
      <w:bCs/>
      <w:sz w:val="20"/>
      <w:szCs w:val="20"/>
    </w:rPr>
  </w:style>
  <w:style w:type="paragraph" w:styleId="af5">
    <w:name w:val="Balloon Text"/>
    <w:basedOn w:val="a"/>
    <w:link w:val="af6"/>
    <w:uiPriority w:val="99"/>
    <w:semiHidden/>
    <w:unhideWhenUsed/>
    <w:rsid w:val="009401D5"/>
    <w:pPr>
      <w:spacing w:after="0" w:line="240" w:lineRule="auto"/>
    </w:pPr>
    <w:rPr>
      <w:rFonts w:ascii="Segoe UI" w:hAnsi="Segoe UI" w:cs="Segoe UI"/>
      <w:sz w:val="18"/>
      <w:szCs w:val="18"/>
    </w:rPr>
  </w:style>
  <w:style w:type="character" w:customStyle="1" w:styleId="af6">
    <w:name w:val="Текст выноски Знак"/>
    <w:basedOn w:val="a0"/>
    <w:link w:val="af5"/>
    <w:uiPriority w:val="99"/>
    <w:semiHidden/>
    <w:rsid w:val="009401D5"/>
    <w:rPr>
      <w:rFonts w:ascii="Segoe UI" w:hAnsi="Segoe UI" w:cs="Segoe UI"/>
      <w:sz w:val="18"/>
      <w:szCs w:val="18"/>
    </w:rPr>
  </w:style>
  <w:style w:type="paragraph" w:customStyle="1" w:styleId="23">
    <w:name w:val="Основной текст2"/>
    <w:basedOn w:val="a"/>
    <w:rsid w:val="00F23C7E"/>
    <w:pPr>
      <w:widowControl w:val="0"/>
      <w:shd w:val="clear" w:color="auto" w:fill="FFFFFF"/>
      <w:spacing w:before="660" w:after="0" w:line="326" w:lineRule="exact"/>
    </w:pPr>
    <w:rPr>
      <w:rFonts w:ascii="Times New Roman" w:eastAsia="Times New Roman" w:hAnsi="Times New Roman" w:cs="Times New Roman"/>
      <w:color w:val="000000"/>
      <w:sz w:val="26"/>
      <w:szCs w:val="26"/>
      <w:lang w:eastAsia="ru-RU"/>
    </w:rPr>
  </w:style>
  <w:style w:type="character" w:customStyle="1" w:styleId="paragraph">
    <w:name w:val="paragraph"/>
    <w:rsid w:val="00833867"/>
  </w:style>
  <w:style w:type="character" w:customStyle="1" w:styleId="a4">
    <w:name w:val="Абзац списка Знак"/>
    <w:aliases w:val="- список Знак,Абзац списка1 Знак"/>
    <w:basedOn w:val="a0"/>
    <w:link w:val="a3"/>
    <w:uiPriority w:val="34"/>
    <w:locked/>
    <w:rsid w:val="00703CAF"/>
  </w:style>
  <w:style w:type="paragraph" w:customStyle="1" w:styleId="24">
    <w:name w:val="Абзац списка2"/>
    <w:basedOn w:val="a"/>
    <w:rsid w:val="00685F56"/>
    <w:pPr>
      <w:suppressAutoHyphens/>
      <w:spacing w:after="200" w:line="276" w:lineRule="auto"/>
      <w:ind w:left="720"/>
    </w:pPr>
    <w:rPr>
      <w:rFonts w:ascii="Calibri" w:eastAsia="SimSun" w:hAnsi="Calibri" w:cs="font209"/>
      <w:kern w:val="1"/>
      <w:lang w:eastAsia="ar-SA"/>
    </w:rPr>
  </w:style>
  <w:style w:type="paragraph" w:styleId="12">
    <w:name w:val="toc 1"/>
    <w:basedOn w:val="a"/>
    <w:next w:val="a"/>
    <w:autoRedefine/>
    <w:uiPriority w:val="39"/>
    <w:unhideWhenUsed/>
    <w:rsid w:val="0025165A"/>
    <w:pPr>
      <w:spacing w:after="100"/>
    </w:pPr>
  </w:style>
  <w:style w:type="paragraph" w:styleId="25">
    <w:name w:val="toc 2"/>
    <w:basedOn w:val="a"/>
    <w:next w:val="a"/>
    <w:autoRedefine/>
    <w:uiPriority w:val="39"/>
    <w:unhideWhenUsed/>
    <w:rsid w:val="0025165A"/>
    <w:pPr>
      <w:spacing w:after="100"/>
      <w:ind w:left="220"/>
    </w:pPr>
  </w:style>
  <w:style w:type="paragraph" w:styleId="af7">
    <w:name w:val="Normal (Web)"/>
    <w:basedOn w:val="a"/>
    <w:uiPriority w:val="99"/>
    <w:unhideWhenUsed/>
    <w:rsid w:val="005C3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311754"/>
    <w:rPr>
      <w:rFonts w:asciiTheme="majorHAnsi" w:eastAsiaTheme="majorEastAsia" w:hAnsiTheme="majorHAnsi" w:cstheme="majorBidi"/>
      <w:i/>
      <w:iCs/>
      <w:color w:val="2E74B5" w:themeColor="accent1" w:themeShade="BF"/>
    </w:rPr>
  </w:style>
  <w:style w:type="character" w:styleId="af8">
    <w:name w:val="Emphasis"/>
    <w:basedOn w:val="a0"/>
    <w:uiPriority w:val="20"/>
    <w:qFormat/>
    <w:rsid w:val="00311754"/>
    <w:rPr>
      <w:i/>
      <w:iCs/>
    </w:rPr>
  </w:style>
  <w:style w:type="character" w:styleId="af9">
    <w:name w:val="Strong"/>
    <w:basedOn w:val="a0"/>
    <w:qFormat/>
    <w:rsid w:val="00BA5E6B"/>
    <w:rPr>
      <w:b/>
      <w:bCs/>
    </w:rPr>
  </w:style>
  <w:style w:type="character" w:customStyle="1" w:styleId="afa">
    <w:name w:val="Символ сноски"/>
    <w:rsid w:val="006303FD"/>
    <w:rPr>
      <w:rFonts w:cs="Times New Roman"/>
      <w:vertAlign w:val="superscript"/>
    </w:rPr>
  </w:style>
  <w:style w:type="paragraph" w:customStyle="1" w:styleId="31">
    <w:name w:val="Абзац списка3"/>
    <w:basedOn w:val="a"/>
    <w:rsid w:val="006303FD"/>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customStyle="1" w:styleId="13">
    <w:name w:val="Обычный (веб)1"/>
    <w:basedOn w:val="a"/>
    <w:rsid w:val="006303FD"/>
    <w:pPr>
      <w:widowControl w:val="0"/>
      <w:suppressAutoHyphens/>
      <w:spacing w:before="280" w:after="280" w:line="240" w:lineRule="auto"/>
    </w:pPr>
    <w:rPr>
      <w:rFonts w:ascii="Times New Roman" w:eastAsia="Times New Roman" w:hAnsi="Times New Roman" w:cs="Times New Roman"/>
      <w:kern w:val="1"/>
      <w:sz w:val="24"/>
      <w:szCs w:val="24"/>
      <w:lang w:eastAsia="hi-IN" w:bidi="hi-IN"/>
    </w:rPr>
  </w:style>
  <w:style w:type="paragraph" w:styleId="afb">
    <w:name w:val="header"/>
    <w:basedOn w:val="a"/>
    <w:link w:val="afc"/>
    <w:unhideWhenUsed/>
    <w:rsid w:val="006303FD"/>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630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59114">
      <w:bodyDiv w:val="1"/>
      <w:marLeft w:val="0"/>
      <w:marRight w:val="0"/>
      <w:marTop w:val="0"/>
      <w:marBottom w:val="0"/>
      <w:divBdr>
        <w:top w:val="none" w:sz="0" w:space="0" w:color="auto"/>
        <w:left w:val="none" w:sz="0" w:space="0" w:color="auto"/>
        <w:bottom w:val="none" w:sz="0" w:space="0" w:color="auto"/>
        <w:right w:val="none" w:sz="0" w:space="0" w:color="auto"/>
      </w:divBdr>
      <w:divsChild>
        <w:div w:id="1860240384">
          <w:marLeft w:val="0"/>
          <w:marRight w:val="0"/>
          <w:marTop w:val="0"/>
          <w:marBottom w:val="0"/>
          <w:divBdr>
            <w:top w:val="none" w:sz="0" w:space="0" w:color="auto"/>
            <w:left w:val="none" w:sz="0" w:space="0" w:color="auto"/>
            <w:bottom w:val="none" w:sz="0" w:space="0" w:color="auto"/>
            <w:right w:val="none" w:sz="0" w:space="0" w:color="auto"/>
          </w:divBdr>
          <w:divsChild>
            <w:div w:id="988173494">
              <w:marLeft w:val="0"/>
              <w:marRight w:val="0"/>
              <w:marTop w:val="0"/>
              <w:marBottom w:val="0"/>
              <w:divBdr>
                <w:top w:val="none" w:sz="0" w:space="0" w:color="auto"/>
                <w:left w:val="none" w:sz="0" w:space="0" w:color="auto"/>
                <w:bottom w:val="none" w:sz="0" w:space="0" w:color="auto"/>
                <w:right w:val="none" w:sz="0" w:space="0" w:color="auto"/>
              </w:divBdr>
              <w:divsChild>
                <w:div w:id="1272203177">
                  <w:marLeft w:val="0"/>
                  <w:marRight w:val="0"/>
                  <w:marTop w:val="0"/>
                  <w:marBottom w:val="0"/>
                  <w:divBdr>
                    <w:top w:val="none" w:sz="0" w:space="0" w:color="auto"/>
                    <w:left w:val="none" w:sz="0" w:space="0" w:color="auto"/>
                    <w:bottom w:val="none" w:sz="0" w:space="0" w:color="auto"/>
                    <w:right w:val="none" w:sz="0" w:space="0" w:color="auto"/>
                  </w:divBdr>
                  <w:divsChild>
                    <w:div w:id="3828532">
                      <w:marLeft w:val="0"/>
                      <w:marRight w:val="0"/>
                      <w:marTop w:val="0"/>
                      <w:marBottom w:val="0"/>
                      <w:divBdr>
                        <w:top w:val="none" w:sz="0" w:space="0" w:color="auto"/>
                        <w:left w:val="none" w:sz="0" w:space="0" w:color="auto"/>
                        <w:bottom w:val="none" w:sz="0" w:space="0" w:color="auto"/>
                        <w:right w:val="none" w:sz="0" w:space="0" w:color="auto"/>
                      </w:divBdr>
                      <w:divsChild>
                        <w:div w:id="1091587841">
                          <w:marLeft w:val="0"/>
                          <w:marRight w:val="0"/>
                          <w:marTop w:val="0"/>
                          <w:marBottom w:val="0"/>
                          <w:divBdr>
                            <w:top w:val="none" w:sz="0" w:space="0" w:color="auto"/>
                            <w:left w:val="none" w:sz="0" w:space="0" w:color="auto"/>
                            <w:bottom w:val="none" w:sz="0" w:space="0" w:color="auto"/>
                            <w:right w:val="none" w:sz="0" w:space="0" w:color="auto"/>
                          </w:divBdr>
                          <w:divsChild>
                            <w:div w:id="1065488991">
                              <w:marLeft w:val="0"/>
                              <w:marRight w:val="0"/>
                              <w:marTop w:val="0"/>
                              <w:marBottom w:val="0"/>
                              <w:divBdr>
                                <w:top w:val="none" w:sz="0" w:space="0" w:color="auto"/>
                                <w:left w:val="none" w:sz="0" w:space="0" w:color="auto"/>
                                <w:bottom w:val="none" w:sz="0" w:space="0" w:color="auto"/>
                                <w:right w:val="none" w:sz="0" w:space="0" w:color="auto"/>
                              </w:divBdr>
                              <w:divsChild>
                                <w:div w:id="328338094">
                                  <w:marLeft w:val="0"/>
                                  <w:marRight w:val="0"/>
                                  <w:marTop w:val="0"/>
                                  <w:marBottom w:val="0"/>
                                  <w:divBdr>
                                    <w:top w:val="none" w:sz="0" w:space="0" w:color="auto"/>
                                    <w:left w:val="none" w:sz="0" w:space="0" w:color="auto"/>
                                    <w:bottom w:val="none" w:sz="0" w:space="0" w:color="auto"/>
                                    <w:right w:val="none" w:sz="0" w:space="0" w:color="auto"/>
                                  </w:divBdr>
                                  <w:divsChild>
                                    <w:div w:id="1359161324">
                                      <w:marLeft w:val="0"/>
                                      <w:marRight w:val="0"/>
                                      <w:marTop w:val="0"/>
                                      <w:marBottom w:val="0"/>
                                      <w:divBdr>
                                        <w:top w:val="none" w:sz="0" w:space="0" w:color="auto"/>
                                        <w:left w:val="none" w:sz="0" w:space="0" w:color="auto"/>
                                        <w:bottom w:val="none" w:sz="0" w:space="0" w:color="auto"/>
                                        <w:right w:val="none" w:sz="0" w:space="0" w:color="auto"/>
                                      </w:divBdr>
                                      <w:divsChild>
                                        <w:div w:id="1859812670">
                                          <w:marLeft w:val="0"/>
                                          <w:marRight w:val="0"/>
                                          <w:marTop w:val="0"/>
                                          <w:marBottom w:val="0"/>
                                          <w:divBdr>
                                            <w:top w:val="none" w:sz="0" w:space="0" w:color="auto"/>
                                            <w:left w:val="none" w:sz="0" w:space="0" w:color="auto"/>
                                            <w:bottom w:val="none" w:sz="0" w:space="0" w:color="auto"/>
                                            <w:right w:val="none" w:sz="0" w:space="0" w:color="auto"/>
                                          </w:divBdr>
                                          <w:divsChild>
                                            <w:div w:id="1162965246">
                                              <w:marLeft w:val="0"/>
                                              <w:marRight w:val="0"/>
                                              <w:marTop w:val="0"/>
                                              <w:marBottom w:val="0"/>
                                              <w:divBdr>
                                                <w:top w:val="none" w:sz="0" w:space="0" w:color="auto"/>
                                                <w:left w:val="none" w:sz="0" w:space="0" w:color="auto"/>
                                                <w:bottom w:val="none" w:sz="0" w:space="0" w:color="auto"/>
                                                <w:right w:val="none" w:sz="0" w:space="0" w:color="auto"/>
                                              </w:divBdr>
                                              <w:divsChild>
                                                <w:div w:id="27598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5690876">
      <w:bodyDiv w:val="1"/>
      <w:marLeft w:val="0"/>
      <w:marRight w:val="0"/>
      <w:marTop w:val="0"/>
      <w:marBottom w:val="0"/>
      <w:divBdr>
        <w:top w:val="none" w:sz="0" w:space="0" w:color="auto"/>
        <w:left w:val="none" w:sz="0" w:space="0" w:color="auto"/>
        <w:bottom w:val="none" w:sz="0" w:space="0" w:color="auto"/>
        <w:right w:val="none" w:sz="0" w:space="0" w:color="auto"/>
      </w:divBdr>
    </w:div>
    <w:div w:id="760679588">
      <w:bodyDiv w:val="1"/>
      <w:marLeft w:val="0"/>
      <w:marRight w:val="0"/>
      <w:marTop w:val="0"/>
      <w:marBottom w:val="0"/>
      <w:divBdr>
        <w:top w:val="none" w:sz="0" w:space="0" w:color="auto"/>
        <w:left w:val="none" w:sz="0" w:space="0" w:color="auto"/>
        <w:bottom w:val="none" w:sz="0" w:space="0" w:color="auto"/>
        <w:right w:val="none" w:sz="0" w:space="0" w:color="auto"/>
      </w:divBdr>
    </w:div>
    <w:div w:id="1095127859">
      <w:bodyDiv w:val="1"/>
      <w:marLeft w:val="0"/>
      <w:marRight w:val="0"/>
      <w:marTop w:val="0"/>
      <w:marBottom w:val="0"/>
      <w:divBdr>
        <w:top w:val="none" w:sz="0" w:space="0" w:color="auto"/>
        <w:left w:val="none" w:sz="0" w:space="0" w:color="auto"/>
        <w:bottom w:val="none" w:sz="0" w:space="0" w:color="auto"/>
        <w:right w:val="none" w:sz="0" w:space="0" w:color="auto"/>
      </w:divBdr>
      <w:divsChild>
        <w:div w:id="305398679">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315110064">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 w:id="1232689932">
      <w:bodyDiv w:val="1"/>
      <w:marLeft w:val="0"/>
      <w:marRight w:val="0"/>
      <w:marTop w:val="0"/>
      <w:marBottom w:val="0"/>
      <w:divBdr>
        <w:top w:val="none" w:sz="0" w:space="0" w:color="auto"/>
        <w:left w:val="none" w:sz="0" w:space="0" w:color="auto"/>
        <w:bottom w:val="none" w:sz="0" w:space="0" w:color="auto"/>
        <w:right w:val="none" w:sz="0" w:space="0" w:color="auto"/>
      </w:divBdr>
    </w:div>
    <w:div w:id="1423336078">
      <w:bodyDiv w:val="1"/>
      <w:marLeft w:val="0"/>
      <w:marRight w:val="0"/>
      <w:marTop w:val="0"/>
      <w:marBottom w:val="0"/>
      <w:divBdr>
        <w:top w:val="none" w:sz="0" w:space="0" w:color="auto"/>
        <w:left w:val="none" w:sz="0" w:space="0" w:color="auto"/>
        <w:bottom w:val="none" w:sz="0" w:space="0" w:color="auto"/>
        <w:right w:val="none" w:sz="0" w:space="0" w:color="auto"/>
      </w:divBdr>
    </w:div>
    <w:div w:id="1448547947">
      <w:bodyDiv w:val="1"/>
      <w:marLeft w:val="0"/>
      <w:marRight w:val="0"/>
      <w:marTop w:val="0"/>
      <w:marBottom w:val="0"/>
      <w:divBdr>
        <w:top w:val="none" w:sz="0" w:space="0" w:color="auto"/>
        <w:left w:val="none" w:sz="0" w:space="0" w:color="auto"/>
        <w:bottom w:val="none" w:sz="0" w:space="0" w:color="auto"/>
        <w:right w:val="none" w:sz="0" w:space="0" w:color="auto"/>
      </w:divBdr>
    </w:div>
    <w:div w:id="1654915492">
      <w:bodyDiv w:val="1"/>
      <w:marLeft w:val="0"/>
      <w:marRight w:val="0"/>
      <w:marTop w:val="0"/>
      <w:marBottom w:val="0"/>
      <w:divBdr>
        <w:top w:val="none" w:sz="0" w:space="0" w:color="auto"/>
        <w:left w:val="none" w:sz="0" w:space="0" w:color="auto"/>
        <w:bottom w:val="none" w:sz="0" w:space="0" w:color="auto"/>
        <w:right w:val="none" w:sz="0" w:space="0" w:color="auto"/>
      </w:divBdr>
    </w:div>
    <w:div w:id="206644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ks.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31832-AEFC-4943-BCA5-0429F2519A8D}"/>
</file>

<file path=customXml/itemProps2.xml><?xml version="1.0" encoding="utf-8"?>
<ds:datastoreItem xmlns:ds="http://schemas.openxmlformats.org/officeDocument/2006/customXml" ds:itemID="{AEAF892A-3815-4495-9528-7932EE587FB9}"/>
</file>

<file path=customXml/itemProps3.xml><?xml version="1.0" encoding="utf-8"?>
<ds:datastoreItem xmlns:ds="http://schemas.openxmlformats.org/officeDocument/2006/customXml" ds:itemID="{8A3660C0-022D-4984-A3E1-160400B80573}"/>
</file>

<file path=customXml/itemProps4.xml><?xml version="1.0" encoding="utf-8"?>
<ds:datastoreItem xmlns:ds="http://schemas.openxmlformats.org/officeDocument/2006/customXml" ds:itemID="{7AECF92B-B105-46A6-8EE0-1417FCAD480D}"/>
</file>

<file path=docProps/app.xml><?xml version="1.0" encoding="utf-8"?>
<Properties xmlns="http://schemas.openxmlformats.org/officeDocument/2006/extended-properties" xmlns:vt="http://schemas.openxmlformats.org/officeDocument/2006/docPropsVTypes">
  <Template>Normal</Template>
  <TotalTime>79</TotalTime>
  <Pages>10</Pages>
  <Words>4655</Words>
  <Characters>26537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15</cp:revision>
  <cp:lastPrinted>2017-08-25T19:19:00Z</cp:lastPrinted>
  <dcterms:created xsi:type="dcterms:W3CDTF">2017-08-25T19:11:00Z</dcterms:created>
  <dcterms:modified xsi:type="dcterms:W3CDTF">2017-08-25T20:41:00Z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