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1CC" w:rsidRPr="009A6FE0" w:rsidRDefault="009A6FE0" w:rsidP="009A6FE0">
      <w:pPr>
        <w:jc w:val="both"/>
        <w:rPr>
          <w:rFonts w:ascii="Times New Roman" w:hAnsi="Times New Roman" w:cs="Times New Roman"/>
          <w:b/>
          <w:sz w:val="28"/>
          <w:szCs w:val="28"/>
        </w:rPr>
      </w:pPr>
      <w:bookmarkStart w:id="0" w:name="_GoBack"/>
      <w:bookmarkEnd w:id="0"/>
      <w:permStart w:id="1803704048" w:edGrp="everyone"/>
      <w:r w:rsidRPr="009A6FE0">
        <w:rPr>
          <w:rFonts w:ascii="Times New Roman" w:hAnsi="Times New Roman" w:cs="Times New Roman"/>
          <w:b/>
          <w:noProof/>
          <w:sz w:val="28"/>
          <w:szCs w:val="28"/>
          <w:lang w:val="en-GB" w:eastAsia="en-GB"/>
        </w:rPr>
        <w:drawing>
          <wp:anchor distT="0" distB="0" distL="114300" distR="114300" simplePos="0" relativeHeight="251662336" behindDoc="0" locked="0" layoutInCell="1" allowOverlap="1">
            <wp:simplePos x="0" y="0"/>
            <wp:positionH relativeFrom="column">
              <wp:posOffset>3981450</wp:posOffset>
            </wp:positionH>
            <wp:positionV relativeFrom="paragraph">
              <wp:posOffset>257175</wp:posOffset>
            </wp:positionV>
            <wp:extent cx="1752600" cy="752475"/>
            <wp:effectExtent l="19050" t="0" r="0" b="0"/>
            <wp:wrapSquare wrapText="bothSides"/>
            <wp:docPr id="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lum bright="-6000" contrast="42000"/>
                    </a:blip>
                    <a:srcRect/>
                    <a:stretch>
                      <a:fillRect/>
                    </a:stretch>
                  </pic:blipFill>
                  <pic:spPr bwMode="auto">
                    <a:xfrm>
                      <a:off x="0" y="0"/>
                      <a:ext cx="1752600" cy="752475"/>
                    </a:xfrm>
                    <a:prstGeom prst="rect">
                      <a:avLst/>
                    </a:prstGeom>
                    <a:noFill/>
                    <a:ln w="9525">
                      <a:noFill/>
                      <a:miter lim="800000"/>
                      <a:headEnd/>
                      <a:tailEnd/>
                    </a:ln>
                  </pic:spPr>
                </pic:pic>
              </a:graphicData>
            </a:graphic>
          </wp:anchor>
        </w:drawing>
      </w:r>
      <w:permEnd w:id="1803704048"/>
      <w:r w:rsidR="008951CC" w:rsidRPr="009A6FE0">
        <w:rPr>
          <w:rFonts w:ascii="Times New Roman" w:hAnsi="Times New Roman" w:cs="Times New Roman"/>
          <w:b/>
          <w:sz w:val="28"/>
          <w:szCs w:val="28"/>
        </w:rPr>
        <w:t>REPUBLIQUE DU NIGER</w:t>
      </w:r>
    </w:p>
    <w:p w:rsidR="00ED578C" w:rsidRPr="009A6FE0" w:rsidRDefault="008951CC" w:rsidP="009A6FE0">
      <w:pPr>
        <w:tabs>
          <w:tab w:val="left" w:pos="4815"/>
        </w:tabs>
        <w:jc w:val="both"/>
        <w:rPr>
          <w:rFonts w:ascii="Times New Roman" w:hAnsi="Times New Roman" w:cs="Times New Roman"/>
          <w:sz w:val="28"/>
          <w:szCs w:val="28"/>
        </w:rPr>
      </w:pPr>
      <w:r w:rsidRPr="009A6FE0">
        <w:rPr>
          <w:rFonts w:ascii="Times New Roman" w:hAnsi="Times New Roman" w:cs="Times New Roman"/>
          <w:noProof/>
          <w:sz w:val="28"/>
          <w:szCs w:val="28"/>
          <w:lang w:val="en-GB" w:eastAsia="en-GB"/>
        </w:rPr>
        <w:drawing>
          <wp:anchor distT="0" distB="0" distL="114300" distR="114300" simplePos="0" relativeHeight="251660288" behindDoc="0" locked="0" layoutInCell="1" allowOverlap="1">
            <wp:simplePos x="0" y="0"/>
            <wp:positionH relativeFrom="column">
              <wp:posOffset>209550</wp:posOffset>
            </wp:positionH>
            <wp:positionV relativeFrom="paragraph">
              <wp:posOffset>9525</wp:posOffset>
            </wp:positionV>
            <wp:extent cx="1543050" cy="962025"/>
            <wp:effectExtent l="19050" t="0" r="0" b="0"/>
            <wp:wrapSquare wrapText="bothSides"/>
            <wp:docPr id="2" name="Image 2" descr="C:\Users\Hassan\Desktop\téléchar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ssan\Desktop\téléchargemen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962025"/>
                    </a:xfrm>
                    <a:prstGeom prst="rect">
                      <a:avLst/>
                    </a:prstGeom>
                    <a:noFill/>
                    <a:ln>
                      <a:noFill/>
                    </a:ln>
                  </pic:spPr>
                </pic:pic>
              </a:graphicData>
            </a:graphic>
          </wp:anchor>
        </w:drawing>
      </w:r>
      <w:r w:rsidRPr="009A6FE0">
        <w:rPr>
          <w:rFonts w:ascii="Times New Roman" w:hAnsi="Times New Roman" w:cs="Times New Roman"/>
          <w:sz w:val="28"/>
          <w:szCs w:val="28"/>
        </w:rPr>
        <w:t xml:space="preserve"> </w:t>
      </w:r>
    </w:p>
    <w:p w:rsidR="00ED578C" w:rsidRDefault="00AE5CEA" w:rsidP="00AE5CEA">
      <w:pPr>
        <w:tabs>
          <w:tab w:val="left" w:pos="452"/>
        </w:tabs>
        <w:rPr>
          <w:rFonts w:ascii="Times New Roman" w:hAnsi="Times New Roman" w:cs="Times New Roman"/>
          <w:sz w:val="28"/>
          <w:szCs w:val="28"/>
        </w:rPr>
      </w:pPr>
      <w:r>
        <w:rPr>
          <w:rFonts w:ascii="Times New Roman" w:hAnsi="Times New Roman" w:cs="Times New Roman"/>
          <w:sz w:val="28"/>
          <w:szCs w:val="28"/>
        </w:rPr>
        <w:tab/>
      </w:r>
      <w:r w:rsidR="008951CC">
        <w:rPr>
          <w:rFonts w:ascii="Times New Roman" w:hAnsi="Times New Roman" w:cs="Times New Roman"/>
          <w:sz w:val="28"/>
          <w:szCs w:val="28"/>
        </w:rPr>
        <w:t xml:space="preserve">                           </w:t>
      </w:r>
    </w:p>
    <w:p w:rsidR="00ED578C" w:rsidRDefault="00C26FBA" w:rsidP="00D235B1">
      <w:pPr>
        <w:jc w:val="center"/>
        <w:rPr>
          <w:rFonts w:ascii="Times New Roman" w:hAnsi="Times New Roman" w:cs="Times New Roman"/>
          <w:sz w:val="28"/>
          <w:szCs w:val="28"/>
        </w:rPr>
      </w:pPr>
      <w:r>
        <w:rPr>
          <w:rFonts w:ascii="Times New Roman" w:hAnsi="Times New Roman" w:cs="Times New Roman"/>
          <w:b/>
          <w:noProof/>
          <w:sz w:val="24"/>
          <w:szCs w:val="24"/>
          <w:lang w:eastAsia="fr-FR"/>
        </w:rPr>
        <w:pict>
          <v:group id="Groupe 4" o:spid="_x0000_s1055" style="position:absolute;left:0;text-align:left;margin-left:25.65pt;margin-top:0;width:189.9pt;height:619.35pt;z-index:-251658240;mso-width-percent:330;mso-left-percent:40;mso-position-horizontal-relative:page;mso-position-vertical:center;mso-position-vertical-relative:page;mso-width-percent:33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BVBB0kAADV&#10;BAEADgAAAAAAAAAAAAAAAAAuAgAAZHJzL2Uyb0RvYy54bWxQSwECLQAUAAYACAAAACEAT/eVMt0A&#10;AAAGAQAADwAAAAAAAAAAAAAAAAB3JgAAZHJzL2Rvd25yZXYueG1sUEsFBgAAAAAEAAQA8wAAAIEn&#10;AAAAAA==&#10;">
            <v:rect id="Rectangle 5" o:spid="_x0000_s1056" style="position:absolute;width:1945;height:91257;visibility:visible;v-text-anchor:middle" fillcolor="#c0504d [3205]" strokecolor="#f2f2f2 [3041]" strokeweight="3pt">
              <v:shadow on="t" type="perspective" color="#622423 [1605]" opacity=".5" offset="1pt" offset2="-1pt"/>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6" o:spid="_x0000_s1057" type="#_x0000_t15" style="position:absolute;top:14668;width:21945;height:5521;visibility:visible;v-text-anchor:middle" adj="18883" fillcolor="#c0504d [3205]" strokecolor="#f2f2f2 [3041]" strokeweight="3pt">
              <v:shadow on="t" type="perspective" color="#622423 [1605]" opacity=".5" offset="1pt" offset2="-1pt"/>
              <v:textbox style="mso-next-textbox:#Pentagone 6" inset=",0,14.4pt,0">
                <w:txbxContent>
                  <w:sdt>
                    <w:sdtPr>
                      <w:rPr>
                        <w:color w:val="FFFFFF" w:themeColor="background1"/>
                        <w:sz w:val="28"/>
                        <w:szCs w:val="28"/>
                      </w:rPr>
                      <w:alias w:val="Date "/>
                      <w:tag w:val=""/>
                      <w:id w:val="19658347"/>
                      <w:showingPlcHdr/>
                      <w:dataBinding w:prefixMappings="xmlns:ns0='http://schemas.microsoft.com/office/2006/coverPageProps' " w:xpath="/ns0:CoverPageProperties[1]/ns0:PublishDate[1]" w:storeItemID="{55AF091B-3C7A-41E3-B477-F2FDAA23CFDA}"/>
                      <w:date w:fullDate="2018-01-01T00:00:00Z">
                        <w:dateFormat w:val="dd/MM/yyyy"/>
                        <w:lid w:val="fr-FR"/>
                        <w:storeMappedDataAs w:val="dateTime"/>
                        <w:calendar w:val="gregorian"/>
                      </w:date>
                    </w:sdtPr>
                    <w:sdtEndPr/>
                    <w:sdtContent>
                      <w:p w:rsidR="00C860C6" w:rsidRDefault="00C860C6" w:rsidP="00AE5CE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e 7" o:spid="_x0000_s105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Groupe 8" o:spid="_x0000_s105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o:lock v:ext="edit" aspectratio="t"/>
                <v:shape id="Forme libre 9" o:spid="_x0000_s106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OC7MMA&#10;AADaAAAADwAAAGRycy9kb3ducmV2LnhtbESPzWrDMBCE74G8g9hCL6GRm0NJHMvGmASnxybpfbHW&#10;P6m1MpbquH36qlDocZiZb5gkm00vJhpdZ1nB8zoCQVxZ3XGj4Ho5Pm1BOI+ssbdMCr7IQZYuFwnG&#10;2t75jaazb0SAsItRQev9EEvpqpYMurUdiINX29GgD3JspB7xHuCml5soepEGOw4LLQ5UtFR9nD+N&#10;Av19Ke1kyqZYvb8e6rzcnsqbU+rxYc73IDzN/j/81z5pBTv4vRJugE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OC7MMAAADaAAAADwAAAAAAAAAAAAAAAACYAgAAZHJzL2Rv&#10;d25yZXYueG1sUEsFBgAAAAAEAAQA9QAAAIgD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orme libre 10" o:spid="_x0000_s106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OxwcMA&#10;AADbAAAADwAAAGRycy9kb3ducmV2LnhtbESPQW/CMAyF75P2HyJP2m2kTAKhQkAFaROXHYD9AK8x&#10;TaFxqiTQ7t/Ph0ncbL3n9z6vNqPv1J1iagMbmE4KUMR1sC03Br5PH28LUCkjW+wCk4FfSrBZPz+t&#10;sLRh4APdj7lREsKpRAMu577UOtWOPKZJ6IlFO4foMcsaG20jDhLuO/1eFHPtsWVpcNjTzlF9Pd68&#10;gZud7z5ns/F6+RlCFc9f22ofnDGvL2O1BJVpzA/z//XeCr7Qyy8y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OxwcMAAADbAAAADwAAAAAAAAAAAAAAAACYAgAAZHJzL2Rv&#10;d25yZXYueG1sUEsFBgAAAAAEAAQA9QAAAIgD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orme libre 11" o:spid="_x0000_s106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R97sEA&#10;AADbAAAADwAAAGRycy9kb3ducmV2LnhtbERP24rCMBB9F/yHMIJvmnphka5RRBBUBPGCsG9DM9t2&#10;bSYliVr/3ggLvs3hXGc6b0wl7uR8aVnBoJ+AIM6sLjlXcD6tehMQPiBrrCyTgid5mM/arSmm2j74&#10;QPdjyEUMYZ+igiKEOpXSZwUZ9H1bE0fu1zqDIUKXS+3wEcNNJYdJ8iUNlhwbCqxpWVB2Pd6Mgv34&#10;+YebmzkMR6dk43BXr7eXH6W6nWbxDSJQEz7if/dax/kDeP8SD5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kfe7BAAAA2wAAAA8AAAAAAAAAAAAAAAAAmAIAAGRycy9kb3du&#10;cmV2LnhtbFBLBQYAAAAABAAEAPUAAACGAw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12" o:spid="_x0000_s106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rCksMA&#10;AADbAAAADwAAAGRycy9kb3ducmV2LnhtbESPQWuDQBCF74H+h2UKucVVDyEY11AKpTnkEpOQ6+BO&#10;VerOWnebqL++WwjkNsN78943+W40nbjR4FrLCpIoBkFcWd1yreB8+lhtQDiPrLGzTAomcrArXhY5&#10;Ztre+Ui30tcihLDLUEHjfZ9J6aqGDLrI9sRB+7KDQR/WoZZ6wHsIN51M43gtDbYcGhrs6b2h6rv8&#10;NQqu9Rz36Y9Pks/LFMDmVu8Pk1LL1/FtC8LT6J/mx/VeB/wU/n8JA8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rCksMAAADbAAAADwAAAAAAAAAAAAAAAACYAgAAZHJzL2Rv&#10;d25yZXYueG1sUEsFBgAAAAAEAAQA9QAAAIgD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13" o:spid="_x0000_s106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Cg8MAA&#10;AADbAAAADwAAAGRycy9kb3ducmV2LnhtbERPS2sCMRC+F/wPYYTealbF12oUERRpTz4QvI2b2Qdu&#10;JkuS6vrvm0Kht/n4nrNYtaYWD3K+sqyg30tAEGdWV1woOJ+2H1MQPiBrrC2Tghd5WC07bwtMtX3y&#10;gR7HUIgYwj5FBWUITSqlz0oy6Hu2IY5cbp3BEKErpHb4jOGmloMkGUuDFceGEhvalJTdj99GgZXk&#10;crpMqtng04y/wnWXj25Gqfduu56DCNSGf/Gfe6/j/CH8/hIPkM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Cg8MAAAADbAAAADwAAAAAAAAAAAAAAAACYAgAAZHJzL2Rvd25y&#10;ZXYueG1sUEsFBgAAAAAEAAQA9QAAAIUD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14" o:spid="_x0000_s106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BbVr8A&#10;AADbAAAADwAAAGRycy9kb3ducmV2LnhtbERPTWsCMRC9F/wPYQRvNVvRIlujVEGwx1r1PG6mm7Cb&#10;yZJE3f77RhC8zeN9zmLVu1ZcKUTrWcHbuABBXHltuVZw+Nm+zkHEhKyx9UwK/ijCajl4WWCp/Y2/&#10;6bpPtcghHEtUYFLqSiljZchhHPuOOHO/PjhMGYZa6oC3HO5aOSmKd+nQcm4w2NHGUNXsL05BMGnd&#10;HGZhPW02p6/t2drz0VulRsP+8wNEoj49xQ/3Tuf5U7j/k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FtWvwAAANsAAAAPAAAAAAAAAAAAAAAAAJgCAABkcnMvZG93bnJl&#10;di54bWxQSwUGAAAAAAQABAD1AAAAhAMAAAAA&#10;" path="m,l33,69r-9,l12,35,,xe" fillcolor="#1f497d [3215]" strokecolor="#1f497d [3215]" strokeweight="0">
                  <v:path arrowok="t" o:connecttype="custom" o:connectlocs="0,0;52388,109538;38100,109538;19050,55563;0,0" o:connectangles="0,0,0,0,0"/>
                </v:shape>
                <v:shape id="Forme libre 15" o:spid="_x0000_s106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HR8AA&#10;AADbAAAADwAAAGRycy9kb3ducmV2LnhtbERP3WrCMBS+H/gO4QjejJlO2BhdU5mC1jux7gEOzbEt&#10;S05KktX69kYY7O58fL+nWE/WiJF86B0reF1mIIgbp3tuFXyfdy8fIEJE1mgck4IbBViXs6cCc+2u&#10;fKKxjq1IIRxyVNDFOORShqYji2HpBuLEXZy3GBP0rdQeryncGrnKsndpsefU0OFA246an/rXKjD1&#10;s9ufB2qP46Fy5rapLuQrpRbz6esTRKQp/ov/3Aed5r/B45d0gCz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4HR8AAAADbAAAADwAAAAAAAAAAAAAAAACYAgAAZHJzL2Rvd25y&#10;ZXYueG1sUEsFBgAAAAAEAAQA9QAAAIUDAAAAAA==&#10;" path="m,l9,37r,3l15,93,5,49,,xe" fillcolor="#1f497d [3215]" strokecolor="#1f497d [3215]" strokeweight="0">
                  <v:path arrowok="t" o:connecttype="custom" o:connectlocs="0,0;14288,58738;14288,63500;23813,147638;7938,77788;0,0" o:connectangles="0,0,0,0,0,0"/>
                </v:shape>
                <v:shape id="Forme libre 16" o:spid="_x0000_s106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19V8AA&#10;AADbAAAADwAAAGRycy9kb3ducmV2LnhtbERPTUsDMRC9C/6HMII3m63gImvTYlsET4pVEG/DZpqs&#10;biYhiZvtvzeC4G0e73NWm9mNYqKYBs8KlosGBHHv9cBGwdvrw9UtiJSRNY6eScGJEmzW52cr7LQv&#10;/ELTIRtRQzh1qMDmHDopU2/JYVr4QFy5o48Oc4XRSB2x1HA3yuumaaXDgWuDxUA7S/3X4dspeG9N&#10;CTfFfnyGsj2Z5/3xKdpJqcuL+f4ORKY5/4v/3I+6zm/h95d6gF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19V8AAAADbAAAADwAAAAAAAAAAAAAAAACYAgAAZHJzL2Rvd25y&#10;ZXYueG1sUEsFBgAAAAAEAAQA9QAAAIUD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17" o:spid="_x0000_s106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ePtMUA&#10;AADbAAAADwAAAGRycy9kb3ducmV2LnhtbERPS2vCQBC+F/wPywheim6aQyvRVaRFLS2F+EDwNmbH&#10;JDQ7G7KrJv313ULB23x8z5nOW1OJKzWutKzgaRSBIM6sLjlXsN8th2MQziNrrCyTgo4czGe9hykm&#10;2t54Q9etz0UIYZeggsL7OpHSZQUZdCNbEwfubBuDPsAml7rBWwg3lYyj6FkaLDk0FFjTa0HZ9/Zi&#10;FHx9+CM/pukp/lmv3lbdIf5Mu1ipQb9dTEB4av1d/O9+12H+C/z9Eg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4+0xQAAANsAAAAPAAAAAAAAAAAAAAAAAJgCAABkcnMv&#10;ZG93bnJldi54bWxQSwUGAAAAAAQABAD1AAAAigM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orme libre 18" o:spid="_x0000_s106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fHmcUA&#10;AADbAAAADwAAAGRycy9kb3ducmV2LnhtbESPQW/CMAyF75P2HyJP2m2kQ9OECgHBpLFxmigcys1q&#10;TFPROKXJoPv38wGJm633/N7n2WLwrbpQH5vABl5HGSjiKtiGawP73efLBFRMyBbbwGTgjyIs5o8P&#10;M8xtuPKWLkWqlYRwzNGAS6nLtY6VI49xFDpi0Y6h95hk7Wtte7xKuG/1OMvetceGpcFhRx+OqlPx&#10;6w2cl+uN/Tq8HX6KybZcuXO5Hm9KY56fhuUUVKIh3c23628r+AIrv8gAe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x8eZxQAAANsAAAAPAAAAAAAAAAAAAAAAAJgCAABkcnMv&#10;ZG93bnJldi54bWxQSwUGAAAAAAQABAD1AAAAigMAAAAA&#10;" path="m,l31,65r-8,l,xe" fillcolor="#1f497d [3215]" strokecolor="#1f497d [3215]" strokeweight="0">
                  <v:path arrowok="t" o:connecttype="custom" o:connectlocs="0,0;49213,103188;36513,103188;0,0" o:connectangles="0,0,0,0"/>
                </v:shape>
                <v:shape id="Forme libre 19" o:spid="_x0000_s107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Fu08MA&#10;AADbAAAADwAAAGRycy9kb3ducmV2LnhtbERPTWvCQBC9C/0PyxS81U09aBNdQ1MQPBU0tuBtyI5J&#10;NDub7q6a9td3CwVv83ifs8wH04krOd9aVvA8SUAQV1a3XCvYl+unFxA+IGvsLJOCb/KQrx5GS8y0&#10;vfGWrrtQixjCPkMFTQh9JqWvGjLoJ7YnjtzROoMhQldL7fAWw00np0kykwZbjg0N9vTWUHXeXYyC&#10;0+aHD+/zYv3Vp9wW9an8+HSlUuPH4XUBItAQ7uJ/90bH+Sn8/RI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Fu08MAAADbAAAADwAAAAAAAAAAAAAAAACYAgAAZHJzL2Rv&#10;d25yZXYueG1sUEsFBgAAAAAEAAQA9QAAAIgDAAAAAA==&#10;" path="m,l6,17,7,42,6,39,,23,,xe" fillcolor="#1f497d [3215]" strokecolor="#1f497d [3215]" strokeweight="0">
                  <v:path arrowok="t" o:connecttype="custom" o:connectlocs="0,0;9525,26988;11113,66675;9525,61913;0,36513;0,0" o:connectangles="0,0,0,0,0,0"/>
                </v:shape>
                <v:shape id="Forme libre 20" o:spid="_x0000_s107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5OBcAA&#10;AADbAAAADwAAAGRycy9kb3ducmV2LnhtbERPTYvCMBC9C/6HMII3Te1BlmoUFUQRhF13L96GZmyr&#10;zaQm0VZ//eawsMfH+54vO1OLJzlfWVYwGScgiHOrKy4U/HxvRx8gfEDWWFsmBS/ysFz0e3PMtG35&#10;i56nUIgYwj5DBWUITSalz0sy6Me2IY7cxTqDIUJXSO2wjeGmlmmSTKXBimNDiQ1tSspvp4dRYNv8&#10;sXbnGu+rq9m9L8c2Pbw/lRoOutUMRKAu/Iv/3HutII3r45f4A+Ti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j5OBcAAAADbAAAADwAAAAAAAAAAAAAAAACYAgAAZHJzL2Rvd25y&#10;ZXYueG1sUEsFBgAAAAAEAAQA9QAAAIUDA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e 21" o:spid="_x0000_s107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o:lock v:ext="edit" aspectratio="t"/>
                <v:shape id="Forme libre 22" o:spid="_x0000_s107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fZcYA&#10;AADbAAAADwAAAGRycy9kb3ducmV2LnhtbESPT2vCQBTE7wW/w/KE3urGHEpJXUUKag9V6z/w+Mg+&#10;k9Ts2zS70W0/vSsUehxm5jfMaBJMLS7UusqyguEgAUGcW11xoWC/mz29gHAeWWNtmRT8kIPJuPcw&#10;wkzbK2/osvWFiBB2GSoovW8yKV1ekkE3sA1x9E62NeijbAupW7xGuKllmiTP0mDFcaHEht5Kys/b&#10;zihYLX+P68VnN/v6COa7O6zCfLkOSj32w/QVhKfg/8N/7XetIE3h/iX+AD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fZcYAAADbAAAADwAAAAAAAAAAAAAAAACYAgAAZHJz&#10;L2Rvd25yZXYueG1sUEsFBgAAAAAEAAQA9QAAAIsD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orme libre 23" o:spid="_x0000_s107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aEA8MA&#10;AADbAAAADwAAAGRycy9kb3ducmV2LnhtbESP3YrCMBSE7xd8h3AEb5Y1raJIt1HEXdErxeoDHJrT&#10;H2xOShO1vr0RFvZymJlvmHTVm0bcqXO1ZQXxOAJBnFtdc6ngct5+LUA4j6yxsUwKnuRgtRx8pJho&#10;++AT3TNfigBhl6CCyvs2kdLlFRl0Y9sSB6+wnUEfZFdK3eEjwE0jJ1E0lwZrDgsVtrSpKL9mN6Mg&#10;O/Ct/Z3x5fhz/OzNbh6bYhMrNRr2628Qnnr/H/5r77WCyRTeX8I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aEA8MAAADbAAAADwAAAAAAAAAAAAAAAACYAgAAZHJzL2Rv&#10;d25yZXYueG1sUEsFBgAAAAAEAAQA9QAAAIgDA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orme libre 24" o:spid="_x0000_s107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H+YcUA&#10;AADbAAAADwAAAGRycy9kb3ducmV2LnhtbESPzWsCMRTE70L/h/AKvWm2KiJbo4hg7WmpH4ceXzdv&#10;P3DzEjbR3frXN4LgcZiZ3zCLVW8acaXW15YVvI8SEMS51TWXCk7H7XAOwgdkjY1lUvBHHlbLl8EC&#10;U2073tP1EEoRIexTVFCF4FIpfV6RQT+yjjh6hW0NhijbUuoWuwg3jRwnyUwarDkuVOhoU1F+PlyM&#10;guLz+2x2P8Vt/nvpdpN1lrmJy5R6e+3XHyAC9eEZfrS/tILxFO5f4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f5hxQAAANsAAAAPAAAAAAAAAAAAAAAAAJgCAABkcnMv&#10;ZG93bnJldi54bWxQSwUGAAAAAAQABAD1AAAAigMAAAAA&#10;" path="m,l16,72r4,49l18,112,,31,,xe" fillcolor="#1f497d [3215]" strokecolor="#1f497d [3215]" strokeweight="0">
                  <v:fill opacity="13107f"/>
                  <v:stroke opacity="13107f"/>
                  <v:path arrowok="t" o:connecttype="custom" o:connectlocs="0,0;25400,114300;31750,192088;28575,177800;0,49213;0,0" o:connectangles="0,0,0,0,0,0"/>
                </v:shape>
                <v:shape id="Forme libre 25" o:spid="_x0000_s107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0ILcIA&#10;AADbAAAADwAAAGRycy9kb3ducmV2LnhtbESPT2sCMRTE74V+h/CE3mriUv+wNUopWIrgwVXvj83r&#10;ZnHzsmxSd/32RhA8DjPzG2a5HlwjLtSF2rOGyViBIC69qbnScDxs3hcgQkQ22HgmDVcKsF69viwx&#10;N77nPV2KWIkE4ZCjBhtjm0sZSksOw9i3xMn7853DmGRXSdNhn+CukZlSM+mw5rRgsaVvS+W5+Hca&#10;eJsFy31QZrZbfFznPyc12Zy0fhsNX58gIg3xGX60f42GbAr3L+kH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QgtwgAAANsAAAAPAAAAAAAAAAAAAAAAAJgCAABkcnMvZG93&#10;bnJldi54bWxQSwUGAAAAAAQABAD1AAAAhwM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26" o:spid="_x0000_s107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n88UA&#10;AADbAAAADwAAAGRycy9kb3ducmV2LnhtbESPQWuDQBSE74X+h+UVeqtrPASxbkKSUgi9NE0qxNvD&#10;fVGJ+1bcbdR/ny0Uehxm5hsmX0+mEzcaXGtZwSKKQRBXVrdcK/g+vb+kIJxH1thZJgUzOVivHh9y&#10;zLQd+YtuR1+LAGGXoYLG+z6T0lUNGXSR7YmDd7GDQR/kUEs94BjgppNJHC+lwZbDQoM97Rqqrscf&#10;o6A/bN/GXek+2iJJJz8X+8+yPiv1/DRtXkF4mvx/+K+91wqSJfx+C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nKfzxQAAANsAAAAPAAAAAAAAAAAAAAAAAJgCAABkcnMv&#10;ZG93bnJldi54bWxQSwUGAAAAAAQABAD1AAAAigMAAAAA&#10;" path="m,l33,71r-9,l11,36,,xe" fillcolor="#1f497d [3215]" strokecolor="#1f497d [3215]" strokeweight="0">
                  <v:fill opacity="13107f"/>
                  <v:stroke opacity="13107f"/>
                  <v:path arrowok="t" o:connecttype="custom" o:connectlocs="0,0;52388,112713;38100,112713;17463,57150;0,0" o:connectangles="0,0,0,0,0"/>
                </v:shape>
                <v:shape id="Forme libre 27" o:spid="_x0000_s107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H6MMA&#10;AADbAAAADwAAAGRycy9kb3ducmV2LnhtbESPT4vCMBTE78J+h/AWvNnUCirVKLIgLHgQ/8Hu7dk8&#10;22LzUpKo3W+/EQSPw8z8hpkvO9OIOzlfW1YwTFIQxIXVNZcKjof1YArCB2SNjWVS8EcelouP3hxz&#10;bR+8o/s+lCJC2OeooAqhzaX0RUUGfWJb4uhdrDMYonSl1A4fEW4amaXpWBqsOS5U2NJXRcV1fzMK&#10;Tputa3X2uz6PR6vDj7QbTbuzUv3PbjUDEagL7/Cr/a0VZBN4fo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H6MMAAADbAAAADwAAAAAAAAAAAAAAAACYAgAAZHJzL2Rv&#10;d25yZXYueG1sUEsFBgAAAAAEAAQA9QAAAIgDAAAAAA==&#10;" path="m,l8,37r,4l15,95,4,49,,xe" fillcolor="#1f497d [3215]" strokecolor="#1f497d [3215]" strokeweight="0">
                  <v:fill opacity="13107f"/>
                  <v:stroke opacity="13107f"/>
                  <v:path arrowok="t" o:connecttype="custom" o:connectlocs="0,0;12700,58738;12700,65088;23813,150813;6350,77788;0,0" o:connectangles="0,0,0,0,0,0"/>
                </v:shape>
                <v:shape id="Forme libre 28" o:spid="_x0000_s107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Cj+sEA&#10;AADbAAAADwAAAGRycy9kb3ducmV2LnhtbERPy4rCMBTdC/MP4Q7MzqYWEalGGZwHwwiC1Y27S3Nt&#10;6jQ3pYna8evNQnB5OO/5sreNuFDna8cKRkkKgrh0uuZKwX73NZyC8AFZY+OYFPyTh+XiZTDHXLsr&#10;b+lShErEEPY5KjAhtLmUvjRk0SeuJY7c0XUWQ4RdJXWH1xhuG5ml6URarDk2GGxpZaj8K85WwXj1&#10;e759bjL9UYxZn77XZrQ5GKXeXvv3GYhAfXiKH+4frSCLY+OX+AP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go/rBAAAA2wAAAA8AAAAAAAAAAAAAAAAAmAIAAGRycy9kb3du&#10;cmV2LnhtbFBLBQYAAAAABAAEAPUAAACGAw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29" o:spid="_x0000_s108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817MQA&#10;AADbAAAADwAAAGRycy9kb3ducmV2LnhtbESPzW7CMBCE75X6DtYicQMHRCFJMQhBK3HpgYQH2Mbb&#10;JGq8TmPnp29fV6rU42h2vtnZHyfTiIE6V1tWsFpGIIgLq2suFdzz10UMwnlkjY1lUvBNDo6Hx4c9&#10;ptqOfKMh86UIEHYpKqi8b1MpXVGRQbe0LXHwPmxn0AfZlVJ3OAa4aeQ6irbSYM2hocKWzhUVn1lv&#10;whv44uPNrvyi0/B06fP35PpWJ0rNZ9PpGYSnyf8f/6WvWsE6gd8tAQDy8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vNezEAAAA2wAAAA8AAAAAAAAAAAAAAAAAmAIAAGRycy9k&#10;b3ducmV2LnhtbFBLBQYAAAAABAAEAPUAAACJAw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orme libre 30" o:spid="_x0000_s108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IoTMIA&#10;AADbAAAADwAAAGRycy9kb3ducmV2LnhtbERPz2vCMBS+C/4P4Qm7jJluA3XVKEMc20VEDWPeHsmz&#10;LTYvpYm1+++Xw8Djx/d7sepdLTpqQ+VZwfM4A0FsvK24UKCPH08zECEiW6w9k4JfCrBaDgcLzK2/&#10;8Z66QyxECuGQo4IyxiaXMpiSHIaxb4gTd/atw5hgW0jb4i2Fu1q+ZNlEOqw4NZTY0LokczlcnQL6&#10;6d62u1Nlpqw3Wn/TVX+aR6UeRv37HESkPt7F/+4vq+A1rU9f0g+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ihMwgAAANsAAAAPAAAAAAAAAAAAAAAAAJgCAABkcnMvZG93&#10;bnJldi54bWxQSwUGAAAAAAQABAD1AAAAhwMAAAAA&#10;" path="m,l31,66r-7,l,xe" fillcolor="#1f497d [3215]" strokecolor="#1f497d [3215]" strokeweight="0">
                  <v:fill opacity="13107f"/>
                  <v:stroke opacity="13107f"/>
                  <v:path arrowok="t" o:connecttype="custom" o:connectlocs="0,0;49213,104775;38100,104775;0,0" o:connectangles="0,0,0,0"/>
                </v:shape>
                <v:shape id="Forme libre 31" o:spid="_x0000_s108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RT8MA&#10;AADbAAAADwAAAGRycy9kb3ducmV2LnhtbESPQWvCQBSE7wX/w/IEb3VjC6VENyJiwUuhtQoeH7vP&#10;bGL2bciuSeyv7xYKPQ4z8w2zWo+uET11ofKsYDHPQBBrbyouFRy/3h5fQYSIbLDxTAruFGBdTB5W&#10;mBs/8Cf1h1iKBOGQowIbY5tLGbQlh2HuW+LkXXznMCbZldJ0OCS4a+RTlr1IhxWnBYstbS3p6+Hm&#10;FFS2xvfTtw54kruj1/XHWVKp1Gw6bpYgIo3xP/zX3hsFzwv4/ZJ+g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hRT8MAAADbAAAADwAAAAAAAAAAAAAAAACYAgAAZHJzL2Rv&#10;d25yZXYueG1sUEsFBgAAAAAEAAQA9QAAAIgDAAAAAA==&#10;" path="m,l7,17r,26l6,40,,25,,xe" fillcolor="#1f497d [3215]" strokecolor="#1f497d [3215]" strokeweight="0">
                  <v:fill opacity="13107f"/>
                  <v:stroke opacity="13107f"/>
                  <v:path arrowok="t" o:connecttype="custom" o:connectlocs="0,0;11113,26988;11113,68263;9525,63500;0,39688;0,0" o:connectangles="0,0,0,0,0,0"/>
                </v:shape>
                <v:shape id="Forme libre 32" o:spid="_x0000_s108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HEMIA&#10;AADbAAAADwAAAGRycy9kb3ducmV2LnhtbESPQYvCMBSE7wv+h/AEb2uqguxWo6ggiD3pCl6fzbMp&#10;Ni+hiVr/vVlY2OMwM98w82VnG/GgNtSOFYyGGQji0umaKwWnn+3nF4gQkTU2jknBiwIsF72POeba&#10;PflAj2OsRIJwyFGBidHnUobSkMUwdJ44eVfXWoxJtpXULT4T3DZynGVTabHmtGDQ08ZQeTverYJi&#10;bb7r6rAfFWs59RdfnHer01mpQb9bzUBE6uJ/+K+90womY/j9kn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nMcQwgAAANsAAAAPAAAAAAAAAAAAAAAAAJgCAABkcnMvZG93&#10;bnJldi54bWxQSwUGAAAAAAQABAD1AAAAhwM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9A6FE0">
        <w:rPr>
          <w:rFonts w:ascii="Times New Roman" w:hAnsi="Times New Roman" w:cs="Times New Roman"/>
          <w:sz w:val="28"/>
          <w:szCs w:val="28"/>
        </w:rPr>
        <w:t xml:space="preserve">                                          CNDH                                                                     </w:t>
      </w:r>
    </w:p>
    <w:p w:rsidR="00ED578C" w:rsidRDefault="008951CC" w:rsidP="008951CC">
      <w:pPr>
        <w:tabs>
          <w:tab w:val="left" w:pos="1155"/>
        </w:tabs>
        <w:rPr>
          <w:rFonts w:ascii="Times New Roman" w:hAnsi="Times New Roman" w:cs="Times New Roman"/>
          <w:sz w:val="28"/>
          <w:szCs w:val="28"/>
        </w:rPr>
      </w:pPr>
      <w:r>
        <w:rPr>
          <w:rFonts w:ascii="Times New Roman" w:hAnsi="Times New Roman" w:cs="Times New Roman"/>
          <w:sz w:val="28"/>
          <w:szCs w:val="28"/>
        </w:rPr>
        <w:tab/>
      </w:r>
    </w:p>
    <w:p w:rsidR="00ED578C" w:rsidRDefault="00C26FBA" w:rsidP="00D235B1">
      <w:pPr>
        <w:jc w:val="center"/>
        <w:rPr>
          <w:rFonts w:ascii="Times New Roman" w:hAnsi="Times New Roman" w:cs="Times New Roman"/>
          <w:sz w:val="28"/>
          <w:szCs w:val="28"/>
        </w:rPr>
      </w:pPr>
      <w:r>
        <w:rPr>
          <w:rFonts w:ascii="Times New Roman" w:hAnsi="Times New Roman" w:cs="Times New Roman"/>
          <w:noProof/>
          <w:sz w:val="28"/>
          <w:szCs w:val="28"/>
          <w:lang w:eastAsia="fr-FR"/>
        </w:rPr>
        <w:pict>
          <v:shapetype id="_x0000_t202" coordsize="21600,21600" o:spt="202" path="m,l,21600r21600,l21600,xe">
            <v:stroke joinstyle="miter"/>
            <v:path gradientshapeok="t" o:connecttype="rect"/>
          </v:shapetype>
          <v:shape id="Zone de texte 34" o:spid="_x0000_s1084" type="#_x0000_t202" style="position:absolute;left:0;text-align:left;margin-left:236.45pt;margin-top:271.05pt;width:307.25pt;height:330.35pt;z-index:251661312;visibility:visible;mso-position-horizontal-relative:pag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" filled="f" stroked="f" strokeweight=".5pt">
            <v:textbox inset="0,0,0,0">
              <w:txbxContent>
                <w:p w:rsidR="00C860C6" w:rsidRPr="00621DBF" w:rsidRDefault="00C26FBA" w:rsidP="00AE5CEA">
                  <w:pPr>
                    <w:pStyle w:val="NoSpacing"/>
                    <w:jc w:val="center"/>
                    <w:rPr>
                      <w:rFonts w:ascii="Algerian" w:eastAsiaTheme="majorEastAsia" w:hAnsi="Algerian" w:cstheme="majorBidi"/>
                      <w:color w:val="262626" w:themeColor="text1" w:themeTint="D9"/>
                      <w:sz w:val="48"/>
                      <w:szCs w:val="48"/>
                    </w:rPr>
                  </w:pPr>
                  <w:sdt>
                    <w:sdtPr>
                      <w:rPr>
                        <w:rFonts w:ascii="Algerian" w:eastAsiaTheme="majorEastAsia" w:hAnsi="Algerian" w:cstheme="majorBidi"/>
                        <w:color w:val="262626" w:themeColor="text1" w:themeTint="D9"/>
                        <w:sz w:val="48"/>
                        <w:szCs w:val="48"/>
                      </w:rPr>
                      <w:alias w:val="Titr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860C6" w:rsidRPr="00621DBF">
                        <w:rPr>
                          <w:rFonts w:ascii="Algerian" w:eastAsiaTheme="majorEastAsia" w:hAnsi="Algerian" w:cstheme="majorBidi"/>
                          <w:color w:val="262626" w:themeColor="text1" w:themeTint="D9"/>
                          <w:sz w:val="48"/>
                          <w:szCs w:val="48"/>
                        </w:rPr>
                        <w:t>Rapport alternatif de la commission nationale des droits humains au rapport initial de l’etat du Niger sur la mise en œuvre de la Convention relative aux droits des personnes handicapées CDph 2010</w:t>
                      </w:r>
                    </w:sdtContent>
                  </w:sdt>
                </w:p>
                <w:p w:rsidR="00C860C6" w:rsidRDefault="00C26FBA" w:rsidP="00AE5CEA">
                  <w:pPr>
                    <w:spacing w:before="120"/>
                    <w:jc w:val="center"/>
                    <w:rPr>
                      <w:color w:val="404040" w:themeColor="text1" w:themeTint="BF"/>
                      <w:sz w:val="36"/>
                      <w:szCs w:val="36"/>
                    </w:rPr>
                  </w:pPr>
                  <w:sdt>
                    <w:sdtPr>
                      <w:rPr>
                        <w:color w:val="404040" w:themeColor="text1" w:themeTint="BF"/>
                        <w:sz w:val="36"/>
                        <w:szCs w:val="36"/>
                      </w:rPr>
                      <w:alias w:val="Sous-titr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860C6">
                        <w:rPr>
                          <w:color w:val="404040" w:themeColor="text1" w:themeTint="BF"/>
                          <w:sz w:val="36"/>
                          <w:szCs w:val="36"/>
                        </w:rPr>
                        <w:t xml:space="preserve">     </w:t>
                      </w:r>
                    </w:sdtContent>
                  </w:sdt>
                </w:p>
              </w:txbxContent>
            </v:textbox>
            <w10:wrap anchorx="page" anchory="page"/>
          </v:shape>
        </w:pict>
      </w: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ED578C" w:rsidRDefault="00ED578C" w:rsidP="00D235B1">
      <w:pPr>
        <w:jc w:val="center"/>
        <w:rPr>
          <w:rFonts w:ascii="Times New Roman" w:hAnsi="Times New Roman" w:cs="Times New Roman"/>
          <w:sz w:val="28"/>
          <w:szCs w:val="28"/>
        </w:rPr>
      </w:pPr>
    </w:p>
    <w:p w:rsidR="003407C2" w:rsidRPr="00F0545B" w:rsidRDefault="003407C2" w:rsidP="00D235B1">
      <w:pPr>
        <w:jc w:val="center"/>
        <w:rPr>
          <w:rFonts w:ascii="Times New Roman" w:hAnsi="Times New Roman" w:cs="Times New Roman"/>
          <w:sz w:val="28"/>
          <w:szCs w:val="28"/>
          <w:u w:val="single"/>
        </w:rPr>
      </w:pPr>
    </w:p>
    <w:p w:rsidR="00ED578C" w:rsidRDefault="00ED578C" w:rsidP="00D235B1">
      <w:pPr>
        <w:jc w:val="center"/>
        <w:rPr>
          <w:rFonts w:ascii="Times New Roman" w:hAnsi="Times New Roman" w:cs="Times New Roman"/>
          <w:sz w:val="28"/>
          <w:szCs w:val="28"/>
        </w:rPr>
      </w:pPr>
    </w:p>
    <w:p w:rsidR="00ED578C" w:rsidRDefault="00417F3C" w:rsidP="00D235B1">
      <w:pPr>
        <w:jc w:val="center"/>
        <w:rPr>
          <w:rFonts w:ascii="Times New Roman" w:hAnsi="Times New Roman" w:cs="Times New Roman"/>
          <w:sz w:val="28"/>
          <w:szCs w:val="28"/>
        </w:rPr>
      </w:pPr>
      <w:r>
        <w:rPr>
          <w:rFonts w:ascii="Times New Roman" w:hAnsi="Times New Roman" w:cs="Times New Roman"/>
          <w:sz w:val="28"/>
          <w:szCs w:val="28"/>
        </w:rPr>
        <w:t>Juillet  2018</w:t>
      </w:r>
    </w:p>
    <w:sdt>
      <w:sdtPr>
        <w:rPr>
          <w:rFonts w:asciiTheme="minorHAnsi" w:eastAsiaTheme="minorHAnsi" w:hAnsiTheme="minorHAnsi" w:cstheme="minorBidi"/>
          <w:color w:val="auto"/>
          <w:sz w:val="22"/>
          <w:szCs w:val="22"/>
          <w:lang w:eastAsia="en-US"/>
        </w:rPr>
        <w:id w:val="-1896724150"/>
        <w:docPartObj>
          <w:docPartGallery w:val="Table of Contents"/>
          <w:docPartUnique/>
        </w:docPartObj>
      </w:sdtPr>
      <w:sdtEndPr>
        <w:rPr>
          <w:b/>
          <w:bCs/>
        </w:rPr>
      </w:sdtEndPr>
      <w:sdtContent>
        <w:p w:rsidR="00E77BC8" w:rsidRDefault="00E77BC8">
          <w:pPr>
            <w:pStyle w:val="TOCHeading"/>
          </w:pPr>
          <w:r>
            <w:t>Table des matières</w:t>
          </w:r>
        </w:p>
        <w:p w:rsidR="00E77BC8" w:rsidRPr="00E77BC8" w:rsidRDefault="00E77BC8" w:rsidP="00E77BC8">
          <w:pPr>
            <w:rPr>
              <w:lang w:eastAsia="fr-FR"/>
            </w:rPr>
          </w:pPr>
          <w:r>
            <w:rPr>
              <w:lang w:eastAsia="fr-FR"/>
            </w:rPr>
            <w:t>Introduction…………………………………………………………………………………………………………………………………</w:t>
          </w:r>
          <w:r w:rsidR="0015278D">
            <w:rPr>
              <w:lang w:eastAsia="fr-FR"/>
            </w:rPr>
            <w:t>1</w:t>
          </w:r>
        </w:p>
        <w:p w:rsidR="00E77BC8" w:rsidRDefault="00B9347C">
          <w:pPr>
            <w:pStyle w:val="TOC1"/>
            <w:tabs>
              <w:tab w:val="left" w:pos="440"/>
              <w:tab w:val="right" w:leader="dot" w:pos="9016"/>
            </w:tabs>
            <w:rPr>
              <w:noProof/>
            </w:rPr>
          </w:pPr>
          <w:r>
            <w:fldChar w:fldCharType="begin"/>
          </w:r>
          <w:r w:rsidR="00E77BC8">
            <w:instrText xml:space="preserve"> TOC \o "1-3" \h \z \u </w:instrText>
          </w:r>
          <w:r>
            <w:fldChar w:fldCharType="separate"/>
          </w:r>
          <w:hyperlink w:anchor="_Toc520598650" w:history="1">
            <w:r w:rsidR="00E77BC8" w:rsidRPr="003A50F8">
              <w:rPr>
                <w:rStyle w:val="Hyperlink"/>
                <w:noProof/>
              </w:rPr>
              <w:t>I.</w:t>
            </w:r>
            <w:r w:rsidR="00E77BC8">
              <w:rPr>
                <w:noProof/>
              </w:rPr>
              <w:tab/>
            </w:r>
            <w:r w:rsidR="00E77BC8" w:rsidRPr="003A50F8">
              <w:rPr>
                <w:rStyle w:val="Hyperlink"/>
                <w:noProof/>
              </w:rPr>
              <w:t>Des dispositions générales de la Convention : articles 1</w:t>
            </w:r>
            <w:r w:rsidR="00E77BC8" w:rsidRPr="003A50F8">
              <w:rPr>
                <w:rStyle w:val="Hyperlink"/>
                <w:noProof/>
                <w:vertAlign w:val="superscript"/>
              </w:rPr>
              <w:t>er</w:t>
            </w:r>
            <w:r w:rsidR="00E77BC8" w:rsidRPr="003A50F8">
              <w:rPr>
                <w:rStyle w:val="Hyperlink"/>
                <w:noProof/>
              </w:rPr>
              <w:t xml:space="preserve"> à 4</w:t>
            </w:r>
            <w:r w:rsidR="00E77BC8">
              <w:rPr>
                <w:noProof/>
                <w:webHidden/>
              </w:rPr>
              <w:tab/>
            </w:r>
            <w:r>
              <w:rPr>
                <w:noProof/>
                <w:webHidden/>
              </w:rPr>
              <w:fldChar w:fldCharType="begin"/>
            </w:r>
            <w:r w:rsidR="00E77BC8">
              <w:rPr>
                <w:noProof/>
                <w:webHidden/>
              </w:rPr>
              <w:instrText xml:space="preserve"> PAGEREF _Toc520598650 \h </w:instrText>
            </w:r>
            <w:r>
              <w:rPr>
                <w:noProof/>
                <w:webHidden/>
              </w:rPr>
            </w:r>
            <w:r>
              <w:rPr>
                <w:noProof/>
                <w:webHidden/>
              </w:rPr>
              <w:fldChar w:fldCharType="separate"/>
            </w:r>
            <w:r w:rsidR="00E77BC8">
              <w:rPr>
                <w:noProof/>
                <w:webHidden/>
              </w:rPr>
              <w:t>1</w:t>
            </w:r>
            <w:r>
              <w:rPr>
                <w:noProof/>
                <w:webHidden/>
              </w:rPr>
              <w:fldChar w:fldCharType="end"/>
            </w:r>
          </w:hyperlink>
        </w:p>
        <w:p w:rsidR="00E77BC8" w:rsidRDefault="00C26FBA">
          <w:pPr>
            <w:pStyle w:val="TOC1"/>
            <w:tabs>
              <w:tab w:val="right" w:leader="dot" w:pos="9016"/>
            </w:tabs>
            <w:rPr>
              <w:noProof/>
            </w:rPr>
          </w:pPr>
          <w:hyperlink w:anchor="_Toc520598651" w:history="1">
            <w:r w:rsidR="00E77BC8" w:rsidRPr="003A50F8">
              <w:rPr>
                <w:rStyle w:val="Hyperlink"/>
                <w:noProof/>
              </w:rPr>
              <w:t>II. Droits spécifiques : articles 5 et 8 à 30</w:t>
            </w:r>
            <w:r w:rsidR="00E77BC8">
              <w:rPr>
                <w:noProof/>
                <w:webHidden/>
              </w:rPr>
              <w:tab/>
            </w:r>
            <w:r w:rsidR="00B9347C">
              <w:rPr>
                <w:noProof/>
                <w:webHidden/>
              </w:rPr>
              <w:fldChar w:fldCharType="begin"/>
            </w:r>
            <w:r w:rsidR="00E77BC8">
              <w:rPr>
                <w:noProof/>
                <w:webHidden/>
              </w:rPr>
              <w:instrText xml:space="preserve"> PAGEREF _Toc520598651 \h </w:instrText>
            </w:r>
            <w:r w:rsidR="00B9347C">
              <w:rPr>
                <w:noProof/>
                <w:webHidden/>
              </w:rPr>
            </w:r>
            <w:r w:rsidR="00B9347C">
              <w:rPr>
                <w:noProof/>
                <w:webHidden/>
              </w:rPr>
              <w:fldChar w:fldCharType="separate"/>
            </w:r>
            <w:r w:rsidR="00E77BC8">
              <w:rPr>
                <w:noProof/>
                <w:webHidden/>
              </w:rPr>
              <w:t>3</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2" w:history="1">
            <w:r w:rsidR="00E77BC8" w:rsidRPr="003A50F8">
              <w:rPr>
                <w:rStyle w:val="Hyperlink"/>
                <w:noProof/>
              </w:rPr>
              <w:t>1.</w:t>
            </w:r>
            <w:r w:rsidR="00E77BC8">
              <w:rPr>
                <w:noProof/>
              </w:rPr>
              <w:tab/>
            </w:r>
            <w:r w:rsidR="00E77BC8" w:rsidRPr="003A50F8">
              <w:rPr>
                <w:rStyle w:val="Hyperlink"/>
                <w:noProof/>
              </w:rPr>
              <w:t>Egalité et non-discrimination : article 5</w:t>
            </w:r>
            <w:r w:rsidR="00E77BC8">
              <w:rPr>
                <w:noProof/>
                <w:webHidden/>
              </w:rPr>
              <w:tab/>
            </w:r>
            <w:r w:rsidR="00B9347C">
              <w:rPr>
                <w:noProof/>
                <w:webHidden/>
              </w:rPr>
              <w:fldChar w:fldCharType="begin"/>
            </w:r>
            <w:r w:rsidR="00E77BC8">
              <w:rPr>
                <w:noProof/>
                <w:webHidden/>
              </w:rPr>
              <w:instrText xml:space="preserve"> PAGEREF _Toc520598652 \h </w:instrText>
            </w:r>
            <w:r w:rsidR="00B9347C">
              <w:rPr>
                <w:noProof/>
                <w:webHidden/>
              </w:rPr>
            </w:r>
            <w:r w:rsidR="00B9347C">
              <w:rPr>
                <w:noProof/>
                <w:webHidden/>
              </w:rPr>
              <w:fldChar w:fldCharType="separate"/>
            </w:r>
            <w:r w:rsidR="00E77BC8">
              <w:rPr>
                <w:noProof/>
                <w:webHidden/>
              </w:rPr>
              <w:t>3</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3" w:history="1">
            <w:r w:rsidR="00E77BC8" w:rsidRPr="003A50F8">
              <w:rPr>
                <w:rStyle w:val="Hyperlink"/>
                <w:noProof/>
              </w:rPr>
              <w:t>2.</w:t>
            </w:r>
            <w:r w:rsidR="00E77BC8">
              <w:rPr>
                <w:noProof/>
              </w:rPr>
              <w:tab/>
            </w:r>
            <w:r w:rsidR="00E77BC8" w:rsidRPr="003A50F8">
              <w:rPr>
                <w:rStyle w:val="Hyperlink"/>
                <w:noProof/>
              </w:rPr>
              <w:t>Sensibilisation : Article 8</w:t>
            </w:r>
            <w:r w:rsidR="00E77BC8">
              <w:rPr>
                <w:noProof/>
                <w:webHidden/>
              </w:rPr>
              <w:tab/>
            </w:r>
            <w:r w:rsidR="00B9347C">
              <w:rPr>
                <w:noProof/>
                <w:webHidden/>
              </w:rPr>
              <w:fldChar w:fldCharType="begin"/>
            </w:r>
            <w:r w:rsidR="00E77BC8">
              <w:rPr>
                <w:noProof/>
                <w:webHidden/>
              </w:rPr>
              <w:instrText xml:space="preserve"> PAGEREF _Toc520598653 \h </w:instrText>
            </w:r>
            <w:r w:rsidR="00B9347C">
              <w:rPr>
                <w:noProof/>
                <w:webHidden/>
              </w:rPr>
            </w:r>
            <w:r w:rsidR="00B9347C">
              <w:rPr>
                <w:noProof/>
                <w:webHidden/>
              </w:rPr>
              <w:fldChar w:fldCharType="separate"/>
            </w:r>
            <w:r w:rsidR="00E77BC8">
              <w:rPr>
                <w:noProof/>
                <w:webHidden/>
              </w:rPr>
              <w:t>4</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4" w:history="1">
            <w:r w:rsidR="00E77BC8" w:rsidRPr="003A50F8">
              <w:rPr>
                <w:rStyle w:val="Hyperlink"/>
                <w:noProof/>
              </w:rPr>
              <w:t>3.</w:t>
            </w:r>
            <w:r w:rsidR="00E77BC8">
              <w:rPr>
                <w:noProof/>
              </w:rPr>
              <w:tab/>
            </w:r>
            <w:r w:rsidR="00E77BC8" w:rsidRPr="003A50F8">
              <w:rPr>
                <w:rStyle w:val="Hyperlink"/>
                <w:noProof/>
              </w:rPr>
              <w:t>Droit à la vie : article 10</w:t>
            </w:r>
            <w:r w:rsidR="00E77BC8">
              <w:rPr>
                <w:noProof/>
                <w:webHidden/>
              </w:rPr>
              <w:tab/>
            </w:r>
            <w:r w:rsidR="00B9347C">
              <w:rPr>
                <w:noProof/>
                <w:webHidden/>
              </w:rPr>
              <w:fldChar w:fldCharType="begin"/>
            </w:r>
            <w:r w:rsidR="00E77BC8">
              <w:rPr>
                <w:noProof/>
                <w:webHidden/>
              </w:rPr>
              <w:instrText xml:space="preserve"> PAGEREF _Toc520598654 \h </w:instrText>
            </w:r>
            <w:r w:rsidR="00B9347C">
              <w:rPr>
                <w:noProof/>
                <w:webHidden/>
              </w:rPr>
            </w:r>
            <w:r w:rsidR="00B9347C">
              <w:rPr>
                <w:noProof/>
                <w:webHidden/>
              </w:rPr>
              <w:fldChar w:fldCharType="separate"/>
            </w:r>
            <w:r w:rsidR="00E77BC8">
              <w:rPr>
                <w:noProof/>
                <w:webHidden/>
              </w:rPr>
              <w:t>4</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5" w:history="1">
            <w:r w:rsidR="00E77BC8" w:rsidRPr="003A50F8">
              <w:rPr>
                <w:rStyle w:val="Hyperlink"/>
                <w:noProof/>
              </w:rPr>
              <w:t>4.</w:t>
            </w:r>
            <w:r w:rsidR="00E77BC8">
              <w:rPr>
                <w:noProof/>
              </w:rPr>
              <w:tab/>
            </w:r>
            <w:r w:rsidR="00E77BC8" w:rsidRPr="003A50F8">
              <w:rPr>
                <w:rStyle w:val="Hyperlink"/>
                <w:noProof/>
              </w:rPr>
              <w:t>Situation de risque et situation d’urgence humanitaire : article 11</w:t>
            </w:r>
            <w:r w:rsidR="00E77BC8">
              <w:rPr>
                <w:noProof/>
                <w:webHidden/>
              </w:rPr>
              <w:tab/>
            </w:r>
            <w:r w:rsidR="00B9347C">
              <w:rPr>
                <w:noProof/>
                <w:webHidden/>
              </w:rPr>
              <w:fldChar w:fldCharType="begin"/>
            </w:r>
            <w:r w:rsidR="00E77BC8">
              <w:rPr>
                <w:noProof/>
                <w:webHidden/>
              </w:rPr>
              <w:instrText xml:space="preserve"> PAGEREF _Toc520598655 \h </w:instrText>
            </w:r>
            <w:r w:rsidR="00B9347C">
              <w:rPr>
                <w:noProof/>
                <w:webHidden/>
              </w:rPr>
            </w:r>
            <w:r w:rsidR="00B9347C">
              <w:rPr>
                <w:noProof/>
                <w:webHidden/>
              </w:rPr>
              <w:fldChar w:fldCharType="separate"/>
            </w:r>
            <w:r w:rsidR="00E77BC8">
              <w:rPr>
                <w:noProof/>
                <w:webHidden/>
              </w:rPr>
              <w:t>5</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6" w:history="1">
            <w:r w:rsidR="00E77BC8" w:rsidRPr="003A50F8">
              <w:rPr>
                <w:rStyle w:val="Hyperlink"/>
                <w:noProof/>
              </w:rPr>
              <w:t>5.</w:t>
            </w:r>
            <w:r w:rsidR="00E77BC8">
              <w:rPr>
                <w:noProof/>
              </w:rPr>
              <w:tab/>
            </w:r>
            <w:r w:rsidR="00E77BC8" w:rsidRPr="003A50F8">
              <w:rPr>
                <w:rStyle w:val="Hyperlink"/>
                <w:noProof/>
              </w:rPr>
              <w:t>Reconnaissance de la personnalité juridique dans des conditions d’égalité : article 12</w:t>
            </w:r>
            <w:r w:rsidR="00E77BC8">
              <w:rPr>
                <w:noProof/>
                <w:webHidden/>
              </w:rPr>
              <w:tab/>
            </w:r>
            <w:r w:rsidR="00B9347C">
              <w:rPr>
                <w:noProof/>
                <w:webHidden/>
              </w:rPr>
              <w:fldChar w:fldCharType="begin"/>
            </w:r>
            <w:r w:rsidR="00E77BC8">
              <w:rPr>
                <w:noProof/>
                <w:webHidden/>
              </w:rPr>
              <w:instrText xml:space="preserve"> PAGEREF _Toc520598656 \h </w:instrText>
            </w:r>
            <w:r w:rsidR="00B9347C">
              <w:rPr>
                <w:noProof/>
                <w:webHidden/>
              </w:rPr>
            </w:r>
            <w:r w:rsidR="00B9347C">
              <w:rPr>
                <w:noProof/>
                <w:webHidden/>
              </w:rPr>
              <w:fldChar w:fldCharType="separate"/>
            </w:r>
            <w:r w:rsidR="00E77BC8">
              <w:rPr>
                <w:noProof/>
                <w:webHidden/>
              </w:rPr>
              <w:t>5</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7" w:history="1">
            <w:r w:rsidR="00E77BC8" w:rsidRPr="003A50F8">
              <w:rPr>
                <w:rStyle w:val="Hyperlink"/>
                <w:noProof/>
              </w:rPr>
              <w:t>6.</w:t>
            </w:r>
            <w:r w:rsidR="00E77BC8">
              <w:rPr>
                <w:noProof/>
              </w:rPr>
              <w:tab/>
            </w:r>
            <w:r w:rsidR="00E77BC8" w:rsidRPr="003A50F8">
              <w:rPr>
                <w:rStyle w:val="Hyperlink"/>
                <w:noProof/>
              </w:rPr>
              <w:t>Accès à la justice : article 13</w:t>
            </w:r>
            <w:r w:rsidR="00E77BC8">
              <w:rPr>
                <w:noProof/>
                <w:webHidden/>
              </w:rPr>
              <w:tab/>
            </w:r>
            <w:r w:rsidR="00B9347C">
              <w:rPr>
                <w:noProof/>
                <w:webHidden/>
              </w:rPr>
              <w:fldChar w:fldCharType="begin"/>
            </w:r>
            <w:r w:rsidR="00E77BC8">
              <w:rPr>
                <w:noProof/>
                <w:webHidden/>
              </w:rPr>
              <w:instrText xml:space="preserve"> PAGEREF _Toc520598657 \h </w:instrText>
            </w:r>
            <w:r w:rsidR="00B9347C">
              <w:rPr>
                <w:noProof/>
                <w:webHidden/>
              </w:rPr>
            </w:r>
            <w:r w:rsidR="00B9347C">
              <w:rPr>
                <w:noProof/>
                <w:webHidden/>
              </w:rPr>
              <w:fldChar w:fldCharType="separate"/>
            </w:r>
            <w:r w:rsidR="00E77BC8">
              <w:rPr>
                <w:noProof/>
                <w:webHidden/>
              </w:rPr>
              <w:t>5</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8" w:history="1">
            <w:r w:rsidR="00E77BC8" w:rsidRPr="003A50F8">
              <w:rPr>
                <w:rStyle w:val="Hyperlink"/>
                <w:noProof/>
              </w:rPr>
              <w:t>7.</w:t>
            </w:r>
            <w:r w:rsidR="00E77BC8">
              <w:rPr>
                <w:noProof/>
              </w:rPr>
              <w:tab/>
            </w:r>
            <w:r w:rsidR="00E77BC8" w:rsidRPr="003A50F8">
              <w:rPr>
                <w:rStyle w:val="Hyperlink"/>
                <w:noProof/>
              </w:rPr>
              <w:t>Liberté et sécurité de la personne : article 14</w:t>
            </w:r>
            <w:r w:rsidR="00E77BC8">
              <w:rPr>
                <w:noProof/>
                <w:webHidden/>
              </w:rPr>
              <w:tab/>
            </w:r>
            <w:r w:rsidR="00B9347C">
              <w:rPr>
                <w:noProof/>
                <w:webHidden/>
              </w:rPr>
              <w:fldChar w:fldCharType="begin"/>
            </w:r>
            <w:r w:rsidR="00E77BC8">
              <w:rPr>
                <w:noProof/>
                <w:webHidden/>
              </w:rPr>
              <w:instrText xml:space="preserve"> PAGEREF _Toc520598658 \h </w:instrText>
            </w:r>
            <w:r w:rsidR="00B9347C">
              <w:rPr>
                <w:noProof/>
                <w:webHidden/>
              </w:rPr>
            </w:r>
            <w:r w:rsidR="00B9347C">
              <w:rPr>
                <w:noProof/>
                <w:webHidden/>
              </w:rPr>
              <w:fldChar w:fldCharType="separate"/>
            </w:r>
            <w:r w:rsidR="00E77BC8">
              <w:rPr>
                <w:noProof/>
                <w:webHidden/>
              </w:rPr>
              <w:t>6</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59" w:history="1">
            <w:r w:rsidR="00E77BC8" w:rsidRPr="003A50F8">
              <w:rPr>
                <w:rStyle w:val="Hyperlink"/>
                <w:noProof/>
              </w:rPr>
              <w:t>8.</w:t>
            </w:r>
            <w:r w:rsidR="00E77BC8">
              <w:rPr>
                <w:noProof/>
              </w:rPr>
              <w:tab/>
            </w:r>
            <w:r w:rsidR="00E77BC8" w:rsidRPr="003A50F8">
              <w:rPr>
                <w:rStyle w:val="Hyperlink"/>
                <w:noProof/>
              </w:rPr>
              <w:t>Droit de ne pas être soumis à la torture, ni à des peines ou traitements cruels, inhumains ou dégradants : article 15</w:t>
            </w:r>
            <w:r w:rsidR="00E77BC8">
              <w:rPr>
                <w:noProof/>
                <w:webHidden/>
              </w:rPr>
              <w:tab/>
            </w:r>
            <w:r w:rsidR="00B9347C">
              <w:rPr>
                <w:noProof/>
                <w:webHidden/>
              </w:rPr>
              <w:fldChar w:fldCharType="begin"/>
            </w:r>
            <w:r w:rsidR="00E77BC8">
              <w:rPr>
                <w:noProof/>
                <w:webHidden/>
              </w:rPr>
              <w:instrText xml:space="preserve"> PAGEREF _Toc520598659 \h </w:instrText>
            </w:r>
            <w:r w:rsidR="00B9347C">
              <w:rPr>
                <w:noProof/>
                <w:webHidden/>
              </w:rPr>
            </w:r>
            <w:r w:rsidR="00B9347C">
              <w:rPr>
                <w:noProof/>
                <w:webHidden/>
              </w:rPr>
              <w:fldChar w:fldCharType="separate"/>
            </w:r>
            <w:r w:rsidR="00E77BC8">
              <w:rPr>
                <w:noProof/>
                <w:webHidden/>
              </w:rPr>
              <w:t>6</w:t>
            </w:r>
            <w:r w:rsidR="00B9347C">
              <w:rPr>
                <w:noProof/>
                <w:webHidden/>
              </w:rPr>
              <w:fldChar w:fldCharType="end"/>
            </w:r>
          </w:hyperlink>
        </w:p>
        <w:p w:rsidR="00E77BC8" w:rsidRDefault="00C26FBA">
          <w:pPr>
            <w:pStyle w:val="TOC2"/>
            <w:tabs>
              <w:tab w:val="left" w:pos="660"/>
              <w:tab w:val="right" w:leader="dot" w:pos="9016"/>
            </w:tabs>
            <w:rPr>
              <w:noProof/>
            </w:rPr>
          </w:pPr>
          <w:hyperlink w:anchor="_Toc520598660" w:history="1">
            <w:r w:rsidR="00E77BC8" w:rsidRPr="003A50F8">
              <w:rPr>
                <w:rStyle w:val="Hyperlink"/>
                <w:noProof/>
              </w:rPr>
              <w:t>9.</w:t>
            </w:r>
            <w:r w:rsidR="00E77BC8">
              <w:rPr>
                <w:noProof/>
              </w:rPr>
              <w:tab/>
            </w:r>
            <w:r w:rsidR="00E77BC8" w:rsidRPr="003A50F8">
              <w:rPr>
                <w:rStyle w:val="Hyperlink"/>
                <w:noProof/>
              </w:rPr>
              <w:t>Droit de ne pas être soumis à l’exploitation, à la violence et à la maltraitance :article 16</w:t>
            </w:r>
            <w:r w:rsidR="00E77BC8">
              <w:rPr>
                <w:noProof/>
                <w:webHidden/>
              </w:rPr>
              <w:tab/>
            </w:r>
            <w:r w:rsidR="00B9347C">
              <w:rPr>
                <w:noProof/>
                <w:webHidden/>
              </w:rPr>
              <w:fldChar w:fldCharType="begin"/>
            </w:r>
            <w:r w:rsidR="00E77BC8">
              <w:rPr>
                <w:noProof/>
                <w:webHidden/>
              </w:rPr>
              <w:instrText xml:space="preserve"> PAGEREF _Toc520598660 \h </w:instrText>
            </w:r>
            <w:r w:rsidR="00B9347C">
              <w:rPr>
                <w:noProof/>
                <w:webHidden/>
              </w:rPr>
            </w:r>
            <w:r w:rsidR="00B9347C">
              <w:rPr>
                <w:noProof/>
                <w:webHidden/>
              </w:rPr>
              <w:fldChar w:fldCharType="separate"/>
            </w:r>
            <w:r w:rsidR="00E77BC8">
              <w:rPr>
                <w:noProof/>
                <w:webHidden/>
              </w:rPr>
              <w:t>7</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1" w:history="1">
            <w:r w:rsidR="00E77BC8" w:rsidRPr="003A50F8">
              <w:rPr>
                <w:rStyle w:val="Hyperlink"/>
                <w:noProof/>
              </w:rPr>
              <w:t>10.</w:t>
            </w:r>
            <w:r w:rsidR="00E77BC8">
              <w:rPr>
                <w:noProof/>
              </w:rPr>
              <w:tab/>
            </w:r>
            <w:r w:rsidR="00E77BC8" w:rsidRPr="003A50F8">
              <w:rPr>
                <w:rStyle w:val="Hyperlink"/>
                <w:noProof/>
              </w:rPr>
              <w:t>Protection de l’intégrité de la personne : article 17</w:t>
            </w:r>
            <w:r w:rsidR="00E77BC8">
              <w:rPr>
                <w:noProof/>
                <w:webHidden/>
              </w:rPr>
              <w:tab/>
            </w:r>
            <w:r w:rsidR="00B9347C">
              <w:rPr>
                <w:noProof/>
                <w:webHidden/>
              </w:rPr>
              <w:fldChar w:fldCharType="begin"/>
            </w:r>
            <w:r w:rsidR="00E77BC8">
              <w:rPr>
                <w:noProof/>
                <w:webHidden/>
              </w:rPr>
              <w:instrText xml:space="preserve"> PAGEREF _Toc520598661 \h </w:instrText>
            </w:r>
            <w:r w:rsidR="00B9347C">
              <w:rPr>
                <w:noProof/>
                <w:webHidden/>
              </w:rPr>
            </w:r>
            <w:r w:rsidR="00B9347C">
              <w:rPr>
                <w:noProof/>
                <w:webHidden/>
              </w:rPr>
              <w:fldChar w:fldCharType="separate"/>
            </w:r>
            <w:r w:rsidR="00E77BC8">
              <w:rPr>
                <w:noProof/>
                <w:webHidden/>
              </w:rPr>
              <w:t>7</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2" w:history="1">
            <w:r w:rsidR="00E77BC8" w:rsidRPr="003A50F8">
              <w:rPr>
                <w:rStyle w:val="Hyperlink"/>
                <w:noProof/>
              </w:rPr>
              <w:t>11.</w:t>
            </w:r>
            <w:r w:rsidR="00E77BC8">
              <w:rPr>
                <w:noProof/>
              </w:rPr>
              <w:tab/>
            </w:r>
            <w:r w:rsidR="00E77BC8" w:rsidRPr="003A50F8">
              <w:rPr>
                <w:rStyle w:val="Hyperlink"/>
                <w:noProof/>
              </w:rPr>
              <w:t>Droit de circuler librement et nationalité : article 18</w:t>
            </w:r>
            <w:r w:rsidR="00E77BC8">
              <w:rPr>
                <w:noProof/>
                <w:webHidden/>
              </w:rPr>
              <w:tab/>
            </w:r>
            <w:r w:rsidR="00B9347C">
              <w:rPr>
                <w:noProof/>
                <w:webHidden/>
              </w:rPr>
              <w:fldChar w:fldCharType="begin"/>
            </w:r>
            <w:r w:rsidR="00E77BC8">
              <w:rPr>
                <w:noProof/>
                <w:webHidden/>
              </w:rPr>
              <w:instrText xml:space="preserve"> PAGEREF _Toc520598662 \h </w:instrText>
            </w:r>
            <w:r w:rsidR="00B9347C">
              <w:rPr>
                <w:noProof/>
                <w:webHidden/>
              </w:rPr>
            </w:r>
            <w:r w:rsidR="00B9347C">
              <w:rPr>
                <w:noProof/>
                <w:webHidden/>
              </w:rPr>
              <w:fldChar w:fldCharType="separate"/>
            </w:r>
            <w:r w:rsidR="00E77BC8">
              <w:rPr>
                <w:noProof/>
                <w:webHidden/>
              </w:rPr>
              <w:t>7</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3" w:history="1">
            <w:r w:rsidR="00E77BC8" w:rsidRPr="003A50F8">
              <w:rPr>
                <w:rStyle w:val="Hyperlink"/>
                <w:noProof/>
              </w:rPr>
              <w:t>12.</w:t>
            </w:r>
            <w:r w:rsidR="00E77BC8">
              <w:rPr>
                <w:noProof/>
              </w:rPr>
              <w:tab/>
            </w:r>
            <w:r w:rsidR="00E77BC8" w:rsidRPr="003A50F8">
              <w:rPr>
                <w:rStyle w:val="Hyperlink"/>
                <w:noProof/>
              </w:rPr>
              <w:t>Autonomie de vie et inclusion dans la communauté : article 19</w:t>
            </w:r>
            <w:r w:rsidR="00E77BC8">
              <w:rPr>
                <w:noProof/>
                <w:webHidden/>
              </w:rPr>
              <w:tab/>
            </w:r>
            <w:r w:rsidR="00B9347C">
              <w:rPr>
                <w:noProof/>
                <w:webHidden/>
              </w:rPr>
              <w:fldChar w:fldCharType="begin"/>
            </w:r>
            <w:r w:rsidR="00E77BC8">
              <w:rPr>
                <w:noProof/>
                <w:webHidden/>
              </w:rPr>
              <w:instrText xml:space="preserve"> PAGEREF _Toc520598663 \h </w:instrText>
            </w:r>
            <w:r w:rsidR="00B9347C">
              <w:rPr>
                <w:noProof/>
                <w:webHidden/>
              </w:rPr>
            </w:r>
            <w:r w:rsidR="00B9347C">
              <w:rPr>
                <w:noProof/>
                <w:webHidden/>
              </w:rPr>
              <w:fldChar w:fldCharType="separate"/>
            </w:r>
            <w:r w:rsidR="00E77BC8">
              <w:rPr>
                <w:noProof/>
                <w:webHidden/>
              </w:rPr>
              <w:t>8</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4" w:history="1">
            <w:r w:rsidR="00E77BC8" w:rsidRPr="003A50F8">
              <w:rPr>
                <w:rStyle w:val="Hyperlink"/>
                <w:noProof/>
              </w:rPr>
              <w:t>13.</w:t>
            </w:r>
            <w:r w:rsidR="00E77BC8">
              <w:rPr>
                <w:noProof/>
              </w:rPr>
              <w:tab/>
            </w:r>
            <w:r w:rsidR="00E77BC8" w:rsidRPr="003A50F8">
              <w:rPr>
                <w:rStyle w:val="Hyperlink"/>
                <w:noProof/>
              </w:rPr>
              <w:t>Mobilité personnelle : article 20</w:t>
            </w:r>
            <w:r w:rsidR="00E77BC8">
              <w:rPr>
                <w:noProof/>
                <w:webHidden/>
              </w:rPr>
              <w:tab/>
            </w:r>
            <w:r w:rsidR="00B9347C">
              <w:rPr>
                <w:noProof/>
                <w:webHidden/>
              </w:rPr>
              <w:fldChar w:fldCharType="begin"/>
            </w:r>
            <w:r w:rsidR="00E77BC8">
              <w:rPr>
                <w:noProof/>
                <w:webHidden/>
              </w:rPr>
              <w:instrText xml:space="preserve"> PAGEREF _Toc520598664 \h </w:instrText>
            </w:r>
            <w:r w:rsidR="00B9347C">
              <w:rPr>
                <w:noProof/>
                <w:webHidden/>
              </w:rPr>
            </w:r>
            <w:r w:rsidR="00B9347C">
              <w:rPr>
                <w:noProof/>
                <w:webHidden/>
              </w:rPr>
              <w:fldChar w:fldCharType="separate"/>
            </w:r>
            <w:r w:rsidR="00E77BC8">
              <w:rPr>
                <w:noProof/>
                <w:webHidden/>
              </w:rPr>
              <w:t>8</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5" w:history="1">
            <w:r w:rsidR="00E77BC8" w:rsidRPr="003A50F8">
              <w:rPr>
                <w:rStyle w:val="Hyperlink"/>
                <w:noProof/>
              </w:rPr>
              <w:t>14.</w:t>
            </w:r>
            <w:r w:rsidR="00E77BC8">
              <w:rPr>
                <w:noProof/>
              </w:rPr>
              <w:tab/>
            </w:r>
            <w:r w:rsidR="00E77BC8" w:rsidRPr="003A50F8">
              <w:rPr>
                <w:rStyle w:val="Hyperlink"/>
                <w:noProof/>
              </w:rPr>
              <w:t>Liberté d’expression, d’opinion et accès à l’information : article 21</w:t>
            </w:r>
            <w:r w:rsidR="00E77BC8">
              <w:rPr>
                <w:noProof/>
                <w:webHidden/>
              </w:rPr>
              <w:tab/>
            </w:r>
            <w:r w:rsidR="00B9347C">
              <w:rPr>
                <w:noProof/>
                <w:webHidden/>
              </w:rPr>
              <w:fldChar w:fldCharType="begin"/>
            </w:r>
            <w:r w:rsidR="00E77BC8">
              <w:rPr>
                <w:noProof/>
                <w:webHidden/>
              </w:rPr>
              <w:instrText xml:space="preserve"> PAGEREF _Toc520598665 \h </w:instrText>
            </w:r>
            <w:r w:rsidR="00B9347C">
              <w:rPr>
                <w:noProof/>
                <w:webHidden/>
              </w:rPr>
            </w:r>
            <w:r w:rsidR="00B9347C">
              <w:rPr>
                <w:noProof/>
                <w:webHidden/>
              </w:rPr>
              <w:fldChar w:fldCharType="separate"/>
            </w:r>
            <w:r w:rsidR="00E77BC8">
              <w:rPr>
                <w:noProof/>
                <w:webHidden/>
              </w:rPr>
              <w:t>9</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6" w:history="1">
            <w:r w:rsidR="00E77BC8" w:rsidRPr="003A50F8">
              <w:rPr>
                <w:rStyle w:val="Hyperlink"/>
                <w:noProof/>
              </w:rPr>
              <w:t>15.</w:t>
            </w:r>
            <w:r w:rsidR="00E77BC8">
              <w:rPr>
                <w:noProof/>
              </w:rPr>
              <w:tab/>
            </w:r>
            <w:r w:rsidR="00E77BC8" w:rsidRPr="003A50F8">
              <w:rPr>
                <w:rStyle w:val="Hyperlink"/>
                <w:noProof/>
              </w:rPr>
              <w:t>Respect de la vie privée : article 22</w:t>
            </w:r>
            <w:r w:rsidR="00E77BC8">
              <w:rPr>
                <w:noProof/>
                <w:webHidden/>
              </w:rPr>
              <w:tab/>
            </w:r>
            <w:r w:rsidR="00B9347C">
              <w:rPr>
                <w:noProof/>
                <w:webHidden/>
              </w:rPr>
              <w:fldChar w:fldCharType="begin"/>
            </w:r>
            <w:r w:rsidR="00E77BC8">
              <w:rPr>
                <w:noProof/>
                <w:webHidden/>
              </w:rPr>
              <w:instrText xml:space="preserve"> PAGEREF _Toc520598666 \h </w:instrText>
            </w:r>
            <w:r w:rsidR="00B9347C">
              <w:rPr>
                <w:noProof/>
                <w:webHidden/>
              </w:rPr>
            </w:r>
            <w:r w:rsidR="00B9347C">
              <w:rPr>
                <w:noProof/>
                <w:webHidden/>
              </w:rPr>
              <w:fldChar w:fldCharType="separate"/>
            </w:r>
            <w:r w:rsidR="00E77BC8">
              <w:rPr>
                <w:noProof/>
                <w:webHidden/>
              </w:rPr>
              <w:t>10</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7" w:history="1">
            <w:r w:rsidR="00E77BC8" w:rsidRPr="003A50F8">
              <w:rPr>
                <w:rStyle w:val="Hyperlink"/>
                <w:noProof/>
              </w:rPr>
              <w:t>16.</w:t>
            </w:r>
            <w:r w:rsidR="00E77BC8">
              <w:rPr>
                <w:noProof/>
              </w:rPr>
              <w:tab/>
            </w:r>
            <w:r w:rsidR="00E77BC8" w:rsidRPr="003A50F8">
              <w:rPr>
                <w:rStyle w:val="Hyperlink"/>
                <w:noProof/>
              </w:rPr>
              <w:t>Respect du domicile et de la famille : article 23</w:t>
            </w:r>
            <w:r w:rsidR="00E77BC8">
              <w:rPr>
                <w:noProof/>
                <w:webHidden/>
              </w:rPr>
              <w:tab/>
            </w:r>
            <w:r w:rsidR="00B9347C">
              <w:rPr>
                <w:noProof/>
                <w:webHidden/>
              </w:rPr>
              <w:fldChar w:fldCharType="begin"/>
            </w:r>
            <w:r w:rsidR="00E77BC8">
              <w:rPr>
                <w:noProof/>
                <w:webHidden/>
              </w:rPr>
              <w:instrText xml:space="preserve"> PAGEREF _Toc520598667 \h </w:instrText>
            </w:r>
            <w:r w:rsidR="00B9347C">
              <w:rPr>
                <w:noProof/>
                <w:webHidden/>
              </w:rPr>
            </w:r>
            <w:r w:rsidR="00B9347C">
              <w:rPr>
                <w:noProof/>
                <w:webHidden/>
              </w:rPr>
              <w:fldChar w:fldCharType="separate"/>
            </w:r>
            <w:r w:rsidR="00E77BC8">
              <w:rPr>
                <w:noProof/>
                <w:webHidden/>
              </w:rPr>
              <w:t>10</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8" w:history="1">
            <w:r w:rsidR="00E77BC8" w:rsidRPr="003A50F8">
              <w:rPr>
                <w:rStyle w:val="Hyperlink"/>
                <w:noProof/>
              </w:rPr>
              <w:t>17.</w:t>
            </w:r>
            <w:r w:rsidR="00E77BC8">
              <w:rPr>
                <w:noProof/>
              </w:rPr>
              <w:tab/>
            </w:r>
            <w:r w:rsidR="00E77BC8" w:rsidRPr="003A50F8">
              <w:rPr>
                <w:rStyle w:val="Hyperlink"/>
                <w:noProof/>
              </w:rPr>
              <w:t>Education : article 24</w:t>
            </w:r>
            <w:r w:rsidR="00E77BC8">
              <w:rPr>
                <w:noProof/>
                <w:webHidden/>
              </w:rPr>
              <w:tab/>
            </w:r>
            <w:r w:rsidR="00B9347C">
              <w:rPr>
                <w:noProof/>
                <w:webHidden/>
              </w:rPr>
              <w:fldChar w:fldCharType="begin"/>
            </w:r>
            <w:r w:rsidR="00E77BC8">
              <w:rPr>
                <w:noProof/>
                <w:webHidden/>
              </w:rPr>
              <w:instrText xml:space="preserve"> PAGEREF _Toc520598668 \h </w:instrText>
            </w:r>
            <w:r w:rsidR="00B9347C">
              <w:rPr>
                <w:noProof/>
                <w:webHidden/>
              </w:rPr>
            </w:r>
            <w:r w:rsidR="00B9347C">
              <w:rPr>
                <w:noProof/>
                <w:webHidden/>
              </w:rPr>
              <w:fldChar w:fldCharType="separate"/>
            </w:r>
            <w:r w:rsidR="00E77BC8">
              <w:rPr>
                <w:noProof/>
                <w:webHidden/>
              </w:rPr>
              <w:t>10</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69" w:history="1">
            <w:r w:rsidR="00E77BC8" w:rsidRPr="003A50F8">
              <w:rPr>
                <w:rStyle w:val="Hyperlink"/>
                <w:noProof/>
              </w:rPr>
              <w:t>18.</w:t>
            </w:r>
            <w:r w:rsidR="00E77BC8">
              <w:rPr>
                <w:noProof/>
              </w:rPr>
              <w:tab/>
            </w:r>
            <w:r w:rsidR="00E77BC8" w:rsidRPr="003A50F8">
              <w:rPr>
                <w:rStyle w:val="Hyperlink"/>
                <w:noProof/>
              </w:rPr>
              <w:t>Santé : article 25</w:t>
            </w:r>
            <w:r w:rsidR="00E77BC8">
              <w:rPr>
                <w:noProof/>
                <w:webHidden/>
              </w:rPr>
              <w:tab/>
            </w:r>
            <w:r w:rsidR="00B9347C">
              <w:rPr>
                <w:noProof/>
                <w:webHidden/>
              </w:rPr>
              <w:fldChar w:fldCharType="begin"/>
            </w:r>
            <w:r w:rsidR="00E77BC8">
              <w:rPr>
                <w:noProof/>
                <w:webHidden/>
              </w:rPr>
              <w:instrText xml:space="preserve"> PAGEREF _Toc520598669 \h </w:instrText>
            </w:r>
            <w:r w:rsidR="00B9347C">
              <w:rPr>
                <w:noProof/>
                <w:webHidden/>
              </w:rPr>
            </w:r>
            <w:r w:rsidR="00B9347C">
              <w:rPr>
                <w:noProof/>
                <w:webHidden/>
              </w:rPr>
              <w:fldChar w:fldCharType="separate"/>
            </w:r>
            <w:r w:rsidR="00E77BC8">
              <w:rPr>
                <w:noProof/>
                <w:webHidden/>
              </w:rPr>
              <w:t>11</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70" w:history="1">
            <w:r w:rsidR="00E77BC8" w:rsidRPr="003A50F8">
              <w:rPr>
                <w:rStyle w:val="Hyperlink"/>
                <w:noProof/>
              </w:rPr>
              <w:t>19.</w:t>
            </w:r>
            <w:r w:rsidR="00E77BC8">
              <w:rPr>
                <w:noProof/>
              </w:rPr>
              <w:tab/>
            </w:r>
            <w:r w:rsidR="00E77BC8" w:rsidRPr="003A50F8">
              <w:rPr>
                <w:rStyle w:val="Hyperlink"/>
                <w:noProof/>
              </w:rPr>
              <w:t>Adaptation et réadaptation : article 26</w:t>
            </w:r>
            <w:r w:rsidR="00E77BC8">
              <w:rPr>
                <w:noProof/>
                <w:webHidden/>
              </w:rPr>
              <w:tab/>
            </w:r>
            <w:r w:rsidR="00B9347C">
              <w:rPr>
                <w:noProof/>
                <w:webHidden/>
              </w:rPr>
              <w:fldChar w:fldCharType="begin"/>
            </w:r>
            <w:r w:rsidR="00E77BC8">
              <w:rPr>
                <w:noProof/>
                <w:webHidden/>
              </w:rPr>
              <w:instrText xml:space="preserve"> PAGEREF _Toc520598670 \h </w:instrText>
            </w:r>
            <w:r w:rsidR="00B9347C">
              <w:rPr>
                <w:noProof/>
                <w:webHidden/>
              </w:rPr>
            </w:r>
            <w:r w:rsidR="00B9347C">
              <w:rPr>
                <w:noProof/>
                <w:webHidden/>
              </w:rPr>
              <w:fldChar w:fldCharType="separate"/>
            </w:r>
            <w:r w:rsidR="00E77BC8">
              <w:rPr>
                <w:noProof/>
                <w:webHidden/>
              </w:rPr>
              <w:t>12</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71" w:history="1">
            <w:r w:rsidR="00E77BC8" w:rsidRPr="003A50F8">
              <w:rPr>
                <w:rStyle w:val="Hyperlink"/>
                <w:noProof/>
              </w:rPr>
              <w:t>20.</w:t>
            </w:r>
            <w:r w:rsidR="00E77BC8">
              <w:rPr>
                <w:noProof/>
              </w:rPr>
              <w:tab/>
            </w:r>
            <w:r w:rsidR="00E77BC8" w:rsidRPr="003A50F8">
              <w:rPr>
                <w:rStyle w:val="Hyperlink"/>
                <w:noProof/>
              </w:rPr>
              <w:t>Travail et emploi : article 27</w:t>
            </w:r>
            <w:r w:rsidR="00E77BC8">
              <w:rPr>
                <w:noProof/>
                <w:webHidden/>
              </w:rPr>
              <w:tab/>
            </w:r>
            <w:r w:rsidR="00B9347C">
              <w:rPr>
                <w:noProof/>
                <w:webHidden/>
              </w:rPr>
              <w:fldChar w:fldCharType="begin"/>
            </w:r>
            <w:r w:rsidR="00E77BC8">
              <w:rPr>
                <w:noProof/>
                <w:webHidden/>
              </w:rPr>
              <w:instrText xml:space="preserve"> PAGEREF _Toc520598671 \h </w:instrText>
            </w:r>
            <w:r w:rsidR="00B9347C">
              <w:rPr>
                <w:noProof/>
                <w:webHidden/>
              </w:rPr>
            </w:r>
            <w:r w:rsidR="00B9347C">
              <w:rPr>
                <w:noProof/>
                <w:webHidden/>
              </w:rPr>
              <w:fldChar w:fldCharType="separate"/>
            </w:r>
            <w:r w:rsidR="00E77BC8">
              <w:rPr>
                <w:noProof/>
                <w:webHidden/>
              </w:rPr>
              <w:t>12</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72" w:history="1">
            <w:r w:rsidR="00E77BC8" w:rsidRPr="003A50F8">
              <w:rPr>
                <w:rStyle w:val="Hyperlink"/>
                <w:noProof/>
              </w:rPr>
              <w:t>21.</w:t>
            </w:r>
            <w:r w:rsidR="00E77BC8">
              <w:rPr>
                <w:noProof/>
              </w:rPr>
              <w:tab/>
            </w:r>
            <w:r w:rsidR="00E77BC8" w:rsidRPr="003A50F8">
              <w:rPr>
                <w:rStyle w:val="Hyperlink"/>
                <w:noProof/>
              </w:rPr>
              <w:t>Niveau de vie adéquat et protection sociale : article 28</w:t>
            </w:r>
            <w:r w:rsidR="00E77BC8">
              <w:rPr>
                <w:noProof/>
                <w:webHidden/>
              </w:rPr>
              <w:tab/>
            </w:r>
            <w:r w:rsidR="00B9347C">
              <w:rPr>
                <w:noProof/>
                <w:webHidden/>
              </w:rPr>
              <w:fldChar w:fldCharType="begin"/>
            </w:r>
            <w:r w:rsidR="00E77BC8">
              <w:rPr>
                <w:noProof/>
                <w:webHidden/>
              </w:rPr>
              <w:instrText xml:space="preserve"> PAGEREF _Toc520598672 \h </w:instrText>
            </w:r>
            <w:r w:rsidR="00B9347C">
              <w:rPr>
                <w:noProof/>
                <w:webHidden/>
              </w:rPr>
            </w:r>
            <w:r w:rsidR="00B9347C">
              <w:rPr>
                <w:noProof/>
                <w:webHidden/>
              </w:rPr>
              <w:fldChar w:fldCharType="separate"/>
            </w:r>
            <w:r w:rsidR="00E77BC8">
              <w:rPr>
                <w:noProof/>
                <w:webHidden/>
              </w:rPr>
              <w:t>13</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73" w:history="1">
            <w:r w:rsidR="00E77BC8" w:rsidRPr="003A50F8">
              <w:rPr>
                <w:rStyle w:val="Hyperlink"/>
                <w:noProof/>
              </w:rPr>
              <w:t>22.</w:t>
            </w:r>
            <w:r w:rsidR="00E77BC8">
              <w:rPr>
                <w:noProof/>
              </w:rPr>
              <w:tab/>
            </w:r>
            <w:r w:rsidR="00E77BC8" w:rsidRPr="003A50F8">
              <w:rPr>
                <w:rStyle w:val="Hyperlink"/>
                <w:noProof/>
              </w:rPr>
              <w:t>Participation à la vie politique et à la vie publique : article 29</w:t>
            </w:r>
            <w:r w:rsidR="00E77BC8">
              <w:rPr>
                <w:noProof/>
                <w:webHidden/>
              </w:rPr>
              <w:tab/>
            </w:r>
            <w:r w:rsidR="00B9347C">
              <w:rPr>
                <w:noProof/>
                <w:webHidden/>
              </w:rPr>
              <w:fldChar w:fldCharType="begin"/>
            </w:r>
            <w:r w:rsidR="00E77BC8">
              <w:rPr>
                <w:noProof/>
                <w:webHidden/>
              </w:rPr>
              <w:instrText xml:space="preserve"> PAGEREF _Toc520598673 \h </w:instrText>
            </w:r>
            <w:r w:rsidR="00B9347C">
              <w:rPr>
                <w:noProof/>
                <w:webHidden/>
              </w:rPr>
            </w:r>
            <w:r w:rsidR="00B9347C">
              <w:rPr>
                <w:noProof/>
                <w:webHidden/>
              </w:rPr>
              <w:fldChar w:fldCharType="separate"/>
            </w:r>
            <w:r w:rsidR="00E77BC8">
              <w:rPr>
                <w:noProof/>
                <w:webHidden/>
              </w:rPr>
              <w:t>13</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74" w:history="1">
            <w:r w:rsidR="00E77BC8" w:rsidRPr="003A50F8">
              <w:rPr>
                <w:rStyle w:val="Hyperlink"/>
                <w:noProof/>
              </w:rPr>
              <w:t>23.</w:t>
            </w:r>
            <w:r w:rsidR="00E77BC8">
              <w:rPr>
                <w:noProof/>
              </w:rPr>
              <w:tab/>
            </w:r>
            <w:r w:rsidR="00E77BC8" w:rsidRPr="003A50F8">
              <w:rPr>
                <w:rStyle w:val="Hyperlink"/>
                <w:noProof/>
              </w:rPr>
              <w:t>Participation à la vie culturelle et récréative, aux loisirs et aux sports : article 30</w:t>
            </w:r>
            <w:r w:rsidR="00E77BC8">
              <w:rPr>
                <w:noProof/>
                <w:webHidden/>
              </w:rPr>
              <w:tab/>
            </w:r>
            <w:r w:rsidR="00B9347C">
              <w:rPr>
                <w:noProof/>
                <w:webHidden/>
              </w:rPr>
              <w:fldChar w:fldCharType="begin"/>
            </w:r>
            <w:r w:rsidR="00E77BC8">
              <w:rPr>
                <w:noProof/>
                <w:webHidden/>
              </w:rPr>
              <w:instrText xml:space="preserve"> PAGEREF _Toc520598674 \h </w:instrText>
            </w:r>
            <w:r w:rsidR="00B9347C">
              <w:rPr>
                <w:noProof/>
                <w:webHidden/>
              </w:rPr>
            </w:r>
            <w:r w:rsidR="00B9347C">
              <w:rPr>
                <w:noProof/>
                <w:webHidden/>
              </w:rPr>
              <w:fldChar w:fldCharType="separate"/>
            </w:r>
            <w:r w:rsidR="00E77BC8">
              <w:rPr>
                <w:noProof/>
                <w:webHidden/>
              </w:rPr>
              <w:t>13</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75" w:history="1">
            <w:r w:rsidR="00E77BC8" w:rsidRPr="003A50F8">
              <w:rPr>
                <w:rStyle w:val="Hyperlink"/>
                <w:noProof/>
              </w:rPr>
              <w:t>24.</w:t>
            </w:r>
            <w:r w:rsidR="00E77BC8">
              <w:rPr>
                <w:noProof/>
              </w:rPr>
              <w:tab/>
            </w:r>
            <w:r w:rsidR="00E77BC8" w:rsidRPr="003A50F8">
              <w:rPr>
                <w:rStyle w:val="Hyperlink"/>
                <w:noProof/>
              </w:rPr>
              <w:t>Situation particulière des garçons, des filles et des femmes présentant un handicap</w:t>
            </w:r>
            <w:r w:rsidR="00E77BC8">
              <w:rPr>
                <w:noProof/>
                <w:webHidden/>
              </w:rPr>
              <w:tab/>
            </w:r>
            <w:r w:rsidR="00B9347C">
              <w:rPr>
                <w:noProof/>
                <w:webHidden/>
              </w:rPr>
              <w:fldChar w:fldCharType="begin"/>
            </w:r>
            <w:r w:rsidR="00E77BC8">
              <w:rPr>
                <w:noProof/>
                <w:webHidden/>
              </w:rPr>
              <w:instrText xml:space="preserve"> PAGEREF _Toc520598675 \h </w:instrText>
            </w:r>
            <w:r w:rsidR="00B9347C">
              <w:rPr>
                <w:noProof/>
                <w:webHidden/>
              </w:rPr>
            </w:r>
            <w:r w:rsidR="00B9347C">
              <w:rPr>
                <w:noProof/>
                <w:webHidden/>
              </w:rPr>
              <w:fldChar w:fldCharType="separate"/>
            </w:r>
            <w:r w:rsidR="00E77BC8">
              <w:rPr>
                <w:noProof/>
                <w:webHidden/>
              </w:rPr>
              <w:t>14</w:t>
            </w:r>
            <w:r w:rsidR="00B9347C">
              <w:rPr>
                <w:noProof/>
                <w:webHidden/>
              </w:rPr>
              <w:fldChar w:fldCharType="end"/>
            </w:r>
          </w:hyperlink>
        </w:p>
        <w:p w:rsidR="00E77BC8" w:rsidRDefault="00C26FBA">
          <w:pPr>
            <w:pStyle w:val="TOC3"/>
            <w:tabs>
              <w:tab w:val="left" w:pos="880"/>
              <w:tab w:val="right" w:leader="dot" w:pos="9016"/>
            </w:tabs>
            <w:rPr>
              <w:noProof/>
            </w:rPr>
          </w:pPr>
          <w:hyperlink w:anchor="_Toc520598676" w:history="1">
            <w:r w:rsidR="00E77BC8" w:rsidRPr="003A50F8">
              <w:rPr>
                <w:rStyle w:val="Hyperlink"/>
                <w:noProof/>
              </w:rPr>
              <w:t>a.</w:t>
            </w:r>
            <w:r w:rsidR="00E77BC8">
              <w:rPr>
                <w:noProof/>
              </w:rPr>
              <w:tab/>
            </w:r>
            <w:r w:rsidR="00E77BC8" w:rsidRPr="003A50F8">
              <w:rPr>
                <w:rStyle w:val="Hyperlink"/>
                <w:noProof/>
              </w:rPr>
              <w:t>Les femmes handicapées : article 6</w:t>
            </w:r>
            <w:r w:rsidR="00E77BC8">
              <w:rPr>
                <w:noProof/>
                <w:webHidden/>
              </w:rPr>
              <w:tab/>
            </w:r>
            <w:r w:rsidR="00B9347C">
              <w:rPr>
                <w:noProof/>
                <w:webHidden/>
              </w:rPr>
              <w:fldChar w:fldCharType="begin"/>
            </w:r>
            <w:r w:rsidR="00E77BC8">
              <w:rPr>
                <w:noProof/>
                <w:webHidden/>
              </w:rPr>
              <w:instrText xml:space="preserve"> PAGEREF _Toc520598676 \h </w:instrText>
            </w:r>
            <w:r w:rsidR="00B9347C">
              <w:rPr>
                <w:noProof/>
                <w:webHidden/>
              </w:rPr>
            </w:r>
            <w:r w:rsidR="00B9347C">
              <w:rPr>
                <w:noProof/>
                <w:webHidden/>
              </w:rPr>
              <w:fldChar w:fldCharType="separate"/>
            </w:r>
            <w:r w:rsidR="00E77BC8">
              <w:rPr>
                <w:noProof/>
                <w:webHidden/>
              </w:rPr>
              <w:t>14</w:t>
            </w:r>
            <w:r w:rsidR="00B9347C">
              <w:rPr>
                <w:noProof/>
                <w:webHidden/>
              </w:rPr>
              <w:fldChar w:fldCharType="end"/>
            </w:r>
          </w:hyperlink>
        </w:p>
        <w:p w:rsidR="00E77BC8" w:rsidRDefault="00C26FBA">
          <w:pPr>
            <w:pStyle w:val="TOC3"/>
            <w:tabs>
              <w:tab w:val="left" w:pos="880"/>
              <w:tab w:val="right" w:leader="dot" w:pos="9016"/>
            </w:tabs>
            <w:rPr>
              <w:noProof/>
            </w:rPr>
          </w:pPr>
          <w:hyperlink w:anchor="_Toc520598677" w:history="1">
            <w:r w:rsidR="00E77BC8" w:rsidRPr="003A50F8">
              <w:rPr>
                <w:rStyle w:val="Hyperlink"/>
                <w:noProof/>
              </w:rPr>
              <w:t>b.</w:t>
            </w:r>
            <w:r w:rsidR="00E77BC8">
              <w:rPr>
                <w:noProof/>
              </w:rPr>
              <w:tab/>
            </w:r>
            <w:r w:rsidR="00E77BC8" w:rsidRPr="003A50F8">
              <w:rPr>
                <w:rStyle w:val="Hyperlink"/>
                <w:noProof/>
              </w:rPr>
              <w:t>Les enfants handicapés : article 7</w:t>
            </w:r>
            <w:r w:rsidR="00E77BC8">
              <w:rPr>
                <w:noProof/>
                <w:webHidden/>
              </w:rPr>
              <w:tab/>
            </w:r>
            <w:r w:rsidR="00B9347C">
              <w:rPr>
                <w:noProof/>
                <w:webHidden/>
              </w:rPr>
              <w:fldChar w:fldCharType="begin"/>
            </w:r>
            <w:r w:rsidR="00E77BC8">
              <w:rPr>
                <w:noProof/>
                <w:webHidden/>
              </w:rPr>
              <w:instrText xml:space="preserve"> PAGEREF _Toc520598677 \h </w:instrText>
            </w:r>
            <w:r w:rsidR="00B9347C">
              <w:rPr>
                <w:noProof/>
                <w:webHidden/>
              </w:rPr>
            </w:r>
            <w:r w:rsidR="00B9347C">
              <w:rPr>
                <w:noProof/>
                <w:webHidden/>
              </w:rPr>
              <w:fldChar w:fldCharType="separate"/>
            </w:r>
            <w:r w:rsidR="00E77BC8">
              <w:rPr>
                <w:noProof/>
                <w:webHidden/>
              </w:rPr>
              <w:t>14</w:t>
            </w:r>
            <w:r w:rsidR="00B9347C">
              <w:rPr>
                <w:noProof/>
                <w:webHidden/>
              </w:rPr>
              <w:fldChar w:fldCharType="end"/>
            </w:r>
          </w:hyperlink>
        </w:p>
        <w:p w:rsidR="00E77BC8" w:rsidRDefault="00C26FBA">
          <w:pPr>
            <w:pStyle w:val="TOC2"/>
            <w:tabs>
              <w:tab w:val="left" w:pos="880"/>
              <w:tab w:val="right" w:leader="dot" w:pos="9016"/>
            </w:tabs>
            <w:rPr>
              <w:noProof/>
            </w:rPr>
          </w:pPr>
          <w:hyperlink w:anchor="_Toc520598678" w:history="1">
            <w:r w:rsidR="00E77BC8" w:rsidRPr="003A50F8">
              <w:rPr>
                <w:rStyle w:val="Hyperlink"/>
                <w:noProof/>
              </w:rPr>
              <w:t>25.</w:t>
            </w:r>
            <w:r w:rsidR="00E77BC8">
              <w:rPr>
                <w:noProof/>
              </w:rPr>
              <w:tab/>
            </w:r>
            <w:r w:rsidR="00E77BC8" w:rsidRPr="003A50F8">
              <w:rPr>
                <w:rStyle w:val="Hyperlink"/>
                <w:noProof/>
              </w:rPr>
              <w:t>Obligations spécifiques</w:t>
            </w:r>
            <w:r w:rsidR="00E77BC8">
              <w:rPr>
                <w:noProof/>
                <w:webHidden/>
              </w:rPr>
              <w:tab/>
            </w:r>
            <w:r w:rsidR="00B9347C">
              <w:rPr>
                <w:noProof/>
                <w:webHidden/>
              </w:rPr>
              <w:fldChar w:fldCharType="begin"/>
            </w:r>
            <w:r w:rsidR="00E77BC8">
              <w:rPr>
                <w:noProof/>
                <w:webHidden/>
              </w:rPr>
              <w:instrText xml:space="preserve"> PAGEREF _Toc520598678 \h </w:instrText>
            </w:r>
            <w:r w:rsidR="00B9347C">
              <w:rPr>
                <w:noProof/>
                <w:webHidden/>
              </w:rPr>
            </w:r>
            <w:r w:rsidR="00B9347C">
              <w:rPr>
                <w:noProof/>
                <w:webHidden/>
              </w:rPr>
              <w:fldChar w:fldCharType="separate"/>
            </w:r>
            <w:r w:rsidR="00E77BC8">
              <w:rPr>
                <w:noProof/>
                <w:webHidden/>
              </w:rPr>
              <w:t>15</w:t>
            </w:r>
            <w:r w:rsidR="00B9347C">
              <w:rPr>
                <w:noProof/>
                <w:webHidden/>
              </w:rPr>
              <w:fldChar w:fldCharType="end"/>
            </w:r>
          </w:hyperlink>
        </w:p>
        <w:p w:rsidR="00E77BC8" w:rsidRDefault="00C26FBA">
          <w:pPr>
            <w:pStyle w:val="TOC3"/>
            <w:tabs>
              <w:tab w:val="left" w:pos="880"/>
              <w:tab w:val="right" w:leader="dot" w:pos="9016"/>
            </w:tabs>
            <w:rPr>
              <w:noProof/>
            </w:rPr>
          </w:pPr>
          <w:hyperlink w:anchor="_Toc520598679" w:history="1">
            <w:r w:rsidR="00E77BC8" w:rsidRPr="003A50F8">
              <w:rPr>
                <w:rStyle w:val="Hyperlink"/>
                <w:noProof/>
              </w:rPr>
              <w:t>a.</w:t>
            </w:r>
            <w:r w:rsidR="00E77BC8">
              <w:rPr>
                <w:noProof/>
              </w:rPr>
              <w:tab/>
            </w:r>
            <w:r w:rsidR="00E77BC8" w:rsidRPr="003A50F8">
              <w:rPr>
                <w:rStyle w:val="Hyperlink"/>
                <w:noProof/>
              </w:rPr>
              <w:t>Statistiques et collecte des données : article 31</w:t>
            </w:r>
            <w:r w:rsidR="00E77BC8">
              <w:rPr>
                <w:noProof/>
                <w:webHidden/>
              </w:rPr>
              <w:tab/>
            </w:r>
            <w:r w:rsidR="00B9347C">
              <w:rPr>
                <w:noProof/>
                <w:webHidden/>
              </w:rPr>
              <w:fldChar w:fldCharType="begin"/>
            </w:r>
            <w:r w:rsidR="00E77BC8">
              <w:rPr>
                <w:noProof/>
                <w:webHidden/>
              </w:rPr>
              <w:instrText xml:space="preserve"> PAGEREF _Toc520598679 \h </w:instrText>
            </w:r>
            <w:r w:rsidR="00B9347C">
              <w:rPr>
                <w:noProof/>
                <w:webHidden/>
              </w:rPr>
            </w:r>
            <w:r w:rsidR="00B9347C">
              <w:rPr>
                <w:noProof/>
                <w:webHidden/>
              </w:rPr>
              <w:fldChar w:fldCharType="separate"/>
            </w:r>
            <w:r w:rsidR="00E77BC8">
              <w:rPr>
                <w:noProof/>
                <w:webHidden/>
              </w:rPr>
              <w:t>15</w:t>
            </w:r>
            <w:r w:rsidR="00B9347C">
              <w:rPr>
                <w:noProof/>
                <w:webHidden/>
              </w:rPr>
              <w:fldChar w:fldCharType="end"/>
            </w:r>
          </w:hyperlink>
        </w:p>
        <w:p w:rsidR="00E77BC8" w:rsidRDefault="00C26FBA">
          <w:pPr>
            <w:pStyle w:val="TOC3"/>
            <w:tabs>
              <w:tab w:val="left" w:pos="880"/>
              <w:tab w:val="right" w:leader="dot" w:pos="9016"/>
            </w:tabs>
            <w:rPr>
              <w:noProof/>
            </w:rPr>
          </w:pPr>
          <w:hyperlink w:anchor="_Toc520598680" w:history="1">
            <w:r w:rsidR="00E77BC8" w:rsidRPr="003A50F8">
              <w:rPr>
                <w:rStyle w:val="Hyperlink"/>
                <w:noProof/>
              </w:rPr>
              <w:t>b.</w:t>
            </w:r>
            <w:r w:rsidR="00E77BC8">
              <w:rPr>
                <w:noProof/>
              </w:rPr>
              <w:tab/>
            </w:r>
            <w:r w:rsidR="00E77BC8" w:rsidRPr="003A50F8">
              <w:rPr>
                <w:rStyle w:val="Hyperlink"/>
                <w:noProof/>
              </w:rPr>
              <w:t>Coopération internationale : article 32</w:t>
            </w:r>
            <w:r w:rsidR="00E77BC8">
              <w:rPr>
                <w:noProof/>
                <w:webHidden/>
              </w:rPr>
              <w:tab/>
            </w:r>
            <w:r w:rsidR="00B9347C">
              <w:rPr>
                <w:noProof/>
                <w:webHidden/>
              </w:rPr>
              <w:fldChar w:fldCharType="begin"/>
            </w:r>
            <w:r w:rsidR="00E77BC8">
              <w:rPr>
                <w:noProof/>
                <w:webHidden/>
              </w:rPr>
              <w:instrText xml:space="preserve"> PAGEREF _Toc520598680 \h </w:instrText>
            </w:r>
            <w:r w:rsidR="00B9347C">
              <w:rPr>
                <w:noProof/>
                <w:webHidden/>
              </w:rPr>
            </w:r>
            <w:r w:rsidR="00B9347C">
              <w:rPr>
                <w:noProof/>
                <w:webHidden/>
              </w:rPr>
              <w:fldChar w:fldCharType="separate"/>
            </w:r>
            <w:r w:rsidR="00E77BC8">
              <w:rPr>
                <w:noProof/>
                <w:webHidden/>
              </w:rPr>
              <w:t>16</w:t>
            </w:r>
            <w:r w:rsidR="00B9347C">
              <w:rPr>
                <w:noProof/>
                <w:webHidden/>
              </w:rPr>
              <w:fldChar w:fldCharType="end"/>
            </w:r>
          </w:hyperlink>
        </w:p>
        <w:p w:rsidR="00E77BC8" w:rsidRDefault="00C26FBA">
          <w:pPr>
            <w:pStyle w:val="TOC3"/>
            <w:tabs>
              <w:tab w:val="left" w:pos="880"/>
              <w:tab w:val="right" w:leader="dot" w:pos="9016"/>
            </w:tabs>
            <w:rPr>
              <w:rStyle w:val="Hyperlink"/>
              <w:noProof/>
            </w:rPr>
          </w:pPr>
          <w:hyperlink w:anchor="_Toc520598681" w:history="1">
            <w:r w:rsidR="00E77BC8" w:rsidRPr="003A50F8">
              <w:rPr>
                <w:rStyle w:val="Hyperlink"/>
                <w:noProof/>
              </w:rPr>
              <w:t>c.</w:t>
            </w:r>
            <w:r w:rsidR="00E77BC8">
              <w:rPr>
                <w:noProof/>
              </w:rPr>
              <w:tab/>
            </w:r>
            <w:r w:rsidR="00E77BC8" w:rsidRPr="003A50F8">
              <w:rPr>
                <w:rStyle w:val="Hyperlink"/>
                <w:noProof/>
              </w:rPr>
              <w:t>Application et suivi au niveau national : article 33</w:t>
            </w:r>
            <w:r w:rsidR="00E77BC8">
              <w:rPr>
                <w:noProof/>
                <w:webHidden/>
              </w:rPr>
              <w:tab/>
            </w:r>
            <w:r w:rsidR="00B9347C">
              <w:rPr>
                <w:noProof/>
                <w:webHidden/>
              </w:rPr>
              <w:fldChar w:fldCharType="begin"/>
            </w:r>
            <w:r w:rsidR="00E77BC8">
              <w:rPr>
                <w:noProof/>
                <w:webHidden/>
              </w:rPr>
              <w:instrText xml:space="preserve"> PAGEREF _Toc520598681 \h </w:instrText>
            </w:r>
            <w:r w:rsidR="00B9347C">
              <w:rPr>
                <w:noProof/>
                <w:webHidden/>
              </w:rPr>
            </w:r>
            <w:r w:rsidR="00B9347C">
              <w:rPr>
                <w:noProof/>
                <w:webHidden/>
              </w:rPr>
              <w:fldChar w:fldCharType="separate"/>
            </w:r>
            <w:r w:rsidR="00E77BC8">
              <w:rPr>
                <w:noProof/>
                <w:webHidden/>
              </w:rPr>
              <w:t>16</w:t>
            </w:r>
            <w:r w:rsidR="00B9347C">
              <w:rPr>
                <w:noProof/>
                <w:webHidden/>
              </w:rPr>
              <w:fldChar w:fldCharType="end"/>
            </w:r>
          </w:hyperlink>
        </w:p>
        <w:p w:rsidR="0015278D" w:rsidRDefault="0015278D" w:rsidP="0015278D">
          <w:pPr>
            <w:rPr>
              <w:sz w:val="28"/>
              <w:szCs w:val="28"/>
            </w:rPr>
          </w:pPr>
          <w:r>
            <w:rPr>
              <w:sz w:val="28"/>
              <w:szCs w:val="28"/>
            </w:rPr>
            <w:t>C</w:t>
          </w:r>
          <w:r w:rsidRPr="0015278D">
            <w:rPr>
              <w:sz w:val="28"/>
              <w:szCs w:val="28"/>
            </w:rPr>
            <w:t>onclusion</w:t>
          </w:r>
          <w:r>
            <w:rPr>
              <w:sz w:val="28"/>
              <w:szCs w:val="28"/>
            </w:rPr>
            <w:t xml:space="preserve"> ……………………………………………………………………………………………………17</w:t>
          </w:r>
        </w:p>
        <w:p w:rsidR="0015278D" w:rsidRPr="0015278D" w:rsidRDefault="0015278D" w:rsidP="0015278D">
          <w:pPr>
            <w:rPr>
              <w:sz w:val="28"/>
              <w:szCs w:val="28"/>
            </w:rPr>
          </w:pPr>
          <w:r>
            <w:rPr>
              <w:sz w:val="28"/>
              <w:szCs w:val="28"/>
            </w:rPr>
            <w:t>Bibliographie (sources)………………………………………………………………………………</w:t>
          </w:r>
          <w:r w:rsidR="00621DBF">
            <w:rPr>
              <w:sz w:val="28"/>
              <w:szCs w:val="28"/>
            </w:rPr>
            <w:t>….17</w:t>
          </w:r>
        </w:p>
        <w:p w:rsidR="00E77BC8" w:rsidRDefault="00B9347C">
          <w:r>
            <w:rPr>
              <w:b/>
              <w:bCs/>
            </w:rPr>
            <w:fldChar w:fldCharType="end"/>
          </w:r>
        </w:p>
      </w:sdtContent>
    </w:sdt>
    <w:p w:rsidR="00A03D8B" w:rsidRDefault="00A03D8B" w:rsidP="00A03D8B">
      <w:pPr>
        <w:spacing w:line="360" w:lineRule="auto"/>
        <w:rPr>
          <w:rFonts w:ascii="Book Antiqua" w:hAnsi="Book Antiqua" w:cs="Times New Roman"/>
          <w:b/>
          <w:bCs/>
          <w:color w:val="000000"/>
          <w:sz w:val="24"/>
          <w:szCs w:val="24"/>
        </w:rPr>
      </w:pPr>
    </w:p>
    <w:p w:rsidR="00A03D8B" w:rsidRDefault="00A03D8B"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E77BC8" w:rsidRDefault="00E77BC8" w:rsidP="00A03D8B">
      <w:pPr>
        <w:spacing w:line="360" w:lineRule="auto"/>
        <w:rPr>
          <w:rFonts w:ascii="Book Antiqua" w:hAnsi="Book Antiqua" w:cs="Times New Roman"/>
          <w:b/>
          <w:bCs/>
          <w:color w:val="000000"/>
          <w:sz w:val="24"/>
          <w:szCs w:val="24"/>
        </w:rPr>
      </w:pPr>
    </w:p>
    <w:p w:rsidR="0015278D" w:rsidRDefault="0015278D" w:rsidP="00A03D8B">
      <w:pPr>
        <w:pStyle w:val="Default"/>
        <w:rPr>
          <w:rFonts w:ascii="Book Antiqua" w:eastAsiaTheme="minorHAnsi" w:hAnsi="Book Antiqua"/>
          <w:b/>
          <w:bCs/>
          <w:lang w:eastAsia="en-US"/>
        </w:rPr>
      </w:pPr>
    </w:p>
    <w:p w:rsidR="005F4973" w:rsidRDefault="005F4973" w:rsidP="00A03D8B">
      <w:pPr>
        <w:pStyle w:val="Default"/>
        <w:rPr>
          <w:rFonts w:ascii="Book Antiqua" w:eastAsiaTheme="minorHAnsi" w:hAnsi="Book Antiqua"/>
          <w:b/>
          <w:bCs/>
          <w:lang w:eastAsia="en-US"/>
        </w:rPr>
      </w:pPr>
    </w:p>
    <w:p w:rsidR="0015278D" w:rsidRDefault="0015278D" w:rsidP="00A03D8B">
      <w:pPr>
        <w:pStyle w:val="Default"/>
        <w:rPr>
          <w:rFonts w:ascii="Book Antiqua" w:eastAsiaTheme="minorHAnsi" w:hAnsi="Book Antiqua"/>
          <w:b/>
          <w:bCs/>
          <w:lang w:eastAsia="en-US"/>
        </w:rPr>
      </w:pPr>
    </w:p>
    <w:p w:rsidR="00A03D8B" w:rsidRDefault="00A03D8B" w:rsidP="00A03D8B">
      <w:pPr>
        <w:pStyle w:val="Default"/>
        <w:rPr>
          <w:rFonts w:ascii="Book Antiqua" w:hAnsi="Book Antiqua"/>
          <w:b/>
          <w:bCs/>
        </w:rPr>
      </w:pPr>
      <w:r w:rsidRPr="00886687">
        <w:rPr>
          <w:rFonts w:ascii="Book Antiqua" w:hAnsi="Book Antiqua"/>
          <w:b/>
          <w:bCs/>
        </w:rPr>
        <w:t>SIGLES ET ABREVIATIONS</w:t>
      </w:r>
    </w:p>
    <w:p w:rsidR="00A03D8B" w:rsidRDefault="00A03D8B" w:rsidP="00A03D8B">
      <w:pPr>
        <w:pStyle w:val="Default"/>
        <w:rPr>
          <w:rFonts w:ascii="Book Antiqua" w:hAnsi="Book Antiqua"/>
          <w:b/>
          <w:bCs/>
        </w:rPr>
      </w:pPr>
    </w:p>
    <w:p w:rsidR="006656AE" w:rsidRDefault="0056314B" w:rsidP="00A03D8B">
      <w:pPr>
        <w:pStyle w:val="Default"/>
        <w:spacing w:line="360" w:lineRule="auto"/>
        <w:jc w:val="both"/>
        <w:rPr>
          <w:bCs/>
          <w:sz w:val="18"/>
          <w:szCs w:val="18"/>
        </w:rPr>
      </w:pPr>
      <w:r w:rsidRPr="009F2B78">
        <w:rPr>
          <w:bCs/>
          <w:sz w:val="18"/>
          <w:szCs w:val="18"/>
        </w:rPr>
        <w:t>ANAJJ : Agence Nationale d’Assistance Juridique  et Judiciaire</w:t>
      </w:r>
    </w:p>
    <w:p w:rsidR="00847CE7" w:rsidRPr="009F2B78" w:rsidRDefault="00847CE7" w:rsidP="00A03D8B">
      <w:pPr>
        <w:pStyle w:val="Default"/>
        <w:spacing w:line="360" w:lineRule="auto"/>
        <w:jc w:val="both"/>
        <w:rPr>
          <w:bCs/>
          <w:sz w:val="18"/>
          <w:szCs w:val="18"/>
        </w:rPr>
      </w:pPr>
      <w:r>
        <w:rPr>
          <w:bCs/>
          <w:sz w:val="18"/>
          <w:szCs w:val="18"/>
        </w:rPr>
        <w:t>CBM :</w:t>
      </w:r>
      <w:r w:rsidR="00693377">
        <w:rPr>
          <w:bCs/>
          <w:sz w:val="18"/>
          <w:szCs w:val="18"/>
        </w:rPr>
        <w:t>Chritian Blind Mission</w:t>
      </w:r>
    </w:p>
    <w:p w:rsidR="0056314B" w:rsidRPr="009F2B78" w:rsidRDefault="0056314B" w:rsidP="00A03D8B">
      <w:pPr>
        <w:pStyle w:val="Default"/>
        <w:spacing w:line="360" w:lineRule="auto"/>
        <w:jc w:val="both"/>
        <w:rPr>
          <w:bCs/>
          <w:sz w:val="18"/>
          <w:szCs w:val="18"/>
        </w:rPr>
      </w:pPr>
      <w:r w:rsidRPr="009F2B78">
        <w:rPr>
          <w:bCs/>
          <w:sz w:val="18"/>
          <w:szCs w:val="18"/>
        </w:rPr>
        <w:t>CCA : Cellule  Crise</w:t>
      </w:r>
      <w:r w:rsidR="00847CE7">
        <w:rPr>
          <w:bCs/>
          <w:sz w:val="18"/>
          <w:szCs w:val="18"/>
        </w:rPr>
        <w:t>s</w:t>
      </w:r>
      <w:r w:rsidRPr="009F2B78">
        <w:rPr>
          <w:bCs/>
          <w:sz w:val="18"/>
          <w:szCs w:val="18"/>
        </w:rPr>
        <w:t xml:space="preserve"> Alimentaire</w:t>
      </w:r>
      <w:r w:rsidR="00847CE7">
        <w:rPr>
          <w:bCs/>
          <w:sz w:val="18"/>
          <w:szCs w:val="18"/>
        </w:rPr>
        <w:t>s</w:t>
      </w:r>
    </w:p>
    <w:p w:rsidR="00A03D8B" w:rsidRPr="009F2B78" w:rsidRDefault="00A03D8B" w:rsidP="00A03D8B">
      <w:pPr>
        <w:pStyle w:val="Default"/>
        <w:spacing w:line="360" w:lineRule="auto"/>
        <w:jc w:val="both"/>
        <w:rPr>
          <w:bCs/>
          <w:sz w:val="18"/>
          <w:szCs w:val="18"/>
        </w:rPr>
      </w:pPr>
      <w:r w:rsidRPr="009F2B78">
        <w:rPr>
          <w:bCs/>
          <w:sz w:val="18"/>
          <w:szCs w:val="18"/>
        </w:rPr>
        <w:t xml:space="preserve">CDE : Convention </w:t>
      </w:r>
      <w:r w:rsidR="005230B9" w:rsidRPr="009F2B78">
        <w:rPr>
          <w:bCs/>
          <w:sz w:val="18"/>
          <w:szCs w:val="18"/>
        </w:rPr>
        <w:t>relative</w:t>
      </w:r>
      <w:r w:rsidR="00711307" w:rsidRPr="009F2B78">
        <w:rPr>
          <w:bCs/>
          <w:sz w:val="18"/>
          <w:szCs w:val="18"/>
        </w:rPr>
        <w:t xml:space="preserve"> aux</w:t>
      </w:r>
      <w:r w:rsidRPr="009F2B78">
        <w:rPr>
          <w:bCs/>
          <w:sz w:val="18"/>
          <w:szCs w:val="18"/>
        </w:rPr>
        <w:t xml:space="preserve"> droits de l’Enfant</w:t>
      </w:r>
    </w:p>
    <w:p w:rsidR="00A03D8B" w:rsidRPr="009F2B78" w:rsidRDefault="00A03D8B" w:rsidP="00A03D8B">
      <w:pPr>
        <w:pStyle w:val="Default"/>
        <w:spacing w:line="360" w:lineRule="auto"/>
        <w:jc w:val="both"/>
        <w:rPr>
          <w:bCs/>
          <w:sz w:val="18"/>
          <w:szCs w:val="18"/>
        </w:rPr>
      </w:pPr>
      <w:r w:rsidRPr="009F2B78">
        <w:rPr>
          <w:bCs/>
          <w:sz w:val="18"/>
          <w:szCs w:val="18"/>
        </w:rPr>
        <w:t>CDPH : Convention relative aux Droits des Personnes Handicapées</w:t>
      </w:r>
    </w:p>
    <w:p w:rsidR="00A03D8B" w:rsidRPr="009F2B78" w:rsidRDefault="00A03D8B" w:rsidP="00A03D8B">
      <w:pPr>
        <w:pStyle w:val="Default"/>
        <w:spacing w:line="360" w:lineRule="auto"/>
        <w:jc w:val="both"/>
        <w:rPr>
          <w:bCs/>
          <w:sz w:val="18"/>
          <w:szCs w:val="18"/>
        </w:rPr>
      </w:pPr>
      <w:r w:rsidRPr="009F2B78">
        <w:rPr>
          <w:bCs/>
          <w:sz w:val="18"/>
          <w:szCs w:val="18"/>
        </w:rPr>
        <w:t>CNDH : Commission Nationale de Droits Humains</w:t>
      </w:r>
    </w:p>
    <w:p w:rsidR="00A03D8B" w:rsidRPr="009F2B78" w:rsidRDefault="00A03D8B" w:rsidP="00A03D8B">
      <w:pPr>
        <w:pStyle w:val="Default"/>
        <w:spacing w:line="360" w:lineRule="auto"/>
        <w:jc w:val="both"/>
        <w:rPr>
          <w:bCs/>
          <w:sz w:val="18"/>
          <w:szCs w:val="18"/>
        </w:rPr>
      </w:pPr>
      <w:r w:rsidRPr="009F2B78">
        <w:rPr>
          <w:bCs/>
          <w:sz w:val="18"/>
          <w:szCs w:val="18"/>
        </w:rPr>
        <w:t>CNLTP : Commission Nationale de Lutte contre la Traite des Personnes</w:t>
      </w:r>
    </w:p>
    <w:p w:rsidR="00A03D8B" w:rsidRDefault="00A03D8B"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CNPPH : Comité National pour la Promotion des Personnes Handicapées</w:t>
      </w:r>
    </w:p>
    <w:p w:rsidR="006E7D22" w:rsidRPr="009F2B78" w:rsidRDefault="006E7D22" w:rsidP="00A03D8B">
      <w:pPr>
        <w:spacing w:line="360" w:lineRule="auto"/>
        <w:rPr>
          <w:rFonts w:ascii="Times New Roman" w:hAnsi="Times New Roman" w:cs="Times New Roman"/>
          <w:sz w:val="18"/>
          <w:szCs w:val="18"/>
        </w:rPr>
      </w:pPr>
      <w:r>
        <w:rPr>
          <w:rFonts w:ascii="Times New Roman" w:hAnsi="Times New Roman" w:cs="Times New Roman"/>
          <w:sz w:val="18"/>
          <w:szCs w:val="18"/>
        </w:rPr>
        <w:t>CUN : Communauté Urbaine de Niamey</w:t>
      </w:r>
    </w:p>
    <w:p w:rsidR="0056314B" w:rsidRPr="009F2B78" w:rsidRDefault="0056314B"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DECB : Direction de l’Enseignement de Cycle de Base</w:t>
      </w:r>
    </w:p>
    <w:p w:rsidR="0056314B" w:rsidRPr="009F2B78" w:rsidRDefault="0056314B"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FENISPHA : Fédération Nigérienne  de Spo</w:t>
      </w:r>
      <w:r w:rsidR="00621DBF">
        <w:rPr>
          <w:rFonts w:ascii="Times New Roman" w:hAnsi="Times New Roman" w:cs="Times New Roman"/>
          <w:sz w:val="18"/>
          <w:szCs w:val="18"/>
        </w:rPr>
        <w:t>r</w:t>
      </w:r>
      <w:r w:rsidRPr="009F2B78">
        <w:rPr>
          <w:rFonts w:ascii="Times New Roman" w:hAnsi="Times New Roman" w:cs="Times New Roman"/>
          <w:sz w:val="18"/>
          <w:szCs w:val="18"/>
        </w:rPr>
        <w:t>ts pour les Personnes Handicapées</w:t>
      </w:r>
    </w:p>
    <w:p w:rsidR="0056314B" w:rsidRPr="009F2B78" w:rsidRDefault="0056314B"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FNPH : Fédération Nationale des Personnes Handicapées</w:t>
      </w:r>
    </w:p>
    <w:p w:rsidR="00392312" w:rsidRDefault="00392312"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LOSEN : Loi d’Orientation du Système Educatif</w:t>
      </w:r>
      <w:r w:rsidR="00621DBF">
        <w:rPr>
          <w:rFonts w:ascii="Times New Roman" w:hAnsi="Times New Roman" w:cs="Times New Roman"/>
          <w:sz w:val="18"/>
          <w:szCs w:val="18"/>
        </w:rPr>
        <w:t xml:space="preserve"> Nigérien</w:t>
      </w:r>
    </w:p>
    <w:p w:rsidR="00847CE7" w:rsidRDefault="00847CE7" w:rsidP="00A03D8B">
      <w:pPr>
        <w:spacing w:line="360" w:lineRule="auto"/>
        <w:rPr>
          <w:rFonts w:ascii="Times New Roman" w:hAnsi="Times New Roman" w:cs="Times New Roman"/>
          <w:sz w:val="18"/>
          <w:szCs w:val="18"/>
        </w:rPr>
      </w:pPr>
      <w:r>
        <w:rPr>
          <w:rFonts w:ascii="Times New Roman" w:hAnsi="Times New Roman" w:cs="Times New Roman"/>
          <w:sz w:val="18"/>
          <w:szCs w:val="18"/>
        </w:rPr>
        <w:t>MEN : Ministère de l’Education Nationale</w:t>
      </w:r>
    </w:p>
    <w:p w:rsidR="00847CE7" w:rsidRPr="009F2B78" w:rsidRDefault="00847CE7" w:rsidP="00A03D8B">
      <w:pPr>
        <w:spacing w:line="360" w:lineRule="auto"/>
        <w:rPr>
          <w:rFonts w:ascii="Times New Roman" w:hAnsi="Times New Roman" w:cs="Times New Roman"/>
          <w:sz w:val="18"/>
          <w:szCs w:val="18"/>
        </w:rPr>
      </w:pPr>
      <w:r>
        <w:rPr>
          <w:rFonts w:ascii="Times New Roman" w:hAnsi="Times New Roman" w:cs="Times New Roman"/>
          <w:sz w:val="18"/>
          <w:szCs w:val="18"/>
        </w:rPr>
        <w:t>MJ : Ministère de la Justice</w:t>
      </w:r>
    </w:p>
    <w:p w:rsidR="00392312" w:rsidRDefault="00392312"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MP/PF/PE : Ministère de la Populati</w:t>
      </w:r>
      <w:r w:rsidR="00621DBF">
        <w:rPr>
          <w:rFonts w:ascii="Times New Roman" w:hAnsi="Times New Roman" w:cs="Times New Roman"/>
          <w:sz w:val="18"/>
          <w:szCs w:val="18"/>
        </w:rPr>
        <w:t>on, de la Promotion de la Femme</w:t>
      </w:r>
      <w:r w:rsidRPr="009F2B78">
        <w:rPr>
          <w:rFonts w:ascii="Times New Roman" w:hAnsi="Times New Roman" w:cs="Times New Roman"/>
          <w:sz w:val="18"/>
          <w:szCs w:val="18"/>
        </w:rPr>
        <w:t xml:space="preserve"> et de la Protection de l’Enfant</w:t>
      </w:r>
    </w:p>
    <w:p w:rsidR="00847CE7" w:rsidRDefault="00847CE7" w:rsidP="00A03D8B">
      <w:pPr>
        <w:spacing w:line="360" w:lineRule="auto"/>
        <w:rPr>
          <w:rFonts w:ascii="Times New Roman" w:hAnsi="Times New Roman" w:cs="Times New Roman"/>
          <w:sz w:val="18"/>
          <w:szCs w:val="18"/>
        </w:rPr>
      </w:pPr>
      <w:r>
        <w:rPr>
          <w:rFonts w:ascii="Times New Roman" w:hAnsi="Times New Roman" w:cs="Times New Roman"/>
          <w:sz w:val="18"/>
          <w:szCs w:val="18"/>
        </w:rPr>
        <w:t>MPRS : Ministère de la Population et de Reforme sociale</w:t>
      </w:r>
    </w:p>
    <w:p w:rsidR="00847CE7" w:rsidRPr="009F2B78" w:rsidRDefault="00847CE7" w:rsidP="00A03D8B">
      <w:pPr>
        <w:spacing w:line="360" w:lineRule="auto"/>
        <w:rPr>
          <w:rFonts w:ascii="Times New Roman" w:hAnsi="Times New Roman" w:cs="Times New Roman"/>
          <w:sz w:val="18"/>
          <w:szCs w:val="18"/>
        </w:rPr>
      </w:pPr>
      <w:r>
        <w:rPr>
          <w:rFonts w:ascii="Times New Roman" w:hAnsi="Times New Roman" w:cs="Times New Roman"/>
          <w:sz w:val="18"/>
          <w:szCs w:val="18"/>
        </w:rPr>
        <w:t>MSP : Ministère de la Santé Publique</w:t>
      </w:r>
    </w:p>
    <w:p w:rsidR="00392312" w:rsidRPr="009F2B78" w:rsidRDefault="00392312"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ONG : Organisation Non Gouvernementale</w:t>
      </w:r>
    </w:p>
    <w:p w:rsidR="00A03D8B" w:rsidRPr="009F2B78" w:rsidRDefault="00A03D8B"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OPH : Organisations des Personnes Handicapées</w:t>
      </w:r>
    </w:p>
    <w:p w:rsidR="00392312" w:rsidRPr="009F2B78" w:rsidRDefault="00392312"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OSC : Organisation de la Société Civile</w:t>
      </w:r>
    </w:p>
    <w:p w:rsidR="00392312" w:rsidRDefault="00392312"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PAJED : Programme d’Appui à la Justice et à l’Etat de Droit</w:t>
      </w:r>
    </w:p>
    <w:p w:rsidR="00847CE7" w:rsidRDefault="00847CE7" w:rsidP="00A03D8B">
      <w:pPr>
        <w:spacing w:line="360" w:lineRule="auto"/>
        <w:rPr>
          <w:rFonts w:ascii="Times New Roman" w:hAnsi="Times New Roman" w:cs="Times New Roman"/>
          <w:sz w:val="18"/>
          <w:szCs w:val="18"/>
        </w:rPr>
      </w:pPr>
      <w:r>
        <w:rPr>
          <w:rFonts w:ascii="Times New Roman" w:hAnsi="Times New Roman" w:cs="Times New Roman"/>
          <w:sz w:val="18"/>
          <w:szCs w:val="18"/>
        </w:rPr>
        <w:t>PCRN : Président du Conseil de Réconciliation Nationale</w:t>
      </w:r>
    </w:p>
    <w:p w:rsidR="00693377" w:rsidRPr="009F2B78" w:rsidRDefault="00693377" w:rsidP="00A03D8B">
      <w:pPr>
        <w:spacing w:line="360" w:lineRule="auto"/>
        <w:rPr>
          <w:rFonts w:ascii="Times New Roman" w:hAnsi="Times New Roman" w:cs="Times New Roman"/>
          <w:sz w:val="18"/>
          <w:szCs w:val="18"/>
        </w:rPr>
      </w:pPr>
      <w:r>
        <w:rPr>
          <w:rFonts w:ascii="Times New Roman" w:hAnsi="Times New Roman" w:cs="Times New Roman"/>
          <w:sz w:val="18"/>
          <w:szCs w:val="18"/>
        </w:rPr>
        <w:t xml:space="preserve">PCSRD : Président du Conseil suprême pour le Restauration de la Démocratie </w:t>
      </w:r>
    </w:p>
    <w:p w:rsidR="00392312" w:rsidRDefault="00D66AEA"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PRAHN : Projet de Réhabilitation des Aveugles et autres Handicapés du Niger</w:t>
      </w:r>
    </w:p>
    <w:p w:rsidR="00E33937" w:rsidRPr="009F2B78" w:rsidRDefault="00E33937" w:rsidP="00A03D8B">
      <w:pPr>
        <w:spacing w:line="360" w:lineRule="auto"/>
        <w:rPr>
          <w:rFonts w:ascii="Times New Roman" w:hAnsi="Times New Roman" w:cs="Times New Roman"/>
          <w:sz w:val="18"/>
          <w:szCs w:val="18"/>
        </w:rPr>
      </w:pPr>
      <w:r>
        <w:rPr>
          <w:rFonts w:ascii="Times New Roman" w:hAnsi="Times New Roman" w:cs="Times New Roman"/>
          <w:sz w:val="18"/>
          <w:szCs w:val="18"/>
        </w:rPr>
        <w:t>PRN : Présidence de la République du Niger</w:t>
      </w:r>
    </w:p>
    <w:p w:rsidR="00D66AEA" w:rsidRPr="009F2B78" w:rsidRDefault="00D66AEA"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PTF : Partenaires Techniques et Financiers</w:t>
      </w:r>
    </w:p>
    <w:p w:rsidR="00D66AEA" w:rsidRDefault="00D66AEA"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RBC : Réadaptation à base Communautaire</w:t>
      </w:r>
    </w:p>
    <w:p w:rsidR="002A6337" w:rsidRPr="009F2B78" w:rsidRDefault="002A6337" w:rsidP="00A03D8B">
      <w:pPr>
        <w:spacing w:line="360" w:lineRule="auto"/>
        <w:rPr>
          <w:rFonts w:ascii="Times New Roman" w:hAnsi="Times New Roman" w:cs="Times New Roman"/>
          <w:sz w:val="18"/>
          <w:szCs w:val="18"/>
        </w:rPr>
      </w:pPr>
      <w:r>
        <w:rPr>
          <w:rFonts w:ascii="Times New Roman" w:hAnsi="Times New Roman" w:cs="Times New Roman"/>
          <w:sz w:val="18"/>
          <w:szCs w:val="18"/>
        </w:rPr>
        <w:t>RGPH : Recensement Général de la Population et de l’Habitat</w:t>
      </w:r>
    </w:p>
    <w:p w:rsidR="00A03D8B" w:rsidRPr="009F2B78" w:rsidRDefault="00A03D8B"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RJPH : Réseau des Journalistes pour la Promotion des Personnes Handicapées</w:t>
      </w:r>
    </w:p>
    <w:p w:rsidR="00D66AEA" w:rsidRDefault="00D66AEA"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SDRP : Stratégie de Développement accéléré et de Réduction de la Pauvreté</w:t>
      </w:r>
    </w:p>
    <w:p w:rsidR="00693377" w:rsidRPr="009F2B78" w:rsidRDefault="00693377" w:rsidP="00A03D8B">
      <w:pPr>
        <w:spacing w:line="360" w:lineRule="auto"/>
        <w:rPr>
          <w:rFonts w:ascii="Times New Roman" w:hAnsi="Times New Roman" w:cs="Times New Roman"/>
          <w:sz w:val="18"/>
          <w:szCs w:val="18"/>
        </w:rPr>
      </w:pPr>
      <w:r>
        <w:rPr>
          <w:rFonts w:ascii="Times New Roman" w:hAnsi="Times New Roman" w:cs="Times New Roman"/>
          <w:sz w:val="18"/>
          <w:szCs w:val="18"/>
        </w:rPr>
        <w:t>UEMOA : Union Economique Monétaire Ouest Africaine</w:t>
      </w:r>
    </w:p>
    <w:p w:rsidR="00847CE7" w:rsidRDefault="00D66AEA"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UNAN : Union Nationale des Aveugles du Niger</w:t>
      </w:r>
    </w:p>
    <w:p w:rsidR="00D66AEA" w:rsidRPr="009F2B78" w:rsidRDefault="00847CE7" w:rsidP="00A03D8B">
      <w:pPr>
        <w:spacing w:line="360" w:lineRule="auto"/>
        <w:rPr>
          <w:rFonts w:ascii="Times New Roman" w:hAnsi="Times New Roman" w:cs="Times New Roman"/>
          <w:sz w:val="18"/>
          <w:szCs w:val="18"/>
        </w:rPr>
      </w:pPr>
      <w:r>
        <w:rPr>
          <w:rFonts w:ascii="Times New Roman" w:hAnsi="Times New Roman" w:cs="Times New Roman"/>
          <w:sz w:val="18"/>
          <w:szCs w:val="18"/>
        </w:rPr>
        <w:t>UNESCO :</w:t>
      </w:r>
      <w:r w:rsidR="002A6337">
        <w:rPr>
          <w:rFonts w:ascii="Times New Roman" w:hAnsi="Times New Roman" w:cs="Times New Roman"/>
          <w:sz w:val="18"/>
          <w:szCs w:val="18"/>
        </w:rPr>
        <w:t xml:space="preserve"> </w:t>
      </w:r>
      <w:r>
        <w:rPr>
          <w:rFonts w:ascii="Times New Roman" w:hAnsi="Times New Roman" w:cs="Times New Roman"/>
          <w:sz w:val="18"/>
          <w:szCs w:val="18"/>
        </w:rPr>
        <w:t>Organis</w:t>
      </w:r>
      <w:r w:rsidR="002A6337">
        <w:rPr>
          <w:rFonts w:ascii="Times New Roman" w:hAnsi="Times New Roman" w:cs="Times New Roman"/>
          <w:sz w:val="18"/>
          <w:szCs w:val="18"/>
        </w:rPr>
        <w:t>a</w:t>
      </w:r>
      <w:r>
        <w:rPr>
          <w:rFonts w:ascii="Times New Roman" w:hAnsi="Times New Roman" w:cs="Times New Roman"/>
          <w:sz w:val="18"/>
          <w:szCs w:val="18"/>
        </w:rPr>
        <w:t>tion des Nations Unies pour L’Educatio</w:t>
      </w:r>
      <w:r w:rsidR="002A6337">
        <w:rPr>
          <w:rFonts w:ascii="Times New Roman" w:hAnsi="Times New Roman" w:cs="Times New Roman"/>
          <w:sz w:val="18"/>
          <w:szCs w:val="18"/>
        </w:rPr>
        <w:t>n</w:t>
      </w:r>
      <w:r>
        <w:rPr>
          <w:rFonts w:ascii="Times New Roman" w:hAnsi="Times New Roman" w:cs="Times New Roman"/>
          <w:sz w:val="18"/>
          <w:szCs w:val="18"/>
        </w:rPr>
        <w:t>, la</w:t>
      </w:r>
      <w:r w:rsidR="002A6337">
        <w:rPr>
          <w:rFonts w:ascii="Times New Roman" w:hAnsi="Times New Roman" w:cs="Times New Roman"/>
          <w:sz w:val="18"/>
          <w:szCs w:val="18"/>
        </w:rPr>
        <w:t xml:space="preserve"> </w:t>
      </w:r>
      <w:r>
        <w:rPr>
          <w:rFonts w:ascii="Times New Roman" w:hAnsi="Times New Roman" w:cs="Times New Roman"/>
          <w:sz w:val="18"/>
          <w:szCs w:val="18"/>
        </w:rPr>
        <w:t>Science et la Culture</w:t>
      </w:r>
    </w:p>
    <w:p w:rsidR="00A03D8B" w:rsidRPr="009F2B78" w:rsidRDefault="00A03D8B" w:rsidP="00A03D8B">
      <w:pPr>
        <w:spacing w:line="360" w:lineRule="auto"/>
        <w:rPr>
          <w:rFonts w:ascii="Times New Roman" w:hAnsi="Times New Roman" w:cs="Times New Roman"/>
          <w:sz w:val="18"/>
          <w:szCs w:val="18"/>
        </w:rPr>
      </w:pPr>
      <w:r w:rsidRPr="009F2B78">
        <w:rPr>
          <w:rFonts w:ascii="Times New Roman" w:hAnsi="Times New Roman" w:cs="Times New Roman"/>
          <w:sz w:val="18"/>
          <w:szCs w:val="18"/>
        </w:rPr>
        <w:t>UNICEF : Fonds des Nations Unies pour l’Enfance</w:t>
      </w:r>
    </w:p>
    <w:p w:rsidR="009F2B78" w:rsidRDefault="009F2B78" w:rsidP="00A03D8B">
      <w:pPr>
        <w:rPr>
          <w:rFonts w:ascii="Times New Roman" w:hAnsi="Times New Roman" w:cs="Times New Roman"/>
          <w:sz w:val="20"/>
          <w:szCs w:val="20"/>
        </w:rPr>
        <w:sectPr w:rsidR="009F2B78" w:rsidSect="00F87443">
          <w:pgSz w:w="11906" w:h="16838"/>
          <w:pgMar w:top="1440" w:right="1440" w:bottom="1440" w:left="1440" w:header="708" w:footer="708" w:gutter="0"/>
          <w:cols w:space="708"/>
          <w:docGrid w:linePitch="360"/>
        </w:sectPr>
      </w:pPr>
    </w:p>
    <w:p w:rsidR="00A03D8B" w:rsidRPr="00D66AEA" w:rsidRDefault="00A03D8B" w:rsidP="00A03D8B">
      <w:pPr>
        <w:rPr>
          <w:rFonts w:ascii="Times New Roman" w:hAnsi="Times New Roman" w:cs="Times New Roman"/>
          <w:sz w:val="24"/>
          <w:szCs w:val="24"/>
        </w:rPr>
      </w:pPr>
      <w:r w:rsidRPr="00D66AEA">
        <w:rPr>
          <w:rFonts w:ascii="Times New Roman" w:hAnsi="Times New Roman" w:cs="Times New Roman"/>
          <w:sz w:val="24"/>
          <w:szCs w:val="24"/>
        </w:rPr>
        <w:t>INTRODUCTION</w:t>
      </w:r>
    </w:p>
    <w:p w:rsidR="00A03D8B" w:rsidRPr="009A76FB" w:rsidRDefault="00A03D8B" w:rsidP="00A03D8B">
      <w:pPr>
        <w:pStyle w:val="Default"/>
        <w:spacing w:line="360" w:lineRule="auto"/>
        <w:jc w:val="both"/>
        <w:rPr>
          <w:b/>
          <w:bCs/>
        </w:rPr>
      </w:pPr>
      <w:r w:rsidRPr="00D66AEA">
        <w:rPr>
          <w:bCs/>
        </w:rPr>
        <w:t>L’Etat du Niger a ratifié la Convention relative aux Droits des Personnes Handicapées (CDPH) le 24 juin 2008 en même temps que son protocole facultatif. Conformément aux</w:t>
      </w:r>
      <w:r w:rsidRPr="009A76FB">
        <w:rPr>
          <w:bCs/>
        </w:rPr>
        <w:t xml:space="preserve"> disposition</w:t>
      </w:r>
      <w:r>
        <w:rPr>
          <w:bCs/>
        </w:rPr>
        <w:t>s de l’article 35 de cette convention</w:t>
      </w:r>
      <w:r w:rsidRPr="009A76FB">
        <w:rPr>
          <w:bCs/>
        </w:rPr>
        <w:t>, les Etats parties ont l’obligation de produire et</w:t>
      </w:r>
      <w:r>
        <w:rPr>
          <w:bCs/>
        </w:rPr>
        <w:t xml:space="preserve"> présenter un rapport initial </w:t>
      </w:r>
      <w:r w:rsidRPr="009A76FB">
        <w:rPr>
          <w:bCs/>
        </w:rPr>
        <w:t xml:space="preserve"> sur l’état de mise en œuvre de cet instrument juridique</w:t>
      </w:r>
      <w:r>
        <w:rPr>
          <w:bCs/>
        </w:rPr>
        <w:t xml:space="preserve"> international</w:t>
      </w:r>
      <w:r w:rsidR="00291126">
        <w:rPr>
          <w:bCs/>
        </w:rPr>
        <w:t xml:space="preserve"> </w:t>
      </w:r>
      <w:r w:rsidR="00711307" w:rsidRPr="00274B7B">
        <w:rPr>
          <w:bCs/>
          <w:color w:val="auto"/>
        </w:rPr>
        <w:t>dans un délai de deux ans</w:t>
      </w:r>
      <w:r w:rsidR="00291126">
        <w:rPr>
          <w:bCs/>
          <w:color w:val="auto"/>
        </w:rPr>
        <w:t xml:space="preserve"> après son adoption</w:t>
      </w:r>
      <w:r w:rsidRPr="009A76FB">
        <w:rPr>
          <w:bCs/>
        </w:rPr>
        <w:t>.</w:t>
      </w:r>
    </w:p>
    <w:p w:rsidR="00BD2F9C" w:rsidRPr="00274B7B" w:rsidRDefault="00A03D8B" w:rsidP="00BD2F9C">
      <w:pPr>
        <w:pStyle w:val="Default"/>
        <w:spacing w:line="360" w:lineRule="auto"/>
        <w:jc w:val="both"/>
        <w:rPr>
          <w:color w:val="auto"/>
        </w:rPr>
      </w:pPr>
      <w:r w:rsidRPr="009A76FB">
        <w:t xml:space="preserve">L’Etat du Niger pour se conformer </w:t>
      </w:r>
      <w:r w:rsidR="00BD2F9C" w:rsidRPr="00274B7B">
        <w:rPr>
          <w:color w:val="auto"/>
        </w:rPr>
        <w:t>aux</w:t>
      </w:r>
      <w:r w:rsidRPr="009A76FB">
        <w:t xml:space="preserve"> engagemen</w:t>
      </w:r>
      <w:r>
        <w:t>ts</w:t>
      </w:r>
      <w:r w:rsidRPr="009A76FB">
        <w:t xml:space="preserve"> auxquels il a sou</w:t>
      </w:r>
      <w:r>
        <w:t xml:space="preserve">scrit, devait présenter au Comité des Nations Unies pour les Droits des personnes handicapées,  son rapport initial sur la mise en œuvre de la CDPH en juin 2010. </w:t>
      </w:r>
      <w:r w:rsidR="002A6337">
        <w:t xml:space="preserve">A cet effet </w:t>
      </w:r>
      <w:r>
        <w:t xml:space="preserve"> l’Etat du Niger a </w:t>
      </w:r>
      <w:r w:rsidR="002A6337">
        <w:t>produit</w:t>
      </w:r>
      <w:r>
        <w:t xml:space="preserve"> un rapport sur la base des directives concernant le document spécifique de la convention </w:t>
      </w:r>
      <w:r w:rsidR="002A6337">
        <w:t>conformément au p</w:t>
      </w:r>
      <w:r>
        <w:t>aragraphe 1 de son article 35. Celui-ci fait état des mesures prises par l’Etat de 2008 à 2010 pour rendre effectifs les droits et libertés fondamentaux énoncé</w:t>
      </w:r>
      <w:r w:rsidR="00711307">
        <w:t>s dans cet instrument juridique</w:t>
      </w:r>
      <w:r w:rsidR="00291126">
        <w:t xml:space="preserve">, </w:t>
      </w:r>
      <w:r w:rsidR="002A6337">
        <w:t xml:space="preserve">il </w:t>
      </w:r>
      <w:r w:rsidR="00BD2F9C" w:rsidRPr="00274B7B">
        <w:rPr>
          <w:color w:val="auto"/>
        </w:rPr>
        <w:t>fait le point des avancées enregistrées  et met en lumière les défis à relever.</w:t>
      </w:r>
    </w:p>
    <w:p w:rsidR="00A03D8B" w:rsidRPr="009A76FB" w:rsidRDefault="00A03D8B" w:rsidP="00A03D8B">
      <w:pPr>
        <w:pStyle w:val="Default"/>
        <w:spacing w:line="360" w:lineRule="auto"/>
        <w:jc w:val="both"/>
      </w:pPr>
      <w:r w:rsidRPr="009A76FB">
        <w:t>Le présent rapport alternatif est élaboré</w:t>
      </w:r>
      <w:r>
        <w:t xml:space="preserve"> par</w:t>
      </w:r>
      <w:r w:rsidRPr="009A76FB">
        <w:t xml:space="preserve"> la Commission Nationale des Droits Humains (CNDH)</w:t>
      </w:r>
      <w:r>
        <w:t>,</w:t>
      </w:r>
      <w:r w:rsidRPr="009A76FB">
        <w:t xml:space="preserve"> conformément à </w:t>
      </w:r>
      <w:r>
        <w:t xml:space="preserve">sa mission prévue à l’article </w:t>
      </w:r>
      <w:r w:rsidRPr="009A76FB">
        <w:t xml:space="preserve"> 21 </w:t>
      </w:r>
      <w:r>
        <w:t xml:space="preserve">alinéa 4 de la </w:t>
      </w:r>
      <w:r w:rsidR="002A6337">
        <w:t>L</w:t>
      </w:r>
      <w:r>
        <w:t>oi 2012-44 du 24 Aoû</w:t>
      </w:r>
      <w:r w:rsidRPr="009A76FB">
        <w:t>t 2012 déterminant sa composition</w:t>
      </w:r>
      <w:r>
        <w:t>,</w:t>
      </w:r>
      <w:r w:rsidRPr="009A76FB">
        <w:t xml:space="preserve"> son</w:t>
      </w:r>
      <w:r>
        <w:t xml:space="preserve"> organisation, ses attributions</w:t>
      </w:r>
      <w:r w:rsidR="00274B7B">
        <w:t xml:space="preserve"> et son fonctionnement.</w:t>
      </w:r>
      <w:r w:rsidR="005F4973">
        <w:t xml:space="preserve"> </w:t>
      </w:r>
      <w:r w:rsidR="00BD2F9C">
        <w:t>E</w:t>
      </w:r>
      <w:r w:rsidRPr="009A76FB">
        <w:t>n effet,</w:t>
      </w:r>
      <w:r w:rsidR="005F4973">
        <w:t xml:space="preserve"> </w:t>
      </w:r>
      <w:r w:rsidR="00BD2F9C" w:rsidRPr="00274B7B">
        <w:rPr>
          <w:color w:val="auto"/>
        </w:rPr>
        <w:t>la CNDH a</w:t>
      </w:r>
      <w:r w:rsidR="0012341B">
        <w:t xml:space="preserve"> entre autres</w:t>
      </w:r>
      <w:r w:rsidRPr="009A76FB">
        <w:t xml:space="preserve"> pour mission</w:t>
      </w:r>
      <w:r w:rsidR="002A6337">
        <w:t>s</w:t>
      </w:r>
      <w:r w:rsidR="00711307">
        <w:t>,</w:t>
      </w:r>
      <w:r w:rsidRPr="009A76FB">
        <w:t xml:space="preserve"> de contribuer </w:t>
      </w:r>
      <w:r w:rsidR="004C32B9" w:rsidRPr="009A76FB">
        <w:t xml:space="preserve">dans </w:t>
      </w:r>
      <w:r w:rsidR="004C32B9">
        <w:t xml:space="preserve">le respect de son indépendance, </w:t>
      </w:r>
      <w:r w:rsidRPr="009A76FB">
        <w:t>à l’élaboration des rapports que le Nige</w:t>
      </w:r>
      <w:r>
        <w:t>r doit présenter aux Organes de</w:t>
      </w:r>
      <w:r w:rsidR="00291126">
        <w:t>s</w:t>
      </w:r>
      <w:r w:rsidRPr="009A76FB">
        <w:t xml:space="preserve"> Traités</w:t>
      </w:r>
      <w:r w:rsidR="004C32B9">
        <w:t>.</w:t>
      </w:r>
    </w:p>
    <w:p w:rsidR="00A03D8B" w:rsidRDefault="00A03D8B" w:rsidP="00A03D8B">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Ce rapport se veut </w:t>
      </w:r>
      <w:r w:rsidR="002A6337">
        <w:rPr>
          <w:rFonts w:ascii="Times New Roman" w:hAnsi="Times New Roman" w:cs="Times New Roman"/>
          <w:sz w:val="24"/>
          <w:szCs w:val="24"/>
        </w:rPr>
        <w:t xml:space="preserve">être </w:t>
      </w:r>
      <w:r w:rsidRPr="009A76FB">
        <w:rPr>
          <w:rFonts w:ascii="Times New Roman" w:hAnsi="Times New Roman" w:cs="Times New Roman"/>
          <w:sz w:val="24"/>
          <w:szCs w:val="24"/>
        </w:rPr>
        <w:t>une contribution à l’eff</w:t>
      </w:r>
      <w:r w:rsidR="002A6337">
        <w:rPr>
          <w:rFonts w:ascii="Times New Roman" w:hAnsi="Times New Roman" w:cs="Times New Roman"/>
          <w:sz w:val="24"/>
          <w:szCs w:val="24"/>
        </w:rPr>
        <w:t xml:space="preserve">ort national de promotion et de </w:t>
      </w:r>
      <w:r>
        <w:rPr>
          <w:rFonts w:ascii="Times New Roman" w:hAnsi="Times New Roman" w:cs="Times New Roman"/>
          <w:sz w:val="24"/>
          <w:szCs w:val="24"/>
        </w:rPr>
        <w:t xml:space="preserve"> </w:t>
      </w:r>
      <w:r w:rsidRPr="009A76FB">
        <w:rPr>
          <w:rFonts w:ascii="Times New Roman" w:hAnsi="Times New Roman" w:cs="Times New Roman"/>
          <w:sz w:val="24"/>
          <w:szCs w:val="24"/>
        </w:rPr>
        <w:t xml:space="preserve">protection des droits </w:t>
      </w:r>
      <w:r>
        <w:rPr>
          <w:rFonts w:ascii="Times New Roman" w:hAnsi="Times New Roman" w:cs="Times New Roman"/>
          <w:sz w:val="24"/>
          <w:szCs w:val="24"/>
        </w:rPr>
        <w:t>des personnes handicapées</w:t>
      </w:r>
      <w:r w:rsidRPr="009A76FB">
        <w:rPr>
          <w:rFonts w:ascii="Times New Roman" w:hAnsi="Times New Roman" w:cs="Times New Roman"/>
          <w:sz w:val="24"/>
          <w:szCs w:val="24"/>
        </w:rPr>
        <w:t xml:space="preserve">  au Niger tel</w:t>
      </w:r>
      <w:r>
        <w:rPr>
          <w:rFonts w:ascii="Times New Roman" w:hAnsi="Times New Roman" w:cs="Times New Roman"/>
          <w:sz w:val="24"/>
          <w:szCs w:val="24"/>
        </w:rPr>
        <w:t xml:space="preserve"> qu’il ressort du rapport initial soumis par l’Etat</w:t>
      </w:r>
      <w:r w:rsidRPr="009A76FB">
        <w:rPr>
          <w:rFonts w:ascii="Times New Roman" w:hAnsi="Times New Roman" w:cs="Times New Roman"/>
          <w:sz w:val="24"/>
          <w:szCs w:val="24"/>
        </w:rPr>
        <w:t>. Il e</w:t>
      </w:r>
      <w:r>
        <w:rPr>
          <w:rFonts w:ascii="Times New Roman" w:hAnsi="Times New Roman" w:cs="Times New Roman"/>
          <w:sz w:val="24"/>
          <w:szCs w:val="24"/>
        </w:rPr>
        <w:t>st articulé au</w:t>
      </w:r>
      <w:r w:rsidR="0012341B">
        <w:rPr>
          <w:rFonts w:ascii="Times New Roman" w:hAnsi="Times New Roman" w:cs="Times New Roman"/>
          <w:sz w:val="24"/>
          <w:szCs w:val="24"/>
        </w:rPr>
        <w:t>tour de deux (02)  parties</w:t>
      </w:r>
      <w:r w:rsidR="002A6337">
        <w:rPr>
          <w:rFonts w:ascii="Times New Roman" w:hAnsi="Times New Roman" w:cs="Times New Roman"/>
          <w:sz w:val="24"/>
          <w:szCs w:val="24"/>
        </w:rPr>
        <w:t xml:space="preserve"> : un chapitre sur </w:t>
      </w:r>
      <w:r w:rsidR="00A03144">
        <w:rPr>
          <w:rFonts w:ascii="Times New Roman" w:hAnsi="Times New Roman" w:cs="Times New Roman"/>
          <w:sz w:val="24"/>
          <w:szCs w:val="24"/>
        </w:rPr>
        <w:t xml:space="preserve"> l</w:t>
      </w:r>
      <w:r>
        <w:rPr>
          <w:rFonts w:ascii="Times New Roman" w:hAnsi="Times New Roman" w:cs="Times New Roman"/>
          <w:sz w:val="24"/>
          <w:szCs w:val="24"/>
        </w:rPr>
        <w:t xml:space="preserve">es dispositions générales de la convention (I) et </w:t>
      </w:r>
      <w:r w:rsidR="002A6337">
        <w:rPr>
          <w:rFonts w:ascii="Times New Roman" w:hAnsi="Times New Roman" w:cs="Times New Roman"/>
          <w:sz w:val="24"/>
          <w:szCs w:val="24"/>
        </w:rPr>
        <w:t xml:space="preserve">un </w:t>
      </w:r>
      <w:r w:rsidR="00A03144">
        <w:rPr>
          <w:rFonts w:ascii="Times New Roman" w:hAnsi="Times New Roman" w:cs="Times New Roman"/>
          <w:sz w:val="24"/>
          <w:szCs w:val="24"/>
        </w:rPr>
        <w:t xml:space="preserve">’autre sur </w:t>
      </w:r>
      <w:r>
        <w:rPr>
          <w:rFonts w:ascii="Times New Roman" w:hAnsi="Times New Roman" w:cs="Times New Roman"/>
          <w:sz w:val="24"/>
          <w:szCs w:val="24"/>
        </w:rPr>
        <w:t>des droits spécifiques (II).</w:t>
      </w:r>
    </w:p>
    <w:p w:rsidR="00A03D8B" w:rsidRPr="00F27595" w:rsidRDefault="00DE637E" w:rsidP="005E73D4">
      <w:pPr>
        <w:pStyle w:val="Heading1"/>
      </w:pPr>
      <w:bookmarkStart w:id="1" w:name="_Toc520598650"/>
      <w:r>
        <w:t>D</w:t>
      </w:r>
      <w:r w:rsidR="00A03D8B" w:rsidRPr="00F27595">
        <w:t xml:space="preserve">es </w:t>
      </w:r>
      <w:r w:rsidR="00A03D8B" w:rsidRPr="005E73D4">
        <w:t>dispositions</w:t>
      </w:r>
      <w:r w:rsidR="00A03D8B" w:rsidRPr="00F27595">
        <w:t xml:space="preserve"> générales de la Convention : articles 1</w:t>
      </w:r>
      <w:r w:rsidR="00A03D8B" w:rsidRPr="00F27595">
        <w:rPr>
          <w:vertAlign w:val="superscript"/>
        </w:rPr>
        <w:t>er</w:t>
      </w:r>
      <w:r w:rsidR="00A03D8B" w:rsidRPr="00F27595">
        <w:t xml:space="preserve"> à 4</w:t>
      </w:r>
      <w:bookmarkEnd w:id="1"/>
    </w:p>
    <w:p w:rsidR="00A03D8B" w:rsidRDefault="00A03D8B" w:rsidP="00A03D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Les droits spécifiques des personnes handicapées sont prévus par l’article 26 de la </w:t>
      </w:r>
      <w:r w:rsidR="002A6337">
        <w:rPr>
          <w:rFonts w:ascii="Times New Roman" w:hAnsi="Times New Roman" w:cs="Times New Roman"/>
          <w:sz w:val="24"/>
          <w:szCs w:val="24"/>
        </w:rPr>
        <w:t>C</w:t>
      </w:r>
      <w:r>
        <w:rPr>
          <w:rFonts w:ascii="Times New Roman" w:hAnsi="Times New Roman" w:cs="Times New Roman"/>
          <w:sz w:val="24"/>
          <w:szCs w:val="24"/>
        </w:rPr>
        <w:t xml:space="preserve">onstitution ainsi qu’il suit : « l’Etat veille à l’égalité des chances des personnes handicapées en vue de leur promotion et </w:t>
      </w:r>
      <w:r w:rsidR="00DE637E">
        <w:rPr>
          <w:rFonts w:ascii="Times New Roman" w:hAnsi="Times New Roman" w:cs="Times New Roman"/>
          <w:sz w:val="24"/>
          <w:szCs w:val="24"/>
        </w:rPr>
        <w:t>/</w:t>
      </w:r>
      <w:r>
        <w:rPr>
          <w:rFonts w:ascii="Times New Roman" w:hAnsi="Times New Roman" w:cs="Times New Roman"/>
          <w:sz w:val="24"/>
          <w:szCs w:val="24"/>
        </w:rPr>
        <w:t>ou de leur réinsertion sociale ».</w:t>
      </w:r>
    </w:p>
    <w:p w:rsidR="00274B7B" w:rsidRDefault="00A03D8B" w:rsidP="00274B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 cadre législatif en la matière est marqué par l’ordonnance N°93-012 du 2 mars 1993 modifiée et complétée par l’ordonnance N°2010-028 du 20 mai 2010 déterminant les règles minima relatives à la protection sociale des personnes handicapées. C’est l’article 2 de cette ordonnance qui </w:t>
      </w:r>
      <w:r w:rsidRPr="00F27595">
        <w:rPr>
          <w:rFonts w:ascii="Times New Roman" w:hAnsi="Times New Roman" w:cs="Times New Roman"/>
          <w:sz w:val="24"/>
          <w:szCs w:val="24"/>
        </w:rPr>
        <w:t>défin</w:t>
      </w:r>
      <w:r w:rsidRPr="005F4973">
        <w:rPr>
          <w:rFonts w:ascii="Times New Roman" w:hAnsi="Times New Roman" w:cs="Times New Roman"/>
          <w:sz w:val="24"/>
          <w:szCs w:val="24"/>
        </w:rPr>
        <w:t>i</w:t>
      </w:r>
      <w:r w:rsidR="00F27595" w:rsidRPr="005F4973">
        <w:rPr>
          <w:rFonts w:ascii="Times New Roman" w:hAnsi="Times New Roman" w:cs="Times New Roman"/>
          <w:sz w:val="24"/>
          <w:szCs w:val="24"/>
        </w:rPr>
        <w:t>t</w:t>
      </w:r>
      <w:r w:rsidR="005F4973" w:rsidRPr="005F4973">
        <w:rPr>
          <w:rFonts w:ascii="Times New Roman" w:hAnsi="Times New Roman" w:cs="Times New Roman"/>
          <w:sz w:val="24"/>
          <w:szCs w:val="24"/>
        </w:rPr>
        <w:t xml:space="preserve"> </w:t>
      </w:r>
      <w:r>
        <w:rPr>
          <w:rFonts w:ascii="Times New Roman" w:hAnsi="Times New Roman" w:cs="Times New Roman"/>
          <w:sz w:val="24"/>
          <w:szCs w:val="24"/>
        </w:rPr>
        <w:t>la personne handicapée en ces termes : « la personne handicapée est celle qui se trouve dans l’incapacité d’assurer par elle</w:t>
      </w:r>
      <w:r w:rsidR="007C0C6C">
        <w:rPr>
          <w:rFonts w:ascii="Times New Roman" w:hAnsi="Times New Roman" w:cs="Times New Roman"/>
          <w:sz w:val="24"/>
          <w:szCs w:val="24"/>
        </w:rPr>
        <w:t>-</w:t>
      </w:r>
      <w:r>
        <w:rPr>
          <w:rFonts w:ascii="Times New Roman" w:hAnsi="Times New Roman" w:cs="Times New Roman"/>
          <w:sz w:val="24"/>
          <w:szCs w:val="24"/>
        </w:rPr>
        <w:t>même tout ou partie des nécessités d’une vie individuelle normale du fait d’une déficience congénitale ou non de ses capacités physiques, sensorielles ou mentales. Au regard de cette définition les personnes handicapées peuvent être classées en trois catégories </w:t>
      </w:r>
      <w:r w:rsidR="00274B7B">
        <w:rPr>
          <w:rFonts w:ascii="Times New Roman" w:hAnsi="Times New Roman" w:cs="Times New Roman"/>
          <w:sz w:val="24"/>
          <w:szCs w:val="24"/>
        </w:rPr>
        <w:t xml:space="preserve"> qui se déclinent en </w:t>
      </w:r>
      <w:r>
        <w:rPr>
          <w:rFonts w:ascii="Times New Roman" w:hAnsi="Times New Roman" w:cs="Times New Roman"/>
          <w:sz w:val="24"/>
          <w:szCs w:val="24"/>
        </w:rPr>
        <w:t xml:space="preserve"> </w:t>
      </w:r>
      <w:r w:rsidRPr="0087475E">
        <w:rPr>
          <w:rFonts w:ascii="Times New Roman" w:hAnsi="Times New Roman" w:cs="Times New Roman"/>
          <w:b/>
          <w:sz w:val="24"/>
          <w:szCs w:val="24"/>
        </w:rPr>
        <w:t>handicapés moteurs</w:t>
      </w:r>
      <w:r w:rsidR="00274B7B">
        <w:rPr>
          <w:rFonts w:ascii="Times New Roman" w:hAnsi="Times New Roman" w:cs="Times New Roman"/>
          <w:sz w:val="24"/>
          <w:szCs w:val="24"/>
        </w:rPr>
        <w:t> ;</w:t>
      </w:r>
      <w:r>
        <w:rPr>
          <w:rFonts w:ascii="Times New Roman" w:hAnsi="Times New Roman" w:cs="Times New Roman"/>
          <w:sz w:val="24"/>
          <w:szCs w:val="24"/>
        </w:rPr>
        <w:t xml:space="preserve"> </w:t>
      </w:r>
      <w:r w:rsidRPr="0087475E">
        <w:rPr>
          <w:rFonts w:ascii="Times New Roman" w:hAnsi="Times New Roman" w:cs="Times New Roman"/>
          <w:b/>
          <w:sz w:val="24"/>
          <w:szCs w:val="24"/>
        </w:rPr>
        <w:t>handicapés sensoriels</w:t>
      </w:r>
      <w:r>
        <w:rPr>
          <w:rFonts w:ascii="Times New Roman" w:hAnsi="Times New Roman" w:cs="Times New Roman"/>
          <w:sz w:val="24"/>
          <w:szCs w:val="24"/>
        </w:rPr>
        <w:t xml:space="preserve"> </w:t>
      </w:r>
      <w:r w:rsidR="00274B7B">
        <w:rPr>
          <w:rFonts w:ascii="Times New Roman" w:hAnsi="Times New Roman" w:cs="Times New Roman"/>
          <w:sz w:val="24"/>
          <w:szCs w:val="24"/>
        </w:rPr>
        <w:t xml:space="preserve">et </w:t>
      </w:r>
      <w:r w:rsidRPr="0087475E">
        <w:rPr>
          <w:rFonts w:ascii="Times New Roman" w:hAnsi="Times New Roman" w:cs="Times New Roman"/>
          <w:b/>
          <w:sz w:val="24"/>
          <w:szCs w:val="24"/>
        </w:rPr>
        <w:t>Les handicapés mentaux</w:t>
      </w:r>
      <w:r>
        <w:rPr>
          <w:rFonts w:ascii="Times New Roman" w:hAnsi="Times New Roman" w:cs="Times New Roman"/>
          <w:sz w:val="24"/>
          <w:szCs w:val="24"/>
        </w:rPr>
        <w:t>.</w:t>
      </w:r>
    </w:p>
    <w:p w:rsidR="00A03D8B" w:rsidRPr="00681177" w:rsidRDefault="00A03D8B" w:rsidP="00274B7B">
      <w:pPr>
        <w:spacing w:line="360" w:lineRule="auto"/>
        <w:jc w:val="both"/>
        <w:rPr>
          <w:rFonts w:ascii="Times New Roman" w:hAnsi="Times New Roman" w:cs="Times New Roman"/>
          <w:sz w:val="24"/>
          <w:szCs w:val="24"/>
        </w:rPr>
      </w:pPr>
      <w:r w:rsidRPr="00274B7B">
        <w:rPr>
          <w:rFonts w:ascii="Times New Roman" w:hAnsi="Times New Roman" w:cs="Times New Roman"/>
          <w:sz w:val="24"/>
          <w:szCs w:val="24"/>
        </w:rPr>
        <w:t xml:space="preserve"> </w:t>
      </w:r>
      <w:r w:rsidRPr="00681177">
        <w:rPr>
          <w:rFonts w:ascii="Times New Roman" w:hAnsi="Times New Roman" w:cs="Times New Roman"/>
          <w:sz w:val="24"/>
          <w:szCs w:val="24"/>
        </w:rPr>
        <w:t xml:space="preserve">Il faut noter que cette définition est loin d’être complète du fait qu’elle </w:t>
      </w:r>
      <w:r w:rsidR="00D60121" w:rsidRPr="00681177">
        <w:rPr>
          <w:rFonts w:ascii="Times New Roman" w:hAnsi="Times New Roman" w:cs="Times New Roman"/>
          <w:sz w:val="24"/>
          <w:szCs w:val="24"/>
        </w:rPr>
        <w:t>ne reconnaît pas l</w:t>
      </w:r>
      <w:r w:rsidR="007C0C6C">
        <w:rPr>
          <w:rFonts w:ascii="Times New Roman" w:hAnsi="Times New Roman" w:cs="Times New Roman"/>
          <w:sz w:val="24"/>
          <w:szCs w:val="24"/>
        </w:rPr>
        <w:t>a personne</w:t>
      </w:r>
      <w:r w:rsidR="00D60121" w:rsidRPr="00681177">
        <w:rPr>
          <w:rFonts w:ascii="Times New Roman" w:hAnsi="Times New Roman" w:cs="Times New Roman"/>
          <w:sz w:val="24"/>
          <w:szCs w:val="24"/>
        </w:rPr>
        <w:t xml:space="preserve"> handicapé</w:t>
      </w:r>
      <w:r w:rsidR="007C0C6C">
        <w:rPr>
          <w:rFonts w:ascii="Times New Roman" w:hAnsi="Times New Roman" w:cs="Times New Roman"/>
          <w:sz w:val="24"/>
          <w:szCs w:val="24"/>
        </w:rPr>
        <w:t>e</w:t>
      </w:r>
      <w:r w:rsidR="00D60121" w:rsidRPr="00681177">
        <w:rPr>
          <w:rFonts w:ascii="Times New Roman" w:hAnsi="Times New Roman" w:cs="Times New Roman"/>
          <w:sz w:val="24"/>
          <w:szCs w:val="24"/>
        </w:rPr>
        <w:t xml:space="preserve"> comme  sujet des droits que l’Etat et les autres personnes ont le devoir de  respecter. Elle </w:t>
      </w:r>
      <w:r w:rsidRPr="00681177">
        <w:rPr>
          <w:rFonts w:ascii="Times New Roman" w:hAnsi="Times New Roman" w:cs="Times New Roman"/>
          <w:sz w:val="24"/>
          <w:szCs w:val="24"/>
        </w:rPr>
        <w:t>ne prend pas en compte l’aspect relatif à la participation pleine et effective des personnes handicapées au processus de développement social sur une base d’égalité.</w:t>
      </w:r>
      <w:r w:rsidR="00D60121" w:rsidRPr="00681177">
        <w:rPr>
          <w:rFonts w:ascii="Times New Roman" w:hAnsi="Times New Roman" w:cs="Times New Roman"/>
          <w:sz w:val="24"/>
          <w:szCs w:val="24"/>
        </w:rPr>
        <w:t xml:space="preserve"> Le handicap devait être compris comme la conséquence de l’interaction entre</w:t>
      </w:r>
      <w:r w:rsidR="00681177" w:rsidRPr="00681177">
        <w:rPr>
          <w:rFonts w:ascii="Times New Roman" w:hAnsi="Times New Roman" w:cs="Times New Roman"/>
          <w:sz w:val="24"/>
          <w:szCs w:val="24"/>
        </w:rPr>
        <w:t xml:space="preserve"> </w:t>
      </w:r>
      <w:r w:rsidR="00D60121" w:rsidRPr="00681177">
        <w:rPr>
          <w:rFonts w:ascii="Times New Roman" w:hAnsi="Times New Roman" w:cs="Times New Roman"/>
          <w:sz w:val="24"/>
          <w:szCs w:val="24"/>
        </w:rPr>
        <w:t>l’individu et un envi</w:t>
      </w:r>
      <w:r w:rsidR="00681177" w:rsidRPr="00681177">
        <w:rPr>
          <w:rFonts w:ascii="Times New Roman" w:hAnsi="Times New Roman" w:cs="Times New Roman"/>
          <w:sz w:val="24"/>
          <w:szCs w:val="24"/>
        </w:rPr>
        <w:t>r</w:t>
      </w:r>
      <w:r w:rsidR="00D60121" w:rsidRPr="00681177">
        <w:rPr>
          <w:rFonts w:ascii="Times New Roman" w:hAnsi="Times New Roman" w:cs="Times New Roman"/>
          <w:sz w:val="24"/>
          <w:szCs w:val="24"/>
        </w:rPr>
        <w:t>onnement qui ne s’adapte</w:t>
      </w:r>
      <w:r w:rsidR="00681177" w:rsidRPr="00681177">
        <w:rPr>
          <w:rFonts w:ascii="Times New Roman" w:hAnsi="Times New Roman" w:cs="Times New Roman"/>
          <w:sz w:val="24"/>
          <w:szCs w:val="24"/>
        </w:rPr>
        <w:t xml:space="preserve"> </w:t>
      </w:r>
      <w:r w:rsidR="007C0C6C">
        <w:rPr>
          <w:rFonts w:ascii="Times New Roman" w:hAnsi="Times New Roman" w:cs="Times New Roman"/>
          <w:sz w:val="24"/>
          <w:szCs w:val="24"/>
        </w:rPr>
        <w:t xml:space="preserve">pas </w:t>
      </w:r>
      <w:r w:rsidR="00681177" w:rsidRPr="00681177">
        <w:rPr>
          <w:rFonts w:ascii="Times New Roman" w:hAnsi="Times New Roman" w:cs="Times New Roman"/>
          <w:sz w:val="24"/>
          <w:szCs w:val="24"/>
        </w:rPr>
        <w:t>aux différences de la personne et limite ou entrave sa participation à la société conformément</w:t>
      </w:r>
      <w:r w:rsidRPr="00681177">
        <w:rPr>
          <w:rFonts w:ascii="Times New Roman" w:hAnsi="Times New Roman" w:cs="Times New Roman"/>
          <w:sz w:val="24"/>
          <w:szCs w:val="24"/>
        </w:rPr>
        <w:t xml:space="preserve"> à la définition donnée </w:t>
      </w:r>
      <w:r w:rsidR="00C77A54">
        <w:rPr>
          <w:rFonts w:ascii="Times New Roman" w:hAnsi="Times New Roman" w:cs="Times New Roman"/>
          <w:sz w:val="24"/>
          <w:szCs w:val="24"/>
        </w:rPr>
        <w:t>aux articles</w:t>
      </w:r>
      <w:r w:rsidR="00C77A54" w:rsidRPr="00681177">
        <w:rPr>
          <w:rFonts w:ascii="Times New Roman" w:hAnsi="Times New Roman" w:cs="Times New Roman"/>
          <w:sz w:val="24"/>
          <w:szCs w:val="24"/>
        </w:rPr>
        <w:t xml:space="preserve"> 1</w:t>
      </w:r>
      <w:r w:rsidR="00C77A54" w:rsidRPr="00681177">
        <w:rPr>
          <w:rFonts w:ascii="Times New Roman" w:hAnsi="Times New Roman" w:cs="Times New Roman"/>
          <w:sz w:val="24"/>
          <w:szCs w:val="24"/>
          <w:vertAlign w:val="superscript"/>
        </w:rPr>
        <w:t>er</w:t>
      </w:r>
      <w:r w:rsidR="007C0C6C">
        <w:rPr>
          <w:rFonts w:ascii="Times New Roman" w:hAnsi="Times New Roman" w:cs="Times New Roman"/>
          <w:sz w:val="24"/>
          <w:szCs w:val="24"/>
          <w:vertAlign w:val="superscript"/>
        </w:rPr>
        <w:t xml:space="preserve"> </w:t>
      </w:r>
      <w:r w:rsidR="00711307" w:rsidRPr="00681177">
        <w:rPr>
          <w:rFonts w:ascii="Times New Roman" w:hAnsi="Times New Roman" w:cs="Times New Roman"/>
          <w:sz w:val="24"/>
          <w:szCs w:val="24"/>
        </w:rPr>
        <w:t xml:space="preserve">à </w:t>
      </w:r>
      <w:r w:rsidRPr="00681177">
        <w:rPr>
          <w:rFonts w:ascii="Times New Roman" w:hAnsi="Times New Roman" w:cs="Times New Roman"/>
          <w:sz w:val="24"/>
          <w:szCs w:val="24"/>
        </w:rPr>
        <w:t>l2 de la Convention.</w:t>
      </w:r>
    </w:p>
    <w:p w:rsidR="00A03D8B" w:rsidRDefault="00A03D8B" w:rsidP="00A03D8B">
      <w:pPr>
        <w:spacing w:line="360" w:lineRule="auto"/>
        <w:jc w:val="both"/>
        <w:rPr>
          <w:rFonts w:ascii="Times New Roman" w:hAnsi="Times New Roman" w:cs="Times New Roman"/>
          <w:sz w:val="24"/>
          <w:szCs w:val="24"/>
        </w:rPr>
      </w:pPr>
      <w:r>
        <w:rPr>
          <w:rFonts w:ascii="Times New Roman" w:hAnsi="Times New Roman" w:cs="Times New Roman"/>
          <w:sz w:val="24"/>
          <w:szCs w:val="24"/>
        </w:rPr>
        <w:t>En outre, il faut noter l’existence de certains textes juridiques discriminatoires notamment l’</w:t>
      </w:r>
      <w:r w:rsidR="007C0C6C">
        <w:rPr>
          <w:rFonts w:ascii="Times New Roman" w:hAnsi="Times New Roman" w:cs="Times New Roman"/>
          <w:sz w:val="24"/>
          <w:szCs w:val="24"/>
        </w:rPr>
        <w:t>O</w:t>
      </w:r>
      <w:r>
        <w:rPr>
          <w:rFonts w:ascii="Times New Roman" w:hAnsi="Times New Roman" w:cs="Times New Roman"/>
          <w:sz w:val="24"/>
          <w:szCs w:val="24"/>
        </w:rPr>
        <w:t>rdonnance N°60-36 du 29 juillet 1960 portant éviction scolaire des lépreux. Cependant</w:t>
      </w:r>
      <w:r w:rsidR="007C0C6C">
        <w:rPr>
          <w:rFonts w:ascii="Times New Roman" w:hAnsi="Times New Roman" w:cs="Times New Roman"/>
          <w:sz w:val="24"/>
          <w:szCs w:val="24"/>
        </w:rPr>
        <w:t>,</w:t>
      </w:r>
      <w:r>
        <w:rPr>
          <w:rFonts w:ascii="Times New Roman" w:hAnsi="Times New Roman" w:cs="Times New Roman"/>
          <w:sz w:val="24"/>
          <w:szCs w:val="24"/>
        </w:rPr>
        <w:t xml:space="preserve"> cette </w:t>
      </w:r>
      <w:r w:rsidR="007C0C6C">
        <w:rPr>
          <w:rFonts w:ascii="Times New Roman" w:hAnsi="Times New Roman" w:cs="Times New Roman"/>
          <w:sz w:val="24"/>
          <w:szCs w:val="24"/>
        </w:rPr>
        <w:t>O</w:t>
      </w:r>
      <w:r>
        <w:rPr>
          <w:rFonts w:ascii="Times New Roman" w:hAnsi="Times New Roman" w:cs="Times New Roman"/>
          <w:sz w:val="24"/>
          <w:szCs w:val="24"/>
        </w:rPr>
        <w:t xml:space="preserve">rdonnance est tombée en désuétude du fait de </w:t>
      </w:r>
      <w:r w:rsidR="007C0C6C">
        <w:rPr>
          <w:rFonts w:ascii="Times New Roman" w:hAnsi="Times New Roman" w:cs="Times New Roman"/>
          <w:sz w:val="24"/>
          <w:szCs w:val="24"/>
        </w:rPr>
        <w:t xml:space="preserve">la ratification </w:t>
      </w:r>
      <w:r>
        <w:rPr>
          <w:rFonts w:ascii="Times New Roman" w:hAnsi="Times New Roman" w:cs="Times New Roman"/>
          <w:sz w:val="24"/>
          <w:szCs w:val="24"/>
        </w:rPr>
        <w:t xml:space="preserve"> de la </w:t>
      </w:r>
      <w:r w:rsidR="007C0C6C">
        <w:rPr>
          <w:rFonts w:ascii="Times New Roman" w:hAnsi="Times New Roman" w:cs="Times New Roman"/>
          <w:sz w:val="24"/>
          <w:szCs w:val="24"/>
        </w:rPr>
        <w:t>CDPH.</w:t>
      </w:r>
    </w:p>
    <w:p w:rsidR="00A03D8B" w:rsidRDefault="00A03D8B" w:rsidP="00A03D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Il faut aussi relever  la survivance à Diffa et Agadez  de certaines coutumes  présentant  </w:t>
      </w:r>
      <w:r w:rsidR="00DE637E" w:rsidRPr="00274B7B">
        <w:rPr>
          <w:rFonts w:ascii="Times New Roman" w:hAnsi="Times New Roman" w:cs="Times New Roman"/>
          <w:sz w:val="24"/>
          <w:szCs w:val="24"/>
        </w:rPr>
        <w:t xml:space="preserve">le </w:t>
      </w:r>
      <w:r w:rsidRPr="00274B7B">
        <w:rPr>
          <w:rFonts w:ascii="Times New Roman" w:hAnsi="Times New Roman" w:cs="Times New Roman"/>
          <w:sz w:val="24"/>
          <w:szCs w:val="24"/>
        </w:rPr>
        <w:t>handicap comme l’expression d’un châtiment divin ou le signe de la colère d’un mauvais</w:t>
      </w:r>
      <w:r>
        <w:rPr>
          <w:rFonts w:ascii="Times New Roman" w:hAnsi="Times New Roman" w:cs="Times New Roman"/>
          <w:sz w:val="24"/>
          <w:szCs w:val="24"/>
        </w:rPr>
        <w:t xml:space="preserve"> génie.</w:t>
      </w:r>
    </w:p>
    <w:p w:rsidR="00A03D8B" w:rsidRDefault="007C0C6C" w:rsidP="00A03D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Afin </w:t>
      </w:r>
      <w:r w:rsidR="00A03D8B">
        <w:rPr>
          <w:rFonts w:ascii="Times New Roman" w:hAnsi="Times New Roman" w:cs="Times New Roman"/>
          <w:sz w:val="24"/>
          <w:szCs w:val="24"/>
        </w:rPr>
        <w:t>de garantir une protection effective de tous les droits des personnes handicapées</w:t>
      </w:r>
      <w:r>
        <w:rPr>
          <w:rFonts w:ascii="Times New Roman" w:hAnsi="Times New Roman" w:cs="Times New Roman"/>
          <w:sz w:val="24"/>
          <w:szCs w:val="24"/>
        </w:rPr>
        <w:t>,</w:t>
      </w:r>
      <w:r w:rsidR="00A03D8B">
        <w:rPr>
          <w:rFonts w:ascii="Times New Roman" w:hAnsi="Times New Roman" w:cs="Times New Roman"/>
          <w:sz w:val="24"/>
          <w:szCs w:val="24"/>
        </w:rPr>
        <w:t xml:space="preserve"> </w:t>
      </w:r>
      <w:r>
        <w:rPr>
          <w:rFonts w:ascii="Times New Roman" w:hAnsi="Times New Roman" w:cs="Times New Roman"/>
          <w:sz w:val="24"/>
          <w:szCs w:val="24"/>
        </w:rPr>
        <w:t xml:space="preserve">l’Etat du Niger </w:t>
      </w:r>
      <w:r w:rsidR="00A03D8B">
        <w:rPr>
          <w:rFonts w:ascii="Times New Roman" w:hAnsi="Times New Roman" w:cs="Times New Roman"/>
          <w:sz w:val="24"/>
          <w:szCs w:val="24"/>
        </w:rPr>
        <w:t xml:space="preserve">a procédé à la modification de certains textes et à la mise en place de certaines structures. </w:t>
      </w:r>
      <w:r>
        <w:rPr>
          <w:rFonts w:ascii="Times New Roman" w:hAnsi="Times New Roman" w:cs="Times New Roman"/>
          <w:sz w:val="24"/>
          <w:szCs w:val="24"/>
        </w:rPr>
        <w:t>Ce sont :</w:t>
      </w:r>
    </w:p>
    <w:p w:rsidR="00A03D8B" w:rsidRDefault="00A03D8B" w:rsidP="00A03D8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Le décret N°2010-637/PCSRD/MP/PF/PE du 26 ao</w:t>
      </w:r>
      <w:r w:rsidR="001F42FA">
        <w:rPr>
          <w:rFonts w:ascii="Times New Roman" w:hAnsi="Times New Roman" w:cs="Times New Roman"/>
          <w:sz w:val="24"/>
          <w:szCs w:val="24"/>
        </w:rPr>
        <w:t>û</w:t>
      </w:r>
      <w:r>
        <w:rPr>
          <w:rFonts w:ascii="Times New Roman" w:hAnsi="Times New Roman" w:cs="Times New Roman"/>
          <w:sz w:val="24"/>
          <w:szCs w:val="24"/>
        </w:rPr>
        <w:t>t 2010 déterminant les modalités d’application de l’ordonnance N°933-012 du 2 mars</w:t>
      </w:r>
      <w:r w:rsidR="001F42FA">
        <w:rPr>
          <w:rFonts w:ascii="Times New Roman" w:hAnsi="Times New Roman" w:cs="Times New Roman"/>
          <w:sz w:val="24"/>
          <w:szCs w:val="24"/>
        </w:rPr>
        <w:t xml:space="preserve"> </w:t>
      </w:r>
      <w:r>
        <w:rPr>
          <w:rFonts w:ascii="Times New Roman" w:hAnsi="Times New Roman" w:cs="Times New Roman"/>
          <w:sz w:val="24"/>
          <w:szCs w:val="24"/>
        </w:rPr>
        <w:t>1993.</w:t>
      </w:r>
    </w:p>
    <w:p w:rsidR="00274B7B" w:rsidRDefault="00A03D8B" w:rsidP="00A03D8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Le décret N°2010-638/PCSRD/MP/PF/PE du 26 ao</w:t>
      </w:r>
      <w:r w:rsidR="001F42FA">
        <w:rPr>
          <w:rFonts w:ascii="Times New Roman" w:hAnsi="Times New Roman" w:cs="Times New Roman"/>
          <w:sz w:val="24"/>
          <w:szCs w:val="24"/>
        </w:rPr>
        <w:t>û</w:t>
      </w:r>
      <w:r>
        <w:rPr>
          <w:rFonts w:ascii="Times New Roman" w:hAnsi="Times New Roman" w:cs="Times New Roman"/>
          <w:sz w:val="24"/>
          <w:szCs w:val="24"/>
        </w:rPr>
        <w:t xml:space="preserve">t 2010 portant création, organisation, attributions et fonctionnement du Comité </w:t>
      </w:r>
      <w:r w:rsidR="001F42FA">
        <w:rPr>
          <w:rFonts w:ascii="Times New Roman" w:hAnsi="Times New Roman" w:cs="Times New Roman"/>
          <w:sz w:val="24"/>
          <w:szCs w:val="24"/>
        </w:rPr>
        <w:t>N</w:t>
      </w:r>
      <w:r>
        <w:rPr>
          <w:rFonts w:ascii="Times New Roman" w:hAnsi="Times New Roman" w:cs="Times New Roman"/>
          <w:sz w:val="24"/>
          <w:szCs w:val="24"/>
        </w:rPr>
        <w:t>ational pour la Promotion des Personnes Handicapées (CNPPH).</w:t>
      </w:r>
    </w:p>
    <w:p w:rsidR="00A03D8B" w:rsidRPr="00274B7B" w:rsidRDefault="00A03D8B" w:rsidP="00274B7B">
      <w:pPr>
        <w:spacing w:line="360" w:lineRule="auto"/>
        <w:jc w:val="both"/>
        <w:rPr>
          <w:rFonts w:ascii="Times New Roman" w:hAnsi="Times New Roman" w:cs="Times New Roman"/>
          <w:sz w:val="24"/>
          <w:szCs w:val="24"/>
        </w:rPr>
      </w:pPr>
      <w:r w:rsidRPr="00274B7B">
        <w:rPr>
          <w:rFonts w:ascii="Times New Roman" w:hAnsi="Times New Roman" w:cs="Times New Roman"/>
          <w:sz w:val="24"/>
          <w:szCs w:val="24"/>
        </w:rPr>
        <w:t xml:space="preserve"> Il s’agit à travers ces modifications de mieux impliquer les personnes handicapées dans l’élaboration, l’application et l’évaluation de la législation et des politiques tendant  à donner effet à la convention.</w:t>
      </w:r>
    </w:p>
    <w:p w:rsidR="00A03D8B" w:rsidRPr="00647756" w:rsidRDefault="009E2B53" w:rsidP="00647756">
      <w:pPr>
        <w:spacing w:line="360" w:lineRule="auto"/>
        <w:jc w:val="both"/>
        <w:rPr>
          <w:rFonts w:ascii="Times New Roman" w:hAnsi="Times New Roman" w:cs="Times New Roman"/>
          <w:b/>
        </w:rPr>
      </w:pPr>
      <w:r w:rsidRPr="00647756">
        <w:rPr>
          <w:rFonts w:ascii="Times New Roman" w:hAnsi="Times New Roman" w:cs="Times New Roman"/>
          <w:b/>
        </w:rPr>
        <w:t>La</w:t>
      </w:r>
      <w:r w:rsidR="00647756" w:rsidRPr="00647756">
        <w:rPr>
          <w:rFonts w:ascii="Times New Roman" w:hAnsi="Times New Roman" w:cs="Times New Roman"/>
          <w:b/>
        </w:rPr>
        <w:t xml:space="preserve"> CNDH recommande </w:t>
      </w:r>
      <w:r w:rsidRPr="00647756">
        <w:rPr>
          <w:rFonts w:ascii="Times New Roman" w:hAnsi="Times New Roman" w:cs="Times New Roman"/>
          <w:b/>
        </w:rPr>
        <w:t>l’</w:t>
      </w:r>
      <w:r w:rsidR="00647756" w:rsidRPr="00647756">
        <w:rPr>
          <w:rFonts w:ascii="Times New Roman" w:hAnsi="Times New Roman" w:cs="Times New Roman"/>
          <w:b/>
        </w:rPr>
        <w:t>a</w:t>
      </w:r>
      <w:r w:rsidR="00A03D8B" w:rsidRPr="00647756">
        <w:rPr>
          <w:rFonts w:ascii="Times New Roman" w:hAnsi="Times New Roman" w:cs="Times New Roman"/>
          <w:b/>
        </w:rPr>
        <w:t>brog</w:t>
      </w:r>
      <w:r w:rsidRPr="00647756">
        <w:rPr>
          <w:rFonts w:ascii="Times New Roman" w:hAnsi="Times New Roman" w:cs="Times New Roman"/>
          <w:b/>
        </w:rPr>
        <w:t>ation</w:t>
      </w:r>
      <w:r w:rsidR="005F4973">
        <w:rPr>
          <w:rFonts w:ascii="Times New Roman" w:hAnsi="Times New Roman" w:cs="Times New Roman"/>
          <w:b/>
        </w:rPr>
        <w:t xml:space="preserve"> </w:t>
      </w:r>
      <w:r w:rsidRPr="00647756">
        <w:rPr>
          <w:rFonts w:ascii="Times New Roman" w:hAnsi="Times New Roman" w:cs="Times New Roman"/>
          <w:b/>
        </w:rPr>
        <w:t xml:space="preserve">pure et simple </w:t>
      </w:r>
      <w:r w:rsidR="001F42FA">
        <w:rPr>
          <w:rFonts w:ascii="Times New Roman" w:hAnsi="Times New Roman" w:cs="Times New Roman"/>
          <w:b/>
        </w:rPr>
        <w:t xml:space="preserve">de </w:t>
      </w:r>
      <w:r w:rsidR="00A03D8B" w:rsidRPr="00647756">
        <w:rPr>
          <w:rFonts w:ascii="Times New Roman" w:hAnsi="Times New Roman" w:cs="Times New Roman"/>
          <w:b/>
        </w:rPr>
        <w:t>l’</w:t>
      </w:r>
      <w:r w:rsidR="001F42FA">
        <w:rPr>
          <w:rFonts w:ascii="Times New Roman" w:hAnsi="Times New Roman" w:cs="Times New Roman"/>
          <w:b/>
        </w:rPr>
        <w:t>O</w:t>
      </w:r>
      <w:r w:rsidR="00A03D8B" w:rsidRPr="00647756">
        <w:rPr>
          <w:rFonts w:ascii="Times New Roman" w:hAnsi="Times New Roman" w:cs="Times New Roman"/>
          <w:b/>
        </w:rPr>
        <w:t>rdonnance N°</w:t>
      </w:r>
      <w:r w:rsidR="001F42FA">
        <w:rPr>
          <w:rFonts w:ascii="Times New Roman" w:hAnsi="Times New Roman" w:cs="Times New Roman"/>
          <w:b/>
        </w:rPr>
        <w:t xml:space="preserve"> </w:t>
      </w:r>
      <w:r w:rsidR="00A03D8B" w:rsidRPr="00647756">
        <w:rPr>
          <w:rFonts w:ascii="Times New Roman" w:hAnsi="Times New Roman" w:cs="Times New Roman"/>
          <w:b/>
        </w:rPr>
        <w:t>60-36 du 29 juillet 1960 portan</w:t>
      </w:r>
      <w:r w:rsidR="00647756" w:rsidRPr="00647756">
        <w:rPr>
          <w:rFonts w:ascii="Times New Roman" w:hAnsi="Times New Roman" w:cs="Times New Roman"/>
          <w:b/>
        </w:rPr>
        <w:t>t éviction scolaire des lépreux et l</w:t>
      </w:r>
      <w:r w:rsidR="00274B7B" w:rsidRPr="00647756">
        <w:rPr>
          <w:rFonts w:ascii="Times New Roman" w:hAnsi="Times New Roman" w:cs="Times New Roman"/>
          <w:b/>
        </w:rPr>
        <w:t>’</w:t>
      </w:r>
      <w:r w:rsidR="00647756" w:rsidRPr="00647756">
        <w:rPr>
          <w:rFonts w:ascii="Times New Roman" w:hAnsi="Times New Roman" w:cs="Times New Roman"/>
          <w:b/>
        </w:rPr>
        <w:t>i</w:t>
      </w:r>
      <w:r w:rsidRPr="00647756">
        <w:rPr>
          <w:rFonts w:ascii="Times New Roman" w:hAnsi="Times New Roman" w:cs="Times New Roman"/>
          <w:b/>
        </w:rPr>
        <w:t xml:space="preserve">ntensification  des séances </w:t>
      </w:r>
      <w:r w:rsidR="00A03D8B" w:rsidRPr="00647756">
        <w:rPr>
          <w:rFonts w:ascii="Times New Roman" w:hAnsi="Times New Roman" w:cs="Times New Roman"/>
          <w:b/>
        </w:rPr>
        <w:t xml:space="preserve">de sensibilisation en vue de </w:t>
      </w:r>
      <w:r w:rsidR="001F42FA">
        <w:rPr>
          <w:rFonts w:ascii="Times New Roman" w:hAnsi="Times New Roman" w:cs="Times New Roman"/>
          <w:b/>
        </w:rPr>
        <w:t>mettre fin à</w:t>
      </w:r>
      <w:r w:rsidR="00A03D8B" w:rsidRPr="00647756">
        <w:rPr>
          <w:rFonts w:ascii="Times New Roman" w:hAnsi="Times New Roman" w:cs="Times New Roman"/>
          <w:b/>
        </w:rPr>
        <w:t xml:space="preserve"> la mauvaise perception du  handicap dans les région</w:t>
      </w:r>
      <w:r w:rsidR="001F42FA">
        <w:rPr>
          <w:rFonts w:ascii="Times New Roman" w:hAnsi="Times New Roman" w:cs="Times New Roman"/>
          <w:b/>
        </w:rPr>
        <w:t xml:space="preserve">s où ces pratiques coutumières </w:t>
      </w:r>
      <w:r w:rsidR="00A03D8B" w:rsidRPr="00647756">
        <w:rPr>
          <w:rFonts w:ascii="Times New Roman" w:hAnsi="Times New Roman" w:cs="Times New Roman"/>
          <w:b/>
        </w:rPr>
        <w:t xml:space="preserve">ont en cours. </w:t>
      </w:r>
    </w:p>
    <w:p w:rsidR="00A03D8B" w:rsidRPr="00DD23E0" w:rsidRDefault="00A03D8B" w:rsidP="005F4973">
      <w:pPr>
        <w:pStyle w:val="Heading1"/>
      </w:pPr>
      <w:bookmarkStart w:id="2" w:name="_Toc520598651"/>
      <w:r w:rsidRPr="00F27595">
        <w:t>Droits spécifiques</w:t>
      </w:r>
      <w:r w:rsidRPr="00DD23E0">
        <w:t xml:space="preserve"> : </w:t>
      </w:r>
      <w:r w:rsidRPr="005E73D4">
        <w:t>articles</w:t>
      </w:r>
      <w:r w:rsidRPr="00DD23E0">
        <w:t xml:space="preserve"> 5 et 8 à 30</w:t>
      </w:r>
      <w:bookmarkEnd w:id="2"/>
    </w:p>
    <w:p w:rsidR="00A03D8B" w:rsidRPr="003926E5" w:rsidRDefault="00A03D8B" w:rsidP="005E73D4">
      <w:pPr>
        <w:pStyle w:val="Heading2"/>
        <w:rPr>
          <w:b w:val="0"/>
        </w:rPr>
      </w:pPr>
      <w:bookmarkStart w:id="3" w:name="_Toc520598652"/>
      <w:r w:rsidRPr="003926E5">
        <w:t xml:space="preserve">Egalité et </w:t>
      </w:r>
      <w:r w:rsidR="00F15AEC" w:rsidRPr="003926E5">
        <w:t>non-</w:t>
      </w:r>
      <w:r w:rsidR="00F15AEC" w:rsidRPr="005E73D4">
        <w:t>discrimination</w:t>
      </w:r>
      <w:r w:rsidRPr="003926E5">
        <w:t> : article 5</w:t>
      </w:r>
      <w:bookmarkEnd w:id="3"/>
    </w:p>
    <w:p w:rsidR="00A03D8B" w:rsidRDefault="00A03D8B" w:rsidP="00A03D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Constitution  consacre l’égalité de tous les </w:t>
      </w:r>
      <w:r w:rsidR="00DB60B8">
        <w:rPr>
          <w:rFonts w:ascii="Times New Roman" w:hAnsi="Times New Roman" w:cs="Times New Roman"/>
          <w:sz w:val="24"/>
          <w:szCs w:val="24"/>
        </w:rPr>
        <w:t>N</w:t>
      </w:r>
      <w:r>
        <w:rPr>
          <w:rFonts w:ascii="Times New Roman" w:hAnsi="Times New Roman" w:cs="Times New Roman"/>
          <w:sz w:val="24"/>
          <w:szCs w:val="24"/>
        </w:rPr>
        <w:t xml:space="preserve">igériens en droits </w:t>
      </w:r>
      <w:r w:rsidR="00F36BD9">
        <w:rPr>
          <w:rFonts w:ascii="Times New Roman" w:hAnsi="Times New Roman" w:cs="Times New Roman"/>
          <w:sz w:val="24"/>
          <w:szCs w:val="24"/>
        </w:rPr>
        <w:t>et</w:t>
      </w:r>
      <w:r>
        <w:rPr>
          <w:rFonts w:ascii="Times New Roman" w:hAnsi="Times New Roman" w:cs="Times New Roman"/>
          <w:sz w:val="24"/>
          <w:szCs w:val="24"/>
        </w:rPr>
        <w:t xml:space="preserve"> devoirs. A ce titre</w:t>
      </w:r>
      <w:r w:rsidR="00DB60B8">
        <w:rPr>
          <w:rFonts w:ascii="Times New Roman" w:hAnsi="Times New Roman" w:cs="Times New Roman"/>
          <w:sz w:val="24"/>
          <w:szCs w:val="24"/>
        </w:rPr>
        <w:t>,</w:t>
      </w:r>
      <w:r>
        <w:rPr>
          <w:rFonts w:ascii="Times New Roman" w:hAnsi="Times New Roman" w:cs="Times New Roman"/>
          <w:sz w:val="24"/>
          <w:szCs w:val="24"/>
        </w:rPr>
        <w:t xml:space="preserve"> l’article </w:t>
      </w:r>
      <w:r w:rsidR="00F27595">
        <w:rPr>
          <w:rFonts w:ascii="Times New Roman" w:hAnsi="Times New Roman" w:cs="Times New Roman"/>
          <w:sz w:val="24"/>
          <w:szCs w:val="24"/>
        </w:rPr>
        <w:t xml:space="preserve">8 de la </w:t>
      </w:r>
      <w:r w:rsidR="00DB60B8">
        <w:rPr>
          <w:rFonts w:ascii="Times New Roman" w:hAnsi="Times New Roman" w:cs="Times New Roman"/>
          <w:sz w:val="24"/>
          <w:szCs w:val="24"/>
        </w:rPr>
        <w:t>C</w:t>
      </w:r>
      <w:r w:rsidR="00F27595">
        <w:rPr>
          <w:rFonts w:ascii="Times New Roman" w:hAnsi="Times New Roman" w:cs="Times New Roman"/>
          <w:sz w:val="24"/>
          <w:szCs w:val="24"/>
        </w:rPr>
        <w:t>onstitution dispose</w:t>
      </w:r>
      <w:r>
        <w:rPr>
          <w:rFonts w:ascii="Times New Roman" w:hAnsi="Times New Roman" w:cs="Times New Roman"/>
          <w:sz w:val="24"/>
          <w:szCs w:val="24"/>
        </w:rPr>
        <w:t> : « la République du Niger est un Etat de droit. Elle assure à tous</w:t>
      </w:r>
      <w:r w:rsidR="00F27595">
        <w:rPr>
          <w:rFonts w:ascii="Times New Roman" w:hAnsi="Times New Roman" w:cs="Times New Roman"/>
          <w:sz w:val="24"/>
          <w:szCs w:val="24"/>
        </w:rPr>
        <w:t>,</w:t>
      </w:r>
      <w:r>
        <w:rPr>
          <w:rFonts w:ascii="Times New Roman" w:hAnsi="Times New Roman" w:cs="Times New Roman"/>
          <w:sz w:val="24"/>
          <w:szCs w:val="24"/>
        </w:rPr>
        <w:t xml:space="preserve"> l’égalité devant la loi, sans distinction de sexe, d’origine sociale, raciale, ethnique ou religieuse. Elle respecte et protège toutes les croyances. Aucune religion, aucune croyance ne peut s’arroger le pouvoir politique ni s’immiscer dans les affaires de l’Etat ».</w:t>
      </w:r>
    </w:p>
    <w:p w:rsidR="00581642" w:rsidRDefault="00060438" w:rsidP="00A03D8B">
      <w:pPr>
        <w:spacing w:line="360" w:lineRule="auto"/>
        <w:jc w:val="both"/>
        <w:rPr>
          <w:rFonts w:ascii="Times New Roman" w:hAnsi="Times New Roman" w:cs="Times New Roman"/>
          <w:sz w:val="24"/>
          <w:szCs w:val="24"/>
        </w:rPr>
      </w:pPr>
      <w:r>
        <w:rPr>
          <w:rFonts w:ascii="Times New Roman" w:hAnsi="Times New Roman" w:cs="Times New Roman"/>
          <w:sz w:val="24"/>
          <w:szCs w:val="24"/>
        </w:rPr>
        <w:t>Les principes d’égalité</w:t>
      </w:r>
      <w:r w:rsidR="00A03D8B">
        <w:rPr>
          <w:rFonts w:ascii="Times New Roman" w:hAnsi="Times New Roman" w:cs="Times New Roman"/>
          <w:sz w:val="24"/>
          <w:szCs w:val="24"/>
        </w:rPr>
        <w:t xml:space="preserve"> et de </w:t>
      </w:r>
      <w:r w:rsidR="00F15AEC">
        <w:rPr>
          <w:rFonts w:ascii="Times New Roman" w:hAnsi="Times New Roman" w:cs="Times New Roman"/>
          <w:sz w:val="24"/>
          <w:szCs w:val="24"/>
        </w:rPr>
        <w:t>non-discrimination</w:t>
      </w:r>
      <w:r w:rsidR="00A03D8B">
        <w:rPr>
          <w:rFonts w:ascii="Times New Roman" w:hAnsi="Times New Roman" w:cs="Times New Roman"/>
          <w:sz w:val="24"/>
          <w:szCs w:val="24"/>
        </w:rPr>
        <w:t xml:space="preserve"> des personnes handicapées sont </w:t>
      </w:r>
      <w:r w:rsidR="009E2B53" w:rsidRPr="00647756">
        <w:rPr>
          <w:rFonts w:ascii="Times New Roman" w:hAnsi="Times New Roman" w:cs="Times New Roman"/>
          <w:sz w:val="24"/>
          <w:szCs w:val="24"/>
        </w:rPr>
        <w:t xml:space="preserve">ainsi </w:t>
      </w:r>
      <w:r w:rsidR="00A03D8B">
        <w:rPr>
          <w:rFonts w:ascii="Times New Roman" w:hAnsi="Times New Roman" w:cs="Times New Roman"/>
          <w:sz w:val="24"/>
          <w:szCs w:val="24"/>
        </w:rPr>
        <w:t xml:space="preserve">affirmés par la </w:t>
      </w:r>
      <w:r>
        <w:rPr>
          <w:rFonts w:ascii="Times New Roman" w:hAnsi="Times New Roman" w:cs="Times New Roman"/>
          <w:sz w:val="24"/>
          <w:szCs w:val="24"/>
        </w:rPr>
        <w:t>C</w:t>
      </w:r>
      <w:r w:rsidR="00A03D8B">
        <w:rPr>
          <w:rFonts w:ascii="Times New Roman" w:hAnsi="Times New Roman" w:cs="Times New Roman"/>
          <w:sz w:val="24"/>
          <w:szCs w:val="24"/>
        </w:rPr>
        <w:t xml:space="preserve">onstitution. Ce qui permet aux personnes handicapées d’invoquer ces textes devant les autorités administratives et judiciaires pour protéger ou défendre leurs intérêts. </w:t>
      </w:r>
    </w:p>
    <w:p w:rsidR="00647756" w:rsidRDefault="00A03D8B" w:rsidP="00060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Mais il convient de souligner que dans la pratique </w:t>
      </w:r>
      <w:r w:rsidR="009E2B53">
        <w:rPr>
          <w:rFonts w:ascii="Times New Roman" w:hAnsi="Times New Roman" w:cs="Times New Roman"/>
          <w:sz w:val="24"/>
          <w:szCs w:val="24"/>
        </w:rPr>
        <w:t>les P</w:t>
      </w:r>
      <w:r w:rsidR="00060438">
        <w:rPr>
          <w:rFonts w:ascii="Times New Roman" w:hAnsi="Times New Roman" w:cs="Times New Roman"/>
          <w:sz w:val="24"/>
          <w:szCs w:val="24"/>
        </w:rPr>
        <w:t xml:space="preserve">ersonnes </w:t>
      </w:r>
      <w:r w:rsidR="009E2B53">
        <w:rPr>
          <w:rFonts w:ascii="Times New Roman" w:hAnsi="Times New Roman" w:cs="Times New Roman"/>
          <w:sz w:val="24"/>
          <w:szCs w:val="24"/>
        </w:rPr>
        <w:t>H</w:t>
      </w:r>
      <w:r w:rsidR="00060438">
        <w:rPr>
          <w:rFonts w:ascii="Times New Roman" w:hAnsi="Times New Roman" w:cs="Times New Roman"/>
          <w:sz w:val="24"/>
          <w:szCs w:val="24"/>
        </w:rPr>
        <w:t>andicapée</w:t>
      </w:r>
      <w:r>
        <w:rPr>
          <w:rFonts w:ascii="Times New Roman" w:hAnsi="Times New Roman" w:cs="Times New Roman"/>
          <w:sz w:val="24"/>
          <w:szCs w:val="24"/>
        </w:rPr>
        <w:t xml:space="preserve">s sont confrontées à des difficultés liées à l’insuffisance des ressources économiques et à la méconnaissance des textes consacrant  </w:t>
      </w:r>
      <w:r w:rsidR="00F8027B" w:rsidRPr="00647756">
        <w:rPr>
          <w:rFonts w:ascii="Times New Roman" w:hAnsi="Times New Roman" w:cs="Times New Roman"/>
          <w:sz w:val="24"/>
          <w:szCs w:val="24"/>
        </w:rPr>
        <w:t xml:space="preserve">les </w:t>
      </w:r>
      <w:r w:rsidRPr="00647756">
        <w:rPr>
          <w:rFonts w:ascii="Times New Roman" w:hAnsi="Times New Roman" w:cs="Times New Roman"/>
          <w:sz w:val="24"/>
          <w:szCs w:val="24"/>
        </w:rPr>
        <w:t>droits</w:t>
      </w:r>
      <w:r w:rsidR="00F8027B" w:rsidRPr="00647756">
        <w:rPr>
          <w:rFonts w:ascii="Times New Roman" w:hAnsi="Times New Roman" w:cs="Times New Roman"/>
          <w:sz w:val="24"/>
          <w:szCs w:val="24"/>
        </w:rPr>
        <w:t xml:space="preserve"> des P</w:t>
      </w:r>
      <w:r w:rsidR="00060438">
        <w:rPr>
          <w:rFonts w:ascii="Times New Roman" w:hAnsi="Times New Roman" w:cs="Times New Roman"/>
          <w:sz w:val="24"/>
          <w:szCs w:val="24"/>
        </w:rPr>
        <w:t xml:space="preserve">ersonnes </w:t>
      </w:r>
      <w:r w:rsidR="00F8027B" w:rsidRPr="00647756">
        <w:rPr>
          <w:rFonts w:ascii="Times New Roman" w:hAnsi="Times New Roman" w:cs="Times New Roman"/>
          <w:sz w:val="24"/>
          <w:szCs w:val="24"/>
        </w:rPr>
        <w:t>H</w:t>
      </w:r>
      <w:r w:rsidR="00060438">
        <w:rPr>
          <w:rFonts w:ascii="Times New Roman" w:hAnsi="Times New Roman" w:cs="Times New Roman"/>
          <w:sz w:val="24"/>
          <w:szCs w:val="24"/>
        </w:rPr>
        <w:t>andicapées</w:t>
      </w:r>
      <w:r w:rsidR="00F8027B" w:rsidRPr="00647756">
        <w:rPr>
          <w:rFonts w:ascii="Times New Roman" w:hAnsi="Times New Roman" w:cs="Times New Roman"/>
          <w:sz w:val="24"/>
          <w:szCs w:val="24"/>
        </w:rPr>
        <w:t xml:space="preserve"> par elles-mê</w:t>
      </w:r>
      <w:r w:rsidR="00060438">
        <w:rPr>
          <w:rFonts w:ascii="Times New Roman" w:hAnsi="Times New Roman" w:cs="Times New Roman"/>
          <w:sz w:val="24"/>
          <w:szCs w:val="24"/>
        </w:rPr>
        <w:t>mes et la population en général</w:t>
      </w:r>
      <w:r>
        <w:rPr>
          <w:rFonts w:ascii="Times New Roman" w:hAnsi="Times New Roman" w:cs="Times New Roman"/>
          <w:sz w:val="24"/>
          <w:szCs w:val="24"/>
        </w:rPr>
        <w:t>. A ti</w:t>
      </w:r>
      <w:r w:rsidR="00060438">
        <w:rPr>
          <w:rFonts w:ascii="Times New Roman" w:hAnsi="Times New Roman" w:cs="Times New Roman"/>
          <w:sz w:val="24"/>
          <w:szCs w:val="24"/>
        </w:rPr>
        <w:t>tre d’exemple l’on peut citer l</w:t>
      </w:r>
      <w:r w:rsidRPr="00647756">
        <w:rPr>
          <w:rFonts w:ascii="Times New Roman" w:hAnsi="Times New Roman" w:cs="Times New Roman"/>
          <w:sz w:val="24"/>
          <w:szCs w:val="24"/>
        </w:rPr>
        <w:t xml:space="preserve">e problème d’accès aux infrastructures </w:t>
      </w:r>
      <w:r w:rsidR="00581642" w:rsidRPr="00647756">
        <w:rPr>
          <w:rFonts w:ascii="Times New Roman" w:hAnsi="Times New Roman" w:cs="Times New Roman"/>
          <w:sz w:val="24"/>
          <w:szCs w:val="24"/>
        </w:rPr>
        <w:t xml:space="preserve">et aux services </w:t>
      </w:r>
      <w:r w:rsidR="00060438">
        <w:rPr>
          <w:rFonts w:ascii="Times New Roman" w:hAnsi="Times New Roman" w:cs="Times New Roman"/>
          <w:sz w:val="24"/>
          <w:szCs w:val="24"/>
        </w:rPr>
        <w:t>socio</w:t>
      </w:r>
      <w:r w:rsidRPr="00647756">
        <w:rPr>
          <w:rFonts w:ascii="Times New Roman" w:hAnsi="Times New Roman" w:cs="Times New Roman"/>
          <w:sz w:val="24"/>
          <w:szCs w:val="24"/>
        </w:rPr>
        <w:t xml:space="preserve"> </w:t>
      </w:r>
      <w:r w:rsidR="00581642" w:rsidRPr="00647756">
        <w:rPr>
          <w:rFonts w:ascii="Times New Roman" w:hAnsi="Times New Roman" w:cs="Times New Roman"/>
          <w:sz w:val="24"/>
          <w:szCs w:val="24"/>
        </w:rPr>
        <w:t>de</w:t>
      </w:r>
      <w:r w:rsidR="00F8027B" w:rsidRPr="00647756">
        <w:rPr>
          <w:rFonts w:ascii="Times New Roman" w:hAnsi="Times New Roman" w:cs="Times New Roman"/>
          <w:sz w:val="24"/>
          <w:szCs w:val="24"/>
        </w:rPr>
        <w:t xml:space="preserve"> bas</w:t>
      </w:r>
      <w:r w:rsidR="00647756">
        <w:rPr>
          <w:rFonts w:ascii="Times New Roman" w:hAnsi="Times New Roman" w:cs="Times New Roman"/>
          <w:sz w:val="24"/>
          <w:szCs w:val="24"/>
        </w:rPr>
        <w:t>e</w:t>
      </w:r>
    </w:p>
    <w:p w:rsidR="00581642" w:rsidRPr="00647756" w:rsidRDefault="00060438" w:rsidP="006477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ce fait, </w:t>
      </w:r>
      <w:r w:rsidR="00A03D8B" w:rsidRPr="00647756">
        <w:rPr>
          <w:rFonts w:ascii="Times New Roman" w:hAnsi="Times New Roman" w:cs="Times New Roman"/>
          <w:sz w:val="24"/>
          <w:szCs w:val="24"/>
        </w:rPr>
        <w:t xml:space="preserve"> l’effectivité des droits des personnes handicapées est loin d’être une réalité</w:t>
      </w:r>
      <w:r w:rsidR="00581642" w:rsidRPr="00647756">
        <w:rPr>
          <w:rFonts w:ascii="Times New Roman" w:hAnsi="Times New Roman" w:cs="Times New Roman"/>
          <w:sz w:val="24"/>
          <w:szCs w:val="24"/>
        </w:rPr>
        <w:t>.</w:t>
      </w:r>
    </w:p>
    <w:p w:rsidR="00A26E50" w:rsidRDefault="00581642" w:rsidP="00A26E50">
      <w:pPr>
        <w:spacing w:line="360" w:lineRule="auto"/>
        <w:jc w:val="both"/>
        <w:rPr>
          <w:rFonts w:ascii="Times New Roman" w:hAnsi="Times New Roman" w:cs="Times New Roman"/>
          <w:sz w:val="24"/>
          <w:szCs w:val="24"/>
        </w:rPr>
      </w:pPr>
      <w:r>
        <w:rPr>
          <w:rFonts w:ascii="Times New Roman" w:hAnsi="Times New Roman" w:cs="Times New Roman"/>
          <w:sz w:val="24"/>
          <w:szCs w:val="24"/>
        </w:rPr>
        <w:t>La CNDH recommande</w:t>
      </w:r>
      <w:r w:rsidR="00A26E50">
        <w:rPr>
          <w:rFonts w:ascii="Times New Roman" w:hAnsi="Times New Roman" w:cs="Times New Roman"/>
          <w:sz w:val="24"/>
          <w:szCs w:val="24"/>
        </w:rPr>
        <w:t> :</w:t>
      </w:r>
    </w:p>
    <w:p w:rsidR="00A03D8B" w:rsidRPr="00A26E50" w:rsidRDefault="00A26E50" w:rsidP="00A26E50">
      <w:pPr>
        <w:spacing w:line="360" w:lineRule="auto"/>
        <w:jc w:val="both"/>
        <w:rPr>
          <w:rFonts w:ascii="Times New Roman" w:hAnsi="Times New Roman" w:cs="Times New Roman"/>
          <w:b/>
        </w:rPr>
      </w:pPr>
      <w:r w:rsidRPr="00A26E50">
        <w:rPr>
          <w:rFonts w:ascii="Times New Roman" w:hAnsi="Times New Roman" w:cs="Times New Roman"/>
          <w:b/>
        </w:rPr>
        <w:t>-</w:t>
      </w:r>
      <w:r w:rsidR="00060438">
        <w:rPr>
          <w:rFonts w:ascii="Times New Roman" w:hAnsi="Times New Roman" w:cs="Times New Roman"/>
          <w:b/>
        </w:rPr>
        <w:t xml:space="preserve"> aux autorités administratives et locales, aux PTF,</w:t>
      </w:r>
      <w:r w:rsidRPr="00A26E50">
        <w:rPr>
          <w:rFonts w:ascii="Times New Roman" w:hAnsi="Times New Roman" w:cs="Times New Roman"/>
          <w:b/>
        </w:rPr>
        <w:t xml:space="preserve"> aux ONG et OSC, </w:t>
      </w:r>
      <w:r w:rsidR="00581642" w:rsidRPr="00A26E50">
        <w:rPr>
          <w:rFonts w:ascii="Times New Roman" w:hAnsi="Times New Roman" w:cs="Times New Roman"/>
          <w:b/>
        </w:rPr>
        <w:t>l</w:t>
      </w:r>
      <w:r w:rsidR="00A03D8B" w:rsidRPr="00A26E50">
        <w:rPr>
          <w:rFonts w:ascii="Times New Roman" w:hAnsi="Times New Roman" w:cs="Times New Roman"/>
          <w:b/>
        </w:rPr>
        <w:t>’intensifi</w:t>
      </w:r>
      <w:r w:rsidR="00581642" w:rsidRPr="00A26E50">
        <w:rPr>
          <w:rFonts w:ascii="Times New Roman" w:hAnsi="Times New Roman" w:cs="Times New Roman"/>
          <w:b/>
        </w:rPr>
        <w:t>cation d</w:t>
      </w:r>
      <w:r w:rsidR="00A03D8B" w:rsidRPr="00A26E50">
        <w:rPr>
          <w:rFonts w:ascii="Times New Roman" w:hAnsi="Times New Roman" w:cs="Times New Roman"/>
          <w:b/>
        </w:rPr>
        <w:t xml:space="preserve">es campagnes de sensibilisation </w:t>
      </w:r>
      <w:r w:rsidRPr="00A26E50">
        <w:rPr>
          <w:rFonts w:ascii="Times New Roman" w:hAnsi="Times New Roman" w:cs="Times New Roman"/>
          <w:b/>
        </w:rPr>
        <w:t>et d’information</w:t>
      </w:r>
      <w:r w:rsidR="00A03D8B" w:rsidRPr="00A26E50">
        <w:rPr>
          <w:rFonts w:ascii="Times New Roman" w:hAnsi="Times New Roman" w:cs="Times New Roman"/>
          <w:b/>
        </w:rPr>
        <w:t xml:space="preserve"> des populations  pour  mettre fin à toutes les formes de discriminations à l</w:t>
      </w:r>
      <w:r w:rsidR="00581642" w:rsidRPr="00A26E50">
        <w:rPr>
          <w:rFonts w:ascii="Times New Roman" w:hAnsi="Times New Roman" w:cs="Times New Roman"/>
          <w:b/>
        </w:rPr>
        <w:t>’</w:t>
      </w:r>
      <w:r w:rsidR="00A03D8B" w:rsidRPr="00A26E50">
        <w:rPr>
          <w:rFonts w:ascii="Times New Roman" w:hAnsi="Times New Roman" w:cs="Times New Roman"/>
          <w:b/>
        </w:rPr>
        <w:t xml:space="preserve"> égard</w:t>
      </w:r>
      <w:r w:rsidR="00581642" w:rsidRPr="00A26E50">
        <w:rPr>
          <w:rFonts w:ascii="Times New Roman" w:hAnsi="Times New Roman" w:cs="Times New Roman"/>
          <w:b/>
        </w:rPr>
        <w:t xml:space="preserve"> des P</w:t>
      </w:r>
      <w:r w:rsidR="00060438">
        <w:rPr>
          <w:rFonts w:ascii="Times New Roman" w:hAnsi="Times New Roman" w:cs="Times New Roman"/>
          <w:b/>
        </w:rPr>
        <w:t xml:space="preserve">ersonnes </w:t>
      </w:r>
      <w:r w:rsidR="00581642" w:rsidRPr="00A26E50">
        <w:rPr>
          <w:rFonts w:ascii="Times New Roman" w:hAnsi="Times New Roman" w:cs="Times New Roman"/>
          <w:b/>
        </w:rPr>
        <w:t>H</w:t>
      </w:r>
      <w:r w:rsidR="00060438">
        <w:rPr>
          <w:rFonts w:ascii="Times New Roman" w:hAnsi="Times New Roman" w:cs="Times New Roman"/>
          <w:b/>
        </w:rPr>
        <w:t>andicapée</w:t>
      </w:r>
      <w:r w:rsidR="00F8027B" w:rsidRPr="00A26E50">
        <w:rPr>
          <w:rFonts w:ascii="Times New Roman" w:hAnsi="Times New Roman" w:cs="Times New Roman"/>
          <w:b/>
        </w:rPr>
        <w:t>s</w:t>
      </w:r>
      <w:r w:rsidR="00A03D8B" w:rsidRPr="00A26E50">
        <w:rPr>
          <w:rFonts w:ascii="Times New Roman" w:hAnsi="Times New Roman" w:cs="Times New Roman"/>
          <w:b/>
        </w:rPr>
        <w:t>.</w:t>
      </w:r>
    </w:p>
    <w:p w:rsidR="00A03D8B" w:rsidRPr="00A26E50" w:rsidRDefault="00A26E50" w:rsidP="00A26E50">
      <w:pPr>
        <w:spacing w:line="360" w:lineRule="auto"/>
        <w:jc w:val="both"/>
        <w:rPr>
          <w:rFonts w:ascii="Times New Roman" w:hAnsi="Times New Roman" w:cs="Times New Roman"/>
          <w:b/>
        </w:rPr>
      </w:pPr>
      <w:r w:rsidRPr="00A26E50">
        <w:rPr>
          <w:rFonts w:ascii="Times New Roman" w:hAnsi="Times New Roman" w:cs="Times New Roman"/>
          <w:b/>
        </w:rPr>
        <w:t>-</w:t>
      </w:r>
      <w:r w:rsidR="00060438">
        <w:rPr>
          <w:rFonts w:ascii="Times New Roman" w:hAnsi="Times New Roman" w:cs="Times New Roman"/>
          <w:b/>
        </w:rPr>
        <w:t xml:space="preserve"> </w:t>
      </w:r>
      <w:r w:rsidR="00647756" w:rsidRPr="00A26E50">
        <w:rPr>
          <w:rFonts w:ascii="Times New Roman" w:hAnsi="Times New Roman" w:cs="Times New Roman"/>
          <w:b/>
        </w:rPr>
        <w:t>à</w:t>
      </w:r>
      <w:r w:rsidR="005F4973">
        <w:rPr>
          <w:rFonts w:ascii="Times New Roman" w:hAnsi="Times New Roman" w:cs="Times New Roman"/>
          <w:b/>
        </w:rPr>
        <w:t xml:space="preserve"> </w:t>
      </w:r>
      <w:r w:rsidR="00A03D8B" w:rsidRPr="00A26E50">
        <w:rPr>
          <w:rFonts w:ascii="Times New Roman" w:hAnsi="Times New Roman" w:cs="Times New Roman"/>
          <w:b/>
        </w:rPr>
        <w:t xml:space="preserve">l’Etat, aux autorités administratives et locales de mettre en place les infrastructures adéquates </w:t>
      </w:r>
      <w:r w:rsidR="00072905" w:rsidRPr="00A26E50">
        <w:rPr>
          <w:rFonts w:ascii="Times New Roman" w:hAnsi="Times New Roman" w:cs="Times New Roman"/>
          <w:b/>
        </w:rPr>
        <w:t xml:space="preserve"> et prendre des dispositions utiles</w:t>
      </w:r>
      <w:r w:rsidR="00A03D8B" w:rsidRPr="00A26E50">
        <w:rPr>
          <w:rFonts w:ascii="Times New Roman" w:hAnsi="Times New Roman" w:cs="Times New Roman"/>
          <w:b/>
        </w:rPr>
        <w:t xml:space="preserve"> pour faciliter l’accès des personnes handicapées </w:t>
      </w:r>
      <w:r w:rsidR="001940FC">
        <w:rPr>
          <w:rFonts w:ascii="Times New Roman" w:hAnsi="Times New Roman" w:cs="Times New Roman"/>
          <w:b/>
        </w:rPr>
        <w:t xml:space="preserve">aux bâtiments publics et </w:t>
      </w:r>
      <w:r w:rsidR="00A03D8B" w:rsidRPr="00A26E50">
        <w:rPr>
          <w:rFonts w:ascii="Times New Roman" w:hAnsi="Times New Roman" w:cs="Times New Roman"/>
          <w:b/>
        </w:rPr>
        <w:t xml:space="preserve">aux services </w:t>
      </w:r>
      <w:r w:rsidRPr="00A26E50">
        <w:rPr>
          <w:rFonts w:ascii="Times New Roman" w:hAnsi="Times New Roman" w:cs="Times New Roman"/>
          <w:b/>
        </w:rPr>
        <w:t xml:space="preserve">socio économiques </w:t>
      </w:r>
      <w:r w:rsidR="00A03D8B" w:rsidRPr="00A26E50">
        <w:rPr>
          <w:rFonts w:ascii="Times New Roman" w:hAnsi="Times New Roman" w:cs="Times New Roman"/>
          <w:b/>
        </w:rPr>
        <w:t>de base.</w:t>
      </w:r>
    </w:p>
    <w:p w:rsidR="00A03D8B" w:rsidRPr="003926E5" w:rsidRDefault="00A03D8B" w:rsidP="005E73D4">
      <w:pPr>
        <w:pStyle w:val="Heading2"/>
      </w:pPr>
      <w:bookmarkStart w:id="4" w:name="_Toc520598653"/>
      <w:r w:rsidRPr="003926E5">
        <w:t xml:space="preserve">Sensibilisation : </w:t>
      </w:r>
      <w:r w:rsidRPr="005E73D4">
        <w:t>Article</w:t>
      </w:r>
      <w:r w:rsidRPr="003926E5">
        <w:t xml:space="preserve"> 8</w:t>
      </w:r>
      <w:bookmarkEnd w:id="4"/>
    </w:p>
    <w:p w:rsidR="00A03D8B" w:rsidRPr="00647756" w:rsidRDefault="00A03D8B" w:rsidP="00A03D8B">
      <w:pPr>
        <w:spacing w:line="360" w:lineRule="auto"/>
        <w:jc w:val="both"/>
        <w:rPr>
          <w:rFonts w:ascii="Times New Roman" w:hAnsi="Times New Roman" w:cs="Times New Roman"/>
          <w:sz w:val="24"/>
          <w:szCs w:val="24"/>
        </w:rPr>
      </w:pPr>
      <w:r>
        <w:rPr>
          <w:rFonts w:ascii="Times New Roman" w:hAnsi="Times New Roman" w:cs="Times New Roman"/>
          <w:sz w:val="24"/>
          <w:szCs w:val="24"/>
        </w:rPr>
        <w:t>Cet article fait obligation aux Etats de mener des actions efficaces de sensibilisation afin de promouvoir une image positive des personnes handicapées.</w:t>
      </w:r>
      <w:r w:rsidR="005F4973">
        <w:rPr>
          <w:rFonts w:ascii="Times New Roman" w:hAnsi="Times New Roman" w:cs="Times New Roman"/>
          <w:sz w:val="24"/>
          <w:szCs w:val="24"/>
        </w:rPr>
        <w:t xml:space="preserve"> </w:t>
      </w:r>
      <w:r w:rsidR="001A6FA7" w:rsidRPr="00647756">
        <w:rPr>
          <w:rFonts w:ascii="Times New Roman" w:hAnsi="Times New Roman" w:cs="Times New Roman"/>
          <w:sz w:val="24"/>
          <w:szCs w:val="24"/>
        </w:rPr>
        <w:t>Dans ce sens diverses actions ont été menées</w:t>
      </w:r>
      <w:r w:rsidR="007D06F3">
        <w:rPr>
          <w:rFonts w:ascii="Times New Roman" w:hAnsi="Times New Roman" w:cs="Times New Roman"/>
          <w:sz w:val="24"/>
          <w:szCs w:val="24"/>
        </w:rPr>
        <w:t>,</w:t>
      </w:r>
      <w:r w:rsidR="001A6FA7" w:rsidRPr="00647756">
        <w:rPr>
          <w:rFonts w:ascii="Times New Roman" w:hAnsi="Times New Roman" w:cs="Times New Roman"/>
          <w:sz w:val="24"/>
          <w:szCs w:val="24"/>
        </w:rPr>
        <w:t xml:space="preserve"> au nombre desquelles on retiendra :</w:t>
      </w:r>
    </w:p>
    <w:p w:rsidR="00A03D8B" w:rsidRPr="00274B7B" w:rsidRDefault="00A03D8B" w:rsidP="00A03D8B">
      <w:pPr>
        <w:pStyle w:val="ListParagraph"/>
        <w:numPr>
          <w:ilvl w:val="0"/>
          <w:numId w:val="2"/>
        </w:numPr>
        <w:spacing w:line="360" w:lineRule="auto"/>
        <w:jc w:val="both"/>
        <w:rPr>
          <w:rFonts w:ascii="Times New Roman" w:hAnsi="Times New Roman" w:cs="Times New Roman"/>
          <w:sz w:val="24"/>
          <w:szCs w:val="24"/>
        </w:rPr>
      </w:pPr>
      <w:r w:rsidRPr="00274B7B">
        <w:rPr>
          <w:rFonts w:ascii="Times New Roman" w:hAnsi="Times New Roman" w:cs="Times New Roman"/>
          <w:sz w:val="24"/>
          <w:szCs w:val="24"/>
        </w:rPr>
        <w:t>La création sur le plan institutionnel de comités techniques ayant pour rôle d’assurer la mise en œuvre de cette activité. Il s’agit</w:t>
      </w:r>
      <w:r w:rsidR="001A6FA7" w:rsidRPr="00274B7B">
        <w:rPr>
          <w:rFonts w:ascii="Times New Roman" w:hAnsi="Times New Roman" w:cs="Times New Roman"/>
          <w:sz w:val="24"/>
          <w:szCs w:val="24"/>
        </w:rPr>
        <w:t> </w:t>
      </w:r>
      <w:r w:rsidR="00274B7B" w:rsidRPr="00647756">
        <w:rPr>
          <w:rFonts w:ascii="Times New Roman" w:hAnsi="Times New Roman" w:cs="Times New Roman"/>
          <w:sz w:val="24"/>
          <w:szCs w:val="24"/>
        </w:rPr>
        <w:t>d’une part</w:t>
      </w:r>
      <w:r w:rsidRPr="00274B7B">
        <w:rPr>
          <w:rFonts w:ascii="Times New Roman" w:hAnsi="Times New Roman" w:cs="Times New Roman"/>
          <w:sz w:val="24"/>
          <w:szCs w:val="24"/>
        </w:rPr>
        <w:t xml:space="preserve"> du </w:t>
      </w:r>
      <w:r w:rsidR="007D06F3">
        <w:rPr>
          <w:rFonts w:ascii="Times New Roman" w:hAnsi="Times New Roman" w:cs="Times New Roman"/>
          <w:sz w:val="24"/>
          <w:szCs w:val="24"/>
        </w:rPr>
        <w:t>C</w:t>
      </w:r>
      <w:r w:rsidRPr="00274B7B">
        <w:rPr>
          <w:rFonts w:ascii="Times New Roman" w:hAnsi="Times New Roman" w:cs="Times New Roman"/>
          <w:sz w:val="24"/>
          <w:szCs w:val="24"/>
        </w:rPr>
        <w:t xml:space="preserve">omité </w:t>
      </w:r>
      <w:r w:rsidR="007D06F3">
        <w:rPr>
          <w:rFonts w:ascii="Times New Roman" w:hAnsi="Times New Roman" w:cs="Times New Roman"/>
          <w:sz w:val="24"/>
          <w:szCs w:val="24"/>
        </w:rPr>
        <w:t>N</w:t>
      </w:r>
      <w:r w:rsidRPr="00274B7B">
        <w:rPr>
          <w:rFonts w:ascii="Times New Roman" w:hAnsi="Times New Roman" w:cs="Times New Roman"/>
          <w:sz w:val="24"/>
          <w:szCs w:val="24"/>
        </w:rPr>
        <w:t xml:space="preserve">ational de </w:t>
      </w:r>
      <w:r w:rsidR="007D06F3">
        <w:rPr>
          <w:rFonts w:ascii="Times New Roman" w:hAnsi="Times New Roman" w:cs="Times New Roman"/>
          <w:sz w:val="24"/>
          <w:szCs w:val="24"/>
        </w:rPr>
        <w:t>P</w:t>
      </w:r>
      <w:r w:rsidRPr="00274B7B">
        <w:rPr>
          <w:rFonts w:ascii="Times New Roman" w:hAnsi="Times New Roman" w:cs="Times New Roman"/>
          <w:sz w:val="24"/>
          <w:szCs w:val="24"/>
        </w:rPr>
        <w:t>romotion</w:t>
      </w:r>
      <w:r w:rsidR="00274B7B" w:rsidRPr="00274B7B">
        <w:rPr>
          <w:rFonts w:ascii="Times New Roman" w:hAnsi="Times New Roman" w:cs="Times New Roman"/>
          <w:sz w:val="24"/>
          <w:szCs w:val="24"/>
        </w:rPr>
        <w:t xml:space="preserve"> des </w:t>
      </w:r>
      <w:r w:rsidR="007D06F3">
        <w:rPr>
          <w:rFonts w:ascii="Times New Roman" w:hAnsi="Times New Roman" w:cs="Times New Roman"/>
          <w:sz w:val="24"/>
          <w:szCs w:val="24"/>
        </w:rPr>
        <w:t>P</w:t>
      </w:r>
      <w:r w:rsidR="00274B7B" w:rsidRPr="00274B7B">
        <w:rPr>
          <w:rFonts w:ascii="Times New Roman" w:hAnsi="Times New Roman" w:cs="Times New Roman"/>
          <w:sz w:val="24"/>
          <w:szCs w:val="24"/>
        </w:rPr>
        <w:t xml:space="preserve">ersonnes </w:t>
      </w:r>
      <w:r w:rsidR="007D06F3">
        <w:rPr>
          <w:rFonts w:ascii="Times New Roman" w:hAnsi="Times New Roman" w:cs="Times New Roman"/>
          <w:sz w:val="24"/>
          <w:szCs w:val="24"/>
        </w:rPr>
        <w:t>H</w:t>
      </w:r>
      <w:r w:rsidR="00274B7B" w:rsidRPr="00274B7B">
        <w:rPr>
          <w:rFonts w:ascii="Times New Roman" w:hAnsi="Times New Roman" w:cs="Times New Roman"/>
          <w:sz w:val="24"/>
          <w:szCs w:val="24"/>
        </w:rPr>
        <w:t>andicapées  (CN</w:t>
      </w:r>
      <w:r w:rsidRPr="00274B7B">
        <w:rPr>
          <w:rFonts w:ascii="Times New Roman" w:hAnsi="Times New Roman" w:cs="Times New Roman"/>
          <w:sz w:val="24"/>
          <w:szCs w:val="24"/>
        </w:rPr>
        <w:t>PPH) créé par décret N°</w:t>
      </w:r>
      <w:r w:rsidR="007D06F3">
        <w:rPr>
          <w:rFonts w:ascii="Times New Roman" w:hAnsi="Times New Roman" w:cs="Times New Roman"/>
          <w:sz w:val="24"/>
          <w:szCs w:val="24"/>
        </w:rPr>
        <w:t xml:space="preserve"> </w:t>
      </w:r>
      <w:r w:rsidRPr="00274B7B">
        <w:rPr>
          <w:rFonts w:ascii="Times New Roman" w:hAnsi="Times New Roman" w:cs="Times New Roman"/>
          <w:sz w:val="24"/>
          <w:szCs w:val="24"/>
        </w:rPr>
        <w:t>97/404/PRN/MDS</w:t>
      </w:r>
      <w:r w:rsidR="00F26E7F">
        <w:rPr>
          <w:rFonts w:ascii="Times New Roman" w:hAnsi="Times New Roman" w:cs="Times New Roman"/>
          <w:sz w:val="24"/>
          <w:szCs w:val="24"/>
        </w:rPr>
        <w:t xml:space="preserve"> </w:t>
      </w:r>
      <w:r w:rsidRPr="00274B7B">
        <w:rPr>
          <w:rFonts w:ascii="Times New Roman" w:hAnsi="Times New Roman" w:cs="Times New Roman"/>
          <w:sz w:val="24"/>
          <w:szCs w:val="24"/>
        </w:rPr>
        <w:t>/P/PF/PE du 10 novembre 1997, et dont la</w:t>
      </w:r>
      <w:r w:rsidR="007D06F3">
        <w:rPr>
          <w:rFonts w:ascii="Times New Roman" w:hAnsi="Times New Roman" w:cs="Times New Roman"/>
          <w:sz w:val="24"/>
          <w:szCs w:val="24"/>
        </w:rPr>
        <w:t xml:space="preserve"> principale</w:t>
      </w:r>
      <w:r w:rsidRPr="00274B7B">
        <w:rPr>
          <w:rFonts w:ascii="Times New Roman" w:hAnsi="Times New Roman" w:cs="Times New Roman"/>
          <w:sz w:val="24"/>
          <w:szCs w:val="24"/>
        </w:rPr>
        <w:t xml:space="preserve"> mission est d’animer et de coordonner les différentes interventions en matière d’adaptation et de réadaptation des personnes handicapées. Ce comité est</w:t>
      </w:r>
      <w:r w:rsidR="00521E45">
        <w:rPr>
          <w:rFonts w:ascii="Times New Roman" w:hAnsi="Times New Roman" w:cs="Times New Roman"/>
          <w:sz w:val="24"/>
          <w:szCs w:val="24"/>
        </w:rPr>
        <w:t xml:space="preserve"> représenté à tous les niveaux </w:t>
      </w:r>
      <w:r w:rsidR="007D06F3">
        <w:rPr>
          <w:rFonts w:ascii="Times New Roman" w:hAnsi="Times New Roman" w:cs="Times New Roman"/>
          <w:sz w:val="24"/>
          <w:szCs w:val="24"/>
        </w:rPr>
        <w:t>(</w:t>
      </w:r>
      <w:r w:rsidRPr="00274B7B">
        <w:rPr>
          <w:rFonts w:ascii="Times New Roman" w:hAnsi="Times New Roman" w:cs="Times New Roman"/>
          <w:sz w:val="24"/>
          <w:szCs w:val="24"/>
        </w:rPr>
        <w:t>régi</w:t>
      </w:r>
      <w:r w:rsidR="00521E45">
        <w:rPr>
          <w:rFonts w:ascii="Times New Roman" w:hAnsi="Times New Roman" w:cs="Times New Roman"/>
          <w:sz w:val="24"/>
          <w:szCs w:val="24"/>
        </w:rPr>
        <w:t>onal, départemental et communal</w:t>
      </w:r>
      <w:r w:rsidR="007D06F3">
        <w:rPr>
          <w:rFonts w:ascii="Times New Roman" w:hAnsi="Times New Roman" w:cs="Times New Roman"/>
          <w:sz w:val="24"/>
          <w:szCs w:val="24"/>
        </w:rPr>
        <w:t xml:space="preserve">) et d’autre part  </w:t>
      </w:r>
      <w:r w:rsidR="00274B7B">
        <w:rPr>
          <w:rFonts w:ascii="Times New Roman" w:hAnsi="Times New Roman" w:cs="Times New Roman"/>
          <w:sz w:val="24"/>
          <w:szCs w:val="24"/>
        </w:rPr>
        <w:t>u</w:t>
      </w:r>
      <w:r w:rsidRPr="00274B7B">
        <w:rPr>
          <w:rFonts w:ascii="Times New Roman" w:hAnsi="Times New Roman" w:cs="Times New Roman"/>
          <w:sz w:val="24"/>
          <w:szCs w:val="24"/>
        </w:rPr>
        <w:t>n autre comité national a été créé en décembre 2008</w:t>
      </w:r>
      <w:r w:rsidR="007D06F3">
        <w:rPr>
          <w:rFonts w:ascii="Times New Roman" w:hAnsi="Times New Roman" w:cs="Times New Roman"/>
          <w:sz w:val="24"/>
          <w:szCs w:val="24"/>
        </w:rPr>
        <w:t>,</w:t>
      </w:r>
      <w:r w:rsidRPr="00274B7B">
        <w:rPr>
          <w:rFonts w:ascii="Times New Roman" w:hAnsi="Times New Roman" w:cs="Times New Roman"/>
          <w:sz w:val="24"/>
          <w:szCs w:val="24"/>
        </w:rPr>
        <w:t xml:space="preserve"> </w:t>
      </w:r>
      <w:r w:rsidR="007D06F3">
        <w:rPr>
          <w:rFonts w:ascii="Times New Roman" w:hAnsi="Times New Roman" w:cs="Times New Roman"/>
          <w:sz w:val="24"/>
          <w:szCs w:val="24"/>
        </w:rPr>
        <w:t>il</w:t>
      </w:r>
      <w:r w:rsidRPr="00274B7B">
        <w:rPr>
          <w:rFonts w:ascii="Times New Roman" w:hAnsi="Times New Roman" w:cs="Times New Roman"/>
          <w:sz w:val="24"/>
          <w:szCs w:val="24"/>
        </w:rPr>
        <w:t xml:space="preserve"> a pour mission d’assurer le suivi de la mise en œuvre de la </w:t>
      </w:r>
      <w:r w:rsidR="007D06F3">
        <w:rPr>
          <w:rFonts w:ascii="Times New Roman" w:hAnsi="Times New Roman" w:cs="Times New Roman"/>
          <w:sz w:val="24"/>
          <w:szCs w:val="24"/>
        </w:rPr>
        <w:t>C</w:t>
      </w:r>
      <w:r w:rsidRPr="00274B7B">
        <w:rPr>
          <w:rFonts w:ascii="Times New Roman" w:hAnsi="Times New Roman" w:cs="Times New Roman"/>
          <w:sz w:val="24"/>
          <w:szCs w:val="24"/>
        </w:rPr>
        <w:t>onvention avec des démembrements au niveau régional.</w:t>
      </w:r>
    </w:p>
    <w:p w:rsidR="00A03D8B" w:rsidRDefault="00A03D8B" w:rsidP="00A03D8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Les organisations des personnes handicapées ainsi que d’autres structures de la société civile notamment le Réseau des Journalistes pour la Promotion des Droits des Personnes Handicapées (RJPH) ont contribué à la mise en œuvre des activités de ce comité.</w:t>
      </w:r>
    </w:p>
    <w:p w:rsidR="00A03D8B" w:rsidRPr="000302CC" w:rsidRDefault="00A03D8B" w:rsidP="000302CC">
      <w:pPr>
        <w:spacing w:line="360" w:lineRule="auto"/>
        <w:jc w:val="both"/>
        <w:rPr>
          <w:rFonts w:ascii="Times New Roman" w:hAnsi="Times New Roman" w:cs="Times New Roman"/>
          <w:sz w:val="24"/>
          <w:szCs w:val="24"/>
        </w:rPr>
      </w:pPr>
      <w:r w:rsidRPr="000302CC">
        <w:rPr>
          <w:rFonts w:ascii="Times New Roman" w:hAnsi="Times New Roman" w:cs="Times New Roman"/>
          <w:sz w:val="24"/>
          <w:szCs w:val="24"/>
        </w:rPr>
        <w:t>En outre, des activités de sensibilisation et de formation sont menées à l’occasion de la célébration  des  journées nationales et internationales de commémorations des droits des personnes handicapées.</w:t>
      </w:r>
    </w:p>
    <w:p w:rsidR="000302CC" w:rsidRDefault="00A03D8B" w:rsidP="006477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Malgré toutes les activités de sensibilisation et de formation mises en œuvre par le </w:t>
      </w:r>
      <w:r w:rsidR="007D06F3">
        <w:rPr>
          <w:rFonts w:ascii="Times New Roman" w:hAnsi="Times New Roman" w:cs="Times New Roman"/>
          <w:sz w:val="24"/>
          <w:szCs w:val="24"/>
        </w:rPr>
        <w:t>C</w:t>
      </w:r>
      <w:r>
        <w:rPr>
          <w:rFonts w:ascii="Times New Roman" w:hAnsi="Times New Roman" w:cs="Times New Roman"/>
          <w:sz w:val="24"/>
          <w:szCs w:val="24"/>
        </w:rPr>
        <w:t xml:space="preserve">omité </w:t>
      </w:r>
      <w:r w:rsidR="007D06F3">
        <w:rPr>
          <w:rFonts w:ascii="Times New Roman" w:hAnsi="Times New Roman" w:cs="Times New Roman"/>
          <w:sz w:val="24"/>
          <w:szCs w:val="24"/>
        </w:rPr>
        <w:t>N</w:t>
      </w:r>
      <w:r>
        <w:rPr>
          <w:rFonts w:ascii="Times New Roman" w:hAnsi="Times New Roman" w:cs="Times New Roman"/>
          <w:sz w:val="24"/>
          <w:szCs w:val="24"/>
        </w:rPr>
        <w:t xml:space="preserve">ational, on note encore la persistance de certaines formes de discriminations à l’égard des personnes handicapées. </w:t>
      </w:r>
    </w:p>
    <w:p w:rsidR="00A03D8B" w:rsidRPr="00A26E50" w:rsidRDefault="000302CC" w:rsidP="00647756">
      <w:pPr>
        <w:spacing w:line="360" w:lineRule="auto"/>
        <w:jc w:val="both"/>
        <w:rPr>
          <w:rFonts w:ascii="Times New Roman" w:hAnsi="Times New Roman" w:cs="Times New Roman"/>
          <w:b/>
        </w:rPr>
      </w:pPr>
      <w:r w:rsidRPr="00A26E50">
        <w:rPr>
          <w:rFonts w:ascii="Times New Roman" w:hAnsi="Times New Roman" w:cs="Times New Roman"/>
          <w:b/>
        </w:rPr>
        <w:t>La CNDH recommande</w:t>
      </w:r>
      <w:r w:rsidR="007D06F3">
        <w:rPr>
          <w:rFonts w:ascii="Times New Roman" w:hAnsi="Times New Roman" w:cs="Times New Roman"/>
          <w:b/>
        </w:rPr>
        <w:t xml:space="preserve"> aux différentes parties </w:t>
      </w:r>
      <w:r w:rsidRPr="00A26E50">
        <w:rPr>
          <w:rFonts w:ascii="Times New Roman" w:hAnsi="Times New Roman" w:cs="Times New Roman"/>
          <w:b/>
        </w:rPr>
        <w:t xml:space="preserve">la multiplication </w:t>
      </w:r>
      <w:r w:rsidR="00512283">
        <w:rPr>
          <w:rFonts w:ascii="Times New Roman" w:hAnsi="Times New Roman" w:cs="Times New Roman"/>
          <w:b/>
        </w:rPr>
        <w:t xml:space="preserve">la dynamisation </w:t>
      </w:r>
      <w:r w:rsidRPr="00A26E50">
        <w:rPr>
          <w:rFonts w:ascii="Times New Roman" w:hAnsi="Times New Roman" w:cs="Times New Roman"/>
          <w:b/>
        </w:rPr>
        <w:t>d</w:t>
      </w:r>
      <w:r w:rsidR="00A03D8B" w:rsidRPr="00A26E50">
        <w:rPr>
          <w:rFonts w:ascii="Times New Roman" w:hAnsi="Times New Roman" w:cs="Times New Roman"/>
          <w:b/>
        </w:rPr>
        <w:t xml:space="preserve">es cadres d’échanges et d’intervention des personnes handicapées avec les autres acteurs sociaux pour la mise en œuvre d’actions plus efficaces, </w:t>
      </w:r>
      <w:r w:rsidRPr="00A26E50">
        <w:rPr>
          <w:rFonts w:ascii="Times New Roman" w:hAnsi="Times New Roman" w:cs="Times New Roman"/>
          <w:b/>
        </w:rPr>
        <w:t xml:space="preserve">tout en </w:t>
      </w:r>
      <w:r w:rsidR="00A03D8B" w:rsidRPr="00A26E50">
        <w:rPr>
          <w:rFonts w:ascii="Times New Roman" w:hAnsi="Times New Roman" w:cs="Times New Roman"/>
          <w:b/>
        </w:rPr>
        <w:t>continu</w:t>
      </w:r>
      <w:r w:rsidRPr="00A26E50">
        <w:rPr>
          <w:rFonts w:ascii="Times New Roman" w:hAnsi="Times New Roman" w:cs="Times New Roman"/>
          <w:b/>
        </w:rPr>
        <w:t>ant</w:t>
      </w:r>
      <w:r w:rsidR="00A03D8B" w:rsidRPr="00A26E50">
        <w:rPr>
          <w:rFonts w:ascii="Times New Roman" w:hAnsi="Times New Roman" w:cs="Times New Roman"/>
          <w:b/>
        </w:rPr>
        <w:t xml:space="preserve"> les efforts de sensibilisation  et </w:t>
      </w:r>
      <w:r w:rsidRPr="00A26E50">
        <w:rPr>
          <w:rFonts w:ascii="Times New Roman" w:hAnsi="Times New Roman" w:cs="Times New Roman"/>
          <w:b/>
        </w:rPr>
        <w:t xml:space="preserve">en </w:t>
      </w:r>
      <w:r w:rsidR="00A03D8B" w:rsidRPr="00A26E50">
        <w:rPr>
          <w:rFonts w:ascii="Times New Roman" w:hAnsi="Times New Roman" w:cs="Times New Roman"/>
          <w:b/>
        </w:rPr>
        <w:t>renfor</w:t>
      </w:r>
      <w:r w:rsidR="00647756" w:rsidRPr="00A26E50">
        <w:rPr>
          <w:rFonts w:ascii="Times New Roman" w:hAnsi="Times New Roman" w:cs="Times New Roman"/>
          <w:b/>
        </w:rPr>
        <w:t>ç</w:t>
      </w:r>
      <w:r w:rsidRPr="00A26E50">
        <w:rPr>
          <w:rFonts w:ascii="Times New Roman" w:hAnsi="Times New Roman" w:cs="Times New Roman"/>
          <w:b/>
        </w:rPr>
        <w:t>ant</w:t>
      </w:r>
      <w:r w:rsidR="00A03D8B" w:rsidRPr="00A26E50">
        <w:rPr>
          <w:rFonts w:ascii="Times New Roman" w:hAnsi="Times New Roman" w:cs="Times New Roman"/>
          <w:b/>
        </w:rPr>
        <w:t xml:space="preserve"> les capacités des différents intervenants.</w:t>
      </w:r>
    </w:p>
    <w:p w:rsidR="00086E1F" w:rsidRPr="003926E5" w:rsidRDefault="00086E1F" w:rsidP="005E73D4">
      <w:pPr>
        <w:pStyle w:val="Heading2"/>
      </w:pPr>
      <w:bookmarkStart w:id="5" w:name="_Toc520598654"/>
      <w:r w:rsidRPr="003926E5">
        <w:t>Droit à la vie : article 10</w:t>
      </w:r>
      <w:bookmarkEnd w:id="5"/>
    </w:p>
    <w:p w:rsidR="00086E1F" w:rsidRPr="00A03D8B" w:rsidRDefault="0022466F" w:rsidP="00ED11D9">
      <w:pPr>
        <w:jc w:val="both"/>
        <w:rPr>
          <w:rFonts w:ascii="Times New Roman" w:hAnsi="Times New Roman" w:cs="Times New Roman"/>
          <w:sz w:val="24"/>
          <w:szCs w:val="24"/>
        </w:rPr>
      </w:pPr>
      <w:r w:rsidRPr="00A03D8B">
        <w:rPr>
          <w:rFonts w:ascii="Times New Roman" w:hAnsi="Times New Roman" w:cs="Times New Roman"/>
          <w:sz w:val="24"/>
          <w:szCs w:val="24"/>
        </w:rPr>
        <w:t>Au Niger, l</w:t>
      </w:r>
      <w:r w:rsidR="00086E1F" w:rsidRPr="00A03D8B">
        <w:rPr>
          <w:rFonts w:ascii="Times New Roman" w:hAnsi="Times New Roman" w:cs="Times New Roman"/>
          <w:sz w:val="24"/>
          <w:szCs w:val="24"/>
        </w:rPr>
        <w:t>a Constitution du 25 novembre 2010 en s</w:t>
      </w:r>
      <w:r w:rsidRPr="00A03D8B">
        <w:rPr>
          <w:rFonts w:ascii="Times New Roman" w:hAnsi="Times New Roman" w:cs="Times New Roman"/>
          <w:sz w:val="24"/>
          <w:szCs w:val="24"/>
        </w:rPr>
        <w:t xml:space="preserve">on </w:t>
      </w:r>
      <w:r w:rsidR="00086E1F" w:rsidRPr="00A03D8B">
        <w:rPr>
          <w:rFonts w:ascii="Times New Roman" w:hAnsi="Times New Roman" w:cs="Times New Roman"/>
          <w:sz w:val="24"/>
          <w:szCs w:val="24"/>
        </w:rPr>
        <w:t>article 11</w:t>
      </w:r>
      <w:r w:rsidR="000C6C2E" w:rsidRPr="00A03D8B">
        <w:rPr>
          <w:rFonts w:ascii="Times New Roman" w:hAnsi="Times New Roman" w:cs="Times New Roman"/>
          <w:sz w:val="24"/>
          <w:szCs w:val="24"/>
        </w:rPr>
        <w:t> </w:t>
      </w:r>
      <w:r w:rsidR="00184128" w:rsidRPr="00A03D8B">
        <w:rPr>
          <w:rFonts w:ascii="Times New Roman" w:hAnsi="Times New Roman" w:cs="Times New Roman"/>
          <w:sz w:val="24"/>
          <w:szCs w:val="24"/>
        </w:rPr>
        <w:t>dispose</w:t>
      </w:r>
      <w:r w:rsidR="00F05A4C">
        <w:rPr>
          <w:rFonts w:ascii="Times New Roman" w:hAnsi="Times New Roman" w:cs="Times New Roman"/>
          <w:sz w:val="24"/>
          <w:szCs w:val="24"/>
        </w:rPr>
        <w:t xml:space="preserve"> </w:t>
      </w:r>
      <w:r w:rsidR="000C6C2E" w:rsidRPr="00A03D8B">
        <w:rPr>
          <w:rFonts w:ascii="Times New Roman" w:hAnsi="Times New Roman" w:cs="Times New Roman"/>
          <w:sz w:val="24"/>
          <w:szCs w:val="24"/>
        </w:rPr>
        <w:t>:</w:t>
      </w:r>
      <w:r w:rsidR="00086E1F" w:rsidRPr="00A03D8B">
        <w:rPr>
          <w:rFonts w:ascii="Times New Roman" w:hAnsi="Times New Roman" w:cs="Times New Roman"/>
          <w:sz w:val="24"/>
          <w:szCs w:val="24"/>
        </w:rPr>
        <w:t xml:space="preserve"> « La personne humaine est sacrée. L’État a l’obligation absolue de la respecter et de la protég</w:t>
      </w:r>
      <w:r w:rsidR="008319C9" w:rsidRPr="00A03D8B">
        <w:rPr>
          <w:rFonts w:ascii="Times New Roman" w:hAnsi="Times New Roman" w:cs="Times New Roman"/>
          <w:sz w:val="24"/>
          <w:szCs w:val="24"/>
        </w:rPr>
        <w:t>er ».</w:t>
      </w:r>
      <w:r w:rsidR="00F05A4C">
        <w:rPr>
          <w:rFonts w:ascii="Times New Roman" w:hAnsi="Times New Roman" w:cs="Times New Roman"/>
          <w:sz w:val="24"/>
          <w:szCs w:val="24"/>
        </w:rPr>
        <w:t xml:space="preserve"> </w:t>
      </w:r>
      <w:r w:rsidR="003E552F" w:rsidRPr="00A03D8B">
        <w:rPr>
          <w:rFonts w:ascii="Times New Roman" w:hAnsi="Times New Roman" w:cs="Times New Roman"/>
          <w:sz w:val="24"/>
          <w:szCs w:val="24"/>
        </w:rPr>
        <w:t>Quant</w:t>
      </w:r>
      <w:r w:rsidRPr="00A03D8B">
        <w:rPr>
          <w:rFonts w:ascii="Times New Roman" w:hAnsi="Times New Roman" w:cs="Times New Roman"/>
          <w:sz w:val="24"/>
          <w:szCs w:val="24"/>
        </w:rPr>
        <w:t xml:space="preserve"> au </w:t>
      </w:r>
      <w:r w:rsidR="00086E1F" w:rsidRPr="00A03D8B">
        <w:rPr>
          <w:rFonts w:ascii="Times New Roman" w:hAnsi="Times New Roman" w:cs="Times New Roman"/>
          <w:sz w:val="24"/>
          <w:szCs w:val="24"/>
        </w:rPr>
        <w:t xml:space="preserve"> Code </w:t>
      </w:r>
      <w:r w:rsidR="00F05A4C">
        <w:rPr>
          <w:rFonts w:ascii="Times New Roman" w:hAnsi="Times New Roman" w:cs="Times New Roman"/>
          <w:sz w:val="24"/>
          <w:szCs w:val="24"/>
        </w:rPr>
        <w:t>P</w:t>
      </w:r>
      <w:r w:rsidR="00086E1F" w:rsidRPr="00A03D8B">
        <w:rPr>
          <w:rFonts w:ascii="Times New Roman" w:hAnsi="Times New Roman" w:cs="Times New Roman"/>
          <w:sz w:val="24"/>
          <w:szCs w:val="24"/>
        </w:rPr>
        <w:t>énal nigérien</w:t>
      </w:r>
      <w:r w:rsidR="00184128" w:rsidRPr="00A03D8B">
        <w:rPr>
          <w:rFonts w:ascii="Times New Roman" w:hAnsi="Times New Roman" w:cs="Times New Roman"/>
          <w:sz w:val="24"/>
          <w:szCs w:val="24"/>
        </w:rPr>
        <w:t>,</w:t>
      </w:r>
      <w:r w:rsidRPr="00A03D8B">
        <w:rPr>
          <w:rFonts w:ascii="Times New Roman" w:hAnsi="Times New Roman" w:cs="Times New Roman"/>
          <w:sz w:val="24"/>
          <w:szCs w:val="24"/>
        </w:rPr>
        <w:t xml:space="preserve"> il </w:t>
      </w:r>
      <w:r w:rsidR="00086E1F" w:rsidRPr="00A03D8B">
        <w:rPr>
          <w:rFonts w:ascii="Times New Roman" w:hAnsi="Times New Roman" w:cs="Times New Roman"/>
          <w:sz w:val="24"/>
          <w:szCs w:val="24"/>
        </w:rPr>
        <w:t>prévoit et réprime les atteintes à la vie</w:t>
      </w:r>
      <w:r w:rsidR="00184128" w:rsidRPr="00A03D8B">
        <w:rPr>
          <w:rFonts w:ascii="Times New Roman" w:hAnsi="Times New Roman" w:cs="Times New Roman"/>
          <w:sz w:val="24"/>
          <w:szCs w:val="24"/>
        </w:rPr>
        <w:t xml:space="preserve"> et </w:t>
      </w:r>
      <w:r w:rsidR="000124B7" w:rsidRPr="00A03D8B">
        <w:rPr>
          <w:rFonts w:ascii="Times New Roman" w:hAnsi="Times New Roman" w:cs="Times New Roman"/>
          <w:sz w:val="24"/>
          <w:szCs w:val="24"/>
        </w:rPr>
        <w:t xml:space="preserve"> protège  c</w:t>
      </w:r>
      <w:r w:rsidR="00086E1F" w:rsidRPr="00A03D8B">
        <w:rPr>
          <w:rFonts w:ascii="Times New Roman" w:hAnsi="Times New Roman" w:cs="Times New Roman"/>
          <w:sz w:val="24"/>
          <w:szCs w:val="24"/>
        </w:rPr>
        <w:t>e droit de la conception à la naissance</w:t>
      </w:r>
      <w:r w:rsidR="00FC4B2C" w:rsidRPr="00A03D8B">
        <w:rPr>
          <w:rFonts w:ascii="Times New Roman" w:hAnsi="Times New Roman" w:cs="Times New Roman"/>
          <w:sz w:val="24"/>
          <w:szCs w:val="24"/>
        </w:rPr>
        <w:t>,</w:t>
      </w:r>
      <w:r w:rsidR="00F23A09">
        <w:rPr>
          <w:rFonts w:ascii="Times New Roman" w:hAnsi="Times New Roman" w:cs="Times New Roman"/>
          <w:sz w:val="24"/>
          <w:szCs w:val="24"/>
        </w:rPr>
        <w:t xml:space="preserve"> </w:t>
      </w:r>
      <w:r w:rsidR="000124B7" w:rsidRPr="00A03D8B">
        <w:rPr>
          <w:rFonts w:ascii="Times New Roman" w:hAnsi="Times New Roman" w:cs="Times New Roman"/>
          <w:sz w:val="24"/>
          <w:szCs w:val="24"/>
        </w:rPr>
        <w:t xml:space="preserve">à travers </w:t>
      </w:r>
      <w:r w:rsidR="00086E1F" w:rsidRPr="00A03D8B">
        <w:rPr>
          <w:rFonts w:ascii="Times New Roman" w:hAnsi="Times New Roman" w:cs="Times New Roman"/>
          <w:sz w:val="24"/>
          <w:szCs w:val="24"/>
        </w:rPr>
        <w:t xml:space="preserve"> ses articles 237, 240, 243 et 295.</w:t>
      </w:r>
    </w:p>
    <w:p w:rsidR="00086E1F" w:rsidRPr="00A03D8B" w:rsidRDefault="003926E5" w:rsidP="00ED11D9">
      <w:pPr>
        <w:jc w:val="both"/>
        <w:rPr>
          <w:rFonts w:ascii="Times New Roman" w:hAnsi="Times New Roman" w:cs="Times New Roman"/>
          <w:sz w:val="24"/>
          <w:szCs w:val="24"/>
        </w:rPr>
      </w:pPr>
      <w:r w:rsidRPr="00A03D8B">
        <w:rPr>
          <w:rFonts w:ascii="Times New Roman" w:hAnsi="Times New Roman" w:cs="Times New Roman"/>
          <w:sz w:val="24"/>
          <w:szCs w:val="24"/>
        </w:rPr>
        <w:t>La</w:t>
      </w:r>
      <w:r w:rsidR="00086E1F" w:rsidRPr="00A03D8B">
        <w:rPr>
          <w:rFonts w:ascii="Times New Roman" w:hAnsi="Times New Roman" w:cs="Times New Roman"/>
          <w:sz w:val="24"/>
          <w:szCs w:val="24"/>
        </w:rPr>
        <w:t xml:space="preserve"> protection de la vie est assurée </w:t>
      </w:r>
      <w:r w:rsidR="008319C9" w:rsidRPr="00A03D8B">
        <w:rPr>
          <w:rFonts w:ascii="Times New Roman" w:hAnsi="Times New Roman" w:cs="Times New Roman"/>
          <w:sz w:val="24"/>
          <w:szCs w:val="24"/>
        </w:rPr>
        <w:t xml:space="preserve">à tous les </w:t>
      </w:r>
      <w:r w:rsidR="000124B7" w:rsidRPr="00A03D8B">
        <w:rPr>
          <w:rFonts w:ascii="Times New Roman" w:hAnsi="Times New Roman" w:cs="Times New Roman"/>
          <w:sz w:val="24"/>
          <w:szCs w:val="24"/>
        </w:rPr>
        <w:t xml:space="preserve">citoyens sans discrimination. Du reste </w:t>
      </w:r>
      <w:r w:rsidR="00086E1F" w:rsidRPr="00A03D8B">
        <w:rPr>
          <w:rFonts w:ascii="Times New Roman" w:hAnsi="Times New Roman" w:cs="Times New Roman"/>
          <w:sz w:val="24"/>
          <w:szCs w:val="24"/>
        </w:rPr>
        <w:t>aucun cas d’atteinte à la vie n’a été enregistré concernant les P</w:t>
      </w:r>
      <w:r w:rsidR="00F05A4C">
        <w:rPr>
          <w:rFonts w:ascii="Times New Roman" w:hAnsi="Times New Roman" w:cs="Times New Roman"/>
          <w:sz w:val="24"/>
          <w:szCs w:val="24"/>
        </w:rPr>
        <w:t xml:space="preserve">ersonnes </w:t>
      </w:r>
      <w:r w:rsidR="00086E1F" w:rsidRPr="00A03D8B">
        <w:rPr>
          <w:rFonts w:ascii="Times New Roman" w:hAnsi="Times New Roman" w:cs="Times New Roman"/>
          <w:sz w:val="24"/>
          <w:szCs w:val="24"/>
        </w:rPr>
        <w:t>H</w:t>
      </w:r>
      <w:r w:rsidR="00F05A4C">
        <w:rPr>
          <w:rFonts w:ascii="Times New Roman" w:hAnsi="Times New Roman" w:cs="Times New Roman"/>
          <w:sz w:val="24"/>
          <w:szCs w:val="24"/>
        </w:rPr>
        <w:t>andicapée</w:t>
      </w:r>
      <w:r>
        <w:rPr>
          <w:rFonts w:ascii="Times New Roman" w:hAnsi="Times New Roman" w:cs="Times New Roman"/>
          <w:sz w:val="24"/>
          <w:szCs w:val="24"/>
        </w:rPr>
        <w:t>s</w:t>
      </w:r>
      <w:r w:rsidR="00086E1F" w:rsidRPr="00A03D8B">
        <w:rPr>
          <w:rFonts w:ascii="Times New Roman" w:hAnsi="Times New Roman" w:cs="Times New Roman"/>
          <w:sz w:val="24"/>
          <w:szCs w:val="24"/>
        </w:rPr>
        <w:t xml:space="preserve">.  </w:t>
      </w:r>
    </w:p>
    <w:p w:rsidR="00692243" w:rsidRPr="00A03D8B" w:rsidRDefault="00692243" w:rsidP="005E73D4">
      <w:pPr>
        <w:pStyle w:val="Heading2"/>
      </w:pPr>
      <w:bookmarkStart w:id="6" w:name="_Toc520598655"/>
      <w:r w:rsidRPr="00A03D8B">
        <w:t>Situation de risque et situation d’urgence humanitaire : article 11</w:t>
      </w:r>
      <w:bookmarkEnd w:id="6"/>
    </w:p>
    <w:p w:rsidR="00692243" w:rsidRPr="00A03D8B" w:rsidRDefault="00692243"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Au Niger </w:t>
      </w:r>
      <w:r w:rsidR="004A453A" w:rsidRPr="00A03D8B">
        <w:rPr>
          <w:rFonts w:ascii="Times New Roman" w:hAnsi="Times New Roman" w:cs="Times New Roman"/>
          <w:sz w:val="24"/>
          <w:szCs w:val="24"/>
        </w:rPr>
        <w:t xml:space="preserve">de nombreux </w:t>
      </w:r>
      <w:r w:rsidRPr="00A03D8B">
        <w:rPr>
          <w:rFonts w:ascii="Times New Roman" w:hAnsi="Times New Roman" w:cs="Times New Roman"/>
          <w:sz w:val="24"/>
          <w:szCs w:val="24"/>
        </w:rPr>
        <w:t xml:space="preserve">organismes et structures interviennent  en situation de risque ou d’urgence </w:t>
      </w:r>
      <w:r w:rsidR="008319C9" w:rsidRPr="00A03D8B">
        <w:rPr>
          <w:rFonts w:ascii="Times New Roman" w:hAnsi="Times New Roman" w:cs="Times New Roman"/>
          <w:sz w:val="24"/>
          <w:szCs w:val="24"/>
        </w:rPr>
        <w:t xml:space="preserve">humanitaire. </w:t>
      </w:r>
      <w:r w:rsidRPr="00A03D8B">
        <w:rPr>
          <w:rFonts w:ascii="Times New Roman" w:hAnsi="Times New Roman" w:cs="Times New Roman"/>
          <w:sz w:val="24"/>
          <w:szCs w:val="24"/>
        </w:rPr>
        <w:t xml:space="preserve">Parmi ces structures, </w:t>
      </w:r>
      <w:r w:rsidR="004A453A" w:rsidRPr="00A03D8B">
        <w:rPr>
          <w:rFonts w:ascii="Times New Roman" w:hAnsi="Times New Roman" w:cs="Times New Roman"/>
          <w:sz w:val="24"/>
          <w:szCs w:val="24"/>
        </w:rPr>
        <w:t xml:space="preserve">on peut </w:t>
      </w:r>
      <w:r w:rsidRPr="00A03D8B">
        <w:rPr>
          <w:rFonts w:ascii="Times New Roman" w:hAnsi="Times New Roman" w:cs="Times New Roman"/>
          <w:sz w:val="24"/>
          <w:szCs w:val="24"/>
        </w:rPr>
        <w:t>citer  l’</w:t>
      </w:r>
      <w:r w:rsidR="0022466F" w:rsidRPr="00A03D8B">
        <w:rPr>
          <w:rFonts w:ascii="Times New Roman" w:hAnsi="Times New Roman" w:cs="Times New Roman"/>
          <w:sz w:val="24"/>
          <w:szCs w:val="24"/>
        </w:rPr>
        <w:t>I</w:t>
      </w:r>
      <w:r w:rsidRPr="00A03D8B">
        <w:rPr>
          <w:rFonts w:ascii="Times New Roman" w:hAnsi="Times New Roman" w:cs="Times New Roman"/>
          <w:sz w:val="24"/>
          <w:szCs w:val="24"/>
        </w:rPr>
        <w:t>nitiative 3N</w:t>
      </w:r>
      <w:r w:rsidR="008C49CF">
        <w:rPr>
          <w:rFonts w:ascii="Times New Roman" w:hAnsi="Times New Roman" w:cs="Times New Roman"/>
          <w:sz w:val="24"/>
          <w:szCs w:val="24"/>
        </w:rPr>
        <w:t xml:space="preserve"> </w:t>
      </w:r>
      <w:r w:rsidR="00F507F7">
        <w:rPr>
          <w:rFonts w:ascii="Times New Roman" w:hAnsi="Times New Roman" w:cs="Times New Roman"/>
          <w:sz w:val="24"/>
          <w:szCs w:val="24"/>
        </w:rPr>
        <w:t>(</w:t>
      </w:r>
      <w:r w:rsidR="008C49CF">
        <w:rPr>
          <w:rFonts w:ascii="Times New Roman" w:hAnsi="Times New Roman" w:cs="Times New Roman"/>
          <w:sz w:val="24"/>
          <w:szCs w:val="24"/>
        </w:rPr>
        <w:t xml:space="preserve"> </w:t>
      </w:r>
      <w:r w:rsidR="00F507F7">
        <w:rPr>
          <w:rFonts w:ascii="Times New Roman" w:hAnsi="Times New Roman" w:cs="Times New Roman"/>
          <w:sz w:val="24"/>
          <w:szCs w:val="24"/>
        </w:rPr>
        <w:t>les Nigériens Nourrissent les Nigériens)</w:t>
      </w:r>
      <w:r w:rsidRPr="00A03D8B">
        <w:rPr>
          <w:rFonts w:ascii="Times New Roman" w:hAnsi="Times New Roman" w:cs="Times New Roman"/>
          <w:sz w:val="24"/>
          <w:szCs w:val="24"/>
        </w:rPr>
        <w:t>, les Cellules Filets Sociaux, le système d’</w:t>
      </w:r>
      <w:r w:rsidR="00184128" w:rsidRPr="00A03D8B">
        <w:rPr>
          <w:rFonts w:ascii="Times New Roman" w:hAnsi="Times New Roman" w:cs="Times New Roman"/>
          <w:sz w:val="24"/>
          <w:szCs w:val="24"/>
        </w:rPr>
        <w:t>A</w:t>
      </w:r>
      <w:r w:rsidRPr="00A03D8B">
        <w:rPr>
          <w:rFonts w:ascii="Times New Roman" w:hAnsi="Times New Roman" w:cs="Times New Roman"/>
          <w:sz w:val="24"/>
          <w:szCs w:val="24"/>
        </w:rPr>
        <w:t xml:space="preserve">lerte </w:t>
      </w:r>
      <w:r w:rsidR="00184128" w:rsidRPr="00A03D8B">
        <w:rPr>
          <w:rFonts w:ascii="Times New Roman" w:hAnsi="Times New Roman" w:cs="Times New Roman"/>
          <w:sz w:val="24"/>
          <w:szCs w:val="24"/>
        </w:rPr>
        <w:t>P</w:t>
      </w:r>
      <w:r w:rsidRPr="00A03D8B">
        <w:rPr>
          <w:rFonts w:ascii="Times New Roman" w:hAnsi="Times New Roman" w:cs="Times New Roman"/>
          <w:sz w:val="24"/>
          <w:szCs w:val="24"/>
        </w:rPr>
        <w:t xml:space="preserve">récoce et de </w:t>
      </w:r>
      <w:r w:rsidR="00184128" w:rsidRPr="00A03D8B">
        <w:rPr>
          <w:rFonts w:ascii="Times New Roman" w:hAnsi="Times New Roman" w:cs="Times New Roman"/>
          <w:sz w:val="24"/>
          <w:szCs w:val="24"/>
        </w:rPr>
        <w:t>G</w:t>
      </w:r>
      <w:r w:rsidRPr="00A03D8B">
        <w:rPr>
          <w:rFonts w:ascii="Times New Roman" w:hAnsi="Times New Roman" w:cs="Times New Roman"/>
          <w:sz w:val="24"/>
          <w:szCs w:val="24"/>
        </w:rPr>
        <w:t xml:space="preserve">estion des </w:t>
      </w:r>
      <w:r w:rsidR="00184128" w:rsidRPr="00A03D8B">
        <w:rPr>
          <w:rFonts w:ascii="Times New Roman" w:hAnsi="Times New Roman" w:cs="Times New Roman"/>
          <w:sz w:val="24"/>
          <w:szCs w:val="24"/>
        </w:rPr>
        <w:t>C</w:t>
      </w:r>
      <w:r w:rsidRPr="00A03D8B">
        <w:rPr>
          <w:rFonts w:ascii="Times New Roman" w:hAnsi="Times New Roman" w:cs="Times New Roman"/>
          <w:sz w:val="24"/>
          <w:szCs w:val="24"/>
        </w:rPr>
        <w:t xml:space="preserve">atastrophes, le </w:t>
      </w:r>
      <w:r w:rsidR="00184128" w:rsidRPr="00A03D8B">
        <w:rPr>
          <w:rFonts w:ascii="Times New Roman" w:hAnsi="Times New Roman" w:cs="Times New Roman"/>
          <w:sz w:val="24"/>
          <w:szCs w:val="24"/>
        </w:rPr>
        <w:t>D</w:t>
      </w:r>
      <w:r w:rsidRPr="00A03D8B">
        <w:rPr>
          <w:rFonts w:ascii="Times New Roman" w:hAnsi="Times New Roman" w:cs="Times New Roman"/>
          <w:sz w:val="24"/>
          <w:szCs w:val="24"/>
        </w:rPr>
        <w:t xml:space="preserve">ispositif </w:t>
      </w:r>
      <w:r w:rsidR="00184128" w:rsidRPr="00A03D8B">
        <w:rPr>
          <w:rFonts w:ascii="Times New Roman" w:hAnsi="Times New Roman" w:cs="Times New Roman"/>
          <w:sz w:val="24"/>
          <w:szCs w:val="24"/>
        </w:rPr>
        <w:t>N</w:t>
      </w:r>
      <w:r w:rsidRPr="00A03D8B">
        <w:rPr>
          <w:rFonts w:ascii="Times New Roman" w:hAnsi="Times New Roman" w:cs="Times New Roman"/>
          <w:sz w:val="24"/>
          <w:szCs w:val="24"/>
        </w:rPr>
        <w:t xml:space="preserve">ational de </w:t>
      </w:r>
      <w:r w:rsidR="00184128" w:rsidRPr="00A03D8B">
        <w:rPr>
          <w:rFonts w:ascii="Times New Roman" w:hAnsi="Times New Roman" w:cs="Times New Roman"/>
          <w:sz w:val="24"/>
          <w:szCs w:val="24"/>
        </w:rPr>
        <w:t>P</w:t>
      </w:r>
      <w:r w:rsidRPr="00A03D8B">
        <w:rPr>
          <w:rFonts w:ascii="Times New Roman" w:hAnsi="Times New Roman" w:cs="Times New Roman"/>
          <w:sz w:val="24"/>
          <w:szCs w:val="24"/>
        </w:rPr>
        <w:t xml:space="preserve">révention et de </w:t>
      </w:r>
      <w:r w:rsidR="00184128" w:rsidRPr="00A03D8B">
        <w:rPr>
          <w:rFonts w:ascii="Times New Roman" w:hAnsi="Times New Roman" w:cs="Times New Roman"/>
          <w:sz w:val="24"/>
          <w:szCs w:val="24"/>
        </w:rPr>
        <w:t>G</w:t>
      </w:r>
      <w:r w:rsidRPr="00A03D8B">
        <w:rPr>
          <w:rFonts w:ascii="Times New Roman" w:hAnsi="Times New Roman" w:cs="Times New Roman"/>
          <w:sz w:val="24"/>
          <w:szCs w:val="24"/>
        </w:rPr>
        <w:t xml:space="preserve">estion des </w:t>
      </w:r>
      <w:r w:rsidR="00184128" w:rsidRPr="00A03D8B">
        <w:rPr>
          <w:rFonts w:ascii="Times New Roman" w:hAnsi="Times New Roman" w:cs="Times New Roman"/>
          <w:sz w:val="24"/>
          <w:szCs w:val="24"/>
        </w:rPr>
        <w:t>C</w:t>
      </w:r>
      <w:r w:rsidRPr="00A03D8B">
        <w:rPr>
          <w:rFonts w:ascii="Times New Roman" w:hAnsi="Times New Roman" w:cs="Times New Roman"/>
          <w:sz w:val="24"/>
          <w:szCs w:val="24"/>
        </w:rPr>
        <w:t xml:space="preserve">rises </w:t>
      </w:r>
      <w:r w:rsidR="00184128" w:rsidRPr="00A03D8B">
        <w:rPr>
          <w:rFonts w:ascii="Times New Roman" w:hAnsi="Times New Roman" w:cs="Times New Roman"/>
          <w:sz w:val="24"/>
          <w:szCs w:val="24"/>
        </w:rPr>
        <w:t>A</w:t>
      </w:r>
      <w:r w:rsidRPr="00A03D8B">
        <w:rPr>
          <w:rFonts w:ascii="Times New Roman" w:hAnsi="Times New Roman" w:cs="Times New Roman"/>
          <w:sz w:val="24"/>
          <w:szCs w:val="24"/>
        </w:rPr>
        <w:t>limentaires</w:t>
      </w:r>
      <w:r w:rsidR="008C49CF" w:rsidRPr="008C49CF">
        <w:rPr>
          <w:rFonts w:ascii="Times New Roman" w:hAnsi="Times New Roman" w:cs="Times New Roman"/>
          <w:sz w:val="24"/>
          <w:szCs w:val="24"/>
        </w:rPr>
        <w:t xml:space="preserve"> </w:t>
      </w:r>
      <w:r w:rsidR="008C49CF">
        <w:rPr>
          <w:rFonts w:ascii="Times New Roman" w:hAnsi="Times New Roman" w:cs="Times New Roman"/>
          <w:sz w:val="24"/>
          <w:szCs w:val="24"/>
        </w:rPr>
        <w:t>(</w:t>
      </w:r>
      <w:r w:rsidR="008C49CF" w:rsidRPr="00A03D8B">
        <w:rPr>
          <w:rFonts w:ascii="Times New Roman" w:hAnsi="Times New Roman" w:cs="Times New Roman"/>
          <w:sz w:val="24"/>
          <w:szCs w:val="24"/>
        </w:rPr>
        <w:t>la Cellule Crises Alimentaires (CCA)</w:t>
      </w:r>
      <w:r w:rsidR="008C49CF">
        <w:rPr>
          <w:rFonts w:ascii="Times New Roman" w:hAnsi="Times New Roman" w:cs="Times New Roman"/>
          <w:sz w:val="24"/>
          <w:szCs w:val="24"/>
        </w:rPr>
        <w:t>)</w:t>
      </w:r>
      <w:r w:rsidR="008C49CF" w:rsidRPr="00A03D8B">
        <w:rPr>
          <w:rFonts w:ascii="Times New Roman" w:hAnsi="Times New Roman" w:cs="Times New Roman"/>
          <w:sz w:val="24"/>
          <w:szCs w:val="24"/>
        </w:rPr>
        <w:t>,</w:t>
      </w:r>
      <w:r w:rsidRPr="00A03D8B">
        <w:rPr>
          <w:rFonts w:ascii="Times New Roman" w:hAnsi="Times New Roman" w:cs="Times New Roman"/>
          <w:sz w:val="24"/>
          <w:szCs w:val="24"/>
        </w:rPr>
        <w:t xml:space="preserve">. </w:t>
      </w:r>
    </w:p>
    <w:p w:rsidR="00692243" w:rsidRPr="00A03D8B" w:rsidRDefault="00CC52B8" w:rsidP="00ED11D9">
      <w:pPr>
        <w:jc w:val="both"/>
        <w:rPr>
          <w:rFonts w:ascii="Times New Roman" w:hAnsi="Times New Roman" w:cs="Times New Roman"/>
          <w:sz w:val="24"/>
          <w:szCs w:val="24"/>
        </w:rPr>
      </w:pPr>
      <w:r w:rsidRPr="00A03D8B">
        <w:rPr>
          <w:rFonts w:ascii="Times New Roman" w:hAnsi="Times New Roman" w:cs="Times New Roman"/>
          <w:sz w:val="24"/>
          <w:szCs w:val="24"/>
        </w:rPr>
        <w:t>Concernant</w:t>
      </w:r>
      <w:r w:rsidR="00184128" w:rsidRPr="00A03D8B">
        <w:rPr>
          <w:rFonts w:ascii="Times New Roman" w:hAnsi="Times New Roman" w:cs="Times New Roman"/>
          <w:sz w:val="24"/>
          <w:szCs w:val="24"/>
        </w:rPr>
        <w:t xml:space="preserve"> l</w:t>
      </w:r>
      <w:r w:rsidR="00692243" w:rsidRPr="00A03D8B">
        <w:rPr>
          <w:rFonts w:ascii="Times New Roman" w:hAnsi="Times New Roman" w:cs="Times New Roman"/>
          <w:sz w:val="24"/>
          <w:szCs w:val="24"/>
        </w:rPr>
        <w:t xml:space="preserve">es situations  </w:t>
      </w:r>
      <w:r w:rsidR="00184128" w:rsidRPr="00A03D8B">
        <w:rPr>
          <w:rFonts w:ascii="Times New Roman" w:hAnsi="Times New Roman" w:cs="Times New Roman"/>
          <w:sz w:val="24"/>
          <w:szCs w:val="24"/>
        </w:rPr>
        <w:t xml:space="preserve">à </w:t>
      </w:r>
      <w:r w:rsidR="00692243" w:rsidRPr="00A03D8B">
        <w:rPr>
          <w:rFonts w:ascii="Times New Roman" w:hAnsi="Times New Roman" w:cs="Times New Roman"/>
          <w:sz w:val="24"/>
          <w:szCs w:val="24"/>
        </w:rPr>
        <w:t>risque, plusieurs actions sont entreprises en direction</w:t>
      </w:r>
      <w:r w:rsidR="005F4973">
        <w:rPr>
          <w:rFonts w:ascii="Times New Roman" w:hAnsi="Times New Roman" w:cs="Times New Roman"/>
          <w:sz w:val="24"/>
          <w:szCs w:val="24"/>
        </w:rPr>
        <w:t xml:space="preserve"> </w:t>
      </w:r>
      <w:r w:rsidR="00692243" w:rsidRPr="00A03D8B">
        <w:rPr>
          <w:rFonts w:ascii="Times New Roman" w:hAnsi="Times New Roman" w:cs="Times New Roman"/>
          <w:sz w:val="24"/>
          <w:szCs w:val="24"/>
        </w:rPr>
        <w:t>des personnes handicapées</w:t>
      </w:r>
      <w:r w:rsidR="003926E5">
        <w:rPr>
          <w:rFonts w:ascii="Times New Roman" w:hAnsi="Times New Roman" w:cs="Times New Roman"/>
          <w:sz w:val="24"/>
          <w:szCs w:val="24"/>
        </w:rPr>
        <w:t>.</w:t>
      </w:r>
      <w:r w:rsidR="00692243" w:rsidRPr="00A03D8B">
        <w:rPr>
          <w:rFonts w:ascii="Times New Roman" w:hAnsi="Times New Roman" w:cs="Times New Roman"/>
          <w:sz w:val="24"/>
          <w:szCs w:val="24"/>
        </w:rPr>
        <w:t xml:space="preserve"> Le</w:t>
      </w:r>
      <w:r w:rsidR="005F4973">
        <w:rPr>
          <w:rFonts w:ascii="Times New Roman" w:hAnsi="Times New Roman" w:cs="Times New Roman"/>
          <w:sz w:val="24"/>
          <w:szCs w:val="24"/>
        </w:rPr>
        <w:t xml:space="preserve"> </w:t>
      </w:r>
      <w:r w:rsidR="003926E5">
        <w:rPr>
          <w:rFonts w:ascii="Times New Roman" w:hAnsi="Times New Roman" w:cs="Times New Roman"/>
          <w:sz w:val="24"/>
          <w:szCs w:val="24"/>
        </w:rPr>
        <w:t>Ministère de la Population</w:t>
      </w:r>
      <w:r w:rsidR="008C49CF">
        <w:rPr>
          <w:rFonts w:ascii="Times New Roman" w:hAnsi="Times New Roman" w:cs="Times New Roman"/>
          <w:sz w:val="24"/>
          <w:szCs w:val="24"/>
        </w:rPr>
        <w:t>,</w:t>
      </w:r>
      <w:r w:rsidR="003926E5">
        <w:rPr>
          <w:rFonts w:ascii="Times New Roman" w:hAnsi="Times New Roman" w:cs="Times New Roman"/>
          <w:sz w:val="24"/>
          <w:szCs w:val="24"/>
        </w:rPr>
        <w:t xml:space="preserve"> de la Promotion de la Femme et de la Protection de l’Enfant</w:t>
      </w:r>
      <w:r w:rsidR="008C49CF">
        <w:rPr>
          <w:rFonts w:ascii="Times New Roman" w:hAnsi="Times New Roman" w:cs="Times New Roman"/>
          <w:sz w:val="24"/>
          <w:szCs w:val="24"/>
        </w:rPr>
        <w:t xml:space="preserve"> </w:t>
      </w:r>
      <w:r w:rsidR="003926E5">
        <w:rPr>
          <w:rFonts w:ascii="Times New Roman" w:hAnsi="Times New Roman" w:cs="Times New Roman"/>
          <w:sz w:val="24"/>
          <w:szCs w:val="24"/>
        </w:rPr>
        <w:t>(</w:t>
      </w:r>
      <w:r w:rsidR="00184128" w:rsidRPr="00A03D8B">
        <w:rPr>
          <w:rFonts w:ascii="Times New Roman" w:hAnsi="Times New Roman" w:cs="Times New Roman"/>
          <w:sz w:val="24"/>
          <w:szCs w:val="24"/>
        </w:rPr>
        <w:t>MP/PF/PE</w:t>
      </w:r>
      <w:r w:rsidR="003926E5">
        <w:rPr>
          <w:rFonts w:ascii="Times New Roman" w:hAnsi="Times New Roman" w:cs="Times New Roman"/>
          <w:sz w:val="24"/>
          <w:szCs w:val="24"/>
        </w:rPr>
        <w:t>)</w:t>
      </w:r>
      <w:r w:rsidR="00692243" w:rsidRPr="00A03D8B">
        <w:rPr>
          <w:rFonts w:ascii="Times New Roman" w:hAnsi="Times New Roman" w:cs="Times New Roman"/>
          <w:sz w:val="24"/>
          <w:szCs w:val="24"/>
        </w:rPr>
        <w:t xml:space="preserve"> a apporté de 2008 à 2010, une assistance ou des transferts en espèce ou en nature d’un montant de 110 000 000 FCFA</w:t>
      </w:r>
      <w:r w:rsidR="00232879">
        <w:rPr>
          <w:rFonts w:ascii="Times New Roman" w:hAnsi="Times New Roman" w:cs="Times New Roman"/>
          <w:sz w:val="24"/>
          <w:szCs w:val="24"/>
        </w:rPr>
        <w:t>(220.000dollars)</w:t>
      </w:r>
      <w:r w:rsidR="00692243" w:rsidRPr="00A03D8B">
        <w:rPr>
          <w:rFonts w:ascii="Times New Roman" w:hAnsi="Times New Roman" w:cs="Times New Roman"/>
          <w:sz w:val="24"/>
          <w:szCs w:val="24"/>
        </w:rPr>
        <w:t xml:space="preserve"> sur le Fonds National de Soutien aux Personnes Handicapées financé par le budget national à plusieurs P</w:t>
      </w:r>
      <w:r w:rsidR="00232879">
        <w:rPr>
          <w:rFonts w:ascii="Times New Roman" w:hAnsi="Times New Roman" w:cs="Times New Roman"/>
          <w:sz w:val="24"/>
          <w:szCs w:val="24"/>
        </w:rPr>
        <w:t xml:space="preserve">ersonnes </w:t>
      </w:r>
      <w:r w:rsidR="00692243" w:rsidRPr="00A03D8B">
        <w:rPr>
          <w:rFonts w:ascii="Times New Roman" w:hAnsi="Times New Roman" w:cs="Times New Roman"/>
          <w:sz w:val="24"/>
          <w:szCs w:val="24"/>
        </w:rPr>
        <w:t>H</w:t>
      </w:r>
      <w:r w:rsidR="00232879">
        <w:rPr>
          <w:rFonts w:ascii="Times New Roman" w:hAnsi="Times New Roman" w:cs="Times New Roman"/>
          <w:sz w:val="24"/>
          <w:szCs w:val="24"/>
        </w:rPr>
        <w:t xml:space="preserve">andicapées </w:t>
      </w:r>
      <w:r w:rsidR="00692243" w:rsidRPr="00A03D8B">
        <w:rPr>
          <w:rFonts w:ascii="Times New Roman" w:hAnsi="Times New Roman" w:cs="Times New Roman"/>
          <w:sz w:val="24"/>
          <w:szCs w:val="24"/>
        </w:rPr>
        <w:t>et leurs familles en situation d’urgence, des femmes victimes de fistule</w:t>
      </w:r>
      <w:r w:rsidR="00232879">
        <w:rPr>
          <w:rFonts w:ascii="Times New Roman" w:hAnsi="Times New Roman" w:cs="Times New Roman"/>
          <w:sz w:val="24"/>
          <w:szCs w:val="24"/>
        </w:rPr>
        <w:t>s</w:t>
      </w:r>
      <w:r w:rsidR="00692243" w:rsidRPr="00A03D8B">
        <w:rPr>
          <w:rFonts w:ascii="Times New Roman" w:hAnsi="Times New Roman" w:cs="Times New Roman"/>
          <w:sz w:val="24"/>
          <w:szCs w:val="24"/>
        </w:rPr>
        <w:t xml:space="preserve"> obstétricale</w:t>
      </w:r>
      <w:r w:rsidR="00232879">
        <w:rPr>
          <w:rFonts w:ascii="Times New Roman" w:hAnsi="Times New Roman" w:cs="Times New Roman"/>
          <w:sz w:val="24"/>
          <w:szCs w:val="24"/>
        </w:rPr>
        <w:t>s</w:t>
      </w:r>
      <w:r w:rsidR="00692243" w:rsidRPr="00A03D8B">
        <w:rPr>
          <w:rFonts w:ascii="Times New Roman" w:hAnsi="Times New Roman" w:cs="Times New Roman"/>
          <w:sz w:val="24"/>
          <w:szCs w:val="24"/>
        </w:rPr>
        <w:t>, d’enfants handicapés scolarisés, d</w:t>
      </w:r>
      <w:r w:rsidR="00232879">
        <w:rPr>
          <w:rFonts w:ascii="Times New Roman" w:hAnsi="Times New Roman" w:cs="Times New Roman"/>
          <w:sz w:val="24"/>
          <w:szCs w:val="24"/>
        </w:rPr>
        <w:t xml:space="preserve">es personnes </w:t>
      </w:r>
      <w:r w:rsidR="00692243" w:rsidRPr="00A03D8B">
        <w:rPr>
          <w:rFonts w:ascii="Times New Roman" w:hAnsi="Times New Roman" w:cs="Times New Roman"/>
          <w:sz w:val="24"/>
          <w:szCs w:val="24"/>
        </w:rPr>
        <w:t xml:space="preserve"> souffrant de maladies chroniques. </w:t>
      </w:r>
    </w:p>
    <w:p w:rsidR="00CC52B8" w:rsidRPr="00A03D8B" w:rsidRDefault="00692243"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Pour </w:t>
      </w:r>
      <w:r w:rsidR="00234EF1" w:rsidRPr="00A03D8B">
        <w:rPr>
          <w:rFonts w:ascii="Times New Roman" w:hAnsi="Times New Roman" w:cs="Times New Roman"/>
          <w:sz w:val="24"/>
          <w:szCs w:val="24"/>
        </w:rPr>
        <w:t xml:space="preserve">les </w:t>
      </w:r>
      <w:r w:rsidRPr="00A03D8B">
        <w:rPr>
          <w:rFonts w:ascii="Times New Roman" w:hAnsi="Times New Roman" w:cs="Times New Roman"/>
          <w:sz w:val="24"/>
          <w:szCs w:val="24"/>
        </w:rPr>
        <w:t>situations d’urgence humanitaire, la CCA assure la protection et la sécurité des P</w:t>
      </w:r>
      <w:r w:rsidR="00232879">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232879">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dans les situations </w:t>
      </w:r>
      <w:r w:rsidR="00234EF1" w:rsidRPr="00A03D8B">
        <w:rPr>
          <w:rFonts w:ascii="Times New Roman" w:hAnsi="Times New Roman" w:cs="Times New Roman"/>
          <w:sz w:val="24"/>
          <w:szCs w:val="24"/>
        </w:rPr>
        <w:t xml:space="preserve">des </w:t>
      </w:r>
      <w:r w:rsidR="00232879">
        <w:rPr>
          <w:rFonts w:ascii="Times New Roman" w:hAnsi="Times New Roman" w:cs="Times New Roman"/>
          <w:sz w:val="24"/>
          <w:szCs w:val="24"/>
        </w:rPr>
        <w:t>conflits armé</w:t>
      </w:r>
      <w:r w:rsidRPr="00A03D8B">
        <w:rPr>
          <w:rFonts w:ascii="Times New Roman" w:hAnsi="Times New Roman" w:cs="Times New Roman"/>
          <w:sz w:val="24"/>
          <w:szCs w:val="24"/>
        </w:rPr>
        <w:t xml:space="preserve">s, les crises et les catastrophes naturelles. En effet, elle coordonne les interventions de différents acteurs (Gouvernement, </w:t>
      </w:r>
      <w:r w:rsidR="00232879">
        <w:rPr>
          <w:rFonts w:ascii="Times New Roman" w:hAnsi="Times New Roman" w:cs="Times New Roman"/>
          <w:sz w:val="24"/>
          <w:szCs w:val="24"/>
        </w:rPr>
        <w:t>PTF</w:t>
      </w:r>
      <w:r w:rsidRPr="00A03D8B">
        <w:rPr>
          <w:rFonts w:ascii="Times New Roman" w:hAnsi="Times New Roman" w:cs="Times New Roman"/>
          <w:sz w:val="24"/>
          <w:szCs w:val="24"/>
        </w:rPr>
        <w:t xml:space="preserve">, et ONG). </w:t>
      </w:r>
      <w:r w:rsidR="000302CC" w:rsidRPr="00A03D8B">
        <w:rPr>
          <w:rFonts w:ascii="Times New Roman" w:hAnsi="Times New Roman" w:cs="Times New Roman"/>
          <w:sz w:val="24"/>
          <w:szCs w:val="24"/>
        </w:rPr>
        <w:t>Les</w:t>
      </w:r>
      <w:r w:rsidRPr="00A03D8B">
        <w:rPr>
          <w:rFonts w:ascii="Times New Roman" w:hAnsi="Times New Roman" w:cs="Times New Roman"/>
          <w:sz w:val="24"/>
          <w:szCs w:val="24"/>
        </w:rPr>
        <w:t xml:space="preserve"> P</w:t>
      </w:r>
      <w:r w:rsidR="00232879">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232879">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 des zones concernées ont bénéficié du même soutien que les autres populations</w:t>
      </w:r>
      <w:r w:rsidR="003E47F8" w:rsidRPr="00A03D8B">
        <w:rPr>
          <w:rFonts w:ascii="Times New Roman" w:hAnsi="Times New Roman" w:cs="Times New Roman"/>
          <w:sz w:val="24"/>
          <w:szCs w:val="24"/>
        </w:rPr>
        <w:t>.</w:t>
      </w:r>
    </w:p>
    <w:p w:rsidR="00692243" w:rsidRPr="002F035F" w:rsidRDefault="00184128" w:rsidP="00ED11D9">
      <w:pPr>
        <w:jc w:val="both"/>
        <w:rPr>
          <w:rFonts w:ascii="Times New Roman" w:hAnsi="Times New Roman" w:cs="Times New Roman"/>
          <w:b/>
        </w:rPr>
      </w:pPr>
      <w:r w:rsidRPr="002F035F">
        <w:rPr>
          <w:rFonts w:ascii="Times New Roman" w:hAnsi="Times New Roman" w:cs="Times New Roman"/>
          <w:b/>
        </w:rPr>
        <w:t>L</w:t>
      </w:r>
      <w:r w:rsidR="003670F3" w:rsidRPr="002F035F">
        <w:rPr>
          <w:rFonts w:ascii="Times New Roman" w:hAnsi="Times New Roman" w:cs="Times New Roman"/>
          <w:b/>
        </w:rPr>
        <w:t xml:space="preserve">a CNDH recommande qu’une attention particulière soit portée aux </w:t>
      </w:r>
      <w:r w:rsidR="00FC6359" w:rsidRPr="002F035F">
        <w:rPr>
          <w:rFonts w:ascii="Times New Roman" w:hAnsi="Times New Roman" w:cs="Times New Roman"/>
          <w:b/>
        </w:rPr>
        <w:t>P</w:t>
      </w:r>
      <w:r w:rsidR="00232879">
        <w:rPr>
          <w:rFonts w:ascii="Times New Roman" w:hAnsi="Times New Roman" w:cs="Times New Roman"/>
          <w:b/>
        </w:rPr>
        <w:t xml:space="preserve">ersonnes </w:t>
      </w:r>
      <w:r w:rsidR="00FC6359" w:rsidRPr="002F035F">
        <w:rPr>
          <w:rFonts w:ascii="Times New Roman" w:hAnsi="Times New Roman" w:cs="Times New Roman"/>
          <w:b/>
        </w:rPr>
        <w:t>H</w:t>
      </w:r>
      <w:r w:rsidR="00232879">
        <w:rPr>
          <w:rFonts w:ascii="Times New Roman" w:hAnsi="Times New Roman" w:cs="Times New Roman"/>
          <w:b/>
        </w:rPr>
        <w:t xml:space="preserve">andicapées </w:t>
      </w:r>
      <w:r w:rsidR="003670F3" w:rsidRPr="002F035F">
        <w:rPr>
          <w:rFonts w:ascii="Times New Roman" w:hAnsi="Times New Roman" w:cs="Times New Roman"/>
          <w:b/>
        </w:rPr>
        <w:t xml:space="preserve">  en le</w:t>
      </w:r>
      <w:r w:rsidR="00232879">
        <w:rPr>
          <w:rFonts w:ascii="Times New Roman" w:hAnsi="Times New Roman" w:cs="Times New Roman"/>
          <w:b/>
        </w:rPr>
        <w:t>ur</w:t>
      </w:r>
      <w:r w:rsidR="003670F3" w:rsidRPr="002F035F">
        <w:rPr>
          <w:rFonts w:ascii="Times New Roman" w:hAnsi="Times New Roman" w:cs="Times New Roman"/>
          <w:b/>
        </w:rPr>
        <w:t xml:space="preserve"> </w:t>
      </w:r>
      <w:r w:rsidR="00232879">
        <w:rPr>
          <w:rFonts w:ascii="Times New Roman" w:hAnsi="Times New Roman" w:cs="Times New Roman"/>
          <w:b/>
        </w:rPr>
        <w:t xml:space="preserve">accordant la </w:t>
      </w:r>
      <w:r w:rsidR="003670F3" w:rsidRPr="002F035F">
        <w:rPr>
          <w:rFonts w:ascii="Times New Roman" w:hAnsi="Times New Roman" w:cs="Times New Roman"/>
          <w:b/>
        </w:rPr>
        <w:t>priori</w:t>
      </w:r>
      <w:r w:rsidR="00232879">
        <w:rPr>
          <w:rFonts w:ascii="Times New Roman" w:hAnsi="Times New Roman" w:cs="Times New Roman"/>
          <w:b/>
        </w:rPr>
        <w:t>té</w:t>
      </w:r>
      <w:r w:rsidR="00FC6359" w:rsidRPr="002F035F">
        <w:rPr>
          <w:rFonts w:ascii="Times New Roman" w:hAnsi="Times New Roman" w:cs="Times New Roman"/>
          <w:b/>
        </w:rPr>
        <w:t xml:space="preserve"> dans les différent</w:t>
      </w:r>
      <w:r w:rsidR="003670F3" w:rsidRPr="002F035F">
        <w:rPr>
          <w:rFonts w:ascii="Times New Roman" w:hAnsi="Times New Roman" w:cs="Times New Roman"/>
          <w:b/>
        </w:rPr>
        <w:t>s aides et appui</w:t>
      </w:r>
      <w:r w:rsidR="00FC6359" w:rsidRPr="002F035F">
        <w:rPr>
          <w:rFonts w:ascii="Times New Roman" w:hAnsi="Times New Roman" w:cs="Times New Roman"/>
          <w:b/>
        </w:rPr>
        <w:t>s</w:t>
      </w:r>
      <w:r w:rsidR="005F4973">
        <w:rPr>
          <w:rFonts w:ascii="Times New Roman" w:hAnsi="Times New Roman" w:cs="Times New Roman"/>
          <w:b/>
        </w:rPr>
        <w:t xml:space="preserve"> </w:t>
      </w:r>
      <w:r w:rsidR="00232879">
        <w:rPr>
          <w:rFonts w:ascii="Times New Roman" w:hAnsi="Times New Roman" w:cs="Times New Roman"/>
          <w:b/>
        </w:rPr>
        <w:t xml:space="preserve">à </w:t>
      </w:r>
      <w:r w:rsidR="00D5034D" w:rsidRPr="002F035F">
        <w:rPr>
          <w:rFonts w:ascii="Times New Roman" w:hAnsi="Times New Roman" w:cs="Times New Roman"/>
          <w:b/>
        </w:rPr>
        <w:t xml:space="preserve">la </w:t>
      </w:r>
      <w:r w:rsidR="00CB08C6" w:rsidRPr="002F035F">
        <w:rPr>
          <w:rFonts w:ascii="Times New Roman" w:hAnsi="Times New Roman" w:cs="Times New Roman"/>
          <w:b/>
        </w:rPr>
        <w:t xml:space="preserve"> suite de catastrophes et des </w:t>
      </w:r>
      <w:r w:rsidRPr="002F035F">
        <w:rPr>
          <w:rFonts w:ascii="Times New Roman" w:hAnsi="Times New Roman" w:cs="Times New Roman"/>
          <w:b/>
        </w:rPr>
        <w:t>situations d’urgence.</w:t>
      </w:r>
    </w:p>
    <w:p w:rsidR="00334C81" w:rsidRPr="003926E5" w:rsidRDefault="000C6C2E" w:rsidP="005E73D4">
      <w:pPr>
        <w:pStyle w:val="Heading2"/>
      </w:pPr>
      <w:bookmarkStart w:id="7" w:name="_Toc520598656"/>
      <w:r w:rsidRPr="003926E5">
        <w:t>Reconnaissance de la personnalité juridique dans des conditions d’égalité : article 12</w:t>
      </w:r>
      <w:bookmarkEnd w:id="7"/>
    </w:p>
    <w:p w:rsidR="003E47F8" w:rsidRPr="00A03D8B" w:rsidRDefault="00D5034D" w:rsidP="00ED11D9">
      <w:pPr>
        <w:jc w:val="both"/>
        <w:rPr>
          <w:rFonts w:ascii="Times New Roman" w:hAnsi="Times New Roman" w:cs="Times New Roman"/>
          <w:sz w:val="24"/>
          <w:szCs w:val="24"/>
        </w:rPr>
      </w:pPr>
      <w:r w:rsidRPr="00A03D8B">
        <w:rPr>
          <w:rFonts w:ascii="Times New Roman" w:hAnsi="Times New Roman" w:cs="Times New Roman"/>
          <w:sz w:val="24"/>
          <w:szCs w:val="24"/>
        </w:rPr>
        <w:t>L</w:t>
      </w:r>
      <w:r w:rsidR="000250E5" w:rsidRPr="00A03D8B">
        <w:rPr>
          <w:rFonts w:ascii="Times New Roman" w:hAnsi="Times New Roman" w:cs="Times New Roman"/>
          <w:sz w:val="24"/>
          <w:szCs w:val="24"/>
        </w:rPr>
        <w:t xml:space="preserve">a </w:t>
      </w:r>
      <w:r w:rsidR="00FC6359" w:rsidRPr="00A03D8B">
        <w:rPr>
          <w:rFonts w:ascii="Times New Roman" w:hAnsi="Times New Roman" w:cs="Times New Roman"/>
          <w:sz w:val="24"/>
          <w:szCs w:val="24"/>
        </w:rPr>
        <w:t>C</w:t>
      </w:r>
      <w:r w:rsidR="000250E5" w:rsidRPr="00A03D8B">
        <w:rPr>
          <w:rFonts w:ascii="Times New Roman" w:hAnsi="Times New Roman" w:cs="Times New Roman"/>
          <w:sz w:val="24"/>
          <w:szCs w:val="24"/>
        </w:rPr>
        <w:t>onstitution du 25 novembre 2010</w:t>
      </w:r>
      <w:r w:rsidR="000C6C2E" w:rsidRPr="00A03D8B">
        <w:rPr>
          <w:rFonts w:ascii="Times New Roman" w:hAnsi="Times New Roman" w:cs="Times New Roman"/>
          <w:sz w:val="24"/>
          <w:szCs w:val="24"/>
        </w:rPr>
        <w:t xml:space="preserve"> reconnai</w:t>
      </w:r>
      <w:r w:rsidR="000250E5" w:rsidRPr="00A03D8B">
        <w:rPr>
          <w:rFonts w:ascii="Times New Roman" w:hAnsi="Times New Roman" w:cs="Times New Roman"/>
          <w:sz w:val="24"/>
          <w:szCs w:val="24"/>
        </w:rPr>
        <w:t xml:space="preserve">t </w:t>
      </w:r>
      <w:r w:rsidR="000C6C2E" w:rsidRPr="00A03D8B">
        <w:rPr>
          <w:rFonts w:ascii="Times New Roman" w:hAnsi="Times New Roman" w:cs="Times New Roman"/>
          <w:sz w:val="24"/>
          <w:szCs w:val="24"/>
        </w:rPr>
        <w:t>aux P</w:t>
      </w:r>
      <w:r w:rsidR="00232879">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232879">
        <w:rPr>
          <w:rFonts w:ascii="Times New Roman" w:hAnsi="Times New Roman" w:cs="Times New Roman"/>
          <w:sz w:val="24"/>
          <w:szCs w:val="24"/>
        </w:rPr>
        <w:t>andicapée</w:t>
      </w:r>
      <w:r w:rsidR="005A54F4">
        <w:rPr>
          <w:rFonts w:ascii="Times New Roman" w:hAnsi="Times New Roman" w:cs="Times New Roman"/>
          <w:sz w:val="24"/>
          <w:szCs w:val="24"/>
        </w:rPr>
        <w:t>s</w:t>
      </w:r>
      <w:r w:rsidR="00184128" w:rsidRPr="00A03D8B">
        <w:rPr>
          <w:rFonts w:ascii="Times New Roman" w:hAnsi="Times New Roman" w:cs="Times New Roman"/>
          <w:sz w:val="24"/>
          <w:szCs w:val="24"/>
        </w:rPr>
        <w:t>,</w:t>
      </w:r>
      <w:r w:rsidR="000C6C2E" w:rsidRPr="00A03D8B">
        <w:rPr>
          <w:rFonts w:ascii="Times New Roman" w:hAnsi="Times New Roman" w:cs="Times New Roman"/>
          <w:sz w:val="24"/>
          <w:szCs w:val="24"/>
        </w:rPr>
        <w:t xml:space="preserve"> l’exercice de leur capacité juridique sur la base de l’égalité avec les autres dans tous les aspects de la vie. Ainsi</w:t>
      </w:r>
      <w:r w:rsidR="000250E5" w:rsidRPr="00A03D8B">
        <w:rPr>
          <w:rFonts w:ascii="Times New Roman" w:hAnsi="Times New Roman" w:cs="Times New Roman"/>
          <w:sz w:val="24"/>
          <w:szCs w:val="24"/>
        </w:rPr>
        <w:t xml:space="preserve"> son </w:t>
      </w:r>
      <w:r w:rsidR="003926E5">
        <w:rPr>
          <w:rFonts w:ascii="Times New Roman" w:hAnsi="Times New Roman" w:cs="Times New Roman"/>
          <w:sz w:val="24"/>
          <w:szCs w:val="24"/>
        </w:rPr>
        <w:t xml:space="preserve"> article 26  dispose</w:t>
      </w:r>
      <w:r w:rsidR="00232879">
        <w:rPr>
          <w:rFonts w:ascii="Times New Roman" w:hAnsi="Times New Roman" w:cs="Times New Roman"/>
          <w:sz w:val="24"/>
          <w:szCs w:val="24"/>
        </w:rPr>
        <w:t xml:space="preserve"> </w:t>
      </w:r>
      <w:r w:rsidR="000250E5" w:rsidRPr="00A03D8B">
        <w:rPr>
          <w:rFonts w:ascii="Times New Roman" w:hAnsi="Times New Roman" w:cs="Times New Roman"/>
          <w:sz w:val="24"/>
          <w:szCs w:val="24"/>
        </w:rPr>
        <w:t xml:space="preserve">: </w:t>
      </w:r>
      <w:r w:rsidR="000C6C2E" w:rsidRPr="00A03D8B">
        <w:rPr>
          <w:rFonts w:ascii="Times New Roman" w:hAnsi="Times New Roman" w:cs="Times New Roman"/>
          <w:sz w:val="24"/>
          <w:szCs w:val="24"/>
        </w:rPr>
        <w:t>« l’État veille à l’égalité des chances des P</w:t>
      </w:r>
      <w:r w:rsidR="00232879">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232879">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 xml:space="preserve"> en vue de leur promotion et/ou de leur réinsertion sociale».</w:t>
      </w:r>
    </w:p>
    <w:p w:rsidR="003E47F8"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Les P</w:t>
      </w:r>
      <w:r w:rsidR="00232879">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232879">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 disposent du droit égal de posséder des biens ou d’en hériter, de contrôler leurs finances et d’avoir accès dans les mêmes conditions que les autres aux prêts bancaires, hypothèques et autres formes de crédits financiers, ainsi que de ne pas être arbitrairement privées de leurs biens. </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Toutefois</w:t>
      </w:r>
      <w:r w:rsidR="00232879">
        <w:rPr>
          <w:rFonts w:ascii="Times New Roman" w:hAnsi="Times New Roman" w:cs="Times New Roman"/>
          <w:sz w:val="24"/>
          <w:szCs w:val="24"/>
        </w:rPr>
        <w:t>,</w:t>
      </w:r>
      <w:r w:rsidR="00AE1289" w:rsidRPr="00A03D8B">
        <w:rPr>
          <w:rFonts w:ascii="Times New Roman" w:hAnsi="Times New Roman" w:cs="Times New Roman"/>
          <w:sz w:val="24"/>
          <w:szCs w:val="24"/>
        </w:rPr>
        <w:t xml:space="preserve"> l</w:t>
      </w:r>
      <w:r w:rsidRPr="00A03D8B">
        <w:rPr>
          <w:rFonts w:ascii="Times New Roman" w:hAnsi="Times New Roman" w:cs="Times New Roman"/>
          <w:sz w:val="24"/>
          <w:szCs w:val="24"/>
        </w:rPr>
        <w:t>es déficients mentaux/ intellectuels qui ne disposent pas de leur pleine capacité juridique</w:t>
      </w:r>
      <w:r w:rsidR="00AE1289" w:rsidRPr="00A03D8B">
        <w:rPr>
          <w:rFonts w:ascii="Times New Roman" w:hAnsi="Times New Roman" w:cs="Times New Roman"/>
          <w:sz w:val="24"/>
          <w:szCs w:val="24"/>
        </w:rPr>
        <w:t xml:space="preserve"> voient l</w:t>
      </w:r>
      <w:r w:rsidRPr="00A03D8B">
        <w:rPr>
          <w:rFonts w:ascii="Times New Roman" w:hAnsi="Times New Roman" w:cs="Times New Roman"/>
          <w:sz w:val="24"/>
          <w:szCs w:val="24"/>
        </w:rPr>
        <w:t xml:space="preserve">eurs biens  administrés par un tuteur ou administrateur  sous le contrôle d’un juge (articles 489 à 512 du </w:t>
      </w:r>
      <w:r w:rsidR="00184128" w:rsidRPr="00A03D8B">
        <w:rPr>
          <w:rFonts w:ascii="Times New Roman" w:hAnsi="Times New Roman" w:cs="Times New Roman"/>
          <w:sz w:val="24"/>
          <w:szCs w:val="24"/>
        </w:rPr>
        <w:t>C</w:t>
      </w:r>
      <w:r w:rsidRPr="00A03D8B">
        <w:rPr>
          <w:rFonts w:ascii="Times New Roman" w:hAnsi="Times New Roman" w:cs="Times New Roman"/>
          <w:sz w:val="24"/>
          <w:szCs w:val="24"/>
        </w:rPr>
        <w:t xml:space="preserve">ode </w:t>
      </w:r>
      <w:r w:rsidR="00184128" w:rsidRPr="00A03D8B">
        <w:rPr>
          <w:rFonts w:ascii="Times New Roman" w:hAnsi="Times New Roman" w:cs="Times New Roman"/>
          <w:sz w:val="24"/>
          <w:szCs w:val="24"/>
        </w:rPr>
        <w:t>C</w:t>
      </w:r>
      <w:r w:rsidRPr="00A03D8B">
        <w:rPr>
          <w:rFonts w:ascii="Times New Roman" w:hAnsi="Times New Roman" w:cs="Times New Roman"/>
          <w:sz w:val="24"/>
          <w:szCs w:val="24"/>
        </w:rPr>
        <w:t xml:space="preserve">ivil).  </w:t>
      </w:r>
    </w:p>
    <w:p w:rsidR="003E47F8" w:rsidRPr="00A03D8B" w:rsidRDefault="000C6C2E" w:rsidP="005E73D4">
      <w:pPr>
        <w:pStyle w:val="Heading2"/>
      </w:pPr>
      <w:bookmarkStart w:id="8" w:name="_Toc520598657"/>
      <w:r w:rsidRPr="00A03D8B">
        <w:t>Accès à la justice : article 13</w:t>
      </w:r>
      <w:bookmarkEnd w:id="8"/>
    </w:p>
    <w:p w:rsidR="009924E4" w:rsidRPr="00A03D8B" w:rsidRDefault="002E2699" w:rsidP="00ED11D9">
      <w:pPr>
        <w:jc w:val="both"/>
        <w:rPr>
          <w:rFonts w:ascii="Times New Roman" w:hAnsi="Times New Roman" w:cs="Times New Roman"/>
          <w:sz w:val="24"/>
          <w:szCs w:val="24"/>
        </w:rPr>
      </w:pPr>
      <w:r w:rsidRPr="00A03D8B">
        <w:rPr>
          <w:rFonts w:ascii="Times New Roman" w:hAnsi="Times New Roman" w:cs="Times New Roman"/>
          <w:sz w:val="24"/>
          <w:szCs w:val="24"/>
        </w:rPr>
        <w:t>Le</w:t>
      </w:r>
      <w:r w:rsidR="000C6C2E" w:rsidRPr="00A03D8B">
        <w:rPr>
          <w:rFonts w:ascii="Times New Roman" w:hAnsi="Times New Roman" w:cs="Times New Roman"/>
          <w:sz w:val="24"/>
          <w:szCs w:val="24"/>
        </w:rPr>
        <w:t xml:space="preserve"> document de politique sectorielle de la justice </w:t>
      </w:r>
      <w:r w:rsidR="00EB1D3E" w:rsidRPr="00A03D8B">
        <w:rPr>
          <w:rFonts w:ascii="Times New Roman" w:hAnsi="Times New Roman" w:cs="Times New Roman"/>
          <w:sz w:val="24"/>
          <w:szCs w:val="24"/>
        </w:rPr>
        <w:t>a été adopté</w:t>
      </w:r>
      <w:r w:rsidR="005F4973">
        <w:rPr>
          <w:rFonts w:ascii="Times New Roman" w:hAnsi="Times New Roman" w:cs="Times New Roman"/>
          <w:sz w:val="24"/>
          <w:szCs w:val="24"/>
        </w:rPr>
        <w:t xml:space="preserve"> </w:t>
      </w:r>
      <w:r w:rsidR="000C6C2E" w:rsidRPr="00A03D8B">
        <w:rPr>
          <w:rFonts w:ascii="Times New Roman" w:hAnsi="Times New Roman" w:cs="Times New Roman"/>
          <w:sz w:val="24"/>
          <w:szCs w:val="24"/>
        </w:rPr>
        <w:t>le 1</w:t>
      </w:r>
      <w:r w:rsidR="000C6C2E" w:rsidRPr="00232879">
        <w:rPr>
          <w:rFonts w:ascii="Times New Roman" w:hAnsi="Times New Roman" w:cs="Times New Roman"/>
          <w:sz w:val="24"/>
          <w:szCs w:val="24"/>
          <w:vertAlign w:val="superscript"/>
        </w:rPr>
        <w:t>er</w:t>
      </w:r>
      <w:r w:rsidR="00232879">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 juin 2009 </w:t>
      </w:r>
      <w:r w:rsidR="00EB1D3E" w:rsidRPr="00A03D8B">
        <w:rPr>
          <w:rFonts w:ascii="Times New Roman" w:hAnsi="Times New Roman" w:cs="Times New Roman"/>
          <w:sz w:val="24"/>
          <w:szCs w:val="24"/>
        </w:rPr>
        <w:t xml:space="preserve">et son </w:t>
      </w:r>
      <w:r w:rsidR="000C6C2E" w:rsidRPr="00A03D8B">
        <w:rPr>
          <w:rFonts w:ascii="Times New Roman" w:hAnsi="Times New Roman" w:cs="Times New Roman"/>
          <w:sz w:val="24"/>
          <w:szCs w:val="24"/>
        </w:rPr>
        <w:t xml:space="preserve"> plan d’action quadriennal a été élaboré avec l’appui de</w:t>
      </w:r>
      <w:r w:rsidR="00EB1D3E" w:rsidRPr="00A03D8B">
        <w:rPr>
          <w:rFonts w:ascii="Times New Roman" w:hAnsi="Times New Roman" w:cs="Times New Roman"/>
          <w:sz w:val="24"/>
          <w:szCs w:val="24"/>
        </w:rPr>
        <w:t>s</w:t>
      </w:r>
      <w:r w:rsidR="000C6C2E" w:rsidRPr="00A03D8B">
        <w:rPr>
          <w:rFonts w:ascii="Times New Roman" w:hAnsi="Times New Roman" w:cs="Times New Roman"/>
          <w:sz w:val="24"/>
          <w:szCs w:val="24"/>
        </w:rPr>
        <w:t xml:space="preserve">  partenaires comme l’UNICEF et l’Union Européenne.  </w:t>
      </w:r>
    </w:p>
    <w:p w:rsidR="009924E4" w:rsidRPr="00A03D8B" w:rsidRDefault="00184128" w:rsidP="00ED11D9">
      <w:pPr>
        <w:jc w:val="both"/>
        <w:rPr>
          <w:rFonts w:ascii="Times New Roman" w:hAnsi="Times New Roman" w:cs="Times New Roman"/>
          <w:sz w:val="24"/>
          <w:szCs w:val="24"/>
        </w:rPr>
      </w:pPr>
      <w:r w:rsidRPr="00A03D8B">
        <w:rPr>
          <w:rFonts w:ascii="Times New Roman" w:hAnsi="Times New Roman" w:cs="Times New Roman"/>
          <w:sz w:val="24"/>
          <w:szCs w:val="24"/>
        </w:rPr>
        <w:t>L</w:t>
      </w:r>
      <w:r w:rsidR="00EB1D3E" w:rsidRPr="00A03D8B">
        <w:rPr>
          <w:rFonts w:ascii="Times New Roman" w:hAnsi="Times New Roman" w:cs="Times New Roman"/>
          <w:sz w:val="24"/>
          <w:szCs w:val="24"/>
        </w:rPr>
        <w:t xml:space="preserve">’expérience pilote du programme d’appui à la justice et à l’Etat de Droit (PAJED) dans les régions de Maradi et Zinder  a servi </w:t>
      </w:r>
      <w:r w:rsidR="000C6C2E" w:rsidRPr="00A03D8B">
        <w:rPr>
          <w:rFonts w:ascii="Times New Roman" w:hAnsi="Times New Roman" w:cs="Times New Roman"/>
          <w:sz w:val="24"/>
          <w:szCs w:val="24"/>
        </w:rPr>
        <w:t>de fondement à l’adoption d’un cadre légal fixant les critères d’éligibilité à l’assistance juridique et judiciaire</w:t>
      </w:r>
      <w:r w:rsidR="000C6C2E" w:rsidRPr="005A54F4">
        <w:rPr>
          <w:rFonts w:ascii="Times New Roman" w:hAnsi="Times New Roman" w:cs="Times New Roman"/>
          <w:sz w:val="24"/>
          <w:szCs w:val="24"/>
        </w:rPr>
        <w:t>.</w:t>
      </w:r>
      <w:r w:rsidR="000C6C2E" w:rsidRPr="00A03D8B">
        <w:rPr>
          <w:rFonts w:ascii="Times New Roman" w:hAnsi="Times New Roman" w:cs="Times New Roman"/>
          <w:sz w:val="24"/>
          <w:szCs w:val="24"/>
        </w:rPr>
        <w:t xml:space="preserve"> L’accès à la justice des P</w:t>
      </w:r>
      <w:r w:rsidR="00232879">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232879">
        <w:rPr>
          <w:rFonts w:ascii="Times New Roman" w:hAnsi="Times New Roman" w:cs="Times New Roman"/>
          <w:sz w:val="24"/>
          <w:szCs w:val="24"/>
        </w:rPr>
        <w:t>andicapées</w:t>
      </w:r>
      <w:r w:rsidR="000C6C2E" w:rsidRPr="00A03D8B">
        <w:rPr>
          <w:rFonts w:ascii="Times New Roman" w:hAnsi="Times New Roman" w:cs="Times New Roman"/>
          <w:sz w:val="24"/>
          <w:szCs w:val="24"/>
        </w:rPr>
        <w:t xml:space="preserve"> est considéré comme un droit acquis au sens de la législation nation</w:t>
      </w:r>
      <w:r w:rsidR="006470B1">
        <w:rPr>
          <w:rFonts w:ascii="Times New Roman" w:hAnsi="Times New Roman" w:cs="Times New Roman"/>
          <w:sz w:val="24"/>
          <w:szCs w:val="24"/>
        </w:rPr>
        <w:t>ale et par conséquent</w:t>
      </w:r>
      <w:r w:rsidR="000C6C2E" w:rsidRPr="00A03D8B">
        <w:rPr>
          <w:rFonts w:ascii="Times New Roman" w:hAnsi="Times New Roman" w:cs="Times New Roman"/>
          <w:sz w:val="24"/>
          <w:szCs w:val="24"/>
        </w:rPr>
        <w:t xml:space="preserve"> la justice place tous les citoyens sur un même pied d’égalité.  Dans la perspective de l’opérationnalisation de l’assistance juridique et judiciaire, des séances de sensibilisation, d’information et de formation du personnel intervenant </w:t>
      </w:r>
      <w:r w:rsidR="006470B1">
        <w:rPr>
          <w:rFonts w:ascii="Times New Roman" w:hAnsi="Times New Roman" w:cs="Times New Roman"/>
          <w:sz w:val="24"/>
          <w:szCs w:val="24"/>
        </w:rPr>
        <w:t>dans toute la chaîne judiciaire</w:t>
      </w:r>
      <w:r w:rsidR="000C6C2E" w:rsidRPr="00A03D8B">
        <w:rPr>
          <w:rFonts w:ascii="Times New Roman" w:hAnsi="Times New Roman" w:cs="Times New Roman"/>
          <w:sz w:val="24"/>
          <w:szCs w:val="24"/>
        </w:rPr>
        <w:t xml:space="preserve"> ont été prévues dans le plan d’actions de l’ANAJJ</w:t>
      </w:r>
      <w:r w:rsidR="006470B1">
        <w:rPr>
          <w:rFonts w:ascii="Times New Roman" w:hAnsi="Times New Roman" w:cs="Times New Roman"/>
          <w:sz w:val="24"/>
          <w:szCs w:val="24"/>
        </w:rPr>
        <w:t>.</w:t>
      </w:r>
    </w:p>
    <w:p w:rsidR="003B7653"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Le Code de </w:t>
      </w:r>
      <w:r w:rsidR="006470B1">
        <w:rPr>
          <w:rFonts w:ascii="Times New Roman" w:hAnsi="Times New Roman" w:cs="Times New Roman"/>
          <w:sz w:val="24"/>
          <w:szCs w:val="24"/>
        </w:rPr>
        <w:t>P</w:t>
      </w:r>
      <w:r w:rsidRPr="00A03D8B">
        <w:rPr>
          <w:rFonts w:ascii="Times New Roman" w:hAnsi="Times New Roman" w:cs="Times New Roman"/>
          <w:sz w:val="24"/>
          <w:szCs w:val="24"/>
        </w:rPr>
        <w:t xml:space="preserve">rocédure </w:t>
      </w:r>
      <w:r w:rsidR="006470B1">
        <w:rPr>
          <w:rFonts w:ascii="Times New Roman" w:hAnsi="Times New Roman" w:cs="Times New Roman"/>
          <w:sz w:val="24"/>
          <w:szCs w:val="24"/>
        </w:rPr>
        <w:t>P</w:t>
      </w:r>
      <w:r w:rsidRPr="00A03D8B">
        <w:rPr>
          <w:rFonts w:ascii="Times New Roman" w:hAnsi="Times New Roman" w:cs="Times New Roman"/>
          <w:sz w:val="24"/>
          <w:szCs w:val="24"/>
        </w:rPr>
        <w:t>énale pr</w:t>
      </w:r>
      <w:r w:rsidR="006470B1">
        <w:rPr>
          <w:rFonts w:ascii="Times New Roman" w:hAnsi="Times New Roman" w:cs="Times New Roman"/>
          <w:sz w:val="24"/>
          <w:szCs w:val="24"/>
        </w:rPr>
        <w:t>évoit en son article 404 alinéa</w:t>
      </w:r>
      <w:r w:rsidRPr="00A03D8B">
        <w:rPr>
          <w:rFonts w:ascii="Times New Roman" w:hAnsi="Times New Roman" w:cs="Times New Roman"/>
          <w:sz w:val="24"/>
          <w:szCs w:val="24"/>
        </w:rPr>
        <w:t xml:space="preserve"> 4</w:t>
      </w:r>
      <w:r w:rsidR="006470B1">
        <w:rPr>
          <w:rFonts w:ascii="Times New Roman" w:hAnsi="Times New Roman" w:cs="Times New Roman"/>
          <w:sz w:val="24"/>
          <w:szCs w:val="24"/>
        </w:rPr>
        <w:t xml:space="preserve"> : </w:t>
      </w:r>
      <w:r w:rsidRPr="00A03D8B">
        <w:rPr>
          <w:rFonts w:ascii="Times New Roman" w:hAnsi="Times New Roman" w:cs="Times New Roman"/>
          <w:sz w:val="24"/>
          <w:szCs w:val="24"/>
        </w:rPr>
        <w:t xml:space="preserve">« l’assistance obligatoire d’un conseil quand le prévenu est atteint d’une infirmité de nature à compromettre sa défense ». </w:t>
      </w:r>
    </w:p>
    <w:p w:rsidR="000C6C2E" w:rsidRPr="00A03D8B" w:rsidRDefault="00BE7A12"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Il est utile de noter que l’accès des personnes handicapées à la justice reste une  véritable gageure  du fait </w:t>
      </w:r>
      <w:r w:rsidR="002E2699">
        <w:rPr>
          <w:rFonts w:ascii="Times New Roman" w:hAnsi="Times New Roman" w:cs="Times New Roman"/>
          <w:sz w:val="24"/>
          <w:szCs w:val="24"/>
        </w:rPr>
        <w:t>qu’</w:t>
      </w:r>
      <w:r w:rsidR="004C709D" w:rsidRPr="00A03D8B">
        <w:rPr>
          <w:rFonts w:ascii="Times New Roman" w:hAnsi="Times New Roman" w:cs="Times New Roman"/>
          <w:sz w:val="24"/>
          <w:szCs w:val="24"/>
        </w:rPr>
        <w:t xml:space="preserve">en </w:t>
      </w:r>
      <w:r w:rsidR="006470B1">
        <w:rPr>
          <w:rFonts w:ascii="Times New Roman" w:hAnsi="Times New Roman" w:cs="Times New Roman"/>
          <w:sz w:val="24"/>
          <w:szCs w:val="24"/>
        </w:rPr>
        <w:t>pl</w:t>
      </w:r>
      <w:r w:rsidR="004C709D" w:rsidRPr="00A03D8B">
        <w:rPr>
          <w:rFonts w:ascii="Times New Roman" w:hAnsi="Times New Roman" w:cs="Times New Roman"/>
          <w:sz w:val="24"/>
          <w:szCs w:val="24"/>
        </w:rPr>
        <w:t>us d</w:t>
      </w:r>
      <w:r w:rsidR="005A54F4">
        <w:rPr>
          <w:rFonts w:ascii="Times New Roman" w:hAnsi="Times New Roman" w:cs="Times New Roman"/>
          <w:sz w:val="24"/>
          <w:szCs w:val="24"/>
        </w:rPr>
        <w:t>u problème</w:t>
      </w:r>
      <w:r w:rsidR="004C709D" w:rsidRPr="00A03D8B">
        <w:rPr>
          <w:rFonts w:ascii="Times New Roman" w:hAnsi="Times New Roman" w:cs="Times New Roman"/>
          <w:sz w:val="24"/>
          <w:szCs w:val="24"/>
        </w:rPr>
        <w:t xml:space="preserve"> de pauvreté</w:t>
      </w:r>
      <w:r w:rsidR="005A54F4">
        <w:rPr>
          <w:rFonts w:ascii="Times New Roman" w:hAnsi="Times New Roman" w:cs="Times New Roman"/>
          <w:sz w:val="24"/>
          <w:szCs w:val="24"/>
        </w:rPr>
        <w:t>,</w:t>
      </w:r>
      <w:r w:rsidR="004C709D" w:rsidRPr="00A03D8B">
        <w:rPr>
          <w:rFonts w:ascii="Times New Roman" w:hAnsi="Times New Roman" w:cs="Times New Roman"/>
          <w:sz w:val="24"/>
          <w:szCs w:val="24"/>
        </w:rPr>
        <w:t xml:space="preserve"> se pose  souvent un </w:t>
      </w:r>
      <w:r w:rsidRPr="00A03D8B">
        <w:rPr>
          <w:rFonts w:ascii="Times New Roman" w:hAnsi="Times New Roman" w:cs="Times New Roman"/>
          <w:sz w:val="24"/>
          <w:szCs w:val="24"/>
        </w:rPr>
        <w:t xml:space="preserve"> problème de communication </w:t>
      </w:r>
      <w:r w:rsidR="004C709D" w:rsidRPr="00A03D8B">
        <w:rPr>
          <w:rFonts w:ascii="Times New Roman" w:hAnsi="Times New Roman" w:cs="Times New Roman"/>
          <w:sz w:val="24"/>
          <w:szCs w:val="24"/>
        </w:rPr>
        <w:t>notamment</w:t>
      </w:r>
      <w:r w:rsidR="005A54F4">
        <w:rPr>
          <w:rFonts w:ascii="Times New Roman" w:hAnsi="Times New Roman" w:cs="Times New Roman"/>
          <w:sz w:val="24"/>
          <w:szCs w:val="24"/>
        </w:rPr>
        <w:t xml:space="preserve"> celle</w:t>
      </w:r>
      <w:r w:rsidR="004C709D" w:rsidRPr="00A03D8B">
        <w:rPr>
          <w:rFonts w:ascii="Times New Roman" w:hAnsi="Times New Roman" w:cs="Times New Roman"/>
          <w:sz w:val="24"/>
          <w:szCs w:val="24"/>
        </w:rPr>
        <w:t xml:space="preserve"> </w:t>
      </w:r>
      <w:r w:rsidR="005A54F4">
        <w:rPr>
          <w:rFonts w:ascii="Times New Roman" w:hAnsi="Times New Roman" w:cs="Times New Roman"/>
          <w:sz w:val="24"/>
          <w:szCs w:val="24"/>
        </w:rPr>
        <w:t>d</w:t>
      </w:r>
      <w:r w:rsidR="004C709D" w:rsidRPr="00A03D8B">
        <w:rPr>
          <w:rFonts w:ascii="Times New Roman" w:hAnsi="Times New Roman" w:cs="Times New Roman"/>
          <w:sz w:val="24"/>
          <w:szCs w:val="24"/>
        </w:rPr>
        <w:t>es signes.</w:t>
      </w:r>
      <w:r w:rsidR="005F4973">
        <w:rPr>
          <w:rFonts w:ascii="Times New Roman" w:hAnsi="Times New Roman" w:cs="Times New Roman"/>
          <w:sz w:val="24"/>
          <w:szCs w:val="24"/>
        </w:rPr>
        <w:t xml:space="preserve"> </w:t>
      </w:r>
      <w:r w:rsidR="004C709D" w:rsidRPr="00A03D8B">
        <w:rPr>
          <w:rFonts w:ascii="Times New Roman" w:hAnsi="Times New Roman" w:cs="Times New Roman"/>
          <w:sz w:val="24"/>
          <w:szCs w:val="24"/>
        </w:rPr>
        <w:t>Il est à noter que les différentes juridictions  ne disposent</w:t>
      </w:r>
      <w:r w:rsidR="006470B1">
        <w:rPr>
          <w:rFonts w:ascii="Times New Roman" w:hAnsi="Times New Roman" w:cs="Times New Roman"/>
          <w:sz w:val="24"/>
          <w:szCs w:val="24"/>
        </w:rPr>
        <w:t xml:space="preserve"> pas </w:t>
      </w:r>
      <w:r w:rsidR="004C709D" w:rsidRPr="00A03D8B">
        <w:rPr>
          <w:rFonts w:ascii="Times New Roman" w:hAnsi="Times New Roman" w:cs="Times New Roman"/>
          <w:sz w:val="24"/>
          <w:szCs w:val="24"/>
        </w:rPr>
        <w:t>de  compétences en langage de signes.</w:t>
      </w:r>
    </w:p>
    <w:p w:rsidR="00DA51D9" w:rsidRPr="004A6948" w:rsidRDefault="00DA51D9" w:rsidP="00ED11D9">
      <w:pPr>
        <w:jc w:val="both"/>
        <w:rPr>
          <w:rFonts w:ascii="Times New Roman" w:hAnsi="Times New Roman" w:cs="Times New Roman"/>
          <w:b/>
        </w:rPr>
      </w:pPr>
      <w:r w:rsidRPr="004A6948">
        <w:rPr>
          <w:rFonts w:ascii="Times New Roman" w:hAnsi="Times New Roman" w:cs="Times New Roman"/>
          <w:b/>
        </w:rPr>
        <w:t xml:space="preserve">La CNDH recommande aux autorités  </w:t>
      </w:r>
      <w:r w:rsidR="00184128" w:rsidRPr="004A6948">
        <w:rPr>
          <w:rFonts w:ascii="Times New Roman" w:hAnsi="Times New Roman" w:cs="Times New Roman"/>
          <w:b/>
        </w:rPr>
        <w:t xml:space="preserve"> judiciaires </w:t>
      </w:r>
      <w:r w:rsidRPr="004A6948">
        <w:rPr>
          <w:rFonts w:ascii="Times New Roman" w:hAnsi="Times New Roman" w:cs="Times New Roman"/>
          <w:b/>
        </w:rPr>
        <w:t xml:space="preserve">de prendre toutes </w:t>
      </w:r>
      <w:r w:rsidR="006470B1">
        <w:rPr>
          <w:rFonts w:ascii="Times New Roman" w:hAnsi="Times New Roman" w:cs="Times New Roman"/>
          <w:b/>
        </w:rPr>
        <w:t xml:space="preserve">les </w:t>
      </w:r>
      <w:r w:rsidRPr="004A6948">
        <w:rPr>
          <w:rFonts w:ascii="Times New Roman" w:hAnsi="Times New Roman" w:cs="Times New Roman"/>
          <w:b/>
        </w:rPr>
        <w:t>dispositions</w:t>
      </w:r>
      <w:r w:rsidR="00A925D3" w:rsidRPr="004A6948">
        <w:rPr>
          <w:rFonts w:ascii="Times New Roman" w:hAnsi="Times New Roman" w:cs="Times New Roman"/>
          <w:b/>
        </w:rPr>
        <w:t xml:space="preserve"> utiles pour  permettre aux P</w:t>
      </w:r>
      <w:r w:rsidR="006470B1">
        <w:rPr>
          <w:rFonts w:ascii="Times New Roman" w:hAnsi="Times New Roman" w:cs="Times New Roman"/>
          <w:b/>
        </w:rPr>
        <w:t xml:space="preserve">ersonnes </w:t>
      </w:r>
      <w:r w:rsidR="00A925D3" w:rsidRPr="004A6948">
        <w:rPr>
          <w:rFonts w:ascii="Times New Roman" w:hAnsi="Times New Roman" w:cs="Times New Roman"/>
          <w:b/>
        </w:rPr>
        <w:t>H</w:t>
      </w:r>
      <w:r w:rsidR="006470B1">
        <w:rPr>
          <w:rFonts w:ascii="Times New Roman" w:hAnsi="Times New Roman" w:cs="Times New Roman"/>
          <w:b/>
        </w:rPr>
        <w:t xml:space="preserve">andicapées </w:t>
      </w:r>
      <w:r w:rsidR="00A925D3" w:rsidRPr="004A6948">
        <w:rPr>
          <w:rFonts w:ascii="Times New Roman" w:hAnsi="Times New Roman" w:cs="Times New Roman"/>
          <w:b/>
        </w:rPr>
        <w:t xml:space="preserve">  d’avoir une communication fi</w:t>
      </w:r>
      <w:r w:rsidR="00184128" w:rsidRPr="004A6948">
        <w:rPr>
          <w:rFonts w:ascii="Times New Roman" w:hAnsi="Times New Roman" w:cs="Times New Roman"/>
          <w:b/>
        </w:rPr>
        <w:t>a</w:t>
      </w:r>
      <w:r w:rsidR="00A925D3" w:rsidRPr="004A6948">
        <w:rPr>
          <w:rFonts w:ascii="Times New Roman" w:hAnsi="Times New Roman" w:cs="Times New Roman"/>
          <w:b/>
        </w:rPr>
        <w:t>ble dans les différents pr</w:t>
      </w:r>
      <w:r w:rsidR="00184128" w:rsidRPr="004A6948">
        <w:rPr>
          <w:rFonts w:ascii="Times New Roman" w:hAnsi="Times New Roman" w:cs="Times New Roman"/>
          <w:b/>
        </w:rPr>
        <w:t>ocès les concernant de façon à favoriser des débats contradictoires</w:t>
      </w:r>
      <w:r w:rsidR="006470B1">
        <w:rPr>
          <w:rFonts w:ascii="Times New Roman" w:hAnsi="Times New Roman" w:cs="Times New Roman"/>
          <w:b/>
        </w:rPr>
        <w:t>,</w:t>
      </w:r>
      <w:r w:rsidR="00184128" w:rsidRPr="004A6948">
        <w:rPr>
          <w:rFonts w:ascii="Times New Roman" w:hAnsi="Times New Roman" w:cs="Times New Roman"/>
          <w:b/>
        </w:rPr>
        <w:t xml:space="preserve"> gage d’un procès équitable.</w:t>
      </w:r>
    </w:p>
    <w:p w:rsidR="009924E4" w:rsidRPr="00A03D8B" w:rsidRDefault="000C6C2E" w:rsidP="005E73D4">
      <w:pPr>
        <w:pStyle w:val="Heading2"/>
      </w:pPr>
      <w:bookmarkStart w:id="9" w:name="_Toc520598658"/>
      <w:r w:rsidRPr="00A03D8B">
        <w:t>Liberté et sécurité de la personne : article 14</w:t>
      </w:r>
      <w:bookmarkEnd w:id="9"/>
    </w:p>
    <w:p w:rsidR="009924E4"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La Constitution </w:t>
      </w:r>
      <w:r w:rsidR="00A925D3" w:rsidRPr="00A03D8B">
        <w:rPr>
          <w:rFonts w:ascii="Times New Roman" w:hAnsi="Times New Roman" w:cs="Times New Roman"/>
          <w:sz w:val="24"/>
          <w:szCs w:val="24"/>
        </w:rPr>
        <w:t xml:space="preserve">du 25 Novembre 2010 </w:t>
      </w:r>
      <w:r w:rsidRPr="00A03D8B">
        <w:rPr>
          <w:rFonts w:ascii="Times New Roman" w:hAnsi="Times New Roman" w:cs="Times New Roman"/>
          <w:sz w:val="24"/>
          <w:szCs w:val="24"/>
        </w:rPr>
        <w:t xml:space="preserve">reconnait à chacun, le droit à la liberté et à la sécurité </w:t>
      </w:r>
      <w:r w:rsidR="00184128" w:rsidRPr="00A03D8B">
        <w:rPr>
          <w:rFonts w:ascii="Times New Roman" w:hAnsi="Times New Roman" w:cs="Times New Roman"/>
          <w:sz w:val="24"/>
          <w:szCs w:val="24"/>
        </w:rPr>
        <w:t>en son article 12 aliéna 3 qui dispose</w:t>
      </w:r>
      <w:r w:rsidR="002E2699">
        <w:rPr>
          <w:rFonts w:ascii="Times New Roman" w:hAnsi="Times New Roman" w:cs="Times New Roman"/>
          <w:sz w:val="24"/>
          <w:szCs w:val="24"/>
        </w:rPr>
        <w:t> :</w:t>
      </w:r>
      <w:r w:rsidR="00184128" w:rsidRPr="00A03D8B">
        <w:rPr>
          <w:rFonts w:ascii="Times New Roman" w:hAnsi="Times New Roman" w:cs="Times New Roman"/>
          <w:sz w:val="24"/>
          <w:szCs w:val="24"/>
        </w:rPr>
        <w:t xml:space="preserve"> « chacun a droit à la liberté et à la sécurité dans les conditions définies  par la loi.»</w:t>
      </w:r>
      <w:r w:rsidRPr="00A03D8B">
        <w:rPr>
          <w:rFonts w:ascii="Times New Roman" w:hAnsi="Times New Roman" w:cs="Times New Roman"/>
          <w:sz w:val="24"/>
          <w:szCs w:val="24"/>
        </w:rPr>
        <w:t>. Lorsqu’une P</w:t>
      </w:r>
      <w:r w:rsidR="006470B1">
        <w:rPr>
          <w:rFonts w:ascii="Times New Roman" w:hAnsi="Times New Roman" w:cs="Times New Roman"/>
          <w:sz w:val="24"/>
          <w:szCs w:val="24"/>
        </w:rPr>
        <w:t xml:space="preserve">ersonne </w:t>
      </w:r>
      <w:r w:rsidRPr="00A03D8B">
        <w:rPr>
          <w:rFonts w:ascii="Times New Roman" w:hAnsi="Times New Roman" w:cs="Times New Roman"/>
          <w:sz w:val="24"/>
          <w:szCs w:val="24"/>
        </w:rPr>
        <w:t>H</w:t>
      </w:r>
      <w:r w:rsidR="006470B1">
        <w:rPr>
          <w:rFonts w:ascii="Times New Roman" w:hAnsi="Times New Roman" w:cs="Times New Roman"/>
          <w:sz w:val="24"/>
          <w:szCs w:val="24"/>
        </w:rPr>
        <w:t>andicapée</w:t>
      </w:r>
      <w:r w:rsidRPr="00A03D8B">
        <w:rPr>
          <w:rFonts w:ascii="Times New Roman" w:hAnsi="Times New Roman" w:cs="Times New Roman"/>
          <w:sz w:val="24"/>
          <w:szCs w:val="24"/>
        </w:rPr>
        <w:t xml:space="preserve"> est privée de liberté, le régime pénitentiaire de droit commun lui est applicable</w:t>
      </w:r>
      <w:r w:rsidR="00D5034D" w:rsidRPr="00A03D8B">
        <w:rPr>
          <w:rFonts w:ascii="Times New Roman" w:hAnsi="Times New Roman" w:cs="Times New Roman"/>
          <w:sz w:val="24"/>
          <w:szCs w:val="24"/>
        </w:rPr>
        <w:t>,</w:t>
      </w:r>
      <w:r w:rsidRPr="00A03D8B">
        <w:rPr>
          <w:rFonts w:ascii="Times New Roman" w:hAnsi="Times New Roman" w:cs="Times New Roman"/>
          <w:sz w:val="24"/>
          <w:szCs w:val="24"/>
        </w:rPr>
        <w:t xml:space="preserve"> conformément au décret </w:t>
      </w:r>
      <w:r w:rsidR="006470B1">
        <w:rPr>
          <w:rFonts w:ascii="Times New Roman" w:hAnsi="Times New Roman" w:cs="Times New Roman"/>
          <w:sz w:val="24"/>
          <w:szCs w:val="24"/>
        </w:rPr>
        <w:t>N°</w:t>
      </w:r>
      <w:r w:rsidRPr="00A03D8B">
        <w:rPr>
          <w:rFonts w:ascii="Times New Roman" w:hAnsi="Times New Roman" w:cs="Times New Roman"/>
          <w:sz w:val="24"/>
          <w:szCs w:val="24"/>
        </w:rPr>
        <w:t xml:space="preserve"> 99-368/PCRN/MJ/DH du 3 septembre 1999, déterminant l’organisation et le régime intérieur des établissements pénitentiaires. </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Toutefois en ce qui concerne le travail des détenus, l’article 81 du décret précité</w:t>
      </w:r>
      <w:r w:rsidR="00FA1827" w:rsidRPr="00A03D8B">
        <w:rPr>
          <w:rFonts w:ascii="Times New Roman" w:hAnsi="Times New Roman" w:cs="Times New Roman"/>
          <w:sz w:val="24"/>
          <w:szCs w:val="24"/>
        </w:rPr>
        <w:t>,</w:t>
      </w:r>
      <w:r w:rsidRPr="00A03D8B">
        <w:rPr>
          <w:rFonts w:ascii="Times New Roman" w:hAnsi="Times New Roman" w:cs="Times New Roman"/>
          <w:sz w:val="24"/>
          <w:szCs w:val="24"/>
        </w:rPr>
        <w:t xml:space="preserve"> dispose que les condamnés </w:t>
      </w:r>
      <w:r w:rsidR="00E35C06">
        <w:rPr>
          <w:rFonts w:ascii="Times New Roman" w:hAnsi="Times New Roman" w:cs="Times New Roman"/>
          <w:sz w:val="24"/>
          <w:szCs w:val="24"/>
        </w:rPr>
        <w:t xml:space="preserve">en </w:t>
      </w:r>
      <w:r w:rsidRPr="00A03D8B">
        <w:rPr>
          <w:rFonts w:ascii="Times New Roman" w:hAnsi="Times New Roman" w:cs="Times New Roman"/>
          <w:sz w:val="24"/>
          <w:szCs w:val="24"/>
        </w:rPr>
        <w:t xml:space="preserve">sont dispensés en raison de leur infirmité. </w:t>
      </w:r>
    </w:p>
    <w:p w:rsidR="009924E4" w:rsidRPr="00A03D8B" w:rsidRDefault="000C6C2E" w:rsidP="005E73D4">
      <w:pPr>
        <w:pStyle w:val="Heading2"/>
      </w:pPr>
      <w:bookmarkStart w:id="10" w:name="_Toc520598659"/>
      <w:r w:rsidRPr="00A03D8B">
        <w:t>Droit de ne pas être soumis à la torture, ni à des peines ou traitements cruels, inhumains ou dégradants : article 15</w:t>
      </w:r>
      <w:bookmarkEnd w:id="10"/>
    </w:p>
    <w:p w:rsidR="00651407" w:rsidRPr="00A03D8B" w:rsidRDefault="000C6C2E" w:rsidP="00ED11D9">
      <w:pPr>
        <w:jc w:val="both"/>
        <w:rPr>
          <w:rFonts w:ascii="Times New Roman" w:hAnsi="Times New Roman" w:cs="Times New Roman"/>
          <w:strike/>
          <w:sz w:val="24"/>
          <w:szCs w:val="24"/>
        </w:rPr>
      </w:pPr>
      <w:r w:rsidRPr="00A03D8B">
        <w:rPr>
          <w:rFonts w:ascii="Times New Roman" w:hAnsi="Times New Roman" w:cs="Times New Roman"/>
          <w:sz w:val="24"/>
          <w:szCs w:val="24"/>
        </w:rPr>
        <w:t xml:space="preserve"> Ces droits</w:t>
      </w:r>
      <w:r w:rsidR="00D5034D" w:rsidRPr="00A03D8B">
        <w:rPr>
          <w:rFonts w:ascii="Times New Roman" w:hAnsi="Times New Roman" w:cs="Times New Roman"/>
          <w:sz w:val="24"/>
          <w:szCs w:val="24"/>
        </w:rPr>
        <w:t xml:space="preserve"> font partie des droits de la personne  tels qu’ils résultent</w:t>
      </w:r>
      <w:r w:rsidR="005F4973">
        <w:rPr>
          <w:rFonts w:ascii="Times New Roman" w:hAnsi="Times New Roman" w:cs="Times New Roman"/>
          <w:sz w:val="24"/>
          <w:szCs w:val="24"/>
        </w:rPr>
        <w:t xml:space="preserve"> </w:t>
      </w:r>
      <w:r w:rsidR="00D5034D" w:rsidRPr="00A03D8B">
        <w:rPr>
          <w:rFonts w:ascii="Times New Roman" w:hAnsi="Times New Roman" w:cs="Times New Roman"/>
          <w:sz w:val="24"/>
          <w:szCs w:val="24"/>
        </w:rPr>
        <w:t>des différente</w:t>
      </w:r>
      <w:r w:rsidR="00034BB7">
        <w:rPr>
          <w:rFonts w:ascii="Times New Roman" w:hAnsi="Times New Roman" w:cs="Times New Roman"/>
          <w:sz w:val="24"/>
          <w:szCs w:val="24"/>
        </w:rPr>
        <w:t xml:space="preserve">s </w:t>
      </w:r>
      <w:r w:rsidR="00E35C06">
        <w:rPr>
          <w:rFonts w:ascii="Times New Roman" w:hAnsi="Times New Roman" w:cs="Times New Roman"/>
          <w:sz w:val="24"/>
          <w:szCs w:val="24"/>
        </w:rPr>
        <w:t>C</w:t>
      </w:r>
      <w:r w:rsidR="00034BB7">
        <w:rPr>
          <w:rFonts w:ascii="Times New Roman" w:hAnsi="Times New Roman" w:cs="Times New Roman"/>
          <w:sz w:val="24"/>
          <w:szCs w:val="24"/>
        </w:rPr>
        <w:t>onstitutions du Niger. Ainsi</w:t>
      </w:r>
      <w:r w:rsidR="001B5B80" w:rsidRPr="00A03D8B">
        <w:rPr>
          <w:rFonts w:ascii="Times New Roman" w:hAnsi="Times New Roman" w:cs="Times New Roman"/>
          <w:sz w:val="24"/>
          <w:szCs w:val="24"/>
        </w:rPr>
        <w:t xml:space="preserve"> la </w:t>
      </w:r>
      <w:r w:rsidR="00E35C06">
        <w:rPr>
          <w:rFonts w:ascii="Times New Roman" w:hAnsi="Times New Roman" w:cs="Times New Roman"/>
          <w:sz w:val="24"/>
          <w:szCs w:val="24"/>
        </w:rPr>
        <w:t>C</w:t>
      </w:r>
      <w:r w:rsidR="001B5B80" w:rsidRPr="00A03D8B">
        <w:rPr>
          <w:rFonts w:ascii="Times New Roman" w:hAnsi="Times New Roman" w:cs="Times New Roman"/>
          <w:sz w:val="24"/>
          <w:szCs w:val="24"/>
        </w:rPr>
        <w:t xml:space="preserve">onstitution du 25 novembre 2010 qui </w:t>
      </w:r>
      <w:r w:rsidR="00184128" w:rsidRPr="00A03D8B">
        <w:rPr>
          <w:rFonts w:ascii="Times New Roman" w:hAnsi="Times New Roman" w:cs="Times New Roman"/>
          <w:sz w:val="24"/>
          <w:szCs w:val="24"/>
        </w:rPr>
        <w:t>en son article 14 </w:t>
      </w:r>
      <w:r w:rsidR="001B5B80" w:rsidRPr="00A03D8B">
        <w:rPr>
          <w:rFonts w:ascii="Times New Roman" w:hAnsi="Times New Roman" w:cs="Times New Roman"/>
          <w:sz w:val="24"/>
          <w:szCs w:val="24"/>
        </w:rPr>
        <w:t>dispose</w:t>
      </w:r>
      <w:r w:rsidR="00E35C06">
        <w:rPr>
          <w:rFonts w:ascii="Times New Roman" w:hAnsi="Times New Roman" w:cs="Times New Roman"/>
          <w:sz w:val="24"/>
          <w:szCs w:val="24"/>
        </w:rPr>
        <w:t xml:space="preserve"> </w:t>
      </w:r>
      <w:r w:rsidR="001B5B80" w:rsidRPr="00A03D8B">
        <w:rPr>
          <w:rFonts w:ascii="Times New Roman" w:hAnsi="Times New Roman" w:cs="Times New Roman"/>
          <w:sz w:val="24"/>
          <w:szCs w:val="24"/>
        </w:rPr>
        <w:t>:</w:t>
      </w:r>
      <w:r w:rsidRPr="00A03D8B">
        <w:rPr>
          <w:rFonts w:ascii="Times New Roman" w:hAnsi="Times New Roman" w:cs="Times New Roman"/>
          <w:sz w:val="24"/>
          <w:szCs w:val="24"/>
        </w:rPr>
        <w:t xml:space="preserve"> « nul ne sera soumis à la torture, à l’esclavage ni à des sévices ou traitements cruels, inhumains ou dégradants. Tout individu, tout agent de l’État, qui se rendrait coupable d’actes de torture, de sévices ou traitements cruels, inhumains ou dégradants dans l’exercice ou à l’occasion de l’exercice de ses fonctions, soit de sa propre initiative, soit sur instructions sera puni c</w:t>
      </w:r>
      <w:r w:rsidR="00651407" w:rsidRPr="00A03D8B">
        <w:rPr>
          <w:rFonts w:ascii="Times New Roman" w:hAnsi="Times New Roman" w:cs="Times New Roman"/>
          <w:sz w:val="24"/>
          <w:szCs w:val="24"/>
        </w:rPr>
        <w:t>onformément à la loi»</w:t>
      </w:r>
      <w:r w:rsidR="00E35C06">
        <w:rPr>
          <w:rFonts w:ascii="Times New Roman" w:hAnsi="Times New Roman" w:cs="Times New Roman"/>
          <w:sz w:val="24"/>
          <w:szCs w:val="24"/>
        </w:rPr>
        <w:t>.</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w:t>
      </w:r>
      <w:r w:rsidR="00E35C06" w:rsidRPr="00A03D8B">
        <w:rPr>
          <w:rFonts w:ascii="Times New Roman" w:hAnsi="Times New Roman" w:cs="Times New Roman"/>
          <w:sz w:val="24"/>
          <w:szCs w:val="24"/>
        </w:rPr>
        <w:t>Le</w:t>
      </w:r>
      <w:r w:rsidRPr="00A03D8B">
        <w:rPr>
          <w:rFonts w:ascii="Times New Roman" w:hAnsi="Times New Roman" w:cs="Times New Roman"/>
          <w:sz w:val="24"/>
          <w:szCs w:val="24"/>
        </w:rPr>
        <w:t xml:space="preserve"> C</w:t>
      </w:r>
      <w:r w:rsidR="00632E93">
        <w:rPr>
          <w:rFonts w:ascii="Times New Roman" w:hAnsi="Times New Roman" w:cs="Times New Roman"/>
          <w:sz w:val="24"/>
          <w:szCs w:val="24"/>
        </w:rPr>
        <w:t xml:space="preserve">ode Pénal </w:t>
      </w:r>
      <w:r w:rsidR="00184128" w:rsidRPr="00A03D8B">
        <w:rPr>
          <w:rFonts w:ascii="Times New Roman" w:hAnsi="Times New Roman" w:cs="Times New Roman"/>
          <w:sz w:val="24"/>
          <w:szCs w:val="24"/>
        </w:rPr>
        <w:t xml:space="preserve">réprime aussi </w:t>
      </w:r>
      <w:r w:rsidRPr="00A03D8B">
        <w:rPr>
          <w:rFonts w:ascii="Times New Roman" w:hAnsi="Times New Roman" w:cs="Times New Roman"/>
          <w:sz w:val="24"/>
          <w:szCs w:val="24"/>
        </w:rPr>
        <w:t xml:space="preserve">  les mutilations génitales féminines </w:t>
      </w:r>
      <w:r w:rsidR="00184128" w:rsidRPr="00A03D8B">
        <w:rPr>
          <w:rFonts w:ascii="Times New Roman" w:hAnsi="Times New Roman" w:cs="Times New Roman"/>
          <w:sz w:val="24"/>
          <w:szCs w:val="24"/>
        </w:rPr>
        <w:t>notamment en ses articles 232.1 à 232.3</w:t>
      </w:r>
      <w:r w:rsidRPr="00A03D8B">
        <w:rPr>
          <w:rFonts w:ascii="Times New Roman" w:hAnsi="Times New Roman" w:cs="Times New Roman"/>
          <w:sz w:val="24"/>
          <w:szCs w:val="24"/>
        </w:rPr>
        <w:t xml:space="preserve">. </w:t>
      </w:r>
    </w:p>
    <w:p w:rsidR="00184128" w:rsidRPr="00A03D8B" w:rsidRDefault="00184128" w:rsidP="00ED11D9">
      <w:pPr>
        <w:jc w:val="both"/>
        <w:rPr>
          <w:rFonts w:ascii="Times New Roman" w:hAnsi="Times New Roman" w:cs="Times New Roman"/>
          <w:sz w:val="24"/>
          <w:szCs w:val="24"/>
        </w:rPr>
      </w:pPr>
      <w:r w:rsidRPr="00A03D8B">
        <w:rPr>
          <w:rFonts w:ascii="Times New Roman" w:hAnsi="Times New Roman" w:cs="Times New Roman"/>
          <w:sz w:val="24"/>
          <w:szCs w:val="24"/>
        </w:rPr>
        <w:t>Cependant les pratiques de mutilation</w:t>
      </w:r>
      <w:r w:rsidR="00E35C06">
        <w:rPr>
          <w:rFonts w:ascii="Times New Roman" w:hAnsi="Times New Roman" w:cs="Times New Roman"/>
          <w:sz w:val="24"/>
          <w:szCs w:val="24"/>
        </w:rPr>
        <w:t>s</w:t>
      </w:r>
      <w:r w:rsidRPr="00A03D8B">
        <w:rPr>
          <w:rFonts w:ascii="Times New Roman" w:hAnsi="Times New Roman" w:cs="Times New Roman"/>
          <w:sz w:val="24"/>
          <w:szCs w:val="24"/>
        </w:rPr>
        <w:t xml:space="preserve"> génitale</w:t>
      </w:r>
      <w:r w:rsidR="00D5034D" w:rsidRPr="00A03D8B">
        <w:rPr>
          <w:rFonts w:ascii="Times New Roman" w:hAnsi="Times New Roman" w:cs="Times New Roman"/>
          <w:sz w:val="24"/>
          <w:szCs w:val="24"/>
        </w:rPr>
        <w:t>s</w:t>
      </w:r>
      <w:r w:rsidRPr="00A03D8B">
        <w:rPr>
          <w:rFonts w:ascii="Times New Roman" w:hAnsi="Times New Roman" w:cs="Times New Roman"/>
          <w:sz w:val="24"/>
          <w:szCs w:val="24"/>
        </w:rPr>
        <w:t xml:space="preserve"> persistent encore dans certains milieux </w:t>
      </w:r>
      <w:r w:rsidR="005F4973" w:rsidRPr="00A03D8B">
        <w:rPr>
          <w:rFonts w:ascii="Times New Roman" w:hAnsi="Times New Roman" w:cs="Times New Roman"/>
          <w:sz w:val="24"/>
          <w:szCs w:val="24"/>
        </w:rPr>
        <w:t>socioculturels</w:t>
      </w:r>
      <w:r w:rsidRPr="00A03D8B">
        <w:rPr>
          <w:rFonts w:ascii="Times New Roman" w:hAnsi="Times New Roman" w:cs="Times New Roman"/>
          <w:sz w:val="24"/>
          <w:szCs w:val="24"/>
        </w:rPr>
        <w:t xml:space="preserve"> même s’il faut noter</w:t>
      </w:r>
      <w:r w:rsidR="00E35C06">
        <w:rPr>
          <w:rFonts w:ascii="Times New Roman" w:hAnsi="Times New Roman" w:cs="Times New Roman"/>
          <w:sz w:val="24"/>
          <w:szCs w:val="24"/>
        </w:rPr>
        <w:t xml:space="preserve"> qu’</w:t>
      </w:r>
      <w:r w:rsidRPr="00A03D8B">
        <w:rPr>
          <w:rFonts w:ascii="Times New Roman" w:hAnsi="Times New Roman" w:cs="Times New Roman"/>
          <w:sz w:val="24"/>
          <w:szCs w:val="24"/>
        </w:rPr>
        <w:t xml:space="preserve"> un recul important</w:t>
      </w:r>
      <w:r w:rsidR="00034BB7">
        <w:rPr>
          <w:rFonts w:ascii="Times New Roman" w:hAnsi="Times New Roman" w:cs="Times New Roman"/>
          <w:sz w:val="24"/>
          <w:szCs w:val="24"/>
        </w:rPr>
        <w:t xml:space="preserve"> a pu être enregistré</w:t>
      </w:r>
      <w:r w:rsidR="00D5034D" w:rsidRPr="00A03D8B">
        <w:rPr>
          <w:rFonts w:ascii="Times New Roman" w:hAnsi="Times New Roman" w:cs="Times New Roman"/>
          <w:sz w:val="24"/>
          <w:szCs w:val="24"/>
        </w:rPr>
        <w:t>.</w:t>
      </w:r>
    </w:p>
    <w:p w:rsidR="00184128" w:rsidRPr="004A6948" w:rsidRDefault="00184128" w:rsidP="00ED11D9">
      <w:pPr>
        <w:jc w:val="both"/>
        <w:rPr>
          <w:rFonts w:ascii="Times New Roman" w:hAnsi="Times New Roman" w:cs="Times New Roman"/>
          <w:b/>
        </w:rPr>
      </w:pPr>
      <w:r w:rsidRPr="004A6948">
        <w:rPr>
          <w:rFonts w:ascii="Times New Roman" w:hAnsi="Times New Roman" w:cs="Times New Roman"/>
          <w:b/>
        </w:rPr>
        <w:t xml:space="preserve">La CNDH recommande </w:t>
      </w:r>
      <w:r w:rsidR="00632E93" w:rsidRPr="004A6948">
        <w:rPr>
          <w:rFonts w:ascii="Times New Roman" w:hAnsi="Times New Roman" w:cs="Times New Roman"/>
          <w:b/>
        </w:rPr>
        <w:t>aux autorités administratives,</w:t>
      </w:r>
      <w:r w:rsidRPr="004A6948">
        <w:rPr>
          <w:rFonts w:ascii="Times New Roman" w:hAnsi="Times New Roman" w:cs="Times New Roman"/>
          <w:b/>
        </w:rPr>
        <w:t xml:space="preserve"> locales</w:t>
      </w:r>
      <w:r w:rsidR="00632E93" w:rsidRPr="004A6948">
        <w:rPr>
          <w:rFonts w:ascii="Times New Roman" w:hAnsi="Times New Roman" w:cs="Times New Roman"/>
          <w:b/>
        </w:rPr>
        <w:t xml:space="preserve"> et au</w:t>
      </w:r>
      <w:r w:rsidR="00034BB7">
        <w:rPr>
          <w:rFonts w:ascii="Times New Roman" w:hAnsi="Times New Roman" w:cs="Times New Roman"/>
          <w:b/>
        </w:rPr>
        <w:t>x</w:t>
      </w:r>
      <w:r w:rsidR="00632E93" w:rsidRPr="004A6948">
        <w:rPr>
          <w:rFonts w:ascii="Times New Roman" w:hAnsi="Times New Roman" w:cs="Times New Roman"/>
          <w:b/>
        </w:rPr>
        <w:t xml:space="preserve"> ONGs et OSC </w:t>
      </w:r>
      <w:r w:rsidRPr="004A6948">
        <w:rPr>
          <w:rFonts w:ascii="Times New Roman" w:hAnsi="Times New Roman" w:cs="Times New Roman"/>
          <w:b/>
        </w:rPr>
        <w:t xml:space="preserve"> de poursuivre la sensibilisation de proximité pour </w:t>
      </w:r>
      <w:r w:rsidR="00632E93" w:rsidRPr="004A6948">
        <w:rPr>
          <w:rFonts w:ascii="Times New Roman" w:hAnsi="Times New Roman" w:cs="Times New Roman"/>
          <w:b/>
        </w:rPr>
        <w:t xml:space="preserve">éradiquer </w:t>
      </w:r>
      <w:r w:rsidRPr="004A6948">
        <w:rPr>
          <w:rFonts w:ascii="Times New Roman" w:hAnsi="Times New Roman" w:cs="Times New Roman"/>
          <w:b/>
        </w:rPr>
        <w:t xml:space="preserve"> l</w:t>
      </w:r>
      <w:r w:rsidR="00034BB7">
        <w:rPr>
          <w:rFonts w:ascii="Times New Roman" w:hAnsi="Times New Roman" w:cs="Times New Roman"/>
          <w:b/>
        </w:rPr>
        <w:t>es</w:t>
      </w:r>
      <w:r w:rsidRPr="004A6948">
        <w:rPr>
          <w:rFonts w:ascii="Times New Roman" w:hAnsi="Times New Roman" w:cs="Times New Roman"/>
          <w:b/>
        </w:rPr>
        <w:t xml:space="preserve"> pratique</w:t>
      </w:r>
      <w:r w:rsidR="00034BB7">
        <w:rPr>
          <w:rFonts w:ascii="Times New Roman" w:hAnsi="Times New Roman" w:cs="Times New Roman"/>
          <w:b/>
        </w:rPr>
        <w:t>s</w:t>
      </w:r>
      <w:r w:rsidRPr="004A6948">
        <w:rPr>
          <w:rFonts w:ascii="Times New Roman" w:hAnsi="Times New Roman" w:cs="Times New Roman"/>
          <w:b/>
        </w:rPr>
        <w:t xml:space="preserve"> de mutilation</w:t>
      </w:r>
      <w:r w:rsidR="00E35C06">
        <w:rPr>
          <w:rFonts w:ascii="Times New Roman" w:hAnsi="Times New Roman" w:cs="Times New Roman"/>
          <w:b/>
        </w:rPr>
        <w:t>s</w:t>
      </w:r>
      <w:r w:rsidRPr="004A6948">
        <w:rPr>
          <w:rFonts w:ascii="Times New Roman" w:hAnsi="Times New Roman" w:cs="Times New Roman"/>
          <w:b/>
        </w:rPr>
        <w:t xml:space="preserve"> génitale</w:t>
      </w:r>
      <w:r w:rsidR="00E35C06">
        <w:rPr>
          <w:rFonts w:ascii="Times New Roman" w:hAnsi="Times New Roman" w:cs="Times New Roman"/>
          <w:b/>
        </w:rPr>
        <w:t>s féminines</w:t>
      </w:r>
      <w:r w:rsidRPr="004A6948">
        <w:rPr>
          <w:rFonts w:ascii="Times New Roman" w:hAnsi="Times New Roman" w:cs="Times New Roman"/>
          <w:b/>
        </w:rPr>
        <w:t>.</w:t>
      </w:r>
    </w:p>
    <w:p w:rsidR="009924E4" w:rsidRPr="00A03D8B" w:rsidRDefault="000C6C2E" w:rsidP="005E73D4">
      <w:pPr>
        <w:pStyle w:val="Heading2"/>
      </w:pPr>
      <w:bookmarkStart w:id="11" w:name="_Toc520598660"/>
      <w:r w:rsidRPr="00A03D8B">
        <w:t xml:space="preserve">Droit de ne pas être soumis à l’exploitation, à la </w:t>
      </w:r>
      <w:r w:rsidR="004A6948">
        <w:t>violence et à la maltraitance</w:t>
      </w:r>
      <w:r w:rsidR="009947F2">
        <w:t xml:space="preserve"> </w:t>
      </w:r>
      <w:r w:rsidR="005F4973">
        <w:t xml:space="preserve">: </w:t>
      </w:r>
      <w:r w:rsidR="00034BB7">
        <w:t xml:space="preserve"> </w:t>
      </w:r>
      <w:r w:rsidR="005F4973">
        <w:t xml:space="preserve"> </w:t>
      </w:r>
      <w:r w:rsidRPr="00A03D8B">
        <w:t>article 16</w:t>
      </w:r>
      <w:bookmarkEnd w:id="11"/>
    </w:p>
    <w:p w:rsidR="00651407"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La Constitution </w:t>
      </w:r>
      <w:r w:rsidR="00651407" w:rsidRPr="00A03D8B">
        <w:rPr>
          <w:rFonts w:ascii="Times New Roman" w:hAnsi="Times New Roman" w:cs="Times New Roman"/>
          <w:sz w:val="24"/>
          <w:szCs w:val="24"/>
        </w:rPr>
        <w:t>du 25 novembre 2</w:t>
      </w:r>
      <w:r w:rsidR="00E10F3A" w:rsidRPr="00A03D8B">
        <w:rPr>
          <w:rFonts w:ascii="Times New Roman" w:hAnsi="Times New Roman" w:cs="Times New Roman"/>
          <w:sz w:val="24"/>
          <w:szCs w:val="24"/>
        </w:rPr>
        <w:t>010</w:t>
      </w:r>
      <w:r w:rsidR="009947F2">
        <w:rPr>
          <w:rFonts w:ascii="Times New Roman" w:hAnsi="Times New Roman" w:cs="Times New Roman"/>
          <w:sz w:val="24"/>
          <w:szCs w:val="24"/>
        </w:rPr>
        <w:t xml:space="preserve"> </w:t>
      </w:r>
      <w:r w:rsidRPr="00A03D8B">
        <w:rPr>
          <w:rFonts w:ascii="Times New Roman" w:hAnsi="Times New Roman" w:cs="Times New Roman"/>
          <w:sz w:val="24"/>
          <w:szCs w:val="24"/>
        </w:rPr>
        <w:t xml:space="preserve">dispose en son article 24 </w:t>
      </w:r>
      <w:r w:rsidR="00184128" w:rsidRPr="00A03D8B">
        <w:rPr>
          <w:rFonts w:ascii="Times New Roman" w:hAnsi="Times New Roman" w:cs="Times New Roman"/>
          <w:sz w:val="24"/>
          <w:szCs w:val="24"/>
        </w:rPr>
        <w:t>:</w:t>
      </w:r>
      <w:r w:rsidR="009947F2">
        <w:rPr>
          <w:rFonts w:ascii="Times New Roman" w:hAnsi="Times New Roman" w:cs="Times New Roman"/>
          <w:sz w:val="24"/>
          <w:szCs w:val="24"/>
        </w:rPr>
        <w:t xml:space="preserve"> </w:t>
      </w:r>
      <w:r w:rsidRPr="00A03D8B">
        <w:rPr>
          <w:rFonts w:ascii="Times New Roman" w:hAnsi="Times New Roman" w:cs="Times New Roman"/>
          <w:sz w:val="24"/>
          <w:szCs w:val="24"/>
        </w:rPr>
        <w:t>« la jeunesse est protégée par l’État et les autres collectivités publiques contre l’exploitation et l’abandon ». De même, le C</w:t>
      </w:r>
      <w:r w:rsidR="00E35C06">
        <w:rPr>
          <w:rFonts w:ascii="Times New Roman" w:hAnsi="Times New Roman" w:cs="Times New Roman"/>
          <w:sz w:val="24"/>
          <w:szCs w:val="24"/>
        </w:rPr>
        <w:t xml:space="preserve">ode </w:t>
      </w:r>
      <w:r w:rsidRPr="00A03D8B">
        <w:rPr>
          <w:rFonts w:ascii="Times New Roman" w:hAnsi="Times New Roman" w:cs="Times New Roman"/>
          <w:sz w:val="24"/>
          <w:szCs w:val="24"/>
        </w:rPr>
        <w:t>P</w:t>
      </w:r>
      <w:r w:rsidR="00E35C06">
        <w:rPr>
          <w:rFonts w:ascii="Times New Roman" w:hAnsi="Times New Roman" w:cs="Times New Roman"/>
          <w:sz w:val="24"/>
          <w:szCs w:val="24"/>
        </w:rPr>
        <w:t>énal</w:t>
      </w:r>
      <w:r w:rsidRPr="00A03D8B">
        <w:rPr>
          <w:rFonts w:ascii="Times New Roman" w:hAnsi="Times New Roman" w:cs="Times New Roman"/>
          <w:sz w:val="24"/>
          <w:szCs w:val="24"/>
        </w:rPr>
        <w:t xml:space="preserve"> consacre un titre entier aux atteintes contre l</w:t>
      </w:r>
      <w:r w:rsidR="00E35C06">
        <w:rPr>
          <w:rFonts w:ascii="Times New Roman" w:hAnsi="Times New Roman" w:cs="Times New Roman"/>
          <w:sz w:val="24"/>
          <w:szCs w:val="24"/>
        </w:rPr>
        <w:t>a personne</w:t>
      </w:r>
      <w:r w:rsidRPr="00A03D8B">
        <w:rPr>
          <w:rFonts w:ascii="Times New Roman" w:hAnsi="Times New Roman" w:cs="Times New Roman"/>
          <w:sz w:val="24"/>
          <w:szCs w:val="24"/>
        </w:rPr>
        <w:t xml:space="preserve"> hu</w:t>
      </w:r>
      <w:r w:rsidR="00E35C06">
        <w:rPr>
          <w:rFonts w:ascii="Times New Roman" w:hAnsi="Times New Roman" w:cs="Times New Roman"/>
          <w:sz w:val="24"/>
          <w:szCs w:val="24"/>
        </w:rPr>
        <w:t xml:space="preserve">maine et </w:t>
      </w:r>
      <w:r w:rsidRPr="00A03D8B">
        <w:rPr>
          <w:rFonts w:ascii="Times New Roman" w:hAnsi="Times New Roman" w:cs="Times New Roman"/>
          <w:sz w:val="24"/>
          <w:szCs w:val="24"/>
        </w:rPr>
        <w:t xml:space="preserve"> réprime à travers ses dispositions toutes les atteintes à l’intégrité physique. Ces dispositions, il faut le souligner, sont d’ordre général et ne visent pas spécifiquement les P</w:t>
      </w:r>
      <w:r w:rsidR="00E35C06">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E35C06">
        <w:rPr>
          <w:rFonts w:ascii="Times New Roman" w:hAnsi="Times New Roman" w:cs="Times New Roman"/>
          <w:sz w:val="24"/>
          <w:szCs w:val="24"/>
        </w:rPr>
        <w:t>andicapées</w:t>
      </w:r>
      <w:r w:rsidRPr="00A03D8B">
        <w:rPr>
          <w:rFonts w:ascii="Times New Roman" w:hAnsi="Times New Roman" w:cs="Times New Roman"/>
          <w:sz w:val="24"/>
          <w:szCs w:val="24"/>
        </w:rPr>
        <w:t xml:space="preserve">.  </w:t>
      </w:r>
    </w:p>
    <w:p w:rsidR="00E10F3A"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Les enfants handicapés jouissent des mêmes droits que les autres enfants en matière de protection. Le projet de Code de l’Enfant a prévu également une protection spécifique aux enfants vulnérables ou en danger. </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Malgré l’existence d’un cadre juridique favorable, les pesanteurs socioculturelles (mendicité des enfants sur incitation des parents) font obstacle à l’application effective des textes.  </w:t>
      </w:r>
    </w:p>
    <w:p w:rsidR="00D5034D" w:rsidRPr="004A6948" w:rsidRDefault="00AC751A" w:rsidP="00ED11D9">
      <w:pPr>
        <w:jc w:val="both"/>
        <w:rPr>
          <w:rFonts w:ascii="Times New Roman" w:hAnsi="Times New Roman" w:cs="Times New Roman"/>
          <w:b/>
        </w:rPr>
      </w:pPr>
      <w:r w:rsidRPr="004A6948">
        <w:rPr>
          <w:rFonts w:ascii="Times New Roman" w:hAnsi="Times New Roman" w:cs="Times New Roman"/>
          <w:b/>
        </w:rPr>
        <w:t xml:space="preserve">La CNDH recommande </w:t>
      </w:r>
      <w:r w:rsidR="00D5034D" w:rsidRPr="004A6948">
        <w:rPr>
          <w:rFonts w:ascii="Times New Roman" w:hAnsi="Times New Roman" w:cs="Times New Roman"/>
          <w:b/>
        </w:rPr>
        <w:t xml:space="preserve">aux autorités compétentes </w:t>
      </w:r>
      <w:r w:rsidRPr="004A6948">
        <w:rPr>
          <w:rFonts w:ascii="Times New Roman" w:hAnsi="Times New Roman" w:cs="Times New Roman"/>
          <w:b/>
        </w:rPr>
        <w:t xml:space="preserve"> d’accélérer l’adoption du </w:t>
      </w:r>
      <w:r w:rsidR="00AE552F">
        <w:rPr>
          <w:rFonts w:ascii="Times New Roman" w:hAnsi="Times New Roman" w:cs="Times New Roman"/>
          <w:b/>
        </w:rPr>
        <w:t>C</w:t>
      </w:r>
      <w:r w:rsidRPr="004A6948">
        <w:rPr>
          <w:rFonts w:ascii="Times New Roman" w:hAnsi="Times New Roman" w:cs="Times New Roman"/>
          <w:b/>
        </w:rPr>
        <w:t>ode de l’</w:t>
      </w:r>
      <w:r w:rsidR="00AE552F">
        <w:rPr>
          <w:rFonts w:ascii="Times New Roman" w:hAnsi="Times New Roman" w:cs="Times New Roman"/>
          <w:b/>
        </w:rPr>
        <w:t>E</w:t>
      </w:r>
      <w:r w:rsidRPr="004A6948">
        <w:rPr>
          <w:rFonts w:ascii="Times New Roman" w:hAnsi="Times New Roman" w:cs="Times New Roman"/>
          <w:b/>
        </w:rPr>
        <w:t>nfant</w:t>
      </w:r>
      <w:r w:rsidR="00A03D8B" w:rsidRPr="004A6948">
        <w:rPr>
          <w:rFonts w:ascii="Times New Roman" w:hAnsi="Times New Roman" w:cs="Times New Roman"/>
          <w:b/>
        </w:rPr>
        <w:t xml:space="preserve"> et aux </w:t>
      </w:r>
      <w:r w:rsidR="00D5034D" w:rsidRPr="004A6948">
        <w:rPr>
          <w:rFonts w:ascii="Times New Roman" w:hAnsi="Times New Roman" w:cs="Times New Roman"/>
          <w:b/>
        </w:rPr>
        <w:t>autorités administratives et</w:t>
      </w:r>
      <w:r w:rsidR="005F4973">
        <w:rPr>
          <w:rFonts w:ascii="Times New Roman" w:hAnsi="Times New Roman" w:cs="Times New Roman"/>
          <w:b/>
        </w:rPr>
        <w:t xml:space="preserve"> </w:t>
      </w:r>
      <w:r w:rsidR="00D5034D" w:rsidRPr="004A6948">
        <w:rPr>
          <w:rFonts w:ascii="Times New Roman" w:hAnsi="Times New Roman" w:cs="Times New Roman"/>
          <w:b/>
        </w:rPr>
        <w:t>locales ainsi qu’aux ONG</w:t>
      </w:r>
      <w:r w:rsidR="009947F2">
        <w:rPr>
          <w:rFonts w:ascii="Times New Roman" w:hAnsi="Times New Roman" w:cs="Times New Roman"/>
          <w:b/>
        </w:rPr>
        <w:t>s</w:t>
      </w:r>
      <w:r w:rsidR="00D5034D" w:rsidRPr="004A6948">
        <w:rPr>
          <w:rFonts w:ascii="Times New Roman" w:hAnsi="Times New Roman" w:cs="Times New Roman"/>
          <w:b/>
        </w:rPr>
        <w:t xml:space="preserve"> d’intensifier les campagnes de sensibilis</w:t>
      </w:r>
      <w:r w:rsidR="006F4F8B" w:rsidRPr="004A6948">
        <w:rPr>
          <w:rFonts w:ascii="Times New Roman" w:hAnsi="Times New Roman" w:cs="Times New Roman"/>
          <w:b/>
        </w:rPr>
        <w:t xml:space="preserve">ations des populations pour </w:t>
      </w:r>
      <w:r w:rsidR="00D5034D" w:rsidRPr="004A6948">
        <w:rPr>
          <w:rFonts w:ascii="Times New Roman" w:hAnsi="Times New Roman" w:cs="Times New Roman"/>
          <w:b/>
        </w:rPr>
        <w:t xml:space="preserve"> une perception positive du Handicap</w:t>
      </w:r>
      <w:r w:rsidR="009947F2">
        <w:rPr>
          <w:rFonts w:ascii="Times New Roman" w:hAnsi="Times New Roman" w:cs="Times New Roman"/>
          <w:b/>
        </w:rPr>
        <w:t>.</w:t>
      </w:r>
    </w:p>
    <w:p w:rsidR="00651407" w:rsidRPr="00A03D8B" w:rsidRDefault="000C6C2E" w:rsidP="005E73D4">
      <w:pPr>
        <w:pStyle w:val="Heading2"/>
      </w:pPr>
      <w:bookmarkStart w:id="12" w:name="_Toc520598661"/>
      <w:r w:rsidRPr="00A03D8B">
        <w:t>Protection de l’intégrité de la personne : article 17</w:t>
      </w:r>
      <w:bookmarkEnd w:id="12"/>
    </w:p>
    <w:p w:rsidR="00AC751A" w:rsidRPr="00A03D8B" w:rsidRDefault="00D5034D" w:rsidP="00ED11D9">
      <w:pPr>
        <w:jc w:val="both"/>
        <w:rPr>
          <w:rFonts w:ascii="Times New Roman" w:hAnsi="Times New Roman" w:cs="Times New Roman"/>
          <w:sz w:val="24"/>
          <w:szCs w:val="24"/>
        </w:rPr>
      </w:pPr>
      <w:r w:rsidRPr="00A03D8B">
        <w:rPr>
          <w:rFonts w:ascii="Times New Roman" w:hAnsi="Times New Roman" w:cs="Times New Roman"/>
          <w:sz w:val="24"/>
          <w:szCs w:val="24"/>
        </w:rPr>
        <w:t>D</w:t>
      </w:r>
      <w:r w:rsidR="000C6C2E" w:rsidRPr="00A03D8B">
        <w:rPr>
          <w:rFonts w:ascii="Times New Roman" w:hAnsi="Times New Roman" w:cs="Times New Roman"/>
          <w:sz w:val="24"/>
          <w:szCs w:val="24"/>
        </w:rPr>
        <w:t>es textes législatifs et réglementaires sont pris pour protéger l’intégrité physique et mentale de la personne humaine. Le C</w:t>
      </w:r>
      <w:r w:rsidR="00AE552F">
        <w:rPr>
          <w:rFonts w:ascii="Times New Roman" w:hAnsi="Times New Roman" w:cs="Times New Roman"/>
          <w:sz w:val="24"/>
          <w:szCs w:val="24"/>
        </w:rPr>
        <w:t xml:space="preserve">ode </w:t>
      </w:r>
      <w:r w:rsidR="000C6C2E" w:rsidRPr="00A03D8B">
        <w:rPr>
          <w:rFonts w:ascii="Times New Roman" w:hAnsi="Times New Roman" w:cs="Times New Roman"/>
          <w:sz w:val="24"/>
          <w:szCs w:val="24"/>
        </w:rPr>
        <w:t>P</w:t>
      </w:r>
      <w:r w:rsidR="00AE552F">
        <w:rPr>
          <w:rFonts w:ascii="Times New Roman" w:hAnsi="Times New Roman" w:cs="Times New Roman"/>
          <w:sz w:val="24"/>
          <w:szCs w:val="24"/>
        </w:rPr>
        <w:t>énal</w:t>
      </w:r>
      <w:r w:rsidR="000C6C2E" w:rsidRPr="00A03D8B">
        <w:rPr>
          <w:rFonts w:ascii="Times New Roman" w:hAnsi="Times New Roman" w:cs="Times New Roman"/>
          <w:sz w:val="24"/>
          <w:szCs w:val="24"/>
        </w:rPr>
        <w:t xml:space="preserve"> protège contre les coups et blessures volontaires</w:t>
      </w:r>
      <w:r w:rsidR="00632E93">
        <w:rPr>
          <w:rFonts w:ascii="Times New Roman" w:hAnsi="Times New Roman" w:cs="Times New Roman"/>
          <w:sz w:val="24"/>
          <w:szCs w:val="24"/>
        </w:rPr>
        <w:t>,</w:t>
      </w:r>
      <w:r w:rsidR="005F4973">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l’État a pris des mesures pour protéger toutes les personnes sans discrimination contre l’administration de tout traitement médical sans </w:t>
      </w:r>
      <w:r w:rsidR="00632E93">
        <w:rPr>
          <w:rFonts w:ascii="Times New Roman" w:hAnsi="Times New Roman" w:cs="Times New Roman"/>
          <w:sz w:val="24"/>
          <w:szCs w:val="24"/>
        </w:rPr>
        <w:t xml:space="preserve">leur </w:t>
      </w:r>
      <w:r w:rsidR="000C6C2E" w:rsidRPr="00A03D8B">
        <w:rPr>
          <w:rFonts w:ascii="Times New Roman" w:hAnsi="Times New Roman" w:cs="Times New Roman"/>
          <w:sz w:val="24"/>
          <w:szCs w:val="24"/>
        </w:rPr>
        <w:t xml:space="preserve"> plein consentement libre et éclairé. </w:t>
      </w:r>
    </w:p>
    <w:p w:rsidR="00963C1D" w:rsidRPr="00A03D8B" w:rsidRDefault="00632E93" w:rsidP="00ED11D9">
      <w:pPr>
        <w:jc w:val="both"/>
        <w:rPr>
          <w:rFonts w:ascii="Times New Roman" w:hAnsi="Times New Roman" w:cs="Times New Roman"/>
          <w:sz w:val="24"/>
          <w:szCs w:val="24"/>
        </w:rPr>
      </w:pPr>
      <w:r>
        <w:rPr>
          <w:rFonts w:ascii="Times New Roman" w:hAnsi="Times New Roman" w:cs="Times New Roman"/>
          <w:sz w:val="24"/>
          <w:szCs w:val="24"/>
        </w:rPr>
        <w:t xml:space="preserve"> Cependant, l</w:t>
      </w:r>
      <w:r w:rsidR="00963C1D" w:rsidRPr="00A03D8B">
        <w:rPr>
          <w:rFonts w:ascii="Times New Roman" w:hAnsi="Times New Roman" w:cs="Times New Roman"/>
          <w:sz w:val="24"/>
          <w:szCs w:val="24"/>
        </w:rPr>
        <w:t xml:space="preserve">a question de handicap </w:t>
      </w:r>
      <w:r>
        <w:rPr>
          <w:rFonts w:ascii="Times New Roman" w:hAnsi="Times New Roman" w:cs="Times New Roman"/>
          <w:sz w:val="24"/>
          <w:szCs w:val="24"/>
        </w:rPr>
        <w:t xml:space="preserve">reste à beaucoup d’égards </w:t>
      </w:r>
      <w:r w:rsidR="00130595">
        <w:rPr>
          <w:rFonts w:ascii="Times New Roman" w:hAnsi="Times New Roman" w:cs="Times New Roman"/>
          <w:sz w:val="24"/>
          <w:szCs w:val="24"/>
        </w:rPr>
        <w:t xml:space="preserve"> </w:t>
      </w:r>
      <w:r>
        <w:rPr>
          <w:rFonts w:ascii="Times New Roman" w:hAnsi="Times New Roman" w:cs="Times New Roman"/>
          <w:sz w:val="24"/>
          <w:szCs w:val="24"/>
        </w:rPr>
        <w:t>tabou</w:t>
      </w:r>
      <w:r w:rsidR="008608D4">
        <w:rPr>
          <w:rFonts w:ascii="Times New Roman" w:hAnsi="Times New Roman" w:cs="Times New Roman"/>
          <w:sz w:val="24"/>
          <w:szCs w:val="24"/>
        </w:rPr>
        <w:t>e</w:t>
      </w:r>
      <w:r w:rsidR="009947F2">
        <w:rPr>
          <w:rFonts w:ascii="Times New Roman" w:hAnsi="Times New Roman" w:cs="Times New Roman"/>
          <w:sz w:val="24"/>
          <w:szCs w:val="24"/>
        </w:rPr>
        <w:t xml:space="preserve">. Beaucoup de </w:t>
      </w:r>
      <w:r w:rsidR="00963C1D" w:rsidRPr="00A03D8B">
        <w:rPr>
          <w:rFonts w:ascii="Times New Roman" w:hAnsi="Times New Roman" w:cs="Times New Roman"/>
          <w:sz w:val="24"/>
          <w:szCs w:val="24"/>
        </w:rPr>
        <w:t>familles cachent  un de leurs membres atteints par certains handicaps et cela avec des moyens de coercition considérant le handicap comme une honte pour la famille.</w:t>
      </w:r>
    </w:p>
    <w:p w:rsidR="00963C1D" w:rsidRPr="004A6948" w:rsidRDefault="00D5034D" w:rsidP="00ED11D9">
      <w:pPr>
        <w:jc w:val="both"/>
        <w:rPr>
          <w:rFonts w:ascii="Times New Roman" w:hAnsi="Times New Roman" w:cs="Times New Roman"/>
          <w:b/>
        </w:rPr>
      </w:pPr>
      <w:r w:rsidRPr="004A6948">
        <w:rPr>
          <w:rFonts w:ascii="Times New Roman" w:hAnsi="Times New Roman" w:cs="Times New Roman"/>
          <w:b/>
        </w:rPr>
        <w:t xml:space="preserve">La CNDH recommande </w:t>
      </w:r>
      <w:r w:rsidR="00963C1D" w:rsidRPr="004A6948">
        <w:rPr>
          <w:rFonts w:ascii="Times New Roman" w:hAnsi="Times New Roman" w:cs="Times New Roman"/>
          <w:b/>
        </w:rPr>
        <w:t xml:space="preserve"> aux autorités administrativ</w:t>
      </w:r>
      <w:r w:rsidRPr="004A6948">
        <w:rPr>
          <w:rFonts w:ascii="Times New Roman" w:hAnsi="Times New Roman" w:cs="Times New Roman"/>
          <w:b/>
        </w:rPr>
        <w:t>es</w:t>
      </w:r>
      <w:r w:rsidR="008608D4" w:rsidRPr="004A6948">
        <w:rPr>
          <w:rFonts w:ascii="Times New Roman" w:hAnsi="Times New Roman" w:cs="Times New Roman"/>
          <w:b/>
        </w:rPr>
        <w:t xml:space="preserve">, locales </w:t>
      </w:r>
      <w:r w:rsidR="00130595">
        <w:rPr>
          <w:rFonts w:ascii="Times New Roman" w:hAnsi="Times New Roman" w:cs="Times New Roman"/>
          <w:b/>
        </w:rPr>
        <w:t xml:space="preserve">et aux OSC de mener des </w:t>
      </w:r>
      <w:r w:rsidR="00963C1D" w:rsidRPr="004A6948">
        <w:rPr>
          <w:rFonts w:ascii="Times New Roman" w:hAnsi="Times New Roman" w:cs="Times New Roman"/>
          <w:b/>
        </w:rPr>
        <w:t xml:space="preserve"> campagnes</w:t>
      </w:r>
      <w:r w:rsidR="00130595">
        <w:rPr>
          <w:rFonts w:ascii="Times New Roman" w:hAnsi="Times New Roman" w:cs="Times New Roman"/>
          <w:b/>
        </w:rPr>
        <w:t xml:space="preserve"> élargies</w:t>
      </w:r>
      <w:r w:rsidR="00963C1D" w:rsidRPr="004A6948">
        <w:rPr>
          <w:rFonts w:ascii="Times New Roman" w:hAnsi="Times New Roman" w:cs="Times New Roman"/>
          <w:b/>
        </w:rPr>
        <w:t xml:space="preserve"> de sensibilisation afin d</w:t>
      </w:r>
      <w:r w:rsidR="008608D4" w:rsidRPr="004A6948">
        <w:rPr>
          <w:rFonts w:ascii="Times New Roman" w:hAnsi="Times New Roman" w:cs="Times New Roman"/>
          <w:b/>
        </w:rPr>
        <w:t>’</w:t>
      </w:r>
      <w:r w:rsidR="00963C1D" w:rsidRPr="004A6948">
        <w:rPr>
          <w:rFonts w:ascii="Times New Roman" w:hAnsi="Times New Roman" w:cs="Times New Roman"/>
          <w:b/>
        </w:rPr>
        <w:t xml:space="preserve">amener l’opinion à  </w:t>
      </w:r>
      <w:r w:rsidR="008608D4" w:rsidRPr="004A6948">
        <w:rPr>
          <w:rFonts w:ascii="Times New Roman" w:hAnsi="Times New Roman" w:cs="Times New Roman"/>
          <w:b/>
        </w:rPr>
        <w:t xml:space="preserve">une </w:t>
      </w:r>
      <w:r w:rsidR="00963C1D" w:rsidRPr="004A6948">
        <w:rPr>
          <w:rFonts w:ascii="Times New Roman" w:hAnsi="Times New Roman" w:cs="Times New Roman"/>
          <w:b/>
        </w:rPr>
        <w:t>perception  sans préjuger</w:t>
      </w:r>
      <w:r w:rsidR="008608D4" w:rsidRPr="004A6948">
        <w:rPr>
          <w:rFonts w:ascii="Times New Roman" w:hAnsi="Times New Roman" w:cs="Times New Roman"/>
          <w:b/>
        </w:rPr>
        <w:t xml:space="preserve"> du Handicap</w:t>
      </w:r>
      <w:r w:rsidR="00963C1D" w:rsidRPr="004A6948">
        <w:rPr>
          <w:rFonts w:ascii="Times New Roman" w:hAnsi="Times New Roman" w:cs="Times New Roman"/>
          <w:b/>
        </w:rPr>
        <w:t>.</w:t>
      </w:r>
    </w:p>
    <w:p w:rsidR="00AC751A" w:rsidRPr="004A6948" w:rsidRDefault="000C6C2E" w:rsidP="005E73D4">
      <w:pPr>
        <w:pStyle w:val="Heading2"/>
      </w:pPr>
      <w:bookmarkStart w:id="13" w:name="_Toc520598662"/>
      <w:r w:rsidRPr="004A6948">
        <w:t>Droit de circuler librement et</w:t>
      </w:r>
      <w:r w:rsidR="00130595">
        <w:t xml:space="preserve"> à la nationalité </w:t>
      </w:r>
      <w:r w:rsidRPr="004A6948">
        <w:t xml:space="preserve"> : article 18</w:t>
      </w:r>
      <w:bookmarkEnd w:id="13"/>
    </w:p>
    <w:p w:rsidR="003C38C0" w:rsidRPr="00A03D8B" w:rsidRDefault="006F4F8B" w:rsidP="00ED11D9">
      <w:pPr>
        <w:jc w:val="both"/>
        <w:rPr>
          <w:rFonts w:ascii="Times New Roman" w:hAnsi="Times New Roman" w:cs="Times New Roman"/>
          <w:sz w:val="24"/>
          <w:szCs w:val="24"/>
        </w:rPr>
      </w:pPr>
      <w:r w:rsidRPr="00A03D8B">
        <w:rPr>
          <w:rFonts w:ascii="Times New Roman" w:hAnsi="Times New Roman" w:cs="Times New Roman"/>
          <w:sz w:val="24"/>
          <w:szCs w:val="24"/>
        </w:rPr>
        <w:t>S</w:t>
      </w:r>
      <w:r w:rsidR="000966BE" w:rsidRPr="00A03D8B">
        <w:rPr>
          <w:rFonts w:ascii="Times New Roman" w:hAnsi="Times New Roman" w:cs="Times New Roman"/>
          <w:sz w:val="24"/>
          <w:szCs w:val="24"/>
        </w:rPr>
        <w:t>ur</w:t>
      </w:r>
      <w:r w:rsidR="005F4973">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la liberté de circulation, l’article 32 de la Constitution </w:t>
      </w:r>
      <w:r w:rsidR="009947F2">
        <w:rPr>
          <w:rFonts w:ascii="Times New Roman" w:hAnsi="Times New Roman" w:cs="Times New Roman"/>
          <w:sz w:val="24"/>
          <w:szCs w:val="24"/>
        </w:rPr>
        <w:t>du Niger dispose</w:t>
      </w:r>
      <w:r w:rsidR="00130595">
        <w:rPr>
          <w:rFonts w:ascii="Times New Roman" w:hAnsi="Times New Roman" w:cs="Times New Roman"/>
          <w:sz w:val="24"/>
          <w:szCs w:val="24"/>
        </w:rPr>
        <w:t xml:space="preserve"> </w:t>
      </w:r>
      <w:r w:rsidR="000966BE" w:rsidRPr="00A03D8B">
        <w:rPr>
          <w:rFonts w:ascii="Times New Roman" w:hAnsi="Times New Roman" w:cs="Times New Roman"/>
          <w:sz w:val="24"/>
          <w:szCs w:val="24"/>
        </w:rPr>
        <w:t>:</w:t>
      </w:r>
      <w:r w:rsidR="009947F2">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 l’État reconnait et garantit la liberté d’aller et venir, les libertés d’association, de réunion, de cortège et de manifestation dans les conditions définies par la loi ». </w:t>
      </w:r>
    </w:p>
    <w:p w:rsidR="003C38C0"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Le Niger dispose d’une législation relative à la nationalité et à l’état civil. Les personnes handicapées au même titre que les autres membres de la communauté nationale jouissent de</w:t>
      </w:r>
      <w:r w:rsidR="009947F2">
        <w:rPr>
          <w:rFonts w:ascii="Times New Roman" w:hAnsi="Times New Roman" w:cs="Times New Roman"/>
          <w:sz w:val="24"/>
          <w:szCs w:val="24"/>
        </w:rPr>
        <w:t>s</w:t>
      </w:r>
      <w:r w:rsidRPr="00A03D8B">
        <w:rPr>
          <w:rFonts w:ascii="Times New Roman" w:hAnsi="Times New Roman" w:cs="Times New Roman"/>
          <w:sz w:val="24"/>
          <w:szCs w:val="24"/>
        </w:rPr>
        <w:t xml:space="preserve"> mêmes droits à la nationalité et à l’enregistrement des naissances. </w:t>
      </w:r>
    </w:p>
    <w:p w:rsidR="008608D4" w:rsidRDefault="008608D4" w:rsidP="00ED11D9">
      <w:pPr>
        <w:jc w:val="both"/>
        <w:rPr>
          <w:rFonts w:ascii="Times New Roman" w:hAnsi="Times New Roman" w:cs="Times New Roman"/>
          <w:sz w:val="24"/>
          <w:szCs w:val="24"/>
        </w:rPr>
      </w:pPr>
      <w:r>
        <w:rPr>
          <w:rFonts w:ascii="Times New Roman" w:hAnsi="Times New Roman" w:cs="Times New Roman"/>
          <w:sz w:val="24"/>
          <w:szCs w:val="24"/>
        </w:rPr>
        <w:t>Il faut cependant noter que beaucoup d’</w:t>
      </w:r>
      <w:r w:rsidR="00883594">
        <w:rPr>
          <w:rFonts w:ascii="Times New Roman" w:hAnsi="Times New Roman" w:cs="Times New Roman"/>
          <w:sz w:val="24"/>
          <w:szCs w:val="24"/>
        </w:rPr>
        <w:t>enfant</w:t>
      </w:r>
      <w:r>
        <w:rPr>
          <w:rFonts w:ascii="Times New Roman" w:hAnsi="Times New Roman" w:cs="Times New Roman"/>
          <w:sz w:val="24"/>
          <w:szCs w:val="24"/>
        </w:rPr>
        <w:t xml:space="preserve">s en âge d’aller </w:t>
      </w:r>
      <w:r w:rsidR="00130595">
        <w:rPr>
          <w:rFonts w:ascii="Times New Roman" w:hAnsi="Times New Roman" w:cs="Times New Roman"/>
          <w:sz w:val="24"/>
          <w:szCs w:val="24"/>
        </w:rPr>
        <w:t xml:space="preserve">à l’école </w:t>
      </w:r>
      <w:r>
        <w:rPr>
          <w:rFonts w:ascii="Times New Roman" w:hAnsi="Times New Roman" w:cs="Times New Roman"/>
          <w:sz w:val="24"/>
          <w:szCs w:val="24"/>
        </w:rPr>
        <w:t>sont utilisés comme guide</w:t>
      </w:r>
      <w:r w:rsidR="00130595">
        <w:rPr>
          <w:rFonts w:ascii="Times New Roman" w:hAnsi="Times New Roman" w:cs="Times New Roman"/>
          <w:sz w:val="24"/>
          <w:szCs w:val="24"/>
        </w:rPr>
        <w:t>s</w:t>
      </w:r>
      <w:r>
        <w:rPr>
          <w:rFonts w:ascii="Times New Roman" w:hAnsi="Times New Roman" w:cs="Times New Roman"/>
          <w:sz w:val="24"/>
          <w:szCs w:val="24"/>
        </w:rPr>
        <w:t xml:space="preserve"> </w:t>
      </w:r>
      <w:r w:rsidR="00130595">
        <w:rPr>
          <w:rFonts w:ascii="Times New Roman" w:hAnsi="Times New Roman" w:cs="Times New Roman"/>
          <w:sz w:val="24"/>
          <w:szCs w:val="24"/>
        </w:rPr>
        <w:t xml:space="preserve">de </w:t>
      </w:r>
      <w:r w:rsidR="00883594">
        <w:rPr>
          <w:rFonts w:ascii="Times New Roman" w:hAnsi="Times New Roman" w:cs="Times New Roman"/>
          <w:sz w:val="24"/>
          <w:szCs w:val="24"/>
        </w:rPr>
        <w:t xml:space="preserve"> parents mal voyants en particulier mendiants, ce qui compromet leur scolarité.</w:t>
      </w:r>
    </w:p>
    <w:p w:rsidR="00883594" w:rsidRPr="004A6948" w:rsidRDefault="00883594" w:rsidP="00ED11D9">
      <w:pPr>
        <w:jc w:val="both"/>
        <w:rPr>
          <w:rFonts w:ascii="Times New Roman" w:hAnsi="Times New Roman" w:cs="Times New Roman"/>
          <w:b/>
        </w:rPr>
      </w:pPr>
      <w:r w:rsidRPr="004A6948">
        <w:rPr>
          <w:rFonts w:ascii="Times New Roman" w:hAnsi="Times New Roman" w:cs="Times New Roman"/>
          <w:b/>
        </w:rPr>
        <w:t xml:space="preserve">La CNDH recommande </w:t>
      </w:r>
      <w:r w:rsidR="00130595">
        <w:rPr>
          <w:rFonts w:ascii="Times New Roman" w:hAnsi="Times New Roman" w:cs="Times New Roman"/>
          <w:b/>
        </w:rPr>
        <w:t>aux autorités administratives ,</w:t>
      </w:r>
      <w:r w:rsidRPr="004A6948">
        <w:rPr>
          <w:rFonts w:ascii="Times New Roman" w:hAnsi="Times New Roman" w:cs="Times New Roman"/>
          <w:b/>
        </w:rPr>
        <w:t xml:space="preserve"> locale</w:t>
      </w:r>
      <w:r w:rsidR="00130595">
        <w:rPr>
          <w:rFonts w:ascii="Times New Roman" w:hAnsi="Times New Roman" w:cs="Times New Roman"/>
          <w:b/>
        </w:rPr>
        <w:t xml:space="preserve">s, aux Partenaires Techniques  et Financiers (PTF) </w:t>
      </w:r>
      <w:r w:rsidRPr="004A6948">
        <w:rPr>
          <w:rFonts w:ascii="Times New Roman" w:hAnsi="Times New Roman" w:cs="Times New Roman"/>
          <w:b/>
        </w:rPr>
        <w:t xml:space="preserve"> aux ONG</w:t>
      </w:r>
      <w:r w:rsidR="009947F2">
        <w:rPr>
          <w:rFonts w:ascii="Times New Roman" w:hAnsi="Times New Roman" w:cs="Times New Roman"/>
          <w:b/>
        </w:rPr>
        <w:t>s</w:t>
      </w:r>
      <w:r w:rsidRPr="004A6948">
        <w:rPr>
          <w:rFonts w:ascii="Times New Roman" w:hAnsi="Times New Roman" w:cs="Times New Roman"/>
          <w:b/>
        </w:rPr>
        <w:t xml:space="preserve"> et OSC</w:t>
      </w:r>
      <w:r w:rsidR="009947F2">
        <w:rPr>
          <w:rFonts w:ascii="Times New Roman" w:hAnsi="Times New Roman" w:cs="Times New Roman"/>
          <w:b/>
        </w:rPr>
        <w:t>s</w:t>
      </w:r>
      <w:r w:rsidRPr="004A6948">
        <w:rPr>
          <w:rFonts w:ascii="Times New Roman" w:hAnsi="Times New Roman" w:cs="Times New Roman"/>
          <w:b/>
        </w:rPr>
        <w:t xml:space="preserve"> de </w:t>
      </w:r>
      <w:r w:rsidR="00130595">
        <w:rPr>
          <w:rFonts w:ascii="Times New Roman" w:hAnsi="Times New Roman" w:cs="Times New Roman"/>
          <w:b/>
        </w:rPr>
        <w:t>poursuivre</w:t>
      </w:r>
      <w:r w:rsidRPr="004A6948">
        <w:rPr>
          <w:rFonts w:ascii="Times New Roman" w:hAnsi="Times New Roman" w:cs="Times New Roman"/>
          <w:b/>
        </w:rPr>
        <w:t xml:space="preserve"> des campagnes de sensibilisation  pour </w:t>
      </w:r>
      <w:r w:rsidR="00D5762F" w:rsidRPr="004A6948">
        <w:rPr>
          <w:rFonts w:ascii="Times New Roman" w:hAnsi="Times New Roman" w:cs="Times New Roman"/>
          <w:b/>
        </w:rPr>
        <w:t>permettre aux enfan</w:t>
      </w:r>
      <w:r w:rsidR="00130595">
        <w:rPr>
          <w:rFonts w:ascii="Times New Roman" w:hAnsi="Times New Roman" w:cs="Times New Roman"/>
          <w:b/>
        </w:rPr>
        <w:t>ts en âge d’aller à l’école d’</w:t>
      </w:r>
      <w:r w:rsidR="00D5762F" w:rsidRPr="004A6948">
        <w:rPr>
          <w:rFonts w:ascii="Times New Roman" w:hAnsi="Times New Roman" w:cs="Times New Roman"/>
          <w:b/>
        </w:rPr>
        <w:t>être</w:t>
      </w:r>
      <w:r w:rsidR="00130595">
        <w:rPr>
          <w:rFonts w:ascii="Times New Roman" w:hAnsi="Times New Roman" w:cs="Times New Roman"/>
          <w:b/>
        </w:rPr>
        <w:t xml:space="preserve"> scolarisés</w:t>
      </w:r>
      <w:r w:rsidR="00D5762F" w:rsidRPr="004A6948">
        <w:rPr>
          <w:rFonts w:ascii="Times New Roman" w:hAnsi="Times New Roman" w:cs="Times New Roman"/>
          <w:b/>
        </w:rPr>
        <w:t>.</w:t>
      </w:r>
    </w:p>
    <w:p w:rsidR="003C38C0" w:rsidRPr="00A03D8B" w:rsidRDefault="00130595" w:rsidP="005E73D4">
      <w:pPr>
        <w:pStyle w:val="Heading2"/>
      </w:pPr>
      <w:bookmarkStart w:id="14" w:name="_Toc520598663"/>
      <w:r>
        <w:t xml:space="preserve"> </w:t>
      </w:r>
      <w:r w:rsidR="000C6C2E" w:rsidRPr="00A03D8B">
        <w:t>Autonomie de vie et inclusion dans la communauté : article 19</w:t>
      </w:r>
      <w:bookmarkEnd w:id="14"/>
    </w:p>
    <w:p w:rsidR="000C6C2E" w:rsidRPr="00A03D8B" w:rsidRDefault="000C6C2E" w:rsidP="00ED11D9">
      <w:pPr>
        <w:jc w:val="both"/>
        <w:rPr>
          <w:rFonts w:ascii="Times New Roman" w:hAnsi="Times New Roman" w:cs="Times New Roman"/>
          <w:strike/>
          <w:sz w:val="24"/>
          <w:szCs w:val="24"/>
        </w:rPr>
      </w:pPr>
      <w:r w:rsidRPr="00A03D8B">
        <w:rPr>
          <w:rFonts w:ascii="Times New Roman" w:hAnsi="Times New Roman" w:cs="Times New Roman"/>
          <w:sz w:val="24"/>
          <w:szCs w:val="24"/>
        </w:rPr>
        <w:t xml:space="preserve"> L’ordre juridique national reconnaît </w:t>
      </w:r>
      <w:r w:rsidR="00D5762F" w:rsidRPr="00977F5E">
        <w:rPr>
          <w:rFonts w:ascii="Times New Roman" w:hAnsi="Times New Roman" w:cs="Times New Roman"/>
          <w:sz w:val="24"/>
          <w:szCs w:val="24"/>
        </w:rPr>
        <w:t>aux</w:t>
      </w:r>
      <w:r w:rsidRPr="00A03D8B">
        <w:rPr>
          <w:rFonts w:ascii="Times New Roman" w:hAnsi="Times New Roman" w:cs="Times New Roman"/>
          <w:sz w:val="24"/>
          <w:szCs w:val="24"/>
        </w:rPr>
        <w:t xml:space="preserve"> P</w:t>
      </w:r>
      <w:r w:rsidR="00130595">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130595">
        <w:rPr>
          <w:rFonts w:ascii="Times New Roman" w:hAnsi="Times New Roman" w:cs="Times New Roman"/>
          <w:sz w:val="24"/>
          <w:szCs w:val="24"/>
        </w:rPr>
        <w:t>andicapée</w:t>
      </w:r>
      <w:r w:rsidR="000F4628">
        <w:rPr>
          <w:rFonts w:ascii="Times New Roman" w:hAnsi="Times New Roman" w:cs="Times New Roman"/>
          <w:sz w:val="24"/>
          <w:szCs w:val="24"/>
        </w:rPr>
        <w:t>s</w:t>
      </w:r>
      <w:r w:rsidRPr="00A03D8B">
        <w:rPr>
          <w:rFonts w:ascii="Times New Roman" w:hAnsi="Times New Roman" w:cs="Times New Roman"/>
          <w:sz w:val="24"/>
          <w:szCs w:val="24"/>
        </w:rPr>
        <w:t xml:space="preserve"> la pleine jouissance du droit de vivre en société, avec la même liberté de choix que les autres personnes</w:t>
      </w:r>
      <w:r w:rsidR="00D5762F">
        <w:rPr>
          <w:rFonts w:ascii="Times New Roman" w:hAnsi="Times New Roman" w:cs="Times New Roman"/>
          <w:sz w:val="24"/>
          <w:szCs w:val="24"/>
        </w:rPr>
        <w:t>.</w:t>
      </w:r>
    </w:p>
    <w:p w:rsidR="000C6C2E" w:rsidRPr="00A03D8B" w:rsidRDefault="000966BE" w:rsidP="00ED11D9">
      <w:pPr>
        <w:jc w:val="both"/>
        <w:rPr>
          <w:rFonts w:ascii="Times New Roman" w:hAnsi="Times New Roman" w:cs="Times New Roman"/>
          <w:sz w:val="24"/>
          <w:szCs w:val="24"/>
        </w:rPr>
      </w:pPr>
      <w:r w:rsidRPr="00A03D8B">
        <w:rPr>
          <w:rFonts w:ascii="Times New Roman" w:hAnsi="Times New Roman" w:cs="Times New Roman"/>
          <w:sz w:val="24"/>
          <w:szCs w:val="24"/>
        </w:rPr>
        <w:t>Mais  d</w:t>
      </w:r>
      <w:r w:rsidR="000C6C2E" w:rsidRPr="00A03D8B">
        <w:rPr>
          <w:rFonts w:ascii="Times New Roman" w:hAnsi="Times New Roman" w:cs="Times New Roman"/>
          <w:sz w:val="24"/>
          <w:szCs w:val="24"/>
        </w:rPr>
        <w:t xml:space="preserve">ans les faits, </w:t>
      </w:r>
      <w:r w:rsidR="00130595">
        <w:rPr>
          <w:rFonts w:ascii="Times New Roman" w:hAnsi="Times New Roman" w:cs="Times New Roman"/>
          <w:sz w:val="24"/>
          <w:szCs w:val="24"/>
        </w:rPr>
        <w:t xml:space="preserve">nous relevons </w:t>
      </w:r>
      <w:r w:rsidR="000C6C2E" w:rsidRPr="00A03D8B">
        <w:rPr>
          <w:rFonts w:ascii="Times New Roman" w:hAnsi="Times New Roman" w:cs="Times New Roman"/>
          <w:sz w:val="24"/>
          <w:szCs w:val="24"/>
        </w:rPr>
        <w:t xml:space="preserve"> encore des préjugés sociaux défavorables aux personnes handicapées y comp</w:t>
      </w:r>
      <w:r w:rsidR="00C20E44">
        <w:rPr>
          <w:rFonts w:ascii="Times New Roman" w:hAnsi="Times New Roman" w:cs="Times New Roman"/>
          <w:sz w:val="24"/>
          <w:szCs w:val="24"/>
        </w:rPr>
        <w:t xml:space="preserve">ris dans leurs propres familles, </w:t>
      </w:r>
      <w:r w:rsidR="000C6C2E" w:rsidRPr="00A03D8B">
        <w:rPr>
          <w:rFonts w:ascii="Times New Roman" w:hAnsi="Times New Roman" w:cs="Times New Roman"/>
          <w:sz w:val="24"/>
          <w:szCs w:val="24"/>
        </w:rPr>
        <w:t>c’est pourquoi depuis quelques années, pour y remédier</w:t>
      </w:r>
      <w:r w:rsidR="000F4628">
        <w:rPr>
          <w:rFonts w:ascii="Times New Roman" w:hAnsi="Times New Roman" w:cs="Times New Roman"/>
          <w:sz w:val="24"/>
          <w:szCs w:val="24"/>
        </w:rPr>
        <w:t>,</w:t>
      </w:r>
      <w:r w:rsidR="000C6C2E" w:rsidRPr="00A03D8B">
        <w:rPr>
          <w:rFonts w:ascii="Times New Roman" w:hAnsi="Times New Roman" w:cs="Times New Roman"/>
          <w:sz w:val="24"/>
          <w:szCs w:val="24"/>
        </w:rPr>
        <w:t xml:space="preserve"> des campagnes de sensibilisation sont menées à l’endroit des populations pour que celles-ci aient une bonne image de la personne handicapée et une bonne perception du handicap. Les actions menées par les services socio sanitaires, les medias publics et privés, les leaders religieux, les O</w:t>
      </w:r>
      <w:r w:rsidR="00C20E44">
        <w:rPr>
          <w:rFonts w:ascii="Times New Roman" w:hAnsi="Times New Roman" w:cs="Times New Roman"/>
          <w:sz w:val="24"/>
          <w:szCs w:val="24"/>
        </w:rPr>
        <w:t xml:space="preserve">rganisations des </w:t>
      </w:r>
      <w:r w:rsidR="000C6C2E" w:rsidRPr="00A03D8B">
        <w:rPr>
          <w:rFonts w:ascii="Times New Roman" w:hAnsi="Times New Roman" w:cs="Times New Roman"/>
          <w:sz w:val="24"/>
          <w:szCs w:val="24"/>
        </w:rPr>
        <w:t>P</w:t>
      </w:r>
      <w:r w:rsidR="00C20E44">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C20E44">
        <w:rPr>
          <w:rFonts w:ascii="Times New Roman" w:hAnsi="Times New Roman" w:cs="Times New Roman"/>
          <w:sz w:val="24"/>
          <w:szCs w:val="24"/>
        </w:rPr>
        <w:t>andicapées(OPH)</w:t>
      </w:r>
      <w:r w:rsidR="000C6C2E" w:rsidRPr="00A03D8B">
        <w:rPr>
          <w:rFonts w:ascii="Times New Roman" w:hAnsi="Times New Roman" w:cs="Times New Roman"/>
          <w:sz w:val="24"/>
          <w:szCs w:val="24"/>
        </w:rPr>
        <w:t xml:space="preserve"> et les Partenaires Techniques et Financiers, visent l’inclusion socioéconomique des personnes handicapées.  </w:t>
      </w:r>
    </w:p>
    <w:p w:rsidR="000966BE" w:rsidRPr="00977F5E" w:rsidRDefault="000966BE" w:rsidP="00ED11D9">
      <w:pPr>
        <w:jc w:val="both"/>
        <w:rPr>
          <w:rFonts w:ascii="Times New Roman" w:hAnsi="Times New Roman" w:cs="Times New Roman"/>
          <w:b/>
        </w:rPr>
      </w:pPr>
      <w:r w:rsidRPr="00977F5E">
        <w:rPr>
          <w:rFonts w:ascii="Times New Roman" w:hAnsi="Times New Roman" w:cs="Times New Roman"/>
          <w:b/>
        </w:rPr>
        <w:t>La CNDH recommande aux autorités administratives et locales</w:t>
      </w:r>
      <w:r w:rsidR="00D5762F" w:rsidRPr="00977F5E">
        <w:rPr>
          <w:rFonts w:ascii="Times New Roman" w:hAnsi="Times New Roman" w:cs="Times New Roman"/>
          <w:b/>
        </w:rPr>
        <w:t>, aux PTF</w:t>
      </w:r>
      <w:r w:rsidRPr="00977F5E">
        <w:rPr>
          <w:rFonts w:ascii="Times New Roman" w:hAnsi="Times New Roman" w:cs="Times New Roman"/>
          <w:b/>
        </w:rPr>
        <w:t xml:space="preserve"> ainsi </w:t>
      </w:r>
      <w:r w:rsidR="00D5034D" w:rsidRPr="00977F5E">
        <w:rPr>
          <w:rFonts w:ascii="Times New Roman" w:hAnsi="Times New Roman" w:cs="Times New Roman"/>
          <w:b/>
        </w:rPr>
        <w:t xml:space="preserve">qu’aux </w:t>
      </w:r>
      <w:r w:rsidR="00D5762F" w:rsidRPr="00977F5E">
        <w:rPr>
          <w:rFonts w:ascii="Times New Roman" w:hAnsi="Times New Roman" w:cs="Times New Roman"/>
          <w:b/>
        </w:rPr>
        <w:t xml:space="preserve">ONG et </w:t>
      </w:r>
      <w:r w:rsidRPr="00977F5E">
        <w:rPr>
          <w:rFonts w:ascii="Times New Roman" w:hAnsi="Times New Roman" w:cs="Times New Roman"/>
          <w:b/>
        </w:rPr>
        <w:t xml:space="preserve"> OSC de poursuivre les campagnes de sensibilisation des populations</w:t>
      </w:r>
      <w:r w:rsidR="004E25FC" w:rsidRPr="00977F5E">
        <w:rPr>
          <w:rFonts w:ascii="Times New Roman" w:hAnsi="Times New Roman" w:cs="Times New Roman"/>
          <w:b/>
        </w:rPr>
        <w:t xml:space="preserve"> en faveur d’une perception </w:t>
      </w:r>
      <w:r w:rsidR="00C3466E">
        <w:rPr>
          <w:rFonts w:ascii="Times New Roman" w:hAnsi="Times New Roman" w:cs="Times New Roman"/>
          <w:b/>
        </w:rPr>
        <w:t>positive</w:t>
      </w:r>
      <w:r w:rsidR="004E25FC" w:rsidRPr="00977F5E">
        <w:rPr>
          <w:rFonts w:ascii="Times New Roman" w:hAnsi="Times New Roman" w:cs="Times New Roman"/>
          <w:b/>
        </w:rPr>
        <w:t xml:space="preserve"> du handicap.</w:t>
      </w:r>
    </w:p>
    <w:p w:rsidR="001A0724" w:rsidRPr="00A03D8B" w:rsidRDefault="000C6C2E" w:rsidP="005E73D4">
      <w:pPr>
        <w:pStyle w:val="Heading2"/>
      </w:pPr>
      <w:bookmarkStart w:id="15" w:name="_Toc520598664"/>
      <w:r w:rsidRPr="00A03D8B">
        <w:t>Mobilité personnelle : article 20</w:t>
      </w:r>
      <w:bookmarkEnd w:id="15"/>
    </w:p>
    <w:p w:rsidR="001A0724" w:rsidRPr="00A03D8B" w:rsidRDefault="00AE1E5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pour </w:t>
      </w:r>
      <w:r w:rsidR="000C6C2E" w:rsidRPr="00A03D8B">
        <w:rPr>
          <w:rFonts w:ascii="Times New Roman" w:hAnsi="Times New Roman" w:cs="Times New Roman"/>
          <w:sz w:val="24"/>
          <w:szCs w:val="24"/>
        </w:rPr>
        <w:t>favoriser la mobilité personnelle des P</w:t>
      </w:r>
      <w:r w:rsidR="00546713">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546713">
        <w:rPr>
          <w:rFonts w:ascii="Times New Roman" w:hAnsi="Times New Roman" w:cs="Times New Roman"/>
          <w:sz w:val="24"/>
          <w:szCs w:val="24"/>
        </w:rPr>
        <w:t>andicapées</w:t>
      </w:r>
      <w:r w:rsidR="000C6C2E" w:rsidRPr="00A03D8B">
        <w:rPr>
          <w:rFonts w:ascii="Times New Roman" w:hAnsi="Times New Roman" w:cs="Times New Roman"/>
          <w:sz w:val="24"/>
          <w:szCs w:val="24"/>
        </w:rPr>
        <w:t>, l’</w:t>
      </w:r>
      <w:r w:rsidR="00546713">
        <w:rPr>
          <w:rFonts w:ascii="Times New Roman" w:hAnsi="Times New Roman" w:cs="Times New Roman"/>
          <w:sz w:val="24"/>
          <w:szCs w:val="24"/>
        </w:rPr>
        <w:t>O</w:t>
      </w:r>
      <w:r w:rsidR="000C6C2E" w:rsidRPr="00A03D8B">
        <w:rPr>
          <w:rFonts w:ascii="Times New Roman" w:hAnsi="Times New Roman" w:cs="Times New Roman"/>
          <w:sz w:val="24"/>
          <w:szCs w:val="24"/>
        </w:rPr>
        <w:t xml:space="preserve">rdonnance </w:t>
      </w:r>
      <w:r w:rsidR="00546713">
        <w:rPr>
          <w:rFonts w:ascii="Times New Roman" w:hAnsi="Times New Roman" w:cs="Times New Roman"/>
          <w:sz w:val="24"/>
          <w:szCs w:val="24"/>
        </w:rPr>
        <w:t xml:space="preserve">N° </w:t>
      </w:r>
      <w:r w:rsidR="000C6C2E" w:rsidRPr="00A03D8B">
        <w:rPr>
          <w:rFonts w:ascii="Times New Roman" w:hAnsi="Times New Roman" w:cs="Times New Roman"/>
          <w:sz w:val="24"/>
          <w:szCs w:val="24"/>
        </w:rPr>
        <w:t>93-012 du 2 mars 1993 déterminant les règles minima relatives à la protection sociale des P</w:t>
      </w:r>
      <w:r w:rsidR="00546713">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546713">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à son article 33</w:t>
      </w:r>
      <w:r w:rsidR="00184128" w:rsidRPr="00A03D8B">
        <w:rPr>
          <w:rFonts w:ascii="Times New Roman" w:hAnsi="Times New Roman" w:cs="Times New Roman"/>
          <w:sz w:val="24"/>
          <w:szCs w:val="24"/>
        </w:rPr>
        <w:t> </w:t>
      </w:r>
      <w:r w:rsidR="000F4628" w:rsidRPr="00A03D8B">
        <w:rPr>
          <w:rFonts w:ascii="Times New Roman" w:hAnsi="Times New Roman" w:cs="Times New Roman"/>
          <w:sz w:val="24"/>
          <w:szCs w:val="24"/>
        </w:rPr>
        <w:t>dispose</w:t>
      </w:r>
      <w:r w:rsidR="00546713">
        <w:rPr>
          <w:rFonts w:ascii="Times New Roman" w:hAnsi="Times New Roman" w:cs="Times New Roman"/>
          <w:sz w:val="24"/>
          <w:szCs w:val="24"/>
        </w:rPr>
        <w:t xml:space="preserve"> </w:t>
      </w:r>
      <w:r w:rsidR="00184128" w:rsidRPr="00A03D8B">
        <w:rPr>
          <w:rFonts w:ascii="Times New Roman" w:hAnsi="Times New Roman" w:cs="Times New Roman"/>
          <w:sz w:val="24"/>
          <w:szCs w:val="24"/>
        </w:rPr>
        <w:t>:</w:t>
      </w:r>
      <w:r w:rsidR="000F4628">
        <w:rPr>
          <w:rFonts w:ascii="Times New Roman" w:hAnsi="Times New Roman" w:cs="Times New Roman"/>
          <w:sz w:val="24"/>
          <w:szCs w:val="24"/>
        </w:rPr>
        <w:t xml:space="preserve"> </w:t>
      </w:r>
      <w:r w:rsidR="000C6C2E" w:rsidRPr="00A03D8B">
        <w:rPr>
          <w:rFonts w:ascii="Times New Roman" w:hAnsi="Times New Roman" w:cs="Times New Roman"/>
          <w:sz w:val="24"/>
          <w:szCs w:val="24"/>
        </w:rPr>
        <w:t>« l’acquisition à titre gratuit ou onéreux de tout équipement, matériel d’appareillage, de prothèse ou d’orthèse, et d’une manière générale de tout matériel destiné aux besoins fonctionnels ou à usage professionnel des P</w:t>
      </w:r>
      <w:r w:rsidR="00546713">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546713">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 xml:space="preserve"> est exonéré de toute taxe… ».</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w:t>
      </w:r>
      <w:r w:rsidR="006A46E7" w:rsidRPr="00A03D8B">
        <w:rPr>
          <w:rFonts w:ascii="Times New Roman" w:hAnsi="Times New Roman" w:cs="Times New Roman"/>
          <w:sz w:val="24"/>
          <w:szCs w:val="24"/>
        </w:rPr>
        <w:t xml:space="preserve">les </w:t>
      </w:r>
      <w:r w:rsidRPr="00A03D8B">
        <w:rPr>
          <w:rFonts w:ascii="Times New Roman" w:hAnsi="Times New Roman" w:cs="Times New Roman"/>
          <w:sz w:val="24"/>
          <w:szCs w:val="24"/>
        </w:rPr>
        <w:t>Appareils et accessoires reçus par les P</w:t>
      </w:r>
      <w:r w:rsidR="00646E75">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646E75">
        <w:rPr>
          <w:rFonts w:ascii="Times New Roman" w:hAnsi="Times New Roman" w:cs="Times New Roman"/>
          <w:sz w:val="24"/>
          <w:szCs w:val="24"/>
        </w:rPr>
        <w:t>andicapées</w:t>
      </w:r>
      <w:r w:rsidRPr="00A03D8B">
        <w:rPr>
          <w:rFonts w:ascii="Times New Roman" w:hAnsi="Times New Roman" w:cs="Times New Roman"/>
          <w:sz w:val="24"/>
          <w:szCs w:val="24"/>
        </w:rPr>
        <w:t xml:space="preserve"> de</w:t>
      </w:r>
      <w:r w:rsidR="00646E75">
        <w:rPr>
          <w:rFonts w:ascii="Times New Roman" w:hAnsi="Times New Roman" w:cs="Times New Roman"/>
          <w:sz w:val="24"/>
          <w:szCs w:val="24"/>
        </w:rPr>
        <w:t>s</w:t>
      </w:r>
      <w:r w:rsidRPr="00A03D8B">
        <w:rPr>
          <w:rFonts w:ascii="Times New Roman" w:hAnsi="Times New Roman" w:cs="Times New Roman"/>
          <w:sz w:val="24"/>
          <w:szCs w:val="24"/>
        </w:rPr>
        <w:t xml:space="preserve"> région</w:t>
      </w:r>
      <w:r w:rsidR="00646E75">
        <w:rPr>
          <w:rFonts w:ascii="Times New Roman" w:hAnsi="Times New Roman" w:cs="Times New Roman"/>
          <w:sz w:val="24"/>
          <w:szCs w:val="24"/>
        </w:rPr>
        <w:t>s</w:t>
      </w:r>
      <w:r w:rsidRPr="00A03D8B">
        <w:rPr>
          <w:rFonts w:ascii="Times New Roman" w:hAnsi="Times New Roman" w:cs="Times New Roman"/>
          <w:sz w:val="24"/>
          <w:szCs w:val="24"/>
        </w:rPr>
        <w:t xml:space="preserve"> de Dosso, Tillabéry, Maradi et C</w:t>
      </w:r>
      <w:r w:rsidR="00646E75">
        <w:rPr>
          <w:rFonts w:ascii="Times New Roman" w:hAnsi="Times New Roman" w:cs="Times New Roman"/>
          <w:sz w:val="24"/>
          <w:szCs w:val="24"/>
        </w:rPr>
        <w:t xml:space="preserve">ommunauté </w:t>
      </w:r>
      <w:r w:rsidRPr="00A03D8B">
        <w:rPr>
          <w:rFonts w:ascii="Times New Roman" w:hAnsi="Times New Roman" w:cs="Times New Roman"/>
          <w:sz w:val="24"/>
          <w:szCs w:val="24"/>
        </w:rPr>
        <w:t>U</w:t>
      </w:r>
      <w:r w:rsidR="00646E75">
        <w:rPr>
          <w:rFonts w:ascii="Times New Roman" w:hAnsi="Times New Roman" w:cs="Times New Roman"/>
          <w:sz w:val="24"/>
          <w:szCs w:val="24"/>
        </w:rPr>
        <w:t xml:space="preserve">rbaine de </w:t>
      </w:r>
      <w:r w:rsidRPr="00A03D8B">
        <w:rPr>
          <w:rFonts w:ascii="Times New Roman" w:hAnsi="Times New Roman" w:cs="Times New Roman"/>
          <w:sz w:val="24"/>
          <w:szCs w:val="24"/>
        </w:rPr>
        <w:t>N</w:t>
      </w:r>
      <w:r w:rsidR="00646E75">
        <w:rPr>
          <w:rFonts w:ascii="Times New Roman" w:hAnsi="Times New Roman" w:cs="Times New Roman"/>
          <w:sz w:val="24"/>
          <w:szCs w:val="24"/>
        </w:rPr>
        <w:t>iamey(CUN)</w:t>
      </w:r>
      <w:r w:rsidRPr="00A03D8B">
        <w:rPr>
          <w:rFonts w:ascii="Times New Roman" w:hAnsi="Times New Roman" w:cs="Times New Roman"/>
          <w:sz w:val="24"/>
          <w:szCs w:val="24"/>
        </w:rPr>
        <w:t xml:space="preserve"> pour la mobilité  </w:t>
      </w:r>
      <w:r w:rsidR="006A46E7" w:rsidRPr="00A03D8B">
        <w:rPr>
          <w:rFonts w:ascii="Times New Roman" w:hAnsi="Times New Roman" w:cs="Times New Roman"/>
          <w:sz w:val="24"/>
          <w:szCs w:val="24"/>
        </w:rPr>
        <w:t xml:space="preserve">de la part des différents partenaires  </w:t>
      </w:r>
      <w:r w:rsidR="00481250" w:rsidRPr="00A03D8B">
        <w:rPr>
          <w:rFonts w:ascii="Times New Roman" w:hAnsi="Times New Roman" w:cs="Times New Roman"/>
          <w:sz w:val="24"/>
          <w:szCs w:val="24"/>
        </w:rPr>
        <w:t xml:space="preserve">s’évaluent </w:t>
      </w:r>
      <w:r w:rsidR="006A46E7" w:rsidRPr="00A03D8B">
        <w:rPr>
          <w:rFonts w:ascii="Times New Roman" w:hAnsi="Times New Roman" w:cs="Times New Roman"/>
          <w:sz w:val="24"/>
          <w:szCs w:val="24"/>
        </w:rPr>
        <w:t xml:space="preserve">selon les </w:t>
      </w:r>
      <w:r w:rsidR="00481250" w:rsidRPr="00A03D8B">
        <w:rPr>
          <w:rFonts w:ascii="Times New Roman" w:hAnsi="Times New Roman" w:cs="Times New Roman"/>
          <w:sz w:val="24"/>
          <w:szCs w:val="24"/>
        </w:rPr>
        <w:t>données statistiques 2008-2010,  </w:t>
      </w:r>
      <w:r w:rsidR="00646E75">
        <w:rPr>
          <w:rFonts w:ascii="Times New Roman" w:hAnsi="Times New Roman" w:cs="Times New Roman"/>
          <w:sz w:val="24"/>
          <w:szCs w:val="24"/>
        </w:rPr>
        <w:t>à</w:t>
      </w:r>
      <w:r w:rsidR="00481250" w:rsidRPr="00A03D8B">
        <w:rPr>
          <w:rFonts w:ascii="Times New Roman" w:hAnsi="Times New Roman" w:cs="Times New Roman"/>
          <w:sz w:val="24"/>
          <w:szCs w:val="24"/>
        </w:rPr>
        <w:t xml:space="preserve"> 284</w:t>
      </w:r>
      <w:r w:rsidR="006A46E7" w:rsidRPr="00A03D8B">
        <w:rPr>
          <w:rFonts w:ascii="Times New Roman" w:hAnsi="Times New Roman" w:cs="Times New Roman"/>
          <w:sz w:val="24"/>
          <w:szCs w:val="24"/>
        </w:rPr>
        <w:t xml:space="preserve"> tricycles</w:t>
      </w:r>
      <w:r w:rsidR="003C1863" w:rsidRPr="00A03D8B">
        <w:rPr>
          <w:rFonts w:ascii="Times New Roman" w:hAnsi="Times New Roman" w:cs="Times New Roman"/>
          <w:sz w:val="24"/>
          <w:szCs w:val="24"/>
        </w:rPr>
        <w:t xml:space="preserve"> ; </w:t>
      </w:r>
      <w:r w:rsidR="00481250" w:rsidRPr="00A03D8B">
        <w:rPr>
          <w:rFonts w:ascii="Times New Roman" w:hAnsi="Times New Roman" w:cs="Times New Roman"/>
          <w:sz w:val="24"/>
          <w:szCs w:val="24"/>
        </w:rPr>
        <w:t>194 </w:t>
      </w:r>
      <w:r w:rsidR="00D5762F">
        <w:rPr>
          <w:rFonts w:ascii="Times New Roman" w:hAnsi="Times New Roman" w:cs="Times New Roman"/>
          <w:sz w:val="24"/>
          <w:szCs w:val="24"/>
        </w:rPr>
        <w:t>Cannes blanches</w:t>
      </w:r>
      <w:r w:rsidR="003C1863" w:rsidRPr="00A03D8B">
        <w:rPr>
          <w:rFonts w:ascii="Times New Roman" w:hAnsi="Times New Roman" w:cs="Times New Roman"/>
          <w:sz w:val="24"/>
          <w:szCs w:val="24"/>
        </w:rPr>
        <w:t>;</w:t>
      </w:r>
      <w:r w:rsidR="00481250" w:rsidRPr="00A03D8B">
        <w:rPr>
          <w:rFonts w:ascii="Times New Roman" w:hAnsi="Times New Roman" w:cs="Times New Roman"/>
          <w:sz w:val="24"/>
          <w:szCs w:val="24"/>
        </w:rPr>
        <w:t>485</w:t>
      </w:r>
      <w:r w:rsidR="00646E75">
        <w:rPr>
          <w:rFonts w:ascii="Times New Roman" w:hAnsi="Times New Roman" w:cs="Times New Roman"/>
          <w:sz w:val="24"/>
          <w:szCs w:val="24"/>
        </w:rPr>
        <w:t xml:space="preserve"> </w:t>
      </w:r>
      <w:r w:rsidR="003C1863" w:rsidRPr="00A03D8B">
        <w:rPr>
          <w:rFonts w:ascii="Times New Roman" w:hAnsi="Times New Roman" w:cs="Times New Roman"/>
          <w:sz w:val="24"/>
          <w:szCs w:val="24"/>
        </w:rPr>
        <w:t>Prothèses orthopédiques </w:t>
      </w:r>
      <w:r w:rsidR="00481250" w:rsidRPr="00A03D8B">
        <w:rPr>
          <w:rFonts w:ascii="Times New Roman" w:hAnsi="Times New Roman" w:cs="Times New Roman"/>
          <w:sz w:val="24"/>
          <w:szCs w:val="24"/>
        </w:rPr>
        <w:t>et</w:t>
      </w:r>
      <w:r w:rsidR="00646E75">
        <w:rPr>
          <w:rFonts w:ascii="Times New Roman" w:hAnsi="Times New Roman" w:cs="Times New Roman"/>
          <w:sz w:val="24"/>
          <w:szCs w:val="24"/>
        </w:rPr>
        <w:t xml:space="preserve"> </w:t>
      </w:r>
      <w:r w:rsidR="00481250" w:rsidRPr="00A03D8B">
        <w:rPr>
          <w:rFonts w:ascii="Times New Roman" w:hAnsi="Times New Roman" w:cs="Times New Roman"/>
          <w:sz w:val="24"/>
          <w:szCs w:val="24"/>
        </w:rPr>
        <w:t>286</w:t>
      </w:r>
      <w:r w:rsidR="000F4628">
        <w:rPr>
          <w:rFonts w:ascii="Times New Roman" w:hAnsi="Times New Roman" w:cs="Times New Roman"/>
          <w:sz w:val="24"/>
          <w:szCs w:val="24"/>
        </w:rPr>
        <w:t xml:space="preserve"> </w:t>
      </w:r>
      <w:r w:rsidR="003C1863" w:rsidRPr="00A03D8B">
        <w:rPr>
          <w:rFonts w:ascii="Times New Roman" w:hAnsi="Times New Roman" w:cs="Times New Roman"/>
          <w:sz w:val="24"/>
          <w:szCs w:val="24"/>
        </w:rPr>
        <w:t>Verres correcteurs .</w:t>
      </w:r>
    </w:p>
    <w:p w:rsidR="007E370A" w:rsidRPr="00A03D8B" w:rsidRDefault="003C1863" w:rsidP="00ED11D9">
      <w:pPr>
        <w:jc w:val="both"/>
        <w:rPr>
          <w:rFonts w:ascii="Times New Roman" w:hAnsi="Times New Roman" w:cs="Times New Roman"/>
          <w:sz w:val="24"/>
          <w:szCs w:val="24"/>
        </w:rPr>
      </w:pPr>
      <w:r w:rsidRPr="00A03D8B">
        <w:rPr>
          <w:rFonts w:ascii="Times New Roman" w:hAnsi="Times New Roman" w:cs="Times New Roman"/>
          <w:sz w:val="24"/>
          <w:szCs w:val="24"/>
        </w:rPr>
        <w:t>La mobilité des P</w:t>
      </w:r>
      <w:r w:rsidR="00646E75">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646E75">
        <w:rPr>
          <w:rFonts w:ascii="Times New Roman" w:hAnsi="Times New Roman" w:cs="Times New Roman"/>
          <w:sz w:val="24"/>
          <w:szCs w:val="24"/>
        </w:rPr>
        <w:t>andicapées</w:t>
      </w:r>
      <w:r w:rsidRPr="00A03D8B">
        <w:rPr>
          <w:rFonts w:ascii="Times New Roman" w:hAnsi="Times New Roman" w:cs="Times New Roman"/>
          <w:sz w:val="24"/>
          <w:szCs w:val="24"/>
        </w:rPr>
        <w:t xml:space="preserve"> pose de nombreux problèmes. Généralement  les aides des aveugles  sont des jeunes filles et garçons qui du fait  de cette occupation sont exclus du système scolaire car ils conduisent ces derniers le plus souvent dans leur occupation de mendicité. Aussi les accessoires de déplacement se </w:t>
      </w:r>
      <w:r w:rsidR="00780DA6" w:rsidRPr="00A03D8B">
        <w:rPr>
          <w:rFonts w:ascii="Times New Roman" w:hAnsi="Times New Roman" w:cs="Times New Roman"/>
          <w:sz w:val="24"/>
          <w:szCs w:val="24"/>
        </w:rPr>
        <w:t>révèlent</w:t>
      </w:r>
      <w:r w:rsidR="00646E75">
        <w:rPr>
          <w:rFonts w:ascii="Times New Roman" w:hAnsi="Times New Roman" w:cs="Times New Roman"/>
          <w:sz w:val="24"/>
          <w:szCs w:val="24"/>
        </w:rPr>
        <w:t>-ils</w:t>
      </w:r>
      <w:r w:rsidRPr="00A03D8B">
        <w:rPr>
          <w:rFonts w:ascii="Times New Roman" w:hAnsi="Times New Roman" w:cs="Times New Roman"/>
          <w:sz w:val="24"/>
          <w:szCs w:val="24"/>
        </w:rPr>
        <w:t xml:space="preserve"> être très onéreux et peu accessibles au commun des personnes handicapées.</w:t>
      </w:r>
    </w:p>
    <w:p w:rsidR="003C1863" w:rsidRPr="00977F5E" w:rsidRDefault="007E370A" w:rsidP="00ED11D9">
      <w:pPr>
        <w:jc w:val="both"/>
        <w:rPr>
          <w:rFonts w:ascii="Times New Roman" w:hAnsi="Times New Roman" w:cs="Times New Roman"/>
          <w:b/>
        </w:rPr>
      </w:pPr>
      <w:r w:rsidRPr="00977F5E">
        <w:rPr>
          <w:rFonts w:ascii="Times New Roman" w:hAnsi="Times New Roman" w:cs="Times New Roman"/>
          <w:b/>
        </w:rPr>
        <w:t xml:space="preserve">La CNDH recommande  aux autorités administratives et locales  </w:t>
      </w:r>
      <w:r w:rsidR="003C1863" w:rsidRPr="00977F5E">
        <w:rPr>
          <w:rFonts w:ascii="Times New Roman" w:hAnsi="Times New Roman" w:cs="Times New Roman"/>
          <w:b/>
        </w:rPr>
        <w:t>.</w:t>
      </w:r>
      <w:r w:rsidRPr="00977F5E">
        <w:rPr>
          <w:rFonts w:ascii="Times New Roman" w:hAnsi="Times New Roman" w:cs="Times New Roman"/>
          <w:b/>
        </w:rPr>
        <w:t>d</w:t>
      </w:r>
      <w:r w:rsidR="00780DA6" w:rsidRPr="00977F5E">
        <w:rPr>
          <w:rFonts w:ascii="Times New Roman" w:hAnsi="Times New Roman" w:cs="Times New Roman"/>
          <w:b/>
        </w:rPr>
        <w:t xml:space="preserve">e fournir les accessoires de </w:t>
      </w:r>
      <w:r w:rsidR="001B3971">
        <w:rPr>
          <w:rFonts w:ascii="Times New Roman" w:hAnsi="Times New Roman" w:cs="Times New Roman"/>
          <w:b/>
        </w:rPr>
        <w:t>dé</w:t>
      </w:r>
      <w:r w:rsidRPr="00977F5E">
        <w:rPr>
          <w:rFonts w:ascii="Times New Roman" w:hAnsi="Times New Roman" w:cs="Times New Roman"/>
          <w:b/>
        </w:rPr>
        <w:t>placement  aux personnes handicapées</w:t>
      </w:r>
      <w:r w:rsidR="001B3971">
        <w:rPr>
          <w:rFonts w:ascii="Times New Roman" w:hAnsi="Times New Roman" w:cs="Times New Roman"/>
          <w:b/>
        </w:rPr>
        <w:t xml:space="preserve"> et </w:t>
      </w:r>
      <w:r w:rsidR="000F4628">
        <w:rPr>
          <w:rFonts w:ascii="Times New Roman" w:hAnsi="Times New Roman" w:cs="Times New Roman"/>
          <w:b/>
        </w:rPr>
        <w:t xml:space="preserve"> mener des campagnes de vulgarisation sur leur usage</w:t>
      </w:r>
      <w:r w:rsidRPr="00977F5E">
        <w:rPr>
          <w:rFonts w:ascii="Times New Roman" w:hAnsi="Times New Roman" w:cs="Times New Roman"/>
          <w:b/>
        </w:rPr>
        <w:t xml:space="preserve">  afin de</w:t>
      </w:r>
      <w:r w:rsidR="001B3971">
        <w:rPr>
          <w:rFonts w:ascii="Times New Roman" w:hAnsi="Times New Roman" w:cs="Times New Roman"/>
          <w:b/>
        </w:rPr>
        <w:t xml:space="preserve"> libérer </w:t>
      </w:r>
      <w:r w:rsidRPr="00977F5E">
        <w:rPr>
          <w:rFonts w:ascii="Times New Roman" w:hAnsi="Times New Roman" w:cs="Times New Roman"/>
          <w:b/>
        </w:rPr>
        <w:t xml:space="preserve"> leurs jeunes </w:t>
      </w:r>
      <w:r w:rsidR="00D5034D" w:rsidRPr="00977F5E">
        <w:rPr>
          <w:rFonts w:ascii="Times New Roman" w:hAnsi="Times New Roman" w:cs="Times New Roman"/>
          <w:b/>
        </w:rPr>
        <w:t xml:space="preserve">guides </w:t>
      </w:r>
      <w:r w:rsidR="00646E75">
        <w:rPr>
          <w:rFonts w:ascii="Times New Roman" w:hAnsi="Times New Roman" w:cs="Times New Roman"/>
          <w:b/>
        </w:rPr>
        <w:t xml:space="preserve">et </w:t>
      </w:r>
      <w:r w:rsidR="001B3971" w:rsidRPr="00977F5E">
        <w:rPr>
          <w:rFonts w:ascii="Times New Roman" w:hAnsi="Times New Roman" w:cs="Times New Roman"/>
          <w:b/>
        </w:rPr>
        <w:t>permettre</w:t>
      </w:r>
      <w:r w:rsidR="00646E75">
        <w:rPr>
          <w:rFonts w:ascii="Times New Roman" w:hAnsi="Times New Roman" w:cs="Times New Roman"/>
          <w:b/>
        </w:rPr>
        <w:t xml:space="preserve"> à ces derniers </w:t>
      </w:r>
      <w:r w:rsidR="001B3971" w:rsidRPr="00977F5E">
        <w:rPr>
          <w:rFonts w:ascii="Times New Roman" w:hAnsi="Times New Roman" w:cs="Times New Roman"/>
          <w:b/>
        </w:rPr>
        <w:t xml:space="preserve"> </w:t>
      </w:r>
      <w:r w:rsidRPr="00977F5E">
        <w:rPr>
          <w:rFonts w:ascii="Times New Roman" w:hAnsi="Times New Roman" w:cs="Times New Roman"/>
          <w:b/>
        </w:rPr>
        <w:t>d’accéder à l’éducation et à la formation.</w:t>
      </w:r>
    </w:p>
    <w:p w:rsidR="00AE0F5D" w:rsidRPr="00A03D8B" w:rsidRDefault="000C6C2E" w:rsidP="005E73D4">
      <w:pPr>
        <w:pStyle w:val="Heading2"/>
      </w:pPr>
      <w:bookmarkStart w:id="16" w:name="_Toc520598665"/>
      <w:r w:rsidRPr="00A03D8B">
        <w:t>Liberté d’expression, d’opinion et accès à l’information : article 21</w:t>
      </w:r>
      <w:bookmarkEnd w:id="16"/>
    </w:p>
    <w:p w:rsidR="00C2644C" w:rsidRPr="00A03D8B" w:rsidRDefault="00C2644C"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Au</w:t>
      </w:r>
      <w:r w:rsidR="00285FD9">
        <w:rPr>
          <w:rFonts w:ascii="Times New Roman" w:hAnsi="Times New Roman" w:cs="Times New Roman"/>
          <w:sz w:val="24"/>
          <w:szCs w:val="24"/>
        </w:rPr>
        <w:t xml:space="preserve"> </w:t>
      </w:r>
      <w:r w:rsidRPr="00A03D8B">
        <w:rPr>
          <w:rFonts w:ascii="Times New Roman" w:hAnsi="Times New Roman" w:cs="Times New Roman"/>
          <w:sz w:val="24"/>
          <w:szCs w:val="24"/>
        </w:rPr>
        <w:t>Niger, l</w:t>
      </w:r>
      <w:r w:rsidR="000C6C2E" w:rsidRPr="00A03D8B">
        <w:rPr>
          <w:rFonts w:ascii="Times New Roman" w:hAnsi="Times New Roman" w:cs="Times New Roman"/>
          <w:sz w:val="24"/>
          <w:szCs w:val="24"/>
        </w:rPr>
        <w:t xml:space="preserve">es règles qui gouvernent la liberté d’expression sont applicables à tous sans discrimination. </w:t>
      </w:r>
      <w:r w:rsidRPr="00A03D8B">
        <w:rPr>
          <w:rFonts w:ascii="Times New Roman" w:hAnsi="Times New Roman" w:cs="Times New Roman"/>
          <w:sz w:val="24"/>
          <w:szCs w:val="24"/>
        </w:rPr>
        <w:t xml:space="preserve">L’article 30 de la </w:t>
      </w:r>
      <w:r w:rsidR="00ED7801">
        <w:rPr>
          <w:rFonts w:ascii="Times New Roman" w:hAnsi="Times New Roman" w:cs="Times New Roman"/>
          <w:sz w:val="24"/>
          <w:szCs w:val="24"/>
        </w:rPr>
        <w:t>C</w:t>
      </w:r>
      <w:r w:rsidRPr="00A03D8B">
        <w:rPr>
          <w:rFonts w:ascii="Times New Roman" w:hAnsi="Times New Roman" w:cs="Times New Roman"/>
          <w:sz w:val="24"/>
          <w:szCs w:val="24"/>
        </w:rPr>
        <w:t xml:space="preserve">onstitution dispose : « toute personne a droit à la liberté de pensée, </w:t>
      </w:r>
      <w:r w:rsidR="00545BE5" w:rsidRPr="00A03D8B">
        <w:rPr>
          <w:rFonts w:ascii="Times New Roman" w:hAnsi="Times New Roman" w:cs="Times New Roman"/>
          <w:sz w:val="24"/>
          <w:szCs w:val="24"/>
        </w:rPr>
        <w:t>d’opinion,</w:t>
      </w:r>
      <w:r w:rsidRPr="00A03D8B">
        <w:rPr>
          <w:rFonts w:ascii="Times New Roman" w:hAnsi="Times New Roman" w:cs="Times New Roman"/>
          <w:sz w:val="24"/>
          <w:szCs w:val="24"/>
        </w:rPr>
        <w:t xml:space="preserve"> d’expression, de conscience, de religion et </w:t>
      </w:r>
      <w:r w:rsidR="001E2300" w:rsidRPr="00A03D8B">
        <w:rPr>
          <w:rFonts w:ascii="Times New Roman" w:hAnsi="Times New Roman" w:cs="Times New Roman"/>
          <w:sz w:val="24"/>
          <w:szCs w:val="24"/>
        </w:rPr>
        <w:t xml:space="preserve">de culte. » quant à l’article 31, </w:t>
      </w:r>
      <w:r w:rsidRPr="00A03D8B">
        <w:rPr>
          <w:rFonts w:ascii="Times New Roman" w:hAnsi="Times New Roman" w:cs="Times New Roman"/>
          <w:sz w:val="24"/>
          <w:szCs w:val="24"/>
        </w:rPr>
        <w:t>il énonce : « toute personne a</w:t>
      </w:r>
      <w:r w:rsidR="00FC0F6F">
        <w:rPr>
          <w:rFonts w:ascii="Times New Roman" w:hAnsi="Times New Roman" w:cs="Times New Roman"/>
          <w:sz w:val="24"/>
          <w:szCs w:val="24"/>
        </w:rPr>
        <w:t xml:space="preserve"> </w:t>
      </w:r>
      <w:r w:rsidRPr="00A03D8B">
        <w:rPr>
          <w:rFonts w:ascii="Times New Roman" w:hAnsi="Times New Roman" w:cs="Times New Roman"/>
          <w:sz w:val="24"/>
          <w:szCs w:val="24"/>
        </w:rPr>
        <w:t>droit d’être informée et d’accéder à l’information détenue par les services publics dans les co</w:t>
      </w:r>
      <w:r w:rsidR="00ED7801">
        <w:rPr>
          <w:rFonts w:ascii="Times New Roman" w:hAnsi="Times New Roman" w:cs="Times New Roman"/>
          <w:sz w:val="24"/>
          <w:szCs w:val="24"/>
        </w:rPr>
        <w:t>nditions déterminées par la loi</w:t>
      </w:r>
      <w:r w:rsidRPr="00A03D8B">
        <w:rPr>
          <w:rFonts w:ascii="Times New Roman" w:hAnsi="Times New Roman" w:cs="Times New Roman"/>
          <w:sz w:val="24"/>
          <w:szCs w:val="24"/>
        </w:rPr>
        <w:t> »</w:t>
      </w:r>
      <w:r w:rsidR="00ED7801">
        <w:rPr>
          <w:rFonts w:ascii="Times New Roman" w:hAnsi="Times New Roman" w:cs="Times New Roman"/>
          <w:sz w:val="24"/>
          <w:szCs w:val="24"/>
        </w:rPr>
        <w:t>.</w:t>
      </w:r>
    </w:p>
    <w:p w:rsidR="00AE0F5D"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La télévision nationale, par le langage des signes, émet des informations sur l’actualité nationale et internationale à l’intention des personnes malentendantes et sourdes, deux fois par semaine. </w:t>
      </w:r>
    </w:p>
    <w:p w:rsidR="00AE0F5D"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Le Conseil Supérieur de la Communication veille au respect par les médias des exigences relatives à la protection des enfants en général et des enfants handicapés en particulier dans leurs publications.</w:t>
      </w:r>
    </w:p>
    <w:p w:rsidR="00B22363"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Les radios et les bibliothèques participent à l’effort de dissémination de l’informatio</w:t>
      </w:r>
      <w:r w:rsidR="00ED7801">
        <w:rPr>
          <w:rFonts w:ascii="Times New Roman" w:hAnsi="Times New Roman" w:cs="Times New Roman"/>
          <w:sz w:val="24"/>
          <w:szCs w:val="24"/>
        </w:rPr>
        <w:t xml:space="preserve">n se rapportant aux droits des Personnes </w:t>
      </w:r>
      <w:r w:rsidRPr="00A03D8B">
        <w:rPr>
          <w:rFonts w:ascii="Times New Roman" w:hAnsi="Times New Roman" w:cs="Times New Roman"/>
          <w:sz w:val="24"/>
          <w:szCs w:val="24"/>
        </w:rPr>
        <w:t>H</w:t>
      </w:r>
      <w:r w:rsidR="00ED7801">
        <w:rPr>
          <w:rFonts w:ascii="Times New Roman" w:hAnsi="Times New Roman" w:cs="Times New Roman"/>
          <w:sz w:val="24"/>
          <w:szCs w:val="24"/>
        </w:rPr>
        <w:t>andicapée</w:t>
      </w:r>
      <w:r w:rsidR="00FC0F6F">
        <w:rPr>
          <w:rFonts w:ascii="Times New Roman" w:hAnsi="Times New Roman" w:cs="Times New Roman"/>
          <w:sz w:val="24"/>
          <w:szCs w:val="24"/>
        </w:rPr>
        <w:t>s</w:t>
      </w:r>
      <w:r w:rsidRPr="00A03D8B">
        <w:rPr>
          <w:rFonts w:ascii="Times New Roman" w:hAnsi="Times New Roman" w:cs="Times New Roman"/>
          <w:sz w:val="24"/>
          <w:szCs w:val="24"/>
        </w:rPr>
        <w:t xml:space="preserve">. </w:t>
      </w:r>
      <w:r w:rsidR="00B22363" w:rsidRPr="00A03D8B">
        <w:rPr>
          <w:rFonts w:ascii="Times New Roman" w:hAnsi="Times New Roman" w:cs="Times New Roman"/>
          <w:sz w:val="24"/>
          <w:szCs w:val="24"/>
        </w:rPr>
        <w:t>On dénombre  35</w:t>
      </w:r>
      <w:r w:rsidR="001E2300" w:rsidRPr="00A03D8B">
        <w:rPr>
          <w:rFonts w:ascii="Times New Roman" w:hAnsi="Times New Roman" w:cs="Times New Roman"/>
          <w:sz w:val="24"/>
          <w:szCs w:val="24"/>
        </w:rPr>
        <w:t xml:space="preserve"> Radios </w:t>
      </w:r>
      <w:r w:rsidRPr="00A03D8B">
        <w:rPr>
          <w:rFonts w:ascii="Times New Roman" w:hAnsi="Times New Roman" w:cs="Times New Roman"/>
          <w:sz w:val="24"/>
          <w:szCs w:val="24"/>
        </w:rPr>
        <w:t>dont 15 privées.</w:t>
      </w:r>
    </w:p>
    <w:p w:rsidR="001E2300"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La radio </w:t>
      </w:r>
      <w:r w:rsidR="00FC0F6F">
        <w:rPr>
          <w:rFonts w:ascii="Times New Roman" w:hAnsi="Times New Roman" w:cs="Times New Roman"/>
          <w:sz w:val="24"/>
          <w:szCs w:val="24"/>
        </w:rPr>
        <w:t xml:space="preserve">nationale </w:t>
      </w:r>
      <w:r w:rsidRPr="00A03D8B">
        <w:rPr>
          <w:rFonts w:ascii="Times New Roman" w:hAnsi="Times New Roman" w:cs="Times New Roman"/>
          <w:sz w:val="24"/>
          <w:szCs w:val="24"/>
        </w:rPr>
        <w:t>publique (la Voix du Sahel), une fois par semaine, présente une émission spéciale pour les P</w:t>
      </w:r>
      <w:r w:rsidR="00ED7801">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ED7801">
        <w:rPr>
          <w:rFonts w:ascii="Times New Roman" w:hAnsi="Times New Roman" w:cs="Times New Roman"/>
          <w:sz w:val="24"/>
          <w:szCs w:val="24"/>
        </w:rPr>
        <w:t xml:space="preserve">andicapées </w:t>
      </w:r>
      <w:r w:rsidRPr="00A03D8B">
        <w:rPr>
          <w:rFonts w:ascii="Times New Roman" w:hAnsi="Times New Roman" w:cs="Times New Roman"/>
          <w:sz w:val="24"/>
          <w:szCs w:val="24"/>
        </w:rPr>
        <w:t>intitulée</w:t>
      </w:r>
      <w:r w:rsidR="00ED7801">
        <w:rPr>
          <w:rFonts w:ascii="Times New Roman" w:hAnsi="Times New Roman" w:cs="Times New Roman"/>
          <w:sz w:val="24"/>
          <w:szCs w:val="24"/>
        </w:rPr>
        <w:t> :</w:t>
      </w:r>
      <w:r w:rsidRPr="00A03D8B">
        <w:rPr>
          <w:rFonts w:ascii="Times New Roman" w:hAnsi="Times New Roman" w:cs="Times New Roman"/>
          <w:sz w:val="24"/>
          <w:szCs w:val="24"/>
        </w:rPr>
        <w:t xml:space="preserve"> « Eveil des personnes handicapées »</w:t>
      </w:r>
      <w:r w:rsidR="00ED7801">
        <w:rPr>
          <w:rFonts w:ascii="Times New Roman" w:hAnsi="Times New Roman" w:cs="Times New Roman"/>
          <w:sz w:val="24"/>
          <w:szCs w:val="24"/>
        </w:rPr>
        <w:t xml:space="preserve"> </w:t>
      </w:r>
      <w:r w:rsidRPr="00A03D8B">
        <w:rPr>
          <w:rFonts w:ascii="Times New Roman" w:hAnsi="Times New Roman" w:cs="Times New Roman"/>
          <w:sz w:val="24"/>
          <w:szCs w:val="24"/>
        </w:rPr>
        <w:t>;</w:t>
      </w:r>
      <w:r w:rsidR="00ED7801">
        <w:rPr>
          <w:rFonts w:ascii="Times New Roman" w:hAnsi="Times New Roman" w:cs="Times New Roman"/>
          <w:sz w:val="24"/>
          <w:szCs w:val="24"/>
        </w:rPr>
        <w:t xml:space="preserve"> l’ONG</w:t>
      </w:r>
      <w:r w:rsidRPr="00A03D8B">
        <w:rPr>
          <w:rFonts w:ascii="Times New Roman" w:hAnsi="Times New Roman" w:cs="Times New Roman"/>
          <w:sz w:val="24"/>
          <w:szCs w:val="24"/>
        </w:rPr>
        <w:t xml:space="preserve"> Handicap International a financé un microprogramme radio de promotion des droits des PH diffusé pendant deux (2) mois (novembre et décembre 2009) sur les radios nationale et privée de la place.</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Les bibliothèques répertoriées sont au nombre de cinquante et une (51) et aucune ne dispose de documents en braille.  </w:t>
      </w:r>
    </w:p>
    <w:p w:rsidR="00C94EFF" w:rsidRPr="00A03D8B" w:rsidRDefault="00780DA6" w:rsidP="00ED11D9">
      <w:pPr>
        <w:jc w:val="both"/>
        <w:rPr>
          <w:rFonts w:ascii="Times New Roman" w:hAnsi="Times New Roman" w:cs="Times New Roman"/>
          <w:sz w:val="24"/>
          <w:szCs w:val="24"/>
        </w:rPr>
      </w:pPr>
      <w:r>
        <w:rPr>
          <w:rFonts w:ascii="Times New Roman" w:hAnsi="Times New Roman" w:cs="Times New Roman"/>
          <w:sz w:val="24"/>
          <w:szCs w:val="24"/>
        </w:rPr>
        <w:t>I</w:t>
      </w:r>
      <w:r w:rsidR="001E2300" w:rsidRPr="00A03D8B">
        <w:rPr>
          <w:rFonts w:ascii="Times New Roman" w:hAnsi="Times New Roman" w:cs="Times New Roman"/>
          <w:sz w:val="24"/>
          <w:szCs w:val="24"/>
        </w:rPr>
        <w:t xml:space="preserve">l faut cependant relever  que </w:t>
      </w:r>
      <w:r w:rsidR="000C6C2E" w:rsidRPr="00A03D8B">
        <w:rPr>
          <w:rFonts w:ascii="Times New Roman" w:hAnsi="Times New Roman" w:cs="Times New Roman"/>
          <w:sz w:val="24"/>
          <w:szCs w:val="24"/>
        </w:rPr>
        <w:t xml:space="preserve"> </w:t>
      </w:r>
      <w:r w:rsidR="00ED7801">
        <w:rPr>
          <w:rFonts w:ascii="Times New Roman" w:hAnsi="Times New Roman" w:cs="Times New Roman"/>
          <w:sz w:val="24"/>
          <w:szCs w:val="24"/>
        </w:rPr>
        <w:t>l</w:t>
      </w:r>
      <w:r w:rsidR="000C6C2E" w:rsidRPr="00A03D8B">
        <w:rPr>
          <w:rFonts w:ascii="Times New Roman" w:hAnsi="Times New Roman" w:cs="Times New Roman"/>
          <w:sz w:val="24"/>
          <w:szCs w:val="24"/>
        </w:rPr>
        <w:t xml:space="preserve">a faiblesse des capacités d’intervention de l’État n’a pas permis, ni le maillage de l’ensemble du pays en radios communautaires, ni le contrôle efficace des différentes sources de diffusion de l’information. </w:t>
      </w:r>
    </w:p>
    <w:p w:rsidR="006F4F8B" w:rsidRPr="00A03D8B" w:rsidRDefault="001E2300"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Aussi </w:t>
      </w:r>
      <w:r w:rsidR="00ED7801">
        <w:rPr>
          <w:rFonts w:ascii="Times New Roman" w:hAnsi="Times New Roman" w:cs="Times New Roman"/>
          <w:sz w:val="24"/>
          <w:szCs w:val="24"/>
        </w:rPr>
        <w:t>l</w:t>
      </w:r>
      <w:r w:rsidR="000C6C2E" w:rsidRPr="00A03D8B">
        <w:rPr>
          <w:rFonts w:ascii="Times New Roman" w:hAnsi="Times New Roman" w:cs="Times New Roman"/>
          <w:sz w:val="24"/>
          <w:szCs w:val="24"/>
        </w:rPr>
        <w:t>a diffusion de l’information reste</w:t>
      </w:r>
      <w:r w:rsidRPr="00A03D8B">
        <w:rPr>
          <w:rFonts w:ascii="Times New Roman" w:hAnsi="Times New Roman" w:cs="Times New Roman"/>
          <w:sz w:val="24"/>
          <w:szCs w:val="24"/>
        </w:rPr>
        <w:t xml:space="preserve">- t- elle </w:t>
      </w:r>
      <w:r w:rsidR="000C6C2E" w:rsidRPr="00A03D8B">
        <w:rPr>
          <w:rFonts w:ascii="Times New Roman" w:hAnsi="Times New Roman" w:cs="Times New Roman"/>
          <w:sz w:val="24"/>
          <w:szCs w:val="24"/>
        </w:rPr>
        <w:t xml:space="preserve"> concentrée dans les zones urbaines. Ce</w:t>
      </w:r>
      <w:r w:rsidRPr="00A03D8B">
        <w:rPr>
          <w:rFonts w:ascii="Times New Roman" w:hAnsi="Times New Roman" w:cs="Times New Roman"/>
          <w:sz w:val="24"/>
          <w:szCs w:val="24"/>
        </w:rPr>
        <w:t>la</w:t>
      </w:r>
      <w:r w:rsidR="00285FD9">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rend difficile l’accès à l’information  </w:t>
      </w:r>
      <w:r w:rsidRPr="00A03D8B">
        <w:rPr>
          <w:rFonts w:ascii="Times New Roman" w:hAnsi="Times New Roman" w:cs="Times New Roman"/>
          <w:sz w:val="24"/>
          <w:szCs w:val="24"/>
        </w:rPr>
        <w:t xml:space="preserve">pour les </w:t>
      </w:r>
      <w:r w:rsidR="000C6C2E" w:rsidRPr="00A03D8B">
        <w:rPr>
          <w:rFonts w:ascii="Times New Roman" w:hAnsi="Times New Roman" w:cs="Times New Roman"/>
          <w:sz w:val="24"/>
          <w:szCs w:val="24"/>
        </w:rPr>
        <w:t>P</w:t>
      </w:r>
      <w:r w:rsidR="00ED7801">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ED7801">
        <w:rPr>
          <w:rFonts w:ascii="Times New Roman" w:hAnsi="Times New Roman" w:cs="Times New Roman"/>
          <w:sz w:val="24"/>
          <w:szCs w:val="24"/>
        </w:rPr>
        <w:t>andicapées vivant dans l</w:t>
      </w:r>
      <w:r w:rsidR="000C6C2E" w:rsidRPr="00A03D8B">
        <w:rPr>
          <w:rFonts w:ascii="Times New Roman" w:hAnsi="Times New Roman" w:cs="Times New Roman"/>
          <w:sz w:val="24"/>
          <w:szCs w:val="24"/>
        </w:rPr>
        <w:t xml:space="preserve">es zones rurales. </w:t>
      </w:r>
      <w:r w:rsidR="00DE4129" w:rsidRPr="00A03D8B">
        <w:rPr>
          <w:rFonts w:ascii="Times New Roman" w:hAnsi="Times New Roman" w:cs="Times New Roman"/>
          <w:sz w:val="24"/>
          <w:szCs w:val="24"/>
        </w:rPr>
        <w:t>De plus l</w:t>
      </w:r>
      <w:r w:rsidR="000C6C2E" w:rsidRPr="00A03D8B">
        <w:rPr>
          <w:rFonts w:ascii="Times New Roman" w:hAnsi="Times New Roman" w:cs="Times New Roman"/>
          <w:sz w:val="24"/>
          <w:szCs w:val="24"/>
        </w:rPr>
        <w:t xml:space="preserve">e contenu du programme  ne prend pas en compte </w:t>
      </w:r>
      <w:r w:rsidR="00DE4129" w:rsidRPr="00A03D8B">
        <w:rPr>
          <w:rFonts w:ascii="Times New Roman" w:hAnsi="Times New Roman" w:cs="Times New Roman"/>
          <w:sz w:val="24"/>
          <w:szCs w:val="24"/>
        </w:rPr>
        <w:t>les besoins spécifiques</w:t>
      </w:r>
      <w:r w:rsidR="00285FD9">
        <w:rPr>
          <w:rFonts w:ascii="Times New Roman" w:hAnsi="Times New Roman" w:cs="Times New Roman"/>
          <w:sz w:val="24"/>
          <w:szCs w:val="24"/>
        </w:rPr>
        <w:t xml:space="preserve"> </w:t>
      </w:r>
      <w:r w:rsidR="00DE4129" w:rsidRPr="00A03D8B">
        <w:rPr>
          <w:rFonts w:ascii="Times New Roman" w:hAnsi="Times New Roman" w:cs="Times New Roman"/>
          <w:sz w:val="24"/>
          <w:szCs w:val="24"/>
        </w:rPr>
        <w:t xml:space="preserve">des </w:t>
      </w:r>
      <w:r w:rsidR="000C6C2E" w:rsidRPr="00A03D8B">
        <w:rPr>
          <w:rFonts w:ascii="Times New Roman" w:hAnsi="Times New Roman" w:cs="Times New Roman"/>
          <w:sz w:val="24"/>
          <w:szCs w:val="24"/>
        </w:rPr>
        <w:t>P</w:t>
      </w:r>
      <w:r w:rsidR="00ED7801">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ED7801">
        <w:rPr>
          <w:rFonts w:ascii="Times New Roman" w:hAnsi="Times New Roman" w:cs="Times New Roman"/>
          <w:sz w:val="24"/>
          <w:szCs w:val="24"/>
        </w:rPr>
        <w:t>andicapées</w:t>
      </w:r>
      <w:r w:rsidR="006F4F8B" w:rsidRPr="00A03D8B">
        <w:rPr>
          <w:rFonts w:ascii="Times New Roman" w:hAnsi="Times New Roman" w:cs="Times New Roman"/>
          <w:sz w:val="24"/>
          <w:szCs w:val="24"/>
        </w:rPr>
        <w:t>.</w:t>
      </w:r>
    </w:p>
    <w:p w:rsidR="00843DC6" w:rsidRPr="00977F5E" w:rsidRDefault="00843DC6" w:rsidP="00ED11D9">
      <w:pPr>
        <w:jc w:val="both"/>
        <w:rPr>
          <w:rFonts w:ascii="Times New Roman" w:hAnsi="Times New Roman" w:cs="Times New Roman"/>
          <w:b/>
        </w:rPr>
      </w:pPr>
      <w:r w:rsidRPr="00977F5E">
        <w:rPr>
          <w:rFonts w:ascii="Times New Roman" w:hAnsi="Times New Roman" w:cs="Times New Roman"/>
          <w:b/>
        </w:rPr>
        <w:t>La CNDH recommande aux radios publiques  et privées d’initier des émissions  centrées sur les préoccupations  et le</w:t>
      </w:r>
      <w:r w:rsidR="00ED7801">
        <w:rPr>
          <w:rFonts w:ascii="Times New Roman" w:hAnsi="Times New Roman" w:cs="Times New Roman"/>
          <w:b/>
        </w:rPr>
        <w:t>s</w:t>
      </w:r>
      <w:r w:rsidRPr="00977F5E">
        <w:rPr>
          <w:rFonts w:ascii="Times New Roman" w:hAnsi="Times New Roman" w:cs="Times New Roman"/>
          <w:b/>
        </w:rPr>
        <w:t xml:space="preserve"> intérêt</w:t>
      </w:r>
      <w:r w:rsidR="00ED7801">
        <w:rPr>
          <w:rFonts w:ascii="Times New Roman" w:hAnsi="Times New Roman" w:cs="Times New Roman"/>
          <w:b/>
        </w:rPr>
        <w:t xml:space="preserve">s </w:t>
      </w:r>
      <w:r w:rsidR="00E15CF2">
        <w:rPr>
          <w:rFonts w:ascii="Times New Roman" w:hAnsi="Times New Roman" w:cs="Times New Roman"/>
          <w:b/>
        </w:rPr>
        <w:t xml:space="preserve"> des personnes handicapées </w:t>
      </w:r>
      <w:r w:rsidRPr="00977F5E">
        <w:rPr>
          <w:rFonts w:ascii="Times New Roman" w:hAnsi="Times New Roman" w:cs="Times New Roman"/>
          <w:b/>
        </w:rPr>
        <w:t xml:space="preserve"> et à l’Etat de doter les bibliothèques des </w:t>
      </w:r>
      <w:r w:rsidR="00E15CF2">
        <w:rPr>
          <w:rFonts w:ascii="Times New Roman" w:hAnsi="Times New Roman" w:cs="Times New Roman"/>
          <w:b/>
        </w:rPr>
        <w:t>document</w:t>
      </w:r>
      <w:r w:rsidRPr="00977F5E">
        <w:rPr>
          <w:rFonts w:ascii="Times New Roman" w:hAnsi="Times New Roman" w:cs="Times New Roman"/>
          <w:b/>
        </w:rPr>
        <w:t>s en braille afin de permettre aux malvoyants et aveugles d’accéder à la lecture</w:t>
      </w:r>
      <w:r w:rsidR="00D5034D" w:rsidRPr="00977F5E">
        <w:rPr>
          <w:rFonts w:ascii="Times New Roman" w:hAnsi="Times New Roman" w:cs="Times New Roman"/>
          <w:b/>
        </w:rPr>
        <w:t xml:space="preserve"> e</w:t>
      </w:r>
      <w:r w:rsidRPr="00977F5E">
        <w:rPr>
          <w:rFonts w:ascii="Times New Roman" w:hAnsi="Times New Roman" w:cs="Times New Roman"/>
          <w:b/>
        </w:rPr>
        <w:t>t d’assurer une couverture sur toute l’</w:t>
      </w:r>
      <w:r w:rsidR="00E15CF2">
        <w:rPr>
          <w:rFonts w:ascii="Times New Roman" w:hAnsi="Times New Roman" w:cs="Times New Roman"/>
          <w:b/>
        </w:rPr>
        <w:t>étendue  du territoire national</w:t>
      </w:r>
      <w:r w:rsidRPr="00977F5E">
        <w:rPr>
          <w:rFonts w:ascii="Times New Roman" w:hAnsi="Times New Roman" w:cs="Times New Roman"/>
          <w:b/>
        </w:rPr>
        <w:t xml:space="preserve">  des radios communautaires.</w:t>
      </w:r>
    </w:p>
    <w:p w:rsidR="00AE0F5D" w:rsidRPr="00A03D8B" w:rsidRDefault="000C6C2E" w:rsidP="005E73D4">
      <w:pPr>
        <w:pStyle w:val="Heading2"/>
      </w:pPr>
      <w:bookmarkStart w:id="17" w:name="_Toc520598666"/>
      <w:r w:rsidRPr="00A03D8B">
        <w:t>Respect de la vie privée : article 22</w:t>
      </w:r>
      <w:bookmarkEnd w:id="17"/>
    </w:p>
    <w:p w:rsidR="00DE4129"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En droit nigérien, le respect de la vie privée s’exprime sans discrimination par :</w:t>
      </w:r>
    </w:p>
    <w:p w:rsidR="00DE4129" w:rsidRPr="00E15CF2" w:rsidRDefault="000C6C2E" w:rsidP="00E15CF2">
      <w:pPr>
        <w:pStyle w:val="ListParagraph"/>
        <w:numPr>
          <w:ilvl w:val="0"/>
          <w:numId w:val="13"/>
        </w:numPr>
        <w:jc w:val="both"/>
        <w:rPr>
          <w:rFonts w:ascii="Times New Roman" w:hAnsi="Times New Roman" w:cs="Times New Roman"/>
          <w:sz w:val="24"/>
          <w:szCs w:val="24"/>
        </w:rPr>
      </w:pPr>
      <w:r w:rsidRPr="00E15CF2">
        <w:rPr>
          <w:rFonts w:ascii="Times New Roman" w:hAnsi="Times New Roman" w:cs="Times New Roman"/>
          <w:sz w:val="24"/>
          <w:szCs w:val="24"/>
        </w:rPr>
        <w:t>La réaffirmation de l’inviolabilité du domicile par les textes fond</w:t>
      </w:r>
      <w:r w:rsidR="00E15CF2" w:rsidRPr="00E15CF2">
        <w:rPr>
          <w:rFonts w:ascii="Times New Roman" w:hAnsi="Times New Roman" w:cs="Times New Roman"/>
          <w:sz w:val="24"/>
          <w:szCs w:val="24"/>
        </w:rPr>
        <w:t>amentaux du Niger (</w:t>
      </w:r>
      <w:r w:rsidRPr="00E15CF2">
        <w:rPr>
          <w:rFonts w:ascii="Times New Roman" w:hAnsi="Times New Roman" w:cs="Times New Roman"/>
          <w:sz w:val="24"/>
          <w:szCs w:val="24"/>
        </w:rPr>
        <w:t xml:space="preserve"> article 27 de la Constitution,) ;</w:t>
      </w:r>
    </w:p>
    <w:p w:rsidR="00DE4129" w:rsidRPr="00E15CF2" w:rsidRDefault="000C6C2E" w:rsidP="00E15CF2">
      <w:pPr>
        <w:pStyle w:val="ListParagraph"/>
        <w:numPr>
          <w:ilvl w:val="0"/>
          <w:numId w:val="13"/>
        </w:numPr>
        <w:jc w:val="both"/>
        <w:rPr>
          <w:rFonts w:ascii="Times New Roman" w:hAnsi="Times New Roman" w:cs="Times New Roman"/>
          <w:sz w:val="24"/>
          <w:szCs w:val="24"/>
        </w:rPr>
      </w:pPr>
      <w:r w:rsidRPr="00E15CF2">
        <w:rPr>
          <w:rFonts w:ascii="Times New Roman" w:hAnsi="Times New Roman" w:cs="Times New Roman"/>
          <w:sz w:val="24"/>
          <w:szCs w:val="24"/>
        </w:rPr>
        <w:t xml:space="preserve">La répression </w:t>
      </w:r>
      <w:r w:rsidR="00D5034D" w:rsidRPr="00E15CF2">
        <w:rPr>
          <w:rFonts w:ascii="Times New Roman" w:hAnsi="Times New Roman" w:cs="Times New Roman"/>
          <w:sz w:val="24"/>
          <w:szCs w:val="24"/>
        </w:rPr>
        <w:t xml:space="preserve">de la violation </w:t>
      </w:r>
      <w:r w:rsidRPr="00E15CF2">
        <w:rPr>
          <w:rFonts w:ascii="Times New Roman" w:hAnsi="Times New Roman" w:cs="Times New Roman"/>
          <w:sz w:val="24"/>
          <w:szCs w:val="24"/>
        </w:rPr>
        <w:t>du domicile, article 271 du C</w:t>
      </w:r>
      <w:r w:rsidR="00E15CF2" w:rsidRPr="00E15CF2">
        <w:rPr>
          <w:rFonts w:ascii="Times New Roman" w:hAnsi="Times New Roman" w:cs="Times New Roman"/>
          <w:sz w:val="24"/>
          <w:szCs w:val="24"/>
        </w:rPr>
        <w:t xml:space="preserve">ode </w:t>
      </w:r>
      <w:r w:rsidRPr="00E15CF2">
        <w:rPr>
          <w:rFonts w:ascii="Times New Roman" w:hAnsi="Times New Roman" w:cs="Times New Roman"/>
          <w:sz w:val="24"/>
          <w:szCs w:val="24"/>
        </w:rPr>
        <w:t>P</w:t>
      </w:r>
      <w:r w:rsidR="00E15CF2" w:rsidRPr="00E15CF2">
        <w:rPr>
          <w:rFonts w:ascii="Times New Roman" w:hAnsi="Times New Roman" w:cs="Times New Roman"/>
          <w:sz w:val="24"/>
          <w:szCs w:val="24"/>
        </w:rPr>
        <w:t xml:space="preserve">énal </w:t>
      </w:r>
      <w:r w:rsidRPr="00E15CF2">
        <w:rPr>
          <w:rFonts w:ascii="Times New Roman" w:hAnsi="Times New Roman" w:cs="Times New Roman"/>
          <w:sz w:val="24"/>
          <w:szCs w:val="24"/>
        </w:rPr>
        <w:t>;</w:t>
      </w:r>
    </w:p>
    <w:p w:rsidR="00E15CF2" w:rsidRPr="00E15CF2" w:rsidRDefault="000C6C2E" w:rsidP="00E15CF2">
      <w:pPr>
        <w:pStyle w:val="ListParagraph"/>
        <w:numPr>
          <w:ilvl w:val="0"/>
          <w:numId w:val="13"/>
        </w:numPr>
        <w:jc w:val="both"/>
        <w:rPr>
          <w:rFonts w:ascii="Times New Roman" w:hAnsi="Times New Roman" w:cs="Times New Roman"/>
          <w:sz w:val="24"/>
          <w:szCs w:val="24"/>
        </w:rPr>
      </w:pPr>
      <w:r w:rsidRPr="00E15CF2">
        <w:rPr>
          <w:rFonts w:ascii="Times New Roman" w:hAnsi="Times New Roman" w:cs="Times New Roman"/>
          <w:sz w:val="24"/>
          <w:szCs w:val="24"/>
        </w:rPr>
        <w:t>La répression de la séquestration et de l’arrestation arbitraire, articles 265 à 268 du C</w:t>
      </w:r>
      <w:r w:rsidR="00E15CF2" w:rsidRPr="00E15CF2">
        <w:rPr>
          <w:rFonts w:ascii="Times New Roman" w:hAnsi="Times New Roman" w:cs="Times New Roman"/>
          <w:sz w:val="24"/>
          <w:szCs w:val="24"/>
        </w:rPr>
        <w:t xml:space="preserve">ode </w:t>
      </w:r>
      <w:r w:rsidRPr="00E15CF2">
        <w:rPr>
          <w:rFonts w:ascii="Times New Roman" w:hAnsi="Times New Roman" w:cs="Times New Roman"/>
          <w:sz w:val="24"/>
          <w:szCs w:val="24"/>
        </w:rPr>
        <w:t>P</w:t>
      </w:r>
      <w:r w:rsidR="00E15CF2" w:rsidRPr="00E15CF2">
        <w:rPr>
          <w:rFonts w:ascii="Times New Roman" w:hAnsi="Times New Roman" w:cs="Times New Roman"/>
          <w:sz w:val="24"/>
          <w:szCs w:val="24"/>
        </w:rPr>
        <w:t>énal</w:t>
      </w:r>
      <w:r w:rsidRPr="00E15CF2">
        <w:rPr>
          <w:rFonts w:ascii="Times New Roman" w:hAnsi="Times New Roman" w:cs="Times New Roman"/>
          <w:sz w:val="24"/>
          <w:szCs w:val="24"/>
        </w:rPr>
        <w:t>.</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La réglementation au Niger protège la confidentialité des informations personnelles, des informations relatives à la santé et à la réadaptation des P</w:t>
      </w:r>
      <w:r w:rsidR="00E15CF2">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E15CF2">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 sur la base de l’égalité avec les autres. </w:t>
      </w:r>
    </w:p>
    <w:p w:rsidR="00AE0F5D" w:rsidRPr="00A03D8B" w:rsidRDefault="000C6C2E" w:rsidP="005E73D4">
      <w:pPr>
        <w:pStyle w:val="Heading2"/>
      </w:pPr>
      <w:bookmarkStart w:id="18" w:name="_Toc520598667"/>
      <w:r w:rsidRPr="00A03D8B">
        <w:t>Respect du domicile et de la famille : article 23</w:t>
      </w:r>
      <w:bookmarkEnd w:id="18"/>
    </w:p>
    <w:p w:rsidR="00AE0F5D" w:rsidRPr="00A03D8B" w:rsidRDefault="00AB5B3D" w:rsidP="00ED11D9">
      <w:pPr>
        <w:jc w:val="both"/>
        <w:rPr>
          <w:rFonts w:ascii="Times New Roman" w:hAnsi="Times New Roman" w:cs="Times New Roman"/>
          <w:sz w:val="24"/>
          <w:szCs w:val="24"/>
        </w:rPr>
      </w:pPr>
      <w:r w:rsidRPr="00A03D8B">
        <w:rPr>
          <w:rFonts w:ascii="Times New Roman" w:hAnsi="Times New Roman" w:cs="Times New Roman"/>
          <w:sz w:val="24"/>
          <w:szCs w:val="24"/>
        </w:rPr>
        <w:t>Il</w:t>
      </w:r>
      <w:r w:rsidR="000C6C2E" w:rsidRPr="00A03D8B">
        <w:rPr>
          <w:rFonts w:ascii="Times New Roman" w:hAnsi="Times New Roman" w:cs="Times New Roman"/>
          <w:sz w:val="24"/>
          <w:szCs w:val="24"/>
        </w:rPr>
        <w:t xml:space="preserve"> est reconnu à toute personne sans discrimination, à partir de l’âge nuptial, de se marier et de fonder une famille sur la base du libre et plein consentement des futurs époux. Il s’agit d’un droit fondamental réaffirmé dans la </w:t>
      </w:r>
      <w:r w:rsidR="00E15CF2">
        <w:rPr>
          <w:rFonts w:ascii="Times New Roman" w:hAnsi="Times New Roman" w:cs="Times New Roman"/>
          <w:sz w:val="24"/>
          <w:szCs w:val="24"/>
        </w:rPr>
        <w:t>L</w:t>
      </w:r>
      <w:r w:rsidR="000C6C2E" w:rsidRPr="00A03D8B">
        <w:rPr>
          <w:rFonts w:ascii="Times New Roman" w:hAnsi="Times New Roman" w:cs="Times New Roman"/>
          <w:sz w:val="24"/>
          <w:szCs w:val="24"/>
        </w:rPr>
        <w:t xml:space="preserve">oi </w:t>
      </w:r>
      <w:r w:rsidR="00E15CF2">
        <w:rPr>
          <w:rFonts w:ascii="Times New Roman" w:hAnsi="Times New Roman" w:cs="Times New Roman"/>
          <w:sz w:val="24"/>
          <w:szCs w:val="24"/>
        </w:rPr>
        <w:t>N°</w:t>
      </w:r>
      <w:r w:rsidR="000C6C2E" w:rsidRPr="00A03D8B">
        <w:rPr>
          <w:rFonts w:ascii="Times New Roman" w:hAnsi="Times New Roman" w:cs="Times New Roman"/>
          <w:sz w:val="24"/>
          <w:szCs w:val="24"/>
        </w:rPr>
        <w:t xml:space="preserve"> 2006-16 du 21 juin 2006 sur la santé de la reproductio</w:t>
      </w:r>
      <w:r w:rsidR="00780DA6">
        <w:rPr>
          <w:rFonts w:ascii="Times New Roman" w:hAnsi="Times New Roman" w:cs="Times New Roman"/>
          <w:sz w:val="24"/>
          <w:szCs w:val="24"/>
        </w:rPr>
        <w:t>n qui dispose en son article 4</w:t>
      </w:r>
      <w:r w:rsidR="00E15CF2">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 « toute personne ayant acquis l’âge légal requis a le droit de choisir librement, en responsable et avec discernement de se marier et de fonder une famille ou de ne pas se marier ». </w:t>
      </w:r>
    </w:p>
    <w:p w:rsidR="00AE0F5D"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Sous ce registre, les P</w:t>
      </w:r>
      <w:r w:rsidR="00E15CF2">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E15CF2">
        <w:rPr>
          <w:rFonts w:ascii="Times New Roman" w:hAnsi="Times New Roman" w:cs="Times New Roman"/>
          <w:sz w:val="24"/>
          <w:szCs w:val="24"/>
        </w:rPr>
        <w:t>andicapées</w:t>
      </w:r>
      <w:r w:rsidRPr="00A03D8B">
        <w:rPr>
          <w:rFonts w:ascii="Times New Roman" w:hAnsi="Times New Roman" w:cs="Times New Roman"/>
          <w:sz w:val="24"/>
          <w:szCs w:val="24"/>
        </w:rPr>
        <w:t xml:space="preserve"> vivant légalement en couple, au même titre que les autres composantes de la communauté ont droit à l’information, à l’éducation et aux moyens nécessaires concernant les avantages, les risques et l’efficacité de toutes les méthodes d</w:t>
      </w:r>
      <w:r w:rsidR="00E15CF2">
        <w:rPr>
          <w:rFonts w:ascii="Times New Roman" w:hAnsi="Times New Roman" w:cs="Times New Roman"/>
          <w:sz w:val="24"/>
          <w:szCs w:val="24"/>
        </w:rPr>
        <w:t>’</w:t>
      </w:r>
      <w:r w:rsidRPr="00A03D8B">
        <w:rPr>
          <w:rFonts w:ascii="Times New Roman" w:hAnsi="Times New Roman" w:cs="Times New Roman"/>
          <w:sz w:val="24"/>
          <w:szCs w:val="24"/>
        </w:rPr>
        <w:t>e</w:t>
      </w:r>
      <w:r w:rsidR="00E15CF2">
        <w:rPr>
          <w:rFonts w:ascii="Times New Roman" w:hAnsi="Times New Roman" w:cs="Times New Roman"/>
          <w:sz w:val="24"/>
          <w:szCs w:val="24"/>
        </w:rPr>
        <w:t>spacement  de</w:t>
      </w:r>
      <w:r w:rsidRPr="00A03D8B">
        <w:rPr>
          <w:rFonts w:ascii="Times New Roman" w:hAnsi="Times New Roman" w:cs="Times New Roman"/>
          <w:sz w:val="24"/>
          <w:szCs w:val="24"/>
        </w:rPr>
        <w:t xml:space="preserve"> naissances. </w:t>
      </w:r>
    </w:p>
    <w:p w:rsidR="00D5034D"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La réglementation du Niger reconnaît les droits et responsabilités des P</w:t>
      </w:r>
      <w:r w:rsidR="00E15CF2">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E15CF2">
        <w:rPr>
          <w:rFonts w:ascii="Times New Roman" w:hAnsi="Times New Roman" w:cs="Times New Roman"/>
          <w:sz w:val="24"/>
          <w:szCs w:val="24"/>
        </w:rPr>
        <w:t>andicapées</w:t>
      </w:r>
      <w:r w:rsidRPr="00A03D8B">
        <w:rPr>
          <w:rFonts w:ascii="Times New Roman" w:hAnsi="Times New Roman" w:cs="Times New Roman"/>
          <w:sz w:val="24"/>
          <w:szCs w:val="24"/>
        </w:rPr>
        <w:t xml:space="preserve"> en matière de tutelle, de curatelle, de garde et d’adoption des enfants.</w:t>
      </w:r>
    </w:p>
    <w:p w:rsidR="00AE0F5D" w:rsidRPr="00A03D8B" w:rsidRDefault="000C6C2E" w:rsidP="005E73D4">
      <w:pPr>
        <w:pStyle w:val="Heading2"/>
      </w:pPr>
      <w:bookmarkStart w:id="19" w:name="_Toc520598668"/>
      <w:r w:rsidRPr="00A03D8B">
        <w:t>Education : article 24</w:t>
      </w:r>
      <w:bookmarkEnd w:id="19"/>
    </w:p>
    <w:p w:rsidR="000C6C2E" w:rsidRPr="00C3466E" w:rsidRDefault="00E92D93" w:rsidP="00ED11D9">
      <w:pPr>
        <w:jc w:val="both"/>
        <w:rPr>
          <w:rFonts w:ascii="Times New Roman" w:hAnsi="Times New Roman" w:cs="Times New Roman"/>
          <w:sz w:val="24"/>
          <w:szCs w:val="24"/>
        </w:rPr>
      </w:pPr>
      <w:r w:rsidRPr="00C3466E">
        <w:rPr>
          <w:rFonts w:ascii="Times New Roman" w:hAnsi="Times New Roman" w:cs="Times New Roman"/>
          <w:sz w:val="24"/>
          <w:szCs w:val="24"/>
        </w:rPr>
        <w:t xml:space="preserve">La </w:t>
      </w:r>
      <w:r w:rsidR="00E7183D">
        <w:rPr>
          <w:rFonts w:ascii="Times New Roman" w:hAnsi="Times New Roman" w:cs="Times New Roman"/>
          <w:sz w:val="24"/>
          <w:szCs w:val="24"/>
        </w:rPr>
        <w:t>L</w:t>
      </w:r>
      <w:r w:rsidRPr="00C3466E">
        <w:rPr>
          <w:rFonts w:ascii="Times New Roman" w:hAnsi="Times New Roman" w:cs="Times New Roman"/>
          <w:sz w:val="24"/>
          <w:szCs w:val="24"/>
        </w:rPr>
        <w:t xml:space="preserve">oi </w:t>
      </w:r>
      <w:r w:rsidR="00E7183D">
        <w:rPr>
          <w:rFonts w:ascii="Times New Roman" w:hAnsi="Times New Roman" w:cs="Times New Roman"/>
          <w:sz w:val="24"/>
          <w:szCs w:val="24"/>
        </w:rPr>
        <w:t xml:space="preserve">N° </w:t>
      </w:r>
      <w:r w:rsidRPr="00C3466E">
        <w:rPr>
          <w:rFonts w:ascii="Times New Roman" w:hAnsi="Times New Roman" w:cs="Times New Roman"/>
          <w:sz w:val="24"/>
          <w:szCs w:val="24"/>
        </w:rPr>
        <w:t xml:space="preserve">98-012 du </w:t>
      </w:r>
      <w:r w:rsidR="00D37F53" w:rsidRPr="00C3466E">
        <w:rPr>
          <w:rFonts w:ascii="Times New Roman" w:hAnsi="Times New Roman" w:cs="Times New Roman"/>
          <w:sz w:val="24"/>
          <w:szCs w:val="24"/>
        </w:rPr>
        <w:t>0</w:t>
      </w:r>
      <w:r w:rsidRPr="00C3466E">
        <w:rPr>
          <w:rFonts w:ascii="Times New Roman" w:hAnsi="Times New Roman" w:cs="Times New Roman"/>
          <w:sz w:val="24"/>
          <w:szCs w:val="24"/>
        </w:rPr>
        <w:t>1juin 1998</w:t>
      </w:r>
      <w:r w:rsidR="00FC0F6F">
        <w:rPr>
          <w:rFonts w:ascii="Times New Roman" w:hAnsi="Times New Roman" w:cs="Times New Roman"/>
          <w:sz w:val="24"/>
          <w:szCs w:val="24"/>
        </w:rPr>
        <w:t xml:space="preserve"> </w:t>
      </w:r>
      <w:r w:rsidRPr="00C3466E">
        <w:rPr>
          <w:rFonts w:ascii="Times New Roman" w:hAnsi="Times New Roman" w:cs="Times New Roman"/>
          <w:sz w:val="24"/>
          <w:szCs w:val="24"/>
        </w:rPr>
        <w:t xml:space="preserve">portant </w:t>
      </w:r>
      <w:r w:rsidR="00E7183D">
        <w:rPr>
          <w:rFonts w:ascii="Times New Roman" w:hAnsi="Times New Roman" w:cs="Times New Roman"/>
          <w:sz w:val="24"/>
          <w:szCs w:val="24"/>
        </w:rPr>
        <w:t>O</w:t>
      </w:r>
      <w:r w:rsidRPr="00C3466E">
        <w:rPr>
          <w:rFonts w:ascii="Times New Roman" w:hAnsi="Times New Roman" w:cs="Times New Roman"/>
          <w:sz w:val="24"/>
          <w:szCs w:val="24"/>
        </w:rPr>
        <w:t xml:space="preserve">rientation du </w:t>
      </w:r>
      <w:r w:rsidR="00E7183D">
        <w:rPr>
          <w:rFonts w:ascii="Times New Roman" w:hAnsi="Times New Roman" w:cs="Times New Roman"/>
          <w:sz w:val="24"/>
          <w:szCs w:val="24"/>
        </w:rPr>
        <w:t>S</w:t>
      </w:r>
      <w:r w:rsidRPr="00C3466E">
        <w:rPr>
          <w:rFonts w:ascii="Times New Roman" w:hAnsi="Times New Roman" w:cs="Times New Roman"/>
          <w:sz w:val="24"/>
          <w:szCs w:val="24"/>
        </w:rPr>
        <w:t>ystème  Educatif  Nigérien (LOSEN)</w:t>
      </w:r>
      <w:r w:rsidR="00D37F53" w:rsidRPr="00C3466E">
        <w:rPr>
          <w:rFonts w:ascii="Times New Roman" w:hAnsi="Times New Roman" w:cs="Times New Roman"/>
          <w:sz w:val="24"/>
          <w:szCs w:val="24"/>
        </w:rPr>
        <w:t>,</w:t>
      </w:r>
      <w:r w:rsidR="007A52B1" w:rsidRPr="00C3466E">
        <w:rPr>
          <w:rFonts w:ascii="Times New Roman" w:hAnsi="Times New Roman" w:cs="Times New Roman"/>
          <w:sz w:val="24"/>
          <w:szCs w:val="24"/>
        </w:rPr>
        <w:t xml:space="preserve"> consacre l’éducation spé</w:t>
      </w:r>
      <w:r w:rsidR="00E7183D">
        <w:rPr>
          <w:rFonts w:ascii="Times New Roman" w:hAnsi="Times New Roman" w:cs="Times New Roman"/>
          <w:sz w:val="24"/>
          <w:szCs w:val="24"/>
        </w:rPr>
        <w:t>cialisée des enfants  handicapé</w:t>
      </w:r>
      <w:r w:rsidR="007A52B1" w:rsidRPr="00C3466E">
        <w:rPr>
          <w:rFonts w:ascii="Times New Roman" w:hAnsi="Times New Roman" w:cs="Times New Roman"/>
          <w:sz w:val="24"/>
          <w:szCs w:val="24"/>
        </w:rPr>
        <w:t xml:space="preserve">s  et les protège contre toute </w:t>
      </w:r>
      <w:r w:rsidR="00977319" w:rsidRPr="00C3466E">
        <w:rPr>
          <w:rFonts w:ascii="Times New Roman" w:hAnsi="Times New Roman" w:cs="Times New Roman"/>
          <w:sz w:val="24"/>
          <w:szCs w:val="24"/>
        </w:rPr>
        <w:t>discrimination</w:t>
      </w:r>
      <w:r w:rsidR="007A52B1" w:rsidRPr="00C3466E">
        <w:rPr>
          <w:rFonts w:ascii="Times New Roman" w:hAnsi="Times New Roman" w:cs="Times New Roman"/>
          <w:sz w:val="24"/>
          <w:szCs w:val="24"/>
        </w:rPr>
        <w:t>.</w:t>
      </w:r>
      <w:r w:rsidR="00285FD9">
        <w:rPr>
          <w:rFonts w:ascii="Times New Roman" w:hAnsi="Times New Roman" w:cs="Times New Roman"/>
          <w:sz w:val="24"/>
          <w:szCs w:val="24"/>
        </w:rPr>
        <w:t xml:space="preserve"> </w:t>
      </w:r>
      <w:r w:rsidR="000C6C2E" w:rsidRPr="00C3466E">
        <w:rPr>
          <w:rFonts w:ascii="Times New Roman" w:hAnsi="Times New Roman" w:cs="Times New Roman"/>
          <w:sz w:val="24"/>
          <w:szCs w:val="24"/>
        </w:rPr>
        <w:t xml:space="preserve">Au Niger, il existe </w:t>
      </w:r>
      <w:r w:rsidR="00D37F53" w:rsidRPr="00C3466E">
        <w:rPr>
          <w:rFonts w:ascii="Times New Roman" w:hAnsi="Times New Roman" w:cs="Times New Roman"/>
          <w:sz w:val="24"/>
          <w:szCs w:val="24"/>
        </w:rPr>
        <w:t>deux</w:t>
      </w:r>
      <w:r w:rsidR="000C6C2E" w:rsidRPr="00C3466E">
        <w:rPr>
          <w:rFonts w:ascii="Times New Roman" w:hAnsi="Times New Roman" w:cs="Times New Roman"/>
          <w:sz w:val="24"/>
          <w:szCs w:val="24"/>
        </w:rPr>
        <w:t xml:space="preserve"> approches éducatives </w:t>
      </w:r>
      <w:r w:rsidR="00D37F53" w:rsidRPr="00C3466E">
        <w:rPr>
          <w:rFonts w:ascii="Times New Roman" w:hAnsi="Times New Roman" w:cs="Times New Roman"/>
          <w:sz w:val="24"/>
          <w:szCs w:val="24"/>
        </w:rPr>
        <w:t>qui se déclinent à travers les classes intégratrices  qui regroup</w:t>
      </w:r>
      <w:r w:rsidR="00D5034D" w:rsidRPr="00C3466E">
        <w:rPr>
          <w:rFonts w:ascii="Times New Roman" w:hAnsi="Times New Roman" w:cs="Times New Roman"/>
          <w:sz w:val="24"/>
          <w:szCs w:val="24"/>
        </w:rPr>
        <w:t xml:space="preserve">ent </w:t>
      </w:r>
      <w:r w:rsidR="00D37F53" w:rsidRPr="00C3466E">
        <w:rPr>
          <w:rFonts w:ascii="Times New Roman" w:hAnsi="Times New Roman" w:cs="Times New Roman"/>
          <w:sz w:val="24"/>
          <w:szCs w:val="24"/>
        </w:rPr>
        <w:t xml:space="preserve"> des </w:t>
      </w:r>
      <w:r w:rsidR="00D5034D" w:rsidRPr="00C3466E">
        <w:rPr>
          <w:rFonts w:ascii="Times New Roman" w:hAnsi="Times New Roman" w:cs="Times New Roman"/>
          <w:sz w:val="24"/>
          <w:szCs w:val="24"/>
        </w:rPr>
        <w:t>élèves</w:t>
      </w:r>
      <w:r w:rsidR="00D37F53" w:rsidRPr="00C3466E">
        <w:rPr>
          <w:rFonts w:ascii="Times New Roman" w:hAnsi="Times New Roman" w:cs="Times New Roman"/>
          <w:sz w:val="24"/>
          <w:szCs w:val="24"/>
        </w:rPr>
        <w:t xml:space="preserve"> sourds et aveugle</w:t>
      </w:r>
      <w:r w:rsidR="00127A88" w:rsidRPr="00C3466E">
        <w:rPr>
          <w:rFonts w:ascii="Times New Roman" w:hAnsi="Times New Roman" w:cs="Times New Roman"/>
          <w:sz w:val="24"/>
          <w:szCs w:val="24"/>
        </w:rPr>
        <w:t xml:space="preserve">s avec les élèves sans handicap </w:t>
      </w:r>
      <w:r w:rsidR="00D37F53" w:rsidRPr="00C3466E">
        <w:rPr>
          <w:rFonts w:ascii="Times New Roman" w:hAnsi="Times New Roman" w:cs="Times New Roman"/>
          <w:sz w:val="24"/>
          <w:szCs w:val="24"/>
        </w:rPr>
        <w:t>et des écoles spécialisées</w:t>
      </w:r>
      <w:r w:rsidR="00B26C40" w:rsidRPr="00C3466E">
        <w:rPr>
          <w:rFonts w:ascii="Times New Roman" w:hAnsi="Times New Roman" w:cs="Times New Roman"/>
          <w:sz w:val="24"/>
          <w:szCs w:val="24"/>
        </w:rPr>
        <w:t>.</w:t>
      </w:r>
      <w:r w:rsidR="00285FD9">
        <w:rPr>
          <w:rFonts w:ascii="Times New Roman" w:hAnsi="Times New Roman" w:cs="Times New Roman"/>
          <w:sz w:val="24"/>
          <w:szCs w:val="24"/>
        </w:rPr>
        <w:t xml:space="preserve"> </w:t>
      </w:r>
      <w:r w:rsidR="00B26C40" w:rsidRPr="00C3466E">
        <w:rPr>
          <w:rFonts w:ascii="Times New Roman" w:hAnsi="Times New Roman" w:cs="Times New Roman"/>
          <w:sz w:val="24"/>
          <w:szCs w:val="24"/>
        </w:rPr>
        <w:t>L</w:t>
      </w:r>
      <w:r w:rsidR="000C6C2E" w:rsidRPr="00C3466E">
        <w:rPr>
          <w:rFonts w:ascii="Times New Roman" w:hAnsi="Times New Roman" w:cs="Times New Roman"/>
          <w:sz w:val="24"/>
          <w:szCs w:val="24"/>
        </w:rPr>
        <w:t xml:space="preserve">’État et les </w:t>
      </w:r>
      <w:r w:rsidR="00043DB3" w:rsidRPr="00C3466E">
        <w:rPr>
          <w:rFonts w:ascii="Times New Roman" w:hAnsi="Times New Roman" w:cs="Times New Roman"/>
          <w:sz w:val="24"/>
          <w:szCs w:val="24"/>
        </w:rPr>
        <w:t>P</w:t>
      </w:r>
      <w:r w:rsidR="000C6C2E" w:rsidRPr="00C3466E">
        <w:rPr>
          <w:rFonts w:ascii="Times New Roman" w:hAnsi="Times New Roman" w:cs="Times New Roman"/>
          <w:sz w:val="24"/>
          <w:szCs w:val="24"/>
        </w:rPr>
        <w:t>artenaires apportent un appui technique et matériel au fonctionnement des écoles spécialisées</w:t>
      </w:r>
      <w:r w:rsidR="004555E1" w:rsidRPr="00C3466E">
        <w:rPr>
          <w:rFonts w:ascii="Times New Roman" w:hAnsi="Times New Roman" w:cs="Times New Roman"/>
          <w:sz w:val="24"/>
          <w:szCs w:val="24"/>
        </w:rPr>
        <w:t>.</w:t>
      </w:r>
      <w:r w:rsidR="00285FD9">
        <w:rPr>
          <w:rFonts w:ascii="Times New Roman" w:hAnsi="Times New Roman" w:cs="Times New Roman"/>
          <w:sz w:val="24"/>
          <w:szCs w:val="24"/>
        </w:rPr>
        <w:t xml:space="preserve"> </w:t>
      </w:r>
      <w:r w:rsidR="00043DB3" w:rsidRPr="00C3466E">
        <w:rPr>
          <w:rFonts w:ascii="Times New Roman" w:hAnsi="Times New Roman" w:cs="Times New Roman"/>
          <w:sz w:val="24"/>
          <w:szCs w:val="24"/>
        </w:rPr>
        <w:t>On</w:t>
      </w:r>
      <w:r w:rsidR="00D37F53" w:rsidRPr="00C3466E">
        <w:rPr>
          <w:rFonts w:ascii="Times New Roman" w:hAnsi="Times New Roman" w:cs="Times New Roman"/>
          <w:sz w:val="24"/>
          <w:szCs w:val="24"/>
        </w:rPr>
        <w:t xml:space="preserve"> dénombre vingt-sept (27) classes intégratrices dont seize (16) pour aveugles et onze (11) pour sourds.  </w:t>
      </w:r>
    </w:p>
    <w:p w:rsidR="00AE0F5D" w:rsidRPr="00C3466E" w:rsidRDefault="000C6C2E" w:rsidP="00ED11D9">
      <w:pPr>
        <w:jc w:val="both"/>
        <w:rPr>
          <w:rFonts w:ascii="Times New Roman" w:hAnsi="Times New Roman" w:cs="Times New Roman"/>
          <w:strike/>
          <w:sz w:val="24"/>
          <w:szCs w:val="24"/>
        </w:rPr>
      </w:pPr>
      <w:r w:rsidRPr="00C3466E">
        <w:rPr>
          <w:rFonts w:ascii="Times New Roman" w:hAnsi="Times New Roman" w:cs="Times New Roman"/>
          <w:sz w:val="24"/>
          <w:szCs w:val="24"/>
        </w:rPr>
        <w:t>Au niveau de</w:t>
      </w:r>
      <w:r w:rsidR="00E7183D">
        <w:rPr>
          <w:rFonts w:ascii="Times New Roman" w:hAnsi="Times New Roman" w:cs="Times New Roman"/>
          <w:sz w:val="24"/>
          <w:szCs w:val="24"/>
        </w:rPr>
        <w:t xml:space="preserve">s </w:t>
      </w:r>
      <w:r w:rsidRPr="00C3466E">
        <w:rPr>
          <w:rFonts w:ascii="Times New Roman" w:hAnsi="Times New Roman" w:cs="Times New Roman"/>
          <w:sz w:val="24"/>
          <w:szCs w:val="24"/>
        </w:rPr>
        <w:t>enseignement secondaire et supérieur, la voie est de plus en plus ouverte aux P</w:t>
      </w:r>
      <w:r w:rsidR="00E7183D">
        <w:rPr>
          <w:rFonts w:ascii="Times New Roman" w:hAnsi="Times New Roman" w:cs="Times New Roman"/>
          <w:sz w:val="24"/>
          <w:szCs w:val="24"/>
        </w:rPr>
        <w:t xml:space="preserve">ersonnes </w:t>
      </w:r>
      <w:r w:rsidRPr="00C3466E">
        <w:rPr>
          <w:rFonts w:ascii="Times New Roman" w:hAnsi="Times New Roman" w:cs="Times New Roman"/>
          <w:sz w:val="24"/>
          <w:szCs w:val="24"/>
        </w:rPr>
        <w:t>H</w:t>
      </w:r>
      <w:r w:rsidR="00E7183D">
        <w:rPr>
          <w:rFonts w:ascii="Times New Roman" w:hAnsi="Times New Roman" w:cs="Times New Roman"/>
          <w:sz w:val="24"/>
          <w:szCs w:val="24"/>
        </w:rPr>
        <w:t xml:space="preserve">andicapées </w:t>
      </w:r>
      <w:r w:rsidRPr="00C3466E">
        <w:rPr>
          <w:rFonts w:ascii="Times New Roman" w:hAnsi="Times New Roman" w:cs="Times New Roman"/>
          <w:sz w:val="24"/>
          <w:szCs w:val="24"/>
        </w:rPr>
        <w:t xml:space="preserve"> visuelles</w:t>
      </w:r>
      <w:r w:rsidR="00AB5B3D" w:rsidRPr="00C3466E">
        <w:rPr>
          <w:rFonts w:ascii="Times New Roman" w:hAnsi="Times New Roman" w:cs="Times New Roman"/>
          <w:sz w:val="24"/>
          <w:szCs w:val="24"/>
        </w:rPr>
        <w:t xml:space="preserve"> </w:t>
      </w:r>
      <w:r w:rsidR="00E7183D">
        <w:rPr>
          <w:rFonts w:ascii="Times New Roman" w:hAnsi="Times New Roman" w:cs="Times New Roman"/>
          <w:sz w:val="24"/>
          <w:szCs w:val="24"/>
        </w:rPr>
        <w:t>d</w:t>
      </w:r>
      <w:r w:rsidR="00D37F53" w:rsidRPr="00C3466E">
        <w:rPr>
          <w:rFonts w:ascii="Times New Roman" w:hAnsi="Times New Roman" w:cs="Times New Roman"/>
          <w:sz w:val="24"/>
          <w:szCs w:val="24"/>
        </w:rPr>
        <w:t>epuis 1991</w:t>
      </w:r>
      <w:r w:rsidR="00E7183D">
        <w:rPr>
          <w:rFonts w:ascii="Times New Roman" w:hAnsi="Times New Roman" w:cs="Times New Roman"/>
          <w:sz w:val="24"/>
          <w:szCs w:val="24"/>
        </w:rPr>
        <w:t>,</w:t>
      </w:r>
      <w:r w:rsidR="00EF0470" w:rsidRPr="00C3466E">
        <w:rPr>
          <w:rFonts w:ascii="Times New Roman" w:hAnsi="Times New Roman" w:cs="Times New Roman"/>
          <w:sz w:val="24"/>
          <w:szCs w:val="24"/>
        </w:rPr>
        <w:t xml:space="preserve"> ave</w:t>
      </w:r>
      <w:r w:rsidR="00127A88" w:rsidRPr="00C3466E">
        <w:rPr>
          <w:rFonts w:ascii="Times New Roman" w:hAnsi="Times New Roman" w:cs="Times New Roman"/>
          <w:sz w:val="24"/>
          <w:szCs w:val="24"/>
        </w:rPr>
        <w:t>c</w:t>
      </w:r>
      <w:r w:rsidR="00EF0470" w:rsidRPr="00C3466E">
        <w:rPr>
          <w:rFonts w:ascii="Times New Roman" w:hAnsi="Times New Roman" w:cs="Times New Roman"/>
          <w:sz w:val="24"/>
          <w:szCs w:val="24"/>
        </w:rPr>
        <w:t xml:space="preserve"> la première fréquentation des élèves </w:t>
      </w:r>
      <w:r w:rsidR="00127A88" w:rsidRPr="00C3466E">
        <w:rPr>
          <w:rFonts w:ascii="Times New Roman" w:hAnsi="Times New Roman" w:cs="Times New Roman"/>
          <w:sz w:val="24"/>
          <w:szCs w:val="24"/>
        </w:rPr>
        <w:t xml:space="preserve">handicapés </w:t>
      </w:r>
      <w:r w:rsidR="00EF0470" w:rsidRPr="00C3466E">
        <w:rPr>
          <w:rFonts w:ascii="Times New Roman" w:hAnsi="Times New Roman" w:cs="Times New Roman"/>
          <w:sz w:val="24"/>
          <w:szCs w:val="24"/>
        </w:rPr>
        <w:t>visuels aux collèges et lycées publics. De même en 2006-2007, les premiers élèves sourds accèdent aux mêmes établissements.</w:t>
      </w:r>
    </w:p>
    <w:p w:rsidR="00AE0F5D" w:rsidRPr="00C3466E" w:rsidRDefault="00FC6F02" w:rsidP="00ED11D9">
      <w:pPr>
        <w:jc w:val="both"/>
        <w:rPr>
          <w:rFonts w:ascii="Times New Roman" w:hAnsi="Times New Roman" w:cs="Times New Roman"/>
          <w:sz w:val="24"/>
          <w:szCs w:val="24"/>
        </w:rPr>
      </w:pPr>
      <w:r w:rsidRPr="00C3466E">
        <w:rPr>
          <w:rFonts w:ascii="Times New Roman" w:hAnsi="Times New Roman" w:cs="Times New Roman"/>
          <w:sz w:val="24"/>
          <w:szCs w:val="24"/>
        </w:rPr>
        <w:t>L</w:t>
      </w:r>
      <w:r w:rsidR="000C6C2E" w:rsidRPr="00C3466E">
        <w:rPr>
          <w:rFonts w:ascii="Times New Roman" w:hAnsi="Times New Roman" w:cs="Times New Roman"/>
          <w:sz w:val="24"/>
          <w:szCs w:val="24"/>
        </w:rPr>
        <w:t xml:space="preserve">a transcription des manuels en braille (anglais, lecture expliquée, grammaire, vocabulaire, conjugaison) de la 6ème à la 3ème </w:t>
      </w:r>
      <w:r w:rsidR="00127A88" w:rsidRPr="00C3466E">
        <w:rPr>
          <w:rFonts w:ascii="Times New Roman" w:hAnsi="Times New Roman" w:cs="Times New Roman"/>
          <w:sz w:val="24"/>
          <w:szCs w:val="24"/>
        </w:rPr>
        <w:t xml:space="preserve">a pu être réalisée </w:t>
      </w:r>
      <w:r w:rsidR="000C6C2E" w:rsidRPr="00C3466E">
        <w:rPr>
          <w:rFonts w:ascii="Times New Roman" w:hAnsi="Times New Roman" w:cs="Times New Roman"/>
          <w:sz w:val="24"/>
          <w:szCs w:val="24"/>
        </w:rPr>
        <w:t>pour permettre aux élèves non-voyants de suivre leur cursus scolaire en même temps que leurs pairs.</w:t>
      </w:r>
      <w:r w:rsidR="00EF0470" w:rsidRPr="00C3466E">
        <w:rPr>
          <w:rFonts w:ascii="Times New Roman" w:hAnsi="Times New Roman" w:cs="Times New Roman"/>
          <w:sz w:val="24"/>
          <w:szCs w:val="24"/>
        </w:rPr>
        <w:t xml:space="preserve"> Il y va de même de </w:t>
      </w:r>
      <w:r w:rsidR="00E7183D">
        <w:rPr>
          <w:rFonts w:ascii="Times New Roman" w:hAnsi="Times New Roman" w:cs="Times New Roman"/>
          <w:sz w:val="24"/>
          <w:szCs w:val="24"/>
        </w:rPr>
        <w:t>l</w:t>
      </w:r>
      <w:r w:rsidR="000C6C2E" w:rsidRPr="00C3466E">
        <w:rPr>
          <w:rFonts w:ascii="Times New Roman" w:hAnsi="Times New Roman" w:cs="Times New Roman"/>
          <w:sz w:val="24"/>
          <w:szCs w:val="24"/>
        </w:rPr>
        <w:t>a transcription en braille des manuels des élèves du Cours d’Initiation à la classe du Cours Moyen 2ème année</w:t>
      </w:r>
      <w:r w:rsidR="00127A88" w:rsidRPr="00C3466E">
        <w:rPr>
          <w:rFonts w:ascii="Times New Roman" w:hAnsi="Times New Roman" w:cs="Times New Roman"/>
          <w:sz w:val="24"/>
          <w:szCs w:val="24"/>
        </w:rPr>
        <w:t>.</w:t>
      </w:r>
    </w:p>
    <w:p w:rsidR="000C6C2E" w:rsidRPr="00C3466E" w:rsidRDefault="000C6C2E" w:rsidP="00ED11D9">
      <w:pPr>
        <w:jc w:val="both"/>
        <w:rPr>
          <w:rFonts w:ascii="Times New Roman" w:hAnsi="Times New Roman" w:cs="Times New Roman"/>
          <w:sz w:val="24"/>
          <w:szCs w:val="24"/>
        </w:rPr>
      </w:pPr>
      <w:r w:rsidRPr="00C3466E">
        <w:rPr>
          <w:rFonts w:ascii="Times New Roman" w:hAnsi="Times New Roman" w:cs="Times New Roman"/>
          <w:sz w:val="24"/>
          <w:szCs w:val="24"/>
        </w:rPr>
        <w:t xml:space="preserve"> Les élèves et étudiants handicapés bénéficient de la prise en charge de l’État (allocation scolaire, bourse d’étudiants, bourse d’équipement pour les étudiants à l’extérieur)</w:t>
      </w:r>
      <w:r w:rsidR="00E7183D">
        <w:rPr>
          <w:rFonts w:ascii="Times New Roman" w:hAnsi="Times New Roman" w:cs="Times New Roman"/>
          <w:sz w:val="24"/>
          <w:szCs w:val="24"/>
        </w:rPr>
        <w:t>.</w:t>
      </w:r>
    </w:p>
    <w:p w:rsidR="004B663A" w:rsidRPr="00C3466E" w:rsidRDefault="000C6C2E" w:rsidP="00ED11D9">
      <w:pPr>
        <w:jc w:val="both"/>
        <w:rPr>
          <w:rFonts w:ascii="Times New Roman" w:hAnsi="Times New Roman" w:cs="Times New Roman"/>
          <w:strike/>
          <w:sz w:val="24"/>
          <w:szCs w:val="24"/>
        </w:rPr>
      </w:pPr>
      <w:r w:rsidRPr="00C3466E">
        <w:rPr>
          <w:rFonts w:ascii="Times New Roman" w:hAnsi="Times New Roman" w:cs="Times New Roman"/>
          <w:sz w:val="24"/>
          <w:szCs w:val="24"/>
        </w:rPr>
        <w:t>En dépit d</w:t>
      </w:r>
      <w:r w:rsidR="00E7183D">
        <w:rPr>
          <w:rFonts w:ascii="Times New Roman" w:hAnsi="Times New Roman" w:cs="Times New Roman"/>
          <w:sz w:val="24"/>
          <w:szCs w:val="24"/>
        </w:rPr>
        <w:t>es progrès enregistrés en terme</w:t>
      </w:r>
      <w:r w:rsidRPr="00C3466E">
        <w:rPr>
          <w:rFonts w:ascii="Times New Roman" w:hAnsi="Times New Roman" w:cs="Times New Roman"/>
          <w:sz w:val="24"/>
          <w:szCs w:val="24"/>
        </w:rPr>
        <w:t xml:space="preserve"> d’accès à l’éducation de base 1 et 2, beaucoup d’enfants Handicapés (surtout non-voyants et malentendants) n’ont pas accès à l’instruction et à la formation professionnelle</w:t>
      </w:r>
      <w:r w:rsidR="00E7183D">
        <w:rPr>
          <w:rFonts w:ascii="Times New Roman" w:hAnsi="Times New Roman" w:cs="Times New Roman"/>
          <w:sz w:val="24"/>
          <w:szCs w:val="24"/>
        </w:rPr>
        <w:t xml:space="preserve">. </w:t>
      </w:r>
      <w:r w:rsidRPr="00C3466E">
        <w:rPr>
          <w:rFonts w:ascii="Times New Roman" w:hAnsi="Times New Roman" w:cs="Times New Roman"/>
          <w:sz w:val="24"/>
          <w:szCs w:val="24"/>
        </w:rPr>
        <w:t xml:space="preserve">Par ailleurs </w:t>
      </w:r>
      <w:r w:rsidR="00EF0470" w:rsidRPr="00C3466E">
        <w:rPr>
          <w:rFonts w:ascii="Times New Roman" w:hAnsi="Times New Roman" w:cs="Times New Roman"/>
          <w:sz w:val="24"/>
          <w:szCs w:val="24"/>
        </w:rPr>
        <w:t xml:space="preserve">il faut relever  que </w:t>
      </w:r>
      <w:r w:rsidRPr="00C3466E">
        <w:rPr>
          <w:rFonts w:ascii="Times New Roman" w:hAnsi="Times New Roman" w:cs="Times New Roman"/>
          <w:sz w:val="24"/>
          <w:szCs w:val="24"/>
        </w:rPr>
        <w:t>les écoles spécialisées et les classes intégratrices sont actuellement confrontées à d</w:t>
      </w:r>
      <w:r w:rsidR="00942775" w:rsidRPr="00C3466E">
        <w:rPr>
          <w:rFonts w:ascii="Times New Roman" w:hAnsi="Times New Roman" w:cs="Times New Roman"/>
          <w:sz w:val="24"/>
          <w:szCs w:val="24"/>
        </w:rPr>
        <w:t xml:space="preserve">’énormes </w:t>
      </w:r>
      <w:r w:rsidRPr="00C3466E">
        <w:rPr>
          <w:rFonts w:ascii="Times New Roman" w:hAnsi="Times New Roman" w:cs="Times New Roman"/>
          <w:sz w:val="24"/>
          <w:szCs w:val="24"/>
        </w:rPr>
        <w:t xml:space="preserve"> difficultés</w:t>
      </w:r>
      <w:r w:rsidR="00127A88" w:rsidRPr="00C3466E">
        <w:rPr>
          <w:rFonts w:ascii="Times New Roman" w:hAnsi="Times New Roman" w:cs="Times New Roman"/>
          <w:sz w:val="24"/>
          <w:szCs w:val="24"/>
        </w:rPr>
        <w:t>.</w:t>
      </w:r>
      <w:r w:rsidR="00285FD9">
        <w:rPr>
          <w:rFonts w:ascii="Times New Roman" w:hAnsi="Times New Roman" w:cs="Times New Roman"/>
          <w:sz w:val="24"/>
          <w:szCs w:val="24"/>
        </w:rPr>
        <w:t xml:space="preserve"> </w:t>
      </w:r>
      <w:r w:rsidR="00E7183D" w:rsidRPr="00C3466E">
        <w:rPr>
          <w:rFonts w:ascii="Times New Roman" w:hAnsi="Times New Roman" w:cs="Times New Roman"/>
          <w:sz w:val="24"/>
          <w:szCs w:val="24"/>
        </w:rPr>
        <w:t>On</w:t>
      </w:r>
      <w:r w:rsidR="00942775" w:rsidRPr="00C3466E">
        <w:rPr>
          <w:rFonts w:ascii="Times New Roman" w:hAnsi="Times New Roman" w:cs="Times New Roman"/>
          <w:sz w:val="24"/>
          <w:szCs w:val="24"/>
        </w:rPr>
        <w:t xml:space="preserve"> peut citer :</w:t>
      </w:r>
    </w:p>
    <w:p w:rsidR="00EF0470" w:rsidRPr="00E7183D" w:rsidRDefault="000C6C2E" w:rsidP="00E7183D">
      <w:pPr>
        <w:pStyle w:val="ListParagraph"/>
        <w:numPr>
          <w:ilvl w:val="0"/>
          <w:numId w:val="13"/>
        </w:numPr>
        <w:jc w:val="both"/>
        <w:rPr>
          <w:rFonts w:ascii="Times New Roman" w:hAnsi="Times New Roman" w:cs="Times New Roman"/>
          <w:sz w:val="24"/>
          <w:szCs w:val="24"/>
        </w:rPr>
      </w:pPr>
      <w:r w:rsidRPr="00E7183D">
        <w:rPr>
          <w:rFonts w:ascii="Times New Roman" w:hAnsi="Times New Roman" w:cs="Times New Roman"/>
          <w:sz w:val="24"/>
          <w:szCs w:val="24"/>
        </w:rPr>
        <w:t xml:space="preserve"> Le problème de structures d’accueil, d’hébergement (tuteurs) et de transport pour les élèves déficients visuels ;</w:t>
      </w:r>
    </w:p>
    <w:p w:rsidR="004B663A" w:rsidRPr="00E7183D" w:rsidRDefault="000C6C2E" w:rsidP="00E7183D">
      <w:pPr>
        <w:pStyle w:val="ListParagraph"/>
        <w:numPr>
          <w:ilvl w:val="0"/>
          <w:numId w:val="13"/>
        </w:numPr>
        <w:jc w:val="both"/>
        <w:rPr>
          <w:rFonts w:ascii="Times New Roman" w:hAnsi="Times New Roman" w:cs="Times New Roman"/>
          <w:sz w:val="24"/>
          <w:szCs w:val="24"/>
        </w:rPr>
      </w:pPr>
      <w:r w:rsidRPr="00E7183D">
        <w:rPr>
          <w:rFonts w:ascii="Times New Roman" w:hAnsi="Times New Roman" w:cs="Times New Roman"/>
          <w:sz w:val="24"/>
          <w:szCs w:val="24"/>
        </w:rPr>
        <w:t>L’insuffisance des éducateurs spécialisés au primaire et au secondaire ;</w:t>
      </w:r>
    </w:p>
    <w:p w:rsidR="000C6C2E" w:rsidRPr="00E7183D" w:rsidRDefault="000C6C2E" w:rsidP="00E7183D">
      <w:pPr>
        <w:pStyle w:val="ListParagraph"/>
        <w:numPr>
          <w:ilvl w:val="0"/>
          <w:numId w:val="13"/>
        </w:numPr>
        <w:jc w:val="both"/>
        <w:rPr>
          <w:rFonts w:ascii="Times New Roman" w:hAnsi="Times New Roman" w:cs="Times New Roman"/>
          <w:sz w:val="24"/>
          <w:szCs w:val="24"/>
        </w:rPr>
      </w:pPr>
      <w:r w:rsidRPr="00E7183D">
        <w:rPr>
          <w:rFonts w:ascii="Times New Roman" w:hAnsi="Times New Roman" w:cs="Times New Roman"/>
          <w:sz w:val="24"/>
          <w:szCs w:val="24"/>
        </w:rPr>
        <w:t xml:space="preserve">L’inexistence de structures de prise en </w:t>
      </w:r>
      <w:r w:rsidR="00127F2C" w:rsidRPr="00E7183D">
        <w:rPr>
          <w:rFonts w:ascii="Times New Roman" w:hAnsi="Times New Roman" w:cs="Times New Roman"/>
          <w:sz w:val="24"/>
          <w:szCs w:val="24"/>
        </w:rPr>
        <w:t xml:space="preserve">charge </w:t>
      </w:r>
      <w:r w:rsidRPr="00E7183D">
        <w:rPr>
          <w:rFonts w:ascii="Times New Roman" w:hAnsi="Times New Roman" w:cs="Times New Roman"/>
          <w:sz w:val="24"/>
          <w:szCs w:val="24"/>
        </w:rPr>
        <w:t xml:space="preserve">de l’éducation spécialisée pour les élèves sourds du secondaire tant au plan national que régional ; </w:t>
      </w:r>
    </w:p>
    <w:p w:rsidR="004B663A" w:rsidRPr="00E7183D" w:rsidRDefault="000C6C2E" w:rsidP="00E7183D">
      <w:pPr>
        <w:pStyle w:val="ListParagraph"/>
        <w:numPr>
          <w:ilvl w:val="0"/>
          <w:numId w:val="13"/>
        </w:numPr>
        <w:jc w:val="both"/>
        <w:rPr>
          <w:rFonts w:ascii="Times New Roman" w:hAnsi="Times New Roman" w:cs="Times New Roman"/>
          <w:sz w:val="24"/>
          <w:szCs w:val="24"/>
        </w:rPr>
      </w:pPr>
      <w:r w:rsidRPr="00E7183D">
        <w:rPr>
          <w:rFonts w:ascii="Times New Roman" w:hAnsi="Times New Roman" w:cs="Times New Roman"/>
          <w:sz w:val="24"/>
          <w:szCs w:val="24"/>
        </w:rPr>
        <w:t xml:space="preserve">La non adoption du décret d’application de la LOSEN relativement à l’article 43 ; </w:t>
      </w:r>
    </w:p>
    <w:p w:rsidR="000C6C2E" w:rsidRPr="00977F5E" w:rsidRDefault="001B5B1B" w:rsidP="00ED11D9">
      <w:pPr>
        <w:jc w:val="both"/>
        <w:rPr>
          <w:rFonts w:ascii="Times New Roman" w:hAnsi="Times New Roman" w:cs="Times New Roman"/>
          <w:b/>
        </w:rPr>
      </w:pPr>
      <w:r w:rsidRPr="00977F5E">
        <w:rPr>
          <w:rFonts w:ascii="Times New Roman" w:hAnsi="Times New Roman" w:cs="Times New Roman"/>
          <w:b/>
        </w:rPr>
        <w:t>La CNDH recommande</w:t>
      </w:r>
      <w:r w:rsidR="00285FD9">
        <w:rPr>
          <w:rFonts w:ascii="Times New Roman" w:hAnsi="Times New Roman" w:cs="Times New Roman"/>
          <w:b/>
        </w:rPr>
        <w:t xml:space="preserve"> </w:t>
      </w:r>
      <w:r w:rsidR="00352DAB" w:rsidRPr="00977F5E">
        <w:rPr>
          <w:rFonts w:ascii="Times New Roman" w:hAnsi="Times New Roman" w:cs="Times New Roman"/>
          <w:b/>
        </w:rPr>
        <w:t>à l’Etat</w:t>
      </w:r>
      <w:r w:rsidR="007A1ACB" w:rsidRPr="00977F5E">
        <w:rPr>
          <w:rFonts w:ascii="Times New Roman" w:hAnsi="Times New Roman" w:cs="Times New Roman"/>
          <w:b/>
        </w:rPr>
        <w:t xml:space="preserve"> de prendre toutes les dispos</w:t>
      </w:r>
      <w:r w:rsidR="00E7183D">
        <w:rPr>
          <w:rFonts w:ascii="Times New Roman" w:hAnsi="Times New Roman" w:cs="Times New Roman"/>
          <w:b/>
        </w:rPr>
        <w:t>itions utiles pour permettre  aux</w:t>
      </w:r>
      <w:r w:rsidR="007A1ACB" w:rsidRPr="00977F5E">
        <w:rPr>
          <w:rFonts w:ascii="Times New Roman" w:hAnsi="Times New Roman" w:cs="Times New Roman"/>
          <w:b/>
        </w:rPr>
        <w:t xml:space="preserve"> enfants handicapés en particulier les </w:t>
      </w:r>
      <w:r w:rsidR="00FC6F02" w:rsidRPr="00977F5E">
        <w:rPr>
          <w:rFonts w:ascii="Times New Roman" w:hAnsi="Times New Roman" w:cs="Times New Roman"/>
          <w:b/>
        </w:rPr>
        <w:t>malvoyants</w:t>
      </w:r>
      <w:r w:rsidR="007A1ACB" w:rsidRPr="00977F5E">
        <w:rPr>
          <w:rFonts w:ascii="Times New Roman" w:hAnsi="Times New Roman" w:cs="Times New Roman"/>
          <w:b/>
        </w:rPr>
        <w:t xml:space="preserve"> et les sourds </w:t>
      </w:r>
      <w:r w:rsidR="00C62BF6">
        <w:rPr>
          <w:rFonts w:ascii="Times New Roman" w:hAnsi="Times New Roman" w:cs="Times New Roman"/>
          <w:b/>
        </w:rPr>
        <w:t>de</w:t>
      </w:r>
      <w:r w:rsidR="009E21BE">
        <w:rPr>
          <w:rFonts w:ascii="Times New Roman" w:hAnsi="Times New Roman" w:cs="Times New Roman"/>
          <w:b/>
        </w:rPr>
        <w:t xml:space="preserve"> </w:t>
      </w:r>
      <w:r w:rsidR="007A1ACB" w:rsidRPr="00977F5E">
        <w:rPr>
          <w:rFonts w:ascii="Times New Roman" w:hAnsi="Times New Roman" w:cs="Times New Roman"/>
          <w:b/>
        </w:rPr>
        <w:t xml:space="preserve">jouir </w:t>
      </w:r>
      <w:r w:rsidR="00E7183D">
        <w:rPr>
          <w:rFonts w:ascii="Times New Roman" w:hAnsi="Times New Roman" w:cs="Times New Roman"/>
          <w:b/>
        </w:rPr>
        <w:t xml:space="preserve">de </w:t>
      </w:r>
      <w:r w:rsidR="007A1ACB" w:rsidRPr="00977F5E">
        <w:rPr>
          <w:rFonts w:ascii="Times New Roman" w:hAnsi="Times New Roman" w:cs="Times New Roman"/>
          <w:b/>
        </w:rPr>
        <w:t xml:space="preserve">leurs droits à l’éducation  en construisant les infrastructures </w:t>
      </w:r>
      <w:r w:rsidR="00E7183D">
        <w:rPr>
          <w:rFonts w:ascii="Times New Roman" w:hAnsi="Times New Roman" w:cs="Times New Roman"/>
          <w:b/>
        </w:rPr>
        <w:t>adaptées</w:t>
      </w:r>
      <w:r w:rsidR="007A1ACB" w:rsidRPr="00977F5E">
        <w:rPr>
          <w:rFonts w:ascii="Times New Roman" w:hAnsi="Times New Roman" w:cs="Times New Roman"/>
          <w:b/>
        </w:rPr>
        <w:t xml:space="preserve">  et </w:t>
      </w:r>
      <w:r w:rsidR="00FC6F02" w:rsidRPr="00977F5E">
        <w:rPr>
          <w:rFonts w:ascii="Times New Roman" w:hAnsi="Times New Roman" w:cs="Times New Roman"/>
          <w:b/>
        </w:rPr>
        <w:t xml:space="preserve">en </w:t>
      </w:r>
      <w:r w:rsidR="007A1ACB" w:rsidRPr="00977F5E">
        <w:rPr>
          <w:rFonts w:ascii="Times New Roman" w:hAnsi="Times New Roman" w:cs="Times New Roman"/>
          <w:b/>
        </w:rPr>
        <w:t xml:space="preserve">dotant les écoles </w:t>
      </w:r>
      <w:r w:rsidR="00E7183D">
        <w:rPr>
          <w:rFonts w:ascii="Times New Roman" w:hAnsi="Times New Roman" w:cs="Times New Roman"/>
          <w:b/>
        </w:rPr>
        <w:t xml:space="preserve">en </w:t>
      </w:r>
      <w:r w:rsidR="007A1ACB" w:rsidRPr="00977F5E">
        <w:rPr>
          <w:rFonts w:ascii="Times New Roman" w:hAnsi="Times New Roman" w:cs="Times New Roman"/>
          <w:b/>
        </w:rPr>
        <w:t>fournitures  et manuels nécessaires à l’apprentissage</w:t>
      </w:r>
      <w:r w:rsidR="00FC6F02" w:rsidRPr="00977F5E">
        <w:rPr>
          <w:rFonts w:ascii="Times New Roman" w:hAnsi="Times New Roman" w:cs="Times New Roman"/>
          <w:b/>
        </w:rPr>
        <w:t xml:space="preserve"> et d</w:t>
      </w:r>
      <w:r w:rsidR="0013446D">
        <w:rPr>
          <w:rFonts w:ascii="Times New Roman" w:hAnsi="Times New Roman" w:cs="Times New Roman"/>
          <w:b/>
        </w:rPr>
        <w:t xml:space="preserve">e prendre </w:t>
      </w:r>
      <w:r w:rsidR="00C62BF6">
        <w:rPr>
          <w:rFonts w:ascii="Times New Roman" w:hAnsi="Times New Roman" w:cs="Times New Roman"/>
          <w:b/>
        </w:rPr>
        <w:t xml:space="preserve"> par ailleurs</w:t>
      </w:r>
      <w:r w:rsidR="00FC6F02" w:rsidRPr="00977F5E">
        <w:rPr>
          <w:rFonts w:ascii="Times New Roman" w:hAnsi="Times New Roman" w:cs="Times New Roman"/>
          <w:b/>
        </w:rPr>
        <w:t xml:space="preserve"> le </w:t>
      </w:r>
      <w:r w:rsidR="00977F5E" w:rsidRPr="00977F5E">
        <w:rPr>
          <w:rFonts w:ascii="Times New Roman" w:hAnsi="Times New Roman" w:cs="Times New Roman"/>
          <w:b/>
        </w:rPr>
        <w:t>décret</w:t>
      </w:r>
      <w:r w:rsidR="00FC6F02" w:rsidRPr="00977F5E">
        <w:rPr>
          <w:rFonts w:ascii="Times New Roman" w:hAnsi="Times New Roman" w:cs="Times New Roman"/>
          <w:b/>
        </w:rPr>
        <w:t xml:space="preserve"> d’application de la LOSEN</w:t>
      </w:r>
      <w:r w:rsidR="007A1ACB" w:rsidRPr="00977F5E">
        <w:rPr>
          <w:rFonts w:ascii="Times New Roman" w:hAnsi="Times New Roman" w:cs="Times New Roman"/>
          <w:b/>
        </w:rPr>
        <w:t xml:space="preserve">. </w:t>
      </w:r>
    </w:p>
    <w:p w:rsidR="00703A26" w:rsidRPr="00A03D8B" w:rsidRDefault="00E34301" w:rsidP="005E73D4">
      <w:pPr>
        <w:pStyle w:val="Heading2"/>
      </w:pPr>
      <w:bookmarkStart w:id="20" w:name="_Toc520598669"/>
      <w:r>
        <w:t xml:space="preserve">  </w:t>
      </w:r>
      <w:r w:rsidR="000C6C2E" w:rsidRPr="00A03D8B">
        <w:t>Santé : article 25</w:t>
      </w:r>
      <w:bookmarkEnd w:id="20"/>
    </w:p>
    <w:p w:rsidR="00703A26" w:rsidRPr="00A03D8B" w:rsidRDefault="00F4620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Au </w:t>
      </w:r>
      <w:r w:rsidR="000C6C2E" w:rsidRPr="00A03D8B">
        <w:rPr>
          <w:rFonts w:ascii="Times New Roman" w:hAnsi="Times New Roman" w:cs="Times New Roman"/>
          <w:sz w:val="24"/>
          <w:szCs w:val="24"/>
        </w:rPr>
        <w:t xml:space="preserve">Niger  </w:t>
      </w:r>
      <w:r w:rsidRPr="00A03D8B">
        <w:rPr>
          <w:rFonts w:ascii="Times New Roman" w:hAnsi="Times New Roman" w:cs="Times New Roman"/>
          <w:sz w:val="24"/>
          <w:szCs w:val="24"/>
        </w:rPr>
        <w:t xml:space="preserve">de nombreux </w:t>
      </w:r>
      <w:r w:rsidR="000C6C2E" w:rsidRPr="00A03D8B">
        <w:rPr>
          <w:rFonts w:ascii="Times New Roman" w:hAnsi="Times New Roman" w:cs="Times New Roman"/>
          <w:sz w:val="24"/>
          <w:szCs w:val="24"/>
        </w:rPr>
        <w:t xml:space="preserve">programmes interviennent dans la prévention des maladies handicapantes. Il s’agit du Programme élargi de vaccination, du Programme National de Lutte contre la Cécité, du Programme National de lutte contre la Lèpre, du Programme National de lutte contre le ver de Guinée, du Programme </w:t>
      </w:r>
      <w:r w:rsidR="00E81C20" w:rsidRPr="00C3466E">
        <w:rPr>
          <w:rFonts w:ascii="Times New Roman" w:hAnsi="Times New Roman" w:cs="Times New Roman"/>
          <w:sz w:val="24"/>
          <w:szCs w:val="24"/>
        </w:rPr>
        <w:t xml:space="preserve">d’éradication </w:t>
      </w:r>
      <w:r w:rsidR="000C6C2E" w:rsidRPr="00A03D8B">
        <w:rPr>
          <w:rFonts w:ascii="Times New Roman" w:hAnsi="Times New Roman" w:cs="Times New Roman"/>
          <w:sz w:val="24"/>
          <w:szCs w:val="24"/>
        </w:rPr>
        <w:t xml:space="preserve">de l’onchocercose et du Programme National de Santé Mentale. </w:t>
      </w:r>
    </w:p>
    <w:p w:rsidR="00E34301" w:rsidRDefault="00942775"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Ainsi </w:t>
      </w:r>
      <w:r w:rsidR="000C6C2E" w:rsidRPr="00A03D8B">
        <w:rPr>
          <w:rFonts w:ascii="Times New Roman" w:hAnsi="Times New Roman" w:cs="Times New Roman"/>
          <w:strike/>
          <w:sz w:val="24"/>
          <w:szCs w:val="24"/>
        </w:rPr>
        <w:t>l</w:t>
      </w:r>
      <w:r w:rsidR="000C6C2E" w:rsidRPr="00A03D8B">
        <w:rPr>
          <w:rFonts w:ascii="Times New Roman" w:hAnsi="Times New Roman" w:cs="Times New Roman"/>
          <w:sz w:val="24"/>
          <w:szCs w:val="24"/>
        </w:rPr>
        <w:t>es campagnes inte</w:t>
      </w:r>
      <w:r w:rsidR="00E34301">
        <w:rPr>
          <w:rFonts w:ascii="Times New Roman" w:hAnsi="Times New Roman" w:cs="Times New Roman"/>
          <w:sz w:val="24"/>
          <w:szCs w:val="24"/>
        </w:rPr>
        <w:t>nses des journées nationales de</w:t>
      </w:r>
      <w:r w:rsidR="000C6C2E" w:rsidRPr="00A03D8B">
        <w:rPr>
          <w:rFonts w:ascii="Times New Roman" w:hAnsi="Times New Roman" w:cs="Times New Roman"/>
          <w:sz w:val="24"/>
          <w:szCs w:val="24"/>
        </w:rPr>
        <w:t xml:space="preserve"> vaccinations/polio couplées avec la distribution de capsules de vitamine A et de fer</w:t>
      </w:r>
      <w:r w:rsidR="006A5EFD" w:rsidRPr="00A03D8B">
        <w:rPr>
          <w:rFonts w:ascii="Times New Roman" w:hAnsi="Times New Roman" w:cs="Times New Roman"/>
          <w:sz w:val="24"/>
          <w:szCs w:val="24"/>
        </w:rPr>
        <w:t xml:space="preserve"> sont menées</w:t>
      </w:r>
      <w:r w:rsidR="000C6C2E" w:rsidRPr="00A03D8B">
        <w:rPr>
          <w:rFonts w:ascii="Times New Roman" w:hAnsi="Times New Roman" w:cs="Times New Roman"/>
          <w:sz w:val="24"/>
          <w:szCs w:val="24"/>
        </w:rPr>
        <w:t>, la tendance actuelle est à l’éradication de ces maladies handicapantes en particulier la poliomyélite.  L’accès des P</w:t>
      </w:r>
      <w:r w:rsidR="00E34301">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E34301">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 xml:space="preserve">aux soins est renforcé par les dispositions du décret </w:t>
      </w:r>
      <w:r w:rsidR="00E34301">
        <w:rPr>
          <w:rFonts w:ascii="Times New Roman" w:hAnsi="Times New Roman" w:cs="Times New Roman"/>
          <w:sz w:val="24"/>
          <w:szCs w:val="24"/>
        </w:rPr>
        <w:t>N°</w:t>
      </w:r>
      <w:r w:rsidR="000C6C2E" w:rsidRPr="00A03D8B">
        <w:rPr>
          <w:rFonts w:ascii="Times New Roman" w:hAnsi="Times New Roman" w:cs="Times New Roman"/>
          <w:sz w:val="24"/>
          <w:szCs w:val="24"/>
        </w:rPr>
        <w:t xml:space="preserve"> 96</w:t>
      </w:r>
      <w:r w:rsidR="009F31D0" w:rsidRPr="00A03D8B">
        <w:rPr>
          <w:rFonts w:ascii="Times New Roman" w:hAnsi="Times New Roman" w:cs="Times New Roman"/>
          <w:sz w:val="24"/>
          <w:szCs w:val="24"/>
        </w:rPr>
        <w:t>-</w:t>
      </w:r>
      <w:r w:rsidR="000C6C2E" w:rsidRPr="00A03D8B">
        <w:rPr>
          <w:rFonts w:ascii="Times New Roman" w:hAnsi="Times New Roman" w:cs="Times New Roman"/>
          <w:sz w:val="24"/>
          <w:szCs w:val="24"/>
        </w:rPr>
        <w:t>456/PRN/MSP du 28 novembre 1996 portant régime des prestations fournies par les hôpitaux nationaux. Ce</w:t>
      </w:r>
      <w:r w:rsidR="00127F2C">
        <w:rPr>
          <w:rFonts w:ascii="Times New Roman" w:hAnsi="Times New Roman" w:cs="Times New Roman"/>
          <w:sz w:val="24"/>
          <w:szCs w:val="24"/>
        </w:rPr>
        <w:t xml:space="preserve"> décret </w:t>
      </w:r>
      <w:r w:rsidR="00E81C20">
        <w:rPr>
          <w:rFonts w:ascii="Times New Roman" w:hAnsi="Times New Roman" w:cs="Times New Roman"/>
          <w:sz w:val="24"/>
          <w:szCs w:val="24"/>
        </w:rPr>
        <w:t xml:space="preserve">en </w:t>
      </w:r>
      <w:r w:rsidR="00127F2C">
        <w:rPr>
          <w:rFonts w:ascii="Times New Roman" w:hAnsi="Times New Roman" w:cs="Times New Roman"/>
          <w:sz w:val="24"/>
          <w:szCs w:val="24"/>
        </w:rPr>
        <w:t>son article 9</w:t>
      </w:r>
      <w:r w:rsidR="006A5EFD" w:rsidRPr="00A03D8B">
        <w:rPr>
          <w:rFonts w:ascii="Times New Roman" w:hAnsi="Times New Roman" w:cs="Times New Roman"/>
          <w:sz w:val="24"/>
          <w:szCs w:val="24"/>
        </w:rPr>
        <w:t> </w:t>
      </w:r>
      <w:r w:rsidR="00E81C20">
        <w:rPr>
          <w:rFonts w:ascii="Times New Roman" w:hAnsi="Times New Roman" w:cs="Times New Roman"/>
          <w:sz w:val="24"/>
          <w:szCs w:val="24"/>
        </w:rPr>
        <w:t>dispose</w:t>
      </w:r>
      <w:r w:rsidR="00E34301">
        <w:rPr>
          <w:rFonts w:ascii="Times New Roman" w:hAnsi="Times New Roman" w:cs="Times New Roman"/>
          <w:sz w:val="24"/>
          <w:szCs w:val="24"/>
        </w:rPr>
        <w:t xml:space="preserve"> </w:t>
      </w:r>
      <w:r w:rsidR="006A5EFD" w:rsidRPr="00A03D8B">
        <w:rPr>
          <w:rFonts w:ascii="Times New Roman" w:hAnsi="Times New Roman" w:cs="Times New Roman"/>
          <w:sz w:val="24"/>
          <w:szCs w:val="24"/>
        </w:rPr>
        <w:t xml:space="preserve">: </w:t>
      </w:r>
      <w:r w:rsidR="000C6C2E" w:rsidRPr="00A03D8B">
        <w:rPr>
          <w:rFonts w:ascii="Times New Roman" w:hAnsi="Times New Roman" w:cs="Times New Roman"/>
          <w:sz w:val="24"/>
          <w:szCs w:val="24"/>
        </w:rPr>
        <w:t>« la personne handicapée est exonérée du paiement des frais d’hospitalisation »</w:t>
      </w:r>
      <w:r w:rsidR="00E34301">
        <w:rPr>
          <w:rFonts w:ascii="Times New Roman" w:hAnsi="Times New Roman" w:cs="Times New Roman"/>
          <w:sz w:val="24"/>
          <w:szCs w:val="24"/>
        </w:rPr>
        <w:t>.</w:t>
      </w:r>
    </w:p>
    <w:p w:rsidR="000C6C2E" w:rsidRPr="00A03D8B" w:rsidRDefault="000C6C2E" w:rsidP="00ED11D9">
      <w:pPr>
        <w:jc w:val="both"/>
        <w:rPr>
          <w:rFonts w:ascii="Times New Roman" w:hAnsi="Times New Roman" w:cs="Times New Roman"/>
          <w:strike/>
          <w:sz w:val="24"/>
          <w:szCs w:val="24"/>
        </w:rPr>
      </w:pPr>
      <w:r w:rsidRPr="00A03D8B">
        <w:rPr>
          <w:rFonts w:ascii="Times New Roman" w:hAnsi="Times New Roman" w:cs="Times New Roman"/>
          <w:sz w:val="24"/>
          <w:szCs w:val="24"/>
        </w:rPr>
        <w:t>Il faut cependant signaler que la mise en application de ce texte se limite à une minorité des P</w:t>
      </w:r>
      <w:r w:rsidR="00E34301">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E34301">
        <w:rPr>
          <w:rFonts w:ascii="Times New Roman" w:hAnsi="Times New Roman" w:cs="Times New Roman"/>
          <w:sz w:val="24"/>
          <w:szCs w:val="24"/>
        </w:rPr>
        <w:t>andicapées vivant en</w:t>
      </w:r>
      <w:r w:rsidR="006A5EFD" w:rsidRPr="00A03D8B">
        <w:rPr>
          <w:rFonts w:ascii="Times New Roman" w:hAnsi="Times New Roman" w:cs="Times New Roman"/>
          <w:sz w:val="24"/>
          <w:szCs w:val="24"/>
        </w:rPr>
        <w:t xml:space="preserve"> villes </w:t>
      </w:r>
      <w:r w:rsidR="009F31D0" w:rsidRPr="00A03D8B">
        <w:rPr>
          <w:rFonts w:ascii="Times New Roman" w:hAnsi="Times New Roman" w:cs="Times New Roman"/>
          <w:sz w:val="24"/>
          <w:szCs w:val="24"/>
        </w:rPr>
        <w:t xml:space="preserve"> du fait de </w:t>
      </w:r>
      <w:r w:rsidR="00E34301">
        <w:rPr>
          <w:rFonts w:ascii="Times New Roman" w:hAnsi="Times New Roman" w:cs="Times New Roman"/>
          <w:sz w:val="24"/>
          <w:szCs w:val="24"/>
        </w:rPr>
        <w:t>déficit de l’</w:t>
      </w:r>
      <w:r w:rsidR="009F31D0" w:rsidRPr="00A03D8B">
        <w:rPr>
          <w:rFonts w:ascii="Times New Roman" w:hAnsi="Times New Roman" w:cs="Times New Roman"/>
          <w:sz w:val="24"/>
          <w:szCs w:val="24"/>
        </w:rPr>
        <w:t xml:space="preserve">informations  </w:t>
      </w:r>
      <w:r w:rsidR="00E34301">
        <w:rPr>
          <w:rFonts w:ascii="Times New Roman" w:hAnsi="Times New Roman" w:cs="Times New Roman"/>
          <w:sz w:val="24"/>
          <w:szCs w:val="24"/>
        </w:rPr>
        <w:t xml:space="preserve">du </w:t>
      </w:r>
      <w:r w:rsidR="009F31D0" w:rsidRPr="00A03D8B">
        <w:rPr>
          <w:rFonts w:ascii="Times New Roman" w:hAnsi="Times New Roman" w:cs="Times New Roman"/>
          <w:sz w:val="24"/>
          <w:szCs w:val="24"/>
        </w:rPr>
        <w:t xml:space="preserve"> plus grand nombre </w:t>
      </w:r>
      <w:r w:rsidR="006A5EFD" w:rsidRPr="00A03D8B">
        <w:rPr>
          <w:rFonts w:ascii="Times New Roman" w:hAnsi="Times New Roman" w:cs="Times New Roman"/>
          <w:sz w:val="24"/>
          <w:szCs w:val="24"/>
        </w:rPr>
        <w:t>et de leur état d’extrême pauvreté</w:t>
      </w:r>
      <w:r w:rsidR="00285FD9">
        <w:rPr>
          <w:rFonts w:ascii="Times New Roman" w:hAnsi="Times New Roman" w:cs="Times New Roman"/>
          <w:sz w:val="24"/>
          <w:szCs w:val="24"/>
        </w:rPr>
        <w:t xml:space="preserve"> </w:t>
      </w:r>
      <w:r w:rsidR="006A5EFD" w:rsidRPr="00A03D8B">
        <w:rPr>
          <w:rFonts w:ascii="Times New Roman" w:hAnsi="Times New Roman" w:cs="Times New Roman"/>
          <w:sz w:val="24"/>
          <w:szCs w:val="24"/>
        </w:rPr>
        <w:t xml:space="preserve">et que </w:t>
      </w:r>
      <w:r w:rsidR="00626750" w:rsidRPr="00A03D8B">
        <w:rPr>
          <w:rFonts w:ascii="Times New Roman" w:hAnsi="Times New Roman" w:cs="Times New Roman"/>
          <w:sz w:val="24"/>
          <w:szCs w:val="24"/>
        </w:rPr>
        <w:t xml:space="preserve">le </w:t>
      </w:r>
      <w:r w:rsidR="00233446" w:rsidRPr="00A03D8B">
        <w:rPr>
          <w:rFonts w:ascii="Times New Roman" w:hAnsi="Times New Roman" w:cs="Times New Roman"/>
          <w:sz w:val="24"/>
          <w:szCs w:val="24"/>
        </w:rPr>
        <w:t>bénéfice</w:t>
      </w:r>
      <w:r w:rsidR="00626750" w:rsidRPr="00A03D8B">
        <w:rPr>
          <w:rFonts w:ascii="Times New Roman" w:hAnsi="Times New Roman" w:cs="Times New Roman"/>
          <w:sz w:val="24"/>
          <w:szCs w:val="24"/>
        </w:rPr>
        <w:t xml:space="preserve"> de la prestation est lié à la présentation d’</w:t>
      </w:r>
      <w:r w:rsidR="00E81C20">
        <w:rPr>
          <w:rFonts w:ascii="Times New Roman" w:hAnsi="Times New Roman" w:cs="Times New Roman"/>
          <w:sz w:val="24"/>
          <w:szCs w:val="24"/>
        </w:rPr>
        <w:t xml:space="preserve">un </w:t>
      </w:r>
      <w:r w:rsidR="00626750" w:rsidRPr="00A03D8B">
        <w:rPr>
          <w:rFonts w:ascii="Times New Roman" w:hAnsi="Times New Roman" w:cs="Times New Roman"/>
          <w:sz w:val="24"/>
          <w:szCs w:val="24"/>
        </w:rPr>
        <w:t xml:space="preserve"> certificat d’indigence</w:t>
      </w:r>
      <w:r w:rsidR="00E81C20">
        <w:rPr>
          <w:rFonts w:ascii="Times New Roman" w:hAnsi="Times New Roman" w:cs="Times New Roman"/>
          <w:sz w:val="24"/>
          <w:szCs w:val="24"/>
        </w:rPr>
        <w:t>.</w:t>
      </w:r>
    </w:p>
    <w:p w:rsidR="00193B5F" w:rsidRPr="00977F5E" w:rsidRDefault="00193B5F" w:rsidP="00ED11D9">
      <w:pPr>
        <w:jc w:val="both"/>
        <w:rPr>
          <w:rFonts w:ascii="Times New Roman" w:hAnsi="Times New Roman" w:cs="Times New Roman"/>
          <w:b/>
        </w:rPr>
      </w:pPr>
      <w:r w:rsidRPr="00977F5E">
        <w:rPr>
          <w:rFonts w:ascii="Times New Roman" w:hAnsi="Times New Roman" w:cs="Times New Roman"/>
          <w:b/>
        </w:rPr>
        <w:t xml:space="preserve">La CNDH recommande </w:t>
      </w:r>
      <w:r w:rsidR="007A1ACB" w:rsidRPr="00977F5E">
        <w:rPr>
          <w:rFonts w:ascii="Times New Roman" w:hAnsi="Times New Roman" w:cs="Times New Roman"/>
          <w:b/>
        </w:rPr>
        <w:t xml:space="preserve"> aux autorités sanitaires d’élargir </w:t>
      </w:r>
      <w:r w:rsidR="00E34301">
        <w:rPr>
          <w:rFonts w:ascii="Times New Roman" w:hAnsi="Times New Roman" w:cs="Times New Roman"/>
          <w:b/>
        </w:rPr>
        <w:t xml:space="preserve">d’une part </w:t>
      </w:r>
      <w:r w:rsidR="007A1ACB" w:rsidRPr="00977F5E">
        <w:rPr>
          <w:rFonts w:ascii="Times New Roman" w:hAnsi="Times New Roman" w:cs="Times New Roman"/>
          <w:b/>
        </w:rPr>
        <w:t>l’accès l’exonération du paiement des frais d’</w:t>
      </w:r>
      <w:r w:rsidR="009F31D0" w:rsidRPr="00977F5E">
        <w:rPr>
          <w:rFonts w:ascii="Times New Roman" w:hAnsi="Times New Roman" w:cs="Times New Roman"/>
          <w:b/>
        </w:rPr>
        <w:t>hospitalisation</w:t>
      </w:r>
      <w:r w:rsidR="007A1ACB" w:rsidRPr="00977F5E">
        <w:rPr>
          <w:rFonts w:ascii="Times New Roman" w:hAnsi="Times New Roman" w:cs="Times New Roman"/>
          <w:b/>
        </w:rPr>
        <w:t xml:space="preserve">  dans les </w:t>
      </w:r>
      <w:r w:rsidR="009F31D0" w:rsidRPr="00977F5E">
        <w:rPr>
          <w:rFonts w:ascii="Times New Roman" w:hAnsi="Times New Roman" w:cs="Times New Roman"/>
          <w:b/>
        </w:rPr>
        <w:t xml:space="preserve">hôpitaux </w:t>
      </w:r>
      <w:r w:rsidR="00D5034D" w:rsidRPr="00977F5E">
        <w:rPr>
          <w:rFonts w:ascii="Times New Roman" w:hAnsi="Times New Roman" w:cs="Times New Roman"/>
          <w:b/>
        </w:rPr>
        <w:t xml:space="preserve"> régionaux  et </w:t>
      </w:r>
      <w:r w:rsidR="00E34301">
        <w:rPr>
          <w:rFonts w:ascii="Times New Roman" w:hAnsi="Times New Roman" w:cs="Times New Roman"/>
          <w:b/>
        </w:rPr>
        <w:t xml:space="preserve">de District et d’autre part </w:t>
      </w:r>
      <w:r w:rsidR="009F31D0" w:rsidRPr="00977F5E">
        <w:rPr>
          <w:rFonts w:ascii="Times New Roman" w:hAnsi="Times New Roman" w:cs="Times New Roman"/>
          <w:b/>
        </w:rPr>
        <w:t xml:space="preserve">  </w:t>
      </w:r>
      <w:r w:rsidR="00E34301">
        <w:rPr>
          <w:rFonts w:ascii="Times New Roman" w:hAnsi="Times New Roman" w:cs="Times New Roman"/>
          <w:b/>
        </w:rPr>
        <w:t>d</w:t>
      </w:r>
      <w:r w:rsidR="009F31D0" w:rsidRPr="00977F5E">
        <w:rPr>
          <w:rFonts w:ascii="Times New Roman" w:hAnsi="Times New Roman" w:cs="Times New Roman"/>
          <w:b/>
        </w:rPr>
        <w:t xml:space="preserve">e mener une campagne </w:t>
      </w:r>
      <w:r w:rsidR="00E34301">
        <w:rPr>
          <w:rFonts w:ascii="Times New Roman" w:hAnsi="Times New Roman" w:cs="Times New Roman"/>
          <w:b/>
        </w:rPr>
        <w:t xml:space="preserve">élargie </w:t>
      </w:r>
      <w:r w:rsidR="009F31D0" w:rsidRPr="00977F5E">
        <w:rPr>
          <w:rFonts w:ascii="Times New Roman" w:hAnsi="Times New Roman" w:cs="Times New Roman"/>
          <w:b/>
        </w:rPr>
        <w:t xml:space="preserve">de sensibilisation  d’information </w:t>
      </w:r>
      <w:r w:rsidR="00D5034D" w:rsidRPr="00977F5E">
        <w:rPr>
          <w:rFonts w:ascii="Times New Roman" w:hAnsi="Times New Roman" w:cs="Times New Roman"/>
          <w:b/>
        </w:rPr>
        <w:t xml:space="preserve">sur le bénéfice de ces exonérations </w:t>
      </w:r>
      <w:r w:rsidR="009F31D0" w:rsidRPr="00977F5E">
        <w:rPr>
          <w:rFonts w:ascii="Times New Roman" w:hAnsi="Times New Roman" w:cs="Times New Roman"/>
          <w:b/>
        </w:rPr>
        <w:t xml:space="preserve">au près  des </w:t>
      </w:r>
      <w:r w:rsidR="00E34301">
        <w:rPr>
          <w:rFonts w:ascii="Times New Roman" w:hAnsi="Times New Roman" w:cs="Times New Roman"/>
          <w:b/>
        </w:rPr>
        <w:t>populations</w:t>
      </w:r>
      <w:r w:rsidR="009F31D0" w:rsidRPr="00977F5E">
        <w:rPr>
          <w:rFonts w:ascii="Times New Roman" w:hAnsi="Times New Roman" w:cs="Times New Roman"/>
          <w:b/>
        </w:rPr>
        <w:t xml:space="preserve">. </w:t>
      </w:r>
    </w:p>
    <w:p w:rsidR="00703A26" w:rsidRPr="00A03D8B" w:rsidRDefault="00F35713" w:rsidP="005E73D4">
      <w:pPr>
        <w:pStyle w:val="Heading2"/>
      </w:pPr>
      <w:bookmarkStart w:id="21" w:name="_Toc520598670"/>
      <w:r>
        <w:t xml:space="preserve"> </w:t>
      </w:r>
      <w:r w:rsidR="000C6C2E" w:rsidRPr="00A03D8B">
        <w:t>Adaptation et réadaptation : article 26</w:t>
      </w:r>
      <w:bookmarkEnd w:id="21"/>
    </w:p>
    <w:p w:rsidR="00703A2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On relève l’existence de plusieurs structures intervenant dans les programmes d’adaptation et de réadaptation des P</w:t>
      </w:r>
      <w:r w:rsidR="00E34301">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E34301">
        <w:rPr>
          <w:rFonts w:ascii="Times New Roman" w:hAnsi="Times New Roman" w:cs="Times New Roman"/>
          <w:sz w:val="24"/>
          <w:szCs w:val="24"/>
        </w:rPr>
        <w:t>andicapées</w:t>
      </w:r>
      <w:r w:rsidRPr="00A03D8B">
        <w:rPr>
          <w:rFonts w:ascii="Times New Roman" w:hAnsi="Times New Roman" w:cs="Times New Roman"/>
          <w:sz w:val="24"/>
          <w:szCs w:val="24"/>
        </w:rPr>
        <w:t>.</w:t>
      </w:r>
      <w:r w:rsidR="0071541C">
        <w:rPr>
          <w:rFonts w:ascii="Times New Roman" w:hAnsi="Times New Roman" w:cs="Times New Roman"/>
          <w:sz w:val="24"/>
          <w:szCs w:val="24"/>
        </w:rPr>
        <w:t xml:space="preserve"> On peut citer</w:t>
      </w:r>
      <w:r w:rsidRPr="00A03D8B">
        <w:rPr>
          <w:rFonts w:ascii="Times New Roman" w:hAnsi="Times New Roman" w:cs="Times New Roman"/>
          <w:sz w:val="24"/>
          <w:szCs w:val="24"/>
        </w:rPr>
        <w:t xml:space="preserve"> Les centres orthopédiques </w:t>
      </w:r>
      <w:r w:rsidR="00F35713">
        <w:rPr>
          <w:rFonts w:ascii="Times New Roman" w:hAnsi="Times New Roman" w:cs="Times New Roman"/>
          <w:sz w:val="24"/>
          <w:szCs w:val="24"/>
        </w:rPr>
        <w:t xml:space="preserve">au niveau </w:t>
      </w:r>
      <w:r w:rsidRPr="00A03D8B">
        <w:rPr>
          <w:rFonts w:ascii="Times New Roman" w:hAnsi="Times New Roman" w:cs="Times New Roman"/>
          <w:sz w:val="24"/>
          <w:szCs w:val="24"/>
        </w:rPr>
        <w:t xml:space="preserve">des hôpitaux nationaux, </w:t>
      </w:r>
      <w:r w:rsidR="00F35713">
        <w:rPr>
          <w:rFonts w:ascii="Times New Roman" w:hAnsi="Times New Roman" w:cs="Times New Roman"/>
          <w:sz w:val="24"/>
          <w:szCs w:val="24"/>
        </w:rPr>
        <w:t xml:space="preserve">et </w:t>
      </w:r>
      <w:r w:rsidRPr="00A03D8B">
        <w:rPr>
          <w:rFonts w:ascii="Times New Roman" w:hAnsi="Times New Roman" w:cs="Times New Roman"/>
          <w:sz w:val="24"/>
          <w:szCs w:val="24"/>
        </w:rPr>
        <w:t>des</w:t>
      </w:r>
      <w:r w:rsidR="0071541C">
        <w:rPr>
          <w:rFonts w:ascii="Times New Roman" w:hAnsi="Times New Roman" w:cs="Times New Roman"/>
          <w:sz w:val="24"/>
          <w:szCs w:val="24"/>
        </w:rPr>
        <w:t xml:space="preserve"> centres hospitaliers régionaux.</w:t>
      </w:r>
      <w:r w:rsidR="00285FD9">
        <w:rPr>
          <w:rFonts w:ascii="Times New Roman" w:hAnsi="Times New Roman" w:cs="Times New Roman"/>
          <w:sz w:val="24"/>
          <w:szCs w:val="24"/>
        </w:rPr>
        <w:t xml:space="preserve"> </w:t>
      </w:r>
      <w:r w:rsidR="0071541C" w:rsidRPr="00A03D8B">
        <w:rPr>
          <w:rFonts w:ascii="Times New Roman" w:hAnsi="Times New Roman" w:cs="Times New Roman"/>
          <w:sz w:val="24"/>
          <w:szCs w:val="24"/>
        </w:rPr>
        <w:t>La</w:t>
      </w:r>
      <w:r w:rsidRPr="00A03D8B">
        <w:rPr>
          <w:rFonts w:ascii="Times New Roman" w:hAnsi="Times New Roman" w:cs="Times New Roman"/>
          <w:sz w:val="24"/>
          <w:szCs w:val="24"/>
        </w:rPr>
        <w:t xml:space="preserve"> Caritas Développement Niger et </w:t>
      </w:r>
      <w:r w:rsidR="00F35713">
        <w:rPr>
          <w:rFonts w:ascii="Times New Roman" w:hAnsi="Times New Roman" w:cs="Times New Roman"/>
          <w:sz w:val="24"/>
          <w:szCs w:val="24"/>
        </w:rPr>
        <w:t>l</w:t>
      </w:r>
      <w:r w:rsidRPr="00A03D8B">
        <w:rPr>
          <w:rFonts w:ascii="Times New Roman" w:hAnsi="Times New Roman" w:cs="Times New Roman"/>
          <w:sz w:val="24"/>
          <w:szCs w:val="24"/>
        </w:rPr>
        <w:t>’ONG Action en Faveur des Enfants Handicapés fournissent aux P</w:t>
      </w:r>
      <w:r w:rsidR="00F35713">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F35713">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 des prestations spécialisées en matière d’orthopédie et de rééducation.  </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Le P</w:t>
      </w:r>
      <w:r w:rsidR="000B5C22">
        <w:rPr>
          <w:rFonts w:ascii="Times New Roman" w:hAnsi="Times New Roman" w:cs="Times New Roman"/>
          <w:sz w:val="24"/>
          <w:szCs w:val="24"/>
        </w:rPr>
        <w:t xml:space="preserve">rojet de </w:t>
      </w:r>
      <w:r w:rsidRPr="00A03D8B">
        <w:rPr>
          <w:rFonts w:ascii="Times New Roman" w:hAnsi="Times New Roman" w:cs="Times New Roman"/>
          <w:sz w:val="24"/>
          <w:szCs w:val="24"/>
        </w:rPr>
        <w:t>R</w:t>
      </w:r>
      <w:r w:rsidR="000B5C22">
        <w:rPr>
          <w:rFonts w:ascii="Times New Roman" w:hAnsi="Times New Roman" w:cs="Times New Roman"/>
          <w:sz w:val="24"/>
          <w:szCs w:val="24"/>
        </w:rPr>
        <w:t xml:space="preserve">éhabilitation des </w:t>
      </w:r>
      <w:r w:rsidRPr="00A03D8B">
        <w:rPr>
          <w:rFonts w:ascii="Times New Roman" w:hAnsi="Times New Roman" w:cs="Times New Roman"/>
          <w:sz w:val="24"/>
          <w:szCs w:val="24"/>
        </w:rPr>
        <w:t>A</w:t>
      </w:r>
      <w:r w:rsidR="000B5C22">
        <w:rPr>
          <w:rFonts w:ascii="Times New Roman" w:hAnsi="Times New Roman" w:cs="Times New Roman"/>
          <w:sz w:val="24"/>
          <w:szCs w:val="24"/>
        </w:rPr>
        <w:t xml:space="preserve">veugles et autres </w:t>
      </w:r>
      <w:r w:rsidRPr="00A03D8B">
        <w:rPr>
          <w:rFonts w:ascii="Times New Roman" w:hAnsi="Times New Roman" w:cs="Times New Roman"/>
          <w:sz w:val="24"/>
          <w:szCs w:val="24"/>
        </w:rPr>
        <w:t>H</w:t>
      </w:r>
      <w:r w:rsidR="000B5C22">
        <w:rPr>
          <w:rFonts w:ascii="Times New Roman" w:hAnsi="Times New Roman" w:cs="Times New Roman"/>
          <w:sz w:val="24"/>
          <w:szCs w:val="24"/>
        </w:rPr>
        <w:t>andicapées du Niger (PRAH</w:t>
      </w:r>
      <w:r w:rsidRPr="00A03D8B">
        <w:rPr>
          <w:rFonts w:ascii="Times New Roman" w:hAnsi="Times New Roman" w:cs="Times New Roman"/>
          <w:sz w:val="24"/>
          <w:szCs w:val="24"/>
        </w:rPr>
        <w:t>N</w:t>
      </w:r>
      <w:r w:rsidR="000B5C22">
        <w:rPr>
          <w:rFonts w:ascii="Times New Roman" w:hAnsi="Times New Roman" w:cs="Times New Roman"/>
          <w:sz w:val="24"/>
          <w:szCs w:val="24"/>
        </w:rPr>
        <w:t>)</w:t>
      </w:r>
      <w:r w:rsidRPr="00A03D8B">
        <w:rPr>
          <w:rFonts w:ascii="Times New Roman" w:hAnsi="Times New Roman" w:cs="Times New Roman"/>
          <w:sz w:val="24"/>
          <w:szCs w:val="24"/>
        </w:rPr>
        <w:t xml:space="preserve"> met en œuvre la stratégie de Réadaptation à Base Communautaire (RBC) avec le soutien technique et financier de Christian Blind Mission. C’est l’unique structure qui met en œuvre la stratégie RBC dans les régions de Tillabéry, Dosso et la CUN. Il a obtenu </w:t>
      </w:r>
      <w:r w:rsidR="000B5C22">
        <w:rPr>
          <w:rFonts w:ascii="Times New Roman" w:hAnsi="Times New Roman" w:cs="Times New Roman"/>
          <w:sz w:val="24"/>
          <w:szCs w:val="24"/>
        </w:rPr>
        <w:t>d</w:t>
      </w:r>
      <w:r w:rsidRPr="00A03D8B">
        <w:rPr>
          <w:rFonts w:ascii="Times New Roman" w:hAnsi="Times New Roman" w:cs="Times New Roman"/>
          <w:sz w:val="24"/>
          <w:szCs w:val="24"/>
        </w:rPr>
        <w:t>es résultats significatifs pour les périodes 2008-2009</w:t>
      </w:r>
      <w:r w:rsidR="00977F5E">
        <w:rPr>
          <w:rFonts w:ascii="Times New Roman" w:hAnsi="Times New Roman" w:cs="Times New Roman"/>
          <w:sz w:val="24"/>
          <w:szCs w:val="24"/>
        </w:rPr>
        <w:t>.</w:t>
      </w:r>
      <w:r w:rsidRPr="00A03D8B">
        <w:rPr>
          <w:rFonts w:ascii="Times New Roman" w:hAnsi="Times New Roman" w:cs="Times New Roman"/>
          <w:sz w:val="24"/>
          <w:szCs w:val="24"/>
        </w:rPr>
        <w:t xml:space="preserve"> Dans le programme RBC du PRAHN, les femmes et les enfants handicapés ainsi que leurs parents constituent le principal groupe cible du fait de leur vulnérabilité. </w:t>
      </w:r>
    </w:p>
    <w:p w:rsidR="00703A26" w:rsidRPr="00A03D8B" w:rsidRDefault="000C6C2E" w:rsidP="005E73D4">
      <w:pPr>
        <w:pStyle w:val="Heading2"/>
      </w:pPr>
      <w:bookmarkStart w:id="22" w:name="_Toc520598671"/>
      <w:r w:rsidRPr="00A03D8B">
        <w:t>Travail et emploi : article 27</w:t>
      </w:r>
      <w:bookmarkEnd w:id="22"/>
    </w:p>
    <w:p w:rsidR="00703A26" w:rsidRPr="009632C7" w:rsidRDefault="00471ECB" w:rsidP="00ED11D9">
      <w:pPr>
        <w:jc w:val="both"/>
        <w:rPr>
          <w:rFonts w:ascii="Times New Roman" w:hAnsi="Times New Roman" w:cs="Times New Roman"/>
          <w:strike/>
          <w:sz w:val="24"/>
          <w:szCs w:val="24"/>
        </w:rPr>
      </w:pPr>
      <w:r>
        <w:rPr>
          <w:rFonts w:ascii="Times New Roman" w:hAnsi="Times New Roman" w:cs="Times New Roman"/>
          <w:sz w:val="24"/>
          <w:szCs w:val="24"/>
        </w:rPr>
        <w:t>L’</w:t>
      </w:r>
      <w:r w:rsidR="009632C7">
        <w:rPr>
          <w:rFonts w:ascii="Times New Roman" w:hAnsi="Times New Roman" w:cs="Times New Roman"/>
          <w:sz w:val="24"/>
          <w:szCs w:val="24"/>
        </w:rPr>
        <w:t>Ordonnance N° 93-012 du 2 mars 1993 déterminant les règles minima relat</w:t>
      </w:r>
      <w:r>
        <w:rPr>
          <w:rFonts w:ascii="Times New Roman" w:hAnsi="Times New Roman" w:cs="Times New Roman"/>
          <w:sz w:val="24"/>
          <w:szCs w:val="24"/>
        </w:rPr>
        <w:t>i</w:t>
      </w:r>
      <w:r w:rsidR="009632C7">
        <w:rPr>
          <w:rFonts w:ascii="Times New Roman" w:hAnsi="Times New Roman" w:cs="Times New Roman"/>
          <w:sz w:val="24"/>
          <w:szCs w:val="24"/>
        </w:rPr>
        <w:t>ves à la protection sociale des personnes handicap</w:t>
      </w:r>
      <w:r>
        <w:rPr>
          <w:rFonts w:ascii="Times New Roman" w:hAnsi="Times New Roman" w:cs="Times New Roman"/>
          <w:sz w:val="24"/>
          <w:szCs w:val="24"/>
        </w:rPr>
        <w:t>é</w:t>
      </w:r>
      <w:r w:rsidR="009632C7">
        <w:rPr>
          <w:rFonts w:ascii="Times New Roman" w:hAnsi="Times New Roman" w:cs="Times New Roman"/>
          <w:sz w:val="24"/>
          <w:szCs w:val="24"/>
        </w:rPr>
        <w:t>es en son article 21 dispose : « tout établissement public ou entreprise</w:t>
      </w:r>
      <w:r>
        <w:rPr>
          <w:rFonts w:ascii="Times New Roman" w:hAnsi="Times New Roman" w:cs="Times New Roman"/>
          <w:sz w:val="24"/>
          <w:szCs w:val="24"/>
        </w:rPr>
        <w:t xml:space="preserve"> privée </w:t>
      </w:r>
      <w:r w:rsidR="009632C7">
        <w:rPr>
          <w:rFonts w:ascii="Times New Roman" w:hAnsi="Times New Roman" w:cs="Times New Roman"/>
          <w:sz w:val="24"/>
          <w:szCs w:val="24"/>
        </w:rPr>
        <w:t xml:space="preserve"> employant au moins vingt</w:t>
      </w:r>
      <w:r w:rsidR="00F0157B">
        <w:rPr>
          <w:rFonts w:ascii="Times New Roman" w:hAnsi="Times New Roman" w:cs="Times New Roman"/>
          <w:sz w:val="24"/>
          <w:szCs w:val="24"/>
        </w:rPr>
        <w:t xml:space="preserve"> </w:t>
      </w:r>
      <w:r w:rsidR="009632C7">
        <w:rPr>
          <w:rFonts w:ascii="Times New Roman" w:hAnsi="Times New Roman" w:cs="Times New Roman"/>
          <w:sz w:val="24"/>
          <w:szCs w:val="24"/>
        </w:rPr>
        <w:t>(20) salariés est tenu de réserver cinq pour cent,(5</w:t>
      </w:r>
      <w:r>
        <w:rPr>
          <w:rFonts w:ascii="Times New Roman" w:hAnsi="Times New Roman" w:cs="Times New Roman"/>
          <w:sz w:val="24"/>
          <w:szCs w:val="24"/>
        </w:rPr>
        <w:t>%</w:t>
      </w:r>
      <w:r w:rsidR="009632C7">
        <w:rPr>
          <w:rFonts w:ascii="Times New Roman" w:hAnsi="Times New Roman" w:cs="Times New Roman"/>
          <w:sz w:val="24"/>
          <w:szCs w:val="24"/>
        </w:rPr>
        <w:t>)</w:t>
      </w:r>
      <w:r>
        <w:rPr>
          <w:rFonts w:ascii="Times New Roman" w:hAnsi="Times New Roman" w:cs="Times New Roman"/>
          <w:sz w:val="24"/>
          <w:szCs w:val="24"/>
        </w:rPr>
        <w:t xml:space="preserve"> des postes de travail à des personnes handicapées. Lorsque les emplois réservés et les profils sont disponibles sur le marché de l’emploi</w:t>
      </w:r>
      <w:r w:rsidR="00F0157B">
        <w:rPr>
          <w:rFonts w:ascii="Times New Roman" w:hAnsi="Times New Roman" w:cs="Times New Roman"/>
          <w:sz w:val="24"/>
          <w:szCs w:val="24"/>
        </w:rPr>
        <w:t xml:space="preserve"> tout contrevenant sera tenu de verser des pénalités.</w:t>
      </w:r>
      <w:r>
        <w:rPr>
          <w:rFonts w:ascii="Times New Roman" w:hAnsi="Times New Roman" w:cs="Times New Roman"/>
          <w:sz w:val="24"/>
          <w:szCs w:val="24"/>
        </w:rPr>
        <w:t>»</w:t>
      </w:r>
    </w:p>
    <w:p w:rsidR="00F0157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La politique nationale de l’emploi adoptée par le Gouvernement en mars 2009 reconnaît aux P</w:t>
      </w:r>
      <w:r w:rsidR="00F0157B">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F0157B">
        <w:rPr>
          <w:rFonts w:ascii="Times New Roman" w:hAnsi="Times New Roman" w:cs="Times New Roman"/>
          <w:sz w:val="24"/>
          <w:szCs w:val="24"/>
        </w:rPr>
        <w:t xml:space="preserve">andicapées, </w:t>
      </w:r>
      <w:r w:rsidRPr="00A03D8B">
        <w:rPr>
          <w:rFonts w:ascii="Times New Roman" w:hAnsi="Times New Roman" w:cs="Times New Roman"/>
          <w:sz w:val="24"/>
          <w:szCs w:val="24"/>
        </w:rPr>
        <w:t>le droit au travail</w:t>
      </w:r>
      <w:r w:rsidR="0071541C">
        <w:rPr>
          <w:rFonts w:ascii="Times New Roman" w:hAnsi="Times New Roman" w:cs="Times New Roman"/>
          <w:sz w:val="24"/>
          <w:szCs w:val="24"/>
        </w:rPr>
        <w:t>,</w:t>
      </w:r>
      <w:r w:rsidR="00285FD9">
        <w:rPr>
          <w:rFonts w:ascii="Times New Roman" w:hAnsi="Times New Roman" w:cs="Times New Roman"/>
          <w:sz w:val="24"/>
          <w:szCs w:val="24"/>
        </w:rPr>
        <w:t xml:space="preserve"> </w:t>
      </w:r>
      <w:r w:rsidRPr="00A03D8B">
        <w:rPr>
          <w:rFonts w:ascii="Times New Roman" w:hAnsi="Times New Roman" w:cs="Times New Roman"/>
          <w:sz w:val="24"/>
          <w:szCs w:val="24"/>
        </w:rPr>
        <w:t>l’inclusion et l’accessibilité</w:t>
      </w:r>
      <w:r w:rsidR="00F0157B">
        <w:rPr>
          <w:rFonts w:ascii="Times New Roman" w:hAnsi="Times New Roman" w:cs="Times New Roman"/>
          <w:sz w:val="24"/>
          <w:szCs w:val="24"/>
        </w:rPr>
        <w:t>.</w:t>
      </w:r>
      <w:r w:rsidRPr="00A03D8B">
        <w:rPr>
          <w:rFonts w:ascii="Times New Roman" w:hAnsi="Times New Roman" w:cs="Times New Roman"/>
          <w:sz w:val="24"/>
          <w:szCs w:val="24"/>
        </w:rPr>
        <w:t xml:space="preserve"> </w:t>
      </w:r>
    </w:p>
    <w:p w:rsidR="000C6C2E" w:rsidRPr="00A03D8B" w:rsidRDefault="00DF29C2" w:rsidP="00ED11D9">
      <w:pPr>
        <w:jc w:val="both"/>
        <w:rPr>
          <w:rFonts w:ascii="Times New Roman" w:hAnsi="Times New Roman" w:cs="Times New Roman"/>
          <w:sz w:val="24"/>
          <w:szCs w:val="24"/>
        </w:rPr>
      </w:pPr>
      <w:r w:rsidRPr="00A03D8B">
        <w:rPr>
          <w:rFonts w:ascii="Times New Roman" w:hAnsi="Times New Roman" w:cs="Times New Roman"/>
          <w:sz w:val="24"/>
          <w:szCs w:val="24"/>
        </w:rPr>
        <w:t>De</w:t>
      </w:r>
      <w:r w:rsidR="009C546F" w:rsidRPr="00A03D8B">
        <w:rPr>
          <w:rFonts w:ascii="Times New Roman" w:hAnsi="Times New Roman" w:cs="Times New Roman"/>
          <w:sz w:val="24"/>
          <w:szCs w:val="24"/>
        </w:rPr>
        <w:t xml:space="preserve"> plus </w:t>
      </w:r>
      <w:r w:rsidRPr="00A03D8B">
        <w:rPr>
          <w:rFonts w:ascii="Times New Roman" w:hAnsi="Times New Roman" w:cs="Times New Roman"/>
          <w:sz w:val="24"/>
          <w:szCs w:val="24"/>
        </w:rPr>
        <w:t xml:space="preserve"> l’</w:t>
      </w:r>
      <w:r w:rsidR="009C546F" w:rsidRPr="00A03D8B">
        <w:rPr>
          <w:rFonts w:ascii="Times New Roman" w:hAnsi="Times New Roman" w:cs="Times New Roman"/>
          <w:sz w:val="24"/>
          <w:szCs w:val="24"/>
        </w:rPr>
        <w:t>Etat,</w:t>
      </w:r>
      <w:r w:rsidRPr="00A03D8B">
        <w:rPr>
          <w:rFonts w:ascii="Times New Roman" w:hAnsi="Times New Roman" w:cs="Times New Roman"/>
          <w:sz w:val="24"/>
          <w:szCs w:val="24"/>
        </w:rPr>
        <w:t xml:space="preserve"> les partenaires Techniques et Financiers  et les </w:t>
      </w:r>
      <w:r w:rsidR="000C6C2E" w:rsidRPr="00A03D8B">
        <w:rPr>
          <w:rFonts w:ascii="Times New Roman" w:hAnsi="Times New Roman" w:cs="Times New Roman"/>
          <w:sz w:val="24"/>
          <w:szCs w:val="24"/>
        </w:rPr>
        <w:t xml:space="preserve"> ONG interviennent également dans l’insertion socio</w:t>
      </w:r>
      <w:r w:rsidR="00F0157B">
        <w:rPr>
          <w:rFonts w:ascii="Times New Roman" w:hAnsi="Times New Roman" w:cs="Times New Roman"/>
          <w:sz w:val="24"/>
          <w:szCs w:val="24"/>
        </w:rPr>
        <w:t xml:space="preserve">- </w:t>
      </w:r>
      <w:r w:rsidR="000C6C2E" w:rsidRPr="00A03D8B">
        <w:rPr>
          <w:rFonts w:ascii="Times New Roman" w:hAnsi="Times New Roman" w:cs="Times New Roman"/>
          <w:sz w:val="24"/>
          <w:szCs w:val="24"/>
        </w:rPr>
        <w:t>professionnelle des Personnes Handicapées</w:t>
      </w:r>
      <w:r w:rsidR="009C546F" w:rsidRPr="00A03D8B">
        <w:rPr>
          <w:rFonts w:ascii="Times New Roman" w:hAnsi="Times New Roman" w:cs="Times New Roman"/>
          <w:sz w:val="24"/>
          <w:szCs w:val="24"/>
        </w:rPr>
        <w:t xml:space="preserve"> dans divers domaines d’activité. On notera</w:t>
      </w:r>
      <w:r w:rsidR="00285FD9">
        <w:rPr>
          <w:rFonts w:ascii="Times New Roman" w:hAnsi="Times New Roman" w:cs="Times New Roman"/>
          <w:sz w:val="24"/>
          <w:szCs w:val="24"/>
        </w:rPr>
        <w:t xml:space="preserve"> </w:t>
      </w:r>
      <w:r w:rsidR="009C546F" w:rsidRPr="00A03D8B">
        <w:rPr>
          <w:rFonts w:ascii="Times New Roman" w:hAnsi="Times New Roman" w:cs="Times New Roman"/>
          <w:sz w:val="24"/>
          <w:szCs w:val="24"/>
        </w:rPr>
        <w:t>l’</w:t>
      </w:r>
      <w:r w:rsidR="000C6C2E" w:rsidRPr="00A03D8B">
        <w:rPr>
          <w:rFonts w:ascii="Times New Roman" w:hAnsi="Times New Roman" w:cs="Times New Roman"/>
          <w:sz w:val="24"/>
          <w:szCs w:val="24"/>
        </w:rPr>
        <w:t>initiation à l’économie familiale</w:t>
      </w:r>
      <w:r w:rsidR="009C546F" w:rsidRPr="00A03D8B">
        <w:rPr>
          <w:rFonts w:ascii="Times New Roman" w:hAnsi="Times New Roman" w:cs="Times New Roman"/>
          <w:sz w:val="24"/>
          <w:szCs w:val="24"/>
        </w:rPr>
        <w:t>,</w:t>
      </w:r>
      <w:r w:rsidR="00285FD9">
        <w:rPr>
          <w:rFonts w:ascii="Times New Roman" w:hAnsi="Times New Roman" w:cs="Times New Roman"/>
          <w:sz w:val="24"/>
          <w:szCs w:val="24"/>
        </w:rPr>
        <w:t xml:space="preserve"> </w:t>
      </w:r>
      <w:r w:rsidR="009C546F" w:rsidRPr="00A03D8B">
        <w:rPr>
          <w:rFonts w:ascii="Times New Roman" w:hAnsi="Times New Roman" w:cs="Times New Roman"/>
          <w:sz w:val="24"/>
          <w:szCs w:val="24"/>
        </w:rPr>
        <w:t xml:space="preserve">la </w:t>
      </w:r>
      <w:r w:rsidR="000C6C2E" w:rsidRPr="00A03D8B">
        <w:rPr>
          <w:rFonts w:ascii="Times New Roman" w:hAnsi="Times New Roman" w:cs="Times New Roman"/>
          <w:sz w:val="24"/>
          <w:szCs w:val="24"/>
        </w:rPr>
        <w:t>fabrication de tricycles</w:t>
      </w:r>
      <w:r w:rsidR="009C546F" w:rsidRPr="00A03D8B">
        <w:rPr>
          <w:rFonts w:ascii="Times New Roman" w:hAnsi="Times New Roman" w:cs="Times New Roman"/>
          <w:sz w:val="24"/>
          <w:szCs w:val="24"/>
        </w:rPr>
        <w:t>,</w:t>
      </w:r>
      <w:r w:rsidR="000C6C2E" w:rsidRPr="00A03D8B">
        <w:rPr>
          <w:rFonts w:ascii="Times New Roman" w:hAnsi="Times New Roman" w:cs="Times New Roman"/>
          <w:sz w:val="24"/>
          <w:szCs w:val="24"/>
        </w:rPr>
        <w:t xml:space="preserve">  la maroquinerie, la soudure, la couture, la teinturerie, la fabrication de grillage, de serpillières, etc.  </w:t>
      </w:r>
    </w:p>
    <w:p w:rsidR="000C6C2E" w:rsidRPr="00A03D8B" w:rsidRDefault="00F83806" w:rsidP="00ED11D9">
      <w:pPr>
        <w:jc w:val="both"/>
        <w:rPr>
          <w:rFonts w:ascii="Times New Roman" w:hAnsi="Times New Roman" w:cs="Times New Roman"/>
          <w:sz w:val="24"/>
          <w:szCs w:val="24"/>
        </w:rPr>
      </w:pPr>
      <w:r w:rsidRPr="00A03D8B">
        <w:rPr>
          <w:rFonts w:ascii="Times New Roman" w:hAnsi="Times New Roman" w:cs="Times New Roman"/>
          <w:sz w:val="24"/>
          <w:szCs w:val="24"/>
        </w:rPr>
        <w:t>Cependant,</w:t>
      </w:r>
      <w:r w:rsidR="000C6C2E" w:rsidRPr="00A03D8B">
        <w:rPr>
          <w:rFonts w:ascii="Times New Roman" w:hAnsi="Times New Roman" w:cs="Times New Roman"/>
          <w:sz w:val="24"/>
          <w:szCs w:val="24"/>
        </w:rPr>
        <w:t xml:space="preserve"> les P</w:t>
      </w:r>
      <w:r w:rsidR="00F0157B">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F0157B">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 xml:space="preserve">sont exposées à une discrimination fondée sur le handicap notamment dans les conditions de recrutement, d’embauche et d’emploi. </w:t>
      </w:r>
      <w:r w:rsidRPr="00A03D8B">
        <w:rPr>
          <w:rFonts w:ascii="Times New Roman" w:hAnsi="Times New Roman" w:cs="Times New Roman"/>
          <w:sz w:val="24"/>
          <w:szCs w:val="24"/>
        </w:rPr>
        <w:t>L’insuffi</w:t>
      </w:r>
      <w:r w:rsidR="0063412C">
        <w:rPr>
          <w:rFonts w:ascii="Times New Roman" w:hAnsi="Times New Roman" w:cs="Times New Roman"/>
          <w:sz w:val="24"/>
          <w:szCs w:val="24"/>
        </w:rPr>
        <w:t>sance des moyens de formation et</w:t>
      </w:r>
      <w:r w:rsidR="005C2C3E" w:rsidRPr="00A03D8B">
        <w:rPr>
          <w:rFonts w:ascii="Times New Roman" w:hAnsi="Times New Roman" w:cs="Times New Roman"/>
          <w:sz w:val="24"/>
          <w:szCs w:val="24"/>
        </w:rPr>
        <w:t xml:space="preserve"> d’éducation  </w:t>
      </w:r>
      <w:r w:rsidR="0063412C">
        <w:rPr>
          <w:rFonts w:ascii="Times New Roman" w:hAnsi="Times New Roman" w:cs="Times New Roman"/>
          <w:sz w:val="24"/>
          <w:szCs w:val="24"/>
        </w:rPr>
        <w:t xml:space="preserve">ainsi que l’absence </w:t>
      </w:r>
      <w:r w:rsidR="00F0157B">
        <w:rPr>
          <w:rFonts w:ascii="Times New Roman" w:hAnsi="Times New Roman" w:cs="Times New Roman"/>
          <w:sz w:val="24"/>
          <w:szCs w:val="24"/>
        </w:rPr>
        <w:t>de</w:t>
      </w:r>
      <w:r w:rsidR="005C2C3E" w:rsidRPr="00A03D8B">
        <w:rPr>
          <w:rFonts w:ascii="Times New Roman" w:hAnsi="Times New Roman" w:cs="Times New Roman"/>
          <w:sz w:val="24"/>
          <w:szCs w:val="24"/>
        </w:rPr>
        <w:t xml:space="preserve"> structures sportives adaptées  </w:t>
      </w:r>
      <w:r w:rsidR="000C6C2E" w:rsidRPr="00A03D8B">
        <w:rPr>
          <w:rFonts w:ascii="Times New Roman" w:hAnsi="Times New Roman" w:cs="Times New Roman"/>
          <w:sz w:val="24"/>
          <w:szCs w:val="24"/>
        </w:rPr>
        <w:t>constituent une barrière dans la promotion des possibilités d’emploi et dans la mise en œuvre de la vocation professionnelle et des talents</w:t>
      </w:r>
      <w:r w:rsidR="0063412C">
        <w:rPr>
          <w:rFonts w:ascii="Times New Roman" w:hAnsi="Times New Roman" w:cs="Times New Roman"/>
          <w:sz w:val="24"/>
          <w:szCs w:val="24"/>
        </w:rPr>
        <w:t xml:space="preserve"> des P</w:t>
      </w:r>
      <w:r w:rsidR="00F0157B">
        <w:rPr>
          <w:rFonts w:ascii="Times New Roman" w:hAnsi="Times New Roman" w:cs="Times New Roman"/>
          <w:sz w:val="24"/>
          <w:szCs w:val="24"/>
        </w:rPr>
        <w:t xml:space="preserve">ersonnes </w:t>
      </w:r>
      <w:r w:rsidR="0063412C">
        <w:rPr>
          <w:rFonts w:ascii="Times New Roman" w:hAnsi="Times New Roman" w:cs="Times New Roman"/>
          <w:sz w:val="24"/>
          <w:szCs w:val="24"/>
        </w:rPr>
        <w:t>H</w:t>
      </w:r>
      <w:r w:rsidR="00F0157B">
        <w:rPr>
          <w:rFonts w:ascii="Times New Roman" w:hAnsi="Times New Roman" w:cs="Times New Roman"/>
          <w:sz w:val="24"/>
          <w:szCs w:val="24"/>
        </w:rPr>
        <w:t>andicapées</w:t>
      </w:r>
      <w:r w:rsidR="0063412C">
        <w:rPr>
          <w:rFonts w:ascii="Times New Roman" w:hAnsi="Times New Roman" w:cs="Times New Roman"/>
          <w:sz w:val="24"/>
          <w:szCs w:val="24"/>
        </w:rPr>
        <w:t>.</w:t>
      </w:r>
      <w:r w:rsidR="00285FD9">
        <w:rPr>
          <w:rFonts w:ascii="Times New Roman" w:hAnsi="Times New Roman" w:cs="Times New Roman"/>
          <w:sz w:val="24"/>
          <w:szCs w:val="24"/>
        </w:rPr>
        <w:t xml:space="preserve"> </w:t>
      </w:r>
      <w:r w:rsidR="0003059F" w:rsidRPr="00A03D8B">
        <w:rPr>
          <w:rFonts w:ascii="Times New Roman" w:hAnsi="Times New Roman" w:cs="Times New Roman"/>
          <w:sz w:val="24"/>
          <w:szCs w:val="24"/>
        </w:rPr>
        <w:t>De même le respect  du quota de 5% dans le cadre de recrutement  d’au</w:t>
      </w:r>
      <w:r w:rsidR="00285FD9">
        <w:rPr>
          <w:rFonts w:ascii="Times New Roman" w:hAnsi="Times New Roman" w:cs="Times New Roman"/>
          <w:sz w:val="24"/>
          <w:szCs w:val="24"/>
        </w:rPr>
        <w:t xml:space="preserve"> </w:t>
      </w:r>
      <w:r w:rsidR="0003059F" w:rsidRPr="00A03D8B">
        <w:rPr>
          <w:rFonts w:ascii="Times New Roman" w:hAnsi="Times New Roman" w:cs="Times New Roman"/>
          <w:sz w:val="24"/>
          <w:szCs w:val="24"/>
        </w:rPr>
        <w:t xml:space="preserve">moins 20 personnes à la fonction publique et dans le privé </w:t>
      </w:r>
      <w:r w:rsidR="00F0157B">
        <w:rPr>
          <w:rFonts w:ascii="Times New Roman" w:hAnsi="Times New Roman" w:cs="Times New Roman"/>
          <w:sz w:val="24"/>
          <w:szCs w:val="24"/>
        </w:rPr>
        <w:t>n’est</w:t>
      </w:r>
      <w:r w:rsidR="0063412C">
        <w:rPr>
          <w:rFonts w:ascii="Times New Roman" w:hAnsi="Times New Roman" w:cs="Times New Roman"/>
          <w:sz w:val="24"/>
          <w:szCs w:val="24"/>
        </w:rPr>
        <w:t xml:space="preserve"> pas </w:t>
      </w:r>
      <w:r w:rsidR="00F0157B">
        <w:rPr>
          <w:rFonts w:ascii="Times New Roman" w:hAnsi="Times New Roman" w:cs="Times New Roman"/>
          <w:sz w:val="24"/>
          <w:szCs w:val="24"/>
        </w:rPr>
        <w:t>toujours</w:t>
      </w:r>
      <w:r w:rsidR="0063412C">
        <w:rPr>
          <w:rFonts w:ascii="Times New Roman" w:hAnsi="Times New Roman" w:cs="Times New Roman"/>
          <w:sz w:val="24"/>
          <w:szCs w:val="24"/>
        </w:rPr>
        <w:t xml:space="preserve"> respecté.</w:t>
      </w:r>
    </w:p>
    <w:p w:rsidR="0003059F" w:rsidRPr="006515E5" w:rsidRDefault="0003059F" w:rsidP="00ED11D9">
      <w:pPr>
        <w:jc w:val="both"/>
        <w:rPr>
          <w:rFonts w:ascii="Times New Roman" w:hAnsi="Times New Roman" w:cs="Times New Roman"/>
          <w:b/>
          <w:sz w:val="24"/>
          <w:szCs w:val="24"/>
        </w:rPr>
      </w:pPr>
      <w:r w:rsidRPr="006515E5">
        <w:rPr>
          <w:rFonts w:ascii="Times New Roman" w:hAnsi="Times New Roman" w:cs="Times New Roman"/>
          <w:b/>
          <w:sz w:val="24"/>
          <w:szCs w:val="24"/>
        </w:rPr>
        <w:t>La CNDH recommande :</w:t>
      </w:r>
    </w:p>
    <w:p w:rsidR="0003059F" w:rsidRPr="00977F5E" w:rsidRDefault="005C2C3E" w:rsidP="00ED11D9">
      <w:pPr>
        <w:jc w:val="both"/>
        <w:rPr>
          <w:rFonts w:ascii="Times New Roman" w:hAnsi="Times New Roman" w:cs="Times New Roman"/>
          <w:b/>
        </w:rPr>
      </w:pPr>
      <w:r w:rsidRPr="00977F5E">
        <w:rPr>
          <w:rFonts w:ascii="Times New Roman" w:hAnsi="Times New Roman" w:cs="Times New Roman"/>
          <w:b/>
        </w:rPr>
        <w:t>- aux E</w:t>
      </w:r>
      <w:r w:rsidR="00F914F0" w:rsidRPr="00977F5E">
        <w:rPr>
          <w:rFonts w:ascii="Times New Roman" w:hAnsi="Times New Roman" w:cs="Times New Roman"/>
          <w:b/>
        </w:rPr>
        <w:t xml:space="preserve">mployeurs publics et privés de </w:t>
      </w:r>
      <w:r w:rsidR="0003059F" w:rsidRPr="00977F5E">
        <w:rPr>
          <w:rFonts w:ascii="Times New Roman" w:hAnsi="Times New Roman" w:cs="Times New Roman"/>
          <w:b/>
        </w:rPr>
        <w:t>veiller au respect du quota de 5% dans le re</w:t>
      </w:r>
      <w:r w:rsidRPr="00977F5E">
        <w:rPr>
          <w:rFonts w:ascii="Times New Roman" w:hAnsi="Times New Roman" w:cs="Times New Roman"/>
          <w:b/>
        </w:rPr>
        <w:t>crutement d’au moins 20 agents.</w:t>
      </w:r>
      <w:r w:rsidR="00D54890">
        <w:rPr>
          <w:rFonts w:ascii="Times New Roman" w:hAnsi="Times New Roman" w:cs="Times New Roman"/>
          <w:b/>
        </w:rPr>
        <w:t xml:space="preserve"> </w:t>
      </w:r>
      <w:r w:rsidR="006515E5">
        <w:rPr>
          <w:rFonts w:ascii="Times New Roman" w:hAnsi="Times New Roman" w:cs="Times New Roman"/>
          <w:b/>
        </w:rPr>
        <w:t>Et aux</w:t>
      </w:r>
      <w:r w:rsidR="00D54890">
        <w:rPr>
          <w:rFonts w:ascii="Times New Roman" w:hAnsi="Times New Roman" w:cs="Times New Roman"/>
          <w:b/>
        </w:rPr>
        <w:t xml:space="preserve"> pouvoirs publics  s’engagent à ap</w:t>
      </w:r>
      <w:r w:rsidR="006515E5">
        <w:rPr>
          <w:rFonts w:ascii="Times New Roman" w:hAnsi="Times New Roman" w:cs="Times New Roman"/>
          <w:b/>
        </w:rPr>
        <w:t>puyer les personnes handicapées   en matière</w:t>
      </w:r>
      <w:r w:rsidR="00D54890">
        <w:rPr>
          <w:rFonts w:ascii="Times New Roman" w:hAnsi="Times New Roman" w:cs="Times New Roman"/>
          <w:b/>
        </w:rPr>
        <w:t xml:space="preserve"> d’auto-emploi, de recherche d’emploi</w:t>
      </w:r>
      <w:r w:rsidR="006515E5">
        <w:rPr>
          <w:rFonts w:ascii="Times New Roman" w:hAnsi="Times New Roman" w:cs="Times New Roman"/>
          <w:b/>
        </w:rPr>
        <w:t>.</w:t>
      </w:r>
    </w:p>
    <w:p w:rsidR="005C2C3E" w:rsidRPr="00977F5E" w:rsidRDefault="005C2C3E" w:rsidP="00ED11D9">
      <w:pPr>
        <w:jc w:val="both"/>
        <w:rPr>
          <w:rFonts w:ascii="Times New Roman" w:hAnsi="Times New Roman" w:cs="Times New Roman"/>
          <w:b/>
        </w:rPr>
      </w:pPr>
      <w:r w:rsidRPr="00977F5E">
        <w:rPr>
          <w:rFonts w:ascii="Times New Roman" w:hAnsi="Times New Roman" w:cs="Times New Roman"/>
          <w:b/>
        </w:rPr>
        <w:t xml:space="preserve">- </w:t>
      </w:r>
      <w:r w:rsidR="0063412C" w:rsidRPr="00977F5E">
        <w:rPr>
          <w:rFonts w:ascii="Times New Roman" w:hAnsi="Times New Roman" w:cs="Times New Roman"/>
          <w:b/>
        </w:rPr>
        <w:t>à</w:t>
      </w:r>
      <w:r w:rsidRPr="00977F5E">
        <w:rPr>
          <w:rFonts w:ascii="Times New Roman" w:hAnsi="Times New Roman" w:cs="Times New Roman"/>
          <w:b/>
        </w:rPr>
        <w:t xml:space="preserve"> l’Etat et aux </w:t>
      </w:r>
      <w:r w:rsidR="006515E5">
        <w:rPr>
          <w:rFonts w:ascii="Times New Roman" w:hAnsi="Times New Roman" w:cs="Times New Roman"/>
          <w:b/>
        </w:rPr>
        <w:t>P</w:t>
      </w:r>
      <w:r w:rsidRPr="00977F5E">
        <w:rPr>
          <w:rFonts w:ascii="Times New Roman" w:hAnsi="Times New Roman" w:cs="Times New Roman"/>
          <w:b/>
        </w:rPr>
        <w:t xml:space="preserve">artenaires Techniques et </w:t>
      </w:r>
      <w:r w:rsidR="006515E5">
        <w:rPr>
          <w:rFonts w:ascii="Times New Roman" w:hAnsi="Times New Roman" w:cs="Times New Roman"/>
          <w:b/>
        </w:rPr>
        <w:t>F</w:t>
      </w:r>
      <w:r w:rsidRPr="00977F5E">
        <w:rPr>
          <w:rFonts w:ascii="Times New Roman" w:hAnsi="Times New Roman" w:cs="Times New Roman"/>
          <w:b/>
        </w:rPr>
        <w:t>inanciers de met</w:t>
      </w:r>
      <w:r w:rsidR="004F7C70" w:rsidRPr="00977F5E">
        <w:rPr>
          <w:rFonts w:ascii="Times New Roman" w:hAnsi="Times New Roman" w:cs="Times New Roman"/>
          <w:b/>
        </w:rPr>
        <w:t>t</w:t>
      </w:r>
      <w:r w:rsidRPr="00977F5E">
        <w:rPr>
          <w:rFonts w:ascii="Times New Roman" w:hAnsi="Times New Roman" w:cs="Times New Roman"/>
          <w:b/>
        </w:rPr>
        <w:t>re les moyens nécessai</w:t>
      </w:r>
      <w:r w:rsidR="004F7C70" w:rsidRPr="00977F5E">
        <w:rPr>
          <w:rFonts w:ascii="Times New Roman" w:hAnsi="Times New Roman" w:cs="Times New Roman"/>
          <w:b/>
        </w:rPr>
        <w:t>r</w:t>
      </w:r>
      <w:r w:rsidRPr="00977F5E">
        <w:rPr>
          <w:rFonts w:ascii="Times New Roman" w:hAnsi="Times New Roman" w:cs="Times New Roman"/>
          <w:b/>
        </w:rPr>
        <w:t xml:space="preserve">es pour assurer une formation </w:t>
      </w:r>
      <w:r w:rsidR="00C41563" w:rsidRPr="00977F5E">
        <w:rPr>
          <w:rFonts w:ascii="Times New Roman" w:hAnsi="Times New Roman" w:cs="Times New Roman"/>
          <w:b/>
        </w:rPr>
        <w:t>adéquate aux personnes handica</w:t>
      </w:r>
      <w:r w:rsidR="004F7C70" w:rsidRPr="00977F5E">
        <w:rPr>
          <w:rFonts w:ascii="Times New Roman" w:hAnsi="Times New Roman" w:cs="Times New Roman"/>
          <w:b/>
        </w:rPr>
        <w:t>p</w:t>
      </w:r>
      <w:r w:rsidR="00C41563" w:rsidRPr="00977F5E">
        <w:rPr>
          <w:rFonts w:ascii="Times New Roman" w:hAnsi="Times New Roman" w:cs="Times New Roman"/>
          <w:b/>
        </w:rPr>
        <w:t>ées pour les rendre compé</w:t>
      </w:r>
      <w:r w:rsidR="004F7C70" w:rsidRPr="00977F5E">
        <w:rPr>
          <w:rFonts w:ascii="Times New Roman" w:hAnsi="Times New Roman" w:cs="Times New Roman"/>
          <w:b/>
        </w:rPr>
        <w:t>ti</w:t>
      </w:r>
      <w:r w:rsidR="00C41563" w:rsidRPr="00977F5E">
        <w:rPr>
          <w:rFonts w:ascii="Times New Roman" w:hAnsi="Times New Roman" w:cs="Times New Roman"/>
          <w:b/>
        </w:rPr>
        <w:t>ti</w:t>
      </w:r>
      <w:r w:rsidR="0063412C" w:rsidRPr="00977F5E">
        <w:rPr>
          <w:rFonts w:ascii="Times New Roman" w:hAnsi="Times New Roman" w:cs="Times New Roman"/>
          <w:b/>
        </w:rPr>
        <w:t>ves</w:t>
      </w:r>
      <w:r w:rsidR="00C41563" w:rsidRPr="00977F5E">
        <w:rPr>
          <w:rFonts w:ascii="Times New Roman" w:hAnsi="Times New Roman" w:cs="Times New Roman"/>
          <w:b/>
        </w:rPr>
        <w:t xml:space="preserve"> sur le marché de travail.</w:t>
      </w:r>
    </w:p>
    <w:p w:rsidR="0003059F" w:rsidRPr="00977F5E" w:rsidRDefault="0003059F" w:rsidP="00ED11D9">
      <w:pPr>
        <w:jc w:val="both"/>
        <w:rPr>
          <w:rFonts w:ascii="Times New Roman" w:hAnsi="Times New Roman" w:cs="Times New Roman"/>
          <w:b/>
        </w:rPr>
      </w:pPr>
      <w:r w:rsidRPr="00977F5E">
        <w:rPr>
          <w:rFonts w:ascii="Times New Roman" w:hAnsi="Times New Roman" w:cs="Times New Roman"/>
          <w:b/>
        </w:rPr>
        <w:t>- aux autorités administratives et locales ainsi aux OSC de poursuivre leurs efforts de sensibilisation</w:t>
      </w:r>
      <w:r w:rsidR="005C2C3E" w:rsidRPr="00977F5E">
        <w:rPr>
          <w:rFonts w:ascii="Times New Roman" w:hAnsi="Times New Roman" w:cs="Times New Roman"/>
          <w:b/>
        </w:rPr>
        <w:t xml:space="preserve"> et d’information </w:t>
      </w:r>
      <w:r w:rsidRPr="00977F5E">
        <w:rPr>
          <w:rFonts w:ascii="Times New Roman" w:hAnsi="Times New Roman" w:cs="Times New Roman"/>
          <w:b/>
        </w:rPr>
        <w:t xml:space="preserve"> auprès des populations pour changer la perception stigmatisante  du handicap</w:t>
      </w:r>
      <w:r w:rsidR="00333611">
        <w:rPr>
          <w:rFonts w:ascii="Times New Roman" w:hAnsi="Times New Roman" w:cs="Times New Roman"/>
          <w:b/>
        </w:rPr>
        <w:t xml:space="preserve"> en matière d’emploi</w:t>
      </w:r>
      <w:r w:rsidRPr="00977F5E">
        <w:rPr>
          <w:rFonts w:ascii="Times New Roman" w:hAnsi="Times New Roman" w:cs="Times New Roman"/>
          <w:b/>
        </w:rPr>
        <w:t>.</w:t>
      </w:r>
    </w:p>
    <w:p w:rsidR="00703A26" w:rsidRPr="00A03D8B" w:rsidRDefault="000C6C2E" w:rsidP="005E73D4">
      <w:pPr>
        <w:pStyle w:val="Heading2"/>
      </w:pPr>
      <w:bookmarkStart w:id="23" w:name="_Toc520598672"/>
      <w:r w:rsidRPr="00A03D8B">
        <w:t>Niveau de vie adéquat et protection sociale : article 28</w:t>
      </w:r>
      <w:bookmarkEnd w:id="23"/>
    </w:p>
    <w:p w:rsidR="000C6C2E" w:rsidRPr="00A03D8B" w:rsidRDefault="000C6C2E" w:rsidP="00ED11D9">
      <w:pPr>
        <w:jc w:val="both"/>
        <w:rPr>
          <w:rFonts w:ascii="Times New Roman" w:hAnsi="Times New Roman" w:cs="Times New Roman"/>
          <w:strike/>
          <w:sz w:val="24"/>
          <w:szCs w:val="24"/>
        </w:rPr>
      </w:pPr>
      <w:r w:rsidRPr="00A03D8B">
        <w:rPr>
          <w:rFonts w:ascii="Times New Roman" w:hAnsi="Times New Roman" w:cs="Times New Roman"/>
          <w:sz w:val="24"/>
          <w:szCs w:val="24"/>
        </w:rPr>
        <w:t>La politique nationale de développement social, adoptée en février 1999 vise la promoti</w:t>
      </w:r>
      <w:r w:rsidR="00245BC2">
        <w:rPr>
          <w:rFonts w:ascii="Times New Roman" w:hAnsi="Times New Roman" w:cs="Times New Roman"/>
          <w:sz w:val="24"/>
          <w:szCs w:val="24"/>
        </w:rPr>
        <w:t xml:space="preserve">on de la solidarité nationale. </w:t>
      </w:r>
      <w:r w:rsidRPr="00A03D8B">
        <w:rPr>
          <w:rFonts w:ascii="Times New Roman" w:hAnsi="Times New Roman" w:cs="Times New Roman"/>
          <w:sz w:val="24"/>
          <w:szCs w:val="24"/>
        </w:rPr>
        <w:t>Depuis 2010, Le MP/PF/PE est engagé dans le processus d’élaboration d’une stratégie nationale de protection sociale qui aiderait les populations les plus vulnérables du Niger dont les P</w:t>
      </w:r>
      <w:r w:rsidR="00245BC2">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245BC2">
        <w:rPr>
          <w:rFonts w:ascii="Times New Roman" w:hAnsi="Times New Roman" w:cs="Times New Roman"/>
          <w:sz w:val="24"/>
          <w:szCs w:val="24"/>
        </w:rPr>
        <w:t>andicapées</w:t>
      </w:r>
      <w:r w:rsidRPr="00A03D8B">
        <w:rPr>
          <w:rFonts w:ascii="Times New Roman" w:hAnsi="Times New Roman" w:cs="Times New Roman"/>
          <w:sz w:val="24"/>
          <w:szCs w:val="24"/>
        </w:rPr>
        <w:t>, à mieux faire face aux divers risques économiques, sociaux et environnementaux auxquels elles seront confrontées</w:t>
      </w:r>
      <w:r w:rsidR="0063412C">
        <w:rPr>
          <w:rFonts w:ascii="Times New Roman" w:hAnsi="Times New Roman" w:cs="Times New Roman"/>
          <w:sz w:val="24"/>
          <w:szCs w:val="24"/>
        </w:rPr>
        <w:t>.</w:t>
      </w:r>
      <w:r w:rsidRPr="00A03D8B">
        <w:rPr>
          <w:rFonts w:ascii="Times New Roman" w:hAnsi="Times New Roman" w:cs="Times New Roman"/>
          <w:sz w:val="24"/>
          <w:szCs w:val="24"/>
        </w:rPr>
        <w:t xml:space="preserve"> Les P</w:t>
      </w:r>
      <w:r w:rsidR="00245BC2">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245BC2">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 en général, bénéficient des programmes de réduction de la pauvreté initiés par le Gouvernement</w:t>
      </w:r>
      <w:r w:rsidR="00EC2CAA">
        <w:rPr>
          <w:rFonts w:ascii="Times New Roman" w:hAnsi="Times New Roman" w:cs="Times New Roman"/>
          <w:sz w:val="24"/>
          <w:szCs w:val="24"/>
        </w:rPr>
        <w:t>.</w:t>
      </w:r>
      <w:r w:rsidR="00285FD9">
        <w:rPr>
          <w:rFonts w:ascii="Times New Roman" w:hAnsi="Times New Roman" w:cs="Times New Roman"/>
          <w:sz w:val="24"/>
          <w:szCs w:val="24"/>
        </w:rPr>
        <w:t xml:space="preserve"> </w:t>
      </w:r>
      <w:r w:rsidR="00EC2CAA">
        <w:rPr>
          <w:rFonts w:ascii="Times New Roman" w:hAnsi="Times New Roman" w:cs="Times New Roman"/>
          <w:sz w:val="24"/>
          <w:szCs w:val="24"/>
        </w:rPr>
        <w:t>L</w:t>
      </w:r>
      <w:r w:rsidRPr="00A03D8B">
        <w:rPr>
          <w:rFonts w:ascii="Times New Roman" w:hAnsi="Times New Roman" w:cs="Times New Roman"/>
          <w:sz w:val="24"/>
          <w:szCs w:val="24"/>
        </w:rPr>
        <w:t>es ONG-</w:t>
      </w:r>
      <w:r w:rsidR="00245BC2">
        <w:rPr>
          <w:rFonts w:ascii="Times New Roman" w:hAnsi="Times New Roman" w:cs="Times New Roman"/>
          <w:sz w:val="24"/>
          <w:szCs w:val="24"/>
        </w:rPr>
        <w:t>A</w:t>
      </w:r>
      <w:r w:rsidRPr="00A03D8B">
        <w:rPr>
          <w:rFonts w:ascii="Times New Roman" w:hAnsi="Times New Roman" w:cs="Times New Roman"/>
          <w:sz w:val="24"/>
          <w:szCs w:val="24"/>
        </w:rPr>
        <w:t>ssociations, les OPH et les PTF appuient les actions de l’État destinées à réduire la p</w:t>
      </w:r>
      <w:r w:rsidR="00EC2CAA">
        <w:rPr>
          <w:rFonts w:ascii="Times New Roman" w:hAnsi="Times New Roman" w:cs="Times New Roman"/>
          <w:sz w:val="24"/>
          <w:szCs w:val="24"/>
        </w:rPr>
        <w:t>auvreté de ces groupes cibles.</w:t>
      </w:r>
      <w:r w:rsidRPr="00A03D8B">
        <w:rPr>
          <w:rFonts w:ascii="Times New Roman" w:hAnsi="Times New Roman" w:cs="Times New Roman"/>
          <w:sz w:val="24"/>
          <w:szCs w:val="24"/>
        </w:rPr>
        <w:t xml:space="preserve"> Dans le cas de l’accès au logement</w:t>
      </w:r>
      <w:r w:rsidRPr="00EC2CAA">
        <w:rPr>
          <w:rFonts w:ascii="Times New Roman" w:hAnsi="Times New Roman" w:cs="Times New Roman"/>
          <w:sz w:val="24"/>
          <w:szCs w:val="24"/>
        </w:rPr>
        <w:t xml:space="preserve">, </w:t>
      </w:r>
      <w:r w:rsidR="00C41563" w:rsidRPr="00A03D8B">
        <w:rPr>
          <w:rFonts w:ascii="Times New Roman" w:hAnsi="Times New Roman" w:cs="Times New Roman"/>
          <w:sz w:val="24"/>
          <w:szCs w:val="24"/>
        </w:rPr>
        <w:t>des ONG ont procédé à l’achat des parcelles et à la construction des logements sociaux en faveur des P</w:t>
      </w:r>
      <w:r w:rsidR="00245BC2">
        <w:rPr>
          <w:rFonts w:ascii="Times New Roman" w:hAnsi="Times New Roman" w:cs="Times New Roman"/>
          <w:sz w:val="24"/>
          <w:szCs w:val="24"/>
        </w:rPr>
        <w:t xml:space="preserve">ersonnes </w:t>
      </w:r>
      <w:r w:rsidR="00C41563" w:rsidRPr="00A03D8B">
        <w:rPr>
          <w:rFonts w:ascii="Times New Roman" w:hAnsi="Times New Roman" w:cs="Times New Roman"/>
          <w:sz w:val="24"/>
          <w:szCs w:val="24"/>
        </w:rPr>
        <w:t>H</w:t>
      </w:r>
      <w:r w:rsidR="00245BC2">
        <w:rPr>
          <w:rFonts w:ascii="Times New Roman" w:hAnsi="Times New Roman" w:cs="Times New Roman"/>
          <w:sz w:val="24"/>
          <w:szCs w:val="24"/>
        </w:rPr>
        <w:t>andicapées</w:t>
      </w:r>
      <w:r w:rsidR="00C41563" w:rsidRPr="00A03D8B">
        <w:rPr>
          <w:rFonts w:ascii="Times New Roman" w:hAnsi="Times New Roman" w:cs="Times New Roman"/>
          <w:sz w:val="24"/>
          <w:szCs w:val="24"/>
        </w:rPr>
        <w:t>.</w:t>
      </w:r>
    </w:p>
    <w:p w:rsidR="002F468C"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w:t>
      </w:r>
      <w:r w:rsidR="00245BC2" w:rsidRPr="00A03D8B">
        <w:rPr>
          <w:rFonts w:ascii="Times New Roman" w:hAnsi="Times New Roman" w:cs="Times New Roman"/>
          <w:sz w:val="24"/>
          <w:szCs w:val="24"/>
        </w:rPr>
        <w:t>la situation des P</w:t>
      </w:r>
      <w:r w:rsidR="00245BC2">
        <w:rPr>
          <w:rFonts w:ascii="Times New Roman" w:hAnsi="Times New Roman" w:cs="Times New Roman"/>
          <w:sz w:val="24"/>
          <w:szCs w:val="24"/>
        </w:rPr>
        <w:t xml:space="preserve">ersonnes </w:t>
      </w:r>
      <w:r w:rsidR="00245BC2" w:rsidRPr="00A03D8B">
        <w:rPr>
          <w:rFonts w:ascii="Times New Roman" w:hAnsi="Times New Roman" w:cs="Times New Roman"/>
          <w:sz w:val="24"/>
          <w:szCs w:val="24"/>
        </w:rPr>
        <w:t>H</w:t>
      </w:r>
      <w:r w:rsidR="00245BC2">
        <w:rPr>
          <w:rFonts w:ascii="Times New Roman" w:hAnsi="Times New Roman" w:cs="Times New Roman"/>
          <w:sz w:val="24"/>
          <w:szCs w:val="24"/>
        </w:rPr>
        <w:t>andicapées</w:t>
      </w:r>
      <w:r w:rsidR="00245BC2" w:rsidRPr="00A03D8B">
        <w:rPr>
          <w:rFonts w:ascii="Times New Roman" w:hAnsi="Times New Roman" w:cs="Times New Roman"/>
          <w:sz w:val="24"/>
          <w:szCs w:val="24"/>
        </w:rPr>
        <w:t xml:space="preserve"> reste dans l’ensemble précaire </w:t>
      </w:r>
      <w:r w:rsidR="00245BC2">
        <w:rPr>
          <w:rFonts w:ascii="Times New Roman" w:hAnsi="Times New Roman" w:cs="Times New Roman"/>
          <w:sz w:val="24"/>
          <w:szCs w:val="24"/>
        </w:rPr>
        <w:t>m</w:t>
      </w:r>
      <w:r w:rsidRPr="00A03D8B">
        <w:rPr>
          <w:rFonts w:ascii="Times New Roman" w:hAnsi="Times New Roman" w:cs="Times New Roman"/>
          <w:sz w:val="24"/>
          <w:szCs w:val="24"/>
        </w:rPr>
        <w:t xml:space="preserve">algré les efforts fournis par l’État, </w:t>
      </w:r>
      <w:r w:rsidR="00E25729" w:rsidRPr="00A03D8B">
        <w:rPr>
          <w:rFonts w:ascii="Times New Roman" w:hAnsi="Times New Roman" w:cs="Times New Roman"/>
          <w:sz w:val="24"/>
          <w:szCs w:val="24"/>
        </w:rPr>
        <w:t xml:space="preserve">les </w:t>
      </w:r>
      <w:r w:rsidR="00245BC2">
        <w:rPr>
          <w:rFonts w:ascii="Times New Roman" w:hAnsi="Times New Roman" w:cs="Times New Roman"/>
          <w:sz w:val="24"/>
          <w:szCs w:val="24"/>
        </w:rPr>
        <w:t>P</w:t>
      </w:r>
      <w:r w:rsidR="00E25729" w:rsidRPr="00A03D8B">
        <w:rPr>
          <w:rFonts w:ascii="Times New Roman" w:hAnsi="Times New Roman" w:cs="Times New Roman"/>
          <w:sz w:val="24"/>
          <w:szCs w:val="24"/>
        </w:rPr>
        <w:t xml:space="preserve">artenaires Techniques et Financiers, </w:t>
      </w:r>
      <w:r w:rsidRPr="00A03D8B">
        <w:rPr>
          <w:rFonts w:ascii="Times New Roman" w:hAnsi="Times New Roman" w:cs="Times New Roman"/>
          <w:sz w:val="24"/>
          <w:szCs w:val="24"/>
        </w:rPr>
        <w:t xml:space="preserve">les ONG et </w:t>
      </w:r>
      <w:r w:rsidR="00245BC2">
        <w:rPr>
          <w:rFonts w:ascii="Times New Roman" w:hAnsi="Times New Roman" w:cs="Times New Roman"/>
          <w:sz w:val="24"/>
          <w:szCs w:val="24"/>
        </w:rPr>
        <w:t>A</w:t>
      </w:r>
      <w:r w:rsidRPr="00A03D8B">
        <w:rPr>
          <w:rFonts w:ascii="Times New Roman" w:hAnsi="Times New Roman" w:cs="Times New Roman"/>
          <w:sz w:val="24"/>
          <w:szCs w:val="24"/>
        </w:rPr>
        <w:t xml:space="preserve">ssociations, à cause des </w:t>
      </w:r>
      <w:r w:rsidR="00E25729" w:rsidRPr="00A03D8B">
        <w:rPr>
          <w:rFonts w:ascii="Times New Roman" w:hAnsi="Times New Roman" w:cs="Times New Roman"/>
          <w:sz w:val="24"/>
          <w:szCs w:val="24"/>
        </w:rPr>
        <w:t xml:space="preserve">besoins énormes  face aux </w:t>
      </w:r>
      <w:r w:rsidRPr="00A03D8B">
        <w:rPr>
          <w:rFonts w:ascii="Times New Roman" w:hAnsi="Times New Roman" w:cs="Times New Roman"/>
          <w:sz w:val="24"/>
          <w:szCs w:val="24"/>
        </w:rPr>
        <w:t>moyens limités</w:t>
      </w:r>
      <w:r w:rsidR="00E25729" w:rsidRPr="00A03D8B">
        <w:rPr>
          <w:rFonts w:ascii="Times New Roman" w:hAnsi="Times New Roman" w:cs="Times New Roman"/>
          <w:sz w:val="24"/>
          <w:szCs w:val="24"/>
        </w:rPr>
        <w:t>.</w:t>
      </w:r>
    </w:p>
    <w:p w:rsidR="00C378E3" w:rsidRDefault="00237567" w:rsidP="00C378E3">
      <w:pPr>
        <w:jc w:val="both"/>
        <w:rPr>
          <w:rFonts w:ascii="Times New Roman" w:hAnsi="Times New Roman" w:cs="Times New Roman"/>
          <w:b/>
        </w:rPr>
      </w:pPr>
      <w:r w:rsidRPr="00977F5E">
        <w:rPr>
          <w:rFonts w:ascii="Times New Roman" w:hAnsi="Times New Roman" w:cs="Times New Roman"/>
          <w:b/>
        </w:rPr>
        <w:t xml:space="preserve">La CNDH recommande </w:t>
      </w:r>
      <w:r w:rsidR="00E11EBE" w:rsidRPr="00977F5E">
        <w:rPr>
          <w:rFonts w:ascii="Times New Roman" w:hAnsi="Times New Roman" w:cs="Times New Roman"/>
          <w:b/>
        </w:rPr>
        <w:t xml:space="preserve">aux </w:t>
      </w:r>
      <w:r w:rsidRPr="00977F5E">
        <w:rPr>
          <w:rFonts w:ascii="Times New Roman" w:hAnsi="Times New Roman" w:cs="Times New Roman"/>
          <w:b/>
        </w:rPr>
        <w:t xml:space="preserve">autorités </w:t>
      </w:r>
      <w:r w:rsidR="00E11EBE" w:rsidRPr="00977F5E">
        <w:rPr>
          <w:rFonts w:ascii="Times New Roman" w:hAnsi="Times New Roman" w:cs="Times New Roman"/>
          <w:b/>
        </w:rPr>
        <w:t>administratives</w:t>
      </w:r>
      <w:r w:rsidR="00E25729" w:rsidRPr="00977F5E">
        <w:rPr>
          <w:rFonts w:ascii="Times New Roman" w:hAnsi="Times New Roman" w:cs="Times New Roman"/>
          <w:b/>
        </w:rPr>
        <w:t>,</w:t>
      </w:r>
      <w:r w:rsidR="00285FD9">
        <w:rPr>
          <w:rFonts w:ascii="Times New Roman" w:hAnsi="Times New Roman" w:cs="Times New Roman"/>
          <w:b/>
        </w:rPr>
        <w:t xml:space="preserve"> </w:t>
      </w:r>
      <w:r w:rsidRPr="00977F5E">
        <w:rPr>
          <w:rFonts w:ascii="Times New Roman" w:hAnsi="Times New Roman" w:cs="Times New Roman"/>
          <w:b/>
        </w:rPr>
        <w:t>locales</w:t>
      </w:r>
      <w:r w:rsidR="00E25729" w:rsidRPr="00977F5E">
        <w:rPr>
          <w:rFonts w:ascii="Times New Roman" w:hAnsi="Times New Roman" w:cs="Times New Roman"/>
          <w:b/>
        </w:rPr>
        <w:t>,</w:t>
      </w:r>
      <w:r w:rsidR="00285FD9">
        <w:rPr>
          <w:rFonts w:ascii="Times New Roman" w:hAnsi="Times New Roman" w:cs="Times New Roman"/>
          <w:b/>
        </w:rPr>
        <w:t xml:space="preserve"> </w:t>
      </w:r>
      <w:r w:rsidR="00E11EBE" w:rsidRPr="00977F5E">
        <w:rPr>
          <w:rFonts w:ascii="Times New Roman" w:hAnsi="Times New Roman" w:cs="Times New Roman"/>
          <w:b/>
        </w:rPr>
        <w:t xml:space="preserve">aux </w:t>
      </w:r>
      <w:r w:rsidR="008641CC">
        <w:rPr>
          <w:rFonts w:ascii="Times New Roman" w:hAnsi="Times New Roman" w:cs="Times New Roman"/>
          <w:b/>
        </w:rPr>
        <w:t>P</w:t>
      </w:r>
      <w:r w:rsidR="00E11EBE" w:rsidRPr="00977F5E">
        <w:rPr>
          <w:rFonts w:ascii="Times New Roman" w:hAnsi="Times New Roman" w:cs="Times New Roman"/>
          <w:b/>
        </w:rPr>
        <w:t xml:space="preserve">artenaires </w:t>
      </w:r>
      <w:r w:rsidR="008641CC">
        <w:rPr>
          <w:rFonts w:ascii="Times New Roman" w:hAnsi="Times New Roman" w:cs="Times New Roman"/>
          <w:b/>
        </w:rPr>
        <w:t>T</w:t>
      </w:r>
      <w:r w:rsidR="00E11EBE" w:rsidRPr="00977F5E">
        <w:rPr>
          <w:rFonts w:ascii="Times New Roman" w:hAnsi="Times New Roman" w:cs="Times New Roman"/>
          <w:b/>
        </w:rPr>
        <w:t xml:space="preserve">echniques et Financiers  et </w:t>
      </w:r>
      <w:r w:rsidR="00E25729" w:rsidRPr="00977F5E">
        <w:rPr>
          <w:rFonts w:ascii="Times New Roman" w:hAnsi="Times New Roman" w:cs="Times New Roman"/>
          <w:b/>
        </w:rPr>
        <w:t>aux</w:t>
      </w:r>
      <w:r w:rsidR="00E11EBE" w:rsidRPr="00977F5E">
        <w:rPr>
          <w:rFonts w:ascii="Times New Roman" w:hAnsi="Times New Roman" w:cs="Times New Roman"/>
          <w:b/>
        </w:rPr>
        <w:t xml:space="preserve"> OSC</w:t>
      </w:r>
      <w:r w:rsidRPr="00977F5E">
        <w:rPr>
          <w:rFonts w:ascii="Times New Roman" w:hAnsi="Times New Roman" w:cs="Times New Roman"/>
          <w:b/>
        </w:rPr>
        <w:t xml:space="preserve"> de développer des initiatives</w:t>
      </w:r>
      <w:r w:rsidR="006F47FE">
        <w:rPr>
          <w:rFonts w:ascii="Times New Roman" w:hAnsi="Times New Roman" w:cs="Times New Roman"/>
          <w:b/>
        </w:rPr>
        <w:t xml:space="preserve"> </w:t>
      </w:r>
      <w:r w:rsidRPr="00977F5E">
        <w:rPr>
          <w:rFonts w:ascii="Times New Roman" w:hAnsi="Times New Roman" w:cs="Times New Roman"/>
          <w:b/>
        </w:rPr>
        <w:t>de nature  à améliorer le niveau de vie des personnes handicapées</w:t>
      </w:r>
      <w:r w:rsidR="00E25729" w:rsidRPr="00977F5E">
        <w:rPr>
          <w:rFonts w:ascii="Times New Roman" w:hAnsi="Times New Roman" w:cs="Times New Roman"/>
          <w:b/>
        </w:rPr>
        <w:t xml:space="preserve"> à travers </w:t>
      </w:r>
      <w:r w:rsidR="00EC2CAA" w:rsidRPr="00977F5E">
        <w:rPr>
          <w:rFonts w:ascii="Times New Roman" w:hAnsi="Times New Roman" w:cs="Times New Roman"/>
          <w:b/>
        </w:rPr>
        <w:t xml:space="preserve">l’accès </w:t>
      </w:r>
      <w:r w:rsidR="00E25729" w:rsidRPr="00977F5E">
        <w:rPr>
          <w:rFonts w:ascii="Times New Roman" w:hAnsi="Times New Roman" w:cs="Times New Roman"/>
          <w:b/>
        </w:rPr>
        <w:t>aux</w:t>
      </w:r>
      <w:r w:rsidR="006F47FE">
        <w:rPr>
          <w:rFonts w:ascii="Times New Roman" w:hAnsi="Times New Roman" w:cs="Times New Roman"/>
          <w:b/>
        </w:rPr>
        <w:t xml:space="preserve"> produits de première nécessité</w:t>
      </w:r>
      <w:bookmarkStart w:id="24" w:name="_Toc520598673"/>
      <w:r w:rsidR="00C378E3">
        <w:rPr>
          <w:rFonts w:ascii="Times New Roman" w:hAnsi="Times New Roman" w:cs="Times New Roman"/>
          <w:b/>
        </w:rPr>
        <w:t>.</w:t>
      </w:r>
    </w:p>
    <w:p w:rsidR="00703A26" w:rsidRPr="00A03D8B" w:rsidRDefault="000C6C2E" w:rsidP="00C378E3">
      <w:pPr>
        <w:pStyle w:val="Heading2"/>
      </w:pPr>
      <w:r w:rsidRPr="00A03D8B">
        <w:t>Participation à la vie politique et à la vie publique : article 29</w:t>
      </w:r>
      <w:bookmarkEnd w:id="24"/>
    </w:p>
    <w:p w:rsidR="00703A26" w:rsidRPr="00A03D8B" w:rsidRDefault="000C6C2E" w:rsidP="00ED11D9">
      <w:pPr>
        <w:jc w:val="both"/>
        <w:rPr>
          <w:rFonts w:ascii="Times New Roman" w:hAnsi="Times New Roman" w:cs="Times New Roman"/>
          <w:strike/>
          <w:sz w:val="24"/>
          <w:szCs w:val="24"/>
        </w:rPr>
      </w:pPr>
      <w:r w:rsidRPr="00A03D8B">
        <w:rPr>
          <w:rFonts w:ascii="Times New Roman" w:hAnsi="Times New Roman" w:cs="Times New Roman"/>
          <w:sz w:val="24"/>
          <w:szCs w:val="24"/>
        </w:rPr>
        <w:t>Au Niger, la loi ne fait aucun obstacle au</w:t>
      </w:r>
      <w:r w:rsidR="00237567" w:rsidRPr="00A03D8B">
        <w:rPr>
          <w:rFonts w:ascii="Times New Roman" w:hAnsi="Times New Roman" w:cs="Times New Roman"/>
          <w:sz w:val="24"/>
          <w:szCs w:val="24"/>
        </w:rPr>
        <w:t>x</w:t>
      </w:r>
      <w:r w:rsidRPr="00A03D8B">
        <w:rPr>
          <w:rFonts w:ascii="Times New Roman" w:hAnsi="Times New Roman" w:cs="Times New Roman"/>
          <w:sz w:val="24"/>
          <w:szCs w:val="24"/>
        </w:rPr>
        <w:t xml:space="preserve"> droit</w:t>
      </w:r>
      <w:r w:rsidR="00237567" w:rsidRPr="00A03D8B">
        <w:rPr>
          <w:rFonts w:ascii="Times New Roman" w:hAnsi="Times New Roman" w:cs="Times New Roman"/>
          <w:sz w:val="24"/>
          <w:szCs w:val="24"/>
        </w:rPr>
        <w:t>s</w:t>
      </w:r>
      <w:r w:rsidRPr="00A03D8B">
        <w:rPr>
          <w:rFonts w:ascii="Times New Roman" w:hAnsi="Times New Roman" w:cs="Times New Roman"/>
          <w:sz w:val="24"/>
          <w:szCs w:val="24"/>
        </w:rPr>
        <w:t xml:space="preserve"> des P</w:t>
      </w:r>
      <w:r w:rsidR="00C378E3">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C378E3">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de participer à la vie politique et publique. </w:t>
      </w:r>
    </w:p>
    <w:p w:rsidR="00184128"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Cependant</w:t>
      </w:r>
      <w:r w:rsidR="00C378E3">
        <w:rPr>
          <w:rFonts w:ascii="Times New Roman" w:hAnsi="Times New Roman" w:cs="Times New Roman"/>
          <w:sz w:val="24"/>
          <w:szCs w:val="24"/>
        </w:rPr>
        <w:t>,</w:t>
      </w:r>
      <w:r w:rsidRPr="00A03D8B">
        <w:rPr>
          <w:rFonts w:ascii="Times New Roman" w:hAnsi="Times New Roman" w:cs="Times New Roman"/>
          <w:sz w:val="24"/>
          <w:szCs w:val="24"/>
        </w:rPr>
        <w:t xml:space="preserve"> on note un problème d’accessibilité aux bureaux de vote et de compréhension des matériels électoraux, notamment l’absence de bulletins en braille pour les déficients visuels.</w:t>
      </w:r>
      <w:r w:rsidR="00184128" w:rsidRPr="00A03D8B">
        <w:rPr>
          <w:rFonts w:ascii="Times New Roman" w:hAnsi="Times New Roman" w:cs="Times New Roman"/>
          <w:sz w:val="24"/>
          <w:szCs w:val="24"/>
        </w:rPr>
        <w:t xml:space="preserve"> Aussi la participation  politique</w:t>
      </w:r>
      <w:r w:rsidR="00887846" w:rsidRPr="00A03D8B">
        <w:rPr>
          <w:rFonts w:ascii="Times New Roman" w:hAnsi="Times New Roman" w:cs="Times New Roman"/>
          <w:sz w:val="24"/>
          <w:szCs w:val="24"/>
        </w:rPr>
        <w:t xml:space="preserve"> effective</w:t>
      </w:r>
      <w:r w:rsidR="00184128" w:rsidRPr="00A03D8B">
        <w:rPr>
          <w:rFonts w:ascii="Times New Roman" w:hAnsi="Times New Roman" w:cs="Times New Roman"/>
          <w:sz w:val="24"/>
          <w:szCs w:val="24"/>
        </w:rPr>
        <w:t xml:space="preserve"> des personnes handicapées reste-t-elle  </w:t>
      </w:r>
      <w:r w:rsidR="009D2B33" w:rsidRPr="00A03D8B">
        <w:rPr>
          <w:rFonts w:ascii="Times New Roman" w:hAnsi="Times New Roman" w:cs="Times New Roman"/>
          <w:sz w:val="24"/>
          <w:szCs w:val="24"/>
        </w:rPr>
        <w:t>marquée par l</w:t>
      </w:r>
      <w:r w:rsidR="00184128" w:rsidRPr="00A03D8B">
        <w:rPr>
          <w:rFonts w:ascii="Times New Roman" w:hAnsi="Times New Roman" w:cs="Times New Roman"/>
          <w:sz w:val="24"/>
          <w:szCs w:val="24"/>
        </w:rPr>
        <w:t>es conditions de pauvreté que con</w:t>
      </w:r>
      <w:r w:rsidR="00C378E3">
        <w:rPr>
          <w:rFonts w:ascii="Times New Roman" w:hAnsi="Times New Roman" w:cs="Times New Roman"/>
          <w:sz w:val="24"/>
          <w:szCs w:val="24"/>
        </w:rPr>
        <w:t>nait</w:t>
      </w:r>
      <w:r w:rsidR="00184128" w:rsidRPr="00A03D8B">
        <w:rPr>
          <w:rFonts w:ascii="Times New Roman" w:hAnsi="Times New Roman" w:cs="Times New Roman"/>
          <w:sz w:val="24"/>
          <w:szCs w:val="24"/>
        </w:rPr>
        <w:t xml:space="preserve"> cette frange importante de notre population.</w:t>
      </w:r>
    </w:p>
    <w:p w:rsidR="00184128" w:rsidRPr="00A15C33" w:rsidRDefault="00184128" w:rsidP="00ED11D9">
      <w:pPr>
        <w:jc w:val="both"/>
        <w:rPr>
          <w:rFonts w:ascii="Times New Roman" w:hAnsi="Times New Roman" w:cs="Times New Roman"/>
          <w:b/>
        </w:rPr>
      </w:pPr>
      <w:r w:rsidRPr="00A15C33">
        <w:rPr>
          <w:rFonts w:ascii="Times New Roman" w:hAnsi="Times New Roman" w:cs="Times New Roman"/>
          <w:b/>
        </w:rPr>
        <w:t>La CNDH recommande aux autorités électorales  de rendre accessibles les matériaux électoraux  et les bureaux de vote aux personnes handicapées  et de rendre les frais électoraux à la portée des petites bourses</w:t>
      </w:r>
      <w:r w:rsidR="00285FD9">
        <w:rPr>
          <w:rFonts w:ascii="Times New Roman" w:hAnsi="Times New Roman" w:cs="Times New Roman"/>
          <w:b/>
        </w:rPr>
        <w:t xml:space="preserve"> </w:t>
      </w:r>
      <w:r w:rsidR="009D2B33" w:rsidRPr="00A15C33">
        <w:rPr>
          <w:rFonts w:ascii="Times New Roman" w:hAnsi="Times New Roman" w:cs="Times New Roman"/>
          <w:b/>
        </w:rPr>
        <w:t>pour permettre la participation des P</w:t>
      </w:r>
      <w:r w:rsidR="00C378E3">
        <w:rPr>
          <w:rFonts w:ascii="Times New Roman" w:hAnsi="Times New Roman" w:cs="Times New Roman"/>
          <w:b/>
        </w:rPr>
        <w:t xml:space="preserve">ersonnes </w:t>
      </w:r>
      <w:r w:rsidR="009D2B33" w:rsidRPr="00A15C33">
        <w:rPr>
          <w:rFonts w:ascii="Times New Roman" w:hAnsi="Times New Roman" w:cs="Times New Roman"/>
          <w:b/>
        </w:rPr>
        <w:t>H</w:t>
      </w:r>
      <w:r w:rsidR="00C378E3">
        <w:rPr>
          <w:rFonts w:ascii="Times New Roman" w:hAnsi="Times New Roman" w:cs="Times New Roman"/>
          <w:b/>
        </w:rPr>
        <w:t>andicapées</w:t>
      </w:r>
      <w:r w:rsidR="00EC2CAA" w:rsidRPr="00A15C33">
        <w:rPr>
          <w:rFonts w:ascii="Times New Roman" w:hAnsi="Times New Roman" w:cs="Times New Roman"/>
          <w:b/>
        </w:rPr>
        <w:t xml:space="preserve"> aux élections</w:t>
      </w:r>
      <w:r w:rsidR="006F47FE">
        <w:rPr>
          <w:rFonts w:ascii="Times New Roman" w:hAnsi="Times New Roman" w:cs="Times New Roman"/>
          <w:b/>
        </w:rPr>
        <w:t xml:space="preserve"> comme électeurs mais </w:t>
      </w:r>
      <w:r w:rsidR="00C378E3">
        <w:rPr>
          <w:rFonts w:ascii="Times New Roman" w:hAnsi="Times New Roman" w:cs="Times New Roman"/>
          <w:b/>
        </w:rPr>
        <w:t>comme candidats</w:t>
      </w:r>
      <w:r w:rsidR="006F47FE">
        <w:rPr>
          <w:rFonts w:ascii="Times New Roman" w:hAnsi="Times New Roman" w:cs="Times New Roman"/>
          <w:b/>
        </w:rPr>
        <w:t xml:space="preserve"> à des postes de responsabilité</w:t>
      </w:r>
      <w:r w:rsidR="009D2B33" w:rsidRPr="00A15C33">
        <w:rPr>
          <w:rFonts w:ascii="Times New Roman" w:hAnsi="Times New Roman" w:cs="Times New Roman"/>
          <w:b/>
        </w:rPr>
        <w:t>.</w:t>
      </w:r>
    </w:p>
    <w:p w:rsidR="00703A26" w:rsidRPr="00A03D8B" w:rsidRDefault="000C6C2E" w:rsidP="005E73D4">
      <w:pPr>
        <w:pStyle w:val="Heading2"/>
      </w:pPr>
      <w:bookmarkStart w:id="25" w:name="_Toc520598674"/>
      <w:r w:rsidRPr="00A03D8B">
        <w:t>Parti</w:t>
      </w:r>
      <w:r w:rsidR="000150DD">
        <w:t xml:space="preserve">cipation à la vie culturelle, </w:t>
      </w:r>
      <w:r w:rsidRPr="00A03D8B">
        <w:t>récréative, aux loisirs et aux sports : article 30</w:t>
      </w:r>
      <w:bookmarkEnd w:id="25"/>
    </w:p>
    <w:p w:rsidR="00703A2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La pa</w:t>
      </w:r>
      <w:r w:rsidR="000150DD">
        <w:rPr>
          <w:rFonts w:ascii="Times New Roman" w:hAnsi="Times New Roman" w:cs="Times New Roman"/>
          <w:sz w:val="24"/>
          <w:szCs w:val="24"/>
        </w:rPr>
        <w:t xml:space="preserve">rticipation à la vie culturelle, </w:t>
      </w:r>
      <w:r w:rsidRPr="00A03D8B">
        <w:rPr>
          <w:rFonts w:ascii="Times New Roman" w:hAnsi="Times New Roman" w:cs="Times New Roman"/>
          <w:sz w:val="24"/>
          <w:szCs w:val="24"/>
        </w:rPr>
        <w:t>récréative, aux loisirs et aux sports constitue un droit essentiel de la personne humaine. La participation des P</w:t>
      </w:r>
      <w:r w:rsidR="000150DD">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0150DD">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 contribue à accroître leur intégration dans le tissu social.</w:t>
      </w:r>
    </w:p>
    <w:p w:rsidR="00703A2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Le droit pour chaque individu de développer librement sa personnalité dans ses dimensions culturelles, intellectuelles et sportives est prévu à l’article 17 de la Constitution</w:t>
      </w:r>
      <w:r w:rsidR="00342F4F" w:rsidRPr="00A03D8B">
        <w:rPr>
          <w:rFonts w:ascii="Times New Roman" w:hAnsi="Times New Roman" w:cs="Times New Roman"/>
          <w:sz w:val="24"/>
          <w:szCs w:val="24"/>
        </w:rPr>
        <w:t xml:space="preserve"> qui dispose : « chacun a droit au libre développement de sa personnalité dans </w:t>
      </w:r>
      <w:r w:rsidR="007D4107" w:rsidRPr="00A03D8B">
        <w:rPr>
          <w:rFonts w:ascii="Times New Roman" w:hAnsi="Times New Roman" w:cs="Times New Roman"/>
          <w:sz w:val="24"/>
          <w:szCs w:val="24"/>
        </w:rPr>
        <w:t>ses dimensions matérielle, intellectuelle, culturelle, artistique et religieuse, pourvu qu’il ne viole le droit d’autrui, ni n’enfreigne l’ordre constitutionnel, la loi et les bonnes mœurs. »</w:t>
      </w:r>
    </w:p>
    <w:p w:rsidR="00703A26" w:rsidRPr="00A03D8B" w:rsidRDefault="00E3154F" w:rsidP="00ED11D9">
      <w:pPr>
        <w:jc w:val="both"/>
        <w:rPr>
          <w:rFonts w:ascii="Times New Roman" w:hAnsi="Times New Roman" w:cs="Times New Roman"/>
          <w:sz w:val="24"/>
          <w:szCs w:val="24"/>
        </w:rPr>
      </w:pPr>
      <w:r w:rsidRPr="00A03D8B">
        <w:rPr>
          <w:rFonts w:ascii="Times New Roman" w:hAnsi="Times New Roman" w:cs="Times New Roman"/>
          <w:sz w:val="24"/>
          <w:szCs w:val="24"/>
        </w:rPr>
        <w:t>Les</w:t>
      </w:r>
      <w:r w:rsidR="000C6C2E" w:rsidRPr="00A03D8B">
        <w:rPr>
          <w:rFonts w:ascii="Times New Roman" w:hAnsi="Times New Roman" w:cs="Times New Roman"/>
          <w:sz w:val="24"/>
          <w:szCs w:val="24"/>
        </w:rPr>
        <w:t xml:space="preserve"> P</w:t>
      </w:r>
      <w:r w:rsidR="000150DD">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0150DD">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 xml:space="preserve"> manifestent un certain engouement pour les activités culturelles, de loisirs et </w:t>
      </w:r>
      <w:r w:rsidR="00F545A2">
        <w:rPr>
          <w:rFonts w:ascii="Times New Roman" w:hAnsi="Times New Roman" w:cs="Times New Roman"/>
          <w:sz w:val="24"/>
          <w:szCs w:val="24"/>
        </w:rPr>
        <w:t>le sport</w:t>
      </w:r>
      <w:r w:rsidR="000C6C2E" w:rsidRPr="00A03D8B">
        <w:rPr>
          <w:rFonts w:ascii="Times New Roman" w:hAnsi="Times New Roman" w:cs="Times New Roman"/>
          <w:sz w:val="24"/>
          <w:szCs w:val="24"/>
        </w:rPr>
        <w:t>.  Le plan d’actions prioritaire de la S</w:t>
      </w:r>
      <w:r w:rsidR="00623B20">
        <w:rPr>
          <w:rFonts w:ascii="Times New Roman" w:hAnsi="Times New Roman" w:cs="Times New Roman"/>
          <w:sz w:val="24"/>
          <w:szCs w:val="24"/>
        </w:rPr>
        <w:t xml:space="preserve">tratégie de Développement accéléré et de la Réduction de la </w:t>
      </w:r>
      <w:r w:rsidR="00F545A2">
        <w:rPr>
          <w:rFonts w:ascii="Times New Roman" w:hAnsi="Times New Roman" w:cs="Times New Roman"/>
          <w:sz w:val="24"/>
          <w:szCs w:val="24"/>
        </w:rPr>
        <w:t>P</w:t>
      </w:r>
      <w:r w:rsidR="00623B20">
        <w:rPr>
          <w:rFonts w:ascii="Times New Roman" w:hAnsi="Times New Roman" w:cs="Times New Roman"/>
          <w:sz w:val="24"/>
          <w:szCs w:val="24"/>
        </w:rPr>
        <w:t>auvret</w:t>
      </w:r>
      <w:r w:rsidR="00F545A2">
        <w:rPr>
          <w:rFonts w:ascii="Times New Roman" w:hAnsi="Times New Roman" w:cs="Times New Roman"/>
          <w:sz w:val="24"/>
          <w:szCs w:val="24"/>
        </w:rPr>
        <w:t>é</w:t>
      </w:r>
      <w:r w:rsidR="00D17CBC">
        <w:rPr>
          <w:rFonts w:ascii="Times New Roman" w:hAnsi="Times New Roman" w:cs="Times New Roman"/>
          <w:sz w:val="24"/>
          <w:szCs w:val="24"/>
        </w:rPr>
        <w:t xml:space="preserve"> </w:t>
      </w:r>
      <w:r w:rsidR="00623B20">
        <w:rPr>
          <w:rFonts w:ascii="Times New Roman" w:hAnsi="Times New Roman" w:cs="Times New Roman"/>
          <w:sz w:val="24"/>
          <w:szCs w:val="24"/>
        </w:rPr>
        <w:t>(S</w:t>
      </w:r>
      <w:r w:rsidR="000C6C2E" w:rsidRPr="00A03D8B">
        <w:rPr>
          <w:rFonts w:ascii="Times New Roman" w:hAnsi="Times New Roman" w:cs="Times New Roman"/>
          <w:sz w:val="24"/>
          <w:szCs w:val="24"/>
        </w:rPr>
        <w:t>DRP</w:t>
      </w:r>
      <w:r w:rsidR="00D17CBC">
        <w:rPr>
          <w:rFonts w:ascii="Times New Roman" w:hAnsi="Times New Roman" w:cs="Times New Roman"/>
          <w:sz w:val="24"/>
          <w:szCs w:val="24"/>
        </w:rPr>
        <w:t>)</w:t>
      </w:r>
      <w:r w:rsidR="000C6C2E" w:rsidRPr="00A03D8B">
        <w:rPr>
          <w:rFonts w:ascii="Times New Roman" w:hAnsi="Times New Roman" w:cs="Times New Roman"/>
          <w:sz w:val="24"/>
          <w:szCs w:val="24"/>
        </w:rPr>
        <w:t xml:space="preserve"> a retenu dans le domaine du sport, le développement des actions de promotion d</w:t>
      </w:r>
      <w:r w:rsidR="00F545A2">
        <w:rPr>
          <w:rFonts w:ascii="Times New Roman" w:hAnsi="Times New Roman" w:cs="Times New Roman"/>
          <w:sz w:val="24"/>
          <w:szCs w:val="24"/>
        </w:rPr>
        <w:t>e cette activité.</w:t>
      </w:r>
    </w:p>
    <w:p w:rsidR="00A15C33" w:rsidRPr="00A92EB3" w:rsidRDefault="000C6C2E" w:rsidP="00A15C33">
      <w:pPr>
        <w:jc w:val="both"/>
        <w:rPr>
          <w:rFonts w:ascii="Times New Roman" w:hAnsi="Times New Roman" w:cs="Times New Roman"/>
          <w:strike/>
          <w:color w:val="FF0000"/>
          <w:sz w:val="24"/>
          <w:szCs w:val="24"/>
        </w:rPr>
      </w:pPr>
      <w:r w:rsidRPr="00A03D8B">
        <w:rPr>
          <w:rFonts w:ascii="Times New Roman" w:hAnsi="Times New Roman" w:cs="Times New Roman"/>
          <w:sz w:val="24"/>
          <w:szCs w:val="24"/>
        </w:rPr>
        <w:t xml:space="preserve"> Les activités sportives sont encadrées par la Fédération Nigérienne de Sports </w:t>
      </w:r>
      <w:r w:rsidRPr="00A92EB3">
        <w:rPr>
          <w:rFonts w:ascii="Times New Roman" w:hAnsi="Times New Roman" w:cs="Times New Roman"/>
          <w:sz w:val="24"/>
          <w:szCs w:val="24"/>
        </w:rPr>
        <w:t>pour Personnes Handicapées (FENISPHA) créée en octobre 1999</w:t>
      </w:r>
      <w:r w:rsidR="00E3154F" w:rsidRPr="00A92EB3">
        <w:rPr>
          <w:rFonts w:ascii="Times New Roman" w:hAnsi="Times New Roman" w:cs="Times New Roman"/>
          <w:color w:val="FF0000"/>
          <w:sz w:val="24"/>
          <w:szCs w:val="24"/>
        </w:rPr>
        <w:t>.</w:t>
      </w:r>
      <w:r w:rsidR="00D17CBC">
        <w:rPr>
          <w:rFonts w:ascii="Times New Roman" w:hAnsi="Times New Roman" w:cs="Times New Roman"/>
          <w:color w:val="FF0000"/>
          <w:sz w:val="24"/>
          <w:szCs w:val="24"/>
        </w:rPr>
        <w:t xml:space="preserve"> </w:t>
      </w:r>
      <w:r w:rsidR="00E3154F">
        <w:rPr>
          <w:rFonts w:ascii="Times New Roman" w:hAnsi="Times New Roman" w:cs="Times New Roman"/>
          <w:sz w:val="24"/>
          <w:szCs w:val="24"/>
        </w:rPr>
        <w:t xml:space="preserve">Elle </w:t>
      </w:r>
      <w:r w:rsidRPr="00E3154F">
        <w:rPr>
          <w:rFonts w:ascii="Times New Roman" w:hAnsi="Times New Roman" w:cs="Times New Roman"/>
          <w:sz w:val="24"/>
          <w:szCs w:val="24"/>
        </w:rPr>
        <w:t xml:space="preserve">a participé </w:t>
      </w:r>
      <w:r w:rsidR="00D17CBC">
        <w:rPr>
          <w:rFonts w:ascii="Times New Roman" w:hAnsi="Times New Roman" w:cs="Times New Roman"/>
          <w:sz w:val="24"/>
          <w:szCs w:val="24"/>
        </w:rPr>
        <w:t xml:space="preserve">aux </w:t>
      </w:r>
      <w:r w:rsidRPr="00A03D8B">
        <w:rPr>
          <w:rFonts w:ascii="Times New Roman" w:hAnsi="Times New Roman" w:cs="Times New Roman"/>
          <w:sz w:val="24"/>
          <w:szCs w:val="24"/>
        </w:rPr>
        <w:t>8èmes jeux africains tenus à Abuja au cours desquels les athlètes handicapés ont remporté quatre médailles dont une en or</w:t>
      </w:r>
      <w:r w:rsidR="002F468C" w:rsidRPr="00A03D8B">
        <w:rPr>
          <w:rFonts w:ascii="Times New Roman" w:hAnsi="Times New Roman" w:cs="Times New Roman"/>
          <w:sz w:val="24"/>
          <w:szCs w:val="24"/>
        </w:rPr>
        <w:t>.</w:t>
      </w:r>
      <w:r w:rsidR="00D17CBC">
        <w:rPr>
          <w:rFonts w:ascii="Times New Roman" w:hAnsi="Times New Roman" w:cs="Times New Roman"/>
          <w:sz w:val="24"/>
          <w:szCs w:val="24"/>
        </w:rPr>
        <w:t xml:space="preserve"> </w:t>
      </w:r>
      <w:r w:rsidRPr="00A03D8B">
        <w:rPr>
          <w:rFonts w:ascii="Times New Roman" w:hAnsi="Times New Roman" w:cs="Times New Roman"/>
          <w:sz w:val="24"/>
          <w:szCs w:val="24"/>
        </w:rPr>
        <w:t>Cette performance des athlètes handicapés a amélioré le classement du Niger sur l’échiquier africain en occupant pour la première fois de son histoire la 18ème place sur 53 pays participants. En 2008 la FENISPHA a participé aux jeux olympiques de Pékin</w:t>
      </w:r>
      <w:r w:rsidR="00E3154F">
        <w:rPr>
          <w:rFonts w:ascii="Times New Roman" w:hAnsi="Times New Roman" w:cs="Times New Roman"/>
          <w:sz w:val="24"/>
          <w:szCs w:val="24"/>
        </w:rPr>
        <w:t>.</w:t>
      </w:r>
    </w:p>
    <w:p w:rsidR="00703A26" w:rsidRPr="00A03D8B" w:rsidRDefault="00F545A2" w:rsidP="00ED11D9">
      <w:pPr>
        <w:jc w:val="both"/>
        <w:rPr>
          <w:rFonts w:ascii="Times New Roman" w:hAnsi="Times New Roman" w:cs="Times New Roman"/>
          <w:sz w:val="24"/>
          <w:szCs w:val="24"/>
        </w:rPr>
      </w:pPr>
      <w:r>
        <w:rPr>
          <w:rFonts w:ascii="Times New Roman" w:hAnsi="Times New Roman" w:cs="Times New Roman"/>
          <w:sz w:val="24"/>
          <w:szCs w:val="24"/>
        </w:rPr>
        <w:t>Mais l</w:t>
      </w:r>
      <w:r w:rsidR="000C6C2E" w:rsidRPr="00A03D8B">
        <w:rPr>
          <w:rFonts w:ascii="Times New Roman" w:hAnsi="Times New Roman" w:cs="Times New Roman"/>
          <w:sz w:val="24"/>
          <w:szCs w:val="24"/>
        </w:rPr>
        <w:t xml:space="preserve">a FENISPHA, à l’instar des dix-neuf (19) autres Fédérations de sport du pays, rencontre beaucoup de difficultés pour obtenir un soutien financier sur le budget de l’État. </w:t>
      </w:r>
    </w:p>
    <w:p w:rsidR="00184128" w:rsidRPr="00A03D8B" w:rsidRDefault="00184128" w:rsidP="00ED11D9">
      <w:pPr>
        <w:jc w:val="both"/>
        <w:rPr>
          <w:rFonts w:ascii="Times New Roman" w:hAnsi="Times New Roman" w:cs="Times New Roman"/>
          <w:sz w:val="24"/>
          <w:szCs w:val="24"/>
        </w:rPr>
      </w:pPr>
      <w:r w:rsidRPr="00285FD9">
        <w:rPr>
          <w:rFonts w:ascii="Times New Roman" w:hAnsi="Times New Roman" w:cs="Times New Roman"/>
          <w:b/>
        </w:rPr>
        <w:t>La CNDH recommande à l’Etat</w:t>
      </w:r>
      <w:r w:rsidR="00F545A2">
        <w:rPr>
          <w:rFonts w:ascii="Times New Roman" w:hAnsi="Times New Roman" w:cs="Times New Roman"/>
          <w:b/>
        </w:rPr>
        <w:t>,</w:t>
      </w:r>
      <w:r w:rsidRPr="00285FD9">
        <w:rPr>
          <w:rFonts w:ascii="Times New Roman" w:hAnsi="Times New Roman" w:cs="Times New Roman"/>
          <w:b/>
        </w:rPr>
        <w:t xml:space="preserve">  </w:t>
      </w:r>
      <w:r w:rsidR="00F545A2">
        <w:rPr>
          <w:rFonts w:ascii="Times New Roman" w:hAnsi="Times New Roman" w:cs="Times New Roman"/>
          <w:b/>
        </w:rPr>
        <w:t xml:space="preserve">aux </w:t>
      </w:r>
      <w:r w:rsidR="00D17CBC">
        <w:rPr>
          <w:rFonts w:ascii="Times New Roman" w:hAnsi="Times New Roman" w:cs="Times New Roman"/>
          <w:b/>
        </w:rPr>
        <w:t xml:space="preserve"> autorités administratives et locales </w:t>
      </w:r>
      <w:r w:rsidRPr="00285FD9">
        <w:rPr>
          <w:rFonts w:ascii="Times New Roman" w:hAnsi="Times New Roman" w:cs="Times New Roman"/>
          <w:b/>
        </w:rPr>
        <w:t xml:space="preserve">de mettre les moyens nécessaires pour promouvoir le sport en général </w:t>
      </w:r>
      <w:r w:rsidR="00F545A2">
        <w:rPr>
          <w:rFonts w:ascii="Times New Roman" w:hAnsi="Times New Roman" w:cs="Times New Roman"/>
          <w:b/>
        </w:rPr>
        <w:t xml:space="preserve">et </w:t>
      </w:r>
      <w:r w:rsidRPr="00285FD9">
        <w:rPr>
          <w:rFonts w:ascii="Times New Roman" w:hAnsi="Times New Roman" w:cs="Times New Roman"/>
          <w:b/>
        </w:rPr>
        <w:t>celui des personnes handicapées en particulier</w:t>
      </w:r>
      <w:r w:rsidRPr="00A03D8B">
        <w:rPr>
          <w:rFonts w:ascii="Times New Roman" w:hAnsi="Times New Roman" w:cs="Times New Roman"/>
          <w:sz w:val="24"/>
          <w:szCs w:val="24"/>
        </w:rPr>
        <w:t>.</w:t>
      </w:r>
    </w:p>
    <w:p w:rsidR="000C6C2E" w:rsidRPr="00A03D8B" w:rsidRDefault="000C6C2E" w:rsidP="005E73D4">
      <w:pPr>
        <w:pStyle w:val="Heading2"/>
      </w:pPr>
      <w:bookmarkStart w:id="26" w:name="_Toc520598675"/>
      <w:r w:rsidRPr="00A03D8B">
        <w:t>Situation particulière des garçons, des filles et des femmes présentant un handicap</w:t>
      </w:r>
      <w:bookmarkEnd w:id="26"/>
    </w:p>
    <w:p w:rsidR="00703A26" w:rsidRPr="00A03D8B" w:rsidRDefault="000C6C2E" w:rsidP="00E77BC8">
      <w:pPr>
        <w:pStyle w:val="Heading3"/>
        <w:rPr>
          <w:b w:val="0"/>
        </w:rPr>
      </w:pPr>
      <w:bookmarkStart w:id="27" w:name="_Toc520598676"/>
      <w:r w:rsidRPr="00A03D8B">
        <w:t>Les femmes handicapées : article 6</w:t>
      </w:r>
      <w:bookmarkEnd w:id="27"/>
    </w:p>
    <w:p w:rsidR="00205F9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Les femmes handicapées</w:t>
      </w:r>
      <w:r w:rsidR="00184128" w:rsidRPr="00A03D8B">
        <w:rPr>
          <w:rFonts w:ascii="Times New Roman" w:hAnsi="Times New Roman" w:cs="Times New Roman"/>
          <w:sz w:val="24"/>
          <w:szCs w:val="24"/>
        </w:rPr>
        <w:t xml:space="preserve"> constituent la frange la </w:t>
      </w:r>
      <w:r w:rsidRPr="00A03D8B">
        <w:rPr>
          <w:rFonts w:ascii="Times New Roman" w:hAnsi="Times New Roman" w:cs="Times New Roman"/>
          <w:sz w:val="24"/>
          <w:szCs w:val="24"/>
        </w:rPr>
        <w:t xml:space="preserve">plus marginalisée </w:t>
      </w:r>
      <w:r w:rsidR="00184128" w:rsidRPr="00A03D8B">
        <w:rPr>
          <w:rFonts w:ascii="Times New Roman" w:hAnsi="Times New Roman" w:cs="Times New Roman"/>
          <w:sz w:val="24"/>
          <w:szCs w:val="24"/>
        </w:rPr>
        <w:t xml:space="preserve">de </w:t>
      </w:r>
      <w:r w:rsidRPr="00A03D8B">
        <w:rPr>
          <w:rFonts w:ascii="Times New Roman" w:hAnsi="Times New Roman" w:cs="Times New Roman"/>
          <w:sz w:val="24"/>
          <w:szCs w:val="24"/>
        </w:rPr>
        <w:t xml:space="preserve">notre société </w:t>
      </w:r>
      <w:r w:rsidR="00184128" w:rsidRPr="00A03D8B">
        <w:rPr>
          <w:rFonts w:ascii="Times New Roman" w:hAnsi="Times New Roman" w:cs="Times New Roman"/>
          <w:sz w:val="24"/>
          <w:szCs w:val="24"/>
        </w:rPr>
        <w:t xml:space="preserve">parce que </w:t>
      </w:r>
      <w:r w:rsidRPr="00A03D8B">
        <w:rPr>
          <w:rFonts w:ascii="Times New Roman" w:hAnsi="Times New Roman" w:cs="Times New Roman"/>
          <w:sz w:val="24"/>
          <w:szCs w:val="24"/>
        </w:rPr>
        <w:t xml:space="preserve"> cumulant</w:t>
      </w:r>
      <w:r w:rsidR="00184128" w:rsidRPr="00A03D8B">
        <w:rPr>
          <w:rFonts w:ascii="Times New Roman" w:hAnsi="Times New Roman" w:cs="Times New Roman"/>
          <w:sz w:val="24"/>
          <w:szCs w:val="24"/>
        </w:rPr>
        <w:t xml:space="preserve"> des préjugés </w:t>
      </w:r>
      <w:r w:rsidRPr="00A03D8B">
        <w:rPr>
          <w:rFonts w:ascii="Times New Roman" w:hAnsi="Times New Roman" w:cs="Times New Roman"/>
          <w:sz w:val="24"/>
          <w:szCs w:val="24"/>
        </w:rPr>
        <w:t xml:space="preserve">  en tant que femmes</w:t>
      </w:r>
      <w:r w:rsidR="000E714C" w:rsidRPr="00A03D8B">
        <w:rPr>
          <w:rFonts w:ascii="Times New Roman" w:hAnsi="Times New Roman" w:cs="Times New Roman"/>
          <w:sz w:val="24"/>
          <w:szCs w:val="24"/>
        </w:rPr>
        <w:t xml:space="preserve"> et </w:t>
      </w:r>
      <w:r w:rsidR="00184128" w:rsidRPr="00A03D8B">
        <w:rPr>
          <w:rFonts w:ascii="Times New Roman" w:hAnsi="Times New Roman" w:cs="Times New Roman"/>
          <w:sz w:val="24"/>
          <w:szCs w:val="24"/>
        </w:rPr>
        <w:t xml:space="preserve">comme </w:t>
      </w:r>
      <w:r w:rsidRPr="00A03D8B">
        <w:rPr>
          <w:rFonts w:ascii="Times New Roman" w:hAnsi="Times New Roman" w:cs="Times New Roman"/>
          <w:sz w:val="24"/>
          <w:szCs w:val="24"/>
        </w:rPr>
        <w:t xml:space="preserve">personnes handicapées </w:t>
      </w:r>
      <w:r w:rsidR="000E714C" w:rsidRPr="00A03D8B">
        <w:rPr>
          <w:rFonts w:ascii="Times New Roman" w:hAnsi="Times New Roman" w:cs="Times New Roman"/>
          <w:sz w:val="24"/>
          <w:szCs w:val="24"/>
        </w:rPr>
        <w:t xml:space="preserve">mais </w:t>
      </w:r>
      <w:r w:rsidR="00184128" w:rsidRPr="00A03D8B">
        <w:rPr>
          <w:rFonts w:ascii="Times New Roman" w:hAnsi="Times New Roman" w:cs="Times New Roman"/>
          <w:sz w:val="24"/>
          <w:szCs w:val="24"/>
        </w:rPr>
        <w:t xml:space="preserve">aussi </w:t>
      </w:r>
      <w:r w:rsidR="000E714C" w:rsidRPr="00A03D8B">
        <w:rPr>
          <w:rFonts w:ascii="Times New Roman" w:hAnsi="Times New Roman" w:cs="Times New Roman"/>
          <w:sz w:val="24"/>
          <w:szCs w:val="24"/>
        </w:rPr>
        <w:t xml:space="preserve">comme appartenant au groupe social le </w:t>
      </w:r>
      <w:r w:rsidR="00F914F0" w:rsidRPr="00A03D8B">
        <w:rPr>
          <w:rFonts w:ascii="Times New Roman" w:hAnsi="Times New Roman" w:cs="Times New Roman"/>
          <w:sz w:val="24"/>
          <w:szCs w:val="24"/>
        </w:rPr>
        <w:t>plus pauvre</w:t>
      </w:r>
      <w:r w:rsidR="000E714C" w:rsidRPr="00A03D8B">
        <w:rPr>
          <w:rFonts w:ascii="Times New Roman" w:hAnsi="Times New Roman" w:cs="Times New Roman"/>
          <w:sz w:val="24"/>
          <w:szCs w:val="24"/>
        </w:rPr>
        <w:t>.</w:t>
      </w:r>
      <w:r w:rsidRPr="00A03D8B">
        <w:rPr>
          <w:rFonts w:ascii="Times New Roman" w:hAnsi="Times New Roman" w:cs="Times New Roman"/>
          <w:sz w:val="24"/>
          <w:szCs w:val="24"/>
        </w:rPr>
        <w:t xml:space="preserve"> Les femmes et les filles handicapées se heurtent à une</w:t>
      </w:r>
      <w:r w:rsidR="00184128" w:rsidRPr="00A03D8B">
        <w:rPr>
          <w:rFonts w:ascii="Times New Roman" w:hAnsi="Times New Roman" w:cs="Times New Roman"/>
          <w:sz w:val="24"/>
          <w:szCs w:val="24"/>
        </w:rPr>
        <w:t xml:space="preserve"> plus grande </w:t>
      </w:r>
      <w:r w:rsidRPr="00A03D8B">
        <w:rPr>
          <w:rFonts w:ascii="Times New Roman" w:hAnsi="Times New Roman" w:cs="Times New Roman"/>
          <w:sz w:val="24"/>
          <w:szCs w:val="24"/>
        </w:rPr>
        <w:t xml:space="preserve"> discrimination </w:t>
      </w:r>
      <w:r w:rsidR="003A6EFE" w:rsidRPr="00A03D8B">
        <w:rPr>
          <w:rFonts w:ascii="Times New Roman" w:hAnsi="Times New Roman" w:cs="Times New Roman"/>
          <w:sz w:val="24"/>
          <w:szCs w:val="24"/>
        </w:rPr>
        <w:t>jusqu’</w:t>
      </w:r>
      <w:r w:rsidR="00184128" w:rsidRPr="00A03D8B">
        <w:rPr>
          <w:rFonts w:ascii="Times New Roman" w:hAnsi="Times New Roman" w:cs="Times New Roman"/>
          <w:sz w:val="24"/>
          <w:szCs w:val="24"/>
        </w:rPr>
        <w:t xml:space="preserve">au sein de leur </w:t>
      </w:r>
      <w:r w:rsidRPr="00A03D8B">
        <w:rPr>
          <w:rFonts w:ascii="Times New Roman" w:hAnsi="Times New Roman" w:cs="Times New Roman"/>
          <w:sz w:val="24"/>
          <w:szCs w:val="24"/>
        </w:rPr>
        <w:t xml:space="preserve">famille. </w:t>
      </w:r>
      <w:r w:rsidR="00184128" w:rsidRPr="00A03D8B">
        <w:rPr>
          <w:rFonts w:ascii="Times New Roman" w:hAnsi="Times New Roman" w:cs="Times New Roman"/>
          <w:sz w:val="24"/>
          <w:szCs w:val="24"/>
        </w:rPr>
        <w:t xml:space="preserve"> Ainsi elles </w:t>
      </w:r>
      <w:r w:rsidRPr="00A03D8B">
        <w:rPr>
          <w:rFonts w:ascii="Times New Roman" w:hAnsi="Times New Roman" w:cs="Times New Roman"/>
          <w:sz w:val="24"/>
          <w:szCs w:val="24"/>
        </w:rPr>
        <w:t>font l’objet de sévices et de violations de</w:t>
      </w:r>
      <w:r w:rsidR="00095E55">
        <w:rPr>
          <w:rFonts w:ascii="Times New Roman" w:hAnsi="Times New Roman" w:cs="Times New Roman"/>
          <w:sz w:val="24"/>
          <w:szCs w:val="24"/>
        </w:rPr>
        <w:t xml:space="preserve"> leurs </w:t>
      </w:r>
      <w:r w:rsidRPr="00A03D8B">
        <w:rPr>
          <w:rFonts w:ascii="Times New Roman" w:hAnsi="Times New Roman" w:cs="Times New Roman"/>
          <w:sz w:val="24"/>
          <w:szCs w:val="24"/>
        </w:rPr>
        <w:t xml:space="preserve"> droits. Elles sont </w:t>
      </w:r>
      <w:r w:rsidR="002F468C" w:rsidRPr="00A03D8B">
        <w:rPr>
          <w:rFonts w:ascii="Times New Roman" w:hAnsi="Times New Roman" w:cs="Times New Roman"/>
          <w:sz w:val="24"/>
          <w:szCs w:val="24"/>
        </w:rPr>
        <w:t>pour l’essentiel analphabètes</w:t>
      </w:r>
      <w:r w:rsidR="008A3B66">
        <w:rPr>
          <w:rFonts w:ascii="Times New Roman" w:hAnsi="Times New Roman" w:cs="Times New Roman"/>
          <w:sz w:val="24"/>
          <w:szCs w:val="24"/>
        </w:rPr>
        <w:t xml:space="preserve">, vulnérables et </w:t>
      </w:r>
      <w:r w:rsidRPr="00A03D8B">
        <w:rPr>
          <w:rFonts w:ascii="Times New Roman" w:hAnsi="Times New Roman" w:cs="Times New Roman"/>
          <w:sz w:val="24"/>
          <w:szCs w:val="24"/>
        </w:rPr>
        <w:t xml:space="preserve">souffrent d’une insuffisance d’estime de soi. </w:t>
      </w:r>
      <w:r w:rsidR="008A3B66">
        <w:rPr>
          <w:rFonts w:ascii="Times New Roman" w:hAnsi="Times New Roman" w:cs="Times New Roman"/>
          <w:sz w:val="24"/>
          <w:szCs w:val="24"/>
        </w:rPr>
        <w:t>Par ailleurs on note un  manque  d’équipement</w:t>
      </w:r>
      <w:r w:rsidR="008A3B66" w:rsidRPr="00A03D8B">
        <w:rPr>
          <w:rFonts w:ascii="Times New Roman" w:hAnsi="Times New Roman" w:cs="Times New Roman"/>
          <w:sz w:val="24"/>
          <w:szCs w:val="24"/>
        </w:rPr>
        <w:t xml:space="preserve"> d’accouchement adéquat</w:t>
      </w:r>
      <w:r w:rsidR="008A3B66">
        <w:rPr>
          <w:rFonts w:ascii="Times New Roman" w:hAnsi="Times New Roman" w:cs="Times New Roman"/>
          <w:sz w:val="24"/>
          <w:szCs w:val="24"/>
        </w:rPr>
        <w:t xml:space="preserve"> dans les centres sanitaires pour </w:t>
      </w:r>
      <w:r w:rsidR="00F545A2">
        <w:rPr>
          <w:rFonts w:ascii="Times New Roman" w:hAnsi="Times New Roman" w:cs="Times New Roman"/>
          <w:sz w:val="24"/>
          <w:szCs w:val="24"/>
        </w:rPr>
        <w:t xml:space="preserve">des </w:t>
      </w:r>
      <w:r w:rsidR="008A3B66">
        <w:rPr>
          <w:rFonts w:ascii="Times New Roman" w:hAnsi="Times New Roman" w:cs="Times New Roman"/>
          <w:sz w:val="24"/>
          <w:szCs w:val="24"/>
        </w:rPr>
        <w:t xml:space="preserve">personnes </w:t>
      </w:r>
      <w:r w:rsidR="00F545A2">
        <w:rPr>
          <w:rFonts w:ascii="Times New Roman" w:hAnsi="Times New Roman" w:cs="Times New Roman"/>
          <w:sz w:val="24"/>
          <w:szCs w:val="24"/>
        </w:rPr>
        <w:t>vivant avec un certain type de handicap</w:t>
      </w:r>
      <w:r w:rsidR="008A3B66">
        <w:rPr>
          <w:rFonts w:ascii="Times New Roman" w:hAnsi="Times New Roman" w:cs="Times New Roman"/>
          <w:sz w:val="24"/>
          <w:szCs w:val="24"/>
        </w:rPr>
        <w:t>s.</w:t>
      </w:r>
    </w:p>
    <w:p w:rsidR="00E0087E" w:rsidRPr="00A15C33" w:rsidRDefault="00095E55" w:rsidP="00ED11D9">
      <w:pPr>
        <w:jc w:val="both"/>
        <w:rPr>
          <w:rFonts w:ascii="Times New Roman" w:hAnsi="Times New Roman" w:cs="Times New Roman"/>
          <w:b/>
        </w:rPr>
      </w:pPr>
      <w:r w:rsidRPr="00A15C33">
        <w:rPr>
          <w:rFonts w:ascii="Times New Roman" w:hAnsi="Times New Roman" w:cs="Times New Roman"/>
          <w:b/>
        </w:rPr>
        <w:t>La</w:t>
      </w:r>
      <w:r w:rsidR="006F2E8D" w:rsidRPr="00A15C33">
        <w:rPr>
          <w:rFonts w:ascii="Times New Roman" w:hAnsi="Times New Roman" w:cs="Times New Roman"/>
          <w:b/>
        </w:rPr>
        <w:t xml:space="preserve"> CNDH recommande</w:t>
      </w:r>
      <w:r w:rsidR="00E0087E" w:rsidRPr="00A15C33">
        <w:rPr>
          <w:rFonts w:ascii="Times New Roman" w:hAnsi="Times New Roman" w:cs="Times New Roman"/>
          <w:b/>
        </w:rPr>
        <w:t> :</w:t>
      </w:r>
    </w:p>
    <w:p w:rsidR="00EC1435" w:rsidRPr="00A15C33" w:rsidRDefault="00E0087E" w:rsidP="00ED11D9">
      <w:pPr>
        <w:jc w:val="both"/>
        <w:rPr>
          <w:rFonts w:ascii="Times New Roman" w:hAnsi="Times New Roman" w:cs="Times New Roman"/>
          <w:b/>
        </w:rPr>
      </w:pPr>
      <w:r w:rsidRPr="00A15C33">
        <w:rPr>
          <w:rFonts w:ascii="Times New Roman" w:hAnsi="Times New Roman" w:cs="Times New Roman"/>
          <w:b/>
        </w:rPr>
        <w:t xml:space="preserve">- </w:t>
      </w:r>
      <w:r w:rsidR="006F2E8D" w:rsidRPr="00A15C33">
        <w:rPr>
          <w:rFonts w:ascii="Times New Roman" w:hAnsi="Times New Roman" w:cs="Times New Roman"/>
          <w:b/>
        </w:rPr>
        <w:t xml:space="preserve">aux  autorités administratives et locales et </w:t>
      </w:r>
      <w:r w:rsidR="00EC1435" w:rsidRPr="00A15C33">
        <w:rPr>
          <w:rFonts w:ascii="Times New Roman" w:hAnsi="Times New Roman" w:cs="Times New Roman"/>
          <w:b/>
        </w:rPr>
        <w:t>aux O</w:t>
      </w:r>
      <w:r w:rsidR="006F2E8D" w:rsidRPr="00A15C33">
        <w:rPr>
          <w:rFonts w:ascii="Times New Roman" w:hAnsi="Times New Roman" w:cs="Times New Roman"/>
          <w:b/>
        </w:rPr>
        <w:t xml:space="preserve">PH </w:t>
      </w:r>
      <w:r w:rsidR="00EC1435" w:rsidRPr="00A15C33">
        <w:rPr>
          <w:rFonts w:ascii="Times New Roman" w:hAnsi="Times New Roman" w:cs="Times New Roman"/>
          <w:b/>
        </w:rPr>
        <w:t xml:space="preserve"> de poursuivre les campagnes d’information et de sensibilisation  des populations sur le handica</w:t>
      </w:r>
      <w:r w:rsidR="008A3B66" w:rsidRPr="00A15C33">
        <w:rPr>
          <w:rFonts w:ascii="Times New Roman" w:hAnsi="Times New Roman" w:cs="Times New Roman"/>
          <w:b/>
        </w:rPr>
        <w:t xml:space="preserve">p  et la nécessité  pour les </w:t>
      </w:r>
      <w:r w:rsidR="00EC1435" w:rsidRPr="00A15C33">
        <w:rPr>
          <w:rFonts w:ascii="Times New Roman" w:hAnsi="Times New Roman" w:cs="Times New Roman"/>
          <w:b/>
        </w:rPr>
        <w:t xml:space="preserve"> femmes et </w:t>
      </w:r>
      <w:r w:rsidR="008A3B66" w:rsidRPr="00A15C33">
        <w:rPr>
          <w:rFonts w:ascii="Times New Roman" w:hAnsi="Times New Roman" w:cs="Times New Roman"/>
          <w:b/>
        </w:rPr>
        <w:t xml:space="preserve">les </w:t>
      </w:r>
      <w:r w:rsidR="00EC1435" w:rsidRPr="00A15C33">
        <w:rPr>
          <w:rFonts w:ascii="Times New Roman" w:hAnsi="Times New Roman" w:cs="Times New Roman"/>
          <w:b/>
        </w:rPr>
        <w:t>filles handicapées à prendre une part active dans la vie socio-économique du pays.</w:t>
      </w:r>
    </w:p>
    <w:p w:rsidR="00E0087E" w:rsidRPr="00A15C33" w:rsidRDefault="00987892" w:rsidP="00ED11D9">
      <w:pPr>
        <w:jc w:val="both"/>
        <w:rPr>
          <w:rFonts w:ascii="Times New Roman" w:hAnsi="Times New Roman" w:cs="Times New Roman"/>
          <w:b/>
        </w:rPr>
      </w:pPr>
      <w:r w:rsidRPr="00A15C33">
        <w:rPr>
          <w:rFonts w:ascii="Times New Roman" w:hAnsi="Times New Roman" w:cs="Times New Roman"/>
          <w:b/>
        </w:rPr>
        <w:t>-à</w:t>
      </w:r>
      <w:r w:rsidR="00E0087E" w:rsidRPr="00A15C33">
        <w:rPr>
          <w:rFonts w:ascii="Times New Roman" w:hAnsi="Times New Roman" w:cs="Times New Roman"/>
          <w:b/>
        </w:rPr>
        <w:t xml:space="preserve"> l’Eta</w:t>
      </w:r>
      <w:r w:rsidR="00BD4A26">
        <w:rPr>
          <w:rFonts w:ascii="Times New Roman" w:hAnsi="Times New Roman" w:cs="Times New Roman"/>
          <w:b/>
        </w:rPr>
        <w:t>t</w:t>
      </w:r>
      <w:r w:rsidR="00E0087E" w:rsidRPr="00A15C33">
        <w:rPr>
          <w:rFonts w:ascii="Times New Roman" w:hAnsi="Times New Roman" w:cs="Times New Roman"/>
          <w:b/>
        </w:rPr>
        <w:t xml:space="preserve"> de mettre à la disposition des centres de santé maternelle les équipements adéquat</w:t>
      </w:r>
      <w:r w:rsidR="00BD4A26">
        <w:rPr>
          <w:rFonts w:ascii="Times New Roman" w:hAnsi="Times New Roman" w:cs="Times New Roman"/>
          <w:b/>
        </w:rPr>
        <w:t>s</w:t>
      </w:r>
      <w:r w:rsidR="00E0087E" w:rsidRPr="00A15C33">
        <w:rPr>
          <w:rFonts w:ascii="Times New Roman" w:hAnsi="Times New Roman" w:cs="Times New Roman"/>
          <w:b/>
        </w:rPr>
        <w:t xml:space="preserve"> d’accou</w:t>
      </w:r>
      <w:r w:rsidR="00A03D8B" w:rsidRPr="00A15C33">
        <w:rPr>
          <w:rFonts w:ascii="Times New Roman" w:hAnsi="Times New Roman" w:cs="Times New Roman"/>
          <w:b/>
        </w:rPr>
        <w:t>chement pour les pe</w:t>
      </w:r>
      <w:r w:rsidR="00E0087E" w:rsidRPr="00A15C33">
        <w:rPr>
          <w:rFonts w:ascii="Times New Roman" w:hAnsi="Times New Roman" w:cs="Times New Roman"/>
          <w:b/>
        </w:rPr>
        <w:t>rsonnes handicapées.</w:t>
      </w:r>
    </w:p>
    <w:p w:rsidR="00205F96" w:rsidRPr="00A03D8B" w:rsidRDefault="000C6C2E" w:rsidP="00E77BC8">
      <w:pPr>
        <w:pStyle w:val="Heading3"/>
      </w:pPr>
      <w:bookmarkStart w:id="28" w:name="_Toc520598677"/>
      <w:r w:rsidRPr="00A03D8B">
        <w:t>Les enfants handicapés : article 7</w:t>
      </w:r>
      <w:bookmarkEnd w:id="28"/>
    </w:p>
    <w:p w:rsidR="00205F96" w:rsidRPr="00A03D8B" w:rsidRDefault="000C6C2E" w:rsidP="00ED11D9">
      <w:pPr>
        <w:jc w:val="both"/>
        <w:rPr>
          <w:rFonts w:ascii="Times New Roman" w:hAnsi="Times New Roman" w:cs="Times New Roman"/>
          <w:strike/>
          <w:sz w:val="24"/>
          <w:szCs w:val="24"/>
        </w:rPr>
      </w:pPr>
      <w:r w:rsidRPr="00A03D8B">
        <w:rPr>
          <w:rFonts w:ascii="Times New Roman" w:hAnsi="Times New Roman" w:cs="Times New Roman"/>
          <w:sz w:val="24"/>
          <w:szCs w:val="24"/>
        </w:rPr>
        <w:t xml:space="preserve"> Dans le cadre de la mise en œuvre de</w:t>
      </w:r>
      <w:r w:rsidR="00465414" w:rsidRPr="00A03D8B">
        <w:rPr>
          <w:rFonts w:ascii="Times New Roman" w:hAnsi="Times New Roman" w:cs="Times New Roman"/>
          <w:sz w:val="24"/>
          <w:szCs w:val="24"/>
        </w:rPr>
        <w:t xml:space="preserve">s </w:t>
      </w:r>
      <w:r w:rsidRPr="00A03D8B">
        <w:rPr>
          <w:rFonts w:ascii="Times New Roman" w:hAnsi="Times New Roman" w:cs="Times New Roman"/>
          <w:sz w:val="24"/>
          <w:szCs w:val="24"/>
        </w:rPr>
        <w:t xml:space="preserve"> droit</w:t>
      </w:r>
      <w:r w:rsidR="00465414" w:rsidRPr="00A03D8B">
        <w:rPr>
          <w:rFonts w:ascii="Times New Roman" w:hAnsi="Times New Roman" w:cs="Times New Roman"/>
          <w:sz w:val="24"/>
          <w:szCs w:val="24"/>
        </w:rPr>
        <w:t>s à l’éducation des enfants handicapés</w:t>
      </w:r>
      <w:r w:rsidRPr="00A03D8B">
        <w:rPr>
          <w:rFonts w:ascii="Times New Roman" w:hAnsi="Times New Roman" w:cs="Times New Roman"/>
          <w:sz w:val="24"/>
          <w:szCs w:val="24"/>
        </w:rPr>
        <w:t xml:space="preserve">, plusieurs écoles spécialisées et classes intégratrices ont été créées au niveau national. </w:t>
      </w:r>
    </w:p>
    <w:p w:rsidR="000C6C2E" w:rsidRPr="00A03D8B" w:rsidRDefault="000C6C2E" w:rsidP="00ED11D9">
      <w:pPr>
        <w:jc w:val="both"/>
        <w:rPr>
          <w:rFonts w:ascii="Times New Roman" w:hAnsi="Times New Roman" w:cs="Times New Roman"/>
          <w:strike/>
          <w:sz w:val="24"/>
          <w:szCs w:val="24"/>
          <w:u w:val="single"/>
        </w:rPr>
      </w:pPr>
      <w:r w:rsidRPr="00A03D8B">
        <w:rPr>
          <w:rFonts w:ascii="Times New Roman" w:hAnsi="Times New Roman" w:cs="Times New Roman"/>
          <w:sz w:val="24"/>
          <w:szCs w:val="24"/>
        </w:rPr>
        <w:t xml:space="preserve"> La Politique Nationale de Protection de l’Enfant adoptée en 2009, dans son volet protection de l’enfant, vise à assurer que d’ici 2013, les enfants les plus vulnérables (enfants handicapés) aient accès aux services préventifs et à une prise en charge de qualité (institutions, réseaux communautaires). </w:t>
      </w:r>
    </w:p>
    <w:p w:rsidR="00BB1D18"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L’enquête nationale sur les enfants handicapés et les enfants guides des personnes handicapées réalisée en 2001 par le MDS/P/PF/PE sur financement de l’ONG Plan International Niger estime qu’il y a au Niger, plus de 23 000 enfants handicapés et plus de 7 000 enfants guides des PH. </w:t>
      </w:r>
    </w:p>
    <w:p w:rsidR="000C6C2E" w:rsidRPr="00A03D8B" w:rsidRDefault="0099567A" w:rsidP="00ED11D9">
      <w:pPr>
        <w:jc w:val="both"/>
        <w:rPr>
          <w:rFonts w:ascii="Times New Roman" w:hAnsi="Times New Roman" w:cs="Times New Roman"/>
          <w:sz w:val="24"/>
          <w:szCs w:val="24"/>
        </w:rPr>
      </w:pPr>
      <w:r w:rsidRPr="00A03D8B">
        <w:rPr>
          <w:rFonts w:ascii="Times New Roman" w:hAnsi="Times New Roman" w:cs="Times New Roman"/>
          <w:sz w:val="24"/>
          <w:szCs w:val="24"/>
        </w:rPr>
        <w:t>Selon</w:t>
      </w:r>
      <w:r w:rsidR="00E51679" w:rsidRPr="00A03D8B">
        <w:rPr>
          <w:rFonts w:ascii="Times New Roman" w:hAnsi="Times New Roman" w:cs="Times New Roman"/>
          <w:sz w:val="24"/>
          <w:szCs w:val="24"/>
        </w:rPr>
        <w:t xml:space="preserve"> le </w:t>
      </w:r>
      <w:r w:rsidR="000C6C2E" w:rsidRPr="00A03D8B">
        <w:rPr>
          <w:rFonts w:ascii="Times New Roman" w:hAnsi="Times New Roman" w:cs="Times New Roman"/>
          <w:sz w:val="24"/>
          <w:szCs w:val="24"/>
        </w:rPr>
        <w:t xml:space="preserve">Document </w:t>
      </w:r>
      <w:r w:rsidR="00A903FC">
        <w:rPr>
          <w:rFonts w:ascii="Times New Roman" w:hAnsi="Times New Roman" w:cs="Times New Roman"/>
          <w:sz w:val="24"/>
          <w:szCs w:val="24"/>
        </w:rPr>
        <w:t>de S</w:t>
      </w:r>
      <w:r w:rsidR="000C6C2E" w:rsidRPr="00A03D8B">
        <w:rPr>
          <w:rFonts w:ascii="Times New Roman" w:hAnsi="Times New Roman" w:cs="Times New Roman"/>
          <w:sz w:val="24"/>
          <w:szCs w:val="24"/>
        </w:rPr>
        <w:t xml:space="preserve">tratégie </w:t>
      </w:r>
      <w:r w:rsidR="00A903FC">
        <w:rPr>
          <w:rFonts w:ascii="Times New Roman" w:hAnsi="Times New Roman" w:cs="Times New Roman"/>
          <w:sz w:val="24"/>
          <w:szCs w:val="24"/>
        </w:rPr>
        <w:t>N</w:t>
      </w:r>
      <w:r w:rsidR="000C6C2E" w:rsidRPr="00A03D8B">
        <w:rPr>
          <w:rFonts w:ascii="Times New Roman" w:hAnsi="Times New Roman" w:cs="Times New Roman"/>
          <w:sz w:val="24"/>
          <w:szCs w:val="24"/>
        </w:rPr>
        <w:t>ationale pour l’</w:t>
      </w:r>
      <w:r w:rsidR="00A903FC">
        <w:rPr>
          <w:rFonts w:ascii="Times New Roman" w:hAnsi="Times New Roman" w:cs="Times New Roman"/>
          <w:sz w:val="24"/>
          <w:szCs w:val="24"/>
        </w:rPr>
        <w:t>E</w:t>
      </w:r>
      <w:r w:rsidR="000C6C2E" w:rsidRPr="00A03D8B">
        <w:rPr>
          <w:rFonts w:ascii="Times New Roman" w:hAnsi="Times New Roman" w:cs="Times New Roman"/>
          <w:sz w:val="24"/>
          <w:szCs w:val="24"/>
        </w:rPr>
        <w:t xml:space="preserve">ducation </w:t>
      </w:r>
      <w:r w:rsidR="00A903FC">
        <w:rPr>
          <w:rFonts w:ascii="Times New Roman" w:hAnsi="Times New Roman" w:cs="Times New Roman"/>
          <w:sz w:val="24"/>
          <w:szCs w:val="24"/>
        </w:rPr>
        <w:t>S</w:t>
      </w:r>
      <w:r w:rsidR="000C6C2E" w:rsidRPr="00A03D8B">
        <w:rPr>
          <w:rFonts w:ascii="Times New Roman" w:hAnsi="Times New Roman" w:cs="Times New Roman"/>
          <w:sz w:val="24"/>
          <w:szCs w:val="24"/>
        </w:rPr>
        <w:t>pécialisée</w:t>
      </w:r>
      <w:r w:rsidR="00A903FC">
        <w:rPr>
          <w:rFonts w:ascii="Times New Roman" w:hAnsi="Times New Roman" w:cs="Times New Roman"/>
          <w:sz w:val="24"/>
          <w:szCs w:val="24"/>
        </w:rPr>
        <w:t xml:space="preserve"> </w:t>
      </w:r>
      <w:r w:rsidR="000C6C2E" w:rsidRPr="00A03D8B">
        <w:rPr>
          <w:rFonts w:ascii="Times New Roman" w:hAnsi="Times New Roman" w:cs="Times New Roman"/>
          <w:sz w:val="24"/>
          <w:szCs w:val="24"/>
        </w:rPr>
        <w:t>/</w:t>
      </w:r>
      <w:r w:rsidR="00A903FC">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MEN </w:t>
      </w:r>
      <w:r w:rsidR="00E51679" w:rsidRPr="00A03D8B">
        <w:rPr>
          <w:rFonts w:ascii="Times New Roman" w:hAnsi="Times New Roman" w:cs="Times New Roman"/>
          <w:sz w:val="24"/>
          <w:szCs w:val="24"/>
        </w:rPr>
        <w:t xml:space="preserve">en </w:t>
      </w:r>
      <w:r w:rsidR="000C6C2E" w:rsidRPr="00A03D8B">
        <w:rPr>
          <w:rFonts w:ascii="Times New Roman" w:hAnsi="Times New Roman" w:cs="Times New Roman"/>
          <w:sz w:val="24"/>
          <w:szCs w:val="24"/>
        </w:rPr>
        <w:t>2010</w:t>
      </w:r>
      <w:r w:rsidR="00E51679" w:rsidRPr="00A03D8B">
        <w:rPr>
          <w:rFonts w:ascii="Times New Roman" w:hAnsi="Times New Roman" w:cs="Times New Roman"/>
          <w:sz w:val="24"/>
          <w:szCs w:val="24"/>
        </w:rPr>
        <w:t>, on dénombre 345 élèves tout handicap confondu</w:t>
      </w:r>
      <w:r w:rsidR="00285FD9">
        <w:rPr>
          <w:rFonts w:ascii="Times New Roman" w:hAnsi="Times New Roman" w:cs="Times New Roman"/>
          <w:sz w:val="24"/>
          <w:szCs w:val="24"/>
        </w:rPr>
        <w:t xml:space="preserve"> </w:t>
      </w:r>
      <w:r w:rsidR="003D6185" w:rsidRPr="00A03D8B">
        <w:rPr>
          <w:rFonts w:ascii="Times New Roman" w:hAnsi="Times New Roman" w:cs="Times New Roman"/>
          <w:sz w:val="24"/>
          <w:szCs w:val="24"/>
        </w:rPr>
        <w:t>d</w:t>
      </w:r>
      <w:r w:rsidR="00E03BDD" w:rsidRPr="00A03D8B">
        <w:rPr>
          <w:rFonts w:ascii="Times New Roman" w:hAnsi="Times New Roman" w:cs="Times New Roman"/>
          <w:sz w:val="24"/>
          <w:szCs w:val="24"/>
        </w:rPr>
        <w:t>ans les écoles spécialisées dont 202 garçons  et 143 filles. Selon toujours la même</w:t>
      </w:r>
      <w:r w:rsidR="00987892">
        <w:rPr>
          <w:rFonts w:ascii="Times New Roman" w:hAnsi="Times New Roman" w:cs="Times New Roman"/>
          <w:sz w:val="24"/>
          <w:szCs w:val="24"/>
        </w:rPr>
        <w:t xml:space="preserve"> source,</w:t>
      </w:r>
      <w:r w:rsidR="00E03BDD" w:rsidRPr="00A03D8B">
        <w:rPr>
          <w:rFonts w:ascii="Times New Roman" w:hAnsi="Times New Roman" w:cs="Times New Roman"/>
          <w:sz w:val="24"/>
          <w:szCs w:val="24"/>
        </w:rPr>
        <w:t xml:space="preserve"> l’effectif des enfants handicapés dans les classes intégratrices s’élève à 41 élèves dont 24 garçons et 17 filles.</w:t>
      </w:r>
    </w:p>
    <w:p w:rsidR="000C6C2E"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En dépit des progrès enregistrés en termes d’accès à l’éducation de base 1 et 2, beaucoup d’enfants handicapés (surtout non-voyants et malentendants) n’ont pas accès à l’instruction et à la formation professionnelle qui ont des effets substantiels sur les déterminants de la pauvreté. </w:t>
      </w:r>
      <w:r w:rsidR="00A422C4" w:rsidRPr="00A03D8B">
        <w:rPr>
          <w:rFonts w:ascii="Times New Roman" w:hAnsi="Times New Roman" w:cs="Times New Roman"/>
          <w:sz w:val="24"/>
          <w:szCs w:val="24"/>
        </w:rPr>
        <w:t>D</w:t>
      </w:r>
      <w:r w:rsidRPr="00A03D8B">
        <w:rPr>
          <w:rFonts w:ascii="Times New Roman" w:hAnsi="Times New Roman" w:cs="Times New Roman"/>
          <w:sz w:val="24"/>
          <w:szCs w:val="24"/>
        </w:rPr>
        <w:t xml:space="preserve">e 2006 à 2009 </w:t>
      </w:r>
      <w:r w:rsidR="00A422C4" w:rsidRPr="00A03D8B">
        <w:rPr>
          <w:rFonts w:ascii="Times New Roman" w:hAnsi="Times New Roman" w:cs="Times New Roman"/>
          <w:sz w:val="24"/>
          <w:szCs w:val="24"/>
        </w:rPr>
        <w:t xml:space="preserve">les enfants ayant bénéficié </w:t>
      </w:r>
      <w:r w:rsidRPr="00A03D8B">
        <w:rPr>
          <w:rFonts w:ascii="Times New Roman" w:hAnsi="Times New Roman" w:cs="Times New Roman"/>
          <w:sz w:val="24"/>
          <w:szCs w:val="24"/>
        </w:rPr>
        <w:t>d’un programme de réadaptation de la part du PRAHN se présente comme suit</w:t>
      </w:r>
      <w:r w:rsidR="00A903FC">
        <w:rPr>
          <w:rFonts w:ascii="Times New Roman" w:hAnsi="Times New Roman" w:cs="Times New Roman"/>
          <w:sz w:val="24"/>
          <w:szCs w:val="24"/>
        </w:rPr>
        <w:t xml:space="preserve"> : </w:t>
      </w:r>
      <w:r w:rsidR="00A422C4" w:rsidRPr="00A03D8B">
        <w:rPr>
          <w:rFonts w:ascii="Times New Roman" w:hAnsi="Times New Roman" w:cs="Times New Roman"/>
          <w:sz w:val="24"/>
          <w:szCs w:val="24"/>
        </w:rPr>
        <w:t>451 opérés /rééduqués en 2006,</w:t>
      </w:r>
      <w:r w:rsidR="00A903FC">
        <w:rPr>
          <w:rFonts w:ascii="Times New Roman" w:hAnsi="Times New Roman" w:cs="Times New Roman"/>
          <w:sz w:val="24"/>
          <w:szCs w:val="24"/>
        </w:rPr>
        <w:t xml:space="preserve"> </w:t>
      </w:r>
      <w:r w:rsidR="00A422C4" w:rsidRPr="00A03D8B">
        <w:rPr>
          <w:rFonts w:ascii="Times New Roman" w:hAnsi="Times New Roman" w:cs="Times New Roman"/>
          <w:sz w:val="24"/>
          <w:szCs w:val="24"/>
        </w:rPr>
        <w:t>324 en 2007, 433 opérés /appareillés, rééduqués en</w:t>
      </w:r>
      <w:r w:rsidR="00A903FC">
        <w:rPr>
          <w:rFonts w:ascii="Times New Roman" w:hAnsi="Times New Roman" w:cs="Times New Roman"/>
          <w:sz w:val="24"/>
          <w:szCs w:val="24"/>
        </w:rPr>
        <w:t xml:space="preserve"> </w:t>
      </w:r>
      <w:r w:rsidR="00A422C4" w:rsidRPr="00A03D8B">
        <w:rPr>
          <w:rFonts w:ascii="Times New Roman" w:hAnsi="Times New Roman" w:cs="Times New Roman"/>
          <w:sz w:val="24"/>
          <w:szCs w:val="24"/>
        </w:rPr>
        <w:t>2008 et 741 opérés /appareillés, rééduqués en</w:t>
      </w:r>
      <w:r w:rsidR="00A903FC">
        <w:rPr>
          <w:rFonts w:ascii="Times New Roman" w:hAnsi="Times New Roman" w:cs="Times New Roman"/>
          <w:sz w:val="24"/>
          <w:szCs w:val="24"/>
        </w:rPr>
        <w:t xml:space="preserve"> </w:t>
      </w:r>
      <w:r w:rsidR="00A422C4" w:rsidRPr="00A03D8B">
        <w:rPr>
          <w:rFonts w:ascii="Times New Roman" w:hAnsi="Times New Roman" w:cs="Times New Roman"/>
          <w:sz w:val="24"/>
          <w:szCs w:val="24"/>
        </w:rPr>
        <w:t>2009.</w:t>
      </w:r>
    </w:p>
    <w:p w:rsidR="00303D1B" w:rsidRPr="00A03D8B" w:rsidRDefault="004063F9"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De 2008 à 2010 des O</w:t>
      </w:r>
      <w:r w:rsidR="00F45689">
        <w:rPr>
          <w:rFonts w:ascii="Times New Roman" w:hAnsi="Times New Roman" w:cs="Times New Roman"/>
          <w:sz w:val="24"/>
          <w:szCs w:val="24"/>
        </w:rPr>
        <w:t>NG</w:t>
      </w:r>
      <w:r w:rsidRPr="00A03D8B">
        <w:rPr>
          <w:rFonts w:ascii="Times New Roman" w:hAnsi="Times New Roman" w:cs="Times New Roman"/>
          <w:sz w:val="24"/>
          <w:szCs w:val="24"/>
        </w:rPr>
        <w:t>s avec l’appui de l’UNICEF ont appuyé 224  enfants  dont 199 filles  ont bénéficié  de la formation  professionnelle  et de l’</w:t>
      </w:r>
      <w:r w:rsidR="00303D1B" w:rsidRPr="00A03D8B">
        <w:rPr>
          <w:rFonts w:ascii="Times New Roman" w:hAnsi="Times New Roman" w:cs="Times New Roman"/>
          <w:sz w:val="24"/>
          <w:szCs w:val="24"/>
        </w:rPr>
        <w:t>alphabétisation et mis en œuvre un projet de formation des jeunes handicapés auditifs, locomoteurs et déficients mentaux dans les domaines de l’alphabétisation, couture, réparation de radios, ventilateurs et cellulaires. De même dans la même période</w:t>
      </w:r>
      <w:r w:rsidR="00A903FC">
        <w:rPr>
          <w:rFonts w:ascii="Times New Roman" w:hAnsi="Times New Roman" w:cs="Times New Roman"/>
          <w:sz w:val="24"/>
          <w:szCs w:val="24"/>
        </w:rPr>
        <w:t>, il a été</w:t>
      </w:r>
      <w:r w:rsidR="00303D1B" w:rsidRPr="00A03D8B">
        <w:rPr>
          <w:rFonts w:ascii="Times New Roman" w:hAnsi="Times New Roman" w:cs="Times New Roman"/>
          <w:sz w:val="24"/>
          <w:szCs w:val="24"/>
        </w:rPr>
        <w:t xml:space="preserve"> </w:t>
      </w:r>
      <w:r w:rsidR="003625D8" w:rsidRPr="00A03D8B">
        <w:rPr>
          <w:rFonts w:ascii="Times New Roman" w:hAnsi="Times New Roman" w:cs="Times New Roman"/>
          <w:sz w:val="24"/>
          <w:szCs w:val="24"/>
        </w:rPr>
        <w:t>financé le suivi de195 enfants handicapés pour des séances de rééducation et placé 45 jeunes handicapés en formation professionnelle.</w:t>
      </w:r>
    </w:p>
    <w:p w:rsidR="00303D1B" w:rsidRPr="00A03D8B" w:rsidRDefault="003625D8"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Cependant certains handicaps sont souvent vécus comme une honte dans la société nigérienne. Les enfants souffrant de ces handicaps sont dans ces conditions, cachés par leurs parents, ce qui  </w:t>
      </w:r>
      <w:r w:rsidR="00A903FC">
        <w:rPr>
          <w:rFonts w:ascii="Times New Roman" w:hAnsi="Times New Roman" w:cs="Times New Roman"/>
          <w:sz w:val="24"/>
          <w:szCs w:val="24"/>
        </w:rPr>
        <w:t xml:space="preserve">rend difficile </w:t>
      </w:r>
      <w:r w:rsidRPr="00A03D8B">
        <w:rPr>
          <w:rFonts w:ascii="Times New Roman" w:hAnsi="Times New Roman" w:cs="Times New Roman"/>
          <w:sz w:val="24"/>
          <w:szCs w:val="24"/>
        </w:rPr>
        <w:t>leur</w:t>
      </w:r>
      <w:r w:rsidR="00285FD9">
        <w:rPr>
          <w:rFonts w:ascii="Times New Roman" w:hAnsi="Times New Roman" w:cs="Times New Roman"/>
          <w:sz w:val="24"/>
          <w:szCs w:val="24"/>
        </w:rPr>
        <w:t xml:space="preserve"> </w:t>
      </w:r>
      <w:r w:rsidRPr="00A03D8B">
        <w:rPr>
          <w:rFonts w:ascii="Times New Roman" w:hAnsi="Times New Roman" w:cs="Times New Roman"/>
          <w:sz w:val="24"/>
          <w:szCs w:val="24"/>
        </w:rPr>
        <w:t xml:space="preserve">identification </w:t>
      </w:r>
      <w:r w:rsidR="00685D10" w:rsidRPr="00A03D8B">
        <w:rPr>
          <w:rFonts w:ascii="Times New Roman" w:hAnsi="Times New Roman" w:cs="Times New Roman"/>
          <w:sz w:val="24"/>
          <w:szCs w:val="24"/>
        </w:rPr>
        <w:t xml:space="preserve"> et leur prise en charge par les structures d’accueil.</w:t>
      </w:r>
    </w:p>
    <w:p w:rsidR="001B7B3E" w:rsidRPr="00A15C33" w:rsidRDefault="001B7B3E" w:rsidP="00ED11D9">
      <w:pPr>
        <w:jc w:val="both"/>
        <w:rPr>
          <w:rFonts w:ascii="Times New Roman" w:hAnsi="Times New Roman" w:cs="Times New Roman"/>
          <w:b/>
        </w:rPr>
      </w:pPr>
      <w:r w:rsidRPr="00A15C33">
        <w:rPr>
          <w:rFonts w:ascii="Times New Roman" w:hAnsi="Times New Roman" w:cs="Times New Roman"/>
          <w:b/>
        </w:rPr>
        <w:t xml:space="preserve">La CNDH recommande </w:t>
      </w:r>
      <w:r w:rsidR="00685D10" w:rsidRPr="00A15C33">
        <w:rPr>
          <w:rFonts w:ascii="Times New Roman" w:hAnsi="Times New Roman" w:cs="Times New Roman"/>
          <w:b/>
        </w:rPr>
        <w:t>aux autorités  administratives, locales, et aux  OSC de</w:t>
      </w:r>
      <w:r w:rsidRPr="00A15C33">
        <w:rPr>
          <w:rFonts w:ascii="Times New Roman" w:hAnsi="Times New Roman" w:cs="Times New Roman"/>
          <w:b/>
        </w:rPr>
        <w:t xml:space="preserve"> poursui</w:t>
      </w:r>
      <w:r w:rsidR="00685D10" w:rsidRPr="00A15C33">
        <w:rPr>
          <w:rFonts w:ascii="Times New Roman" w:hAnsi="Times New Roman" w:cs="Times New Roman"/>
          <w:b/>
        </w:rPr>
        <w:t>vr</w:t>
      </w:r>
      <w:r w:rsidRPr="00A15C33">
        <w:rPr>
          <w:rFonts w:ascii="Times New Roman" w:hAnsi="Times New Roman" w:cs="Times New Roman"/>
          <w:b/>
        </w:rPr>
        <w:t xml:space="preserve">e </w:t>
      </w:r>
      <w:r w:rsidR="00685D10" w:rsidRPr="00A15C33">
        <w:rPr>
          <w:rFonts w:ascii="Times New Roman" w:hAnsi="Times New Roman" w:cs="Times New Roman"/>
          <w:b/>
        </w:rPr>
        <w:t>la</w:t>
      </w:r>
      <w:r w:rsidRPr="00A15C33">
        <w:rPr>
          <w:rFonts w:ascii="Times New Roman" w:hAnsi="Times New Roman" w:cs="Times New Roman"/>
          <w:b/>
        </w:rPr>
        <w:t xml:space="preserve"> sensibilisation </w:t>
      </w:r>
      <w:r w:rsidR="00685D10" w:rsidRPr="00A15C33">
        <w:rPr>
          <w:rFonts w:ascii="Times New Roman" w:hAnsi="Times New Roman" w:cs="Times New Roman"/>
          <w:b/>
        </w:rPr>
        <w:t xml:space="preserve"> et l’information </w:t>
      </w:r>
      <w:r w:rsidR="00095E55">
        <w:rPr>
          <w:rFonts w:ascii="Times New Roman" w:hAnsi="Times New Roman" w:cs="Times New Roman"/>
          <w:b/>
        </w:rPr>
        <w:t xml:space="preserve">des populations </w:t>
      </w:r>
      <w:r w:rsidR="007C57BF" w:rsidRPr="00A15C33">
        <w:rPr>
          <w:rFonts w:ascii="Times New Roman" w:hAnsi="Times New Roman" w:cs="Times New Roman"/>
          <w:b/>
        </w:rPr>
        <w:t xml:space="preserve"> pour promouvoir une perception </w:t>
      </w:r>
      <w:r w:rsidR="00987892" w:rsidRPr="00A15C33">
        <w:rPr>
          <w:rFonts w:ascii="Times New Roman" w:hAnsi="Times New Roman" w:cs="Times New Roman"/>
          <w:b/>
        </w:rPr>
        <w:t xml:space="preserve">positive </w:t>
      </w:r>
      <w:r w:rsidR="007C57BF" w:rsidRPr="00A15C33">
        <w:rPr>
          <w:rFonts w:ascii="Times New Roman" w:hAnsi="Times New Roman" w:cs="Times New Roman"/>
          <w:b/>
        </w:rPr>
        <w:t>du Handicap.</w:t>
      </w:r>
    </w:p>
    <w:p w:rsidR="000C6C2E" w:rsidRPr="00A03D8B" w:rsidRDefault="000C6C2E" w:rsidP="00E77BC8">
      <w:pPr>
        <w:pStyle w:val="Heading2"/>
      </w:pPr>
      <w:bookmarkStart w:id="29" w:name="_Toc520598678"/>
      <w:r w:rsidRPr="00A03D8B">
        <w:t>Obligations spécifiques</w:t>
      </w:r>
      <w:bookmarkEnd w:id="29"/>
    </w:p>
    <w:p w:rsidR="00205F96" w:rsidRPr="00A03D8B" w:rsidRDefault="000C6C2E" w:rsidP="00E77BC8">
      <w:pPr>
        <w:pStyle w:val="Heading3"/>
        <w:numPr>
          <w:ilvl w:val="0"/>
          <w:numId w:val="10"/>
        </w:numPr>
      </w:pPr>
      <w:bookmarkStart w:id="30" w:name="_Toc520598679"/>
      <w:r w:rsidRPr="00A03D8B">
        <w:t>Statistiques et collecte des données : article 31</w:t>
      </w:r>
      <w:bookmarkEnd w:id="30"/>
    </w:p>
    <w:p w:rsidR="00205F9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La production des données fiab</w:t>
      </w:r>
      <w:r w:rsidR="00EA27C5">
        <w:rPr>
          <w:rFonts w:ascii="Times New Roman" w:hAnsi="Times New Roman" w:cs="Times New Roman"/>
          <w:sz w:val="24"/>
          <w:szCs w:val="24"/>
        </w:rPr>
        <w:t>les sur le handicap, constitue</w:t>
      </w:r>
      <w:r w:rsidRPr="00A03D8B">
        <w:rPr>
          <w:rFonts w:ascii="Times New Roman" w:hAnsi="Times New Roman" w:cs="Times New Roman"/>
          <w:sz w:val="24"/>
          <w:szCs w:val="24"/>
        </w:rPr>
        <w:t xml:space="preserve"> un précieux outil pour le choix des politiques à mettre en œuvre en la matière. </w:t>
      </w:r>
    </w:p>
    <w:p w:rsidR="00205F9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Le Gouvernement du Niger s’est résolument engagé à améliorer le système statistique national en prenant plusieurs mesures alternatives, notamment la création de l’Institut National des Statistiques (INS) et ses démembrements ainsi que les Directions sectorielles de Statistiques dans les différents départements ministériels.  </w:t>
      </w:r>
    </w:p>
    <w:p w:rsidR="005668BB"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En ce qui concerne le MP/PF/PE, les données statistiques sont faibles dans le domaine social surtout celles relatives aux P</w:t>
      </w:r>
      <w:r w:rsidR="00C17985">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C17985">
        <w:rPr>
          <w:rFonts w:ascii="Times New Roman" w:hAnsi="Times New Roman" w:cs="Times New Roman"/>
          <w:sz w:val="24"/>
          <w:szCs w:val="24"/>
        </w:rPr>
        <w:t xml:space="preserve">andicapées </w:t>
      </w:r>
      <w:r w:rsidRPr="00A03D8B">
        <w:rPr>
          <w:rFonts w:ascii="Times New Roman" w:hAnsi="Times New Roman" w:cs="Times New Roman"/>
          <w:sz w:val="24"/>
          <w:szCs w:val="24"/>
        </w:rPr>
        <w:t>où on relève quelques-unes élaborées par Handicap International et le RGPH/2001.</w:t>
      </w:r>
    </w:p>
    <w:p w:rsidR="000C6C2E" w:rsidRPr="00A03D8B" w:rsidRDefault="00AA4CAA" w:rsidP="00ED11D9">
      <w:pPr>
        <w:jc w:val="both"/>
        <w:rPr>
          <w:rFonts w:ascii="Times New Roman" w:hAnsi="Times New Roman" w:cs="Times New Roman"/>
          <w:sz w:val="24"/>
          <w:szCs w:val="24"/>
        </w:rPr>
      </w:pPr>
      <w:r w:rsidRPr="00A03D8B">
        <w:rPr>
          <w:rFonts w:ascii="Times New Roman" w:hAnsi="Times New Roman" w:cs="Times New Roman"/>
          <w:sz w:val="24"/>
          <w:szCs w:val="24"/>
        </w:rPr>
        <w:t>La</w:t>
      </w:r>
      <w:r w:rsidR="003D796C" w:rsidRPr="00A03D8B">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Répartition des centres socioéconomiques des personnes handicapées par région  </w:t>
      </w:r>
      <w:r w:rsidR="003D796C" w:rsidRPr="00A03D8B">
        <w:rPr>
          <w:rFonts w:ascii="Times New Roman" w:hAnsi="Times New Roman" w:cs="Times New Roman"/>
          <w:sz w:val="24"/>
          <w:szCs w:val="24"/>
        </w:rPr>
        <w:t>se présente comme suit :</w:t>
      </w:r>
      <w:r>
        <w:rPr>
          <w:rFonts w:ascii="Times New Roman" w:hAnsi="Times New Roman" w:cs="Times New Roman"/>
          <w:sz w:val="24"/>
          <w:szCs w:val="24"/>
        </w:rPr>
        <w:t xml:space="preserve"> </w:t>
      </w:r>
      <w:r w:rsidR="000C6C2E" w:rsidRPr="00A03D8B">
        <w:rPr>
          <w:rFonts w:ascii="Times New Roman" w:hAnsi="Times New Roman" w:cs="Times New Roman"/>
          <w:sz w:val="24"/>
          <w:szCs w:val="24"/>
        </w:rPr>
        <w:t>Communauté Urbaine de Niamey 51</w:t>
      </w:r>
      <w:r>
        <w:rPr>
          <w:rFonts w:ascii="Times New Roman" w:hAnsi="Times New Roman" w:cs="Times New Roman"/>
          <w:sz w:val="24"/>
          <w:szCs w:val="24"/>
        </w:rPr>
        <w:t>,</w:t>
      </w:r>
      <w:r w:rsidR="000C6C2E" w:rsidRPr="00A03D8B">
        <w:rPr>
          <w:rFonts w:ascii="Times New Roman" w:hAnsi="Times New Roman" w:cs="Times New Roman"/>
          <w:sz w:val="24"/>
          <w:szCs w:val="24"/>
        </w:rPr>
        <w:t xml:space="preserve"> Tillabéry 6</w:t>
      </w:r>
      <w:r>
        <w:rPr>
          <w:rFonts w:ascii="Times New Roman" w:hAnsi="Times New Roman" w:cs="Times New Roman"/>
          <w:sz w:val="24"/>
          <w:szCs w:val="24"/>
        </w:rPr>
        <w:t>,</w:t>
      </w:r>
      <w:r w:rsidR="000C6C2E" w:rsidRPr="00A03D8B">
        <w:rPr>
          <w:rFonts w:ascii="Times New Roman" w:hAnsi="Times New Roman" w:cs="Times New Roman"/>
          <w:sz w:val="24"/>
          <w:szCs w:val="24"/>
        </w:rPr>
        <w:t xml:space="preserve"> Dosso 10</w:t>
      </w:r>
      <w:r>
        <w:rPr>
          <w:rFonts w:ascii="Times New Roman" w:hAnsi="Times New Roman" w:cs="Times New Roman"/>
          <w:sz w:val="24"/>
          <w:szCs w:val="24"/>
        </w:rPr>
        <w:t>,</w:t>
      </w:r>
      <w:r w:rsidR="000C6C2E" w:rsidRPr="00A03D8B">
        <w:rPr>
          <w:rFonts w:ascii="Times New Roman" w:hAnsi="Times New Roman" w:cs="Times New Roman"/>
          <w:sz w:val="24"/>
          <w:szCs w:val="24"/>
        </w:rPr>
        <w:t xml:space="preserve"> Tahoua 4</w:t>
      </w:r>
      <w:r>
        <w:rPr>
          <w:rFonts w:ascii="Times New Roman" w:hAnsi="Times New Roman" w:cs="Times New Roman"/>
          <w:sz w:val="24"/>
          <w:szCs w:val="24"/>
        </w:rPr>
        <w:t>,</w:t>
      </w:r>
      <w:r w:rsidR="000C6C2E" w:rsidRPr="00A03D8B">
        <w:rPr>
          <w:rFonts w:ascii="Times New Roman" w:hAnsi="Times New Roman" w:cs="Times New Roman"/>
          <w:sz w:val="24"/>
          <w:szCs w:val="24"/>
        </w:rPr>
        <w:t xml:space="preserve"> Agadez 6</w:t>
      </w:r>
      <w:r>
        <w:rPr>
          <w:rFonts w:ascii="Times New Roman" w:hAnsi="Times New Roman" w:cs="Times New Roman"/>
          <w:sz w:val="24"/>
          <w:szCs w:val="24"/>
        </w:rPr>
        <w:t>,</w:t>
      </w:r>
      <w:r w:rsidR="000C6C2E" w:rsidRPr="00A03D8B">
        <w:rPr>
          <w:rFonts w:ascii="Times New Roman" w:hAnsi="Times New Roman" w:cs="Times New Roman"/>
          <w:sz w:val="24"/>
          <w:szCs w:val="24"/>
        </w:rPr>
        <w:t xml:space="preserve"> Zinder 2</w:t>
      </w:r>
      <w:r>
        <w:rPr>
          <w:rFonts w:ascii="Times New Roman" w:hAnsi="Times New Roman" w:cs="Times New Roman"/>
          <w:sz w:val="24"/>
          <w:szCs w:val="24"/>
        </w:rPr>
        <w:t>,</w:t>
      </w:r>
      <w:r w:rsidR="000C6C2E" w:rsidRPr="00A03D8B">
        <w:rPr>
          <w:rFonts w:ascii="Times New Roman" w:hAnsi="Times New Roman" w:cs="Times New Roman"/>
          <w:sz w:val="24"/>
          <w:szCs w:val="24"/>
        </w:rPr>
        <w:t xml:space="preserve"> Diffa 1</w:t>
      </w:r>
      <w:r>
        <w:rPr>
          <w:rFonts w:ascii="Times New Roman" w:hAnsi="Times New Roman" w:cs="Times New Roman"/>
          <w:sz w:val="24"/>
          <w:szCs w:val="24"/>
        </w:rPr>
        <w:t xml:space="preserve"> et</w:t>
      </w:r>
      <w:r w:rsidR="000C6C2E" w:rsidRPr="00A03D8B">
        <w:rPr>
          <w:rFonts w:ascii="Times New Roman" w:hAnsi="Times New Roman" w:cs="Times New Roman"/>
          <w:sz w:val="24"/>
          <w:szCs w:val="24"/>
        </w:rPr>
        <w:t xml:space="preserve"> Maradi 2</w:t>
      </w:r>
      <w:r w:rsidR="00C17985">
        <w:rPr>
          <w:rFonts w:ascii="Times New Roman" w:hAnsi="Times New Roman" w:cs="Times New Roman"/>
          <w:sz w:val="24"/>
          <w:szCs w:val="24"/>
        </w:rPr>
        <w:t>,</w:t>
      </w:r>
      <w:r w:rsidR="003D796C" w:rsidRPr="00A03D8B">
        <w:rPr>
          <w:rFonts w:ascii="Times New Roman" w:hAnsi="Times New Roman" w:cs="Times New Roman"/>
          <w:sz w:val="24"/>
          <w:szCs w:val="24"/>
        </w:rPr>
        <w:t xml:space="preserve">  ce qui donne un total de </w:t>
      </w:r>
      <w:r w:rsidR="000C6C2E" w:rsidRPr="00A03D8B">
        <w:rPr>
          <w:rFonts w:ascii="Times New Roman" w:hAnsi="Times New Roman" w:cs="Times New Roman"/>
          <w:sz w:val="24"/>
          <w:szCs w:val="24"/>
        </w:rPr>
        <w:t xml:space="preserve"> 82</w:t>
      </w:r>
      <w:r w:rsidR="003D796C" w:rsidRPr="00A03D8B">
        <w:rPr>
          <w:rFonts w:ascii="Times New Roman" w:hAnsi="Times New Roman" w:cs="Times New Roman"/>
          <w:sz w:val="24"/>
          <w:szCs w:val="24"/>
        </w:rPr>
        <w:t xml:space="preserve"> selon la </w:t>
      </w:r>
      <w:r w:rsidR="000C6C2E" w:rsidRPr="00A03D8B">
        <w:rPr>
          <w:rFonts w:ascii="Times New Roman" w:hAnsi="Times New Roman" w:cs="Times New Roman"/>
          <w:sz w:val="24"/>
          <w:szCs w:val="24"/>
        </w:rPr>
        <w:t>Direction des statistiques</w:t>
      </w:r>
      <w:r w:rsidR="00C17985">
        <w:rPr>
          <w:rFonts w:ascii="Times New Roman" w:hAnsi="Times New Roman" w:cs="Times New Roman"/>
          <w:sz w:val="24"/>
          <w:szCs w:val="24"/>
        </w:rPr>
        <w:t xml:space="preserve"> </w:t>
      </w:r>
      <w:r w:rsidR="000C6C2E" w:rsidRPr="00A03D8B">
        <w:rPr>
          <w:rFonts w:ascii="Times New Roman" w:hAnsi="Times New Roman" w:cs="Times New Roman"/>
          <w:sz w:val="24"/>
          <w:szCs w:val="24"/>
        </w:rPr>
        <w:t xml:space="preserve">/MP/RS Décembre 2008. </w:t>
      </w:r>
    </w:p>
    <w:p w:rsidR="000C6C2E" w:rsidRPr="00A03D8B" w:rsidRDefault="00987892" w:rsidP="00ED11D9">
      <w:pPr>
        <w:jc w:val="both"/>
        <w:rPr>
          <w:rFonts w:ascii="Times New Roman" w:hAnsi="Times New Roman" w:cs="Times New Roman"/>
          <w:sz w:val="24"/>
          <w:szCs w:val="24"/>
        </w:rPr>
      </w:pPr>
      <w:r w:rsidRPr="00A03D8B">
        <w:rPr>
          <w:rFonts w:ascii="Times New Roman" w:hAnsi="Times New Roman" w:cs="Times New Roman"/>
          <w:sz w:val="24"/>
          <w:szCs w:val="24"/>
        </w:rPr>
        <w:t>Cependant</w:t>
      </w:r>
      <w:r w:rsidR="00285FD9">
        <w:rPr>
          <w:rFonts w:ascii="Times New Roman" w:hAnsi="Times New Roman" w:cs="Times New Roman"/>
          <w:sz w:val="24"/>
          <w:szCs w:val="24"/>
        </w:rPr>
        <w:t>, l</w:t>
      </w:r>
      <w:r w:rsidR="000C6C2E" w:rsidRPr="00A03D8B">
        <w:rPr>
          <w:rFonts w:ascii="Times New Roman" w:hAnsi="Times New Roman" w:cs="Times New Roman"/>
          <w:sz w:val="24"/>
          <w:szCs w:val="24"/>
        </w:rPr>
        <w:t xml:space="preserve">es documents de statistiques en braille ne sont pas disponibles. Cette insuffisance limite le désir des non-voyants à approfondir leurs connaissances. </w:t>
      </w:r>
    </w:p>
    <w:p w:rsidR="003D796C" w:rsidRPr="00A15C33" w:rsidRDefault="003D796C" w:rsidP="00ED11D9">
      <w:pPr>
        <w:jc w:val="both"/>
        <w:rPr>
          <w:rFonts w:ascii="Times New Roman" w:hAnsi="Times New Roman" w:cs="Times New Roman"/>
          <w:b/>
        </w:rPr>
      </w:pPr>
      <w:r w:rsidRPr="00A15C33">
        <w:rPr>
          <w:rFonts w:ascii="Times New Roman" w:hAnsi="Times New Roman" w:cs="Times New Roman"/>
          <w:b/>
        </w:rPr>
        <w:t>La CNDH recommande aux autorités compétentes d’assurer la disponibilité des statistiques en braille pour permettre aux personnes malvoy</w:t>
      </w:r>
      <w:r w:rsidR="00685D10" w:rsidRPr="00A15C33">
        <w:rPr>
          <w:rFonts w:ascii="Times New Roman" w:hAnsi="Times New Roman" w:cs="Times New Roman"/>
          <w:b/>
        </w:rPr>
        <w:t>ante</w:t>
      </w:r>
      <w:r w:rsidRPr="00A15C33">
        <w:rPr>
          <w:rFonts w:ascii="Times New Roman" w:hAnsi="Times New Roman" w:cs="Times New Roman"/>
          <w:b/>
        </w:rPr>
        <w:t>s d’accéder aux données.</w:t>
      </w:r>
    </w:p>
    <w:p w:rsidR="00205F96" w:rsidRPr="00A03D8B" w:rsidRDefault="000C6C2E" w:rsidP="00E77BC8">
      <w:pPr>
        <w:pStyle w:val="Heading3"/>
      </w:pPr>
      <w:bookmarkStart w:id="31" w:name="_Toc520598680"/>
      <w:r w:rsidRPr="00A03D8B">
        <w:t>Coopération internationale : article 32</w:t>
      </w:r>
      <w:bookmarkEnd w:id="31"/>
    </w:p>
    <w:p w:rsidR="00205F9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L’amélioration des conditions de vie des P</w:t>
      </w:r>
      <w:r w:rsidR="00C910B8">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C910B8">
        <w:rPr>
          <w:rFonts w:ascii="Times New Roman" w:hAnsi="Times New Roman" w:cs="Times New Roman"/>
          <w:sz w:val="24"/>
          <w:szCs w:val="24"/>
        </w:rPr>
        <w:t>andicapées</w:t>
      </w:r>
      <w:r w:rsidRPr="00A03D8B">
        <w:rPr>
          <w:rFonts w:ascii="Times New Roman" w:hAnsi="Times New Roman" w:cs="Times New Roman"/>
          <w:sz w:val="24"/>
          <w:szCs w:val="24"/>
        </w:rPr>
        <w:t xml:space="preserve"> représente aujourd’hui un défi mondial et un enjeu majeur du développement. En effet, parmi les 80 035 P</w:t>
      </w:r>
      <w:r w:rsidR="00C910B8">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C910B8">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vivant dans le pays, plus de 81 % vivent en milieu rural dans un état de pauvreté. </w:t>
      </w:r>
    </w:p>
    <w:p w:rsidR="00205F96"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Plusieurs initiatives sont en cours au plan international pour améliorer l’intégration socio-économique des P</w:t>
      </w:r>
      <w:r w:rsidR="00C910B8">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C910B8">
        <w:rPr>
          <w:rFonts w:ascii="Times New Roman" w:hAnsi="Times New Roman" w:cs="Times New Roman"/>
          <w:sz w:val="24"/>
          <w:szCs w:val="24"/>
        </w:rPr>
        <w:t>andicapées</w:t>
      </w:r>
      <w:r w:rsidRPr="00A03D8B">
        <w:rPr>
          <w:rFonts w:ascii="Times New Roman" w:hAnsi="Times New Roman" w:cs="Times New Roman"/>
          <w:sz w:val="24"/>
          <w:szCs w:val="24"/>
        </w:rPr>
        <w:t>. Dans ce cadre, en juin 2010, une délégation de notre pays, a pris part à la rencontre sous régionale du handi</w:t>
      </w:r>
      <w:r w:rsidR="00DA1923">
        <w:rPr>
          <w:rFonts w:ascii="Times New Roman" w:hAnsi="Times New Roman" w:cs="Times New Roman"/>
          <w:sz w:val="24"/>
          <w:szCs w:val="24"/>
        </w:rPr>
        <w:t>-</w:t>
      </w:r>
      <w:r w:rsidRPr="00A03D8B">
        <w:rPr>
          <w:rFonts w:ascii="Times New Roman" w:hAnsi="Times New Roman" w:cs="Times New Roman"/>
          <w:sz w:val="24"/>
          <w:szCs w:val="24"/>
        </w:rPr>
        <w:t>forum de l’Union Economique et Monétaire Ouest Africaine (UEMOA). Cette réunion a pour but de renforcer et harmoniser, dans un cadre inclusif et multi partenarial, des activités d’insertion socio-économique des P</w:t>
      </w:r>
      <w:r w:rsidR="00C910B8">
        <w:rPr>
          <w:rFonts w:ascii="Times New Roman" w:hAnsi="Times New Roman" w:cs="Times New Roman"/>
          <w:sz w:val="24"/>
          <w:szCs w:val="24"/>
        </w:rPr>
        <w:t xml:space="preserve">ersonnes </w:t>
      </w:r>
      <w:r w:rsidRPr="00A03D8B">
        <w:rPr>
          <w:rFonts w:ascii="Times New Roman" w:hAnsi="Times New Roman" w:cs="Times New Roman"/>
          <w:sz w:val="24"/>
          <w:szCs w:val="24"/>
        </w:rPr>
        <w:t>H</w:t>
      </w:r>
      <w:r w:rsidR="00C910B8">
        <w:rPr>
          <w:rFonts w:ascii="Times New Roman" w:hAnsi="Times New Roman" w:cs="Times New Roman"/>
          <w:sz w:val="24"/>
          <w:szCs w:val="24"/>
        </w:rPr>
        <w:t xml:space="preserve">andicapées </w:t>
      </w:r>
      <w:r w:rsidRPr="00A03D8B">
        <w:rPr>
          <w:rFonts w:ascii="Times New Roman" w:hAnsi="Times New Roman" w:cs="Times New Roman"/>
          <w:sz w:val="24"/>
          <w:szCs w:val="24"/>
        </w:rPr>
        <w:t xml:space="preserve"> de la sous- région de l’UEMOA à travers un plan stratégique 2011-2013.</w:t>
      </w:r>
    </w:p>
    <w:p w:rsidR="00583CF1"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Au plan sectoriel, il faut souligner l’appui de l’UNICEF, de Handicap International et de CBM. On note également quelques interventions parmi lesquelles on peut souligner l’appui financier obtenu par l’UNAN de l’UNESCO d’un montant de 11 800 000 FCFA pour l’identification des jeunes filles non voyantes du Niger.</w:t>
      </w:r>
    </w:p>
    <w:p w:rsidR="000C6C2E" w:rsidRPr="00A03D8B" w:rsidRDefault="0099567A" w:rsidP="00ED11D9">
      <w:pPr>
        <w:jc w:val="both"/>
        <w:rPr>
          <w:rFonts w:ascii="Times New Roman" w:hAnsi="Times New Roman" w:cs="Times New Roman"/>
          <w:sz w:val="24"/>
          <w:szCs w:val="24"/>
        </w:rPr>
      </w:pPr>
      <w:r w:rsidRPr="00A03D8B">
        <w:rPr>
          <w:rFonts w:ascii="Times New Roman" w:hAnsi="Times New Roman" w:cs="Times New Roman"/>
          <w:sz w:val="24"/>
          <w:szCs w:val="24"/>
        </w:rPr>
        <w:t>T</w:t>
      </w:r>
      <w:r w:rsidR="006656D9" w:rsidRPr="00A03D8B">
        <w:rPr>
          <w:rFonts w:ascii="Times New Roman" w:hAnsi="Times New Roman" w:cs="Times New Roman"/>
          <w:sz w:val="24"/>
          <w:szCs w:val="24"/>
        </w:rPr>
        <w:t xml:space="preserve">outefois  </w:t>
      </w:r>
      <w:r w:rsidR="00C910B8">
        <w:rPr>
          <w:rFonts w:ascii="Times New Roman" w:hAnsi="Times New Roman" w:cs="Times New Roman"/>
          <w:sz w:val="24"/>
          <w:szCs w:val="24"/>
        </w:rPr>
        <w:t>l</w:t>
      </w:r>
      <w:r w:rsidR="000C6C2E" w:rsidRPr="00A03D8B">
        <w:rPr>
          <w:rFonts w:ascii="Times New Roman" w:hAnsi="Times New Roman" w:cs="Times New Roman"/>
          <w:sz w:val="24"/>
          <w:szCs w:val="24"/>
        </w:rPr>
        <w:t xml:space="preserve">es principales difficultés rencontrées sont liées au désengagement des différents intervenants et/ou à l’amenuisement des affectations budgétaires du </w:t>
      </w:r>
      <w:r w:rsidR="00C910B8">
        <w:rPr>
          <w:rFonts w:ascii="Times New Roman" w:hAnsi="Times New Roman" w:cs="Times New Roman"/>
          <w:sz w:val="24"/>
          <w:szCs w:val="24"/>
        </w:rPr>
        <w:t>M</w:t>
      </w:r>
      <w:r w:rsidR="000C6C2E" w:rsidRPr="00A03D8B">
        <w:rPr>
          <w:rFonts w:ascii="Times New Roman" w:hAnsi="Times New Roman" w:cs="Times New Roman"/>
          <w:sz w:val="24"/>
          <w:szCs w:val="24"/>
        </w:rPr>
        <w:t xml:space="preserve">inistère concerné.  </w:t>
      </w:r>
    </w:p>
    <w:p w:rsidR="006656D9" w:rsidRPr="00A15C33" w:rsidRDefault="006656D9" w:rsidP="00ED11D9">
      <w:pPr>
        <w:jc w:val="both"/>
        <w:rPr>
          <w:rFonts w:ascii="Times New Roman" w:hAnsi="Times New Roman" w:cs="Times New Roman"/>
          <w:b/>
        </w:rPr>
      </w:pPr>
      <w:r w:rsidRPr="00A15C33">
        <w:rPr>
          <w:rFonts w:ascii="Times New Roman" w:hAnsi="Times New Roman" w:cs="Times New Roman"/>
          <w:b/>
        </w:rPr>
        <w:t xml:space="preserve">La CNDH recommande au </w:t>
      </w:r>
      <w:r w:rsidR="00C910B8">
        <w:rPr>
          <w:rFonts w:ascii="Times New Roman" w:hAnsi="Times New Roman" w:cs="Times New Roman"/>
          <w:b/>
        </w:rPr>
        <w:t>G</w:t>
      </w:r>
      <w:r w:rsidRPr="00A15C33">
        <w:rPr>
          <w:rFonts w:ascii="Times New Roman" w:hAnsi="Times New Roman" w:cs="Times New Roman"/>
          <w:b/>
        </w:rPr>
        <w:t>ouvernement</w:t>
      </w:r>
      <w:r w:rsidR="00C910B8">
        <w:rPr>
          <w:rFonts w:ascii="Times New Roman" w:hAnsi="Times New Roman" w:cs="Times New Roman"/>
          <w:b/>
        </w:rPr>
        <w:t xml:space="preserve"> de</w:t>
      </w:r>
      <w:r w:rsidRPr="00A15C33">
        <w:rPr>
          <w:rFonts w:ascii="Times New Roman" w:hAnsi="Times New Roman" w:cs="Times New Roman"/>
          <w:b/>
        </w:rPr>
        <w:t xml:space="preserve"> veiller à doter le </w:t>
      </w:r>
      <w:r w:rsidR="00C910B8">
        <w:rPr>
          <w:rFonts w:ascii="Times New Roman" w:hAnsi="Times New Roman" w:cs="Times New Roman"/>
          <w:b/>
        </w:rPr>
        <w:t>M</w:t>
      </w:r>
      <w:r w:rsidRPr="00A15C33">
        <w:rPr>
          <w:rFonts w:ascii="Times New Roman" w:hAnsi="Times New Roman" w:cs="Times New Roman"/>
          <w:b/>
        </w:rPr>
        <w:t xml:space="preserve">inistère en charge des personnes </w:t>
      </w:r>
      <w:r w:rsidR="00917D4F" w:rsidRPr="00A15C33">
        <w:rPr>
          <w:rFonts w:ascii="Times New Roman" w:hAnsi="Times New Roman" w:cs="Times New Roman"/>
          <w:b/>
        </w:rPr>
        <w:t xml:space="preserve">handicapées </w:t>
      </w:r>
      <w:r w:rsidRPr="00A15C33">
        <w:rPr>
          <w:rFonts w:ascii="Times New Roman" w:hAnsi="Times New Roman" w:cs="Times New Roman"/>
          <w:b/>
        </w:rPr>
        <w:t>d’un budget conséquent pour assur</w:t>
      </w:r>
      <w:r w:rsidR="006851CB" w:rsidRPr="00A15C33">
        <w:rPr>
          <w:rFonts w:ascii="Times New Roman" w:hAnsi="Times New Roman" w:cs="Times New Roman"/>
          <w:b/>
        </w:rPr>
        <w:t xml:space="preserve">er ses différentes interventions </w:t>
      </w:r>
      <w:r w:rsidRPr="00A15C33">
        <w:rPr>
          <w:rFonts w:ascii="Times New Roman" w:hAnsi="Times New Roman" w:cs="Times New Roman"/>
          <w:b/>
        </w:rPr>
        <w:t xml:space="preserve"> en faveur de</w:t>
      </w:r>
      <w:r w:rsidR="00917D4F" w:rsidRPr="00A15C33">
        <w:rPr>
          <w:rFonts w:ascii="Times New Roman" w:hAnsi="Times New Roman" w:cs="Times New Roman"/>
          <w:b/>
        </w:rPr>
        <w:t xml:space="preserve"> ce</w:t>
      </w:r>
      <w:r w:rsidRPr="00A15C33">
        <w:rPr>
          <w:rFonts w:ascii="Times New Roman" w:hAnsi="Times New Roman" w:cs="Times New Roman"/>
          <w:b/>
        </w:rPr>
        <w:t xml:space="preserve">s </w:t>
      </w:r>
      <w:r w:rsidR="00917D4F" w:rsidRPr="00A15C33">
        <w:rPr>
          <w:rFonts w:ascii="Times New Roman" w:hAnsi="Times New Roman" w:cs="Times New Roman"/>
          <w:b/>
        </w:rPr>
        <w:t>dernières</w:t>
      </w:r>
      <w:r w:rsidRPr="00A15C33">
        <w:rPr>
          <w:rFonts w:ascii="Times New Roman" w:hAnsi="Times New Roman" w:cs="Times New Roman"/>
          <w:b/>
        </w:rPr>
        <w:t>.</w:t>
      </w:r>
    </w:p>
    <w:p w:rsidR="000C6C2E" w:rsidRPr="00A03D8B" w:rsidRDefault="000C6C2E" w:rsidP="00E77BC8">
      <w:pPr>
        <w:pStyle w:val="Heading3"/>
      </w:pPr>
      <w:bookmarkStart w:id="32" w:name="_Toc520598681"/>
      <w:r w:rsidRPr="00A03D8B">
        <w:t>Application et suivi au niveau national : article 33</w:t>
      </w:r>
      <w:bookmarkEnd w:id="32"/>
    </w:p>
    <w:p w:rsidR="009F7705"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Dans </w:t>
      </w:r>
      <w:r w:rsidR="006851CB" w:rsidRPr="00A03D8B">
        <w:rPr>
          <w:rFonts w:ascii="Times New Roman" w:hAnsi="Times New Roman" w:cs="Times New Roman"/>
          <w:sz w:val="24"/>
          <w:szCs w:val="24"/>
        </w:rPr>
        <w:t xml:space="preserve">le </w:t>
      </w:r>
      <w:r w:rsidRPr="00A03D8B">
        <w:rPr>
          <w:rFonts w:ascii="Times New Roman" w:hAnsi="Times New Roman" w:cs="Times New Roman"/>
          <w:sz w:val="24"/>
          <w:szCs w:val="24"/>
        </w:rPr>
        <w:t>cadre</w:t>
      </w:r>
      <w:r w:rsidR="00DA1923">
        <w:rPr>
          <w:rFonts w:ascii="Times New Roman" w:hAnsi="Times New Roman" w:cs="Times New Roman"/>
          <w:sz w:val="24"/>
          <w:szCs w:val="24"/>
        </w:rPr>
        <w:t xml:space="preserve"> </w:t>
      </w:r>
      <w:r w:rsidR="006851CB" w:rsidRPr="00A03D8B">
        <w:rPr>
          <w:rFonts w:ascii="Times New Roman" w:hAnsi="Times New Roman" w:cs="Times New Roman"/>
          <w:sz w:val="24"/>
          <w:szCs w:val="24"/>
        </w:rPr>
        <w:t xml:space="preserve">de la mise en œuvre  et du suivi de la </w:t>
      </w:r>
      <w:r w:rsidR="00C910B8">
        <w:rPr>
          <w:rFonts w:ascii="Times New Roman" w:hAnsi="Times New Roman" w:cs="Times New Roman"/>
          <w:sz w:val="24"/>
          <w:szCs w:val="24"/>
        </w:rPr>
        <w:t>C</w:t>
      </w:r>
      <w:r w:rsidR="006851CB" w:rsidRPr="00A03D8B">
        <w:rPr>
          <w:rFonts w:ascii="Times New Roman" w:hAnsi="Times New Roman" w:cs="Times New Roman"/>
          <w:sz w:val="24"/>
          <w:szCs w:val="24"/>
        </w:rPr>
        <w:t>onvention</w:t>
      </w:r>
      <w:r w:rsidRPr="00A03D8B">
        <w:rPr>
          <w:rFonts w:ascii="Times New Roman" w:hAnsi="Times New Roman" w:cs="Times New Roman"/>
          <w:sz w:val="24"/>
          <w:szCs w:val="24"/>
        </w:rPr>
        <w:t xml:space="preserve">, le </w:t>
      </w:r>
      <w:r w:rsidR="00C910B8">
        <w:rPr>
          <w:rFonts w:ascii="Times New Roman" w:hAnsi="Times New Roman" w:cs="Times New Roman"/>
          <w:sz w:val="24"/>
          <w:szCs w:val="24"/>
        </w:rPr>
        <w:t>M</w:t>
      </w:r>
      <w:r w:rsidRPr="00A03D8B">
        <w:rPr>
          <w:rFonts w:ascii="Times New Roman" w:hAnsi="Times New Roman" w:cs="Times New Roman"/>
          <w:sz w:val="24"/>
          <w:szCs w:val="24"/>
        </w:rPr>
        <w:t xml:space="preserve">inistère chargé de la protection sociale a </w:t>
      </w:r>
      <w:r w:rsidR="00C910B8">
        <w:rPr>
          <w:rFonts w:ascii="Times New Roman" w:hAnsi="Times New Roman" w:cs="Times New Roman"/>
          <w:sz w:val="24"/>
          <w:szCs w:val="24"/>
        </w:rPr>
        <w:t xml:space="preserve">mis en place </w:t>
      </w:r>
      <w:r w:rsidRPr="00A03D8B">
        <w:rPr>
          <w:rFonts w:ascii="Times New Roman" w:hAnsi="Times New Roman" w:cs="Times New Roman"/>
          <w:sz w:val="24"/>
          <w:szCs w:val="24"/>
        </w:rPr>
        <w:t xml:space="preserve">un dispositif national et ses démembrements chargés du suivi de l’application de la Convention à savoir un </w:t>
      </w:r>
      <w:r w:rsidR="00C910B8">
        <w:rPr>
          <w:rFonts w:ascii="Times New Roman" w:hAnsi="Times New Roman" w:cs="Times New Roman"/>
          <w:sz w:val="24"/>
          <w:szCs w:val="24"/>
        </w:rPr>
        <w:t>C</w:t>
      </w:r>
      <w:r w:rsidRPr="00A03D8B">
        <w:rPr>
          <w:rFonts w:ascii="Times New Roman" w:hAnsi="Times New Roman" w:cs="Times New Roman"/>
          <w:sz w:val="24"/>
          <w:szCs w:val="24"/>
        </w:rPr>
        <w:t xml:space="preserve">omité </w:t>
      </w:r>
      <w:r w:rsidR="00C910B8">
        <w:rPr>
          <w:rFonts w:ascii="Times New Roman" w:hAnsi="Times New Roman" w:cs="Times New Roman"/>
          <w:sz w:val="24"/>
          <w:szCs w:val="24"/>
        </w:rPr>
        <w:t>N</w:t>
      </w:r>
      <w:r w:rsidRPr="00A03D8B">
        <w:rPr>
          <w:rFonts w:ascii="Times New Roman" w:hAnsi="Times New Roman" w:cs="Times New Roman"/>
          <w:sz w:val="24"/>
          <w:szCs w:val="24"/>
        </w:rPr>
        <w:t>ational et huit</w:t>
      </w:r>
      <w:r w:rsidR="00C910B8">
        <w:rPr>
          <w:rFonts w:ascii="Times New Roman" w:hAnsi="Times New Roman" w:cs="Times New Roman"/>
          <w:sz w:val="24"/>
          <w:szCs w:val="24"/>
        </w:rPr>
        <w:t>(8)</w:t>
      </w:r>
      <w:r w:rsidRPr="00A03D8B">
        <w:rPr>
          <w:rFonts w:ascii="Times New Roman" w:hAnsi="Times New Roman" w:cs="Times New Roman"/>
          <w:sz w:val="24"/>
          <w:szCs w:val="24"/>
        </w:rPr>
        <w:t xml:space="preserve"> </w:t>
      </w:r>
      <w:r w:rsidR="00C910B8">
        <w:rPr>
          <w:rFonts w:ascii="Times New Roman" w:hAnsi="Times New Roman" w:cs="Times New Roman"/>
          <w:sz w:val="24"/>
          <w:szCs w:val="24"/>
        </w:rPr>
        <w:t>C</w:t>
      </w:r>
      <w:r w:rsidRPr="00A03D8B">
        <w:rPr>
          <w:rFonts w:ascii="Times New Roman" w:hAnsi="Times New Roman" w:cs="Times New Roman"/>
          <w:sz w:val="24"/>
          <w:szCs w:val="24"/>
        </w:rPr>
        <w:t xml:space="preserve">omités </w:t>
      </w:r>
      <w:r w:rsidR="00C910B8">
        <w:rPr>
          <w:rFonts w:ascii="Times New Roman" w:hAnsi="Times New Roman" w:cs="Times New Roman"/>
          <w:sz w:val="24"/>
          <w:szCs w:val="24"/>
        </w:rPr>
        <w:t>R</w:t>
      </w:r>
      <w:r w:rsidRPr="00A03D8B">
        <w:rPr>
          <w:rFonts w:ascii="Times New Roman" w:hAnsi="Times New Roman" w:cs="Times New Roman"/>
          <w:sz w:val="24"/>
          <w:szCs w:val="24"/>
        </w:rPr>
        <w:t xml:space="preserve">égionaux.  </w:t>
      </w:r>
    </w:p>
    <w:p w:rsidR="009F7705"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Ainsi le </w:t>
      </w:r>
      <w:r w:rsidR="00C910B8">
        <w:rPr>
          <w:rFonts w:ascii="Times New Roman" w:hAnsi="Times New Roman" w:cs="Times New Roman"/>
          <w:sz w:val="24"/>
          <w:szCs w:val="24"/>
        </w:rPr>
        <w:t>M</w:t>
      </w:r>
      <w:r w:rsidRPr="00A03D8B">
        <w:rPr>
          <w:rFonts w:ascii="Times New Roman" w:hAnsi="Times New Roman" w:cs="Times New Roman"/>
          <w:sz w:val="24"/>
          <w:szCs w:val="24"/>
        </w:rPr>
        <w:t xml:space="preserve">inistère a assuré la formation de deux (2) cadres par région et dix (10) cadres centraux soit un total de 26 formateurs sur la CDPH grâce à l’appui financier de l’UNICEF. Ces formateurs devraient former à leur tour les membres des </w:t>
      </w:r>
      <w:r w:rsidR="00C910B8">
        <w:rPr>
          <w:rFonts w:ascii="Times New Roman" w:hAnsi="Times New Roman" w:cs="Times New Roman"/>
          <w:sz w:val="24"/>
          <w:szCs w:val="24"/>
        </w:rPr>
        <w:t>Comités R</w:t>
      </w:r>
      <w:r w:rsidRPr="00A03D8B">
        <w:rPr>
          <w:rFonts w:ascii="Times New Roman" w:hAnsi="Times New Roman" w:cs="Times New Roman"/>
          <w:sz w:val="24"/>
          <w:szCs w:val="24"/>
        </w:rPr>
        <w:t xml:space="preserve">égionaux. </w:t>
      </w:r>
    </w:p>
    <w:p w:rsidR="009F7705" w:rsidRPr="00A03D8B" w:rsidRDefault="000C6C2E"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 La vulgarisation de la CDPH dans les huit (8) régions du Niger a débuté </w:t>
      </w:r>
      <w:r w:rsidR="00C910B8">
        <w:rPr>
          <w:rFonts w:ascii="Times New Roman" w:hAnsi="Times New Roman" w:cs="Times New Roman"/>
          <w:sz w:val="24"/>
          <w:szCs w:val="24"/>
        </w:rPr>
        <w:t>au</w:t>
      </w:r>
      <w:r w:rsidRPr="00A03D8B">
        <w:rPr>
          <w:rFonts w:ascii="Times New Roman" w:hAnsi="Times New Roman" w:cs="Times New Roman"/>
          <w:sz w:val="24"/>
          <w:szCs w:val="24"/>
        </w:rPr>
        <w:t xml:space="preserve"> 4e trimestre 2010. Elle est coordonnée par la Direction de la Protection Sociale en collaboration avec la FNPH. Les supports utilisés lors de cette vulgarisation sont entre autres, 1 000 copies de la Convention traduite en langues nationales (haoussa et zarma) et 100 copies de la Convention traduite en braille sur financement de l’UNICEF.  </w:t>
      </w:r>
    </w:p>
    <w:p w:rsidR="001241C3" w:rsidRPr="001241C3" w:rsidRDefault="001241C3" w:rsidP="001241C3">
      <w:pPr>
        <w:jc w:val="both"/>
        <w:rPr>
          <w:rFonts w:ascii="Times New Roman" w:hAnsi="Times New Roman" w:cs="Times New Roman"/>
          <w:sz w:val="24"/>
          <w:szCs w:val="24"/>
        </w:rPr>
      </w:pPr>
      <w:r w:rsidRPr="00A03D8B">
        <w:rPr>
          <w:rFonts w:ascii="Times New Roman" w:hAnsi="Times New Roman" w:cs="Times New Roman"/>
          <w:sz w:val="24"/>
          <w:szCs w:val="24"/>
        </w:rPr>
        <w:t>Cependant</w:t>
      </w:r>
      <w:r w:rsidR="000C6C2E" w:rsidRPr="00A03D8B">
        <w:rPr>
          <w:rFonts w:ascii="Times New Roman" w:hAnsi="Times New Roman" w:cs="Times New Roman"/>
          <w:sz w:val="24"/>
          <w:szCs w:val="24"/>
        </w:rPr>
        <w:t xml:space="preserve"> le </w:t>
      </w:r>
      <w:r w:rsidR="00C910B8">
        <w:rPr>
          <w:rFonts w:ascii="Times New Roman" w:hAnsi="Times New Roman" w:cs="Times New Roman"/>
          <w:sz w:val="24"/>
          <w:szCs w:val="24"/>
        </w:rPr>
        <w:t>C</w:t>
      </w:r>
      <w:r w:rsidR="000C6C2E" w:rsidRPr="00A03D8B">
        <w:rPr>
          <w:rFonts w:ascii="Times New Roman" w:hAnsi="Times New Roman" w:cs="Times New Roman"/>
          <w:sz w:val="24"/>
          <w:szCs w:val="24"/>
        </w:rPr>
        <w:t xml:space="preserve">omité </w:t>
      </w:r>
      <w:r w:rsidR="00C910B8">
        <w:rPr>
          <w:rFonts w:ascii="Times New Roman" w:hAnsi="Times New Roman" w:cs="Times New Roman"/>
          <w:sz w:val="24"/>
          <w:szCs w:val="24"/>
        </w:rPr>
        <w:t>N</w:t>
      </w:r>
      <w:r w:rsidR="000C6C2E" w:rsidRPr="00A03D8B">
        <w:rPr>
          <w:rFonts w:ascii="Times New Roman" w:hAnsi="Times New Roman" w:cs="Times New Roman"/>
          <w:sz w:val="24"/>
          <w:szCs w:val="24"/>
        </w:rPr>
        <w:t xml:space="preserve">ational et les </w:t>
      </w:r>
      <w:r w:rsidR="00C910B8">
        <w:rPr>
          <w:rFonts w:ascii="Times New Roman" w:hAnsi="Times New Roman" w:cs="Times New Roman"/>
          <w:sz w:val="24"/>
          <w:szCs w:val="24"/>
        </w:rPr>
        <w:t>C</w:t>
      </w:r>
      <w:r w:rsidR="000C6C2E" w:rsidRPr="00A03D8B">
        <w:rPr>
          <w:rFonts w:ascii="Times New Roman" w:hAnsi="Times New Roman" w:cs="Times New Roman"/>
          <w:sz w:val="24"/>
          <w:szCs w:val="24"/>
        </w:rPr>
        <w:t xml:space="preserve">omités </w:t>
      </w:r>
      <w:r w:rsidR="00C910B8">
        <w:rPr>
          <w:rFonts w:ascii="Times New Roman" w:hAnsi="Times New Roman" w:cs="Times New Roman"/>
          <w:sz w:val="24"/>
          <w:szCs w:val="24"/>
        </w:rPr>
        <w:t>R</w:t>
      </w:r>
      <w:r w:rsidR="000C6C2E" w:rsidRPr="00A03D8B">
        <w:rPr>
          <w:rFonts w:ascii="Times New Roman" w:hAnsi="Times New Roman" w:cs="Times New Roman"/>
          <w:sz w:val="24"/>
          <w:szCs w:val="24"/>
        </w:rPr>
        <w:t xml:space="preserve">égionaux sont peu fonctionnels. Les </w:t>
      </w:r>
      <w:r w:rsidR="00C910B8">
        <w:rPr>
          <w:rFonts w:ascii="Times New Roman" w:hAnsi="Times New Roman" w:cs="Times New Roman"/>
          <w:sz w:val="24"/>
          <w:szCs w:val="24"/>
        </w:rPr>
        <w:t>Comités R</w:t>
      </w:r>
      <w:r w:rsidR="000C6C2E" w:rsidRPr="00A03D8B">
        <w:rPr>
          <w:rFonts w:ascii="Times New Roman" w:hAnsi="Times New Roman" w:cs="Times New Roman"/>
          <w:sz w:val="24"/>
          <w:szCs w:val="24"/>
        </w:rPr>
        <w:t>égionaux ne sont toujours pas installés officiellement et leurs membres ne sont pas encore for</w:t>
      </w:r>
      <w:r w:rsidR="00824900">
        <w:rPr>
          <w:rFonts w:ascii="Times New Roman" w:hAnsi="Times New Roman" w:cs="Times New Roman"/>
          <w:sz w:val="24"/>
          <w:szCs w:val="24"/>
        </w:rPr>
        <w:t>més par manque de financement. Il faut noter que l</w:t>
      </w:r>
      <w:r w:rsidRPr="001241C3">
        <w:rPr>
          <w:rFonts w:ascii="Times New Roman" w:hAnsi="Times New Roman" w:cs="Times New Roman"/>
          <w:sz w:val="24"/>
          <w:szCs w:val="24"/>
        </w:rPr>
        <w:t>e Fonds National de Soutien aux P</w:t>
      </w:r>
      <w:r w:rsidR="008A6C31">
        <w:rPr>
          <w:rFonts w:ascii="Times New Roman" w:hAnsi="Times New Roman" w:cs="Times New Roman"/>
          <w:sz w:val="24"/>
          <w:szCs w:val="24"/>
        </w:rPr>
        <w:t xml:space="preserve">ersonnes </w:t>
      </w:r>
      <w:r w:rsidRPr="001241C3">
        <w:rPr>
          <w:rFonts w:ascii="Times New Roman" w:hAnsi="Times New Roman" w:cs="Times New Roman"/>
          <w:sz w:val="24"/>
          <w:szCs w:val="24"/>
        </w:rPr>
        <w:t>H</w:t>
      </w:r>
      <w:r w:rsidR="008A6C31">
        <w:rPr>
          <w:rFonts w:ascii="Times New Roman" w:hAnsi="Times New Roman" w:cs="Times New Roman"/>
          <w:sz w:val="24"/>
          <w:szCs w:val="24"/>
        </w:rPr>
        <w:t xml:space="preserve">andicapées </w:t>
      </w:r>
      <w:r w:rsidRPr="001241C3">
        <w:rPr>
          <w:rFonts w:ascii="Times New Roman" w:hAnsi="Times New Roman" w:cs="Times New Roman"/>
          <w:sz w:val="24"/>
          <w:szCs w:val="24"/>
        </w:rPr>
        <w:t xml:space="preserve"> qui était de 40 000 000 FCFA depuis 2000 est ramené à 30 000 000 FCFA en 2010. </w:t>
      </w:r>
    </w:p>
    <w:p w:rsidR="00824900" w:rsidRPr="00285FD9" w:rsidRDefault="00917D4F" w:rsidP="00ED11D9">
      <w:pPr>
        <w:jc w:val="both"/>
        <w:rPr>
          <w:rFonts w:ascii="Times New Roman" w:hAnsi="Times New Roman" w:cs="Times New Roman"/>
          <w:b/>
        </w:rPr>
      </w:pPr>
      <w:r w:rsidRPr="00285FD9">
        <w:rPr>
          <w:rFonts w:ascii="Times New Roman" w:hAnsi="Times New Roman" w:cs="Times New Roman"/>
          <w:b/>
        </w:rPr>
        <w:t>La CNDH recommande</w:t>
      </w:r>
      <w:r w:rsidR="00824900" w:rsidRPr="00285FD9">
        <w:rPr>
          <w:rFonts w:ascii="Times New Roman" w:hAnsi="Times New Roman" w:cs="Times New Roman"/>
          <w:b/>
        </w:rPr>
        <w:t> :</w:t>
      </w:r>
    </w:p>
    <w:p w:rsidR="0099567A" w:rsidRPr="00285FD9" w:rsidRDefault="00824900" w:rsidP="00824900">
      <w:pPr>
        <w:pStyle w:val="ListParagraph"/>
        <w:numPr>
          <w:ilvl w:val="0"/>
          <w:numId w:val="2"/>
        </w:numPr>
        <w:jc w:val="both"/>
        <w:rPr>
          <w:rFonts w:ascii="Times New Roman" w:hAnsi="Times New Roman" w:cs="Times New Roman"/>
          <w:b/>
        </w:rPr>
      </w:pPr>
      <w:r w:rsidRPr="00285FD9">
        <w:rPr>
          <w:rFonts w:ascii="Times New Roman" w:hAnsi="Times New Roman" w:cs="Times New Roman"/>
          <w:b/>
        </w:rPr>
        <w:t xml:space="preserve"> aux autorités administratives </w:t>
      </w:r>
      <w:r w:rsidR="00917D4F" w:rsidRPr="00285FD9">
        <w:rPr>
          <w:rFonts w:ascii="Times New Roman" w:hAnsi="Times New Roman" w:cs="Times New Roman"/>
          <w:b/>
        </w:rPr>
        <w:t xml:space="preserve"> l’installation des d</w:t>
      </w:r>
      <w:r w:rsidR="004555E1" w:rsidRPr="00285FD9">
        <w:rPr>
          <w:rFonts w:ascii="Times New Roman" w:hAnsi="Times New Roman" w:cs="Times New Roman"/>
          <w:b/>
        </w:rPr>
        <w:t>i</w:t>
      </w:r>
      <w:r w:rsidR="00917D4F" w:rsidRPr="00285FD9">
        <w:rPr>
          <w:rFonts w:ascii="Times New Roman" w:hAnsi="Times New Roman" w:cs="Times New Roman"/>
          <w:b/>
        </w:rPr>
        <w:t xml:space="preserve">fférents </w:t>
      </w:r>
      <w:r w:rsidR="008A6C31">
        <w:rPr>
          <w:rFonts w:ascii="Times New Roman" w:hAnsi="Times New Roman" w:cs="Times New Roman"/>
          <w:b/>
        </w:rPr>
        <w:t>C</w:t>
      </w:r>
      <w:r w:rsidR="00917D4F" w:rsidRPr="00285FD9">
        <w:rPr>
          <w:rFonts w:ascii="Times New Roman" w:hAnsi="Times New Roman" w:cs="Times New Roman"/>
          <w:b/>
        </w:rPr>
        <w:t xml:space="preserve">omités </w:t>
      </w:r>
      <w:r w:rsidR="008A6C31">
        <w:rPr>
          <w:rFonts w:ascii="Times New Roman" w:hAnsi="Times New Roman" w:cs="Times New Roman"/>
          <w:b/>
        </w:rPr>
        <w:t>R</w:t>
      </w:r>
      <w:r w:rsidR="00917D4F" w:rsidRPr="00285FD9">
        <w:rPr>
          <w:rFonts w:ascii="Times New Roman" w:hAnsi="Times New Roman" w:cs="Times New Roman"/>
          <w:b/>
        </w:rPr>
        <w:t>égionaux</w:t>
      </w:r>
      <w:r w:rsidR="001241C3" w:rsidRPr="00285FD9">
        <w:rPr>
          <w:rFonts w:ascii="Times New Roman" w:hAnsi="Times New Roman" w:cs="Times New Roman"/>
          <w:b/>
        </w:rPr>
        <w:t xml:space="preserve"> et de les rendre opérationnels à travers la formation et le renforcement des capacités de leurs membres.</w:t>
      </w:r>
    </w:p>
    <w:p w:rsidR="00824900" w:rsidRPr="00285FD9" w:rsidRDefault="00824900" w:rsidP="00824900">
      <w:pPr>
        <w:pStyle w:val="ListParagraph"/>
        <w:numPr>
          <w:ilvl w:val="0"/>
          <w:numId w:val="2"/>
        </w:numPr>
        <w:jc w:val="both"/>
        <w:rPr>
          <w:rFonts w:ascii="Times New Roman" w:hAnsi="Times New Roman" w:cs="Times New Roman"/>
          <w:b/>
        </w:rPr>
      </w:pPr>
      <w:r w:rsidRPr="00285FD9">
        <w:rPr>
          <w:rFonts w:ascii="Times New Roman" w:hAnsi="Times New Roman" w:cs="Times New Roman"/>
          <w:b/>
        </w:rPr>
        <w:t xml:space="preserve">A l’Etat de rehausser le </w:t>
      </w:r>
      <w:r w:rsidR="008A6C31">
        <w:rPr>
          <w:rFonts w:ascii="Times New Roman" w:hAnsi="Times New Roman" w:cs="Times New Roman"/>
          <w:b/>
        </w:rPr>
        <w:t>F</w:t>
      </w:r>
      <w:r w:rsidR="00C7082F" w:rsidRPr="00285FD9">
        <w:rPr>
          <w:rFonts w:ascii="Times New Roman" w:hAnsi="Times New Roman" w:cs="Times New Roman"/>
          <w:b/>
        </w:rPr>
        <w:t xml:space="preserve">onds </w:t>
      </w:r>
      <w:r w:rsidR="008A6C31">
        <w:rPr>
          <w:rFonts w:ascii="Times New Roman" w:hAnsi="Times New Roman" w:cs="Times New Roman"/>
          <w:b/>
        </w:rPr>
        <w:t>N</w:t>
      </w:r>
      <w:r w:rsidR="00C7082F" w:rsidRPr="00285FD9">
        <w:rPr>
          <w:rFonts w:ascii="Times New Roman" w:hAnsi="Times New Roman" w:cs="Times New Roman"/>
          <w:b/>
        </w:rPr>
        <w:t>ational de soutien aux personnes handicap</w:t>
      </w:r>
      <w:r w:rsidR="008A6C31">
        <w:rPr>
          <w:rFonts w:ascii="Times New Roman" w:hAnsi="Times New Roman" w:cs="Times New Roman"/>
          <w:b/>
        </w:rPr>
        <w:t>é</w:t>
      </w:r>
      <w:r w:rsidR="00C7082F" w:rsidRPr="00285FD9">
        <w:rPr>
          <w:rFonts w:ascii="Times New Roman" w:hAnsi="Times New Roman" w:cs="Times New Roman"/>
          <w:b/>
        </w:rPr>
        <w:t>es.</w:t>
      </w:r>
    </w:p>
    <w:p w:rsidR="000C6C2E" w:rsidRPr="00A03D8B" w:rsidRDefault="000C6C2E" w:rsidP="00ED11D9">
      <w:pPr>
        <w:jc w:val="both"/>
        <w:rPr>
          <w:rFonts w:ascii="Times New Roman" w:hAnsi="Times New Roman" w:cs="Times New Roman"/>
          <w:b/>
          <w:sz w:val="24"/>
          <w:szCs w:val="24"/>
        </w:rPr>
      </w:pPr>
      <w:r w:rsidRPr="00A03D8B">
        <w:rPr>
          <w:rFonts w:ascii="Times New Roman" w:hAnsi="Times New Roman" w:cs="Times New Roman"/>
          <w:b/>
          <w:sz w:val="24"/>
          <w:szCs w:val="24"/>
        </w:rPr>
        <w:t xml:space="preserve">  Conclusion </w:t>
      </w:r>
    </w:p>
    <w:p w:rsidR="00184128" w:rsidRPr="00A03D8B" w:rsidRDefault="00613386" w:rsidP="00ED11D9">
      <w:pPr>
        <w:jc w:val="both"/>
        <w:rPr>
          <w:rFonts w:ascii="Times New Roman" w:hAnsi="Times New Roman" w:cs="Times New Roman"/>
          <w:sz w:val="24"/>
          <w:szCs w:val="24"/>
        </w:rPr>
      </w:pPr>
      <w:r w:rsidRPr="00A03D8B">
        <w:rPr>
          <w:rFonts w:ascii="Times New Roman" w:hAnsi="Times New Roman" w:cs="Times New Roman"/>
          <w:sz w:val="24"/>
          <w:szCs w:val="24"/>
        </w:rPr>
        <w:t xml:space="preserve">De l’examen </w:t>
      </w:r>
      <w:r w:rsidR="008A6C31">
        <w:rPr>
          <w:rFonts w:ascii="Times New Roman" w:hAnsi="Times New Roman" w:cs="Times New Roman"/>
          <w:sz w:val="24"/>
          <w:szCs w:val="24"/>
        </w:rPr>
        <w:t xml:space="preserve">des mesures législatives, </w:t>
      </w:r>
      <w:r w:rsidR="000C6C2E" w:rsidRPr="00A03D8B">
        <w:rPr>
          <w:rFonts w:ascii="Times New Roman" w:hAnsi="Times New Roman" w:cs="Times New Roman"/>
          <w:sz w:val="24"/>
          <w:szCs w:val="24"/>
        </w:rPr>
        <w:t xml:space="preserve"> administratives et des nouvelles politiques par rapport aux articles de la C</w:t>
      </w:r>
      <w:r w:rsidR="008A6C31">
        <w:rPr>
          <w:rFonts w:ascii="Times New Roman" w:hAnsi="Times New Roman" w:cs="Times New Roman"/>
          <w:sz w:val="24"/>
          <w:szCs w:val="24"/>
        </w:rPr>
        <w:t>DPH</w:t>
      </w:r>
      <w:r w:rsidR="000C6C2E" w:rsidRPr="00A03D8B">
        <w:rPr>
          <w:rFonts w:ascii="Times New Roman" w:hAnsi="Times New Roman" w:cs="Times New Roman"/>
          <w:sz w:val="24"/>
          <w:szCs w:val="24"/>
        </w:rPr>
        <w:t>, il ressort que les droits de la personne handicapée ont connu des avancées encourageantes au Niger de 2008 à 2010. Des efforts ont été fournis en matière législative,</w:t>
      </w:r>
      <w:r w:rsidR="00C7082F">
        <w:rPr>
          <w:rFonts w:ascii="Times New Roman" w:hAnsi="Times New Roman" w:cs="Times New Roman"/>
          <w:sz w:val="24"/>
          <w:szCs w:val="24"/>
        </w:rPr>
        <w:t xml:space="preserve"> administrative et judiciaire. A</w:t>
      </w:r>
      <w:r w:rsidRPr="00A03D8B">
        <w:rPr>
          <w:rFonts w:ascii="Times New Roman" w:hAnsi="Times New Roman" w:cs="Times New Roman"/>
          <w:sz w:val="24"/>
          <w:szCs w:val="24"/>
        </w:rPr>
        <w:t xml:space="preserve">insi </w:t>
      </w:r>
      <w:r w:rsidR="008A6C31">
        <w:rPr>
          <w:rFonts w:ascii="Times New Roman" w:hAnsi="Times New Roman" w:cs="Times New Roman"/>
          <w:sz w:val="24"/>
          <w:szCs w:val="24"/>
        </w:rPr>
        <w:t>d</w:t>
      </w:r>
      <w:r w:rsidR="000C6C2E" w:rsidRPr="00A03D8B">
        <w:rPr>
          <w:rFonts w:ascii="Times New Roman" w:hAnsi="Times New Roman" w:cs="Times New Roman"/>
          <w:sz w:val="24"/>
          <w:szCs w:val="24"/>
        </w:rPr>
        <w:t xml:space="preserve">es progrès </w:t>
      </w:r>
      <w:r w:rsidR="008A6C31">
        <w:rPr>
          <w:rFonts w:ascii="Times New Roman" w:hAnsi="Times New Roman" w:cs="Times New Roman"/>
          <w:sz w:val="24"/>
          <w:szCs w:val="24"/>
        </w:rPr>
        <w:t xml:space="preserve">notables </w:t>
      </w:r>
      <w:r w:rsidR="000C6C2E" w:rsidRPr="00A03D8B">
        <w:rPr>
          <w:rFonts w:ascii="Times New Roman" w:hAnsi="Times New Roman" w:cs="Times New Roman"/>
          <w:sz w:val="24"/>
          <w:szCs w:val="24"/>
        </w:rPr>
        <w:t xml:space="preserve"> dans le domaine de la santé, de l’éducation et de la protection juridique des P</w:t>
      </w:r>
      <w:r w:rsidR="008A6C31">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8A6C31">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 xml:space="preserve"> ont été enregistrés.  Cependant, l’analyse de la réalité de la situation des P</w:t>
      </w:r>
      <w:r w:rsidR="008A6C31">
        <w:rPr>
          <w:rFonts w:ascii="Times New Roman" w:hAnsi="Times New Roman" w:cs="Times New Roman"/>
          <w:sz w:val="24"/>
          <w:szCs w:val="24"/>
        </w:rPr>
        <w:t xml:space="preserve">ersonnes </w:t>
      </w:r>
      <w:r w:rsidR="000C6C2E" w:rsidRPr="00A03D8B">
        <w:rPr>
          <w:rFonts w:ascii="Times New Roman" w:hAnsi="Times New Roman" w:cs="Times New Roman"/>
          <w:sz w:val="24"/>
          <w:szCs w:val="24"/>
        </w:rPr>
        <w:t>H</w:t>
      </w:r>
      <w:r w:rsidR="008A6C31">
        <w:rPr>
          <w:rFonts w:ascii="Times New Roman" w:hAnsi="Times New Roman" w:cs="Times New Roman"/>
          <w:sz w:val="24"/>
          <w:szCs w:val="24"/>
        </w:rPr>
        <w:t xml:space="preserve">andicapées </w:t>
      </w:r>
      <w:r w:rsidR="000C6C2E" w:rsidRPr="00A03D8B">
        <w:rPr>
          <w:rFonts w:ascii="Times New Roman" w:hAnsi="Times New Roman" w:cs="Times New Roman"/>
          <w:sz w:val="24"/>
          <w:szCs w:val="24"/>
        </w:rPr>
        <w:t xml:space="preserve"> au regard de l’ensemble des dispositions de la CDPH, révèle de sérieuses contraintes et obstacles dans sa mise en œuvre effective. Ces difficultés sont d’ordre économique et socio culturel. </w:t>
      </w:r>
    </w:p>
    <w:p w:rsidR="000C6C2E" w:rsidRPr="00A03D8B" w:rsidRDefault="008A6C31" w:rsidP="00ED11D9">
      <w:pPr>
        <w:jc w:val="both"/>
        <w:rPr>
          <w:rFonts w:ascii="Times New Roman" w:hAnsi="Times New Roman" w:cs="Times New Roman"/>
          <w:sz w:val="24"/>
          <w:szCs w:val="24"/>
        </w:rPr>
      </w:pPr>
      <w:r>
        <w:rPr>
          <w:rFonts w:ascii="Times New Roman" w:hAnsi="Times New Roman" w:cs="Times New Roman"/>
          <w:sz w:val="24"/>
          <w:szCs w:val="24"/>
        </w:rPr>
        <w:t xml:space="preserve">Toutefois </w:t>
      </w:r>
      <w:r w:rsidR="000C6C2E" w:rsidRPr="00A03D8B">
        <w:rPr>
          <w:rFonts w:ascii="Times New Roman" w:hAnsi="Times New Roman" w:cs="Times New Roman"/>
          <w:sz w:val="24"/>
          <w:szCs w:val="24"/>
        </w:rPr>
        <w:t xml:space="preserve"> l’appropriation progressive et irréversible dont fait l’objet cette Convention au Niger constitue des ra</w:t>
      </w:r>
      <w:r w:rsidR="00184128" w:rsidRPr="00A03D8B">
        <w:rPr>
          <w:rFonts w:ascii="Times New Roman" w:hAnsi="Times New Roman" w:cs="Times New Roman"/>
          <w:sz w:val="24"/>
          <w:szCs w:val="24"/>
        </w:rPr>
        <w:t>isons d’espérer quant</w:t>
      </w:r>
      <w:r>
        <w:rPr>
          <w:rFonts w:ascii="Times New Roman" w:hAnsi="Times New Roman" w:cs="Times New Roman"/>
          <w:sz w:val="24"/>
          <w:szCs w:val="24"/>
        </w:rPr>
        <w:t xml:space="preserve"> </w:t>
      </w:r>
      <w:r w:rsidR="00184128" w:rsidRPr="00A03D8B">
        <w:rPr>
          <w:rFonts w:ascii="Times New Roman" w:hAnsi="Times New Roman" w:cs="Times New Roman"/>
          <w:sz w:val="24"/>
          <w:szCs w:val="24"/>
        </w:rPr>
        <w:t xml:space="preserve"> à</w:t>
      </w:r>
      <w:r>
        <w:rPr>
          <w:rFonts w:ascii="Times New Roman" w:hAnsi="Times New Roman" w:cs="Times New Roman"/>
          <w:sz w:val="24"/>
          <w:szCs w:val="24"/>
        </w:rPr>
        <w:t xml:space="preserve"> l’amélioration de </w:t>
      </w:r>
      <w:r w:rsidR="00184128" w:rsidRPr="00A03D8B">
        <w:rPr>
          <w:rFonts w:ascii="Times New Roman" w:hAnsi="Times New Roman" w:cs="Times New Roman"/>
          <w:sz w:val="24"/>
          <w:szCs w:val="24"/>
        </w:rPr>
        <w:t xml:space="preserve"> sa mi</w:t>
      </w:r>
      <w:r w:rsidR="000C6C2E" w:rsidRPr="00A03D8B">
        <w:rPr>
          <w:rFonts w:ascii="Times New Roman" w:hAnsi="Times New Roman" w:cs="Times New Roman"/>
          <w:sz w:val="24"/>
          <w:szCs w:val="24"/>
        </w:rPr>
        <w:t>se en œuvre.</w:t>
      </w:r>
    </w:p>
    <w:p w:rsidR="00BC6204" w:rsidRDefault="00BC6204" w:rsidP="00ED11D9">
      <w:pPr>
        <w:jc w:val="both"/>
        <w:rPr>
          <w:rFonts w:ascii="Times New Roman" w:hAnsi="Times New Roman" w:cs="Times New Roman"/>
          <w:b/>
          <w:sz w:val="24"/>
          <w:szCs w:val="24"/>
        </w:rPr>
      </w:pPr>
    </w:p>
    <w:p w:rsidR="000C6C2E" w:rsidRPr="00DA1923" w:rsidRDefault="00285FD9" w:rsidP="00ED11D9">
      <w:pPr>
        <w:jc w:val="both"/>
        <w:rPr>
          <w:rFonts w:ascii="Times New Roman" w:hAnsi="Times New Roman" w:cs="Times New Roman"/>
          <w:b/>
          <w:sz w:val="24"/>
          <w:szCs w:val="24"/>
        </w:rPr>
      </w:pPr>
      <w:r w:rsidRPr="00DA1923">
        <w:rPr>
          <w:rFonts w:ascii="Times New Roman" w:hAnsi="Times New Roman" w:cs="Times New Roman"/>
          <w:b/>
          <w:sz w:val="24"/>
          <w:szCs w:val="24"/>
        </w:rPr>
        <w:t>Bibliographie</w:t>
      </w:r>
    </w:p>
    <w:sectPr w:rsidR="000C6C2E" w:rsidRPr="00DA1923" w:rsidSect="009F2B78">
      <w:headerReference w:type="default" r:id="rId10"/>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232" w:rsidRDefault="00444232" w:rsidP="00FC401D">
      <w:pPr>
        <w:spacing w:after="0" w:line="240" w:lineRule="auto"/>
      </w:pPr>
      <w:r>
        <w:separator/>
      </w:r>
    </w:p>
  </w:endnote>
  <w:endnote w:type="continuationSeparator" w:id="0">
    <w:p w:rsidR="00444232" w:rsidRDefault="00444232" w:rsidP="00FC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0C6" w:rsidRPr="0015278D" w:rsidRDefault="00B9347C">
    <w:pPr>
      <w:pStyle w:val="Footer"/>
      <w:jc w:val="center"/>
      <w:rPr>
        <w:b/>
        <w:caps/>
        <w:color w:val="4F81BD" w:themeColor="accent1"/>
      </w:rPr>
    </w:pPr>
    <w:r w:rsidRPr="0015278D">
      <w:rPr>
        <w:b/>
        <w:caps/>
        <w:color w:val="4F81BD" w:themeColor="accent1"/>
      </w:rPr>
      <w:fldChar w:fldCharType="begin"/>
    </w:r>
    <w:r w:rsidR="00C860C6" w:rsidRPr="0015278D">
      <w:rPr>
        <w:b/>
        <w:caps/>
        <w:color w:val="4F81BD" w:themeColor="accent1"/>
      </w:rPr>
      <w:instrText>PAGE   \* MERGEFORMAT</w:instrText>
    </w:r>
    <w:r w:rsidRPr="0015278D">
      <w:rPr>
        <w:b/>
        <w:caps/>
        <w:color w:val="4F81BD" w:themeColor="accent1"/>
      </w:rPr>
      <w:fldChar w:fldCharType="separate"/>
    </w:r>
    <w:r w:rsidR="00C26FBA">
      <w:rPr>
        <w:b/>
        <w:caps/>
        <w:noProof/>
        <w:color w:val="4F81BD" w:themeColor="accent1"/>
      </w:rPr>
      <w:t>4</w:t>
    </w:r>
    <w:r w:rsidRPr="0015278D">
      <w:rPr>
        <w:b/>
        <w:caps/>
        <w:color w:val="4F81BD" w:themeColor="accent1"/>
      </w:rPr>
      <w:fldChar w:fldCharType="end"/>
    </w:r>
  </w:p>
  <w:p w:rsidR="00C860C6" w:rsidRDefault="00C860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232" w:rsidRDefault="00444232" w:rsidP="00FC401D">
      <w:pPr>
        <w:spacing w:after="0" w:line="240" w:lineRule="auto"/>
      </w:pPr>
      <w:r>
        <w:separator/>
      </w:r>
    </w:p>
  </w:footnote>
  <w:footnote w:type="continuationSeparator" w:id="0">
    <w:p w:rsidR="00444232" w:rsidRDefault="00444232" w:rsidP="00FC4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0C6" w:rsidRDefault="00C860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3A87"/>
    <w:multiLevelType w:val="hybridMultilevel"/>
    <w:tmpl w:val="61A8F32C"/>
    <w:lvl w:ilvl="0" w:tplc="D3947B0E">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B3A60F5"/>
    <w:multiLevelType w:val="hybridMultilevel"/>
    <w:tmpl w:val="C6564BCE"/>
    <w:lvl w:ilvl="0" w:tplc="E96EBF3E">
      <w:numFmt w:val="bullet"/>
      <w:lvlText w:val="-"/>
      <w:lvlJc w:val="left"/>
      <w:pPr>
        <w:ind w:left="840" w:hanging="360"/>
      </w:pPr>
      <w:rPr>
        <w:rFonts w:ascii="Times New Roman" w:eastAsiaTheme="minorEastAsia" w:hAnsi="Times New Roman" w:cs="Times New Roman" w:hint="default"/>
      </w:rPr>
    </w:lvl>
    <w:lvl w:ilvl="1" w:tplc="040C0003" w:tentative="1">
      <w:start w:val="1"/>
      <w:numFmt w:val="bullet"/>
      <w:lvlText w:val="o"/>
      <w:lvlJc w:val="left"/>
      <w:pPr>
        <w:ind w:left="1560" w:hanging="360"/>
      </w:pPr>
      <w:rPr>
        <w:rFonts w:ascii="Courier New" w:hAnsi="Courier New" w:cs="Courier New" w:hint="default"/>
      </w:rPr>
    </w:lvl>
    <w:lvl w:ilvl="2" w:tplc="040C0005" w:tentative="1">
      <w:start w:val="1"/>
      <w:numFmt w:val="bullet"/>
      <w:lvlText w:val=""/>
      <w:lvlJc w:val="left"/>
      <w:pPr>
        <w:ind w:left="2280" w:hanging="360"/>
      </w:pPr>
      <w:rPr>
        <w:rFonts w:ascii="Wingdings" w:hAnsi="Wingdings" w:hint="default"/>
      </w:rPr>
    </w:lvl>
    <w:lvl w:ilvl="3" w:tplc="040C0001" w:tentative="1">
      <w:start w:val="1"/>
      <w:numFmt w:val="bullet"/>
      <w:lvlText w:val=""/>
      <w:lvlJc w:val="left"/>
      <w:pPr>
        <w:ind w:left="3000" w:hanging="360"/>
      </w:pPr>
      <w:rPr>
        <w:rFonts w:ascii="Symbol" w:hAnsi="Symbol" w:hint="default"/>
      </w:rPr>
    </w:lvl>
    <w:lvl w:ilvl="4" w:tplc="040C0003" w:tentative="1">
      <w:start w:val="1"/>
      <w:numFmt w:val="bullet"/>
      <w:lvlText w:val="o"/>
      <w:lvlJc w:val="left"/>
      <w:pPr>
        <w:ind w:left="3720" w:hanging="360"/>
      </w:pPr>
      <w:rPr>
        <w:rFonts w:ascii="Courier New" w:hAnsi="Courier New" w:cs="Courier New" w:hint="default"/>
      </w:rPr>
    </w:lvl>
    <w:lvl w:ilvl="5" w:tplc="040C0005" w:tentative="1">
      <w:start w:val="1"/>
      <w:numFmt w:val="bullet"/>
      <w:lvlText w:val=""/>
      <w:lvlJc w:val="left"/>
      <w:pPr>
        <w:ind w:left="4440" w:hanging="360"/>
      </w:pPr>
      <w:rPr>
        <w:rFonts w:ascii="Wingdings" w:hAnsi="Wingdings" w:hint="default"/>
      </w:rPr>
    </w:lvl>
    <w:lvl w:ilvl="6" w:tplc="040C0001" w:tentative="1">
      <w:start w:val="1"/>
      <w:numFmt w:val="bullet"/>
      <w:lvlText w:val=""/>
      <w:lvlJc w:val="left"/>
      <w:pPr>
        <w:ind w:left="5160" w:hanging="360"/>
      </w:pPr>
      <w:rPr>
        <w:rFonts w:ascii="Symbol" w:hAnsi="Symbol" w:hint="default"/>
      </w:rPr>
    </w:lvl>
    <w:lvl w:ilvl="7" w:tplc="040C0003" w:tentative="1">
      <w:start w:val="1"/>
      <w:numFmt w:val="bullet"/>
      <w:lvlText w:val="o"/>
      <w:lvlJc w:val="left"/>
      <w:pPr>
        <w:ind w:left="5880" w:hanging="360"/>
      </w:pPr>
      <w:rPr>
        <w:rFonts w:ascii="Courier New" w:hAnsi="Courier New" w:cs="Courier New" w:hint="default"/>
      </w:rPr>
    </w:lvl>
    <w:lvl w:ilvl="8" w:tplc="040C0005" w:tentative="1">
      <w:start w:val="1"/>
      <w:numFmt w:val="bullet"/>
      <w:lvlText w:val=""/>
      <w:lvlJc w:val="left"/>
      <w:pPr>
        <w:ind w:left="6600" w:hanging="360"/>
      </w:pPr>
      <w:rPr>
        <w:rFonts w:ascii="Wingdings" w:hAnsi="Wingdings" w:hint="default"/>
      </w:rPr>
    </w:lvl>
  </w:abstractNum>
  <w:abstractNum w:abstractNumId="2" w15:restartNumberingAfterBreak="0">
    <w:nsid w:val="0CC80FAD"/>
    <w:multiLevelType w:val="hybridMultilevel"/>
    <w:tmpl w:val="48F65DB6"/>
    <w:lvl w:ilvl="0" w:tplc="3530C0EE">
      <w:start w:val="1"/>
      <w:numFmt w:val="decimal"/>
      <w:pStyle w:val="Heading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A8A2B4C"/>
    <w:multiLevelType w:val="hybridMultilevel"/>
    <w:tmpl w:val="900CA2F6"/>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4" w15:restartNumberingAfterBreak="0">
    <w:nsid w:val="2AC32969"/>
    <w:multiLevelType w:val="hybridMultilevel"/>
    <w:tmpl w:val="9D8A5EA8"/>
    <w:lvl w:ilvl="0" w:tplc="552CDF8A">
      <w:start w:val="1"/>
      <w:numFmt w:val="lowerLetter"/>
      <w:pStyle w:val="Heading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9605486"/>
    <w:multiLevelType w:val="hybridMultilevel"/>
    <w:tmpl w:val="D7B244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06C351C"/>
    <w:multiLevelType w:val="hybridMultilevel"/>
    <w:tmpl w:val="5852D79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B1E0106"/>
    <w:multiLevelType w:val="hybridMultilevel"/>
    <w:tmpl w:val="DBA872A2"/>
    <w:lvl w:ilvl="0" w:tplc="63CE541E">
      <w:start w:val="1"/>
      <w:numFmt w:val="upperRoman"/>
      <w:pStyle w:val="Heading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0FE761A"/>
    <w:multiLevelType w:val="hybridMultilevel"/>
    <w:tmpl w:val="38B6FE86"/>
    <w:lvl w:ilvl="0" w:tplc="E96EBF3E">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99438B0"/>
    <w:multiLevelType w:val="hybridMultilevel"/>
    <w:tmpl w:val="133668D4"/>
    <w:lvl w:ilvl="0" w:tplc="1A8E0D2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F563BE2"/>
    <w:multiLevelType w:val="hybridMultilevel"/>
    <w:tmpl w:val="9CDC1F22"/>
    <w:lvl w:ilvl="0" w:tplc="636815FA">
      <w:start w:val="5"/>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679B738D"/>
    <w:multiLevelType w:val="hybridMultilevel"/>
    <w:tmpl w:val="7BA85040"/>
    <w:lvl w:ilvl="0" w:tplc="040C0001">
      <w:start w:val="1"/>
      <w:numFmt w:val="bullet"/>
      <w:lvlText w:val=""/>
      <w:lvlJc w:val="left"/>
      <w:pPr>
        <w:ind w:left="787" w:hanging="360"/>
      </w:pPr>
      <w:rPr>
        <w:rFonts w:ascii="Symbol" w:hAnsi="Symbol" w:hint="default"/>
      </w:rPr>
    </w:lvl>
    <w:lvl w:ilvl="1" w:tplc="040C0003" w:tentative="1">
      <w:start w:val="1"/>
      <w:numFmt w:val="bullet"/>
      <w:lvlText w:val="o"/>
      <w:lvlJc w:val="left"/>
      <w:pPr>
        <w:ind w:left="1507" w:hanging="360"/>
      </w:pPr>
      <w:rPr>
        <w:rFonts w:ascii="Courier New" w:hAnsi="Courier New" w:cs="Courier New" w:hint="default"/>
      </w:rPr>
    </w:lvl>
    <w:lvl w:ilvl="2" w:tplc="040C0005" w:tentative="1">
      <w:start w:val="1"/>
      <w:numFmt w:val="bullet"/>
      <w:lvlText w:val=""/>
      <w:lvlJc w:val="left"/>
      <w:pPr>
        <w:ind w:left="2227" w:hanging="360"/>
      </w:pPr>
      <w:rPr>
        <w:rFonts w:ascii="Wingdings" w:hAnsi="Wingdings" w:hint="default"/>
      </w:rPr>
    </w:lvl>
    <w:lvl w:ilvl="3" w:tplc="040C0001" w:tentative="1">
      <w:start w:val="1"/>
      <w:numFmt w:val="bullet"/>
      <w:lvlText w:val=""/>
      <w:lvlJc w:val="left"/>
      <w:pPr>
        <w:ind w:left="2947" w:hanging="360"/>
      </w:pPr>
      <w:rPr>
        <w:rFonts w:ascii="Symbol" w:hAnsi="Symbol" w:hint="default"/>
      </w:rPr>
    </w:lvl>
    <w:lvl w:ilvl="4" w:tplc="040C0003" w:tentative="1">
      <w:start w:val="1"/>
      <w:numFmt w:val="bullet"/>
      <w:lvlText w:val="o"/>
      <w:lvlJc w:val="left"/>
      <w:pPr>
        <w:ind w:left="3667" w:hanging="360"/>
      </w:pPr>
      <w:rPr>
        <w:rFonts w:ascii="Courier New" w:hAnsi="Courier New" w:cs="Courier New" w:hint="default"/>
      </w:rPr>
    </w:lvl>
    <w:lvl w:ilvl="5" w:tplc="040C0005" w:tentative="1">
      <w:start w:val="1"/>
      <w:numFmt w:val="bullet"/>
      <w:lvlText w:val=""/>
      <w:lvlJc w:val="left"/>
      <w:pPr>
        <w:ind w:left="4387" w:hanging="360"/>
      </w:pPr>
      <w:rPr>
        <w:rFonts w:ascii="Wingdings" w:hAnsi="Wingdings" w:hint="default"/>
      </w:rPr>
    </w:lvl>
    <w:lvl w:ilvl="6" w:tplc="040C0001" w:tentative="1">
      <w:start w:val="1"/>
      <w:numFmt w:val="bullet"/>
      <w:lvlText w:val=""/>
      <w:lvlJc w:val="left"/>
      <w:pPr>
        <w:ind w:left="5107" w:hanging="360"/>
      </w:pPr>
      <w:rPr>
        <w:rFonts w:ascii="Symbol" w:hAnsi="Symbol" w:hint="default"/>
      </w:rPr>
    </w:lvl>
    <w:lvl w:ilvl="7" w:tplc="040C0003" w:tentative="1">
      <w:start w:val="1"/>
      <w:numFmt w:val="bullet"/>
      <w:lvlText w:val="o"/>
      <w:lvlJc w:val="left"/>
      <w:pPr>
        <w:ind w:left="5827" w:hanging="360"/>
      </w:pPr>
      <w:rPr>
        <w:rFonts w:ascii="Courier New" w:hAnsi="Courier New" w:cs="Courier New" w:hint="default"/>
      </w:rPr>
    </w:lvl>
    <w:lvl w:ilvl="8" w:tplc="040C0005" w:tentative="1">
      <w:start w:val="1"/>
      <w:numFmt w:val="bullet"/>
      <w:lvlText w:val=""/>
      <w:lvlJc w:val="left"/>
      <w:pPr>
        <w:ind w:left="6547" w:hanging="360"/>
      </w:pPr>
      <w:rPr>
        <w:rFonts w:ascii="Wingdings" w:hAnsi="Wingdings" w:hint="default"/>
      </w:rPr>
    </w:lvl>
  </w:abstractNum>
  <w:num w:numId="1">
    <w:abstractNumId w:val="9"/>
  </w:num>
  <w:num w:numId="2">
    <w:abstractNumId w:val="8"/>
  </w:num>
  <w:num w:numId="3">
    <w:abstractNumId w:val="6"/>
  </w:num>
  <w:num w:numId="4">
    <w:abstractNumId w:val="10"/>
  </w:num>
  <w:num w:numId="5">
    <w:abstractNumId w:val="11"/>
  </w:num>
  <w:num w:numId="6">
    <w:abstractNumId w:val="0"/>
  </w:num>
  <w:num w:numId="7">
    <w:abstractNumId w:val="7"/>
  </w:num>
  <w:num w:numId="8">
    <w:abstractNumId w:val="2"/>
  </w:num>
  <w:num w:numId="9">
    <w:abstractNumId w:val="4"/>
  </w:num>
  <w:num w:numId="10">
    <w:abstractNumId w:val="4"/>
    <w:lvlOverride w:ilvl="0">
      <w:startOverride w:val="1"/>
    </w:lvlOverride>
  </w:num>
  <w:num w:numId="11">
    <w:abstractNumId w:val="5"/>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no6zI0kXjEVMGBzc8eQeZ2PkrDyGb4UR0l5I+/+YKzNJ76H3PQie0QR6/NI7UQXpPwb1Ab5R33OVDC3YpkH8Ag==" w:salt="U6RUYi7f+vR6o3ljRjfxAw=="/>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
  <w:rsids>
    <w:rsidRoot w:val="008D1587"/>
    <w:rsid w:val="000124B7"/>
    <w:rsid w:val="000150DD"/>
    <w:rsid w:val="000250E5"/>
    <w:rsid w:val="000302CC"/>
    <w:rsid w:val="0003059F"/>
    <w:rsid w:val="00034BB7"/>
    <w:rsid w:val="00043DB3"/>
    <w:rsid w:val="00060438"/>
    <w:rsid w:val="00072905"/>
    <w:rsid w:val="00086E1F"/>
    <w:rsid w:val="00095E55"/>
    <w:rsid w:val="000966BE"/>
    <w:rsid w:val="00097AB5"/>
    <w:rsid w:val="000B5C22"/>
    <w:rsid w:val="000C6C2E"/>
    <w:rsid w:val="000D4659"/>
    <w:rsid w:val="000E714C"/>
    <w:rsid w:val="000F4628"/>
    <w:rsid w:val="001051DA"/>
    <w:rsid w:val="0012341B"/>
    <w:rsid w:val="001241C3"/>
    <w:rsid w:val="00127A88"/>
    <w:rsid w:val="00127F2C"/>
    <w:rsid w:val="00130595"/>
    <w:rsid w:val="0013446D"/>
    <w:rsid w:val="0015278D"/>
    <w:rsid w:val="00167B45"/>
    <w:rsid w:val="00184128"/>
    <w:rsid w:val="001853C5"/>
    <w:rsid w:val="00191CE6"/>
    <w:rsid w:val="00193B5F"/>
    <w:rsid w:val="001940FC"/>
    <w:rsid w:val="001A0724"/>
    <w:rsid w:val="001A6FA7"/>
    <w:rsid w:val="001B3971"/>
    <w:rsid w:val="001B5B1B"/>
    <w:rsid w:val="001B5B80"/>
    <w:rsid w:val="001B7B3E"/>
    <w:rsid w:val="001C19D5"/>
    <w:rsid w:val="001D5C05"/>
    <w:rsid w:val="001E2300"/>
    <w:rsid w:val="001F42FA"/>
    <w:rsid w:val="00205F96"/>
    <w:rsid w:val="0022466F"/>
    <w:rsid w:val="00232879"/>
    <w:rsid w:val="00233446"/>
    <w:rsid w:val="00234EF1"/>
    <w:rsid w:val="00237567"/>
    <w:rsid w:val="00245BC2"/>
    <w:rsid w:val="00262A76"/>
    <w:rsid w:val="00271566"/>
    <w:rsid w:val="00274B7B"/>
    <w:rsid w:val="00274C43"/>
    <w:rsid w:val="00285FD9"/>
    <w:rsid w:val="00291126"/>
    <w:rsid w:val="0029742D"/>
    <w:rsid w:val="002A1ECD"/>
    <w:rsid w:val="002A6337"/>
    <w:rsid w:val="002D0AF9"/>
    <w:rsid w:val="002E2699"/>
    <w:rsid w:val="002F035F"/>
    <w:rsid w:val="002F2F5E"/>
    <w:rsid w:val="002F468C"/>
    <w:rsid w:val="0030357F"/>
    <w:rsid w:val="00303D1B"/>
    <w:rsid w:val="0032001B"/>
    <w:rsid w:val="00333611"/>
    <w:rsid w:val="00334C81"/>
    <w:rsid w:val="003407C2"/>
    <w:rsid w:val="00342F4F"/>
    <w:rsid w:val="00346E01"/>
    <w:rsid w:val="00352DAB"/>
    <w:rsid w:val="003613DA"/>
    <w:rsid w:val="003625D8"/>
    <w:rsid w:val="003670F3"/>
    <w:rsid w:val="0038717F"/>
    <w:rsid w:val="00392312"/>
    <w:rsid w:val="003926E5"/>
    <w:rsid w:val="00394CA9"/>
    <w:rsid w:val="003A6EFE"/>
    <w:rsid w:val="003B7653"/>
    <w:rsid w:val="003C1863"/>
    <w:rsid w:val="003C38C0"/>
    <w:rsid w:val="003D0847"/>
    <w:rsid w:val="003D6185"/>
    <w:rsid w:val="003D796C"/>
    <w:rsid w:val="003E47F8"/>
    <w:rsid w:val="003E552F"/>
    <w:rsid w:val="004063F9"/>
    <w:rsid w:val="00417F3C"/>
    <w:rsid w:val="00444232"/>
    <w:rsid w:val="00453A6B"/>
    <w:rsid w:val="004555E1"/>
    <w:rsid w:val="00465414"/>
    <w:rsid w:val="00471ECB"/>
    <w:rsid w:val="00481250"/>
    <w:rsid w:val="00483689"/>
    <w:rsid w:val="00485879"/>
    <w:rsid w:val="004A453A"/>
    <w:rsid w:val="004A6948"/>
    <w:rsid w:val="004B663A"/>
    <w:rsid w:val="004C32B9"/>
    <w:rsid w:val="004C709D"/>
    <w:rsid w:val="004D6CAD"/>
    <w:rsid w:val="004E25FC"/>
    <w:rsid w:val="004F7C70"/>
    <w:rsid w:val="00512283"/>
    <w:rsid w:val="00521E45"/>
    <w:rsid w:val="005230B9"/>
    <w:rsid w:val="00535F95"/>
    <w:rsid w:val="00545BE5"/>
    <w:rsid w:val="00546713"/>
    <w:rsid w:val="0056314B"/>
    <w:rsid w:val="005668BB"/>
    <w:rsid w:val="00581642"/>
    <w:rsid w:val="00583CF1"/>
    <w:rsid w:val="005A54F4"/>
    <w:rsid w:val="005C167A"/>
    <w:rsid w:val="005C2C3E"/>
    <w:rsid w:val="005E0175"/>
    <w:rsid w:val="005E73D4"/>
    <w:rsid w:val="005F17C2"/>
    <w:rsid w:val="005F4973"/>
    <w:rsid w:val="005F4E8C"/>
    <w:rsid w:val="00613386"/>
    <w:rsid w:val="00621DBF"/>
    <w:rsid w:val="00623B20"/>
    <w:rsid w:val="00626750"/>
    <w:rsid w:val="00632E93"/>
    <w:rsid w:val="0063412C"/>
    <w:rsid w:val="00646E75"/>
    <w:rsid w:val="006470B1"/>
    <w:rsid w:val="00647756"/>
    <w:rsid w:val="00651407"/>
    <w:rsid w:val="006515E5"/>
    <w:rsid w:val="00653DEF"/>
    <w:rsid w:val="006656AE"/>
    <w:rsid w:val="006656D9"/>
    <w:rsid w:val="00681177"/>
    <w:rsid w:val="006851CB"/>
    <w:rsid w:val="00685D10"/>
    <w:rsid w:val="00692243"/>
    <w:rsid w:val="00693377"/>
    <w:rsid w:val="00697764"/>
    <w:rsid w:val="006A46E7"/>
    <w:rsid w:val="006A5EFD"/>
    <w:rsid w:val="006C4C5B"/>
    <w:rsid w:val="006E7D22"/>
    <w:rsid w:val="006F2E8D"/>
    <w:rsid w:val="006F47FE"/>
    <w:rsid w:val="006F4F8B"/>
    <w:rsid w:val="00702ABD"/>
    <w:rsid w:val="00703A26"/>
    <w:rsid w:val="00706EF4"/>
    <w:rsid w:val="00711307"/>
    <w:rsid w:val="0071541C"/>
    <w:rsid w:val="00725976"/>
    <w:rsid w:val="00730F35"/>
    <w:rsid w:val="007779A3"/>
    <w:rsid w:val="00780DA6"/>
    <w:rsid w:val="007A1ACB"/>
    <w:rsid w:val="007A52B1"/>
    <w:rsid w:val="007B78AC"/>
    <w:rsid w:val="007C08F6"/>
    <w:rsid w:val="007C0C6C"/>
    <w:rsid w:val="007C381B"/>
    <w:rsid w:val="007C57BF"/>
    <w:rsid w:val="007D06F3"/>
    <w:rsid w:val="007D4107"/>
    <w:rsid w:val="007D4BCC"/>
    <w:rsid w:val="007E370A"/>
    <w:rsid w:val="007F6C35"/>
    <w:rsid w:val="0080127D"/>
    <w:rsid w:val="00824900"/>
    <w:rsid w:val="008319C9"/>
    <w:rsid w:val="00843DC6"/>
    <w:rsid w:val="00847CE7"/>
    <w:rsid w:val="008529F0"/>
    <w:rsid w:val="008608D4"/>
    <w:rsid w:val="008641CC"/>
    <w:rsid w:val="00872B54"/>
    <w:rsid w:val="0087475E"/>
    <w:rsid w:val="00876FA4"/>
    <w:rsid w:val="00883594"/>
    <w:rsid w:val="00887846"/>
    <w:rsid w:val="00891E98"/>
    <w:rsid w:val="008951CC"/>
    <w:rsid w:val="008A3B66"/>
    <w:rsid w:val="008A6C31"/>
    <w:rsid w:val="008C49CF"/>
    <w:rsid w:val="008D1587"/>
    <w:rsid w:val="008E5C9F"/>
    <w:rsid w:val="0090500D"/>
    <w:rsid w:val="00915365"/>
    <w:rsid w:val="00917D4F"/>
    <w:rsid w:val="00936523"/>
    <w:rsid w:val="00942775"/>
    <w:rsid w:val="009632C7"/>
    <w:rsid w:val="00963C1D"/>
    <w:rsid w:val="0096506E"/>
    <w:rsid w:val="00977319"/>
    <w:rsid w:val="00977F5E"/>
    <w:rsid w:val="00987892"/>
    <w:rsid w:val="009924E4"/>
    <w:rsid w:val="009947F2"/>
    <w:rsid w:val="0099567A"/>
    <w:rsid w:val="009A6FE0"/>
    <w:rsid w:val="009B5F44"/>
    <w:rsid w:val="009C546F"/>
    <w:rsid w:val="009D2B33"/>
    <w:rsid w:val="009E21BE"/>
    <w:rsid w:val="009E2B53"/>
    <w:rsid w:val="009E2B67"/>
    <w:rsid w:val="009F2B78"/>
    <w:rsid w:val="009F2C45"/>
    <w:rsid w:val="009F31D0"/>
    <w:rsid w:val="009F7705"/>
    <w:rsid w:val="00A03144"/>
    <w:rsid w:val="00A03D8B"/>
    <w:rsid w:val="00A04AC7"/>
    <w:rsid w:val="00A15C33"/>
    <w:rsid w:val="00A26E50"/>
    <w:rsid w:val="00A3264E"/>
    <w:rsid w:val="00A332D0"/>
    <w:rsid w:val="00A34DCE"/>
    <w:rsid w:val="00A422C4"/>
    <w:rsid w:val="00A903FC"/>
    <w:rsid w:val="00A925D3"/>
    <w:rsid w:val="00A92EB3"/>
    <w:rsid w:val="00A94010"/>
    <w:rsid w:val="00A95A26"/>
    <w:rsid w:val="00AA2E8B"/>
    <w:rsid w:val="00AA4CAA"/>
    <w:rsid w:val="00AB5B3D"/>
    <w:rsid w:val="00AC751A"/>
    <w:rsid w:val="00AD0E8C"/>
    <w:rsid w:val="00AD5EBF"/>
    <w:rsid w:val="00AE0E80"/>
    <w:rsid w:val="00AE0F5D"/>
    <w:rsid w:val="00AE1289"/>
    <w:rsid w:val="00AE1E5E"/>
    <w:rsid w:val="00AE52FF"/>
    <w:rsid w:val="00AE552F"/>
    <w:rsid w:val="00AE5CEA"/>
    <w:rsid w:val="00B22363"/>
    <w:rsid w:val="00B26C40"/>
    <w:rsid w:val="00B9347C"/>
    <w:rsid w:val="00BB1D18"/>
    <w:rsid w:val="00BB56F4"/>
    <w:rsid w:val="00BC6204"/>
    <w:rsid w:val="00BD2F9C"/>
    <w:rsid w:val="00BD4A26"/>
    <w:rsid w:val="00BD6522"/>
    <w:rsid w:val="00BE7A12"/>
    <w:rsid w:val="00C17985"/>
    <w:rsid w:val="00C20E44"/>
    <w:rsid w:val="00C2644C"/>
    <w:rsid w:val="00C26FBA"/>
    <w:rsid w:val="00C3466E"/>
    <w:rsid w:val="00C378E3"/>
    <w:rsid w:val="00C41563"/>
    <w:rsid w:val="00C61788"/>
    <w:rsid w:val="00C62BF6"/>
    <w:rsid w:val="00C7082F"/>
    <w:rsid w:val="00C77A54"/>
    <w:rsid w:val="00C860C6"/>
    <w:rsid w:val="00C910B8"/>
    <w:rsid w:val="00C94EFF"/>
    <w:rsid w:val="00CB08C6"/>
    <w:rsid w:val="00CC52B8"/>
    <w:rsid w:val="00CE55F8"/>
    <w:rsid w:val="00CF6B43"/>
    <w:rsid w:val="00D17CBC"/>
    <w:rsid w:val="00D235B1"/>
    <w:rsid w:val="00D37F53"/>
    <w:rsid w:val="00D5034D"/>
    <w:rsid w:val="00D54890"/>
    <w:rsid w:val="00D56DE0"/>
    <w:rsid w:val="00D5762F"/>
    <w:rsid w:val="00D60121"/>
    <w:rsid w:val="00D66AEA"/>
    <w:rsid w:val="00D71512"/>
    <w:rsid w:val="00D8678F"/>
    <w:rsid w:val="00DA1923"/>
    <w:rsid w:val="00DA51D9"/>
    <w:rsid w:val="00DB60B8"/>
    <w:rsid w:val="00DD10FE"/>
    <w:rsid w:val="00DE4129"/>
    <w:rsid w:val="00DE637E"/>
    <w:rsid w:val="00DF1E45"/>
    <w:rsid w:val="00DF29C2"/>
    <w:rsid w:val="00E0087E"/>
    <w:rsid w:val="00E03BDD"/>
    <w:rsid w:val="00E04B0A"/>
    <w:rsid w:val="00E10F3A"/>
    <w:rsid w:val="00E11EBE"/>
    <w:rsid w:val="00E15CF2"/>
    <w:rsid w:val="00E23744"/>
    <w:rsid w:val="00E25729"/>
    <w:rsid w:val="00E26692"/>
    <w:rsid w:val="00E27676"/>
    <w:rsid w:val="00E3154F"/>
    <w:rsid w:val="00E33937"/>
    <w:rsid w:val="00E34301"/>
    <w:rsid w:val="00E35C06"/>
    <w:rsid w:val="00E51679"/>
    <w:rsid w:val="00E6524E"/>
    <w:rsid w:val="00E7183D"/>
    <w:rsid w:val="00E77BC8"/>
    <w:rsid w:val="00E81C20"/>
    <w:rsid w:val="00E92D93"/>
    <w:rsid w:val="00EA27C5"/>
    <w:rsid w:val="00EB1D3E"/>
    <w:rsid w:val="00EC1435"/>
    <w:rsid w:val="00EC2CAA"/>
    <w:rsid w:val="00EC5477"/>
    <w:rsid w:val="00ED11D9"/>
    <w:rsid w:val="00ED3EDF"/>
    <w:rsid w:val="00ED578C"/>
    <w:rsid w:val="00ED7801"/>
    <w:rsid w:val="00EF0470"/>
    <w:rsid w:val="00F0157B"/>
    <w:rsid w:val="00F0247B"/>
    <w:rsid w:val="00F0545B"/>
    <w:rsid w:val="00F05A4C"/>
    <w:rsid w:val="00F13CB3"/>
    <w:rsid w:val="00F15AEC"/>
    <w:rsid w:val="00F22E29"/>
    <w:rsid w:val="00F23A09"/>
    <w:rsid w:val="00F26E7F"/>
    <w:rsid w:val="00F27595"/>
    <w:rsid w:val="00F35713"/>
    <w:rsid w:val="00F36BD9"/>
    <w:rsid w:val="00F45689"/>
    <w:rsid w:val="00F4620E"/>
    <w:rsid w:val="00F507F7"/>
    <w:rsid w:val="00F545A2"/>
    <w:rsid w:val="00F645EC"/>
    <w:rsid w:val="00F720D2"/>
    <w:rsid w:val="00F8027B"/>
    <w:rsid w:val="00F83806"/>
    <w:rsid w:val="00F87443"/>
    <w:rsid w:val="00F914F0"/>
    <w:rsid w:val="00FA1827"/>
    <w:rsid w:val="00FB49CE"/>
    <w:rsid w:val="00FC0F6F"/>
    <w:rsid w:val="00FC401D"/>
    <w:rsid w:val="00FC4B2C"/>
    <w:rsid w:val="00FC6359"/>
    <w:rsid w:val="00FC64A2"/>
    <w:rsid w:val="00FC6F02"/>
    <w:rsid w:val="00FD200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5:docId w15:val="{64053317-6770-4995-9749-738FE013C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443"/>
  </w:style>
  <w:style w:type="paragraph" w:styleId="Heading1">
    <w:name w:val="heading 1"/>
    <w:basedOn w:val="Normal"/>
    <w:next w:val="Normal"/>
    <w:link w:val="Heading1Char"/>
    <w:uiPriority w:val="9"/>
    <w:qFormat/>
    <w:rsid w:val="00E77BC8"/>
    <w:pPr>
      <w:keepNext/>
      <w:keepLines/>
      <w:numPr>
        <w:numId w:val="7"/>
      </w:numPr>
      <w:spacing w:before="240" w:after="0"/>
      <w:ind w:left="357" w:hanging="357"/>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E77BC8"/>
    <w:pPr>
      <w:keepNext/>
      <w:keepLines/>
      <w:numPr>
        <w:numId w:val="8"/>
      </w:numPr>
      <w:spacing w:before="40" w:after="0"/>
      <w:ind w:left="641" w:hanging="357"/>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rsid w:val="00E77BC8"/>
    <w:pPr>
      <w:keepNext/>
      <w:keepLines/>
      <w:numPr>
        <w:numId w:val="9"/>
      </w:numPr>
      <w:spacing w:before="40" w:after="0"/>
      <w:ind w:left="697" w:hanging="357"/>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3D8B"/>
    <w:pPr>
      <w:autoSpaceDE w:val="0"/>
      <w:autoSpaceDN w:val="0"/>
      <w:adjustRightInd w:val="0"/>
      <w:spacing w:after="0" w:line="240" w:lineRule="auto"/>
    </w:pPr>
    <w:rPr>
      <w:rFonts w:ascii="Times New Roman" w:eastAsiaTheme="minorEastAsia" w:hAnsi="Times New Roman" w:cs="Times New Roman"/>
      <w:color w:val="000000"/>
      <w:sz w:val="24"/>
      <w:szCs w:val="24"/>
      <w:lang w:eastAsia="fr-FR"/>
    </w:rPr>
  </w:style>
  <w:style w:type="paragraph" w:styleId="ListParagraph">
    <w:name w:val="List Paragraph"/>
    <w:basedOn w:val="Normal"/>
    <w:uiPriority w:val="34"/>
    <w:qFormat/>
    <w:rsid w:val="00A03D8B"/>
    <w:pPr>
      <w:ind w:left="720"/>
      <w:contextualSpacing/>
    </w:pPr>
    <w:rPr>
      <w:rFonts w:eastAsiaTheme="minorEastAsia"/>
      <w:lang w:eastAsia="fr-FR"/>
    </w:rPr>
  </w:style>
  <w:style w:type="paragraph" w:styleId="Header">
    <w:name w:val="header"/>
    <w:basedOn w:val="Normal"/>
    <w:link w:val="HeaderChar"/>
    <w:uiPriority w:val="99"/>
    <w:unhideWhenUsed/>
    <w:rsid w:val="00FC4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01D"/>
  </w:style>
  <w:style w:type="paragraph" w:styleId="Footer">
    <w:name w:val="footer"/>
    <w:basedOn w:val="Normal"/>
    <w:link w:val="FooterChar"/>
    <w:uiPriority w:val="99"/>
    <w:unhideWhenUsed/>
    <w:rsid w:val="00FC4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01D"/>
  </w:style>
  <w:style w:type="paragraph" w:styleId="NoSpacing">
    <w:name w:val="No Spacing"/>
    <w:link w:val="NoSpacingChar"/>
    <w:uiPriority w:val="1"/>
    <w:qFormat/>
    <w:rsid w:val="00ED578C"/>
    <w:pPr>
      <w:spacing w:after="0" w:line="240" w:lineRule="auto"/>
    </w:pPr>
    <w:rPr>
      <w:rFonts w:eastAsiaTheme="minorEastAsia"/>
      <w:lang w:eastAsia="fr-FR"/>
    </w:rPr>
  </w:style>
  <w:style w:type="character" w:customStyle="1" w:styleId="NoSpacingChar">
    <w:name w:val="No Spacing Char"/>
    <w:basedOn w:val="DefaultParagraphFont"/>
    <w:link w:val="NoSpacing"/>
    <w:uiPriority w:val="1"/>
    <w:rsid w:val="00ED578C"/>
    <w:rPr>
      <w:rFonts w:eastAsiaTheme="minorEastAsia"/>
      <w:lang w:eastAsia="fr-FR"/>
    </w:rPr>
  </w:style>
  <w:style w:type="paragraph" w:styleId="BalloonText">
    <w:name w:val="Balloon Text"/>
    <w:basedOn w:val="Normal"/>
    <w:link w:val="BalloonTextChar"/>
    <w:uiPriority w:val="99"/>
    <w:semiHidden/>
    <w:unhideWhenUsed/>
    <w:rsid w:val="00ED5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578C"/>
    <w:rPr>
      <w:rFonts w:ascii="Tahoma" w:hAnsi="Tahoma" w:cs="Tahoma"/>
      <w:sz w:val="16"/>
      <w:szCs w:val="16"/>
    </w:rPr>
  </w:style>
  <w:style w:type="character" w:customStyle="1" w:styleId="Heading1Char">
    <w:name w:val="Heading 1 Char"/>
    <w:basedOn w:val="DefaultParagraphFont"/>
    <w:link w:val="Heading1"/>
    <w:uiPriority w:val="9"/>
    <w:rsid w:val="00E77BC8"/>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rsid w:val="00E77BC8"/>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E77BC8"/>
    <w:rPr>
      <w:rFonts w:asciiTheme="majorHAnsi" w:eastAsiaTheme="majorEastAsia" w:hAnsiTheme="majorHAnsi" w:cstheme="majorBidi"/>
      <w:b/>
      <w:sz w:val="24"/>
      <w:szCs w:val="24"/>
    </w:rPr>
  </w:style>
  <w:style w:type="paragraph" w:styleId="TOCHeading">
    <w:name w:val="TOC Heading"/>
    <w:basedOn w:val="Heading1"/>
    <w:next w:val="Normal"/>
    <w:uiPriority w:val="39"/>
    <w:unhideWhenUsed/>
    <w:qFormat/>
    <w:rsid w:val="00E77BC8"/>
    <w:pPr>
      <w:numPr>
        <w:numId w:val="0"/>
      </w:numPr>
      <w:spacing w:line="259" w:lineRule="auto"/>
      <w:outlineLvl w:val="9"/>
    </w:pPr>
    <w:rPr>
      <w:b w:val="0"/>
      <w:color w:val="365F91" w:themeColor="accent1" w:themeShade="BF"/>
      <w:sz w:val="32"/>
      <w:lang w:eastAsia="fr-FR"/>
    </w:rPr>
  </w:style>
  <w:style w:type="paragraph" w:styleId="TOC1">
    <w:name w:val="toc 1"/>
    <w:basedOn w:val="Normal"/>
    <w:next w:val="Normal"/>
    <w:autoRedefine/>
    <w:uiPriority w:val="39"/>
    <w:unhideWhenUsed/>
    <w:rsid w:val="00E77BC8"/>
    <w:pPr>
      <w:spacing w:after="100"/>
    </w:pPr>
  </w:style>
  <w:style w:type="paragraph" w:styleId="TOC2">
    <w:name w:val="toc 2"/>
    <w:basedOn w:val="Normal"/>
    <w:next w:val="Normal"/>
    <w:autoRedefine/>
    <w:uiPriority w:val="39"/>
    <w:unhideWhenUsed/>
    <w:rsid w:val="00E77BC8"/>
    <w:pPr>
      <w:spacing w:after="100"/>
      <w:ind w:left="220"/>
    </w:pPr>
  </w:style>
  <w:style w:type="paragraph" w:styleId="TOC3">
    <w:name w:val="toc 3"/>
    <w:basedOn w:val="Normal"/>
    <w:next w:val="Normal"/>
    <w:autoRedefine/>
    <w:uiPriority w:val="39"/>
    <w:unhideWhenUsed/>
    <w:rsid w:val="00E77BC8"/>
    <w:pPr>
      <w:spacing w:after="100"/>
      <w:ind w:left="440"/>
    </w:pPr>
  </w:style>
  <w:style w:type="character" w:styleId="Hyperlink">
    <w:name w:val="Hyperlink"/>
    <w:basedOn w:val="DefaultParagraphFont"/>
    <w:uiPriority w:val="99"/>
    <w:unhideWhenUsed/>
    <w:rsid w:val="00E77B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CF68DB-16D0-4EE7-B249-0C5D62125954}"/>
</file>

<file path=customXml/itemProps2.xml><?xml version="1.0" encoding="utf-8"?>
<ds:datastoreItem xmlns:ds="http://schemas.openxmlformats.org/officeDocument/2006/customXml" ds:itemID="{125A9690-904F-4BEE-A227-0630F015A6A5}"/>
</file>

<file path=customXml/itemProps3.xml><?xml version="1.0" encoding="utf-8"?>
<ds:datastoreItem xmlns:ds="http://schemas.openxmlformats.org/officeDocument/2006/customXml" ds:itemID="{59A9228A-D9C3-4D6B-8BAB-6D5C2DB396C7}"/>
</file>

<file path=customXml/itemProps4.xml><?xml version="1.0" encoding="utf-8"?>
<ds:datastoreItem xmlns:ds="http://schemas.openxmlformats.org/officeDocument/2006/customXml" ds:itemID="{39D62D0D-245A-45C9-80CA-2168DCE8EBB3}"/>
</file>

<file path=docProps/app.xml><?xml version="1.0" encoding="utf-8"?>
<Properties xmlns="http://schemas.openxmlformats.org/officeDocument/2006/extended-properties" xmlns:vt="http://schemas.openxmlformats.org/officeDocument/2006/docPropsVTypes">
  <Template>Normal.dotm</Template>
  <TotalTime>0</TotalTime>
  <Pages>22</Pages>
  <Words>7983</Words>
  <Characters>45507</Characters>
  <Application>Microsoft Office Word</Application>
  <DocSecurity>8</DocSecurity>
  <Lines>379</Lines>
  <Paragraphs>106</Paragraphs>
  <ScaleCrop>false</ScaleCrop>
  <HeadingPairs>
    <vt:vector size="2" baseType="variant">
      <vt:variant>
        <vt:lpstr>Titre</vt:lpstr>
      </vt:variant>
      <vt:variant>
        <vt:i4>1</vt:i4>
      </vt:variant>
    </vt:vector>
  </HeadingPairs>
  <TitlesOfParts>
    <vt:vector size="1" baseType="lpstr">
      <vt:lpstr>Rapport alternatif de la commission nationale des droits humains au rapport initial de l’etat du Niger sur la mise en œuvre de la Convention relative aux droits des personnes handicapées CDph 2010</vt:lpstr>
    </vt:vector>
  </TitlesOfParts>
  <Company>Hewlett-Packard</Company>
  <LinksUpToDate>false</LinksUpToDate>
  <CharactersWithSpaces>53384</CharactersWithSpaces>
  <SharedDoc>false</SharedDoc>
  <HLinks>
    <vt:vector size="192" baseType="variant">
      <vt:variant>
        <vt:i4>1048634</vt:i4>
      </vt:variant>
      <vt:variant>
        <vt:i4>188</vt:i4>
      </vt:variant>
      <vt:variant>
        <vt:i4>0</vt:i4>
      </vt:variant>
      <vt:variant>
        <vt:i4>5</vt:i4>
      </vt:variant>
      <vt:variant>
        <vt:lpwstr/>
      </vt:variant>
      <vt:variant>
        <vt:lpwstr>_Toc520598681</vt:lpwstr>
      </vt:variant>
      <vt:variant>
        <vt:i4>1048634</vt:i4>
      </vt:variant>
      <vt:variant>
        <vt:i4>182</vt:i4>
      </vt:variant>
      <vt:variant>
        <vt:i4>0</vt:i4>
      </vt:variant>
      <vt:variant>
        <vt:i4>5</vt:i4>
      </vt:variant>
      <vt:variant>
        <vt:lpwstr/>
      </vt:variant>
      <vt:variant>
        <vt:lpwstr>_Toc520598680</vt:lpwstr>
      </vt:variant>
      <vt:variant>
        <vt:i4>2031674</vt:i4>
      </vt:variant>
      <vt:variant>
        <vt:i4>176</vt:i4>
      </vt:variant>
      <vt:variant>
        <vt:i4>0</vt:i4>
      </vt:variant>
      <vt:variant>
        <vt:i4>5</vt:i4>
      </vt:variant>
      <vt:variant>
        <vt:lpwstr/>
      </vt:variant>
      <vt:variant>
        <vt:lpwstr>_Toc520598679</vt:lpwstr>
      </vt:variant>
      <vt:variant>
        <vt:i4>2031674</vt:i4>
      </vt:variant>
      <vt:variant>
        <vt:i4>170</vt:i4>
      </vt:variant>
      <vt:variant>
        <vt:i4>0</vt:i4>
      </vt:variant>
      <vt:variant>
        <vt:i4>5</vt:i4>
      </vt:variant>
      <vt:variant>
        <vt:lpwstr/>
      </vt:variant>
      <vt:variant>
        <vt:lpwstr>_Toc520598678</vt:lpwstr>
      </vt:variant>
      <vt:variant>
        <vt:i4>2031674</vt:i4>
      </vt:variant>
      <vt:variant>
        <vt:i4>164</vt:i4>
      </vt:variant>
      <vt:variant>
        <vt:i4>0</vt:i4>
      </vt:variant>
      <vt:variant>
        <vt:i4>5</vt:i4>
      </vt:variant>
      <vt:variant>
        <vt:lpwstr/>
      </vt:variant>
      <vt:variant>
        <vt:lpwstr>_Toc520598677</vt:lpwstr>
      </vt:variant>
      <vt:variant>
        <vt:i4>2031674</vt:i4>
      </vt:variant>
      <vt:variant>
        <vt:i4>158</vt:i4>
      </vt:variant>
      <vt:variant>
        <vt:i4>0</vt:i4>
      </vt:variant>
      <vt:variant>
        <vt:i4>5</vt:i4>
      </vt:variant>
      <vt:variant>
        <vt:lpwstr/>
      </vt:variant>
      <vt:variant>
        <vt:lpwstr>_Toc520598676</vt:lpwstr>
      </vt:variant>
      <vt:variant>
        <vt:i4>2031674</vt:i4>
      </vt:variant>
      <vt:variant>
        <vt:i4>152</vt:i4>
      </vt:variant>
      <vt:variant>
        <vt:i4>0</vt:i4>
      </vt:variant>
      <vt:variant>
        <vt:i4>5</vt:i4>
      </vt:variant>
      <vt:variant>
        <vt:lpwstr/>
      </vt:variant>
      <vt:variant>
        <vt:lpwstr>_Toc520598675</vt:lpwstr>
      </vt:variant>
      <vt:variant>
        <vt:i4>2031674</vt:i4>
      </vt:variant>
      <vt:variant>
        <vt:i4>146</vt:i4>
      </vt:variant>
      <vt:variant>
        <vt:i4>0</vt:i4>
      </vt:variant>
      <vt:variant>
        <vt:i4>5</vt:i4>
      </vt:variant>
      <vt:variant>
        <vt:lpwstr/>
      </vt:variant>
      <vt:variant>
        <vt:lpwstr>_Toc520598674</vt:lpwstr>
      </vt:variant>
      <vt:variant>
        <vt:i4>2031674</vt:i4>
      </vt:variant>
      <vt:variant>
        <vt:i4>140</vt:i4>
      </vt:variant>
      <vt:variant>
        <vt:i4>0</vt:i4>
      </vt:variant>
      <vt:variant>
        <vt:i4>5</vt:i4>
      </vt:variant>
      <vt:variant>
        <vt:lpwstr/>
      </vt:variant>
      <vt:variant>
        <vt:lpwstr>_Toc520598673</vt:lpwstr>
      </vt:variant>
      <vt:variant>
        <vt:i4>2031674</vt:i4>
      </vt:variant>
      <vt:variant>
        <vt:i4>134</vt:i4>
      </vt:variant>
      <vt:variant>
        <vt:i4>0</vt:i4>
      </vt:variant>
      <vt:variant>
        <vt:i4>5</vt:i4>
      </vt:variant>
      <vt:variant>
        <vt:lpwstr/>
      </vt:variant>
      <vt:variant>
        <vt:lpwstr>_Toc520598672</vt:lpwstr>
      </vt:variant>
      <vt:variant>
        <vt:i4>2031674</vt:i4>
      </vt:variant>
      <vt:variant>
        <vt:i4>128</vt:i4>
      </vt:variant>
      <vt:variant>
        <vt:i4>0</vt:i4>
      </vt:variant>
      <vt:variant>
        <vt:i4>5</vt:i4>
      </vt:variant>
      <vt:variant>
        <vt:lpwstr/>
      </vt:variant>
      <vt:variant>
        <vt:lpwstr>_Toc520598671</vt:lpwstr>
      </vt:variant>
      <vt:variant>
        <vt:i4>2031674</vt:i4>
      </vt:variant>
      <vt:variant>
        <vt:i4>122</vt:i4>
      </vt:variant>
      <vt:variant>
        <vt:i4>0</vt:i4>
      </vt:variant>
      <vt:variant>
        <vt:i4>5</vt:i4>
      </vt:variant>
      <vt:variant>
        <vt:lpwstr/>
      </vt:variant>
      <vt:variant>
        <vt:lpwstr>_Toc520598670</vt:lpwstr>
      </vt:variant>
      <vt:variant>
        <vt:i4>1966138</vt:i4>
      </vt:variant>
      <vt:variant>
        <vt:i4>116</vt:i4>
      </vt:variant>
      <vt:variant>
        <vt:i4>0</vt:i4>
      </vt:variant>
      <vt:variant>
        <vt:i4>5</vt:i4>
      </vt:variant>
      <vt:variant>
        <vt:lpwstr/>
      </vt:variant>
      <vt:variant>
        <vt:lpwstr>_Toc520598669</vt:lpwstr>
      </vt:variant>
      <vt:variant>
        <vt:i4>1966138</vt:i4>
      </vt:variant>
      <vt:variant>
        <vt:i4>110</vt:i4>
      </vt:variant>
      <vt:variant>
        <vt:i4>0</vt:i4>
      </vt:variant>
      <vt:variant>
        <vt:i4>5</vt:i4>
      </vt:variant>
      <vt:variant>
        <vt:lpwstr/>
      </vt:variant>
      <vt:variant>
        <vt:lpwstr>_Toc520598668</vt:lpwstr>
      </vt:variant>
      <vt:variant>
        <vt:i4>1966138</vt:i4>
      </vt:variant>
      <vt:variant>
        <vt:i4>104</vt:i4>
      </vt:variant>
      <vt:variant>
        <vt:i4>0</vt:i4>
      </vt:variant>
      <vt:variant>
        <vt:i4>5</vt:i4>
      </vt:variant>
      <vt:variant>
        <vt:lpwstr/>
      </vt:variant>
      <vt:variant>
        <vt:lpwstr>_Toc520598667</vt:lpwstr>
      </vt:variant>
      <vt:variant>
        <vt:i4>1966138</vt:i4>
      </vt:variant>
      <vt:variant>
        <vt:i4>98</vt:i4>
      </vt:variant>
      <vt:variant>
        <vt:i4>0</vt:i4>
      </vt:variant>
      <vt:variant>
        <vt:i4>5</vt:i4>
      </vt:variant>
      <vt:variant>
        <vt:lpwstr/>
      </vt:variant>
      <vt:variant>
        <vt:lpwstr>_Toc520598666</vt:lpwstr>
      </vt:variant>
      <vt:variant>
        <vt:i4>1966138</vt:i4>
      </vt:variant>
      <vt:variant>
        <vt:i4>92</vt:i4>
      </vt:variant>
      <vt:variant>
        <vt:i4>0</vt:i4>
      </vt:variant>
      <vt:variant>
        <vt:i4>5</vt:i4>
      </vt:variant>
      <vt:variant>
        <vt:lpwstr/>
      </vt:variant>
      <vt:variant>
        <vt:lpwstr>_Toc520598665</vt:lpwstr>
      </vt:variant>
      <vt:variant>
        <vt:i4>1966138</vt:i4>
      </vt:variant>
      <vt:variant>
        <vt:i4>86</vt:i4>
      </vt:variant>
      <vt:variant>
        <vt:i4>0</vt:i4>
      </vt:variant>
      <vt:variant>
        <vt:i4>5</vt:i4>
      </vt:variant>
      <vt:variant>
        <vt:lpwstr/>
      </vt:variant>
      <vt:variant>
        <vt:lpwstr>_Toc520598664</vt:lpwstr>
      </vt:variant>
      <vt:variant>
        <vt:i4>1966138</vt:i4>
      </vt:variant>
      <vt:variant>
        <vt:i4>80</vt:i4>
      </vt:variant>
      <vt:variant>
        <vt:i4>0</vt:i4>
      </vt:variant>
      <vt:variant>
        <vt:i4>5</vt:i4>
      </vt:variant>
      <vt:variant>
        <vt:lpwstr/>
      </vt:variant>
      <vt:variant>
        <vt:lpwstr>_Toc520598663</vt:lpwstr>
      </vt:variant>
      <vt:variant>
        <vt:i4>1966138</vt:i4>
      </vt:variant>
      <vt:variant>
        <vt:i4>74</vt:i4>
      </vt:variant>
      <vt:variant>
        <vt:i4>0</vt:i4>
      </vt:variant>
      <vt:variant>
        <vt:i4>5</vt:i4>
      </vt:variant>
      <vt:variant>
        <vt:lpwstr/>
      </vt:variant>
      <vt:variant>
        <vt:lpwstr>_Toc520598662</vt:lpwstr>
      </vt:variant>
      <vt:variant>
        <vt:i4>1966138</vt:i4>
      </vt:variant>
      <vt:variant>
        <vt:i4>68</vt:i4>
      </vt:variant>
      <vt:variant>
        <vt:i4>0</vt:i4>
      </vt:variant>
      <vt:variant>
        <vt:i4>5</vt:i4>
      </vt:variant>
      <vt:variant>
        <vt:lpwstr/>
      </vt:variant>
      <vt:variant>
        <vt:lpwstr>_Toc520598661</vt:lpwstr>
      </vt:variant>
      <vt:variant>
        <vt:i4>1966138</vt:i4>
      </vt:variant>
      <vt:variant>
        <vt:i4>62</vt:i4>
      </vt:variant>
      <vt:variant>
        <vt:i4>0</vt:i4>
      </vt:variant>
      <vt:variant>
        <vt:i4>5</vt:i4>
      </vt:variant>
      <vt:variant>
        <vt:lpwstr/>
      </vt:variant>
      <vt:variant>
        <vt:lpwstr>_Toc520598660</vt:lpwstr>
      </vt:variant>
      <vt:variant>
        <vt:i4>1900602</vt:i4>
      </vt:variant>
      <vt:variant>
        <vt:i4>56</vt:i4>
      </vt:variant>
      <vt:variant>
        <vt:i4>0</vt:i4>
      </vt:variant>
      <vt:variant>
        <vt:i4>5</vt:i4>
      </vt:variant>
      <vt:variant>
        <vt:lpwstr/>
      </vt:variant>
      <vt:variant>
        <vt:lpwstr>_Toc520598659</vt:lpwstr>
      </vt:variant>
      <vt:variant>
        <vt:i4>1900602</vt:i4>
      </vt:variant>
      <vt:variant>
        <vt:i4>50</vt:i4>
      </vt:variant>
      <vt:variant>
        <vt:i4>0</vt:i4>
      </vt:variant>
      <vt:variant>
        <vt:i4>5</vt:i4>
      </vt:variant>
      <vt:variant>
        <vt:lpwstr/>
      </vt:variant>
      <vt:variant>
        <vt:lpwstr>_Toc520598658</vt:lpwstr>
      </vt:variant>
      <vt:variant>
        <vt:i4>1900602</vt:i4>
      </vt:variant>
      <vt:variant>
        <vt:i4>44</vt:i4>
      </vt:variant>
      <vt:variant>
        <vt:i4>0</vt:i4>
      </vt:variant>
      <vt:variant>
        <vt:i4>5</vt:i4>
      </vt:variant>
      <vt:variant>
        <vt:lpwstr/>
      </vt:variant>
      <vt:variant>
        <vt:lpwstr>_Toc520598657</vt:lpwstr>
      </vt:variant>
      <vt:variant>
        <vt:i4>1900602</vt:i4>
      </vt:variant>
      <vt:variant>
        <vt:i4>38</vt:i4>
      </vt:variant>
      <vt:variant>
        <vt:i4>0</vt:i4>
      </vt:variant>
      <vt:variant>
        <vt:i4>5</vt:i4>
      </vt:variant>
      <vt:variant>
        <vt:lpwstr/>
      </vt:variant>
      <vt:variant>
        <vt:lpwstr>_Toc520598656</vt:lpwstr>
      </vt:variant>
      <vt:variant>
        <vt:i4>1900602</vt:i4>
      </vt:variant>
      <vt:variant>
        <vt:i4>32</vt:i4>
      </vt:variant>
      <vt:variant>
        <vt:i4>0</vt:i4>
      </vt:variant>
      <vt:variant>
        <vt:i4>5</vt:i4>
      </vt:variant>
      <vt:variant>
        <vt:lpwstr/>
      </vt:variant>
      <vt:variant>
        <vt:lpwstr>_Toc520598655</vt:lpwstr>
      </vt:variant>
      <vt:variant>
        <vt:i4>1900602</vt:i4>
      </vt:variant>
      <vt:variant>
        <vt:i4>26</vt:i4>
      </vt:variant>
      <vt:variant>
        <vt:i4>0</vt:i4>
      </vt:variant>
      <vt:variant>
        <vt:i4>5</vt:i4>
      </vt:variant>
      <vt:variant>
        <vt:lpwstr/>
      </vt:variant>
      <vt:variant>
        <vt:lpwstr>_Toc520598654</vt:lpwstr>
      </vt:variant>
      <vt:variant>
        <vt:i4>1900602</vt:i4>
      </vt:variant>
      <vt:variant>
        <vt:i4>20</vt:i4>
      </vt:variant>
      <vt:variant>
        <vt:i4>0</vt:i4>
      </vt:variant>
      <vt:variant>
        <vt:i4>5</vt:i4>
      </vt:variant>
      <vt:variant>
        <vt:lpwstr/>
      </vt:variant>
      <vt:variant>
        <vt:lpwstr>_Toc520598653</vt:lpwstr>
      </vt:variant>
      <vt:variant>
        <vt:i4>1900602</vt:i4>
      </vt:variant>
      <vt:variant>
        <vt:i4>14</vt:i4>
      </vt:variant>
      <vt:variant>
        <vt:i4>0</vt:i4>
      </vt:variant>
      <vt:variant>
        <vt:i4>5</vt:i4>
      </vt:variant>
      <vt:variant>
        <vt:lpwstr/>
      </vt:variant>
      <vt:variant>
        <vt:lpwstr>_Toc520598652</vt:lpwstr>
      </vt:variant>
      <vt:variant>
        <vt:i4>1900602</vt:i4>
      </vt:variant>
      <vt:variant>
        <vt:i4>8</vt:i4>
      </vt:variant>
      <vt:variant>
        <vt:i4>0</vt:i4>
      </vt:variant>
      <vt:variant>
        <vt:i4>5</vt:i4>
      </vt:variant>
      <vt:variant>
        <vt:lpwstr/>
      </vt:variant>
      <vt:variant>
        <vt:lpwstr>_Toc520598651</vt:lpwstr>
      </vt:variant>
      <vt:variant>
        <vt:i4>1900602</vt:i4>
      </vt:variant>
      <vt:variant>
        <vt:i4>2</vt:i4>
      </vt:variant>
      <vt:variant>
        <vt:i4>0</vt:i4>
      </vt:variant>
      <vt:variant>
        <vt:i4>5</vt:i4>
      </vt:variant>
      <vt:variant>
        <vt:lpwstr/>
      </vt:variant>
      <vt:variant>
        <vt:lpwstr>_Toc520598650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la commission nationale des droits humains au rapport initial de l’etat du Niger sur la mise en œuvre de la Convention relative aux droits des personnes handicapées CDph 2010</dc:title>
  <dc:creator>123</dc:creator>
  <cp:lastModifiedBy>Fleche Isabelle</cp:lastModifiedBy>
  <cp:revision>3</cp:revision>
  <cp:lastPrinted>2018-07-27T16:30:00Z</cp:lastPrinted>
  <dcterms:created xsi:type="dcterms:W3CDTF">2018-07-31T03:52:00Z</dcterms:created>
  <dcterms:modified xsi:type="dcterms:W3CDTF">2018-07-31T08:23:00Z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