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7B4" w:rsidRPr="00CA7807" w:rsidRDefault="00F914F4">
      <w:pPr>
        <w:pStyle w:val="NoSpacing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line="360" w:lineRule="auto"/>
        <w:jc w:val="center"/>
        <w:rPr>
          <w:rFonts w:ascii="Montserrat" w:eastAsia="Times New Roman" w:hAnsi="Montserrat" w:cs="Times New Roman"/>
          <w:b/>
          <w:bCs/>
          <w:sz w:val="24"/>
          <w:szCs w:val="24"/>
        </w:rPr>
      </w:pPr>
      <w:r w:rsidRPr="00CA7807">
        <w:rPr>
          <w:rFonts w:ascii="Montserrat" w:hAnsi="Montserrat"/>
          <w:b/>
          <w:bCs/>
          <w:sz w:val="24"/>
          <w:szCs w:val="24"/>
        </w:rPr>
        <w:t>Sustentación del Estado mexicano ante el Comité de las Naciones Unidas contra la Tortura (CAT)</w:t>
      </w:r>
    </w:p>
    <w:p w:rsidR="00B807B4" w:rsidRPr="005271C7" w:rsidRDefault="00B807B4">
      <w:pPr>
        <w:pStyle w:val="BodyA"/>
        <w:spacing w:line="360" w:lineRule="auto"/>
        <w:ind w:left="142"/>
        <w:jc w:val="center"/>
        <w:rPr>
          <w:rFonts w:ascii="Montserrat" w:eastAsia="Times New Roman" w:hAnsi="Montserrat" w:cs="Times New Roman"/>
          <w:b/>
          <w:bCs/>
          <w:sz w:val="8"/>
          <w:szCs w:val="8"/>
        </w:rPr>
      </w:pPr>
    </w:p>
    <w:p w:rsidR="00B807B4" w:rsidRPr="00CA7807" w:rsidRDefault="00F914F4">
      <w:pPr>
        <w:pStyle w:val="BodyA"/>
        <w:spacing w:line="360" w:lineRule="auto"/>
        <w:ind w:left="142"/>
        <w:jc w:val="center"/>
        <w:rPr>
          <w:rFonts w:ascii="Montserrat" w:eastAsia="Times New Roman" w:hAnsi="Montserrat" w:cs="Times New Roman"/>
          <w:b/>
          <w:bCs/>
        </w:rPr>
      </w:pPr>
      <w:r w:rsidRPr="00CA7807">
        <w:rPr>
          <w:rFonts w:ascii="Montserrat" w:hAnsi="Montserrat"/>
          <w:b/>
          <w:bCs/>
          <w:lang w:val="pt-PT"/>
        </w:rPr>
        <w:t>Elementos de intervenci</w:t>
      </w:r>
      <w:proofErr w:type="spellStart"/>
      <w:r w:rsidRPr="00CA7807">
        <w:rPr>
          <w:rFonts w:ascii="Montserrat" w:hAnsi="Montserrat"/>
          <w:b/>
          <w:bCs/>
          <w:lang w:val="es-ES_tradnl"/>
        </w:rPr>
        <w:t>ón</w:t>
      </w:r>
      <w:proofErr w:type="spellEnd"/>
      <w:r w:rsidRPr="00CA7807">
        <w:rPr>
          <w:rFonts w:ascii="Montserrat" w:hAnsi="Montserrat"/>
          <w:b/>
          <w:bCs/>
          <w:lang w:val="es-ES_tradnl"/>
        </w:rPr>
        <w:t xml:space="preserve"> de la Subsecretaria para Asuntos Multilaterales y Derechos Humanos, Martha Delgado.</w:t>
      </w:r>
    </w:p>
    <w:p w:rsidR="00B807B4" w:rsidRPr="005D1E50" w:rsidRDefault="00F914F4">
      <w:pPr>
        <w:pStyle w:val="Default"/>
        <w:shd w:val="clear" w:color="auto" w:fill="FFFFFF"/>
        <w:spacing w:line="360" w:lineRule="auto"/>
        <w:ind w:right="49"/>
        <w:jc w:val="right"/>
        <w:rPr>
          <w:rFonts w:ascii="Montserrat" w:hAnsi="Montserrat"/>
          <w:i/>
          <w:iCs/>
          <w:sz w:val="18"/>
          <w:szCs w:val="18"/>
        </w:rPr>
      </w:pPr>
      <w:r w:rsidRPr="005D1E50">
        <w:rPr>
          <w:rFonts w:ascii="Montserrat" w:hAnsi="Montserrat"/>
          <w:i/>
          <w:iCs/>
          <w:sz w:val="18"/>
          <w:szCs w:val="18"/>
        </w:rPr>
        <w:t>Jueves 25 de abril de 2019</w:t>
      </w:r>
    </w:p>
    <w:p w:rsidR="00B807B4" w:rsidRPr="005D1E50" w:rsidRDefault="00F914F4">
      <w:pPr>
        <w:pStyle w:val="Default"/>
        <w:shd w:val="clear" w:color="auto" w:fill="FFFFFF"/>
        <w:spacing w:line="360" w:lineRule="auto"/>
        <w:ind w:right="49"/>
        <w:jc w:val="right"/>
        <w:rPr>
          <w:rFonts w:ascii="Montserrat" w:hAnsi="Montserrat"/>
          <w:i/>
          <w:iCs/>
          <w:sz w:val="18"/>
          <w:szCs w:val="18"/>
        </w:rPr>
      </w:pPr>
      <w:r w:rsidRPr="005D1E50">
        <w:rPr>
          <w:rFonts w:ascii="Montserrat" w:hAnsi="Montserrat"/>
          <w:i/>
          <w:iCs/>
          <w:sz w:val="18"/>
          <w:szCs w:val="18"/>
        </w:rPr>
        <w:t xml:space="preserve">10:00 a 13:00 horas </w:t>
      </w:r>
    </w:p>
    <w:p w:rsidR="00B807B4" w:rsidRPr="005D1E50" w:rsidRDefault="00F914F4">
      <w:pPr>
        <w:pStyle w:val="Default"/>
        <w:shd w:val="clear" w:color="auto" w:fill="FFFFFF"/>
        <w:spacing w:line="360" w:lineRule="auto"/>
        <w:ind w:right="49"/>
        <w:jc w:val="right"/>
        <w:rPr>
          <w:rFonts w:ascii="Montserrat" w:hAnsi="Montserrat"/>
          <w:i/>
          <w:iCs/>
          <w:sz w:val="18"/>
          <w:szCs w:val="18"/>
        </w:rPr>
      </w:pPr>
      <w:proofErr w:type="spellStart"/>
      <w:r w:rsidRPr="005D1E50">
        <w:rPr>
          <w:rFonts w:ascii="Montserrat" w:hAnsi="Montserrat"/>
          <w:i/>
          <w:iCs/>
          <w:sz w:val="18"/>
          <w:szCs w:val="18"/>
        </w:rPr>
        <w:t>Palais</w:t>
      </w:r>
      <w:proofErr w:type="spellEnd"/>
      <w:r w:rsidRPr="005D1E50">
        <w:rPr>
          <w:rFonts w:ascii="Montserrat" w:hAnsi="Montserrat"/>
          <w:i/>
          <w:iCs/>
          <w:sz w:val="18"/>
          <w:szCs w:val="18"/>
        </w:rPr>
        <w:t xml:space="preserve"> Wilson, Ginebra, Suiza.</w:t>
      </w:r>
    </w:p>
    <w:p w:rsidR="00B807B4" w:rsidRPr="00C010BD" w:rsidRDefault="00F914F4">
      <w:pPr>
        <w:pStyle w:val="BodyA"/>
        <w:shd w:val="clear" w:color="auto" w:fill="FFFFFF"/>
        <w:spacing w:line="360" w:lineRule="auto"/>
        <w:rPr>
          <w:rFonts w:ascii="Montserrat" w:eastAsia="Times New Roman" w:hAnsi="Montserrat" w:cs="Times New Roman"/>
          <w:sz w:val="24"/>
          <w:szCs w:val="24"/>
        </w:rPr>
      </w:pPr>
      <w:r w:rsidRPr="00C010BD">
        <w:rPr>
          <w:rFonts w:ascii="Montserrat" w:eastAsia="Times New Roman" w:hAnsi="Montserrat" w:cs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-25399</wp:posOffset>
                </wp:positionH>
                <wp:positionV relativeFrom="line">
                  <wp:posOffset>34924</wp:posOffset>
                </wp:positionV>
                <wp:extent cx="6467475" cy="0"/>
                <wp:effectExtent l="0" t="0" r="0" b="0"/>
                <wp:wrapNone/>
                <wp:docPr id="1073741825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7475" cy="0"/>
                        </a:xfrm>
                        <a:prstGeom prst="line">
                          <a:avLst/>
                        </a:prstGeom>
                        <a:noFill/>
                        <a:ln w="28575" cap="flat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id="_x0000_s1026" style="visibility:visible;position:absolute;margin-left:-2.0pt;margin-top:2.7pt;width:509.2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C00000" opacity="100.0%" weight="2.2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</w:p>
    <w:p w:rsidR="00B807B4" w:rsidRPr="00CA7807" w:rsidRDefault="00F914F4" w:rsidP="005D1E50">
      <w:pPr>
        <w:pStyle w:val="BodyA"/>
        <w:spacing w:after="0" w:line="360" w:lineRule="auto"/>
        <w:jc w:val="right"/>
        <w:rPr>
          <w:rFonts w:ascii="Montserrat" w:eastAsia="Times New Roman" w:hAnsi="Montserrat" w:cs="Times New Roman"/>
          <w:sz w:val="18"/>
          <w:szCs w:val="18"/>
        </w:rPr>
      </w:pPr>
      <w:r w:rsidRPr="00CA7807">
        <w:rPr>
          <w:rFonts w:ascii="Montserrat" w:hAnsi="Montserrat"/>
          <w:sz w:val="18"/>
          <w:szCs w:val="18"/>
          <w:lang w:val="es-ES_tradnl"/>
        </w:rPr>
        <w:t xml:space="preserve">Palabras: </w:t>
      </w:r>
      <w:r w:rsidR="005044E0" w:rsidRPr="00CA7807">
        <w:rPr>
          <w:rFonts w:ascii="Montserrat" w:hAnsi="Montserrat"/>
          <w:sz w:val="18"/>
          <w:szCs w:val="18"/>
          <w:lang w:val="es-ES_tradnl"/>
        </w:rPr>
        <w:t>3</w:t>
      </w:r>
      <w:r w:rsidR="005D1E50">
        <w:rPr>
          <w:rFonts w:ascii="Montserrat" w:hAnsi="Montserrat"/>
          <w:sz w:val="18"/>
          <w:szCs w:val="18"/>
          <w:lang w:val="es-ES_tradnl"/>
        </w:rPr>
        <w:t>0</w:t>
      </w:r>
      <w:r w:rsidR="005271C7">
        <w:rPr>
          <w:rFonts w:ascii="Montserrat" w:hAnsi="Montserrat"/>
          <w:sz w:val="18"/>
          <w:szCs w:val="18"/>
          <w:lang w:val="es-ES_tradnl"/>
        </w:rPr>
        <w:t>55</w:t>
      </w:r>
    </w:p>
    <w:p w:rsidR="00B807B4" w:rsidRDefault="00F914F4" w:rsidP="005D1E50">
      <w:pPr>
        <w:pStyle w:val="BodyA"/>
        <w:spacing w:after="0" w:line="360" w:lineRule="auto"/>
        <w:jc w:val="right"/>
        <w:rPr>
          <w:rFonts w:ascii="Montserrat" w:hAnsi="Montserrat"/>
          <w:sz w:val="18"/>
          <w:szCs w:val="18"/>
          <w:lang w:val="es-ES_tradnl"/>
        </w:rPr>
      </w:pPr>
      <w:r w:rsidRPr="00CA7807">
        <w:rPr>
          <w:rFonts w:ascii="Montserrat" w:hAnsi="Montserrat"/>
          <w:sz w:val="18"/>
          <w:szCs w:val="18"/>
          <w:lang w:val="es-ES_tradnl"/>
        </w:rPr>
        <w:t>Tiempo: 2</w:t>
      </w:r>
      <w:r w:rsidR="005044E0" w:rsidRPr="00CA7807">
        <w:rPr>
          <w:rFonts w:ascii="Montserrat" w:hAnsi="Montserrat"/>
          <w:sz w:val="18"/>
          <w:szCs w:val="18"/>
          <w:lang w:val="es-ES_tradnl"/>
        </w:rPr>
        <w:t>0</w:t>
      </w:r>
      <w:r w:rsidRPr="00CA7807">
        <w:rPr>
          <w:rFonts w:ascii="Montserrat" w:hAnsi="Montserrat"/>
          <w:sz w:val="18"/>
          <w:szCs w:val="18"/>
          <w:lang w:val="es-ES_tradnl"/>
        </w:rPr>
        <w:t xml:space="preserve"> minutos</w:t>
      </w:r>
    </w:p>
    <w:p w:rsidR="005D1E50" w:rsidRPr="005271C7" w:rsidRDefault="005D1E50" w:rsidP="005D1E50">
      <w:pPr>
        <w:pStyle w:val="BodyA"/>
        <w:spacing w:after="0" w:line="360" w:lineRule="auto"/>
        <w:jc w:val="right"/>
        <w:rPr>
          <w:rFonts w:ascii="Montserrat" w:eastAsia="Times New Roman" w:hAnsi="Montserrat" w:cs="Times New Roman"/>
          <w:sz w:val="16"/>
          <w:szCs w:val="16"/>
        </w:rPr>
      </w:pPr>
    </w:p>
    <w:p w:rsidR="00B807B4" w:rsidRPr="00C010BD" w:rsidRDefault="00F914F4" w:rsidP="00C010BD">
      <w:pPr>
        <w:pStyle w:val="ListParagraph"/>
        <w:numPr>
          <w:ilvl w:val="0"/>
          <w:numId w:val="2"/>
        </w:numPr>
        <w:spacing w:after="240" w:line="360" w:lineRule="auto"/>
        <w:ind w:right="117"/>
        <w:jc w:val="both"/>
        <w:rPr>
          <w:rFonts w:ascii="Montserrat" w:hAnsi="Montserrat"/>
          <w:sz w:val="24"/>
          <w:szCs w:val="24"/>
        </w:rPr>
      </w:pPr>
      <w:r w:rsidRPr="00C010BD">
        <w:rPr>
          <w:rFonts w:ascii="Montserrat" w:hAnsi="Montserrat"/>
          <w:sz w:val="24"/>
          <w:szCs w:val="24"/>
        </w:rPr>
        <w:t xml:space="preserve">Distinguido Presidente del Comité de las Naciones Unidas contra la Tortura, Sr. </w:t>
      </w:r>
      <w:proofErr w:type="spellStart"/>
      <w:r w:rsidRPr="00C010BD">
        <w:rPr>
          <w:rFonts w:ascii="Montserrat" w:hAnsi="Montserrat"/>
          <w:sz w:val="24"/>
          <w:szCs w:val="24"/>
        </w:rPr>
        <w:t>Jens</w:t>
      </w:r>
      <w:proofErr w:type="spellEnd"/>
      <w:r w:rsidRPr="00C010BD">
        <w:rPr>
          <w:rFonts w:ascii="Montserrat" w:hAnsi="Montserrat"/>
          <w:sz w:val="24"/>
          <w:szCs w:val="24"/>
        </w:rPr>
        <w:t xml:space="preserve"> </w:t>
      </w:r>
      <w:proofErr w:type="spellStart"/>
      <w:r w:rsidRPr="00C010BD">
        <w:rPr>
          <w:rFonts w:ascii="Montserrat" w:hAnsi="Montserrat"/>
          <w:sz w:val="24"/>
          <w:szCs w:val="24"/>
        </w:rPr>
        <w:t>Modvig</w:t>
      </w:r>
      <w:proofErr w:type="spellEnd"/>
      <w:r w:rsidRPr="00C010BD">
        <w:rPr>
          <w:rFonts w:ascii="Montserrat" w:hAnsi="Montserrat"/>
          <w:sz w:val="24"/>
          <w:szCs w:val="24"/>
        </w:rPr>
        <w:t xml:space="preserve">, </w:t>
      </w:r>
    </w:p>
    <w:p w:rsidR="00B807B4" w:rsidRPr="00C010BD" w:rsidRDefault="00F914F4" w:rsidP="00C010BD">
      <w:pPr>
        <w:pStyle w:val="ListParagraph"/>
        <w:numPr>
          <w:ilvl w:val="0"/>
          <w:numId w:val="2"/>
        </w:numPr>
        <w:spacing w:after="240" w:line="360" w:lineRule="auto"/>
        <w:ind w:right="117"/>
        <w:jc w:val="both"/>
        <w:rPr>
          <w:rFonts w:ascii="Montserrat" w:hAnsi="Montserrat"/>
          <w:sz w:val="24"/>
          <w:szCs w:val="24"/>
        </w:rPr>
      </w:pPr>
      <w:r w:rsidRPr="00C010BD">
        <w:rPr>
          <w:rFonts w:ascii="Montserrat" w:hAnsi="Montserrat"/>
          <w:sz w:val="24"/>
          <w:szCs w:val="24"/>
        </w:rPr>
        <w:t xml:space="preserve">Distinguidos </w:t>
      </w:r>
      <w:r w:rsidRPr="00C010BD">
        <w:rPr>
          <w:rFonts w:ascii="Montserrat" w:hAnsi="Montserrat"/>
          <w:sz w:val="24"/>
          <w:szCs w:val="24"/>
          <w:lang w:val="es-MX"/>
        </w:rPr>
        <w:t>expertas</w:t>
      </w:r>
      <w:r w:rsidRPr="00C010BD">
        <w:rPr>
          <w:rFonts w:ascii="Montserrat" w:hAnsi="Montserrat"/>
          <w:sz w:val="24"/>
          <w:szCs w:val="24"/>
        </w:rPr>
        <w:t xml:space="preserve"> y </w:t>
      </w:r>
      <w:r w:rsidRPr="00C010BD">
        <w:rPr>
          <w:rFonts w:ascii="Montserrat" w:hAnsi="Montserrat"/>
          <w:sz w:val="24"/>
          <w:szCs w:val="24"/>
          <w:lang w:val="es-MX"/>
        </w:rPr>
        <w:t>expertos</w:t>
      </w:r>
      <w:r w:rsidRPr="00C010BD">
        <w:rPr>
          <w:rFonts w:ascii="Montserrat" w:hAnsi="Montserrat"/>
          <w:sz w:val="24"/>
          <w:szCs w:val="24"/>
        </w:rPr>
        <w:t xml:space="preserve"> del Comité, </w:t>
      </w:r>
    </w:p>
    <w:p w:rsidR="00B807B4" w:rsidRPr="00C010BD" w:rsidRDefault="00F914F4" w:rsidP="00C010BD">
      <w:pPr>
        <w:pStyle w:val="ListParagraph"/>
        <w:numPr>
          <w:ilvl w:val="0"/>
          <w:numId w:val="2"/>
        </w:numPr>
        <w:spacing w:after="240" w:line="360" w:lineRule="auto"/>
        <w:ind w:right="117"/>
        <w:jc w:val="both"/>
        <w:rPr>
          <w:rFonts w:ascii="Montserrat" w:hAnsi="Montserrat"/>
          <w:sz w:val="24"/>
          <w:szCs w:val="24"/>
        </w:rPr>
      </w:pPr>
      <w:r w:rsidRPr="00C010BD">
        <w:rPr>
          <w:rFonts w:ascii="Montserrat" w:hAnsi="Montserrat"/>
          <w:sz w:val="24"/>
          <w:szCs w:val="24"/>
        </w:rPr>
        <w:t>Estimados representantes de la sociedad civil.</w:t>
      </w:r>
    </w:p>
    <w:p w:rsidR="00B807B4" w:rsidRPr="00C010BD" w:rsidRDefault="00CA7807" w:rsidP="00C010BD">
      <w:pPr>
        <w:pStyle w:val="ListParagraph"/>
        <w:numPr>
          <w:ilvl w:val="0"/>
          <w:numId w:val="2"/>
        </w:numPr>
        <w:spacing w:after="240" w:line="360" w:lineRule="auto"/>
        <w:ind w:right="117"/>
        <w:jc w:val="both"/>
        <w:rPr>
          <w:rFonts w:ascii="Montserrat" w:hAnsi="Montserrat"/>
          <w:b/>
          <w:bCs/>
          <w:sz w:val="24"/>
          <w:szCs w:val="24"/>
          <w:lang w:val="es-MX"/>
        </w:rPr>
      </w:pPr>
      <w:r w:rsidRPr="00C010BD">
        <w:rPr>
          <w:rFonts w:ascii="Montserrat" w:hAnsi="Montserrat"/>
          <w:sz w:val="24"/>
          <w:szCs w:val="24"/>
          <w:lang w:val="es-MX"/>
        </w:rPr>
        <w:t>Señoras y señores,</w:t>
      </w:r>
    </w:p>
    <w:p w:rsidR="00B807B4" w:rsidRPr="00C010BD" w:rsidRDefault="00B807B4" w:rsidP="00C010BD">
      <w:pPr>
        <w:pStyle w:val="ListParagraph"/>
        <w:spacing w:after="240" w:line="360" w:lineRule="auto"/>
        <w:rPr>
          <w:rFonts w:ascii="Montserrat" w:eastAsia="Times New Roman" w:hAnsi="Montserrat" w:cs="Times New Roman"/>
          <w:b/>
          <w:bCs/>
          <w:sz w:val="24"/>
          <w:szCs w:val="24"/>
        </w:rPr>
      </w:pPr>
    </w:p>
    <w:p w:rsidR="002A4A35" w:rsidRPr="00C010BD" w:rsidRDefault="002A4A35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Agradezco la oportunidad de compartir con este Comité las acciones que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el Gobierno de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México está realizando para </w:t>
      </w:r>
      <w:r w:rsidR="00C060B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dar cumplimiento a las disposiciones de la Convención y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combatir la tortura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y otros tratos o penas crueles, inhumanos o degradantes,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así como para escuchar su</w:t>
      </w:r>
      <w:r w:rsidR="00C060B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s opiniones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y recomendaciones </w:t>
      </w:r>
      <w:r w:rsidR="00C060BF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sobre formas de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avanzar en esta tarea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2A4A35" w:rsidRPr="00C010BD" w:rsidRDefault="002A4A35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México está experimentando una profunda transformación</w:t>
      </w:r>
      <w:r w:rsidR="00C060B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el Gobierno impulsa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una nueva visión de país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en la 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que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el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pleno respeto a los derechos humanos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un p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>ilar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fundamental.</w:t>
      </w:r>
    </w:p>
    <w:p w:rsidR="00C010BD" w:rsidRDefault="00C010B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</w:p>
    <w:p w:rsidR="00C010BD" w:rsidRDefault="00C010B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</w:p>
    <w:p w:rsidR="002A4A35" w:rsidRPr="00C010BD" w:rsidRDefault="002A4A35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Para alcanzar esa visión,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 Administración otorga</w:t>
      </w:r>
      <w:r w:rsidR="00C060B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gran importancia a los espacios multilaterales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los que participa y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compart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>e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sus preocupaciones 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sobre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la situación de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derechos humanos</w:t>
      </w:r>
      <w:r w:rsidR="00C060B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el mundo, al tiempo que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trabaja</w:t>
      </w:r>
      <w:r w:rsidR="00C30D8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con la comu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nidad internacional para </w:t>
      </w:r>
      <w:r w:rsidR="00C30D8C" w:rsidRPr="00C010BD">
        <w:rPr>
          <w:rFonts w:ascii="Montserrat" w:hAnsi="Montserrat"/>
          <w:b/>
          <w:color w:val="auto"/>
          <w:sz w:val="24"/>
          <w:szCs w:val="24"/>
          <w:lang w:val="es-MX"/>
        </w:rPr>
        <w:t>fortalecer</w:t>
      </w:r>
      <w:r w:rsidR="00C060B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su vigencia y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para apuntalar los esfuerzos que se realizan a nivel nacional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para hacer realidad los com</w:t>
      </w:r>
      <w:r w:rsidR="00AF35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promisos </w:t>
      </w:r>
      <w:r w:rsidR="00C30D8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que </w:t>
      </w:r>
      <w:r w:rsidR="00AF35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México </w:t>
      </w:r>
      <w:r w:rsidR="00C30D8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ha asumido </w:t>
      </w:r>
      <w:r w:rsidR="00AF35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en la materia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</w:p>
    <w:p w:rsidR="002A4A35" w:rsidRPr="00C010BD" w:rsidRDefault="002A4A35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>Así lo señalé en mi participación en el</w:t>
      </w:r>
      <w:r w:rsidR="00C30D8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reciente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40º</w:t>
      </w:r>
      <w:r w:rsidR="00C30D8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período de sesiones del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Consejo de Derechos Humanos.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México </w:t>
      </w:r>
      <w:r w:rsidR="001277F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continuará abierto al escrutinio internacional</w:t>
      </w:r>
      <w:r w:rsidR="001277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1277F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pondrá un énfasis especial en que la cooperación</w:t>
      </w:r>
      <w:r w:rsidR="001277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los diversos organismos, agencias y países han ofrecido</w:t>
      </w:r>
      <w:r w:rsidR="00C30D8C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1277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se dirija verdaderamente </w:t>
      </w:r>
      <w:r w:rsidR="00AF358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 </w:t>
      </w:r>
      <w:r w:rsidR="001277F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materializar y, cuando se requiera perfeccionar, el marco jurídico existente para asegurar el pleno disfrute de los derechos humanos</w:t>
      </w:r>
      <w:r w:rsidR="001277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México.</w:t>
      </w:r>
    </w:p>
    <w:p w:rsidR="00D41C7E" w:rsidRPr="00C010BD" w:rsidRDefault="00D41C7E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Hemos analizado con atención los informes que las instituciones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mexicanas de derechos humanos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y organizaciones de la sociedad civil han presentado, externando </w:t>
      </w:r>
      <w:r w:rsidR="00C30D8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diversas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preocupaciones sobre atención </w:t>
      </w:r>
      <w:r w:rsidR="00C30D8C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grupos en situación de vulnerabilidad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discriminación </w:t>
      </w:r>
      <w:r w:rsidR="00C30D8C" w:rsidRPr="00C010BD">
        <w:rPr>
          <w:rFonts w:ascii="Montserrat" w:hAnsi="Montserrat"/>
          <w:color w:val="auto"/>
          <w:sz w:val="24"/>
          <w:szCs w:val="24"/>
          <w:lang w:val="es-MX"/>
        </w:rPr>
        <w:t>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personas de la comunidad LGBTI, mujeres, niñas, niños y adolescentes, personas con discapacidad, indígenas y personas migrantes</w:t>
      </w:r>
      <w:r w:rsidR="00C30D8C" w:rsidRPr="00C010BD">
        <w:rPr>
          <w:rFonts w:ascii="Montserrat" w:hAnsi="Montserrat"/>
          <w:color w:val="auto"/>
          <w:sz w:val="24"/>
          <w:szCs w:val="24"/>
          <w:lang w:val="es-MX"/>
        </w:rPr>
        <w:t>, entre otras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Asimismo, </w:t>
      </w:r>
      <w:r w:rsidR="00C30D8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escuchamos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inquietudes manifestadas por la conformación de la Guardia Nacional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; las condiciones que enfrentan las personas privadas de su libertad en México y la falta de sanciones efectivas para quienes cometen tortura. </w:t>
      </w:r>
    </w:p>
    <w:p w:rsidR="00C010BD" w:rsidRDefault="00C010B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</w:p>
    <w:p w:rsidR="002A4A35" w:rsidRPr="00C010BD" w:rsidRDefault="00C30D8C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lastRenderedPageBreak/>
        <w:t xml:space="preserve">México está consciente de los retos que enfrenta.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</w:t>
      </w:r>
      <w:r w:rsidR="002A4A3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n el apoyo del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</w:t>
      </w:r>
      <w:r w:rsidR="002A4A35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istema de Naciones Unidas</w:t>
      </w:r>
      <w:r w:rsidR="002A4A35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y, en particular de este Comité, </w:t>
      </w:r>
      <w:r w:rsidR="002A4A3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hemos logrado avances en la construcción de un marco institucional para atender los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enormes </w:t>
      </w:r>
      <w:r w:rsidR="002A4A3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desafíos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en el país </w:t>
      </w:r>
      <w:r w:rsidR="002A4A35" w:rsidRPr="00C010BD">
        <w:rPr>
          <w:rFonts w:ascii="Montserrat" w:hAnsi="Montserrat"/>
          <w:color w:val="auto"/>
          <w:sz w:val="24"/>
          <w:szCs w:val="24"/>
          <w:lang w:val="es-MX"/>
        </w:rPr>
        <w:t>en materia de derechos humanos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. Sin embargo</w:t>
      </w:r>
      <w:r w:rsidR="00AF3583" w:rsidRPr="00C010BD">
        <w:rPr>
          <w:rFonts w:ascii="Montserrat" w:hAnsi="Montserrat"/>
          <w:color w:val="auto"/>
          <w:sz w:val="24"/>
          <w:szCs w:val="24"/>
          <w:lang w:val="es-MX"/>
        </w:rPr>
        <w:t>, nos queda mucho trabajo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por hacer </w:t>
      </w:r>
      <w:r w:rsidR="00AF358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para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que </w:t>
      </w:r>
      <w:r w:rsidR="00AF35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 tortura y otros tratos crueles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sean definitivamente erradicados</w:t>
      </w:r>
      <w:r w:rsidR="002A4A35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246F7B" w:rsidRPr="00C010BD" w:rsidRDefault="00246F7B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Antes de iniciar mi presentación,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me gustaría </w:t>
      </w:r>
      <w:r w:rsidR="00506E0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dar algunos elementos de contexto al Comité:  México es una Federación integrada por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32 estados que son política, jurídica y administrativamente soberanos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Éstos, a su vez, se 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>dividen en 2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,459 municipios con competencias diferenciadas y a veces concurrentes en distintas materias. 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Esta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estructura federa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>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implica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dificultades en materia de coordinación y homologación de políticas</w:t>
      </w:r>
      <w:r w:rsidR="00506E0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.  Se atienden estas dificultades a través de la creación de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esquemas normativos de aplicación general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– 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que van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desde reformas constitucionales estructurales y leyes generales, como lo es justamente la Ley General en materia de tortura, 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hasta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Protocolos Homologados de actuación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-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que son de cumplimiento obligado para las autoridades federales </w:t>
      </w:r>
      <w:r w:rsidR="00506E0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y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para las estatales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</w:p>
    <w:p w:rsidR="002A4A35" w:rsidRPr="00C010BD" w:rsidRDefault="00AF3583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Dividiré esta presentación en dos grandes apartados: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el primero, compartiré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los avances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se han registrado en la lista de cuestiones que este Comité planteó al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Estado mexicano para su séptimo informe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; y en segundo </w:t>
      </w:r>
      <w:r w:rsidR="00506E09" w:rsidRPr="00C010BD">
        <w:rPr>
          <w:rFonts w:ascii="Montserrat" w:hAnsi="Montserrat"/>
          <w:color w:val="auto"/>
          <w:sz w:val="24"/>
          <w:szCs w:val="24"/>
          <w:lang w:val="es-MX"/>
        </w:rPr>
        <w:t>me referiré 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CA780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los </w:t>
      </w:r>
      <w:r w:rsidR="00CA7807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esfuerzos que debemos redoblar para hacer realidad la prevención y la erradicación de la tortura en </w:t>
      </w:r>
      <w:r w:rsidR="007863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el país, incluyendo</w:t>
      </w:r>
      <w:r w:rsidR="00CA780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el combate a la impunidad, al que se ha comprometido personalmente el Presidente Andrés Manuel López Obrador.</w:t>
      </w:r>
    </w:p>
    <w:p w:rsidR="00C010BD" w:rsidRDefault="00C010B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</w:p>
    <w:p w:rsidR="00CA7807" w:rsidRPr="00C010BD" w:rsidRDefault="00CA7807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Señor</w:t>
      </w:r>
      <w:r w:rsidR="00EE2D9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 miembros del Comité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</w:p>
    <w:p w:rsidR="00EE2D90" w:rsidRPr="00C010BD" w:rsidRDefault="00EE2D90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 xml:space="preserve">Como ustedes saben, la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Ley General para Prevenir, Investigar y Sancionar la Tortu</w:t>
      </w:r>
      <w:r w:rsidR="00D1312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 y Otros Tratos o Penas Crueles, Inhumanos o Degradantes</w:t>
      </w:r>
      <w:r w:rsidR="007863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entró en vigor en 2017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 ley fue resultado de un importante proceso de consultas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 </w:t>
      </w:r>
      <w:r w:rsidR="008A42DB" w:rsidRPr="00C010BD">
        <w:rPr>
          <w:rFonts w:ascii="Montserrat" w:hAnsi="Montserrat"/>
          <w:color w:val="auto"/>
          <w:sz w:val="24"/>
          <w:szCs w:val="24"/>
          <w:lang w:val="es-MX"/>
        </w:rPr>
        <w:t>ac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adémicos, Instituciones internacionales</w:t>
      </w:r>
      <w:r w:rsidR="003C733A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3C73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destacando la participación del entonces Relator Especial contra la Tortura, Juan Méndez</w:t>
      </w:r>
      <w:r w:rsidR="003C733A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3C73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</w:t>
      </w:r>
      <w:r w:rsidR="003C733A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por supuesto, con las </w:t>
      </w:r>
      <w:r w:rsidR="003C73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rganizaciones de la </w:t>
      </w:r>
      <w:r w:rsidR="003C73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ociedad </w:t>
      </w:r>
      <w:r w:rsidR="003C73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ivil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</w:p>
    <w:p w:rsidR="00B807B4" w:rsidRPr="00C010BD" w:rsidRDefault="00EE2D90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 partir de un proceso incluyente y que tomó en cuenta las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recomendaciones y compromisos internacionales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Ley </w:t>
      </w:r>
      <w:r w:rsidR="00C0072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homolog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ó</w:t>
      </w:r>
      <w:r w:rsidR="00C0072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en todo el país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los tipos penales de tortura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otros tratos o penas crueles, inhumanos o degradantes;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las reglas generales para su </w:t>
      </w:r>
      <w:r w:rsidR="00C0072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investigación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procesamiento y </w:t>
      </w:r>
      <w:r w:rsidR="00C00723" w:rsidRPr="00C010BD">
        <w:rPr>
          <w:rFonts w:ascii="Montserrat" w:hAnsi="Montserrat"/>
          <w:color w:val="auto"/>
          <w:sz w:val="24"/>
          <w:szCs w:val="24"/>
          <w:lang w:val="es-MX"/>
        </w:rPr>
        <w:t>sanción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así como las normas aplicables ante la </w:t>
      </w:r>
      <w:r w:rsidR="00C00723" w:rsidRPr="00C010BD">
        <w:rPr>
          <w:rFonts w:ascii="Montserrat" w:hAnsi="Montserrat"/>
          <w:color w:val="auto"/>
          <w:sz w:val="24"/>
          <w:szCs w:val="24"/>
          <w:lang w:val="es-MX"/>
        </w:rPr>
        <w:t>comisión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otros delitos vinculados y la responsabilidad del superior </w:t>
      </w:r>
      <w:r w:rsidR="00C00723" w:rsidRPr="00C010BD">
        <w:rPr>
          <w:rFonts w:ascii="Montserrat" w:hAnsi="Montserrat"/>
          <w:color w:val="auto"/>
          <w:sz w:val="24"/>
          <w:szCs w:val="24"/>
          <w:lang w:val="es-MX"/>
        </w:rPr>
        <w:t>jerárquico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conozca o participe en esos delitos.</w:t>
      </w:r>
    </w:p>
    <w:p w:rsidR="00B807B4" w:rsidRPr="00C010BD" w:rsidRDefault="0096558C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>A</w:t>
      </w:r>
      <w:r w:rsidR="00EE2D90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simismo,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 Ley General </w:t>
      </w:r>
      <w:r w:rsidR="00EE2D9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atiende una preocupación de este Comité relativa a la </w:t>
      </w:r>
      <w:r w:rsidR="00AA21D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Prevención</w:t>
      </w:r>
      <w:r w:rsidR="006D768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la </w:t>
      </w:r>
      <w:r w:rsidR="00AA21D8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tortura, </w:t>
      </w:r>
      <w:r w:rsidR="00EE2D90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 partir de </w:t>
      </w:r>
      <w:r w:rsidR="00AA21D8" w:rsidRPr="00C010BD">
        <w:rPr>
          <w:rFonts w:ascii="Montserrat" w:hAnsi="Montserrat"/>
          <w:color w:val="auto"/>
          <w:sz w:val="24"/>
          <w:szCs w:val="24"/>
          <w:lang w:val="es-MX"/>
        </w:rPr>
        <w:t>la elaboración de un Programa Nacional,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</w:t>
      </w:r>
      <w:r w:rsidR="004909C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implemen</w:t>
      </w:r>
      <w:r w:rsidR="00AA21D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t</w:t>
      </w:r>
      <w:r w:rsidR="004909C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del Protocolo Homologado</w:t>
      </w:r>
      <w:r w:rsidR="000F23B0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con mecanismos de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revisión</w:t>
      </w:r>
      <w:r w:rsidR="000F23B0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el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fortalecimiento de las Fiscalías Especializadas,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actualización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del Registro Administrativo de Detenciones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; así como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</w:t>
      </w:r>
      <w:r w:rsidR="004909C4" w:rsidRPr="00C010BD">
        <w:rPr>
          <w:rFonts w:ascii="Montserrat" w:hAnsi="Montserrat"/>
          <w:color w:val="auto"/>
          <w:sz w:val="24"/>
          <w:szCs w:val="24"/>
          <w:lang w:val="es-MX"/>
        </w:rPr>
        <w:t>orientación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capacitación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profesionalización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los Servidores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Públicos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para prevenir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inhibir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A349D4" w:rsidRPr="00C010BD">
        <w:rPr>
          <w:rFonts w:ascii="Montserrat" w:hAnsi="Montserrat"/>
          <w:color w:val="auto"/>
          <w:sz w:val="24"/>
          <w:szCs w:val="24"/>
          <w:lang w:val="es-MX"/>
        </w:rPr>
        <w:t>erradicar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tortura.</w:t>
      </w:r>
    </w:p>
    <w:p w:rsidR="00B807B4" w:rsidRPr="00C010BD" w:rsidRDefault="00D80398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Con </w:t>
      </w:r>
      <w:r w:rsidR="00724B1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relación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a</w:t>
      </w:r>
      <w:r w:rsidR="00724B1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la j</w:t>
      </w:r>
      <w:r w:rsidR="0027637C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erarquía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los tratados internacionales en materia de derechos humanos frente a la </w:t>
      </w:r>
      <w:r w:rsidR="000877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Constitución</w:t>
      </w:r>
      <w:r w:rsidR="00F16E4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como se informó oportunamente a este Comité</w:t>
      </w:r>
      <w:r w:rsidR="00F16E41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</w:t>
      </w:r>
      <w:r w:rsidR="00087783" w:rsidRPr="00C010BD">
        <w:rPr>
          <w:rFonts w:ascii="Montserrat" w:hAnsi="Montserrat"/>
          <w:color w:val="auto"/>
          <w:sz w:val="24"/>
          <w:szCs w:val="24"/>
          <w:lang w:val="es-MX"/>
        </w:rPr>
        <w:t>Convención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contra la Tortura y Otros Tratos o Penas Crueles, Inhumanos o Degradantes,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al ser un tratado internacional que contiene normas de derechos humanos, tiene </w:t>
      </w:r>
      <w:r w:rsidR="000877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 más alta jerarquía normativa y el mismo rango que las normas constitucionales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 xml:space="preserve">A partir de la reforma constitucional en materia de derechos humanos de 2011, las autoridades civiles cuentan con un marco </w:t>
      </w:r>
      <w:r w:rsidR="000877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jurídico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suficiente y reforzado para conocer sobre casos de presuntas violaciones a derechos humanos cometidas por personal militar</w:t>
      </w:r>
      <w:r w:rsidR="007863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 C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ualquier posible </w:t>
      </w:r>
      <w:r w:rsidR="000877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afectación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a los derechos humanos cometida por un militar, puede ser revisada o recurrida ante tribunales ordinarios </w:t>
      </w:r>
      <w:r w:rsidR="00A821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por medio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 un juicio de amparo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En junio de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2014, se </w:t>
      </w:r>
      <w:r w:rsidR="00A821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reformó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el </w:t>
      </w:r>
      <w:r w:rsidR="00A821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artículo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57 del Código de Justicia Militar, con el objeto de excluir de la </w:t>
      </w:r>
      <w:r w:rsidR="00A821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jurisdicción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militar</w:t>
      </w:r>
      <w:r w:rsidR="004745F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los casos de </w:t>
      </w:r>
      <w:r w:rsidR="00A821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víctimas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civiles de violaciones a los derechos humanos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de conformidad con los más altos </w:t>
      </w:r>
      <w:r w:rsidR="00A821A9" w:rsidRPr="00C010BD">
        <w:rPr>
          <w:rFonts w:ascii="Montserrat" w:hAnsi="Montserrat"/>
          <w:color w:val="auto"/>
          <w:sz w:val="24"/>
          <w:szCs w:val="24"/>
          <w:lang w:val="es-MX"/>
        </w:rPr>
        <w:t>estándares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la materia.</w:t>
      </w:r>
    </w:p>
    <w:p w:rsidR="00B807B4" w:rsidRPr="00C010BD" w:rsidRDefault="004054DE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Respecto a l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 figura </w:t>
      </w:r>
      <w:r w:rsidR="000877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jurídica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la </w:t>
      </w:r>
      <w:r w:rsidR="0008778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prisión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preventiva</w:t>
      </w:r>
      <w:r w:rsidR="00C138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C138D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ésta ha </w:t>
      </w:r>
      <w:r w:rsidR="00C138D6" w:rsidRPr="00C010BD">
        <w:rPr>
          <w:rFonts w:ascii="Montserrat" w:hAnsi="Montserrat"/>
          <w:color w:val="auto"/>
          <w:sz w:val="24"/>
          <w:szCs w:val="24"/>
          <w:lang w:val="es-MX"/>
        </w:rPr>
        <w:t>sido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C138D6" w:rsidRPr="00C010BD">
        <w:rPr>
          <w:rFonts w:ascii="Montserrat" w:hAnsi="Montserrat"/>
          <w:color w:val="auto"/>
          <w:sz w:val="24"/>
          <w:szCs w:val="24"/>
          <w:lang w:val="es-MX"/>
        </w:rPr>
        <w:t>regulada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la Ley Nacional de </w:t>
      </w:r>
      <w:r w:rsidR="00C138D6" w:rsidRPr="00C010BD">
        <w:rPr>
          <w:rFonts w:ascii="Montserrat" w:hAnsi="Montserrat"/>
          <w:color w:val="auto"/>
          <w:sz w:val="24"/>
          <w:szCs w:val="24"/>
          <w:lang w:val="es-MX"/>
        </w:rPr>
        <w:t>Ejecución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Penal de 2017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está sujeta a criterios de excepcionalidad y </w:t>
      </w:r>
      <w:r w:rsidR="00C138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presunción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inocencia.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 impuesta por un juez, respetando el debido proceso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actualmente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representa un 19.5% del total de medidas cautelares impuestas por los jueces. Cabe señalar que el Sistema Penitenciario emitió protocolos de </w:t>
      </w:r>
      <w:r w:rsidR="00D85F46" w:rsidRPr="00C010BD">
        <w:rPr>
          <w:rFonts w:ascii="Montserrat" w:hAnsi="Montserrat"/>
          <w:color w:val="auto"/>
          <w:sz w:val="24"/>
          <w:szCs w:val="24"/>
          <w:lang w:val="es-MX"/>
        </w:rPr>
        <w:t>actuación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para casos que involucran a personas privadas de libertad en </w:t>
      </w:r>
      <w:r w:rsidR="00D85F46" w:rsidRPr="00C010BD">
        <w:rPr>
          <w:rFonts w:ascii="Montserrat" w:hAnsi="Montserrat"/>
          <w:color w:val="auto"/>
          <w:sz w:val="24"/>
          <w:szCs w:val="24"/>
          <w:lang w:val="es-MX"/>
        </w:rPr>
        <w:t>situación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vulnerabilidad.</w:t>
      </w:r>
    </w:p>
    <w:p w:rsidR="00B807B4" w:rsidRPr="00C010BD" w:rsidRDefault="004054DE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Sobre la exclusión de las pruebas obtenidas bajo tortura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sobre las que preguntó este Comité,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 Suprema Corte ha establecido que</w:t>
      </w:r>
      <w:r w:rsidR="00981D7B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éstas </w:t>
      </w:r>
      <w:r w:rsidR="00317FF5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son inadmisibles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en un proceso penal</w:t>
      </w:r>
      <w:r w:rsidR="00317FF5" w:rsidRPr="00C010BD">
        <w:rPr>
          <w:rFonts w:ascii="Montserrat" w:hAnsi="Montserrat"/>
          <w:b/>
          <w:color w:val="auto"/>
          <w:sz w:val="24"/>
          <w:szCs w:val="24"/>
          <w:lang w:val="es-MX"/>
        </w:rPr>
        <w:t>;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ha determinado </w:t>
      </w:r>
      <w:r w:rsidR="00981D7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que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dichas pruebas deben excluirse </w:t>
      </w:r>
      <w:r w:rsidR="00981D7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 los juicios</w:t>
      </w:r>
      <w:r w:rsidR="00981D7B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pues</w:t>
      </w:r>
      <w:r w:rsidR="00981D7B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72431B" w:rsidRPr="00C010BD">
        <w:rPr>
          <w:rFonts w:ascii="Montserrat" w:hAnsi="Montserrat"/>
          <w:color w:val="auto"/>
          <w:sz w:val="24"/>
          <w:szCs w:val="24"/>
          <w:lang w:val="es-MX"/>
        </w:rPr>
        <w:t>además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afectar la integridad personal, impacta</w:t>
      </w:r>
      <w:r w:rsidR="00317FF5" w:rsidRPr="00C010BD">
        <w:rPr>
          <w:rFonts w:ascii="Montserrat" w:hAnsi="Montserrat"/>
          <w:color w:val="auto"/>
          <w:sz w:val="24"/>
          <w:szCs w:val="24"/>
          <w:lang w:val="es-MX"/>
        </w:rPr>
        <w:t>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otros derechos humanos, como la libertad y la defensa </w:t>
      </w:r>
      <w:r w:rsidR="0072431B" w:rsidRPr="00C010BD">
        <w:rPr>
          <w:rFonts w:ascii="Montserrat" w:hAnsi="Montserrat"/>
          <w:color w:val="auto"/>
          <w:sz w:val="24"/>
          <w:szCs w:val="24"/>
          <w:lang w:val="es-MX"/>
        </w:rPr>
        <w:t>técnica</w:t>
      </w:r>
      <w:r w:rsidR="00C71839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adecuada y oportuna.</w:t>
      </w:r>
    </w:p>
    <w:p w:rsidR="00DA2DBD" w:rsidRPr="00C010BD" w:rsidRDefault="00C71839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>En relación con la figura</w:t>
      </w:r>
      <w:r w:rsidR="001560F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jurídica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el arraigo en </w:t>
      </w:r>
      <w:r w:rsidR="000D0FE5" w:rsidRPr="00C010BD">
        <w:rPr>
          <w:rFonts w:ascii="Montserrat" w:hAnsi="Montserrat"/>
          <w:color w:val="auto"/>
          <w:sz w:val="24"/>
          <w:szCs w:val="24"/>
          <w:lang w:val="es-MX"/>
        </w:rPr>
        <w:t>México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1560F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se destaca que es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de naturaleza cautelar y, por ende, temporal</w:t>
      </w:r>
      <w:r w:rsidR="00F650F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Es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aplicable </w:t>
      </w:r>
      <w:r w:rsidR="00F650F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sólo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en el caso de delitos graves y los cometidos por la delincuencia organizada.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El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>arraigo es utilizado como una medida excepcional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F650FC" w:rsidRPr="00C010BD">
        <w:rPr>
          <w:rFonts w:ascii="Montserrat" w:hAnsi="Montserrat"/>
          <w:color w:val="auto"/>
          <w:sz w:val="24"/>
          <w:szCs w:val="24"/>
          <w:lang w:val="es-MX"/>
        </w:rPr>
        <w:t>en su ejecución se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650FC" w:rsidRPr="00C010BD">
        <w:rPr>
          <w:rFonts w:ascii="Montserrat" w:hAnsi="Montserrat"/>
          <w:color w:val="auto"/>
          <w:sz w:val="24"/>
          <w:szCs w:val="24"/>
          <w:lang w:val="es-MX"/>
        </w:rPr>
        <w:t>prohíbe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toda </w:t>
      </w:r>
      <w:r w:rsidR="00F650FC" w:rsidRPr="00C010BD">
        <w:rPr>
          <w:rFonts w:ascii="Montserrat" w:hAnsi="Montserrat"/>
          <w:color w:val="auto"/>
          <w:sz w:val="24"/>
          <w:szCs w:val="24"/>
          <w:lang w:val="es-MX"/>
        </w:rPr>
        <w:t>incomunicación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B23136" w:rsidRPr="00C010BD">
        <w:rPr>
          <w:rFonts w:ascii="Montserrat" w:hAnsi="Montserrat"/>
          <w:color w:val="auto"/>
          <w:sz w:val="24"/>
          <w:szCs w:val="24"/>
          <w:lang w:val="es-MX"/>
        </w:rPr>
        <w:t>intimidación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o tortura</w:t>
      </w:r>
      <w:r w:rsidR="00CF6CDD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su uso se </w:t>
      </w:r>
      <w:r w:rsidR="00524EC0" w:rsidRPr="00C010BD">
        <w:rPr>
          <w:rFonts w:ascii="Montserrat" w:hAnsi="Montserrat"/>
          <w:color w:val="auto"/>
          <w:sz w:val="24"/>
          <w:szCs w:val="24"/>
          <w:lang w:val="es-MX"/>
        </w:rPr>
        <w:t>ha reducido considerablemente en los últimos años</w:t>
      </w:r>
      <w:r w:rsidR="0091321E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México</w:t>
      </w:r>
      <w:r w:rsidR="00CF6CDD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524EC0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524E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al pasar de </w:t>
      </w:r>
      <w:r w:rsidR="00926E2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83 </w:t>
      </w:r>
      <w:r w:rsidR="00524E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en 20</w:t>
      </w:r>
      <w:r w:rsidR="00926E2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15</w:t>
      </w:r>
      <w:r w:rsidR="00DA2DB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a 2</w:t>
      </w:r>
      <w:r w:rsidR="00926E2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1</w:t>
      </w:r>
      <w:r w:rsidR="00DA2DB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en 2018</w:t>
      </w:r>
      <w:r w:rsidR="00926E2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sólo 4 en lo que va de 2019, en un país de 120 millones de habitantes</w:t>
      </w:r>
      <w:r w:rsidR="00DA2DBD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B807B4" w:rsidRPr="00C010BD" w:rsidRDefault="00EB77D1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En materia de Desaparición Forzada de Personas</w:t>
      </w:r>
      <w:r w:rsidR="007863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a la que este Comité se refirió</w:t>
      </w:r>
      <w:r w:rsidR="001C63A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el gobierno de México compartió el pasado mes de noviembre información relevante con el </w:t>
      </w:r>
      <w:r w:rsidR="00154045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Comité contra las Desapariciones Forzadas (CED)</w:t>
      </w:r>
      <w:r w:rsidR="001C63A5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Me permito destacar al respecto que </w:t>
      </w:r>
      <w:r w:rsidR="001C63A5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 Administración</w:t>
      </w:r>
      <w:r w:rsidR="00A915A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065445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relanzó los trabajos del Sistema Nacional de Búsqueda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estipulad</w:t>
      </w:r>
      <w:r w:rsidR="00065445" w:rsidRPr="00C010BD">
        <w:rPr>
          <w:rFonts w:ascii="Montserrat" w:hAnsi="Montserrat"/>
          <w:color w:val="auto"/>
          <w:sz w:val="24"/>
          <w:szCs w:val="24"/>
          <w:lang w:val="es-MX"/>
        </w:rPr>
        <w:t>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Ley General</w:t>
      </w:r>
      <w:r w:rsidR="00A915A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entró en vigor de diciembre de 2017</w:t>
      </w:r>
      <w:r w:rsidR="001C63A5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1C63A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está trabajando en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un Protocolo Homologado de </w:t>
      </w:r>
      <w:r w:rsidR="00D16B3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Búsqueda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</w:t>
      </w:r>
      <w:r w:rsidR="0030049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en la </w:t>
      </w:r>
      <w:r w:rsidR="002E3B0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integración</w:t>
      </w:r>
      <w:r w:rsidR="0030049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del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Registro Nacional de Personas Desaparecidas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No Localizadas</w:t>
      </w:r>
      <w:r w:rsidR="001C63A5" w:rsidRPr="00C010BD">
        <w:rPr>
          <w:rFonts w:ascii="Montserrat" w:hAnsi="Montserrat"/>
          <w:color w:val="auto"/>
          <w:sz w:val="24"/>
          <w:szCs w:val="24"/>
          <w:lang w:val="es-MX"/>
        </w:rPr>
        <w:t>, así como en la aplicación d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el Protocolo Homologado de </w:t>
      </w:r>
      <w:r w:rsidR="00D16B37" w:rsidRPr="00C010BD">
        <w:rPr>
          <w:rFonts w:ascii="Montserrat" w:hAnsi="Montserrat"/>
          <w:color w:val="auto"/>
          <w:sz w:val="24"/>
          <w:szCs w:val="24"/>
          <w:lang w:val="es-MX"/>
        </w:rPr>
        <w:t>Investigación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para los Delitos de </w:t>
      </w:r>
      <w:r w:rsidR="00D16B37" w:rsidRPr="00C010BD">
        <w:rPr>
          <w:rFonts w:ascii="Montserrat" w:hAnsi="Montserrat"/>
          <w:color w:val="auto"/>
          <w:sz w:val="24"/>
          <w:szCs w:val="24"/>
          <w:lang w:val="es-MX"/>
        </w:rPr>
        <w:t>Desaparición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Forzada de Personas y Cometida por Particulares </w:t>
      </w:r>
      <w:r w:rsidR="001C63A5" w:rsidRPr="00C010BD">
        <w:rPr>
          <w:rFonts w:ascii="Montserrat" w:hAnsi="Montserrat"/>
          <w:color w:val="auto"/>
          <w:sz w:val="24"/>
          <w:szCs w:val="24"/>
          <w:lang w:val="es-MX"/>
        </w:rPr>
        <w:t>adoptado en</w:t>
      </w:r>
      <w:r w:rsidR="00CF6CDD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1C63A5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2018,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y </w:t>
      </w:r>
      <w:r w:rsidR="001C63A5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en la </w:t>
      </w:r>
      <w:r w:rsidR="001C63A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consolidación de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Fiscalía Especializada </w:t>
      </w:r>
      <w:r w:rsidR="006C30A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en la materia</w:t>
      </w:r>
      <w:r w:rsidR="00FC54BB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B807B4" w:rsidRPr="00C010BD" w:rsidRDefault="002A72AC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En materia de </w:t>
      </w:r>
      <w:r w:rsidR="008B7C4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capacitación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permanente en derechos humanos</w:t>
      </w:r>
      <w:r w:rsidR="002E3B0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prevención de la tortura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las fuerzas armadas y policiales nacionales </w:t>
      </w:r>
      <w:r w:rsidR="00C306C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están sujetas a una formación continua en estos temas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  <w:r w:rsidR="00C306C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Atendiendo las inquietudes que se han expresado en relación con </w:t>
      </w:r>
      <w:r w:rsidR="00C306C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conformación de la Guardia Nacional,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hace tan solo un par de semanas, el </w:t>
      </w:r>
      <w:r w:rsidR="00C306C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Gobierno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mexicano firmó un acuerdo con la Oficina de la Alta Comisionada de Naciones Unidas para los Derechos Humanos, Michelle Bachelet, para que brinde asesoría y asistencia </w:t>
      </w:r>
      <w:r w:rsidR="008B7C4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técnica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entre otras cosas, para la </w:t>
      </w:r>
      <w:r w:rsidR="008B7C4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formación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</w:t>
      </w:r>
      <w:r w:rsidR="008B7C4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operación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</w:t>
      </w:r>
      <w:r w:rsidR="00C306C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este cuerpo con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los más altos </w:t>
      </w:r>
      <w:r w:rsidR="008B7C4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estándares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derechos humanos. </w:t>
      </w:r>
    </w:p>
    <w:p w:rsidR="00B807B4" w:rsidRPr="00C010BD" w:rsidRDefault="00CF6CD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lastRenderedPageBreak/>
        <w:t xml:space="preserve">Por su parte, el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Mecanismo para la </w:t>
      </w:r>
      <w:r w:rsidR="00784102" w:rsidRPr="00C010BD">
        <w:rPr>
          <w:rFonts w:ascii="Montserrat" w:hAnsi="Montserrat"/>
          <w:color w:val="auto"/>
          <w:sz w:val="24"/>
          <w:szCs w:val="24"/>
          <w:lang w:val="es-MX"/>
        </w:rPr>
        <w:t>Protección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Personas Defensoras de Derechos Humanos y Periodistas ha implementado </w:t>
      </w:r>
      <w:r w:rsidR="006F1C58" w:rsidRPr="00C010BD">
        <w:rPr>
          <w:rFonts w:ascii="Montserrat" w:hAnsi="Montserrat"/>
          <w:color w:val="auto"/>
          <w:sz w:val="24"/>
          <w:szCs w:val="24"/>
          <w:lang w:val="es-MX"/>
        </w:rPr>
        <w:t>m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edidas de </w:t>
      </w:r>
      <w:r w:rsidR="00922AB9" w:rsidRPr="00C010BD">
        <w:rPr>
          <w:rFonts w:ascii="Montserrat" w:hAnsi="Montserrat"/>
          <w:color w:val="auto"/>
          <w:sz w:val="24"/>
          <w:szCs w:val="24"/>
          <w:lang w:val="es-MX"/>
        </w:rPr>
        <w:t>protección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922AB9" w:rsidRPr="00C010BD">
        <w:rPr>
          <w:rFonts w:ascii="Montserrat" w:hAnsi="Montserrat"/>
          <w:color w:val="auto"/>
          <w:sz w:val="24"/>
          <w:szCs w:val="24"/>
          <w:lang w:val="es-MX"/>
        </w:rPr>
        <w:t>medidas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922AB9" w:rsidRPr="00C010BD">
        <w:rPr>
          <w:rFonts w:ascii="Montserrat" w:hAnsi="Montserrat"/>
          <w:color w:val="auto"/>
          <w:sz w:val="24"/>
          <w:szCs w:val="24"/>
          <w:lang w:val="es-MX"/>
        </w:rPr>
        <w:t>preventivas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un total de 1,144 personas</w:t>
      </w:r>
      <w:r w:rsidR="00E21A7B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incluidos los </w:t>
      </w:r>
      <w:r w:rsidR="00C04CBD" w:rsidRPr="00C010BD">
        <w:rPr>
          <w:rFonts w:ascii="Montserrat" w:hAnsi="Montserrat"/>
          <w:color w:val="auto"/>
          <w:sz w:val="24"/>
          <w:szCs w:val="24"/>
          <w:lang w:val="es-MX"/>
        </w:rPr>
        <w:t>22</w:t>
      </w:r>
      <w:r w:rsidR="00E21A7B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casos en los que se ha alegado tortura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B807B4" w:rsidRPr="00C010BD" w:rsidRDefault="00CF6CD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Con </w:t>
      </w:r>
      <w:r w:rsidR="00922AB9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relación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la solicitud de </w:t>
      </w:r>
      <w:r w:rsidR="00731B2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información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731B2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estadística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denuncias y sentencias por violencia de género</w:t>
      </w:r>
      <w:r w:rsidR="008577C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 informa que la Fiscalía Especial para los Delitos de Violencia contra las Mujeres y Trata de Personas</w:t>
      </w:r>
      <w:r w:rsidR="00CA09E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2767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ha abierto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2,232 averiguaciones previas y carpetas de </w:t>
      </w:r>
      <w:r w:rsidR="00F2767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investigación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por hechos de violencia contra las mujeres </w:t>
      </w:r>
      <w:r w:rsidR="00F2767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en el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orden federal</w:t>
      </w:r>
      <w:r w:rsidR="00731B28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– </w:t>
      </w:r>
      <w:r w:rsidR="00F27672" w:rsidRPr="00C010BD">
        <w:rPr>
          <w:rFonts w:ascii="Montserrat" w:hAnsi="Montserrat"/>
          <w:color w:val="auto"/>
          <w:sz w:val="24"/>
          <w:szCs w:val="24"/>
          <w:lang w:val="es-MX"/>
        </w:rPr>
        <w:t>incluidas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violencia </w:t>
      </w:r>
      <w:r w:rsidR="00F27672" w:rsidRPr="00C010BD">
        <w:rPr>
          <w:rFonts w:ascii="Montserrat" w:hAnsi="Montserrat"/>
          <w:color w:val="auto"/>
          <w:sz w:val="24"/>
          <w:szCs w:val="24"/>
          <w:lang w:val="es-MX"/>
        </w:rPr>
        <w:t>doméstica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el feminicidio</w:t>
      </w:r>
      <w:r w:rsidR="00731B28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–</w:t>
      </w:r>
      <w:r w:rsidR="00CA09EF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2012 a diciembre de 2018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  <w:r w:rsidR="00F27672" w:rsidRPr="00C010BD">
        <w:rPr>
          <w:rFonts w:ascii="Montserrat" w:hAnsi="Montserrat"/>
          <w:color w:val="auto"/>
          <w:sz w:val="24"/>
          <w:szCs w:val="24"/>
          <w:lang w:val="es-MX"/>
        </w:rPr>
        <w:t>Cabe destacar que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Suprema Corte </w:t>
      </w:r>
      <w:r w:rsidR="00F27672" w:rsidRPr="00C010BD">
        <w:rPr>
          <w:rFonts w:ascii="Montserrat" w:hAnsi="Montserrat"/>
          <w:color w:val="auto"/>
          <w:sz w:val="24"/>
          <w:szCs w:val="24"/>
          <w:lang w:val="es-MX"/>
        </w:rPr>
        <w:t>de México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ha identificado la violencia sexual como un acto de tortura y que la </w:t>
      </w:r>
      <w:r w:rsidR="00F27672" w:rsidRPr="00C010BD">
        <w:rPr>
          <w:rFonts w:ascii="Montserrat" w:hAnsi="Montserrat"/>
          <w:color w:val="auto"/>
          <w:sz w:val="24"/>
          <w:szCs w:val="24"/>
          <w:lang w:val="es-MX"/>
        </w:rPr>
        <w:t>declaración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la </w:t>
      </w:r>
      <w:r w:rsidR="00F27672" w:rsidRPr="00C010BD">
        <w:rPr>
          <w:rFonts w:ascii="Montserrat" w:hAnsi="Montserrat"/>
          <w:color w:val="auto"/>
          <w:sz w:val="24"/>
          <w:szCs w:val="24"/>
          <w:lang w:val="es-MX"/>
        </w:rPr>
        <w:t>víctima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constituye una prueba fundamental, con un valor preponderante en los </w:t>
      </w:r>
      <w:r w:rsidR="00AE624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juicios relativos a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delitos sexuales.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Respecto a </w:t>
      </w:r>
      <w:r w:rsidR="005C1E2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trata de personas</w:t>
      </w:r>
      <w:r w:rsidR="00AE62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</w:t>
      </w:r>
      <w:r w:rsidR="007863C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enero de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2013 a noviembre de 2018, se emitieron 727 sentencias por el delito de trata; </w:t>
      </w:r>
      <w:r w:rsidR="00AE62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además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se han identificado 8,042 posibles </w:t>
      </w:r>
      <w:r w:rsidR="00AE62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víctimas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delitos por modalidad de trata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 La Ley General en la materia contempla competencias federales, </w:t>
      </w:r>
      <w:r w:rsidR="00215C3C" w:rsidRPr="00C010BD">
        <w:rPr>
          <w:rFonts w:ascii="Montserrat" w:hAnsi="Montserrat"/>
          <w:color w:val="auto"/>
          <w:sz w:val="24"/>
          <w:szCs w:val="24"/>
          <w:lang w:val="es-MX"/>
        </w:rPr>
        <w:t>estatal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es y locales. Considerando que </w:t>
      </w:r>
      <w:r w:rsidR="00AE6246" w:rsidRPr="00C010BD">
        <w:rPr>
          <w:rFonts w:ascii="Montserrat" w:hAnsi="Montserrat"/>
          <w:color w:val="auto"/>
          <w:sz w:val="24"/>
          <w:szCs w:val="24"/>
          <w:lang w:val="es-MX"/>
        </w:rPr>
        <w:t>México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es un lugar de origen, </w:t>
      </w:r>
      <w:r w:rsidR="00AE624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tránsito,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destino</w:t>
      </w:r>
      <w:r w:rsidR="00AE624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retorno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migrantes, la ley cumple con los 3 pilares </w:t>
      </w:r>
      <w:r w:rsidR="00AE6246" w:rsidRPr="00C010BD">
        <w:rPr>
          <w:rFonts w:ascii="Montserrat" w:hAnsi="Montserrat"/>
          <w:color w:val="auto"/>
          <w:sz w:val="24"/>
          <w:szCs w:val="24"/>
          <w:lang w:val="es-MX"/>
        </w:rPr>
        <w:t>básicos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establecidos en el Protocolo de Palermo: la</w:t>
      </w:r>
      <w:r w:rsidR="00F618AB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2B0CDD" w:rsidRPr="00C010BD">
        <w:rPr>
          <w:rFonts w:ascii="Montserrat" w:hAnsi="Montserrat"/>
          <w:color w:val="auto"/>
          <w:sz w:val="24"/>
          <w:szCs w:val="24"/>
          <w:lang w:val="es-MX"/>
        </w:rPr>
        <w:t>prevención</w:t>
      </w:r>
      <w:r w:rsidR="00F618AB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2B0CDD" w:rsidRPr="00C010BD">
        <w:rPr>
          <w:rFonts w:ascii="Montserrat" w:hAnsi="Montserrat"/>
          <w:color w:val="auto"/>
          <w:sz w:val="24"/>
          <w:szCs w:val="24"/>
          <w:lang w:val="es-MX"/>
        </w:rPr>
        <w:t>persecución</w:t>
      </w:r>
      <w:r w:rsidR="00F618AB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sanción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618AB" w:rsidRPr="00C010BD">
        <w:rPr>
          <w:rFonts w:ascii="Montserrat" w:hAnsi="Montserrat"/>
          <w:color w:val="auto"/>
          <w:sz w:val="24"/>
          <w:szCs w:val="24"/>
          <w:lang w:val="es-MX"/>
        </w:rPr>
        <w:t>del delito, así como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112B13" w:rsidRPr="00C010BD">
        <w:rPr>
          <w:rFonts w:ascii="Montserrat" w:hAnsi="Montserrat"/>
          <w:color w:val="auto"/>
          <w:sz w:val="24"/>
          <w:szCs w:val="24"/>
          <w:lang w:val="es-MX"/>
        </w:rPr>
        <w:t>la protección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</w:t>
      </w:r>
      <w:r w:rsidR="00F618AB" w:rsidRPr="00C010BD">
        <w:rPr>
          <w:rFonts w:ascii="Montserrat" w:hAnsi="Montserrat"/>
          <w:color w:val="auto"/>
          <w:sz w:val="24"/>
          <w:szCs w:val="24"/>
          <w:lang w:val="es-MX"/>
        </w:rPr>
        <w:t>su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 </w:t>
      </w:r>
      <w:r w:rsidR="009950D6" w:rsidRPr="00C010BD">
        <w:rPr>
          <w:rFonts w:ascii="Montserrat" w:hAnsi="Montserrat"/>
          <w:color w:val="auto"/>
          <w:sz w:val="24"/>
          <w:szCs w:val="24"/>
          <w:lang w:val="es-MX"/>
        </w:rPr>
        <w:t>víctimas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y </w:t>
      </w:r>
      <w:r w:rsidR="00926E26" w:rsidRPr="00C010BD">
        <w:rPr>
          <w:rFonts w:ascii="Montserrat" w:hAnsi="Montserrat"/>
          <w:color w:val="auto"/>
          <w:sz w:val="24"/>
          <w:szCs w:val="24"/>
          <w:lang w:val="es-MX"/>
        </w:rPr>
        <w:t>alinea</w:t>
      </w:r>
      <w:r w:rsidR="002B0CDD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sus políticas con los compromisos d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el Pacto por una Migración segura, ordenada y regular.</w:t>
      </w:r>
    </w:p>
    <w:p w:rsidR="0037463B" w:rsidRPr="00C010BD" w:rsidRDefault="0037463B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Señor Presidente,</w:t>
      </w:r>
    </w:p>
    <w:p w:rsidR="00C010BD" w:rsidRDefault="00C010B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</w:p>
    <w:p w:rsidR="00D122B0" w:rsidRPr="00C010BD" w:rsidRDefault="00926E26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>E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 Estado mexicano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ha realizado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acciones para atender la lista de cuestiones </w:t>
      </w:r>
      <w:r w:rsidR="00F5075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presentadas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por este Comité. </w:t>
      </w:r>
      <w:r w:rsidR="00F5075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No obstante, </w:t>
      </w:r>
      <w:r w:rsidR="0001579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el reto que debe atender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se obliga a reconocer que el desafío es de grandes dimensiones </w:t>
      </w:r>
      <w:r w:rsidR="00DF4D4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y demanda un compromiso firme en contra de la impunidad</w:t>
      </w:r>
      <w:r w:rsidR="00D122B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</w:p>
    <w:p w:rsidR="00B807B4" w:rsidRPr="00C010BD" w:rsidRDefault="007863C0" w:rsidP="00C010BD">
      <w:pPr>
        <w:pStyle w:val="BodyA"/>
        <w:suppressAutoHyphens/>
        <w:spacing w:after="240" w:line="360" w:lineRule="auto"/>
        <w:jc w:val="both"/>
        <w:rPr>
          <w:rFonts w:ascii="Montserrat" w:eastAsia="Times New Roman" w:hAnsi="Montserrat" w:cs="Times New Roman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Por ello </w:t>
      </w:r>
      <w:r w:rsidR="00D122B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 actual gobierno de México</w:t>
      </w:r>
      <w:r w:rsidR="008A317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fortalecerá tres</w:t>
      </w:r>
      <w:r w:rsidR="00066E3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8A317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procesos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que </w:t>
      </w:r>
      <w:r w:rsidR="005F706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han tenido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un impacto positivo directo </w:t>
      </w:r>
      <w:r w:rsidR="00066E3D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reducir la incidencia de la tortura en México.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5F706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Primero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la reforma al sistema de justicia penal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inició en el año 2008 y concluyó en junio de 2016; </w:t>
      </w:r>
      <w:r w:rsidR="005F706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segundo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la </w:t>
      </w:r>
      <w:r w:rsidR="00066E3D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adopción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</w:t>
      </w:r>
      <w:r w:rsidR="004A7D4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 xml:space="preserve">Ley </w:t>
      </w:r>
      <w:r w:rsidR="004A7D41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>General</w:t>
      </w:r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 xml:space="preserve"> para prevenir, investigar y sancionar la tortura</w:t>
      </w:r>
      <w:r w:rsidR="00F914F4" w:rsidRPr="00C010BD">
        <w:rPr>
          <w:rFonts w:ascii="Montserrat" w:hAnsi="Montserrat"/>
          <w:i/>
          <w:iCs/>
          <w:color w:val="auto"/>
          <w:sz w:val="24"/>
          <w:szCs w:val="24"/>
          <w:lang w:val="es-MX"/>
        </w:rPr>
        <w:t xml:space="preserve"> y otros tratos o penas crueles, inhumanos o degradantes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; </w:t>
      </w:r>
      <w:r w:rsidR="005F7063" w:rsidRPr="00C010BD">
        <w:rPr>
          <w:rFonts w:ascii="Montserrat" w:hAnsi="Montserrat"/>
          <w:b/>
          <w:color w:val="auto"/>
          <w:sz w:val="24"/>
          <w:szCs w:val="24"/>
          <w:lang w:val="es-MX"/>
        </w:rPr>
        <w:t>y, tercero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la </w:t>
      </w:r>
      <w:r w:rsidR="00CC394D" w:rsidRPr="00C010BD">
        <w:rPr>
          <w:rFonts w:ascii="Montserrat" w:hAnsi="Montserrat"/>
          <w:b/>
          <w:color w:val="auto"/>
          <w:sz w:val="24"/>
          <w:szCs w:val="24"/>
          <w:lang w:val="es-MX"/>
        </w:rPr>
        <w:t>transición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una </w:t>
      </w:r>
      <w:r w:rsidR="00CC394D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Procuraduría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General de la </w:t>
      </w:r>
      <w:r w:rsidR="00CC394D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República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dependiente del Poder Ejecutivo, a una Fiscalía General con plena autonomía</w:t>
      </w:r>
      <w:r w:rsidR="00CC394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. </w:t>
      </w:r>
      <w:r w:rsidR="001636E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Permítame referirme brevemente a estos tres puntos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La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reforma al sistema de justicia penal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B626F" w:rsidRPr="00C010BD">
        <w:rPr>
          <w:rFonts w:ascii="Montserrat" w:hAnsi="Montserrat"/>
          <w:b/>
          <w:color w:val="auto"/>
          <w:sz w:val="24"/>
          <w:szCs w:val="24"/>
          <w:lang w:val="es-MX"/>
        </w:rPr>
        <w:t>transformó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el proceso penal tradicional en </w:t>
      </w:r>
      <w:r w:rsidR="00FB626F" w:rsidRPr="00C010BD">
        <w:rPr>
          <w:rFonts w:ascii="Montserrat" w:hAnsi="Montserrat"/>
          <w:b/>
          <w:color w:val="auto"/>
          <w:sz w:val="24"/>
          <w:szCs w:val="24"/>
          <w:lang w:val="es-MX"/>
        </w:rPr>
        <w:t>México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de uno de </w:t>
      </w:r>
      <w:r w:rsidR="00FB626F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carácter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inquisitivo </w:t>
      </w:r>
      <w:r w:rsidR="00FB626F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uno de tipo acusatorio.</w:t>
      </w:r>
      <w:r w:rsidR="00FB626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Se trata de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una de las mayores transformaciones </w:t>
      </w:r>
      <w:r w:rsidR="00D448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jurídicas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 institucionales en la historia de </w:t>
      </w:r>
      <w:r w:rsidR="004D2D8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México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representó un parteaguas en los sistemas de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procuración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impartición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justicia,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transitar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a un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procedimiento oral</w:t>
      </w:r>
      <w:r w:rsidR="00706422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debe seguir los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principios </w:t>
      </w:r>
      <w:r w:rsidR="00706422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de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publicidad,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contradicción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706422" w:rsidRPr="00C010BD">
        <w:rPr>
          <w:rFonts w:ascii="Montserrat" w:hAnsi="Montserrat"/>
          <w:color w:val="auto"/>
          <w:sz w:val="24"/>
          <w:szCs w:val="24"/>
          <w:lang w:val="es-MX"/>
        </w:rPr>
        <w:t>concentración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continuidad e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inmediación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;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estableciendo un sistema amplio de </w:t>
      </w:r>
      <w:r w:rsidR="00D448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protección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los derechos tanto de las </w:t>
      </w:r>
      <w:r w:rsidR="00D448A9" w:rsidRPr="00C010BD">
        <w:rPr>
          <w:rFonts w:ascii="Montserrat" w:hAnsi="Montserrat"/>
          <w:b/>
          <w:color w:val="auto"/>
          <w:sz w:val="24"/>
          <w:szCs w:val="24"/>
          <w:lang w:val="es-MX"/>
        </w:rPr>
        <w:t>víctimas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como de los indiciados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; y consolidando un sistema conciliatorio, con medios alternativos de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solución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conflictos y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reparación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del </w:t>
      </w:r>
      <w:r w:rsidR="00D448A9" w:rsidRPr="00C010BD">
        <w:rPr>
          <w:rFonts w:ascii="Montserrat" w:hAnsi="Montserrat"/>
          <w:color w:val="auto"/>
          <w:sz w:val="24"/>
          <w:szCs w:val="24"/>
          <w:lang w:val="es-MX"/>
        </w:rPr>
        <w:t>daño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de manera transparente y garantista.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Esto ha tenido impactos para revertir </w:t>
      </w:r>
      <w:r w:rsidR="002D24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prácticas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contrarias a los derechos humanos</w:t>
      </w:r>
      <w:r w:rsidR="004B075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en la procuración de justicia</w:t>
      </w:r>
      <w:r w:rsidR="004B075D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9C7A92" w:rsidRPr="00C010BD" w:rsidRDefault="000D0C05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>L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os resultados de la primera Encuesta Nacional de </w:t>
      </w:r>
      <w:r w:rsidR="002D24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Población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Privada de la Libertad (ENPOL) </w:t>
      </w:r>
      <w:r w:rsidR="00F66F6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que realiza</w:t>
      </w:r>
      <w:r w:rsidR="008F3C4F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la autoridad estadística </w:t>
      </w:r>
      <w:r w:rsidR="00F66F6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del país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(INEGI) y estudios </w:t>
      </w:r>
      <w:r w:rsidR="00C82F7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2D24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organización </w:t>
      </w:r>
      <w:proofErr w:type="spellStart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>World</w:t>
      </w:r>
      <w:proofErr w:type="spellEnd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 xml:space="preserve"> </w:t>
      </w:r>
      <w:proofErr w:type="spellStart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>Justice</w:t>
      </w:r>
      <w:proofErr w:type="spellEnd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 xml:space="preserve"> Project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="00C82F7B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muestran que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 implementación del nuevo sistema de justicia penal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ha</w:t>
      </w:r>
      <w:r w:rsidR="00AB128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hecho las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decisiones </w:t>
      </w:r>
      <w:r w:rsidR="00AB128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 los jueces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AB128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más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expeditas y transparentes, incluso desde la perspectiva de</w:t>
      </w:r>
      <w:r w:rsidR="00AB128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</w:t>
      </w:r>
      <w:r w:rsidR="00AB128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os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procesado</w:t>
      </w:r>
      <w:r w:rsidR="00B9089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  <w:r w:rsidR="00B90891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9C7A92" w:rsidRPr="00C010BD">
        <w:rPr>
          <w:rFonts w:ascii="Montserrat" w:hAnsi="Montserrat"/>
          <w:color w:val="auto"/>
          <w:sz w:val="24"/>
          <w:szCs w:val="24"/>
          <w:lang w:val="es-MX"/>
        </w:rPr>
        <w:t>Observacion</w:t>
      </w:r>
      <w:r w:rsidR="00D26862" w:rsidRPr="00C010BD">
        <w:rPr>
          <w:rFonts w:ascii="Montserrat" w:hAnsi="Montserrat"/>
          <w:color w:val="auto"/>
          <w:sz w:val="24"/>
          <w:szCs w:val="24"/>
          <w:lang w:val="es-MX"/>
        </w:rPr>
        <w:t>e</w:t>
      </w:r>
      <w:r w:rsidR="009C7A92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 </w:t>
      </w:r>
      <w:proofErr w:type="spellStart"/>
      <w:r w:rsidR="009C7A92" w:rsidRPr="00C010BD">
        <w:rPr>
          <w:rFonts w:ascii="Montserrat" w:hAnsi="Montserrat"/>
          <w:color w:val="auto"/>
          <w:sz w:val="24"/>
          <w:szCs w:val="24"/>
          <w:lang w:val="es-MX"/>
        </w:rPr>
        <w:t>muestrales</w:t>
      </w:r>
      <w:proofErr w:type="spellEnd"/>
      <w:r w:rsidR="009C7A92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B90891" w:rsidRPr="00C010BD">
        <w:rPr>
          <w:rFonts w:ascii="Montserrat" w:hAnsi="Montserrat"/>
          <w:color w:val="auto"/>
          <w:sz w:val="24"/>
          <w:szCs w:val="24"/>
          <w:lang w:val="es-MX"/>
        </w:rPr>
        <w:t>de</w:t>
      </w:r>
      <w:r w:rsidR="009C7A92" w:rsidRPr="00C010BD">
        <w:rPr>
          <w:rFonts w:ascii="Montserrat" w:hAnsi="Montserrat"/>
          <w:color w:val="auto"/>
          <w:sz w:val="24"/>
          <w:szCs w:val="24"/>
          <w:lang w:val="es-MX"/>
        </w:rPr>
        <w:t>l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proofErr w:type="spellStart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>World</w:t>
      </w:r>
      <w:proofErr w:type="spellEnd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 xml:space="preserve"> </w:t>
      </w:r>
      <w:proofErr w:type="spellStart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>Justice</w:t>
      </w:r>
      <w:proofErr w:type="spellEnd"/>
      <w:r w:rsidR="00F914F4" w:rsidRPr="00C010BD">
        <w:rPr>
          <w:rFonts w:ascii="Montserrat" w:hAnsi="Montserrat"/>
          <w:b/>
          <w:i/>
          <w:iCs/>
          <w:color w:val="auto"/>
          <w:sz w:val="24"/>
          <w:szCs w:val="24"/>
          <w:lang w:val="es-MX"/>
        </w:rPr>
        <w:t xml:space="preserve"> Project</w:t>
      </w:r>
      <w:r w:rsidR="002C5E7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indican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que</w:t>
      </w:r>
      <w:r w:rsidR="00432755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con el actual sistema</w:t>
      </w:r>
      <w:r w:rsidR="00D2686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disminuyó en 6 puntos porcentuales el que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las personas privadas de libertad </w:t>
      </w:r>
      <w:r w:rsidR="00D2686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hayan señalado tener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alguna experiencia relacionada con malos tratos</w:t>
      </w:r>
      <w:r w:rsidR="00493CB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y,</w:t>
      </w:r>
      <w:r w:rsidR="00573B5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en algunos casos</w:t>
      </w:r>
      <w:r w:rsidR="00493CB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573B5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tortura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  <w:r w:rsidR="001C14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El reto </w:t>
      </w:r>
      <w:r w:rsidR="004F704A" w:rsidRPr="00C010BD">
        <w:rPr>
          <w:rFonts w:ascii="Montserrat" w:hAnsi="Montserrat"/>
          <w:color w:val="auto"/>
          <w:sz w:val="24"/>
          <w:szCs w:val="24"/>
          <w:lang w:val="es-MX"/>
        </w:rPr>
        <w:t>es todavía</w:t>
      </w:r>
      <w:r w:rsidR="001C14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E46D9D" w:rsidRPr="00C010BD">
        <w:rPr>
          <w:rFonts w:ascii="Montserrat" w:hAnsi="Montserrat"/>
          <w:color w:val="auto"/>
          <w:sz w:val="24"/>
          <w:szCs w:val="24"/>
          <w:lang w:val="es-MX"/>
        </w:rPr>
        <w:t>muy grande</w:t>
      </w:r>
      <w:r w:rsidR="001C14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pero el </w:t>
      </w:r>
      <w:r w:rsidR="00691D48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nuevo </w:t>
      </w:r>
      <w:r w:rsidR="001C14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sistema </w:t>
      </w:r>
      <w:proofErr w:type="spellStart"/>
      <w:r w:rsidR="001C14F7" w:rsidRPr="00C010BD">
        <w:rPr>
          <w:rFonts w:ascii="Montserrat" w:hAnsi="Montserrat"/>
          <w:color w:val="auto"/>
          <w:sz w:val="24"/>
          <w:szCs w:val="24"/>
          <w:lang w:val="es-MX"/>
        </w:rPr>
        <w:t>adversarial</w:t>
      </w:r>
      <w:proofErr w:type="spellEnd"/>
      <w:r w:rsidR="001C14F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ofrece más garantías que nos lleven en la dirección correcta para erradicar la tortura.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</w:p>
    <w:p w:rsidR="00CB5C15" w:rsidRPr="00C010BD" w:rsidRDefault="00B7458C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Como ya </w:t>
      </w:r>
      <w:r w:rsidR="00CF6CDD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 mencionó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CF6CDD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tras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un amplio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proceso de </w:t>
      </w:r>
      <w:r w:rsidR="00F9424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consultas con organismos sociales, académicos </w:t>
      </w:r>
      <w:r w:rsidR="00E84A2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y de organismos</w:t>
      </w:r>
      <w:r w:rsidR="00F9424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internacionales condujo </w:t>
      </w:r>
      <w:r w:rsidR="00F9424C" w:rsidRPr="00C010BD">
        <w:rPr>
          <w:rFonts w:ascii="Montserrat" w:hAnsi="Montserrat"/>
          <w:color w:val="auto"/>
          <w:sz w:val="24"/>
          <w:szCs w:val="24"/>
          <w:lang w:val="es-MX"/>
        </w:rPr>
        <w:t>a que</w:t>
      </w:r>
      <w:r w:rsidR="00C44644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651D1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junio de 2017</w:t>
      </w:r>
      <w:r w:rsidR="00C44644" w:rsidRPr="00C010BD">
        <w:rPr>
          <w:rFonts w:ascii="Montserrat" w:hAnsi="Montserrat"/>
          <w:color w:val="auto"/>
          <w:sz w:val="24"/>
          <w:szCs w:val="24"/>
          <w:lang w:val="es-MX"/>
        </w:rPr>
        <w:t>,</w:t>
      </w:r>
      <w:r w:rsidR="00651D13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 publicara la</w:t>
      </w:r>
      <w:r w:rsidR="00651D13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Ley General para Prevenir, Investigar y Sancionar la Tortura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9424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con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los más altos </w:t>
      </w:r>
      <w:r w:rsidR="00E84A2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estándares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internacionales en la materia.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E84A28" w:rsidRPr="00C010BD">
        <w:rPr>
          <w:rFonts w:ascii="Montserrat" w:hAnsi="Montserrat"/>
          <w:color w:val="auto"/>
          <w:sz w:val="24"/>
          <w:szCs w:val="24"/>
          <w:lang w:val="es-MX"/>
        </w:rPr>
        <w:t>D</w:t>
      </w:r>
      <w:r w:rsidR="0013753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estaco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la </w:t>
      </w:r>
      <w:r w:rsidR="00E84A2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participación comprometida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del Comité Internacional de la Cruz Roja, de la Oficina en México del Alto Comisionado de las Naciones Unidas para los Derechos Humanos</w:t>
      </w:r>
      <w:r w:rsidR="00C51497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del entonces Relator Especial contra la Tortura</w:t>
      </w:r>
      <w:r w:rsidR="0013753C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del Subcomité de </w:t>
      </w:r>
      <w:r w:rsidR="00E84A2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Prevención</w:t>
      </w:r>
      <w:r w:rsidR="00381DA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la Tortura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</w:p>
    <w:p w:rsidR="00B807B4" w:rsidRPr="00C010BD" w:rsidRDefault="00CB5C15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D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 conformidad con las disposiciones de la </w:t>
      </w:r>
      <w:r w:rsidR="001C30D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Convención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 ley mexicana ti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pifica la tortura como un delito imprescriptible, </w:t>
      </w:r>
      <w:r w:rsidR="005D50E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prevé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la responsabilidad del superior </w:t>
      </w:r>
      <w:r w:rsidR="001C30D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jerárquico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dispone que ninguna persona procesada o sentenciada por el delito de tortura </w:t>
      </w:r>
      <w:r w:rsidR="001C30DE" w:rsidRPr="00C010BD">
        <w:rPr>
          <w:rFonts w:ascii="Montserrat" w:hAnsi="Montserrat"/>
          <w:color w:val="auto"/>
          <w:sz w:val="24"/>
          <w:szCs w:val="24"/>
          <w:lang w:val="es-MX"/>
        </w:rPr>
        <w:t>podrá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beneficiarse de inmunidades, indultos o </w:t>
      </w:r>
      <w:r w:rsidR="001C30DE" w:rsidRPr="00C010BD">
        <w:rPr>
          <w:rFonts w:ascii="Montserrat" w:hAnsi="Montserrat"/>
          <w:color w:val="auto"/>
          <w:sz w:val="24"/>
          <w:szCs w:val="24"/>
          <w:lang w:val="es-MX"/>
        </w:rPr>
        <w:t>amnistías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. E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ste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instrumento jurídico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nacional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se bas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en dos elemento</w:t>
      </w:r>
      <w:r w:rsidR="00DA1862" w:rsidRPr="00C010BD">
        <w:rPr>
          <w:rFonts w:ascii="Montserrat" w:hAnsi="Montserrat"/>
          <w:color w:val="auto"/>
          <w:sz w:val="24"/>
          <w:szCs w:val="24"/>
          <w:lang w:val="es-MX"/>
        </w:rPr>
        <w:t>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clave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: la prevención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como herramienta para la 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erradicación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la tortura y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la 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investigación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exhaustiva del delito.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 xml:space="preserve">La Ley General incluye la </w:t>
      </w:r>
      <w:r w:rsidR="004921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creación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Fiscalías Especializadas en tortura,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 plena 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autonomía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técnica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operativa para el conocimiento, 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investigación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5A2B1C" w:rsidRPr="00C010BD">
        <w:rPr>
          <w:rFonts w:ascii="Montserrat" w:hAnsi="Montserrat"/>
          <w:color w:val="auto"/>
          <w:sz w:val="24"/>
          <w:szCs w:val="24"/>
          <w:lang w:val="es-MX"/>
        </w:rPr>
        <w:t>persecución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este delito</w:t>
      </w:r>
      <w:r w:rsidR="00E8359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  <w:r w:rsidR="00E8359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Asimismo, dispone la creación del</w:t>
      </w:r>
      <w:r w:rsidR="000E1F8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Programa Nacional </w:t>
      </w:r>
      <w:r w:rsidR="00E8359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para Prevenir y Sancionar la Tortura, cuyo primer borrador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fue presentado durante los trabajos de la </w:t>
      </w:r>
      <w:r w:rsidR="00C43B3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sexagésima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Asamblea Plenaria de la Conferencia Nacional </w:t>
      </w:r>
      <w:r w:rsidR="000E1F8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 Procuración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Justicia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en octubre de 2018,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presencia de los </w:t>
      </w:r>
      <w:r w:rsidR="00624ED0" w:rsidRPr="00C010BD">
        <w:rPr>
          <w:rFonts w:ascii="Montserrat" w:hAnsi="Montserrat"/>
          <w:color w:val="auto"/>
          <w:sz w:val="24"/>
          <w:szCs w:val="24"/>
          <w:lang w:val="es-MX"/>
        </w:rPr>
        <w:t>titulares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las 32 </w:t>
      </w:r>
      <w:r w:rsidR="00624ED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procuradurías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y fiscalías generales de los</w:t>
      </w:r>
      <w:r w:rsidR="00624ED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32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estados de la </w:t>
      </w:r>
      <w:r w:rsidR="00624ED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República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además </w:t>
      </w:r>
      <w:r w:rsidR="00624ED0" w:rsidRPr="00C010BD">
        <w:rPr>
          <w:rFonts w:ascii="Montserrat" w:hAnsi="Montserrat"/>
          <w:color w:val="auto"/>
          <w:sz w:val="24"/>
          <w:szCs w:val="24"/>
          <w:lang w:val="es-MX"/>
        </w:rPr>
        <w:t>de</w:t>
      </w:r>
      <w:r w:rsidR="00624ED0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 Fiscalía General</w:t>
      </w:r>
      <w:r w:rsidR="00624ED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Justicia Militar y el Secretariado Ejecutivo del Sistema Nacional de Seguridad Pública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Este Programa Nacional </w:t>
      </w:r>
      <w:r w:rsidR="00D11E2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contiene un </w:t>
      </w:r>
      <w:r w:rsidR="00624ED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diagnóstico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sobre la incidencia, modalidades, causas y consecuencias de los delitos de tortura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otros tratos o penas crueles, inhumanos o degradantes, considerando </w:t>
      </w:r>
      <w:r w:rsidR="00624ED0" w:rsidRPr="00C010BD">
        <w:rPr>
          <w:rFonts w:ascii="Montserrat" w:hAnsi="Montserrat"/>
          <w:color w:val="auto"/>
          <w:sz w:val="24"/>
          <w:szCs w:val="24"/>
          <w:lang w:val="es-MX"/>
        </w:rPr>
        <w:t>específicamente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grupos afectados en </w:t>
      </w:r>
      <w:r w:rsidR="00C43B3B" w:rsidRPr="00C010BD">
        <w:rPr>
          <w:rFonts w:ascii="Montserrat" w:hAnsi="Montserrat"/>
          <w:color w:val="auto"/>
          <w:sz w:val="24"/>
          <w:szCs w:val="24"/>
          <w:lang w:val="es-MX"/>
        </w:rPr>
        <w:t>situación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vulnerabilidad;</w:t>
      </w:r>
      <w:r w:rsidR="00F5395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las 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íneas de </w:t>
      </w:r>
      <w:r w:rsidR="00F50C8E" w:rsidRPr="00C010BD">
        <w:rPr>
          <w:rFonts w:ascii="Montserrat" w:hAnsi="Montserrat"/>
          <w:color w:val="auto"/>
          <w:sz w:val="24"/>
          <w:szCs w:val="24"/>
          <w:lang w:val="es-MX"/>
        </w:rPr>
        <w:t>acción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 las dependencias y entidades deben llevar a cabo para dar cumplimiento a lo establecido en la Ley,</w:t>
      </w:r>
      <w:r w:rsidR="007B418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indicadores para </w:t>
      </w:r>
      <w:r w:rsidR="00F50C8E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medir el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logro de sus objetivos; </w:t>
      </w:r>
      <w:r w:rsidR="00A5298B" w:rsidRPr="00C010BD">
        <w:rPr>
          <w:rFonts w:ascii="Montserrat" w:hAnsi="Montserrat"/>
          <w:color w:val="auto"/>
          <w:sz w:val="24"/>
          <w:szCs w:val="24"/>
          <w:lang w:val="es-MX"/>
        </w:rPr>
        <w:t>así como</w:t>
      </w:r>
      <w:r w:rsidR="00F5395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i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nstrumentos de seguimiento y </w:t>
      </w:r>
      <w:r w:rsidR="00436258" w:rsidRPr="00C010BD">
        <w:rPr>
          <w:rFonts w:ascii="Montserrat" w:hAnsi="Montserrat"/>
          <w:color w:val="auto"/>
          <w:sz w:val="24"/>
          <w:szCs w:val="24"/>
          <w:lang w:val="es-MX"/>
        </w:rPr>
        <w:t>evaluación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A31EF3" w:rsidRPr="00C010BD">
        <w:rPr>
          <w:rFonts w:ascii="Montserrat" w:hAnsi="Montserrat"/>
          <w:color w:val="auto"/>
          <w:sz w:val="24"/>
          <w:szCs w:val="24"/>
          <w:lang w:val="es-MX"/>
        </w:rPr>
        <w:t>que deberán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ser avalados por instancias independientes de las instituciones de </w:t>
      </w:r>
      <w:r w:rsidR="00A41748" w:rsidRPr="00C010BD">
        <w:rPr>
          <w:rFonts w:ascii="Montserrat" w:hAnsi="Montserrat"/>
          <w:color w:val="auto"/>
          <w:sz w:val="24"/>
          <w:szCs w:val="24"/>
          <w:lang w:val="es-MX"/>
        </w:rPr>
        <w:t>procuración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</w:t>
      </w:r>
      <w:r w:rsidR="00A41748" w:rsidRPr="00C010BD">
        <w:rPr>
          <w:rFonts w:ascii="Montserrat" w:hAnsi="Montserrat"/>
          <w:color w:val="auto"/>
          <w:sz w:val="24"/>
          <w:szCs w:val="24"/>
          <w:lang w:val="es-MX"/>
        </w:rPr>
        <w:t>administración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justicia.</w:t>
      </w:r>
      <w:r w:rsidR="0049213A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A560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En su elaboración participaron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instituciones </w:t>
      </w:r>
      <w:r w:rsidR="00C63B5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gubernamentales federales y </w:t>
      </w:r>
      <w:r w:rsidR="00215C3C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estatal</w:t>
      </w:r>
      <w:r w:rsidR="00C63B58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</w:t>
      </w:r>
      <w:r w:rsidR="00704B3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y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28505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fue</w:t>
      </w:r>
      <w:r w:rsidR="00062486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compartid</w:t>
      </w:r>
      <w:r w:rsidR="004921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o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para comentarios de la </w:t>
      </w:r>
      <w:r w:rsidR="0049213A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sociedad civil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="009C613B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Oficina del Alto Comisionado de la ONU en </w:t>
      </w:r>
      <w:r w:rsidR="00CD7A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México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, y de</w:t>
      </w:r>
      <w:r w:rsidR="009C613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Mecanismo de </w:t>
      </w:r>
      <w:r w:rsidR="00CD7A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Prevención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la </w:t>
      </w:r>
      <w:r w:rsidR="00CD7A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Comisión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Nacional de los Derechos Humanos, </w:t>
      </w:r>
      <w:r w:rsidR="009C613B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para integrarlos a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</w:t>
      </w:r>
      <w:r w:rsidR="00CD7A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versión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final del Programa.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Complementariamente, se </w:t>
      </w:r>
      <w:r w:rsidR="00143ED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diseñó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un Protocolo Homologado, como un instrumento que define los procesos de </w:t>
      </w:r>
      <w:r w:rsidR="00143ED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investigación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con un enfoque diferencial y especializado, </w:t>
      </w:r>
      <w:r w:rsidR="00781B2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para establecer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143ED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políticas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</w:t>
      </w:r>
      <w:r w:rsidR="00143ED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actuación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apegadas a los más altos </w:t>
      </w:r>
      <w:r w:rsidR="00143ED1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estándares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 derechos humanos.</w:t>
      </w:r>
    </w:p>
    <w:p w:rsidR="00B807B4" w:rsidRPr="00C010BD" w:rsidRDefault="00781B26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lastRenderedPageBreak/>
        <w:t>E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 14 de diciembre de 2018 se publicó el decreto por el que se expidió la Ley Orgánica de la Fiscalía General de la </w:t>
      </w:r>
      <w:r w:rsidR="00F344D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República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partir de entonces,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</w:t>
      </w:r>
      <w:r w:rsidR="00F344D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Procuraduría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344D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cambió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el nombre a Fiscalía y dejó de </w:t>
      </w:r>
      <w:r w:rsidR="00F5388E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estar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subordinada al Poder Ejecutivo;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5388E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con esta ley </w:t>
      </w:r>
      <w:r w:rsidR="009D3CB1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se reglamentó la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reforma constitucional </w:t>
      </w:r>
      <w:r w:rsidR="00256997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para dotar de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autonomía y personalidad </w:t>
      </w:r>
      <w:r w:rsidR="00F344D2" w:rsidRPr="00C010BD">
        <w:rPr>
          <w:rFonts w:ascii="Montserrat" w:hAnsi="Montserrat"/>
          <w:color w:val="auto"/>
          <w:sz w:val="24"/>
          <w:szCs w:val="24"/>
          <w:lang w:val="es-MX"/>
        </w:rPr>
        <w:t>jurídica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la nueva Fiscalía General.  El 18 de enero, Alejandro </w:t>
      </w:r>
      <w:proofErr w:type="spellStart"/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Gertz</w:t>
      </w:r>
      <w:proofErr w:type="spellEnd"/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Manero fue nombrado primer Fiscal General de la </w:t>
      </w:r>
      <w:r w:rsidR="00256997" w:rsidRPr="00C010BD">
        <w:rPr>
          <w:rFonts w:ascii="Montserrat" w:hAnsi="Montserrat"/>
          <w:color w:val="auto"/>
          <w:sz w:val="24"/>
          <w:szCs w:val="24"/>
          <w:lang w:val="es-MX"/>
        </w:rPr>
        <w:t>República y 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u </w:t>
      </w:r>
      <w:r w:rsidR="00256997" w:rsidRPr="00C010BD">
        <w:rPr>
          <w:rFonts w:ascii="Montserrat" w:hAnsi="Montserrat"/>
          <w:color w:val="auto"/>
          <w:sz w:val="24"/>
          <w:szCs w:val="24"/>
          <w:lang w:val="es-MX"/>
        </w:rPr>
        <w:t>gestión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tendrá una </w:t>
      </w:r>
      <w:r w:rsidR="00A42E66" w:rsidRPr="00C010BD">
        <w:rPr>
          <w:rFonts w:ascii="Montserrat" w:hAnsi="Montserrat"/>
          <w:color w:val="auto"/>
          <w:sz w:val="24"/>
          <w:szCs w:val="24"/>
          <w:lang w:val="es-MX"/>
        </w:rPr>
        <w:t>duración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de nueve </w:t>
      </w:r>
      <w:r w:rsidR="00256997" w:rsidRPr="00C010BD">
        <w:rPr>
          <w:rFonts w:ascii="Montserrat" w:hAnsi="Montserrat"/>
          <w:color w:val="auto"/>
          <w:sz w:val="24"/>
          <w:szCs w:val="24"/>
          <w:lang w:val="es-MX"/>
        </w:rPr>
        <w:t>años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lo que permite estar fuera de los ciclos electorales y</w:t>
      </w:r>
      <w:r w:rsidR="00F5388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con ello</w:t>
      </w:r>
      <w:r w:rsidR="00F5388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,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221D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mayor independencia </w:t>
      </w:r>
      <w:r w:rsidR="005711CF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política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.</w:t>
      </w:r>
    </w:p>
    <w:p w:rsidR="00B807B4" w:rsidRPr="00C010BD" w:rsidRDefault="00F07FCF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 nueva Fiscalía se encuentra en un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proceso de restructura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interior y normativ</w:t>
      </w:r>
      <w:r w:rsidR="00AD617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a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AD617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para hacer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frente a la demanda ciudadana para una mejor procuración y persecución de</w:t>
      </w:r>
      <w:r w:rsidR="00AD617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l</w:t>
      </w:r>
      <w:r w:rsidR="00AD617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os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delito</w:t>
      </w:r>
      <w:r w:rsidR="00246F7B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</w:t>
      </w:r>
      <w:r w:rsidR="00F914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sujetos a los más altos estándares internacionales.</w:t>
      </w:r>
      <w:r w:rsidR="004D2D89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La Fiscalía </w:t>
      </w:r>
      <w:r w:rsidR="002112DE" w:rsidRPr="00C010BD">
        <w:rPr>
          <w:rFonts w:ascii="Montserrat" w:hAnsi="Montserrat"/>
          <w:color w:val="auto"/>
          <w:sz w:val="24"/>
          <w:szCs w:val="24"/>
          <w:lang w:val="es-MX"/>
        </w:rPr>
        <w:t>está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obligada a regir su </w:t>
      </w:r>
      <w:r w:rsidR="002112DE" w:rsidRPr="00C010BD">
        <w:rPr>
          <w:rFonts w:ascii="Montserrat" w:hAnsi="Montserrat"/>
          <w:color w:val="auto"/>
          <w:sz w:val="24"/>
          <w:szCs w:val="24"/>
          <w:lang w:val="es-MX"/>
        </w:rPr>
        <w:t>actuación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por los principios de </w:t>
      </w:r>
      <w:r w:rsidR="002112DE" w:rsidRPr="00C010BD">
        <w:rPr>
          <w:rFonts w:ascii="Montserrat" w:hAnsi="Montserrat"/>
          <w:color w:val="auto"/>
          <w:sz w:val="24"/>
          <w:szCs w:val="24"/>
          <w:lang w:val="es-MX"/>
        </w:rPr>
        <w:t>autonomía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legalidad, objetividad, eficiencia, profesionalismo, honradez, respeto a los derechos humanos, perspectiva de </w:t>
      </w:r>
      <w:r w:rsidR="002112DE" w:rsidRPr="00C010BD">
        <w:rPr>
          <w:rFonts w:ascii="Montserrat" w:hAnsi="Montserrat"/>
          <w:color w:val="auto"/>
          <w:sz w:val="24"/>
          <w:szCs w:val="24"/>
          <w:lang w:val="es-MX"/>
        </w:rPr>
        <w:t>género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>, interculturalidad, perspectiva de niñez y adolescencia, accesibilidad, debid</w:t>
      </w:r>
      <w:r w:rsidR="00153D6D" w:rsidRPr="00C010BD">
        <w:rPr>
          <w:rFonts w:ascii="Montserrat" w:hAnsi="Montserrat"/>
          <w:color w:val="auto"/>
          <w:sz w:val="24"/>
          <w:szCs w:val="24"/>
          <w:lang w:val="es-MX"/>
        </w:rPr>
        <w:t>a</w:t>
      </w:r>
      <w:r w:rsidR="00F914F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diligencia e imparcialidad.</w:t>
      </w:r>
    </w:p>
    <w:p w:rsidR="00C010BD" w:rsidRDefault="00C010BD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  <w:bookmarkStart w:id="0" w:name="_GoBack"/>
      <w:bookmarkEnd w:id="0"/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Señor Presidente,</w:t>
      </w:r>
    </w:p>
    <w:p w:rsidR="009C66E4" w:rsidRPr="00C010BD" w:rsidRDefault="00381DA2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 tan sólo cuatro meses de haber tomado posesión, </w:t>
      </w:r>
      <w:r w:rsidR="003F3E8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 Administra</w:t>
      </w:r>
      <w:r w:rsidR="005D1E5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ción está consciente de los retos que enfrentamos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.</w:t>
      </w:r>
      <w:r w:rsidR="009C66E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H</w:t>
      </w:r>
      <w:r w:rsidR="003F3E8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ubiéramos deseado</w:t>
      </w:r>
      <w:r w:rsidR="003F3E8E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="009C66E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que en </w:t>
      </w:r>
      <w:r w:rsidR="003F3E8E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esta sustentación </w:t>
      </w:r>
      <w:r w:rsidR="009C66E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fuera posible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presentar el nuevo Plan Nacional de Desarrollo</w:t>
      </w:r>
      <w:r w:rsidR="009C66E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y, en particular el contenido de Derechos Humanos y de lucha contra la tortura</w:t>
      </w:r>
      <w:r w:rsidR="00F5131E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y otros tratos o penas crueles, inhumanos o degradantes</w:t>
      </w:r>
      <w:r w:rsidR="009C66E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 </w:t>
      </w:r>
    </w:p>
    <w:p w:rsidR="009C66E4" w:rsidRPr="00C010BD" w:rsidRDefault="009C66E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Sin embargo, estamos precisamente en el proceso de integración de este plan,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partir de consultas con entidades, organizaciones de la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lastRenderedPageBreak/>
        <w:t>sociedad civil y los sectores privado y académico, y las deliberaciones y recomendaciones que recibamos el día de hoy contribuir</w:t>
      </w:r>
      <w:r w:rsidR="00064EC2" w:rsidRPr="00C010BD">
        <w:rPr>
          <w:rFonts w:ascii="Montserrat" w:hAnsi="Montserrat"/>
          <w:color w:val="auto"/>
          <w:sz w:val="24"/>
          <w:szCs w:val="24"/>
          <w:lang w:val="es-MX"/>
        </w:rPr>
        <w:t>án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a nutrir y fortalecer este ejercicio.  </w:t>
      </w:r>
    </w:p>
    <w:p w:rsidR="00381DA2" w:rsidRPr="00C010BD" w:rsidRDefault="005D1E50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b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>Aún con ello</w:t>
      </w:r>
      <w:r w:rsidR="009C66E4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, </w:t>
      </w:r>
      <w:r w:rsidR="003F3E8E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decidimos </w:t>
      </w:r>
      <w:r w:rsidR="00381DA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atender el compromiso de acudir ante este Comité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en la fecha previamente 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establecida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</w:t>
      </w:r>
      <w:r w:rsidR="00064EC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siguiendo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la estrategia transversal 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que promueve esta administración,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de aprovechar la colaboración 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con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los 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mecanismos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internacionales </w:t>
      </w:r>
      <w:r w:rsidR="00381DA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para avan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zar hacia el disfrute</w:t>
      </w:r>
      <w:r w:rsidR="00381DA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9C66E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efectivo </w:t>
      </w:r>
      <w:r w:rsidR="00381DA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de los der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echos humanos en México</w:t>
      </w:r>
      <w:r w:rsidR="00381DA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. 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El Estado mexicano está convencido de que </w:t>
      </w:r>
      <w:r w:rsidR="00813B0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para </w:t>
      </w:r>
      <w:r w:rsidR="00C049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solucionar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</w:t>
      </w:r>
      <w:r w:rsidR="00C049D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l </w:t>
      </w:r>
      <w:r w:rsidR="00F5131E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enorme reto que representa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la tortura y</w:t>
      </w:r>
      <w:r w:rsidR="002C46B2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los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tratos crueles </w:t>
      </w:r>
      <w:r w:rsidR="00813B08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se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requiere del involucramiento y </w:t>
      </w:r>
      <w:r w:rsidR="002C46B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participación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d</w:t>
      </w:r>
      <w:r w:rsidR="003341A0" w:rsidRPr="00C010BD">
        <w:rPr>
          <w:rFonts w:ascii="Montserrat" w:hAnsi="Montserrat"/>
          <w:b/>
          <w:color w:val="auto"/>
          <w:sz w:val="24"/>
          <w:szCs w:val="24"/>
          <w:lang w:val="es-MX"/>
        </w:rPr>
        <w:t>e los gobiernos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, de la </w:t>
      </w:r>
      <w:r w:rsidR="002C46B2" w:rsidRPr="00C010BD">
        <w:rPr>
          <w:rFonts w:ascii="Montserrat" w:hAnsi="Montserrat"/>
          <w:b/>
          <w:color w:val="auto"/>
          <w:sz w:val="24"/>
          <w:szCs w:val="24"/>
          <w:lang w:val="es-MX"/>
        </w:rPr>
        <w:t>institución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nacional de derech</w:t>
      </w:r>
      <w:r w:rsidR="00275246" w:rsidRPr="00C010BD">
        <w:rPr>
          <w:rFonts w:ascii="Montserrat" w:hAnsi="Montserrat"/>
          <w:b/>
          <w:color w:val="auto"/>
          <w:sz w:val="24"/>
          <w:szCs w:val="24"/>
          <w:lang w:val="es-MX"/>
        </w:rPr>
        <w:t>os humanos</w:t>
      </w:r>
      <w:r w:rsidR="00275246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que, en México, es</w:t>
      </w:r>
      <w:r w:rsidR="002C46B2"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encargada del Mecanismo 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Nacional de </w:t>
      </w:r>
      <w:r w:rsidR="002C46B2" w:rsidRPr="00C010BD">
        <w:rPr>
          <w:rFonts w:ascii="Montserrat" w:hAnsi="Montserrat"/>
          <w:color w:val="auto"/>
          <w:sz w:val="24"/>
          <w:szCs w:val="24"/>
          <w:lang w:val="es-MX"/>
        </w:rPr>
        <w:t>Prevención de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la Tortura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y de la sociedad civil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  <w:r w:rsidR="004D2D89" w:rsidRPr="00C010BD">
        <w:rPr>
          <w:rFonts w:ascii="Montserrat" w:hAnsi="Montserrat"/>
          <w:color w:val="auto"/>
          <w:sz w:val="24"/>
          <w:szCs w:val="24"/>
          <w:lang w:val="es-MX"/>
        </w:rPr>
        <w:t>Sólo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 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>trabajando juntos podremos lograr erradicar este flagelo y</w:t>
      </w:r>
      <w:r w:rsidR="00C559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reiteramos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la mejor </w:t>
      </w:r>
      <w:r w:rsidR="00C559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disposición</w:t>
      </w:r>
      <w:r w:rsidRPr="00C010BD">
        <w:rPr>
          <w:rFonts w:ascii="Montserrat" w:hAnsi="Montserrat"/>
          <w:b/>
          <w:color w:val="auto"/>
          <w:sz w:val="24"/>
          <w:szCs w:val="24"/>
          <w:lang w:val="es-MX"/>
        </w:rPr>
        <w:t xml:space="preserve"> para realizar este diálogo con las expertas y los expertos de este </w:t>
      </w:r>
      <w:r w:rsidR="00C559F4" w:rsidRPr="00C010BD">
        <w:rPr>
          <w:rFonts w:ascii="Montserrat" w:hAnsi="Montserrat"/>
          <w:b/>
          <w:color w:val="auto"/>
          <w:sz w:val="24"/>
          <w:szCs w:val="24"/>
          <w:lang w:val="es-MX"/>
        </w:rPr>
        <w:t>Comité</w:t>
      </w: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. </w:t>
      </w:r>
    </w:p>
    <w:p w:rsidR="00246F7B" w:rsidRPr="00C010BD" w:rsidRDefault="00246F7B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>Para dar respuesta a los cuestionamientos y referirnos a las acciones en materia de prevención y combate a la tortura, me acompaña una delegación integrada por funcionarias y funcionarios de las Secretarías de Relaciones Exteriores, de Gobernación, de la Defensa Nacional, de Seguridad y Protección Ciudadana; los titulares de la Comisión Nacional para Prevenir y Erradicar la Violencia contra las Mujeres y de la Comisión Ejecutiva de Atención a Víctimas; representantes del Instituto Nacional de Migración; igualmente, destaco la presencia de representantes de alto nivel de la Fiscalía General de la República, quienes atenderán sus inquietudes y dudas.</w:t>
      </w:r>
    </w:p>
    <w:p w:rsidR="00B807B4" w:rsidRPr="00C010BD" w:rsidRDefault="00F914F4" w:rsidP="00C010BD">
      <w:pPr>
        <w:pStyle w:val="BodyA"/>
        <w:suppressAutoHyphens/>
        <w:spacing w:after="240" w:line="360" w:lineRule="auto"/>
        <w:jc w:val="both"/>
        <w:rPr>
          <w:rFonts w:ascii="Montserrat" w:hAnsi="Montserrat"/>
          <w:color w:val="auto"/>
          <w:sz w:val="24"/>
          <w:szCs w:val="24"/>
          <w:lang w:val="es-MX"/>
        </w:rPr>
      </w:pPr>
      <w:r w:rsidRPr="00C010BD">
        <w:rPr>
          <w:rFonts w:ascii="Montserrat" w:hAnsi="Montserrat"/>
          <w:color w:val="auto"/>
          <w:sz w:val="24"/>
          <w:szCs w:val="24"/>
          <w:lang w:val="es-MX"/>
        </w:rPr>
        <w:t xml:space="preserve">Muchas gracias.   </w:t>
      </w:r>
    </w:p>
    <w:sectPr w:rsidR="00B807B4" w:rsidRPr="00C010BD" w:rsidSect="005D1E50">
      <w:headerReference w:type="default" r:id="rId8"/>
      <w:footerReference w:type="default" r:id="rId9"/>
      <w:pgSz w:w="12240" w:h="15840"/>
      <w:pgMar w:top="1417" w:right="1701" w:bottom="1260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B7E" w:rsidRDefault="001D5B7E">
      <w:r>
        <w:separator/>
      </w:r>
    </w:p>
  </w:endnote>
  <w:endnote w:type="continuationSeparator" w:id="0">
    <w:p w:rsidR="001D5B7E" w:rsidRDefault="001D5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Arial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6477204"/>
      <w:docPartObj>
        <w:docPartGallery w:val="Page Numbers (Bottom of Page)"/>
        <w:docPartUnique/>
      </w:docPartObj>
    </w:sdtPr>
    <w:sdtEndPr>
      <w:rPr>
        <w:rFonts w:ascii="Montserrat" w:hAnsi="Montserrat"/>
        <w:noProof/>
        <w:sz w:val="20"/>
        <w:szCs w:val="20"/>
      </w:rPr>
    </w:sdtEndPr>
    <w:sdtContent>
      <w:p w:rsidR="008A0099" w:rsidRPr="008A0099" w:rsidRDefault="008A0099" w:rsidP="008A0099">
        <w:pPr>
          <w:pStyle w:val="Footer"/>
          <w:jc w:val="right"/>
          <w:rPr>
            <w:rFonts w:ascii="Montserrat" w:hAnsi="Montserrat"/>
            <w:sz w:val="20"/>
            <w:szCs w:val="20"/>
          </w:rPr>
        </w:pPr>
        <w:r w:rsidRPr="008A0099">
          <w:rPr>
            <w:rFonts w:ascii="Montserrat" w:hAnsi="Montserrat"/>
            <w:sz w:val="20"/>
            <w:szCs w:val="20"/>
          </w:rPr>
          <w:fldChar w:fldCharType="begin"/>
        </w:r>
        <w:r w:rsidRPr="008A0099">
          <w:rPr>
            <w:rFonts w:ascii="Montserrat" w:hAnsi="Montserrat"/>
            <w:sz w:val="20"/>
            <w:szCs w:val="20"/>
          </w:rPr>
          <w:instrText xml:space="preserve"> PAGE   \* MERGEFORMAT </w:instrText>
        </w:r>
        <w:r w:rsidRPr="008A0099">
          <w:rPr>
            <w:rFonts w:ascii="Montserrat" w:hAnsi="Montserrat"/>
            <w:sz w:val="20"/>
            <w:szCs w:val="20"/>
          </w:rPr>
          <w:fldChar w:fldCharType="separate"/>
        </w:r>
        <w:r w:rsidR="00C010BD">
          <w:rPr>
            <w:rFonts w:ascii="Montserrat" w:hAnsi="Montserrat"/>
            <w:noProof/>
            <w:sz w:val="20"/>
            <w:szCs w:val="20"/>
          </w:rPr>
          <w:t>10</w:t>
        </w:r>
        <w:r w:rsidRPr="008A0099">
          <w:rPr>
            <w:rFonts w:ascii="Montserrat" w:hAnsi="Montserrat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B7E" w:rsidRDefault="001D5B7E">
      <w:r>
        <w:separator/>
      </w:r>
    </w:p>
  </w:footnote>
  <w:footnote w:type="continuationSeparator" w:id="0">
    <w:p w:rsidR="001D5B7E" w:rsidRDefault="001D5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C2" w:rsidRPr="003A53C2" w:rsidRDefault="003A53C2" w:rsidP="003A53C2">
    <w:pPr>
      <w:pStyle w:val="Header"/>
      <w:jc w:val="right"/>
      <w:rPr>
        <w:rFonts w:ascii="Montserrat" w:hAnsi="Montserrat"/>
        <w:sz w:val="20"/>
        <w:szCs w:val="20"/>
      </w:rPr>
    </w:pPr>
    <w:proofErr w:type="gramStart"/>
    <w:r>
      <w:rPr>
        <w:rFonts w:ascii="Montserrat" w:hAnsi="Montserrat"/>
        <w:sz w:val="20"/>
        <w:szCs w:val="20"/>
      </w:rPr>
      <w:t>v</w:t>
    </w:r>
    <w:r w:rsidRPr="003A53C2">
      <w:rPr>
        <w:rFonts w:ascii="Montserrat" w:hAnsi="Montserrat"/>
        <w:sz w:val="20"/>
        <w:szCs w:val="20"/>
      </w:rPr>
      <w:t>24ab</w:t>
    </w:r>
    <w:r>
      <w:rPr>
        <w:rFonts w:ascii="Montserrat" w:hAnsi="Montserrat"/>
        <w:sz w:val="20"/>
        <w:szCs w:val="20"/>
      </w:rPr>
      <w:t>r</w:t>
    </w:r>
    <w:r w:rsidRPr="003A53C2">
      <w:rPr>
        <w:rFonts w:ascii="Montserrat" w:hAnsi="Montserrat"/>
        <w:sz w:val="20"/>
        <w:szCs w:val="20"/>
      </w:rPr>
      <w:t>19</w:t>
    </w:r>
    <w:proofErr w:type="gramEnd"/>
    <w:r w:rsidRPr="003A53C2">
      <w:rPr>
        <w:rFonts w:ascii="Montserrat" w:hAnsi="Montserrat"/>
        <w:sz w:val="20"/>
        <w:szCs w:val="20"/>
      </w:rPr>
      <w:t xml:space="preserve"> </w:t>
    </w:r>
    <w:r w:rsidR="005271C7">
      <w:rPr>
        <w:rFonts w:ascii="Montserrat" w:hAnsi="Montserrat"/>
        <w:sz w:val="20"/>
        <w:szCs w:val="20"/>
      </w:rPr>
      <w:t>20</w:t>
    </w:r>
    <w:r w:rsidR="005D1E50">
      <w:rPr>
        <w:rFonts w:ascii="Montserrat" w:hAnsi="Montserrat"/>
        <w:sz w:val="20"/>
        <w:szCs w:val="20"/>
      </w:rPr>
      <w:t>30</w:t>
    </w:r>
    <w:r w:rsidRPr="003A53C2">
      <w:rPr>
        <w:rFonts w:ascii="Montserrat" w:hAnsi="Montserrat"/>
        <w:sz w:val="20"/>
        <w:szCs w:val="20"/>
      </w:rPr>
      <w:t>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1DEA"/>
    <w:multiLevelType w:val="hybridMultilevel"/>
    <w:tmpl w:val="9A92390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86515"/>
    <w:multiLevelType w:val="hybridMultilevel"/>
    <w:tmpl w:val="FFFFFFFF"/>
    <w:styleLink w:val="Bullets"/>
    <w:lvl w:ilvl="0" w:tplc="41BEAC7A">
      <w:start w:val="1"/>
      <w:numFmt w:val="bullet"/>
      <w:lvlText w:val="•"/>
      <w:lvlJc w:val="left"/>
      <w:pPr>
        <w:ind w:left="1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942B2C">
      <w:start w:val="1"/>
      <w:numFmt w:val="bullet"/>
      <w:lvlText w:val="•"/>
      <w:lvlJc w:val="left"/>
      <w:pPr>
        <w:ind w:left="7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30D9A4">
      <w:start w:val="1"/>
      <w:numFmt w:val="bullet"/>
      <w:lvlText w:val="•"/>
      <w:lvlJc w:val="left"/>
      <w:pPr>
        <w:ind w:left="13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FE0426">
      <w:start w:val="1"/>
      <w:numFmt w:val="bullet"/>
      <w:lvlText w:val="•"/>
      <w:lvlJc w:val="left"/>
      <w:pPr>
        <w:ind w:left="19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4E47C06">
      <w:start w:val="1"/>
      <w:numFmt w:val="bullet"/>
      <w:lvlText w:val="•"/>
      <w:lvlJc w:val="left"/>
      <w:pPr>
        <w:ind w:left="25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14808EC">
      <w:start w:val="1"/>
      <w:numFmt w:val="bullet"/>
      <w:lvlText w:val="•"/>
      <w:lvlJc w:val="left"/>
      <w:pPr>
        <w:ind w:left="31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8401FE">
      <w:start w:val="1"/>
      <w:numFmt w:val="bullet"/>
      <w:lvlText w:val="•"/>
      <w:lvlJc w:val="left"/>
      <w:pPr>
        <w:ind w:left="37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5987BCA">
      <w:start w:val="1"/>
      <w:numFmt w:val="bullet"/>
      <w:lvlText w:val="•"/>
      <w:lvlJc w:val="left"/>
      <w:pPr>
        <w:ind w:left="43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0CEB28A">
      <w:start w:val="1"/>
      <w:numFmt w:val="bullet"/>
      <w:lvlText w:val="•"/>
      <w:lvlJc w:val="left"/>
      <w:pPr>
        <w:ind w:left="49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6452C19"/>
    <w:multiLevelType w:val="hybridMultilevel"/>
    <w:tmpl w:val="FFFFFFFF"/>
    <w:styleLink w:val="ImportedStyle1"/>
    <w:lvl w:ilvl="0" w:tplc="01FC9FC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2CC909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D26EB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C4D9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FCECA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E4545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EC48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8ED38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2A033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69A6C5F"/>
    <w:multiLevelType w:val="hybridMultilevel"/>
    <w:tmpl w:val="FFFFFFFF"/>
    <w:numStyleLink w:val="ImportedStyle1"/>
  </w:abstractNum>
  <w:abstractNum w:abstractNumId="4" w15:restartNumberingAfterBreak="0">
    <w:nsid w:val="711C1B12"/>
    <w:multiLevelType w:val="hybridMultilevel"/>
    <w:tmpl w:val="FFFFFFFF"/>
    <w:numStyleLink w:val="Bullets"/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B4"/>
    <w:rsid w:val="00007942"/>
    <w:rsid w:val="0001168A"/>
    <w:rsid w:val="0001579A"/>
    <w:rsid w:val="0003230E"/>
    <w:rsid w:val="000335F0"/>
    <w:rsid w:val="000438BF"/>
    <w:rsid w:val="000470A3"/>
    <w:rsid w:val="00056DA6"/>
    <w:rsid w:val="00062486"/>
    <w:rsid w:val="00064EC2"/>
    <w:rsid w:val="00065445"/>
    <w:rsid w:val="00066790"/>
    <w:rsid w:val="00066E3D"/>
    <w:rsid w:val="000723B8"/>
    <w:rsid w:val="00087783"/>
    <w:rsid w:val="000A7473"/>
    <w:rsid w:val="000C49FE"/>
    <w:rsid w:val="000C5D41"/>
    <w:rsid w:val="000D0C05"/>
    <w:rsid w:val="000D0FE5"/>
    <w:rsid w:val="000D51F7"/>
    <w:rsid w:val="000D65DE"/>
    <w:rsid w:val="000D6F55"/>
    <w:rsid w:val="000E1F84"/>
    <w:rsid w:val="000F23B0"/>
    <w:rsid w:val="000F2934"/>
    <w:rsid w:val="00112B13"/>
    <w:rsid w:val="001277F7"/>
    <w:rsid w:val="00127F1D"/>
    <w:rsid w:val="0013753C"/>
    <w:rsid w:val="00143ED1"/>
    <w:rsid w:val="00153D6D"/>
    <w:rsid w:val="00154045"/>
    <w:rsid w:val="001560F3"/>
    <w:rsid w:val="001636E6"/>
    <w:rsid w:val="0017152E"/>
    <w:rsid w:val="00182251"/>
    <w:rsid w:val="0019125E"/>
    <w:rsid w:val="001B5F04"/>
    <w:rsid w:val="001C14F7"/>
    <w:rsid w:val="001C28FB"/>
    <w:rsid w:val="001C30DE"/>
    <w:rsid w:val="001C63A5"/>
    <w:rsid w:val="001D5B7E"/>
    <w:rsid w:val="001D6B0C"/>
    <w:rsid w:val="002022A0"/>
    <w:rsid w:val="002112DE"/>
    <w:rsid w:val="00215C3C"/>
    <w:rsid w:val="002246D7"/>
    <w:rsid w:val="002251B7"/>
    <w:rsid w:val="002419E6"/>
    <w:rsid w:val="00246F7B"/>
    <w:rsid w:val="00256997"/>
    <w:rsid w:val="00275246"/>
    <w:rsid w:val="0027637C"/>
    <w:rsid w:val="00285056"/>
    <w:rsid w:val="002913DB"/>
    <w:rsid w:val="002A148A"/>
    <w:rsid w:val="002A4A35"/>
    <w:rsid w:val="002A72AC"/>
    <w:rsid w:val="002B0CDD"/>
    <w:rsid w:val="002C46B2"/>
    <w:rsid w:val="002C5E7D"/>
    <w:rsid w:val="002C6EF9"/>
    <w:rsid w:val="002D24D6"/>
    <w:rsid w:val="002D4ABE"/>
    <w:rsid w:val="002E3B04"/>
    <w:rsid w:val="0030049D"/>
    <w:rsid w:val="00310D05"/>
    <w:rsid w:val="00317FF5"/>
    <w:rsid w:val="00324EAB"/>
    <w:rsid w:val="003337E0"/>
    <w:rsid w:val="003341A0"/>
    <w:rsid w:val="00341387"/>
    <w:rsid w:val="00355C82"/>
    <w:rsid w:val="0037463B"/>
    <w:rsid w:val="00381DA2"/>
    <w:rsid w:val="003A53C2"/>
    <w:rsid w:val="003B4609"/>
    <w:rsid w:val="003C733A"/>
    <w:rsid w:val="003D06D1"/>
    <w:rsid w:val="003D4AE4"/>
    <w:rsid w:val="003F3E8E"/>
    <w:rsid w:val="003F6210"/>
    <w:rsid w:val="00404D5F"/>
    <w:rsid w:val="004054DE"/>
    <w:rsid w:val="00421F40"/>
    <w:rsid w:val="00432755"/>
    <w:rsid w:val="00436258"/>
    <w:rsid w:val="00465785"/>
    <w:rsid w:val="004700C4"/>
    <w:rsid w:val="004745F6"/>
    <w:rsid w:val="004909C4"/>
    <w:rsid w:val="00491E01"/>
    <w:rsid w:val="0049213A"/>
    <w:rsid w:val="00493CB2"/>
    <w:rsid w:val="004A786A"/>
    <w:rsid w:val="004A7D41"/>
    <w:rsid w:val="004B075D"/>
    <w:rsid w:val="004B3EA6"/>
    <w:rsid w:val="004D2D89"/>
    <w:rsid w:val="004E5AC0"/>
    <w:rsid w:val="004F704A"/>
    <w:rsid w:val="0050114A"/>
    <w:rsid w:val="005044E0"/>
    <w:rsid w:val="00506E09"/>
    <w:rsid w:val="00516810"/>
    <w:rsid w:val="00524EC0"/>
    <w:rsid w:val="005271C7"/>
    <w:rsid w:val="00530C1B"/>
    <w:rsid w:val="0054548D"/>
    <w:rsid w:val="005711CF"/>
    <w:rsid w:val="00573B5C"/>
    <w:rsid w:val="00591591"/>
    <w:rsid w:val="00593F12"/>
    <w:rsid w:val="005A2B1C"/>
    <w:rsid w:val="005B35FA"/>
    <w:rsid w:val="005B3B4B"/>
    <w:rsid w:val="005B4728"/>
    <w:rsid w:val="005B735E"/>
    <w:rsid w:val="005C1E22"/>
    <w:rsid w:val="005D1E50"/>
    <w:rsid w:val="005D50E6"/>
    <w:rsid w:val="005E6CC2"/>
    <w:rsid w:val="005F7063"/>
    <w:rsid w:val="006017B9"/>
    <w:rsid w:val="0061786C"/>
    <w:rsid w:val="00624ED0"/>
    <w:rsid w:val="00651041"/>
    <w:rsid w:val="00651D13"/>
    <w:rsid w:val="00691D48"/>
    <w:rsid w:val="006A01A1"/>
    <w:rsid w:val="006B0E0F"/>
    <w:rsid w:val="006C30A7"/>
    <w:rsid w:val="006C7A61"/>
    <w:rsid w:val="006D7684"/>
    <w:rsid w:val="006E22E0"/>
    <w:rsid w:val="006E4442"/>
    <w:rsid w:val="006E506D"/>
    <w:rsid w:val="006F1C58"/>
    <w:rsid w:val="006F20D1"/>
    <w:rsid w:val="00704B3B"/>
    <w:rsid w:val="00706422"/>
    <w:rsid w:val="0072244C"/>
    <w:rsid w:val="0072431B"/>
    <w:rsid w:val="00724B19"/>
    <w:rsid w:val="00731B28"/>
    <w:rsid w:val="00754B5C"/>
    <w:rsid w:val="0076505E"/>
    <w:rsid w:val="00765DAB"/>
    <w:rsid w:val="0076711C"/>
    <w:rsid w:val="00773B5B"/>
    <w:rsid w:val="00781B26"/>
    <w:rsid w:val="00784102"/>
    <w:rsid w:val="007863C0"/>
    <w:rsid w:val="00790E55"/>
    <w:rsid w:val="007B4189"/>
    <w:rsid w:val="007D3CEA"/>
    <w:rsid w:val="007E1330"/>
    <w:rsid w:val="007F031B"/>
    <w:rsid w:val="007F7874"/>
    <w:rsid w:val="0080249D"/>
    <w:rsid w:val="00803B2D"/>
    <w:rsid w:val="00806E7C"/>
    <w:rsid w:val="00813B08"/>
    <w:rsid w:val="00817841"/>
    <w:rsid w:val="008271C6"/>
    <w:rsid w:val="008438AD"/>
    <w:rsid w:val="00850EBF"/>
    <w:rsid w:val="0085621B"/>
    <w:rsid w:val="008577C7"/>
    <w:rsid w:val="00857F3F"/>
    <w:rsid w:val="008A0099"/>
    <w:rsid w:val="008A0AE7"/>
    <w:rsid w:val="008A3178"/>
    <w:rsid w:val="008A42DB"/>
    <w:rsid w:val="008B7C4A"/>
    <w:rsid w:val="008C483A"/>
    <w:rsid w:val="008E6ADB"/>
    <w:rsid w:val="008F3210"/>
    <w:rsid w:val="008F3C4F"/>
    <w:rsid w:val="009017DD"/>
    <w:rsid w:val="00912762"/>
    <w:rsid w:val="0091321E"/>
    <w:rsid w:val="00914895"/>
    <w:rsid w:val="00915228"/>
    <w:rsid w:val="00916D51"/>
    <w:rsid w:val="00916FFB"/>
    <w:rsid w:val="00922AB9"/>
    <w:rsid w:val="00926E26"/>
    <w:rsid w:val="00942775"/>
    <w:rsid w:val="0096558C"/>
    <w:rsid w:val="00981D7B"/>
    <w:rsid w:val="0098438B"/>
    <w:rsid w:val="009950D6"/>
    <w:rsid w:val="009A1246"/>
    <w:rsid w:val="009A2AD9"/>
    <w:rsid w:val="009C613B"/>
    <w:rsid w:val="009C66E4"/>
    <w:rsid w:val="009C7A92"/>
    <w:rsid w:val="009D3CB1"/>
    <w:rsid w:val="009F0ED5"/>
    <w:rsid w:val="009F1337"/>
    <w:rsid w:val="009F2419"/>
    <w:rsid w:val="00A124D1"/>
    <w:rsid w:val="00A23796"/>
    <w:rsid w:val="00A31EF3"/>
    <w:rsid w:val="00A349D4"/>
    <w:rsid w:val="00A41748"/>
    <w:rsid w:val="00A42E66"/>
    <w:rsid w:val="00A5298B"/>
    <w:rsid w:val="00A821A9"/>
    <w:rsid w:val="00A915A4"/>
    <w:rsid w:val="00AA21D8"/>
    <w:rsid w:val="00AA384E"/>
    <w:rsid w:val="00AA4B8D"/>
    <w:rsid w:val="00AB1288"/>
    <w:rsid w:val="00AB1FE5"/>
    <w:rsid w:val="00AD6174"/>
    <w:rsid w:val="00AE6246"/>
    <w:rsid w:val="00AF1006"/>
    <w:rsid w:val="00AF2F5B"/>
    <w:rsid w:val="00AF3583"/>
    <w:rsid w:val="00AF687E"/>
    <w:rsid w:val="00B23136"/>
    <w:rsid w:val="00B3480F"/>
    <w:rsid w:val="00B408CB"/>
    <w:rsid w:val="00B428B4"/>
    <w:rsid w:val="00B7458C"/>
    <w:rsid w:val="00B807B4"/>
    <w:rsid w:val="00B90891"/>
    <w:rsid w:val="00BB2A08"/>
    <w:rsid w:val="00BC4273"/>
    <w:rsid w:val="00BE35C0"/>
    <w:rsid w:val="00BF1FE2"/>
    <w:rsid w:val="00C00723"/>
    <w:rsid w:val="00C010BD"/>
    <w:rsid w:val="00C012BC"/>
    <w:rsid w:val="00C049D6"/>
    <w:rsid w:val="00C04CBD"/>
    <w:rsid w:val="00C060BF"/>
    <w:rsid w:val="00C138D6"/>
    <w:rsid w:val="00C1450B"/>
    <w:rsid w:val="00C16BDF"/>
    <w:rsid w:val="00C20B15"/>
    <w:rsid w:val="00C259E5"/>
    <w:rsid w:val="00C306C3"/>
    <w:rsid w:val="00C30D8C"/>
    <w:rsid w:val="00C43B3B"/>
    <w:rsid w:val="00C44644"/>
    <w:rsid w:val="00C46B87"/>
    <w:rsid w:val="00C51497"/>
    <w:rsid w:val="00C559F4"/>
    <w:rsid w:val="00C63B58"/>
    <w:rsid w:val="00C65008"/>
    <w:rsid w:val="00C71839"/>
    <w:rsid w:val="00C82F7B"/>
    <w:rsid w:val="00C84AD1"/>
    <w:rsid w:val="00C85B46"/>
    <w:rsid w:val="00CA09EF"/>
    <w:rsid w:val="00CA180A"/>
    <w:rsid w:val="00CA7807"/>
    <w:rsid w:val="00CB43DC"/>
    <w:rsid w:val="00CB5C15"/>
    <w:rsid w:val="00CC394D"/>
    <w:rsid w:val="00CC4192"/>
    <w:rsid w:val="00CD7A46"/>
    <w:rsid w:val="00CE783C"/>
    <w:rsid w:val="00CF6CDD"/>
    <w:rsid w:val="00D03251"/>
    <w:rsid w:val="00D0462E"/>
    <w:rsid w:val="00D11E26"/>
    <w:rsid w:val="00D122B0"/>
    <w:rsid w:val="00D13123"/>
    <w:rsid w:val="00D16B37"/>
    <w:rsid w:val="00D26862"/>
    <w:rsid w:val="00D41C7E"/>
    <w:rsid w:val="00D448A9"/>
    <w:rsid w:val="00D5757D"/>
    <w:rsid w:val="00D60D01"/>
    <w:rsid w:val="00D728EA"/>
    <w:rsid w:val="00D75F4F"/>
    <w:rsid w:val="00D80398"/>
    <w:rsid w:val="00D85F46"/>
    <w:rsid w:val="00D86935"/>
    <w:rsid w:val="00DA1862"/>
    <w:rsid w:val="00DA2DBD"/>
    <w:rsid w:val="00DF4D4B"/>
    <w:rsid w:val="00E03C2E"/>
    <w:rsid w:val="00E15FEA"/>
    <w:rsid w:val="00E21A7B"/>
    <w:rsid w:val="00E46D9D"/>
    <w:rsid w:val="00E555AE"/>
    <w:rsid w:val="00E55EA6"/>
    <w:rsid w:val="00E64B61"/>
    <w:rsid w:val="00E83594"/>
    <w:rsid w:val="00E84A28"/>
    <w:rsid w:val="00E915EF"/>
    <w:rsid w:val="00E92956"/>
    <w:rsid w:val="00E96900"/>
    <w:rsid w:val="00EA4C50"/>
    <w:rsid w:val="00EB3443"/>
    <w:rsid w:val="00EB77D1"/>
    <w:rsid w:val="00EC0FAB"/>
    <w:rsid w:val="00EC5594"/>
    <w:rsid w:val="00ED1204"/>
    <w:rsid w:val="00EE213F"/>
    <w:rsid w:val="00EE23EE"/>
    <w:rsid w:val="00EE2D90"/>
    <w:rsid w:val="00EF0546"/>
    <w:rsid w:val="00F07FCF"/>
    <w:rsid w:val="00F16E41"/>
    <w:rsid w:val="00F21E47"/>
    <w:rsid w:val="00F221D2"/>
    <w:rsid w:val="00F25860"/>
    <w:rsid w:val="00F27672"/>
    <w:rsid w:val="00F31532"/>
    <w:rsid w:val="00F344D2"/>
    <w:rsid w:val="00F35083"/>
    <w:rsid w:val="00F41DD3"/>
    <w:rsid w:val="00F41FBF"/>
    <w:rsid w:val="00F46893"/>
    <w:rsid w:val="00F50758"/>
    <w:rsid w:val="00F50C8C"/>
    <w:rsid w:val="00F50C8E"/>
    <w:rsid w:val="00F5131E"/>
    <w:rsid w:val="00F5388E"/>
    <w:rsid w:val="00F53956"/>
    <w:rsid w:val="00F573EA"/>
    <w:rsid w:val="00F616C5"/>
    <w:rsid w:val="00F618AB"/>
    <w:rsid w:val="00F650FC"/>
    <w:rsid w:val="00F66F60"/>
    <w:rsid w:val="00F914F4"/>
    <w:rsid w:val="00F9424C"/>
    <w:rsid w:val="00FA560B"/>
    <w:rsid w:val="00FB0B7D"/>
    <w:rsid w:val="00FB626F"/>
    <w:rsid w:val="00FC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C1D51"/>
  <w15:docId w15:val="{4B866522-C3F5-CE4E-90B0-0A64CB51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s-US" w:eastAsia="es-MX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NoSpacing">
    <w:name w:val="No Spacing"/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Default">
    <w:name w:val="Default"/>
    <w:rPr>
      <w:rFonts w:ascii="Cambria" w:eastAsia="Cambria" w:hAnsi="Cambria" w:cs="Cambria"/>
      <w:color w:val="000000"/>
      <w:sz w:val="24"/>
      <w:szCs w:val="24"/>
      <w:u w:color="000000"/>
      <w:lang w:val="es-ES_tradnl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Bullets">
    <w:name w:val="Bullets"/>
    <w:pPr>
      <w:numPr>
        <w:numId w:val="3"/>
      </w:numPr>
    </w:pPr>
  </w:style>
  <w:style w:type="paragraph" w:styleId="Header">
    <w:name w:val="header"/>
    <w:basedOn w:val="Normal"/>
    <w:link w:val="HeaderChar"/>
    <w:uiPriority w:val="99"/>
    <w:unhideWhenUsed/>
    <w:rsid w:val="008A3178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17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A3178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17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E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E8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00B867-B556-4D8F-ACE1-270444976466}"/>
</file>

<file path=customXml/itemProps2.xml><?xml version="1.0" encoding="utf-8"?>
<ds:datastoreItem xmlns:ds="http://schemas.openxmlformats.org/officeDocument/2006/customXml" ds:itemID="{7C0BE80B-1E9E-4DBC-A459-53B9DE339A2F}"/>
</file>

<file path=customXml/itemProps3.xml><?xml version="1.0" encoding="utf-8"?>
<ds:datastoreItem xmlns:ds="http://schemas.openxmlformats.org/officeDocument/2006/customXml" ds:itemID="{01B1BF0A-2272-4984-AFB4-8CA49F5D4789}"/>
</file>

<file path=customXml/itemProps4.xml><?xml version="1.0" encoding="utf-8"?>
<ds:datastoreItem xmlns:ds="http://schemas.openxmlformats.org/officeDocument/2006/customXml" ds:itemID="{8C89E288-4E75-446B-A9FE-4B22EF7957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2963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Martinez</dc:creator>
  <cp:lastModifiedBy>Erika Martinez</cp:lastModifiedBy>
  <cp:revision>3</cp:revision>
  <cp:lastPrinted>2019-04-24T18:44:00Z</cp:lastPrinted>
  <dcterms:created xsi:type="dcterms:W3CDTF">2019-04-24T18:42:00Z</dcterms:created>
  <dcterms:modified xsi:type="dcterms:W3CDTF">2019-04-24T18:46:00Z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