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B31" w:rsidRDefault="007D5B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11906"/>
          <w:pgMar w:top="0" w:right="0" w:bottom="0" w:left="0" w:header="720" w:footer="720" w:gutter="0"/>
          <w:cols w:space="720"/>
          <w:noEndnote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756031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B31" w:rsidRDefault="007D5B84">
      <w:pPr>
        <w:framePr w:w="2179" w:wrap="auto" w:hAnchor="text" w:x="2164" w:y="2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37"/>
          <w:szCs w:val="37"/>
        </w:rPr>
        <w:t>Contents</w:t>
      </w:r>
    </w:p>
    <w:p w:rsidR="00CC5B31" w:rsidRDefault="007A51EC">
      <w:pPr>
        <w:framePr w:w="5231" w:wrap="auto" w:hAnchor="text" w:x="1192" w:y="39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Sexual Health:</w:t>
      </w:r>
    </w:p>
    <w:p w:rsidR="00CC5B31" w:rsidRDefault="007A51EC">
      <w:pPr>
        <w:framePr w:w="5231" w:wrap="auto" w:hAnchor="text" w:x="1192" w:y="39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an Integral Part of Our Well Being ....................2</w:t>
      </w:r>
    </w:p>
    <w:p w:rsidR="00CC5B31" w:rsidRDefault="007A51EC">
      <w:pPr>
        <w:framePr w:w="5231" w:wrap="auto" w:hAnchor="text" w:x="1192" w:y="48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Introduction.................................................................5</w:t>
      </w:r>
    </w:p>
    <w:p w:rsidR="00CC5B31" w:rsidRDefault="007A51EC">
      <w:pPr>
        <w:framePr w:w="5231" w:wrap="auto" w:hAnchor="text" w:x="1192" w:y="5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Sexual health: a working definition ...................... 5</w:t>
      </w:r>
    </w:p>
    <w:p w:rsidR="00CC5B31" w:rsidRDefault="007A51EC">
      <w:pPr>
        <w:framePr w:w="5231" w:wrap="auto" w:hAnchor="text" w:x="1192" w:y="5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What are the consequences of sexual ill-health?.. 6</w:t>
      </w:r>
    </w:p>
    <w:p w:rsidR="00CC5B31" w:rsidRDefault="007A51EC">
      <w:pPr>
        <w:framePr w:w="5231" w:wrap="auto" w:hAnchor="text" w:x="1192" w:y="5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What are the indicators of sexual health? ............ 7</w:t>
      </w:r>
    </w:p>
    <w:p w:rsidR="00CC5B31" w:rsidRDefault="007A51EC">
      <w:pPr>
        <w:framePr w:w="5232" w:wrap="auto" w:hAnchor="text" w:x="6254" w:y="39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5. Medical and Health Services........................18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5.1 Primary prevention services ......................... 18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5.2 Secondary/tertiary prevention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and curative services .................................... 21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5.3 A one-stop-“shop” sexual health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service approach .......................................... 22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5.4 Training the relevant professions in sexual</w:t>
      </w:r>
    </w:p>
    <w:p w:rsidR="00CC5B31" w:rsidRDefault="007A51EC">
      <w:pPr>
        <w:framePr w:w="5232" w:wrap="auto" w:hAnchor="text" w:x="6254" w:y="4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health promotion ......................................... 23</w:t>
      </w:r>
    </w:p>
    <w:p w:rsidR="00CC5B31" w:rsidRDefault="007A51EC">
      <w:pPr>
        <w:framePr w:w="5231" w:wrap="auto" w:hAnchor="text" w:x="1192" w:y="62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1. Need, Principles and Remit of the Policy ...8</w:t>
      </w:r>
    </w:p>
    <w:p w:rsidR="00CC5B31" w:rsidRDefault="007A51EC">
      <w:pPr>
        <w:framePr w:w="5232" w:wrap="auto" w:hAnchor="text" w:x="1191" w:y="6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1.1 Why does Malta need a sexual ..................... 8</w:t>
      </w:r>
    </w:p>
    <w:p w:rsidR="00CC5B31" w:rsidRDefault="007A51EC">
      <w:pPr>
        <w:framePr w:w="5232" w:wrap="auto" w:hAnchor="text" w:x="1191" w:y="6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health policy? ................................................. 8</w:t>
      </w:r>
    </w:p>
    <w:p w:rsidR="00CC5B31" w:rsidRDefault="007A51EC">
      <w:pPr>
        <w:framePr w:w="5232" w:wrap="auto" w:hAnchor="text" w:x="1191" w:y="6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1.2 Principles and objectives ............................... 8</w:t>
      </w:r>
    </w:p>
    <w:p w:rsidR="00CC5B31" w:rsidRDefault="007A51EC">
      <w:pPr>
        <w:framePr w:w="5232" w:wrap="auto" w:hAnchor="text" w:x="1191" w:y="6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of the policy .................................................... 8</w:t>
      </w:r>
    </w:p>
    <w:p w:rsidR="00CC5B31" w:rsidRDefault="007A51EC">
      <w:pPr>
        <w:framePr w:w="5231" w:wrap="auto" w:hAnchor="text" w:x="6254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6. Sexuality and Relationships Education.....25</w:t>
      </w:r>
    </w:p>
    <w:p w:rsidR="00CC5B31" w:rsidRDefault="007A51EC">
      <w:pPr>
        <w:framePr w:w="5231" w:wrap="auto" w:hAnchor="text" w:x="6254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6.1 The purpose and goals</w:t>
      </w:r>
    </w:p>
    <w:p w:rsidR="00CC5B31" w:rsidRDefault="007A51EC">
      <w:pPr>
        <w:framePr w:w="5231" w:wrap="auto" w:hAnchor="text" w:x="6254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 xml:space="preserve">    of sexuality education.................................. 25</w:t>
      </w:r>
    </w:p>
    <w:p w:rsidR="00CC5B31" w:rsidRDefault="007A51EC">
      <w:pPr>
        <w:framePr w:w="5231" w:wrap="auto" w:hAnchor="text" w:x="6254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6.2 Parental and guardian involvement .......... 27</w:t>
      </w:r>
    </w:p>
    <w:p w:rsidR="00CC5B31" w:rsidRDefault="007A51EC">
      <w:pPr>
        <w:framePr w:w="5231" w:wrap="auto" w:hAnchor="text" w:x="6254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6.3 The media .................................................... 27</w:t>
      </w:r>
    </w:p>
    <w:p w:rsidR="00CC5B31" w:rsidRDefault="007A51EC">
      <w:pPr>
        <w:framePr w:w="5231" w:wrap="auto" w:hAnchor="text" w:x="1192" w:y="8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2. Social and Behavioural Indicators</w:t>
      </w:r>
    </w:p>
    <w:p w:rsidR="00CC5B31" w:rsidRDefault="007A51EC">
      <w:pPr>
        <w:framePr w:w="5231" w:wrap="auto" w:hAnchor="text" w:x="1192" w:y="8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 xml:space="preserve">   of Sexual Health .................................................10</w:t>
      </w:r>
    </w:p>
    <w:p w:rsidR="00CC5B31" w:rsidRDefault="007A51EC">
      <w:pPr>
        <w:framePr w:w="5232" w:wrap="auto" w:hAnchor="text" w:x="1191" w:y="85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2.1 Social indicators ........................................... 10</w:t>
      </w:r>
    </w:p>
    <w:p w:rsidR="00CC5B31" w:rsidRDefault="007A51EC">
      <w:pPr>
        <w:framePr w:w="5232" w:wrap="auto" w:hAnchor="text" w:x="1191" w:y="85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2.2 Behavioural indicators................................. 13</w:t>
      </w:r>
    </w:p>
    <w:p w:rsidR="00CC5B31" w:rsidRDefault="007A51EC">
      <w:pPr>
        <w:framePr w:w="5232" w:wrap="auto" w:hAnchor="text" w:x="1191" w:y="85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19"/>
          <w:szCs w:val="19"/>
        </w:rPr>
        <w:t>2.3 Knowledge factors ........................................ 14</w:t>
      </w:r>
    </w:p>
    <w:p w:rsidR="00CC5B31" w:rsidRDefault="007A51EC">
      <w:pPr>
        <w:framePr w:w="5231" w:wrap="auto" w:hAnchor="text" w:x="6254" w:y="83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7. Research, Evaluation</w:t>
      </w:r>
    </w:p>
    <w:p w:rsidR="00CC5B31" w:rsidRDefault="007A51EC">
      <w:pPr>
        <w:framePr w:w="5231" w:wrap="auto" w:hAnchor="text" w:x="6254" w:y="83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 xml:space="preserve">   and Quality Assurance Policies ...................28</w:t>
      </w:r>
    </w:p>
    <w:p w:rsidR="00CC5B31" w:rsidRDefault="007A51EC">
      <w:pPr>
        <w:framePr w:w="5231" w:wrap="auto" w:hAnchor="text" w:x="6254" w:y="9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8. Future Considerations ....................................29</w:t>
      </w:r>
    </w:p>
    <w:p w:rsidR="00CC5B31" w:rsidRDefault="007A51EC">
      <w:pPr>
        <w:framePr w:w="5231" w:wrap="auto" w:hAnchor="text" w:x="6254" w:y="9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Conclusion.................................................................31</w:t>
      </w:r>
    </w:p>
    <w:p w:rsidR="00CC5B31" w:rsidRDefault="007A51EC">
      <w:pPr>
        <w:framePr w:w="5231" w:wrap="auto" w:hAnchor="text" w:x="6254" w:y="10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References ...............................................................33</w:t>
      </w:r>
    </w:p>
    <w:p w:rsidR="00CC5B31" w:rsidRDefault="007A51EC">
      <w:pPr>
        <w:framePr w:w="5231" w:wrap="auto" w:hAnchor="text" w:x="1192" w:y="9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3. Monitoring and Surveillance Policies ........16</w:t>
      </w:r>
    </w:p>
    <w:p w:rsidR="00CC5B31" w:rsidRDefault="007A51EC">
      <w:pPr>
        <w:framePr w:w="5231" w:wrap="auto" w:hAnchor="text" w:x="1192" w:y="10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</w:rPr>
        <w:t>4. Legislation ...........................................................17</w:t>
      </w:r>
    </w:p>
    <w:p w:rsidR="00CC5B31" w:rsidRDefault="007A51EC">
      <w:pPr>
        <w:framePr w:w="810" w:wrap="auto" w:hAnchor="text" w:x="10430" w:y="113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15"/>
          <w:szCs w:val="15"/>
        </w:rPr>
        <w:t>1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3024" w:wrap="auto" w:hAnchor="text" w:x="1082" w:y="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Sexual Health:</w:t>
      </w:r>
    </w:p>
    <w:p w:rsidR="00CC5B31" w:rsidRDefault="007A51EC">
      <w:pPr>
        <w:framePr w:w="3024" w:wrap="auto" w:hAnchor="text" w:x="1082" w:y="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an Integral Part of Our Well Being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There has been a long wait for a national sexual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policy, and I take pride and feel privileged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be launching it as the Minister for Health,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Elderly and Community Care. Sexual health is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integral element of the health of all human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beings, and thus merits much attention. I am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confident this policy will finally seek to secure</w:t>
      </w:r>
    </w:p>
    <w:p w:rsidR="00CC5B31" w:rsidRDefault="007A51EC">
      <w:pPr>
        <w:framePr w:w="2564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due attention.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essence, this policy seeks to promote sexual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as an essential and integral element of the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holistic notion of human well being. Categorically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it is not exclusively about contraception, or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disease prevention, but about the enhancement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an important dimension of human health –</w:t>
      </w:r>
    </w:p>
    <w:p w:rsidR="00CC5B31" w:rsidRDefault="007A51EC">
      <w:pPr>
        <w:framePr w:w="2605" w:wrap="auto" w:hAnchor="text" w:x="596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health.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policy draws on a set of principles of individual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social rights and responsibilities of the human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being, underpinned by the values of respect and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dignity towards human life from the moment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conception, and on the belief that the stable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family unit is the cornerstone of a healthy society,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respectful of social, sexual, religious and cultural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diversity. It has been informed by evidence located</w:t>
      </w:r>
    </w:p>
    <w:p w:rsidR="00CC5B31" w:rsidRDefault="007A51EC">
      <w:pPr>
        <w:framePr w:w="256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local and international literature.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view of the ministry’s conviction regarding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significant value of the participation and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contribution of all entities, sectors, groups and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representatives of the entire population towards the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enhancement of health, a series of live workshops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over a period of months will complement the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publication of this policy. These workshops should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secure the referred participation and contribution of</w:t>
      </w:r>
    </w:p>
    <w:p w:rsidR="00CC5B31" w:rsidRDefault="007A51EC">
      <w:pPr>
        <w:framePr w:w="2581" w:wrap="auto" w:hAnchor="text" w:x="3125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all parties, within the Maltese islands.</w:t>
      </w:r>
    </w:p>
    <w:p w:rsidR="00CC5B31" w:rsidRDefault="007A51EC">
      <w:pPr>
        <w:framePr w:w="2472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 would like to take the opportunity to sincerely</w:t>
      </w:r>
    </w:p>
    <w:p w:rsidR="00CC5B31" w:rsidRDefault="007A51EC">
      <w:pPr>
        <w:framePr w:w="2472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ask you to accept this invitation and assist us</w:t>
      </w:r>
    </w:p>
    <w:p w:rsidR="00CC5B31" w:rsidRDefault="007A51EC">
      <w:pPr>
        <w:framePr w:w="2472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 our journey towards the development of the</w:t>
      </w:r>
    </w:p>
    <w:p w:rsidR="00CC5B31" w:rsidRDefault="007A51EC">
      <w:pPr>
        <w:framePr w:w="2472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subsequent sexual health strategy.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sexual health policy, coupled with the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outcomes of the referred workshops will inform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development of a sexual health strategy,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would in turn, identify a set of targets,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goals, measures and deliverables for our nation</w:t>
      </w:r>
    </w:p>
    <w:p w:rsidR="00CC5B31" w:rsidRDefault="007A51EC">
      <w:pPr>
        <w:framePr w:w="2481" w:wrap="auto" w:hAnchor="text" w:x="6548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regarding sexual health.</w:t>
      </w:r>
    </w:p>
    <w:p w:rsidR="00CC5B31" w:rsidRDefault="007A51EC">
      <w:pPr>
        <w:framePr w:w="2223" w:wrap="auto" w:hAnchor="text" w:x="6548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 trust in your esteemed participation and</w:t>
      </w:r>
    </w:p>
    <w:p w:rsidR="00CC5B31" w:rsidRDefault="007A51EC">
      <w:pPr>
        <w:framePr w:w="2223" w:wrap="auto" w:hAnchor="text" w:x="6548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attention.</w:t>
      </w:r>
    </w:p>
    <w:p w:rsidR="00CC5B31" w:rsidRDefault="007A51EC">
      <w:pPr>
        <w:framePr w:w="2312" w:wrap="auto" w:hAnchor="text" w:x="9225" w:y="2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This document draws on a set of</w:t>
      </w:r>
    </w:p>
    <w:p w:rsidR="00CC5B31" w:rsidRDefault="007A51EC">
      <w:pPr>
        <w:framePr w:w="2312" w:wrap="auto" w:hAnchor="text" w:x="9225" w:y="2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principles of individual and social rights</w:t>
      </w:r>
    </w:p>
    <w:p w:rsidR="00CC5B31" w:rsidRDefault="007A51EC">
      <w:pPr>
        <w:framePr w:w="2312" w:wrap="auto" w:hAnchor="text" w:x="9225" w:y="2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and responsibilities of the human being,</w:t>
      </w:r>
    </w:p>
    <w:p w:rsidR="00CC5B31" w:rsidRDefault="007A51EC">
      <w:pPr>
        <w:framePr w:w="2312" w:wrap="auto" w:hAnchor="text" w:x="9225" w:y="2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underpinned by the values of respect</w:t>
      </w:r>
    </w:p>
    <w:p w:rsidR="00CC5B31" w:rsidRDefault="007A51EC">
      <w:pPr>
        <w:framePr w:w="2312" w:wrap="auto" w:hAnchor="text" w:x="9225" w:y="2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and dignity towards human life.</w:t>
      </w:r>
    </w:p>
    <w:p w:rsidR="00CC5B31" w:rsidRDefault="007A51EC">
      <w:pPr>
        <w:framePr w:w="1844" w:wrap="auto" w:hAnchor="text" w:x="7314" w:y="45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             Dr Joseph Cassar</w:t>
      </w:r>
    </w:p>
    <w:p w:rsidR="00CC5B31" w:rsidRDefault="007A51EC">
      <w:pPr>
        <w:framePr w:w="1844" w:wrap="auto" w:hAnchor="text" w:x="7314" w:y="45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           Minister for Health,</w:t>
      </w:r>
    </w:p>
    <w:p w:rsidR="00CC5B31" w:rsidRDefault="007A51EC">
      <w:pPr>
        <w:framePr w:w="1844" w:wrap="auto" w:hAnchor="text" w:x="7314" w:y="45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Elderly and Community Care</w:t>
      </w:r>
    </w:p>
    <w:p w:rsidR="00CC5B31" w:rsidRDefault="007A51EC">
      <w:pPr>
        <w:framePr w:w="418" w:wrap="auto" w:hAnchor="text" w:x="705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</w:t>
      </w:r>
    </w:p>
    <w:p w:rsidR="00CC5B31" w:rsidRDefault="007A51EC">
      <w:pPr>
        <w:framePr w:w="418" w:wrap="auto" w:hAnchor="text" w:x="11158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1320" w:wrap="auto" w:hAnchor="text" w:x="7034" w:y="1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Introduction</w:t>
      </w:r>
    </w:p>
    <w:p w:rsidR="00CC5B31" w:rsidRDefault="007A51EC">
      <w:pPr>
        <w:framePr w:w="2035" w:wrap="auto" w:hAnchor="text" w:x="6548" w:y="20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Sexual health: a working definition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true meaning and understanding of sexual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well-being remains to be culture- and context-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specific, and thus it is difficult to arrive at a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universally acceptable definition of the totality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human sexuality.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1 </w:t>
      </w:r>
      <w:r>
        <w:rPr>
          <w:rFonts w:ascii="MaltaStoneInformal" w:hAnsi="MaltaStoneInformal" w:cs="MaltaStoneInformal"/>
          <w:color w:val="000000"/>
          <w:sz w:val="9"/>
          <w:szCs w:val="9"/>
        </w:rPr>
        <w:t>In view of its complex web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biological, psychological, cognitive, social,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political, cultural, ethical, legal, religious and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spiritual factors, the following World Health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Organisation’s definition of sexual health is</w:t>
      </w:r>
    </w:p>
    <w:p w:rsidR="00CC5B31" w:rsidRDefault="007A51EC">
      <w:pPr>
        <w:framePr w:w="2535" w:wrap="auto" w:hAnchor="text" w:x="6548" w:y="22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presented as a step in this direction:</w:t>
      </w:r>
    </w:p>
    <w:p w:rsidR="00CC5B31" w:rsidRDefault="007A51EC">
      <w:pPr>
        <w:framePr w:w="2986" w:wrap="auto" w:hAnchor="text" w:x="596" w:y="39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Copyright </w:t>
      </w:r>
      <w:r>
        <w:rPr>
          <w:rFonts w:ascii="Times Roman" w:hAnsi="Times Roman" w:cs="Times Roman"/>
          <w:color w:val="000000"/>
          <w:sz w:val="7"/>
          <w:szCs w:val="7"/>
        </w:rPr>
        <w:t xml:space="preserve">@ </w:t>
      </w:r>
      <w:r>
        <w:rPr>
          <w:rFonts w:ascii="MaltaStoneInformal" w:hAnsi="MaltaStoneInformal" w:cs="MaltaStoneInformal"/>
          <w:color w:val="000000"/>
          <w:sz w:val="7"/>
          <w:szCs w:val="7"/>
        </w:rPr>
        <w:t>2010</w:t>
      </w:r>
    </w:p>
    <w:p w:rsidR="00CC5B31" w:rsidRDefault="007A51EC">
      <w:pPr>
        <w:framePr w:w="2986" w:wrap="auto" w:hAnchor="text" w:x="596" w:y="39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First published in 2010 by The Ministry for Health, the Elderly and Community Care</w:t>
      </w:r>
    </w:p>
    <w:p w:rsidR="00CC5B31" w:rsidRDefault="007A51EC">
      <w:pPr>
        <w:framePr w:w="2142" w:wrap="auto" w:hAnchor="text" w:x="596" w:y="4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Ministry for Health, the Elderly and Community Care</w:t>
      </w:r>
    </w:p>
    <w:p w:rsidR="00CC5B31" w:rsidRDefault="007A51EC">
      <w:pPr>
        <w:framePr w:w="2142" w:wrap="auto" w:hAnchor="text" w:x="596" w:y="4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Palazzo Castellania, 15 Merchants Street, Valletta, Malta</w:t>
      </w:r>
    </w:p>
    <w:p w:rsidR="00CC5B31" w:rsidRDefault="007A51EC">
      <w:pPr>
        <w:framePr w:w="2142" w:wrap="auto" w:hAnchor="text" w:x="596" w:y="4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Tel: (356) 2122 4071</w:t>
      </w:r>
    </w:p>
    <w:p w:rsidR="00CC5B31" w:rsidRDefault="007A51EC">
      <w:pPr>
        <w:framePr w:w="2142" w:wrap="auto" w:hAnchor="text" w:x="596" w:y="4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Fax: (356) 2299 2657</w:t>
      </w:r>
    </w:p>
    <w:p w:rsidR="00CC5B31" w:rsidRDefault="007A51EC">
      <w:pPr>
        <w:framePr w:w="2142" w:wrap="auto" w:hAnchor="text" w:x="596" w:y="4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Email: permsec.hecc.mhec@gov.mt</w:t>
      </w:r>
    </w:p>
    <w:p w:rsidR="00CC5B31" w:rsidRDefault="007A51EC">
      <w:pPr>
        <w:framePr w:w="2766" w:wrap="auto" w:hAnchor="text" w:x="596" w:y="4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All rights reserved. Except for the quotation of short passages for the purpose</w:t>
      </w:r>
    </w:p>
    <w:p w:rsidR="00CC5B31" w:rsidRDefault="007A51EC">
      <w:pPr>
        <w:framePr w:w="2766" w:wrap="auto" w:hAnchor="text" w:x="596" w:y="4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of research and review, no part of this publication may be reproduced, stored</w:t>
      </w:r>
    </w:p>
    <w:p w:rsidR="00CC5B31" w:rsidRDefault="007A51EC">
      <w:pPr>
        <w:framePr w:w="2766" w:wrap="auto" w:hAnchor="text" w:x="596" w:y="4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in a retrieval system, or transmitted in any form or by any means, electronic,</w:t>
      </w:r>
    </w:p>
    <w:p w:rsidR="00CC5B31" w:rsidRDefault="007A51EC">
      <w:pPr>
        <w:framePr w:w="2766" w:wrap="auto" w:hAnchor="text" w:x="596" w:y="4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mechanical, photocopying, recording or otherwise,without the prior</w:t>
      </w:r>
    </w:p>
    <w:p w:rsidR="00CC5B31" w:rsidRDefault="007A51EC">
      <w:pPr>
        <w:framePr w:w="2766" w:wrap="auto" w:hAnchor="text" w:x="596" w:y="4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permission of the publisher.</w:t>
      </w:r>
    </w:p>
    <w:p w:rsidR="00CC5B31" w:rsidRDefault="007A51EC">
      <w:pPr>
        <w:framePr w:w="1617" w:wrap="auto" w:hAnchor="text" w:x="596" w:y="5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Production: Outlook Coop</w:t>
      </w:r>
    </w:p>
    <w:p w:rsidR="00CC5B31" w:rsidRDefault="007A51EC">
      <w:pPr>
        <w:framePr w:w="1617" w:wrap="auto" w:hAnchor="text" w:x="596" w:y="5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Cover: original painting by Anna Galea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the last 30 years, the concept of sexual health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has been invariably described to include these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basic three elements: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1. A capacity to enjoy and control sexual and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reproductive behaviour in accordance with a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social and personal ethic;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2. Freedom from fear, shame, and guilt associated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with false beliefs and misconceptions related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to sexuality, and other factors affecting sexual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response and relationships;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3. Freedom from organic disorders, diseases, and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deficiencies that interfere with sexual and</w:t>
      </w:r>
    </w:p>
    <w:p w:rsidR="00CC5B31" w:rsidRDefault="007A51EC">
      <w:pPr>
        <w:framePr w:w="256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reproductive functions.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Sexual health is a state of physical, emotional, mental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and social well-being in relation to sexuality; it is not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merely the absence of disease, dysfunction or infirmity.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Sexual health requires a positive, respectful approach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to sexuality and relationships and the possibility of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having pleasurable and safe sexual experiences, free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of coercion, discrimination and violence. For sexual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health to be attained, the sexual rights of all persons</w:t>
      </w:r>
    </w:p>
    <w:p w:rsidR="00CC5B31" w:rsidRDefault="007A51EC">
      <w:pPr>
        <w:framePr w:w="2610" w:wrap="auto" w:hAnchor="text" w:x="6548" w:y="3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 xml:space="preserve">must be respected, protected and fulfilled. </w:t>
      </w:r>
      <w:r>
        <w:rPr>
          <w:rFonts w:ascii="MaltaStoneInformalItalic" w:hAnsi="MaltaStoneInformalItalic" w:cs="MaltaStoneInformalItalic"/>
          <w:color w:val="000000"/>
          <w:sz w:val="5"/>
          <w:szCs w:val="5"/>
        </w:rPr>
        <w:t>2,3,4</w:t>
      </w:r>
    </w:p>
    <w:p w:rsidR="00CC5B31" w:rsidRDefault="007A51EC">
      <w:pPr>
        <w:framePr w:w="2262" w:wrap="auto" w:hAnchor="text" w:x="9167" w:y="4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For sexual health to be attained and</w:t>
      </w:r>
    </w:p>
    <w:p w:rsidR="00CC5B31" w:rsidRDefault="007A51EC">
      <w:pPr>
        <w:framePr w:w="2262" w:wrap="auto" w:hAnchor="text" w:x="9167" w:y="4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maintained, the sexual rights of all</w:t>
      </w:r>
    </w:p>
    <w:p w:rsidR="00CC5B31" w:rsidRDefault="007A51EC">
      <w:pPr>
        <w:framePr w:w="2262" w:wrap="auto" w:hAnchor="text" w:x="9167" w:y="4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persons must be protected, respected</w:t>
      </w:r>
    </w:p>
    <w:p w:rsidR="00CC5B31" w:rsidRDefault="007A51EC">
      <w:pPr>
        <w:framePr w:w="2262" w:wrap="auto" w:hAnchor="text" w:x="9167" w:y="4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and fulfilled.</w:t>
      </w:r>
    </w:p>
    <w:p w:rsidR="00CC5B31" w:rsidRDefault="007A51EC">
      <w:pPr>
        <w:framePr w:w="423" w:wrap="auto" w:hAnchor="text" w:x="703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4</w:t>
      </w:r>
    </w:p>
    <w:p w:rsidR="00CC5B31" w:rsidRDefault="007A51EC">
      <w:pPr>
        <w:framePr w:w="418" w:wrap="auto" w:hAnchor="text" w:x="11157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5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300" w:wrap="auto" w:hAnchor="text" w:x="596" w:y="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8"/>
          <w:szCs w:val="8"/>
        </w:rPr>
        <w:t>The notion of sexual health implies a positive and</w:t>
      </w:r>
    </w:p>
    <w:p w:rsidR="00CC5B31" w:rsidRDefault="007A51EC">
      <w:pPr>
        <w:framePr w:w="2423" w:wrap="auto" w:hAnchor="text" w:x="596" w:y="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responsible approach to human sexuality and sexual</w:t>
      </w:r>
    </w:p>
    <w:p w:rsidR="00CC5B31" w:rsidRDefault="007A51EC">
      <w:pPr>
        <w:framePr w:w="2286" w:wrap="auto" w:hAnchor="text" w:x="596" w:y="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relationships and goes well beyond the absence of</w:t>
      </w:r>
    </w:p>
    <w:p w:rsidR="00CC5B31" w:rsidRDefault="007A51EC">
      <w:pPr>
        <w:framePr w:w="2525" w:wrap="auto" w:hAnchor="text" w:x="596" w:y="10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disease. The purpose of sexual health care should be the</w:t>
      </w:r>
    </w:p>
    <w:p w:rsidR="00CC5B31" w:rsidRDefault="007A51EC">
      <w:pPr>
        <w:framePr w:w="2492" w:wrap="auto" w:hAnchor="text" w:x="596" w:y="11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enhancement of life and personal relationships, as well</w:t>
      </w:r>
    </w:p>
    <w:p w:rsidR="00CC5B31" w:rsidRDefault="007A51EC">
      <w:pPr>
        <w:framePr w:w="2376" w:wrap="auto" w:hAnchor="text" w:x="596" w:y="13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as pleasurable and safe sexual experiences.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5 </w:t>
      </w:r>
      <w:r>
        <w:rPr>
          <w:rFonts w:ascii="MaltaStoneInformal" w:hAnsi="MaltaStoneInformal" w:cs="MaltaStoneInformal"/>
          <w:color w:val="000000"/>
          <w:sz w:val="8"/>
          <w:szCs w:val="8"/>
        </w:rPr>
        <w:t>Equally</w:t>
      </w:r>
    </w:p>
    <w:p w:rsidR="00CC5B31" w:rsidRDefault="007A51EC">
      <w:pPr>
        <w:framePr w:w="2470" w:wrap="auto" w:hAnchor="text" w:x="596" w:y="14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so sexual health care should value and nurture respect</w:t>
      </w:r>
    </w:p>
    <w:p w:rsidR="00CC5B31" w:rsidRDefault="007A51EC">
      <w:pPr>
        <w:framePr w:w="1135" w:wrap="auto" w:hAnchor="text" w:x="596" w:y="16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8"/>
          <w:szCs w:val="8"/>
        </w:rPr>
        <w:t>towards abstinence.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Bacterial vaginosis and premature delivery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Pelvic inflammatory disease caused by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Gonorrhoea and Chlamydia, which can lead to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ectopic pregnancies and infertility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Recurrent genital herpes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HIV/AIDS and other Sexually Transmitted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Infections (STIs)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Cervical and other genital cancers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Hepatitis, chronic liver disease and liver cancer</w:t>
      </w:r>
    </w:p>
    <w:p w:rsidR="00CC5B31" w:rsidRDefault="007A51EC">
      <w:pPr>
        <w:framePr w:w="2566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Premature loss of life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Poor sexual health characteristically translates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into significant costs to a country. In turn,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preventing poor sexual health significantly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contributes towards the better and more effective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use of finite resources of a country. It follows that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protecting, supporting and restoring sexual health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important for both the social well-being and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economic growth of a country.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It is against this backdrop that a national sexual</w:t>
      </w:r>
    </w:p>
    <w:p w:rsidR="00CC5B31" w:rsidRDefault="007A51EC">
      <w:pPr>
        <w:framePr w:w="2610" w:wrap="auto" w:hAnchor="text" w:x="6548" w:y="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policy is being presented.</w:t>
      </w:r>
    </w:p>
    <w:p w:rsidR="00CC5B31" w:rsidRDefault="007A51EC">
      <w:pPr>
        <w:framePr w:w="1758" w:wrap="auto" w:hAnchor="text" w:x="596" w:y="20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What are the consequences</w:t>
      </w:r>
    </w:p>
    <w:p w:rsidR="00CC5B31" w:rsidRDefault="007A51EC">
      <w:pPr>
        <w:framePr w:w="1758" w:wrap="auto" w:hAnchor="text" w:x="596" w:y="20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of sexual ill-health?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has a strong impact on a person’s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personality, life and role in society. It is directly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affected by a range of physical, psychological,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cognitive, socio-cultural, religious, legal, political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economic factors. An individual may have</w:t>
      </w:r>
    </w:p>
    <w:p w:rsidR="00CC5B31" w:rsidRDefault="007A51EC">
      <w:pPr>
        <w:framePr w:w="2549" w:wrap="auto" w:hAnchor="text" w:x="596" w:y="2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little or no control over such factors.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There is a clear relationship evidenced between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ill-health, poverty and social exclusion.</w:t>
      </w:r>
      <w:r>
        <w:rPr>
          <w:rFonts w:ascii="MaltaStoneInformal" w:hAnsi="MaltaStoneInformal" w:cs="MaltaStoneInformal"/>
          <w:color w:val="000000"/>
          <w:sz w:val="5"/>
          <w:szCs w:val="5"/>
        </w:rPr>
        <w:t>6,7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Among the most severe consequences of poor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are: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Psychological consequences of sexual coercion,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exploitation and abuse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Unplanned pregnancies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Being disadvantaged within established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standard educational systems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Poor educational, social and economic</w:t>
      </w:r>
    </w:p>
    <w:p w:rsidR="00CC5B31" w:rsidRDefault="007A51EC">
      <w:pPr>
        <w:framePr w:w="2541" w:wrap="auto" w:hAnchor="text" w:x="596" w:y="35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opportunities for teenage mothers</w:t>
      </w:r>
    </w:p>
    <w:p w:rsidR="00CC5B31" w:rsidRDefault="007A51EC">
      <w:pPr>
        <w:framePr w:w="1554" w:wrap="auto" w:hAnchor="text" w:x="6548" w:y="2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What are the indicators</w:t>
      </w:r>
    </w:p>
    <w:p w:rsidR="00CC5B31" w:rsidRDefault="007A51EC">
      <w:pPr>
        <w:framePr w:w="1554" w:wrap="auto" w:hAnchor="text" w:x="6548" w:y="2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of sexual health?</w:t>
      </w:r>
    </w:p>
    <w:p w:rsidR="00CC5B31" w:rsidRDefault="007A51EC">
      <w:pPr>
        <w:framePr w:w="1251" w:wrap="auto" w:hAnchor="text" w:x="3267" w:y="2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and Figures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Teenage pregnancies in Malta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Between the year 2000 and 2009,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936 babies were born to Maltese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mothers under 18 years of age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These amount to just under 2.5 %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of all babies delivered over the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10 year period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5% of all teenage mothers within the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same period were young adolescent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girls aged &lt;15 years (who delivered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a total of 47 childbirths between</w:t>
      </w:r>
    </w:p>
    <w:p w:rsidR="00CC5B31" w:rsidRDefault="007A51EC">
      <w:pPr>
        <w:framePr w:w="2312" w:wrap="auto" w:hAnchor="text" w:x="3267" w:y="3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2000-2009)</w:t>
      </w:r>
    </w:p>
    <w:p w:rsidR="00CC5B31" w:rsidRDefault="007A51EC">
      <w:pPr>
        <w:framePr w:w="2119" w:wrap="auto" w:hAnchor="text" w:x="3267" w:y="4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National Obstetrics Information System, Dept. of Health</w:t>
      </w:r>
    </w:p>
    <w:p w:rsidR="00CC5B31" w:rsidRDefault="007A51EC">
      <w:pPr>
        <w:framePr w:w="2119" w:wrap="auto" w:hAnchor="text" w:x="3267" w:y="4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Information and Research (2010)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relates to educational, ethical,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medical, social and cultural components and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characteristics which may vary between different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countries. Standards of sexual health depend on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complex interaction of many of these factors.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Therefore, these must be taken into account in the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measurement and enhancement of sexual health</w:t>
      </w:r>
    </w:p>
    <w:p w:rsidR="00CC5B31" w:rsidRDefault="007A51EC">
      <w:pPr>
        <w:framePr w:w="2601" w:wrap="auto" w:hAnchor="text" w:x="6548" w:y="26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any given context.</w:t>
      </w:r>
      <w:r>
        <w:rPr>
          <w:rFonts w:ascii="MaltaStoneInformal" w:hAnsi="MaltaStoneInformal" w:cs="MaltaStoneInformal"/>
          <w:color w:val="000000"/>
          <w:sz w:val="5"/>
          <w:szCs w:val="5"/>
        </w:rPr>
        <w:t>8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Following the International Conference on Population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Development in 1994, various international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agencies identified a number of indicators and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predictors that reflect the overall sexual health of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different populations.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9,10,11,12,13 </w:t>
      </w:r>
      <w:r>
        <w:rPr>
          <w:rFonts w:ascii="MaltaStoneInformal" w:hAnsi="MaltaStoneInformal" w:cs="MaltaStoneInformal"/>
          <w:color w:val="000000"/>
          <w:sz w:val="9"/>
          <w:szCs w:val="9"/>
        </w:rPr>
        <w:t>Some of the indicators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are measures of health status (outcome or impact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indicators), while others are intended to capture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‘processes’. The major indicators of sexual health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identified can be classified as those related to: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Social and behavioural factors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Monitoring and surveillance policies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Legislation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Medical and health services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Health education</w:t>
      </w:r>
    </w:p>
    <w:p w:rsidR="00CC5B31" w:rsidRDefault="007A51EC">
      <w:pPr>
        <w:framePr w:w="2585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Evaluation and quality assurance polices</w:t>
      </w:r>
    </w:p>
    <w:p w:rsidR="00CC5B31" w:rsidRDefault="007A51EC">
      <w:pPr>
        <w:framePr w:w="2601" w:wrap="auto" w:hAnchor="text" w:x="9078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Reference to these indicators in the specific</w:t>
      </w:r>
    </w:p>
    <w:p w:rsidR="00CC5B31" w:rsidRDefault="007A51EC">
      <w:pPr>
        <w:framePr w:w="2601" w:wrap="auto" w:hAnchor="text" w:x="9078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context of Malta provide the cornerstones of</w:t>
      </w:r>
    </w:p>
    <w:p w:rsidR="00CC5B31" w:rsidRDefault="007A51EC">
      <w:pPr>
        <w:framePr w:w="2601" w:wrap="auto" w:hAnchor="text" w:x="9078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policy which seeks to direct a strategy set to</w:t>
      </w:r>
    </w:p>
    <w:p w:rsidR="00CC5B31" w:rsidRDefault="007A51EC">
      <w:pPr>
        <w:framePr w:w="2601" w:wrap="auto" w:hAnchor="text" w:x="9078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protect and enhance sexual health in the country.</w:t>
      </w:r>
    </w:p>
    <w:p w:rsidR="00CC5B31" w:rsidRDefault="007A51EC">
      <w:pPr>
        <w:framePr w:w="2227" w:wrap="auto" w:hAnchor="text" w:x="9232" w:y="3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Standards of sexual health depend on</w:t>
      </w:r>
    </w:p>
    <w:p w:rsidR="00CC5B31" w:rsidRDefault="007A51EC">
      <w:pPr>
        <w:framePr w:w="2227" w:wrap="auto" w:hAnchor="text" w:x="9232" w:y="3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 complex interaction of many factors</w:t>
      </w:r>
    </w:p>
    <w:p w:rsidR="00CC5B31" w:rsidRDefault="007A51EC">
      <w:pPr>
        <w:framePr w:w="2227" w:wrap="auto" w:hAnchor="text" w:x="9232" w:y="3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which may vary between different</w:t>
      </w:r>
    </w:p>
    <w:p w:rsidR="00CC5B31" w:rsidRDefault="007A51EC">
      <w:pPr>
        <w:framePr w:w="2227" w:wrap="auto" w:hAnchor="text" w:x="9232" w:y="3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countries.</w:t>
      </w:r>
    </w:p>
    <w:p w:rsidR="00CC5B31" w:rsidRDefault="007A51EC">
      <w:pPr>
        <w:framePr w:w="421" w:wrap="auto" w:hAnchor="text" w:x="704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6</w:t>
      </w:r>
    </w:p>
    <w:p w:rsidR="00CC5B31" w:rsidRDefault="007A51EC">
      <w:pPr>
        <w:framePr w:w="415" w:wrap="auto" w:hAnchor="text" w:x="11159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7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494" w:wrap="auto" w:hAnchor="text" w:x="1082" w:y="7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Need, Principles and Remit</w:t>
      </w:r>
    </w:p>
    <w:p w:rsidR="00CC5B31" w:rsidRDefault="007A51EC">
      <w:pPr>
        <w:framePr w:w="2494" w:wrap="auto" w:hAnchor="text" w:x="1082" w:y="7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of the Policy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aim of the policy is therefore to inform and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direct the development of a comprehensive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evidence based national sexual health strategy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the attainment of maximum health and well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being of all the population, drawing on the core</w:t>
      </w:r>
    </w:p>
    <w:p w:rsidR="00CC5B31" w:rsidRDefault="007A51EC">
      <w:pPr>
        <w:framePr w:w="2531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principles noted above.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objectives are: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establish the need for research to secure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accurate data specifically pertaining to the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Maltese islands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determine the provision of adequate and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equitable health and social services and support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which match the current needs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map the monitoring, surveillance and legal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framework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provide optimal services through competent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and skilled staff supported by adequate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resources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identify and evaluate the role and</w:t>
      </w:r>
    </w:p>
    <w:p w:rsidR="00CC5B31" w:rsidRDefault="007A51EC">
      <w:pPr>
        <w:framePr w:w="2597" w:wrap="auto" w:hAnchor="text" w:x="654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contribution of the media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collate and evaluate the social, cultural and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religious dimensions of sexual health, within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the specific context of Malta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To enhance further co-operation with other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countries and entities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Project and plan to address the challenges of the</w:t>
      </w:r>
    </w:p>
    <w:p w:rsidR="00CC5B31" w:rsidRDefault="007A51EC">
      <w:pPr>
        <w:framePr w:w="2606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future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attainment of excellence across the health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education sectors is a key goal of the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Government. Tackling people’s sexual health in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concerted manner at national level is one of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tools with which Government may attain its</w:t>
      </w:r>
    </w:p>
    <w:p w:rsidR="00CC5B31" w:rsidRDefault="007A51EC">
      <w:pPr>
        <w:framePr w:w="2504" w:wrap="auto" w:hAnchor="text" w:x="9078" w:y="1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vision for the health sector.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is Malta’s first national policy for sexual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health. It illustrates the determination and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commitment to address key challenges faced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by Maltese society today, which are largely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characterised by increased individualisation and</w:t>
      </w:r>
    </w:p>
    <w:p w:rsidR="00CC5B31" w:rsidRDefault="007A51EC">
      <w:pPr>
        <w:framePr w:w="2530" w:wrap="auto" w:hAnchor="text" w:x="9078" w:y="27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secularisation of sexuality.</w:t>
      </w:r>
      <w:r>
        <w:rPr>
          <w:rFonts w:ascii="MaltaStoneInformal" w:hAnsi="MaltaStoneInformal" w:cs="MaltaStoneInformal"/>
          <w:color w:val="000000"/>
          <w:sz w:val="5"/>
          <w:szCs w:val="5"/>
        </w:rPr>
        <w:t>15</w:t>
      </w:r>
    </w:p>
    <w:p w:rsidR="00CC5B31" w:rsidRDefault="007A51EC">
      <w:pPr>
        <w:framePr w:w="2074" w:wrap="auto" w:hAnchor="text" w:x="596" w:y="1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1.1 Why does Malta need a sexual</w:t>
      </w:r>
    </w:p>
    <w:p w:rsidR="00CC5B31" w:rsidRDefault="007A51EC">
      <w:pPr>
        <w:framePr w:w="2074" w:wrap="auto" w:hAnchor="text" w:x="596" w:y="1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health policy?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past century has witnessed a widespread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liberalisation in sexual attitudes across the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western world, as regards for example birth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control, pre-marital sex, teenage pregnancies,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single parenthood, cohabitation of non-married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partners and sexual diversity. The reasons for this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unprecedented shift in attitudes and behaviours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are complex and wide-ranging. Across different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contexts, these changes have been met by varying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degrees of support or concern. Often, attitudes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towards aspects of sexual behaviour are diverse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even polarised across one context, with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consequent difficulties for the promotion of better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through the provision of a uniform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structure of sexual health services and education,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that context. Needless to say, this poses a greater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challenge for strategic planning.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14 </w:t>
      </w:r>
      <w:r>
        <w:rPr>
          <w:rFonts w:ascii="MaltaStoneInformal" w:hAnsi="MaltaStoneInformal" w:cs="MaltaStoneInformal"/>
          <w:color w:val="000000"/>
          <w:sz w:val="9"/>
          <w:szCs w:val="9"/>
        </w:rPr>
        <w:t>A national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policy seeks to provide a consistent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framework within which the referred sexual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services and education may be strategically</w:t>
      </w:r>
    </w:p>
    <w:p w:rsidR="00CC5B31" w:rsidRDefault="007A51EC">
      <w:pPr>
        <w:framePr w:w="2656" w:wrap="auto" w:hAnchor="text" w:x="596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planned and delivered, across the country.</w:t>
      </w:r>
    </w:p>
    <w:p w:rsidR="00CC5B31" w:rsidRDefault="007A51EC">
      <w:pPr>
        <w:framePr w:w="422" w:wrap="auto" w:hAnchor="text" w:x="704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8</w:t>
      </w:r>
    </w:p>
    <w:p w:rsidR="00CC5B31" w:rsidRDefault="007A51EC">
      <w:pPr>
        <w:framePr w:w="1794" w:wrap="auto" w:hAnchor="text" w:x="3125" w:y="1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1.2 Principles and objectives</w:t>
      </w:r>
    </w:p>
    <w:p w:rsidR="00CC5B31" w:rsidRDefault="007A51EC">
      <w:pPr>
        <w:framePr w:w="1794" w:wrap="auto" w:hAnchor="text" w:x="3125" w:y="1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of the policy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principles guiding this policy are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underpinned by human rights and social justice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principles. The core principles stemming from this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philosophical approach are: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Respect and care towards human life from its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conception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Individual rights and responsibilities in the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context of the broader society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Adequate, accessible and accurate information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and education which is equally accessible to all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members of a population, enabling informed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choices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Freedom from exploitation and abuse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Freedom of expression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Psychological and physical expression of one’s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sexuality in the context of a sound family unit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is valued as an essential cornerstone of a society</w:t>
      </w:r>
    </w:p>
    <w:p w:rsidR="00CC5B31" w:rsidRDefault="007A51EC">
      <w:pPr>
        <w:framePr w:w="2596" w:wrap="auto" w:hAnchor="text" w:x="3125" w:y="2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whilst respecting diverse lifestyle choices</w:t>
      </w:r>
    </w:p>
    <w:p w:rsidR="00CC5B31" w:rsidRDefault="007A51EC">
      <w:pPr>
        <w:framePr w:w="421" w:wrap="auto" w:hAnchor="text" w:x="11156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9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963" w:wrap="auto" w:hAnchor="text" w:x="1082" w:y="7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Social and Behavioural Indicators</w:t>
      </w:r>
    </w:p>
    <w:p w:rsidR="00CC5B31" w:rsidRDefault="007A51EC">
      <w:pPr>
        <w:framePr w:w="2963" w:wrap="auto" w:hAnchor="text" w:x="1082" w:y="7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of Sexual Health</w:t>
      </w:r>
    </w:p>
    <w:p w:rsidR="00CC5B31" w:rsidRDefault="007A51EC">
      <w:pPr>
        <w:framePr w:w="1398" w:wrap="auto" w:hAnchor="text" w:x="596" w:y="1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2.1 Social indicators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2.1.i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 xml:space="preserve"> 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Violence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Specific harmful sexual practices such as sexual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violence and domestic violence including marital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rape, have been identified to be indicators of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ill-health. The incidence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16 </w:t>
      </w:r>
      <w:r>
        <w:rPr>
          <w:rFonts w:ascii="MaltaStoneInformal" w:hAnsi="MaltaStoneInformal" w:cs="MaltaStoneInformal"/>
          <w:color w:val="000000"/>
          <w:sz w:val="9"/>
          <w:szCs w:val="9"/>
        </w:rPr>
        <w:t>of sexual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violence reported to law enforcement and/or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professionals is thus one of the indicators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the degree of sexual ill-health in a given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population or community. The public’s opinion,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perceptions and social attitude towards sexual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domestic violence are also identified as other</w:t>
      </w:r>
    </w:p>
    <w:p w:rsidR="00CC5B31" w:rsidRDefault="007A51EC">
      <w:pPr>
        <w:framePr w:w="2560" w:wrap="auto" w:hAnchor="text" w:x="596" w:y="2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indicators of sexual health.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2.1.ii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Substance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Abuse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significant body of literature has shown a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strong association between substance abuse and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risky sexual practices. For example, research</w:t>
      </w:r>
      <w:r>
        <w:rPr>
          <w:rFonts w:ascii="MaltaStoneInformal" w:hAnsi="MaltaStoneInformal" w:cs="MaltaStoneInformal"/>
          <w:color w:val="000000"/>
          <w:sz w:val="5"/>
          <w:szCs w:val="5"/>
        </w:rPr>
        <w:t>17</w:t>
      </w:r>
      <w:r>
        <w:rPr>
          <w:rFonts w:ascii="MaltaStoneInformal" w:hAnsi="MaltaStoneInformal" w:cs="MaltaStoneInformal"/>
          <w:color w:val="000000"/>
          <w:sz w:val="9"/>
          <w:szCs w:val="9"/>
        </w:rPr>
        <w:t>,</w:t>
      </w:r>
      <w:r>
        <w:rPr>
          <w:rFonts w:ascii="MaltaStoneInformal" w:hAnsi="MaltaStoneInformal" w:cs="MaltaStoneInformal"/>
          <w:color w:val="000000"/>
          <w:sz w:val="5"/>
          <w:szCs w:val="5"/>
        </w:rPr>
        <w:t>18</w:t>
      </w:r>
      <w:r>
        <w:rPr>
          <w:rFonts w:ascii="MaltaStoneInformal" w:hAnsi="MaltaStoneInformal" w:cs="MaltaStoneInformal"/>
          <w:color w:val="000000"/>
          <w:sz w:val="9"/>
          <w:szCs w:val="9"/>
        </w:rPr>
        <w:t>,</w:t>
      </w:r>
      <w:r>
        <w:rPr>
          <w:rFonts w:ascii="MaltaStoneInformal" w:hAnsi="MaltaStoneInformal" w:cs="MaltaStoneInformal"/>
          <w:color w:val="000000"/>
          <w:sz w:val="5"/>
          <w:szCs w:val="5"/>
        </w:rPr>
        <w:t>19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has shown that the likelihood of young people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engaging in unplanned intercourse increased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with higher alcohol use. In particular, the</w:t>
      </w:r>
    </w:p>
    <w:p w:rsidR="00CC5B31" w:rsidRDefault="007A51EC">
      <w:pPr>
        <w:framePr w:w="2589" w:wrap="auto" w:hAnchor="text" w:x="596" w:y="4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likelihood of engaging in unprotected sex and/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 having multiple sexual partners appears to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 consistently high amongst adolescents who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frequently drank until they reached a state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inebriation. Particularly for girls, weekly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drunkenness-related drinking was associated with</w:t>
      </w:r>
    </w:p>
    <w:p w:rsidR="00CC5B31" w:rsidRDefault="007A51EC">
      <w:pPr>
        <w:framePr w:w="2580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multiple partners.</w:t>
      </w:r>
    </w:p>
    <w:p w:rsidR="00CC5B31" w:rsidRDefault="007A51EC">
      <w:pPr>
        <w:framePr w:w="2530" w:wrap="auto" w:hAnchor="text" w:x="3125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These research studies provide evidence which</w:t>
      </w:r>
    </w:p>
    <w:p w:rsidR="00CC5B31" w:rsidRDefault="007A51EC">
      <w:pPr>
        <w:framePr w:w="2530" w:wrap="auto" w:hAnchor="text" w:x="3125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notes a significant association between unplanned</w:t>
      </w:r>
    </w:p>
    <w:p w:rsidR="00CC5B31" w:rsidRDefault="007A51EC">
      <w:pPr>
        <w:framePr w:w="2530" w:wrap="auto" w:hAnchor="text" w:x="3125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unprotected intercourse with multiple sexual</w:t>
      </w:r>
    </w:p>
    <w:p w:rsidR="00CC5B31" w:rsidRDefault="007A51EC">
      <w:pPr>
        <w:framePr w:w="2530" w:wrap="auto" w:hAnchor="text" w:x="3125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partners, and an increasing frequency of alcohol,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tobacco and cannabis use, both in the bivariate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comparisons and the multivariate models. Out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all substances explored (alcohol, tobacco and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cannabis), the evidence suggests that alcohol use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was most strongly associated with unplanned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intercourse, and was also identified as the strongest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risk factor for having had multiple sexual partners.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Compared with students who reported not having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had unplanned sex when under the influence of a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substance, those who reported having done so were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almost four times more likely to have had multiple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partners. It was also reported that those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who had engaged in unplanned sexual intercourse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under the influence of alcohol were twice as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likely to report inconsistent condom use. In the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qualitative analysis, engaging in unprotected sexual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behaviours was only second to aggressive behaviour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physical fighting in terms of the perceived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consequences of alcohol consumption. Calls for the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comprehensive combination of alcohol education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sexuality and relationships education in early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adolescence echoes through the reported research</w:t>
      </w:r>
    </w:p>
    <w:p w:rsidR="00CC5B31" w:rsidRDefault="007A51EC">
      <w:pPr>
        <w:framePr w:w="2610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studies.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2.1.iii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Competence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competence is a composite indicator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referring to whether sex is consensual, with no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regret, protected against STIs and unplanned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pregnancy, and to whether the decision to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practice any form of sexual activity is made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autonomously. </w:t>
      </w:r>
      <w:r>
        <w:rPr>
          <w:rFonts w:ascii="MaltaStoneInformalItalic" w:hAnsi="MaltaStoneInformalItalic" w:cs="MaltaStoneInformalItalic"/>
          <w:color w:val="000000"/>
          <w:sz w:val="5"/>
          <w:szCs w:val="5"/>
        </w:rPr>
        <w:t xml:space="preserve">20, 21 </w:t>
      </w:r>
      <w:r>
        <w:rPr>
          <w:rFonts w:ascii="MaltaStoneInformal" w:hAnsi="MaltaStoneInformal" w:cs="MaltaStoneInformal"/>
          <w:color w:val="000000"/>
          <w:sz w:val="9"/>
          <w:szCs w:val="9"/>
        </w:rPr>
        <w:t>There is much debate upon</w:t>
      </w:r>
    </w:p>
    <w:p w:rsidR="00CC5B31" w:rsidRDefault="007A51EC">
      <w:pPr>
        <w:framePr w:w="2492" w:wrap="auto" w:hAnchor="text" w:x="6548" w:y="4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role of education in developing sexual</w:t>
      </w:r>
    </w:p>
    <w:p w:rsidR="00CC5B31" w:rsidRDefault="007A51EC">
      <w:pPr>
        <w:framePr w:w="1151" w:wrap="auto" w:hAnchor="text" w:x="9204" w:y="8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&amp; Figures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Close to a third of sexually active young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people in Malta aged 14-16 years had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sexual intercourse at least once under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the likely influence of alcohol or other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substances. No significant gender</w:t>
      </w:r>
    </w:p>
    <w:p w:rsidR="00CC5B31" w:rsidRDefault="007A51EC">
      <w:pPr>
        <w:framePr w:w="2296" w:wrap="auto" w:hAnchor="text" w:x="920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differences were noted.</w:t>
      </w:r>
    </w:p>
    <w:p w:rsidR="00CC5B31" w:rsidRDefault="007A51EC">
      <w:pPr>
        <w:framePr w:w="2307" w:wrap="auto" w:hAnchor="text" w:x="9204" w:y="1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Bugeja, R. (2010) Assessing young people’s learning needs</w:t>
      </w:r>
    </w:p>
    <w:p w:rsidR="00CC5B31" w:rsidRDefault="007A51EC">
      <w:pPr>
        <w:framePr w:w="2307" w:wrap="auto" w:hAnchor="text" w:x="9204" w:y="1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related to sexuality and relationships on the Maltese islands: a multi-</w:t>
      </w:r>
    </w:p>
    <w:p w:rsidR="00CC5B31" w:rsidRDefault="007A51EC">
      <w:pPr>
        <w:framePr w:w="2307" w:wrap="auto" w:hAnchor="text" w:x="9204" w:y="1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dimensional approach. Unpublished Thesis submitted for the degree of</w:t>
      </w:r>
    </w:p>
    <w:p w:rsidR="00CC5B31" w:rsidRDefault="007A51EC">
      <w:pPr>
        <w:framePr w:w="2307" w:wrap="auto" w:hAnchor="text" w:x="9204" w:y="1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Doctor of Philosophy. University of Southampton: United Kingdom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competence, particularly in relation to the potential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contribution that educational programmes may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make towards the development of attitudes, values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lifestyles which are believed to be conducive to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optimal sexual health, as for example, fidelity and</w:t>
      </w:r>
    </w:p>
    <w:p w:rsidR="00CC5B31" w:rsidRDefault="007A51EC">
      <w:pPr>
        <w:framePr w:w="2677" w:wrap="auto" w:hAnchor="text" w:x="9078" w:y="2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respect.</w:t>
      </w:r>
    </w:p>
    <w:p w:rsidR="00CC5B31" w:rsidRDefault="007A51EC">
      <w:pPr>
        <w:framePr w:w="1251" w:wrap="auto" w:hAnchor="text" w:x="3246" w:y="40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and Figures</w:t>
      </w:r>
    </w:p>
    <w:p w:rsidR="00CC5B31" w:rsidRDefault="007A51EC">
      <w:pPr>
        <w:framePr w:w="2305" w:wrap="auto" w:hAnchor="text" w:x="3246" w:y="4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10% of all Maltese teenagers aged</w:t>
      </w:r>
    </w:p>
    <w:p w:rsidR="00CC5B31" w:rsidRDefault="007A51EC">
      <w:pPr>
        <w:framePr w:w="2305" w:wrap="auto" w:hAnchor="text" w:x="3246" w:y="4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15-16 years reported having</w:t>
      </w:r>
    </w:p>
    <w:p w:rsidR="00CC5B31" w:rsidRDefault="007A51EC">
      <w:pPr>
        <w:framePr w:w="2305" w:wrap="auto" w:hAnchor="text" w:x="3246" w:y="4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unprotected sex because of a personal</w:t>
      </w:r>
    </w:p>
    <w:p w:rsidR="00CC5B31" w:rsidRDefault="007A51EC">
      <w:pPr>
        <w:framePr w:w="2305" w:wrap="auto" w:hAnchor="text" w:x="3246" w:y="4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alcohol problem (European average: 8%)</w:t>
      </w:r>
    </w:p>
    <w:p w:rsidR="00CC5B31" w:rsidRDefault="007A51EC">
      <w:pPr>
        <w:framePr w:w="2339" w:wrap="auto" w:hAnchor="text" w:x="3246" w:y="4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ESPAD (2007), SEDQA (2009) – Foundation for Social Welfare</w:t>
      </w:r>
    </w:p>
    <w:p w:rsidR="00CC5B31" w:rsidRDefault="007A51EC">
      <w:pPr>
        <w:framePr w:w="2339" w:wrap="auto" w:hAnchor="text" w:x="3246" w:y="4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Services, Ministry for Social Policy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2.1.iv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Sexuality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Education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incidence of adolescents who have received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sexuality and relationships education in schools has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also been identified as one of the social indicators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sexual health. Sexuality education has been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commonly defined as a lifelong learning process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starting in childhood, with a potential to promote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positive sexuality by enhancing young people’s</w:t>
      </w:r>
    </w:p>
    <w:p w:rsidR="00CC5B31" w:rsidRDefault="007A51EC">
      <w:pPr>
        <w:framePr w:w="2689" w:wrap="auto" w:hAnchor="text" w:x="9078" w:y="3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knowledge and understanding (cognitive domain);</w:t>
      </w:r>
    </w:p>
    <w:p w:rsidR="00CC5B31" w:rsidRDefault="007A51EC">
      <w:pPr>
        <w:framePr w:w="450" w:wrap="auto" w:hAnchor="text" w:x="690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10</w:t>
      </w:r>
    </w:p>
    <w:p w:rsidR="00CC5B31" w:rsidRDefault="007A51EC">
      <w:pPr>
        <w:framePr w:w="428" w:wrap="auto" w:hAnchor="text" w:x="11152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11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281" w:wrap="auto" w:hAnchor="text" w:x="756" w:y="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 Bold" w:hAnsi="EurostileMalti Bold" w:cs="EurostileMalti Bold"/>
          <w:color w:val="FFFFFF"/>
          <w:sz w:val="11"/>
          <w:szCs w:val="11"/>
        </w:rPr>
        <w:t>Sexuality education has been</w:t>
      </w:r>
    </w:p>
    <w:p w:rsidR="00CC5B31" w:rsidRDefault="007A51EC">
      <w:pPr>
        <w:framePr w:w="2281" w:wrap="auto" w:hAnchor="text" w:x="756" w:y="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commonly defined as a lifelong learning</w:t>
      </w:r>
    </w:p>
    <w:p w:rsidR="00CC5B31" w:rsidRDefault="007A51EC">
      <w:pPr>
        <w:framePr w:w="2281" w:wrap="auto" w:hAnchor="text" w:x="756" w:y="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process starting in childhood, with a</w:t>
      </w:r>
    </w:p>
    <w:p w:rsidR="00CC5B31" w:rsidRDefault="007A51EC">
      <w:pPr>
        <w:framePr w:w="2281" w:wrap="auto" w:hAnchor="text" w:x="756" w:y="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potential to promote positive sexuality</w:t>
      </w:r>
    </w:p>
    <w:p w:rsidR="00CC5B31" w:rsidRDefault="007A51EC">
      <w:pPr>
        <w:framePr w:w="2420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has been persistently characterised by varying</w:t>
      </w:r>
    </w:p>
    <w:p w:rsidR="00CC5B31" w:rsidRDefault="007A51EC">
      <w:pPr>
        <w:framePr w:w="2420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levels of agreement and disagreement across</w:t>
      </w:r>
    </w:p>
    <w:p w:rsidR="00CC5B31" w:rsidRDefault="007A51EC">
      <w:pPr>
        <w:framePr w:w="2420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individuals, entities, religions, cultures and so</w:t>
      </w:r>
    </w:p>
    <w:p w:rsidR="00CC5B31" w:rsidRDefault="007A51EC">
      <w:pPr>
        <w:framePr w:w="2420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on.</w:t>
      </w:r>
      <w:r>
        <w:rPr>
          <w:rFonts w:ascii="MaltaStoneInformal" w:hAnsi="MaltaStoneInformal" w:cs="MaltaStoneInformal"/>
          <w:color w:val="000000"/>
          <w:sz w:val="5"/>
          <w:szCs w:val="5"/>
        </w:rPr>
        <w:t>28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Initially, debates about sexuality education focused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 whether to teach sexuality education in schools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 entrust it exclusively to parents. The major issue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arose around the notion that young children have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natural innocence which may be prematurely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lost as a result of lessons designed to raise their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awareness and thus might cause an ill-effect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 their behaviour. Despite the lack of empirical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evidence supporting this notion to date, it still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dominates some circles of discussion regarding the</w:t>
      </w:r>
    </w:p>
    <w:p w:rsidR="00CC5B31" w:rsidRDefault="007A51EC">
      <w:pPr>
        <w:framePr w:w="2567" w:wrap="auto" w:hAnchor="text" w:x="3125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teaching of sexuality to the young. </w:t>
      </w:r>
      <w:r>
        <w:rPr>
          <w:rFonts w:ascii="MaltaStoneInformal" w:hAnsi="MaltaStoneInformal" w:cs="MaltaStoneInformal"/>
          <w:color w:val="000000"/>
          <w:sz w:val="5"/>
          <w:szCs w:val="5"/>
        </w:rPr>
        <w:t>29, 30, 31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Wellings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>et al.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32 </w:t>
      </w:r>
      <w:r>
        <w:rPr>
          <w:rFonts w:ascii="MaltaStoneInformal" w:hAnsi="MaltaStoneInformal" w:cs="MaltaStoneInformal"/>
          <w:color w:val="000000"/>
          <w:sz w:val="9"/>
          <w:szCs w:val="9"/>
        </w:rPr>
        <w:t>had examined the relation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between sexuality education and early sexual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experience with a sample of 18,876 British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participants and concluded that the data provided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no significant evidence to support the prevalent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concern that provision of school sex education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might hasten the onset of sexual experience.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Using data from a nationally representative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survey among 2019 never-married males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females aged 15–19 years in the United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States, Mueller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>et al.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33 </w:t>
      </w:r>
      <w:r>
        <w:rPr>
          <w:rFonts w:ascii="MaltaStoneInformal" w:hAnsi="MaltaStoneInformal" w:cs="MaltaStoneInformal"/>
          <w:color w:val="000000"/>
          <w:sz w:val="9"/>
          <w:szCs w:val="9"/>
        </w:rPr>
        <w:t>found that sexuality and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relationships education had effectively reduced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adolescent sexual risk behaviours when provided</w:t>
      </w:r>
    </w:p>
    <w:p w:rsidR="00CC5B31" w:rsidRDefault="007A51EC">
      <w:pPr>
        <w:framePr w:w="2609" w:wrap="auto" w:hAnchor="text" w:x="3125" w:y="3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before sexual initiation. A review of 53 studies to</w:t>
      </w:r>
    </w:p>
    <w:p w:rsidR="00CC5B31" w:rsidRDefault="007A51EC">
      <w:pPr>
        <w:framePr w:w="2554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examine the impact of HIV/AIDS education on</w:t>
      </w:r>
    </w:p>
    <w:p w:rsidR="00CC5B31" w:rsidRDefault="007A51EC">
      <w:pPr>
        <w:framePr w:w="2554" w:wrap="auto" w:hAnchor="text" w:x="654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young people’s sexual behaviour concluded that: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“The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>overwhelming majority of reports reviewed […]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regardless of variations in methodology, countries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under investigation, and year of publication, found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little support for the contention that sexual health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education encourages experimentation or increases</w:t>
      </w:r>
    </w:p>
    <w:p w:rsidR="00CC5B31" w:rsidRDefault="007A51EC">
      <w:pPr>
        <w:framePr w:w="2507" w:wrap="auto" w:hAnchor="text" w:x="6548" w:y="1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sexual activity.“</w:t>
      </w:r>
      <w:r>
        <w:rPr>
          <w:rFonts w:ascii="MaltaStoneInformal" w:hAnsi="MaltaStoneInformal" w:cs="MaltaStoneInformal"/>
          <w:color w:val="000000"/>
          <w:sz w:val="5"/>
          <w:szCs w:val="5"/>
        </w:rPr>
        <w:t>34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Another recent comprehensive review of studies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explored the impact of sexuality and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relationships education on sexual behaviour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suggests that comprehensive programmes may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actually delay sexual intercourse and increase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protection against sexually transmitted infections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unplanned teenage pregnancies</w:t>
      </w:r>
      <w:r>
        <w:rPr>
          <w:rFonts w:ascii="MaltaStoneInformal" w:hAnsi="MaltaStoneInformal" w:cs="MaltaStoneInformal"/>
          <w:color w:val="000000"/>
          <w:sz w:val="5"/>
          <w:szCs w:val="5"/>
        </w:rPr>
        <w:t>35</w:t>
      </w:r>
      <w:r>
        <w:rPr>
          <w:rFonts w:ascii="MaltaStoneInformal" w:hAnsi="MaltaStoneInformal" w:cs="MaltaStoneInformal"/>
          <w:color w:val="000000"/>
          <w:sz w:val="9"/>
          <w:szCs w:val="9"/>
        </w:rPr>
        <w:t>. In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conclusion, the evidence strongly suggests that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comprehensive sexuality education does not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hasten the onset or increase sexual activity.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effective programmes essentially provide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learner with the opportunity to explore and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embrace varying values, including abstinence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from genital expression of intimacy while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exploring other ways of demonstrating affection;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 well as being in long-term, loving, mutually</w:t>
      </w:r>
    </w:p>
    <w:p w:rsidR="00CC5B31" w:rsidRDefault="007A51EC">
      <w:pPr>
        <w:framePr w:w="2575" w:wrap="auto" w:hAnchor="text" w:x="6548" w:y="2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faithful sexual relationships.</w:t>
      </w:r>
    </w:p>
    <w:p w:rsidR="00CC5B31" w:rsidRDefault="007A51EC">
      <w:pPr>
        <w:framePr w:w="1681" w:wrap="auto" w:hAnchor="text" w:x="9078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2.2</w:t>
      </w:r>
      <w:r>
        <w:rPr>
          <w:rFonts w:ascii="EurostileMalti Bold" w:hAnsi="EurostileMalti Bold" w:cs="EurostileMalti Bold"/>
          <w:color w:val="B5698B"/>
          <w:sz w:val="11"/>
          <w:szCs w:val="11"/>
        </w:rPr>
        <w:tab/>
        <w:t xml:space="preserve"> Behavioural</w:t>
      </w:r>
      <w:r>
        <w:rPr>
          <w:rFonts w:ascii="EurostileMalti Bold" w:hAnsi="EurostileMalti Bold" w:cs="EurostileMalti Bold"/>
          <w:color w:val="B5698B"/>
          <w:sz w:val="11"/>
          <w:szCs w:val="11"/>
        </w:rPr>
        <w:tab/>
        <w:t>indicators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past three decades or so there has been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considerable focus on the sexual behaviour and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knowledge of young people especially those aged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15 – 24. Behaviour and knowledge are widely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considered to be major determinants of conception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rates, STIs and HIV transmission, and other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outcomes. Academic and scientific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literature reveals a number of key behavioural and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knowledge factors commonly used to assess and</w:t>
      </w:r>
    </w:p>
    <w:p w:rsidR="00CC5B31" w:rsidRDefault="007A51EC">
      <w:pPr>
        <w:framePr w:w="254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measure the sexual health of young people.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2.2.i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 xml:space="preserve"> 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activity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and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age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at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first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intercourse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Early sexual debut has long been associated with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risk behaviours such as substance abuse, multiple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partners and unprotected sexual intercourse.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These behaviours constitute the most significant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factors contributing to STIs and unplanned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pregnancies.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36, 37, 38 </w:t>
      </w:r>
      <w:r>
        <w:rPr>
          <w:rFonts w:ascii="MaltaStoneInformal" w:hAnsi="MaltaStoneInformal" w:cs="MaltaStoneInformal"/>
          <w:color w:val="000000"/>
          <w:sz w:val="9"/>
          <w:szCs w:val="9"/>
        </w:rPr>
        <w:t>Therefore, age at first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intercourse has been shown to be an important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 of the possible outcomes of young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people’s sexual health, and thus young people’s</w:t>
      </w:r>
    </w:p>
    <w:p w:rsidR="00CC5B31" w:rsidRDefault="007A51EC">
      <w:pPr>
        <w:framePr w:w="2581" w:wrap="auto" w:hAnchor="text" w:x="9078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learning needs.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developing or strengthening interpersonal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relationship skills (behavioural domain);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explaining and clarifying feelings, attitudes and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values (the affective domain) in relation to their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development; and increasing comfort with</w:t>
      </w:r>
    </w:p>
    <w:p w:rsidR="00CC5B31" w:rsidRDefault="007A51EC">
      <w:pPr>
        <w:framePr w:w="2573" w:wrap="auto" w:hAnchor="text" w:x="596" w:y="1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their own developing sexuality. </w:t>
      </w:r>
      <w:r>
        <w:rPr>
          <w:rFonts w:ascii="MaltaStoneInformal" w:hAnsi="MaltaStoneInformal" w:cs="MaltaStoneInformal"/>
          <w:color w:val="000000"/>
          <w:sz w:val="5"/>
          <w:szCs w:val="5"/>
        </w:rPr>
        <w:t>22, 23, 24 25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Since its conception at the beginning of the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20th century, sexuality education has provoked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numerous debates which have drawn much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attention to its controversial moral dimension.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Amongst other aspects such as the development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self respect and the development of respect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towards other persons, sexuality education also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addresses the private and intimate life of the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learner and has to do with emotions related to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intimacy, pleasure, affection, anxiety, guilt and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embarrassment. Therefore it is inescapably a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value-laden activity.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26 </w:t>
      </w:r>
      <w:r>
        <w:rPr>
          <w:rFonts w:ascii="MaltaStoneInformal" w:hAnsi="MaltaStoneInformal" w:cs="MaltaStoneInformal"/>
          <w:color w:val="000000"/>
          <w:sz w:val="9"/>
          <w:szCs w:val="9"/>
        </w:rPr>
        <w:t>Values has been defined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 principles and fundamental convictions by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people judge beliefs and behaviours to be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good, right, desirable or worthy of respect.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27 </w:t>
      </w:r>
      <w:r>
        <w:rPr>
          <w:rFonts w:ascii="MaltaStoneInformal" w:hAnsi="MaltaStoneInformal" w:cs="MaltaStoneInformal"/>
          <w:color w:val="000000"/>
          <w:sz w:val="9"/>
          <w:szCs w:val="9"/>
        </w:rPr>
        <w:t>In</w:t>
      </w:r>
    </w:p>
    <w:p w:rsidR="00CC5B31" w:rsidRDefault="007A51EC">
      <w:pPr>
        <w:framePr w:w="2506" w:wrap="auto" w:hAnchor="text" w:x="596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comprising such moral dimension the debate</w:t>
      </w:r>
    </w:p>
    <w:p w:rsidR="00CC5B31" w:rsidRDefault="007A51EC">
      <w:pPr>
        <w:framePr w:w="1151" w:wrap="auto" w:hAnchor="text" w:x="9229" w:y="4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&amp; Figures</w:t>
      </w:r>
    </w:p>
    <w:p w:rsidR="00CC5B31" w:rsidRDefault="007A51EC">
      <w:pPr>
        <w:framePr w:w="1958" w:wrap="auto" w:hAnchor="text" w:x="9229" w:y="4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5% of all sexually active Maltese</w:t>
      </w:r>
    </w:p>
    <w:p w:rsidR="00CC5B31" w:rsidRDefault="007A51EC">
      <w:pPr>
        <w:framePr w:w="1958" w:wrap="auto" w:hAnchor="text" w:x="9229" w:y="4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population had more than</w:t>
      </w:r>
    </w:p>
    <w:p w:rsidR="00CC5B31" w:rsidRDefault="007A51EC">
      <w:pPr>
        <w:framePr w:w="1958" w:wrap="auto" w:hAnchor="text" w:x="9229" w:y="4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one sexual partner.</w:t>
      </w:r>
    </w:p>
    <w:p w:rsidR="00CC5B31" w:rsidRDefault="007A51EC">
      <w:pPr>
        <w:framePr w:w="922" w:wrap="auto" w:hAnchor="text" w:x="9229" w:y="51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EHIS, 2008</w:t>
      </w:r>
    </w:p>
    <w:p w:rsidR="00CC5B31" w:rsidRDefault="007A51EC">
      <w:pPr>
        <w:framePr w:w="442" w:wrap="auto" w:hAnchor="text" w:x="693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12</w:t>
      </w:r>
    </w:p>
    <w:p w:rsidR="00CC5B31" w:rsidRDefault="007A51EC">
      <w:pPr>
        <w:framePr w:w="442" w:wrap="auto" w:hAnchor="text" w:x="11146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13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>2.2.ii</w:t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  <w:t>Number</w:t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  <w:t>of</w:t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</w:t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  <w:t>partners</w:t>
      </w:r>
      <w:r w:rsidR="007A51EC"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incidence of multiple sexual partnerships has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also been addressed in the literature, especially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that which explores the sexual health of men and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women aged 15-24 years. The evidence indicates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association between having multiple partners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an increased risk of becoming infected with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STIs</w:t>
      </w:r>
      <w:r>
        <w:rPr>
          <w:rFonts w:ascii="MaltaStoneInformal" w:hAnsi="MaltaStoneInformal" w:cs="MaltaStoneInformal"/>
          <w:color w:val="000000"/>
          <w:sz w:val="5"/>
          <w:szCs w:val="5"/>
        </w:rPr>
        <w:t>39</w:t>
      </w:r>
      <w:r>
        <w:rPr>
          <w:rFonts w:ascii="MaltaStoneInformal" w:hAnsi="MaltaStoneInformal" w:cs="MaltaStoneInformal"/>
          <w:color w:val="000000"/>
          <w:sz w:val="9"/>
          <w:szCs w:val="9"/>
        </w:rPr>
        <w:t>. However further research in this area is</w:t>
      </w:r>
    </w:p>
    <w:p w:rsidR="00CC5B31" w:rsidRDefault="007A51EC">
      <w:pPr>
        <w:framePr w:w="2591" w:wrap="auto" w:hAnchor="text" w:x="596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indicated.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2.2.iii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Contraception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use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literature identifies the use of contraception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among sexually active adolescents as being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significant determinant of young people’s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health, not only in terms of prevention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unplanned pregnancies, but also – in the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case of barrier methods of contraception– in the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prevention of STIs.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40 </w:t>
      </w:r>
      <w:r>
        <w:rPr>
          <w:rFonts w:ascii="MaltaStoneInformal" w:hAnsi="MaltaStoneInformal" w:cs="MaltaStoneInformal"/>
          <w:color w:val="000000"/>
          <w:sz w:val="9"/>
          <w:szCs w:val="9"/>
        </w:rPr>
        <w:t>The scientific literature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date has largely focused on the use of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contraception by young individuals engaging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sexual intercourse the first time, and on the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consistent use of condoms among sexually active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unmarried adolescents. Further research studies</w:t>
      </w:r>
    </w:p>
    <w:p w:rsidR="00CC5B31" w:rsidRDefault="007A51EC">
      <w:pPr>
        <w:framePr w:w="2555" w:wrap="auto" w:hAnchor="text" w:x="596" w:y="20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regarding the use of contraception is indicated.</w:t>
      </w:r>
    </w:p>
    <w:p w:rsidR="00CC5B31" w:rsidRDefault="007A51EC">
      <w:pPr>
        <w:framePr w:w="1504" w:wrap="auto" w:hAnchor="text" w:x="3125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2.3 Knowledge factors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2.3.i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Awareness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of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sexually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transmitted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 xml:space="preserve">       infections,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including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HIV,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their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modes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 xml:space="preserve">       of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transmission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and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their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methods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of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 xml:space="preserve">       prevention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people’s knowledge and awareness about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sexually transmitted infections and ways of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preventing them is another indicator of sexual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within a given community. The prevalence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who correctly identifies STIs, ways of preventing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their sexual transmission, and of who rejects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misconceptions about sexual diseases is an</w:t>
      </w:r>
    </w:p>
    <w:p w:rsidR="00CC5B31" w:rsidRDefault="007A51EC">
      <w:pPr>
        <w:framePr w:w="2604" w:wrap="auto" w:hAnchor="text" w:x="3125" w:y="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 of sexual health.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2.3.ii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Awareness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of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health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screening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and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treatment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services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prevalence of people’s awareness of sexual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services, together with access and use of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services including those for the treatment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STIs, sexual dysfunction, sexual violence and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infertility has also been identified as another</w:t>
      </w:r>
    </w:p>
    <w:p w:rsidR="00CC5B31" w:rsidRDefault="007A51EC">
      <w:pPr>
        <w:framePr w:w="2621" w:wrap="auto" w:hAnchor="text" w:x="654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 of sexual health.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2.3.iii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Awareness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of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all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contraception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and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fertility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awareness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methods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Some research studies have shown a significant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association between knowledge of contraception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methods and safer sexual behaviour.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41 </w:t>
      </w:r>
      <w:r>
        <w:rPr>
          <w:rFonts w:ascii="MaltaStoneInformal" w:hAnsi="MaltaStoneInformal" w:cs="MaltaStoneInformal"/>
          <w:color w:val="000000"/>
          <w:sz w:val="9"/>
          <w:szCs w:val="9"/>
        </w:rPr>
        <w:t>Another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body of evidence indicates that knowledge in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itself is neither sufficient nor a precursor for the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adoption of safer practices, be they abstinence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 artificial methods of prevention from STIs and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unplanned pregnancy.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42, 43, 44 </w:t>
      </w:r>
      <w:r>
        <w:rPr>
          <w:rFonts w:ascii="MaltaStoneInformal" w:hAnsi="MaltaStoneInformal" w:cs="MaltaStoneInformal"/>
          <w:color w:val="000000"/>
          <w:sz w:val="9"/>
          <w:szCs w:val="9"/>
        </w:rPr>
        <w:t>A threshold has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also been suggested beyond which knowledge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does not impact on behaviour.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45 </w:t>
      </w:r>
      <w:r>
        <w:rPr>
          <w:rFonts w:ascii="MaltaStoneInformal" w:hAnsi="MaltaStoneInformal" w:cs="MaltaStoneInformal"/>
          <w:color w:val="000000"/>
          <w:sz w:val="9"/>
          <w:szCs w:val="9"/>
        </w:rPr>
        <w:t>It seems that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there is still a lot of uncertainty around this issue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merits further research. However, there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appears to be a common consensus that people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 this kind of knowledge to enable them to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make informed decisions about their sexual</w:t>
      </w:r>
    </w:p>
    <w:p w:rsidR="00CC5B31" w:rsidRDefault="007A51EC">
      <w:pPr>
        <w:framePr w:w="2553" w:wrap="auto" w:hAnchor="text" w:x="6548" w:y="1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behaviour.</w:t>
      </w:r>
      <w:r>
        <w:rPr>
          <w:rFonts w:ascii="MaltaStoneInformal" w:hAnsi="MaltaStoneInformal" w:cs="MaltaStoneInformal"/>
          <w:color w:val="000000"/>
          <w:sz w:val="5"/>
          <w:szCs w:val="5"/>
        </w:rPr>
        <w:t>46</w:t>
      </w:r>
    </w:p>
    <w:p w:rsidR="00CC5B31" w:rsidRDefault="007A51EC">
      <w:pPr>
        <w:framePr w:w="1151" w:wrap="auto" w:hAnchor="text" w:x="3285" w:y="3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&amp; Figures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The most commonly used methods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of contraception among the sexually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active population in Malta are: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Withdrawal method (20.3%)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Condom (18.9%)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Natural Family Planning (5.5%)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Contraceptive Pill (4.1%)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65.3% of the sexually active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Maltese population claimed not to</w:t>
      </w:r>
    </w:p>
    <w:p w:rsidR="00CC5B31" w:rsidRDefault="007A51EC">
      <w:pPr>
        <w:framePr w:w="2174" w:wrap="auto" w:hAnchor="text" w:x="3285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have used any contraception at all.</w:t>
      </w:r>
    </w:p>
    <w:p w:rsidR="00CC5B31" w:rsidRDefault="007A51EC">
      <w:pPr>
        <w:framePr w:w="922" w:wrap="auto" w:hAnchor="text" w:x="3285" w:y="4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EHIS, 2008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Downs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>et al.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47 </w:t>
      </w:r>
      <w:r>
        <w:rPr>
          <w:rFonts w:ascii="MaltaStoneInformal" w:hAnsi="MaltaStoneInformal" w:cs="MaltaStoneInformal"/>
          <w:color w:val="000000"/>
          <w:sz w:val="9"/>
          <w:szCs w:val="9"/>
        </w:rPr>
        <w:t>compared knowledge of STIs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between adolescent females who had contracted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STI and girls who never did. The findings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this study significantly suggest that the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participants who contracted a STI knew more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about one’s diagnosed specific STI than about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other STIs. They also appeared to learn about STIs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primarily after diagnosis, when it is too late not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only for effective prevention, but also for early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detection or prompt treatment of their disease.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researchers argue that if adolescents knew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information earlier, they would be more likely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recognise symptoms earlier, routinely screen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STIs in the absence of symptoms, seek earlier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treatment and thus avoid complications, and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avoid infecting their partners. Evidence regarding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social indicators, behavioural indicators and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facets of knowledge arising from and pertaining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the specific context of Malta is still in its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infancy. Research activity in this direction is</w:t>
      </w:r>
    </w:p>
    <w:p w:rsidR="00CC5B31" w:rsidRDefault="007A51EC">
      <w:pPr>
        <w:framePr w:w="261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indicated.</w:t>
      </w:r>
    </w:p>
    <w:p w:rsidR="00CC5B31" w:rsidRDefault="007A51EC">
      <w:pPr>
        <w:framePr w:w="445" w:wrap="auto" w:hAnchor="text" w:x="692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14</w:t>
      </w:r>
    </w:p>
    <w:p w:rsidR="00CC5B31" w:rsidRDefault="007A51EC">
      <w:pPr>
        <w:framePr w:w="442" w:wrap="auto" w:hAnchor="text" w:x="11146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15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3187" w:wrap="auto" w:hAnchor="text" w:x="1082" w:y="10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Monitoring and Surveillance Policies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According to WHO estimates there are possibly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13,000 new cases of STIs per year in Malta. The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GU clinic issues an annual report which indicates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increasing number of service users over the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years since its conception in the year 2000. This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may have resulted mainly from the increased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awareness and availability of services, and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also the increased frequency of infections. The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dearth in the availability of empirical evidence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explain the increasing use of the GU clinic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strongly suggests the need for research in the area.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Moreover, these noted gaps in the data available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call for more efficient and effective measures on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case notification and a systematic approach at</w:t>
      </w:r>
    </w:p>
    <w:p w:rsidR="00CC5B31" w:rsidRDefault="007A51EC">
      <w:pPr>
        <w:framePr w:w="2610" w:wrap="auto" w:hAnchor="text" w:x="654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identifying prevalence.</w:t>
      </w:r>
    </w:p>
    <w:p w:rsidR="00CC5B31" w:rsidRDefault="007A51EC">
      <w:pPr>
        <w:framePr w:w="1208" w:wrap="auto" w:hAnchor="text" w:x="9564" w:y="10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Legislation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There are a number of direct or indirect references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sexual health in the Maltese legislation. Articles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198 and 201 of the Criminal Code (Cap IX) deal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with rape and carnal knowledge with violence, while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article 197 deals with prostitution and article 208A</w:t>
      </w:r>
    </w:p>
    <w:p w:rsidR="00CC5B31" w:rsidRDefault="007A51EC">
      <w:pPr>
        <w:framePr w:w="2722" w:wrap="auto" w:hAnchor="text" w:x="9078" w:y="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deals with pornography.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Abortion is illegal in Malta and punishable at law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under Section 241-243A of the same Code. Sexual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harassment is also regarded as an offence under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Maltese Law and is regulated by the Equality for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Men and Women Act (Cap 456) as well as Article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29 of the Employment and Industrial Relations Act</w:t>
      </w:r>
    </w:p>
    <w:p w:rsidR="00CC5B31" w:rsidRDefault="007A51EC">
      <w:pPr>
        <w:framePr w:w="2627" w:wrap="auto" w:hAnchor="text" w:x="9078" w:y="2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(Cap 452).</w:t>
      </w:r>
    </w:p>
    <w:p w:rsidR="00CC5B31" w:rsidRDefault="007A51EC">
      <w:pPr>
        <w:framePr w:w="2651" w:wrap="auto" w:hAnchor="text" w:x="9078" w:y="3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Furthermore there is the Education Act which</w:t>
      </w:r>
    </w:p>
    <w:p w:rsidR="00CC5B31" w:rsidRDefault="007A51EC">
      <w:pPr>
        <w:framePr w:w="2651" w:wrap="auto" w:hAnchor="text" w:x="9078" w:y="3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indirectly stipulated a mandate for the teaching</w:t>
      </w:r>
    </w:p>
    <w:p w:rsidR="00CC5B31" w:rsidRDefault="007A51EC">
      <w:pPr>
        <w:framePr w:w="2651" w:wrap="auto" w:hAnchor="text" w:x="9078" w:y="3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about sexuality in all schools in Malta, by way of</w:t>
      </w:r>
    </w:p>
    <w:p w:rsidR="00CC5B31" w:rsidRDefault="007A51EC">
      <w:pPr>
        <w:framePr w:w="2651" w:wrap="auto" w:hAnchor="text" w:x="9078" w:y="3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Objective 6 of the National Minimum Curriculum</w:t>
      </w:r>
      <w:r>
        <w:rPr>
          <w:rFonts w:ascii="MaltaStoneInformal" w:hAnsi="MaltaStoneInformal" w:cs="MaltaStoneInformal"/>
          <w:color w:val="000000"/>
          <w:sz w:val="5"/>
          <w:szCs w:val="5"/>
        </w:rPr>
        <w:t>48</w:t>
      </w:r>
    </w:p>
    <w:p w:rsidR="00CC5B31" w:rsidRDefault="007A51EC">
      <w:pPr>
        <w:framePr w:w="2651" w:wrap="auto" w:hAnchor="text" w:x="9078" w:y="3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is a legally binding document.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 with other sexual health indicators, the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legislative framework within which sexual health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maintained and enhanced across a population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needs to be comprehensively studied, evaluated and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revised periodically and accordingly. This policy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highlights the need for such an exercise in the</w:t>
      </w:r>
    </w:p>
    <w:p w:rsidR="00CC5B31" w:rsidRDefault="007A51EC">
      <w:pPr>
        <w:framePr w:w="2683" w:wrap="auto" w:hAnchor="text" w:x="9078" w:y="4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context of Malta.</w:t>
      </w:r>
    </w:p>
    <w:p w:rsidR="00CC5B31" w:rsidRDefault="007A51EC">
      <w:pPr>
        <w:framePr w:w="439" w:wrap="auto" w:hAnchor="text" w:x="11147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17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social and behavioural indicators identified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Chapter 2 present the areas regarding which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comprehensive systematic audit and review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the situation in Malta is needed. The referred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social and behaviour indicators are to be given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much importance in attempting to address the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of the population. Coupled with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comprehensive exploratory research activity, the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indicated audit and review initiatives need to endorse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robust methodological approaches. In turn, rigour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adopted approaches will allow the findings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such audit and exploratory initiatives to serve as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pillars of local strategies and projects related to</w:t>
      </w:r>
    </w:p>
    <w:p w:rsidR="00CC5B31" w:rsidRDefault="007A51EC">
      <w:pPr>
        <w:framePr w:w="2747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in the country.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social and behavioural factors indicated above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also call for the surveillance of domestic violence,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substance abuse, adolescent birth rates, sexually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transmitted infections, related diseases (such as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pelvic inflammatory disease and cervical cancer) and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infertility. Furthermore, they also indicate the need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service use surveillance, such as GU clinic yearly</w:t>
      </w:r>
    </w:p>
    <w:p w:rsidR="00CC5B31" w:rsidRDefault="007A51EC">
      <w:pPr>
        <w:framePr w:w="2742" w:wrap="auto" w:hAnchor="text" w:x="596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attendees and uptake of cervical screening tests.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planning and commissioning of the indicated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 initiatives to an authorised entity,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preferably endorsing the contribution of experts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sexual health field, is recommended. Potential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entities are the University of Malta, and the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 and Initiative Division, within the Malta</w:t>
      </w:r>
    </w:p>
    <w:p w:rsidR="00CC5B31" w:rsidRDefault="007A51EC">
      <w:pPr>
        <w:framePr w:w="2599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Council for Science and Technology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Statutory reporting of the main Sexually Transmitted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Infections (Syphilis, Gonorrhoea, HIV and Chlamydia)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Malta was introduced in 2004. Notifications are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received at the Infectious Disease Prevention and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Control Unit (IDCU) within the Health Promotion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Disease Prevention Directorate. The frequency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such diseases in Malta relies on reported cases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by physicians. The numbers notified every year are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possibly an underestimation of the true numbers in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general population. Furthermore, the true burden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illness at community level remains unknown since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many cases are asymptomatic and hence do not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seek medical attention. In addition, cases may not be</w:t>
      </w:r>
    </w:p>
    <w:p w:rsidR="00CC5B31" w:rsidRDefault="007A51EC">
      <w:pPr>
        <w:framePr w:w="2692" w:wrap="auto" w:hAnchor="text" w:x="3125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referred for testing.</w:t>
      </w:r>
    </w:p>
    <w:p w:rsidR="00CC5B31" w:rsidRDefault="007A51EC">
      <w:pPr>
        <w:framePr w:w="445" w:wrap="auto" w:hAnchor="text" w:x="692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16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97" w:wrap="auto" w:hAnchor="text" w:x="1082" w:y="10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Medical and Health Services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The milieu, ethics, moral and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cultural values, personal choices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and prevalent lifestyles in a context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need to determine the planning and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development of any campaign, since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sexual health is influenced by all such</w:t>
      </w:r>
    </w:p>
    <w:p w:rsidR="00CC5B31" w:rsidRDefault="007A51EC">
      <w:pPr>
        <w:framePr w:w="2188" w:wrap="auto" w:hAnchor="text" w:x="6705" w:y="8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factors and facets of a society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Close collaboration with stakeholders should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enhance the establishment of such campaigns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directly within the specific environments relevant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the particular age groups, different groups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 target populations that they are respectively</w:t>
      </w:r>
    </w:p>
    <w:p w:rsidR="00CC5B31" w:rsidRDefault="007A51EC">
      <w:pPr>
        <w:framePr w:w="2560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meant to address.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essence, such initiatives will aim to: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empower the population to adopt responsible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attitudes and behaviour for its own health and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the health of others;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promote healthy life-styles;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increase sexual health education among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all age groups but especially the young and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adolescents;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increase awareness of when to seek the</w:t>
      </w:r>
    </w:p>
    <w:p w:rsidR="00CC5B31" w:rsidRDefault="007A51EC">
      <w:pPr>
        <w:framePr w:w="2537" w:wrap="auto" w:hAnchor="text" w:x="9078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necessary professional care and support.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5.1.ii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Behaviour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Change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Health Promotion and Disease Prevention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Directorate in collaboration with the stakeholders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field will seek to enable people to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appreciate and protect their sexual health</w:t>
      </w:r>
    </w:p>
    <w:p w:rsidR="00CC5B31" w:rsidRDefault="007A51EC">
      <w:pPr>
        <w:framePr w:w="2575" w:wrap="auto" w:hAnchor="text" w:x="9078" w:y="3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through responsible behaviour and lifestyles.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Programmes and initiatives will: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Educate about relationship skills and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the dynamics taking place within sexual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relationships;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Address gender issues;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Increase awareness on personal sexual health</w:t>
      </w:r>
    </w:p>
    <w:p w:rsidR="00CC5B31" w:rsidRDefault="007A51EC">
      <w:pPr>
        <w:framePr w:w="2570" w:wrap="auto" w:hAnchor="text" w:x="9078" w:y="42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and responsibility towards one’s sexual health;</w:t>
      </w:r>
    </w:p>
    <w:p w:rsidR="00CC5B31" w:rsidRDefault="007A51EC">
      <w:pPr>
        <w:framePr w:w="2496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social and behavioural sexual health</w:t>
      </w:r>
    </w:p>
    <w:p w:rsidR="00CC5B31" w:rsidRDefault="007A51EC">
      <w:pPr>
        <w:framePr w:w="2496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indicators identified in this policy call for a</w:t>
      </w:r>
    </w:p>
    <w:p w:rsidR="00CC5B31" w:rsidRDefault="007A51EC">
      <w:pPr>
        <w:framePr w:w="2496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number of timely preventive and interventional</w:t>
      </w:r>
    </w:p>
    <w:p w:rsidR="00CC5B31" w:rsidRDefault="007A51EC">
      <w:pPr>
        <w:framePr w:w="2496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medical and health services.</w:t>
      </w:r>
    </w:p>
    <w:p w:rsidR="00CC5B31" w:rsidRDefault="007A51EC">
      <w:pPr>
        <w:framePr w:w="1961" w:wrap="auto" w:hAnchor="text" w:x="596" w:y="2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5.1 Primary prevention services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Effective sexual health education needs to aim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 lifelong learning approaches which provide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programmes aimed at all age groups,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focused programmes targeted at those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groups identified as being at risk. Innovative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approaches, encompassing the contribution of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all related entities within the health, education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social sectors, are required so as to be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able to reach specific target populations and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especially vulnerable and high risk groups, in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most efficient and effective way possbile.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contribution of respective specialist themes,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securing the relevant expertise would need to be</w:t>
      </w:r>
    </w:p>
    <w:p w:rsidR="00CC5B31" w:rsidRDefault="007A51EC">
      <w:pPr>
        <w:framePr w:w="2597" w:wrap="auto" w:hAnchor="text" w:x="596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sought accordingly.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5.1.i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 xml:space="preserve"> Raising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Awareness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campaigns need to be aimed at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raising awareness and increasing knowledge,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enabling informed choices and providing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opportunities for changes in behaviour. These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campaigns should seek to give people correct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appropriate information about their sexual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and the relevant services available.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National information campaigns are to provide</w:t>
      </w:r>
    </w:p>
    <w:p w:rsidR="00CC5B31" w:rsidRDefault="007A51EC">
      <w:pPr>
        <w:framePr w:w="2502" w:wrap="auto" w:hAnchor="text" w:x="3125" w:y="1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backdrop for more targeted local prevention</w:t>
      </w:r>
    </w:p>
    <w:p w:rsidR="00CC5B31" w:rsidRDefault="007A51EC">
      <w:pPr>
        <w:framePr w:w="1151" w:wrap="auto" w:hAnchor="text" w:x="3274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&amp; Figures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Only 3% of young people aged 14-16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years could correctly identify three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STIs (HIV/AIDS, Gonorrhea and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Chlamydia) from a list of common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infections. Girls were significantly</w:t>
      </w:r>
    </w:p>
    <w:p w:rsidR="00CC5B31" w:rsidRDefault="007A51EC">
      <w:pPr>
        <w:framePr w:w="2270" w:wrap="auto" w:hAnchor="text" w:x="3274" w:y="4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more knowledgeable than boys.</w:t>
      </w:r>
    </w:p>
    <w:p w:rsidR="00CC5B31" w:rsidRDefault="007A51EC">
      <w:pPr>
        <w:framePr w:w="2348" w:wrap="auto" w:hAnchor="text" w:x="3274" w:y="5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Bugeja, R. (2010), Unpublished Thesis submitted for the degree</w:t>
      </w:r>
    </w:p>
    <w:p w:rsidR="00CC5B31" w:rsidRDefault="007A51EC">
      <w:pPr>
        <w:framePr w:w="2348" w:wrap="auto" w:hAnchor="text" w:x="3274" w:y="5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of Doctor of Philosophy. University of Southampton: United Kingdom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efforts. It is imperative that all information,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education, communication and skills-based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prevention programmes are planned and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developed against the specific context in which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they would be delivered, that is specific targeted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contexts within the wider national context. The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transposition of a campaign across different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contexts is believed to compromise the efficacy of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noted effective campaign in one context. The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milieu, ethics, moral and cultural values, personal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choices and prevalent lifestyles in a context need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determine the planning and development of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any campaign, since sexual health is influenced</w:t>
      </w:r>
    </w:p>
    <w:p w:rsidR="00CC5B31" w:rsidRDefault="007A51EC">
      <w:pPr>
        <w:framePr w:w="2610" w:wrap="auto" w:hAnchor="text" w:x="6548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by all such factors and facets of a society.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Health Promotion and Disease Prevention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Directorate within the Ministry of Health will seek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enhance its efforts in sexual health promotion.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It will maintain its position of responsibility for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planning, managing, delivery and evaluation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such campaigns, in collaboration with the key</w:t>
      </w:r>
    </w:p>
    <w:p w:rsidR="00CC5B31" w:rsidRDefault="007A51EC">
      <w:pPr>
        <w:framePr w:w="2453" w:wrap="auto" w:hAnchor="text" w:x="6548" w:y="4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stakeholders working in this area.</w:t>
      </w:r>
    </w:p>
    <w:p w:rsidR="00CC5B31" w:rsidRDefault="007A51EC">
      <w:pPr>
        <w:framePr w:w="445" w:wrap="auto" w:hAnchor="text" w:x="692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18</w:t>
      </w:r>
    </w:p>
    <w:p w:rsidR="00CC5B31" w:rsidRDefault="007A51EC">
      <w:pPr>
        <w:framePr w:w="445" w:wrap="auto" w:hAnchor="text" w:x="11144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19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• Raise awareness on fertility, conception, child</w:t>
      </w:r>
    </w:p>
    <w:p w:rsidR="00CC5B31" w:rsidRDefault="007A51EC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rearing skills and acceptance of individual</w:t>
      </w:r>
    </w:p>
    <w:p w:rsidR="00CC5B31" w:rsidRDefault="007A51EC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circumstances;</w:t>
      </w:r>
    </w:p>
    <w:p w:rsidR="00CC5B31" w:rsidRDefault="007A51EC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Focus on development of risk reduction skills</w:t>
      </w:r>
    </w:p>
    <w:p w:rsidR="00CC5B31" w:rsidRDefault="007A51EC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such as sexual assertiveness and discussing and</w:t>
      </w:r>
    </w:p>
    <w:p w:rsidR="00CC5B31" w:rsidRDefault="007A51EC">
      <w:pPr>
        <w:framePr w:w="257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negotiating protection measures.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Promotion approaches used will emphasise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active learning techniques which aim to: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Address cognitive, attitudinal and affective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factors;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Build motivation to change or to adopt a health</w:t>
      </w:r>
    </w:p>
    <w:p w:rsidR="00CC5B31" w:rsidRDefault="007A51EC">
      <w:pPr>
        <w:framePr w:w="2610" w:wrap="auto" w:hAnchor="text" w:x="596" w:y="1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behaviour;</w:t>
      </w:r>
    </w:p>
    <w:p w:rsidR="00CC5B31" w:rsidRDefault="007A51EC">
      <w:pPr>
        <w:framePr w:w="1175" w:wrap="auto" w:hAnchor="text" w:x="701" w:y="2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Facts &amp; Figures: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Condoms are the only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contraceptive method proven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to reduce the risk of sexually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transmitted infections, including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HIV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According to the EHIS study in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2008, 8.5% of the sexually active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population in Malta used condoms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specifically as a way of preventing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sexually transmitted diseases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• 78.2% said they never used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condoms as a form of prevention</w:t>
      </w:r>
    </w:p>
    <w:p w:rsidR="00CC5B31" w:rsidRDefault="007A51EC">
      <w:pPr>
        <w:framePr w:w="2156" w:wrap="auto" w:hAnchor="text" w:x="701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 xml:space="preserve">  against STIs</w:t>
      </w:r>
    </w:p>
    <w:p w:rsidR="00CC5B31" w:rsidRDefault="007A51EC">
      <w:pPr>
        <w:framePr w:w="1560" w:wrap="auto" w:hAnchor="text" w:x="701" w:y="5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Source: EHIS (2008) Department of Health</w:t>
      </w:r>
    </w:p>
    <w:p w:rsidR="00CC5B31" w:rsidRDefault="007A51EC">
      <w:pPr>
        <w:framePr w:w="1560" w:wrap="auto" w:hAnchor="text" w:x="701" w:y="5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7"/>
          <w:szCs w:val="7"/>
        </w:rPr>
        <w:t>Information and Research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Address environmental and/or social barriers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that may inhibit change;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Be sensitive to local culture, diversity, values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and context;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Be based on mainstream peer-reviewed scientific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evidence;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Provide outreach opportunities for all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vulnerable target groups as well as minorities;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Involve face-to-face small group work with peer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support;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Include workshops in different settings and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aimed at specific target groups such as school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leavers and people living in relative poverty;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Utilise modern technological tools to provide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informal learning opportunities on sexual</w:t>
      </w:r>
    </w:p>
    <w:p w:rsidR="00CC5B31" w:rsidRDefault="007A51EC">
      <w:pPr>
        <w:framePr w:w="2608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health issues and concerns.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5.1.iii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Including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Sexual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Health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Promotion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in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Primary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Care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Professionals across a range of services,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particularly those in primary care settings, can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play an important part in providing consistent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integrated information, which needs to be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synchronised with the content of all initiatives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delivered through the Health Promotion Unit. All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initiatives and reforms within primary care in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Malta need to be screened in view of embracing</w:t>
      </w:r>
    </w:p>
    <w:p w:rsidR="00CC5B31" w:rsidRDefault="007A51EC">
      <w:pPr>
        <w:framePr w:w="2580" w:wrap="auto" w:hAnchor="text" w:x="3125" w:y="3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contention.</w:t>
      </w:r>
    </w:p>
    <w:p w:rsidR="00CC5B31" w:rsidRDefault="007A51EC">
      <w:pPr>
        <w:framePr w:w="2094" w:wrap="auto" w:hAnchor="text" w:x="6548" w:y="6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5.2 Secondary/tertiary prevention</w:t>
      </w:r>
    </w:p>
    <w:p w:rsidR="00CC5B31" w:rsidRDefault="007A51EC">
      <w:pPr>
        <w:framePr w:w="2094" w:wrap="auto" w:hAnchor="text" w:x="6548" w:y="6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and curative services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indicators of sexual health call for other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services, such as those pertaining to pregnancy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planning and pregnancy/childbirth education,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prevention and treatment of sexually transmitted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infections initiatives, cervical cytology screening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tests setups, and services to prevent and respond</w:t>
      </w:r>
    </w:p>
    <w:p w:rsidR="00CC5B31" w:rsidRDefault="007A51EC">
      <w:pPr>
        <w:framePr w:w="2571" w:wrap="auto" w:hAnchor="text" w:x="6548" w:y="1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sexual violence.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All services are to address medical, psychological,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ethical and social needs in as user friendly a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manner as possible, including the development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outreach services for clients, particularly those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with special needs. All services are to: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a. Take client need, as the point of departure in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determining service development, provision,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monitoring and evaluation;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b. Be friendly to all various ages, and easily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accessible to and all inclusive (non-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discriminatory) of all sections of society, taking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into account for example all socio-economic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inequalities, sexual orientations, people with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disabilities, victims of rape, prisoners and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detainees, and sex workers;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c. Be evidence-based, which will include the use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of standard national guidelines developed by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authorised entities;</w:t>
      </w:r>
    </w:p>
    <w:p w:rsidR="00CC5B31" w:rsidRDefault="007A51EC">
      <w:pPr>
        <w:framePr w:w="2586" w:wrap="auto" w:hAnchor="text" w:x="6548" w:y="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d. Respect client’s confidentiality at all times;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e. Maintain records keeping to a high standard,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to provide maximum benefit in client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management, to facilitate audit, and secure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and record the process of obtaining valid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consent;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f. Continually monitor, audit and evaluate their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activities in order to maintain and improve</w:t>
      </w:r>
    </w:p>
    <w:p w:rsidR="00CC5B31" w:rsidRDefault="007A51EC">
      <w:pPr>
        <w:framePr w:w="2514" w:wrap="auto" w:hAnchor="text" w:x="9078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performance.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These services require, as an essential prerequisite,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adequate leadership and appropriately trained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 and supporting staff, who must be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obliged to maintain their skills and competencies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through continuing professional development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opportunities. As with most other areas of health,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multiple factors which influence sexual health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any society render it its characteristic transient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dynamic nature, which translates into a requisite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all staff to update periodically, in an attempt</w:t>
      </w:r>
    </w:p>
    <w:p w:rsidR="00CC5B31" w:rsidRDefault="007A51EC">
      <w:pPr>
        <w:framePr w:w="2604" w:wrap="auto" w:hAnchor="text" w:x="9078" w:y="1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remain abreast with the developing nature,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As with most other areas of health,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the multiple factors which influence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sexual health in any society render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it its characteristic transient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dynamic nature, which translates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into a requisite for all staff to update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periodically, in an attempt to remain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abreast with the developing nature,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challenges, and facets associated</w:t>
      </w:r>
    </w:p>
    <w:p w:rsidR="00CC5B31" w:rsidRDefault="007A51EC">
      <w:pPr>
        <w:framePr w:w="2327" w:wrap="auto" w:hAnchor="text" w:x="9226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with sexual health</w:t>
      </w:r>
    </w:p>
    <w:p w:rsidR="00CC5B31" w:rsidRDefault="007A51EC">
      <w:pPr>
        <w:framePr w:w="463" w:wrap="auto" w:hAnchor="text" w:x="683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20</w:t>
      </w:r>
    </w:p>
    <w:p w:rsidR="00CC5B31" w:rsidRDefault="007A51EC">
      <w:pPr>
        <w:framePr w:w="442" w:wrap="auto" w:hAnchor="text" w:x="11146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21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679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challenges, and facets associated with sexual</w:t>
      </w:r>
    </w:p>
    <w:p w:rsidR="00CC5B31" w:rsidRDefault="007A51EC">
      <w:pPr>
        <w:framePr w:w="2679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health. This in turn obliges the Ministry to secure</w:t>
      </w:r>
    </w:p>
    <w:p w:rsidR="00CC5B31" w:rsidRDefault="007A51EC">
      <w:pPr>
        <w:framePr w:w="2679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provision of the referred continuing professional</w:t>
      </w:r>
    </w:p>
    <w:p w:rsidR="00CC5B31" w:rsidRDefault="007A51EC">
      <w:pPr>
        <w:framePr w:w="2679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development opportunities for all staff.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Close collaboration with local and overseas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and training entities is recommended,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view of the taxing costly nature of the provision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uptake of such opportunities. Participation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staff in exchange programmes is therefore</w:t>
      </w:r>
    </w:p>
    <w:p w:rsidR="00CC5B31" w:rsidRDefault="007A51EC">
      <w:pPr>
        <w:framePr w:w="2615" w:wrap="auto" w:hAnchor="text" w:x="596" w:y="1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recommended, as is the Leonardo EU programme.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integrative exercise would need to be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preceded by a comprehensive evaluation of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prevalent quantity and quality of all the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respective individual services. Indicated needs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changes will be carried out accordingly.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One possible way forward may be to migrate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all the currently prevalent services into a single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clinic, which would potentially offer more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comprehensive sexual health care services,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when the resources and contexts permit so. This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 clinic will be easily accessible to all,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including through the use of relevant technology,</w:t>
      </w:r>
    </w:p>
    <w:p w:rsidR="00CC5B31" w:rsidRDefault="007A51EC">
      <w:pPr>
        <w:framePr w:w="2583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 is the internet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Services from such a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 xml:space="preserve">one-stop </w:t>
      </w:r>
      <w:r>
        <w:rPr>
          <w:rFonts w:ascii="MaltaStoneInformal" w:hAnsi="MaltaStoneInformal" w:cs="MaltaStoneInformal"/>
          <w:color w:val="000000"/>
          <w:sz w:val="9"/>
          <w:szCs w:val="9"/>
        </w:rPr>
        <w:t>clinic will include: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 genitourinary medicine clinic;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Contraception advice;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Protection against sexually transmitted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infections;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Cervical cytology screening tests;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Referral for testicular examination as clinically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indicated;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On-the-spot pregnancy testing;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Advice and counselling on sexual issues and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responsibilities, with referral as necessary;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Advice and counselling on STIs, including HIV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and referral as necessary;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Advice and treatment for common clinical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sexual problems;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• Referral to other professionals/services beyond</w:t>
      </w:r>
    </w:p>
    <w:p w:rsidR="00CC5B31" w:rsidRDefault="007A51EC">
      <w:pPr>
        <w:framePr w:w="2547" w:wrap="auto" w:hAnchor="text" w:x="3125" w:y="2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the single stop clinic, as indicated.</w:t>
      </w:r>
    </w:p>
    <w:p w:rsidR="00CC5B31" w:rsidRDefault="007A51EC">
      <w:pPr>
        <w:framePr w:w="2317" w:wrap="auto" w:hAnchor="text" w:x="6548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5.4 Training the relevant professions in</w:t>
      </w:r>
    </w:p>
    <w:p w:rsidR="00CC5B31" w:rsidRDefault="007A51EC">
      <w:pPr>
        <w:framePr w:w="2317" w:wrap="auto" w:hAnchor="text" w:x="6548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sexual health promotion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policy advocates the need for training of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professionals across a range of sectors. Opportunities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training in sexual health need to be channelled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towards health care professionals, teachers,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counsellors, religious workers, psychologists, youth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workers, social workers, and others whose work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involves the direct addressing of and discussion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about sexuality and sexual health. Before reviewing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characteristics of educational programmes, it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important to consider the needs to which these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programmes ought to be directed: the development</w:t>
      </w:r>
    </w:p>
    <w:p w:rsidR="00CC5B31" w:rsidRDefault="007A51EC">
      <w:pPr>
        <w:framePr w:w="2610" w:wrap="auto" w:hAnchor="text" w:x="6548" w:y="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appropriate attitudes, knowledge, and skills.</w:t>
      </w:r>
      <w:r>
        <w:rPr>
          <w:rFonts w:ascii="MaltaStoneInformal" w:hAnsi="MaltaStoneInformal" w:cs="MaltaStoneInformal"/>
          <w:color w:val="000000"/>
          <w:sz w:val="5"/>
          <w:szCs w:val="5"/>
        </w:rPr>
        <w:t>49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5.4.i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 xml:space="preserve"> Attitudes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order to develop a better understanding of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problems, it is necessary for professionals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develop healthy attitudes to sexuality. An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understanding by the professional of his/her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own sexuality and a rational approach to his/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her own sexual problems will help him/her to be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better able to deal with the problems of others. It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also necessary for the professional to be aware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and to accept the wide range of variation in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behaviour so that he/she can transmit this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assurance to clients who seek help for what they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consider to be abnormal behaviour in themselves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or their partners. The need for change in attitudes</w:t>
      </w:r>
    </w:p>
    <w:p w:rsidR="00CC5B31" w:rsidRDefault="007A51EC">
      <w:pPr>
        <w:framePr w:w="2584" w:wrap="auto" w:hAnchor="text" w:x="6548" w:y="28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recognized as being particularly important.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5.4.ii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Knowledge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order to approach the topic with confidence,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professionals must themselves have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accurate scientific knowledge regarding the facts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human reproduction and human sexuality;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they must know what are common sexual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problems met are and how to deal with them, and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they must know when the solution of a problem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beyond their ability and requires referral to a</w:t>
      </w:r>
    </w:p>
    <w:p w:rsidR="00CC5B31" w:rsidRDefault="007A51EC">
      <w:pPr>
        <w:framePr w:w="2608" w:wrap="auto" w:hAnchor="text" w:x="9078" w:y="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specialist.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B86A34"/>
          <w:sz w:val="9"/>
          <w:szCs w:val="9"/>
        </w:rPr>
        <w:t>5.4.iii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  <w:t>Skills</w:t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  <w:r>
        <w:rPr>
          <w:rFonts w:ascii="MaltaStoneInformalBold" w:hAnsi="MaltaStoneInformalBold" w:cs="MaltaStoneInformalBold"/>
          <w:color w:val="B86A34"/>
          <w:sz w:val="9"/>
          <w:szCs w:val="9"/>
        </w:rPr>
        <w:tab/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enhance his or her ability to help those people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who ask for help in the solving of problems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related to sexuality, it is essential for the health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 to develop the necessary skills in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art of communication and of good listening.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He/she must be able to use the appropriate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terminology without embarrassment, must be able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deal with the problem faced by the individual,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must be able to develop a good interpersonal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 and establish rapport with him/her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a non-judgemental way and with sympathy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with sensitivity. An important development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this respect is the attempt to assist the relevant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professionals to adopt the appropriate use of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language with their clients, consistent with the</w:t>
      </w:r>
    </w:p>
    <w:p w:rsidR="00CC5B31" w:rsidRDefault="007A51EC">
      <w:pPr>
        <w:framePr w:w="2537" w:wrap="auto" w:hAnchor="text" w:x="9078" w:y="2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respective socio-cultural context.</w:t>
      </w:r>
    </w:p>
    <w:p w:rsidR="00CC5B31" w:rsidRDefault="007A51EC">
      <w:pPr>
        <w:framePr w:w="2140" w:wrap="auto" w:hAnchor="text" w:x="596" w:y="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5.3 A One-stop-“shop” sexual health</w:t>
      </w:r>
    </w:p>
    <w:p w:rsidR="00CC5B31" w:rsidRDefault="007A51EC">
      <w:pPr>
        <w:framePr w:w="2140" w:wrap="auto" w:hAnchor="text" w:x="596" w:y="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service approach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Currently, there are a number of key stakeholders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sexual health care provision within both the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public and the private health sectors. These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include primary health care, reproductive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care, obstetric/gynaecological care, the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urology department, the infectious diseases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unit and the genitourinary clinic. A need and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feasibility assessment process for the integration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networking of these sectors is indicated in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belief that further complementation of the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individual services may enhance the outcomes of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respective individual initiatives, with respect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both effectiveness and efficiency. The evidence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supporting the integration of services into a one-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stop entity is, as yet, limited but favourable. The</w:t>
      </w:r>
    </w:p>
    <w:p w:rsidR="00CC5B31" w:rsidRDefault="007A51EC">
      <w:pPr>
        <w:framePr w:w="2577" w:wrap="auto" w:hAnchor="text" w:x="596" w:y="2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efficacy of such entities are still being studied.</w:t>
      </w:r>
    </w:p>
    <w:p w:rsidR="00CC5B31" w:rsidRDefault="007A51EC">
      <w:pPr>
        <w:framePr w:w="455" w:wrap="auto" w:hAnchor="text" w:x="687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22</w:t>
      </w:r>
    </w:p>
    <w:p w:rsidR="00CC5B31" w:rsidRDefault="007A51EC">
      <w:pPr>
        <w:framePr w:w="455" w:wrap="auto" w:hAnchor="text" w:x="11139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23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Amongst other factors, the age of the learner is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widely held to be one of the central determinants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the nature and content of an educational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programme regarding sexual health. There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appears to be a general consensus in the literature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that holding the ability to appropriately pitch a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sexuality and relationships education programme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the respective age/s of a learning audience, is a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pre-requisite to favourable learning outcomes of a</w:t>
      </w:r>
    </w:p>
    <w:p w:rsidR="00CC5B31" w:rsidRDefault="007A51EC">
      <w:pPr>
        <w:framePr w:w="2513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programme.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Skills appropriate to this area differ only very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slightly from those that should be developed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during the training of any doctor, nurse or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educator. It can nevertheless be pointed out that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general orientation toward specific clinical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tasks and techniques in the usual training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health professionals is less appropriate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personnel dealing with sexual problems,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where the ability to listen and/or a number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counselling techniques, are to be more</w:t>
      </w:r>
    </w:p>
    <w:p w:rsidR="00CC5B31" w:rsidRDefault="007A51EC">
      <w:pPr>
        <w:framePr w:w="251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predominant.</w:t>
      </w:r>
    </w:p>
    <w:p w:rsidR="00CC5B31" w:rsidRDefault="007A51EC">
      <w:pPr>
        <w:framePr w:w="3293" w:wrap="auto" w:hAnchor="text" w:x="7034" w:y="1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Sexuality and Relationships Education</w:t>
      </w:r>
    </w:p>
    <w:p w:rsidR="00CC5B31" w:rsidRDefault="007A51EC">
      <w:pPr>
        <w:framePr w:w="2266" w:wrap="auto" w:hAnchor="text" w:x="6548" w:y="1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6.1 The purpose and goals of sexuality</w:t>
      </w:r>
    </w:p>
    <w:p w:rsidR="00CC5B31" w:rsidRDefault="007A51EC">
      <w:pPr>
        <w:framePr w:w="2266" w:wrap="auto" w:hAnchor="text" w:x="6548" w:y="1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 xml:space="preserve">    education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With the advent of HIV and AIDS in the 1980s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nature of sexuality education gained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much attention. Seeking a socially, politically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culturally acceptable raison d’être for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education practice continues to provide a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significant challenge. One major debate evidenced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recent literature is whether sexuality and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relationships education should be driven by moral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ideologies, or by scientific approaches showing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evidence of effectiveness, regardless of values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and morality, or both.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50, 51 </w:t>
      </w:r>
      <w:r>
        <w:rPr>
          <w:rFonts w:ascii="MaltaStoneInformal" w:hAnsi="MaltaStoneInformal" w:cs="MaltaStoneInformal"/>
          <w:color w:val="000000"/>
          <w:sz w:val="9"/>
          <w:szCs w:val="9"/>
        </w:rPr>
        <w:t>The main issue with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latter stand point is that ‘what works’ and is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‘effective’ remains debatable. 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52 </w:t>
      </w:r>
      <w:r>
        <w:rPr>
          <w:rFonts w:ascii="MaltaStoneInformal" w:hAnsi="MaltaStoneInformal" w:cs="MaltaStoneInformal"/>
          <w:color w:val="000000"/>
          <w:sz w:val="9"/>
          <w:szCs w:val="9"/>
        </w:rPr>
        <w:t>Very often, the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success of sexuality education is measured by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statistical trends in teenage pregnancies and STIs.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It has been widely argued that sexuality education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should not be a negative process that attempts to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frighten youths, but should take into account the</w:t>
      </w:r>
    </w:p>
    <w:p w:rsidR="00CC5B31" w:rsidRDefault="007A51EC">
      <w:pPr>
        <w:framePr w:w="2577" w:wrap="auto" w:hAnchor="text" w:x="6548" w:y="2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positive aspects of sexual relationships. </w:t>
      </w:r>
      <w:r>
        <w:rPr>
          <w:rFonts w:ascii="MaltaStoneInformal" w:hAnsi="MaltaStoneInformal" w:cs="MaltaStoneInformal"/>
          <w:color w:val="000000"/>
          <w:sz w:val="5"/>
          <w:szCs w:val="5"/>
        </w:rPr>
        <w:t>53, 54, 55.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purpose of sexuality education has also been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extended to include learning about psychological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well-being by enhancing young people’s ability to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deal with their emotions. Indeed it has also been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suggested that thus sexuality and relationships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 ought to be an element within a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broader objective of developing ‘emotionally</w:t>
      </w:r>
    </w:p>
    <w:p w:rsidR="00CC5B31" w:rsidRDefault="007A51EC">
      <w:pPr>
        <w:framePr w:w="2591" w:wrap="auto" w:hAnchor="text" w:x="9078" w:y="1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intelligent citizens’. </w:t>
      </w:r>
      <w:r>
        <w:rPr>
          <w:rFonts w:ascii="MaltaStoneInformal" w:hAnsi="MaltaStoneInformal" w:cs="MaltaStoneInformal"/>
          <w:color w:val="000000"/>
          <w:sz w:val="5"/>
          <w:szCs w:val="5"/>
        </w:rPr>
        <w:t>56, 57</w:t>
      </w:r>
    </w:p>
    <w:p w:rsidR="00CC5B31" w:rsidRDefault="007A51EC">
      <w:pPr>
        <w:framePr w:w="2533" w:wrap="auto" w:hAnchor="text" w:x="9078" w:y="3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 xml:space="preserve">Emotional intelligence, </w:t>
      </w:r>
      <w:r>
        <w:rPr>
          <w:rFonts w:ascii="MaltaStoneInformal" w:hAnsi="MaltaStoneInformal" w:cs="MaltaStoneInformal"/>
          <w:color w:val="000000"/>
          <w:sz w:val="9"/>
          <w:szCs w:val="9"/>
        </w:rPr>
        <w:t>which describes more or less</w:t>
      </w:r>
    </w:p>
    <w:p w:rsidR="00CC5B31" w:rsidRDefault="007A51EC">
      <w:pPr>
        <w:framePr w:w="2533" w:wrap="auto" w:hAnchor="text" w:x="9078" w:y="3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same concept as emotional literacy, has been</w:t>
      </w:r>
    </w:p>
    <w:p w:rsidR="00CC5B31" w:rsidRDefault="007A51EC">
      <w:pPr>
        <w:framePr w:w="2533" w:wrap="auto" w:hAnchor="text" w:x="9078" w:y="3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defined as: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“the </w:t>
      </w:r>
      <w:r>
        <w:rPr>
          <w:rFonts w:ascii="MaltaStoneInformalItalic" w:hAnsi="MaltaStoneInformalItalic" w:cs="MaltaStoneInformalItalic"/>
          <w:color w:val="000000"/>
          <w:sz w:val="9"/>
          <w:szCs w:val="9"/>
        </w:rPr>
        <w:t>ability to understand ourselves and other people,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and in particular to be aware of, understand, and use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information about the emotional states of ourselves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and others with competence. It includes the ability to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understand, express and manage our own emotions,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>and respond to the emotions of others, in ways that</w:t>
      </w:r>
    </w:p>
    <w:p w:rsidR="00CC5B31" w:rsidRDefault="007A51EC">
      <w:pPr>
        <w:framePr w:w="2566" w:wrap="auto" w:hAnchor="text" w:x="9078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9"/>
          <w:szCs w:val="9"/>
        </w:rPr>
        <w:t xml:space="preserve">are helpful to ourselves and others.” </w:t>
      </w:r>
      <w:r>
        <w:rPr>
          <w:rFonts w:ascii="MaltaStoneInformalItalic" w:hAnsi="MaltaStoneInformalItalic" w:cs="MaltaStoneInformalItalic"/>
          <w:color w:val="000000"/>
          <w:sz w:val="5"/>
          <w:szCs w:val="5"/>
        </w:rPr>
        <w:t>58</w:t>
      </w:r>
    </w:p>
    <w:p w:rsidR="00CC5B31" w:rsidRDefault="007A51EC">
      <w:pPr>
        <w:framePr w:w="458" w:wrap="auto" w:hAnchor="text" w:x="685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24</w:t>
      </w:r>
    </w:p>
    <w:p w:rsidR="00CC5B31" w:rsidRDefault="007A51EC">
      <w:pPr>
        <w:framePr w:w="456" w:wrap="auto" w:hAnchor="text" w:x="11139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25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42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The sexuality and relatiohships education</w:t>
      </w:r>
    </w:p>
    <w:p w:rsidR="00CC5B31" w:rsidRDefault="007A51EC">
      <w:pPr>
        <w:framePr w:w="2542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framework prevalent in Malta needs to be timely</w:t>
      </w:r>
    </w:p>
    <w:p w:rsidR="00CC5B31" w:rsidRDefault="007A51EC">
      <w:pPr>
        <w:framePr w:w="2542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evaluated against the backdrop of this modern</w:t>
      </w:r>
    </w:p>
    <w:p w:rsidR="00CC5B31" w:rsidRDefault="007A51EC">
      <w:pPr>
        <w:framePr w:w="2542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wider and more holistic approach to sexuality</w:t>
      </w:r>
    </w:p>
    <w:p w:rsidR="00CC5B31" w:rsidRDefault="007A51EC">
      <w:pPr>
        <w:framePr w:w="2542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education.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National Minimum Curriculum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59 </w:t>
      </w:r>
      <w:r>
        <w:rPr>
          <w:rFonts w:ascii="MaltaStoneInformal" w:hAnsi="MaltaStoneInformal" w:cs="MaltaStoneInformal"/>
          <w:color w:val="000000"/>
          <w:sz w:val="9"/>
          <w:szCs w:val="9"/>
        </w:rPr>
        <w:t>which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a legally binding document for all Maltese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schools, addresses learning needs related to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Human Sexuality in Objective 6. This document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identifies the knowledge, capabilities and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attitudes underpinning a true understanding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human sexuality. This is covered in various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subject syllabi at schools including the Personal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Social Development (PSD) lessons, Religious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 lessons, Science or Biology lessons and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Home Economics amongst others, imparting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knowledge / information, skills, values and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attitudes related to sexual health, sexuality and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relationships. However, evidence emanating from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16 focus groups with young people in different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schools across Malta and Gozo, conducted as</w:t>
      </w:r>
    </w:p>
    <w:p w:rsidR="00CC5B31" w:rsidRDefault="007A51EC">
      <w:pPr>
        <w:framePr w:w="2581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part of a local large scale empirical research</w:t>
      </w:r>
    </w:p>
    <w:p w:rsidR="00CC5B31" w:rsidRDefault="007A51EC">
      <w:pPr>
        <w:framePr w:w="2336" w:wrap="auto" w:hAnchor="text" w:x="722" w:y="43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The sexuality education framework</w:t>
      </w:r>
    </w:p>
    <w:p w:rsidR="00CC5B31" w:rsidRDefault="007A51EC">
      <w:pPr>
        <w:framePr w:w="2336" w:wrap="auto" w:hAnchor="text" w:x="722" w:y="43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prevalent in Malta needs to be timely</w:t>
      </w:r>
    </w:p>
    <w:p w:rsidR="00CC5B31" w:rsidRDefault="007A51EC">
      <w:pPr>
        <w:framePr w:w="2336" w:wrap="auto" w:hAnchor="text" w:x="722" w:y="43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evaluated against the backdrop of a</w:t>
      </w:r>
    </w:p>
    <w:p w:rsidR="00CC5B31" w:rsidRDefault="007A51EC">
      <w:pPr>
        <w:framePr w:w="2336" w:wrap="auto" w:hAnchor="text" w:x="722" w:y="43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modern wider and more holistic</w:t>
      </w:r>
    </w:p>
    <w:p w:rsidR="00CC5B31" w:rsidRDefault="007A51EC">
      <w:pPr>
        <w:framePr w:w="2336" w:wrap="auto" w:hAnchor="text" w:x="722" w:y="43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2"/>
          <w:szCs w:val="12"/>
        </w:rPr>
        <w:t>approach to sexuality education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study,</w:t>
      </w:r>
      <w:r>
        <w:rPr>
          <w:rFonts w:ascii="MaltaStoneInformal" w:hAnsi="MaltaStoneInformal" w:cs="MaltaStoneInformal"/>
          <w:color w:val="000000"/>
          <w:sz w:val="5"/>
          <w:szCs w:val="5"/>
        </w:rPr>
        <w:t xml:space="preserve">60 </w:t>
      </w:r>
      <w:r>
        <w:rPr>
          <w:rFonts w:ascii="MaltaStoneInformal" w:hAnsi="MaltaStoneInformal" w:cs="MaltaStoneInformal"/>
          <w:color w:val="000000"/>
          <w:sz w:val="9"/>
          <w:szCs w:val="9"/>
        </w:rPr>
        <w:t>indicates that sexuality and relationships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 on the Maltese islands remains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scanty and uncoordinated across the schools,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primarily due to limited and restricted time-table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time for its delivery (especially through PSD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lessons), a wide-spread lack of preparedness and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effective technical skills by teachers and other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professionals to discuss sexuality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sexual health matters with young people,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lack of professional education resources, lack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coordination between the different subject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teachers addressing sexuality and sexual health,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lack of coordination with parents, and the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lack of national policy that outlines the targets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standards of sexuality and relationships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 to be delivered in literally all schools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across Malta and Gozo. This calls for further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research, evaluation, quality assurance and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monitoring of sexuality and relationships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 practices, locally, in terms of: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a.The purpose of sexuality and relationships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 xml:space="preserve">   education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b.Approaches to learning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c. Methods of teaching and learning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d. Sources of information and knowledge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e. Content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f. Timing of learning</w:t>
      </w:r>
    </w:p>
    <w:p w:rsidR="00CC5B31" w:rsidRDefault="007A51EC">
      <w:pPr>
        <w:framePr w:w="256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g. Learning resources</w:t>
      </w:r>
    </w:p>
    <w:p w:rsidR="00CC5B31" w:rsidRDefault="007A51EC">
      <w:pPr>
        <w:framePr w:w="2283" w:wrap="auto" w:hAnchor="text" w:x="6548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6.2 Parental and guardian involvement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Parents and guardians are crucial role models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upbringing and development of children.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These will be directly involved in the provision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sexuality and relationship education to their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children. It is therefore imperative that they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receive parenting skills training, information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support to fulfil their role. They are the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key people to help their children cope with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emotional, social and physical aspects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growing up and preparing them for the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challenges and responsibilities that sexual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maturation brings. The development of specific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programmes, both formal and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informal, are necessary to secure essential skills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communicating effectively with their children</w:t>
      </w:r>
    </w:p>
    <w:p w:rsidR="00CC5B31" w:rsidRDefault="007A51EC">
      <w:pPr>
        <w:framePr w:w="2518" w:wrap="auto" w:hAnchor="text" w:x="654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about sexuality and sexual health issues.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Schools are to work in partnership with parents,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consulting them on the content of sexuality and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relationships education programmes. Parents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guardians need to know that the school’s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sexuality and relationships education programme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will complement and support their role as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parents, whilst also giving them the opportunity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furthering their personal knowledge and skills.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prevalent services and initiatives being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offered largely through the education and social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sectors are to be periodically evaluated and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developed further as indicated by the respective</w:t>
      </w:r>
    </w:p>
    <w:p w:rsidR="00CC5B31" w:rsidRDefault="007A51EC">
      <w:pPr>
        <w:framePr w:w="2598" w:wrap="auto" w:hAnchor="text" w:x="6548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structured evaluation and monitoring excercises.</w:t>
      </w:r>
    </w:p>
    <w:p w:rsidR="00CC5B31" w:rsidRDefault="007A51EC">
      <w:pPr>
        <w:framePr w:w="1087" w:wrap="auto" w:hAnchor="text" w:x="9078" w:y="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B5698B"/>
          <w:sz w:val="11"/>
          <w:szCs w:val="11"/>
        </w:rPr>
        <w:t>6.3 The media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policy acknowledges the significant influence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that the media has on the public in today’s world.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Against this backdrop, the need for comprehensive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opportunities in partnership with the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media are recommended to positively promote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consistent approach and philosophy towards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sexuality, built on the guiding principles of this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policy. This is a key component of any strategy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aiming to combat possible unfavourable scenarios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having members of the public travel through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clouds of partial information, misinformation and</w:t>
      </w:r>
    </w:p>
    <w:p w:rsidR="00CC5B31" w:rsidRDefault="007A51EC">
      <w:pPr>
        <w:framePr w:w="2579" w:wrap="auto" w:hAnchor="text" w:x="9078" w:y="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exploitation that they may find from the media.</w:t>
      </w:r>
    </w:p>
    <w:p w:rsidR="00CC5B31" w:rsidRDefault="007A51EC">
      <w:pPr>
        <w:framePr w:w="2436" w:wrap="auto" w:hAnchor="text" w:x="9078" w:y="2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potential of the media to contribute</w:t>
      </w:r>
    </w:p>
    <w:p w:rsidR="00CC5B31" w:rsidRDefault="007A51EC">
      <w:pPr>
        <w:framePr w:w="2436" w:wrap="auto" w:hAnchor="text" w:x="9078" w:y="2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effectively to optimal sexual health is widely</w:t>
      </w:r>
    </w:p>
    <w:p w:rsidR="00CC5B31" w:rsidRDefault="007A51EC">
      <w:pPr>
        <w:framePr w:w="2436" w:wrap="auto" w:hAnchor="text" w:x="9078" w:y="2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acknowledged and therefore strongly indicates</w:t>
      </w:r>
    </w:p>
    <w:p w:rsidR="00CC5B31" w:rsidRDefault="007A51EC">
      <w:pPr>
        <w:framePr w:w="2436" w:wrap="auto" w:hAnchor="text" w:x="9078" w:y="2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towards the referred partnership with health</w:t>
      </w:r>
    </w:p>
    <w:p w:rsidR="00CC5B31" w:rsidRDefault="007A51EC">
      <w:pPr>
        <w:framePr w:w="2436" w:wrap="auto" w:hAnchor="text" w:x="9078" w:y="2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educational initiatives.</w:t>
      </w:r>
    </w:p>
    <w:p w:rsidR="00CC5B31" w:rsidRDefault="007A51EC">
      <w:pPr>
        <w:framePr w:w="458" w:wrap="auto" w:hAnchor="text" w:x="685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26</w:t>
      </w:r>
    </w:p>
    <w:p w:rsidR="00CC5B31" w:rsidRDefault="007A51EC">
      <w:pPr>
        <w:framePr w:w="453" w:wrap="auto" w:hAnchor="text" w:x="11140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27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767" w:wrap="auto" w:hAnchor="text" w:x="1082" w:y="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" w:hAnsi="EurostileMalti" w:cs="EurostileMalti"/>
          <w:color w:val="B5698B"/>
          <w:sz w:val="19"/>
          <w:szCs w:val="19"/>
        </w:rPr>
        <w:t>Research, Evaluation</w:t>
      </w:r>
    </w:p>
    <w:p w:rsidR="00CC5B31" w:rsidRDefault="007A51EC">
      <w:pPr>
        <w:framePr w:w="2767" w:wrap="auto" w:hAnchor="text" w:x="1082" w:y="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and Quality Assurance Policies</w:t>
      </w:r>
    </w:p>
    <w:p w:rsidR="00CC5B31" w:rsidRDefault="007A51EC">
      <w:pPr>
        <w:framePr w:w="2114" w:wrap="auto" w:hAnchor="text" w:x="7034" w:y="1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Future Considerations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Ongoing research and evaluation is an essential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component of any policy or service provision.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 helps to identify new trends and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concerns while assessing need for further services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interventions. Therefore, all programmes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interventions carried out with the purpose of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enhancing people’s sexual health, ranging from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promotion to educational and counselling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needs, and from secondary and tertiary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prevention interventions to curative medical care,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 to be audited and reviewed. Such an exercise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will assess their degree of success and effectiveness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achieving pre-established goals and targets.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should in turn guide future interventions and</w:t>
      </w:r>
    </w:p>
    <w:p w:rsidR="00CC5B31" w:rsidRDefault="007A51EC">
      <w:pPr>
        <w:framePr w:w="2599" w:wrap="auto" w:hAnchor="text" w:x="596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allocation of funds.</w:t>
      </w:r>
    </w:p>
    <w:p w:rsidR="00CC5B31" w:rsidRDefault="007A51EC">
      <w:pPr>
        <w:framePr w:w="2474" w:wrap="auto" w:hAnchor="text" w:x="596" w:y="4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Enhanced co-operation with other countries,</w:t>
      </w:r>
    </w:p>
    <w:p w:rsidR="00CC5B31" w:rsidRDefault="007A51EC">
      <w:pPr>
        <w:framePr w:w="2474" w:wrap="auto" w:hAnchor="text" w:x="596" w:y="4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EU and the WHO in the context of research</w:t>
      </w:r>
    </w:p>
    <w:p w:rsidR="00CC5B31" w:rsidRDefault="007A51EC">
      <w:pPr>
        <w:framePr w:w="2474" w:wrap="auto" w:hAnchor="text" w:x="596" w:y="4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initiatives needs to be actively sought and</w:t>
      </w:r>
    </w:p>
    <w:p w:rsidR="00CC5B31" w:rsidRDefault="007A51EC">
      <w:pPr>
        <w:framePr w:w="2474" w:wrap="auto" w:hAnchor="text" w:x="596" w:y="4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developed. The recommendations pertaining to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 initiatives have been noted along this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document. The consolidation of the recommended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various research initiatives by one steering entity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is being advised, in that such consolidation is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believed to maximise efficiency of use of resources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curtailing duplication, repetition and wastage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limited resources available to pursue the noted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research initiatives. The terms of reference of the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referred steering entity and the members within it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are to be determined accordingly, following wider</w:t>
      </w:r>
    </w:p>
    <w:p w:rsidR="00CC5B31" w:rsidRDefault="007A51EC">
      <w:pPr>
        <w:framePr w:w="2603" w:wrap="auto" w:hAnchor="text" w:x="3125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consultation, after the publication of this policy.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Quality service delivery standards and protocols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with pre-established targets and objectives need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be introduced for quality assurance in clinical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service provision, including for contact tracing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pre- and post- test counselling (such as in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genito-urinary clinic service, sexual health clinics,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violence / rape response services, etc.)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for sexuality and relationships education</w:t>
      </w:r>
    </w:p>
    <w:p w:rsidR="00CC5B31" w:rsidRDefault="007A51EC">
      <w:pPr>
        <w:framePr w:w="2592" w:wrap="auto" w:hAnchor="text" w:x="3125" w:y="3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provision (such as in schools).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Reference has been made already to the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characteristic transient and dynamic nature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sexual health. In view of this nature, issues,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challenges and facets associated with and arising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around sexual health will always be in a state of</w:t>
      </w:r>
    </w:p>
    <w:p w:rsidR="00CC5B31" w:rsidRDefault="007A51EC">
      <w:pPr>
        <w:framePr w:w="2561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flux and evolvement in the future.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phenomena of globalisation and increased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people migration across countries is increasingly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bringing to light the importance of cultural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competence across all sectors, including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sexual health, and moreover the importance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acknowledging the needs of evolving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multicultural societies and addressing them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accordingly. For example, Female Genital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Mutilation (FGM) is one of many realities arising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around sexual health which needs to be addressed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more comprehensively in Malta, as a result of an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increase in the numbers of residents originating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from societies where such practices are known</w:t>
      </w:r>
    </w:p>
    <w:p w:rsidR="00CC5B31" w:rsidRDefault="007A51EC">
      <w:pPr>
        <w:framePr w:w="2609" w:wrap="auto" w:hAnchor="text" w:x="6548" w:y="2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 be prevalent. Government needs to establish</w:t>
      </w:r>
    </w:p>
    <w:p w:rsidR="00CC5B31" w:rsidRDefault="007A51EC">
      <w:pPr>
        <w:framePr w:w="2585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 framework which will be responsible for the</w:t>
      </w:r>
    </w:p>
    <w:p w:rsidR="00CC5B31" w:rsidRDefault="007A51EC">
      <w:pPr>
        <w:framePr w:w="2585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detection of the specific needs of minorities within</w:t>
      </w:r>
    </w:p>
    <w:p w:rsidR="00CC5B31" w:rsidRDefault="007A51EC">
      <w:pPr>
        <w:framePr w:w="2585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population of Malta.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absence of a rigorous framework and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measures which seek to detect the needs, issues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demands of minority groups, the rights of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individuals for optimal health care will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 compromised. Complementary legal and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regulatory framework of such practices and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services, and the training of professionals and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supporting staff in skills and knowledge needed to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address the demand of minority groups, need to</w:t>
      </w:r>
    </w:p>
    <w:p w:rsidR="00CC5B31" w:rsidRDefault="007A51EC">
      <w:pPr>
        <w:framePr w:w="2593" w:wrap="auto" w:hAnchor="text" w:x="9078" w:y="25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 established accordingly.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Another phenomenon which is bound to have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impact on sexual health is the evolving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nature of the health care team across the globe.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Scenarios comprising of exclusively doctors and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nurses are rapidly being replaced by scenarios</w:t>
      </w:r>
    </w:p>
    <w:p w:rsidR="00CC5B31" w:rsidRDefault="007A51EC">
      <w:pPr>
        <w:framePr w:w="2492" w:wrap="auto" w:hAnchor="text" w:x="9078" w:y="4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consisting of health care teams, varying from</w:t>
      </w:r>
    </w:p>
    <w:p w:rsidR="00CC5B31" w:rsidRDefault="007A51EC">
      <w:pPr>
        <w:framePr w:w="459" w:wrap="auto" w:hAnchor="text" w:x="685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28</w:t>
      </w:r>
    </w:p>
    <w:p w:rsidR="00CC5B31" w:rsidRDefault="007A51EC">
      <w:pPr>
        <w:framePr w:w="458" w:wrap="auto" w:hAnchor="text" w:x="11137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29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a small number of three or four different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professionals to larger teams endorsing a variety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professionals, holding qualifications in varying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narrow specialised fields of practice, as for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example are health counsellors as opposed to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counsellors. As a result of a booming array of</w:t>
      </w:r>
    </w:p>
    <w:p w:rsidR="00CC5B31" w:rsidRDefault="007A51EC">
      <w:pPr>
        <w:framePr w:w="258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local and overseas educational and training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opportunities, the nature of the health care team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Malta is also gradually changing. In addition,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existent professions are continually revising and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extending their respective roles. Any policy would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 to be periodically calibrated in tune with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evolving contexts, in an attempt to remain</w:t>
      </w:r>
    </w:p>
    <w:p w:rsidR="00CC5B31" w:rsidRDefault="007A51EC">
      <w:pPr>
        <w:framePr w:w="2577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relevant.</w:t>
      </w:r>
    </w:p>
    <w:p w:rsidR="00CC5B31" w:rsidRDefault="007A51EC">
      <w:pPr>
        <w:framePr w:w="1225" w:wrap="auto" w:hAnchor="text" w:x="7034" w:y="10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Conclusion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being a first for the specific context of Malta,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sexual health policy seeks to comprehensively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determine the pathway that needs to be pursued in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attempt to effectively enhance the sexual health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the population. In summary, the policy identifies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major sexual health indicators, and drawing on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evidence, it seeks to establish avenues of addressing</w:t>
      </w:r>
    </w:p>
    <w:p w:rsidR="00CC5B31" w:rsidRDefault="007A51EC">
      <w:pPr>
        <w:framePr w:w="2580" w:wrap="auto" w:hAnchor="text" w:x="654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identified indicators.</w:t>
      </w:r>
    </w:p>
    <w:p w:rsidR="00CC5B31" w:rsidRDefault="007A51EC">
      <w:pPr>
        <w:framePr w:w="2553" w:wrap="auto" w:hAnchor="text" w:x="654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avenue comprises a defined beginning and</w:t>
      </w:r>
    </w:p>
    <w:p w:rsidR="00CC5B31" w:rsidRDefault="007A51EC">
      <w:pPr>
        <w:framePr w:w="2553" w:wrap="auto" w:hAnchor="text" w:x="654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end point. This policy clearly highlights the</w:t>
      </w:r>
    </w:p>
    <w:p w:rsidR="00CC5B31" w:rsidRDefault="007A51EC">
      <w:pPr>
        <w:framePr w:w="2553" w:wrap="auto" w:hAnchor="text" w:x="654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end points of the avenues; the sexual health</w:t>
      </w:r>
    </w:p>
    <w:p w:rsidR="00CC5B31" w:rsidRDefault="007A51EC">
      <w:pPr>
        <w:framePr w:w="2553" w:wrap="auto" w:hAnchor="text" w:x="654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indicators, and recommends constructive ways of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seeking to reach the noted end points. The next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step for the country comprises the determination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the starting points of the respective avenues.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absence of sound evidence regarding the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various facets of sexual health, such as accurate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behavioural patterns and prevalence of disease,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need for varied research activity is strongly</w:t>
      </w:r>
    </w:p>
    <w:p w:rsidR="00CC5B31" w:rsidRDefault="007A51EC">
      <w:pPr>
        <w:framePr w:w="2529" w:wrap="auto" w:hAnchor="text" w:x="9078" w:y="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indicated.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 extensive research exercise which would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seek to explore the social and behavioural facets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of sexual health of people living in Malta is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needed. In addition, an audit research initiative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which would seek to elicit evidence regarding the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prevalent monitoring and surveillance practices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the country, and the legislative and quality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assurance structures within which sexual health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medical and education services exist, is strongly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called for. All research activity would need to fall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under the umbrella of a recognised authoritative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national entity, such as the Research Ethics</w:t>
      </w:r>
    </w:p>
    <w:p w:rsidR="00CC5B31" w:rsidRDefault="007A51EC">
      <w:pPr>
        <w:framePr w:w="2572" w:wrap="auto" w:hAnchor="text" w:x="9078" w:y="3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Committee of the University of Malta, and be</w:t>
      </w:r>
    </w:p>
    <w:p w:rsidR="00CC5B31" w:rsidRDefault="007A51EC">
      <w:pPr>
        <w:framePr w:w="2354" w:wrap="auto" w:hAnchor="text" w:x="6710" w:y="4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The indicated research and the noted</w:t>
      </w:r>
    </w:p>
    <w:p w:rsidR="00CC5B31" w:rsidRDefault="007A51EC">
      <w:pPr>
        <w:framePr w:w="2354" w:wrap="auto" w:hAnchor="text" w:x="6710" w:y="4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recommendations within this policy</w:t>
      </w:r>
    </w:p>
    <w:p w:rsidR="00CC5B31" w:rsidRDefault="007A51EC">
      <w:pPr>
        <w:framePr w:w="2354" w:wrap="auto" w:hAnchor="text" w:x="6710" w:y="4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will translate into an effective strategy</w:t>
      </w:r>
    </w:p>
    <w:p w:rsidR="00CC5B31" w:rsidRDefault="007A51EC">
      <w:pPr>
        <w:framePr w:w="2354" w:wrap="auto" w:hAnchor="text" w:x="6710" w:y="4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for the enhancement of sexual health</w:t>
      </w:r>
    </w:p>
    <w:p w:rsidR="00CC5B31" w:rsidRDefault="007A51EC">
      <w:pPr>
        <w:framePr w:w="2354" w:wrap="auto" w:hAnchor="text" w:x="6710" w:y="4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11"/>
          <w:szCs w:val="11"/>
        </w:rPr>
        <w:t>across the nation, now and in the future.</w:t>
      </w:r>
    </w:p>
    <w:p w:rsidR="00CC5B31" w:rsidRDefault="007A51EC">
      <w:pPr>
        <w:framePr w:w="463" w:wrap="auto" w:hAnchor="text" w:x="683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30</w:t>
      </w:r>
    </w:p>
    <w:p w:rsidR="00CC5B31" w:rsidRDefault="007A51EC">
      <w:pPr>
        <w:framePr w:w="442" w:wrap="auto" w:hAnchor="text" w:x="11146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31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54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9"/>
          <w:szCs w:val="9"/>
        </w:rPr>
        <w:t>steered by the Ministry of Health at the helm of</w:t>
      </w:r>
    </w:p>
    <w:p w:rsidR="00CC5B31" w:rsidRDefault="007A51EC">
      <w:pPr>
        <w:framePr w:w="254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such activity. This would secure the adequate</w:t>
      </w:r>
    </w:p>
    <w:p w:rsidR="00CC5B31" w:rsidRDefault="007A51EC">
      <w:pPr>
        <w:framePr w:w="254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recognisance of the moral, cultural and ethical</w:t>
      </w:r>
    </w:p>
    <w:p w:rsidR="00CC5B31" w:rsidRDefault="007A51EC">
      <w:pPr>
        <w:framePr w:w="254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sensitivity of the nature of subject of the research</w:t>
      </w:r>
    </w:p>
    <w:p w:rsidR="00CC5B31" w:rsidRDefault="007A51EC">
      <w:pPr>
        <w:framePr w:w="2541" w:wrap="auto" w:hAnchor="text" w:x="596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study, to the specific context of Malta.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In providing an accurate snapshot of the current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situation, the collective outcome of such research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activity will determine all the referred starting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points of the respective avenues identified in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policy. Recommendations for the successful</w:t>
      </w:r>
    </w:p>
    <w:p w:rsidR="00CC5B31" w:rsidRDefault="007A51EC">
      <w:pPr>
        <w:framePr w:w="2548" w:wrap="auto" w:hAnchor="text" w:x="596" w:y="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trespassing of the gap between starting points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end points across avenues are found within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the policy. The indicated research and the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noted recommendations within this policy will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translate into the basis of an effective strategy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for the enhancement of sexual health across the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nation, now and in the future. The publication of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this policy is being complemented by a series of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workshops that will be launched and co-ordinated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by the Ministry. The contribution of all entities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and representatives from across all the population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towards the building of a comprehensive sexual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health strategy for the specific context of Malta,</w:t>
      </w:r>
    </w:p>
    <w:p w:rsidR="00CC5B31" w:rsidRDefault="007A51EC">
      <w:pPr>
        <w:framePr w:w="2604" w:wrap="auto" w:hAnchor="text" w:x="3125" w:y="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9"/>
          <w:szCs w:val="9"/>
        </w:rPr>
        <w:t>will be secured through the referred workshops.</w:t>
      </w:r>
    </w:p>
    <w:p w:rsidR="00CC5B31" w:rsidRDefault="007A51EC">
      <w:pPr>
        <w:framePr w:w="1279" w:wrap="auto" w:hAnchor="text" w:x="7034" w:y="10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B5698B"/>
          <w:sz w:val="19"/>
          <w:szCs w:val="19"/>
        </w:rPr>
        <w:t>References</w:t>
      </w:r>
    </w:p>
    <w:p w:rsidR="00CC5B31" w:rsidRDefault="007A51EC">
      <w:pPr>
        <w:framePr w:w="421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EC – Director General Health &amp; Consumers (2010) Sexual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Policy at EU Level (http://ec.europa.eu/health/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sexual_health/policy/index_en.htm. Accessed on 17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October 2010)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2 WHO (1975). Technical Report Series Nr. 572, 1975 World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Organization: Genève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 WHO (2006). Defining sexual health: report of a technical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consultation on sexual health, 28</w:t>
      </w:r>
      <w:r>
        <w:rPr>
          <w:rFonts w:ascii="Arial" w:hAnsi="Arial" w:cs="Arial"/>
          <w:color w:val="000000"/>
          <w:sz w:val="7"/>
          <w:szCs w:val="7"/>
        </w:rPr>
        <w:t>31</w:t>
      </w: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January 2002.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World Health Organization: Genève (http://www. who.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int/reproductive-health/publications/sexualhealth/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index.html. Accessed 30 November 2007). WHO (2010).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Measuring sexual health: conceptual and practical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considerations and related indicators. World Health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Organization: Genève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 WHO (2010). Measuring sexual health: conceptual and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practical considerations and related indicators. World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Organization: Genève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 United Nations (1994). Report of the International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Conference on Population and Development. New York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(A/CONF.171/13/Rev.1).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6 Hughes G, Catchpole M, Rogers PA et al. (2000)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Comparison of risk factors for sexually transmitted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infections: results from a study of attendees at three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genitor-urinary medicine clinics in England. Sex Trans.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Inf. Vol.76(262-267)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7 Teenage Pregnancy, Report by the Social Exclusion Unit.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London: Stationery Office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8 EC – Director General Health &amp; Consumers (2010) Sexual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Policy at EU Level (http://ec.europa.eu/health/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sexual_health/policy/index_en.htm. Accessed on 17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October 2010)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9 United Nations (1994). Report of the International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Conference on Population and Development. New York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(A/CONF.171/13/Rev.1).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10 WHO (2004). Reproductive Health Strategy. Geneva,</w:t>
      </w:r>
    </w:p>
    <w:p w:rsidR="00CC5B31" w:rsidRDefault="007A51EC">
      <w:pPr>
        <w:framePr w:w="2586" w:wrap="auto" w:hAnchor="text" w:x="654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World Health Organisation.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11 WHO (2006). Defining sexual health: report of a technical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consultation on sexual health, 28–31 January 2002.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Geneva, World Health Organization (http://www. who.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int/reproductive-health/publications/sexualhealth/index.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html. Accessed 30 November 2007).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12 WHO (2008). National-level monitoring of the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achievement of universal access to reproductive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health: conceptual and practical considerations and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related indicators. Report of a WHO/UNFPA Technical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Consultation, 13-15 March 2007, Geneva, World Health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Organisation.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13 WHO (2010). Measuring sexual health: conceptual and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practical considerations and related indicators. World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Organization: Genève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14 Health Promotion Division of the National Assembly for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Wales (2002). A strategic framework for promoting sexual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in Wales.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15 Abela, A.M. (1998). Secularised Sexuality: youth values in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 city-island. Social Values Studies. Union Print: Malta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16 Incidence measures the rate of occurrence of new cases of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 disease or condition calculated as the number of new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cases in a specified time period (usually a year)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17 Poulin, C. and Graham, L. (2001) The association between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substance use, unplanned sexual intercourse and other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 behaviours among adolescent students.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Addiction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Vol.96: 607-621.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18 Kaljee, L.M., Genberg, B.L., Minh, T.T., Tho, L.H., Thoa,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L.T.K. and Stanton, B. (2005) Alcohol use and HIV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risk behaviours among rural adolescents in Kanh Hoa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Province Viet Nam.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Health Education Research,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Vol.20(1):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71-80.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19 Lavikainen, H.M., Lintonen, T. and Kosunen, E. (2009)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 behaviour and drinking style among teenagers: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 population based study in Finland.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Health Promotion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International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Vol.24(2):108-119.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20 Wellings, K., Nanchahal, K. and Macdowall, W. (2001)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‘Sexual Behaviour in Britain: early heterosexual</w:t>
      </w:r>
    </w:p>
    <w:p w:rsidR="00CC5B31" w:rsidRDefault="007A51EC">
      <w:pPr>
        <w:framePr w:w="2595" w:wrap="auto" w:hAnchor="text" w:x="9078" w:y="1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experience’,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Lancet,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358, pp.1843-1850.</w:t>
      </w:r>
    </w:p>
    <w:p w:rsidR="00CC5B31" w:rsidRDefault="007A51EC">
      <w:pPr>
        <w:framePr w:w="455" w:wrap="auto" w:hAnchor="text" w:x="687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32</w:t>
      </w:r>
    </w:p>
    <w:p w:rsidR="00CC5B31" w:rsidRDefault="007A51EC">
      <w:pPr>
        <w:framePr w:w="455" w:wrap="auto" w:hAnchor="text" w:x="11139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33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3777615"/>
            <wp:effectExtent l="0" t="0" r="254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MaltaStoneInformal" w:hAnsi="MaltaStoneInformal" w:cs="MaltaStoneInformal"/>
          <w:color w:val="000000"/>
          <w:sz w:val="7"/>
          <w:szCs w:val="7"/>
        </w:rPr>
        <w:t>21 Hirst, J. (2008) Developing sexual competence? Exploring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strategies for the provision of effective sexualities and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relationships.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Sex Education.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Vol.8(4): 399-413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22 SIECUS (1996).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Guidelines for Comprehensive Sexuality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Education.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2nd Edition New York: SIECUS Publications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23 Ministry of Education (1999).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Creating the future together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- The National Minimum Curriculum.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Klabb Kotba Maltin: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Malta.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24 DfEE (2000).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Sex and Relationship Education Guidance: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Curriculum and Standards.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Nottingham: DfEE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25 UNESCO (2009).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International Technical guidance on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Sexuality Education: An evidence-informed approach for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schools, teachers and health educators.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France: Unesco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26 Halsted, J.M. &amp; Reiss, J. (2003).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Values in Sex Education.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London: Routledge Falmer.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27 Halstead, J.M. and Taylor, M.J. (2000).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The development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of values, attitudes and personal qualities: A review of recent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research.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Slough: NFER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28 Bugeja, R. (2010). Assessing young people’s learning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needs related to sexuality and relationships on the Maltese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islands: a multi-dimensional approach. Unpublished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Thesis submitted for the degree of Doctor of Philosophy.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University of Southampton: United Kingdom.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29 Wellings, K., Nanchahal, K. and Macdowall, W. (2001)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‘Sexual Behaviour in Britain: early heterosexual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experience’,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Lancet,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358, pp.1843-1850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30 Wiley, D.C. (2002) The ethics of abstinence-only and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abstinence-plus sexuality education.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Journal of School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Health,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Vol.72(4): 164-167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31 Mturi, A.J. and Hennink, M.M. (2005) Perceptions of sex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education for young people in Lesotho.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Culture, Health and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Sexuality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Vol.7(2): 129-143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32 Wellings, K., Wadsworth, J., Johnson, A.M., Field,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J., Whitaker, L. and Field, B. (1995) Provision of sex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education and early sexual experience: the relation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examined,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British Medical Journal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Vol.311:417-420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33 Mueller, T.E., Gavin, L.E. and Kulkarni, A. (2008)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 association between sex education and youth’s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engagement in sexual intercourse, age at first intercourse,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birth control use at first sex.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Journal of adolescent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Health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Vol.42:89-96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34 UNAIDS (1997)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Impact of HIV and Sexual Health Education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on the Sexual Behaviour of Young People: A Review Update.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UNAIDS Best Practice Collection, Key Material (Geneva:</w:t>
      </w:r>
    </w:p>
    <w:p w:rsidR="00CC5B31" w:rsidRDefault="007A51EC">
      <w:pPr>
        <w:framePr w:w="2608" w:wrap="auto" w:hAnchor="text" w:x="596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Joint United Nations Programme on HIV/AIDS).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35 UNESCO (2009).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International Technical guidance on Sexuality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Education: An evidence-informed approach for schools, teachers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and health educators.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France: Unesco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36 Klanger, B., Tyden, T. and Ruusuvara L. (1993) Sexual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behaviour among adolescents in Uppsala, Sweden.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 Adolesc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Health.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1993 Vol.14: 468-474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37 DeHovitz, J.A., Kelly, P., Feldman, J., et al. (1994) Sexually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transmitted diseases, sexual behaviour, and cocaine use in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inner city women.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American Journal of Epidemiology,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1994;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Vol.140: 1125-1134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38 Wellings, K., Nanchahal, K. and Macdowall, W. (2001)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‘Sexual Behaviour in Britain: early heterosexual experience’,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Lancet,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358, pp.1843-1850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39 Fatusi, A. And Wang, W. (2009) Multiple sexual partnership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mediates the association between early sexual debut and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sexually transmitted infection among adolescent and young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adult males in Nigeria. European Journal of Contraception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Reproductive Health Care. Apr;14(2):134-43.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40 Warner, L., Stone, K., Macaluso, M., Buehler, J.W. and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Austin, H.D. (2006).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Condom Use and Risk of Gonorrhea and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Chlamydia: A Systematic Review of Design and Measurement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Factors Assessed in Epidemiologic Studies. Sexually Transmitted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Diseases,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January 2006, Vol. 33, No. 1, p.36–51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41 Burazeri, G., Roshi, E. and Tavanxhi, N. (2004) Does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knowledge about sexually transmitted infections increase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 likelihood of consistent condom use?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Preventive Medicine.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Vol.39(2004): 1077-1079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42 Agius, P.A., Dyson, S., Pitts, M.K., Mitchel, A. and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Smith, A. (2006) Two steps forward and one step back?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Australian secondary students’ sexual health knowledge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behaviours 1992 - 2002.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Journal of Adolescent Health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Vol.38(2006): 247-252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43 Trani, F., Gnisci, F., Nobile, C.G. and Angelillo, I.F. (2005)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Adolescents and sexually transmitted infections: knowledge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behaviour in Italy.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Journal of Paediatric Child.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Health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Vol.41: 260-264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44 Jones, N.R. and Haynes, R. (2006) The association between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young people’s knowledge of sexually transmitted diseases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their behaviour: a mixed methods study.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Health, Risk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and Society.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Vol.8(3): 293-303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45 Biro, F.M., Rosenthal, S.L. and Stanberry, L.R. (1994)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Knowledge of gonorrhoea in adolescent females with a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history of STD.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Clinical Paediatrics,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Vol.33: 601-605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46 World Association of Sexual health (2009)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Press Release </w:t>
      </w:r>
      <w:r>
        <w:rPr>
          <w:rFonts w:ascii="MaltaStoneInformal" w:hAnsi="MaltaStoneInformal" w:cs="MaltaStoneInformal"/>
          <w:color w:val="000000"/>
          <w:sz w:val="7"/>
          <w:szCs w:val="7"/>
        </w:rPr>
        <w:t>on</w:t>
      </w:r>
    </w:p>
    <w:p w:rsidR="00CC5B31" w:rsidRDefault="007A51EC">
      <w:pPr>
        <w:framePr w:w="2673" w:wrap="auto" w:hAnchor="text" w:x="3125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Human Rights Day - 10th December 2009.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47 Downs, J.S., Bruine de Bruin, W., Murray, P.J. and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Fischhoff, B. (2006) Specific STI knowledge may be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acquired too late.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Journal of Adolescent Health.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Vol.38: 65-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67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48 Ministry of Education, (1999). National Minimum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Curriculum - Creating the future together. Klabb Kotba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Maltin: Malta.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49 WHO/OMS (1993) Education and treatment in human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sexuality: the training of health professionals. Technical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report series nr. 572. Report of a WHO meeting. World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Health Organisation: Genève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50 Blake, S. and Frances, G. (2001)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Just Say No! to Abstinence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Education: Report of a Sex Education Study tour to the United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States.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London: National Children’s’ Bureau.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51 Weaver, H., Smith, G. and Kippax, S. (2005) ‘School-based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sex education policies and indicators of sexual health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among young people: a comparison of the Netherlands,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France, Australia and the United States’,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Sex Education, </w:t>
      </w:r>
      <w:r>
        <w:rPr>
          <w:rFonts w:ascii="MaltaStoneInformalBold" w:hAnsi="MaltaStoneInformalBold" w:cs="MaltaStoneInformalBold"/>
          <w:color w:val="000000"/>
          <w:sz w:val="7"/>
          <w:szCs w:val="7"/>
        </w:rPr>
        <w:t>5</w:t>
      </w:r>
      <w:r>
        <w:rPr>
          <w:rFonts w:ascii="MaltaStoneInformalBold" w:hAnsi="MaltaStoneInformalBold" w:cs="MaltaStoneInformalBold"/>
          <w:color w:val="000000"/>
          <w:sz w:val="7"/>
          <w:szCs w:val="7"/>
        </w:rPr>
        <w:tab/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Bold" w:hAnsi="MaltaStoneInformalBold" w:cs="MaltaStoneInformalBold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(2), pp. 171-188.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52 Bugeja, R. (2010). Assessing young people’s learning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needs related to sexuality and relationships on the Maltese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islands: a multi-dimensional approach. Unpublished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Thesis submitted for the degree of Doctor of Philosophy.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University of Southampton: United Kingdom.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53 Moore, M.J. and Rienzo, B.A. (2000) Utilising the SIECUS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Guidelines to assess sexuality education in one state: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content scope and importance.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Journal of School Health,</w:t>
      </w:r>
    </w:p>
    <w:p w:rsidR="00CC5B31" w:rsidRDefault="007A51EC">
      <w:pPr>
        <w:framePr w:w="2608" w:wrap="auto" w:hAnchor="text" w:x="654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Vol.70(2): 56-60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54 Mellanby, A.R., Newcombe, R.G., Rees, J. and Tripp, J.H.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(2001) A comparative study of peer-led and adult-led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school sex education.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Health Education Research: Theory and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Practice,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Vol.16(4): 481-492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55 Hirst, J. (2004) Researching young people’s sexuality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and learning about sex: experience, need, and sex and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relationship education.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Culture, health and sexuality.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Vol.6(2): 115-129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56 Social Exclusion Unit (1999)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Teenage Pregnancy.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London: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 Stationery Office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57 Blake, S. and Katrak, K. (2002)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Faith, Values and Sex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and Relationship Education. </w:t>
      </w:r>
      <w:r>
        <w:rPr>
          <w:rFonts w:ascii="MaltaStoneInformal" w:hAnsi="MaltaStoneInformal" w:cs="MaltaStoneInformal"/>
          <w:color w:val="000000"/>
          <w:sz w:val="7"/>
          <w:szCs w:val="7"/>
        </w:rPr>
        <w:t>London: National Childrens’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Bureau.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58 Weare, K. (2004) </w:t>
      </w:r>
      <w:r>
        <w:rPr>
          <w:rFonts w:ascii="MaltaStoneInformalItalic" w:hAnsi="MaltaStoneInformalItalic" w:cs="MaltaStoneInformalItalic"/>
          <w:color w:val="000000"/>
          <w:sz w:val="7"/>
          <w:szCs w:val="7"/>
        </w:rPr>
        <w:t>Developing the Emotionally Literate School.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Italic" w:hAnsi="MaltaStoneInformalItalic" w:cs="MaltaStoneInformalItalic"/>
          <w:color w:val="000000"/>
          <w:sz w:val="7"/>
          <w:szCs w:val="7"/>
        </w:rPr>
        <w:t xml:space="preserve">   </w:t>
      </w:r>
      <w:r>
        <w:rPr>
          <w:rFonts w:ascii="MaltaStoneInformal" w:hAnsi="MaltaStoneInformal" w:cs="MaltaStoneInformal"/>
          <w:color w:val="000000"/>
          <w:sz w:val="7"/>
          <w:szCs w:val="7"/>
        </w:rPr>
        <w:t>London: Paul Chapman Publishing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59 Ministry of Education, (1999). National Minimum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Curriculum - Creating the future together. Klabb Kotba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Maltin: Malta.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>60 Bugeja, R. (2010). Assessing young people’s learning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needs related to sexuality and relationships on the Maltese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islands: a multi-dimensional approach. Unpublished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Thesis submitted for the degree of Doctor of Philosophy.</w:t>
      </w:r>
    </w:p>
    <w:p w:rsidR="00CC5B31" w:rsidRDefault="007A51EC">
      <w:pPr>
        <w:framePr w:w="2608" w:wrap="auto" w:hAnchor="text" w:x="9078" w:y="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MaltaStoneInformal" w:hAnsi="MaltaStoneInformal" w:cs="MaltaStoneInformal"/>
          <w:color w:val="000000"/>
          <w:sz w:val="7"/>
          <w:szCs w:val="7"/>
        </w:rPr>
        <w:t xml:space="preserve">   University of Southampton: United Kingdom.</w:t>
      </w:r>
    </w:p>
    <w:p w:rsidR="00CC5B31" w:rsidRDefault="007A51EC">
      <w:pPr>
        <w:framePr w:w="460" w:wrap="auto" w:hAnchor="text" w:x="684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34</w:t>
      </w:r>
    </w:p>
    <w:p w:rsidR="00CC5B31" w:rsidRDefault="007A51EC">
      <w:pPr>
        <w:framePr w:w="455" w:wrap="auto" w:hAnchor="text" w:x="11139" w:y="56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7"/>
          <w:szCs w:val="7"/>
        </w:rPr>
        <w:t>35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C5B31">
          <w:pgSz w:w="11906" w:h="5949"/>
          <w:pgMar w:top="0" w:right="0" w:bottom="0" w:left="0" w:header="720" w:footer="720" w:gutter="0"/>
          <w:cols w:space="720"/>
          <w:docGrid w:type="lines"/>
        </w:sectPr>
      </w:pPr>
    </w:p>
    <w:p w:rsidR="00CC5B31" w:rsidRDefault="007D5B84">
      <w:pPr>
        <w:framePr w:w="7554" w:wrap="auto" w:hAnchor="text" w:x="1192" w:y="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1EC">
        <w:rPr>
          <w:rFonts w:ascii="EurostileMalti Bold" w:hAnsi="EurostileMalti Bold" w:cs="EurostileMalti Bold"/>
          <w:color w:val="FFFFFF"/>
          <w:sz w:val="34"/>
          <w:szCs w:val="34"/>
        </w:rPr>
        <w:t>“A society that fosters an environment that is</w:t>
      </w:r>
    </w:p>
    <w:p w:rsidR="00CC5B31" w:rsidRDefault="007A51EC">
      <w:pPr>
        <w:framePr w:w="7554" w:wrap="auto" w:hAnchor="text" w:x="1192" w:y="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34"/>
          <w:szCs w:val="34"/>
        </w:rPr>
        <w:t>conducive to persons attaining their maximum</w:t>
      </w:r>
    </w:p>
    <w:p w:rsidR="00CC5B31" w:rsidRDefault="007A51EC">
      <w:pPr>
        <w:framePr w:w="7554" w:wrap="auto" w:hAnchor="text" w:x="1192" w:y="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  <w:sz w:val="34"/>
          <w:szCs w:val="34"/>
        </w:rPr>
        <w:t>potential for health and well-being”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Our mission is to protect and promote the health of the people of the Islands of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Malta. We are working to protect individuals and communities against the spread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of disease, injuries, and environmental hazards while promoting and encouraging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healthy behaviours and enforcing the laws and regulations pertaining to public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health. The Health Division is dedicated to assuring the accessibility, quality and</w:t>
      </w:r>
    </w:p>
    <w:p w:rsidR="00CC5B31" w:rsidRDefault="007A51EC">
      <w:pPr>
        <w:framePr w:w="8739" w:wrap="auto" w:hAnchor="text" w:x="1192" w:y="40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 Bold" w:hAnsi="EurostileMalti Bold" w:cs="EurostileMalti Bold"/>
          <w:color w:val="FFFFFF"/>
        </w:rPr>
        <w:t>sustainability of the public health services and resources.</w:t>
      </w:r>
    </w:p>
    <w:p w:rsidR="00CC5B31" w:rsidRDefault="007A51EC">
      <w:pPr>
        <w:framePr w:w="4263" w:wrap="auto" w:hAnchor="text" w:x="1192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EurostileMalti" w:hAnsi="EurostileMalti" w:cs="EurostileMalti"/>
          <w:color w:val="000000"/>
          <w:sz w:val="15"/>
          <w:szCs w:val="15"/>
        </w:rPr>
        <w:t>The Ministry for Health, the Elderly and Community Care</w:t>
      </w:r>
    </w:p>
    <w:p w:rsidR="00CC5B31" w:rsidRDefault="007A51EC">
      <w:pPr>
        <w:framePr w:w="918" w:wrap="auto" w:hAnchor="text" w:x="1371" w:y="113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RosemarySamuels SemiBold" w:hAnsi="RosemarySamuels SemiBold" w:cs="RosemarySamuels SemiBold"/>
          <w:color w:val="FFFFFF"/>
          <w:sz w:val="15"/>
          <w:szCs w:val="15"/>
        </w:rPr>
        <w:t>36</w:t>
      </w:r>
    </w:p>
    <w:p w:rsidR="00CC5B31" w:rsidRDefault="00CC5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C5B31">
      <w:pgSz w:w="11905" w:h="11905"/>
      <w:pgMar w:top="0" w:right="0" w:bottom="0" w:left="0" w:header="720" w:footer="720" w:gutter="0"/>
      <w:cols w:space="720"/>
      <w:docGrid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rostileMalt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urostileMalti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ltaStoneInform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semarySamuels Semi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ltaStoneInformal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ltaStoneInformal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1EC"/>
    <w:rsid w:val="007A51EC"/>
    <w:rsid w:val="007D5B84"/>
    <w:rsid w:val="00CC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customXml" Target="../customXml/item2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446A5A-1F8E-4604-A1E5-667956B29B19}"/>
</file>

<file path=customXml/itemProps2.xml><?xml version="1.0" encoding="utf-8"?>
<ds:datastoreItem xmlns:ds="http://schemas.openxmlformats.org/officeDocument/2006/customXml" ds:itemID="{0D67955E-B551-4CF0-B092-EB02E8B66A9A}"/>
</file>

<file path=customXml/itemProps3.xml><?xml version="1.0" encoding="utf-8"?>
<ds:datastoreItem xmlns:ds="http://schemas.openxmlformats.org/officeDocument/2006/customXml" ds:itemID="{7B49BAE6-0D96-4798-82B9-BBC6B312DD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10550</Words>
  <Characters>60137</Characters>
  <Application>Microsoft Office Word</Application>
  <DocSecurity>0</DocSecurity>
  <Lines>501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70546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Durnescu Lilian</cp:lastModifiedBy>
  <cp:revision>2</cp:revision>
  <dcterms:created xsi:type="dcterms:W3CDTF">2016-10-07T13:56:00Z</dcterms:created>
  <dcterms:modified xsi:type="dcterms:W3CDTF">2016-10-07T13:56:00Z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