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ECE" w:rsidRPr="00D81760" w:rsidRDefault="00552ECE" w:rsidP="00D81760">
      <w:pPr>
        <w:pStyle w:val="NormalWeb"/>
        <w:shd w:val="clear" w:color="auto" w:fill="FFFFFF"/>
        <w:spacing w:line="360" w:lineRule="auto"/>
        <w:jc w:val="center"/>
        <w:rPr>
          <w:b/>
          <w:color w:val="000000" w:themeColor="text1"/>
        </w:rPr>
      </w:pPr>
      <w:r w:rsidRPr="00D81760">
        <w:rPr>
          <w:b/>
          <w:color w:val="000000" w:themeColor="text1"/>
        </w:rPr>
        <w:t>REPUBLIQUE DU RWANDA</w:t>
      </w:r>
    </w:p>
    <w:p w:rsidR="00552ECE" w:rsidRPr="00D81760" w:rsidRDefault="00552ECE" w:rsidP="00D81760">
      <w:pPr>
        <w:pStyle w:val="NormalWeb"/>
        <w:shd w:val="clear" w:color="auto" w:fill="FFFFFF"/>
        <w:spacing w:after="0" w:line="360" w:lineRule="auto"/>
        <w:jc w:val="center"/>
        <w:rPr>
          <w:color w:val="000000" w:themeColor="text1"/>
        </w:rPr>
      </w:pPr>
      <w:r w:rsidRPr="00D81760">
        <w:rPr>
          <w:noProof/>
          <w:color w:val="000000" w:themeColor="text1"/>
          <w:lang w:val="en-GB" w:eastAsia="en-GB"/>
        </w:rPr>
        <w:drawing>
          <wp:inline distT="0" distB="0" distL="0" distR="0" wp14:anchorId="54E1176D" wp14:editId="5A4C826B">
            <wp:extent cx="1238250" cy="1362075"/>
            <wp:effectExtent l="19050" t="0" r="0" b="0"/>
            <wp:docPr id="1" name="Picture 1" descr="armoi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oirie"/>
                    <pic:cNvPicPr>
                      <a:picLocks noChangeAspect="1" noChangeArrowheads="1"/>
                    </pic:cNvPicPr>
                  </pic:nvPicPr>
                  <pic:blipFill>
                    <a:blip r:embed="rId8" cstate="print"/>
                    <a:srcRect/>
                    <a:stretch>
                      <a:fillRect/>
                    </a:stretch>
                  </pic:blipFill>
                  <pic:spPr bwMode="auto">
                    <a:xfrm>
                      <a:off x="0" y="0"/>
                      <a:ext cx="1238250" cy="1362075"/>
                    </a:xfrm>
                    <a:prstGeom prst="rect">
                      <a:avLst/>
                    </a:prstGeom>
                    <a:noFill/>
                    <a:ln w="9525">
                      <a:noFill/>
                      <a:miter lim="800000"/>
                      <a:headEnd/>
                      <a:tailEnd/>
                    </a:ln>
                  </pic:spPr>
                </pic:pic>
              </a:graphicData>
            </a:graphic>
          </wp:inline>
        </w:drawing>
      </w:r>
    </w:p>
    <w:p w:rsidR="00552ECE" w:rsidRPr="002B5A8F" w:rsidRDefault="00552ECE" w:rsidP="00D81760">
      <w:pPr>
        <w:suppressAutoHyphens w:val="0"/>
        <w:autoSpaceDE w:val="0"/>
        <w:autoSpaceDN w:val="0"/>
        <w:adjustRightInd w:val="0"/>
        <w:spacing w:line="360" w:lineRule="auto"/>
        <w:jc w:val="center"/>
        <w:rPr>
          <w:b/>
          <w:bCs/>
          <w:color w:val="000000" w:themeColor="text1"/>
          <w:sz w:val="24"/>
          <w:szCs w:val="24"/>
          <w:lang w:eastAsia="en-GB"/>
        </w:rPr>
      </w:pPr>
      <w:r w:rsidRPr="00D81760">
        <w:rPr>
          <w:rStyle w:val="tlid-translation"/>
          <w:b/>
          <w:sz w:val="24"/>
          <w:szCs w:val="24"/>
        </w:rPr>
        <w:t>EXAMEN DU RAPPORT INITIAL DU RWANDA SUR LA CONVENTION SUR LES DROITS DES PERSONNES HANDICAPÉES ET SON PROTOCOLE FACULTATIF</w:t>
      </w:r>
    </w:p>
    <w:p w:rsidR="00552ECE" w:rsidRPr="002B5A8F" w:rsidRDefault="00552ECE" w:rsidP="00D81760">
      <w:pPr>
        <w:suppressAutoHyphens w:val="0"/>
        <w:autoSpaceDE w:val="0"/>
        <w:autoSpaceDN w:val="0"/>
        <w:adjustRightInd w:val="0"/>
        <w:spacing w:line="360" w:lineRule="auto"/>
        <w:jc w:val="center"/>
        <w:rPr>
          <w:b/>
          <w:color w:val="000000" w:themeColor="text1"/>
          <w:sz w:val="24"/>
          <w:szCs w:val="24"/>
          <w:lang w:eastAsia="en-GB"/>
        </w:rPr>
      </w:pPr>
      <w:r w:rsidRPr="00D81760">
        <w:rPr>
          <w:rStyle w:val="tlid-translation"/>
          <w:b/>
          <w:sz w:val="24"/>
          <w:szCs w:val="24"/>
        </w:rPr>
        <w:t>14 mars 2019 - Genève, Suisse</w:t>
      </w:r>
    </w:p>
    <w:p w:rsidR="00552ECE" w:rsidRPr="002B5A8F" w:rsidRDefault="00552ECE" w:rsidP="00D81760">
      <w:pPr>
        <w:suppressAutoHyphens w:val="0"/>
        <w:autoSpaceDE w:val="0"/>
        <w:autoSpaceDN w:val="0"/>
        <w:adjustRightInd w:val="0"/>
        <w:spacing w:line="360" w:lineRule="auto"/>
        <w:jc w:val="center"/>
        <w:rPr>
          <w:b/>
          <w:color w:val="000000" w:themeColor="text1"/>
          <w:sz w:val="24"/>
          <w:szCs w:val="24"/>
          <w:lang w:eastAsia="en-GB"/>
        </w:rPr>
      </w:pPr>
      <w:bookmarkStart w:id="0" w:name="_GoBack"/>
      <w:bookmarkEnd w:id="0"/>
    </w:p>
    <w:p w:rsidR="002027BF" w:rsidRPr="002B5A8F" w:rsidRDefault="002027BF" w:rsidP="00D81760">
      <w:pPr>
        <w:suppressAutoHyphens w:val="0"/>
        <w:autoSpaceDE w:val="0"/>
        <w:autoSpaceDN w:val="0"/>
        <w:adjustRightInd w:val="0"/>
        <w:spacing w:line="360" w:lineRule="auto"/>
        <w:jc w:val="center"/>
        <w:rPr>
          <w:b/>
          <w:color w:val="000000" w:themeColor="text1"/>
          <w:sz w:val="24"/>
          <w:szCs w:val="24"/>
          <w:lang w:eastAsia="en-GB"/>
        </w:rPr>
      </w:pPr>
    </w:p>
    <w:p w:rsidR="002027BF" w:rsidRPr="002B5A8F" w:rsidRDefault="002027BF" w:rsidP="00D81760">
      <w:pPr>
        <w:suppressAutoHyphens w:val="0"/>
        <w:autoSpaceDE w:val="0"/>
        <w:autoSpaceDN w:val="0"/>
        <w:adjustRightInd w:val="0"/>
        <w:spacing w:line="360" w:lineRule="auto"/>
        <w:jc w:val="center"/>
        <w:rPr>
          <w:b/>
          <w:color w:val="000000" w:themeColor="text1"/>
          <w:sz w:val="24"/>
          <w:szCs w:val="24"/>
          <w:lang w:eastAsia="en-GB"/>
        </w:rPr>
      </w:pPr>
    </w:p>
    <w:p w:rsidR="00552ECE" w:rsidRPr="00D81760" w:rsidRDefault="00552ECE" w:rsidP="00D81760">
      <w:pPr>
        <w:suppressAutoHyphens w:val="0"/>
        <w:autoSpaceDE w:val="0"/>
        <w:autoSpaceDN w:val="0"/>
        <w:adjustRightInd w:val="0"/>
        <w:spacing w:line="360" w:lineRule="auto"/>
        <w:jc w:val="center"/>
        <w:rPr>
          <w:rStyle w:val="tlid-translation"/>
          <w:b/>
          <w:sz w:val="24"/>
          <w:szCs w:val="24"/>
        </w:rPr>
      </w:pPr>
      <w:r w:rsidRPr="00D81760">
        <w:rPr>
          <w:rStyle w:val="tlid-translation"/>
          <w:b/>
          <w:sz w:val="24"/>
          <w:szCs w:val="24"/>
        </w:rPr>
        <w:t>Déclaration d'ouverture du Secrétaire d’Etat Chargée des Affaires Sociales au Ministère de l’Administration Local</w:t>
      </w:r>
      <w:r w:rsidR="00D5527A">
        <w:rPr>
          <w:rStyle w:val="tlid-translation"/>
          <w:b/>
          <w:sz w:val="24"/>
          <w:szCs w:val="24"/>
        </w:rPr>
        <w:t>e</w:t>
      </w:r>
      <w:r w:rsidR="00D81760">
        <w:rPr>
          <w:rStyle w:val="tlid-translation"/>
          <w:b/>
          <w:sz w:val="24"/>
          <w:szCs w:val="24"/>
        </w:rPr>
        <w:t xml:space="preserve"> (MINALOC)</w:t>
      </w:r>
    </w:p>
    <w:p w:rsidR="00552ECE" w:rsidRPr="002B5A8F" w:rsidRDefault="00552ECE" w:rsidP="00D81760">
      <w:pPr>
        <w:suppressAutoHyphens w:val="0"/>
        <w:autoSpaceDE w:val="0"/>
        <w:autoSpaceDN w:val="0"/>
        <w:adjustRightInd w:val="0"/>
        <w:spacing w:line="360" w:lineRule="auto"/>
        <w:jc w:val="center"/>
        <w:rPr>
          <w:b/>
          <w:bCs/>
          <w:color w:val="000000" w:themeColor="text1"/>
          <w:sz w:val="24"/>
          <w:szCs w:val="24"/>
          <w:lang w:eastAsia="en-GB"/>
        </w:rPr>
      </w:pPr>
    </w:p>
    <w:p w:rsidR="00552ECE" w:rsidRPr="002B5A8F" w:rsidRDefault="00552ECE" w:rsidP="000F71C4">
      <w:pPr>
        <w:suppressAutoHyphens w:val="0"/>
        <w:autoSpaceDE w:val="0"/>
        <w:autoSpaceDN w:val="0"/>
        <w:adjustRightInd w:val="0"/>
        <w:spacing w:line="360" w:lineRule="auto"/>
        <w:jc w:val="both"/>
        <w:rPr>
          <w:b/>
          <w:bCs/>
          <w:color w:val="000000" w:themeColor="text1"/>
          <w:sz w:val="24"/>
          <w:szCs w:val="24"/>
          <w:lang w:eastAsia="en-GB"/>
        </w:rPr>
      </w:pPr>
    </w:p>
    <w:p w:rsidR="00D81760" w:rsidRPr="00D81760" w:rsidRDefault="00D81760">
      <w:pPr>
        <w:suppressAutoHyphens w:val="0"/>
        <w:spacing w:after="200" w:line="276" w:lineRule="auto"/>
        <w:rPr>
          <w:rStyle w:val="tlid-translation"/>
          <w:sz w:val="24"/>
          <w:szCs w:val="24"/>
        </w:rPr>
      </w:pPr>
      <w:r w:rsidRPr="00D81760">
        <w:rPr>
          <w:rStyle w:val="tlid-translation"/>
          <w:sz w:val="24"/>
          <w:szCs w:val="24"/>
        </w:rPr>
        <w:br w:type="page"/>
      </w:r>
    </w:p>
    <w:p w:rsidR="00552ECE" w:rsidRPr="00D81760" w:rsidRDefault="00D81760" w:rsidP="00842A67">
      <w:pPr>
        <w:suppressAutoHyphens w:val="0"/>
        <w:autoSpaceDE w:val="0"/>
        <w:autoSpaceDN w:val="0"/>
        <w:adjustRightInd w:val="0"/>
        <w:spacing w:line="360" w:lineRule="auto"/>
        <w:rPr>
          <w:rStyle w:val="tlid-translation"/>
          <w:b/>
          <w:sz w:val="24"/>
          <w:szCs w:val="24"/>
        </w:rPr>
      </w:pPr>
      <w:r w:rsidRPr="00D81760">
        <w:rPr>
          <w:rStyle w:val="tlid-translation"/>
          <w:b/>
          <w:sz w:val="24"/>
          <w:szCs w:val="24"/>
        </w:rPr>
        <w:lastRenderedPageBreak/>
        <w:t>M</w:t>
      </w:r>
      <w:r w:rsidR="006C7F56">
        <w:rPr>
          <w:rStyle w:val="tlid-translation"/>
          <w:b/>
          <w:sz w:val="24"/>
          <w:szCs w:val="24"/>
        </w:rPr>
        <w:t>onsieur</w:t>
      </w:r>
      <w:r w:rsidRPr="00D81760">
        <w:rPr>
          <w:rStyle w:val="tlid-translation"/>
          <w:b/>
          <w:sz w:val="24"/>
          <w:szCs w:val="24"/>
        </w:rPr>
        <w:t xml:space="preserve"> le Président</w:t>
      </w:r>
      <w:r w:rsidR="00552ECE" w:rsidRPr="00D81760">
        <w:rPr>
          <w:b/>
          <w:sz w:val="24"/>
          <w:szCs w:val="24"/>
        </w:rPr>
        <w:br/>
      </w:r>
      <w:r w:rsidR="00552ECE" w:rsidRPr="00D81760">
        <w:rPr>
          <w:rStyle w:val="tlid-translation"/>
          <w:b/>
          <w:sz w:val="24"/>
          <w:szCs w:val="24"/>
        </w:rPr>
        <w:t>Membres distingués du Comité,</w:t>
      </w:r>
      <w:r w:rsidR="00552ECE" w:rsidRPr="00D81760">
        <w:rPr>
          <w:b/>
          <w:sz w:val="24"/>
          <w:szCs w:val="24"/>
        </w:rPr>
        <w:br/>
      </w:r>
      <w:r w:rsidR="00552ECE" w:rsidRPr="00D81760">
        <w:rPr>
          <w:rStyle w:val="tlid-translation"/>
          <w:b/>
          <w:sz w:val="24"/>
          <w:szCs w:val="24"/>
        </w:rPr>
        <w:t>Délégués des États,</w:t>
      </w:r>
      <w:r w:rsidR="00552ECE" w:rsidRPr="00D81760">
        <w:rPr>
          <w:b/>
          <w:sz w:val="24"/>
          <w:szCs w:val="24"/>
        </w:rPr>
        <w:br/>
      </w:r>
      <w:r w:rsidR="00552ECE" w:rsidRPr="00D81760">
        <w:rPr>
          <w:rStyle w:val="tlid-translation"/>
          <w:b/>
          <w:sz w:val="24"/>
          <w:szCs w:val="24"/>
        </w:rPr>
        <w:t>Des représentants de la société civile,</w:t>
      </w:r>
      <w:r w:rsidR="00552ECE" w:rsidRPr="00D81760">
        <w:rPr>
          <w:b/>
          <w:sz w:val="24"/>
          <w:szCs w:val="24"/>
        </w:rPr>
        <w:br/>
      </w:r>
      <w:r w:rsidR="00552ECE" w:rsidRPr="00D81760">
        <w:rPr>
          <w:rStyle w:val="tlid-translation"/>
          <w:b/>
          <w:sz w:val="24"/>
          <w:szCs w:val="24"/>
        </w:rPr>
        <w:t>Mesdames et Messieurs,</w:t>
      </w:r>
    </w:p>
    <w:p w:rsidR="0030641F" w:rsidRPr="002B5A8F" w:rsidRDefault="0030641F" w:rsidP="0030641F">
      <w:pPr>
        <w:suppressAutoHyphens w:val="0"/>
        <w:autoSpaceDE w:val="0"/>
        <w:autoSpaceDN w:val="0"/>
        <w:adjustRightInd w:val="0"/>
        <w:spacing w:line="360" w:lineRule="auto"/>
        <w:jc w:val="both"/>
        <w:rPr>
          <w:color w:val="000000" w:themeColor="text1"/>
          <w:sz w:val="24"/>
          <w:szCs w:val="24"/>
          <w:lang w:eastAsia="en-GB"/>
        </w:rPr>
      </w:pPr>
    </w:p>
    <w:p w:rsidR="00552ECE" w:rsidRPr="00D81760" w:rsidRDefault="00552ECE" w:rsidP="0030641F">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 xml:space="preserve">C’est pour moi un honneur et un privilège de présenter au nom du Gouvernement </w:t>
      </w:r>
      <w:r w:rsidR="00410A8B">
        <w:rPr>
          <w:rStyle w:val="tlid-translation"/>
          <w:sz w:val="24"/>
          <w:szCs w:val="24"/>
        </w:rPr>
        <w:t>Rwandais</w:t>
      </w:r>
      <w:r w:rsidRPr="00D81760">
        <w:rPr>
          <w:rStyle w:val="tlid-translation"/>
          <w:sz w:val="24"/>
          <w:szCs w:val="24"/>
        </w:rPr>
        <w:t xml:space="preserve"> notre rapport initial sur les mesures prises par le Gouvernement </w:t>
      </w:r>
      <w:r w:rsidR="00410A8B">
        <w:rPr>
          <w:rStyle w:val="tlid-translation"/>
          <w:sz w:val="24"/>
          <w:szCs w:val="24"/>
        </w:rPr>
        <w:t>Rwandais</w:t>
      </w:r>
      <w:r w:rsidRPr="00D81760">
        <w:rPr>
          <w:rStyle w:val="tlid-translation"/>
          <w:sz w:val="24"/>
          <w:szCs w:val="24"/>
        </w:rPr>
        <w:t xml:space="preserve"> pour donner effet à ses obligations en vertu de la Convention relative aux droits des personnes handic</w:t>
      </w:r>
      <w:r w:rsidR="00D2310F">
        <w:rPr>
          <w:rStyle w:val="tlid-translation"/>
          <w:sz w:val="24"/>
          <w:szCs w:val="24"/>
        </w:rPr>
        <w:t xml:space="preserve">apées (la Convention) et sur </w:t>
      </w:r>
      <w:r w:rsidRPr="00D81760">
        <w:rPr>
          <w:rStyle w:val="tlid-translation"/>
          <w:sz w:val="24"/>
          <w:szCs w:val="24"/>
        </w:rPr>
        <w:t>les progrès accomplis à ce</w:t>
      </w:r>
      <w:r w:rsidR="00854771">
        <w:rPr>
          <w:rStyle w:val="tlid-translation"/>
          <w:sz w:val="24"/>
          <w:szCs w:val="24"/>
        </w:rPr>
        <w:t>t égard au cours de la</w:t>
      </w:r>
      <w:r w:rsidRPr="00D81760">
        <w:rPr>
          <w:rStyle w:val="tlid-translation"/>
          <w:sz w:val="24"/>
          <w:szCs w:val="24"/>
        </w:rPr>
        <w:t xml:space="preserve"> vingt et unième session du Comité des droits des personnes handicapées.</w:t>
      </w:r>
    </w:p>
    <w:p w:rsidR="00552ECE" w:rsidRPr="002B5A8F" w:rsidRDefault="00552ECE" w:rsidP="000F71C4">
      <w:pPr>
        <w:suppressAutoHyphens w:val="0"/>
        <w:autoSpaceDE w:val="0"/>
        <w:autoSpaceDN w:val="0"/>
        <w:adjustRightInd w:val="0"/>
        <w:spacing w:line="360" w:lineRule="auto"/>
        <w:jc w:val="both"/>
        <w:rPr>
          <w:b/>
          <w:bCs/>
          <w:color w:val="000000" w:themeColor="text1"/>
          <w:sz w:val="24"/>
          <w:szCs w:val="24"/>
          <w:lang w:eastAsia="en-GB"/>
        </w:rPr>
      </w:pPr>
    </w:p>
    <w:p w:rsidR="00552ECE" w:rsidRPr="00D81760" w:rsidRDefault="00D81760" w:rsidP="000F71C4">
      <w:pPr>
        <w:suppressAutoHyphens w:val="0"/>
        <w:autoSpaceDE w:val="0"/>
        <w:autoSpaceDN w:val="0"/>
        <w:adjustRightInd w:val="0"/>
        <w:spacing w:line="360" w:lineRule="auto"/>
        <w:jc w:val="both"/>
        <w:rPr>
          <w:rStyle w:val="tlid-translation"/>
          <w:b/>
          <w:sz w:val="24"/>
          <w:szCs w:val="24"/>
        </w:rPr>
      </w:pPr>
      <w:r w:rsidRPr="00D81760">
        <w:rPr>
          <w:rStyle w:val="tlid-translation"/>
          <w:b/>
          <w:sz w:val="24"/>
          <w:szCs w:val="24"/>
        </w:rPr>
        <w:t>M</w:t>
      </w:r>
      <w:r w:rsidR="00854771">
        <w:rPr>
          <w:rStyle w:val="tlid-translation"/>
          <w:b/>
          <w:sz w:val="24"/>
          <w:szCs w:val="24"/>
        </w:rPr>
        <w:t>onsieur</w:t>
      </w:r>
      <w:r w:rsidRPr="00D81760">
        <w:rPr>
          <w:rStyle w:val="tlid-translation"/>
          <w:b/>
          <w:sz w:val="24"/>
          <w:szCs w:val="24"/>
        </w:rPr>
        <w:t xml:space="preserve"> le Président</w:t>
      </w:r>
      <w:r w:rsidR="00667E14">
        <w:rPr>
          <w:rStyle w:val="tlid-translation"/>
          <w:b/>
          <w:sz w:val="24"/>
          <w:szCs w:val="24"/>
        </w:rPr>
        <w:t>,</w:t>
      </w:r>
    </w:p>
    <w:p w:rsidR="00552ECE" w:rsidRPr="00D81760" w:rsidRDefault="00552ECE" w:rsidP="0030641F">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 xml:space="preserve">Avant de poursuivre, permettez-moi de présenter la délégation représentant le gouvernement </w:t>
      </w:r>
      <w:r w:rsidR="00410A8B">
        <w:rPr>
          <w:rStyle w:val="tlid-translation"/>
          <w:sz w:val="24"/>
          <w:szCs w:val="24"/>
        </w:rPr>
        <w:t>Rwandais</w:t>
      </w:r>
      <w:r w:rsidRPr="00D81760">
        <w:rPr>
          <w:rStyle w:val="tlid-translation"/>
          <w:sz w:val="24"/>
          <w:szCs w:val="24"/>
        </w:rPr>
        <w:t xml:space="preserve"> devant le Comité estimé, composé de moi-même, </w:t>
      </w:r>
    </w:p>
    <w:p w:rsidR="00552ECE" w:rsidRPr="00D81760" w:rsidRDefault="00552ECE" w:rsidP="000F71C4">
      <w:pPr>
        <w:suppressAutoHyphens w:val="0"/>
        <w:autoSpaceDE w:val="0"/>
        <w:autoSpaceDN w:val="0"/>
        <w:adjustRightInd w:val="0"/>
        <w:spacing w:line="360" w:lineRule="auto"/>
        <w:jc w:val="both"/>
        <w:rPr>
          <w:rStyle w:val="tlid-translation"/>
          <w:sz w:val="24"/>
          <w:szCs w:val="24"/>
        </w:rPr>
      </w:pPr>
    </w:p>
    <w:p w:rsidR="00552ECE" w:rsidRPr="00D81760" w:rsidRDefault="00552ECE" w:rsidP="000F71C4">
      <w:pPr>
        <w:pStyle w:val="ListParagraph"/>
        <w:numPr>
          <w:ilvl w:val="0"/>
          <w:numId w:val="3"/>
        </w:numPr>
        <w:suppressAutoHyphens w:val="0"/>
        <w:autoSpaceDE w:val="0"/>
        <w:autoSpaceDN w:val="0"/>
        <w:adjustRightInd w:val="0"/>
        <w:spacing w:line="360" w:lineRule="auto"/>
        <w:jc w:val="both"/>
        <w:rPr>
          <w:rStyle w:val="tlid-translation"/>
          <w:sz w:val="24"/>
          <w:szCs w:val="24"/>
        </w:rPr>
      </w:pPr>
      <w:r w:rsidRPr="00D81760">
        <w:rPr>
          <w:rStyle w:val="tlid-translation"/>
          <w:b/>
          <w:sz w:val="24"/>
          <w:szCs w:val="24"/>
        </w:rPr>
        <w:t xml:space="preserve">Dr </w:t>
      </w:r>
      <w:proofErr w:type="spellStart"/>
      <w:r w:rsidRPr="00D81760">
        <w:rPr>
          <w:rStyle w:val="tlid-translation"/>
          <w:b/>
          <w:sz w:val="24"/>
          <w:szCs w:val="24"/>
        </w:rPr>
        <w:t>Alvera</w:t>
      </w:r>
      <w:proofErr w:type="spellEnd"/>
      <w:r w:rsidRPr="00D81760">
        <w:rPr>
          <w:rStyle w:val="tlid-translation"/>
          <w:b/>
          <w:sz w:val="24"/>
          <w:szCs w:val="24"/>
        </w:rPr>
        <w:t xml:space="preserve"> MUKABARAMBA</w:t>
      </w:r>
      <w:r w:rsidRPr="00D81760">
        <w:rPr>
          <w:rStyle w:val="tlid-translation"/>
          <w:sz w:val="24"/>
          <w:szCs w:val="24"/>
        </w:rPr>
        <w:t xml:space="preserve">, Secrétaire d’Etat chargée des Affaires sociales au Ministère de l’Administration </w:t>
      </w:r>
      <w:r w:rsidR="00D2310F" w:rsidRPr="00D81760">
        <w:rPr>
          <w:rStyle w:val="tlid-translation"/>
          <w:sz w:val="24"/>
          <w:szCs w:val="24"/>
        </w:rPr>
        <w:t>Local</w:t>
      </w:r>
      <w:r w:rsidR="00D2310F">
        <w:rPr>
          <w:rStyle w:val="tlid-translation"/>
          <w:sz w:val="24"/>
          <w:szCs w:val="24"/>
        </w:rPr>
        <w:t>e</w:t>
      </w:r>
      <w:r w:rsidR="00D2310F" w:rsidRPr="00D81760">
        <w:rPr>
          <w:rStyle w:val="tlid-translation"/>
          <w:sz w:val="24"/>
          <w:szCs w:val="24"/>
        </w:rPr>
        <w:t xml:space="preserve"> ;</w:t>
      </w:r>
      <w:r w:rsidRPr="00D81760">
        <w:rPr>
          <w:rStyle w:val="tlid-translation"/>
          <w:sz w:val="24"/>
          <w:szCs w:val="24"/>
        </w:rPr>
        <w:t xml:space="preserve"> </w:t>
      </w:r>
    </w:p>
    <w:p w:rsidR="00552ECE" w:rsidRPr="002B5A8F" w:rsidRDefault="00552ECE" w:rsidP="000F71C4">
      <w:pPr>
        <w:pStyle w:val="ListParagraph"/>
        <w:numPr>
          <w:ilvl w:val="0"/>
          <w:numId w:val="3"/>
        </w:numPr>
        <w:suppressAutoHyphens w:val="0"/>
        <w:autoSpaceDE w:val="0"/>
        <w:autoSpaceDN w:val="0"/>
        <w:adjustRightInd w:val="0"/>
        <w:spacing w:line="360" w:lineRule="auto"/>
        <w:jc w:val="both"/>
        <w:rPr>
          <w:rStyle w:val="tlid-translation"/>
          <w:color w:val="000000" w:themeColor="text1"/>
          <w:sz w:val="24"/>
          <w:szCs w:val="24"/>
          <w:lang w:eastAsia="en-GB"/>
        </w:rPr>
      </w:pPr>
      <w:r w:rsidRPr="00D81760">
        <w:rPr>
          <w:rStyle w:val="tlid-translation"/>
          <w:b/>
          <w:sz w:val="24"/>
          <w:szCs w:val="24"/>
        </w:rPr>
        <w:t>M</w:t>
      </w:r>
      <w:r w:rsidR="006263DB" w:rsidRPr="00D81760">
        <w:rPr>
          <w:rStyle w:val="tlid-translation"/>
          <w:b/>
          <w:sz w:val="24"/>
          <w:szCs w:val="24"/>
        </w:rPr>
        <w:t xml:space="preserve">onsieur NDAYISABA </w:t>
      </w:r>
      <w:r w:rsidRPr="00D81760">
        <w:rPr>
          <w:rStyle w:val="tlid-translation"/>
          <w:b/>
          <w:sz w:val="24"/>
          <w:szCs w:val="24"/>
        </w:rPr>
        <w:t>Emmanuel</w:t>
      </w:r>
      <w:r w:rsidRPr="00D81760">
        <w:rPr>
          <w:rStyle w:val="tlid-translation"/>
          <w:sz w:val="24"/>
          <w:szCs w:val="24"/>
        </w:rPr>
        <w:t xml:space="preserve">, Secrétaire Exécutif du Conseil National des Personnes </w:t>
      </w:r>
      <w:r w:rsidR="00D2310F" w:rsidRPr="00D81760">
        <w:rPr>
          <w:rStyle w:val="tlid-translation"/>
          <w:sz w:val="24"/>
          <w:szCs w:val="24"/>
        </w:rPr>
        <w:t>Handicapées ;</w:t>
      </w:r>
    </w:p>
    <w:p w:rsidR="006263DB" w:rsidRPr="002B5A8F" w:rsidRDefault="00552ECE" w:rsidP="000F71C4">
      <w:pPr>
        <w:pStyle w:val="ListParagraph"/>
        <w:numPr>
          <w:ilvl w:val="0"/>
          <w:numId w:val="3"/>
        </w:numPr>
        <w:suppressAutoHyphens w:val="0"/>
        <w:autoSpaceDE w:val="0"/>
        <w:autoSpaceDN w:val="0"/>
        <w:adjustRightInd w:val="0"/>
        <w:spacing w:line="360" w:lineRule="auto"/>
        <w:jc w:val="both"/>
        <w:rPr>
          <w:rStyle w:val="tlid-translation"/>
          <w:color w:val="000000" w:themeColor="text1"/>
          <w:sz w:val="24"/>
          <w:szCs w:val="24"/>
          <w:lang w:eastAsia="en-GB"/>
        </w:rPr>
      </w:pPr>
      <w:r w:rsidRPr="00D81760">
        <w:rPr>
          <w:rStyle w:val="tlid-translation"/>
          <w:b/>
          <w:sz w:val="24"/>
          <w:szCs w:val="24"/>
        </w:rPr>
        <w:t>M</w:t>
      </w:r>
      <w:r w:rsidR="006263DB" w:rsidRPr="00D81760">
        <w:rPr>
          <w:rStyle w:val="tlid-translation"/>
          <w:b/>
          <w:sz w:val="24"/>
          <w:szCs w:val="24"/>
        </w:rPr>
        <w:t>onsieur</w:t>
      </w:r>
      <w:r w:rsidRPr="00D81760">
        <w:rPr>
          <w:rStyle w:val="tlid-translation"/>
          <w:b/>
          <w:sz w:val="24"/>
          <w:szCs w:val="24"/>
        </w:rPr>
        <w:t xml:space="preserve"> </w:t>
      </w:r>
      <w:r w:rsidR="00D2310F">
        <w:rPr>
          <w:rStyle w:val="tlid-translation"/>
          <w:b/>
          <w:sz w:val="24"/>
          <w:szCs w:val="24"/>
        </w:rPr>
        <w:t>RUGEMA</w:t>
      </w:r>
      <w:r w:rsidR="006263DB" w:rsidRPr="00D81760">
        <w:rPr>
          <w:rStyle w:val="tlid-translation"/>
          <w:b/>
          <w:sz w:val="24"/>
          <w:szCs w:val="24"/>
        </w:rPr>
        <w:t xml:space="preserve"> </w:t>
      </w:r>
      <w:r w:rsidRPr="00D81760">
        <w:rPr>
          <w:rStyle w:val="tlid-translation"/>
          <w:b/>
          <w:sz w:val="24"/>
          <w:szCs w:val="24"/>
        </w:rPr>
        <w:t>Moses,</w:t>
      </w:r>
      <w:r w:rsidRPr="00D81760">
        <w:rPr>
          <w:rStyle w:val="tlid-translation"/>
          <w:sz w:val="24"/>
          <w:szCs w:val="24"/>
        </w:rPr>
        <w:t xml:space="preserve"> Premier Conseiller à la Mission </w:t>
      </w:r>
      <w:r w:rsidR="006263DB" w:rsidRPr="00D81760">
        <w:rPr>
          <w:rStyle w:val="tlid-translation"/>
          <w:sz w:val="24"/>
          <w:szCs w:val="24"/>
        </w:rPr>
        <w:t>Permanente</w:t>
      </w:r>
      <w:r w:rsidRPr="00D81760">
        <w:rPr>
          <w:rStyle w:val="tlid-translation"/>
          <w:sz w:val="24"/>
          <w:szCs w:val="24"/>
        </w:rPr>
        <w:t xml:space="preserve"> de la République </w:t>
      </w:r>
      <w:r w:rsidR="006263DB" w:rsidRPr="00D81760">
        <w:rPr>
          <w:rStyle w:val="tlid-translation"/>
          <w:sz w:val="24"/>
          <w:szCs w:val="24"/>
        </w:rPr>
        <w:t xml:space="preserve">du Rwanda </w:t>
      </w:r>
      <w:r w:rsidRPr="00D81760">
        <w:rPr>
          <w:rStyle w:val="tlid-translation"/>
          <w:sz w:val="24"/>
          <w:szCs w:val="24"/>
        </w:rPr>
        <w:t xml:space="preserve">auprès de l'Office des Nations Unies à </w:t>
      </w:r>
      <w:r w:rsidR="00CE70B9" w:rsidRPr="00D81760">
        <w:rPr>
          <w:rStyle w:val="tlid-translation"/>
          <w:sz w:val="24"/>
          <w:szCs w:val="24"/>
        </w:rPr>
        <w:t>Genève ;</w:t>
      </w:r>
      <w:r w:rsidR="00854771">
        <w:rPr>
          <w:rStyle w:val="tlid-translation"/>
          <w:sz w:val="24"/>
          <w:szCs w:val="24"/>
        </w:rPr>
        <w:t xml:space="preserve"> et</w:t>
      </w:r>
    </w:p>
    <w:p w:rsidR="00552ECE" w:rsidRPr="002B5A8F" w:rsidRDefault="006263DB" w:rsidP="000F71C4">
      <w:pPr>
        <w:pStyle w:val="ListParagraph"/>
        <w:numPr>
          <w:ilvl w:val="0"/>
          <w:numId w:val="3"/>
        </w:numPr>
        <w:suppressAutoHyphens w:val="0"/>
        <w:autoSpaceDE w:val="0"/>
        <w:autoSpaceDN w:val="0"/>
        <w:adjustRightInd w:val="0"/>
        <w:spacing w:line="360" w:lineRule="auto"/>
        <w:jc w:val="both"/>
        <w:rPr>
          <w:rStyle w:val="tlid-translation"/>
          <w:color w:val="000000" w:themeColor="text1"/>
          <w:sz w:val="24"/>
          <w:szCs w:val="24"/>
          <w:lang w:eastAsia="en-GB"/>
        </w:rPr>
      </w:pPr>
      <w:r w:rsidRPr="002B5A8F">
        <w:rPr>
          <w:b/>
          <w:color w:val="000000" w:themeColor="text1"/>
          <w:sz w:val="24"/>
          <w:szCs w:val="24"/>
          <w:lang w:eastAsia="en-GB"/>
        </w:rPr>
        <w:lastRenderedPageBreak/>
        <w:t>Madame Providence UMURUNGI</w:t>
      </w:r>
      <w:r w:rsidRPr="002B5A8F">
        <w:rPr>
          <w:color w:val="000000" w:themeColor="text1"/>
          <w:sz w:val="24"/>
          <w:szCs w:val="24"/>
          <w:lang w:eastAsia="en-GB"/>
        </w:rPr>
        <w:t xml:space="preserve">, </w:t>
      </w:r>
      <w:r w:rsidRPr="00D81760">
        <w:rPr>
          <w:rStyle w:val="tlid-translation"/>
          <w:sz w:val="24"/>
          <w:szCs w:val="24"/>
        </w:rPr>
        <w:t>Chef du Département de la Justice Internationale et de la Coopération Judiciaire / Ministère de la Justice.</w:t>
      </w:r>
    </w:p>
    <w:p w:rsidR="00552ECE" w:rsidRPr="002B5A8F" w:rsidRDefault="00552ECE" w:rsidP="000F71C4">
      <w:pPr>
        <w:suppressAutoHyphens w:val="0"/>
        <w:autoSpaceDE w:val="0"/>
        <w:autoSpaceDN w:val="0"/>
        <w:adjustRightInd w:val="0"/>
        <w:spacing w:line="360" w:lineRule="auto"/>
        <w:jc w:val="both"/>
        <w:rPr>
          <w:b/>
          <w:bCs/>
          <w:color w:val="000000" w:themeColor="text1"/>
          <w:sz w:val="24"/>
          <w:szCs w:val="24"/>
          <w:lang w:eastAsia="en-GB"/>
        </w:rPr>
      </w:pPr>
    </w:p>
    <w:p w:rsidR="006263DB" w:rsidRDefault="00D81760" w:rsidP="0030641F">
      <w:pPr>
        <w:suppressAutoHyphens w:val="0"/>
        <w:autoSpaceDE w:val="0"/>
        <w:autoSpaceDN w:val="0"/>
        <w:adjustRightInd w:val="0"/>
        <w:spacing w:line="360" w:lineRule="auto"/>
        <w:jc w:val="both"/>
        <w:rPr>
          <w:rStyle w:val="tlid-translation"/>
          <w:b/>
          <w:sz w:val="24"/>
          <w:szCs w:val="24"/>
        </w:rPr>
      </w:pPr>
      <w:r w:rsidRPr="0030641F">
        <w:rPr>
          <w:rStyle w:val="tlid-translation"/>
          <w:b/>
          <w:sz w:val="24"/>
          <w:szCs w:val="24"/>
        </w:rPr>
        <w:t>M</w:t>
      </w:r>
      <w:r w:rsidR="00854771">
        <w:rPr>
          <w:rStyle w:val="tlid-translation"/>
          <w:b/>
          <w:sz w:val="24"/>
          <w:szCs w:val="24"/>
        </w:rPr>
        <w:t>onsieur</w:t>
      </w:r>
      <w:r w:rsidRPr="0030641F">
        <w:rPr>
          <w:rStyle w:val="tlid-translation"/>
          <w:b/>
          <w:sz w:val="24"/>
          <w:szCs w:val="24"/>
        </w:rPr>
        <w:t xml:space="preserve"> le Président</w:t>
      </w:r>
      <w:r w:rsidR="0030641F">
        <w:rPr>
          <w:rStyle w:val="tlid-translation"/>
          <w:b/>
          <w:sz w:val="24"/>
          <w:szCs w:val="24"/>
        </w:rPr>
        <w:t>,</w:t>
      </w:r>
    </w:p>
    <w:p w:rsidR="00854771" w:rsidRPr="0030641F" w:rsidRDefault="00854771" w:rsidP="0030641F">
      <w:pPr>
        <w:suppressAutoHyphens w:val="0"/>
        <w:autoSpaceDE w:val="0"/>
        <w:autoSpaceDN w:val="0"/>
        <w:adjustRightInd w:val="0"/>
        <w:spacing w:line="360" w:lineRule="auto"/>
        <w:jc w:val="both"/>
        <w:rPr>
          <w:rStyle w:val="tlid-translation"/>
          <w:b/>
          <w:sz w:val="24"/>
          <w:szCs w:val="24"/>
        </w:rPr>
      </w:pPr>
    </w:p>
    <w:p w:rsidR="00854771" w:rsidRDefault="006263DB" w:rsidP="000F71C4">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Je tiens tout d’abord à réaffirmer la détermination du Rwanda à respecter les normes et principes internationaux relatifs aux droits de l</w:t>
      </w:r>
      <w:r w:rsidR="00854771">
        <w:rPr>
          <w:rStyle w:val="tlid-translation"/>
          <w:sz w:val="24"/>
          <w:szCs w:val="24"/>
        </w:rPr>
        <w:t>a personne</w:t>
      </w:r>
      <w:r w:rsidRPr="00D81760">
        <w:rPr>
          <w:rStyle w:val="tlid-translation"/>
          <w:sz w:val="24"/>
          <w:szCs w:val="24"/>
        </w:rPr>
        <w:t xml:space="preserve">, notamment en appliquant pleinement </w:t>
      </w:r>
      <w:r w:rsidR="00854771">
        <w:rPr>
          <w:rStyle w:val="tlid-translation"/>
          <w:sz w:val="24"/>
          <w:szCs w:val="24"/>
        </w:rPr>
        <w:t xml:space="preserve">les obligations que nous avons </w:t>
      </w:r>
      <w:r w:rsidR="00CE70B9">
        <w:rPr>
          <w:rStyle w:val="tlid-translation"/>
          <w:sz w:val="24"/>
          <w:szCs w:val="24"/>
        </w:rPr>
        <w:t>ratifi</w:t>
      </w:r>
      <w:r w:rsidR="00CE70B9" w:rsidRPr="00D81760">
        <w:rPr>
          <w:rStyle w:val="tlid-translation"/>
          <w:sz w:val="24"/>
          <w:szCs w:val="24"/>
        </w:rPr>
        <w:t>ées</w:t>
      </w:r>
      <w:r w:rsidRPr="00D81760">
        <w:rPr>
          <w:rStyle w:val="tlid-translation"/>
          <w:sz w:val="24"/>
          <w:szCs w:val="24"/>
        </w:rPr>
        <w:t xml:space="preserve">. </w:t>
      </w:r>
    </w:p>
    <w:p w:rsidR="00552ECE" w:rsidRPr="00D81760" w:rsidRDefault="006263DB" w:rsidP="000F71C4">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C’est dans cet esprit que nous présentons notre rapport initial au titre de la Convention relative aux droits des personnes handicapées en vue de renforcer la promotion et la protection des droits des personnes handicapées au Rwanda.</w:t>
      </w:r>
    </w:p>
    <w:p w:rsidR="0030641F" w:rsidRDefault="0030641F" w:rsidP="0030641F">
      <w:pPr>
        <w:suppressAutoHyphens w:val="0"/>
        <w:autoSpaceDE w:val="0"/>
        <w:autoSpaceDN w:val="0"/>
        <w:adjustRightInd w:val="0"/>
        <w:spacing w:line="360" w:lineRule="auto"/>
        <w:jc w:val="both"/>
        <w:rPr>
          <w:rStyle w:val="tlid-translation"/>
          <w:sz w:val="24"/>
          <w:szCs w:val="24"/>
        </w:rPr>
      </w:pPr>
    </w:p>
    <w:p w:rsidR="006263DB" w:rsidRPr="0030641F" w:rsidRDefault="00854771" w:rsidP="0030641F">
      <w:pPr>
        <w:suppressAutoHyphens w:val="0"/>
        <w:autoSpaceDE w:val="0"/>
        <w:autoSpaceDN w:val="0"/>
        <w:adjustRightInd w:val="0"/>
        <w:spacing w:line="360" w:lineRule="auto"/>
        <w:jc w:val="both"/>
        <w:rPr>
          <w:rStyle w:val="tlid-translation"/>
          <w:b/>
          <w:sz w:val="24"/>
          <w:szCs w:val="24"/>
        </w:rPr>
      </w:pPr>
      <w:r>
        <w:rPr>
          <w:rStyle w:val="tlid-translation"/>
          <w:b/>
          <w:sz w:val="24"/>
          <w:szCs w:val="24"/>
        </w:rPr>
        <w:t>Monsieur</w:t>
      </w:r>
      <w:r w:rsidR="00D81760" w:rsidRPr="0030641F">
        <w:rPr>
          <w:rStyle w:val="tlid-translation"/>
          <w:b/>
          <w:sz w:val="24"/>
          <w:szCs w:val="24"/>
        </w:rPr>
        <w:t xml:space="preserve"> le Président</w:t>
      </w:r>
      <w:r w:rsidR="0030641F">
        <w:rPr>
          <w:rStyle w:val="tlid-translation"/>
          <w:b/>
          <w:sz w:val="24"/>
          <w:szCs w:val="24"/>
        </w:rPr>
        <w:t>,</w:t>
      </w:r>
    </w:p>
    <w:p w:rsidR="00552ECE" w:rsidRPr="00D81760" w:rsidRDefault="006263DB" w:rsidP="0030641F">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Le rapport a été préparé grâce à un vaste processus de consultation sous la direction du Ministère de l’Administration Locale et sous la coordination étroite du Conseil National des Personnes Handicapées. Tout au long du processus, de nombreuses institutions publiques et organisations de la société civile ont été activement associées.</w:t>
      </w:r>
    </w:p>
    <w:p w:rsidR="006263DB" w:rsidRPr="002B5A8F" w:rsidRDefault="006263DB" w:rsidP="000F71C4">
      <w:pPr>
        <w:suppressAutoHyphens w:val="0"/>
        <w:autoSpaceDE w:val="0"/>
        <w:autoSpaceDN w:val="0"/>
        <w:adjustRightInd w:val="0"/>
        <w:spacing w:line="360" w:lineRule="auto"/>
        <w:jc w:val="both"/>
        <w:rPr>
          <w:color w:val="000000" w:themeColor="text1"/>
          <w:sz w:val="24"/>
          <w:szCs w:val="24"/>
          <w:lang w:eastAsia="en-GB"/>
        </w:rPr>
      </w:pPr>
    </w:p>
    <w:p w:rsidR="00C808BB" w:rsidRPr="002B5A8F" w:rsidRDefault="00C808BB" w:rsidP="00C808BB">
      <w:pPr>
        <w:pStyle w:val="Default"/>
        <w:spacing w:line="360" w:lineRule="auto"/>
        <w:jc w:val="both"/>
        <w:rPr>
          <w:rStyle w:val="tlid-translation"/>
          <w:lang w:val="fr-FR"/>
        </w:rPr>
      </w:pPr>
      <w:r w:rsidRPr="002B5A8F">
        <w:rPr>
          <w:rStyle w:val="tlid-translation"/>
          <w:lang w:val="fr-FR"/>
        </w:rPr>
        <w:t xml:space="preserve">Parmi les institutions gouvernementales, on compte le Parlement (Chambre des députés et le Sénat), Ministère des Affaires Etrangères et de la Coopération Internationale, Ministère de la Justice, Ministère </w:t>
      </w:r>
      <w:r w:rsidRPr="002B5A8F">
        <w:rPr>
          <w:rStyle w:val="tlid-translation"/>
          <w:color w:val="auto"/>
          <w:lang w:val="fr-FR"/>
        </w:rPr>
        <w:t>du Genre et la promotion de la famille</w:t>
      </w:r>
      <w:r w:rsidRPr="002B5A8F">
        <w:rPr>
          <w:rStyle w:val="tlid-translation"/>
          <w:lang w:val="fr-FR"/>
        </w:rPr>
        <w:t xml:space="preserve">, Ministère de la Santé, Ministère de l'Éducation, Ministère de la Fonction Publique et du Travail, Ancien Ministère de l'Intérieur, Ministère chargé de la Gestion des situations </w:t>
      </w:r>
      <w:r w:rsidRPr="002B5A8F">
        <w:rPr>
          <w:rStyle w:val="tlid-translation"/>
          <w:lang w:val="fr-FR"/>
        </w:rPr>
        <w:lastRenderedPageBreak/>
        <w:t xml:space="preserve">d'Urgence, Ministère des Sports et de la Culture, Ministère de l'Infrastructure, Ministère des Finances et de la Planification Economique,  Commission Nationale des droits de la Personne, Commission </w:t>
      </w:r>
      <w:r w:rsidR="00410A8B" w:rsidRPr="002B5A8F">
        <w:rPr>
          <w:rStyle w:val="tlid-translation"/>
          <w:lang w:val="fr-FR"/>
        </w:rPr>
        <w:t>Rwandais</w:t>
      </w:r>
      <w:r w:rsidRPr="002B5A8F">
        <w:rPr>
          <w:rStyle w:val="tlid-translation"/>
          <w:lang w:val="fr-FR"/>
        </w:rPr>
        <w:t xml:space="preserve">e de la Démobilisation et de la Réintégration, Organe Nationale des Poursuites Pénales, Police Nationale, Institut National de la Statistique du Rwanda, Service Correctionnel du Rwanda, Ancien Comité directeur de la Décennie Africaine des Personnes Handicapées, Commission National pour les Enfants et Office </w:t>
      </w:r>
      <w:r w:rsidR="00410A8B" w:rsidRPr="002B5A8F">
        <w:rPr>
          <w:rStyle w:val="tlid-translation"/>
          <w:lang w:val="fr-FR"/>
        </w:rPr>
        <w:t>Rwandais</w:t>
      </w:r>
      <w:r w:rsidRPr="002B5A8F">
        <w:rPr>
          <w:rStyle w:val="tlid-translation"/>
          <w:lang w:val="fr-FR"/>
        </w:rPr>
        <w:t xml:space="preserve"> </w:t>
      </w:r>
      <w:r w:rsidR="00353CB5" w:rsidRPr="002B5A8F">
        <w:rPr>
          <w:rStyle w:val="tlid-translation"/>
          <w:lang w:val="fr-FR"/>
        </w:rPr>
        <w:t>pour la promotion de l’Habitat</w:t>
      </w:r>
      <w:r w:rsidRPr="002B5A8F">
        <w:rPr>
          <w:rStyle w:val="tlid-translation"/>
          <w:lang w:val="fr-FR"/>
        </w:rPr>
        <w:t>.</w:t>
      </w:r>
    </w:p>
    <w:p w:rsidR="00B17DF8" w:rsidRPr="002B5A8F" w:rsidRDefault="00B17DF8" w:rsidP="000F71C4">
      <w:pPr>
        <w:pStyle w:val="Default"/>
        <w:spacing w:line="360" w:lineRule="auto"/>
        <w:jc w:val="both"/>
        <w:rPr>
          <w:rStyle w:val="tlid-translation"/>
          <w:lang w:val="fr-FR"/>
        </w:rPr>
      </w:pPr>
    </w:p>
    <w:p w:rsidR="00712990" w:rsidRDefault="00712990" w:rsidP="0030641F">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 xml:space="preserve">Outre les institutions publiques, un certain nombre d'organisations de la société civile et des </w:t>
      </w:r>
      <w:proofErr w:type="spellStart"/>
      <w:r w:rsidRPr="00D81760">
        <w:rPr>
          <w:rStyle w:val="tlid-translation"/>
          <w:sz w:val="24"/>
          <w:szCs w:val="24"/>
        </w:rPr>
        <w:t>ONGs</w:t>
      </w:r>
      <w:proofErr w:type="spellEnd"/>
      <w:r w:rsidRPr="00D81760">
        <w:rPr>
          <w:rStyle w:val="tlid-translation"/>
          <w:sz w:val="24"/>
          <w:szCs w:val="24"/>
        </w:rPr>
        <w:t xml:space="preserve"> impliquées dans la mise en œuvre de la CDPH ont été consultées et ont joué un rôle clé dans le processus de rédaction du rapport. Il s'agit notamment de l'Union Nationale des Organisations de Personnes Handicapées au Rwanda (NUDOR) et de certaines de ses organisations membres (Union </w:t>
      </w:r>
      <w:r w:rsidR="00410A8B">
        <w:rPr>
          <w:rStyle w:val="tlid-translation"/>
          <w:sz w:val="24"/>
          <w:szCs w:val="24"/>
        </w:rPr>
        <w:t>Rwandais</w:t>
      </w:r>
      <w:r w:rsidRPr="00D81760">
        <w:rPr>
          <w:rStyle w:val="tlid-translation"/>
          <w:sz w:val="24"/>
          <w:szCs w:val="24"/>
        </w:rPr>
        <w:t xml:space="preserve">e des Aveugles, Collectif </w:t>
      </w:r>
      <w:proofErr w:type="spellStart"/>
      <w:r w:rsidRPr="00D81760">
        <w:rPr>
          <w:rStyle w:val="tlid-translation"/>
          <w:sz w:val="24"/>
          <w:szCs w:val="24"/>
        </w:rPr>
        <w:t>Tubakunde</w:t>
      </w:r>
      <w:proofErr w:type="spellEnd"/>
      <w:r w:rsidRPr="00D81760">
        <w:rPr>
          <w:rStyle w:val="tlid-translation"/>
          <w:sz w:val="24"/>
          <w:szCs w:val="24"/>
        </w:rPr>
        <w:t xml:space="preserve">, Union </w:t>
      </w:r>
      <w:r w:rsidR="00410A8B">
        <w:rPr>
          <w:rStyle w:val="tlid-translation"/>
          <w:sz w:val="24"/>
          <w:szCs w:val="24"/>
        </w:rPr>
        <w:t>Rwandais</w:t>
      </w:r>
      <w:r w:rsidRPr="00D81760">
        <w:rPr>
          <w:rStyle w:val="tlid-translation"/>
          <w:sz w:val="24"/>
          <w:szCs w:val="24"/>
        </w:rPr>
        <w:t xml:space="preserve">e des Sourds - Muets, Troupe des Handicapées </w:t>
      </w:r>
      <w:proofErr w:type="spellStart"/>
      <w:r w:rsidRPr="00D81760">
        <w:rPr>
          <w:rStyle w:val="tlid-translation"/>
          <w:sz w:val="24"/>
          <w:szCs w:val="24"/>
        </w:rPr>
        <w:t>Twuzuzanye</w:t>
      </w:r>
      <w:proofErr w:type="spellEnd"/>
      <w:r w:rsidRPr="00D81760">
        <w:rPr>
          <w:rStyle w:val="tlid-translation"/>
          <w:sz w:val="24"/>
          <w:szCs w:val="24"/>
        </w:rPr>
        <w:t>, Fédérat</w:t>
      </w:r>
      <w:r w:rsidR="00C808BB">
        <w:rPr>
          <w:rStyle w:val="tlid-translation"/>
          <w:sz w:val="24"/>
          <w:szCs w:val="24"/>
        </w:rPr>
        <w:t xml:space="preserve">ion Handicap International, VSO, CBM, </w:t>
      </w:r>
      <w:proofErr w:type="spellStart"/>
      <w:proofErr w:type="gramStart"/>
      <w:r w:rsidR="00C808BB">
        <w:rPr>
          <w:rStyle w:val="tlid-translation"/>
          <w:sz w:val="24"/>
          <w:szCs w:val="24"/>
        </w:rPr>
        <w:t>M</w:t>
      </w:r>
      <w:r w:rsidRPr="00D81760">
        <w:rPr>
          <w:rStyle w:val="tlid-translation"/>
          <w:sz w:val="24"/>
          <w:szCs w:val="24"/>
        </w:rPr>
        <w:t>yRight</w:t>
      </w:r>
      <w:proofErr w:type="spellEnd"/>
      <w:r w:rsidR="00C808BB">
        <w:rPr>
          <w:rStyle w:val="tlid-translation"/>
          <w:sz w:val="24"/>
          <w:szCs w:val="24"/>
        </w:rPr>
        <w:t>,…</w:t>
      </w:r>
      <w:proofErr w:type="gramEnd"/>
      <w:r w:rsidR="00C808BB">
        <w:rPr>
          <w:rStyle w:val="tlid-translation"/>
          <w:sz w:val="24"/>
          <w:szCs w:val="24"/>
        </w:rPr>
        <w:t>.</w:t>
      </w:r>
    </w:p>
    <w:p w:rsidR="00C808BB" w:rsidRPr="00D81760" w:rsidRDefault="00C808BB" w:rsidP="0030641F">
      <w:pPr>
        <w:suppressAutoHyphens w:val="0"/>
        <w:autoSpaceDE w:val="0"/>
        <w:autoSpaceDN w:val="0"/>
        <w:adjustRightInd w:val="0"/>
        <w:spacing w:line="360" w:lineRule="auto"/>
        <w:jc w:val="both"/>
        <w:rPr>
          <w:rStyle w:val="tlid-translation"/>
          <w:sz w:val="24"/>
          <w:szCs w:val="24"/>
        </w:rPr>
      </w:pPr>
    </w:p>
    <w:p w:rsidR="0030641F" w:rsidRDefault="00712990" w:rsidP="000F71C4">
      <w:pPr>
        <w:suppressAutoHyphens w:val="0"/>
        <w:autoSpaceDE w:val="0"/>
        <w:autoSpaceDN w:val="0"/>
        <w:adjustRightInd w:val="0"/>
        <w:spacing w:line="360" w:lineRule="auto"/>
        <w:jc w:val="both"/>
        <w:rPr>
          <w:rStyle w:val="tlid-translation"/>
          <w:sz w:val="24"/>
          <w:szCs w:val="24"/>
        </w:rPr>
      </w:pPr>
      <w:r w:rsidRPr="00D81760">
        <w:rPr>
          <w:sz w:val="24"/>
          <w:szCs w:val="24"/>
        </w:rPr>
        <w:br/>
      </w:r>
    </w:p>
    <w:p w:rsidR="00712990" w:rsidRPr="00667E14" w:rsidRDefault="00353CB5" w:rsidP="000F71C4">
      <w:pPr>
        <w:suppressAutoHyphens w:val="0"/>
        <w:autoSpaceDE w:val="0"/>
        <w:autoSpaceDN w:val="0"/>
        <w:adjustRightInd w:val="0"/>
        <w:spacing w:line="360" w:lineRule="auto"/>
        <w:jc w:val="both"/>
        <w:rPr>
          <w:rStyle w:val="tlid-translation"/>
          <w:b/>
          <w:sz w:val="24"/>
          <w:szCs w:val="24"/>
        </w:rPr>
      </w:pPr>
      <w:r>
        <w:rPr>
          <w:rStyle w:val="tlid-translation"/>
          <w:b/>
          <w:sz w:val="24"/>
          <w:szCs w:val="24"/>
        </w:rPr>
        <w:t>Monsieur</w:t>
      </w:r>
      <w:r w:rsidR="00D81760" w:rsidRPr="00667E14">
        <w:rPr>
          <w:rStyle w:val="tlid-translation"/>
          <w:b/>
          <w:sz w:val="24"/>
          <w:szCs w:val="24"/>
        </w:rPr>
        <w:t xml:space="preserve"> le Président</w:t>
      </w:r>
      <w:r w:rsidR="00667E14" w:rsidRPr="00667E14">
        <w:rPr>
          <w:rStyle w:val="tlid-translation"/>
          <w:b/>
          <w:sz w:val="24"/>
          <w:szCs w:val="24"/>
        </w:rPr>
        <w:t>,</w:t>
      </w:r>
    </w:p>
    <w:p w:rsidR="00667E14" w:rsidRDefault="00712990" w:rsidP="0030641F">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 xml:space="preserve">Il s'agit du premier rapport depuis que le Gouvernement a adhéré à la Convention relative aux droits des personnes handicapées et à son protocole facultatif </w:t>
      </w:r>
      <w:r w:rsidRPr="00D81760">
        <w:rPr>
          <w:rStyle w:val="tlid-translation"/>
          <w:b/>
          <w:sz w:val="24"/>
          <w:szCs w:val="24"/>
        </w:rPr>
        <w:t>le 15 décembre 2008</w:t>
      </w:r>
      <w:r w:rsidRPr="00D81760">
        <w:rPr>
          <w:rStyle w:val="tlid-translation"/>
          <w:sz w:val="24"/>
          <w:szCs w:val="24"/>
        </w:rPr>
        <w:t xml:space="preserve">. Le rapport initial du Gouvernement a été soumis le </w:t>
      </w:r>
      <w:r w:rsidRPr="00D81760">
        <w:rPr>
          <w:rStyle w:val="tlid-translation"/>
          <w:b/>
          <w:sz w:val="24"/>
          <w:szCs w:val="24"/>
        </w:rPr>
        <w:t>17 avril 2015</w:t>
      </w:r>
      <w:r w:rsidRPr="00D81760">
        <w:rPr>
          <w:rStyle w:val="tlid-translation"/>
          <w:sz w:val="24"/>
          <w:szCs w:val="24"/>
        </w:rPr>
        <w:t>. Cela signifie que l'examen du rapport se déroule presque quatre ans après la soumission.</w:t>
      </w:r>
    </w:p>
    <w:p w:rsidR="00552ECE" w:rsidRPr="002B5A8F" w:rsidRDefault="00712990" w:rsidP="0030641F">
      <w:pPr>
        <w:suppressAutoHyphens w:val="0"/>
        <w:autoSpaceDE w:val="0"/>
        <w:autoSpaceDN w:val="0"/>
        <w:adjustRightInd w:val="0"/>
        <w:spacing w:line="360" w:lineRule="auto"/>
        <w:jc w:val="both"/>
        <w:rPr>
          <w:color w:val="000000" w:themeColor="text1"/>
          <w:sz w:val="24"/>
          <w:szCs w:val="24"/>
          <w:lang w:eastAsia="en-GB"/>
        </w:rPr>
      </w:pPr>
      <w:r w:rsidRPr="00D81760">
        <w:rPr>
          <w:rStyle w:val="tlid-translation"/>
          <w:sz w:val="24"/>
          <w:szCs w:val="24"/>
        </w:rPr>
        <w:lastRenderedPageBreak/>
        <w:t xml:space="preserve">Bien que ma présentation se concentre sur le contenu du rapport tel que soumis, je voudrais noter que de nombreux développements positifs ont eu lieu depuis la soumission du rapport et que, par conséquent, certains d'entre eux seront mis en évidence. Certains de ces changements ont été portés à la connaissance de ce comité </w:t>
      </w:r>
      <w:r w:rsidR="00353CB5">
        <w:rPr>
          <w:rStyle w:val="tlid-translation"/>
          <w:sz w:val="24"/>
          <w:szCs w:val="24"/>
        </w:rPr>
        <w:t xml:space="preserve">au mois </w:t>
      </w:r>
      <w:r w:rsidR="00353CB5" w:rsidRPr="00D81760">
        <w:rPr>
          <w:rStyle w:val="tlid-translation"/>
          <w:sz w:val="24"/>
          <w:szCs w:val="24"/>
        </w:rPr>
        <w:t>février 2019</w:t>
      </w:r>
      <w:r w:rsidR="00A40D06">
        <w:rPr>
          <w:rStyle w:val="tlid-translation"/>
          <w:sz w:val="24"/>
          <w:szCs w:val="24"/>
        </w:rPr>
        <w:t xml:space="preserve"> </w:t>
      </w:r>
      <w:r w:rsidRPr="00D81760">
        <w:rPr>
          <w:rStyle w:val="tlid-translation"/>
          <w:sz w:val="24"/>
          <w:szCs w:val="24"/>
        </w:rPr>
        <w:t xml:space="preserve">dans </w:t>
      </w:r>
      <w:r w:rsidR="00353CB5">
        <w:rPr>
          <w:rStyle w:val="tlid-translation"/>
          <w:sz w:val="24"/>
          <w:szCs w:val="24"/>
        </w:rPr>
        <w:t>les</w:t>
      </w:r>
      <w:r w:rsidRPr="00D81760">
        <w:rPr>
          <w:rStyle w:val="tlid-translation"/>
          <w:sz w:val="24"/>
          <w:szCs w:val="24"/>
        </w:rPr>
        <w:t xml:space="preserve"> réponses du </w:t>
      </w:r>
      <w:proofErr w:type="spellStart"/>
      <w:r w:rsidRPr="00D81760">
        <w:rPr>
          <w:rStyle w:val="tlid-translation"/>
          <w:sz w:val="24"/>
          <w:szCs w:val="24"/>
        </w:rPr>
        <w:t>GdR</w:t>
      </w:r>
      <w:proofErr w:type="spellEnd"/>
      <w:r w:rsidRPr="00D81760">
        <w:rPr>
          <w:rStyle w:val="tlid-translation"/>
          <w:sz w:val="24"/>
          <w:szCs w:val="24"/>
        </w:rPr>
        <w:t xml:space="preserve"> </w:t>
      </w:r>
      <w:r w:rsidR="00A40D06">
        <w:rPr>
          <w:rStyle w:val="tlid-translation"/>
          <w:sz w:val="24"/>
          <w:szCs w:val="24"/>
        </w:rPr>
        <w:t>aux questions soumises par le C</w:t>
      </w:r>
      <w:r w:rsidR="00353CB5">
        <w:rPr>
          <w:rStyle w:val="tlid-translation"/>
          <w:sz w:val="24"/>
          <w:szCs w:val="24"/>
        </w:rPr>
        <w:t>omit</w:t>
      </w:r>
      <w:r w:rsidR="00A40D06">
        <w:rPr>
          <w:rStyle w:val="tlid-translation"/>
          <w:sz w:val="24"/>
          <w:szCs w:val="24"/>
        </w:rPr>
        <w:t>é</w:t>
      </w:r>
      <w:r w:rsidR="00353CB5">
        <w:rPr>
          <w:rStyle w:val="tlid-translation"/>
          <w:sz w:val="24"/>
          <w:szCs w:val="24"/>
        </w:rPr>
        <w:t xml:space="preserve"> sur le rapport</w:t>
      </w:r>
      <w:r w:rsidR="00A40D06">
        <w:rPr>
          <w:rStyle w:val="tlid-translation"/>
          <w:sz w:val="24"/>
          <w:szCs w:val="24"/>
        </w:rPr>
        <w:t xml:space="preserve"> initial</w:t>
      </w:r>
      <w:r w:rsidR="00353CB5">
        <w:rPr>
          <w:rStyle w:val="tlid-translation"/>
          <w:sz w:val="24"/>
          <w:szCs w:val="24"/>
        </w:rPr>
        <w:t xml:space="preserve">. </w:t>
      </w:r>
    </w:p>
    <w:p w:rsidR="00712990" w:rsidRPr="002B5A8F" w:rsidRDefault="00712990" w:rsidP="000F71C4">
      <w:pPr>
        <w:suppressAutoHyphens w:val="0"/>
        <w:autoSpaceDE w:val="0"/>
        <w:autoSpaceDN w:val="0"/>
        <w:adjustRightInd w:val="0"/>
        <w:spacing w:line="360" w:lineRule="auto"/>
        <w:jc w:val="both"/>
        <w:rPr>
          <w:b/>
          <w:bCs/>
          <w:color w:val="000000" w:themeColor="text1"/>
          <w:sz w:val="24"/>
          <w:szCs w:val="24"/>
          <w:lang w:eastAsia="en-GB"/>
        </w:rPr>
      </w:pPr>
    </w:p>
    <w:p w:rsidR="00DC2629" w:rsidRPr="002B5A8F" w:rsidRDefault="00A40D06" w:rsidP="000F71C4">
      <w:pPr>
        <w:pStyle w:val="Default"/>
        <w:spacing w:before="240" w:line="360" w:lineRule="auto"/>
        <w:jc w:val="both"/>
        <w:rPr>
          <w:rStyle w:val="tlid-translation"/>
          <w:b/>
          <w:lang w:val="fr-FR"/>
        </w:rPr>
      </w:pPr>
      <w:r w:rsidRPr="002B5A8F">
        <w:rPr>
          <w:rStyle w:val="tlid-translation"/>
          <w:b/>
          <w:lang w:val="fr-FR"/>
        </w:rPr>
        <w:t>Monsieur</w:t>
      </w:r>
      <w:r w:rsidR="00D81760" w:rsidRPr="002B5A8F">
        <w:rPr>
          <w:rStyle w:val="tlid-translation"/>
          <w:b/>
          <w:lang w:val="fr-FR"/>
        </w:rPr>
        <w:t xml:space="preserve"> le Président</w:t>
      </w:r>
      <w:r w:rsidR="00667E14" w:rsidRPr="002B5A8F">
        <w:rPr>
          <w:rStyle w:val="tlid-translation"/>
          <w:b/>
          <w:lang w:val="fr-FR"/>
        </w:rPr>
        <w:t>,</w:t>
      </w:r>
    </w:p>
    <w:p w:rsidR="0030641F" w:rsidRPr="002B5A8F" w:rsidRDefault="00A40D06" w:rsidP="0030641F">
      <w:pPr>
        <w:pStyle w:val="Default"/>
        <w:spacing w:before="240" w:line="360" w:lineRule="auto"/>
        <w:jc w:val="both"/>
        <w:rPr>
          <w:lang w:val="fr-FR"/>
        </w:rPr>
      </w:pPr>
      <w:r w:rsidRPr="002B5A8F">
        <w:rPr>
          <w:rStyle w:val="tlid-translation"/>
          <w:lang w:val="fr-FR"/>
        </w:rPr>
        <w:t>D</w:t>
      </w:r>
      <w:r w:rsidR="003E2C34" w:rsidRPr="002B5A8F">
        <w:rPr>
          <w:rStyle w:val="tlid-translation"/>
          <w:lang w:val="fr-FR"/>
        </w:rPr>
        <w:t>ep</w:t>
      </w:r>
      <w:r w:rsidRPr="002B5A8F">
        <w:rPr>
          <w:rStyle w:val="tlid-translation"/>
          <w:lang w:val="fr-FR"/>
        </w:rPr>
        <w:t>uis qu'il est devenu État parti le 15 D</w:t>
      </w:r>
      <w:r w:rsidR="003E2C34" w:rsidRPr="002B5A8F">
        <w:rPr>
          <w:rStyle w:val="tlid-translation"/>
          <w:lang w:val="fr-FR"/>
        </w:rPr>
        <w:t>écembre 2008, le Rwanda a accompli des progrès notables dans le respect de ses obligations en vertu de la Convention, notamment par l'adoption de garanties juridiques et procédurales utiles pour la protection, la promotion et le respect des droits des personnes handicapées. À cet égard, il convient de noter que le Rwanda a continué de renforcer le cadre juridique, politique et institutionnel relatif aux droits des personnes handicapées.</w:t>
      </w:r>
      <w:r w:rsidR="0030641F" w:rsidRPr="002B5A8F">
        <w:rPr>
          <w:lang w:val="fr-FR"/>
        </w:rPr>
        <w:br/>
      </w:r>
    </w:p>
    <w:p w:rsidR="00A40D06" w:rsidRPr="002B5A8F" w:rsidRDefault="003E2C34" w:rsidP="0030641F">
      <w:pPr>
        <w:pStyle w:val="Default"/>
        <w:spacing w:before="240" w:line="360" w:lineRule="auto"/>
        <w:jc w:val="both"/>
        <w:rPr>
          <w:rStyle w:val="tlid-translation"/>
          <w:lang w:val="fr-FR"/>
        </w:rPr>
      </w:pPr>
      <w:r w:rsidRPr="002B5A8F">
        <w:rPr>
          <w:rStyle w:val="tlid-translation"/>
          <w:lang w:val="fr-FR"/>
        </w:rPr>
        <w:t>En ce qui concerne le cadre juridique, le Rwanda a révisé sa Constitution en 2015. La Constitution actuelle prévoit une charte des droits plus complète et réaffirme les droits des personnes handicapées au titre de l'article 16. Cette disposition interdit sans équivoque la discrimination fondée sur un handicap physique ou mental.</w:t>
      </w:r>
    </w:p>
    <w:p w:rsidR="003E2C34" w:rsidRPr="002B5A8F" w:rsidRDefault="003E2C34" w:rsidP="0030641F">
      <w:pPr>
        <w:pStyle w:val="Default"/>
        <w:spacing w:before="240" w:line="360" w:lineRule="auto"/>
        <w:jc w:val="both"/>
        <w:rPr>
          <w:rStyle w:val="tlid-translation"/>
          <w:lang w:val="fr-FR"/>
        </w:rPr>
      </w:pPr>
      <w:r w:rsidRPr="002B5A8F">
        <w:rPr>
          <w:rStyle w:val="tlid-translation"/>
          <w:lang w:val="fr-FR"/>
        </w:rPr>
        <w:lastRenderedPageBreak/>
        <w:t xml:space="preserve">La révision constitutionnelle de 2015 a ajouté un article 51 spécifique sur le bien-être des personnes handicapées et des autres personnes dans le besoin. La disposition stipule que l’État a le devoir d’adopter des mesures spéciales </w:t>
      </w:r>
      <w:r w:rsidRPr="00410A8B">
        <w:rPr>
          <w:rStyle w:val="tlid-translation"/>
          <w:lang w:val="fr-FR"/>
        </w:rPr>
        <w:t>facilitant</w:t>
      </w:r>
      <w:r w:rsidRPr="002B5A8F">
        <w:rPr>
          <w:rStyle w:val="tlid-translation"/>
          <w:lang w:val="fr-FR"/>
        </w:rPr>
        <w:t xml:space="preserve"> l’éducation des personnes handicapées. Il ajoute que l'État a également le devoir, dans la mesure de ses moyens, de prendre des mesures spéciales en faveur du bien-être des personnes handicapées.</w:t>
      </w:r>
    </w:p>
    <w:p w:rsidR="00DC2629" w:rsidRPr="002B5A8F" w:rsidRDefault="00DC2629" w:rsidP="000F71C4">
      <w:pPr>
        <w:pStyle w:val="Default"/>
        <w:spacing w:line="360" w:lineRule="auto"/>
        <w:jc w:val="both"/>
        <w:rPr>
          <w:rStyle w:val="tlid-translation"/>
          <w:lang w:val="fr-FR"/>
        </w:rPr>
      </w:pPr>
      <w:r w:rsidRPr="002B5A8F">
        <w:rPr>
          <w:rStyle w:val="tlid-translation"/>
          <w:lang w:val="fr-FR"/>
        </w:rPr>
        <w:t>Ces dispositions directes et claires sur les droits des personnes handicapées réaffirment l’engagement continu du Rwanda de protéger les droits des personnes handicapées.</w:t>
      </w:r>
      <w:r w:rsidRPr="002B5A8F">
        <w:rPr>
          <w:lang w:val="fr-FR"/>
        </w:rPr>
        <w:br/>
      </w:r>
      <w:r w:rsidRPr="002B5A8F">
        <w:rPr>
          <w:rStyle w:val="tlid-translation"/>
          <w:lang w:val="fr-FR"/>
        </w:rPr>
        <w:t>Outre la Constitution, le Rwanda a adopté des lois spécifiques relatives à la protection des droits des personnes handicapées avant même la ratification de la Convention des Nations Unies sur les droits des personnes handicapées (2008):</w:t>
      </w:r>
    </w:p>
    <w:p w:rsidR="00DC2629" w:rsidRPr="002B5A8F" w:rsidRDefault="00DC2629" w:rsidP="00D81760">
      <w:pPr>
        <w:pStyle w:val="Default"/>
        <w:numPr>
          <w:ilvl w:val="0"/>
          <w:numId w:val="5"/>
        </w:numPr>
        <w:spacing w:line="360" w:lineRule="auto"/>
        <w:ind w:left="360"/>
        <w:jc w:val="both"/>
        <w:rPr>
          <w:rStyle w:val="tlid-translation"/>
          <w:lang w:val="fr-FR"/>
        </w:rPr>
      </w:pPr>
      <w:r w:rsidRPr="002B5A8F">
        <w:rPr>
          <w:rStyle w:val="tlid-translation"/>
          <w:b/>
          <w:lang w:val="fr-FR"/>
        </w:rPr>
        <w:t>La loi n ° 01/2007 du 20/01/2007</w:t>
      </w:r>
      <w:r w:rsidRPr="002B5A8F">
        <w:rPr>
          <w:rStyle w:val="tlid-translation"/>
          <w:lang w:val="fr-FR"/>
        </w:rPr>
        <w:t xml:space="preserve"> sur la protection des personnes handicapées en général protège les droits des personnes handicapées, leur reconnaît des droits égaux à ceux des autres devant la loi et les oblige à être traitées avec respect et dignité. Toutefois, dans le but de mettre cette loi en conformité avec les normes internationales, en particulier avec la définition du handicap, le </w:t>
      </w:r>
      <w:proofErr w:type="spellStart"/>
      <w:r w:rsidRPr="002B5A8F">
        <w:rPr>
          <w:rStyle w:val="tlid-translation"/>
          <w:lang w:val="fr-FR"/>
        </w:rPr>
        <w:t>GoR</w:t>
      </w:r>
      <w:proofErr w:type="spellEnd"/>
      <w:r w:rsidRPr="002B5A8F">
        <w:rPr>
          <w:rStyle w:val="tlid-translation"/>
          <w:lang w:val="fr-FR"/>
        </w:rPr>
        <w:t xml:space="preserve"> envisage sa révision.</w:t>
      </w:r>
    </w:p>
    <w:p w:rsidR="00D81760" w:rsidRPr="002B5A8F" w:rsidRDefault="00D81760" w:rsidP="00D81760">
      <w:pPr>
        <w:pStyle w:val="Default"/>
        <w:spacing w:line="360" w:lineRule="auto"/>
        <w:jc w:val="both"/>
        <w:rPr>
          <w:rStyle w:val="tlid-translation"/>
          <w:lang w:val="fr-FR"/>
        </w:rPr>
      </w:pPr>
    </w:p>
    <w:p w:rsidR="00DC2629" w:rsidRPr="002B5A8F" w:rsidRDefault="00DC2629" w:rsidP="00D81760">
      <w:pPr>
        <w:pStyle w:val="Default"/>
        <w:numPr>
          <w:ilvl w:val="0"/>
          <w:numId w:val="5"/>
        </w:numPr>
        <w:spacing w:line="360" w:lineRule="auto"/>
        <w:ind w:left="360"/>
        <w:jc w:val="both"/>
        <w:rPr>
          <w:rStyle w:val="tlid-translation"/>
          <w:lang w:val="fr-FR"/>
        </w:rPr>
      </w:pPr>
      <w:r w:rsidRPr="002B5A8F">
        <w:rPr>
          <w:rStyle w:val="tlid-translation"/>
          <w:b/>
          <w:lang w:val="fr-FR"/>
        </w:rPr>
        <w:t>La loi n ° 2/2007 du 20 janvier 2007</w:t>
      </w:r>
      <w:r w:rsidRPr="002B5A8F">
        <w:rPr>
          <w:rStyle w:val="tlid-translation"/>
          <w:lang w:val="fr-FR"/>
        </w:rPr>
        <w:t xml:space="preserve"> relative à la protection des </w:t>
      </w:r>
      <w:r w:rsidR="00A40D06" w:rsidRPr="002B5A8F">
        <w:rPr>
          <w:rStyle w:val="tlid-translation"/>
          <w:lang w:val="fr-FR"/>
        </w:rPr>
        <w:t>ex-</w:t>
      </w:r>
      <w:r w:rsidRPr="002B5A8F">
        <w:rPr>
          <w:rStyle w:val="tlid-translation"/>
          <w:lang w:val="fr-FR"/>
        </w:rPr>
        <w:t>combattants de guerre handicapés a été promulguée pour protéger spécifiquement les droits de ce groupe spécifique de personnes handicapées.</w:t>
      </w:r>
    </w:p>
    <w:p w:rsidR="00D81760" w:rsidRPr="002B5A8F" w:rsidRDefault="00D81760" w:rsidP="00D81760">
      <w:pPr>
        <w:pStyle w:val="Default"/>
        <w:spacing w:line="360" w:lineRule="auto"/>
        <w:jc w:val="both"/>
        <w:rPr>
          <w:rStyle w:val="tlid-translation"/>
          <w:lang w:val="fr-FR"/>
        </w:rPr>
      </w:pPr>
    </w:p>
    <w:p w:rsidR="00DC2629" w:rsidRPr="002B5A8F" w:rsidRDefault="00DC2629" w:rsidP="00D81760">
      <w:pPr>
        <w:pStyle w:val="Default"/>
        <w:numPr>
          <w:ilvl w:val="0"/>
          <w:numId w:val="5"/>
        </w:numPr>
        <w:spacing w:line="360" w:lineRule="auto"/>
        <w:ind w:left="360"/>
        <w:jc w:val="both"/>
        <w:rPr>
          <w:rStyle w:val="tlid-translation"/>
          <w:lang w:val="fr-FR"/>
        </w:rPr>
      </w:pPr>
      <w:r w:rsidRPr="002B5A8F">
        <w:rPr>
          <w:rStyle w:val="tlid-translation"/>
          <w:b/>
          <w:lang w:val="fr-FR"/>
        </w:rPr>
        <w:lastRenderedPageBreak/>
        <w:t>La loi n ° 68/2018 du 30/08/2018</w:t>
      </w:r>
      <w:r w:rsidRPr="002B5A8F">
        <w:rPr>
          <w:rStyle w:val="tlid-translation"/>
          <w:lang w:val="fr-FR"/>
        </w:rPr>
        <w:t xml:space="preserve"> portant détermination des infractions pénales et des sanctions pénales en général érige en infraction pénale la discrimination fondée sur le handicap physique ou mental, et son condamné est passible d'une peine d'emprisonnement de 5 à 7 ans</w:t>
      </w:r>
      <w:r w:rsidR="008F7583" w:rsidRPr="002B5A8F">
        <w:rPr>
          <w:rStyle w:val="tlid-translation"/>
          <w:lang w:val="fr-FR"/>
        </w:rPr>
        <w:t xml:space="preserve"> et d'une amende de 500 000 </w:t>
      </w:r>
      <w:proofErr w:type="spellStart"/>
      <w:r w:rsidR="008F7583" w:rsidRPr="002B5A8F">
        <w:rPr>
          <w:rStyle w:val="tlid-translation"/>
          <w:lang w:val="fr-FR"/>
        </w:rPr>
        <w:t>Frw</w:t>
      </w:r>
      <w:proofErr w:type="spellEnd"/>
      <w:r w:rsidRPr="002B5A8F">
        <w:rPr>
          <w:rStyle w:val="tlid-translation"/>
          <w:lang w:val="fr-FR"/>
        </w:rPr>
        <w:t xml:space="preserve"> </w:t>
      </w:r>
      <w:r w:rsidR="008F7583" w:rsidRPr="002B5A8F">
        <w:rPr>
          <w:rStyle w:val="tlid-translation"/>
          <w:lang w:val="fr-FR"/>
        </w:rPr>
        <w:t xml:space="preserve">à </w:t>
      </w:r>
      <w:r w:rsidRPr="002B5A8F">
        <w:rPr>
          <w:rStyle w:val="tlid-translation"/>
          <w:lang w:val="fr-FR"/>
        </w:rPr>
        <w:t xml:space="preserve">1.000.0000 </w:t>
      </w:r>
      <w:proofErr w:type="spellStart"/>
      <w:r w:rsidRPr="002B5A8F">
        <w:rPr>
          <w:rStyle w:val="tlid-translation"/>
          <w:lang w:val="fr-FR"/>
        </w:rPr>
        <w:t>Frw</w:t>
      </w:r>
      <w:proofErr w:type="spellEnd"/>
      <w:r w:rsidRPr="002B5A8F">
        <w:rPr>
          <w:rStyle w:val="tlid-translation"/>
          <w:lang w:val="fr-FR"/>
        </w:rPr>
        <w:t>. Cette loi considère également dans certaines dispositions comme une circonstance aggravante la commission d’un acte criminel contre une personne handicapée, en particulier en cas de viol.</w:t>
      </w:r>
    </w:p>
    <w:p w:rsidR="00D81760" w:rsidRPr="002B5A8F" w:rsidRDefault="00D81760" w:rsidP="00D81760">
      <w:pPr>
        <w:pStyle w:val="Default"/>
        <w:spacing w:line="360" w:lineRule="auto"/>
        <w:jc w:val="both"/>
        <w:rPr>
          <w:rStyle w:val="tlid-translation"/>
          <w:lang w:val="fr-FR"/>
        </w:rPr>
      </w:pPr>
    </w:p>
    <w:p w:rsidR="00DC2629" w:rsidRPr="002B5A8F" w:rsidRDefault="00DC2629" w:rsidP="00D81760">
      <w:pPr>
        <w:pStyle w:val="Default"/>
        <w:numPr>
          <w:ilvl w:val="0"/>
          <w:numId w:val="5"/>
        </w:numPr>
        <w:spacing w:line="360" w:lineRule="auto"/>
        <w:ind w:left="360"/>
        <w:jc w:val="both"/>
        <w:rPr>
          <w:rStyle w:val="tlid-translation"/>
          <w:lang w:val="fr-FR"/>
        </w:rPr>
      </w:pPr>
      <w:r w:rsidRPr="002B5A8F">
        <w:rPr>
          <w:rStyle w:val="tlid-translation"/>
          <w:b/>
          <w:lang w:val="fr-FR"/>
        </w:rPr>
        <w:t>La loi n ° 71/2018 du 31/08/2018</w:t>
      </w:r>
      <w:r w:rsidRPr="002B5A8F">
        <w:rPr>
          <w:rStyle w:val="tlid-translation"/>
          <w:lang w:val="fr-FR"/>
        </w:rPr>
        <w:t xml:space="preserve"> relative à la protection de l'enfant renforce la protection des enfants handicapés.</w:t>
      </w:r>
    </w:p>
    <w:p w:rsidR="00D81760" w:rsidRPr="002B5A8F" w:rsidRDefault="00D81760" w:rsidP="00D81760">
      <w:pPr>
        <w:pStyle w:val="Default"/>
        <w:spacing w:line="360" w:lineRule="auto"/>
        <w:jc w:val="both"/>
        <w:rPr>
          <w:rStyle w:val="tlid-translation"/>
          <w:lang w:val="fr-FR"/>
        </w:rPr>
      </w:pPr>
    </w:p>
    <w:p w:rsidR="00DC2629" w:rsidRPr="002B5A8F" w:rsidRDefault="00DC2629" w:rsidP="00D81760">
      <w:pPr>
        <w:pStyle w:val="Default"/>
        <w:numPr>
          <w:ilvl w:val="0"/>
          <w:numId w:val="5"/>
        </w:numPr>
        <w:spacing w:line="360" w:lineRule="auto"/>
        <w:ind w:left="360"/>
        <w:jc w:val="both"/>
        <w:rPr>
          <w:rStyle w:val="tlid-translation"/>
          <w:lang w:val="fr-FR"/>
        </w:rPr>
      </w:pPr>
      <w:r w:rsidRPr="002B5A8F">
        <w:rPr>
          <w:rStyle w:val="tlid-translation"/>
          <w:b/>
          <w:lang w:val="fr-FR"/>
        </w:rPr>
        <w:t>La loi n ° 66/2018 du 30/08/2018</w:t>
      </w:r>
      <w:r w:rsidRPr="002B5A8F">
        <w:rPr>
          <w:rStyle w:val="tlid-translation"/>
          <w:lang w:val="fr-FR"/>
        </w:rPr>
        <w:t xml:space="preserve"> réglementant le travail au Rwanda en son article 9 interdit la discrimination sur le lieu de travail. Selon cette disposition, il est interdit à tout employeur de discriminer les employés sur la base, entre autres, d'un handicap physique ou mental. L'article 64 de la même loi stipule qu'un employeur accorde à un employé handicapé les conditions de travail adaptées à son handicap.</w:t>
      </w:r>
    </w:p>
    <w:p w:rsidR="00D81760" w:rsidRPr="002B5A8F" w:rsidRDefault="00D81760" w:rsidP="00D81760">
      <w:pPr>
        <w:pStyle w:val="Default"/>
        <w:spacing w:line="360" w:lineRule="auto"/>
        <w:jc w:val="both"/>
        <w:rPr>
          <w:rStyle w:val="tlid-translation"/>
          <w:lang w:val="fr-FR"/>
        </w:rPr>
      </w:pPr>
    </w:p>
    <w:p w:rsidR="00DC2629" w:rsidRPr="002B5A8F" w:rsidRDefault="00DC2629" w:rsidP="00D81760">
      <w:pPr>
        <w:pStyle w:val="Default"/>
        <w:numPr>
          <w:ilvl w:val="0"/>
          <w:numId w:val="5"/>
        </w:numPr>
        <w:spacing w:line="360" w:lineRule="auto"/>
        <w:ind w:left="360"/>
        <w:jc w:val="both"/>
        <w:rPr>
          <w:rStyle w:val="tlid-translation"/>
          <w:lang w:val="fr-FR"/>
        </w:rPr>
      </w:pPr>
      <w:r w:rsidRPr="002B5A8F">
        <w:rPr>
          <w:rStyle w:val="tlid-translation"/>
          <w:b/>
          <w:lang w:val="fr-FR"/>
        </w:rPr>
        <w:t>En outre, l'article 65</w:t>
      </w:r>
      <w:r w:rsidRPr="002B5A8F">
        <w:rPr>
          <w:rStyle w:val="tlid-translation"/>
          <w:lang w:val="fr-FR"/>
        </w:rPr>
        <w:t xml:space="preserve"> autorise le transfert d'un employé handicapé d'un poste à un autre ou d'un lieu à un autre. Cependant, cela doit être fait avec le soin nécessaire pour ne pas aggraver les conditions de vie de l'employé handicapé.</w:t>
      </w:r>
    </w:p>
    <w:p w:rsidR="00D81760" w:rsidRDefault="00D81760" w:rsidP="000F71C4">
      <w:pPr>
        <w:suppressAutoHyphens w:val="0"/>
        <w:autoSpaceDE w:val="0"/>
        <w:autoSpaceDN w:val="0"/>
        <w:adjustRightInd w:val="0"/>
        <w:spacing w:line="360" w:lineRule="auto"/>
        <w:jc w:val="both"/>
        <w:rPr>
          <w:rStyle w:val="tlid-translation"/>
          <w:sz w:val="24"/>
          <w:szCs w:val="24"/>
        </w:rPr>
      </w:pPr>
    </w:p>
    <w:p w:rsidR="00552ECE" w:rsidRPr="002B5A8F" w:rsidRDefault="00DC2629" w:rsidP="000F71C4">
      <w:pPr>
        <w:suppressAutoHyphens w:val="0"/>
        <w:autoSpaceDE w:val="0"/>
        <w:autoSpaceDN w:val="0"/>
        <w:adjustRightInd w:val="0"/>
        <w:spacing w:line="360" w:lineRule="auto"/>
        <w:jc w:val="both"/>
        <w:rPr>
          <w:b/>
          <w:bCs/>
          <w:color w:val="000000" w:themeColor="text1"/>
          <w:sz w:val="24"/>
          <w:szCs w:val="24"/>
          <w:lang w:eastAsia="en-GB"/>
        </w:rPr>
      </w:pPr>
      <w:r w:rsidRPr="00D81760">
        <w:rPr>
          <w:rStyle w:val="tlid-translation"/>
          <w:sz w:val="24"/>
          <w:szCs w:val="24"/>
        </w:rPr>
        <w:lastRenderedPageBreak/>
        <w:t xml:space="preserve">Il convient de noter que cette législation nationale est complétée par toute une série d'instruments internationaux de protection des personnes handicapées auxquels le Rwanda appartient. Restant sur ce point, je voudrais rappeler à cette honorable commission que le Rwanda est un État </w:t>
      </w:r>
      <w:r w:rsidRPr="008F7583">
        <w:rPr>
          <w:rStyle w:val="tlid-translation"/>
          <w:sz w:val="24"/>
          <w:szCs w:val="24"/>
          <w:highlight w:val="yellow"/>
        </w:rPr>
        <w:t>moniste</w:t>
      </w:r>
      <w:r w:rsidRPr="00D81760">
        <w:rPr>
          <w:rStyle w:val="tlid-translation"/>
          <w:sz w:val="24"/>
          <w:szCs w:val="24"/>
        </w:rPr>
        <w:t xml:space="preserve"> et que, par conséquent, tout instrument ratifié est directement applicable dans les juridictions nationales.</w:t>
      </w:r>
    </w:p>
    <w:p w:rsidR="00DC2629" w:rsidRPr="002B5A8F" w:rsidRDefault="00DC2629" w:rsidP="000F71C4">
      <w:pPr>
        <w:suppressAutoHyphens w:val="0"/>
        <w:autoSpaceDE w:val="0"/>
        <w:autoSpaceDN w:val="0"/>
        <w:adjustRightInd w:val="0"/>
        <w:spacing w:line="360" w:lineRule="auto"/>
        <w:ind w:left="360" w:hanging="360"/>
        <w:jc w:val="both"/>
        <w:rPr>
          <w:b/>
          <w:bCs/>
          <w:color w:val="000000" w:themeColor="text1"/>
          <w:sz w:val="24"/>
          <w:szCs w:val="24"/>
          <w:lang w:eastAsia="en-GB"/>
        </w:rPr>
      </w:pPr>
    </w:p>
    <w:p w:rsidR="00D81760" w:rsidRPr="00667E14" w:rsidRDefault="001600A6" w:rsidP="000F71C4">
      <w:pPr>
        <w:suppressAutoHyphens w:val="0"/>
        <w:spacing w:line="240" w:lineRule="auto"/>
        <w:jc w:val="both"/>
        <w:rPr>
          <w:b/>
          <w:sz w:val="24"/>
          <w:szCs w:val="24"/>
          <w:lang w:eastAsia="en-GB"/>
        </w:rPr>
      </w:pPr>
      <w:r>
        <w:rPr>
          <w:b/>
          <w:sz w:val="24"/>
          <w:szCs w:val="24"/>
          <w:lang w:eastAsia="en-GB"/>
        </w:rPr>
        <w:t>Monsieur</w:t>
      </w:r>
      <w:r w:rsidR="00D81760" w:rsidRPr="00667E14">
        <w:rPr>
          <w:b/>
          <w:sz w:val="24"/>
          <w:szCs w:val="24"/>
          <w:lang w:eastAsia="en-GB"/>
        </w:rPr>
        <w:t xml:space="preserve"> le Président</w:t>
      </w:r>
      <w:r w:rsidR="00667E14" w:rsidRPr="00667E14">
        <w:rPr>
          <w:b/>
          <w:sz w:val="24"/>
          <w:szCs w:val="24"/>
          <w:lang w:eastAsia="en-GB"/>
        </w:rPr>
        <w:t>,</w:t>
      </w:r>
    </w:p>
    <w:p w:rsidR="00A52500" w:rsidRPr="00D81760" w:rsidRDefault="00A52500" w:rsidP="000F71C4">
      <w:pPr>
        <w:suppressAutoHyphens w:val="0"/>
        <w:spacing w:line="240" w:lineRule="auto"/>
        <w:jc w:val="both"/>
        <w:rPr>
          <w:sz w:val="24"/>
          <w:szCs w:val="24"/>
          <w:lang w:eastAsia="en-GB"/>
        </w:rPr>
      </w:pPr>
      <w:r w:rsidRPr="00A52500">
        <w:rPr>
          <w:sz w:val="24"/>
          <w:szCs w:val="24"/>
          <w:lang w:eastAsia="en-GB"/>
        </w:rPr>
        <w:br/>
      </w:r>
      <w:r w:rsidRPr="00D81760">
        <w:rPr>
          <w:sz w:val="24"/>
          <w:szCs w:val="24"/>
          <w:lang w:eastAsia="en-GB"/>
        </w:rPr>
        <w:t xml:space="preserve">Le Rwanda dispose également d'un cadre institutionnel solide sur la protection des droits de l'homme en général et des droits des personnes handicapées en particulier. Pour les besoins de cette présentation et pour gagner du temps, je ne soulignerai que quelques </w:t>
      </w:r>
      <w:r w:rsidR="00CE70B9" w:rsidRPr="00D81760">
        <w:rPr>
          <w:sz w:val="24"/>
          <w:szCs w:val="24"/>
          <w:lang w:eastAsia="en-GB"/>
        </w:rPr>
        <w:t>institutions :</w:t>
      </w:r>
    </w:p>
    <w:p w:rsidR="00A52500" w:rsidRDefault="00A52500" w:rsidP="000F71C4">
      <w:pPr>
        <w:suppressAutoHyphens w:val="0"/>
        <w:spacing w:line="240" w:lineRule="auto"/>
        <w:jc w:val="both"/>
        <w:rPr>
          <w:sz w:val="24"/>
          <w:szCs w:val="24"/>
          <w:lang w:eastAsia="en-GB"/>
        </w:rPr>
      </w:pPr>
      <w:r w:rsidRPr="00A52500">
        <w:rPr>
          <w:sz w:val="24"/>
          <w:szCs w:val="24"/>
          <w:lang w:eastAsia="en-GB"/>
        </w:rPr>
        <w:br/>
      </w:r>
      <w:r w:rsidRPr="00D81760">
        <w:rPr>
          <w:b/>
          <w:sz w:val="24"/>
          <w:szCs w:val="24"/>
          <w:lang w:eastAsia="en-GB"/>
        </w:rPr>
        <w:t>Le Conseil National des Personnes Handicapées (NCPD)</w:t>
      </w:r>
      <w:r w:rsidRPr="00D81760">
        <w:rPr>
          <w:sz w:val="24"/>
          <w:szCs w:val="24"/>
          <w:lang w:eastAsia="en-GB"/>
        </w:rPr>
        <w:t xml:space="preserve"> est un organe constitutionnel chargé de faire </w:t>
      </w:r>
      <w:r w:rsidR="005C1CEE">
        <w:rPr>
          <w:sz w:val="24"/>
          <w:szCs w:val="24"/>
          <w:lang w:eastAsia="en-GB"/>
        </w:rPr>
        <w:t xml:space="preserve">la plaidoirie </w:t>
      </w:r>
      <w:r w:rsidR="003521EB">
        <w:rPr>
          <w:sz w:val="24"/>
          <w:szCs w:val="24"/>
          <w:lang w:eastAsia="en-GB"/>
        </w:rPr>
        <w:t>et la m</w:t>
      </w:r>
      <w:r w:rsidR="003521EB" w:rsidRPr="005C1CEE">
        <w:rPr>
          <w:sz w:val="24"/>
          <w:szCs w:val="24"/>
          <w:lang w:eastAsia="en-GB"/>
        </w:rPr>
        <w:t>obilisation sociale sur les questions touchant les</w:t>
      </w:r>
      <w:r w:rsidR="003521EB">
        <w:rPr>
          <w:sz w:val="24"/>
          <w:szCs w:val="24"/>
          <w:lang w:eastAsia="en-GB"/>
        </w:rPr>
        <w:t xml:space="preserve"> </w:t>
      </w:r>
      <w:r w:rsidR="003521EB" w:rsidRPr="005C1CEE">
        <w:rPr>
          <w:sz w:val="24"/>
          <w:szCs w:val="24"/>
          <w:lang w:eastAsia="en-GB"/>
        </w:rPr>
        <w:t xml:space="preserve">personnes handicapées en vue de renforcer leurs capacités et d’assurer leur participation au développement national. </w:t>
      </w:r>
      <w:r w:rsidR="003521EB">
        <w:rPr>
          <w:sz w:val="24"/>
          <w:szCs w:val="24"/>
          <w:lang w:eastAsia="en-GB"/>
        </w:rPr>
        <w:t xml:space="preserve">Il assiste </w:t>
      </w:r>
      <w:r w:rsidR="00CE70B9">
        <w:rPr>
          <w:sz w:val="24"/>
          <w:szCs w:val="24"/>
          <w:lang w:eastAsia="en-GB"/>
        </w:rPr>
        <w:t>également</w:t>
      </w:r>
      <w:r w:rsidR="003521EB">
        <w:rPr>
          <w:sz w:val="24"/>
          <w:szCs w:val="24"/>
          <w:lang w:eastAsia="en-GB"/>
        </w:rPr>
        <w:t xml:space="preserve"> le</w:t>
      </w:r>
      <w:r w:rsidR="003521EB" w:rsidRPr="005C1CEE">
        <w:rPr>
          <w:sz w:val="24"/>
          <w:szCs w:val="24"/>
          <w:lang w:eastAsia="en-GB"/>
        </w:rPr>
        <w:t xml:space="preserve"> Gouvernement dans la mise œuvre des programmes et politiques en f</w:t>
      </w:r>
      <w:r w:rsidR="003521EB">
        <w:rPr>
          <w:sz w:val="24"/>
          <w:szCs w:val="24"/>
          <w:lang w:eastAsia="en-GB"/>
        </w:rPr>
        <w:t xml:space="preserve">aveur des personnes handicapées et </w:t>
      </w:r>
      <w:r w:rsidRPr="00D81760">
        <w:rPr>
          <w:sz w:val="24"/>
          <w:szCs w:val="24"/>
          <w:lang w:eastAsia="en-GB"/>
        </w:rPr>
        <w:t>de veiller notamment au respect des lois protégeant les personnes handicapées.</w:t>
      </w:r>
    </w:p>
    <w:p w:rsidR="003521EB" w:rsidRDefault="003521EB" w:rsidP="000F71C4">
      <w:pPr>
        <w:suppressAutoHyphens w:val="0"/>
        <w:spacing w:line="240" w:lineRule="auto"/>
        <w:jc w:val="both"/>
        <w:rPr>
          <w:sz w:val="24"/>
          <w:szCs w:val="24"/>
          <w:lang w:eastAsia="en-GB"/>
        </w:rPr>
      </w:pPr>
    </w:p>
    <w:p w:rsidR="00A52500" w:rsidRPr="00D81760" w:rsidRDefault="00A52500" w:rsidP="000F71C4">
      <w:pPr>
        <w:suppressAutoHyphens w:val="0"/>
        <w:spacing w:line="240" w:lineRule="auto"/>
        <w:jc w:val="both"/>
        <w:rPr>
          <w:sz w:val="24"/>
          <w:szCs w:val="24"/>
          <w:lang w:eastAsia="en-GB"/>
        </w:rPr>
      </w:pPr>
      <w:r w:rsidRPr="00A52500">
        <w:rPr>
          <w:sz w:val="24"/>
          <w:szCs w:val="24"/>
          <w:lang w:eastAsia="en-GB"/>
        </w:rPr>
        <w:br/>
      </w:r>
      <w:r w:rsidRPr="00D81760">
        <w:rPr>
          <w:b/>
          <w:sz w:val="24"/>
          <w:szCs w:val="24"/>
          <w:lang w:eastAsia="en-GB"/>
        </w:rPr>
        <w:t>La Commission Nationale des Droits de la Personne (CNDH)</w:t>
      </w:r>
      <w:r w:rsidRPr="00D81760">
        <w:rPr>
          <w:sz w:val="24"/>
          <w:szCs w:val="24"/>
          <w:lang w:eastAsia="en-GB"/>
        </w:rPr>
        <w:t xml:space="preserve"> est une institution publique indépendante prévue par la Constitution. Selon la Constitution, la CNDH a pour mission générale de promouvoir et de protéger les droits de l'homme. En ce qui concerne les droits des personnes handicapées, un commissaire à la CNDH est spécialement chargé de traiter des questions liées aux droits des personnes handicapées</w:t>
      </w:r>
      <w:r w:rsidR="003521EB">
        <w:rPr>
          <w:sz w:val="24"/>
          <w:szCs w:val="24"/>
          <w:lang w:eastAsia="en-GB"/>
        </w:rPr>
        <w:t>. La Commission a également un employ</w:t>
      </w:r>
      <w:r w:rsidR="003521EB" w:rsidRPr="00D81760">
        <w:rPr>
          <w:sz w:val="24"/>
          <w:szCs w:val="24"/>
          <w:lang w:eastAsia="en-GB"/>
        </w:rPr>
        <w:t>é</w:t>
      </w:r>
      <w:r w:rsidRPr="00D81760">
        <w:rPr>
          <w:sz w:val="24"/>
          <w:szCs w:val="24"/>
          <w:lang w:eastAsia="en-GB"/>
        </w:rPr>
        <w:t xml:space="preserve"> qui joue le rôle de </w:t>
      </w:r>
      <w:r w:rsidR="003521EB">
        <w:rPr>
          <w:sz w:val="24"/>
          <w:szCs w:val="24"/>
          <w:lang w:eastAsia="en-GB"/>
        </w:rPr>
        <w:t xml:space="preserve">contact entre le Conseil National des Personnes </w:t>
      </w:r>
      <w:r w:rsidR="00CE70B9">
        <w:rPr>
          <w:sz w:val="24"/>
          <w:szCs w:val="24"/>
          <w:lang w:eastAsia="en-GB"/>
        </w:rPr>
        <w:t>Handicapées</w:t>
      </w:r>
      <w:r w:rsidR="003521EB">
        <w:rPr>
          <w:sz w:val="24"/>
          <w:szCs w:val="24"/>
          <w:lang w:eastAsia="en-GB"/>
        </w:rPr>
        <w:t xml:space="preserve"> et le la Commission Nationale des Droits de la Personne.</w:t>
      </w:r>
    </w:p>
    <w:p w:rsidR="00A52500" w:rsidRDefault="00A52500" w:rsidP="000F71C4">
      <w:pPr>
        <w:suppressAutoHyphens w:val="0"/>
        <w:spacing w:line="240" w:lineRule="auto"/>
        <w:jc w:val="both"/>
        <w:rPr>
          <w:sz w:val="24"/>
          <w:szCs w:val="24"/>
          <w:lang w:eastAsia="en-GB"/>
        </w:rPr>
      </w:pPr>
      <w:r w:rsidRPr="00A52500">
        <w:rPr>
          <w:sz w:val="24"/>
          <w:szCs w:val="24"/>
          <w:lang w:eastAsia="en-GB"/>
        </w:rPr>
        <w:br/>
      </w:r>
      <w:r w:rsidRPr="00D81760">
        <w:rPr>
          <w:b/>
          <w:sz w:val="24"/>
          <w:szCs w:val="24"/>
          <w:lang w:eastAsia="en-GB"/>
        </w:rPr>
        <w:t>Judiciaire:</w:t>
      </w:r>
      <w:r w:rsidRPr="00D81760">
        <w:rPr>
          <w:sz w:val="24"/>
          <w:szCs w:val="24"/>
          <w:lang w:eastAsia="en-GB"/>
        </w:rPr>
        <w:t xml:space="preserve"> conformément à l'article 43 de la Cons</w:t>
      </w:r>
      <w:r w:rsidR="003521EB">
        <w:rPr>
          <w:sz w:val="24"/>
          <w:szCs w:val="24"/>
          <w:lang w:eastAsia="en-GB"/>
        </w:rPr>
        <w:t>titution, le pouvoir judiciaire</w:t>
      </w:r>
      <w:r w:rsidR="001E255A">
        <w:rPr>
          <w:sz w:val="24"/>
          <w:szCs w:val="24"/>
          <w:lang w:eastAsia="en-GB"/>
        </w:rPr>
        <w:t xml:space="preserve"> </w:t>
      </w:r>
      <w:proofErr w:type="gramStart"/>
      <w:r w:rsidRPr="00D81760">
        <w:rPr>
          <w:sz w:val="24"/>
          <w:szCs w:val="24"/>
          <w:lang w:eastAsia="en-GB"/>
        </w:rPr>
        <w:t>est</w:t>
      </w:r>
      <w:r w:rsidR="003521EB">
        <w:rPr>
          <w:sz w:val="24"/>
          <w:szCs w:val="24"/>
          <w:lang w:eastAsia="en-GB"/>
        </w:rPr>
        <w:t xml:space="preserve"> </w:t>
      </w:r>
      <w:r w:rsidRPr="00D81760">
        <w:rPr>
          <w:sz w:val="24"/>
          <w:szCs w:val="24"/>
          <w:lang w:eastAsia="en-GB"/>
        </w:rPr>
        <w:t xml:space="preserve"> le</w:t>
      </w:r>
      <w:proofErr w:type="gramEnd"/>
      <w:r w:rsidRPr="00D81760">
        <w:rPr>
          <w:sz w:val="24"/>
          <w:szCs w:val="24"/>
          <w:lang w:eastAsia="en-GB"/>
        </w:rPr>
        <w:t xml:space="preserve"> gardien des droits de l'homme et des libertés fondamentales. Ce devoir est exercé </w:t>
      </w:r>
      <w:r w:rsidRPr="00D81760">
        <w:rPr>
          <w:sz w:val="24"/>
          <w:szCs w:val="24"/>
          <w:lang w:eastAsia="en-GB"/>
        </w:rPr>
        <w:lastRenderedPageBreak/>
        <w:t>conformément à la constitution et à d'autres lois. Les droits des personnes handicapées peuvent être appliqués par les tribunaux.</w:t>
      </w:r>
      <w:r w:rsidRPr="00D81760">
        <w:rPr>
          <w:sz w:val="24"/>
          <w:szCs w:val="24"/>
          <w:lang w:eastAsia="en-GB"/>
        </w:rPr>
        <w:br/>
      </w:r>
      <w:r w:rsidRPr="00A52500">
        <w:rPr>
          <w:sz w:val="24"/>
          <w:szCs w:val="24"/>
          <w:lang w:eastAsia="en-GB"/>
        </w:rPr>
        <w:br/>
      </w:r>
      <w:r w:rsidRPr="0030641F">
        <w:rPr>
          <w:b/>
          <w:sz w:val="24"/>
          <w:szCs w:val="24"/>
          <w:lang w:eastAsia="en-GB"/>
        </w:rPr>
        <w:t>Outre ces institutions,</w:t>
      </w:r>
      <w:r w:rsidRPr="00D81760">
        <w:rPr>
          <w:sz w:val="24"/>
          <w:szCs w:val="24"/>
          <w:lang w:eastAsia="en-GB"/>
        </w:rPr>
        <w:t xml:space="preserve"> il est important de mentionner que d'autres institutions telles que le Bureau d</w:t>
      </w:r>
      <w:r w:rsidR="006961F4" w:rsidRPr="00D81760">
        <w:rPr>
          <w:sz w:val="24"/>
          <w:szCs w:val="24"/>
          <w:lang w:eastAsia="en-GB"/>
        </w:rPr>
        <w:t>e</w:t>
      </w:r>
      <w:r w:rsidR="00CE70B9">
        <w:rPr>
          <w:sz w:val="24"/>
          <w:szCs w:val="24"/>
          <w:lang w:eastAsia="en-GB"/>
        </w:rPr>
        <w:t xml:space="preserve"> </w:t>
      </w:r>
      <w:r w:rsidR="006961F4" w:rsidRPr="00D81760">
        <w:rPr>
          <w:sz w:val="24"/>
          <w:szCs w:val="24"/>
          <w:lang w:eastAsia="en-GB"/>
        </w:rPr>
        <w:t>l’Ombudsman</w:t>
      </w:r>
      <w:r w:rsidRPr="00D81760">
        <w:rPr>
          <w:sz w:val="24"/>
          <w:szCs w:val="24"/>
          <w:lang w:eastAsia="en-GB"/>
        </w:rPr>
        <w:t xml:space="preserve">, la Commission </w:t>
      </w:r>
      <w:r w:rsidR="006961F4" w:rsidRPr="00D81760">
        <w:rPr>
          <w:sz w:val="24"/>
          <w:szCs w:val="24"/>
          <w:lang w:eastAsia="en-GB"/>
        </w:rPr>
        <w:t>National</w:t>
      </w:r>
      <w:r w:rsidR="001E255A">
        <w:rPr>
          <w:sz w:val="24"/>
          <w:szCs w:val="24"/>
          <w:lang w:eastAsia="en-GB"/>
        </w:rPr>
        <w:t>e</w:t>
      </w:r>
      <w:r w:rsidR="006961F4" w:rsidRPr="00D81760">
        <w:rPr>
          <w:sz w:val="24"/>
          <w:szCs w:val="24"/>
          <w:lang w:eastAsia="en-GB"/>
        </w:rPr>
        <w:t xml:space="preserve"> </w:t>
      </w:r>
      <w:r w:rsidRPr="00D81760">
        <w:rPr>
          <w:sz w:val="24"/>
          <w:szCs w:val="24"/>
          <w:lang w:eastAsia="en-GB"/>
        </w:rPr>
        <w:t xml:space="preserve">de </w:t>
      </w:r>
      <w:r w:rsidR="006961F4" w:rsidRPr="00D81760">
        <w:rPr>
          <w:sz w:val="24"/>
          <w:szCs w:val="24"/>
          <w:lang w:eastAsia="en-GB"/>
        </w:rPr>
        <w:t>R</w:t>
      </w:r>
      <w:r w:rsidRPr="00D81760">
        <w:rPr>
          <w:sz w:val="24"/>
          <w:szCs w:val="24"/>
          <w:lang w:eastAsia="en-GB"/>
        </w:rPr>
        <w:t xml:space="preserve">éforme </w:t>
      </w:r>
      <w:r w:rsidR="00F06E03">
        <w:rPr>
          <w:sz w:val="24"/>
          <w:szCs w:val="24"/>
          <w:lang w:eastAsia="en-GB"/>
        </w:rPr>
        <w:t>Juridique, Rwanda Investigat</w:t>
      </w:r>
      <w:r w:rsidR="00F96AB1">
        <w:rPr>
          <w:sz w:val="24"/>
          <w:szCs w:val="24"/>
          <w:lang w:eastAsia="en-GB"/>
        </w:rPr>
        <w:t xml:space="preserve">ion Bureau </w:t>
      </w:r>
      <w:r w:rsidR="00CE70B9">
        <w:rPr>
          <w:sz w:val="24"/>
          <w:szCs w:val="24"/>
          <w:lang w:eastAsia="en-GB"/>
        </w:rPr>
        <w:t>récemment</w:t>
      </w:r>
      <w:r w:rsidR="00F96AB1">
        <w:rPr>
          <w:sz w:val="24"/>
          <w:szCs w:val="24"/>
          <w:lang w:eastAsia="en-GB"/>
        </w:rPr>
        <w:t xml:space="preserve"> crée</w:t>
      </w:r>
      <w:r w:rsidR="00F06E03">
        <w:rPr>
          <w:sz w:val="24"/>
          <w:szCs w:val="24"/>
          <w:lang w:eastAsia="en-GB"/>
        </w:rPr>
        <w:t xml:space="preserve">, </w:t>
      </w:r>
      <w:r w:rsidRPr="00D81760">
        <w:rPr>
          <w:sz w:val="24"/>
          <w:szCs w:val="24"/>
          <w:lang w:eastAsia="en-GB"/>
        </w:rPr>
        <w:t>et la Direction</w:t>
      </w:r>
      <w:r w:rsidR="00F96AB1">
        <w:rPr>
          <w:sz w:val="24"/>
          <w:szCs w:val="24"/>
          <w:lang w:eastAsia="en-GB"/>
        </w:rPr>
        <w:t xml:space="preserve"> c</w:t>
      </w:r>
      <w:r w:rsidRPr="00D81760">
        <w:rPr>
          <w:sz w:val="24"/>
          <w:szCs w:val="24"/>
          <w:lang w:eastAsia="en-GB"/>
        </w:rPr>
        <w:t>hargée de la</w:t>
      </w:r>
      <w:r w:rsidR="001E255A">
        <w:rPr>
          <w:sz w:val="24"/>
          <w:szCs w:val="24"/>
          <w:lang w:eastAsia="en-GB"/>
        </w:rPr>
        <w:t xml:space="preserve"> protection sociale et celle de l’Inspection au sein du M</w:t>
      </w:r>
      <w:r w:rsidRPr="00D81760">
        <w:rPr>
          <w:sz w:val="24"/>
          <w:szCs w:val="24"/>
          <w:lang w:eastAsia="en-GB"/>
        </w:rPr>
        <w:t>inistère d</w:t>
      </w:r>
      <w:r w:rsidR="006961F4" w:rsidRPr="00D81760">
        <w:rPr>
          <w:sz w:val="24"/>
          <w:szCs w:val="24"/>
          <w:lang w:eastAsia="en-GB"/>
        </w:rPr>
        <w:t>e l’Administration Local</w:t>
      </w:r>
      <w:r w:rsidR="001E255A">
        <w:rPr>
          <w:sz w:val="24"/>
          <w:szCs w:val="24"/>
          <w:lang w:eastAsia="en-GB"/>
        </w:rPr>
        <w:t>e</w:t>
      </w:r>
      <w:r w:rsidR="006961F4" w:rsidRPr="00D81760">
        <w:rPr>
          <w:sz w:val="24"/>
          <w:szCs w:val="24"/>
          <w:lang w:eastAsia="en-GB"/>
        </w:rPr>
        <w:t xml:space="preserve"> </w:t>
      </w:r>
      <w:r w:rsidRPr="00D81760">
        <w:rPr>
          <w:sz w:val="24"/>
          <w:szCs w:val="24"/>
          <w:lang w:eastAsia="en-GB"/>
        </w:rPr>
        <w:t>jouent un rôle essentiel à la promotion des droits et du bien-être des personnes handicapées.</w:t>
      </w:r>
    </w:p>
    <w:p w:rsidR="00F96AB1" w:rsidRPr="00A52500" w:rsidRDefault="00F96AB1" w:rsidP="000F71C4">
      <w:pPr>
        <w:suppressAutoHyphens w:val="0"/>
        <w:spacing w:line="240" w:lineRule="auto"/>
        <w:jc w:val="both"/>
        <w:rPr>
          <w:sz w:val="24"/>
          <w:szCs w:val="24"/>
          <w:lang w:eastAsia="en-GB"/>
        </w:rPr>
      </w:pPr>
    </w:p>
    <w:p w:rsidR="008E4F85" w:rsidRDefault="001600A6" w:rsidP="000F71C4">
      <w:pPr>
        <w:suppressAutoHyphens w:val="0"/>
        <w:autoSpaceDE w:val="0"/>
        <w:autoSpaceDN w:val="0"/>
        <w:adjustRightInd w:val="0"/>
        <w:spacing w:line="360" w:lineRule="auto"/>
        <w:ind w:left="360" w:hanging="360"/>
        <w:jc w:val="both"/>
        <w:rPr>
          <w:rStyle w:val="tlid-translation"/>
          <w:b/>
          <w:sz w:val="24"/>
          <w:szCs w:val="24"/>
        </w:rPr>
      </w:pPr>
      <w:r>
        <w:rPr>
          <w:rStyle w:val="tlid-translation"/>
          <w:b/>
          <w:sz w:val="24"/>
          <w:szCs w:val="24"/>
        </w:rPr>
        <w:t xml:space="preserve">Monsieur </w:t>
      </w:r>
      <w:r w:rsidR="00D81760" w:rsidRPr="0030641F">
        <w:rPr>
          <w:rStyle w:val="tlid-translation"/>
          <w:b/>
          <w:sz w:val="24"/>
          <w:szCs w:val="24"/>
        </w:rPr>
        <w:t>le Président</w:t>
      </w:r>
      <w:r w:rsidR="001E255A">
        <w:rPr>
          <w:rStyle w:val="tlid-translation"/>
          <w:b/>
          <w:sz w:val="24"/>
          <w:szCs w:val="24"/>
        </w:rPr>
        <w:t>,</w:t>
      </w:r>
    </w:p>
    <w:p w:rsidR="001E255A" w:rsidRPr="0030641F" w:rsidRDefault="001E255A" w:rsidP="000F71C4">
      <w:pPr>
        <w:suppressAutoHyphens w:val="0"/>
        <w:autoSpaceDE w:val="0"/>
        <w:autoSpaceDN w:val="0"/>
        <w:adjustRightInd w:val="0"/>
        <w:spacing w:line="360" w:lineRule="auto"/>
        <w:ind w:left="360" w:hanging="360"/>
        <w:jc w:val="both"/>
        <w:rPr>
          <w:rStyle w:val="tlid-translation"/>
          <w:b/>
          <w:sz w:val="24"/>
          <w:szCs w:val="24"/>
        </w:rPr>
      </w:pPr>
    </w:p>
    <w:p w:rsidR="008E4F85" w:rsidRPr="00D81760" w:rsidRDefault="008E4F85" w:rsidP="000F71C4">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En ce qui concerne la mise en œuvre des droits spécifiques des personnes handicapées protégés par la Convention, le Rwanda a enregistré des progrès considérables depuis son adhésion.</w:t>
      </w:r>
    </w:p>
    <w:p w:rsidR="008E4F85" w:rsidRPr="00D81760" w:rsidRDefault="008E4F85" w:rsidP="000F71C4">
      <w:pPr>
        <w:suppressAutoHyphens w:val="0"/>
        <w:autoSpaceDE w:val="0"/>
        <w:autoSpaceDN w:val="0"/>
        <w:adjustRightInd w:val="0"/>
        <w:spacing w:line="360" w:lineRule="auto"/>
        <w:ind w:hanging="142"/>
        <w:jc w:val="both"/>
        <w:rPr>
          <w:rStyle w:val="tlid-translation"/>
          <w:sz w:val="24"/>
          <w:szCs w:val="24"/>
        </w:rPr>
      </w:pPr>
      <w:r w:rsidRPr="00D81760">
        <w:rPr>
          <w:rStyle w:val="tlid-translation"/>
          <w:sz w:val="24"/>
          <w:szCs w:val="24"/>
        </w:rPr>
        <w:t> </w:t>
      </w:r>
      <w:r w:rsidRPr="00D81760">
        <w:rPr>
          <w:rStyle w:val="tlid-translation"/>
          <w:sz w:val="24"/>
          <w:szCs w:val="24"/>
        </w:rPr>
        <w:tab/>
        <w:t xml:space="preserve">En matière de discrimination, la législation </w:t>
      </w:r>
      <w:r w:rsidR="00410A8B">
        <w:rPr>
          <w:rStyle w:val="tlid-translation"/>
          <w:sz w:val="24"/>
          <w:szCs w:val="24"/>
        </w:rPr>
        <w:t>Rwandais</w:t>
      </w:r>
      <w:r w:rsidRPr="00D81760">
        <w:rPr>
          <w:rStyle w:val="tlid-translation"/>
          <w:sz w:val="24"/>
          <w:szCs w:val="24"/>
        </w:rPr>
        <w:t>e à partir de la Constitution interdit la discrimination en général et la discrimination basée sur le handicap en particulier. Les lois pénales prévoient des peines sévères pour tout condamné pour crime de discrimination.</w:t>
      </w:r>
    </w:p>
    <w:p w:rsidR="00F61359" w:rsidRPr="00D81760" w:rsidRDefault="00F61359" w:rsidP="000F71C4">
      <w:pPr>
        <w:suppressAutoHyphens w:val="0"/>
        <w:autoSpaceDE w:val="0"/>
        <w:autoSpaceDN w:val="0"/>
        <w:adjustRightInd w:val="0"/>
        <w:spacing w:line="360" w:lineRule="auto"/>
        <w:jc w:val="both"/>
        <w:rPr>
          <w:rStyle w:val="tlid-translation"/>
          <w:b/>
          <w:sz w:val="24"/>
          <w:szCs w:val="24"/>
        </w:rPr>
      </w:pPr>
    </w:p>
    <w:p w:rsidR="00A52500" w:rsidRPr="002B5A8F" w:rsidRDefault="008E4F85" w:rsidP="000F71C4">
      <w:pPr>
        <w:suppressAutoHyphens w:val="0"/>
        <w:autoSpaceDE w:val="0"/>
        <w:autoSpaceDN w:val="0"/>
        <w:adjustRightInd w:val="0"/>
        <w:spacing w:line="360" w:lineRule="auto"/>
        <w:jc w:val="both"/>
        <w:rPr>
          <w:b/>
          <w:bCs/>
          <w:color w:val="000000" w:themeColor="text1"/>
          <w:sz w:val="24"/>
          <w:szCs w:val="24"/>
          <w:lang w:eastAsia="en-GB"/>
        </w:rPr>
      </w:pPr>
      <w:r w:rsidRPr="00D81760">
        <w:rPr>
          <w:rStyle w:val="tlid-translation"/>
          <w:b/>
          <w:sz w:val="24"/>
          <w:szCs w:val="24"/>
        </w:rPr>
        <w:t>En ce qui concerne l'accessibilité</w:t>
      </w:r>
      <w:r w:rsidRPr="00D81760">
        <w:rPr>
          <w:rStyle w:val="tlid-translation"/>
          <w:sz w:val="24"/>
          <w:szCs w:val="24"/>
        </w:rPr>
        <w:t xml:space="preserve">, le gouvernement a déployé de nombreux efforts pour garantir aux personnes handicapées un accès adéquat, sur un pied d'égalité avec les autres. À cet égard, le Gouvernement a adopté un arrêté ministériel </w:t>
      </w:r>
      <w:r w:rsidR="002E5DD3">
        <w:rPr>
          <w:rStyle w:val="tlid-translation"/>
          <w:sz w:val="24"/>
          <w:szCs w:val="24"/>
        </w:rPr>
        <w:t xml:space="preserve">en 2009 </w:t>
      </w:r>
      <w:r w:rsidR="00A25039">
        <w:rPr>
          <w:rStyle w:val="tlid-translation"/>
          <w:sz w:val="24"/>
          <w:szCs w:val="24"/>
        </w:rPr>
        <w:t xml:space="preserve">qui a été </w:t>
      </w:r>
      <w:r w:rsidR="00CE70B9">
        <w:rPr>
          <w:rStyle w:val="tlid-translation"/>
          <w:sz w:val="24"/>
          <w:szCs w:val="24"/>
        </w:rPr>
        <w:t>complété</w:t>
      </w:r>
      <w:r w:rsidR="00A25039">
        <w:rPr>
          <w:rStyle w:val="tlid-translation"/>
          <w:sz w:val="24"/>
          <w:szCs w:val="24"/>
        </w:rPr>
        <w:t xml:space="preserve"> </w:t>
      </w:r>
      <w:r w:rsidR="002E5DD3">
        <w:rPr>
          <w:rStyle w:val="tlid-translation"/>
          <w:sz w:val="24"/>
          <w:szCs w:val="24"/>
        </w:rPr>
        <w:t>en 2016</w:t>
      </w:r>
      <w:r w:rsidR="00A25039">
        <w:rPr>
          <w:rStyle w:val="tlid-translation"/>
          <w:sz w:val="24"/>
          <w:szCs w:val="24"/>
        </w:rPr>
        <w:t xml:space="preserve"> par une instruction </w:t>
      </w:r>
      <w:r w:rsidR="00CE70B9">
        <w:rPr>
          <w:rStyle w:val="tlid-translation"/>
          <w:sz w:val="24"/>
          <w:szCs w:val="24"/>
        </w:rPr>
        <w:t>Ministériel</w:t>
      </w:r>
      <w:r w:rsidR="00A25039">
        <w:rPr>
          <w:rStyle w:val="tlid-translation"/>
          <w:sz w:val="24"/>
          <w:szCs w:val="24"/>
        </w:rPr>
        <w:t xml:space="preserve"> fixant </w:t>
      </w:r>
      <w:r w:rsidR="002E5DD3">
        <w:rPr>
          <w:rStyle w:val="tlid-translation"/>
          <w:sz w:val="24"/>
          <w:szCs w:val="24"/>
        </w:rPr>
        <w:t xml:space="preserve">les </w:t>
      </w:r>
      <w:r w:rsidRPr="00D81760">
        <w:rPr>
          <w:rStyle w:val="tlid-translation"/>
          <w:sz w:val="24"/>
          <w:szCs w:val="24"/>
        </w:rPr>
        <w:t>règles de planification urbaine et de con</w:t>
      </w:r>
      <w:r w:rsidR="00D269C2" w:rsidRPr="00D81760">
        <w:rPr>
          <w:rStyle w:val="tlid-translation"/>
          <w:sz w:val="24"/>
          <w:szCs w:val="24"/>
        </w:rPr>
        <w:t>struction instituant le Code de Construction (Rwanda Building Code)</w:t>
      </w:r>
      <w:r w:rsidR="00A25039">
        <w:rPr>
          <w:rStyle w:val="tlid-translation"/>
          <w:sz w:val="24"/>
          <w:szCs w:val="24"/>
        </w:rPr>
        <w:t xml:space="preserve">, </w:t>
      </w:r>
      <w:r w:rsidR="002E5DD3">
        <w:rPr>
          <w:rStyle w:val="tlid-translation"/>
          <w:sz w:val="24"/>
          <w:szCs w:val="24"/>
        </w:rPr>
        <w:t xml:space="preserve">en vue de </w:t>
      </w:r>
      <w:r w:rsidRPr="00D81760">
        <w:rPr>
          <w:rStyle w:val="tlid-translation"/>
          <w:sz w:val="24"/>
          <w:szCs w:val="24"/>
        </w:rPr>
        <w:t>garanti</w:t>
      </w:r>
      <w:r w:rsidR="002E5DD3">
        <w:rPr>
          <w:rStyle w:val="tlid-translation"/>
          <w:sz w:val="24"/>
          <w:szCs w:val="24"/>
        </w:rPr>
        <w:t>r</w:t>
      </w:r>
      <w:r w:rsidRPr="00D81760">
        <w:rPr>
          <w:rStyle w:val="tlid-translation"/>
          <w:sz w:val="24"/>
          <w:szCs w:val="24"/>
        </w:rPr>
        <w:t xml:space="preserve"> aux personnes handicapées un accès adéquat au</w:t>
      </w:r>
      <w:r w:rsidR="00F96AB1">
        <w:rPr>
          <w:rStyle w:val="tlid-translation"/>
          <w:sz w:val="24"/>
          <w:szCs w:val="24"/>
        </w:rPr>
        <w:t>x</w:t>
      </w:r>
      <w:r w:rsidRPr="00D81760">
        <w:rPr>
          <w:rStyle w:val="tlid-translation"/>
          <w:sz w:val="24"/>
          <w:szCs w:val="24"/>
        </w:rPr>
        <w:t xml:space="preserve"> bâtiment</w:t>
      </w:r>
      <w:r w:rsidR="00D269C2" w:rsidRPr="00D81760">
        <w:rPr>
          <w:rStyle w:val="tlid-translation"/>
          <w:sz w:val="24"/>
          <w:szCs w:val="24"/>
        </w:rPr>
        <w:t>s</w:t>
      </w:r>
      <w:r w:rsidRPr="00D81760">
        <w:rPr>
          <w:rStyle w:val="tlid-translation"/>
          <w:sz w:val="24"/>
          <w:szCs w:val="24"/>
        </w:rPr>
        <w:t xml:space="preserve">. </w:t>
      </w:r>
      <w:r w:rsidRPr="00D81760">
        <w:rPr>
          <w:rStyle w:val="tlid-translation"/>
          <w:sz w:val="24"/>
          <w:szCs w:val="24"/>
        </w:rPr>
        <w:lastRenderedPageBreak/>
        <w:t xml:space="preserve">Le gouvernement a mis en place une réglementation régissant l'accessibilité des </w:t>
      </w:r>
      <w:r w:rsidR="00D7367E" w:rsidRPr="00D81760">
        <w:rPr>
          <w:rStyle w:val="tlid-translation"/>
          <w:sz w:val="24"/>
          <w:szCs w:val="24"/>
        </w:rPr>
        <w:t xml:space="preserve">Informations, Communications et Technologies (ICT) </w:t>
      </w:r>
      <w:r w:rsidRPr="00D81760">
        <w:rPr>
          <w:rStyle w:val="tlid-translation"/>
          <w:sz w:val="24"/>
          <w:szCs w:val="24"/>
        </w:rPr>
        <w:t xml:space="preserve">pour les personnes handicapées et les besoins spéciaux au Rwanda. En 2018, le </w:t>
      </w:r>
      <w:proofErr w:type="spellStart"/>
      <w:r w:rsidRPr="00D81760">
        <w:rPr>
          <w:rStyle w:val="tlid-translation"/>
          <w:sz w:val="24"/>
          <w:szCs w:val="24"/>
        </w:rPr>
        <w:t>GoR</w:t>
      </w:r>
      <w:proofErr w:type="spellEnd"/>
      <w:r w:rsidRPr="00D81760">
        <w:rPr>
          <w:rStyle w:val="tlid-translation"/>
          <w:sz w:val="24"/>
          <w:szCs w:val="24"/>
        </w:rPr>
        <w:t xml:space="preserve">, par l'intermédiaire du </w:t>
      </w:r>
      <w:r w:rsidR="00D7367E" w:rsidRPr="00D81760">
        <w:rPr>
          <w:rStyle w:val="tlid-translation"/>
          <w:sz w:val="24"/>
          <w:szCs w:val="24"/>
        </w:rPr>
        <w:t>M</w:t>
      </w:r>
      <w:r w:rsidRPr="00D81760">
        <w:rPr>
          <w:rStyle w:val="tlid-translation"/>
          <w:sz w:val="24"/>
          <w:szCs w:val="24"/>
        </w:rPr>
        <w:t>inistère des Infrastructures, a élaboré la stratégie de transport «</w:t>
      </w:r>
      <w:r w:rsidR="00D2310F">
        <w:rPr>
          <w:rStyle w:val="tlid-translation"/>
          <w:sz w:val="24"/>
          <w:szCs w:val="24"/>
        </w:rPr>
        <w:t xml:space="preserve"> </w:t>
      </w:r>
      <w:r w:rsidR="00D7367E" w:rsidRPr="00D81760">
        <w:rPr>
          <w:rStyle w:val="tlid-translation"/>
          <w:sz w:val="24"/>
          <w:szCs w:val="24"/>
        </w:rPr>
        <w:t xml:space="preserve">Bus Rapid </w:t>
      </w:r>
      <w:r w:rsidRPr="00D81760">
        <w:rPr>
          <w:rStyle w:val="tlid-translation"/>
          <w:sz w:val="24"/>
          <w:szCs w:val="24"/>
        </w:rPr>
        <w:t xml:space="preserve">Transit », qui prend en compte la conception universelle et inclusive. En outre, le Gouvernement </w:t>
      </w:r>
      <w:r w:rsidR="00410A8B">
        <w:rPr>
          <w:rStyle w:val="tlid-translation"/>
          <w:sz w:val="24"/>
          <w:szCs w:val="24"/>
        </w:rPr>
        <w:t>Rwandais</w:t>
      </w:r>
      <w:r w:rsidRPr="00D81760">
        <w:rPr>
          <w:rStyle w:val="tlid-translation"/>
          <w:sz w:val="24"/>
          <w:szCs w:val="24"/>
        </w:rPr>
        <w:t xml:space="preserve"> a créé et mis en service cinq (5) centres </w:t>
      </w:r>
      <w:r w:rsidR="00D7367E" w:rsidRPr="00D81760">
        <w:rPr>
          <w:rStyle w:val="tlid-translation"/>
          <w:sz w:val="24"/>
          <w:szCs w:val="24"/>
        </w:rPr>
        <w:t>de l’ICT tous accessible</w:t>
      </w:r>
      <w:r w:rsidRPr="00D81760">
        <w:rPr>
          <w:rStyle w:val="tlid-translation"/>
          <w:sz w:val="24"/>
          <w:szCs w:val="24"/>
        </w:rPr>
        <w:t>, un par province</w:t>
      </w:r>
      <w:r w:rsidR="00D7367E" w:rsidRPr="00D81760">
        <w:rPr>
          <w:rStyle w:val="tlid-translation"/>
          <w:sz w:val="24"/>
          <w:szCs w:val="24"/>
        </w:rPr>
        <w:t xml:space="preserve"> </w:t>
      </w:r>
      <w:r w:rsidR="002E5DD3">
        <w:rPr>
          <w:rStyle w:val="tlid-translation"/>
          <w:sz w:val="24"/>
          <w:szCs w:val="24"/>
        </w:rPr>
        <w:t xml:space="preserve">ainsi que </w:t>
      </w:r>
      <w:r w:rsidR="00D7367E" w:rsidRPr="00D81760">
        <w:rPr>
          <w:rStyle w:val="tlid-translation"/>
          <w:sz w:val="24"/>
          <w:szCs w:val="24"/>
        </w:rPr>
        <w:t xml:space="preserve">la </w:t>
      </w:r>
      <w:r w:rsidR="002E5DD3">
        <w:rPr>
          <w:rStyle w:val="tlid-translation"/>
          <w:sz w:val="24"/>
          <w:szCs w:val="24"/>
        </w:rPr>
        <w:t xml:space="preserve">Ville de </w:t>
      </w:r>
      <w:r w:rsidR="00D7367E" w:rsidRPr="00D81760">
        <w:rPr>
          <w:rStyle w:val="tlid-translation"/>
          <w:sz w:val="24"/>
          <w:szCs w:val="24"/>
        </w:rPr>
        <w:t>Kigali</w:t>
      </w:r>
      <w:r w:rsidRPr="00D81760">
        <w:rPr>
          <w:rStyle w:val="tlid-translation"/>
          <w:sz w:val="24"/>
          <w:szCs w:val="24"/>
        </w:rPr>
        <w:t>.</w:t>
      </w:r>
    </w:p>
    <w:p w:rsidR="000F71C4" w:rsidRPr="00D81760" w:rsidRDefault="000F71C4" w:rsidP="000F71C4">
      <w:pPr>
        <w:suppressAutoHyphens w:val="0"/>
        <w:autoSpaceDE w:val="0"/>
        <w:autoSpaceDN w:val="0"/>
        <w:adjustRightInd w:val="0"/>
        <w:spacing w:line="360" w:lineRule="auto"/>
        <w:jc w:val="both"/>
        <w:rPr>
          <w:rStyle w:val="tlid-translation"/>
          <w:sz w:val="24"/>
          <w:szCs w:val="24"/>
        </w:rPr>
      </w:pPr>
    </w:p>
    <w:p w:rsidR="00526B0C" w:rsidRPr="00D81760" w:rsidRDefault="000F71C4" w:rsidP="000F71C4">
      <w:pPr>
        <w:suppressAutoHyphens w:val="0"/>
        <w:autoSpaceDE w:val="0"/>
        <w:autoSpaceDN w:val="0"/>
        <w:adjustRightInd w:val="0"/>
        <w:spacing w:line="360" w:lineRule="auto"/>
        <w:jc w:val="both"/>
        <w:rPr>
          <w:rStyle w:val="tlid-translation"/>
          <w:sz w:val="24"/>
          <w:szCs w:val="24"/>
        </w:rPr>
      </w:pPr>
      <w:r w:rsidRPr="00D81760">
        <w:rPr>
          <w:rStyle w:val="tlid-translation"/>
          <w:b/>
          <w:sz w:val="24"/>
          <w:szCs w:val="24"/>
        </w:rPr>
        <w:t>En ce qui concerne le droit à la vie</w:t>
      </w:r>
      <w:r w:rsidRPr="00D81760">
        <w:rPr>
          <w:rStyle w:val="tlid-translation"/>
          <w:sz w:val="24"/>
          <w:szCs w:val="24"/>
        </w:rPr>
        <w:t xml:space="preserve">, la Constitution reconnaît le droit de toute personne à la vie. La loi qui détermine les infractions et les peines en général punit toute une série d’actes ayant entraîné la mort d’une personne. Le gouvernement est heureux d'annoncer à </w:t>
      </w:r>
      <w:r w:rsidR="00526B0C" w:rsidRPr="00D81760">
        <w:rPr>
          <w:rStyle w:val="tlid-translation"/>
          <w:sz w:val="24"/>
          <w:szCs w:val="24"/>
        </w:rPr>
        <w:t>vous, C</w:t>
      </w:r>
      <w:r w:rsidRPr="00D81760">
        <w:rPr>
          <w:rStyle w:val="tlid-translation"/>
          <w:sz w:val="24"/>
          <w:szCs w:val="24"/>
        </w:rPr>
        <w:t>omité</w:t>
      </w:r>
      <w:r w:rsidR="00526B0C" w:rsidRPr="00D81760">
        <w:rPr>
          <w:rStyle w:val="tlid-translation"/>
          <w:sz w:val="24"/>
          <w:szCs w:val="24"/>
        </w:rPr>
        <w:t xml:space="preserve">, </w:t>
      </w:r>
      <w:r w:rsidRPr="00D81760">
        <w:rPr>
          <w:rStyle w:val="tlid-translation"/>
          <w:sz w:val="24"/>
          <w:szCs w:val="24"/>
        </w:rPr>
        <w:t>qu'il n'y a aucun cas de meurtre fondé sur un statut d</w:t>
      </w:r>
      <w:r w:rsidR="00526B0C" w:rsidRPr="00D81760">
        <w:rPr>
          <w:rStyle w:val="tlid-translation"/>
          <w:sz w:val="24"/>
          <w:szCs w:val="24"/>
        </w:rPr>
        <w:t>u handicap</w:t>
      </w:r>
      <w:r w:rsidRPr="00D81760">
        <w:rPr>
          <w:rStyle w:val="tlid-translation"/>
          <w:sz w:val="24"/>
          <w:szCs w:val="24"/>
        </w:rPr>
        <w:t>.</w:t>
      </w:r>
    </w:p>
    <w:p w:rsidR="006223C1" w:rsidRPr="00D81760" w:rsidRDefault="000F71C4" w:rsidP="000F71C4">
      <w:pPr>
        <w:suppressAutoHyphens w:val="0"/>
        <w:autoSpaceDE w:val="0"/>
        <w:autoSpaceDN w:val="0"/>
        <w:adjustRightInd w:val="0"/>
        <w:spacing w:line="360" w:lineRule="auto"/>
        <w:jc w:val="both"/>
        <w:rPr>
          <w:rStyle w:val="tlid-translation"/>
          <w:sz w:val="24"/>
          <w:szCs w:val="24"/>
        </w:rPr>
      </w:pPr>
      <w:r w:rsidRPr="00D81760">
        <w:rPr>
          <w:sz w:val="24"/>
          <w:szCs w:val="24"/>
        </w:rPr>
        <w:br/>
      </w:r>
      <w:r w:rsidRPr="00D81760">
        <w:rPr>
          <w:rStyle w:val="tlid-translation"/>
          <w:b/>
          <w:sz w:val="24"/>
          <w:szCs w:val="24"/>
        </w:rPr>
        <w:t>Le droit d'accès à la justice</w:t>
      </w:r>
      <w:r w:rsidRPr="00D81760">
        <w:rPr>
          <w:rStyle w:val="tlid-translation"/>
          <w:sz w:val="24"/>
          <w:szCs w:val="24"/>
        </w:rPr>
        <w:t xml:space="preserve"> est un droit constitutionnel et le Gouvernement </w:t>
      </w:r>
      <w:r w:rsidR="00410A8B">
        <w:rPr>
          <w:rStyle w:val="tlid-translation"/>
          <w:sz w:val="24"/>
          <w:szCs w:val="24"/>
        </w:rPr>
        <w:t>Rwandais</w:t>
      </w:r>
      <w:r w:rsidR="006223C1" w:rsidRPr="00D81760">
        <w:rPr>
          <w:rStyle w:val="tlid-translation"/>
          <w:sz w:val="24"/>
          <w:szCs w:val="24"/>
        </w:rPr>
        <w:t xml:space="preserve"> </w:t>
      </w:r>
      <w:r w:rsidRPr="00D81760">
        <w:rPr>
          <w:rStyle w:val="tlid-translation"/>
          <w:sz w:val="24"/>
          <w:szCs w:val="24"/>
        </w:rPr>
        <w:t xml:space="preserve">fait tout ce qu'il faut pour que les personnes handicapées aient accès à la justice. Selon la politique d’aide juridique, un service d’aide juridique gratuit est proposé aux personnes vulnérables, notamment les personnes handicapées. Le Rwanda facilite la communication entre les acteurs de la justice et les accusés ayant une déficience auditive ou les plaignants en fournissant des interprètes professionnels en langue des signes. En outre, un numéro d’appel téléphonique gratuit </w:t>
      </w:r>
      <w:r w:rsidR="007125D0" w:rsidRPr="00D81760">
        <w:rPr>
          <w:rStyle w:val="tlid-translation"/>
          <w:b/>
          <w:sz w:val="24"/>
          <w:szCs w:val="24"/>
        </w:rPr>
        <w:t>(2425)</w:t>
      </w:r>
      <w:r w:rsidR="007125D0" w:rsidRPr="00D81760">
        <w:rPr>
          <w:rStyle w:val="tlid-translation"/>
          <w:sz w:val="24"/>
          <w:szCs w:val="24"/>
        </w:rPr>
        <w:t xml:space="preserve"> </w:t>
      </w:r>
      <w:r w:rsidRPr="00D81760">
        <w:rPr>
          <w:rStyle w:val="tlid-translation"/>
          <w:sz w:val="24"/>
          <w:szCs w:val="24"/>
        </w:rPr>
        <w:t>a été mis à disposition et est utilisé pour la fourniture d’informations juridiques.</w:t>
      </w:r>
    </w:p>
    <w:p w:rsidR="000F71C4" w:rsidRDefault="000F71C4" w:rsidP="000F71C4">
      <w:pPr>
        <w:suppressAutoHyphens w:val="0"/>
        <w:autoSpaceDE w:val="0"/>
        <w:autoSpaceDN w:val="0"/>
        <w:adjustRightInd w:val="0"/>
        <w:spacing w:line="360" w:lineRule="auto"/>
        <w:jc w:val="both"/>
        <w:rPr>
          <w:rStyle w:val="tlid-translation"/>
          <w:sz w:val="24"/>
          <w:szCs w:val="24"/>
        </w:rPr>
      </w:pPr>
      <w:r w:rsidRPr="00D81760">
        <w:rPr>
          <w:rStyle w:val="tlid-translation"/>
          <w:b/>
          <w:sz w:val="24"/>
          <w:szCs w:val="24"/>
        </w:rPr>
        <w:lastRenderedPageBreak/>
        <w:t>En ce qui concerne le droit de ne pas être soumis à la torture</w:t>
      </w:r>
      <w:r w:rsidRPr="00D81760">
        <w:rPr>
          <w:rStyle w:val="tlid-translation"/>
          <w:sz w:val="24"/>
          <w:szCs w:val="24"/>
        </w:rPr>
        <w:t xml:space="preserve"> ni à des peines ou traitements cruels, inhumains ou dégradants, la Constitution stipule que toute personne a droit à son intégrité physique et mentale et que nul ne peut être soumis à la torture, à des violences physiques ni à des traitements cruels, inhumains ou dégradants. Cette disposition protège les personnes handicapées et des efforts sont déployés pour garantir que la protection est aussi pertinente en théorie qu'en pratique.</w:t>
      </w:r>
    </w:p>
    <w:p w:rsidR="0030641F" w:rsidRPr="00D81760" w:rsidRDefault="0030641F" w:rsidP="000F71C4">
      <w:pPr>
        <w:suppressAutoHyphens w:val="0"/>
        <w:autoSpaceDE w:val="0"/>
        <w:autoSpaceDN w:val="0"/>
        <w:adjustRightInd w:val="0"/>
        <w:spacing w:line="360" w:lineRule="auto"/>
        <w:jc w:val="both"/>
        <w:rPr>
          <w:rStyle w:val="tlid-translation"/>
          <w:sz w:val="24"/>
          <w:szCs w:val="24"/>
        </w:rPr>
      </w:pPr>
    </w:p>
    <w:p w:rsidR="000F71C4" w:rsidRDefault="000F71C4" w:rsidP="000F71C4">
      <w:pPr>
        <w:suppressAutoHyphens w:val="0"/>
        <w:autoSpaceDE w:val="0"/>
        <w:autoSpaceDN w:val="0"/>
        <w:adjustRightInd w:val="0"/>
        <w:spacing w:line="360" w:lineRule="auto"/>
        <w:jc w:val="both"/>
        <w:rPr>
          <w:rStyle w:val="tlid-translation"/>
          <w:sz w:val="24"/>
          <w:szCs w:val="24"/>
        </w:rPr>
      </w:pPr>
      <w:r w:rsidRPr="00D81760">
        <w:rPr>
          <w:rStyle w:val="tlid-translation"/>
          <w:b/>
          <w:sz w:val="24"/>
          <w:szCs w:val="24"/>
        </w:rPr>
        <w:t>En ce qui concerne le droit à l'éducation</w:t>
      </w:r>
      <w:r w:rsidRPr="00D81760">
        <w:rPr>
          <w:rStyle w:val="tlid-translation"/>
          <w:sz w:val="24"/>
          <w:szCs w:val="24"/>
        </w:rPr>
        <w:t xml:space="preserve">, il est important de noter en premier lieu qu'il s'agit d'un droit constitutionnel. En vue de la mise en œuvre de cette disposition constitutionnelle, le Gouvernement a pris des mesures spécifiques, notamment l’adoption, en 2016, de l’arrêté ministériel déterminant les modalités du traitement spécial des personnes handicapées dans les écoles; révision du programme national axé sur les compétences </w:t>
      </w:r>
      <w:r w:rsidR="00953045" w:rsidRPr="00D81760">
        <w:rPr>
          <w:rStyle w:val="tlid-translation"/>
          <w:sz w:val="24"/>
          <w:szCs w:val="24"/>
        </w:rPr>
        <w:t xml:space="preserve">(CBC) </w:t>
      </w:r>
      <w:r w:rsidRPr="00D81760">
        <w:rPr>
          <w:rStyle w:val="tlid-translation"/>
          <w:sz w:val="24"/>
          <w:szCs w:val="24"/>
        </w:rPr>
        <w:t xml:space="preserve">pour y incorporer une composante d'éducation inclusive, selon laquelle tous les enseignants devraient apprendre à s'occuper des apprenants handicapés; et l'adoption récente (2019) de la politique </w:t>
      </w:r>
      <w:r w:rsidR="00953045" w:rsidRPr="00D81760">
        <w:rPr>
          <w:rStyle w:val="tlid-translation"/>
          <w:sz w:val="24"/>
          <w:szCs w:val="24"/>
        </w:rPr>
        <w:t xml:space="preserve">nationale </w:t>
      </w:r>
      <w:r w:rsidRPr="00D81760">
        <w:rPr>
          <w:rStyle w:val="tlid-translation"/>
          <w:sz w:val="24"/>
          <w:szCs w:val="24"/>
        </w:rPr>
        <w:t>d'éducation inclusive et pour les besoins spéciaux avec son plan de mise en œuvre.</w:t>
      </w:r>
    </w:p>
    <w:p w:rsidR="002745D1" w:rsidRDefault="002745D1" w:rsidP="000F71C4">
      <w:pPr>
        <w:suppressAutoHyphens w:val="0"/>
        <w:autoSpaceDE w:val="0"/>
        <w:autoSpaceDN w:val="0"/>
        <w:adjustRightInd w:val="0"/>
        <w:spacing w:line="360" w:lineRule="auto"/>
        <w:jc w:val="both"/>
        <w:rPr>
          <w:rStyle w:val="tlid-translation"/>
          <w:sz w:val="24"/>
          <w:szCs w:val="24"/>
        </w:rPr>
      </w:pPr>
    </w:p>
    <w:p w:rsidR="002745D1" w:rsidRPr="002745D1" w:rsidRDefault="00964392" w:rsidP="002745D1">
      <w:pPr>
        <w:suppressAutoHyphens w:val="0"/>
        <w:autoSpaceDE w:val="0"/>
        <w:autoSpaceDN w:val="0"/>
        <w:adjustRightInd w:val="0"/>
        <w:spacing w:line="360" w:lineRule="auto"/>
        <w:jc w:val="both"/>
        <w:rPr>
          <w:rStyle w:val="tlid-translation"/>
          <w:sz w:val="24"/>
          <w:szCs w:val="24"/>
        </w:rPr>
      </w:pPr>
      <w:r>
        <w:rPr>
          <w:rStyle w:val="tlid-translation"/>
          <w:b/>
          <w:sz w:val="24"/>
          <w:szCs w:val="24"/>
        </w:rPr>
        <w:t xml:space="preserve">En ce qui concerne </w:t>
      </w:r>
      <w:r w:rsidR="00D2310F">
        <w:rPr>
          <w:rStyle w:val="tlid-translation"/>
          <w:b/>
          <w:sz w:val="24"/>
          <w:szCs w:val="24"/>
        </w:rPr>
        <w:t xml:space="preserve">droit à </w:t>
      </w:r>
      <w:r>
        <w:rPr>
          <w:rStyle w:val="tlid-translation"/>
          <w:b/>
          <w:sz w:val="24"/>
          <w:szCs w:val="24"/>
        </w:rPr>
        <w:t>la participation des personnes handicapées au processus électoral,</w:t>
      </w:r>
      <w:r w:rsidR="002745D1">
        <w:rPr>
          <w:rStyle w:val="tlid-translation"/>
          <w:sz w:val="24"/>
          <w:szCs w:val="24"/>
        </w:rPr>
        <w:t xml:space="preserve"> a</w:t>
      </w:r>
      <w:r w:rsidR="002745D1" w:rsidRPr="002745D1">
        <w:rPr>
          <w:rStyle w:val="tlid-translation"/>
          <w:sz w:val="24"/>
          <w:szCs w:val="24"/>
        </w:rPr>
        <w:t>vec l'adoption de la loi organi</w:t>
      </w:r>
      <w:r w:rsidR="002745D1">
        <w:rPr>
          <w:rStyle w:val="tlid-translation"/>
          <w:sz w:val="24"/>
          <w:szCs w:val="24"/>
        </w:rPr>
        <w:t>que n ° 001/2018 du 21/06/2018 y relative</w:t>
      </w:r>
      <w:r w:rsidR="002745D1" w:rsidRPr="002745D1">
        <w:rPr>
          <w:rStyle w:val="tlid-translation"/>
          <w:sz w:val="24"/>
          <w:szCs w:val="24"/>
        </w:rPr>
        <w:t xml:space="preserve">, les personnes handicapées, en particulier les </w:t>
      </w:r>
      <w:r w:rsidR="002745D1">
        <w:rPr>
          <w:rStyle w:val="tlid-translation"/>
          <w:sz w:val="24"/>
          <w:szCs w:val="24"/>
        </w:rPr>
        <w:t xml:space="preserve">personnes avec </w:t>
      </w:r>
      <w:r w:rsidR="00CE70B9">
        <w:rPr>
          <w:rStyle w:val="tlid-translation"/>
          <w:sz w:val="24"/>
          <w:szCs w:val="24"/>
        </w:rPr>
        <w:t>défiance</w:t>
      </w:r>
      <w:r w:rsidR="002745D1">
        <w:rPr>
          <w:rStyle w:val="tlid-translation"/>
          <w:sz w:val="24"/>
          <w:szCs w:val="24"/>
        </w:rPr>
        <w:t xml:space="preserve"> visuelle (non-voyants et </w:t>
      </w:r>
      <w:r w:rsidR="002745D1" w:rsidRPr="002745D1">
        <w:rPr>
          <w:rStyle w:val="tlid-translation"/>
          <w:sz w:val="24"/>
          <w:szCs w:val="24"/>
        </w:rPr>
        <w:t>malvoyants</w:t>
      </w:r>
      <w:r w:rsidR="002745D1">
        <w:rPr>
          <w:rStyle w:val="tlid-translation"/>
          <w:sz w:val="24"/>
          <w:szCs w:val="24"/>
        </w:rPr>
        <w:t>)</w:t>
      </w:r>
      <w:r w:rsidR="002745D1" w:rsidRPr="002745D1">
        <w:rPr>
          <w:rStyle w:val="tlid-translation"/>
          <w:sz w:val="24"/>
          <w:szCs w:val="24"/>
        </w:rPr>
        <w:t xml:space="preserve">, ne sont plus obligées de se faire assister d'un mineur pour pouvoir voter. Un bulletin de vote spécial, accessible à cette catégorie de personnes handicapées, a été introduit. </w:t>
      </w:r>
      <w:r w:rsidR="002745D1">
        <w:rPr>
          <w:rStyle w:val="tlid-translation"/>
          <w:sz w:val="24"/>
          <w:szCs w:val="24"/>
        </w:rPr>
        <w:t xml:space="preserve">C’est d’une grande valeur que cet instrument </w:t>
      </w:r>
      <w:r w:rsidR="002B2BD6">
        <w:rPr>
          <w:rStyle w:val="tlid-translation"/>
          <w:sz w:val="24"/>
          <w:szCs w:val="24"/>
        </w:rPr>
        <w:t xml:space="preserve">qui fonctionne bien </w:t>
      </w:r>
      <w:r w:rsidR="002745D1">
        <w:rPr>
          <w:rStyle w:val="tlid-translation"/>
          <w:sz w:val="24"/>
          <w:szCs w:val="24"/>
        </w:rPr>
        <w:t xml:space="preserve">a </w:t>
      </w:r>
      <w:r w:rsidR="002B2BD6">
        <w:rPr>
          <w:rStyle w:val="tlid-translation"/>
          <w:sz w:val="24"/>
          <w:szCs w:val="24"/>
        </w:rPr>
        <w:t>été</w:t>
      </w:r>
      <w:r w:rsidR="002745D1">
        <w:rPr>
          <w:rStyle w:val="tlid-translation"/>
          <w:sz w:val="24"/>
          <w:szCs w:val="24"/>
        </w:rPr>
        <w:t xml:space="preserve"> con</w:t>
      </w:r>
      <w:r w:rsidR="002B2BD6">
        <w:rPr>
          <w:rStyle w:val="tlid-translation"/>
          <w:sz w:val="24"/>
          <w:szCs w:val="24"/>
        </w:rPr>
        <w:t>ç</w:t>
      </w:r>
      <w:r w:rsidR="002745D1">
        <w:rPr>
          <w:rStyle w:val="tlid-translation"/>
          <w:sz w:val="24"/>
          <w:szCs w:val="24"/>
        </w:rPr>
        <w:t xml:space="preserve">u par </w:t>
      </w:r>
      <w:r w:rsidR="002B2BD6">
        <w:rPr>
          <w:rStyle w:val="tlid-translation"/>
          <w:sz w:val="24"/>
          <w:szCs w:val="24"/>
        </w:rPr>
        <w:t xml:space="preserve">les </w:t>
      </w:r>
      <w:r w:rsidR="00CE70B9">
        <w:rPr>
          <w:rStyle w:val="tlid-translation"/>
          <w:sz w:val="24"/>
          <w:szCs w:val="24"/>
        </w:rPr>
        <w:t>bénéficiaires</w:t>
      </w:r>
      <w:r w:rsidR="002745D1">
        <w:rPr>
          <w:rStyle w:val="tlid-translation"/>
          <w:sz w:val="24"/>
          <w:szCs w:val="24"/>
        </w:rPr>
        <w:t xml:space="preserve"> en </w:t>
      </w:r>
      <w:r w:rsidR="002B2BD6">
        <w:rPr>
          <w:rStyle w:val="tlid-translation"/>
          <w:sz w:val="24"/>
          <w:szCs w:val="24"/>
        </w:rPr>
        <w:t xml:space="preserve">étroite </w:t>
      </w:r>
      <w:r w:rsidR="002745D1">
        <w:rPr>
          <w:rStyle w:val="tlid-translation"/>
          <w:sz w:val="24"/>
          <w:szCs w:val="24"/>
        </w:rPr>
        <w:t xml:space="preserve">collaboration </w:t>
      </w:r>
      <w:r w:rsidR="002745D1">
        <w:rPr>
          <w:rStyle w:val="tlid-translation"/>
          <w:sz w:val="24"/>
          <w:szCs w:val="24"/>
        </w:rPr>
        <w:lastRenderedPageBreak/>
        <w:t xml:space="preserve">avec le Conseil </w:t>
      </w:r>
      <w:r w:rsidR="002B2BD6">
        <w:rPr>
          <w:rStyle w:val="tlid-translation"/>
          <w:sz w:val="24"/>
          <w:szCs w:val="24"/>
        </w:rPr>
        <w:t>Nationale des Personnes Handicapé</w:t>
      </w:r>
      <w:r w:rsidR="002745D1">
        <w:rPr>
          <w:rStyle w:val="tlid-translation"/>
          <w:sz w:val="24"/>
          <w:szCs w:val="24"/>
        </w:rPr>
        <w:t xml:space="preserve">es et la Commission </w:t>
      </w:r>
      <w:r w:rsidR="002B2BD6">
        <w:rPr>
          <w:rStyle w:val="tlid-translation"/>
          <w:sz w:val="24"/>
          <w:szCs w:val="24"/>
        </w:rPr>
        <w:t xml:space="preserve">Nationale </w:t>
      </w:r>
      <w:r w:rsidR="002745D1">
        <w:rPr>
          <w:rStyle w:val="tlid-translation"/>
          <w:sz w:val="24"/>
          <w:szCs w:val="24"/>
        </w:rPr>
        <w:t>Electorale</w:t>
      </w:r>
      <w:r w:rsidR="002B2BD6">
        <w:rPr>
          <w:rStyle w:val="tlid-translation"/>
          <w:sz w:val="24"/>
          <w:szCs w:val="24"/>
        </w:rPr>
        <w:t>.</w:t>
      </w:r>
      <w:r w:rsidR="002B2BD6" w:rsidRPr="002B2BD6">
        <w:rPr>
          <w:rStyle w:val="tlid-translation"/>
          <w:sz w:val="24"/>
          <w:szCs w:val="24"/>
        </w:rPr>
        <w:t xml:space="preserve"> </w:t>
      </w:r>
      <w:r w:rsidR="002B2BD6" w:rsidRPr="002745D1">
        <w:rPr>
          <w:rStyle w:val="tlid-translation"/>
          <w:sz w:val="24"/>
          <w:szCs w:val="24"/>
        </w:rPr>
        <w:t xml:space="preserve">En outre, les instructions de la Commission </w:t>
      </w:r>
      <w:r w:rsidR="002B2BD6">
        <w:rPr>
          <w:rStyle w:val="tlid-translation"/>
          <w:sz w:val="24"/>
          <w:szCs w:val="24"/>
        </w:rPr>
        <w:t>N</w:t>
      </w:r>
      <w:r w:rsidR="002B2BD6" w:rsidRPr="002745D1">
        <w:rPr>
          <w:rStyle w:val="tlid-translation"/>
          <w:sz w:val="24"/>
          <w:szCs w:val="24"/>
        </w:rPr>
        <w:t xml:space="preserve">ationale </w:t>
      </w:r>
      <w:r w:rsidR="002B2BD6">
        <w:rPr>
          <w:rStyle w:val="tlid-translation"/>
          <w:sz w:val="24"/>
          <w:szCs w:val="24"/>
        </w:rPr>
        <w:t>E</w:t>
      </w:r>
      <w:r w:rsidR="002B2BD6" w:rsidRPr="002745D1">
        <w:rPr>
          <w:rStyle w:val="tlid-translation"/>
          <w:sz w:val="24"/>
          <w:szCs w:val="24"/>
        </w:rPr>
        <w:t>lectorale n ° 03/2018 du 09/07/2018 répertorient les personnes handicapées parmi des groupes spécifiques prioritaires lors du vote (art 94).</w:t>
      </w:r>
    </w:p>
    <w:p w:rsidR="00953045" w:rsidRDefault="00953045" w:rsidP="000F71C4">
      <w:pPr>
        <w:suppressAutoHyphens w:val="0"/>
        <w:autoSpaceDE w:val="0"/>
        <w:autoSpaceDN w:val="0"/>
        <w:adjustRightInd w:val="0"/>
        <w:spacing w:line="360" w:lineRule="auto"/>
        <w:jc w:val="both"/>
        <w:rPr>
          <w:rStyle w:val="tlid-translation"/>
          <w:sz w:val="24"/>
          <w:szCs w:val="24"/>
        </w:rPr>
      </w:pPr>
    </w:p>
    <w:p w:rsidR="00D2310F" w:rsidRDefault="00D2310F" w:rsidP="000F71C4">
      <w:pPr>
        <w:suppressAutoHyphens w:val="0"/>
        <w:autoSpaceDE w:val="0"/>
        <w:autoSpaceDN w:val="0"/>
        <w:adjustRightInd w:val="0"/>
        <w:spacing w:line="360" w:lineRule="auto"/>
        <w:jc w:val="both"/>
        <w:rPr>
          <w:rStyle w:val="tlid-translation"/>
          <w:sz w:val="24"/>
          <w:szCs w:val="24"/>
        </w:rPr>
      </w:pPr>
    </w:p>
    <w:p w:rsidR="00944253" w:rsidRDefault="00944253" w:rsidP="00944253">
      <w:pPr>
        <w:suppressAutoHyphens w:val="0"/>
        <w:autoSpaceDE w:val="0"/>
        <w:autoSpaceDN w:val="0"/>
        <w:adjustRightInd w:val="0"/>
        <w:spacing w:line="360" w:lineRule="auto"/>
        <w:ind w:left="360" w:hanging="360"/>
        <w:jc w:val="both"/>
        <w:rPr>
          <w:rStyle w:val="tlid-translation"/>
          <w:b/>
          <w:sz w:val="24"/>
          <w:szCs w:val="24"/>
        </w:rPr>
      </w:pPr>
      <w:r w:rsidRPr="00D81760">
        <w:rPr>
          <w:rStyle w:val="tlid-translation"/>
          <w:b/>
          <w:sz w:val="24"/>
          <w:szCs w:val="24"/>
        </w:rPr>
        <w:t>M</w:t>
      </w:r>
      <w:r w:rsidR="00202B8A">
        <w:rPr>
          <w:rStyle w:val="tlid-translation"/>
          <w:b/>
          <w:sz w:val="24"/>
          <w:szCs w:val="24"/>
        </w:rPr>
        <w:t>onsieur</w:t>
      </w:r>
      <w:r w:rsidRPr="00D81760">
        <w:rPr>
          <w:rStyle w:val="tlid-translation"/>
          <w:b/>
          <w:sz w:val="24"/>
          <w:szCs w:val="24"/>
        </w:rPr>
        <w:t xml:space="preserve"> le Président</w:t>
      </w:r>
      <w:r>
        <w:rPr>
          <w:rStyle w:val="tlid-translation"/>
          <w:b/>
          <w:sz w:val="24"/>
          <w:szCs w:val="24"/>
        </w:rPr>
        <w:t xml:space="preserve">, </w:t>
      </w:r>
    </w:p>
    <w:p w:rsidR="00944253" w:rsidRPr="00D81760" w:rsidRDefault="00944253" w:rsidP="00944253">
      <w:pPr>
        <w:suppressAutoHyphens w:val="0"/>
        <w:autoSpaceDE w:val="0"/>
        <w:autoSpaceDN w:val="0"/>
        <w:adjustRightInd w:val="0"/>
        <w:spacing w:line="360" w:lineRule="auto"/>
        <w:ind w:left="360" w:hanging="360"/>
        <w:jc w:val="both"/>
        <w:rPr>
          <w:rStyle w:val="tlid-translation"/>
          <w:b/>
          <w:sz w:val="24"/>
          <w:szCs w:val="24"/>
        </w:rPr>
      </w:pPr>
      <w:r>
        <w:rPr>
          <w:rStyle w:val="tlid-translation"/>
          <w:b/>
          <w:sz w:val="24"/>
          <w:szCs w:val="24"/>
        </w:rPr>
        <w:t>M</w:t>
      </w:r>
      <w:r w:rsidRPr="00D81760">
        <w:rPr>
          <w:rStyle w:val="tlid-translation"/>
          <w:b/>
          <w:sz w:val="24"/>
          <w:szCs w:val="24"/>
        </w:rPr>
        <w:t>embres du comité,</w:t>
      </w:r>
    </w:p>
    <w:p w:rsidR="00944253" w:rsidRPr="00D81760" w:rsidRDefault="00944253" w:rsidP="000F71C4">
      <w:pPr>
        <w:suppressAutoHyphens w:val="0"/>
        <w:autoSpaceDE w:val="0"/>
        <w:autoSpaceDN w:val="0"/>
        <w:adjustRightInd w:val="0"/>
        <w:spacing w:line="360" w:lineRule="auto"/>
        <w:jc w:val="both"/>
        <w:rPr>
          <w:rStyle w:val="tlid-translation"/>
          <w:sz w:val="24"/>
          <w:szCs w:val="24"/>
        </w:rPr>
      </w:pPr>
    </w:p>
    <w:p w:rsidR="007F29CE" w:rsidRPr="00D81760" w:rsidRDefault="000F71C4" w:rsidP="000F71C4">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 xml:space="preserve">Comme indiqué dans les réponses du gouvernement à </w:t>
      </w:r>
      <w:r w:rsidR="003C5952" w:rsidRPr="00D81760">
        <w:rPr>
          <w:rStyle w:val="tlid-translation"/>
          <w:sz w:val="24"/>
          <w:szCs w:val="24"/>
        </w:rPr>
        <w:t>la liste des points à</w:t>
      </w:r>
      <w:r w:rsidR="00944253">
        <w:rPr>
          <w:rStyle w:val="tlid-translation"/>
          <w:sz w:val="24"/>
          <w:szCs w:val="24"/>
        </w:rPr>
        <w:t xml:space="preserve"> traiter,</w:t>
      </w:r>
      <w:r w:rsidR="003C5952" w:rsidRPr="00D81760">
        <w:rPr>
          <w:rStyle w:val="tlid-translation"/>
          <w:sz w:val="24"/>
          <w:szCs w:val="24"/>
        </w:rPr>
        <w:t xml:space="preserve"> l</w:t>
      </w:r>
      <w:r w:rsidRPr="00D81760">
        <w:rPr>
          <w:rStyle w:val="tlid-translation"/>
          <w:sz w:val="24"/>
          <w:szCs w:val="24"/>
        </w:rPr>
        <w:t xml:space="preserve">ors du Sommet </w:t>
      </w:r>
      <w:r w:rsidR="007F29CE" w:rsidRPr="00D81760">
        <w:rPr>
          <w:rStyle w:val="tlid-translation"/>
          <w:sz w:val="24"/>
          <w:szCs w:val="24"/>
        </w:rPr>
        <w:t xml:space="preserve">International </w:t>
      </w:r>
      <w:r w:rsidRPr="00D81760">
        <w:rPr>
          <w:rStyle w:val="tlid-translation"/>
          <w:sz w:val="24"/>
          <w:szCs w:val="24"/>
        </w:rPr>
        <w:t xml:space="preserve">sur le </w:t>
      </w:r>
      <w:r w:rsidR="003C5952" w:rsidRPr="00D81760">
        <w:rPr>
          <w:rStyle w:val="tlid-translation"/>
          <w:sz w:val="24"/>
          <w:szCs w:val="24"/>
        </w:rPr>
        <w:t>H</w:t>
      </w:r>
      <w:r w:rsidRPr="00D81760">
        <w:rPr>
          <w:rStyle w:val="tlid-translation"/>
          <w:sz w:val="24"/>
          <w:szCs w:val="24"/>
        </w:rPr>
        <w:t xml:space="preserve">andicap </w:t>
      </w:r>
      <w:r w:rsidR="003C5952" w:rsidRPr="00D81760">
        <w:rPr>
          <w:rStyle w:val="tlid-translation"/>
          <w:sz w:val="24"/>
          <w:szCs w:val="24"/>
        </w:rPr>
        <w:t xml:space="preserve">(Global </w:t>
      </w:r>
      <w:proofErr w:type="spellStart"/>
      <w:r w:rsidR="003C5952" w:rsidRPr="00D81760">
        <w:rPr>
          <w:rStyle w:val="tlid-translation"/>
          <w:sz w:val="24"/>
          <w:szCs w:val="24"/>
        </w:rPr>
        <w:t>Summit</w:t>
      </w:r>
      <w:proofErr w:type="spellEnd"/>
      <w:r w:rsidR="003C5952" w:rsidRPr="00D81760">
        <w:rPr>
          <w:rStyle w:val="tlid-translation"/>
          <w:sz w:val="24"/>
          <w:szCs w:val="24"/>
        </w:rPr>
        <w:t xml:space="preserve"> on </w:t>
      </w:r>
      <w:proofErr w:type="spellStart"/>
      <w:r w:rsidR="003C5952" w:rsidRPr="00D81760">
        <w:rPr>
          <w:rStyle w:val="tlid-translation"/>
          <w:sz w:val="24"/>
          <w:szCs w:val="24"/>
        </w:rPr>
        <w:t>Disability</w:t>
      </w:r>
      <w:proofErr w:type="spellEnd"/>
      <w:r w:rsidR="003C5952" w:rsidRPr="00D81760">
        <w:rPr>
          <w:rStyle w:val="tlid-translation"/>
          <w:sz w:val="24"/>
          <w:szCs w:val="24"/>
        </w:rPr>
        <w:t xml:space="preserve">) </w:t>
      </w:r>
      <w:r w:rsidRPr="00D81760">
        <w:rPr>
          <w:rStyle w:val="tlid-translation"/>
          <w:sz w:val="24"/>
          <w:szCs w:val="24"/>
        </w:rPr>
        <w:t>qui s'est tenu le 24 juillet 2018 au Royaume-Uni, le gouvernement du Rwanda a pris de nombreux engagements dans la promotion des droits des personnes handicapées.</w:t>
      </w:r>
    </w:p>
    <w:p w:rsidR="007F29CE" w:rsidRPr="00D81760" w:rsidRDefault="007F29CE" w:rsidP="000F71C4">
      <w:pPr>
        <w:suppressAutoHyphens w:val="0"/>
        <w:autoSpaceDE w:val="0"/>
        <w:autoSpaceDN w:val="0"/>
        <w:adjustRightInd w:val="0"/>
        <w:spacing w:line="360" w:lineRule="auto"/>
        <w:jc w:val="both"/>
        <w:rPr>
          <w:rStyle w:val="tlid-translation"/>
          <w:sz w:val="24"/>
          <w:szCs w:val="24"/>
        </w:rPr>
      </w:pPr>
    </w:p>
    <w:p w:rsidR="00A52500" w:rsidRPr="002B5A8F" w:rsidRDefault="000F71C4" w:rsidP="000F71C4">
      <w:pPr>
        <w:suppressAutoHyphens w:val="0"/>
        <w:autoSpaceDE w:val="0"/>
        <w:autoSpaceDN w:val="0"/>
        <w:adjustRightInd w:val="0"/>
        <w:spacing w:line="360" w:lineRule="auto"/>
        <w:jc w:val="both"/>
        <w:rPr>
          <w:b/>
          <w:bCs/>
          <w:color w:val="000000" w:themeColor="text1"/>
          <w:sz w:val="24"/>
          <w:szCs w:val="24"/>
          <w:lang w:eastAsia="en-GB"/>
        </w:rPr>
      </w:pPr>
      <w:r w:rsidRPr="00D81760">
        <w:rPr>
          <w:rStyle w:val="tlid-translation"/>
          <w:sz w:val="24"/>
          <w:szCs w:val="24"/>
        </w:rPr>
        <w:t>En outre, permettez-moi de saisir cette occasion pour informer le Comité que des réformes législatives ont été mises en place pour garantir que la Convention soit pleinement et équitablement domestiquée. La Constitution</w:t>
      </w:r>
      <w:r w:rsidR="003C5952" w:rsidRPr="00D81760">
        <w:rPr>
          <w:rStyle w:val="tlid-translation"/>
          <w:sz w:val="24"/>
          <w:szCs w:val="24"/>
        </w:rPr>
        <w:t xml:space="preserve"> </w:t>
      </w:r>
      <w:r w:rsidR="00410A8B">
        <w:rPr>
          <w:rStyle w:val="tlid-translation"/>
          <w:sz w:val="24"/>
          <w:szCs w:val="24"/>
        </w:rPr>
        <w:t>Rwandais</w:t>
      </w:r>
      <w:r w:rsidR="004B710A">
        <w:rPr>
          <w:rStyle w:val="tlid-translation"/>
          <w:sz w:val="24"/>
          <w:szCs w:val="24"/>
        </w:rPr>
        <w:t>e</w:t>
      </w:r>
      <w:r w:rsidRPr="00D81760">
        <w:rPr>
          <w:rStyle w:val="tlid-translation"/>
          <w:sz w:val="24"/>
          <w:szCs w:val="24"/>
        </w:rPr>
        <w:t xml:space="preserve"> de 2003, telle que révisée en 2015, prévoit tous les droits protégés par la Convention. Des politiques, lois, ordonnances et stratégies continuent d'être adoptées pour garantir que les spécificités liées aux droits et aux besoins des personnes handicapées soient prises en compte et que les éventuelles lacunes existantes et potentielles soient comblées.</w:t>
      </w:r>
    </w:p>
    <w:p w:rsidR="0030641F" w:rsidRDefault="0030641F" w:rsidP="000F71C4">
      <w:pPr>
        <w:suppressAutoHyphens w:val="0"/>
        <w:autoSpaceDE w:val="0"/>
        <w:autoSpaceDN w:val="0"/>
        <w:adjustRightInd w:val="0"/>
        <w:spacing w:line="360" w:lineRule="auto"/>
        <w:ind w:left="360" w:hanging="360"/>
        <w:jc w:val="both"/>
        <w:rPr>
          <w:rStyle w:val="tlid-translation"/>
          <w:b/>
          <w:sz w:val="24"/>
          <w:szCs w:val="24"/>
        </w:rPr>
      </w:pPr>
    </w:p>
    <w:p w:rsidR="00667E14" w:rsidRDefault="00D81760" w:rsidP="000F71C4">
      <w:pPr>
        <w:suppressAutoHyphens w:val="0"/>
        <w:autoSpaceDE w:val="0"/>
        <w:autoSpaceDN w:val="0"/>
        <w:adjustRightInd w:val="0"/>
        <w:spacing w:line="360" w:lineRule="auto"/>
        <w:ind w:left="360" w:hanging="360"/>
        <w:jc w:val="both"/>
        <w:rPr>
          <w:rStyle w:val="tlid-translation"/>
          <w:b/>
          <w:sz w:val="24"/>
          <w:szCs w:val="24"/>
        </w:rPr>
      </w:pPr>
      <w:r w:rsidRPr="00D81760">
        <w:rPr>
          <w:rStyle w:val="tlid-translation"/>
          <w:b/>
          <w:sz w:val="24"/>
          <w:szCs w:val="24"/>
        </w:rPr>
        <w:t>M</w:t>
      </w:r>
      <w:r w:rsidR="00202B8A">
        <w:rPr>
          <w:rStyle w:val="tlid-translation"/>
          <w:b/>
          <w:sz w:val="24"/>
          <w:szCs w:val="24"/>
        </w:rPr>
        <w:t>onsieu</w:t>
      </w:r>
      <w:r w:rsidR="00944253">
        <w:rPr>
          <w:rStyle w:val="tlid-translation"/>
          <w:b/>
          <w:sz w:val="24"/>
          <w:szCs w:val="24"/>
        </w:rPr>
        <w:t>r</w:t>
      </w:r>
      <w:r w:rsidRPr="00D81760">
        <w:rPr>
          <w:rStyle w:val="tlid-translation"/>
          <w:b/>
          <w:sz w:val="24"/>
          <w:szCs w:val="24"/>
        </w:rPr>
        <w:t xml:space="preserve"> le Pré</w:t>
      </w:r>
      <w:r w:rsidR="00944253">
        <w:rPr>
          <w:rStyle w:val="tlid-translation"/>
          <w:b/>
          <w:sz w:val="24"/>
          <w:szCs w:val="24"/>
        </w:rPr>
        <w:t>s</w:t>
      </w:r>
      <w:r w:rsidRPr="00D81760">
        <w:rPr>
          <w:rStyle w:val="tlid-translation"/>
          <w:b/>
          <w:sz w:val="24"/>
          <w:szCs w:val="24"/>
        </w:rPr>
        <w:t>ident</w:t>
      </w:r>
      <w:r w:rsidR="00667E14">
        <w:rPr>
          <w:rStyle w:val="tlid-translation"/>
          <w:b/>
          <w:sz w:val="24"/>
          <w:szCs w:val="24"/>
        </w:rPr>
        <w:t xml:space="preserve">, </w:t>
      </w:r>
    </w:p>
    <w:p w:rsidR="009C1997" w:rsidRPr="00D81760" w:rsidRDefault="00667E14" w:rsidP="000F71C4">
      <w:pPr>
        <w:suppressAutoHyphens w:val="0"/>
        <w:autoSpaceDE w:val="0"/>
        <w:autoSpaceDN w:val="0"/>
        <w:adjustRightInd w:val="0"/>
        <w:spacing w:line="360" w:lineRule="auto"/>
        <w:ind w:left="360" w:hanging="360"/>
        <w:jc w:val="both"/>
        <w:rPr>
          <w:rStyle w:val="tlid-translation"/>
          <w:b/>
          <w:sz w:val="24"/>
          <w:szCs w:val="24"/>
        </w:rPr>
      </w:pPr>
      <w:r>
        <w:rPr>
          <w:rStyle w:val="tlid-translation"/>
          <w:b/>
          <w:sz w:val="24"/>
          <w:szCs w:val="24"/>
        </w:rPr>
        <w:t>M</w:t>
      </w:r>
      <w:r w:rsidR="00202B8A">
        <w:rPr>
          <w:rStyle w:val="tlid-translation"/>
          <w:b/>
          <w:sz w:val="24"/>
          <w:szCs w:val="24"/>
        </w:rPr>
        <w:t>embres du C</w:t>
      </w:r>
      <w:r w:rsidR="003C5952" w:rsidRPr="00D81760">
        <w:rPr>
          <w:rStyle w:val="tlid-translation"/>
          <w:b/>
          <w:sz w:val="24"/>
          <w:szCs w:val="24"/>
        </w:rPr>
        <w:t>omité,</w:t>
      </w:r>
    </w:p>
    <w:p w:rsidR="0030641F" w:rsidRDefault="0030641F" w:rsidP="009C1997">
      <w:pPr>
        <w:suppressAutoHyphens w:val="0"/>
        <w:autoSpaceDE w:val="0"/>
        <w:autoSpaceDN w:val="0"/>
        <w:adjustRightInd w:val="0"/>
        <w:spacing w:line="360" w:lineRule="auto"/>
        <w:ind w:hanging="360"/>
        <w:jc w:val="both"/>
        <w:rPr>
          <w:rStyle w:val="tlid-translation"/>
          <w:sz w:val="24"/>
          <w:szCs w:val="24"/>
        </w:rPr>
      </w:pPr>
    </w:p>
    <w:p w:rsidR="00CE70B9" w:rsidRDefault="002B5A8F" w:rsidP="00CE70B9">
      <w:pPr>
        <w:suppressAutoHyphens w:val="0"/>
        <w:autoSpaceDE w:val="0"/>
        <w:autoSpaceDN w:val="0"/>
        <w:adjustRightInd w:val="0"/>
        <w:spacing w:line="360" w:lineRule="auto"/>
        <w:jc w:val="both"/>
        <w:rPr>
          <w:rStyle w:val="tlid-translation"/>
          <w:sz w:val="24"/>
          <w:szCs w:val="24"/>
        </w:rPr>
      </w:pPr>
      <w:r>
        <w:rPr>
          <w:rStyle w:val="tlid-translation"/>
          <w:sz w:val="24"/>
          <w:szCs w:val="24"/>
        </w:rPr>
        <w:t xml:space="preserve">Malgré la bonne volonté politique du Gouvernement Rwandais en faveur de la promotion et la protection des personnes avec handicap, </w:t>
      </w:r>
      <w:r w:rsidR="00CE70B9">
        <w:rPr>
          <w:rStyle w:val="tlid-translation"/>
          <w:sz w:val="24"/>
          <w:szCs w:val="24"/>
        </w:rPr>
        <w:t>vingt-cinq</w:t>
      </w:r>
      <w:r>
        <w:rPr>
          <w:rStyle w:val="tlid-translation"/>
          <w:sz w:val="24"/>
          <w:szCs w:val="24"/>
        </w:rPr>
        <w:t xml:space="preserve"> ans après le génocide contre les tutsi en 1994, nous enregistrons encore de défis notamment le manque du personnel qualifié (Education Inclusive et Spéciale, Signes de </w:t>
      </w:r>
      <w:r w:rsidR="00CE70B9">
        <w:rPr>
          <w:rStyle w:val="tlid-translation"/>
          <w:sz w:val="24"/>
          <w:szCs w:val="24"/>
        </w:rPr>
        <w:t>Langues, …</w:t>
      </w:r>
      <w:r>
        <w:rPr>
          <w:rStyle w:val="tlid-translation"/>
          <w:sz w:val="24"/>
          <w:szCs w:val="24"/>
        </w:rPr>
        <w:t>), changements d’attitudes de la société rwandaise en général et ressources limitées.</w:t>
      </w:r>
      <w:r w:rsidR="00CE70B9">
        <w:rPr>
          <w:rStyle w:val="tlid-translation"/>
          <w:sz w:val="24"/>
          <w:szCs w:val="24"/>
        </w:rPr>
        <w:t xml:space="preserve"> Toutefois, </w:t>
      </w:r>
      <w:r w:rsidR="00CE70B9" w:rsidRPr="00D81760">
        <w:rPr>
          <w:rStyle w:val="tlid-translation"/>
          <w:sz w:val="24"/>
          <w:szCs w:val="24"/>
        </w:rPr>
        <w:t xml:space="preserve">le Gouvernement </w:t>
      </w:r>
      <w:r w:rsidR="00CE70B9">
        <w:rPr>
          <w:rStyle w:val="tlid-translation"/>
          <w:sz w:val="24"/>
          <w:szCs w:val="24"/>
        </w:rPr>
        <w:t>Rwandais</w:t>
      </w:r>
      <w:r w:rsidR="00CE70B9" w:rsidRPr="00D81760">
        <w:rPr>
          <w:rStyle w:val="tlid-translation"/>
          <w:sz w:val="24"/>
          <w:szCs w:val="24"/>
        </w:rPr>
        <w:t xml:space="preserve"> </w:t>
      </w:r>
      <w:r w:rsidR="00CE70B9">
        <w:rPr>
          <w:rStyle w:val="tlid-translation"/>
          <w:sz w:val="24"/>
          <w:szCs w:val="24"/>
        </w:rPr>
        <w:t xml:space="preserve">en collaboration avec ses partenaires reste </w:t>
      </w:r>
      <w:r w:rsidR="00CE70B9" w:rsidRPr="00D81760">
        <w:rPr>
          <w:rStyle w:val="tlid-translation"/>
          <w:sz w:val="24"/>
          <w:szCs w:val="24"/>
        </w:rPr>
        <w:t xml:space="preserve">conscient </w:t>
      </w:r>
      <w:r w:rsidR="00CE70B9">
        <w:rPr>
          <w:rStyle w:val="tlid-translation"/>
          <w:sz w:val="24"/>
          <w:szCs w:val="24"/>
        </w:rPr>
        <w:t xml:space="preserve">et déterminer à résoudre </w:t>
      </w:r>
      <w:r w:rsidR="00CE70B9" w:rsidRPr="00D81760">
        <w:rPr>
          <w:rStyle w:val="tlid-translation"/>
          <w:sz w:val="24"/>
          <w:szCs w:val="24"/>
        </w:rPr>
        <w:t xml:space="preserve">des problèmes </w:t>
      </w:r>
      <w:r w:rsidR="00CE70B9">
        <w:rPr>
          <w:rStyle w:val="tlid-translation"/>
          <w:sz w:val="24"/>
          <w:szCs w:val="24"/>
        </w:rPr>
        <w:t>auxquels font face les personnes handicapées.</w:t>
      </w:r>
    </w:p>
    <w:p w:rsidR="00BE747E" w:rsidRDefault="003C5952" w:rsidP="002B5A8F">
      <w:pPr>
        <w:suppressAutoHyphens w:val="0"/>
        <w:autoSpaceDE w:val="0"/>
        <w:autoSpaceDN w:val="0"/>
        <w:adjustRightInd w:val="0"/>
        <w:spacing w:line="360" w:lineRule="auto"/>
        <w:jc w:val="both"/>
        <w:rPr>
          <w:rStyle w:val="tlid-translation"/>
          <w:sz w:val="24"/>
          <w:szCs w:val="24"/>
        </w:rPr>
      </w:pPr>
      <w:r w:rsidRPr="00D81760">
        <w:rPr>
          <w:sz w:val="24"/>
          <w:szCs w:val="24"/>
        </w:rPr>
        <w:br/>
      </w:r>
      <w:r w:rsidRPr="00D81760">
        <w:rPr>
          <w:rStyle w:val="tlid-translation"/>
          <w:sz w:val="24"/>
          <w:szCs w:val="24"/>
        </w:rPr>
        <w:t xml:space="preserve">Enfin, </w:t>
      </w:r>
      <w:r w:rsidR="004B710A">
        <w:rPr>
          <w:rStyle w:val="tlid-translation"/>
          <w:sz w:val="24"/>
          <w:szCs w:val="24"/>
        </w:rPr>
        <w:t xml:space="preserve">Monsieur </w:t>
      </w:r>
      <w:r w:rsidR="009C1997" w:rsidRPr="00D81760">
        <w:rPr>
          <w:rStyle w:val="tlid-translation"/>
          <w:sz w:val="24"/>
          <w:szCs w:val="24"/>
        </w:rPr>
        <w:t>le</w:t>
      </w:r>
      <w:r w:rsidRPr="00D81760">
        <w:rPr>
          <w:rStyle w:val="tlid-translation"/>
          <w:sz w:val="24"/>
          <w:szCs w:val="24"/>
        </w:rPr>
        <w:t xml:space="preserve"> Président, le gouvernement voudrait exprimer ses plus sincères remerciements à toutes les parties prenantes qui s'engagent sans relâche et de manière continue dans le domaine de la promotion et de la protection des droits des personnes handicapées. Nous voudrions remercier les organisations non gouvernementales nationales, les organisations internationales non gouvernementales et les partenaires de développement pour leur travail incroyable et leur soutien au Gouvernement</w:t>
      </w:r>
      <w:r w:rsidR="00ED04EE" w:rsidRPr="00D81760">
        <w:rPr>
          <w:rStyle w:val="tlid-translation"/>
          <w:sz w:val="24"/>
          <w:szCs w:val="24"/>
        </w:rPr>
        <w:t xml:space="preserve"> </w:t>
      </w:r>
      <w:r w:rsidR="00410A8B">
        <w:rPr>
          <w:rStyle w:val="tlid-translation"/>
          <w:sz w:val="24"/>
          <w:szCs w:val="24"/>
        </w:rPr>
        <w:t>Rwandais</w:t>
      </w:r>
      <w:r w:rsidRPr="00D81760">
        <w:rPr>
          <w:rStyle w:val="tlid-translation"/>
          <w:sz w:val="24"/>
          <w:szCs w:val="24"/>
        </w:rPr>
        <w:t xml:space="preserve"> pour la promotion des droits des personnes handicapées.</w:t>
      </w:r>
      <w:r w:rsidRPr="00D81760">
        <w:rPr>
          <w:sz w:val="24"/>
          <w:szCs w:val="24"/>
        </w:rPr>
        <w:br/>
      </w:r>
    </w:p>
    <w:p w:rsidR="00ED04EE" w:rsidRPr="00D81760" w:rsidRDefault="003C5952" w:rsidP="00BE747E">
      <w:pPr>
        <w:suppressAutoHyphens w:val="0"/>
        <w:autoSpaceDE w:val="0"/>
        <w:autoSpaceDN w:val="0"/>
        <w:adjustRightInd w:val="0"/>
        <w:spacing w:line="360" w:lineRule="auto"/>
        <w:jc w:val="both"/>
        <w:rPr>
          <w:rStyle w:val="tlid-translation"/>
          <w:sz w:val="24"/>
          <w:szCs w:val="24"/>
        </w:rPr>
      </w:pPr>
      <w:r w:rsidRPr="00D81760">
        <w:rPr>
          <w:rStyle w:val="tlid-translation"/>
          <w:sz w:val="24"/>
          <w:szCs w:val="24"/>
        </w:rPr>
        <w:t>Le gouvernement promet de maintenir un engagement ouvert et significatif avec tous les partenaires. Le gouvernement réaffirme qu'il est fermement résolu à assumer cette responsabilité, non seulement en tant qu'obligation inscrite dans la Convention relative aux droits des personnes handicapées, mais surtout en tant qu'obligation constitutionnelle envers les citoyens.</w:t>
      </w:r>
    </w:p>
    <w:p w:rsidR="00ED04EE" w:rsidRPr="00D81760" w:rsidRDefault="00ED04EE" w:rsidP="00ED04EE">
      <w:pPr>
        <w:suppressAutoHyphens w:val="0"/>
        <w:autoSpaceDE w:val="0"/>
        <w:autoSpaceDN w:val="0"/>
        <w:adjustRightInd w:val="0"/>
        <w:spacing w:line="360" w:lineRule="auto"/>
        <w:jc w:val="both"/>
        <w:rPr>
          <w:rStyle w:val="tlid-translation"/>
          <w:sz w:val="24"/>
          <w:szCs w:val="24"/>
        </w:rPr>
      </w:pPr>
    </w:p>
    <w:p w:rsidR="003C5952" w:rsidRPr="002B5A8F" w:rsidRDefault="00ED04EE" w:rsidP="00ED04EE">
      <w:pPr>
        <w:suppressAutoHyphens w:val="0"/>
        <w:autoSpaceDE w:val="0"/>
        <w:autoSpaceDN w:val="0"/>
        <w:adjustRightInd w:val="0"/>
        <w:spacing w:line="360" w:lineRule="auto"/>
        <w:jc w:val="both"/>
        <w:rPr>
          <w:b/>
          <w:bCs/>
          <w:color w:val="000000" w:themeColor="text1"/>
          <w:sz w:val="24"/>
          <w:szCs w:val="24"/>
          <w:lang w:eastAsia="en-GB"/>
        </w:rPr>
      </w:pPr>
      <w:r w:rsidRPr="00D81760">
        <w:rPr>
          <w:rStyle w:val="tlid-translation"/>
          <w:sz w:val="24"/>
          <w:szCs w:val="24"/>
        </w:rPr>
        <w:lastRenderedPageBreak/>
        <w:t>M</w:t>
      </w:r>
      <w:r w:rsidR="00667E14">
        <w:rPr>
          <w:rStyle w:val="tlid-translation"/>
          <w:sz w:val="24"/>
          <w:szCs w:val="24"/>
        </w:rPr>
        <w:t xml:space="preserve">onsieur </w:t>
      </w:r>
      <w:r w:rsidR="003C5952" w:rsidRPr="00D81760">
        <w:rPr>
          <w:rStyle w:val="tlid-translation"/>
          <w:sz w:val="24"/>
          <w:szCs w:val="24"/>
        </w:rPr>
        <w:t xml:space="preserve">le Président, </w:t>
      </w:r>
      <w:r w:rsidRPr="00D81760">
        <w:rPr>
          <w:rStyle w:val="tlid-translation"/>
          <w:sz w:val="24"/>
          <w:szCs w:val="24"/>
        </w:rPr>
        <w:t xml:space="preserve">distingués membres du comité, </w:t>
      </w:r>
      <w:r w:rsidR="003C5952" w:rsidRPr="00D81760">
        <w:rPr>
          <w:rStyle w:val="tlid-translation"/>
          <w:sz w:val="24"/>
          <w:szCs w:val="24"/>
        </w:rPr>
        <w:t>avec ces mots, nous vous remercions et attendons avec intérêt le dialogue constructif.</w:t>
      </w:r>
    </w:p>
    <w:sectPr w:rsidR="003C5952" w:rsidRPr="002B5A8F" w:rsidSect="00834DF8">
      <w:footerReference w:type="even" r:id="rId9"/>
      <w:footerReference w:type="default" r:id="rId10"/>
      <w:footerReference w:type="first" r:id="rId11"/>
      <w:endnotePr>
        <w:numFmt w:val="decimal"/>
      </w:endnotePr>
      <w:pgSz w:w="11907" w:h="16840" w:code="9"/>
      <w:pgMar w:top="1701" w:right="1377" w:bottom="2268" w:left="1134" w:header="1134" w:footer="1701" w:gutter="0"/>
      <w:pgBorders w:offsetFrom="page">
        <w:top w:val="triple" w:sz="4" w:space="24" w:color="auto"/>
        <w:left w:val="triple" w:sz="4" w:space="24" w:color="auto"/>
        <w:bottom w:val="triple" w:sz="4" w:space="24" w:color="auto"/>
        <w:right w:val="triple" w:sz="4" w:space="24" w:color="auto"/>
      </w:pgBorders>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0FB" w:rsidRDefault="000200FB">
      <w:pPr>
        <w:spacing w:line="240" w:lineRule="auto"/>
      </w:pPr>
      <w:r>
        <w:separator/>
      </w:r>
    </w:p>
  </w:endnote>
  <w:endnote w:type="continuationSeparator" w:id="0">
    <w:p w:rsidR="000200FB" w:rsidRDefault="000200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8E3" w:rsidRPr="001113C6" w:rsidRDefault="00D5527A" w:rsidP="001113C6">
    <w:pPr>
      <w:pStyle w:val="Footer"/>
      <w:tabs>
        <w:tab w:val="right" w:pos="9638"/>
      </w:tabs>
    </w:pPr>
    <w:r w:rsidRPr="001113C6">
      <w:rPr>
        <w:b/>
        <w:sz w:val="18"/>
      </w:rPr>
      <w:fldChar w:fldCharType="begin"/>
    </w:r>
    <w:r w:rsidRPr="001113C6">
      <w:rPr>
        <w:b/>
        <w:sz w:val="18"/>
      </w:rPr>
      <w:instrText xml:space="preserve"> PAGE  \* MERGEFORMAT </w:instrText>
    </w:r>
    <w:r w:rsidRPr="001113C6">
      <w:rPr>
        <w:b/>
        <w:sz w:val="18"/>
      </w:rPr>
      <w:fldChar w:fldCharType="separate"/>
    </w:r>
    <w:r>
      <w:rPr>
        <w:b/>
        <w:noProof/>
        <w:sz w:val="18"/>
      </w:rPr>
      <w:t>16</w:t>
    </w:r>
    <w:r w:rsidRPr="001113C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8E3" w:rsidRPr="001113C6" w:rsidRDefault="00D5527A" w:rsidP="001113C6">
    <w:pPr>
      <w:pStyle w:val="Footer"/>
      <w:tabs>
        <w:tab w:val="right" w:pos="9638"/>
      </w:tabs>
      <w:rPr>
        <w:b/>
        <w:sz w:val="18"/>
      </w:rPr>
    </w:pPr>
    <w:r>
      <w:tab/>
    </w:r>
    <w:r w:rsidRPr="001113C6">
      <w:rPr>
        <w:b/>
        <w:sz w:val="18"/>
      </w:rPr>
      <w:fldChar w:fldCharType="begin"/>
    </w:r>
    <w:r w:rsidRPr="001113C6">
      <w:rPr>
        <w:b/>
        <w:sz w:val="18"/>
      </w:rPr>
      <w:instrText xml:space="preserve"> PAGE  \* MERGEFORMAT </w:instrText>
    </w:r>
    <w:r w:rsidRPr="001113C6">
      <w:rPr>
        <w:b/>
        <w:sz w:val="18"/>
      </w:rPr>
      <w:fldChar w:fldCharType="separate"/>
    </w:r>
    <w:r w:rsidR="0047418B">
      <w:rPr>
        <w:b/>
        <w:noProof/>
        <w:sz w:val="18"/>
      </w:rPr>
      <w:t>10</w:t>
    </w:r>
    <w:r w:rsidRPr="001113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8E3" w:rsidRDefault="0047418B" w:rsidP="008919F4">
    <w:pPr>
      <w:pStyle w:val="Footer"/>
    </w:pPr>
  </w:p>
  <w:p w:rsidR="000948E3" w:rsidRPr="008919F4" w:rsidRDefault="0047418B" w:rsidP="008919F4">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0FB" w:rsidRDefault="000200FB">
      <w:pPr>
        <w:spacing w:line="240" w:lineRule="auto"/>
      </w:pPr>
      <w:r>
        <w:separator/>
      </w:r>
    </w:p>
  </w:footnote>
  <w:footnote w:type="continuationSeparator" w:id="0">
    <w:p w:rsidR="000200FB" w:rsidRDefault="000200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C12E4"/>
    <w:multiLevelType w:val="hybridMultilevel"/>
    <w:tmpl w:val="E3EA0922"/>
    <w:lvl w:ilvl="0" w:tplc="CD1AFAD2">
      <w:start w:val="1"/>
      <w:numFmt w:val="bullet"/>
      <w:lvlText w:val=""/>
      <w:lvlJc w:val="left"/>
      <w:pPr>
        <w:ind w:left="855" w:hanging="360"/>
      </w:pPr>
      <w:rPr>
        <w:rFonts w:ascii="Wingdings" w:hAnsi="Wingdings" w:hint="default"/>
        <w:color w:val="000000" w:themeColor="text1"/>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 w15:restartNumberingAfterBreak="0">
    <w:nsid w:val="3D6216FA"/>
    <w:multiLevelType w:val="hybridMultilevel"/>
    <w:tmpl w:val="F1B8CB06"/>
    <w:lvl w:ilvl="0" w:tplc="B8E2246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46168F"/>
    <w:multiLevelType w:val="hybridMultilevel"/>
    <w:tmpl w:val="61D6B77C"/>
    <w:lvl w:ilvl="0" w:tplc="71203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2B132C4"/>
    <w:multiLevelType w:val="hybridMultilevel"/>
    <w:tmpl w:val="409E47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B24E27"/>
    <w:multiLevelType w:val="hybridMultilevel"/>
    <w:tmpl w:val="0D2C8D7C"/>
    <w:lvl w:ilvl="0" w:tplc="712031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ECE"/>
    <w:rsid w:val="000200FB"/>
    <w:rsid w:val="0003588B"/>
    <w:rsid w:val="000C15E3"/>
    <w:rsid w:val="000F71C4"/>
    <w:rsid w:val="001600A6"/>
    <w:rsid w:val="001E255A"/>
    <w:rsid w:val="002027BF"/>
    <w:rsid w:val="00202B8A"/>
    <w:rsid w:val="002745D1"/>
    <w:rsid w:val="002B2BD6"/>
    <w:rsid w:val="002B5A8F"/>
    <w:rsid w:val="002E5DD3"/>
    <w:rsid w:val="0030641F"/>
    <w:rsid w:val="003521EB"/>
    <w:rsid w:val="00353CB5"/>
    <w:rsid w:val="003C5952"/>
    <w:rsid w:val="003E2C34"/>
    <w:rsid w:val="004034D5"/>
    <w:rsid w:val="00410A8B"/>
    <w:rsid w:val="0047418B"/>
    <w:rsid w:val="004925A1"/>
    <w:rsid w:val="004B710A"/>
    <w:rsid w:val="00526B0C"/>
    <w:rsid w:val="00552ECE"/>
    <w:rsid w:val="005C1CEE"/>
    <w:rsid w:val="006223C1"/>
    <w:rsid w:val="006263DB"/>
    <w:rsid w:val="00667E14"/>
    <w:rsid w:val="00685E5D"/>
    <w:rsid w:val="006961F4"/>
    <w:rsid w:val="006B20D3"/>
    <w:rsid w:val="006C7F56"/>
    <w:rsid w:val="007125D0"/>
    <w:rsid w:val="00712990"/>
    <w:rsid w:val="007F29CE"/>
    <w:rsid w:val="00842A67"/>
    <w:rsid w:val="00854771"/>
    <w:rsid w:val="0089262E"/>
    <w:rsid w:val="008E4F85"/>
    <w:rsid w:val="008F7583"/>
    <w:rsid w:val="00941C22"/>
    <w:rsid w:val="00944253"/>
    <w:rsid w:val="00953045"/>
    <w:rsid w:val="0096071A"/>
    <w:rsid w:val="00964392"/>
    <w:rsid w:val="009C1997"/>
    <w:rsid w:val="009D48F6"/>
    <w:rsid w:val="00A07603"/>
    <w:rsid w:val="00A25039"/>
    <w:rsid w:val="00A40D06"/>
    <w:rsid w:val="00A52500"/>
    <w:rsid w:val="00AA69BE"/>
    <w:rsid w:val="00B17DF8"/>
    <w:rsid w:val="00BE747E"/>
    <w:rsid w:val="00C808BB"/>
    <w:rsid w:val="00CE70B9"/>
    <w:rsid w:val="00D2310F"/>
    <w:rsid w:val="00D269C2"/>
    <w:rsid w:val="00D5527A"/>
    <w:rsid w:val="00D7367E"/>
    <w:rsid w:val="00D81760"/>
    <w:rsid w:val="00DC2629"/>
    <w:rsid w:val="00ED04EE"/>
    <w:rsid w:val="00ED3802"/>
    <w:rsid w:val="00F06E03"/>
    <w:rsid w:val="00F61359"/>
    <w:rsid w:val="00F96AB1"/>
    <w:rsid w:val="00FE0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4EEC2B-8E18-4487-AECE-57601CB09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2ECE"/>
    <w:pPr>
      <w:suppressAutoHyphens/>
      <w:spacing w:after="0" w:line="240" w:lineRule="atLeast"/>
    </w:pPr>
    <w:rPr>
      <w:rFonts w:ascii="Times New Roman" w:eastAsia="Times New Roman" w:hAnsi="Times New Roman" w:cs="Times New Roman"/>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3_G"/>
    <w:basedOn w:val="Normal"/>
    <w:link w:val="FooterChar"/>
    <w:uiPriority w:val="99"/>
    <w:rsid w:val="00552ECE"/>
    <w:pPr>
      <w:spacing w:line="240" w:lineRule="auto"/>
    </w:pPr>
    <w:rPr>
      <w:sz w:val="16"/>
    </w:rPr>
  </w:style>
  <w:style w:type="character" w:customStyle="1" w:styleId="FooterChar">
    <w:name w:val="Footer Char"/>
    <w:aliases w:val="3_G Char"/>
    <w:basedOn w:val="DefaultParagraphFont"/>
    <w:link w:val="Footer"/>
    <w:uiPriority w:val="99"/>
    <w:rsid w:val="00552ECE"/>
    <w:rPr>
      <w:rFonts w:ascii="Times New Roman" w:eastAsia="Times New Roman" w:hAnsi="Times New Roman" w:cs="Times New Roman"/>
      <w:sz w:val="16"/>
      <w:szCs w:val="20"/>
    </w:rPr>
  </w:style>
  <w:style w:type="paragraph" w:customStyle="1" w:styleId="Default">
    <w:name w:val="Default"/>
    <w:rsid w:val="00552ECE"/>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ListParagraph">
    <w:name w:val="List Paragraph"/>
    <w:basedOn w:val="Normal"/>
    <w:uiPriority w:val="34"/>
    <w:qFormat/>
    <w:rsid w:val="00552ECE"/>
    <w:pPr>
      <w:ind w:left="720"/>
      <w:contextualSpacing/>
    </w:pPr>
  </w:style>
  <w:style w:type="paragraph" w:styleId="NormalWeb">
    <w:name w:val="Normal (Web)"/>
    <w:basedOn w:val="Normal"/>
    <w:uiPriority w:val="99"/>
    <w:unhideWhenUsed/>
    <w:rsid w:val="00552ECE"/>
    <w:pPr>
      <w:suppressAutoHyphens w:val="0"/>
      <w:spacing w:before="100" w:beforeAutospacing="1" w:after="100" w:afterAutospacing="1" w:line="240" w:lineRule="auto"/>
    </w:pPr>
    <w:rPr>
      <w:sz w:val="24"/>
      <w:szCs w:val="24"/>
      <w:lang w:val="en-US"/>
    </w:rPr>
  </w:style>
  <w:style w:type="character" w:customStyle="1" w:styleId="tlid-translation">
    <w:name w:val="tlid-translation"/>
    <w:basedOn w:val="DefaultParagraphFont"/>
    <w:rsid w:val="00552ECE"/>
  </w:style>
  <w:style w:type="paragraph" w:styleId="BalloonText">
    <w:name w:val="Balloon Text"/>
    <w:basedOn w:val="Normal"/>
    <w:link w:val="BalloonTextChar"/>
    <w:uiPriority w:val="99"/>
    <w:semiHidden/>
    <w:unhideWhenUsed/>
    <w:rsid w:val="00552E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EC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2984679">
      <w:bodyDiv w:val="1"/>
      <w:marLeft w:val="0"/>
      <w:marRight w:val="0"/>
      <w:marTop w:val="0"/>
      <w:marBottom w:val="0"/>
      <w:divBdr>
        <w:top w:val="none" w:sz="0" w:space="0" w:color="auto"/>
        <w:left w:val="none" w:sz="0" w:space="0" w:color="auto"/>
        <w:bottom w:val="none" w:sz="0" w:space="0" w:color="auto"/>
        <w:right w:val="none" w:sz="0" w:space="0" w:color="auto"/>
      </w:divBdr>
      <w:divsChild>
        <w:div w:id="265966694">
          <w:marLeft w:val="0"/>
          <w:marRight w:val="0"/>
          <w:marTop w:val="0"/>
          <w:marBottom w:val="0"/>
          <w:divBdr>
            <w:top w:val="none" w:sz="0" w:space="0" w:color="auto"/>
            <w:left w:val="none" w:sz="0" w:space="0" w:color="auto"/>
            <w:bottom w:val="none" w:sz="0" w:space="0" w:color="auto"/>
            <w:right w:val="none" w:sz="0" w:space="0" w:color="auto"/>
          </w:divBdr>
          <w:divsChild>
            <w:div w:id="179162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A2F67A-BF2C-4C50-A738-8212FA17DAEF}"/>
</file>

<file path=customXml/itemProps2.xml><?xml version="1.0" encoding="utf-8"?>
<ds:datastoreItem xmlns:ds="http://schemas.openxmlformats.org/officeDocument/2006/customXml" ds:itemID="{D295AC99-57A7-43B2-A1D7-EE91C985A4E3}"/>
</file>

<file path=customXml/itemProps3.xml><?xml version="1.0" encoding="utf-8"?>
<ds:datastoreItem xmlns:ds="http://schemas.openxmlformats.org/officeDocument/2006/customXml" ds:itemID="{B92D1865-DE68-4FBB-AC1D-C6B516017A1E}"/>
</file>

<file path=customXml/itemProps4.xml><?xml version="1.0" encoding="utf-8"?>
<ds:datastoreItem xmlns:ds="http://schemas.openxmlformats.org/officeDocument/2006/customXml" ds:itemID="{7FAC96E0-FBB6-4965-AA49-BC52060F7CE9}"/>
</file>

<file path=docProps/app.xml><?xml version="1.0" encoding="utf-8"?>
<Properties xmlns="http://schemas.openxmlformats.org/officeDocument/2006/extended-properties" xmlns:vt="http://schemas.openxmlformats.org/officeDocument/2006/docPropsVTypes">
  <Template>Normal.dotm</Template>
  <TotalTime>0</TotalTime>
  <Pages>10</Pages>
  <Words>2702</Words>
  <Characters>15403</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DSEE</dc:creator>
  <cp:lastModifiedBy>CAILLOT Lucille</cp:lastModifiedBy>
  <cp:revision>2</cp:revision>
  <cp:lastPrinted>2019-03-14T13:29:00Z</cp:lastPrinted>
  <dcterms:created xsi:type="dcterms:W3CDTF">2019-03-14T13:30:00Z</dcterms:created>
  <dcterms:modified xsi:type="dcterms:W3CDTF">2019-03-14T13:30:00Z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