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05C8E" w14:textId="77777777" w:rsidR="00B57A5F" w:rsidRDefault="00B57A5F" w:rsidP="00B57A5F">
      <w:pPr>
        <w:jc w:val="center"/>
        <w:rPr>
          <w:b/>
          <w:bCs/>
          <w:sz w:val="28"/>
          <w:szCs w:val="28"/>
          <w:lang w:val="en-US"/>
        </w:rPr>
      </w:pPr>
      <w:r w:rsidRPr="00B57A5F">
        <w:rPr>
          <w:b/>
          <w:bCs/>
          <w:sz w:val="28"/>
          <w:szCs w:val="28"/>
          <w:lang w:val="en-US"/>
        </w:rPr>
        <w:t xml:space="preserve">Statement of the Chairperson, Ann Marie Skelton, at the Opening of the </w:t>
      </w:r>
    </w:p>
    <w:p w14:paraId="623C3FE7" w14:textId="2B388C05" w:rsidR="00B57A5F" w:rsidRPr="00B57A5F" w:rsidRDefault="00B57A5F" w:rsidP="00B57A5F">
      <w:pPr>
        <w:jc w:val="center"/>
        <w:rPr>
          <w:b/>
          <w:bCs/>
          <w:sz w:val="28"/>
          <w:szCs w:val="28"/>
          <w:lang w:val="en-US"/>
        </w:rPr>
      </w:pPr>
      <w:r w:rsidRPr="00B57A5F">
        <w:rPr>
          <w:b/>
          <w:bCs/>
          <w:sz w:val="28"/>
          <w:szCs w:val="28"/>
          <w:lang w:val="en-US"/>
        </w:rPr>
        <w:t>97</w:t>
      </w:r>
      <w:r w:rsidRPr="00B57A5F">
        <w:rPr>
          <w:b/>
          <w:bCs/>
          <w:sz w:val="28"/>
          <w:szCs w:val="28"/>
          <w:vertAlign w:val="superscript"/>
          <w:lang w:val="en-US"/>
        </w:rPr>
        <w:t>th</w:t>
      </w:r>
      <w:r w:rsidRPr="00B57A5F">
        <w:rPr>
          <w:b/>
          <w:bCs/>
          <w:sz w:val="28"/>
          <w:szCs w:val="28"/>
          <w:lang w:val="en-US"/>
        </w:rPr>
        <w:t xml:space="preserve"> Session of the Committee on the Rights of the Child</w:t>
      </w:r>
    </w:p>
    <w:p w14:paraId="170062FB" w14:textId="7DF1203D" w:rsidR="00B57A5F" w:rsidRDefault="00B57A5F" w:rsidP="00B57A5F">
      <w:pPr>
        <w:jc w:val="both"/>
        <w:rPr>
          <w:sz w:val="28"/>
          <w:szCs w:val="28"/>
          <w:lang w:val="en-US"/>
        </w:rPr>
      </w:pPr>
      <w:r>
        <w:rPr>
          <w:sz w:val="28"/>
          <w:szCs w:val="28"/>
          <w:lang w:val="en-US"/>
        </w:rPr>
        <w:t xml:space="preserve">Warm greetings to everyone. </w:t>
      </w:r>
      <w:r w:rsidRPr="00B57A5F">
        <w:rPr>
          <w:sz w:val="28"/>
          <w:szCs w:val="28"/>
          <w:lang w:val="en-US"/>
        </w:rPr>
        <w:t xml:space="preserve">I thank the Director of the Human Rights </w:t>
      </w:r>
      <w:r>
        <w:rPr>
          <w:sz w:val="28"/>
          <w:szCs w:val="28"/>
          <w:lang w:val="en-US"/>
        </w:rPr>
        <w:t>C</w:t>
      </w:r>
      <w:r w:rsidRPr="00B57A5F">
        <w:rPr>
          <w:sz w:val="28"/>
          <w:szCs w:val="28"/>
          <w:lang w:val="en-US"/>
        </w:rPr>
        <w:t xml:space="preserve">ouncil and Treaty Bodies </w:t>
      </w:r>
      <w:r>
        <w:rPr>
          <w:sz w:val="28"/>
          <w:szCs w:val="28"/>
          <w:lang w:val="en-US"/>
        </w:rPr>
        <w:t>D</w:t>
      </w:r>
      <w:r w:rsidRPr="00B57A5F">
        <w:rPr>
          <w:sz w:val="28"/>
          <w:szCs w:val="28"/>
          <w:lang w:val="en-US"/>
        </w:rPr>
        <w:t xml:space="preserve">ivision, Mahamane Cisse-Gouro for his address to us today. I also want to specifically welcome the Chairperson of the African Committee on the Rights and Welfare of the Child, Mr Wilson Almeida </w:t>
      </w:r>
      <w:proofErr w:type="spellStart"/>
      <w:r w:rsidRPr="00B57A5F">
        <w:rPr>
          <w:sz w:val="28"/>
          <w:szCs w:val="28"/>
          <w:lang w:val="en-US"/>
        </w:rPr>
        <w:t>Adão</w:t>
      </w:r>
      <w:proofErr w:type="spellEnd"/>
      <w:r w:rsidRPr="00B57A5F">
        <w:rPr>
          <w:sz w:val="28"/>
          <w:szCs w:val="28"/>
          <w:lang w:val="en-US"/>
        </w:rPr>
        <w:t>, and at the end of my address I will tell you more about the reasons for his presence here today.</w:t>
      </w:r>
    </w:p>
    <w:p w14:paraId="4125E8C8" w14:textId="0C13E4DF" w:rsidR="00A256FF" w:rsidRPr="00B57A5F" w:rsidRDefault="00B57A5F" w:rsidP="00B57A5F">
      <w:pPr>
        <w:jc w:val="both"/>
        <w:rPr>
          <w:sz w:val="28"/>
          <w:szCs w:val="28"/>
          <w:lang w:val="en-US"/>
        </w:rPr>
      </w:pPr>
      <w:r>
        <w:rPr>
          <w:sz w:val="28"/>
          <w:szCs w:val="28"/>
          <w:lang w:val="en-US"/>
        </w:rPr>
        <w:t>T</w:t>
      </w:r>
      <w:r w:rsidR="00A256FF" w:rsidRPr="00B57A5F">
        <w:rPr>
          <w:sz w:val="28"/>
          <w:szCs w:val="28"/>
          <w:lang w:val="en-US"/>
        </w:rPr>
        <w:t>he</w:t>
      </w:r>
      <w:r w:rsidR="00A74112" w:rsidRPr="00B57A5F">
        <w:rPr>
          <w:sz w:val="28"/>
          <w:szCs w:val="28"/>
          <w:lang w:val="en-US"/>
        </w:rPr>
        <w:t xml:space="preserve"> UN</w:t>
      </w:r>
      <w:r w:rsidR="00A256FF" w:rsidRPr="00B57A5F">
        <w:rPr>
          <w:sz w:val="28"/>
          <w:szCs w:val="28"/>
          <w:lang w:val="en-US"/>
        </w:rPr>
        <w:t xml:space="preserve"> treaty body system has been constrained by deep uncertainty in the past few months. When the Chairs of the Treaty Bodies met the Secretary General in New York in June this year, we stressed that the entire fabric of the treaty body system was unravelling and that urgent measures had to be taken to ensure recovery from the liquidity crisis, and that an adequate budget for treaty body </w:t>
      </w:r>
      <w:proofErr w:type="spellStart"/>
      <w:r w:rsidR="00A256FF" w:rsidRPr="00B57A5F">
        <w:rPr>
          <w:sz w:val="28"/>
          <w:szCs w:val="28"/>
          <w:lang w:val="en-US"/>
        </w:rPr>
        <w:t>activites</w:t>
      </w:r>
      <w:proofErr w:type="spellEnd"/>
      <w:r w:rsidR="00A256FF" w:rsidRPr="00B57A5F">
        <w:rPr>
          <w:sz w:val="28"/>
          <w:szCs w:val="28"/>
          <w:lang w:val="en-US"/>
        </w:rPr>
        <w:t>, including of course, for all the personnel that support the system needs to be assured. This is essential because treaty body monitoring is woven into human rights Conventions – it is the accountability strand of international human rights law and practice. If we believe in the actualization of human rights, we need the treaty bodies to be strong. The Committee on the Rights of the Child needs increased strength now, not for its own sake, but because children’s rights are being eroded on a massive scale throughout the world. In a year in</w:t>
      </w:r>
      <w:r>
        <w:rPr>
          <w:sz w:val="28"/>
          <w:szCs w:val="28"/>
          <w:lang w:val="en-US"/>
        </w:rPr>
        <w:t xml:space="preserve"> which</w:t>
      </w:r>
      <w:r w:rsidR="00A256FF" w:rsidRPr="00B57A5F">
        <w:rPr>
          <w:sz w:val="28"/>
          <w:szCs w:val="28"/>
          <w:lang w:val="en-US"/>
        </w:rPr>
        <w:t xml:space="preserve"> </w:t>
      </w:r>
      <w:r w:rsidRPr="00B57A5F">
        <w:rPr>
          <w:sz w:val="28"/>
          <w:szCs w:val="28"/>
          <w:lang w:val="en-US"/>
        </w:rPr>
        <w:t xml:space="preserve">10s of 1000s of </w:t>
      </w:r>
      <w:r w:rsidR="00A256FF" w:rsidRPr="00B57A5F">
        <w:rPr>
          <w:sz w:val="28"/>
          <w:szCs w:val="28"/>
          <w:lang w:val="en-US"/>
        </w:rPr>
        <w:t>children have been killed in wars around the world,</w:t>
      </w:r>
      <w:r w:rsidRPr="00B57A5F">
        <w:rPr>
          <w:sz w:val="28"/>
          <w:szCs w:val="28"/>
          <w:lang w:val="en-US"/>
        </w:rPr>
        <w:t xml:space="preserve"> many more injured, </w:t>
      </w:r>
      <w:r w:rsidR="00A256FF" w:rsidRPr="00B57A5F">
        <w:rPr>
          <w:sz w:val="28"/>
          <w:szCs w:val="28"/>
          <w:lang w:val="en-US"/>
        </w:rPr>
        <w:t xml:space="preserve">and millions are facing malnutrition, backsliding in children’s rights monitoring is unconscionable. </w:t>
      </w:r>
      <w:r>
        <w:rPr>
          <w:sz w:val="28"/>
          <w:szCs w:val="28"/>
          <w:lang w:val="en-US"/>
        </w:rPr>
        <w:t>In t</w:t>
      </w:r>
      <w:r w:rsidR="00A256FF" w:rsidRPr="00B57A5F">
        <w:rPr>
          <w:sz w:val="28"/>
          <w:szCs w:val="28"/>
          <w:lang w:val="en-US"/>
        </w:rPr>
        <w:t>his session – which almost did not happen due to the liquidity crisis – the Committee is due to review Israel</w:t>
      </w:r>
      <w:r>
        <w:rPr>
          <w:sz w:val="28"/>
          <w:szCs w:val="28"/>
          <w:lang w:val="en-US"/>
        </w:rPr>
        <w:t>, among several others.</w:t>
      </w:r>
      <w:r w:rsidR="00A256FF" w:rsidRPr="00B57A5F">
        <w:rPr>
          <w:sz w:val="28"/>
          <w:szCs w:val="28"/>
          <w:lang w:val="en-US"/>
        </w:rPr>
        <w:t xml:space="preserve"> When children around the globe are facing </w:t>
      </w:r>
      <w:r>
        <w:rPr>
          <w:sz w:val="28"/>
          <w:szCs w:val="28"/>
          <w:lang w:val="en-US"/>
        </w:rPr>
        <w:t xml:space="preserve">infringements </w:t>
      </w:r>
      <w:r w:rsidR="00A256FF" w:rsidRPr="00B57A5F">
        <w:rPr>
          <w:sz w:val="28"/>
          <w:szCs w:val="28"/>
          <w:lang w:val="en-US"/>
        </w:rPr>
        <w:t>to the most fundamental rights to life</w:t>
      </w:r>
      <w:r>
        <w:rPr>
          <w:sz w:val="28"/>
          <w:szCs w:val="28"/>
          <w:lang w:val="en-US"/>
        </w:rPr>
        <w:t xml:space="preserve">, </w:t>
      </w:r>
      <w:r w:rsidR="00A256FF" w:rsidRPr="00B57A5F">
        <w:rPr>
          <w:sz w:val="28"/>
          <w:szCs w:val="28"/>
          <w:lang w:val="en-US"/>
        </w:rPr>
        <w:t>survival</w:t>
      </w:r>
      <w:r>
        <w:rPr>
          <w:sz w:val="28"/>
          <w:szCs w:val="28"/>
          <w:lang w:val="en-US"/>
        </w:rPr>
        <w:t xml:space="preserve"> and development, the</w:t>
      </w:r>
      <w:r w:rsidR="00A256FF" w:rsidRPr="00B57A5F">
        <w:rPr>
          <w:sz w:val="28"/>
          <w:szCs w:val="28"/>
          <w:lang w:val="en-US"/>
        </w:rPr>
        <w:t xml:space="preserve"> Committee should be empowered to step up the work that </w:t>
      </w:r>
      <w:r>
        <w:rPr>
          <w:sz w:val="28"/>
          <w:szCs w:val="28"/>
          <w:lang w:val="en-US"/>
        </w:rPr>
        <w:t xml:space="preserve">it is </w:t>
      </w:r>
      <w:r w:rsidR="00A256FF" w:rsidRPr="00B57A5F">
        <w:rPr>
          <w:sz w:val="28"/>
          <w:szCs w:val="28"/>
          <w:lang w:val="en-US"/>
        </w:rPr>
        <w:t>mandated to do.</w:t>
      </w:r>
      <w:r w:rsidR="00A74112" w:rsidRPr="00B57A5F">
        <w:rPr>
          <w:sz w:val="28"/>
          <w:szCs w:val="28"/>
          <w:lang w:val="en-US"/>
        </w:rPr>
        <w:t xml:space="preserve"> </w:t>
      </w:r>
      <w:proofErr w:type="gramStart"/>
      <w:r w:rsidR="00A74112" w:rsidRPr="00B57A5F">
        <w:rPr>
          <w:sz w:val="28"/>
          <w:szCs w:val="28"/>
          <w:lang w:val="en-US"/>
        </w:rPr>
        <w:t>And actually, the</w:t>
      </w:r>
      <w:proofErr w:type="gramEnd"/>
      <w:r w:rsidR="00A74112" w:rsidRPr="00B57A5F">
        <w:rPr>
          <w:sz w:val="28"/>
          <w:szCs w:val="28"/>
          <w:lang w:val="en-US"/>
        </w:rPr>
        <w:t xml:space="preserve"> problem extends beyond these</w:t>
      </w:r>
      <w:r w:rsidRPr="00B57A5F">
        <w:rPr>
          <w:sz w:val="28"/>
          <w:szCs w:val="28"/>
          <w:lang w:val="en-US"/>
        </w:rPr>
        <w:t xml:space="preserve"> massive</w:t>
      </w:r>
      <w:r w:rsidR="00A74112" w:rsidRPr="00B57A5F">
        <w:rPr>
          <w:sz w:val="28"/>
          <w:szCs w:val="28"/>
          <w:lang w:val="en-US"/>
        </w:rPr>
        <w:t xml:space="preserve"> existential problems</w:t>
      </w:r>
      <w:r>
        <w:rPr>
          <w:sz w:val="28"/>
          <w:szCs w:val="28"/>
          <w:lang w:val="en-US"/>
        </w:rPr>
        <w:t>,</w:t>
      </w:r>
      <w:r w:rsidR="00A74112" w:rsidRPr="00B57A5F">
        <w:rPr>
          <w:sz w:val="28"/>
          <w:szCs w:val="28"/>
          <w:lang w:val="en-US"/>
        </w:rPr>
        <w:t xml:space="preserve"> to</w:t>
      </w:r>
      <w:r>
        <w:rPr>
          <w:sz w:val="28"/>
          <w:szCs w:val="28"/>
          <w:lang w:val="en-US"/>
        </w:rPr>
        <w:t xml:space="preserve"> include</w:t>
      </w:r>
      <w:r w:rsidR="00A74112" w:rsidRPr="00B57A5F">
        <w:rPr>
          <w:sz w:val="28"/>
          <w:szCs w:val="28"/>
          <w:lang w:val="en-US"/>
        </w:rPr>
        <w:t xml:space="preserve"> pushbacks on children’s civil rights, which although they do not grab the headlines in the same way, are undermining the acceptance of children as rights holders.</w:t>
      </w:r>
      <w:r>
        <w:rPr>
          <w:sz w:val="28"/>
          <w:szCs w:val="28"/>
          <w:lang w:val="en-US"/>
        </w:rPr>
        <w:t xml:space="preserve"> Upholding children’s rights </w:t>
      </w:r>
      <w:proofErr w:type="gramStart"/>
      <w:r>
        <w:rPr>
          <w:sz w:val="28"/>
          <w:szCs w:val="28"/>
          <w:lang w:val="en-US"/>
        </w:rPr>
        <w:t>in the midst of</w:t>
      </w:r>
      <w:proofErr w:type="gramEnd"/>
      <w:r>
        <w:rPr>
          <w:sz w:val="28"/>
          <w:szCs w:val="28"/>
          <w:lang w:val="en-US"/>
        </w:rPr>
        <w:t xml:space="preserve"> all of this is increasingly difficult, but also increasingly vital. </w:t>
      </w:r>
      <w:r w:rsidR="00A256FF" w:rsidRPr="00B57A5F">
        <w:rPr>
          <w:sz w:val="28"/>
          <w:szCs w:val="28"/>
          <w:lang w:val="en-US"/>
        </w:rPr>
        <w:t xml:space="preserve"> I am sure I speak for all Committee members when I say that we are ready and willing to take up the task, to do the part that is our responsibility, to the best of our ability. We know that the Committee faces a daunting task to deal with the backlog of states party reviews, which currently stands at</w:t>
      </w:r>
      <w:r w:rsidR="00A74112" w:rsidRPr="00B57A5F">
        <w:rPr>
          <w:sz w:val="28"/>
          <w:szCs w:val="28"/>
          <w:lang w:val="en-US"/>
        </w:rPr>
        <w:t xml:space="preserve"> 78 reports that are due for consideration. </w:t>
      </w:r>
    </w:p>
    <w:p w14:paraId="7D1D1A2F" w14:textId="1844E427" w:rsidR="00B57A5F" w:rsidRDefault="00A74112" w:rsidP="00B57A5F">
      <w:pPr>
        <w:jc w:val="both"/>
        <w:rPr>
          <w:sz w:val="28"/>
          <w:szCs w:val="28"/>
          <w:lang w:val="en-US"/>
        </w:rPr>
      </w:pPr>
      <w:r w:rsidRPr="00B57A5F">
        <w:rPr>
          <w:sz w:val="28"/>
          <w:szCs w:val="28"/>
          <w:lang w:val="en-US"/>
        </w:rPr>
        <w:lastRenderedPageBreak/>
        <w:t xml:space="preserve">The process of State Party reviews is a collective process – At its </w:t>
      </w:r>
      <w:proofErr w:type="spellStart"/>
      <w:r w:rsidRPr="00B57A5F">
        <w:rPr>
          <w:sz w:val="28"/>
          <w:szCs w:val="28"/>
          <w:lang w:val="en-US"/>
        </w:rPr>
        <w:t>centre</w:t>
      </w:r>
      <w:proofErr w:type="spellEnd"/>
      <w:r w:rsidRPr="00B57A5F">
        <w:rPr>
          <w:sz w:val="28"/>
          <w:szCs w:val="28"/>
          <w:lang w:val="en-US"/>
        </w:rPr>
        <w:t xml:space="preserve"> is a genuine, serious interactive dialogue between the State and the Committee. Equally important are the inputs from UN Agencies and civil society partners. I am sorry to say that recent events have caused concerns. This session Eritrea and Ecuador request</w:t>
      </w:r>
      <w:r w:rsidR="00B57A5F" w:rsidRPr="00B57A5F">
        <w:rPr>
          <w:sz w:val="28"/>
          <w:szCs w:val="28"/>
          <w:lang w:val="en-US"/>
        </w:rPr>
        <w:t>ed</w:t>
      </w:r>
      <w:r w:rsidRPr="00B57A5F">
        <w:rPr>
          <w:sz w:val="28"/>
          <w:szCs w:val="28"/>
          <w:lang w:val="en-US"/>
        </w:rPr>
        <w:t xml:space="preserve"> to postpone their reviews. Mexico has requested a hybrid dialogue and Argentina has requested a fully online dialogue. We recognize that some constraints are caused by the uncertainty related to the lateness of the decision to hold the session. But some</w:t>
      </w:r>
      <w:r w:rsidR="00861058" w:rsidRPr="00B57A5F">
        <w:rPr>
          <w:sz w:val="28"/>
          <w:szCs w:val="28"/>
          <w:lang w:val="en-US"/>
        </w:rPr>
        <w:t xml:space="preserve"> of these requests</w:t>
      </w:r>
      <w:r w:rsidRPr="00B57A5F">
        <w:rPr>
          <w:sz w:val="28"/>
          <w:szCs w:val="28"/>
          <w:lang w:val="en-US"/>
        </w:rPr>
        <w:t xml:space="preserve"> are unrelated to that. The Committee draws attention to the </w:t>
      </w:r>
      <w:r w:rsidR="00CD5BB7" w:rsidRPr="00B57A5F">
        <w:rPr>
          <w:sz w:val="28"/>
          <w:szCs w:val="28"/>
          <w:lang w:val="en-US"/>
        </w:rPr>
        <w:t>Conclusions issued by the Chairs of the Treaty Bodies at their 36</w:t>
      </w:r>
      <w:r w:rsidR="00CD5BB7" w:rsidRPr="00B57A5F">
        <w:rPr>
          <w:sz w:val="28"/>
          <w:szCs w:val="28"/>
          <w:vertAlign w:val="superscript"/>
          <w:lang w:val="en-US"/>
        </w:rPr>
        <w:t>th</w:t>
      </w:r>
      <w:r w:rsidR="00CD5BB7" w:rsidRPr="00B57A5F">
        <w:rPr>
          <w:sz w:val="28"/>
          <w:szCs w:val="28"/>
          <w:lang w:val="en-US"/>
        </w:rPr>
        <w:t xml:space="preserve"> meeting in New York in June this year, at which they reiterated the importance of the interactive dialogue which should be held in person. The Chairs recognized the utility of hybrid meetings for small island developing states and </w:t>
      </w:r>
      <w:r w:rsidR="00D327B3" w:rsidRPr="00B57A5F">
        <w:rPr>
          <w:sz w:val="28"/>
          <w:szCs w:val="28"/>
          <w:lang w:val="en-US"/>
        </w:rPr>
        <w:t xml:space="preserve">least developed countries, and </w:t>
      </w:r>
      <w:r w:rsidR="00CD5BB7" w:rsidRPr="00B57A5F">
        <w:rPr>
          <w:sz w:val="28"/>
          <w:szCs w:val="28"/>
          <w:lang w:val="en-US"/>
        </w:rPr>
        <w:t>for other states facing ‘ex</w:t>
      </w:r>
      <w:r w:rsidR="00D327B3" w:rsidRPr="00B57A5F">
        <w:rPr>
          <w:sz w:val="28"/>
          <w:szCs w:val="28"/>
          <w:lang w:val="en-US"/>
        </w:rPr>
        <w:t>traordinary</w:t>
      </w:r>
      <w:r w:rsidR="00CD5BB7" w:rsidRPr="00B57A5F">
        <w:rPr>
          <w:sz w:val="28"/>
          <w:szCs w:val="28"/>
          <w:lang w:val="en-US"/>
        </w:rPr>
        <w:t xml:space="preserve"> circumstances’</w:t>
      </w:r>
      <w:r w:rsidR="00D327B3" w:rsidRPr="00B57A5F">
        <w:rPr>
          <w:sz w:val="28"/>
          <w:szCs w:val="28"/>
          <w:lang w:val="en-US"/>
        </w:rPr>
        <w:t xml:space="preserve">, which are defined as cases of force majeure such as a natural disaster, pandemic or other exceptional or unforeseeable circumstance that may prevent a </w:t>
      </w:r>
      <w:proofErr w:type="gramStart"/>
      <w:r w:rsidR="00D327B3" w:rsidRPr="00B57A5F">
        <w:rPr>
          <w:sz w:val="28"/>
          <w:szCs w:val="28"/>
          <w:lang w:val="en-US"/>
        </w:rPr>
        <w:t>State</w:t>
      </w:r>
      <w:proofErr w:type="gramEnd"/>
      <w:r w:rsidR="00D327B3" w:rsidRPr="00B57A5F">
        <w:rPr>
          <w:sz w:val="28"/>
          <w:szCs w:val="28"/>
          <w:lang w:val="en-US"/>
        </w:rPr>
        <w:t xml:space="preserve"> part from attending a treaty body session. However, the requests being received by the Committee are not indicative </w:t>
      </w:r>
      <w:r w:rsidR="006C1E7F">
        <w:rPr>
          <w:sz w:val="28"/>
          <w:szCs w:val="28"/>
          <w:lang w:val="en-US"/>
        </w:rPr>
        <w:t xml:space="preserve">of </w:t>
      </w:r>
      <w:proofErr w:type="gramStart"/>
      <w:r w:rsidR="00D327B3" w:rsidRPr="00B57A5F">
        <w:rPr>
          <w:sz w:val="28"/>
          <w:szCs w:val="28"/>
          <w:lang w:val="en-US"/>
        </w:rPr>
        <w:t>these kind of circumstances</w:t>
      </w:r>
      <w:proofErr w:type="gramEnd"/>
      <w:r w:rsidR="00D327B3" w:rsidRPr="00B57A5F">
        <w:rPr>
          <w:sz w:val="28"/>
          <w:szCs w:val="28"/>
          <w:lang w:val="en-US"/>
        </w:rPr>
        <w:t xml:space="preserve"> warranting a departure from the general rule of in person interactive dialogues. I do want to stress, however, that the Chairpersons recognized</w:t>
      </w:r>
      <w:r w:rsidR="00861058" w:rsidRPr="00B57A5F">
        <w:rPr>
          <w:sz w:val="28"/>
          <w:szCs w:val="28"/>
          <w:lang w:val="en-US"/>
        </w:rPr>
        <w:t xml:space="preserve"> with concern</w:t>
      </w:r>
      <w:r w:rsidR="00D327B3" w:rsidRPr="00B57A5F">
        <w:rPr>
          <w:sz w:val="28"/>
          <w:szCs w:val="28"/>
          <w:lang w:val="en-US"/>
        </w:rPr>
        <w:t xml:space="preserve"> that while the system permits States to request hybrid or online sessions, it no longer permits UN Agencies or civil society actors to do this for their </w:t>
      </w:r>
      <w:r w:rsidR="00B57A5F">
        <w:rPr>
          <w:sz w:val="28"/>
          <w:szCs w:val="28"/>
          <w:lang w:val="en-US"/>
        </w:rPr>
        <w:t xml:space="preserve">formal </w:t>
      </w:r>
      <w:r w:rsidR="00D327B3" w:rsidRPr="00B57A5F">
        <w:rPr>
          <w:sz w:val="28"/>
          <w:szCs w:val="28"/>
          <w:lang w:val="en-US"/>
        </w:rPr>
        <w:t xml:space="preserve">engagements with the Committee, and for this Committee, that includes children. The Committee will be discussing these concerns </w:t>
      </w:r>
      <w:r w:rsidR="00861058" w:rsidRPr="00B57A5F">
        <w:rPr>
          <w:sz w:val="28"/>
          <w:szCs w:val="28"/>
          <w:lang w:val="en-US"/>
        </w:rPr>
        <w:t xml:space="preserve">regarding postponements and requests for online and hybrid dialogues </w:t>
      </w:r>
      <w:r w:rsidR="00D327B3" w:rsidRPr="00B57A5F">
        <w:rPr>
          <w:sz w:val="28"/>
          <w:szCs w:val="28"/>
          <w:lang w:val="en-US"/>
        </w:rPr>
        <w:t xml:space="preserve">during our closed meetings </w:t>
      </w:r>
      <w:r w:rsidR="006C1E7F">
        <w:rPr>
          <w:sz w:val="28"/>
          <w:szCs w:val="28"/>
          <w:lang w:val="en-US"/>
        </w:rPr>
        <w:t>during</w:t>
      </w:r>
      <w:r w:rsidR="00D327B3" w:rsidRPr="00B57A5F">
        <w:rPr>
          <w:sz w:val="28"/>
          <w:szCs w:val="28"/>
          <w:lang w:val="en-US"/>
        </w:rPr>
        <w:t xml:space="preserve"> this session.</w:t>
      </w:r>
    </w:p>
    <w:p w14:paraId="225C70FD" w14:textId="25E5D4B0" w:rsidR="00A256FF" w:rsidRPr="00B57A5F" w:rsidRDefault="00D327B3" w:rsidP="00B57A5F">
      <w:pPr>
        <w:jc w:val="both"/>
        <w:rPr>
          <w:sz w:val="28"/>
          <w:szCs w:val="28"/>
          <w:lang w:val="en-US"/>
        </w:rPr>
      </w:pPr>
      <w:r w:rsidRPr="00B57A5F">
        <w:rPr>
          <w:sz w:val="28"/>
          <w:szCs w:val="28"/>
          <w:lang w:val="en-US"/>
        </w:rPr>
        <w:t xml:space="preserve">On to more positive news – We have received </w:t>
      </w:r>
      <w:r w:rsidR="00B57A5F">
        <w:rPr>
          <w:sz w:val="28"/>
          <w:szCs w:val="28"/>
          <w:lang w:val="en-US"/>
        </w:rPr>
        <w:t>many</w:t>
      </w:r>
      <w:r w:rsidRPr="00B57A5F">
        <w:rPr>
          <w:sz w:val="28"/>
          <w:szCs w:val="28"/>
          <w:lang w:val="en-US"/>
        </w:rPr>
        <w:t xml:space="preserve"> written submissions from States and other stakeholders regarding General Comment 27 on children’s rights and access to justice and remedy. We greatly appreciate this </w:t>
      </w:r>
      <w:proofErr w:type="gramStart"/>
      <w:r w:rsidRPr="00B57A5F">
        <w:rPr>
          <w:sz w:val="28"/>
          <w:szCs w:val="28"/>
          <w:lang w:val="en-US"/>
        </w:rPr>
        <w:t>and also</w:t>
      </w:r>
      <w:proofErr w:type="gramEnd"/>
      <w:r w:rsidRPr="00B57A5F">
        <w:rPr>
          <w:sz w:val="28"/>
          <w:szCs w:val="28"/>
          <w:lang w:val="en-US"/>
        </w:rPr>
        <w:t xml:space="preserve"> all the work being don</w:t>
      </w:r>
      <w:r w:rsidR="00861058" w:rsidRPr="00B57A5F">
        <w:rPr>
          <w:sz w:val="28"/>
          <w:szCs w:val="28"/>
          <w:lang w:val="en-US"/>
        </w:rPr>
        <w:t xml:space="preserve">e by many in civil society, with support of UNICEF, to ensure that there is a vibrant consultation process on this General Comment, including with children. I also appreciate the participation of those members who have been working </w:t>
      </w:r>
      <w:proofErr w:type="spellStart"/>
      <w:r w:rsidR="00861058" w:rsidRPr="00B57A5F">
        <w:rPr>
          <w:sz w:val="28"/>
          <w:szCs w:val="28"/>
          <w:lang w:val="en-US"/>
        </w:rPr>
        <w:t>intersessionally</w:t>
      </w:r>
      <w:proofErr w:type="spellEnd"/>
      <w:r w:rsidR="00861058" w:rsidRPr="00B57A5F">
        <w:rPr>
          <w:sz w:val="28"/>
          <w:szCs w:val="28"/>
          <w:lang w:val="en-US"/>
        </w:rPr>
        <w:t xml:space="preserve"> on this.</w:t>
      </w:r>
      <w:r w:rsidRPr="00B57A5F">
        <w:rPr>
          <w:sz w:val="28"/>
          <w:szCs w:val="28"/>
          <w:lang w:val="en-US"/>
        </w:rPr>
        <w:t xml:space="preserve"> </w:t>
      </w:r>
    </w:p>
    <w:p w14:paraId="25627897" w14:textId="5C9C75E1" w:rsidR="00861058" w:rsidRPr="00B57A5F" w:rsidRDefault="00861058" w:rsidP="00B57A5F">
      <w:pPr>
        <w:jc w:val="both"/>
        <w:rPr>
          <w:sz w:val="28"/>
          <w:szCs w:val="28"/>
          <w:lang w:val="en-US"/>
        </w:rPr>
      </w:pPr>
      <w:r w:rsidRPr="00B57A5F">
        <w:rPr>
          <w:sz w:val="28"/>
          <w:szCs w:val="28"/>
          <w:lang w:val="en-US"/>
        </w:rPr>
        <w:t>We look forward to an interesting session, during which we will be marking the 10</w:t>
      </w:r>
      <w:r w:rsidRPr="00B57A5F">
        <w:rPr>
          <w:sz w:val="28"/>
          <w:szCs w:val="28"/>
          <w:vertAlign w:val="superscript"/>
          <w:lang w:val="en-US"/>
        </w:rPr>
        <w:t>th</w:t>
      </w:r>
      <w:r w:rsidRPr="00B57A5F">
        <w:rPr>
          <w:sz w:val="28"/>
          <w:szCs w:val="28"/>
          <w:lang w:val="en-US"/>
        </w:rPr>
        <w:t xml:space="preserve"> year of operation of the Optional Protocol on a Communications Procedure on 12 September</w:t>
      </w:r>
      <w:r w:rsidR="00B57A5F">
        <w:rPr>
          <w:sz w:val="28"/>
          <w:szCs w:val="28"/>
          <w:lang w:val="en-US"/>
        </w:rPr>
        <w:t xml:space="preserve"> 2024</w:t>
      </w:r>
      <w:r w:rsidRPr="00B57A5F">
        <w:rPr>
          <w:sz w:val="28"/>
          <w:szCs w:val="28"/>
          <w:lang w:val="en-US"/>
        </w:rPr>
        <w:t>, in Palais des Nations.</w:t>
      </w:r>
    </w:p>
    <w:p w14:paraId="23D55E03" w14:textId="435C1811" w:rsidR="00861058" w:rsidRPr="00B57A5F" w:rsidRDefault="003D21B4" w:rsidP="00B57A5F">
      <w:pPr>
        <w:jc w:val="both"/>
        <w:rPr>
          <w:sz w:val="28"/>
          <w:szCs w:val="28"/>
          <w:lang w:val="en-US"/>
        </w:rPr>
      </w:pPr>
      <w:r w:rsidRPr="00B57A5F">
        <w:rPr>
          <w:sz w:val="28"/>
          <w:szCs w:val="28"/>
          <w:lang w:val="en-US"/>
        </w:rPr>
        <w:lastRenderedPageBreak/>
        <w:t xml:space="preserve">Another item of positive news is the presence of Mr Wilson Almeida </w:t>
      </w:r>
      <w:proofErr w:type="spellStart"/>
      <w:r w:rsidRPr="00B57A5F">
        <w:rPr>
          <w:sz w:val="28"/>
          <w:szCs w:val="28"/>
          <w:lang w:val="en-US"/>
        </w:rPr>
        <w:t>Adao</w:t>
      </w:r>
      <w:proofErr w:type="spellEnd"/>
      <w:r w:rsidRPr="00B57A5F">
        <w:rPr>
          <w:sz w:val="28"/>
          <w:szCs w:val="28"/>
          <w:lang w:val="en-US"/>
        </w:rPr>
        <w:t xml:space="preserve">. The reason that the two Committee Chairpersons will today be signing a Memorandum of Understanding, to foster deeper cooperation between our two bodies. The </w:t>
      </w:r>
      <w:proofErr w:type="spellStart"/>
      <w:r w:rsidRPr="00B57A5F">
        <w:rPr>
          <w:sz w:val="28"/>
          <w:szCs w:val="28"/>
          <w:lang w:val="en-US"/>
        </w:rPr>
        <w:t>Committee’s</w:t>
      </w:r>
      <w:proofErr w:type="spellEnd"/>
      <w:r w:rsidRPr="00B57A5F">
        <w:rPr>
          <w:sz w:val="28"/>
          <w:szCs w:val="28"/>
          <w:lang w:val="en-US"/>
        </w:rPr>
        <w:t xml:space="preserve"> have collaborated informally over the </w:t>
      </w:r>
      <w:proofErr w:type="gramStart"/>
      <w:r w:rsidRPr="00B57A5F">
        <w:rPr>
          <w:sz w:val="28"/>
          <w:szCs w:val="28"/>
          <w:lang w:val="en-US"/>
        </w:rPr>
        <w:t>years, and</w:t>
      </w:r>
      <w:proofErr w:type="gramEnd"/>
      <w:r w:rsidRPr="00B57A5F">
        <w:rPr>
          <w:sz w:val="28"/>
          <w:szCs w:val="28"/>
          <w:lang w:val="en-US"/>
        </w:rPr>
        <w:t xml:space="preserve"> been interested in each other’s work. The former Chairperson, Mikiko Otani, </w:t>
      </w:r>
      <w:r w:rsidR="002148F9" w:rsidRPr="00B57A5F">
        <w:rPr>
          <w:sz w:val="28"/>
          <w:szCs w:val="28"/>
          <w:lang w:val="en-US"/>
        </w:rPr>
        <w:t>presented at the 41</w:t>
      </w:r>
      <w:r w:rsidR="002148F9" w:rsidRPr="00B57A5F">
        <w:rPr>
          <w:sz w:val="28"/>
          <w:szCs w:val="28"/>
          <w:vertAlign w:val="superscript"/>
          <w:lang w:val="en-US"/>
        </w:rPr>
        <w:t>st</w:t>
      </w:r>
      <w:r w:rsidR="002148F9" w:rsidRPr="00B57A5F">
        <w:rPr>
          <w:sz w:val="28"/>
          <w:szCs w:val="28"/>
          <w:lang w:val="en-US"/>
        </w:rPr>
        <w:t xml:space="preserve"> session of the African Committee in April last year, since then we have discussed the memorandum that will be signed today. On 16 June</w:t>
      </w:r>
      <w:r w:rsidR="00B57A5F">
        <w:rPr>
          <w:sz w:val="28"/>
          <w:szCs w:val="28"/>
          <w:lang w:val="en-US"/>
        </w:rPr>
        <w:t xml:space="preserve"> this year</w:t>
      </w:r>
      <w:r w:rsidR="002148F9" w:rsidRPr="00B57A5F">
        <w:rPr>
          <w:sz w:val="28"/>
          <w:szCs w:val="28"/>
          <w:lang w:val="en-US"/>
        </w:rPr>
        <w:t xml:space="preserve">, the Day of the African Child, we issued the first joint statement by our two Committees. Mr </w:t>
      </w:r>
      <w:proofErr w:type="spellStart"/>
      <w:r w:rsidR="002148F9" w:rsidRPr="00B57A5F">
        <w:rPr>
          <w:sz w:val="28"/>
          <w:szCs w:val="28"/>
          <w:lang w:val="en-US"/>
        </w:rPr>
        <w:t>Almeid</w:t>
      </w:r>
      <w:proofErr w:type="spellEnd"/>
      <w:r w:rsidR="002148F9" w:rsidRPr="00B57A5F">
        <w:rPr>
          <w:sz w:val="28"/>
          <w:szCs w:val="28"/>
          <w:lang w:val="en-US"/>
        </w:rPr>
        <w:t xml:space="preserve"> </w:t>
      </w:r>
      <w:proofErr w:type="spellStart"/>
      <w:r w:rsidR="002148F9" w:rsidRPr="00B57A5F">
        <w:rPr>
          <w:sz w:val="28"/>
          <w:szCs w:val="28"/>
          <w:lang w:val="en-US"/>
        </w:rPr>
        <w:t>Adao</w:t>
      </w:r>
      <w:proofErr w:type="spellEnd"/>
      <w:r w:rsidR="002148F9" w:rsidRPr="00B57A5F">
        <w:rPr>
          <w:sz w:val="28"/>
          <w:szCs w:val="28"/>
          <w:lang w:val="en-US"/>
        </w:rPr>
        <w:t>, the floor is yours.</w:t>
      </w:r>
    </w:p>
    <w:p w14:paraId="4FDB4AAA" w14:textId="77777777" w:rsidR="00861058" w:rsidRPr="00B57A5F" w:rsidRDefault="00861058" w:rsidP="00B57A5F">
      <w:pPr>
        <w:jc w:val="both"/>
        <w:rPr>
          <w:sz w:val="28"/>
          <w:szCs w:val="28"/>
          <w:lang w:val="en-US"/>
        </w:rPr>
      </w:pPr>
    </w:p>
    <w:p w14:paraId="6F4CECB5" w14:textId="77777777" w:rsidR="00D327B3" w:rsidRPr="00B57A5F" w:rsidRDefault="00D327B3" w:rsidP="00B57A5F">
      <w:pPr>
        <w:jc w:val="both"/>
        <w:rPr>
          <w:sz w:val="28"/>
          <w:szCs w:val="28"/>
          <w:lang w:val="en-US"/>
        </w:rPr>
      </w:pPr>
    </w:p>
    <w:sectPr w:rsidR="00D327B3" w:rsidRPr="00B57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FF"/>
    <w:rsid w:val="002148F9"/>
    <w:rsid w:val="003D21B4"/>
    <w:rsid w:val="00457ABE"/>
    <w:rsid w:val="004E4EBD"/>
    <w:rsid w:val="006C1E7F"/>
    <w:rsid w:val="00804B8D"/>
    <w:rsid w:val="00861058"/>
    <w:rsid w:val="00A256FF"/>
    <w:rsid w:val="00A74112"/>
    <w:rsid w:val="00B57A5F"/>
    <w:rsid w:val="00CD5BB7"/>
    <w:rsid w:val="00D327B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6F0B"/>
  <w15:chartTrackingRefBased/>
  <w15:docId w15:val="{CA17B9C1-020C-47F8-AC03-A8DC0F22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5">
    <w:name w:val="heading 5"/>
    <w:basedOn w:val="Normal"/>
    <w:next w:val="Normal"/>
    <w:link w:val="Heading5Char"/>
    <w:uiPriority w:val="9"/>
    <w:unhideWhenUsed/>
    <w:qFormat/>
    <w:rsid w:val="003D21B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D21B4"/>
    <w:rPr>
      <w:rFonts w:asciiTheme="majorHAnsi" w:eastAsiaTheme="majorEastAsia" w:hAnsiTheme="majorHAnsi" w:cstheme="majorBidi"/>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49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73BC8-5B4B-4D15-9FA0-D05A226DC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5D338A-82DB-43ED-AE32-84B3F3B0B5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895</Words>
  <Characters>5106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 AM Skelton</dc:creator>
  <cp:keywords/>
  <dc:description/>
  <cp:lastModifiedBy>James Boit</cp:lastModifiedBy>
  <cp:revision>2</cp:revision>
  <dcterms:created xsi:type="dcterms:W3CDTF">2024-08-27T16:15:00Z</dcterms:created>
  <dcterms:modified xsi:type="dcterms:W3CDTF">2024-08-27T16:15:00Z</dcterms:modified>
</cp:coreProperties>
</file>