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3BF88" w14:textId="77777777" w:rsidR="00CE11C7" w:rsidRPr="00B41757" w:rsidRDefault="00CE11C7" w:rsidP="00CE11C7">
      <w:pPr>
        <w:ind w:left="-567" w:right="-188"/>
        <w:jc w:val="center"/>
        <w:rPr>
          <w:rFonts w:ascii="Times New Roman" w:hAnsi="Times New Roman"/>
        </w:rPr>
      </w:pPr>
      <w:bookmarkStart w:id="0" w:name="_GoBack"/>
      <w:bookmarkEnd w:id="0"/>
      <w:r w:rsidRPr="00B60E38">
        <w:rPr>
          <w:rFonts w:ascii="Times New Roman" w:hAnsi="Times New Roman"/>
          <w:noProof/>
          <w:lang w:val="en-GB" w:eastAsia="en-GB"/>
        </w:rPr>
        <w:drawing>
          <wp:inline distT="0" distB="0" distL="0" distR="0" wp14:anchorId="11A8B024" wp14:editId="0F7A2195">
            <wp:extent cx="2735580" cy="263334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5580" cy="2633345"/>
                    </a:xfrm>
                    <a:prstGeom prst="rect">
                      <a:avLst/>
                    </a:prstGeom>
                    <a:noFill/>
                    <a:ln>
                      <a:noFill/>
                    </a:ln>
                  </pic:spPr>
                </pic:pic>
              </a:graphicData>
            </a:graphic>
          </wp:inline>
        </w:drawing>
      </w:r>
    </w:p>
    <w:p w14:paraId="4987A91C" w14:textId="77777777" w:rsidR="00CE11C7" w:rsidRDefault="00CE11C7" w:rsidP="00CE11C7">
      <w:pPr>
        <w:contextualSpacing/>
        <w:jc w:val="center"/>
        <w:rPr>
          <w:rFonts w:ascii="Times New Roman" w:hAnsi="Times New Roman"/>
          <w:b/>
          <w:bCs/>
          <w:sz w:val="28"/>
          <w:szCs w:val="28"/>
        </w:rPr>
      </w:pPr>
      <w:r w:rsidRPr="00AB58E7">
        <w:rPr>
          <w:rFonts w:ascii="Times New Roman" w:hAnsi="Times New Roman"/>
          <w:b/>
          <w:bCs/>
          <w:sz w:val="32"/>
          <w:szCs w:val="32"/>
        </w:rPr>
        <w:t>REPUBLIC OF NAMIBIA</w:t>
      </w:r>
      <w:r>
        <w:rPr>
          <w:rFonts w:ascii="Times New Roman" w:hAnsi="Times New Roman"/>
          <w:b/>
          <w:bCs/>
          <w:sz w:val="28"/>
          <w:szCs w:val="28"/>
        </w:rPr>
        <w:t xml:space="preserve">   </w:t>
      </w:r>
    </w:p>
    <w:p w14:paraId="746F75CE" w14:textId="77777777" w:rsidR="00CE11C7" w:rsidRDefault="00CE11C7" w:rsidP="00CE11C7">
      <w:pPr>
        <w:contextualSpacing/>
        <w:jc w:val="center"/>
        <w:rPr>
          <w:rFonts w:ascii="Times New Roman" w:hAnsi="Times New Roman"/>
          <w:b/>
          <w:bCs/>
          <w:sz w:val="28"/>
          <w:szCs w:val="28"/>
        </w:rPr>
      </w:pPr>
    </w:p>
    <w:p w14:paraId="7307497B" w14:textId="77777777" w:rsidR="00CE11C7" w:rsidRDefault="00CE11C7" w:rsidP="00CE11C7">
      <w:pPr>
        <w:contextualSpacing/>
        <w:jc w:val="center"/>
        <w:rPr>
          <w:rFonts w:ascii="Times New Roman" w:hAnsi="Times New Roman"/>
          <w:b/>
          <w:bCs/>
          <w:sz w:val="28"/>
          <w:szCs w:val="28"/>
        </w:rPr>
      </w:pPr>
    </w:p>
    <w:p w14:paraId="799AF861" w14:textId="77777777" w:rsidR="00CE11C7" w:rsidRDefault="00CE11C7" w:rsidP="00CE11C7">
      <w:pPr>
        <w:contextualSpacing/>
        <w:jc w:val="center"/>
        <w:rPr>
          <w:rFonts w:ascii="Times New Roman" w:hAnsi="Times New Roman"/>
          <w:b/>
          <w:bCs/>
          <w:sz w:val="28"/>
          <w:szCs w:val="28"/>
        </w:rPr>
      </w:pPr>
    </w:p>
    <w:p w14:paraId="49379574" w14:textId="4ED9A957" w:rsidR="00CE11C7" w:rsidRDefault="00CF70FD" w:rsidP="00CF70FD">
      <w:pPr>
        <w:tabs>
          <w:tab w:val="left" w:pos="1380"/>
        </w:tabs>
        <w:contextualSpacing/>
        <w:rPr>
          <w:rFonts w:ascii="Times New Roman" w:hAnsi="Times New Roman"/>
          <w:b/>
          <w:lang w:val="en-ZA"/>
        </w:rPr>
      </w:pPr>
      <w:r>
        <w:rPr>
          <w:rFonts w:ascii="Times New Roman" w:hAnsi="Times New Roman"/>
          <w:b/>
          <w:lang w:val="en-ZA"/>
        </w:rPr>
        <w:tab/>
      </w:r>
    </w:p>
    <w:p w14:paraId="746D527D" w14:textId="77777777" w:rsidR="00CE11C7" w:rsidRPr="00AB58E7" w:rsidRDefault="00CE11C7" w:rsidP="00CE11C7">
      <w:pPr>
        <w:contextualSpacing/>
        <w:jc w:val="center"/>
        <w:rPr>
          <w:rFonts w:ascii="Times New Roman" w:hAnsi="Times New Roman"/>
          <w:b/>
          <w:sz w:val="32"/>
          <w:szCs w:val="32"/>
          <w:lang w:val="en-ZA"/>
        </w:rPr>
      </w:pPr>
    </w:p>
    <w:p w14:paraId="751AF467" w14:textId="077C074D" w:rsidR="00CE11C7" w:rsidRPr="004D6AD9" w:rsidRDefault="00CE11C7" w:rsidP="004D6AD9">
      <w:pPr>
        <w:contextualSpacing/>
        <w:jc w:val="center"/>
        <w:rPr>
          <w:rFonts w:ascii="Times New Roman" w:hAnsi="Times New Roman"/>
          <w:b/>
          <w:sz w:val="32"/>
          <w:szCs w:val="32"/>
        </w:rPr>
      </w:pPr>
    </w:p>
    <w:p w14:paraId="261F07DC" w14:textId="77777777" w:rsidR="00CE11C7" w:rsidRPr="00141BAE" w:rsidRDefault="00CE11C7" w:rsidP="00CE11C7">
      <w:pPr>
        <w:ind w:left="-142"/>
        <w:contextualSpacing/>
        <w:jc w:val="center"/>
        <w:rPr>
          <w:rFonts w:ascii="Times New Roman" w:hAnsi="Times New Roman" w:cs="Times New Roman"/>
          <w:b/>
        </w:rPr>
      </w:pPr>
    </w:p>
    <w:p w14:paraId="0F7D40E4" w14:textId="0209BE8E" w:rsidR="00CE11C7" w:rsidRPr="00141BAE" w:rsidRDefault="00CE11C7" w:rsidP="00CE11C7">
      <w:pPr>
        <w:ind w:left="-142"/>
        <w:contextualSpacing/>
        <w:jc w:val="center"/>
        <w:rPr>
          <w:rFonts w:ascii="Times New Roman" w:hAnsi="Times New Roman" w:cs="Times New Roman"/>
          <w:b/>
          <w:sz w:val="28"/>
          <w:szCs w:val="28"/>
        </w:rPr>
      </w:pPr>
      <w:r w:rsidRPr="00141BAE">
        <w:rPr>
          <w:rFonts w:ascii="Times New Roman" w:hAnsi="Times New Roman" w:cs="Times New Roman"/>
          <w:b/>
          <w:sz w:val="28"/>
          <w:szCs w:val="28"/>
        </w:rPr>
        <w:t>20 June 2022</w:t>
      </w:r>
    </w:p>
    <w:p w14:paraId="532F269F" w14:textId="77777777" w:rsidR="00CE11C7" w:rsidRPr="00141BAE" w:rsidRDefault="00CE11C7" w:rsidP="00CE11C7">
      <w:pPr>
        <w:ind w:left="-142"/>
        <w:contextualSpacing/>
        <w:jc w:val="center"/>
        <w:rPr>
          <w:rFonts w:ascii="Times New Roman" w:hAnsi="Times New Roman" w:cs="Times New Roman"/>
          <w:b/>
        </w:rPr>
      </w:pPr>
    </w:p>
    <w:p w14:paraId="52E979A7" w14:textId="77777777" w:rsidR="00CE11C7" w:rsidRPr="00141BAE" w:rsidRDefault="00CE11C7" w:rsidP="00CE11C7">
      <w:pPr>
        <w:ind w:left="-142"/>
        <w:contextualSpacing/>
        <w:jc w:val="both"/>
        <w:rPr>
          <w:rFonts w:ascii="Times New Roman" w:hAnsi="Times New Roman" w:cs="Times New Roman"/>
          <w:b/>
        </w:rPr>
      </w:pPr>
    </w:p>
    <w:p w14:paraId="61ECD7FA" w14:textId="77777777" w:rsidR="00CE11C7" w:rsidRPr="00141BAE" w:rsidRDefault="00CE11C7" w:rsidP="00CE11C7">
      <w:pPr>
        <w:ind w:left="-142"/>
        <w:contextualSpacing/>
        <w:jc w:val="both"/>
        <w:rPr>
          <w:rFonts w:ascii="Times New Roman" w:hAnsi="Times New Roman" w:cs="Times New Roman"/>
          <w:b/>
        </w:rPr>
      </w:pPr>
    </w:p>
    <w:p w14:paraId="562689A1" w14:textId="77777777" w:rsidR="00CE11C7" w:rsidRPr="00141BAE" w:rsidRDefault="00CE11C7" w:rsidP="00CE11C7">
      <w:pPr>
        <w:ind w:left="-142"/>
        <w:contextualSpacing/>
        <w:jc w:val="both"/>
        <w:rPr>
          <w:rFonts w:ascii="Times New Roman" w:hAnsi="Times New Roman" w:cs="Times New Roman"/>
          <w:b/>
        </w:rPr>
      </w:pPr>
    </w:p>
    <w:p w14:paraId="1F7AD057" w14:textId="77777777" w:rsidR="00CE11C7" w:rsidRPr="00141BAE" w:rsidRDefault="00CE11C7" w:rsidP="00CE11C7">
      <w:pPr>
        <w:ind w:left="-142"/>
        <w:contextualSpacing/>
        <w:jc w:val="both"/>
        <w:rPr>
          <w:rFonts w:ascii="Times New Roman" w:hAnsi="Times New Roman" w:cs="Times New Roman"/>
          <w:b/>
        </w:rPr>
      </w:pPr>
    </w:p>
    <w:p w14:paraId="45974DD5" w14:textId="77777777" w:rsidR="00CE11C7" w:rsidRPr="00141BAE" w:rsidRDefault="00CE11C7" w:rsidP="00CE11C7">
      <w:pPr>
        <w:ind w:left="-142"/>
        <w:contextualSpacing/>
        <w:jc w:val="both"/>
        <w:rPr>
          <w:rFonts w:ascii="Times New Roman" w:hAnsi="Times New Roman" w:cs="Times New Roman"/>
          <w:b/>
        </w:rPr>
      </w:pPr>
    </w:p>
    <w:p w14:paraId="5891AF02" w14:textId="77777777" w:rsidR="00CE11C7" w:rsidRPr="00141BAE" w:rsidRDefault="00CE11C7" w:rsidP="00CE11C7">
      <w:pPr>
        <w:ind w:left="-142"/>
        <w:contextualSpacing/>
        <w:jc w:val="both"/>
        <w:rPr>
          <w:rFonts w:ascii="Times New Roman" w:hAnsi="Times New Roman" w:cs="Times New Roman"/>
          <w:b/>
        </w:rPr>
      </w:pPr>
    </w:p>
    <w:p w14:paraId="67F3B644" w14:textId="77777777" w:rsidR="00CE11C7" w:rsidRPr="00141BAE" w:rsidRDefault="00CE11C7" w:rsidP="00CE11C7">
      <w:pPr>
        <w:ind w:left="-142"/>
        <w:contextualSpacing/>
        <w:jc w:val="both"/>
        <w:rPr>
          <w:rFonts w:ascii="Times New Roman" w:hAnsi="Times New Roman" w:cs="Times New Roman"/>
          <w:b/>
        </w:rPr>
      </w:pPr>
    </w:p>
    <w:p w14:paraId="0BA4470B" w14:textId="77777777" w:rsidR="00CE11C7" w:rsidRPr="00141BAE" w:rsidRDefault="00CE11C7" w:rsidP="00CE11C7">
      <w:pPr>
        <w:ind w:left="-142"/>
        <w:contextualSpacing/>
        <w:jc w:val="both"/>
        <w:rPr>
          <w:rFonts w:ascii="Times New Roman" w:hAnsi="Times New Roman" w:cs="Times New Roman"/>
          <w:b/>
        </w:rPr>
      </w:pPr>
    </w:p>
    <w:p w14:paraId="38461988" w14:textId="77777777" w:rsidR="00CE11C7" w:rsidRDefault="00CE11C7" w:rsidP="00CE11C7">
      <w:pPr>
        <w:ind w:left="-142"/>
        <w:contextualSpacing/>
        <w:jc w:val="both"/>
        <w:rPr>
          <w:rFonts w:ascii="Times New Roman" w:hAnsi="Times New Roman" w:cs="Times New Roman"/>
          <w:b/>
        </w:rPr>
      </w:pPr>
    </w:p>
    <w:p w14:paraId="7E573D63" w14:textId="3C30D556" w:rsidR="00141BAE" w:rsidRDefault="004D6AD9" w:rsidP="004D6AD9">
      <w:pPr>
        <w:tabs>
          <w:tab w:val="left" w:pos="2920"/>
        </w:tabs>
        <w:ind w:left="-142"/>
        <w:contextualSpacing/>
        <w:jc w:val="both"/>
        <w:rPr>
          <w:rFonts w:ascii="Times New Roman" w:hAnsi="Times New Roman" w:cs="Times New Roman"/>
          <w:b/>
        </w:rPr>
      </w:pPr>
      <w:r>
        <w:rPr>
          <w:rFonts w:ascii="Times New Roman" w:hAnsi="Times New Roman" w:cs="Times New Roman"/>
          <w:b/>
        </w:rPr>
        <w:tab/>
      </w:r>
    </w:p>
    <w:p w14:paraId="73DAF44D" w14:textId="77777777" w:rsidR="00141BAE" w:rsidRDefault="00141BAE" w:rsidP="00CE11C7">
      <w:pPr>
        <w:ind w:left="-142"/>
        <w:contextualSpacing/>
        <w:jc w:val="both"/>
        <w:rPr>
          <w:rFonts w:ascii="Times New Roman" w:hAnsi="Times New Roman" w:cs="Times New Roman"/>
          <w:b/>
        </w:rPr>
      </w:pPr>
    </w:p>
    <w:p w14:paraId="31DB3020" w14:textId="77777777" w:rsidR="00141BAE" w:rsidRPr="00141BAE" w:rsidRDefault="00141BAE" w:rsidP="00CE11C7">
      <w:pPr>
        <w:ind w:left="-142"/>
        <w:contextualSpacing/>
        <w:jc w:val="both"/>
        <w:rPr>
          <w:rFonts w:ascii="Times New Roman" w:hAnsi="Times New Roman" w:cs="Times New Roman"/>
          <w:b/>
        </w:rPr>
      </w:pPr>
    </w:p>
    <w:p w14:paraId="744E5A82" w14:textId="77777777" w:rsidR="00CE11C7" w:rsidRPr="00141BAE" w:rsidRDefault="00CE11C7" w:rsidP="00CE11C7">
      <w:pPr>
        <w:ind w:left="-142"/>
        <w:contextualSpacing/>
        <w:jc w:val="both"/>
        <w:rPr>
          <w:rFonts w:ascii="Times New Roman" w:hAnsi="Times New Roman" w:cs="Times New Roman"/>
          <w:b/>
        </w:rPr>
      </w:pPr>
    </w:p>
    <w:p w14:paraId="7CF320D6" w14:textId="77777777" w:rsidR="00CE11C7" w:rsidRPr="00141BAE" w:rsidRDefault="00CE11C7" w:rsidP="00CE11C7">
      <w:pPr>
        <w:ind w:left="-142"/>
        <w:contextualSpacing/>
        <w:jc w:val="both"/>
        <w:rPr>
          <w:rFonts w:ascii="Times New Roman" w:hAnsi="Times New Roman" w:cs="Times New Roman"/>
          <w:b/>
        </w:rPr>
      </w:pPr>
    </w:p>
    <w:p w14:paraId="163FBC70" w14:textId="5A913E0D" w:rsidR="00CE11C7" w:rsidRDefault="00CE11C7" w:rsidP="00CE11C7">
      <w:pPr>
        <w:ind w:left="-142"/>
        <w:contextualSpacing/>
        <w:jc w:val="both"/>
        <w:rPr>
          <w:rFonts w:ascii="Times New Roman" w:hAnsi="Times New Roman" w:cs="Times New Roman"/>
          <w:b/>
        </w:rPr>
      </w:pPr>
    </w:p>
    <w:p w14:paraId="11065543" w14:textId="3B01AB54" w:rsidR="004D6AD9" w:rsidRDefault="004D6AD9" w:rsidP="00CE11C7">
      <w:pPr>
        <w:ind w:left="-142"/>
        <w:contextualSpacing/>
        <w:jc w:val="both"/>
        <w:rPr>
          <w:rFonts w:ascii="Times New Roman" w:hAnsi="Times New Roman" w:cs="Times New Roman"/>
          <w:b/>
        </w:rPr>
      </w:pPr>
    </w:p>
    <w:p w14:paraId="4A169400" w14:textId="5F389FB6" w:rsidR="004D6AD9" w:rsidRDefault="004D6AD9" w:rsidP="00CE11C7">
      <w:pPr>
        <w:ind w:left="-142"/>
        <w:contextualSpacing/>
        <w:jc w:val="both"/>
        <w:rPr>
          <w:rFonts w:ascii="Times New Roman" w:hAnsi="Times New Roman" w:cs="Times New Roman"/>
          <w:b/>
        </w:rPr>
      </w:pPr>
    </w:p>
    <w:p w14:paraId="1A53EF8C" w14:textId="77777777" w:rsidR="004D6AD9" w:rsidRPr="00141BAE" w:rsidRDefault="004D6AD9" w:rsidP="00CE11C7">
      <w:pPr>
        <w:ind w:left="-142"/>
        <w:contextualSpacing/>
        <w:jc w:val="both"/>
        <w:rPr>
          <w:rFonts w:ascii="Times New Roman" w:hAnsi="Times New Roman" w:cs="Times New Roman"/>
          <w:b/>
        </w:rPr>
      </w:pPr>
    </w:p>
    <w:p w14:paraId="262CD08F" w14:textId="77777777" w:rsidR="00CE11C7" w:rsidRPr="00141BAE" w:rsidRDefault="00CE11C7" w:rsidP="00CE11C7">
      <w:pPr>
        <w:ind w:left="-142"/>
        <w:contextualSpacing/>
        <w:jc w:val="both"/>
        <w:rPr>
          <w:rFonts w:ascii="Times New Roman" w:hAnsi="Times New Roman" w:cs="Times New Roman"/>
          <w:b/>
        </w:rPr>
      </w:pPr>
    </w:p>
    <w:p w14:paraId="2049B673" w14:textId="77777777" w:rsidR="00CE11C7" w:rsidRPr="00141BAE" w:rsidRDefault="00CE11C7" w:rsidP="00CE11C7">
      <w:pPr>
        <w:ind w:left="-142"/>
        <w:contextualSpacing/>
        <w:jc w:val="both"/>
        <w:rPr>
          <w:rFonts w:ascii="Times New Roman" w:hAnsi="Times New Roman" w:cs="Times New Roman"/>
          <w:b/>
        </w:rPr>
      </w:pPr>
    </w:p>
    <w:p w14:paraId="46E90B9B" w14:textId="77777777" w:rsidR="00CE11C7" w:rsidRPr="00141BAE" w:rsidRDefault="00CE11C7" w:rsidP="00CE11C7">
      <w:pPr>
        <w:ind w:left="-142"/>
        <w:contextualSpacing/>
        <w:jc w:val="both"/>
        <w:rPr>
          <w:rFonts w:ascii="Times New Roman" w:hAnsi="Times New Roman" w:cs="Times New Roman"/>
          <w:b/>
        </w:rPr>
      </w:pPr>
    </w:p>
    <w:p w14:paraId="756F0B21" w14:textId="77777777" w:rsidR="00CE11C7" w:rsidRPr="00141BAE" w:rsidRDefault="00CE11C7" w:rsidP="00CE11C7">
      <w:pPr>
        <w:ind w:left="-142"/>
        <w:contextualSpacing/>
        <w:jc w:val="both"/>
        <w:rPr>
          <w:rFonts w:ascii="Times New Roman" w:hAnsi="Times New Roman" w:cs="Times New Roman"/>
          <w:b/>
        </w:rPr>
      </w:pPr>
    </w:p>
    <w:p w14:paraId="6183A047" w14:textId="77777777" w:rsidR="00CE11C7" w:rsidRPr="00AC5E91" w:rsidRDefault="00CE11C7" w:rsidP="007C78B6">
      <w:pPr>
        <w:contextualSpacing/>
        <w:jc w:val="both"/>
        <w:rPr>
          <w:rFonts w:ascii="Times New Roman" w:hAnsi="Times New Roman" w:cs="Times New Roman"/>
          <w:b/>
        </w:rPr>
      </w:pPr>
    </w:p>
    <w:p w14:paraId="3C2E8AF3" w14:textId="537B2C36" w:rsidR="00CE11C7" w:rsidRPr="00AC5E91" w:rsidRDefault="00CE11C7" w:rsidP="007C3CA2">
      <w:pPr>
        <w:spacing w:line="276" w:lineRule="auto"/>
        <w:jc w:val="both"/>
        <w:rPr>
          <w:rFonts w:ascii="Times New Roman" w:hAnsi="Times New Roman" w:cs="Times New Roman"/>
          <w:b/>
          <w:bCs/>
        </w:rPr>
      </w:pPr>
      <w:r w:rsidRPr="00AC5E91">
        <w:rPr>
          <w:rFonts w:ascii="Times New Roman" w:hAnsi="Times New Roman" w:cs="Times New Roman"/>
          <w:b/>
          <w:bCs/>
        </w:rPr>
        <w:lastRenderedPageBreak/>
        <w:t>ARTICLE  9 - STATELESSNESS AND BIRTH REGISTRATION</w:t>
      </w:r>
    </w:p>
    <w:p w14:paraId="2446C2D5" w14:textId="375BFE77" w:rsidR="00B04592" w:rsidRPr="00AC5E91" w:rsidRDefault="00B04592" w:rsidP="007C3CA2">
      <w:pPr>
        <w:spacing w:line="276" w:lineRule="auto"/>
        <w:jc w:val="both"/>
        <w:rPr>
          <w:rFonts w:ascii="Times New Roman" w:hAnsi="Times New Roman" w:cs="Times New Roman"/>
        </w:rPr>
      </w:pPr>
    </w:p>
    <w:p w14:paraId="5C961092" w14:textId="77777777" w:rsidR="00ED1074"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We note with appreciation that the State party’s government has made efforts to reduce statelessness by </w:t>
      </w:r>
      <w:proofErr w:type="spellStart"/>
      <w:r w:rsidRPr="00AC5E91">
        <w:rPr>
          <w:rFonts w:ascii="Times New Roman" w:hAnsi="Times New Roman" w:cs="Times New Roman"/>
          <w:b/>
          <w:bCs/>
        </w:rPr>
        <w:t>recognising</w:t>
      </w:r>
      <w:proofErr w:type="spellEnd"/>
      <w:r w:rsidRPr="00AC5E91">
        <w:rPr>
          <w:rFonts w:ascii="Times New Roman" w:hAnsi="Times New Roman" w:cs="Times New Roman"/>
          <w:b/>
          <w:bCs/>
        </w:rPr>
        <w:t xml:space="preserve"> many stateless persons as Namibian citizens through </w:t>
      </w:r>
      <w:proofErr w:type="spellStart"/>
      <w:r w:rsidRPr="00AC5E91">
        <w:rPr>
          <w:rFonts w:ascii="Times New Roman" w:hAnsi="Times New Roman" w:cs="Times New Roman"/>
          <w:b/>
          <w:bCs/>
        </w:rPr>
        <w:t>naturalisation</w:t>
      </w:r>
      <w:proofErr w:type="spellEnd"/>
      <w:r w:rsidRPr="00AC5E91">
        <w:rPr>
          <w:rFonts w:ascii="Times New Roman" w:hAnsi="Times New Roman" w:cs="Times New Roman"/>
          <w:b/>
          <w:bCs/>
        </w:rPr>
        <w:t>.</w:t>
      </w:r>
    </w:p>
    <w:p w14:paraId="09B18F6C" w14:textId="77777777" w:rsidR="00ED1074" w:rsidRPr="00AC5E91" w:rsidRDefault="00ED1074" w:rsidP="007C3CA2">
      <w:pPr>
        <w:spacing w:line="276" w:lineRule="auto"/>
        <w:jc w:val="both"/>
        <w:rPr>
          <w:rFonts w:ascii="Times New Roman" w:hAnsi="Times New Roman" w:cs="Times New Roman"/>
          <w:b/>
          <w:bCs/>
        </w:rPr>
      </w:pPr>
    </w:p>
    <w:p w14:paraId="1162D270" w14:textId="71440C1A" w:rsidR="00B04592" w:rsidRPr="00AC5E91" w:rsidRDefault="004D6AD9" w:rsidP="007C3CA2">
      <w:pPr>
        <w:spacing w:line="276" w:lineRule="auto"/>
        <w:jc w:val="both"/>
        <w:rPr>
          <w:rFonts w:ascii="Times New Roman" w:hAnsi="Times New Roman" w:cs="Times New Roman"/>
          <w:b/>
          <w:bCs/>
        </w:rPr>
      </w:pPr>
      <w:r>
        <w:rPr>
          <w:rFonts w:ascii="Times New Roman" w:hAnsi="Times New Roman" w:cs="Times New Roman"/>
          <w:b/>
          <w:bCs/>
        </w:rPr>
        <w:t>T</w:t>
      </w:r>
      <w:r w:rsidR="00B04592" w:rsidRPr="00AC5E91">
        <w:rPr>
          <w:rFonts w:ascii="Times New Roman" w:hAnsi="Times New Roman" w:cs="Times New Roman"/>
          <w:b/>
          <w:bCs/>
        </w:rPr>
        <w:t>he State party has still not ratified the 1957 Convention relating to the Status of Stateless Persons and the 1961 Convention on the Reduction of Statelessness.</w:t>
      </w:r>
    </w:p>
    <w:p w14:paraId="240303B6" w14:textId="77777777" w:rsidR="00ED1074" w:rsidRPr="00AC5E91" w:rsidRDefault="00ED1074" w:rsidP="007C3CA2">
      <w:pPr>
        <w:spacing w:line="276" w:lineRule="auto"/>
        <w:jc w:val="both"/>
        <w:rPr>
          <w:rFonts w:ascii="Times New Roman" w:hAnsi="Times New Roman" w:cs="Times New Roman"/>
          <w:b/>
          <w:bCs/>
        </w:rPr>
      </w:pPr>
    </w:p>
    <w:p w14:paraId="172FE064" w14:textId="58067558"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b/>
          <w:bCs/>
        </w:rPr>
        <w:t xml:space="preserve"> Does the State party intend to adhere to these Conventions, and, if so, what is its proposed timeframe for doing so?</w:t>
      </w:r>
    </w:p>
    <w:p w14:paraId="10AA36FC" w14:textId="77777777" w:rsidR="00CE11C7" w:rsidRPr="00AC5E91" w:rsidRDefault="00CE11C7" w:rsidP="007C3CA2">
      <w:pPr>
        <w:spacing w:line="276" w:lineRule="auto"/>
        <w:jc w:val="both"/>
        <w:rPr>
          <w:rFonts w:ascii="Times New Roman" w:hAnsi="Times New Roman" w:cs="Times New Roman"/>
        </w:rPr>
      </w:pPr>
    </w:p>
    <w:p w14:paraId="3F3EEB95" w14:textId="28754828"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xml:space="preserve">The Ministry of Home Affairs, Immigration, Safety and Security </w:t>
      </w:r>
      <w:r w:rsidR="00293857">
        <w:rPr>
          <w:rFonts w:ascii="Times New Roman" w:hAnsi="Times New Roman" w:cs="Times New Roman"/>
        </w:rPr>
        <w:t xml:space="preserve">is </w:t>
      </w:r>
      <w:r w:rsidR="00293857" w:rsidRPr="00AC5E91">
        <w:rPr>
          <w:rFonts w:ascii="Times New Roman" w:hAnsi="Times New Roman" w:cs="Times New Roman"/>
        </w:rPr>
        <w:t>drafting</w:t>
      </w:r>
      <w:r w:rsidR="00877EB6" w:rsidRPr="00AC5E91">
        <w:rPr>
          <w:rFonts w:ascii="Times New Roman" w:hAnsi="Times New Roman" w:cs="Times New Roman"/>
        </w:rPr>
        <w:t xml:space="preserve"> a</w:t>
      </w:r>
      <w:r w:rsidRPr="00AC5E91">
        <w:rPr>
          <w:rFonts w:ascii="Times New Roman" w:hAnsi="Times New Roman" w:cs="Times New Roman"/>
        </w:rPr>
        <w:t xml:space="preserve"> new law to </w:t>
      </w:r>
      <w:r w:rsidR="008B0D35" w:rsidRPr="00AC5E91">
        <w:rPr>
          <w:rFonts w:ascii="Times New Roman" w:hAnsi="Times New Roman" w:cs="Times New Roman"/>
        </w:rPr>
        <w:t>regularize</w:t>
      </w:r>
      <w:r w:rsidRPr="00AC5E91">
        <w:rPr>
          <w:rFonts w:ascii="Times New Roman" w:hAnsi="Times New Roman" w:cs="Times New Roman"/>
        </w:rPr>
        <w:t xml:space="preserve"> the status of stateless and undocumented persons and with this Namibia will have a clear view of a “plan of action” as set out in the Harambe</w:t>
      </w:r>
      <w:r w:rsidR="00877EB6" w:rsidRPr="00AC5E91">
        <w:rPr>
          <w:rFonts w:ascii="Times New Roman" w:hAnsi="Times New Roman" w:cs="Times New Roman"/>
        </w:rPr>
        <w:t>e</w:t>
      </w:r>
      <w:r w:rsidRPr="00AC5E91">
        <w:rPr>
          <w:rFonts w:ascii="Times New Roman" w:hAnsi="Times New Roman" w:cs="Times New Roman"/>
        </w:rPr>
        <w:t xml:space="preserve"> Prosperity Plan </w:t>
      </w:r>
      <w:r w:rsidR="00CE11C7" w:rsidRPr="00AC5E91">
        <w:rPr>
          <w:rFonts w:ascii="Times New Roman" w:hAnsi="Times New Roman" w:cs="Times New Roman"/>
        </w:rPr>
        <w:t>II</w:t>
      </w:r>
      <w:r w:rsidRPr="00AC5E91">
        <w:rPr>
          <w:rFonts w:ascii="Times New Roman" w:hAnsi="Times New Roman" w:cs="Times New Roman"/>
        </w:rPr>
        <w:t xml:space="preserve">. </w:t>
      </w:r>
      <w:r w:rsidR="00CE11C7" w:rsidRPr="00AC5E91">
        <w:rPr>
          <w:rFonts w:ascii="Times New Roman" w:hAnsi="Times New Roman" w:cs="Times New Roman"/>
        </w:rPr>
        <w:t xml:space="preserve">The Ministry of Home Affairs, Immigration, Safety and Security will </w:t>
      </w:r>
      <w:r w:rsidR="00877EB6" w:rsidRPr="00AC5E91">
        <w:rPr>
          <w:rFonts w:ascii="Times New Roman" w:hAnsi="Times New Roman" w:cs="Times New Roman"/>
        </w:rPr>
        <w:t xml:space="preserve">therefore </w:t>
      </w:r>
      <w:r w:rsidR="00CE11C7" w:rsidRPr="00AC5E91">
        <w:rPr>
          <w:rFonts w:ascii="Times New Roman" w:hAnsi="Times New Roman" w:cs="Times New Roman"/>
        </w:rPr>
        <w:t>commence the process to ratify the 1957 Convention in July 2022.</w:t>
      </w:r>
    </w:p>
    <w:p w14:paraId="6BE09163" w14:textId="77777777" w:rsidR="00B04592" w:rsidRPr="00AC5E91" w:rsidRDefault="00B04592" w:rsidP="007C3CA2">
      <w:pPr>
        <w:spacing w:line="276" w:lineRule="auto"/>
        <w:jc w:val="both"/>
        <w:rPr>
          <w:rFonts w:ascii="Times New Roman" w:hAnsi="Times New Roman" w:cs="Times New Roman"/>
        </w:rPr>
      </w:pPr>
    </w:p>
    <w:p w14:paraId="72B31846" w14:textId="30CD88D1"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Does the State party intend to amend Art. 4 of its Constitution to provide for general protection, through the conferment of Namibian citizenship to, children born in the State party, as well as to children found in Namibia with parents and place of birth unknown, and children whose parents are refugees?</w:t>
      </w:r>
    </w:p>
    <w:p w14:paraId="6636E8BB" w14:textId="77777777" w:rsidR="00715559" w:rsidRPr="00AC5E91" w:rsidRDefault="00715559" w:rsidP="007C3CA2">
      <w:pPr>
        <w:spacing w:line="276" w:lineRule="auto"/>
        <w:jc w:val="both"/>
        <w:rPr>
          <w:rFonts w:ascii="Times New Roman" w:hAnsi="Times New Roman" w:cs="Times New Roman"/>
        </w:rPr>
      </w:pPr>
    </w:p>
    <w:p w14:paraId="5BB739D4" w14:textId="6E810202"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Birth registration is compulsory for all vital events that occur in Namibia, regardless of the status of parents.</w:t>
      </w:r>
    </w:p>
    <w:p w14:paraId="1F32525C" w14:textId="0163813C"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xml:space="preserve">Namibia has no intentions to amend Article 4 of </w:t>
      </w:r>
      <w:r w:rsidR="00AC5E91" w:rsidRPr="00AC5E91">
        <w:rPr>
          <w:rFonts w:ascii="Times New Roman" w:hAnsi="Times New Roman" w:cs="Times New Roman"/>
        </w:rPr>
        <w:t>its</w:t>
      </w:r>
      <w:r w:rsidRPr="00AC5E91">
        <w:rPr>
          <w:rFonts w:ascii="Times New Roman" w:hAnsi="Times New Roman" w:cs="Times New Roman"/>
        </w:rPr>
        <w:t xml:space="preserve"> Constitution. Currently, children found in Namibia with unknown parents and places of birth are registered by social workers through the Ministry of Gender Equality, Poverty Eradication and Social Welfare. </w:t>
      </w:r>
    </w:p>
    <w:p w14:paraId="3625CD03" w14:textId="638B3E40" w:rsidR="00B04592" w:rsidRPr="00AC5E91" w:rsidRDefault="00B04592" w:rsidP="007C3CA2">
      <w:pPr>
        <w:spacing w:line="276" w:lineRule="auto"/>
        <w:jc w:val="both"/>
        <w:rPr>
          <w:rFonts w:ascii="Times New Roman" w:hAnsi="Times New Roman" w:cs="Times New Roman"/>
        </w:rPr>
      </w:pPr>
    </w:p>
    <w:p w14:paraId="6336B2D2" w14:textId="2401AF33"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 How would the proposed Civil Registration and Identification Bill tackle these</w:t>
      </w:r>
      <w:r w:rsidR="00893497" w:rsidRPr="00AC5E91">
        <w:rPr>
          <w:rFonts w:ascii="Times New Roman" w:hAnsi="Times New Roman" w:cs="Times New Roman"/>
          <w:b/>
          <w:bCs/>
        </w:rPr>
        <w:t xml:space="preserve"> </w:t>
      </w:r>
      <w:r w:rsidRPr="00AC5E91">
        <w:rPr>
          <w:rFonts w:ascii="Times New Roman" w:hAnsi="Times New Roman" w:cs="Times New Roman"/>
          <w:b/>
          <w:bCs/>
        </w:rPr>
        <w:t>issues, and what is its proposed timeline for enactment?</w:t>
      </w:r>
    </w:p>
    <w:p w14:paraId="1093CB71" w14:textId="77777777" w:rsidR="007B27DA" w:rsidRPr="00AC5E91" w:rsidRDefault="007B27DA" w:rsidP="007C3CA2">
      <w:pPr>
        <w:spacing w:line="276" w:lineRule="auto"/>
        <w:jc w:val="both"/>
        <w:rPr>
          <w:rFonts w:ascii="Times New Roman" w:hAnsi="Times New Roman" w:cs="Times New Roman"/>
        </w:rPr>
      </w:pPr>
    </w:p>
    <w:p w14:paraId="44770E1C" w14:textId="206CFF88"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Bill makes provision for persons identified to be stateless/undocumented to be registered.</w:t>
      </w:r>
    </w:p>
    <w:p w14:paraId="266530A0"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Namibia intends to have the Bill operational by 2023/24. The Bill is due for submission to the office of the Attorney General for certification.</w:t>
      </w:r>
    </w:p>
    <w:p w14:paraId="143820E9" w14:textId="77777777" w:rsidR="00B04592" w:rsidRPr="00AC5E91" w:rsidRDefault="00B04592" w:rsidP="007C3CA2">
      <w:pPr>
        <w:spacing w:line="276" w:lineRule="auto"/>
        <w:jc w:val="both"/>
        <w:rPr>
          <w:rFonts w:ascii="Times New Roman" w:hAnsi="Times New Roman" w:cs="Times New Roman"/>
        </w:rPr>
      </w:pPr>
    </w:p>
    <w:p w14:paraId="48535533" w14:textId="63C34C92"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We also appreciate that the State party has introduced an electronic National Population Registration System (</w:t>
      </w:r>
      <w:proofErr w:type="spellStart"/>
      <w:r w:rsidRPr="00AC5E91">
        <w:rPr>
          <w:rFonts w:ascii="Times New Roman" w:hAnsi="Times New Roman" w:cs="Times New Roman"/>
          <w:b/>
          <w:bCs/>
        </w:rPr>
        <w:t>eNPRS</w:t>
      </w:r>
      <w:proofErr w:type="spellEnd"/>
      <w:r w:rsidRPr="00AC5E91">
        <w:rPr>
          <w:rFonts w:ascii="Times New Roman" w:hAnsi="Times New Roman" w:cs="Times New Roman"/>
          <w:b/>
          <w:bCs/>
        </w:rPr>
        <w:t>) in 2011. However, the number of unregistered births remains high (registered births estimated at only 80% in 2015), especially in rural areas.</w:t>
      </w:r>
    </w:p>
    <w:p w14:paraId="3FF8551A" w14:textId="17C8376C" w:rsidR="00B04592" w:rsidRPr="00AC5E91" w:rsidRDefault="00B04592" w:rsidP="007C3CA2">
      <w:pPr>
        <w:spacing w:line="276" w:lineRule="auto"/>
        <w:jc w:val="both"/>
        <w:rPr>
          <w:rFonts w:ascii="Times New Roman" w:hAnsi="Times New Roman" w:cs="Times New Roman"/>
          <w:b/>
          <w:bCs/>
        </w:rPr>
      </w:pPr>
    </w:p>
    <w:p w14:paraId="34E59C8A" w14:textId="4A237E5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Please indicate whether the father’s signature of the birth registration form is necessary in order for the child to receive a birth certificate. </w:t>
      </w:r>
    </w:p>
    <w:p w14:paraId="67B328A8"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xml:space="preserve">The signature of the father is necessary as evidence that the father has acknowledged paternity. </w:t>
      </w:r>
    </w:p>
    <w:p w14:paraId="2725BAE4" w14:textId="3D6B6569"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lastRenderedPageBreak/>
        <w:t>For children without fathers</w:t>
      </w:r>
      <w:r w:rsidR="00136C69">
        <w:rPr>
          <w:rFonts w:ascii="Times New Roman" w:hAnsi="Times New Roman" w:cs="Times New Roman"/>
        </w:rPr>
        <w:t xml:space="preserve"> or without </w:t>
      </w:r>
      <w:proofErr w:type="gramStart"/>
      <w:r w:rsidR="00136C69">
        <w:rPr>
          <w:rFonts w:ascii="Times New Roman" w:hAnsi="Times New Roman" w:cs="Times New Roman"/>
        </w:rPr>
        <w:t>fathers</w:t>
      </w:r>
      <w:proofErr w:type="gramEnd"/>
      <w:r w:rsidR="00136C69">
        <w:rPr>
          <w:rFonts w:ascii="Times New Roman" w:hAnsi="Times New Roman" w:cs="Times New Roman"/>
        </w:rPr>
        <w:t xml:space="preserve"> presence</w:t>
      </w:r>
      <w:r w:rsidRPr="00AC5E91">
        <w:rPr>
          <w:rFonts w:ascii="Times New Roman" w:hAnsi="Times New Roman" w:cs="Times New Roman"/>
        </w:rPr>
        <w:t xml:space="preserve">, the details of the father can be left blank and be inserted at a later stage when the father is able to </w:t>
      </w:r>
      <w:r w:rsidR="00136C69">
        <w:rPr>
          <w:rFonts w:ascii="Times New Roman" w:hAnsi="Times New Roman" w:cs="Times New Roman"/>
        </w:rPr>
        <w:t xml:space="preserve">be present or </w:t>
      </w:r>
      <w:r w:rsidRPr="00AC5E91">
        <w:rPr>
          <w:rFonts w:ascii="Times New Roman" w:hAnsi="Times New Roman" w:cs="Times New Roman"/>
        </w:rPr>
        <w:t xml:space="preserve">acknowledge paternity. </w:t>
      </w:r>
    </w:p>
    <w:p w14:paraId="6D7F78D8" w14:textId="77777777" w:rsidR="00B04592" w:rsidRPr="00AC5E91" w:rsidRDefault="00B04592" w:rsidP="007C3CA2">
      <w:pPr>
        <w:spacing w:line="276" w:lineRule="auto"/>
        <w:jc w:val="both"/>
        <w:rPr>
          <w:rFonts w:ascii="Times New Roman" w:hAnsi="Times New Roman" w:cs="Times New Roman"/>
        </w:rPr>
      </w:pPr>
    </w:p>
    <w:p w14:paraId="4E4BE344" w14:textId="362C6E50"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Do children whose fathers have not signed the birth registration form suffer any disadvantages or stigma? </w:t>
      </w:r>
    </w:p>
    <w:p w14:paraId="505A77A7" w14:textId="7EE7BBEC"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xml:space="preserve">No. </w:t>
      </w:r>
      <w:r w:rsidR="00141BAE" w:rsidRPr="00AC5E91">
        <w:rPr>
          <w:rFonts w:ascii="Times New Roman" w:hAnsi="Times New Roman" w:cs="Times New Roman"/>
        </w:rPr>
        <w:t>I</w:t>
      </w:r>
      <w:r w:rsidRPr="00AC5E91">
        <w:rPr>
          <w:rFonts w:ascii="Times New Roman" w:hAnsi="Times New Roman" w:cs="Times New Roman"/>
        </w:rPr>
        <w:t>t will not take away their right to equality.</w:t>
      </w:r>
    </w:p>
    <w:p w14:paraId="39AD143D" w14:textId="77777777" w:rsidR="00B04592" w:rsidRPr="00AC5E91" w:rsidRDefault="00B04592" w:rsidP="007C3CA2">
      <w:pPr>
        <w:spacing w:line="276" w:lineRule="auto"/>
        <w:jc w:val="both"/>
        <w:rPr>
          <w:rFonts w:ascii="Times New Roman" w:hAnsi="Times New Roman" w:cs="Times New Roman"/>
        </w:rPr>
      </w:pPr>
    </w:p>
    <w:p w14:paraId="3FEE4871" w14:textId="3B99774D"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How many births have been registered in the State party without the signature of the father in the past 2 years?</w:t>
      </w:r>
    </w:p>
    <w:p w14:paraId="3B07770A" w14:textId="4435CE3F" w:rsidR="00B04592" w:rsidRPr="00AC5E91" w:rsidRDefault="00C13260" w:rsidP="007C3CA2">
      <w:pPr>
        <w:spacing w:line="276" w:lineRule="auto"/>
        <w:jc w:val="both"/>
        <w:rPr>
          <w:rFonts w:ascii="Times New Roman" w:hAnsi="Times New Roman" w:cs="Times New Roman"/>
        </w:rPr>
      </w:pPr>
      <w:r w:rsidRPr="00AC5E91">
        <w:rPr>
          <w:rFonts w:ascii="Times New Roman" w:hAnsi="Times New Roman" w:cs="Times New Roman"/>
        </w:rPr>
        <w:t>The a</w:t>
      </w:r>
      <w:r w:rsidR="00B04592" w:rsidRPr="00AC5E91">
        <w:rPr>
          <w:rFonts w:ascii="Times New Roman" w:hAnsi="Times New Roman" w:cs="Times New Roman"/>
        </w:rPr>
        <w:t>dministrative data has data quality issues and as such the Ministry of Home Affairs, Immigration, Safety &amp; Security has engaged the Namibia Statistics Agency to sort out the data. Statistics will be provided in our next report.</w:t>
      </w:r>
    </w:p>
    <w:p w14:paraId="286E8A6F" w14:textId="77777777" w:rsidR="00B04592" w:rsidRPr="00AC5E91" w:rsidRDefault="00B04592" w:rsidP="007C3CA2">
      <w:pPr>
        <w:spacing w:line="276" w:lineRule="auto"/>
        <w:jc w:val="both"/>
        <w:rPr>
          <w:rFonts w:ascii="Times New Roman" w:hAnsi="Times New Roman" w:cs="Times New Roman"/>
        </w:rPr>
      </w:pPr>
    </w:p>
    <w:p w14:paraId="33C188F6" w14:textId="77777777" w:rsidR="00B04592" w:rsidRPr="00AC5E91" w:rsidRDefault="00B04592" w:rsidP="007C3CA2">
      <w:pPr>
        <w:spacing w:line="276" w:lineRule="auto"/>
        <w:jc w:val="both"/>
        <w:rPr>
          <w:rFonts w:ascii="Times New Roman" w:hAnsi="Times New Roman" w:cs="Times New Roman"/>
        </w:rPr>
      </w:pPr>
    </w:p>
    <w:p w14:paraId="22B00788" w14:textId="38CC25AD"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 What steps is the State party taking to ensure that every child born in Namibia receives a birth certificate, especially in rural areas?</w:t>
      </w:r>
    </w:p>
    <w:p w14:paraId="018BB261" w14:textId="00554D69" w:rsidR="00BE602F"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Ministry of Home Affairs, Immigration, Safety and Security has employed various strategies to achieve this. Mobile registrations and outreaches are conducted in each region of the count</w:t>
      </w:r>
      <w:r w:rsidR="00BE602F">
        <w:rPr>
          <w:rFonts w:ascii="Times New Roman" w:hAnsi="Times New Roman" w:cs="Times New Roman"/>
        </w:rPr>
        <w:t>ry to reach a broader coverage specifically in rural areas</w:t>
      </w:r>
      <w:r w:rsidRPr="00AC5E91">
        <w:rPr>
          <w:rFonts w:ascii="Times New Roman" w:hAnsi="Times New Roman" w:cs="Times New Roman"/>
        </w:rPr>
        <w:t xml:space="preserve">. </w:t>
      </w:r>
    </w:p>
    <w:p w14:paraId="23870941" w14:textId="77777777" w:rsidR="00BE602F" w:rsidRDefault="00BE602F" w:rsidP="007C3CA2">
      <w:pPr>
        <w:spacing w:line="276" w:lineRule="auto"/>
        <w:jc w:val="both"/>
        <w:rPr>
          <w:rFonts w:ascii="Times New Roman" w:hAnsi="Times New Roman" w:cs="Times New Roman"/>
        </w:rPr>
      </w:pPr>
    </w:p>
    <w:p w14:paraId="4BC7790A" w14:textId="0614D033" w:rsidR="00B04592" w:rsidRPr="00AC5E91" w:rsidRDefault="00BE602F" w:rsidP="007C3CA2">
      <w:pPr>
        <w:spacing w:line="276" w:lineRule="auto"/>
        <w:jc w:val="both"/>
        <w:rPr>
          <w:rFonts w:ascii="Times New Roman" w:hAnsi="Times New Roman" w:cs="Times New Roman"/>
        </w:rPr>
      </w:pPr>
      <w:r>
        <w:rPr>
          <w:rFonts w:ascii="Times New Roman" w:hAnsi="Times New Roman" w:cs="Times New Roman"/>
        </w:rPr>
        <w:t>In the same vein</w:t>
      </w:r>
      <w:r w:rsidR="00B04592" w:rsidRPr="00AC5E91">
        <w:rPr>
          <w:rFonts w:ascii="Times New Roman" w:hAnsi="Times New Roman" w:cs="Times New Roman"/>
        </w:rPr>
        <w:t xml:space="preserve">, most hospitals and health facilities where births occur </w:t>
      </w:r>
      <w:r w:rsidRPr="00AC5E91">
        <w:rPr>
          <w:rFonts w:ascii="Times New Roman" w:hAnsi="Times New Roman" w:cs="Times New Roman"/>
        </w:rPr>
        <w:t>have electronic</w:t>
      </w:r>
      <w:r w:rsidR="00B04592" w:rsidRPr="00AC5E91">
        <w:rPr>
          <w:rFonts w:ascii="Times New Roman" w:hAnsi="Times New Roman" w:cs="Times New Roman"/>
        </w:rPr>
        <w:t xml:space="preserve"> birth notification systems in order to secure the occurrence and characteristics of the vital event as well as the identity of the mother. The Ministry also has hospital based offices where women are to register births before they leave hospitals. </w:t>
      </w:r>
    </w:p>
    <w:p w14:paraId="51E7EA65" w14:textId="37E7B74D" w:rsidR="006869A1" w:rsidRPr="00AC5E91" w:rsidRDefault="006869A1" w:rsidP="007C3CA2">
      <w:pPr>
        <w:spacing w:line="276" w:lineRule="auto"/>
        <w:jc w:val="both"/>
        <w:rPr>
          <w:rFonts w:ascii="Times New Roman" w:hAnsi="Times New Roman" w:cs="Times New Roman"/>
        </w:rPr>
      </w:pPr>
    </w:p>
    <w:p w14:paraId="61EDA0BF" w14:textId="77777777" w:rsidR="00ED1074" w:rsidRPr="00AC5E91" w:rsidRDefault="00ED1074" w:rsidP="007C3CA2">
      <w:pPr>
        <w:spacing w:line="276" w:lineRule="auto"/>
        <w:jc w:val="both"/>
        <w:rPr>
          <w:rFonts w:ascii="Times New Roman" w:hAnsi="Times New Roman" w:cs="Times New Roman"/>
        </w:rPr>
      </w:pPr>
    </w:p>
    <w:p w14:paraId="2D4CF39D" w14:textId="1E9F578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Citizenship by marriage</w:t>
      </w:r>
    </w:p>
    <w:p w14:paraId="7C2AA40D" w14:textId="7DEF008A" w:rsidR="00B04592" w:rsidRPr="00AC5E91" w:rsidRDefault="00B04592" w:rsidP="007C3CA2">
      <w:pPr>
        <w:spacing w:line="276" w:lineRule="auto"/>
        <w:jc w:val="both"/>
        <w:rPr>
          <w:rFonts w:ascii="Times New Roman" w:hAnsi="Times New Roman" w:cs="Times New Roman"/>
        </w:rPr>
      </w:pPr>
    </w:p>
    <w:p w14:paraId="0AE474A5" w14:textId="7777777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There have been reports of sham or convenience marriages of foreigners to Namibian citizens, particularly Namibian women, to gain entry to the State party for business deals or criminal purposes, hence the extension of the waiting period for citizenship by marriage from 2 to 10 years.</w:t>
      </w:r>
    </w:p>
    <w:p w14:paraId="795BA366" w14:textId="77777777" w:rsidR="00B04592" w:rsidRPr="00AC5E91" w:rsidRDefault="00B04592" w:rsidP="007C3CA2">
      <w:pPr>
        <w:spacing w:line="276" w:lineRule="auto"/>
        <w:jc w:val="both"/>
        <w:rPr>
          <w:rFonts w:ascii="Times New Roman" w:hAnsi="Times New Roman" w:cs="Times New Roman"/>
          <w:b/>
          <w:bCs/>
        </w:rPr>
      </w:pPr>
    </w:p>
    <w:p w14:paraId="4B986881" w14:textId="177DC38B"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What is the proposed timeline for the </w:t>
      </w:r>
      <w:proofErr w:type="spellStart"/>
      <w:r w:rsidRPr="00AC5E91">
        <w:rPr>
          <w:rFonts w:ascii="Times New Roman" w:hAnsi="Times New Roman" w:cs="Times New Roman"/>
          <w:b/>
          <w:bCs/>
        </w:rPr>
        <w:t>finalisation</w:t>
      </w:r>
      <w:proofErr w:type="spellEnd"/>
      <w:r w:rsidRPr="00AC5E91">
        <w:rPr>
          <w:rFonts w:ascii="Times New Roman" w:hAnsi="Times New Roman" w:cs="Times New Roman"/>
          <w:b/>
          <w:bCs/>
        </w:rPr>
        <w:t xml:space="preserve"> and enactment of the Marriage Bill, which would provide for mechanisms for investigating marriages suspected of not being concluded in good faith as well as for marriage permits and spousal visas? </w:t>
      </w:r>
    </w:p>
    <w:p w14:paraId="4BE4B2FD" w14:textId="77777777" w:rsidR="00B72036" w:rsidRPr="00AC5E91" w:rsidRDefault="00B72036" w:rsidP="007C3CA2">
      <w:pPr>
        <w:spacing w:line="276" w:lineRule="auto"/>
        <w:jc w:val="both"/>
        <w:rPr>
          <w:rFonts w:ascii="Times New Roman" w:hAnsi="Times New Roman" w:cs="Times New Roman"/>
        </w:rPr>
      </w:pPr>
    </w:p>
    <w:p w14:paraId="30EDFECC" w14:textId="2B10D7CE"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T</w:t>
      </w:r>
      <w:r w:rsidR="00293857">
        <w:rPr>
          <w:rFonts w:ascii="Times New Roman" w:hAnsi="Times New Roman" w:cs="Times New Roman"/>
        </w:rPr>
        <w:t xml:space="preserve">he Bill is still a draft and intended </w:t>
      </w:r>
      <w:r w:rsidRPr="00AC5E91">
        <w:rPr>
          <w:rFonts w:ascii="Times New Roman" w:hAnsi="Times New Roman" w:cs="Times New Roman"/>
        </w:rPr>
        <w:t xml:space="preserve">to </w:t>
      </w:r>
      <w:r w:rsidR="00293857">
        <w:rPr>
          <w:rFonts w:ascii="Times New Roman" w:hAnsi="Times New Roman" w:cs="Times New Roman"/>
        </w:rPr>
        <w:t xml:space="preserve">be </w:t>
      </w:r>
      <w:r w:rsidRPr="00AC5E91">
        <w:rPr>
          <w:rFonts w:ascii="Times New Roman" w:hAnsi="Times New Roman" w:cs="Times New Roman"/>
        </w:rPr>
        <w:t>operationalize it in 2023/24</w:t>
      </w:r>
    </w:p>
    <w:p w14:paraId="35549B19" w14:textId="77777777" w:rsidR="00B04592" w:rsidRPr="00AC5E91" w:rsidRDefault="00B04592" w:rsidP="007C3CA2">
      <w:pPr>
        <w:spacing w:line="276" w:lineRule="auto"/>
        <w:jc w:val="both"/>
        <w:rPr>
          <w:rFonts w:ascii="Times New Roman" w:hAnsi="Times New Roman" w:cs="Times New Roman"/>
          <w:b/>
          <w:bCs/>
        </w:rPr>
      </w:pPr>
    </w:p>
    <w:p w14:paraId="09CED066" w14:textId="2398014E"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How does the Bill afford protection to women who have been tricked into entering into a sham marriage?</w:t>
      </w:r>
    </w:p>
    <w:p w14:paraId="5E1D8303" w14:textId="4033C8F6"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Marriage Bil</w:t>
      </w:r>
      <w:r w:rsidR="00293857">
        <w:rPr>
          <w:rFonts w:ascii="Times New Roman" w:hAnsi="Times New Roman" w:cs="Times New Roman"/>
        </w:rPr>
        <w:t>l</w:t>
      </w:r>
      <w:r w:rsidRPr="00AC5E91">
        <w:rPr>
          <w:rFonts w:ascii="Times New Roman" w:hAnsi="Times New Roman" w:cs="Times New Roman"/>
        </w:rPr>
        <w:t xml:space="preserve"> provides for pre-</w:t>
      </w:r>
      <w:proofErr w:type="spellStart"/>
      <w:r w:rsidRPr="00AC5E91">
        <w:rPr>
          <w:rFonts w:ascii="Times New Roman" w:hAnsi="Times New Roman" w:cs="Times New Roman"/>
        </w:rPr>
        <w:t>solemnisation</w:t>
      </w:r>
      <w:proofErr w:type="spellEnd"/>
      <w:r w:rsidRPr="00AC5E91">
        <w:rPr>
          <w:rFonts w:ascii="Times New Roman" w:hAnsi="Times New Roman" w:cs="Times New Roman"/>
        </w:rPr>
        <w:t xml:space="preserve"> process for marriages. This will assist to prevent sham marriages.</w:t>
      </w:r>
    </w:p>
    <w:p w14:paraId="53C77081" w14:textId="4AEFED8D" w:rsidR="00B04592" w:rsidRPr="00AC5E91" w:rsidRDefault="00B04592" w:rsidP="007C3CA2">
      <w:pPr>
        <w:spacing w:line="276" w:lineRule="auto"/>
        <w:jc w:val="both"/>
        <w:rPr>
          <w:rFonts w:ascii="Times New Roman" w:hAnsi="Times New Roman" w:cs="Times New Roman"/>
        </w:rPr>
      </w:pPr>
    </w:p>
    <w:p w14:paraId="48A624CE" w14:textId="77777777" w:rsidR="00ED1074" w:rsidRPr="00AC5E91" w:rsidRDefault="00ED1074" w:rsidP="007C3CA2">
      <w:pPr>
        <w:spacing w:line="276" w:lineRule="auto"/>
        <w:jc w:val="both"/>
        <w:rPr>
          <w:rFonts w:ascii="Times New Roman" w:hAnsi="Times New Roman" w:cs="Times New Roman"/>
        </w:rPr>
      </w:pPr>
    </w:p>
    <w:p w14:paraId="2533E9DE" w14:textId="4FB40810"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Surrogacy</w:t>
      </w:r>
    </w:p>
    <w:p w14:paraId="539FBDCB" w14:textId="77777777" w:rsidR="00B04592" w:rsidRPr="00136C69" w:rsidRDefault="00B04592" w:rsidP="007C3CA2">
      <w:pPr>
        <w:spacing w:line="276" w:lineRule="auto"/>
        <w:jc w:val="both"/>
        <w:rPr>
          <w:rFonts w:ascii="Times New Roman" w:hAnsi="Times New Roman" w:cs="Times New Roman"/>
        </w:rPr>
      </w:pPr>
      <w:r w:rsidRPr="00136C69">
        <w:rPr>
          <w:rFonts w:ascii="Times New Roman" w:hAnsi="Times New Roman" w:cs="Times New Roman"/>
        </w:rPr>
        <w:t> </w:t>
      </w:r>
    </w:p>
    <w:p w14:paraId="3240EDE9" w14:textId="0646C9B3" w:rsidR="00B04592" w:rsidRPr="00136C69" w:rsidRDefault="00B04592" w:rsidP="007C3CA2">
      <w:pPr>
        <w:spacing w:line="276" w:lineRule="auto"/>
        <w:jc w:val="both"/>
        <w:rPr>
          <w:rFonts w:ascii="Times New Roman" w:hAnsi="Times New Roman" w:cs="Times New Roman"/>
          <w:bCs/>
        </w:rPr>
      </w:pPr>
      <w:r w:rsidRPr="00136C69">
        <w:rPr>
          <w:rFonts w:ascii="Times New Roman" w:hAnsi="Times New Roman" w:cs="Times New Roman"/>
          <w:bCs/>
        </w:rPr>
        <w:t xml:space="preserve"> There is no legal framework for surroga</w:t>
      </w:r>
      <w:r w:rsidR="00136C69">
        <w:rPr>
          <w:rFonts w:ascii="Times New Roman" w:hAnsi="Times New Roman" w:cs="Times New Roman"/>
          <w:bCs/>
        </w:rPr>
        <w:t xml:space="preserve">cy in Namibia, </w:t>
      </w:r>
      <w:r w:rsidRPr="00136C69">
        <w:rPr>
          <w:rFonts w:ascii="Times New Roman" w:hAnsi="Times New Roman" w:cs="Times New Roman"/>
          <w:bCs/>
        </w:rPr>
        <w:t>a child born abroad through surrogacy to Namibian parents is not automatically deemed a Namibian citizen. The Namibian High Court, in 2021, recognised the child of a same-sex couple born through surrogacy in South Africa as a Namibian citizen by descent. We understand however that the decision of the High Court is being appealed from to the Supreme Court.</w:t>
      </w:r>
    </w:p>
    <w:p w14:paraId="514E29EE" w14:textId="77777777" w:rsidR="004D6AD9"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w:t>
      </w:r>
    </w:p>
    <w:p w14:paraId="4A64E5A2" w14:textId="6E1907D3"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 How does the State party’s government aim to deal with the issue of surrogacy and citizenship? Does it intend to allow for the acquisition of Namibian citizenship by a child born to a Namibian parent through surrogacy abroad?</w:t>
      </w:r>
    </w:p>
    <w:p w14:paraId="396DDED7" w14:textId="22728AB8" w:rsidR="00B04592"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issue of surrogacy remains a challenge and Namibia needs a comprehensive law on surrogacy.</w:t>
      </w:r>
      <w:r w:rsidR="00ED1074" w:rsidRPr="00AC5E91">
        <w:rPr>
          <w:rFonts w:ascii="Times New Roman" w:hAnsi="Times New Roman" w:cs="Times New Roman"/>
        </w:rPr>
        <w:t xml:space="preserve"> </w:t>
      </w:r>
    </w:p>
    <w:p w14:paraId="6F734C7F" w14:textId="354AA4CA" w:rsidR="00CA4533" w:rsidRDefault="00CA4533" w:rsidP="007C3CA2">
      <w:pPr>
        <w:spacing w:line="276" w:lineRule="auto"/>
        <w:jc w:val="both"/>
        <w:rPr>
          <w:rFonts w:ascii="Times New Roman" w:hAnsi="Times New Roman" w:cs="Times New Roman"/>
        </w:rPr>
      </w:pPr>
    </w:p>
    <w:p w14:paraId="752196D9" w14:textId="77308F11" w:rsidR="00CA4533" w:rsidRPr="00904DC4" w:rsidRDefault="00904DC4" w:rsidP="00904DC4">
      <w:pPr>
        <w:contextualSpacing/>
        <w:rPr>
          <w:rFonts w:ascii="Times New Roman" w:eastAsia="Times New Roman" w:hAnsi="Times New Roman" w:cs="Times New Roman"/>
          <w:b/>
        </w:rPr>
      </w:pPr>
      <w:r>
        <w:rPr>
          <w:rFonts w:ascii="Times New Roman" w:eastAsia="Times New Roman" w:hAnsi="Times New Roman" w:cs="Times New Roman"/>
          <w:b/>
        </w:rPr>
        <w:t>Article 11: Employment</w:t>
      </w:r>
    </w:p>
    <w:p w14:paraId="24A4EBCF" w14:textId="77777777" w:rsidR="00CA4533" w:rsidRPr="00AC5E91" w:rsidRDefault="00CA4533" w:rsidP="00CA4533">
      <w:pPr>
        <w:spacing w:line="360" w:lineRule="auto"/>
        <w:jc w:val="both"/>
        <w:rPr>
          <w:rFonts w:ascii="Times New Roman" w:eastAsiaTheme="minorEastAsia" w:hAnsi="Times New Roman" w:cs="Times New Roman"/>
          <w:shd w:val="clear" w:color="auto" w:fill="FAFAFA"/>
        </w:rPr>
      </w:pPr>
    </w:p>
    <w:p w14:paraId="65F72A1B" w14:textId="6008AA9E" w:rsidR="00CA4533" w:rsidRPr="00AC5E91" w:rsidRDefault="00CA4533" w:rsidP="00CA4533">
      <w:pPr>
        <w:spacing w:line="360" w:lineRule="auto"/>
        <w:jc w:val="both"/>
        <w:rPr>
          <w:rFonts w:ascii="Times New Roman" w:eastAsiaTheme="minorEastAsia" w:hAnsi="Times New Roman" w:cs="Times New Roman"/>
          <w:shd w:val="clear" w:color="auto" w:fill="FAFAFA"/>
        </w:rPr>
      </w:pPr>
      <w:r w:rsidRPr="00AC5E91">
        <w:rPr>
          <w:rFonts w:ascii="Times New Roman" w:eastAsiaTheme="minorEastAsia" w:hAnsi="Times New Roman" w:cs="Times New Roman"/>
          <w:bCs/>
          <w:shd w:val="clear" w:color="auto" w:fill="FAFAFA"/>
        </w:rPr>
        <w:t>T</w:t>
      </w:r>
      <w:r w:rsidRPr="00AC5E91">
        <w:rPr>
          <w:rFonts w:ascii="Times New Roman" w:eastAsiaTheme="minorEastAsia" w:hAnsi="Times New Roman" w:cs="Times New Roman"/>
          <w:shd w:val="clear" w:color="auto" w:fill="FAFAFA"/>
        </w:rPr>
        <w:t xml:space="preserve">he enactment of the Employment Services Act of 2011, saw the establishment </w:t>
      </w:r>
      <w:r w:rsidR="00136C69">
        <w:rPr>
          <w:rFonts w:ascii="Times New Roman" w:eastAsiaTheme="minorEastAsia" w:hAnsi="Times New Roman" w:cs="Times New Roman"/>
          <w:shd w:val="clear" w:color="auto" w:fill="FAFAFA"/>
        </w:rPr>
        <w:t>of t</w:t>
      </w:r>
      <w:r w:rsidRPr="00AC5E91">
        <w:rPr>
          <w:rFonts w:ascii="Times New Roman" w:eastAsiaTheme="minorEastAsia" w:hAnsi="Times New Roman" w:cs="Times New Roman"/>
          <w:shd w:val="clear" w:color="auto" w:fill="FAFAFA"/>
        </w:rPr>
        <w:t>he Public Employment Services</w:t>
      </w:r>
      <w:r w:rsidR="00136C69">
        <w:rPr>
          <w:rFonts w:ascii="Times New Roman" w:eastAsiaTheme="minorEastAsia" w:hAnsi="Times New Roman" w:cs="Times New Roman"/>
          <w:shd w:val="clear" w:color="auto" w:fill="FAFAFA"/>
        </w:rPr>
        <w:t xml:space="preserve"> Agency, to maintain the </w:t>
      </w:r>
      <w:r w:rsidRPr="00AC5E91">
        <w:rPr>
          <w:rFonts w:ascii="Times New Roman" w:eastAsiaTheme="minorEastAsia" w:hAnsi="Times New Roman" w:cs="Times New Roman"/>
          <w:shd w:val="clear" w:color="auto" w:fill="FAFAFA"/>
        </w:rPr>
        <w:t>National Integrated Employment I</w:t>
      </w:r>
      <w:r w:rsidR="00136C69">
        <w:rPr>
          <w:rFonts w:ascii="Times New Roman" w:eastAsiaTheme="minorEastAsia" w:hAnsi="Times New Roman" w:cs="Times New Roman"/>
          <w:shd w:val="clear" w:color="auto" w:fill="FAFAFA"/>
        </w:rPr>
        <w:t>nformation System and</w:t>
      </w:r>
      <w:r w:rsidRPr="00AC5E91">
        <w:rPr>
          <w:rFonts w:ascii="Times New Roman" w:eastAsiaTheme="minorEastAsia" w:hAnsi="Times New Roman" w:cs="Times New Roman"/>
          <w:shd w:val="clear" w:color="auto" w:fill="FAFAFA"/>
        </w:rPr>
        <w:t xml:space="preserve"> monitor skills gaps and </w:t>
      </w:r>
      <w:r w:rsidR="00136C69">
        <w:rPr>
          <w:rFonts w:ascii="Times New Roman" w:eastAsiaTheme="minorEastAsia" w:hAnsi="Times New Roman" w:cs="Times New Roman"/>
          <w:shd w:val="clear" w:color="auto" w:fill="FAFAFA"/>
        </w:rPr>
        <w:t xml:space="preserve">employment vacancies. </w:t>
      </w:r>
      <w:r w:rsidRPr="00AC5E91">
        <w:rPr>
          <w:rFonts w:ascii="Times New Roman" w:eastAsiaTheme="minorEastAsia" w:hAnsi="Times New Roman" w:cs="Times New Roman"/>
          <w:shd w:val="clear" w:color="auto" w:fill="FAFAFA"/>
        </w:rPr>
        <w:t xml:space="preserve"> The</w:t>
      </w:r>
      <w:r w:rsidR="00136C69">
        <w:rPr>
          <w:rFonts w:ascii="Times New Roman" w:eastAsiaTheme="minorEastAsia" w:hAnsi="Times New Roman" w:cs="Times New Roman"/>
          <w:shd w:val="clear" w:color="auto" w:fill="FAFAFA"/>
        </w:rPr>
        <w:t xml:space="preserve"> Ministry </w:t>
      </w:r>
      <w:r w:rsidRPr="00AC5E91">
        <w:rPr>
          <w:rFonts w:ascii="Times New Roman" w:eastAsiaTheme="minorEastAsia" w:hAnsi="Times New Roman" w:cs="Times New Roman"/>
          <w:shd w:val="clear" w:color="auto" w:fill="FAFAFA"/>
        </w:rPr>
        <w:t>is registering job see</w:t>
      </w:r>
      <w:r w:rsidR="00136C69">
        <w:rPr>
          <w:rFonts w:ascii="Times New Roman" w:eastAsiaTheme="minorEastAsia" w:hAnsi="Times New Roman" w:cs="Times New Roman"/>
          <w:shd w:val="clear" w:color="auto" w:fill="FAFAFA"/>
        </w:rPr>
        <w:t xml:space="preserve">ker and employers are </w:t>
      </w:r>
      <w:r w:rsidRPr="00AC5E91">
        <w:rPr>
          <w:rFonts w:ascii="Times New Roman" w:eastAsiaTheme="minorEastAsia" w:hAnsi="Times New Roman" w:cs="Times New Roman"/>
          <w:shd w:val="clear" w:color="auto" w:fill="FAFAFA"/>
        </w:rPr>
        <w:t>to inform the Ministry of available vacancies within their establishme</w:t>
      </w:r>
      <w:r w:rsidR="00136C69">
        <w:rPr>
          <w:rFonts w:ascii="Times New Roman" w:eastAsiaTheme="minorEastAsia" w:hAnsi="Times New Roman" w:cs="Times New Roman"/>
          <w:shd w:val="clear" w:color="auto" w:fill="FAFAFA"/>
        </w:rPr>
        <w:t xml:space="preserve">nts. Ministry </w:t>
      </w:r>
      <w:r w:rsidRPr="00AC5E91">
        <w:rPr>
          <w:rFonts w:ascii="Times New Roman" w:eastAsiaTheme="minorEastAsia" w:hAnsi="Times New Roman" w:cs="Times New Roman"/>
          <w:shd w:val="clear" w:color="auto" w:fill="FAFAFA"/>
        </w:rPr>
        <w:t>developed legislation to establish an Employment Creation Commissi</w:t>
      </w:r>
      <w:r w:rsidR="00116A20">
        <w:rPr>
          <w:rFonts w:ascii="Times New Roman" w:eastAsiaTheme="minorEastAsia" w:hAnsi="Times New Roman" w:cs="Times New Roman"/>
          <w:shd w:val="clear" w:color="auto" w:fill="FAFAFA"/>
        </w:rPr>
        <w:t>on to implement</w:t>
      </w:r>
      <w:r w:rsidRPr="00AC5E91">
        <w:rPr>
          <w:rFonts w:ascii="Times New Roman" w:eastAsiaTheme="minorEastAsia" w:hAnsi="Times New Roman" w:cs="Times New Roman"/>
          <w:shd w:val="clear" w:color="auto" w:fill="FAFAFA"/>
        </w:rPr>
        <w:t xml:space="preserve"> the National Employment Policy. </w:t>
      </w:r>
    </w:p>
    <w:p w14:paraId="561739B4" w14:textId="77777777" w:rsidR="00CA4533" w:rsidRPr="00AC5E91" w:rsidRDefault="00CA4533" w:rsidP="00CA4533">
      <w:pPr>
        <w:spacing w:line="360" w:lineRule="auto"/>
        <w:jc w:val="both"/>
        <w:rPr>
          <w:rFonts w:ascii="Times New Roman" w:eastAsiaTheme="minorEastAsia" w:hAnsi="Times New Roman" w:cs="Times New Roman"/>
          <w:shd w:val="clear" w:color="auto" w:fill="FAFAFA"/>
        </w:rPr>
      </w:pPr>
    </w:p>
    <w:p w14:paraId="2C4432B6" w14:textId="295842F7" w:rsidR="00CA4533" w:rsidRPr="00AC5E91" w:rsidRDefault="00CA4533" w:rsidP="00904DC4">
      <w:pPr>
        <w:spacing w:line="360" w:lineRule="auto"/>
        <w:jc w:val="both"/>
        <w:rPr>
          <w:rFonts w:ascii="Times New Roman" w:eastAsiaTheme="minorEastAsia" w:hAnsi="Times New Roman" w:cs="Times New Roman"/>
        </w:rPr>
      </w:pPr>
      <w:r w:rsidRPr="00AC5E91">
        <w:rPr>
          <w:rFonts w:ascii="Times New Roman" w:eastAsiaTheme="minorEastAsia" w:hAnsi="Times New Roman" w:cs="Times New Roman"/>
        </w:rPr>
        <w:t xml:space="preserve">The Decent Work Country </w:t>
      </w:r>
      <w:proofErr w:type="spellStart"/>
      <w:r w:rsidRPr="00AC5E91">
        <w:rPr>
          <w:rFonts w:ascii="Times New Roman" w:eastAsiaTheme="minorEastAsia" w:hAnsi="Times New Roman" w:cs="Times New Roman"/>
        </w:rPr>
        <w:t>Programme</w:t>
      </w:r>
      <w:proofErr w:type="spellEnd"/>
      <w:r w:rsidRPr="00AC5E91">
        <w:rPr>
          <w:rFonts w:ascii="Times New Roman" w:eastAsiaTheme="minorEastAsia" w:hAnsi="Times New Roman" w:cs="Times New Roman"/>
        </w:rPr>
        <w:t xml:space="preserve"> for Namibia must address decent work deficits identified as key priorities by the tripartite partners in the country.  The Minist</w:t>
      </w:r>
      <w:r w:rsidR="00136C69">
        <w:rPr>
          <w:rFonts w:ascii="Times New Roman" w:eastAsiaTheme="minorEastAsia" w:hAnsi="Times New Roman" w:cs="Times New Roman"/>
        </w:rPr>
        <w:t>ry</w:t>
      </w:r>
      <w:r w:rsidR="00293857">
        <w:rPr>
          <w:rFonts w:ascii="Times New Roman" w:eastAsiaTheme="minorEastAsia" w:hAnsi="Times New Roman" w:cs="Times New Roman"/>
        </w:rPr>
        <w:t xml:space="preserve"> through</w:t>
      </w:r>
      <w:r w:rsidRPr="00AC5E91">
        <w:rPr>
          <w:rFonts w:ascii="Times New Roman" w:eastAsiaTheme="minorEastAsia" w:hAnsi="Times New Roman" w:cs="Times New Roman"/>
        </w:rPr>
        <w:t xml:space="preserve"> the department Vocational Counselling offers the following service free of charge to the Public: </w:t>
      </w:r>
    </w:p>
    <w:p w14:paraId="4F5A3726" w14:textId="77777777" w:rsidR="00CA4533" w:rsidRPr="00AC5E91" w:rsidRDefault="00CA4533" w:rsidP="00CA4533">
      <w:pPr>
        <w:spacing w:line="360" w:lineRule="auto"/>
        <w:jc w:val="both"/>
        <w:rPr>
          <w:rFonts w:ascii="Times New Roman" w:eastAsiaTheme="minorEastAsia" w:hAnsi="Times New Roman" w:cs="Times New Roman"/>
        </w:rPr>
      </w:pPr>
    </w:p>
    <w:p w14:paraId="53028E23" w14:textId="796721C1" w:rsidR="00CA4533" w:rsidRPr="00AC5E91" w:rsidRDefault="00CA4533" w:rsidP="00CA4533">
      <w:pPr>
        <w:spacing w:line="360" w:lineRule="auto"/>
        <w:jc w:val="both"/>
        <w:rPr>
          <w:rFonts w:ascii="Times New Roman" w:eastAsiaTheme="minorEastAsia" w:hAnsi="Times New Roman" w:cs="Times New Roman"/>
        </w:rPr>
      </w:pPr>
      <w:r w:rsidRPr="00AC5E91">
        <w:rPr>
          <w:rFonts w:ascii="Times New Roman" w:eastAsiaTheme="minorEastAsia" w:hAnsi="Times New Roman" w:cs="Times New Roman"/>
        </w:rPr>
        <w:t>The Ministry has established a committee on the informal sector with the aim to advise the Minister of Labour on the formalization of the informal econom</w:t>
      </w:r>
      <w:r w:rsidR="000329E1">
        <w:rPr>
          <w:rFonts w:ascii="Times New Roman" w:eastAsiaTheme="minorEastAsia" w:hAnsi="Times New Roman" w:cs="Times New Roman"/>
        </w:rPr>
        <w:t xml:space="preserve">y. Measure have been </w:t>
      </w:r>
      <w:r w:rsidR="004F7372">
        <w:rPr>
          <w:rFonts w:ascii="Times New Roman" w:eastAsiaTheme="minorEastAsia" w:hAnsi="Times New Roman" w:cs="Times New Roman"/>
        </w:rPr>
        <w:t xml:space="preserve">put </w:t>
      </w:r>
      <w:r w:rsidR="004F7372" w:rsidRPr="00AC5E91">
        <w:rPr>
          <w:rFonts w:ascii="Times New Roman" w:eastAsiaTheme="minorEastAsia" w:hAnsi="Times New Roman" w:cs="Times New Roman"/>
        </w:rPr>
        <w:t xml:space="preserve">in </w:t>
      </w:r>
      <w:r w:rsidR="004F7372">
        <w:rPr>
          <w:rFonts w:ascii="Times New Roman" w:eastAsiaTheme="minorEastAsia" w:hAnsi="Times New Roman" w:cs="Times New Roman"/>
        </w:rPr>
        <w:t>place</w:t>
      </w:r>
      <w:r w:rsidRPr="00AC5E91">
        <w:rPr>
          <w:rFonts w:ascii="Times New Roman" w:eastAsiaTheme="minorEastAsia" w:hAnsi="Times New Roman" w:cs="Times New Roman"/>
        </w:rPr>
        <w:t xml:space="preserve"> with various stakeholders (Unions, Employers Federation, O/A/M’s) to come up with a country implementation plan of formalizing the informal economy and extending the Social Protection Net to that sector.</w:t>
      </w:r>
    </w:p>
    <w:p w14:paraId="2413ACAF" w14:textId="77777777" w:rsidR="00CA4533" w:rsidRPr="00AC5E91" w:rsidRDefault="00CA4533" w:rsidP="00CA4533">
      <w:pPr>
        <w:spacing w:line="360" w:lineRule="auto"/>
        <w:jc w:val="both"/>
        <w:rPr>
          <w:rFonts w:ascii="Times New Roman" w:eastAsiaTheme="minorEastAsia" w:hAnsi="Times New Roman" w:cs="Times New Roman"/>
        </w:rPr>
      </w:pPr>
    </w:p>
    <w:p w14:paraId="21D4727E" w14:textId="77777777" w:rsidR="00CA4533" w:rsidRPr="00AC5E91" w:rsidRDefault="00CA4533" w:rsidP="00CA4533">
      <w:pPr>
        <w:spacing w:line="360" w:lineRule="auto"/>
        <w:jc w:val="both"/>
        <w:rPr>
          <w:rFonts w:ascii="Times New Roman" w:eastAsiaTheme="minorEastAsia" w:hAnsi="Times New Roman" w:cs="Times New Roman"/>
        </w:rPr>
      </w:pPr>
      <w:r w:rsidRPr="00AC5E91">
        <w:rPr>
          <w:rFonts w:ascii="Times New Roman" w:eastAsiaTheme="minorEastAsia" w:hAnsi="Times New Roman" w:cs="Times New Roman"/>
        </w:rPr>
        <w:t xml:space="preserve">Namibia has ratified the following conventions, various implementations plans have been design to create awareness on the conventions and providing training to legislatures on the </w:t>
      </w:r>
      <w:r w:rsidRPr="00AC5E91">
        <w:rPr>
          <w:rFonts w:ascii="Times New Roman" w:eastAsiaTheme="minorEastAsia" w:hAnsi="Times New Roman" w:cs="Times New Roman"/>
        </w:rPr>
        <w:lastRenderedPageBreak/>
        <w:t>Conventions furthermore the country is in the process of aligning its national legislation to be in conformity with the ratified conventions these are:</w:t>
      </w:r>
    </w:p>
    <w:p w14:paraId="6E391919" w14:textId="77777777" w:rsidR="00CA4533" w:rsidRPr="00AC5E91" w:rsidRDefault="00CA4533" w:rsidP="00CA4533">
      <w:pPr>
        <w:numPr>
          <w:ilvl w:val="0"/>
          <w:numId w:val="1"/>
        </w:numPr>
        <w:spacing w:line="360" w:lineRule="auto"/>
        <w:contextualSpacing/>
        <w:jc w:val="both"/>
        <w:rPr>
          <w:rFonts w:ascii="Times New Roman" w:eastAsiaTheme="minorEastAsia" w:hAnsi="Times New Roman" w:cs="Times New Roman"/>
        </w:rPr>
      </w:pPr>
      <w:r w:rsidRPr="00AC5E91">
        <w:rPr>
          <w:rFonts w:ascii="Times New Roman" w:eastAsiaTheme="minorEastAsia" w:hAnsi="Times New Roman" w:cs="Times New Roman"/>
          <w:bCs/>
          <w:spacing w:val="-5"/>
          <w:kern w:val="36"/>
          <w:lang w:eastAsia="en-GB"/>
        </w:rPr>
        <w:t>C189 - Domestic Workers Convention, 2011 (No. 189)</w:t>
      </w:r>
    </w:p>
    <w:p w14:paraId="1F84BF4F" w14:textId="77777777" w:rsidR="00CA4533" w:rsidRPr="00AC5E91" w:rsidRDefault="00CA4533" w:rsidP="00CA4533">
      <w:pPr>
        <w:numPr>
          <w:ilvl w:val="0"/>
          <w:numId w:val="2"/>
        </w:numPr>
        <w:jc w:val="both"/>
        <w:rPr>
          <w:rFonts w:ascii="Times New Roman" w:eastAsiaTheme="minorEastAsia" w:hAnsi="Times New Roman" w:cs="Times New Roman"/>
        </w:rPr>
      </w:pPr>
      <w:r w:rsidRPr="00AC5E91">
        <w:rPr>
          <w:rFonts w:ascii="Times New Roman" w:eastAsiaTheme="minorEastAsia" w:hAnsi="Times New Roman" w:cs="Times New Roman"/>
          <w:bCs/>
          <w:spacing w:val="-5"/>
          <w:kern w:val="36"/>
          <w:lang w:eastAsia="en-GB"/>
        </w:rPr>
        <w:t>C190 - Violence and Harassment Convention, 2019 (No. 190)</w:t>
      </w:r>
    </w:p>
    <w:p w14:paraId="42ABEA7A" w14:textId="77777777" w:rsidR="00CA4533" w:rsidRPr="00AC5E91" w:rsidRDefault="00CA4533" w:rsidP="00CA4533">
      <w:pPr>
        <w:ind w:left="360"/>
        <w:jc w:val="both"/>
        <w:rPr>
          <w:rFonts w:ascii="Times New Roman" w:eastAsiaTheme="minorEastAsia" w:hAnsi="Times New Roman" w:cs="Times New Roman"/>
        </w:rPr>
      </w:pPr>
    </w:p>
    <w:p w14:paraId="584F2DAD" w14:textId="77777777" w:rsidR="00CA4533" w:rsidRPr="00AC5E91" w:rsidRDefault="00CA4533" w:rsidP="00CA4533">
      <w:pPr>
        <w:numPr>
          <w:ilvl w:val="0"/>
          <w:numId w:val="2"/>
        </w:numPr>
        <w:jc w:val="both"/>
        <w:rPr>
          <w:rFonts w:ascii="Times New Roman" w:eastAsiaTheme="minorEastAsia" w:hAnsi="Times New Roman" w:cs="Times New Roman"/>
        </w:rPr>
      </w:pPr>
      <w:r w:rsidRPr="00AC5E91">
        <w:rPr>
          <w:rFonts w:ascii="Times New Roman" w:eastAsiaTheme="minorEastAsia" w:hAnsi="Times New Roman" w:cs="Times New Roman"/>
        </w:rPr>
        <w:t>C111 - Discrimination (Employment and Occupation) Convention, 1958 (No. 111)</w:t>
      </w:r>
    </w:p>
    <w:p w14:paraId="70981A24" w14:textId="77777777" w:rsidR="00CA4533" w:rsidRPr="00AC5E91" w:rsidRDefault="00CA4533" w:rsidP="00CA4533">
      <w:pPr>
        <w:ind w:left="720"/>
        <w:contextualSpacing/>
        <w:jc w:val="both"/>
        <w:rPr>
          <w:rFonts w:ascii="Times New Roman" w:eastAsiaTheme="minorEastAsia" w:hAnsi="Times New Roman" w:cs="Times New Roman"/>
        </w:rPr>
      </w:pPr>
    </w:p>
    <w:p w14:paraId="162FBE2F" w14:textId="77777777" w:rsidR="00CA4533" w:rsidRPr="00471F55" w:rsidRDefault="00CA4533" w:rsidP="00CA4533">
      <w:pPr>
        <w:jc w:val="both"/>
        <w:rPr>
          <w:rFonts w:ascii="Times New Roman" w:eastAsia="Times New Roman" w:hAnsi="Times New Roman" w:cs="Times New Roman"/>
        </w:rPr>
      </w:pPr>
      <w:r w:rsidRPr="00AC5E91">
        <w:rPr>
          <w:rFonts w:ascii="Times New Roman" w:eastAsiaTheme="minorEastAsia" w:hAnsi="Times New Roman" w:cs="Times New Roman"/>
        </w:rPr>
        <w:t>Namibia has a Wage Order in place to ensure the basic minimum of employment condition are afforded to the domestic worker. A Short Send Message Line (SMS) has been establish by the Ministry of which any complains or Labour violation can be lodge with the Ministry.</w:t>
      </w:r>
    </w:p>
    <w:p w14:paraId="0BA0AE94" w14:textId="77777777" w:rsidR="00CA4533" w:rsidRPr="00AC5E91" w:rsidRDefault="00CA4533" w:rsidP="007C3CA2">
      <w:pPr>
        <w:spacing w:line="276" w:lineRule="auto"/>
        <w:jc w:val="both"/>
        <w:rPr>
          <w:rFonts w:ascii="Times New Roman" w:hAnsi="Times New Roman" w:cs="Times New Roman"/>
        </w:rPr>
      </w:pPr>
    </w:p>
    <w:p w14:paraId="3056F567" w14:textId="3E6EE704"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13114CA8"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19B69383" w14:textId="40D8AA1B" w:rsidR="00B04592" w:rsidRPr="00AC5E91" w:rsidRDefault="00ED1074" w:rsidP="007C3CA2">
      <w:pPr>
        <w:spacing w:line="276" w:lineRule="auto"/>
        <w:jc w:val="both"/>
        <w:rPr>
          <w:rFonts w:ascii="Times New Roman" w:hAnsi="Times New Roman" w:cs="Times New Roman"/>
          <w:b/>
          <w:bCs/>
        </w:rPr>
      </w:pPr>
      <w:r w:rsidRPr="00AC5E91">
        <w:rPr>
          <w:rFonts w:ascii="Times New Roman" w:hAnsi="Times New Roman" w:cs="Times New Roman"/>
          <w:b/>
          <w:bCs/>
        </w:rPr>
        <w:t>ARTICLE12- HEALTH</w:t>
      </w:r>
    </w:p>
    <w:p w14:paraId="0C45D133"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6D774560" w14:textId="7777777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Namibia has made significant progress in combating HIV. Congratulations on this. Thousands of tests have been done and the provision of </w:t>
      </w:r>
      <w:proofErr w:type="spellStart"/>
      <w:r w:rsidRPr="00AC5E91">
        <w:rPr>
          <w:rFonts w:ascii="Times New Roman" w:hAnsi="Times New Roman" w:cs="Times New Roman"/>
          <w:b/>
          <w:bCs/>
        </w:rPr>
        <w:t>retrovirals</w:t>
      </w:r>
      <w:proofErr w:type="spellEnd"/>
      <w:r w:rsidRPr="00AC5E91">
        <w:rPr>
          <w:rFonts w:ascii="Times New Roman" w:hAnsi="Times New Roman" w:cs="Times New Roman"/>
          <w:b/>
          <w:bCs/>
        </w:rPr>
        <w:t xml:space="preserve"> has been very effective. However, some women with HIV have been subjected to forced </w:t>
      </w:r>
      <w:proofErr w:type="spellStart"/>
      <w:r w:rsidRPr="00AC5E91">
        <w:rPr>
          <w:rFonts w:ascii="Times New Roman" w:hAnsi="Times New Roman" w:cs="Times New Roman"/>
          <w:b/>
          <w:bCs/>
        </w:rPr>
        <w:t>sterilisation</w:t>
      </w:r>
      <w:proofErr w:type="spellEnd"/>
      <w:r w:rsidRPr="00AC5E91">
        <w:rPr>
          <w:rFonts w:ascii="Times New Roman" w:hAnsi="Times New Roman" w:cs="Times New Roman"/>
          <w:b/>
          <w:bCs/>
        </w:rPr>
        <w:t>. What is being done to stop this from happening and to care for the victims?</w:t>
      </w:r>
    </w:p>
    <w:p w14:paraId="2CF311B0" w14:textId="77777777" w:rsidR="00ED1074" w:rsidRPr="00AC5E91" w:rsidRDefault="00ED1074" w:rsidP="007C3CA2">
      <w:pPr>
        <w:spacing w:line="276" w:lineRule="auto"/>
        <w:jc w:val="both"/>
        <w:rPr>
          <w:rFonts w:ascii="Times New Roman" w:hAnsi="Times New Roman" w:cs="Times New Roman"/>
        </w:rPr>
      </w:pPr>
    </w:p>
    <w:p w14:paraId="13AD6864" w14:textId="3FA1602A"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Namibia does not allow for sterilization without prior and informed consent of the woman.</w:t>
      </w:r>
    </w:p>
    <w:p w14:paraId="34A40144" w14:textId="2BB5C6A1" w:rsidR="00B04592" w:rsidRPr="00AC5E91" w:rsidRDefault="004D6AD9" w:rsidP="004F7372">
      <w:pPr>
        <w:spacing w:line="276" w:lineRule="auto"/>
        <w:jc w:val="both"/>
        <w:rPr>
          <w:rFonts w:ascii="Times New Roman" w:hAnsi="Times New Roman" w:cs="Times New Roman"/>
        </w:rPr>
      </w:pPr>
      <w:r>
        <w:rPr>
          <w:rFonts w:ascii="Times New Roman" w:hAnsi="Times New Roman" w:cs="Times New Roman"/>
        </w:rPr>
        <w:t>Namibia</w:t>
      </w:r>
      <w:r w:rsidR="00B04592" w:rsidRPr="00AC5E91">
        <w:rPr>
          <w:rFonts w:ascii="Times New Roman" w:hAnsi="Times New Roman" w:cs="Times New Roman"/>
        </w:rPr>
        <w:t xml:space="preserve"> introduced a revised consent form for sterilization and managers are tasked to ensure that all staff members are fully acquainted on how to use the form. Patients must acknowledge in writing that they have </w:t>
      </w:r>
      <w:r w:rsidR="004D5840" w:rsidRPr="00AC5E91">
        <w:rPr>
          <w:rFonts w:ascii="Times New Roman" w:hAnsi="Times New Roman" w:cs="Times New Roman"/>
        </w:rPr>
        <w:t xml:space="preserve">received the necessary </w:t>
      </w:r>
      <w:r w:rsidR="00B04592" w:rsidRPr="00AC5E91">
        <w:rPr>
          <w:rFonts w:ascii="Times New Roman" w:hAnsi="Times New Roman" w:cs="Times New Roman"/>
        </w:rPr>
        <w:t>counsell</w:t>
      </w:r>
      <w:r w:rsidR="004D5840" w:rsidRPr="00AC5E91">
        <w:rPr>
          <w:rFonts w:ascii="Times New Roman" w:hAnsi="Times New Roman" w:cs="Times New Roman"/>
        </w:rPr>
        <w:t>ing</w:t>
      </w:r>
      <w:r w:rsidR="00B04592" w:rsidRPr="00AC5E91">
        <w:rPr>
          <w:rFonts w:ascii="Times New Roman" w:hAnsi="Times New Roman" w:cs="Times New Roman"/>
        </w:rPr>
        <w:t xml:space="preserve"> regarding alternatives (contraceptives- oral and injectable, IUCD, condoms, </w:t>
      </w:r>
      <w:proofErr w:type="spellStart"/>
      <w:r w:rsidR="00B04592" w:rsidRPr="00AC5E91">
        <w:rPr>
          <w:rFonts w:ascii="Times New Roman" w:hAnsi="Times New Roman" w:cs="Times New Roman"/>
        </w:rPr>
        <w:t>spermacides</w:t>
      </w:r>
      <w:proofErr w:type="spellEnd"/>
      <w:r w:rsidR="00B04592" w:rsidRPr="00AC5E91">
        <w:rPr>
          <w:rFonts w:ascii="Times New Roman" w:hAnsi="Times New Roman" w:cs="Times New Roman"/>
        </w:rPr>
        <w:t xml:space="preserve"> and implants) to sterilization</w:t>
      </w:r>
      <w:r w:rsidR="004F7372">
        <w:rPr>
          <w:rFonts w:ascii="Times New Roman" w:hAnsi="Times New Roman" w:cs="Times New Roman"/>
        </w:rPr>
        <w:t>.</w:t>
      </w:r>
    </w:p>
    <w:p w14:paraId="12D1696B"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06C5EDF0" w14:textId="7777777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In general, is health care for victims of violence being guaranteed? Are they being given access to emergency contraception, for example?</w:t>
      </w:r>
    </w:p>
    <w:p w14:paraId="042E2B2B" w14:textId="77777777" w:rsidR="00692AFF" w:rsidRPr="00AC5E91" w:rsidRDefault="00692AFF" w:rsidP="007C3CA2">
      <w:pPr>
        <w:spacing w:line="276" w:lineRule="auto"/>
        <w:jc w:val="both"/>
        <w:rPr>
          <w:rFonts w:ascii="Times New Roman" w:hAnsi="Times New Roman" w:cs="Times New Roman"/>
        </w:rPr>
      </w:pPr>
    </w:p>
    <w:p w14:paraId="7245CF46" w14:textId="79BA8932"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Ministry of Health and Social Services has developed a Clinical Handbook on integrated services to survivors of sexual and gender based violence and all health care workers are trained on the Handbook. This handbook is designed to help Health Care Providers respond appropriately through easy steps and suggestions.  </w:t>
      </w:r>
    </w:p>
    <w:p w14:paraId="64630973" w14:textId="6C16231D" w:rsidR="00B04592" w:rsidRPr="00AC5E91" w:rsidRDefault="00B04592" w:rsidP="007C3CA2">
      <w:pPr>
        <w:spacing w:line="276" w:lineRule="auto"/>
        <w:jc w:val="both"/>
        <w:rPr>
          <w:rFonts w:ascii="Times New Roman" w:hAnsi="Times New Roman" w:cs="Times New Roman"/>
        </w:rPr>
      </w:pPr>
    </w:p>
    <w:p w14:paraId="466E603C" w14:textId="7777777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Given the seriousness of the food problem in Namibia, what is being done to ensure that girls and adolescents have better food. The same for pregnant and breastfeeding women.</w:t>
      </w:r>
    </w:p>
    <w:p w14:paraId="350A23FF" w14:textId="77777777" w:rsidR="00692AFF" w:rsidRPr="00AC5E91" w:rsidRDefault="00692AFF" w:rsidP="007C3CA2">
      <w:pPr>
        <w:spacing w:line="276" w:lineRule="auto"/>
        <w:jc w:val="both"/>
        <w:rPr>
          <w:rFonts w:ascii="Times New Roman" w:hAnsi="Times New Roman" w:cs="Times New Roman"/>
        </w:rPr>
      </w:pPr>
    </w:p>
    <w:p w14:paraId="136EC760" w14:textId="21A4B17D" w:rsidR="00B04592" w:rsidRPr="00AC5E91" w:rsidRDefault="004F7372" w:rsidP="007C3CA2">
      <w:pPr>
        <w:spacing w:line="276" w:lineRule="auto"/>
        <w:jc w:val="both"/>
        <w:rPr>
          <w:rFonts w:ascii="Times New Roman" w:hAnsi="Times New Roman" w:cs="Times New Roman"/>
        </w:rPr>
      </w:pPr>
      <w:r>
        <w:rPr>
          <w:rFonts w:ascii="Times New Roman" w:hAnsi="Times New Roman" w:cs="Times New Roman"/>
        </w:rPr>
        <w:t>T</w:t>
      </w:r>
      <w:r w:rsidR="00B04592" w:rsidRPr="00AC5E91">
        <w:rPr>
          <w:rFonts w:ascii="Times New Roman" w:hAnsi="Times New Roman" w:cs="Times New Roman"/>
        </w:rPr>
        <w:t>he Minist</w:t>
      </w:r>
      <w:r w:rsidR="004D6AD9">
        <w:rPr>
          <w:rFonts w:ascii="Times New Roman" w:hAnsi="Times New Roman" w:cs="Times New Roman"/>
        </w:rPr>
        <w:t>ry</w:t>
      </w:r>
      <w:r w:rsidR="00B04592" w:rsidRPr="00AC5E91">
        <w:rPr>
          <w:rFonts w:ascii="Times New Roman" w:hAnsi="Times New Roman" w:cs="Times New Roman"/>
        </w:rPr>
        <w:t xml:space="preserve"> has trained 251 community health workers</w:t>
      </w:r>
      <w:r w:rsidR="000170FE">
        <w:rPr>
          <w:rFonts w:ascii="Times New Roman" w:hAnsi="Times New Roman" w:cs="Times New Roman"/>
        </w:rPr>
        <w:t xml:space="preserve"> (CHWs) </w:t>
      </w:r>
      <w:r w:rsidR="00B04592" w:rsidRPr="00AC5E91">
        <w:rPr>
          <w:rFonts w:ascii="Times New Roman" w:hAnsi="Times New Roman" w:cs="Times New Roman"/>
        </w:rPr>
        <w:t xml:space="preserve"> (with the assistance of development partners), who are now supporting caregivers on infant and young child feeding practices, as well as growth monitoring and promotion in all 14 region</w:t>
      </w:r>
      <w:r w:rsidR="000170FE">
        <w:rPr>
          <w:rFonts w:ascii="Times New Roman" w:hAnsi="Times New Roman" w:cs="Times New Roman"/>
        </w:rPr>
        <w:t>s.</w:t>
      </w:r>
      <w:r w:rsidR="00B04592" w:rsidRPr="00AC5E91">
        <w:rPr>
          <w:rFonts w:ascii="Times New Roman" w:hAnsi="Times New Roman" w:cs="Times New Roman"/>
        </w:rPr>
        <w:t xml:space="preserve"> CHWs improved access and </w:t>
      </w:r>
      <w:proofErr w:type="spellStart"/>
      <w:r w:rsidR="00B04592" w:rsidRPr="00AC5E91">
        <w:rPr>
          <w:rFonts w:ascii="Times New Roman" w:hAnsi="Times New Roman" w:cs="Times New Roman"/>
        </w:rPr>
        <w:t>utilisation</w:t>
      </w:r>
      <w:proofErr w:type="spellEnd"/>
      <w:r w:rsidR="00B04592" w:rsidRPr="00AC5E91">
        <w:rPr>
          <w:rFonts w:ascii="Times New Roman" w:hAnsi="Times New Roman" w:cs="Times New Roman"/>
        </w:rPr>
        <w:t xml:space="preserve"> of health and nutrition services through regular screening of children </w:t>
      </w:r>
      <w:r w:rsidR="00B04592" w:rsidRPr="00AC5E91">
        <w:rPr>
          <w:rFonts w:ascii="Times New Roman" w:hAnsi="Times New Roman" w:cs="Times New Roman"/>
        </w:rPr>
        <w:lastRenderedPageBreak/>
        <w:t>under five, counselling services and the referral of clients to receive appropriate curative and preventative services at health facilities.</w:t>
      </w:r>
    </w:p>
    <w:p w14:paraId="1BE35EBB" w14:textId="77777777" w:rsidR="00B04592" w:rsidRPr="00AC5E91" w:rsidRDefault="00B04592" w:rsidP="007C3CA2">
      <w:pPr>
        <w:spacing w:line="276" w:lineRule="auto"/>
        <w:jc w:val="both"/>
        <w:rPr>
          <w:rFonts w:ascii="Times New Roman" w:hAnsi="Times New Roman" w:cs="Times New Roman"/>
        </w:rPr>
      </w:pPr>
    </w:p>
    <w:p w14:paraId="7CB5EFE4" w14:textId="7A3AC897" w:rsidR="00B04592" w:rsidRPr="00AC5E91" w:rsidRDefault="00B04592" w:rsidP="007C3CA2">
      <w:pPr>
        <w:spacing w:line="276" w:lineRule="auto"/>
        <w:jc w:val="both"/>
        <w:rPr>
          <w:rFonts w:ascii="Times New Roman" w:hAnsi="Times New Roman" w:cs="Times New Roman"/>
        </w:rPr>
      </w:pPr>
    </w:p>
    <w:p w14:paraId="6AC0F45D" w14:textId="4AA72B78"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In terms of family planning, many women still do not have access to contraceptives. Figures show that only one in two women of reproductive age uses contraception. What is being done, particularly to ensure that young women, adolescent girls and rural women are informed, receive medical care and contraceptives?</w:t>
      </w:r>
      <w:r w:rsidR="000E2531" w:rsidRPr="00AC5E91">
        <w:rPr>
          <w:rFonts w:ascii="Times New Roman" w:hAnsi="Times New Roman" w:cs="Times New Roman"/>
          <w:b/>
          <w:bCs/>
        </w:rPr>
        <w:t xml:space="preserve">  </w:t>
      </w:r>
    </w:p>
    <w:p w14:paraId="0A3B7363" w14:textId="77777777" w:rsidR="000E2531" w:rsidRPr="00AC5E91" w:rsidRDefault="000E2531" w:rsidP="007C3CA2">
      <w:pPr>
        <w:spacing w:line="276" w:lineRule="auto"/>
        <w:jc w:val="both"/>
        <w:rPr>
          <w:rFonts w:ascii="Times New Roman" w:hAnsi="Times New Roman" w:cs="Times New Roman"/>
          <w:b/>
          <w:bCs/>
        </w:rPr>
      </w:pPr>
    </w:p>
    <w:p w14:paraId="416A4D00" w14:textId="1C499E59"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The goal of the National Policy on Sexual, Reproductive and Child Health (2013) states that all Namibians shall be provided with quality sexual and reproductive health services irrespective of their creed, age, gender, sexual orientation, religion, political affiliation or social-economic status.</w:t>
      </w:r>
    </w:p>
    <w:p w14:paraId="2618DB62" w14:textId="77777777"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22A50509" w14:textId="23912AE0" w:rsidR="00B04592" w:rsidRPr="00AC5E91" w:rsidRDefault="00EB6714" w:rsidP="007C3CA2">
      <w:pPr>
        <w:spacing w:line="276" w:lineRule="auto"/>
        <w:jc w:val="both"/>
        <w:rPr>
          <w:rFonts w:ascii="Times New Roman" w:hAnsi="Times New Roman" w:cs="Times New Roman"/>
        </w:rPr>
      </w:pPr>
      <w:r>
        <w:rPr>
          <w:rFonts w:ascii="Times New Roman" w:hAnsi="Times New Roman" w:cs="Times New Roman"/>
        </w:rPr>
        <w:t>Thus s</w:t>
      </w:r>
      <w:r w:rsidR="00B04592" w:rsidRPr="00AC5E91">
        <w:rPr>
          <w:rFonts w:ascii="Times New Roman" w:hAnsi="Times New Roman" w:cs="Times New Roman"/>
        </w:rPr>
        <w:t xml:space="preserve">ixty-two (62) health facilities nation-wide are providing Sexual Reproductive Health and HIV integrated services. Data from these service assessments have revealed that provision of integrated services have the potential to increased </w:t>
      </w:r>
      <w:r w:rsidR="00471F55" w:rsidRPr="00AC5E91">
        <w:rPr>
          <w:rFonts w:ascii="Times New Roman" w:hAnsi="Times New Roman" w:cs="Times New Roman"/>
        </w:rPr>
        <w:t>Anti-Retroviral</w:t>
      </w:r>
      <w:r w:rsidR="00B04592" w:rsidRPr="00AC5E91">
        <w:rPr>
          <w:rFonts w:ascii="Times New Roman" w:hAnsi="Times New Roman" w:cs="Times New Roman"/>
        </w:rPr>
        <w:t xml:space="preserve"> Treatment adherence rate for people with HIV, due to reduced stigma and an increase of first family planning uptake, especially among adolescents.</w:t>
      </w:r>
    </w:p>
    <w:p w14:paraId="7FD8D561" w14:textId="45F64336" w:rsidR="00B04592" w:rsidRPr="00AC5E91" w:rsidRDefault="00B04592" w:rsidP="007C3CA2">
      <w:pPr>
        <w:spacing w:line="276" w:lineRule="auto"/>
        <w:jc w:val="both"/>
        <w:rPr>
          <w:rFonts w:ascii="Times New Roman" w:hAnsi="Times New Roman" w:cs="Times New Roman"/>
        </w:rPr>
      </w:pPr>
      <w:r w:rsidRPr="00AC5E91">
        <w:rPr>
          <w:rFonts w:ascii="Times New Roman" w:hAnsi="Times New Roman" w:cs="Times New Roman"/>
        </w:rPr>
        <w:t>  </w:t>
      </w:r>
    </w:p>
    <w:p w14:paraId="3C7EE0DA" w14:textId="321E71F6" w:rsidR="00B04592"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What measures are being taken to increase the infrastructure of medical services for the refugee population?</w:t>
      </w:r>
    </w:p>
    <w:p w14:paraId="5506C2C8" w14:textId="77777777" w:rsidR="00471F55" w:rsidRPr="00AC5E91" w:rsidRDefault="00471F55" w:rsidP="007C3CA2">
      <w:pPr>
        <w:spacing w:line="276" w:lineRule="auto"/>
        <w:jc w:val="both"/>
        <w:rPr>
          <w:rFonts w:ascii="Times New Roman" w:hAnsi="Times New Roman" w:cs="Times New Roman"/>
          <w:b/>
          <w:bCs/>
        </w:rPr>
      </w:pPr>
    </w:p>
    <w:p w14:paraId="65C5CCEC" w14:textId="25B60D4A" w:rsidR="00B04592" w:rsidRPr="00AC5E91" w:rsidRDefault="004D6AD9" w:rsidP="007C3CA2">
      <w:pPr>
        <w:spacing w:line="276" w:lineRule="auto"/>
        <w:jc w:val="both"/>
        <w:rPr>
          <w:rFonts w:ascii="Times New Roman" w:hAnsi="Times New Roman" w:cs="Times New Roman"/>
        </w:rPr>
      </w:pPr>
      <w:r>
        <w:rPr>
          <w:rFonts w:ascii="Times New Roman" w:hAnsi="Times New Roman" w:cs="Times New Roman"/>
        </w:rPr>
        <w:t xml:space="preserve"> Namibia has</w:t>
      </w:r>
      <w:r w:rsidR="00B04592" w:rsidRPr="00AC5E91">
        <w:rPr>
          <w:rFonts w:ascii="Times New Roman" w:hAnsi="Times New Roman" w:cs="Times New Roman"/>
        </w:rPr>
        <w:t xml:space="preserve"> a legal instrument in place (Refugee Recognition and Control Act, Act No. 2 of 1999) to provide for recognition and control of refugees. The Act was also enacted in order to operationalize some provisions of the United Nation Convention Relating to the Status of Refugees of 28 July 1951, the Protocol Relating to the Status of Refugees (31 January 1967), and the Organization of African Unity Convention Governing the Specific Aspects of Refugee Problems in Africa (10 September 1969).</w:t>
      </w:r>
      <w:r w:rsidR="00997123">
        <w:rPr>
          <w:rFonts w:ascii="Times New Roman" w:hAnsi="Times New Roman" w:cs="Times New Roman"/>
        </w:rPr>
        <w:t xml:space="preserve"> </w:t>
      </w:r>
      <w:r w:rsidR="00B04592" w:rsidRPr="00AC5E91">
        <w:rPr>
          <w:rFonts w:ascii="Times New Roman" w:hAnsi="Times New Roman" w:cs="Times New Roman"/>
        </w:rPr>
        <w:t>Namibia has a designated resettle</w:t>
      </w:r>
      <w:r w:rsidR="00997123">
        <w:rPr>
          <w:rFonts w:ascii="Times New Roman" w:hAnsi="Times New Roman" w:cs="Times New Roman"/>
        </w:rPr>
        <w:t xml:space="preserve">ment place with a </w:t>
      </w:r>
      <w:r w:rsidR="00B04592" w:rsidRPr="00AC5E91">
        <w:rPr>
          <w:rFonts w:ascii="Times New Roman" w:hAnsi="Times New Roman" w:cs="Times New Roman"/>
        </w:rPr>
        <w:t>fixed health facility was set up within the premises of the resettlement area to provide health services to refugees.</w:t>
      </w:r>
    </w:p>
    <w:p w14:paraId="496EEC6B" w14:textId="0662FAAB" w:rsidR="00B04592" w:rsidRPr="00AC5E91" w:rsidRDefault="00B04592" w:rsidP="007C3CA2">
      <w:pPr>
        <w:spacing w:line="276" w:lineRule="auto"/>
        <w:jc w:val="both"/>
        <w:rPr>
          <w:rFonts w:ascii="Times New Roman" w:hAnsi="Times New Roman" w:cs="Times New Roman"/>
        </w:rPr>
      </w:pPr>
    </w:p>
    <w:p w14:paraId="3F7091D3" w14:textId="77777777" w:rsidR="00B04592" w:rsidRPr="00AC5E91" w:rsidRDefault="00B04592" w:rsidP="007C3CA2">
      <w:pPr>
        <w:spacing w:line="276" w:lineRule="auto"/>
        <w:jc w:val="both"/>
        <w:rPr>
          <w:rFonts w:ascii="Times New Roman" w:hAnsi="Times New Roman" w:cs="Times New Roman"/>
        </w:rPr>
      </w:pPr>
    </w:p>
    <w:p w14:paraId="5C971408" w14:textId="77777777" w:rsidR="00B04592" w:rsidRPr="00AC5E91"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 xml:space="preserve">In Namibia there are permitted grounds for abortion, however, it is not being ensured that women can actually access it. There is </w:t>
      </w:r>
      <w:proofErr w:type="spellStart"/>
      <w:r w:rsidRPr="00AC5E91">
        <w:rPr>
          <w:rFonts w:ascii="Times New Roman" w:hAnsi="Times New Roman" w:cs="Times New Roman"/>
          <w:b/>
          <w:bCs/>
        </w:rPr>
        <w:t>stigmatisation</w:t>
      </w:r>
      <w:proofErr w:type="spellEnd"/>
      <w:r w:rsidRPr="00AC5E91">
        <w:rPr>
          <w:rFonts w:ascii="Times New Roman" w:hAnsi="Times New Roman" w:cs="Times New Roman"/>
          <w:b/>
          <w:bCs/>
        </w:rPr>
        <w:t>. There are also difficulties in exercising the right because of the complicated administrative procedures that have to be overcome. There is also a lack of adequate health services.</w:t>
      </w:r>
    </w:p>
    <w:p w14:paraId="301AA248" w14:textId="41186146" w:rsidR="00B04592" w:rsidRPr="000170FE" w:rsidRDefault="00B04592" w:rsidP="007C3CA2">
      <w:pPr>
        <w:spacing w:line="276" w:lineRule="auto"/>
        <w:jc w:val="both"/>
        <w:rPr>
          <w:rFonts w:ascii="Times New Roman" w:hAnsi="Times New Roman" w:cs="Times New Roman"/>
          <w:b/>
          <w:bCs/>
        </w:rPr>
      </w:pPr>
      <w:r w:rsidRPr="00AC5E91">
        <w:rPr>
          <w:rFonts w:ascii="Times New Roman" w:hAnsi="Times New Roman" w:cs="Times New Roman"/>
          <w:b/>
          <w:bCs/>
        </w:rPr>
        <w:t>What is going to be done so that every health system is prepared to attend to women who lawfully have access to abortion?</w:t>
      </w:r>
    </w:p>
    <w:p w14:paraId="5450DF90" w14:textId="4A58B12C" w:rsidR="00471F55" w:rsidRDefault="00B04592" w:rsidP="007C3CA2">
      <w:pPr>
        <w:spacing w:line="276" w:lineRule="auto"/>
        <w:jc w:val="both"/>
        <w:rPr>
          <w:rFonts w:ascii="Times New Roman" w:hAnsi="Times New Roman" w:cs="Times New Roman"/>
        </w:rPr>
      </w:pPr>
      <w:r w:rsidRPr="00AC5E91">
        <w:rPr>
          <w:rFonts w:ascii="Times New Roman" w:hAnsi="Times New Roman" w:cs="Times New Roman"/>
        </w:rPr>
        <w:t xml:space="preserve">Family Planning and contraceptives are available in all public health facilities across the country and are provided free of charge to all in need. The contraceptive prevalence rate is at 50%, but the unmet needs for family planning are at 13.7%. Adolescent Friendly Health Services are provided in 70% of the thirty-five health districts. One thousand three hundred </w:t>
      </w:r>
      <w:r w:rsidRPr="00AC5E91">
        <w:rPr>
          <w:rFonts w:ascii="Times New Roman" w:hAnsi="Times New Roman" w:cs="Times New Roman"/>
        </w:rPr>
        <w:lastRenderedPageBreak/>
        <w:t>and sixty-six (1366) community health workers were trained and deployed in 25 health districts in 12 of the 14 Regions</w:t>
      </w:r>
      <w:r w:rsidR="000170FE">
        <w:rPr>
          <w:rFonts w:ascii="Times New Roman" w:hAnsi="Times New Roman" w:cs="Times New Roman"/>
        </w:rPr>
        <w:t xml:space="preserve"> of the country.</w:t>
      </w:r>
    </w:p>
    <w:p w14:paraId="20F0DF81" w14:textId="7FE57D82" w:rsidR="009A5F87" w:rsidRDefault="009A5F87" w:rsidP="007C3CA2">
      <w:pPr>
        <w:spacing w:line="276" w:lineRule="auto"/>
        <w:jc w:val="both"/>
        <w:rPr>
          <w:rFonts w:ascii="Times New Roman" w:hAnsi="Times New Roman" w:cs="Times New Roman"/>
        </w:rPr>
      </w:pPr>
    </w:p>
    <w:p w14:paraId="220CE268" w14:textId="6356851F" w:rsidR="00904DC4" w:rsidRDefault="00904DC4" w:rsidP="007C3CA2">
      <w:pPr>
        <w:spacing w:line="276" w:lineRule="auto"/>
        <w:jc w:val="both"/>
        <w:rPr>
          <w:rFonts w:ascii="Times New Roman" w:hAnsi="Times New Roman" w:cs="Times New Roman"/>
        </w:rPr>
      </w:pPr>
    </w:p>
    <w:p w14:paraId="28812C47" w14:textId="77777777" w:rsidR="00904DC4" w:rsidRPr="007E0D6D" w:rsidRDefault="00904DC4" w:rsidP="00904DC4">
      <w:pPr>
        <w:ind w:left="-142"/>
        <w:jc w:val="both"/>
        <w:rPr>
          <w:rFonts w:ascii="Times New Roman" w:hAnsi="Times New Roman" w:cs="Times New Roman"/>
          <w:b/>
        </w:rPr>
      </w:pPr>
      <w:r w:rsidRPr="007E0D6D">
        <w:rPr>
          <w:rFonts w:ascii="Times New Roman" w:hAnsi="Times New Roman" w:cs="Times New Roman"/>
          <w:b/>
        </w:rPr>
        <w:t>Sterilization</w:t>
      </w:r>
    </w:p>
    <w:p w14:paraId="09D87F61" w14:textId="50761D00" w:rsidR="00904DC4" w:rsidRPr="007E0D6D" w:rsidRDefault="00904DC4" w:rsidP="00904DC4">
      <w:pPr>
        <w:ind w:left="-142"/>
        <w:jc w:val="both"/>
        <w:rPr>
          <w:rFonts w:ascii="Times New Roman" w:hAnsi="Times New Roman" w:cs="Times New Roman"/>
        </w:rPr>
      </w:pPr>
      <w:r w:rsidRPr="007E0D6D">
        <w:rPr>
          <w:rFonts w:ascii="Times New Roman" w:hAnsi="Times New Roman" w:cs="Times New Roman"/>
        </w:rPr>
        <w:t xml:space="preserve">Namibia does not allow for sterilization without their prior and informed consent The </w:t>
      </w:r>
      <w:proofErr w:type="spellStart"/>
      <w:r w:rsidRPr="007E0D6D">
        <w:rPr>
          <w:rFonts w:ascii="Times New Roman" w:hAnsi="Times New Roman" w:cs="Times New Roman"/>
        </w:rPr>
        <w:t>MoHSS</w:t>
      </w:r>
      <w:proofErr w:type="spellEnd"/>
      <w:r w:rsidRPr="007E0D6D">
        <w:rPr>
          <w:rFonts w:ascii="Times New Roman" w:hAnsi="Times New Roman" w:cs="Times New Roman"/>
        </w:rPr>
        <w:t xml:space="preserve"> issued a directive and introduced a revised consent form for sterilization and managers are tasked to ensure that all staff members are fully acquainted on how to use the form. Patients must acknowledge in writing that they have been counselled regarding alternatives (contraceptives- oral and injectable, IUCD, condoms, </w:t>
      </w:r>
      <w:proofErr w:type="spellStart"/>
      <w:r w:rsidRPr="007E0D6D">
        <w:rPr>
          <w:rFonts w:ascii="Times New Roman" w:hAnsi="Times New Roman" w:cs="Times New Roman"/>
        </w:rPr>
        <w:t>spermacides</w:t>
      </w:r>
      <w:proofErr w:type="spellEnd"/>
      <w:r w:rsidRPr="007E0D6D">
        <w:rPr>
          <w:rFonts w:ascii="Times New Roman" w:hAnsi="Times New Roman" w:cs="Times New Roman"/>
        </w:rPr>
        <w:t xml:space="preserve"> and implants) to sterilization. Confirmation that detailed counselling (as indicated in the circular) was given should be included on the Form. The patient needs to confirm on the Consent Form in writing that s/he chooses to be sterilized. If there is a medical reason for sterilization, the medical reason should be set out on the Form and the patient should acknowledge that s/he understands why the sterilization is advised.</w:t>
      </w:r>
    </w:p>
    <w:p w14:paraId="519B6AF4" w14:textId="77777777" w:rsidR="00904DC4" w:rsidRPr="007E0D6D" w:rsidRDefault="00904DC4" w:rsidP="00904DC4">
      <w:pPr>
        <w:ind w:left="-142"/>
        <w:jc w:val="both"/>
        <w:rPr>
          <w:rFonts w:ascii="Times New Roman" w:hAnsi="Times New Roman" w:cs="Times New Roman"/>
        </w:rPr>
      </w:pPr>
    </w:p>
    <w:p w14:paraId="5262EDC1" w14:textId="77777777" w:rsidR="00904DC4" w:rsidRPr="007E0D6D" w:rsidRDefault="00904DC4" w:rsidP="00904DC4">
      <w:pPr>
        <w:ind w:left="-142"/>
        <w:jc w:val="both"/>
        <w:rPr>
          <w:rFonts w:ascii="Times New Roman" w:hAnsi="Times New Roman" w:cs="Times New Roman"/>
          <w:b/>
        </w:rPr>
      </w:pPr>
      <w:r w:rsidRPr="007E0D6D">
        <w:rPr>
          <w:rFonts w:ascii="Times New Roman" w:hAnsi="Times New Roman" w:cs="Times New Roman"/>
          <w:b/>
        </w:rPr>
        <w:t>Abortion</w:t>
      </w:r>
    </w:p>
    <w:p w14:paraId="3847DA28" w14:textId="77777777" w:rsidR="00904DC4" w:rsidRDefault="00354611" w:rsidP="00904DC4">
      <w:pPr>
        <w:ind w:left="-142"/>
        <w:jc w:val="both"/>
        <w:rPr>
          <w:rFonts w:ascii="Times New Roman" w:hAnsi="Times New Roman" w:cs="Times New Roman"/>
          <w:color w:val="252525"/>
        </w:rPr>
      </w:pPr>
      <w:hyperlink r:id="rId6" w:tooltip="Abortion" w:history="1">
        <w:r w:rsidR="00904DC4" w:rsidRPr="007E0D6D">
          <w:rPr>
            <w:rStyle w:val="Hyperlink"/>
            <w:rFonts w:ascii="Times New Roman" w:hAnsi="Times New Roman" w:cs="Times New Roman"/>
            <w:bCs/>
          </w:rPr>
          <w:t>Abortion</w:t>
        </w:r>
      </w:hyperlink>
      <w:r w:rsidR="00904DC4" w:rsidRPr="007E0D6D">
        <w:rPr>
          <w:rStyle w:val="apple-converted-space"/>
          <w:rFonts w:ascii="Times New Roman" w:hAnsi="Times New Roman" w:cs="Times New Roman"/>
          <w:bCs/>
        </w:rPr>
        <w:t> </w:t>
      </w:r>
      <w:r w:rsidR="00904DC4" w:rsidRPr="007E0D6D">
        <w:rPr>
          <w:rFonts w:ascii="Times New Roman" w:hAnsi="Times New Roman" w:cs="Times New Roman"/>
          <w:bCs/>
        </w:rPr>
        <w:t>in</w:t>
      </w:r>
      <w:r w:rsidR="00904DC4" w:rsidRPr="007E0D6D">
        <w:rPr>
          <w:rStyle w:val="apple-converted-space"/>
          <w:rFonts w:ascii="Times New Roman" w:hAnsi="Times New Roman" w:cs="Times New Roman"/>
          <w:bCs/>
        </w:rPr>
        <w:t> </w:t>
      </w:r>
      <w:hyperlink r:id="rId7" w:tooltip="Namibia" w:history="1">
        <w:r w:rsidR="00904DC4" w:rsidRPr="007E0D6D">
          <w:rPr>
            <w:rStyle w:val="Hyperlink"/>
            <w:rFonts w:ascii="Times New Roman" w:hAnsi="Times New Roman" w:cs="Times New Roman"/>
            <w:bCs/>
          </w:rPr>
          <w:t>Namibia</w:t>
        </w:r>
      </w:hyperlink>
      <w:r w:rsidR="00904DC4" w:rsidRPr="007E0D6D">
        <w:rPr>
          <w:rStyle w:val="apple-converted-space"/>
          <w:rFonts w:ascii="Times New Roman" w:hAnsi="Times New Roman" w:cs="Times New Roman"/>
        </w:rPr>
        <w:t> </w:t>
      </w:r>
      <w:r w:rsidR="00904DC4" w:rsidRPr="007E0D6D">
        <w:rPr>
          <w:rFonts w:ascii="Times New Roman" w:hAnsi="Times New Roman" w:cs="Times New Roman"/>
        </w:rPr>
        <w:t>is restricted under the</w:t>
      </w:r>
      <w:r w:rsidR="00904DC4" w:rsidRPr="007E0D6D">
        <w:rPr>
          <w:rStyle w:val="apple-converted-space"/>
          <w:rFonts w:ascii="Times New Roman" w:hAnsi="Times New Roman" w:cs="Times New Roman"/>
        </w:rPr>
        <w:t> </w:t>
      </w:r>
      <w:r w:rsidR="00904DC4" w:rsidRPr="007E0D6D">
        <w:rPr>
          <w:rFonts w:ascii="Times New Roman" w:hAnsi="Times New Roman" w:cs="Times New Roman"/>
          <w:bCs/>
        </w:rPr>
        <w:t xml:space="preserve">Abortion and </w:t>
      </w:r>
      <w:proofErr w:type="spellStart"/>
      <w:r w:rsidR="00904DC4" w:rsidRPr="007E0D6D">
        <w:rPr>
          <w:rFonts w:ascii="Times New Roman" w:hAnsi="Times New Roman" w:cs="Times New Roman"/>
          <w:bCs/>
        </w:rPr>
        <w:t>Sterilisation</w:t>
      </w:r>
      <w:proofErr w:type="spellEnd"/>
      <w:r w:rsidR="00904DC4" w:rsidRPr="007E0D6D">
        <w:rPr>
          <w:rFonts w:ascii="Times New Roman" w:hAnsi="Times New Roman" w:cs="Times New Roman"/>
          <w:bCs/>
        </w:rPr>
        <w:t xml:space="preserve"> Act of South Africa</w:t>
      </w:r>
      <w:r w:rsidR="00904DC4" w:rsidRPr="007E0D6D">
        <w:rPr>
          <w:rStyle w:val="apple-converted-space"/>
          <w:rFonts w:ascii="Times New Roman" w:hAnsi="Times New Roman" w:cs="Times New Roman"/>
        </w:rPr>
        <w:t> </w:t>
      </w:r>
      <w:r w:rsidR="00904DC4" w:rsidRPr="007E0D6D">
        <w:rPr>
          <w:rFonts w:ascii="Times New Roman" w:hAnsi="Times New Roman" w:cs="Times New Roman"/>
        </w:rPr>
        <w:t>(1975), which</w:t>
      </w:r>
      <w:r w:rsidR="00904DC4" w:rsidRPr="007E0D6D">
        <w:rPr>
          <w:rStyle w:val="apple-converted-space"/>
          <w:rFonts w:ascii="Times New Roman" w:hAnsi="Times New Roman" w:cs="Times New Roman"/>
        </w:rPr>
        <w:t> </w:t>
      </w:r>
      <w:hyperlink r:id="rId8" w:tooltip="Namibia" w:history="1">
        <w:r w:rsidR="00904DC4" w:rsidRPr="007E0D6D">
          <w:rPr>
            <w:rStyle w:val="Hyperlink"/>
            <w:rFonts w:ascii="Times New Roman" w:hAnsi="Times New Roman" w:cs="Times New Roman"/>
          </w:rPr>
          <w:t>Namibia</w:t>
        </w:r>
      </w:hyperlink>
      <w:r w:rsidR="00904DC4" w:rsidRPr="007E0D6D">
        <w:rPr>
          <w:rStyle w:val="apple-converted-space"/>
          <w:rFonts w:ascii="Times New Roman" w:hAnsi="Times New Roman" w:cs="Times New Roman"/>
        </w:rPr>
        <w:t> </w:t>
      </w:r>
      <w:r w:rsidR="00904DC4" w:rsidRPr="007E0D6D">
        <w:rPr>
          <w:rFonts w:ascii="Times New Roman" w:hAnsi="Times New Roman" w:cs="Times New Roman"/>
        </w:rPr>
        <w:t>inherited at the time of Independence from</w:t>
      </w:r>
      <w:r w:rsidR="00904DC4" w:rsidRPr="007E0D6D">
        <w:rPr>
          <w:rStyle w:val="apple-converted-space"/>
          <w:rFonts w:ascii="Times New Roman" w:hAnsi="Times New Roman" w:cs="Times New Roman"/>
        </w:rPr>
        <w:t> </w:t>
      </w:r>
      <w:hyperlink r:id="rId9" w:tooltip="South Africa" w:history="1">
        <w:r w:rsidR="00904DC4" w:rsidRPr="007E0D6D">
          <w:rPr>
            <w:rStyle w:val="Hyperlink"/>
            <w:rFonts w:ascii="Times New Roman" w:hAnsi="Times New Roman" w:cs="Times New Roman"/>
          </w:rPr>
          <w:t>South Africa</w:t>
        </w:r>
      </w:hyperlink>
      <w:r w:rsidR="00904DC4" w:rsidRPr="007E0D6D">
        <w:rPr>
          <w:rStyle w:val="apple-converted-space"/>
          <w:rFonts w:ascii="Times New Roman" w:hAnsi="Times New Roman" w:cs="Times New Roman"/>
        </w:rPr>
        <w:t> </w:t>
      </w:r>
      <w:r w:rsidR="00904DC4" w:rsidRPr="007E0D6D">
        <w:rPr>
          <w:rFonts w:ascii="Times New Roman" w:hAnsi="Times New Roman" w:cs="Times New Roman"/>
        </w:rPr>
        <w:t>in March 1990.</w:t>
      </w:r>
      <w:r w:rsidR="00904DC4" w:rsidRPr="007E0D6D">
        <w:rPr>
          <w:rStyle w:val="apple-converted-space"/>
          <w:rFonts w:ascii="Times New Roman" w:hAnsi="Times New Roman" w:cs="Times New Roman"/>
        </w:rPr>
        <w:t> </w:t>
      </w:r>
      <w:hyperlink r:id="rId10" w:tooltip="Abortion" w:history="1">
        <w:r w:rsidR="00904DC4" w:rsidRPr="007E0D6D">
          <w:rPr>
            <w:rStyle w:val="Hyperlink"/>
            <w:rFonts w:ascii="Times New Roman" w:hAnsi="Times New Roman" w:cs="Times New Roman"/>
          </w:rPr>
          <w:t>Abortions</w:t>
        </w:r>
      </w:hyperlink>
      <w:r w:rsidR="00904DC4" w:rsidRPr="007E0D6D">
        <w:rPr>
          <w:rStyle w:val="apple-converted-space"/>
          <w:rFonts w:ascii="Times New Roman" w:hAnsi="Times New Roman" w:cs="Times New Roman"/>
        </w:rPr>
        <w:t> </w:t>
      </w:r>
      <w:r w:rsidR="00904DC4" w:rsidRPr="007E0D6D">
        <w:rPr>
          <w:rFonts w:ascii="Times New Roman" w:hAnsi="Times New Roman" w:cs="Times New Roman"/>
        </w:rPr>
        <w:t xml:space="preserve">are allowed only when continuing the pregnancy will "endanger the woman’s life or constitute a serious threat to her physical or mental health or there must be a serious risk that the child to be born will suffer from a physical or mental defect so as to be irreparably seriously handicapped, when the </w:t>
      </w:r>
      <w:proofErr w:type="spellStart"/>
      <w:r w:rsidR="00904DC4" w:rsidRPr="007E0D6D">
        <w:rPr>
          <w:rFonts w:ascii="Times New Roman" w:hAnsi="Times New Roman" w:cs="Times New Roman"/>
        </w:rPr>
        <w:t>foetus</w:t>
      </w:r>
      <w:proofErr w:type="spellEnd"/>
      <w:r w:rsidR="00904DC4" w:rsidRPr="007E0D6D">
        <w:rPr>
          <w:rFonts w:ascii="Times New Roman" w:hAnsi="Times New Roman" w:cs="Times New Roman"/>
        </w:rPr>
        <w:t xml:space="preserve"> is alleged to have been conceived in consequence of unlawful carnal intercourse (rape or incest); or when the </w:t>
      </w:r>
      <w:proofErr w:type="spellStart"/>
      <w:r w:rsidR="00904DC4" w:rsidRPr="007E0D6D">
        <w:rPr>
          <w:rFonts w:ascii="Times New Roman" w:hAnsi="Times New Roman" w:cs="Times New Roman"/>
        </w:rPr>
        <w:t>foetus</w:t>
      </w:r>
      <w:proofErr w:type="spellEnd"/>
      <w:r w:rsidR="00904DC4" w:rsidRPr="007E0D6D">
        <w:rPr>
          <w:rFonts w:ascii="Times New Roman" w:hAnsi="Times New Roman" w:cs="Times New Roman"/>
        </w:rPr>
        <w:t xml:space="preserve"> has been conceived </w:t>
      </w:r>
      <w:r w:rsidR="00904DC4" w:rsidRPr="007E0D6D">
        <w:rPr>
          <w:rFonts w:ascii="Times New Roman" w:hAnsi="Times New Roman" w:cs="Times New Roman"/>
          <w:color w:val="252525"/>
        </w:rPr>
        <w:t>in consequence of illegitimate carnal intercourse and the woman is, owing to a permanent mental handicap or defect, unable to comprehend the implications of or bear the parental responsibility for the “fruit of coitus”</w:t>
      </w:r>
      <w:r w:rsidR="00904DC4">
        <w:rPr>
          <w:rFonts w:ascii="Times New Roman" w:hAnsi="Times New Roman" w:cs="Times New Roman"/>
          <w:color w:val="252525"/>
        </w:rPr>
        <w:t>.</w:t>
      </w:r>
    </w:p>
    <w:p w14:paraId="37891097" w14:textId="77777777" w:rsidR="00904DC4" w:rsidRDefault="00904DC4" w:rsidP="00904DC4">
      <w:pPr>
        <w:ind w:left="-142"/>
        <w:jc w:val="both"/>
        <w:rPr>
          <w:rFonts w:ascii="Times New Roman" w:hAnsi="Times New Roman" w:cs="Times New Roman"/>
          <w:color w:val="252525"/>
        </w:rPr>
      </w:pPr>
    </w:p>
    <w:p w14:paraId="204E4574" w14:textId="77777777" w:rsidR="00904DC4" w:rsidRDefault="00904DC4" w:rsidP="00904DC4">
      <w:pPr>
        <w:ind w:left="-142"/>
        <w:jc w:val="both"/>
        <w:rPr>
          <w:rFonts w:ascii="Times New Roman" w:hAnsi="Times New Roman" w:cs="Times New Roman"/>
          <w:color w:val="252525"/>
        </w:rPr>
      </w:pPr>
      <w:r>
        <w:rPr>
          <w:rFonts w:ascii="Times New Roman" w:hAnsi="Times New Roman" w:cs="Times New Roman"/>
          <w:color w:val="252525"/>
        </w:rPr>
        <w:t xml:space="preserve">Women who committed illegal abortion are provided with both medical and counselling services. The country is currently in the process to consult widely on abortion. </w:t>
      </w:r>
    </w:p>
    <w:p w14:paraId="75CB2963" w14:textId="77777777" w:rsidR="00904DC4" w:rsidRPr="00DA288E" w:rsidRDefault="00904DC4" w:rsidP="00904DC4">
      <w:pPr>
        <w:ind w:left="-142"/>
        <w:jc w:val="both"/>
        <w:rPr>
          <w:rFonts w:ascii="Times New Roman" w:hAnsi="Times New Roman" w:cs="Times New Roman"/>
        </w:rPr>
      </w:pPr>
      <w:r w:rsidRPr="00DA288E">
        <w:rPr>
          <w:rFonts w:ascii="Times New Roman" w:hAnsi="Times New Roman" w:cs="Times New Roman"/>
        </w:rPr>
        <w:t xml:space="preserve">Family Planning and contraceptives are available in all public health facilities across the country and are provided free of charge to all in need. The contraceptive prevalence rate is at 50%, but he unmet needs for family planning are at 13.7%. </w:t>
      </w:r>
    </w:p>
    <w:p w14:paraId="0DFFA84A" w14:textId="77777777" w:rsidR="00904DC4" w:rsidRPr="007E0D6D" w:rsidRDefault="00904DC4" w:rsidP="00904DC4">
      <w:pPr>
        <w:ind w:left="-142"/>
        <w:jc w:val="both"/>
        <w:rPr>
          <w:rFonts w:ascii="Times New Roman" w:hAnsi="Times New Roman" w:cs="Times New Roman"/>
        </w:rPr>
      </w:pPr>
    </w:p>
    <w:p w14:paraId="093DF232" w14:textId="77777777" w:rsidR="00904DC4" w:rsidRPr="00AC5E91" w:rsidRDefault="00904DC4" w:rsidP="007C3CA2">
      <w:pPr>
        <w:spacing w:line="276" w:lineRule="auto"/>
        <w:jc w:val="both"/>
        <w:rPr>
          <w:rFonts w:ascii="Times New Roman" w:hAnsi="Times New Roman" w:cs="Times New Roman"/>
        </w:rPr>
      </w:pPr>
    </w:p>
    <w:p w14:paraId="03B60B7C" w14:textId="58C5F052" w:rsidR="00814597" w:rsidRDefault="0085549F" w:rsidP="007C3CA2">
      <w:pPr>
        <w:spacing w:line="276" w:lineRule="auto"/>
        <w:jc w:val="both"/>
        <w:rPr>
          <w:rFonts w:ascii="Times New Roman" w:hAnsi="Times New Roman" w:cs="Times New Roman"/>
          <w:b/>
        </w:rPr>
      </w:pPr>
      <w:r w:rsidRPr="00814597">
        <w:rPr>
          <w:rFonts w:ascii="Times New Roman" w:hAnsi="Times New Roman" w:cs="Times New Roman"/>
          <w:b/>
        </w:rPr>
        <w:t>ARTICLE 14: RURAL WOMEN</w:t>
      </w:r>
    </w:p>
    <w:p w14:paraId="13E2E17B" w14:textId="77777777" w:rsidR="00814597" w:rsidRPr="00814597" w:rsidRDefault="00814597" w:rsidP="007C3CA2">
      <w:pPr>
        <w:spacing w:line="276" w:lineRule="auto"/>
        <w:jc w:val="both"/>
        <w:rPr>
          <w:rFonts w:ascii="Times New Roman" w:hAnsi="Times New Roman" w:cs="Times New Roman"/>
        </w:rPr>
      </w:pPr>
    </w:p>
    <w:p w14:paraId="03798B8B" w14:textId="697353D7" w:rsidR="00D21B77" w:rsidRPr="00D21B77" w:rsidRDefault="00D21B77" w:rsidP="00D21B77">
      <w:pPr>
        <w:spacing w:line="360" w:lineRule="auto"/>
        <w:jc w:val="both"/>
        <w:rPr>
          <w:rFonts w:ascii="Times New Roman" w:eastAsia="SimSun" w:hAnsi="Times New Roman" w:cs="Times New Roman"/>
          <w:lang w:eastAsia="en-ZA"/>
        </w:rPr>
      </w:pPr>
      <w:r>
        <w:rPr>
          <w:rFonts w:ascii="Times New Roman" w:eastAsia="SimSun" w:hAnsi="Times New Roman" w:cs="Times New Roman"/>
          <w:lang w:eastAsia="en-ZA"/>
        </w:rPr>
        <w:t xml:space="preserve">Community Based-Natural Resources Management </w:t>
      </w:r>
      <w:proofErr w:type="spellStart"/>
      <w:r>
        <w:rPr>
          <w:rFonts w:ascii="Times New Roman" w:eastAsia="SimSun" w:hAnsi="Times New Roman" w:cs="Times New Roman"/>
          <w:lang w:eastAsia="en-ZA"/>
        </w:rPr>
        <w:t>Programme</w:t>
      </w:r>
      <w:proofErr w:type="spellEnd"/>
      <w:r>
        <w:rPr>
          <w:rFonts w:ascii="Times New Roman" w:eastAsia="SimSun" w:hAnsi="Times New Roman" w:cs="Times New Roman"/>
          <w:lang w:eastAsia="en-ZA"/>
        </w:rPr>
        <w:t xml:space="preserve"> is one of the </w:t>
      </w:r>
      <w:r w:rsidRPr="00D21B77">
        <w:rPr>
          <w:rFonts w:ascii="Times New Roman" w:eastAsia="SimSun" w:hAnsi="Times New Roman" w:cs="Times New Roman"/>
          <w:lang w:eastAsia="en-ZA"/>
        </w:rPr>
        <w:t xml:space="preserve">mechanism whereby rural communities are able to benefit from sustainable natural resources management. Namibia’s community forestry </w:t>
      </w:r>
      <w:proofErr w:type="spellStart"/>
      <w:r w:rsidRPr="00D21B77">
        <w:rPr>
          <w:rFonts w:ascii="Times New Roman" w:eastAsia="SimSun" w:hAnsi="Times New Roman" w:cs="Times New Roman"/>
          <w:lang w:eastAsia="en-ZA"/>
        </w:rPr>
        <w:t>programme</w:t>
      </w:r>
      <w:proofErr w:type="spellEnd"/>
      <w:r w:rsidRPr="00D21B77">
        <w:rPr>
          <w:rFonts w:ascii="Times New Roman" w:eastAsia="SimSun" w:hAnsi="Times New Roman" w:cs="Times New Roman"/>
          <w:lang w:eastAsia="en-ZA"/>
        </w:rPr>
        <w:t xml:space="preserve"> adopts “a participatory approach to facilitate t</w:t>
      </w:r>
      <w:r>
        <w:rPr>
          <w:rFonts w:ascii="Times New Roman" w:eastAsia="SimSun" w:hAnsi="Times New Roman" w:cs="Times New Roman"/>
          <w:lang w:eastAsia="en-ZA"/>
        </w:rPr>
        <w:t>he participation of all people specifically women to</w:t>
      </w:r>
      <w:r w:rsidRPr="00D21B77">
        <w:rPr>
          <w:rFonts w:ascii="Times New Roman" w:eastAsia="SimSun" w:hAnsi="Times New Roman" w:cs="Times New Roman"/>
          <w:lang w:eastAsia="en-ZA"/>
        </w:rPr>
        <w:t xml:space="preserve"> had a considerable positive impact on rural livelihood improvement.</w:t>
      </w:r>
    </w:p>
    <w:p w14:paraId="10F946B0" w14:textId="461978F2" w:rsidR="00D21B77" w:rsidRDefault="00D21B77" w:rsidP="007C3CA2">
      <w:pPr>
        <w:spacing w:line="276" w:lineRule="auto"/>
        <w:jc w:val="both"/>
        <w:rPr>
          <w:rFonts w:ascii="Times New Roman" w:hAnsi="Times New Roman" w:cs="Times New Roman"/>
          <w:lang w:val="en-ZW"/>
        </w:rPr>
      </w:pPr>
    </w:p>
    <w:p w14:paraId="5A41BFCB" w14:textId="77777777" w:rsidR="00D21B77" w:rsidRPr="00814597" w:rsidRDefault="00D21B77" w:rsidP="007C3CA2">
      <w:pPr>
        <w:spacing w:line="276" w:lineRule="auto"/>
        <w:jc w:val="both"/>
        <w:rPr>
          <w:rFonts w:ascii="Times New Roman" w:hAnsi="Times New Roman" w:cs="Times New Roman"/>
          <w:lang w:val="en-ZW"/>
        </w:rPr>
      </w:pPr>
    </w:p>
    <w:p w14:paraId="2A2015A4" w14:textId="77777777" w:rsidR="00814597" w:rsidRPr="00814597" w:rsidRDefault="00814597" w:rsidP="007C3CA2">
      <w:pPr>
        <w:spacing w:line="276" w:lineRule="auto"/>
        <w:jc w:val="both"/>
        <w:rPr>
          <w:rFonts w:ascii="Times New Roman" w:hAnsi="Times New Roman" w:cs="Times New Roman"/>
          <w:b/>
        </w:rPr>
      </w:pPr>
    </w:p>
    <w:sectPr w:rsidR="00814597" w:rsidRPr="00814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3A4A11"/>
    <w:multiLevelType w:val="hybridMultilevel"/>
    <w:tmpl w:val="8758C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D67491"/>
    <w:multiLevelType w:val="hybridMultilevel"/>
    <w:tmpl w:val="5434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E24E90"/>
    <w:multiLevelType w:val="hybridMultilevel"/>
    <w:tmpl w:val="59A47EAA"/>
    <w:lvl w:ilvl="0" w:tplc="1C090001">
      <w:start w:val="1"/>
      <w:numFmt w:val="bullet"/>
      <w:lvlText w:val=""/>
      <w:lvlJc w:val="left"/>
      <w:pPr>
        <w:ind w:left="578" w:hanging="360"/>
      </w:pPr>
      <w:rPr>
        <w:rFonts w:ascii="Symbol" w:hAnsi="Symbol" w:hint="default"/>
      </w:rPr>
    </w:lvl>
    <w:lvl w:ilvl="1" w:tplc="1C090003" w:tentative="1">
      <w:start w:val="1"/>
      <w:numFmt w:val="bullet"/>
      <w:lvlText w:val="o"/>
      <w:lvlJc w:val="left"/>
      <w:pPr>
        <w:ind w:left="1298" w:hanging="360"/>
      </w:pPr>
      <w:rPr>
        <w:rFonts w:ascii="Courier New" w:hAnsi="Courier New" w:cs="Courier New" w:hint="default"/>
      </w:rPr>
    </w:lvl>
    <w:lvl w:ilvl="2" w:tplc="1C090005" w:tentative="1">
      <w:start w:val="1"/>
      <w:numFmt w:val="bullet"/>
      <w:lvlText w:val=""/>
      <w:lvlJc w:val="left"/>
      <w:pPr>
        <w:ind w:left="2018" w:hanging="360"/>
      </w:pPr>
      <w:rPr>
        <w:rFonts w:ascii="Wingdings" w:hAnsi="Wingdings" w:hint="default"/>
      </w:rPr>
    </w:lvl>
    <w:lvl w:ilvl="3" w:tplc="1C090001" w:tentative="1">
      <w:start w:val="1"/>
      <w:numFmt w:val="bullet"/>
      <w:lvlText w:val=""/>
      <w:lvlJc w:val="left"/>
      <w:pPr>
        <w:ind w:left="2738" w:hanging="360"/>
      </w:pPr>
      <w:rPr>
        <w:rFonts w:ascii="Symbol" w:hAnsi="Symbol" w:hint="default"/>
      </w:rPr>
    </w:lvl>
    <w:lvl w:ilvl="4" w:tplc="1C090003" w:tentative="1">
      <w:start w:val="1"/>
      <w:numFmt w:val="bullet"/>
      <w:lvlText w:val="o"/>
      <w:lvlJc w:val="left"/>
      <w:pPr>
        <w:ind w:left="3458" w:hanging="360"/>
      </w:pPr>
      <w:rPr>
        <w:rFonts w:ascii="Courier New" w:hAnsi="Courier New" w:cs="Courier New" w:hint="default"/>
      </w:rPr>
    </w:lvl>
    <w:lvl w:ilvl="5" w:tplc="1C090005" w:tentative="1">
      <w:start w:val="1"/>
      <w:numFmt w:val="bullet"/>
      <w:lvlText w:val=""/>
      <w:lvlJc w:val="left"/>
      <w:pPr>
        <w:ind w:left="4178" w:hanging="360"/>
      </w:pPr>
      <w:rPr>
        <w:rFonts w:ascii="Wingdings" w:hAnsi="Wingdings" w:hint="default"/>
      </w:rPr>
    </w:lvl>
    <w:lvl w:ilvl="6" w:tplc="1C090001" w:tentative="1">
      <w:start w:val="1"/>
      <w:numFmt w:val="bullet"/>
      <w:lvlText w:val=""/>
      <w:lvlJc w:val="left"/>
      <w:pPr>
        <w:ind w:left="4898" w:hanging="360"/>
      </w:pPr>
      <w:rPr>
        <w:rFonts w:ascii="Symbol" w:hAnsi="Symbol" w:hint="default"/>
      </w:rPr>
    </w:lvl>
    <w:lvl w:ilvl="7" w:tplc="1C090003" w:tentative="1">
      <w:start w:val="1"/>
      <w:numFmt w:val="bullet"/>
      <w:lvlText w:val="o"/>
      <w:lvlJc w:val="left"/>
      <w:pPr>
        <w:ind w:left="5618" w:hanging="360"/>
      </w:pPr>
      <w:rPr>
        <w:rFonts w:ascii="Courier New" w:hAnsi="Courier New" w:cs="Courier New" w:hint="default"/>
      </w:rPr>
    </w:lvl>
    <w:lvl w:ilvl="8" w:tplc="1C090005" w:tentative="1">
      <w:start w:val="1"/>
      <w:numFmt w:val="bullet"/>
      <w:lvlText w:val=""/>
      <w:lvlJc w:val="left"/>
      <w:pPr>
        <w:ind w:left="633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592"/>
    <w:rsid w:val="000170FE"/>
    <w:rsid w:val="000329E1"/>
    <w:rsid w:val="000E2531"/>
    <w:rsid w:val="000E431C"/>
    <w:rsid w:val="00116A20"/>
    <w:rsid w:val="00116DF3"/>
    <w:rsid w:val="00136C69"/>
    <w:rsid w:val="00141BAE"/>
    <w:rsid w:val="0022247E"/>
    <w:rsid w:val="002535DB"/>
    <w:rsid w:val="00293857"/>
    <w:rsid w:val="002D7AB7"/>
    <w:rsid w:val="002E26A7"/>
    <w:rsid w:val="00354611"/>
    <w:rsid w:val="00453EBE"/>
    <w:rsid w:val="00471F55"/>
    <w:rsid w:val="004D5840"/>
    <w:rsid w:val="004D6AD9"/>
    <w:rsid w:val="004E16FF"/>
    <w:rsid w:val="004F7372"/>
    <w:rsid w:val="00506304"/>
    <w:rsid w:val="00580014"/>
    <w:rsid w:val="006869A1"/>
    <w:rsid w:val="00692AFF"/>
    <w:rsid w:val="006E6CBD"/>
    <w:rsid w:val="00715559"/>
    <w:rsid w:val="00755201"/>
    <w:rsid w:val="007B27DA"/>
    <w:rsid w:val="007C3CA2"/>
    <w:rsid w:val="007C78B6"/>
    <w:rsid w:val="00814597"/>
    <w:rsid w:val="0085549F"/>
    <w:rsid w:val="00877EB6"/>
    <w:rsid w:val="00893497"/>
    <w:rsid w:val="008B0D35"/>
    <w:rsid w:val="00904DC4"/>
    <w:rsid w:val="00971897"/>
    <w:rsid w:val="00997123"/>
    <w:rsid w:val="009A5F87"/>
    <w:rsid w:val="009D475A"/>
    <w:rsid w:val="00AC5E91"/>
    <w:rsid w:val="00B04592"/>
    <w:rsid w:val="00B4757B"/>
    <w:rsid w:val="00B72036"/>
    <w:rsid w:val="00BE602F"/>
    <w:rsid w:val="00C13260"/>
    <w:rsid w:val="00C65BA9"/>
    <w:rsid w:val="00CA4533"/>
    <w:rsid w:val="00CE11C7"/>
    <w:rsid w:val="00CF70FD"/>
    <w:rsid w:val="00D21B77"/>
    <w:rsid w:val="00EB6714"/>
    <w:rsid w:val="00ED1074"/>
    <w:rsid w:val="00FC1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D6788"/>
  <w15:chartTrackingRefBased/>
  <w15:docId w15:val="{57A1612C-6C69-AF44-8434-20C9F2D0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13260"/>
    <w:rPr>
      <w:sz w:val="16"/>
      <w:szCs w:val="16"/>
    </w:rPr>
  </w:style>
  <w:style w:type="paragraph" w:styleId="CommentText">
    <w:name w:val="annotation text"/>
    <w:basedOn w:val="Normal"/>
    <w:link w:val="CommentTextChar"/>
    <w:uiPriority w:val="99"/>
    <w:semiHidden/>
    <w:unhideWhenUsed/>
    <w:rsid w:val="00C13260"/>
    <w:rPr>
      <w:sz w:val="20"/>
      <w:szCs w:val="20"/>
    </w:rPr>
  </w:style>
  <w:style w:type="character" w:customStyle="1" w:styleId="CommentTextChar">
    <w:name w:val="Comment Text Char"/>
    <w:basedOn w:val="DefaultParagraphFont"/>
    <w:link w:val="CommentText"/>
    <w:uiPriority w:val="99"/>
    <w:semiHidden/>
    <w:rsid w:val="00C13260"/>
    <w:rPr>
      <w:sz w:val="20"/>
      <w:szCs w:val="20"/>
    </w:rPr>
  </w:style>
  <w:style w:type="paragraph" w:styleId="CommentSubject">
    <w:name w:val="annotation subject"/>
    <w:basedOn w:val="CommentText"/>
    <w:next w:val="CommentText"/>
    <w:link w:val="CommentSubjectChar"/>
    <w:uiPriority w:val="99"/>
    <w:semiHidden/>
    <w:unhideWhenUsed/>
    <w:rsid w:val="00C13260"/>
    <w:rPr>
      <w:b/>
      <w:bCs/>
    </w:rPr>
  </w:style>
  <w:style w:type="character" w:customStyle="1" w:styleId="CommentSubjectChar">
    <w:name w:val="Comment Subject Char"/>
    <w:basedOn w:val="CommentTextChar"/>
    <w:link w:val="CommentSubject"/>
    <w:uiPriority w:val="99"/>
    <w:semiHidden/>
    <w:rsid w:val="00C13260"/>
    <w:rPr>
      <w:b/>
      <w:bCs/>
      <w:sz w:val="20"/>
      <w:szCs w:val="20"/>
    </w:rPr>
  </w:style>
  <w:style w:type="paragraph" w:styleId="BalloonText">
    <w:name w:val="Balloon Text"/>
    <w:basedOn w:val="Normal"/>
    <w:link w:val="BalloonTextChar"/>
    <w:uiPriority w:val="99"/>
    <w:semiHidden/>
    <w:unhideWhenUsed/>
    <w:rsid w:val="00141B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BAE"/>
    <w:rPr>
      <w:rFonts w:ascii="Segoe UI" w:hAnsi="Segoe UI" w:cs="Segoe UI"/>
      <w:sz w:val="18"/>
      <w:szCs w:val="18"/>
    </w:rPr>
  </w:style>
  <w:style w:type="paragraph" w:styleId="ListParagraph">
    <w:name w:val="List Paragraph"/>
    <w:aliases w:val="List bullet,List Paragraph11,List Paragraph12,List Paragraph2,List Paragraph21,Bullets,List Paragraph (numbered (a)),Numbered List Paragraph,List Bullet1,List Paragraph211,Number Bullets,Evidence on Demand bullet points,Heading II,bullets"/>
    <w:basedOn w:val="Normal"/>
    <w:link w:val="ListParagraphChar"/>
    <w:uiPriority w:val="34"/>
    <w:qFormat/>
    <w:rsid w:val="00904DC4"/>
    <w:pPr>
      <w:spacing w:after="160" w:line="259" w:lineRule="auto"/>
      <w:ind w:left="720"/>
      <w:contextualSpacing/>
    </w:pPr>
    <w:rPr>
      <w:kern w:val="0"/>
      <w:sz w:val="22"/>
      <w:szCs w:val="22"/>
      <w:lang w:val="en-ZA"/>
      <w14:ligatures w14:val="none"/>
    </w:rPr>
  </w:style>
  <w:style w:type="character" w:customStyle="1" w:styleId="ListParagraphChar">
    <w:name w:val="List Paragraph Char"/>
    <w:aliases w:val="List bullet Char,List Paragraph11 Char,List Paragraph12 Char,List Paragraph2 Char,List Paragraph21 Char,Bullets Char,List Paragraph (numbered (a)) Char,Numbered List Paragraph Char,List Bullet1 Char,List Paragraph211 Char"/>
    <w:link w:val="ListParagraph"/>
    <w:uiPriority w:val="34"/>
    <w:qFormat/>
    <w:locked/>
    <w:rsid w:val="00904DC4"/>
    <w:rPr>
      <w:kern w:val="0"/>
      <w:sz w:val="22"/>
      <w:szCs w:val="22"/>
      <w:lang w:val="en-ZA"/>
      <w14:ligatures w14:val="none"/>
    </w:rPr>
  </w:style>
  <w:style w:type="paragraph" w:styleId="NoSpacing">
    <w:name w:val="No Spacing"/>
    <w:uiPriority w:val="1"/>
    <w:qFormat/>
    <w:rsid w:val="00904DC4"/>
    <w:rPr>
      <w:rFonts w:eastAsiaTheme="minorEastAsia"/>
      <w:kern w:val="0"/>
      <w:sz w:val="22"/>
      <w:szCs w:val="22"/>
      <w:lang w:val="en-ZA" w:eastAsia="en-ZA"/>
      <w14:ligatures w14:val="none"/>
    </w:rPr>
  </w:style>
  <w:style w:type="character" w:styleId="Hyperlink">
    <w:name w:val="Hyperlink"/>
    <w:basedOn w:val="DefaultParagraphFont"/>
    <w:uiPriority w:val="99"/>
    <w:semiHidden/>
    <w:unhideWhenUsed/>
    <w:rsid w:val="00904DC4"/>
    <w:rPr>
      <w:color w:val="0000FF"/>
      <w:u w:val="single"/>
    </w:rPr>
  </w:style>
  <w:style w:type="character" w:customStyle="1" w:styleId="apple-converted-space">
    <w:name w:val="apple-converted-space"/>
    <w:basedOn w:val="DefaultParagraphFont"/>
    <w:rsid w:val="00904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Namibia"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en.wikipedia.org/wiki/Namib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Abortion" TargetMode="External"/><Relationship Id="rId11"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customXml" Target="../customXml/item3.xml"/><Relationship Id="rId10" Type="http://schemas.openxmlformats.org/officeDocument/2006/relationships/hyperlink" Target="http://en.wikipedia.org/wiki/Abortion" TargetMode="External"/><Relationship Id="rId4" Type="http://schemas.openxmlformats.org/officeDocument/2006/relationships/webSettings" Target="webSettings.xml"/><Relationship Id="rId9" Type="http://schemas.openxmlformats.org/officeDocument/2006/relationships/hyperlink" Target="http://en.wikipedia.org/wiki/South_Africa"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CB8E1-B0A1-4F46-B2FF-571563604AB3}"/>
</file>

<file path=customXml/itemProps2.xml><?xml version="1.0" encoding="utf-8"?>
<ds:datastoreItem xmlns:ds="http://schemas.openxmlformats.org/officeDocument/2006/customXml" ds:itemID="{C04FE8D4-57B5-4333-A377-42B8DA4D7B39}"/>
</file>

<file path=customXml/itemProps3.xml><?xml version="1.0" encoding="utf-8"?>
<ds:datastoreItem xmlns:ds="http://schemas.openxmlformats.org/officeDocument/2006/customXml" ds:itemID="{9EEE6308-7563-4C6E-ACB6-5835EDCC955A}"/>
</file>

<file path=docProps/app.xml><?xml version="1.0" encoding="utf-8"?>
<Properties xmlns="http://schemas.openxmlformats.org/officeDocument/2006/extended-properties" xmlns:vt="http://schemas.openxmlformats.org/officeDocument/2006/docPropsVTypes">
  <Template>Normal.dotm</Template>
  <TotalTime>1</TotalTime>
  <Pages>7</Pages>
  <Words>2266</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Tangi Shikongo</dc:creator>
  <cp:keywords/>
  <dc:description/>
  <cp:lastModifiedBy>Britta Christine Nicolmann</cp:lastModifiedBy>
  <cp:revision>2</cp:revision>
  <dcterms:created xsi:type="dcterms:W3CDTF">2022-06-20T23:10:00Z</dcterms:created>
  <dcterms:modified xsi:type="dcterms:W3CDTF">2022-06-20T23:10:00Z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