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239B94" w14:textId="77777777" w:rsidR="002722EB" w:rsidRDefault="002722EB" w:rsidP="002722EB">
      <w:pPr>
        <w:rPr>
          <w:rFonts w:ascii="Book Antiqua" w:hAnsi="Book Antiqua"/>
          <w:lang w:val="en-GB"/>
        </w:rPr>
      </w:pPr>
      <w:bookmarkStart w:id="0" w:name="_GoBack"/>
      <w:bookmarkEnd w:id="0"/>
    </w:p>
    <w:tbl>
      <w:tblPr>
        <w:tblW w:w="0" w:type="auto"/>
        <w:tblInd w:w="108" w:type="dxa"/>
        <w:tblLook w:val="00A0" w:firstRow="1" w:lastRow="0" w:firstColumn="1" w:lastColumn="0" w:noHBand="0" w:noVBand="0"/>
      </w:tblPr>
      <w:tblGrid>
        <w:gridCol w:w="3548"/>
        <w:gridCol w:w="2465"/>
        <w:gridCol w:w="3239"/>
      </w:tblGrid>
      <w:tr w:rsidR="002722EB" w:rsidRPr="00A0248D" w14:paraId="5F1115DF" w14:textId="77777777" w:rsidTr="000F5AB2">
        <w:tc>
          <w:tcPr>
            <w:tcW w:w="3600" w:type="dxa"/>
          </w:tcPr>
          <w:p w14:paraId="57851EBD" w14:textId="77777777" w:rsidR="002722EB" w:rsidRPr="00A0248D" w:rsidRDefault="002722EB" w:rsidP="000F5AB2">
            <w:pPr>
              <w:pStyle w:val="BodyTextIndent"/>
              <w:tabs>
                <w:tab w:val="left" w:pos="552"/>
                <w:tab w:val="center" w:pos="1368"/>
              </w:tabs>
              <w:ind w:firstLine="0"/>
              <w:jc w:val="center"/>
              <w:rPr>
                <w:rFonts w:ascii="Book Antiqua" w:hAnsi="Book Antiqua"/>
                <w:spacing w:val="6"/>
                <w:sz w:val="22"/>
                <w:szCs w:val="22"/>
              </w:rPr>
            </w:pPr>
            <w:r>
              <w:rPr>
                <w:noProof/>
                <w:lang w:val="en-GB" w:eastAsia="en-GB"/>
              </w:rPr>
              <w:drawing>
                <wp:inline distT="0" distB="0" distL="0" distR="0" wp14:anchorId="4F41ABAD" wp14:editId="2563DD72">
                  <wp:extent cx="471170" cy="947420"/>
                  <wp:effectExtent l="0" t="0" r="5080" b="5080"/>
                  <wp:docPr id="1" name="Picture 1" descr="Sl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1170" cy="947420"/>
                          </a:xfrm>
                          <a:prstGeom prst="rect">
                            <a:avLst/>
                          </a:prstGeom>
                          <a:noFill/>
                          <a:ln>
                            <a:noFill/>
                          </a:ln>
                        </pic:spPr>
                      </pic:pic>
                    </a:graphicData>
                  </a:graphic>
                </wp:inline>
              </w:drawing>
            </w:r>
          </w:p>
        </w:tc>
        <w:tc>
          <w:tcPr>
            <w:tcW w:w="2520" w:type="dxa"/>
          </w:tcPr>
          <w:p w14:paraId="28F9235C" w14:textId="77777777" w:rsidR="002722EB" w:rsidRPr="00A0248D" w:rsidRDefault="002722EB" w:rsidP="000F5AB2">
            <w:pPr>
              <w:pStyle w:val="BodyTextIndent"/>
              <w:ind w:firstLine="0"/>
              <w:jc w:val="left"/>
              <w:rPr>
                <w:rFonts w:ascii="Book Antiqua" w:hAnsi="Book Antiqua"/>
                <w:spacing w:val="6"/>
                <w:sz w:val="22"/>
                <w:szCs w:val="22"/>
              </w:rPr>
            </w:pPr>
          </w:p>
        </w:tc>
        <w:tc>
          <w:tcPr>
            <w:tcW w:w="3240" w:type="dxa"/>
            <w:vMerge w:val="restart"/>
          </w:tcPr>
          <w:p w14:paraId="78CE4D12" w14:textId="77777777" w:rsidR="002722EB" w:rsidRDefault="002722EB" w:rsidP="000F5AB2">
            <w:pPr>
              <w:pStyle w:val="BodyTextIndent"/>
              <w:ind w:firstLine="0"/>
              <w:jc w:val="center"/>
              <w:rPr>
                <w:rFonts w:ascii="Book Antiqua" w:hAnsi="Book Antiqua"/>
                <w:spacing w:val="6"/>
                <w:sz w:val="22"/>
                <w:szCs w:val="22"/>
                <w:lang w:val="en-US"/>
              </w:rPr>
            </w:pPr>
          </w:p>
          <w:p w14:paraId="1D6FA4C7" w14:textId="77777777" w:rsidR="002722EB" w:rsidRPr="00CA022A" w:rsidRDefault="002722EB" w:rsidP="000F5AB2">
            <w:pPr>
              <w:pStyle w:val="BodyTextIndent"/>
              <w:ind w:firstLine="0"/>
              <w:jc w:val="center"/>
              <w:rPr>
                <w:rFonts w:ascii="Book Antiqua" w:hAnsi="Book Antiqua"/>
                <w:spacing w:val="6"/>
                <w:sz w:val="22"/>
                <w:szCs w:val="22"/>
                <w:lang w:val="en-US"/>
              </w:rPr>
            </w:pPr>
            <w:r w:rsidRPr="00841D3E">
              <w:rPr>
                <w:rFonts w:ascii="Book Antiqua" w:hAnsi="Book Antiqua"/>
                <w:noProof/>
                <w:spacing w:val="6"/>
                <w:sz w:val="22"/>
                <w:szCs w:val="22"/>
                <w:lang w:val="en-GB" w:eastAsia="en-GB"/>
              </w:rPr>
              <w:drawing>
                <wp:inline distT="0" distB="0" distL="0" distR="0" wp14:anchorId="033330D7" wp14:editId="5DE55416">
                  <wp:extent cx="1884045" cy="1601470"/>
                  <wp:effectExtent l="0" t="0" r="1905" b="0"/>
                  <wp:docPr id="2" name="Picture 2" descr="logo ombudsman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ombudsman cop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4045" cy="1601470"/>
                          </a:xfrm>
                          <a:prstGeom prst="rect">
                            <a:avLst/>
                          </a:prstGeom>
                          <a:noFill/>
                          <a:ln>
                            <a:noFill/>
                          </a:ln>
                        </pic:spPr>
                      </pic:pic>
                    </a:graphicData>
                  </a:graphic>
                </wp:inline>
              </w:drawing>
            </w:r>
          </w:p>
        </w:tc>
      </w:tr>
      <w:tr w:rsidR="002722EB" w:rsidRPr="00A0248D" w14:paraId="032883D6" w14:textId="77777777" w:rsidTr="000F5AB2">
        <w:tc>
          <w:tcPr>
            <w:tcW w:w="3600" w:type="dxa"/>
            <w:tcBorders>
              <w:bottom w:val="single" w:sz="4" w:space="0" w:color="auto"/>
            </w:tcBorders>
          </w:tcPr>
          <w:p w14:paraId="2D80F2F7" w14:textId="77777777" w:rsidR="002722EB" w:rsidRPr="00A0248D" w:rsidRDefault="002722EB" w:rsidP="000F5AB2">
            <w:pPr>
              <w:pStyle w:val="BodyTextIndent"/>
              <w:ind w:firstLine="0"/>
              <w:jc w:val="center"/>
              <w:rPr>
                <w:rFonts w:ascii="Georgia" w:eastAsia="Arial Unicode MS" w:hAnsi="Georgia" w:cs="Arial Unicode MS"/>
                <w:b/>
                <w:bCs/>
                <w:sz w:val="22"/>
                <w:szCs w:val="22"/>
                <w:lang w:val="sr-Latn-CS"/>
              </w:rPr>
            </w:pPr>
          </w:p>
          <w:p w14:paraId="46F5B73C" w14:textId="77777777" w:rsidR="002722EB" w:rsidRPr="00F35682" w:rsidRDefault="002722EB" w:rsidP="000F5AB2">
            <w:pPr>
              <w:pStyle w:val="BodyTextIndent"/>
              <w:ind w:firstLine="0"/>
              <w:jc w:val="center"/>
              <w:rPr>
                <w:rFonts w:ascii="Georgia" w:eastAsia="Arial Unicode MS" w:hAnsi="Georgia" w:cs="Arial Unicode MS"/>
                <w:b/>
                <w:bCs/>
                <w:sz w:val="22"/>
                <w:szCs w:val="22"/>
                <w:lang w:val="en-US"/>
              </w:rPr>
            </w:pPr>
            <w:smartTag w:uri="urn:schemas-microsoft-com:office:smarttags" w:element="place">
              <w:smartTag w:uri="urn:schemas-microsoft-com:office:smarttags" w:element="PlaceType">
                <w:r>
                  <w:rPr>
                    <w:rFonts w:ascii="Georgia" w:eastAsia="Arial Unicode MS" w:hAnsi="Georgia" w:cs="Arial Unicode MS"/>
                    <w:b/>
                    <w:bCs/>
                    <w:sz w:val="22"/>
                    <w:szCs w:val="22"/>
                    <w:lang w:val="en-US"/>
                  </w:rPr>
                  <w:t>REPUBLIC</w:t>
                </w:r>
              </w:smartTag>
              <w:r>
                <w:rPr>
                  <w:rFonts w:ascii="Georgia" w:eastAsia="Arial Unicode MS" w:hAnsi="Georgia" w:cs="Arial Unicode MS"/>
                  <w:b/>
                  <w:bCs/>
                  <w:sz w:val="22"/>
                  <w:szCs w:val="22"/>
                  <w:lang w:val="en-US"/>
                </w:rPr>
                <w:t xml:space="preserve">  OF </w:t>
              </w:r>
              <w:smartTag w:uri="urn:schemas-microsoft-com:office:smarttags" w:element="PlaceName">
                <w:r>
                  <w:rPr>
                    <w:rFonts w:ascii="Georgia" w:eastAsia="Arial Unicode MS" w:hAnsi="Georgia" w:cs="Arial Unicode MS"/>
                    <w:b/>
                    <w:bCs/>
                    <w:sz w:val="22"/>
                    <w:szCs w:val="22"/>
                    <w:lang w:val="en-US"/>
                  </w:rPr>
                  <w:t>SERBIA</w:t>
                </w:r>
              </w:smartTag>
            </w:smartTag>
          </w:p>
          <w:p w14:paraId="5B8359E7" w14:textId="77777777" w:rsidR="002722EB" w:rsidRPr="00A0248D" w:rsidRDefault="002722EB" w:rsidP="000F5AB2">
            <w:pPr>
              <w:pStyle w:val="BodyTextIndent"/>
              <w:ind w:firstLine="0"/>
              <w:jc w:val="center"/>
              <w:rPr>
                <w:rFonts w:ascii="Georgia" w:eastAsia="Arial Unicode MS" w:hAnsi="Georgia" w:cs="Arial Unicode MS"/>
                <w:bCs/>
                <w:sz w:val="22"/>
                <w:szCs w:val="22"/>
              </w:rPr>
            </w:pPr>
            <w:r>
              <w:rPr>
                <w:rFonts w:ascii="Georgia" w:eastAsia="Arial Unicode MS" w:hAnsi="Georgia" w:cs="Arial Unicode MS"/>
                <w:bCs/>
                <w:sz w:val="22"/>
                <w:szCs w:val="22"/>
              </w:rPr>
              <w:t>273– 788</w:t>
            </w:r>
            <w:r w:rsidRPr="00A0248D">
              <w:rPr>
                <w:rFonts w:ascii="Georgia" w:eastAsia="Arial Unicode MS" w:hAnsi="Georgia" w:cs="Arial Unicode MS"/>
                <w:bCs/>
                <w:sz w:val="22"/>
                <w:szCs w:val="22"/>
              </w:rPr>
              <w:t xml:space="preserve"> / </w:t>
            </w:r>
            <w:r>
              <w:rPr>
                <w:rFonts w:ascii="Georgia" w:eastAsia="Arial Unicode MS" w:hAnsi="Georgia" w:cs="Arial Unicode MS"/>
                <w:bCs/>
                <w:sz w:val="22"/>
                <w:szCs w:val="22"/>
                <w:lang w:val="en-US"/>
              </w:rPr>
              <w:t>18</w:t>
            </w:r>
          </w:p>
          <w:p w14:paraId="591CDC57" w14:textId="77777777" w:rsidR="002722EB" w:rsidRPr="00F35682" w:rsidRDefault="002722EB" w:rsidP="000F5AB2">
            <w:pPr>
              <w:pStyle w:val="BodyTextIndent"/>
              <w:ind w:firstLine="0"/>
              <w:jc w:val="center"/>
              <w:rPr>
                <w:rFonts w:ascii="Georgia" w:eastAsia="Arial Unicode MS" w:hAnsi="Georgia" w:cs="Arial Unicode MS"/>
                <w:bCs/>
                <w:sz w:val="22"/>
                <w:szCs w:val="22"/>
                <w:lang w:val="en-US"/>
              </w:rPr>
            </w:pPr>
            <w:r>
              <w:rPr>
                <w:rFonts w:ascii="Georgia" w:eastAsia="Arial Unicode MS" w:hAnsi="Georgia" w:cs="Arial Unicode MS"/>
                <w:bCs/>
                <w:sz w:val="22"/>
                <w:szCs w:val="22"/>
                <w:lang w:val="en-US"/>
              </w:rPr>
              <w:t>B e l g r a d e</w:t>
            </w:r>
          </w:p>
          <w:p w14:paraId="433DE540" w14:textId="77777777" w:rsidR="002722EB" w:rsidRPr="00A0248D" w:rsidRDefault="002722EB" w:rsidP="000F5AB2">
            <w:pPr>
              <w:pStyle w:val="BodyTextIndent"/>
              <w:ind w:firstLine="0"/>
              <w:jc w:val="center"/>
              <w:rPr>
                <w:rFonts w:ascii="Book Antiqua" w:hAnsi="Book Antiqua"/>
                <w:spacing w:val="6"/>
                <w:sz w:val="22"/>
                <w:szCs w:val="22"/>
              </w:rPr>
            </w:pPr>
          </w:p>
        </w:tc>
        <w:tc>
          <w:tcPr>
            <w:tcW w:w="2520" w:type="dxa"/>
            <w:tcBorders>
              <w:bottom w:val="single" w:sz="4" w:space="0" w:color="auto"/>
            </w:tcBorders>
          </w:tcPr>
          <w:p w14:paraId="38909474" w14:textId="77777777" w:rsidR="002722EB" w:rsidRPr="00A0248D" w:rsidRDefault="002722EB" w:rsidP="000F5AB2">
            <w:pPr>
              <w:pStyle w:val="BodyTextIndent"/>
              <w:ind w:firstLine="0"/>
              <w:jc w:val="left"/>
              <w:rPr>
                <w:rFonts w:ascii="Book Antiqua" w:hAnsi="Book Antiqua"/>
                <w:spacing w:val="6"/>
                <w:sz w:val="22"/>
                <w:szCs w:val="22"/>
              </w:rPr>
            </w:pPr>
          </w:p>
        </w:tc>
        <w:tc>
          <w:tcPr>
            <w:tcW w:w="3240" w:type="dxa"/>
            <w:vMerge/>
            <w:tcBorders>
              <w:bottom w:val="single" w:sz="4" w:space="0" w:color="auto"/>
            </w:tcBorders>
          </w:tcPr>
          <w:p w14:paraId="1D9BF591" w14:textId="77777777" w:rsidR="002722EB" w:rsidRPr="00A0248D" w:rsidRDefault="002722EB" w:rsidP="000F5AB2">
            <w:pPr>
              <w:pStyle w:val="BodyTextIndent"/>
              <w:ind w:firstLine="0"/>
              <w:jc w:val="left"/>
              <w:rPr>
                <w:rFonts w:ascii="Book Antiqua" w:hAnsi="Book Antiqua"/>
                <w:spacing w:val="6"/>
                <w:sz w:val="22"/>
                <w:szCs w:val="22"/>
              </w:rPr>
            </w:pPr>
          </w:p>
        </w:tc>
      </w:tr>
      <w:tr w:rsidR="002722EB" w:rsidRPr="00A0248D" w14:paraId="424A68AD" w14:textId="77777777" w:rsidTr="000F5AB2">
        <w:tc>
          <w:tcPr>
            <w:tcW w:w="3600" w:type="dxa"/>
            <w:tcBorders>
              <w:top w:val="single" w:sz="4" w:space="0" w:color="auto"/>
            </w:tcBorders>
          </w:tcPr>
          <w:p w14:paraId="44565925" w14:textId="3BAE3A82" w:rsidR="002722EB" w:rsidRPr="002722EB" w:rsidRDefault="002722EB" w:rsidP="000F5AB2">
            <w:pPr>
              <w:pStyle w:val="BodyTextIndent"/>
              <w:ind w:firstLine="0"/>
              <w:jc w:val="left"/>
              <w:rPr>
                <w:rFonts w:ascii="Georgia" w:eastAsia="Arial Unicode MS" w:hAnsi="Georgia" w:cs="Arial Unicode MS"/>
                <w:b/>
                <w:bCs/>
                <w:sz w:val="20"/>
                <w:szCs w:val="20"/>
                <w:lang w:val="en-US"/>
              </w:rPr>
            </w:pPr>
            <w:r w:rsidRPr="002722EB">
              <w:rPr>
                <w:rFonts w:ascii="Georgia" w:hAnsi="Georgia"/>
                <w:sz w:val="20"/>
                <w:szCs w:val="20"/>
                <w:lang w:val="en-US"/>
              </w:rPr>
              <w:t>Ev</w:t>
            </w:r>
            <w:r w:rsidRPr="002722EB">
              <w:rPr>
                <w:rFonts w:ascii="Georgia" w:hAnsi="Georgia"/>
                <w:sz w:val="20"/>
                <w:szCs w:val="20"/>
              </w:rPr>
              <w:t>.</w:t>
            </w:r>
            <w:r w:rsidRPr="002722EB">
              <w:rPr>
                <w:rFonts w:ascii="Georgia" w:hAnsi="Georgia"/>
                <w:sz w:val="20"/>
                <w:szCs w:val="20"/>
                <w:lang w:val="en-US"/>
              </w:rPr>
              <w:t>No</w:t>
            </w:r>
            <w:r w:rsidRPr="002722EB">
              <w:rPr>
                <w:rFonts w:ascii="Georgia" w:hAnsi="Georgia"/>
                <w:sz w:val="20"/>
                <w:szCs w:val="20"/>
              </w:rPr>
              <w:t xml:space="preserve">. </w:t>
            </w:r>
            <w:r w:rsidRPr="002722EB">
              <w:rPr>
                <w:rFonts w:ascii="Georgia" w:hAnsi="Georgia"/>
                <w:sz w:val="20"/>
                <w:szCs w:val="20"/>
                <w:lang w:val="sr-Cyrl-RS"/>
              </w:rPr>
              <w:t>986</w:t>
            </w:r>
            <w:r w:rsidRPr="002722EB">
              <w:rPr>
                <w:rFonts w:ascii="Georgia" w:hAnsi="Georgia"/>
                <w:sz w:val="20"/>
                <w:szCs w:val="20"/>
                <w:lang w:val="en-US"/>
              </w:rPr>
              <w:t xml:space="preserve">Date: 14 January 2022. </w:t>
            </w:r>
          </w:p>
        </w:tc>
        <w:tc>
          <w:tcPr>
            <w:tcW w:w="2520" w:type="dxa"/>
            <w:tcBorders>
              <w:top w:val="single" w:sz="4" w:space="0" w:color="auto"/>
            </w:tcBorders>
          </w:tcPr>
          <w:p w14:paraId="3FA6C752" w14:textId="77777777" w:rsidR="002722EB" w:rsidRPr="00A0248D" w:rsidRDefault="002722EB" w:rsidP="000F5AB2">
            <w:pPr>
              <w:pStyle w:val="BodyTextIndent"/>
              <w:ind w:firstLine="0"/>
              <w:jc w:val="left"/>
              <w:rPr>
                <w:rFonts w:ascii="Book Antiqua" w:hAnsi="Book Antiqua"/>
                <w:spacing w:val="6"/>
                <w:sz w:val="22"/>
                <w:szCs w:val="22"/>
              </w:rPr>
            </w:pPr>
          </w:p>
        </w:tc>
        <w:tc>
          <w:tcPr>
            <w:tcW w:w="3240" w:type="dxa"/>
            <w:tcBorders>
              <w:top w:val="single" w:sz="4" w:space="0" w:color="auto"/>
            </w:tcBorders>
          </w:tcPr>
          <w:p w14:paraId="7C396E53" w14:textId="77777777" w:rsidR="002722EB" w:rsidRPr="00A0248D" w:rsidRDefault="002722EB" w:rsidP="000F5AB2">
            <w:pPr>
              <w:pStyle w:val="BodyTextIndent"/>
              <w:ind w:firstLine="0"/>
              <w:jc w:val="left"/>
              <w:rPr>
                <w:rFonts w:ascii="Book Antiqua" w:hAnsi="Book Antiqua"/>
                <w:spacing w:val="6"/>
                <w:sz w:val="22"/>
                <w:szCs w:val="22"/>
              </w:rPr>
            </w:pPr>
          </w:p>
        </w:tc>
      </w:tr>
    </w:tbl>
    <w:p w14:paraId="3B9E9EDF" w14:textId="77777777" w:rsidR="002722EB" w:rsidRDefault="002722EB" w:rsidP="002722EB">
      <w:pPr>
        <w:pStyle w:val="Header"/>
      </w:pPr>
    </w:p>
    <w:p w14:paraId="743B0B5C" w14:textId="77777777" w:rsidR="002722EB" w:rsidRDefault="002722EB" w:rsidP="00067DB8">
      <w:pPr>
        <w:jc w:val="center"/>
        <w:rPr>
          <w:rFonts w:ascii="Book Antiqua" w:hAnsi="Book Antiqua"/>
          <w:lang w:val="en-GB"/>
        </w:rPr>
      </w:pPr>
    </w:p>
    <w:p w14:paraId="4E4FC776" w14:textId="77777777" w:rsidR="002722EB" w:rsidRDefault="002722EB" w:rsidP="00067DB8">
      <w:pPr>
        <w:jc w:val="center"/>
        <w:rPr>
          <w:rFonts w:ascii="Book Antiqua" w:hAnsi="Book Antiqua"/>
          <w:lang w:val="en-GB"/>
        </w:rPr>
      </w:pPr>
    </w:p>
    <w:p w14:paraId="3DB63302" w14:textId="77777777" w:rsidR="002722EB" w:rsidRDefault="002722EB" w:rsidP="00067DB8">
      <w:pPr>
        <w:jc w:val="center"/>
        <w:rPr>
          <w:rFonts w:ascii="Book Antiqua" w:hAnsi="Book Antiqua"/>
          <w:lang w:val="en-GB"/>
        </w:rPr>
      </w:pPr>
    </w:p>
    <w:p w14:paraId="35C67E82" w14:textId="77777777" w:rsidR="002722EB" w:rsidRDefault="002722EB" w:rsidP="00067DB8">
      <w:pPr>
        <w:jc w:val="center"/>
        <w:rPr>
          <w:rFonts w:ascii="Book Antiqua" w:hAnsi="Book Antiqua"/>
          <w:lang w:val="en-GB"/>
        </w:rPr>
      </w:pPr>
    </w:p>
    <w:p w14:paraId="62573B7D" w14:textId="77777777" w:rsidR="007009E1" w:rsidRDefault="007009E1" w:rsidP="002722EB">
      <w:pPr>
        <w:autoSpaceDE w:val="0"/>
        <w:autoSpaceDN w:val="0"/>
        <w:adjustRightInd w:val="0"/>
        <w:spacing w:before="120" w:after="240"/>
        <w:jc w:val="center"/>
        <w:rPr>
          <w:rFonts w:ascii="Book Antiqua" w:hAnsi="Book Antiqua" w:cs="MyriadPro-Regular"/>
          <w:b/>
        </w:rPr>
      </w:pPr>
    </w:p>
    <w:p w14:paraId="485B42E0" w14:textId="77777777" w:rsidR="007009E1" w:rsidRDefault="007009E1" w:rsidP="002722EB">
      <w:pPr>
        <w:autoSpaceDE w:val="0"/>
        <w:autoSpaceDN w:val="0"/>
        <w:adjustRightInd w:val="0"/>
        <w:spacing w:before="120" w:after="240"/>
        <w:jc w:val="center"/>
        <w:rPr>
          <w:rFonts w:ascii="Book Antiqua" w:hAnsi="Book Antiqua" w:cs="MyriadPro-Regular"/>
          <w:b/>
        </w:rPr>
      </w:pPr>
    </w:p>
    <w:p w14:paraId="35144410" w14:textId="77777777" w:rsidR="007009E1" w:rsidRDefault="007009E1" w:rsidP="002722EB">
      <w:pPr>
        <w:autoSpaceDE w:val="0"/>
        <w:autoSpaceDN w:val="0"/>
        <w:adjustRightInd w:val="0"/>
        <w:spacing w:before="120" w:after="240"/>
        <w:jc w:val="center"/>
        <w:rPr>
          <w:rFonts w:ascii="Book Antiqua" w:hAnsi="Book Antiqua" w:cs="MyriadPro-Regular"/>
          <w:b/>
        </w:rPr>
      </w:pPr>
    </w:p>
    <w:p w14:paraId="753F27AE" w14:textId="6D0A0950" w:rsidR="002722EB" w:rsidRPr="0090505A" w:rsidRDefault="002722EB" w:rsidP="002722EB">
      <w:pPr>
        <w:autoSpaceDE w:val="0"/>
        <w:autoSpaceDN w:val="0"/>
        <w:adjustRightInd w:val="0"/>
        <w:spacing w:before="120" w:after="240"/>
        <w:jc w:val="center"/>
        <w:rPr>
          <w:rFonts w:ascii="Book Antiqua" w:hAnsi="Book Antiqua" w:cs="MyriadPro-Regular"/>
          <w:b/>
        </w:rPr>
      </w:pPr>
      <w:r w:rsidRPr="0090505A">
        <w:rPr>
          <w:rFonts w:ascii="Book Antiqua" w:hAnsi="Book Antiqua" w:cs="MyriadPro-Regular"/>
          <w:b/>
        </w:rPr>
        <w:t>THE SUBMISSION OF THE PROTECTOR OF CITIZENS (SERBIAN NHRI) ON IMPLEMENTATION OF THE</w:t>
      </w:r>
      <w:r w:rsidRPr="0090505A">
        <w:rPr>
          <w:rFonts w:ascii="Verdana" w:hAnsi="Verdana"/>
          <w:color w:val="000000"/>
          <w:sz w:val="19"/>
          <w:szCs w:val="19"/>
          <w:shd w:val="clear" w:color="auto" w:fill="FFFFFF"/>
        </w:rPr>
        <w:t xml:space="preserve"> </w:t>
      </w:r>
      <w:r w:rsidRPr="0090505A">
        <w:rPr>
          <w:rFonts w:ascii="Book Antiqua" w:hAnsi="Book Antiqua" w:cs="MyriadPro-Regular"/>
          <w:b/>
        </w:rPr>
        <w:t xml:space="preserve">COVENANT ON ECONOMIC, SOCIAL AND CULTURAL RIGHTS IN THE REPUBLIC OF SERBIA PRIOR TO THE EXAMINATION OF THE THIRD PERIODIC REPORT OF THE REPUBLIC OF SERBIA AT THE </w:t>
      </w:r>
      <w:r w:rsidRPr="0090505A">
        <w:rPr>
          <w:rFonts w:ascii="Book Antiqua" w:hAnsi="Book Antiqua"/>
          <w:b/>
        </w:rPr>
        <w:t>7</w:t>
      </w:r>
      <w:r>
        <w:rPr>
          <w:rFonts w:ascii="Book Antiqua" w:eastAsia="Calibri" w:hAnsi="Book Antiqua"/>
          <w:b/>
        </w:rPr>
        <w:t>1</w:t>
      </w:r>
      <w:r w:rsidRPr="0090505A">
        <w:rPr>
          <w:rFonts w:ascii="Book Antiqua" w:hAnsi="Book Antiqua"/>
          <w:b/>
          <w:vertAlign w:val="superscript"/>
        </w:rPr>
        <w:t>nd</w:t>
      </w:r>
      <w:r w:rsidRPr="0090505A">
        <w:rPr>
          <w:rFonts w:ascii="Book Antiqua" w:hAnsi="Book Antiqua" w:cs="MyriadPro-Regular"/>
          <w:b/>
        </w:rPr>
        <w:t xml:space="preserve"> SESSION OF THE COMMITTEE</w:t>
      </w:r>
    </w:p>
    <w:p w14:paraId="43A0D0DC" w14:textId="77777777" w:rsidR="002722EB" w:rsidRDefault="002722EB" w:rsidP="00067DB8">
      <w:pPr>
        <w:jc w:val="center"/>
        <w:rPr>
          <w:rFonts w:ascii="Book Antiqua" w:hAnsi="Book Antiqua"/>
          <w:lang w:val="en-GB"/>
        </w:rPr>
      </w:pPr>
    </w:p>
    <w:p w14:paraId="1A04A978" w14:textId="77777777" w:rsidR="002722EB" w:rsidRDefault="002722EB" w:rsidP="00067DB8">
      <w:pPr>
        <w:jc w:val="center"/>
        <w:rPr>
          <w:rFonts w:ascii="Book Antiqua" w:hAnsi="Book Antiqua"/>
          <w:lang w:val="en-GB"/>
        </w:rPr>
      </w:pPr>
    </w:p>
    <w:p w14:paraId="150380F0" w14:textId="77777777" w:rsidR="002722EB" w:rsidRDefault="002722EB" w:rsidP="00067DB8">
      <w:pPr>
        <w:jc w:val="center"/>
        <w:rPr>
          <w:rFonts w:ascii="Book Antiqua" w:hAnsi="Book Antiqua"/>
          <w:lang w:val="en-GB"/>
        </w:rPr>
      </w:pPr>
    </w:p>
    <w:p w14:paraId="2B8EE6FC" w14:textId="77777777" w:rsidR="002722EB" w:rsidRDefault="002722EB" w:rsidP="00067DB8">
      <w:pPr>
        <w:jc w:val="center"/>
        <w:rPr>
          <w:rFonts w:ascii="Book Antiqua" w:hAnsi="Book Antiqua"/>
          <w:lang w:val="en-GB"/>
        </w:rPr>
      </w:pPr>
    </w:p>
    <w:p w14:paraId="3642CF25" w14:textId="77777777" w:rsidR="002722EB" w:rsidRDefault="002722EB" w:rsidP="00067DB8">
      <w:pPr>
        <w:jc w:val="center"/>
        <w:rPr>
          <w:rFonts w:ascii="Book Antiqua" w:hAnsi="Book Antiqua"/>
          <w:lang w:val="en-GB"/>
        </w:rPr>
      </w:pPr>
    </w:p>
    <w:p w14:paraId="4324ECE3" w14:textId="77777777" w:rsidR="002722EB" w:rsidRDefault="002722EB" w:rsidP="00067DB8">
      <w:pPr>
        <w:jc w:val="center"/>
        <w:rPr>
          <w:rFonts w:ascii="Book Antiqua" w:hAnsi="Book Antiqua"/>
          <w:lang w:val="en-GB"/>
        </w:rPr>
      </w:pPr>
    </w:p>
    <w:p w14:paraId="6599F7B1" w14:textId="77777777" w:rsidR="002722EB" w:rsidRDefault="002722EB" w:rsidP="00067DB8">
      <w:pPr>
        <w:jc w:val="center"/>
        <w:rPr>
          <w:rFonts w:ascii="Book Antiqua" w:hAnsi="Book Antiqua"/>
          <w:lang w:val="en-GB"/>
        </w:rPr>
      </w:pPr>
    </w:p>
    <w:p w14:paraId="55FE7E82" w14:textId="77777777" w:rsidR="002722EB" w:rsidRDefault="002722EB" w:rsidP="00067DB8">
      <w:pPr>
        <w:jc w:val="center"/>
        <w:rPr>
          <w:rFonts w:ascii="Book Antiqua" w:hAnsi="Book Antiqua"/>
          <w:lang w:val="en-GB"/>
        </w:rPr>
      </w:pPr>
    </w:p>
    <w:p w14:paraId="6C3CAB18" w14:textId="5DC33FCE" w:rsidR="002722EB" w:rsidRDefault="002722EB" w:rsidP="002722EB">
      <w:pPr>
        <w:rPr>
          <w:rFonts w:ascii="Book Antiqua" w:hAnsi="Book Antiqua"/>
          <w:lang w:val="en-GB"/>
        </w:rPr>
      </w:pPr>
    </w:p>
    <w:p w14:paraId="2673A2B8" w14:textId="77777777" w:rsidR="007009E1" w:rsidRDefault="007009E1" w:rsidP="002722EB">
      <w:pPr>
        <w:rPr>
          <w:rFonts w:ascii="Book Antiqua" w:hAnsi="Book Antiqua"/>
          <w:lang w:val="en-GB"/>
        </w:rPr>
      </w:pPr>
    </w:p>
    <w:p w14:paraId="3325B9FE" w14:textId="6E2F4E0C" w:rsidR="00067DB8" w:rsidRPr="007972DD" w:rsidRDefault="00EC6BD3" w:rsidP="00067DB8">
      <w:pPr>
        <w:jc w:val="center"/>
        <w:rPr>
          <w:rFonts w:ascii="Book Antiqua" w:hAnsi="Book Antiqua"/>
          <w:lang w:val="en-GB"/>
        </w:rPr>
      </w:pPr>
      <w:r w:rsidRPr="007972DD">
        <w:rPr>
          <w:rFonts w:ascii="Book Antiqua" w:hAnsi="Book Antiqua"/>
          <w:lang w:val="en-GB"/>
        </w:rPr>
        <w:t>Introduction</w:t>
      </w:r>
    </w:p>
    <w:p w14:paraId="495D0C15" w14:textId="1ACFFE43" w:rsidR="00067DB8" w:rsidRPr="007972DD" w:rsidRDefault="00EC6BD3" w:rsidP="00BF5A7B">
      <w:pPr>
        <w:spacing w:before="120" w:after="0" w:line="240" w:lineRule="auto"/>
        <w:jc w:val="both"/>
        <w:rPr>
          <w:rFonts w:ascii="Book Antiqua" w:hAnsi="Book Antiqua"/>
          <w:lang w:val="en-GB"/>
        </w:rPr>
      </w:pPr>
      <w:r w:rsidRPr="007972DD">
        <w:rPr>
          <w:rFonts w:ascii="Book Antiqua" w:hAnsi="Book Antiqua"/>
          <w:lang w:val="en-GB"/>
        </w:rPr>
        <w:t>As a national human rights institution and in accordance with General Comment No. 10 on the role of national human rights institutions in the protection of economic, social and cultural rights, the Protector of Citizens is pleased to submit to the United Nations Committee on Economic, Social and Cultural Rights</w:t>
      </w:r>
      <w:r w:rsidR="0008406D" w:rsidRPr="0008406D">
        <w:rPr>
          <w:rFonts w:ascii="Book Antiqua" w:hAnsi="Book Antiqua"/>
          <w:lang w:val="en-GB"/>
        </w:rPr>
        <w:t xml:space="preserve"> </w:t>
      </w:r>
      <w:r w:rsidR="0008406D" w:rsidRPr="007972DD">
        <w:rPr>
          <w:rFonts w:ascii="Book Antiqua" w:hAnsi="Book Antiqua"/>
          <w:lang w:val="en-GB"/>
        </w:rPr>
        <w:t>a report</w:t>
      </w:r>
      <w:r w:rsidR="0008406D">
        <w:rPr>
          <w:rFonts w:ascii="Book Antiqua" w:hAnsi="Book Antiqua"/>
          <w:lang w:val="en-GB"/>
        </w:rPr>
        <w:t xml:space="preserve"> on the </w:t>
      </w:r>
      <w:r w:rsidR="0008406D" w:rsidRPr="0008406D">
        <w:rPr>
          <w:rFonts w:ascii="Book Antiqua" w:hAnsi="Book Antiqua"/>
          <w:lang w:val="en-GB"/>
        </w:rPr>
        <w:t xml:space="preserve">implementation </w:t>
      </w:r>
      <w:r w:rsidRPr="007972DD">
        <w:rPr>
          <w:rFonts w:ascii="Book Antiqua" w:hAnsi="Book Antiqua"/>
          <w:lang w:val="en-GB"/>
        </w:rPr>
        <w:t xml:space="preserve">of the </w:t>
      </w:r>
      <w:r w:rsidR="0008406D" w:rsidRPr="0008406D">
        <w:rPr>
          <w:rFonts w:ascii="Book Antiqua" w:hAnsi="Book Antiqua"/>
          <w:lang w:val="en-GB"/>
        </w:rPr>
        <w:t xml:space="preserve">International </w:t>
      </w:r>
      <w:r w:rsidRPr="007972DD">
        <w:rPr>
          <w:rFonts w:ascii="Book Antiqua" w:hAnsi="Book Antiqua"/>
          <w:lang w:val="en-GB"/>
        </w:rPr>
        <w:t>Covenant on Economic, Social and Cultural Rights (hereinafter</w:t>
      </w:r>
      <w:r w:rsidR="0008406D">
        <w:rPr>
          <w:rFonts w:ascii="Book Antiqua" w:hAnsi="Book Antiqua"/>
          <w:lang w:val="en-GB"/>
        </w:rPr>
        <w:t>,</w:t>
      </w:r>
      <w:r w:rsidRPr="007972DD">
        <w:rPr>
          <w:rFonts w:ascii="Book Antiqua" w:hAnsi="Book Antiqua"/>
          <w:lang w:val="en-GB"/>
        </w:rPr>
        <w:t xml:space="preserve"> the Covenant) ahead of the consideration of the Third Periodic Report of the Republic of Serbia at the 71st session of the Committee</w:t>
      </w:r>
      <w:r w:rsidR="00067DB8" w:rsidRPr="007972DD">
        <w:rPr>
          <w:rFonts w:ascii="Book Antiqua" w:hAnsi="Book Antiqua"/>
          <w:lang w:val="en-GB"/>
        </w:rPr>
        <w:t>.</w:t>
      </w:r>
    </w:p>
    <w:p w14:paraId="76EA44EB" w14:textId="684E1865" w:rsidR="00BF5A7B" w:rsidRPr="007972DD" w:rsidRDefault="00EC6BD3" w:rsidP="00BF5A7B">
      <w:pPr>
        <w:pStyle w:val="COEParagraphn"/>
        <w:numPr>
          <w:ilvl w:val="0"/>
          <w:numId w:val="0"/>
        </w:numPr>
        <w:spacing w:before="120" w:after="0"/>
        <w:rPr>
          <w:rFonts w:ascii="Book Antiqua" w:hAnsi="Book Antiqua"/>
          <w:szCs w:val="22"/>
          <w:lang w:val="en-GB"/>
        </w:rPr>
      </w:pPr>
      <w:r w:rsidRPr="007972DD">
        <w:rPr>
          <w:rFonts w:ascii="Book Antiqua" w:hAnsi="Book Antiqua"/>
          <w:lang w:val="en-GB"/>
        </w:rPr>
        <w:t xml:space="preserve">The report is based on relevant information available to the Protector of Citizens on the basis of complaints received, </w:t>
      </w:r>
      <w:r w:rsidR="00CC379A">
        <w:rPr>
          <w:rFonts w:ascii="Book Antiqua" w:hAnsi="Book Antiqua"/>
          <w:lang w:val="en-GB"/>
        </w:rPr>
        <w:t>handled</w:t>
      </w:r>
      <w:r w:rsidRPr="007972DD">
        <w:rPr>
          <w:rFonts w:ascii="Book Antiqua" w:hAnsi="Book Antiqua"/>
          <w:lang w:val="en-GB"/>
        </w:rPr>
        <w:t xml:space="preserve"> and resolved so far, </w:t>
      </w:r>
      <w:r w:rsidR="00CC379A">
        <w:rPr>
          <w:rFonts w:ascii="Book Antiqua" w:hAnsi="Book Antiqua"/>
          <w:lang w:val="en-GB"/>
        </w:rPr>
        <w:t>investigations</w:t>
      </w:r>
      <w:r w:rsidRPr="007972DD">
        <w:rPr>
          <w:rFonts w:ascii="Book Antiqua" w:hAnsi="Book Antiqua"/>
          <w:lang w:val="en-GB"/>
        </w:rPr>
        <w:t xml:space="preserve"> initiated on his own initiative, as well as facts obtained through continuous </w:t>
      </w:r>
      <w:r w:rsidR="008F3658" w:rsidRPr="008F3658">
        <w:rPr>
          <w:rFonts w:ascii="Book Antiqua" w:hAnsi="Book Antiqua"/>
          <w:lang w:val="en-GB"/>
        </w:rPr>
        <w:t>monitoring and research of the realization of human rights on the territory of the Republic of Serbia and cooperation with other bodies</w:t>
      </w:r>
      <w:r w:rsidR="00591023" w:rsidRPr="007972DD">
        <w:rPr>
          <w:rFonts w:ascii="Book Antiqua" w:hAnsi="Book Antiqua"/>
          <w:szCs w:val="22"/>
          <w:lang w:val="en-GB"/>
        </w:rPr>
        <w:t>.</w:t>
      </w:r>
    </w:p>
    <w:p w14:paraId="407CEBAA" w14:textId="2AEF97EB" w:rsidR="00067DB8" w:rsidRPr="007972DD" w:rsidRDefault="00EC6BD3" w:rsidP="00BF5A7B">
      <w:pPr>
        <w:spacing w:before="120" w:after="0" w:line="240" w:lineRule="auto"/>
        <w:jc w:val="both"/>
        <w:rPr>
          <w:rFonts w:ascii="Book Antiqua" w:hAnsi="Book Antiqua"/>
          <w:lang w:val="en-GB"/>
        </w:rPr>
      </w:pPr>
      <w:r w:rsidRPr="007972DD">
        <w:rPr>
          <w:rFonts w:ascii="Book Antiqua" w:hAnsi="Book Antiqua"/>
          <w:lang w:val="en-GB"/>
        </w:rPr>
        <w:t xml:space="preserve">The time frame </w:t>
      </w:r>
      <w:r w:rsidR="00570D3D">
        <w:rPr>
          <w:rFonts w:ascii="Book Antiqua" w:hAnsi="Book Antiqua"/>
          <w:lang w:val="en-GB"/>
        </w:rPr>
        <w:t>selected for this</w:t>
      </w:r>
      <w:r w:rsidRPr="007972DD">
        <w:rPr>
          <w:rFonts w:ascii="Book Antiqua" w:hAnsi="Book Antiqua"/>
          <w:lang w:val="en-GB"/>
        </w:rPr>
        <w:t xml:space="preserve"> report is the period from 2019 to 2021</w:t>
      </w:r>
      <w:r w:rsidR="00570D3D">
        <w:rPr>
          <w:rFonts w:ascii="Book Antiqua" w:hAnsi="Book Antiqua"/>
          <w:lang w:val="en-GB"/>
        </w:rPr>
        <w:t>,</w:t>
      </w:r>
      <w:r w:rsidRPr="007972DD">
        <w:rPr>
          <w:rFonts w:ascii="Book Antiqua" w:hAnsi="Book Antiqua"/>
          <w:lang w:val="en-GB"/>
        </w:rPr>
        <w:t xml:space="preserve"> in order for the Committee to get acquainted with the relevant information on the implementation of the Covenant </w:t>
      </w:r>
      <w:r w:rsidR="00570D3D">
        <w:rPr>
          <w:rFonts w:ascii="Book Antiqua" w:hAnsi="Book Antiqua"/>
          <w:lang w:val="en-GB"/>
        </w:rPr>
        <w:t xml:space="preserve">ahead of </w:t>
      </w:r>
      <w:r w:rsidRPr="007972DD">
        <w:rPr>
          <w:rFonts w:ascii="Book Antiqua" w:hAnsi="Book Antiqua"/>
          <w:lang w:val="en-GB"/>
        </w:rPr>
        <w:t>the consideration of the Third Periodic Report of the Republic of Serbia</w:t>
      </w:r>
      <w:r w:rsidR="00067DB8" w:rsidRPr="007972DD">
        <w:rPr>
          <w:rFonts w:ascii="Book Antiqua" w:hAnsi="Book Antiqua"/>
          <w:lang w:val="en-GB"/>
        </w:rPr>
        <w:t xml:space="preserve">. </w:t>
      </w:r>
    </w:p>
    <w:p w14:paraId="433FFB97" w14:textId="79F5002F" w:rsidR="00067DB8" w:rsidRPr="007972DD" w:rsidRDefault="00EC6BD3" w:rsidP="008C7B6E">
      <w:pPr>
        <w:spacing w:before="120" w:after="0" w:line="240" w:lineRule="auto"/>
        <w:jc w:val="both"/>
        <w:rPr>
          <w:rFonts w:ascii="Book Antiqua" w:hAnsi="Book Antiqua"/>
          <w:lang w:val="en-GB"/>
        </w:rPr>
      </w:pPr>
      <w:r w:rsidRPr="007972DD">
        <w:rPr>
          <w:rFonts w:ascii="Book Antiqua" w:hAnsi="Book Antiqua"/>
          <w:lang w:val="en-GB"/>
        </w:rPr>
        <w:t xml:space="preserve">The Protector of Citizens is the </w:t>
      </w:r>
      <w:r w:rsidR="00570D3D">
        <w:rPr>
          <w:rFonts w:ascii="Book Antiqua" w:hAnsi="Book Antiqua"/>
          <w:lang w:val="en-GB"/>
        </w:rPr>
        <w:t>n</w:t>
      </w:r>
      <w:r w:rsidRPr="007972DD">
        <w:rPr>
          <w:rFonts w:ascii="Book Antiqua" w:hAnsi="Book Antiqua"/>
          <w:lang w:val="en-GB"/>
        </w:rPr>
        <w:t xml:space="preserve">ational </w:t>
      </w:r>
      <w:r w:rsidR="00CC379A">
        <w:rPr>
          <w:rFonts w:ascii="Book Antiqua" w:hAnsi="Book Antiqua"/>
          <w:lang w:val="en-GB"/>
        </w:rPr>
        <w:t xml:space="preserve">human rights </w:t>
      </w:r>
      <w:r w:rsidR="00570D3D">
        <w:rPr>
          <w:rFonts w:ascii="Book Antiqua" w:hAnsi="Book Antiqua"/>
          <w:lang w:val="en-GB"/>
        </w:rPr>
        <w:t>i</w:t>
      </w:r>
      <w:r w:rsidRPr="007972DD">
        <w:rPr>
          <w:rFonts w:ascii="Book Antiqua" w:hAnsi="Book Antiqua"/>
          <w:lang w:val="en-GB"/>
        </w:rPr>
        <w:t xml:space="preserve">nstitution in the Republic of Serbia (NHRI), which was awarded the highest "A" status in 2010 by the Global Alliance of National </w:t>
      </w:r>
      <w:r w:rsidR="00570D3D" w:rsidRPr="007972DD">
        <w:rPr>
          <w:rFonts w:ascii="Book Antiqua" w:hAnsi="Book Antiqua"/>
          <w:lang w:val="en-GB"/>
        </w:rPr>
        <w:t xml:space="preserve">Human Rights </w:t>
      </w:r>
      <w:r w:rsidRPr="007972DD">
        <w:rPr>
          <w:rFonts w:ascii="Book Antiqua" w:hAnsi="Book Antiqua"/>
          <w:lang w:val="en-GB"/>
        </w:rPr>
        <w:t xml:space="preserve">Institutions (GANHRI). At the session of the GANHRI </w:t>
      </w:r>
      <w:r w:rsidR="00D31206" w:rsidRPr="007972DD">
        <w:rPr>
          <w:rFonts w:ascii="Book Antiqua" w:hAnsi="Book Antiqua"/>
          <w:lang w:val="en-GB"/>
        </w:rPr>
        <w:t xml:space="preserve">Subcommittee </w:t>
      </w:r>
      <w:r w:rsidR="00D31206">
        <w:rPr>
          <w:rFonts w:ascii="Book Antiqua" w:hAnsi="Book Antiqua"/>
          <w:lang w:val="en-GB"/>
        </w:rPr>
        <w:t xml:space="preserve">for </w:t>
      </w:r>
      <w:r w:rsidRPr="007972DD">
        <w:rPr>
          <w:rFonts w:ascii="Book Antiqua" w:hAnsi="Book Antiqua"/>
          <w:lang w:val="en-GB"/>
        </w:rPr>
        <w:t xml:space="preserve">Accreditation held in October 2021, the Protector of Citizens was re-accredited for the second time as a national human rights institution in </w:t>
      </w:r>
      <w:r w:rsidR="001F6B77">
        <w:rPr>
          <w:rFonts w:ascii="Book Antiqua" w:hAnsi="Book Antiqua"/>
          <w:lang w:val="en-GB"/>
        </w:rPr>
        <w:t xml:space="preserve">the </w:t>
      </w:r>
      <w:r w:rsidRPr="007972DD">
        <w:rPr>
          <w:rFonts w:ascii="Book Antiqua" w:hAnsi="Book Antiqua"/>
          <w:lang w:val="en-GB"/>
        </w:rPr>
        <w:t>"A" status</w:t>
      </w:r>
      <w:r w:rsidR="008C7B6E" w:rsidRPr="007972DD">
        <w:rPr>
          <w:rFonts w:ascii="Book Antiqua" w:hAnsi="Book Antiqua"/>
          <w:lang w:val="en-GB"/>
        </w:rPr>
        <w:t xml:space="preserve">. </w:t>
      </w:r>
    </w:p>
    <w:p w14:paraId="73D1541D" w14:textId="756D5E1D" w:rsidR="00973A3B" w:rsidRPr="007972DD" w:rsidRDefault="00973A3B" w:rsidP="008C7B6E">
      <w:pPr>
        <w:spacing w:before="120" w:after="0" w:line="240" w:lineRule="auto"/>
        <w:jc w:val="center"/>
        <w:rPr>
          <w:rFonts w:ascii="Book Antiqua" w:hAnsi="Book Antiqua"/>
          <w:lang w:val="en-GB"/>
        </w:rPr>
      </w:pPr>
    </w:p>
    <w:p w14:paraId="7FC06CE7" w14:textId="7D9AF694" w:rsidR="008C7B6E" w:rsidRPr="007972DD" w:rsidRDefault="008C7B6E" w:rsidP="008C7B6E">
      <w:pPr>
        <w:spacing w:before="120" w:after="0" w:line="240" w:lineRule="auto"/>
        <w:jc w:val="center"/>
        <w:rPr>
          <w:rFonts w:ascii="Book Antiqua" w:hAnsi="Book Antiqua"/>
          <w:lang w:val="en-GB"/>
        </w:rPr>
      </w:pPr>
    </w:p>
    <w:p w14:paraId="3CF28C1E" w14:textId="34C2975D" w:rsidR="008C7B6E" w:rsidRPr="007972DD" w:rsidRDefault="008C7B6E" w:rsidP="008C7B6E">
      <w:pPr>
        <w:spacing w:before="120" w:after="0" w:line="240" w:lineRule="auto"/>
        <w:jc w:val="center"/>
        <w:rPr>
          <w:rFonts w:ascii="Book Antiqua" w:hAnsi="Book Antiqua"/>
          <w:lang w:val="en-GB"/>
        </w:rPr>
      </w:pPr>
    </w:p>
    <w:p w14:paraId="2835A7A0" w14:textId="50A55163" w:rsidR="008C7B6E" w:rsidRPr="007972DD" w:rsidRDefault="008C7B6E" w:rsidP="008C7B6E">
      <w:pPr>
        <w:spacing w:before="120" w:after="0" w:line="240" w:lineRule="auto"/>
        <w:jc w:val="center"/>
        <w:rPr>
          <w:rFonts w:ascii="Book Antiqua" w:hAnsi="Book Antiqua"/>
          <w:lang w:val="en-GB"/>
        </w:rPr>
      </w:pPr>
    </w:p>
    <w:p w14:paraId="71302232" w14:textId="01C3C390" w:rsidR="008C7B6E" w:rsidRPr="007972DD" w:rsidRDefault="008C7B6E" w:rsidP="008C7B6E">
      <w:pPr>
        <w:spacing w:before="120" w:after="0" w:line="240" w:lineRule="auto"/>
        <w:jc w:val="center"/>
        <w:rPr>
          <w:rFonts w:ascii="Book Antiqua" w:hAnsi="Book Antiqua"/>
          <w:lang w:val="en-GB"/>
        </w:rPr>
      </w:pPr>
    </w:p>
    <w:p w14:paraId="4E3218DE" w14:textId="48F03136" w:rsidR="008C7B6E" w:rsidRPr="007972DD" w:rsidRDefault="008C7B6E" w:rsidP="008C7B6E">
      <w:pPr>
        <w:spacing w:before="120" w:after="0" w:line="240" w:lineRule="auto"/>
        <w:jc w:val="center"/>
        <w:rPr>
          <w:rFonts w:ascii="Book Antiqua" w:hAnsi="Book Antiqua"/>
          <w:lang w:val="en-GB"/>
        </w:rPr>
      </w:pPr>
    </w:p>
    <w:p w14:paraId="419CB0AB" w14:textId="565C1C89" w:rsidR="008C7B6E" w:rsidRPr="007972DD" w:rsidRDefault="008C7B6E" w:rsidP="008C7B6E">
      <w:pPr>
        <w:spacing w:before="120" w:after="0" w:line="240" w:lineRule="auto"/>
        <w:jc w:val="center"/>
        <w:rPr>
          <w:rFonts w:ascii="Book Antiqua" w:hAnsi="Book Antiqua"/>
          <w:lang w:val="en-GB"/>
        </w:rPr>
      </w:pPr>
    </w:p>
    <w:p w14:paraId="26BF9567" w14:textId="2B5B6626" w:rsidR="008C7B6E" w:rsidRPr="007972DD" w:rsidRDefault="008C7B6E" w:rsidP="008C7B6E">
      <w:pPr>
        <w:spacing w:before="120" w:after="0" w:line="240" w:lineRule="auto"/>
        <w:jc w:val="center"/>
        <w:rPr>
          <w:rFonts w:ascii="Book Antiqua" w:hAnsi="Book Antiqua"/>
          <w:lang w:val="en-GB"/>
        </w:rPr>
      </w:pPr>
    </w:p>
    <w:p w14:paraId="6C6A82F0" w14:textId="2A503E0E" w:rsidR="008C7B6E" w:rsidRPr="007972DD" w:rsidRDefault="008C7B6E" w:rsidP="008C7B6E">
      <w:pPr>
        <w:spacing w:before="120" w:after="0" w:line="240" w:lineRule="auto"/>
        <w:jc w:val="center"/>
        <w:rPr>
          <w:rFonts w:ascii="Book Antiqua" w:hAnsi="Book Antiqua"/>
          <w:lang w:val="en-GB"/>
        </w:rPr>
      </w:pPr>
    </w:p>
    <w:p w14:paraId="636955B5" w14:textId="4F182676" w:rsidR="008C7B6E" w:rsidRPr="007972DD" w:rsidRDefault="008C7B6E" w:rsidP="008C7B6E">
      <w:pPr>
        <w:spacing w:before="120" w:after="0" w:line="240" w:lineRule="auto"/>
        <w:jc w:val="center"/>
        <w:rPr>
          <w:rFonts w:ascii="Book Antiqua" w:hAnsi="Book Antiqua"/>
          <w:lang w:val="en-GB"/>
        </w:rPr>
      </w:pPr>
    </w:p>
    <w:p w14:paraId="6C8869E3" w14:textId="4822AF06" w:rsidR="008C7B6E" w:rsidRPr="007972DD" w:rsidRDefault="008C7B6E" w:rsidP="008C7B6E">
      <w:pPr>
        <w:spacing w:before="120" w:after="0" w:line="240" w:lineRule="auto"/>
        <w:jc w:val="center"/>
        <w:rPr>
          <w:rFonts w:ascii="Book Antiqua" w:hAnsi="Book Antiqua"/>
          <w:lang w:val="en-GB"/>
        </w:rPr>
      </w:pPr>
    </w:p>
    <w:p w14:paraId="75A16633" w14:textId="70739A01" w:rsidR="008C7B6E" w:rsidRPr="007972DD" w:rsidRDefault="008C7B6E" w:rsidP="008C7B6E">
      <w:pPr>
        <w:spacing w:before="120" w:after="0" w:line="240" w:lineRule="auto"/>
        <w:jc w:val="center"/>
        <w:rPr>
          <w:rFonts w:ascii="Book Antiqua" w:hAnsi="Book Antiqua"/>
          <w:lang w:val="en-GB"/>
        </w:rPr>
      </w:pPr>
    </w:p>
    <w:p w14:paraId="1DE804F0" w14:textId="00D3DD5A" w:rsidR="008C7B6E" w:rsidRPr="007972DD" w:rsidRDefault="008C7B6E" w:rsidP="008C7B6E">
      <w:pPr>
        <w:spacing w:before="120" w:after="0" w:line="240" w:lineRule="auto"/>
        <w:jc w:val="center"/>
        <w:rPr>
          <w:rFonts w:ascii="Book Antiqua" w:hAnsi="Book Antiqua"/>
          <w:lang w:val="en-GB"/>
        </w:rPr>
      </w:pPr>
    </w:p>
    <w:p w14:paraId="5ADF68C3" w14:textId="73E328DB" w:rsidR="008C7B6E" w:rsidRPr="007972DD" w:rsidRDefault="008C7B6E" w:rsidP="008C7B6E">
      <w:pPr>
        <w:spacing w:before="120" w:after="0" w:line="240" w:lineRule="auto"/>
        <w:jc w:val="center"/>
        <w:rPr>
          <w:rFonts w:ascii="Book Antiqua" w:hAnsi="Book Antiqua"/>
          <w:lang w:val="en-GB"/>
        </w:rPr>
      </w:pPr>
    </w:p>
    <w:p w14:paraId="6CA33FE9" w14:textId="0135BCFE" w:rsidR="008C7B6E" w:rsidRPr="007972DD" w:rsidRDefault="008C7B6E" w:rsidP="008C7B6E">
      <w:pPr>
        <w:spacing w:before="120" w:after="0" w:line="240" w:lineRule="auto"/>
        <w:jc w:val="center"/>
        <w:rPr>
          <w:rFonts w:ascii="Book Antiqua" w:hAnsi="Book Antiqua"/>
          <w:lang w:val="en-GB"/>
        </w:rPr>
      </w:pPr>
    </w:p>
    <w:p w14:paraId="05A00971" w14:textId="557A3E38" w:rsidR="00F85CD9" w:rsidRDefault="00F85CD9" w:rsidP="008C7B6E">
      <w:pPr>
        <w:spacing w:before="120" w:after="0" w:line="240" w:lineRule="auto"/>
        <w:jc w:val="center"/>
        <w:rPr>
          <w:rFonts w:ascii="Book Antiqua" w:hAnsi="Book Antiqua"/>
          <w:lang w:val="en-GB"/>
        </w:rPr>
      </w:pPr>
    </w:p>
    <w:p w14:paraId="0C9CF386" w14:textId="6FFC02D5" w:rsidR="008C7B6E" w:rsidRPr="007972DD" w:rsidRDefault="008C7B6E" w:rsidP="008C7B6E">
      <w:pPr>
        <w:spacing w:before="120" w:after="0" w:line="240" w:lineRule="auto"/>
        <w:jc w:val="center"/>
        <w:rPr>
          <w:rFonts w:ascii="Book Antiqua" w:hAnsi="Book Antiqua"/>
          <w:lang w:val="en-GB"/>
        </w:rPr>
      </w:pPr>
    </w:p>
    <w:p w14:paraId="4443ABCD" w14:textId="0F206FE0" w:rsidR="00C00BEB" w:rsidRPr="007972DD" w:rsidRDefault="00C00BEB" w:rsidP="00720D47">
      <w:pPr>
        <w:spacing w:before="120" w:after="0" w:line="240" w:lineRule="auto"/>
        <w:jc w:val="center"/>
        <w:rPr>
          <w:rFonts w:ascii="Book Antiqua" w:hAnsi="Book Antiqua"/>
          <w:b/>
          <w:sz w:val="24"/>
          <w:szCs w:val="24"/>
          <w:lang w:val="en-GB"/>
        </w:rPr>
      </w:pPr>
      <w:r w:rsidRPr="007972DD">
        <w:rPr>
          <w:rFonts w:ascii="Book Antiqua" w:hAnsi="Book Antiqua"/>
          <w:b/>
          <w:color w:val="000000"/>
          <w:sz w:val="24"/>
          <w:szCs w:val="24"/>
          <w:lang w:val="en-GB"/>
        </w:rPr>
        <w:lastRenderedPageBreak/>
        <w:t>I.</w:t>
      </w:r>
      <w:r w:rsidRPr="007972DD">
        <w:rPr>
          <w:rFonts w:ascii="Book Antiqua" w:hAnsi="Book Antiqua"/>
          <w:b/>
          <w:color w:val="000000"/>
          <w:sz w:val="24"/>
          <w:szCs w:val="24"/>
          <w:lang w:val="en-GB"/>
        </w:rPr>
        <w:tab/>
      </w:r>
      <w:r w:rsidR="00EC6BD3" w:rsidRPr="007972DD">
        <w:rPr>
          <w:rFonts w:ascii="Book Antiqua" w:hAnsi="Book Antiqua"/>
          <w:b/>
          <w:color w:val="000000"/>
          <w:sz w:val="24"/>
          <w:szCs w:val="24"/>
          <w:lang w:val="en-GB"/>
        </w:rPr>
        <w:t>General Information</w:t>
      </w:r>
    </w:p>
    <w:p w14:paraId="67A5EE0A" w14:textId="4BF8C5F6" w:rsidR="00B42B7D" w:rsidRPr="007972DD" w:rsidRDefault="00EC6BD3" w:rsidP="00720D47">
      <w:pPr>
        <w:spacing w:before="120" w:after="0" w:line="240" w:lineRule="auto"/>
        <w:jc w:val="center"/>
        <w:rPr>
          <w:rFonts w:ascii="Book Antiqua" w:hAnsi="Book Antiqua"/>
          <w:b/>
          <w:color w:val="000000"/>
          <w:sz w:val="24"/>
          <w:szCs w:val="24"/>
          <w:lang w:val="en-GB"/>
        </w:rPr>
      </w:pPr>
      <w:r w:rsidRPr="007972DD">
        <w:rPr>
          <w:rFonts w:ascii="Book Antiqua" w:hAnsi="Book Antiqua"/>
          <w:b/>
          <w:color w:val="000000"/>
          <w:sz w:val="24"/>
          <w:szCs w:val="24"/>
          <w:lang w:val="en-GB"/>
        </w:rPr>
        <w:t>Protector of Citizens</w:t>
      </w:r>
    </w:p>
    <w:p w14:paraId="2032A587" w14:textId="069CC4A6" w:rsidR="00B42B7D" w:rsidRPr="007972DD" w:rsidRDefault="00EC6BD3" w:rsidP="00720D47">
      <w:pPr>
        <w:suppressAutoHyphens/>
        <w:spacing w:before="120" w:after="0" w:line="240" w:lineRule="auto"/>
        <w:jc w:val="both"/>
        <w:rPr>
          <w:rFonts w:ascii="Book Antiqua" w:eastAsia="Times New Roman" w:hAnsi="Book Antiqua" w:cs="Times New Roman"/>
          <w:i/>
          <w:lang w:val="en-GB" w:eastAsia="en-GB"/>
        </w:rPr>
      </w:pPr>
      <w:r w:rsidRPr="007972DD">
        <w:rPr>
          <w:rFonts w:ascii="Book Antiqua" w:eastAsia="Times New Roman" w:hAnsi="Book Antiqua" w:cs="Times New Roman"/>
          <w:i/>
          <w:lang w:val="en-GB" w:eastAsia="en-GB"/>
        </w:rPr>
        <w:t xml:space="preserve">With regard to paragraph 8 of the Concluding Observations: The Committee is concerned about the lack of legal authority of the </w:t>
      </w:r>
      <w:r w:rsidR="007D4F0E">
        <w:rPr>
          <w:rFonts w:ascii="Book Antiqua" w:eastAsia="Times New Roman" w:hAnsi="Book Antiqua" w:cs="Times New Roman"/>
          <w:i/>
          <w:lang w:val="en-GB" w:eastAsia="en-GB"/>
        </w:rPr>
        <w:t>Protector of Citizens</w:t>
      </w:r>
      <w:r w:rsidRPr="007972DD">
        <w:rPr>
          <w:rFonts w:ascii="Book Antiqua" w:eastAsia="Times New Roman" w:hAnsi="Book Antiqua" w:cs="Times New Roman"/>
          <w:i/>
          <w:lang w:val="en-GB" w:eastAsia="en-GB"/>
        </w:rPr>
        <w:t xml:space="preserve"> to interact with the international human rights system and civil society organizations, </w:t>
      </w:r>
      <w:r w:rsidR="00C76BBA">
        <w:rPr>
          <w:rFonts w:ascii="Book Antiqua" w:eastAsia="Times New Roman" w:hAnsi="Book Antiqua" w:cs="Times New Roman"/>
          <w:i/>
          <w:lang w:val="en-GB" w:eastAsia="en-GB"/>
        </w:rPr>
        <w:t xml:space="preserve">about </w:t>
      </w:r>
      <w:r w:rsidRPr="007972DD">
        <w:rPr>
          <w:rFonts w:ascii="Book Antiqua" w:eastAsia="Times New Roman" w:hAnsi="Book Antiqua" w:cs="Times New Roman"/>
          <w:i/>
          <w:lang w:val="en-GB" w:eastAsia="en-GB"/>
        </w:rPr>
        <w:t xml:space="preserve">the lack of financial and human resources available to the Office </w:t>
      </w:r>
      <w:r w:rsidR="00C76BBA">
        <w:rPr>
          <w:rFonts w:ascii="Book Antiqua" w:eastAsia="Times New Roman" w:hAnsi="Book Antiqua" w:cs="Times New Roman"/>
          <w:i/>
          <w:lang w:val="en-GB" w:eastAsia="en-GB"/>
        </w:rPr>
        <w:t>of the Protector of Citizens</w:t>
      </w:r>
      <w:r w:rsidR="00C76BBA" w:rsidRPr="007972DD">
        <w:rPr>
          <w:rFonts w:ascii="Book Antiqua" w:eastAsia="Times New Roman" w:hAnsi="Book Antiqua" w:cs="Times New Roman"/>
          <w:i/>
          <w:lang w:val="en-GB" w:eastAsia="en-GB"/>
        </w:rPr>
        <w:t xml:space="preserve"> </w:t>
      </w:r>
      <w:r w:rsidRPr="007972DD">
        <w:rPr>
          <w:rFonts w:ascii="Book Antiqua" w:eastAsia="Times New Roman" w:hAnsi="Book Antiqua" w:cs="Times New Roman"/>
          <w:i/>
          <w:lang w:val="en-GB" w:eastAsia="en-GB"/>
        </w:rPr>
        <w:t>and</w:t>
      </w:r>
      <w:r w:rsidR="0034518B">
        <w:rPr>
          <w:rFonts w:ascii="Book Antiqua" w:eastAsia="Times New Roman" w:hAnsi="Book Antiqua" w:cs="Times New Roman"/>
          <w:i/>
          <w:lang w:val="en-GB" w:eastAsia="en-GB"/>
        </w:rPr>
        <w:t xml:space="preserve"> about</w:t>
      </w:r>
      <w:r w:rsidRPr="007972DD">
        <w:rPr>
          <w:rFonts w:ascii="Book Antiqua" w:eastAsia="Times New Roman" w:hAnsi="Book Antiqua" w:cs="Times New Roman"/>
          <w:i/>
          <w:lang w:val="en-GB" w:eastAsia="en-GB"/>
        </w:rPr>
        <w:t xml:space="preserve"> limited monitoring of attitudes</w:t>
      </w:r>
      <w:r w:rsidR="00C76BBA">
        <w:rPr>
          <w:rFonts w:ascii="Book Antiqua" w:eastAsia="Times New Roman" w:hAnsi="Book Antiqua" w:cs="Times New Roman"/>
          <w:i/>
          <w:lang w:val="en-GB" w:eastAsia="en-GB"/>
        </w:rPr>
        <w:t xml:space="preserve"> and</w:t>
      </w:r>
      <w:r w:rsidRPr="007972DD">
        <w:rPr>
          <w:rFonts w:ascii="Book Antiqua" w:eastAsia="Times New Roman" w:hAnsi="Book Antiqua" w:cs="Times New Roman"/>
          <w:i/>
          <w:lang w:val="en-GB" w:eastAsia="en-GB"/>
        </w:rPr>
        <w:t xml:space="preserve"> recommendation</w:t>
      </w:r>
      <w:r w:rsidR="00C76BBA">
        <w:rPr>
          <w:rFonts w:ascii="Book Antiqua" w:eastAsia="Times New Roman" w:hAnsi="Book Antiqua" w:cs="Times New Roman"/>
          <w:i/>
          <w:lang w:val="en-GB" w:eastAsia="en-GB"/>
        </w:rPr>
        <w:t>s</w:t>
      </w:r>
      <w:r w:rsidRPr="007972DD">
        <w:rPr>
          <w:rFonts w:ascii="Book Antiqua" w:eastAsia="Times New Roman" w:hAnsi="Book Antiqua" w:cs="Times New Roman"/>
          <w:i/>
          <w:lang w:val="en-GB" w:eastAsia="en-GB"/>
        </w:rPr>
        <w:t xml:space="preserve"> of the Protector of Citizens by a Contracting State</w:t>
      </w:r>
      <w:r w:rsidR="00B42B7D" w:rsidRPr="007972DD">
        <w:rPr>
          <w:rFonts w:ascii="Book Antiqua" w:eastAsia="Times New Roman" w:hAnsi="Book Antiqua" w:cs="Times New Roman"/>
          <w:i/>
          <w:lang w:val="en-GB" w:eastAsia="en-GB"/>
        </w:rPr>
        <w:t xml:space="preserve">. </w:t>
      </w:r>
    </w:p>
    <w:p w14:paraId="5204F0C0" w14:textId="79F88546" w:rsidR="00B42B7D" w:rsidRPr="007972DD" w:rsidRDefault="00EC6BD3" w:rsidP="00720D47">
      <w:pPr>
        <w:suppressAutoHyphens/>
        <w:spacing w:before="120" w:after="0" w:line="240" w:lineRule="auto"/>
        <w:jc w:val="both"/>
        <w:rPr>
          <w:rFonts w:ascii="Book Antiqua" w:eastAsia="Times New Roman" w:hAnsi="Book Antiqua" w:cs="Times New Roman"/>
          <w:i/>
          <w:lang w:val="en-GB" w:eastAsia="en-GB"/>
        </w:rPr>
      </w:pPr>
      <w:r w:rsidRPr="007972DD">
        <w:rPr>
          <w:rFonts w:ascii="Book Antiqua" w:eastAsia="Times New Roman" w:hAnsi="Book Antiqua" w:cs="Times New Roman"/>
          <w:i/>
          <w:lang w:val="en-GB" w:eastAsia="en-GB"/>
        </w:rPr>
        <w:t xml:space="preserve">The Committee recommends </w:t>
      </w:r>
      <w:r w:rsidR="008F54B8">
        <w:rPr>
          <w:rFonts w:ascii="Book Antiqua" w:eastAsia="Times New Roman" w:hAnsi="Book Antiqua" w:cs="Times New Roman"/>
          <w:i/>
          <w:lang w:val="en-GB" w:eastAsia="en-GB"/>
        </w:rPr>
        <w:t>to</w:t>
      </w:r>
      <w:r w:rsidRPr="007972DD">
        <w:rPr>
          <w:rFonts w:ascii="Book Antiqua" w:eastAsia="Times New Roman" w:hAnsi="Book Antiqua" w:cs="Times New Roman"/>
          <w:i/>
          <w:lang w:val="en-GB" w:eastAsia="en-GB"/>
        </w:rPr>
        <w:t xml:space="preserve"> </w:t>
      </w:r>
      <w:r w:rsidR="0034518B">
        <w:rPr>
          <w:rFonts w:ascii="Book Antiqua" w:eastAsia="Times New Roman" w:hAnsi="Book Antiqua" w:cs="Times New Roman"/>
          <w:i/>
          <w:lang w:val="en-GB" w:eastAsia="en-GB"/>
        </w:rPr>
        <w:t xml:space="preserve">the </w:t>
      </w:r>
      <w:r w:rsidR="008F54B8" w:rsidRPr="00DF51C6">
        <w:rPr>
          <w:rFonts w:ascii="Book Antiqua" w:eastAsia="Times New Roman" w:hAnsi="Book Antiqua" w:cs="Times New Roman"/>
          <w:i/>
          <w:lang w:val="en-GB" w:eastAsia="en-GB"/>
        </w:rPr>
        <w:t>Contracting</w:t>
      </w:r>
      <w:r w:rsidR="008F54B8" w:rsidRPr="007972DD">
        <w:rPr>
          <w:rFonts w:ascii="Book Antiqua" w:eastAsia="Times New Roman" w:hAnsi="Book Antiqua" w:cs="Times New Roman"/>
          <w:i/>
          <w:lang w:val="en-GB" w:eastAsia="en-GB"/>
        </w:rPr>
        <w:t xml:space="preserve"> State</w:t>
      </w:r>
      <w:r w:rsidR="008F54B8">
        <w:rPr>
          <w:rFonts w:ascii="Book Antiqua" w:eastAsia="Times New Roman" w:hAnsi="Book Antiqua" w:cs="Times New Roman"/>
          <w:i/>
          <w:lang w:val="en-GB" w:eastAsia="en-GB"/>
        </w:rPr>
        <w:t xml:space="preserve"> to</w:t>
      </w:r>
      <w:r w:rsidR="00B42B7D" w:rsidRPr="007972DD">
        <w:rPr>
          <w:rFonts w:ascii="Book Antiqua" w:eastAsia="Times New Roman" w:hAnsi="Book Antiqua" w:cs="Times New Roman"/>
          <w:i/>
          <w:lang w:val="en-GB" w:eastAsia="en-GB"/>
        </w:rPr>
        <w:t xml:space="preserve">: </w:t>
      </w:r>
    </w:p>
    <w:p w14:paraId="2294E53F" w14:textId="331236C3" w:rsidR="00B42B7D" w:rsidRPr="007972DD" w:rsidRDefault="00B42B7D" w:rsidP="00720D47">
      <w:pPr>
        <w:suppressAutoHyphens/>
        <w:spacing w:before="120" w:after="0" w:line="240" w:lineRule="auto"/>
        <w:jc w:val="both"/>
        <w:rPr>
          <w:rFonts w:ascii="Book Antiqua" w:eastAsia="Times New Roman" w:hAnsi="Book Antiqua" w:cs="Times New Roman"/>
          <w:i/>
          <w:lang w:val="en-GB" w:eastAsia="en-GB"/>
        </w:rPr>
      </w:pPr>
      <w:r w:rsidRPr="007972DD">
        <w:rPr>
          <w:rFonts w:ascii="Book Antiqua" w:eastAsia="Times New Roman" w:hAnsi="Book Antiqua" w:cs="Times New Roman"/>
          <w:i/>
          <w:lang w:val="en-GB" w:eastAsia="en-GB"/>
        </w:rPr>
        <w:t xml:space="preserve">(а) </w:t>
      </w:r>
      <w:r w:rsidR="00EC6BD3" w:rsidRPr="007972DD">
        <w:rPr>
          <w:rFonts w:ascii="Book Antiqua" w:eastAsia="Times New Roman" w:hAnsi="Book Antiqua" w:cs="Times New Roman"/>
          <w:i/>
          <w:lang w:val="en-GB" w:eastAsia="en-GB"/>
        </w:rPr>
        <w:t>Amend the Law on the Protector of Citizens to enable him to interact with the international human rights system and civil society organizations</w:t>
      </w:r>
      <w:r w:rsidRPr="007972DD">
        <w:rPr>
          <w:rFonts w:ascii="Book Antiqua" w:eastAsia="Times New Roman" w:hAnsi="Book Antiqua" w:cs="Times New Roman"/>
          <w:i/>
          <w:lang w:val="en-GB" w:eastAsia="en-GB"/>
        </w:rPr>
        <w:t>;</w:t>
      </w:r>
    </w:p>
    <w:p w14:paraId="452B6027" w14:textId="2CD5B9CA" w:rsidR="00B42B7D" w:rsidRPr="007972DD" w:rsidRDefault="00EC6BD3" w:rsidP="00720D47">
      <w:pPr>
        <w:suppressAutoHyphens/>
        <w:spacing w:before="120" w:after="0" w:line="240" w:lineRule="auto"/>
        <w:jc w:val="both"/>
        <w:rPr>
          <w:rFonts w:ascii="Book Antiqua" w:eastAsia="Times New Roman" w:hAnsi="Book Antiqua" w:cs="Times New Roman"/>
          <w:lang w:val="en-GB" w:eastAsia="en-GB"/>
        </w:rPr>
      </w:pPr>
      <w:r w:rsidRPr="007972DD">
        <w:rPr>
          <w:rFonts w:ascii="Book Antiqua" w:eastAsia="Times New Roman" w:hAnsi="Book Antiqua" w:cs="Times New Roman"/>
          <w:lang w:val="en-GB" w:eastAsia="en-GB"/>
        </w:rPr>
        <w:t xml:space="preserve">Article 42 of the new Law on the Protector of Citizens, adopted on </w:t>
      </w:r>
      <w:r w:rsidR="008F54B8">
        <w:rPr>
          <w:rFonts w:ascii="Book Antiqua" w:eastAsia="Times New Roman" w:hAnsi="Book Antiqua" w:cs="Times New Roman"/>
          <w:lang w:val="en-GB" w:eastAsia="en-GB"/>
        </w:rPr>
        <w:t xml:space="preserve">3 </w:t>
      </w:r>
      <w:r w:rsidRPr="007972DD">
        <w:rPr>
          <w:rFonts w:ascii="Book Antiqua" w:eastAsia="Times New Roman" w:hAnsi="Book Antiqua" w:cs="Times New Roman"/>
          <w:lang w:val="en-GB" w:eastAsia="en-GB"/>
        </w:rPr>
        <w:t>November 2021, stipulates that the Protector of Citizens establishes and maintains cooperation with civil society organizations, international mechanisms for the protection and promotion of human and minority rights</w:t>
      </w:r>
      <w:r w:rsidR="00B42B7D" w:rsidRPr="007972DD">
        <w:rPr>
          <w:rFonts w:ascii="Book Antiqua" w:eastAsia="Times New Roman" w:hAnsi="Book Antiqua" w:cs="Times New Roman"/>
          <w:lang w:val="en-GB" w:eastAsia="en-GB"/>
        </w:rPr>
        <w:t xml:space="preserve">. </w:t>
      </w:r>
    </w:p>
    <w:p w14:paraId="2C148FD6" w14:textId="3BFFE1AD" w:rsidR="00B42B7D" w:rsidRPr="007972DD" w:rsidRDefault="00B42B7D" w:rsidP="00FD49F4">
      <w:pPr>
        <w:suppressAutoHyphens/>
        <w:spacing w:before="120" w:after="120" w:line="240" w:lineRule="auto"/>
        <w:jc w:val="both"/>
        <w:rPr>
          <w:rFonts w:ascii="Book Antiqua" w:eastAsia="Times New Roman" w:hAnsi="Book Antiqua" w:cs="Times New Roman"/>
          <w:i/>
          <w:lang w:val="en-GB" w:eastAsia="en-GB"/>
        </w:rPr>
      </w:pPr>
      <w:r w:rsidRPr="007972DD">
        <w:rPr>
          <w:rFonts w:ascii="Book Antiqua" w:eastAsia="Times New Roman" w:hAnsi="Book Antiqua" w:cs="Times New Roman"/>
          <w:i/>
          <w:lang w:val="en-GB" w:eastAsia="en-GB"/>
        </w:rPr>
        <w:t xml:space="preserve"> (</w:t>
      </w:r>
      <w:r w:rsidR="00EC6BD3" w:rsidRPr="007972DD">
        <w:rPr>
          <w:rFonts w:ascii="Book Antiqua" w:eastAsia="Times New Roman" w:hAnsi="Book Antiqua" w:cs="Times New Roman"/>
          <w:i/>
          <w:lang w:val="en-GB" w:eastAsia="en-GB"/>
        </w:rPr>
        <w:t>b</w:t>
      </w:r>
      <w:r w:rsidRPr="007972DD">
        <w:rPr>
          <w:rFonts w:ascii="Book Antiqua" w:eastAsia="Times New Roman" w:hAnsi="Book Antiqua" w:cs="Times New Roman"/>
          <w:i/>
          <w:lang w:val="en-GB" w:eastAsia="en-GB"/>
        </w:rPr>
        <w:t xml:space="preserve">) </w:t>
      </w:r>
      <w:r w:rsidR="00EC6BD3" w:rsidRPr="007972DD">
        <w:rPr>
          <w:rFonts w:ascii="Book Antiqua" w:eastAsia="Times New Roman" w:hAnsi="Book Antiqua" w:cs="Times New Roman"/>
          <w:i/>
          <w:lang w:val="en-GB" w:eastAsia="en-GB"/>
        </w:rPr>
        <w:t>Provide the Office of the Protector of Citizens with sufficient financial and human resources for the effective implementation of the mandate, in accordance with the principles relating to the status of national human rights institutions (Paris Principles)</w:t>
      </w:r>
      <w:r w:rsidRPr="007972DD">
        <w:rPr>
          <w:rFonts w:ascii="Book Antiqua" w:eastAsia="Times New Roman" w:hAnsi="Book Antiqua" w:cs="Times New Roman"/>
          <w:i/>
          <w:lang w:val="en-GB" w:eastAsia="en-GB"/>
        </w:rPr>
        <w:t xml:space="preserve">; </w:t>
      </w:r>
    </w:p>
    <w:p w14:paraId="2BDECC27" w14:textId="7F312A90" w:rsidR="00B42B7D" w:rsidRPr="007972DD" w:rsidRDefault="00EC6BD3" w:rsidP="00FD49F4">
      <w:pPr>
        <w:spacing w:after="120" w:line="240" w:lineRule="auto"/>
        <w:jc w:val="center"/>
        <w:rPr>
          <w:rFonts w:ascii="Book Antiqua" w:eastAsia="Times New Roman" w:hAnsi="Book Antiqua" w:cs="Times New Roman"/>
          <w:lang w:val="en-GB" w:eastAsia="en-GB"/>
        </w:rPr>
      </w:pPr>
      <w:r w:rsidRPr="007972DD">
        <w:rPr>
          <w:rFonts w:ascii="Book Antiqua" w:hAnsi="Book Antiqua"/>
          <w:lang w:val="en-GB"/>
        </w:rPr>
        <w:t>Funds for the work of the Protector of Citizens</w:t>
      </w:r>
    </w:p>
    <w:p w14:paraId="1D4AAB9E" w14:textId="6C911C01" w:rsidR="00B42B7D" w:rsidRPr="007972DD" w:rsidRDefault="00EC6BD3" w:rsidP="00FD49F4">
      <w:pPr>
        <w:spacing w:after="0" w:line="240" w:lineRule="auto"/>
        <w:jc w:val="both"/>
        <w:rPr>
          <w:rFonts w:ascii="Book Antiqua" w:eastAsia="Times New Roman" w:hAnsi="Book Antiqua" w:cs="Times New Roman"/>
          <w:szCs w:val="24"/>
          <w:lang w:val="en-GB"/>
        </w:rPr>
      </w:pPr>
      <w:r w:rsidRPr="007972DD">
        <w:rPr>
          <w:rFonts w:ascii="Book Antiqua" w:eastAsia="Times New Roman" w:hAnsi="Book Antiqua" w:cs="Times New Roman"/>
          <w:szCs w:val="24"/>
          <w:lang w:val="en-GB"/>
        </w:rPr>
        <w:t xml:space="preserve">The budget of the Protector of Citizens has been growing since 2015 (Table 1). The exception is the budget for 2018, which is less than the one </w:t>
      </w:r>
      <w:r w:rsidRPr="00DF51C6">
        <w:rPr>
          <w:rFonts w:ascii="Book Antiqua" w:eastAsia="Times New Roman" w:hAnsi="Book Antiqua" w:cs="Times New Roman"/>
          <w:szCs w:val="24"/>
          <w:lang w:val="en-GB"/>
        </w:rPr>
        <w:t>set</w:t>
      </w:r>
      <w:r w:rsidRPr="007972DD">
        <w:rPr>
          <w:rFonts w:ascii="Book Antiqua" w:eastAsia="Times New Roman" w:hAnsi="Book Antiqua" w:cs="Times New Roman"/>
          <w:szCs w:val="24"/>
          <w:lang w:val="en-GB"/>
        </w:rPr>
        <w:t xml:space="preserve"> for 2017, which can be explained by the fact that the Protector of Citizens in 2017 spent a total of 78.89% of the provided budget funds</w:t>
      </w:r>
      <w:r w:rsidR="00B42B7D" w:rsidRPr="007972DD">
        <w:rPr>
          <w:rFonts w:ascii="Book Antiqua" w:eastAsia="Times New Roman" w:hAnsi="Book Antiqua" w:cs="Times New Roman"/>
          <w:szCs w:val="24"/>
          <w:lang w:val="en-GB"/>
        </w:rPr>
        <w:t>.</w:t>
      </w:r>
    </w:p>
    <w:p w14:paraId="70654052" w14:textId="77777777" w:rsidR="00FD49F4" w:rsidRPr="007972DD" w:rsidRDefault="00FD49F4" w:rsidP="00FD49F4">
      <w:pPr>
        <w:spacing w:after="0" w:line="240" w:lineRule="auto"/>
        <w:jc w:val="both"/>
        <w:rPr>
          <w:rFonts w:ascii="Book Antiqua" w:eastAsia="Times New Roman" w:hAnsi="Book Antiqua" w:cs="Times New Roman"/>
          <w:szCs w:val="24"/>
          <w:lang w:val="en-GB"/>
        </w:rPr>
      </w:pPr>
    </w:p>
    <w:p w14:paraId="14E5EAA2" w14:textId="75F19A1B" w:rsidR="00B42B7D" w:rsidRPr="007972DD" w:rsidRDefault="00EC6BD3" w:rsidP="00FD49F4">
      <w:pPr>
        <w:keepNext/>
        <w:spacing w:after="120" w:line="240" w:lineRule="auto"/>
        <w:jc w:val="center"/>
        <w:rPr>
          <w:rFonts w:ascii="Book Antiqua" w:eastAsia="Calibri" w:hAnsi="Book Antiqua" w:cs="Times New Roman"/>
          <w:iCs/>
          <w:lang w:val="en-GB"/>
        </w:rPr>
      </w:pPr>
      <w:r w:rsidRPr="007972DD">
        <w:rPr>
          <w:rFonts w:ascii="Book Antiqua" w:eastAsia="Calibri" w:hAnsi="Book Antiqua" w:cs="Times New Roman"/>
          <w:iCs/>
          <w:lang w:val="en-GB"/>
        </w:rPr>
        <w:t>Table</w:t>
      </w:r>
      <w:r w:rsidR="00B42B7D" w:rsidRPr="007972DD">
        <w:rPr>
          <w:rFonts w:ascii="Book Antiqua" w:eastAsia="Calibri" w:hAnsi="Book Antiqua" w:cs="Times New Roman"/>
          <w:iCs/>
          <w:lang w:val="en-GB"/>
        </w:rPr>
        <w:t xml:space="preserve"> </w:t>
      </w:r>
      <w:r w:rsidR="00B42B7D" w:rsidRPr="007972DD">
        <w:rPr>
          <w:rFonts w:ascii="Book Antiqua" w:eastAsia="Calibri" w:hAnsi="Book Antiqua" w:cs="Times New Roman"/>
          <w:iCs/>
          <w:lang w:val="en-GB"/>
        </w:rPr>
        <w:fldChar w:fldCharType="begin"/>
      </w:r>
      <w:r w:rsidR="00B42B7D" w:rsidRPr="007972DD">
        <w:rPr>
          <w:rFonts w:ascii="Book Antiqua" w:eastAsia="Calibri" w:hAnsi="Book Antiqua" w:cs="Times New Roman"/>
          <w:iCs/>
          <w:lang w:val="en-GB"/>
        </w:rPr>
        <w:instrText xml:space="preserve"> SEQ Табела \* ARABIC </w:instrText>
      </w:r>
      <w:r w:rsidR="00B42B7D" w:rsidRPr="007972DD">
        <w:rPr>
          <w:rFonts w:ascii="Book Antiqua" w:eastAsia="Calibri" w:hAnsi="Book Antiqua" w:cs="Times New Roman"/>
          <w:iCs/>
          <w:lang w:val="en-GB"/>
        </w:rPr>
        <w:fldChar w:fldCharType="separate"/>
      </w:r>
      <w:r w:rsidR="00B42B7D" w:rsidRPr="007972DD">
        <w:rPr>
          <w:rFonts w:ascii="Book Antiqua" w:eastAsia="Calibri" w:hAnsi="Book Antiqua" w:cs="Times New Roman"/>
          <w:iCs/>
          <w:lang w:val="en-GB"/>
        </w:rPr>
        <w:t>1</w:t>
      </w:r>
      <w:r w:rsidR="00B42B7D" w:rsidRPr="007972DD">
        <w:rPr>
          <w:rFonts w:ascii="Book Antiqua" w:eastAsia="Calibri" w:hAnsi="Book Antiqua" w:cs="Times New Roman"/>
          <w:iCs/>
          <w:lang w:val="en-GB"/>
        </w:rPr>
        <w:fldChar w:fldCharType="end"/>
      </w:r>
      <w:r w:rsidR="00B42B7D" w:rsidRPr="007972DD">
        <w:rPr>
          <w:rFonts w:ascii="Book Antiqua" w:eastAsia="Calibri" w:hAnsi="Book Antiqua" w:cs="Times New Roman"/>
          <w:iCs/>
          <w:lang w:val="en-GB"/>
        </w:rPr>
        <w:t xml:space="preserve"> – </w:t>
      </w:r>
      <w:r w:rsidRPr="007972DD">
        <w:rPr>
          <w:rFonts w:ascii="Book Antiqua" w:eastAsia="Calibri" w:hAnsi="Book Antiqua" w:cs="Times New Roman"/>
          <w:iCs/>
          <w:lang w:val="en-GB"/>
        </w:rPr>
        <w:t>Realization of the budget of the Protector of Citizens in the period 2015-2022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1591"/>
        <w:gridCol w:w="2273"/>
      </w:tblGrid>
      <w:tr w:rsidR="00B42B7D" w:rsidRPr="007972DD" w14:paraId="40583F8C" w14:textId="77777777" w:rsidTr="0044666E">
        <w:trPr>
          <w:jc w:val="center"/>
        </w:trPr>
        <w:tc>
          <w:tcPr>
            <w:tcW w:w="1135" w:type="dxa"/>
            <w:shd w:val="clear" w:color="auto" w:fill="D9D9D9"/>
            <w:vAlign w:val="center"/>
          </w:tcPr>
          <w:p w14:paraId="53670492" w14:textId="597AA21A" w:rsidR="00B42B7D" w:rsidRPr="007972DD" w:rsidRDefault="00EC6BD3" w:rsidP="00720D47">
            <w:pPr>
              <w:spacing w:before="120" w:after="0" w:line="240" w:lineRule="auto"/>
              <w:jc w:val="center"/>
              <w:rPr>
                <w:rFonts w:ascii="Book Antiqua" w:eastAsia="Calibri" w:hAnsi="Book Antiqua" w:cs="Times New Roman"/>
                <w:b/>
                <w:lang w:val="en-GB"/>
              </w:rPr>
            </w:pPr>
            <w:r w:rsidRPr="007972DD">
              <w:rPr>
                <w:rFonts w:ascii="Book Antiqua" w:eastAsia="Calibri" w:hAnsi="Book Antiqua" w:cs="Times New Roman"/>
                <w:b/>
                <w:lang w:val="en-GB"/>
              </w:rPr>
              <w:t>year</w:t>
            </w:r>
          </w:p>
        </w:tc>
        <w:tc>
          <w:tcPr>
            <w:tcW w:w="1270" w:type="dxa"/>
            <w:shd w:val="clear" w:color="auto" w:fill="D9D9D9"/>
            <w:vAlign w:val="center"/>
          </w:tcPr>
          <w:p w14:paraId="322725F6" w14:textId="1AC8E275" w:rsidR="00B42B7D" w:rsidRPr="007972DD" w:rsidRDefault="00EC6BD3" w:rsidP="00720D47">
            <w:pPr>
              <w:spacing w:before="120" w:after="0" w:line="240" w:lineRule="auto"/>
              <w:jc w:val="center"/>
              <w:rPr>
                <w:rFonts w:ascii="Book Antiqua" w:eastAsia="Calibri" w:hAnsi="Book Antiqua" w:cs="Times New Roman"/>
                <w:b/>
                <w:lang w:val="en-GB"/>
              </w:rPr>
            </w:pPr>
            <w:r w:rsidRPr="007972DD">
              <w:rPr>
                <w:rFonts w:ascii="Book Antiqua" w:eastAsia="Calibri" w:hAnsi="Book Antiqua" w:cs="Times New Roman"/>
                <w:b/>
                <w:lang w:val="en-GB"/>
              </w:rPr>
              <w:t>approved</w:t>
            </w:r>
          </w:p>
        </w:tc>
        <w:tc>
          <w:tcPr>
            <w:tcW w:w="2273" w:type="dxa"/>
            <w:shd w:val="clear" w:color="auto" w:fill="D9D9D9"/>
            <w:vAlign w:val="center"/>
          </w:tcPr>
          <w:p w14:paraId="22E82ECD" w14:textId="2D3A17ED" w:rsidR="00B42B7D" w:rsidRPr="007972DD" w:rsidRDefault="00EC6BD3" w:rsidP="00720D47">
            <w:pPr>
              <w:spacing w:before="120" w:after="0" w:line="240" w:lineRule="auto"/>
              <w:jc w:val="center"/>
              <w:rPr>
                <w:rFonts w:ascii="Book Antiqua" w:eastAsia="Calibri" w:hAnsi="Book Antiqua" w:cs="Times New Roman"/>
                <w:b/>
                <w:lang w:val="en-GB"/>
              </w:rPr>
            </w:pPr>
            <w:r w:rsidRPr="007972DD">
              <w:rPr>
                <w:rFonts w:ascii="Book Antiqua" w:eastAsia="Calibri" w:hAnsi="Book Antiqua" w:cs="Times New Roman"/>
                <w:b/>
                <w:lang w:val="en-GB"/>
              </w:rPr>
              <w:t>realized</w:t>
            </w:r>
          </w:p>
        </w:tc>
      </w:tr>
      <w:tr w:rsidR="00B42B7D" w:rsidRPr="007972DD" w14:paraId="57FD19D6" w14:textId="77777777" w:rsidTr="0044666E">
        <w:trPr>
          <w:jc w:val="center"/>
        </w:trPr>
        <w:tc>
          <w:tcPr>
            <w:tcW w:w="1135" w:type="dxa"/>
            <w:shd w:val="clear" w:color="auto" w:fill="D9D9D9"/>
            <w:vAlign w:val="center"/>
          </w:tcPr>
          <w:p w14:paraId="148AA5DE" w14:textId="77777777" w:rsidR="00B42B7D" w:rsidRPr="007972DD" w:rsidRDefault="00B42B7D" w:rsidP="00720D47">
            <w:pPr>
              <w:suppressAutoHyphens/>
              <w:spacing w:before="120" w:after="0" w:line="240" w:lineRule="auto"/>
              <w:jc w:val="center"/>
              <w:rPr>
                <w:rFonts w:ascii="Book Antiqua" w:eastAsia="Calibri" w:hAnsi="Book Antiqua" w:cs="Times New Roman"/>
                <w:lang w:val="en-GB" w:eastAsia="en-GB"/>
              </w:rPr>
            </w:pPr>
            <w:r w:rsidRPr="007972DD">
              <w:rPr>
                <w:rFonts w:ascii="Book Antiqua" w:eastAsia="Calibri" w:hAnsi="Book Antiqua" w:cs="Times New Roman"/>
                <w:lang w:val="en-GB" w:eastAsia="en-GB"/>
              </w:rPr>
              <w:t>2015</w:t>
            </w:r>
          </w:p>
        </w:tc>
        <w:tc>
          <w:tcPr>
            <w:tcW w:w="1270" w:type="dxa"/>
            <w:shd w:val="clear" w:color="auto" w:fill="auto"/>
            <w:vAlign w:val="center"/>
          </w:tcPr>
          <w:p w14:paraId="2609FE7B" w14:textId="1873E242" w:rsidR="00B42B7D" w:rsidRPr="007972DD" w:rsidRDefault="00B42B7D" w:rsidP="00720D47">
            <w:pPr>
              <w:spacing w:before="120" w:after="0" w:line="240" w:lineRule="auto"/>
              <w:jc w:val="center"/>
              <w:rPr>
                <w:rFonts w:ascii="Book Antiqua" w:eastAsia="Calibri" w:hAnsi="Book Antiqua" w:cs="Times New Roman"/>
                <w:lang w:val="en-GB"/>
              </w:rPr>
            </w:pPr>
            <w:r w:rsidRPr="007972DD">
              <w:rPr>
                <w:rFonts w:ascii="Book Antiqua" w:eastAsia="Calibri" w:hAnsi="Book Antiqua" w:cs="Times New Roman"/>
                <w:lang w:val="en-GB"/>
              </w:rPr>
              <w:t>171</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416</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000</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00</w:t>
            </w:r>
          </w:p>
        </w:tc>
        <w:tc>
          <w:tcPr>
            <w:tcW w:w="2273" w:type="dxa"/>
            <w:shd w:val="clear" w:color="auto" w:fill="auto"/>
            <w:vAlign w:val="center"/>
          </w:tcPr>
          <w:p w14:paraId="68747D70" w14:textId="1EEA5645" w:rsidR="00B42B7D" w:rsidRPr="007972DD" w:rsidRDefault="00B42B7D" w:rsidP="00720D47">
            <w:pPr>
              <w:spacing w:before="120" w:after="0" w:line="240" w:lineRule="auto"/>
              <w:jc w:val="center"/>
              <w:rPr>
                <w:rFonts w:ascii="Book Antiqua" w:eastAsia="Calibri" w:hAnsi="Book Antiqua" w:cs="Times New Roman"/>
                <w:lang w:val="en-GB"/>
              </w:rPr>
            </w:pPr>
            <w:r w:rsidRPr="007972DD">
              <w:rPr>
                <w:rFonts w:ascii="Book Antiqua" w:eastAsia="Calibri" w:hAnsi="Book Antiqua" w:cs="Times New Roman"/>
                <w:lang w:val="en-GB"/>
              </w:rPr>
              <w:t>154</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792</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573</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14</w:t>
            </w:r>
          </w:p>
        </w:tc>
      </w:tr>
      <w:tr w:rsidR="00B42B7D" w:rsidRPr="007972DD" w14:paraId="13EEB865" w14:textId="77777777" w:rsidTr="0044666E">
        <w:trPr>
          <w:jc w:val="center"/>
        </w:trPr>
        <w:tc>
          <w:tcPr>
            <w:tcW w:w="1135" w:type="dxa"/>
            <w:shd w:val="clear" w:color="auto" w:fill="D9D9D9"/>
            <w:vAlign w:val="center"/>
          </w:tcPr>
          <w:p w14:paraId="23D51304" w14:textId="77777777" w:rsidR="00B42B7D" w:rsidRPr="007972DD" w:rsidRDefault="00B42B7D" w:rsidP="00720D47">
            <w:pPr>
              <w:spacing w:before="120" w:after="0" w:line="240" w:lineRule="auto"/>
              <w:jc w:val="center"/>
              <w:rPr>
                <w:rFonts w:ascii="Book Antiqua" w:eastAsia="Calibri" w:hAnsi="Book Antiqua" w:cs="Times New Roman"/>
                <w:lang w:val="en-GB"/>
              </w:rPr>
            </w:pPr>
            <w:r w:rsidRPr="007972DD">
              <w:rPr>
                <w:rFonts w:ascii="Book Antiqua" w:eastAsia="Calibri" w:hAnsi="Book Antiqua" w:cs="Times New Roman"/>
                <w:lang w:val="en-GB"/>
              </w:rPr>
              <w:t>2016</w:t>
            </w:r>
          </w:p>
        </w:tc>
        <w:tc>
          <w:tcPr>
            <w:tcW w:w="1270" w:type="dxa"/>
            <w:shd w:val="clear" w:color="auto" w:fill="auto"/>
            <w:vAlign w:val="center"/>
          </w:tcPr>
          <w:p w14:paraId="404745FD" w14:textId="59AC1F76" w:rsidR="00B42B7D" w:rsidRPr="007972DD" w:rsidRDefault="00B42B7D" w:rsidP="00720D47">
            <w:pPr>
              <w:spacing w:before="120" w:after="0" w:line="240" w:lineRule="auto"/>
              <w:jc w:val="center"/>
              <w:rPr>
                <w:rFonts w:ascii="Book Antiqua" w:eastAsia="Calibri" w:hAnsi="Book Antiqua" w:cs="Times New Roman"/>
                <w:lang w:val="en-GB"/>
              </w:rPr>
            </w:pPr>
            <w:r w:rsidRPr="007972DD">
              <w:rPr>
                <w:rFonts w:ascii="Book Antiqua" w:eastAsia="Calibri" w:hAnsi="Book Antiqua" w:cs="Times New Roman"/>
                <w:lang w:val="en-GB"/>
              </w:rPr>
              <w:t>209</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447</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000</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00</w:t>
            </w:r>
          </w:p>
        </w:tc>
        <w:tc>
          <w:tcPr>
            <w:tcW w:w="2273" w:type="dxa"/>
            <w:shd w:val="clear" w:color="auto" w:fill="auto"/>
            <w:vAlign w:val="center"/>
          </w:tcPr>
          <w:p w14:paraId="0954C3F8" w14:textId="4D8D340F" w:rsidR="00B42B7D" w:rsidRPr="007972DD" w:rsidRDefault="00B42B7D" w:rsidP="00720D47">
            <w:pPr>
              <w:spacing w:before="120" w:after="0" w:line="240" w:lineRule="auto"/>
              <w:jc w:val="center"/>
              <w:rPr>
                <w:rFonts w:ascii="Book Antiqua" w:eastAsia="Calibri" w:hAnsi="Book Antiqua" w:cs="Times New Roman"/>
                <w:lang w:val="en-GB"/>
              </w:rPr>
            </w:pPr>
            <w:r w:rsidRPr="007972DD">
              <w:rPr>
                <w:rFonts w:ascii="Book Antiqua" w:eastAsia="Calibri" w:hAnsi="Book Antiqua" w:cs="Times New Roman"/>
                <w:lang w:val="en-GB"/>
              </w:rPr>
              <w:t>154</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621</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240</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66</w:t>
            </w:r>
          </w:p>
        </w:tc>
      </w:tr>
      <w:tr w:rsidR="00B42B7D" w:rsidRPr="007972DD" w14:paraId="4E275FB6" w14:textId="77777777" w:rsidTr="0044666E">
        <w:trPr>
          <w:jc w:val="center"/>
        </w:trPr>
        <w:tc>
          <w:tcPr>
            <w:tcW w:w="1135" w:type="dxa"/>
            <w:shd w:val="clear" w:color="auto" w:fill="D9D9D9"/>
            <w:vAlign w:val="center"/>
          </w:tcPr>
          <w:p w14:paraId="4824B01D" w14:textId="77777777" w:rsidR="00B42B7D" w:rsidRPr="007972DD" w:rsidRDefault="00B42B7D" w:rsidP="00720D47">
            <w:pPr>
              <w:spacing w:before="120" w:after="0" w:line="240" w:lineRule="auto"/>
              <w:jc w:val="center"/>
              <w:rPr>
                <w:rFonts w:ascii="Book Antiqua" w:eastAsia="Calibri" w:hAnsi="Book Antiqua" w:cs="Times New Roman"/>
                <w:lang w:val="en-GB"/>
              </w:rPr>
            </w:pPr>
            <w:r w:rsidRPr="007972DD">
              <w:rPr>
                <w:rFonts w:ascii="Book Antiqua" w:eastAsia="Calibri" w:hAnsi="Book Antiqua" w:cs="Times New Roman"/>
                <w:lang w:val="en-GB"/>
              </w:rPr>
              <w:t>2017</w:t>
            </w:r>
          </w:p>
        </w:tc>
        <w:tc>
          <w:tcPr>
            <w:tcW w:w="1270" w:type="dxa"/>
            <w:shd w:val="clear" w:color="auto" w:fill="auto"/>
            <w:vAlign w:val="center"/>
          </w:tcPr>
          <w:p w14:paraId="428535EE" w14:textId="19C44CF0" w:rsidR="00B42B7D" w:rsidRPr="007972DD" w:rsidRDefault="00B42B7D" w:rsidP="00720D47">
            <w:pPr>
              <w:spacing w:before="120" w:after="0" w:line="240" w:lineRule="auto"/>
              <w:jc w:val="center"/>
              <w:rPr>
                <w:rFonts w:ascii="Book Antiqua" w:eastAsia="Calibri" w:hAnsi="Book Antiqua" w:cs="Times New Roman"/>
                <w:lang w:val="en-GB"/>
              </w:rPr>
            </w:pPr>
            <w:r w:rsidRPr="007972DD">
              <w:rPr>
                <w:rFonts w:ascii="Book Antiqua" w:eastAsia="Calibri" w:hAnsi="Book Antiqua" w:cs="Times New Roman"/>
                <w:lang w:val="en-GB"/>
              </w:rPr>
              <w:t>215</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998</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000</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00</w:t>
            </w:r>
          </w:p>
        </w:tc>
        <w:tc>
          <w:tcPr>
            <w:tcW w:w="2273" w:type="dxa"/>
            <w:shd w:val="clear" w:color="auto" w:fill="auto"/>
            <w:vAlign w:val="center"/>
          </w:tcPr>
          <w:p w14:paraId="0B72CCCC" w14:textId="6C2CB663" w:rsidR="00B42B7D" w:rsidRPr="007972DD" w:rsidRDefault="00B42B7D" w:rsidP="00720D47">
            <w:pPr>
              <w:spacing w:before="120" w:after="0" w:line="240" w:lineRule="auto"/>
              <w:jc w:val="center"/>
              <w:rPr>
                <w:rFonts w:ascii="Book Antiqua" w:eastAsia="Calibri" w:hAnsi="Book Antiqua" w:cs="Times New Roman"/>
                <w:lang w:val="en-GB"/>
              </w:rPr>
            </w:pPr>
            <w:r w:rsidRPr="007972DD">
              <w:rPr>
                <w:rFonts w:ascii="Book Antiqua" w:eastAsia="Calibri" w:hAnsi="Book Antiqua" w:cs="Times New Roman"/>
                <w:lang w:val="en-GB"/>
              </w:rPr>
              <w:t>170</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396</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899</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49</w:t>
            </w:r>
          </w:p>
        </w:tc>
      </w:tr>
      <w:tr w:rsidR="00B42B7D" w:rsidRPr="007972DD" w14:paraId="2EC94BEF" w14:textId="77777777" w:rsidTr="0044666E">
        <w:trPr>
          <w:jc w:val="center"/>
        </w:trPr>
        <w:tc>
          <w:tcPr>
            <w:tcW w:w="1135" w:type="dxa"/>
            <w:shd w:val="clear" w:color="auto" w:fill="D9D9D9"/>
            <w:vAlign w:val="center"/>
          </w:tcPr>
          <w:p w14:paraId="578FAC65" w14:textId="77777777" w:rsidR="00B42B7D" w:rsidRPr="007972DD" w:rsidRDefault="00B42B7D" w:rsidP="00720D47">
            <w:pPr>
              <w:spacing w:before="120" w:after="0" w:line="240" w:lineRule="auto"/>
              <w:jc w:val="center"/>
              <w:rPr>
                <w:rFonts w:ascii="Book Antiqua" w:eastAsia="Calibri" w:hAnsi="Book Antiqua" w:cs="Times New Roman"/>
                <w:lang w:val="en-GB"/>
              </w:rPr>
            </w:pPr>
            <w:r w:rsidRPr="007972DD">
              <w:rPr>
                <w:rFonts w:ascii="Book Antiqua" w:eastAsia="Calibri" w:hAnsi="Book Antiqua" w:cs="Times New Roman"/>
                <w:lang w:val="en-GB"/>
              </w:rPr>
              <w:t>2018</w:t>
            </w:r>
          </w:p>
        </w:tc>
        <w:tc>
          <w:tcPr>
            <w:tcW w:w="1270" w:type="dxa"/>
            <w:shd w:val="clear" w:color="auto" w:fill="auto"/>
            <w:vAlign w:val="center"/>
          </w:tcPr>
          <w:p w14:paraId="3DD59262" w14:textId="68B50AA2" w:rsidR="00B42B7D" w:rsidRPr="007972DD" w:rsidRDefault="00B42B7D" w:rsidP="00720D47">
            <w:pPr>
              <w:suppressAutoHyphens/>
              <w:spacing w:before="120" w:after="0" w:line="240" w:lineRule="auto"/>
              <w:jc w:val="center"/>
              <w:rPr>
                <w:rFonts w:ascii="Book Antiqua" w:eastAsia="Calibri" w:hAnsi="Book Antiqua" w:cs="Times New Roman"/>
                <w:sz w:val="20"/>
                <w:szCs w:val="20"/>
                <w:lang w:val="en-GB" w:eastAsia="en-GB"/>
              </w:rPr>
            </w:pPr>
            <w:r w:rsidRPr="007972DD">
              <w:rPr>
                <w:rFonts w:ascii="Book Antiqua" w:eastAsia="Calibri" w:hAnsi="Book Antiqua" w:cs="Times New Roman"/>
                <w:lang w:val="en-GB" w:eastAsia="en-GB"/>
              </w:rPr>
              <w:t>195</w:t>
            </w:r>
            <w:r w:rsidR="00057A63" w:rsidRPr="007972DD">
              <w:rPr>
                <w:rFonts w:ascii="Book Antiqua" w:eastAsia="Calibri" w:hAnsi="Book Antiqua" w:cs="Times New Roman"/>
                <w:lang w:val="en-GB" w:eastAsia="en-GB"/>
              </w:rPr>
              <w:t>,</w:t>
            </w:r>
            <w:r w:rsidRPr="007972DD">
              <w:rPr>
                <w:rFonts w:ascii="Book Antiqua" w:eastAsia="Calibri" w:hAnsi="Book Antiqua" w:cs="Times New Roman"/>
                <w:lang w:val="en-GB" w:eastAsia="en-GB"/>
              </w:rPr>
              <w:t>296</w:t>
            </w:r>
            <w:r w:rsidR="00057A63" w:rsidRPr="007972DD">
              <w:rPr>
                <w:rFonts w:ascii="Book Antiqua" w:eastAsia="Calibri" w:hAnsi="Book Antiqua" w:cs="Times New Roman"/>
                <w:lang w:val="en-GB" w:eastAsia="en-GB"/>
              </w:rPr>
              <w:t>,</w:t>
            </w:r>
            <w:r w:rsidRPr="007972DD">
              <w:rPr>
                <w:rFonts w:ascii="Book Antiqua" w:eastAsia="Calibri" w:hAnsi="Book Antiqua" w:cs="Times New Roman"/>
                <w:lang w:val="en-GB" w:eastAsia="en-GB"/>
              </w:rPr>
              <w:t>000</w:t>
            </w:r>
            <w:r w:rsidR="00057A63" w:rsidRPr="007972DD">
              <w:rPr>
                <w:rFonts w:ascii="Book Antiqua" w:eastAsia="Calibri" w:hAnsi="Book Antiqua" w:cs="Times New Roman"/>
                <w:lang w:val="en-GB" w:eastAsia="en-GB"/>
              </w:rPr>
              <w:t>.</w:t>
            </w:r>
            <w:r w:rsidRPr="007972DD">
              <w:rPr>
                <w:rFonts w:ascii="Book Antiqua" w:eastAsia="Calibri" w:hAnsi="Book Antiqua" w:cs="Times New Roman"/>
                <w:lang w:val="en-GB" w:eastAsia="en-GB"/>
              </w:rPr>
              <w:t>00</w:t>
            </w:r>
          </w:p>
        </w:tc>
        <w:tc>
          <w:tcPr>
            <w:tcW w:w="2273" w:type="dxa"/>
            <w:shd w:val="clear" w:color="auto" w:fill="auto"/>
            <w:vAlign w:val="center"/>
          </w:tcPr>
          <w:p w14:paraId="455D7E76" w14:textId="0F7651A4" w:rsidR="00B42B7D" w:rsidRPr="007972DD" w:rsidRDefault="00B42B7D" w:rsidP="00720D47">
            <w:pPr>
              <w:spacing w:before="120" w:after="0" w:line="240" w:lineRule="auto"/>
              <w:jc w:val="center"/>
              <w:rPr>
                <w:rFonts w:ascii="Book Antiqua" w:eastAsia="Calibri" w:hAnsi="Book Antiqua" w:cs="Times New Roman"/>
                <w:lang w:val="en-GB"/>
              </w:rPr>
            </w:pPr>
            <w:r w:rsidRPr="007972DD">
              <w:rPr>
                <w:rFonts w:ascii="Book Antiqua" w:eastAsia="Calibri" w:hAnsi="Book Antiqua" w:cs="Times New Roman"/>
                <w:lang w:val="en-GB"/>
              </w:rPr>
              <w:t>180</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720</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058</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00</w:t>
            </w:r>
          </w:p>
        </w:tc>
      </w:tr>
      <w:tr w:rsidR="00B42B7D" w:rsidRPr="007972DD" w14:paraId="053942D2" w14:textId="77777777" w:rsidTr="0044666E">
        <w:trPr>
          <w:jc w:val="center"/>
        </w:trPr>
        <w:tc>
          <w:tcPr>
            <w:tcW w:w="1135" w:type="dxa"/>
            <w:shd w:val="clear" w:color="auto" w:fill="D9D9D9"/>
            <w:vAlign w:val="center"/>
          </w:tcPr>
          <w:p w14:paraId="7B72EC35" w14:textId="77777777" w:rsidR="00B42B7D" w:rsidRPr="007972DD" w:rsidRDefault="00B42B7D" w:rsidP="00720D47">
            <w:pPr>
              <w:spacing w:before="120" w:after="0" w:line="240" w:lineRule="auto"/>
              <w:jc w:val="center"/>
              <w:rPr>
                <w:rFonts w:ascii="Book Antiqua" w:eastAsia="Calibri" w:hAnsi="Book Antiqua" w:cs="Times New Roman"/>
                <w:lang w:val="en-GB"/>
              </w:rPr>
            </w:pPr>
            <w:r w:rsidRPr="007972DD">
              <w:rPr>
                <w:rFonts w:ascii="Book Antiqua" w:eastAsia="Calibri" w:hAnsi="Book Antiqua" w:cs="Times New Roman"/>
                <w:lang w:val="en-GB"/>
              </w:rPr>
              <w:t>2019</w:t>
            </w:r>
          </w:p>
        </w:tc>
        <w:tc>
          <w:tcPr>
            <w:tcW w:w="1270" w:type="dxa"/>
            <w:shd w:val="clear" w:color="auto" w:fill="auto"/>
            <w:vAlign w:val="center"/>
          </w:tcPr>
          <w:p w14:paraId="02DCAC09" w14:textId="7A7603C0" w:rsidR="00B42B7D" w:rsidRPr="007972DD" w:rsidRDefault="00B42B7D" w:rsidP="00720D47">
            <w:pPr>
              <w:suppressAutoHyphens/>
              <w:spacing w:before="120" w:after="0" w:line="240" w:lineRule="auto"/>
              <w:jc w:val="center"/>
              <w:rPr>
                <w:rFonts w:ascii="Book Antiqua" w:eastAsia="Calibri" w:hAnsi="Book Antiqua" w:cs="Times New Roman"/>
                <w:lang w:val="en-GB" w:eastAsia="en-GB"/>
              </w:rPr>
            </w:pPr>
            <w:r w:rsidRPr="007972DD">
              <w:rPr>
                <w:rFonts w:ascii="Book Antiqua" w:eastAsia="Calibri" w:hAnsi="Book Antiqua" w:cs="Times New Roman"/>
                <w:lang w:val="en-GB" w:eastAsia="en-GB"/>
              </w:rPr>
              <w:t>209</w:t>
            </w:r>
            <w:r w:rsidR="00057A63" w:rsidRPr="007972DD">
              <w:rPr>
                <w:rFonts w:ascii="Book Antiqua" w:eastAsia="Calibri" w:hAnsi="Book Antiqua" w:cs="Times New Roman"/>
                <w:lang w:val="en-GB" w:eastAsia="en-GB"/>
              </w:rPr>
              <w:t>,</w:t>
            </w:r>
            <w:r w:rsidRPr="007972DD">
              <w:rPr>
                <w:rFonts w:ascii="Book Antiqua" w:eastAsia="Calibri" w:hAnsi="Book Antiqua" w:cs="Times New Roman"/>
                <w:lang w:val="en-GB" w:eastAsia="en-GB"/>
              </w:rPr>
              <w:t>447</w:t>
            </w:r>
            <w:r w:rsidR="00057A63" w:rsidRPr="007972DD">
              <w:rPr>
                <w:rFonts w:ascii="Book Antiqua" w:eastAsia="Calibri" w:hAnsi="Book Antiqua" w:cs="Times New Roman"/>
                <w:lang w:val="en-GB" w:eastAsia="en-GB"/>
              </w:rPr>
              <w:t>,</w:t>
            </w:r>
            <w:r w:rsidRPr="007972DD">
              <w:rPr>
                <w:rFonts w:ascii="Book Antiqua" w:eastAsia="Calibri" w:hAnsi="Book Antiqua" w:cs="Times New Roman"/>
                <w:lang w:val="en-GB" w:eastAsia="en-GB"/>
              </w:rPr>
              <w:t>000</w:t>
            </w:r>
            <w:r w:rsidR="00057A63" w:rsidRPr="007972DD">
              <w:rPr>
                <w:rFonts w:ascii="Book Antiqua" w:eastAsia="Calibri" w:hAnsi="Book Antiqua" w:cs="Times New Roman"/>
                <w:lang w:val="en-GB" w:eastAsia="en-GB"/>
              </w:rPr>
              <w:t>.</w:t>
            </w:r>
            <w:r w:rsidRPr="007972DD">
              <w:rPr>
                <w:rFonts w:ascii="Book Antiqua" w:eastAsia="Calibri" w:hAnsi="Book Antiqua" w:cs="Times New Roman"/>
                <w:lang w:val="en-GB" w:eastAsia="en-GB"/>
              </w:rPr>
              <w:t>00</w:t>
            </w:r>
          </w:p>
        </w:tc>
        <w:tc>
          <w:tcPr>
            <w:tcW w:w="2273" w:type="dxa"/>
            <w:shd w:val="clear" w:color="auto" w:fill="auto"/>
            <w:vAlign w:val="center"/>
          </w:tcPr>
          <w:p w14:paraId="66C095A2" w14:textId="017D44D8" w:rsidR="00B42B7D" w:rsidRPr="007972DD" w:rsidRDefault="00B42B7D" w:rsidP="00720D47">
            <w:pPr>
              <w:spacing w:before="120" w:after="0" w:line="240" w:lineRule="auto"/>
              <w:jc w:val="center"/>
              <w:rPr>
                <w:rFonts w:ascii="Book Antiqua" w:eastAsia="Calibri" w:hAnsi="Book Antiqua" w:cs="Times New Roman"/>
                <w:lang w:val="en-GB"/>
              </w:rPr>
            </w:pPr>
            <w:r w:rsidRPr="007972DD">
              <w:rPr>
                <w:rFonts w:ascii="Book Antiqua" w:eastAsia="Calibri" w:hAnsi="Book Antiqua" w:cs="Times New Roman"/>
                <w:lang w:val="en-GB"/>
              </w:rPr>
              <w:t>186</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381</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605</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57</w:t>
            </w:r>
          </w:p>
        </w:tc>
      </w:tr>
      <w:tr w:rsidR="00B42B7D" w:rsidRPr="007972DD" w14:paraId="6C11FF7C" w14:textId="77777777" w:rsidTr="0044666E">
        <w:trPr>
          <w:trHeight w:val="228"/>
          <w:jc w:val="center"/>
        </w:trPr>
        <w:tc>
          <w:tcPr>
            <w:tcW w:w="1135" w:type="dxa"/>
            <w:shd w:val="clear" w:color="auto" w:fill="D9D9D9"/>
            <w:vAlign w:val="center"/>
          </w:tcPr>
          <w:p w14:paraId="00C52A0A" w14:textId="77777777" w:rsidR="00B42B7D" w:rsidRPr="007972DD" w:rsidRDefault="00B42B7D" w:rsidP="00720D47">
            <w:pPr>
              <w:spacing w:before="120" w:after="0" w:line="240" w:lineRule="auto"/>
              <w:jc w:val="center"/>
              <w:rPr>
                <w:rFonts w:ascii="Book Antiqua" w:eastAsia="Calibri" w:hAnsi="Book Antiqua" w:cs="Times New Roman"/>
                <w:lang w:val="en-GB"/>
              </w:rPr>
            </w:pPr>
            <w:r w:rsidRPr="007972DD">
              <w:rPr>
                <w:rFonts w:ascii="Book Antiqua" w:eastAsia="Calibri" w:hAnsi="Book Antiqua" w:cs="Times New Roman"/>
                <w:lang w:val="en-GB"/>
              </w:rPr>
              <w:t>2020</w:t>
            </w:r>
          </w:p>
        </w:tc>
        <w:tc>
          <w:tcPr>
            <w:tcW w:w="1270" w:type="dxa"/>
            <w:shd w:val="clear" w:color="auto" w:fill="auto"/>
            <w:vAlign w:val="center"/>
          </w:tcPr>
          <w:p w14:paraId="26EA7A81" w14:textId="17E715AE" w:rsidR="00B42B7D" w:rsidRPr="007972DD" w:rsidRDefault="00B42B7D" w:rsidP="00720D47">
            <w:pPr>
              <w:suppressAutoHyphens/>
              <w:spacing w:before="120" w:after="0" w:line="240" w:lineRule="auto"/>
              <w:jc w:val="center"/>
              <w:rPr>
                <w:rFonts w:ascii="Book Antiqua" w:eastAsia="Calibri" w:hAnsi="Book Antiqua" w:cs="Times New Roman"/>
                <w:lang w:val="en-GB" w:eastAsia="en-GB"/>
              </w:rPr>
            </w:pPr>
            <w:r w:rsidRPr="007972DD">
              <w:rPr>
                <w:rFonts w:ascii="Book Antiqua" w:eastAsia="Calibri" w:hAnsi="Book Antiqua" w:cs="Times New Roman"/>
                <w:lang w:val="en-GB" w:eastAsia="en-GB"/>
              </w:rPr>
              <w:t>208</w:t>
            </w:r>
            <w:r w:rsidR="00057A63" w:rsidRPr="007972DD">
              <w:rPr>
                <w:rFonts w:ascii="Book Antiqua" w:eastAsia="Calibri" w:hAnsi="Book Antiqua" w:cs="Times New Roman"/>
                <w:lang w:val="en-GB" w:eastAsia="en-GB"/>
              </w:rPr>
              <w:t>,</w:t>
            </w:r>
            <w:r w:rsidRPr="007972DD">
              <w:rPr>
                <w:rFonts w:ascii="Book Antiqua" w:eastAsia="Calibri" w:hAnsi="Book Antiqua" w:cs="Times New Roman"/>
                <w:lang w:val="en-GB" w:eastAsia="en-GB"/>
              </w:rPr>
              <w:t>023</w:t>
            </w:r>
            <w:r w:rsidR="00057A63" w:rsidRPr="007972DD">
              <w:rPr>
                <w:rFonts w:ascii="Book Antiqua" w:eastAsia="Calibri" w:hAnsi="Book Antiqua" w:cs="Times New Roman"/>
                <w:lang w:val="en-GB" w:eastAsia="en-GB"/>
              </w:rPr>
              <w:t>,</w:t>
            </w:r>
            <w:r w:rsidRPr="007972DD">
              <w:rPr>
                <w:rFonts w:ascii="Book Antiqua" w:eastAsia="Calibri" w:hAnsi="Book Antiqua" w:cs="Times New Roman"/>
                <w:lang w:val="en-GB" w:eastAsia="en-GB"/>
              </w:rPr>
              <w:t>000</w:t>
            </w:r>
            <w:r w:rsidR="00057A63" w:rsidRPr="007972DD">
              <w:rPr>
                <w:rFonts w:ascii="Book Antiqua" w:eastAsia="Calibri" w:hAnsi="Book Antiqua" w:cs="Times New Roman"/>
                <w:lang w:val="en-GB" w:eastAsia="en-GB"/>
              </w:rPr>
              <w:t>.</w:t>
            </w:r>
            <w:r w:rsidRPr="007972DD">
              <w:rPr>
                <w:rFonts w:ascii="Book Antiqua" w:eastAsia="Calibri" w:hAnsi="Book Antiqua" w:cs="Times New Roman"/>
                <w:lang w:val="en-GB" w:eastAsia="en-GB"/>
              </w:rPr>
              <w:t>00</w:t>
            </w:r>
          </w:p>
        </w:tc>
        <w:tc>
          <w:tcPr>
            <w:tcW w:w="2273" w:type="dxa"/>
            <w:shd w:val="clear" w:color="auto" w:fill="auto"/>
            <w:vAlign w:val="center"/>
          </w:tcPr>
          <w:p w14:paraId="0C6A7B89" w14:textId="0FB2D329" w:rsidR="00B42B7D" w:rsidRPr="007972DD" w:rsidRDefault="00B42B7D" w:rsidP="00720D47">
            <w:pPr>
              <w:spacing w:before="120" w:after="0" w:line="240" w:lineRule="auto"/>
              <w:jc w:val="center"/>
              <w:rPr>
                <w:rFonts w:ascii="Book Antiqua" w:eastAsia="Calibri" w:hAnsi="Book Antiqua" w:cs="Times New Roman"/>
                <w:lang w:val="en-GB"/>
              </w:rPr>
            </w:pPr>
            <w:r w:rsidRPr="007972DD">
              <w:rPr>
                <w:rFonts w:ascii="Book Antiqua" w:eastAsia="Calibri" w:hAnsi="Book Antiqua" w:cs="Times New Roman"/>
                <w:lang w:val="en-GB"/>
              </w:rPr>
              <w:t>193</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341</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591</w:t>
            </w:r>
            <w:r w:rsidR="00057A63" w:rsidRPr="007972DD">
              <w:rPr>
                <w:rFonts w:ascii="Book Antiqua" w:eastAsia="Calibri" w:hAnsi="Book Antiqua" w:cs="Times New Roman"/>
                <w:lang w:val="en-GB"/>
              </w:rPr>
              <w:t>.</w:t>
            </w:r>
            <w:r w:rsidRPr="007972DD">
              <w:rPr>
                <w:rFonts w:ascii="Book Antiqua" w:eastAsia="Calibri" w:hAnsi="Book Antiqua" w:cs="Times New Roman"/>
                <w:lang w:val="en-GB"/>
              </w:rPr>
              <w:t>31</w:t>
            </w:r>
          </w:p>
        </w:tc>
      </w:tr>
      <w:tr w:rsidR="00B42B7D" w:rsidRPr="007972DD" w14:paraId="6DD59B2F" w14:textId="77777777" w:rsidTr="0044666E">
        <w:trPr>
          <w:jc w:val="center"/>
        </w:trPr>
        <w:tc>
          <w:tcPr>
            <w:tcW w:w="1135" w:type="dxa"/>
            <w:shd w:val="clear" w:color="auto" w:fill="D9D9D9"/>
            <w:vAlign w:val="center"/>
          </w:tcPr>
          <w:p w14:paraId="09832FE6" w14:textId="77777777" w:rsidR="00B42B7D" w:rsidRPr="007972DD" w:rsidRDefault="00B42B7D" w:rsidP="00720D47">
            <w:pPr>
              <w:spacing w:before="120" w:after="0" w:line="240" w:lineRule="auto"/>
              <w:jc w:val="center"/>
              <w:rPr>
                <w:rFonts w:ascii="Book Antiqua" w:eastAsia="Calibri" w:hAnsi="Book Antiqua" w:cs="Times New Roman"/>
                <w:lang w:val="en-GB"/>
              </w:rPr>
            </w:pPr>
            <w:r w:rsidRPr="007972DD">
              <w:rPr>
                <w:rFonts w:ascii="Book Antiqua" w:eastAsia="Calibri" w:hAnsi="Book Antiqua" w:cs="Times New Roman"/>
                <w:lang w:val="en-GB"/>
              </w:rPr>
              <w:t>2021</w:t>
            </w:r>
          </w:p>
        </w:tc>
        <w:tc>
          <w:tcPr>
            <w:tcW w:w="1270" w:type="dxa"/>
            <w:shd w:val="clear" w:color="auto" w:fill="auto"/>
            <w:vAlign w:val="center"/>
          </w:tcPr>
          <w:p w14:paraId="08D13F62" w14:textId="5A24FF18" w:rsidR="00B42B7D" w:rsidRPr="007972DD" w:rsidRDefault="009141E5" w:rsidP="00720D47">
            <w:pPr>
              <w:suppressAutoHyphens/>
              <w:spacing w:before="120" w:after="0" w:line="240" w:lineRule="auto"/>
              <w:jc w:val="center"/>
              <w:rPr>
                <w:rFonts w:ascii="Book Antiqua" w:eastAsia="Calibri" w:hAnsi="Book Antiqua" w:cs="Times New Roman"/>
                <w:lang w:val="en-GB" w:eastAsia="en-GB"/>
              </w:rPr>
            </w:pPr>
            <w:r w:rsidRPr="007972DD">
              <w:rPr>
                <w:rFonts w:ascii="Book Antiqua" w:eastAsia="Calibri" w:hAnsi="Book Antiqua" w:cs="Times New Roman"/>
                <w:lang w:val="en-GB" w:eastAsia="en-GB"/>
              </w:rPr>
              <w:t>218</w:t>
            </w:r>
            <w:r w:rsidR="00057A63" w:rsidRPr="007972DD">
              <w:rPr>
                <w:rFonts w:ascii="Book Antiqua" w:eastAsia="Calibri" w:hAnsi="Book Antiqua" w:cs="Times New Roman"/>
                <w:lang w:val="en-GB" w:eastAsia="en-GB"/>
              </w:rPr>
              <w:t>,</w:t>
            </w:r>
            <w:r w:rsidRPr="007972DD">
              <w:rPr>
                <w:rFonts w:ascii="Book Antiqua" w:eastAsia="Calibri" w:hAnsi="Book Antiqua" w:cs="Times New Roman"/>
                <w:lang w:val="en-GB" w:eastAsia="en-GB"/>
              </w:rPr>
              <w:t>703</w:t>
            </w:r>
            <w:r w:rsidR="00057A63" w:rsidRPr="007972DD">
              <w:rPr>
                <w:rFonts w:ascii="Book Antiqua" w:eastAsia="Calibri" w:hAnsi="Book Antiqua" w:cs="Times New Roman"/>
                <w:lang w:val="en-GB" w:eastAsia="en-GB"/>
              </w:rPr>
              <w:t>,</w:t>
            </w:r>
            <w:r w:rsidRPr="007972DD">
              <w:rPr>
                <w:rFonts w:ascii="Book Antiqua" w:eastAsia="Calibri" w:hAnsi="Book Antiqua" w:cs="Times New Roman"/>
                <w:lang w:val="en-GB" w:eastAsia="en-GB"/>
              </w:rPr>
              <w:t>000</w:t>
            </w:r>
            <w:r w:rsidR="00057A63" w:rsidRPr="007972DD">
              <w:rPr>
                <w:rFonts w:ascii="Book Antiqua" w:eastAsia="Calibri" w:hAnsi="Book Antiqua" w:cs="Times New Roman"/>
                <w:lang w:val="en-GB" w:eastAsia="en-GB"/>
              </w:rPr>
              <w:t>.</w:t>
            </w:r>
            <w:r w:rsidRPr="007972DD">
              <w:rPr>
                <w:rFonts w:ascii="Book Antiqua" w:eastAsia="Calibri" w:hAnsi="Book Antiqua" w:cs="Times New Roman"/>
                <w:lang w:val="en-GB" w:eastAsia="en-GB"/>
              </w:rPr>
              <w:t>00</w:t>
            </w:r>
          </w:p>
        </w:tc>
        <w:tc>
          <w:tcPr>
            <w:tcW w:w="2273" w:type="dxa"/>
            <w:shd w:val="clear" w:color="auto" w:fill="auto"/>
            <w:vAlign w:val="center"/>
          </w:tcPr>
          <w:p w14:paraId="5E794840" w14:textId="15945141" w:rsidR="00B42B7D" w:rsidRPr="007972DD" w:rsidRDefault="00057A63" w:rsidP="00720D47">
            <w:pPr>
              <w:spacing w:before="120" w:after="0" w:line="240" w:lineRule="auto"/>
              <w:jc w:val="center"/>
              <w:rPr>
                <w:rFonts w:ascii="Book Antiqua" w:eastAsia="Calibri" w:hAnsi="Book Antiqua" w:cs="Times New Roman"/>
                <w:lang w:val="en-GB"/>
              </w:rPr>
            </w:pPr>
            <w:r w:rsidRPr="007972DD">
              <w:rPr>
                <w:rFonts w:ascii="Book Antiqua" w:eastAsia="Calibri" w:hAnsi="Book Antiqua" w:cs="Times New Roman"/>
                <w:lang w:val="en-GB"/>
              </w:rPr>
              <w:t>in progress</w:t>
            </w:r>
          </w:p>
        </w:tc>
      </w:tr>
      <w:tr w:rsidR="00B42B7D" w:rsidRPr="007972DD" w14:paraId="28D2EDBD" w14:textId="77777777" w:rsidTr="0044666E">
        <w:trPr>
          <w:jc w:val="center"/>
        </w:trPr>
        <w:tc>
          <w:tcPr>
            <w:tcW w:w="1135" w:type="dxa"/>
            <w:shd w:val="clear" w:color="auto" w:fill="D9D9D9"/>
            <w:vAlign w:val="center"/>
          </w:tcPr>
          <w:p w14:paraId="36AF5568" w14:textId="77777777" w:rsidR="00B42B7D" w:rsidRPr="007972DD" w:rsidRDefault="00B42B7D" w:rsidP="00720D47">
            <w:pPr>
              <w:spacing w:before="120" w:after="0" w:line="240" w:lineRule="auto"/>
              <w:jc w:val="center"/>
              <w:rPr>
                <w:rFonts w:ascii="Book Antiqua" w:eastAsia="Calibri" w:hAnsi="Book Antiqua" w:cs="Times New Roman"/>
                <w:lang w:val="en-GB"/>
              </w:rPr>
            </w:pPr>
            <w:r w:rsidRPr="007972DD">
              <w:rPr>
                <w:rFonts w:ascii="Book Antiqua" w:eastAsia="Calibri" w:hAnsi="Book Antiqua" w:cs="Times New Roman"/>
                <w:lang w:val="en-GB"/>
              </w:rPr>
              <w:t>2022</w:t>
            </w:r>
          </w:p>
        </w:tc>
        <w:tc>
          <w:tcPr>
            <w:tcW w:w="1270" w:type="dxa"/>
            <w:shd w:val="clear" w:color="auto" w:fill="auto"/>
            <w:vAlign w:val="center"/>
          </w:tcPr>
          <w:p w14:paraId="7F6C5004" w14:textId="78342DA6" w:rsidR="00B42B7D" w:rsidRPr="007972DD" w:rsidRDefault="009141E5" w:rsidP="00720D47">
            <w:pPr>
              <w:suppressAutoHyphens/>
              <w:spacing w:before="120" w:after="0" w:line="240" w:lineRule="auto"/>
              <w:jc w:val="center"/>
              <w:rPr>
                <w:rFonts w:ascii="Book Antiqua" w:eastAsia="Calibri" w:hAnsi="Book Antiqua" w:cs="Times New Roman"/>
                <w:lang w:val="en-GB" w:eastAsia="en-GB"/>
              </w:rPr>
            </w:pPr>
            <w:r w:rsidRPr="007972DD">
              <w:rPr>
                <w:rFonts w:ascii="Book Antiqua" w:eastAsia="Calibri" w:hAnsi="Book Antiqua" w:cs="Times New Roman"/>
                <w:lang w:val="en-GB" w:eastAsia="en-GB"/>
              </w:rPr>
              <w:t>227</w:t>
            </w:r>
            <w:r w:rsidR="00057A63" w:rsidRPr="007972DD">
              <w:rPr>
                <w:rFonts w:ascii="Book Antiqua" w:eastAsia="Calibri" w:hAnsi="Book Antiqua" w:cs="Times New Roman"/>
                <w:lang w:val="en-GB" w:eastAsia="en-GB"/>
              </w:rPr>
              <w:t>,</w:t>
            </w:r>
            <w:r w:rsidRPr="007972DD">
              <w:rPr>
                <w:rFonts w:ascii="Book Antiqua" w:eastAsia="Calibri" w:hAnsi="Book Antiqua" w:cs="Times New Roman"/>
                <w:lang w:val="en-GB" w:eastAsia="en-GB"/>
              </w:rPr>
              <w:t>224</w:t>
            </w:r>
            <w:r w:rsidR="00057A63" w:rsidRPr="007972DD">
              <w:rPr>
                <w:rFonts w:ascii="Book Antiqua" w:eastAsia="Calibri" w:hAnsi="Book Antiqua" w:cs="Times New Roman"/>
                <w:lang w:val="en-GB" w:eastAsia="en-GB"/>
              </w:rPr>
              <w:t>,</w:t>
            </w:r>
            <w:r w:rsidRPr="007972DD">
              <w:rPr>
                <w:rFonts w:ascii="Book Antiqua" w:eastAsia="Calibri" w:hAnsi="Book Antiqua" w:cs="Times New Roman"/>
                <w:lang w:val="en-GB" w:eastAsia="en-GB"/>
              </w:rPr>
              <w:t>000</w:t>
            </w:r>
            <w:r w:rsidR="00057A63" w:rsidRPr="007972DD">
              <w:rPr>
                <w:rFonts w:ascii="Book Antiqua" w:eastAsia="Calibri" w:hAnsi="Book Antiqua" w:cs="Times New Roman"/>
                <w:lang w:val="en-GB" w:eastAsia="en-GB"/>
              </w:rPr>
              <w:t>.</w:t>
            </w:r>
            <w:r w:rsidRPr="007972DD">
              <w:rPr>
                <w:rFonts w:ascii="Book Antiqua" w:eastAsia="Calibri" w:hAnsi="Book Antiqua" w:cs="Times New Roman"/>
                <w:lang w:val="en-GB" w:eastAsia="en-GB"/>
              </w:rPr>
              <w:t>00</w:t>
            </w:r>
          </w:p>
        </w:tc>
        <w:tc>
          <w:tcPr>
            <w:tcW w:w="2273" w:type="dxa"/>
            <w:shd w:val="clear" w:color="auto" w:fill="auto"/>
            <w:vAlign w:val="center"/>
          </w:tcPr>
          <w:p w14:paraId="7946B677" w14:textId="77777777" w:rsidR="00B42B7D" w:rsidRPr="007972DD" w:rsidRDefault="00B42B7D" w:rsidP="00720D47">
            <w:pPr>
              <w:spacing w:before="120" w:after="0" w:line="240" w:lineRule="auto"/>
              <w:jc w:val="center"/>
              <w:rPr>
                <w:rFonts w:ascii="Book Antiqua" w:eastAsia="Calibri" w:hAnsi="Book Antiqua" w:cs="Times New Roman"/>
                <w:lang w:val="en-GB"/>
              </w:rPr>
            </w:pPr>
          </w:p>
        </w:tc>
      </w:tr>
    </w:tbl>
    <w:p w14:paraId="76E49167" w14:textId="77777777" w:rsidR="00FD49F4" w:rsidRPr="007972DD" w:rsidRDefault="00FD49F4" w:rsidP="00FD49F4">
      <w:pPr>
        <w:spacing w:after="0" w:line="240" w:lineRule="auto"/>
        <w:jc w:val="center"/>
        <w:rPr>
          <w:rFonts w:ascii="Book Antiqua" w:eastAsia="Times New Roman" w:hAnsi="Book Antiqua" w:cs="Times New Roman"/>
          <w:szCs w:val="24"/>
          <w:lang w:val="en-GB"/>
        </w:rPr>
      </w:pPr>
    </w:p>
    <w:p w14:paraId="14169BD3" w14:textId="4C586AB9" w:rsidR="00B42B7D" w:rsidRPr="007972DD" w:rsidRDefault="00057A63" w:rsidP="00FD49F4">
      <w:pPr>
        <w:spacing w:after="120" w:line="240" w:lineRule="auto"/>
        <w:jc w:val="center"/>
        <w:rPr>
          <w:rFonts w:ascii="Book Antiqua" w:eastAsia="Times New Roman" w:hAnsi="Book Antiqua" w:cs="Times New Roman"/>
          <w:szCs w:val="24"/>
          <w:lang w:val="en-GB"/>
        </w:rPr>
      </w:pPr>
      <w:r w:rsidRPr="007972DD">
        <w:rPr>
          <w:rFonts w:ascii="Book Antiqua" w:eastAsia="Times New Roman" w:hAnsi="Book Antiqua" w:cs="Times New Roman"/>
          <w:szCs w:val="24"/>
          <w:lang w:val="en-GB"/>
        </w:rPr>
        <w:t xml:space="preserve">Salaries of civil servants in </w:t>
      </w:r>
      <w:r w:rsidR="00DF51C6" w:rsidRPr="007972DD">
        <w:rPr>
          <w:rFonts w:ascii="Book Antiqua" w:eastAsia="Times New Roman" w:hAnsi="Book Antiqua" w:cs="Times New Roman"/>
          <w:szCs w:val="24"/>
          <w:lang w:val="en-GB"/>
        </w:rPr>
        <w:t xml:space="preserve">the </w:t>
      </w:r>
      <w:r w:rsidR="00DF51C6">
        <w:rPr>
          <w:rFonts w:ascii="Book Antiqua" w:eastAsia="Times New Roman" w:hAnsi="Book Antiqua" w:cs="Times New Roman"/>
          <w:szCs w:val="24"/>
          <w:lang w:val="en-GB"/>
        </w:rPr>
        <w:t>Secretariat</w:t>
      </w:r>
      <w:r w:rsidRPr="007972DD">
        <w:rPr>
          <w:rFonts w:ascii="Book Antiqua" w:eastAsia="Times New Roman" w:hAnsi="Book Antiqua" w:cs="Times New Roman"/>
          <w:szCs w:val="24"/>
          <w:lang w:val="en-GB"/>
        </w:rPr>
        <w:t xml:space="preserve"> of the Protector of Citizens</w:t>
      </w:r>
    </w:p>
    <w:p w14:paraId="4264979D" w14:textId="718B09D3" w:rsidR="00B42B7D" w:rsidRPr="007972DD" w:rsidRDefault="00071FE0" w:rsidP="00FD49F4">
      <w:pPr>
        <w:spacing w:after="0" w:line="240" w:lineRule="auto"/>
        <w:jc w:val="both"/>
        <w:rPr>
          <w:rFonts w:ascii="Book Antiqua" w:eastAsia="Times New Roman" w:hAnsi="Book Antiqua" w:cs="Times New Roman"/>
          <w:lang w:val="en-GB" w:eastAsia="en-GB"/>
        </w:rPr>
      </w:pPr>
      <w:r w:rsidRPr="007972DD">
        <w:rPr>
          <w:rFonts w:ascii="Book Antiqua" w:eastAsia="Times New Roman" w:hAnsi="Book Antiqua" w:cs="Times New Roman"/>
          <w:szCs w:val="24"/>
          <w:lang w:val="en-GB"/>
        </w:rPr>
        <w:t xml:space="preserve">The Protector of Citizens continuously advocates the need to set higher salary coefficients for civil servants in </w:t>
      </w:r>
      <w:r w:rsidR="00DF51C6">
        <w:rPr>
          <w:rFonts w:ascii="Book Antiqua" w:eastAsia="Times New Roman" w:hAnsi="Book Antiqua" w:cs="Times New Roman"/>
          <w:szCs w:val="24"/>
          <w:lang w:val="en-GB"/>
        </w:rPr>
        <w:t>the</w:t>
      </w:r>
      <w:r w:rsidR="00DF51C6" w:rsidRPr="007972DD">
        <w:rPr>
          <w:rFonts w:ascii="Book Antiqua" w:eastAsia="Times New Roman" w:hAnsi="Book Antiqua" w:cs="Times New Roman"/>
          <w:szCs w:val="24"/>
          <w:lang w:val="en-GB"/>
        </w:rPr>
        <w:t xml:space="preserve"> </w:t>
      </w:r>
      <w:r w:rsidR="00544984">
        <w:rPr>
          <w:rFonts w:ascii="Book Antiqua" w:eastAsia="Times New Roman" w:hAnsi="Book Antiqua" w:cs="Times New Roman"/>
          <w:szCs w:val="24"/>
          <w:lang w:val="en-GB"/>
        </w:rPr>
        <w:t>Secretariat</w:t>
      </w:r>
      <w:r w:rsidRPr="007972DD">
        <w:rPr>
          <w:rFonts w:ascii="Book Antiqua" w:eastAsia="Times New Roman" w:hAnsi="Book Antiqua" w:cs="Times New Roman"/>
          <w:szCs w:val="24"/>
          <w:lang w:val="en-GB"/>
        </w:rPr>
        <w:t xml:space="preserve">, which would be in line with the complexity of work and the responsibility </w:t>
      </w:r>
      <w:r w:rsidR="006254A1">
        <w:rPr>
          <w:rFonts w:ascii="Book Antiqua" w:eastAsia="Times New Roman" w:hAnsi="Book Antiqua" w:cs="Times New Roman"/>
          <w:szCs w:val="24"/>
          <w:lang w:val="en-GB"/>
        </w:rPr>
        <w:t xml:space="preserve">for </w:t>
      </w:r>
      <w:r w:rsidRPr="007972DD">
        <w:rPr>
          <w:rFonts w:ascii="Book Antiqua" w:eastAsia="Times New Roman" w:hAnsi="Book Antiqua" w:cs="Times New Roman"/>
          <w:szCs w:val="24"/>
          <w:lang w:val="en-GB"/>
        </w:rPr>
        <w:t xml:space="preserve">working in an independent and controlling institution of constitutional rank. For example, </w:t>
      </w:r>
      <w:r w:rsidR="006254A1" w:rsidRPr="007972DD">
        <w:rPr>
          <w:rFonts w:ascii="Book Antiqua" w:eastAsia="Times New Roman" w:hAnsi="Book Antiqua" w:cs="Times New Roman"/>
          <w:szCs w:val="24"/>
          <w:lang w:val="en-GB"/>
        </w:rPr>
        <w:t>the Protector of Citizens</w:t>
      </w:r>
      <w:r w:rsidR="006254A1">
        <w:rPr>
          <w:rFonts w:ascii="Book Antiqua" w:eastAsia="Times New Roman" w:hAnsi="Book Antiqua" w:cs="Times New Roman"/>
          <w:szCs w:val="24"/>
          <w:lang w:val="en-GB"/>
        </w:rPr>
        <w:t>,</w:t>
      </w:r>
      <w:r w:rsidR="006254A1" w:rsidRPr="007972DD">
        <w:rPr>
          <w:rFonts w:ascii="Book Antiqua" w:eastAsia="Times New Roman" w:hAnsi="Book Antiqua" w:cs="Times New Roman"/>
          <w:szCs w:val="24"/>
          <w:lang w:val="en-GB"/>
        </w:rPr>
        <w:t xml:space="preserve"> </w:t>
      </w:r>
      <w:r w:rsidRPr="007972DD">
        <w:rPr>
          <w:rFonts w:ascii="Book Antiqua" w:eastAsia="Times New Roman" w:hAnsi="Book Antiqua" w:cs="Times New Roman"/>
          <w:szCs w:val="24"/>
          <w:lang w:val="en-GB"/>
        </w:rPr>
        <w:t xml:space="preserve">in </w:t>
      </w:r>
      <w:r w:rsidR="006254A1">
        <w:rPr>
          <w:rFonts w:ascii="Book Antiqua" w:eastAsia="Times New Roman" w:hAnsi="Book Antiqua" w:cs="Times New Roman"/>
          <w:szCs w:val="24"/>
          <w:lang w:val="en-GB"/>
        </w:rPr>
        <w:t xml:space="preserve">his </w:t>
      </w:r>
      <w:r w:rsidRPr="007972DD">
        <w:rPr>
          <w:rFonts w:ascii="Book Antiqua" w:eastAsia="Times New Roman" w:hAnsi="Book Antiqua" w:cs="Times New Roman"/>
          <w:szCs w:val="24"/>
          <w:lang w:val="en-GB"/>
        </w:rPr>
        <w:t xml:space="preserve">Opinion on the Draft Law on the Protector of </w:t>
      </w:r>
      <w:r w:rsidRPr="007972DD">
        <w:rPr>
          <w:rFonts w:ascii="Book Antiqua" w:eastAsia="Times New Roman" w:hAnsi="Book Antiqua" w:cs="Times New Roman"/>
          <w:szCs w:val="24"/>
          <w:lang w:val="en-GB"/>
        </w:rPr>
        <w:lastRenderedPageBreak/>
        <w:t xml:space="preserve">Citizens, among other things, reiterated the proposal to add new provisions that would regulate the income (salaries) of employees in the </w:t>
      </w:r>
      <w:r w:rsidR="00544984">
        <w:rPr>
          <w:rFonts w:ascii="Book Antiqua" w:eastAsia="Times New Roman" w:hAnsi="Book Antiqua" w:cs="Times New Roman"/>
          <w:szCs w:val="24"/>
          <w:lang w:val="en-GB"/>
        </w:rPr>
        <w:t>Secretariat</w:t>
      </w:r>
      <w:r w:rsidRPr="007972DD">
        <w:rPr>
          <w:rFonts w:ascii="Book Antiqua" w:eastAsia="Times New Roman" w:hAnsi="Book Antiqua" w:cs="Times New Roman"/>
          <w:szCs w:val="24"/>
          <w:lang w:val="en-GB"/>
        </w:rPr>
        <w:t xml:space="preserve"> of the Protector of Citizens, </w:t>
      </w:r>
      <w:r w:rsidR="006254A1" w:rsidRPr="006254A1">
        <w:rPr>
          <w:rFonts w:ascii="Book Antiqua" w:eastAsia="Times New Roman" w:hAnsi="Book Antiqua" w:cs="Times New Roman"/>
          <w:szCs w:val="24"/>
          <w:lang w:val="en-GB"/>
        </w:rPr>
        <w:t xml:space="preserve">however, such a provision </w:t>
      </w:r>
      <w:r w:rsidR="006254A1">
        <w:rPr>
          <w:rFonts w:ascii="Book Antiqua" w:eastAsia="Times New Roman" w:hAnsi="Book Antiqua" w:cs="Times New Roman"/>
          <w:szCs w:val="24"/>
          <w:lang w:val="en-GB"/>
        </w:rPr>
        <w:t xml:space="preserve">has </w:t>
      </w:r>
      <w:r w:rsidR="006254A1" w:rsidRPr="006254A1">
        <w:rPr>
          <w:rFonts w:ascii="Book Antiqua" w:eastAsia="Times New Roman" w:hAnsi="Book Antiqua" w:cs="Times New Roman"/>
          <w:szCs w:val="24"/>
          <w:lang w:val="en-GB"/>
        </w:rPr>
        <w:t xml:space="preserve">not found </w:t>
      </w:r>
      <w:r w:rsidR="006254A1">
        <w:rPr>
          <w:rFonts w:ascii="Book Antiqua" w:eastAsia="Times New Roman" w:hAnsi="Book Antiqua" w:cs="Times New Roman"/>
          <w:szCs w:val="24"/>
          <w:lang w:val="en-GB"/>
        </w:rPr>
        <w:t xml:space="preserve">a place </w:t>
      </w:r>
      <w:r w:rsidR="006254A1" w:rsidRPr="006254A1">
        <w:rPr>
          <w:rFonts w:ascii="Book Antiqua" w:eastAsia="Times New Roman" w:hAnsi="Book Antiqua" w:cs="Times New Roman"/>
          <w:szCs w:val="24"/>
          <w:lang w:val="en-GB"/>
        </w:rPr>
        <w:t>in the new Law on the Protector of Citizens</w:t>
      </w:r>
      <w:r w:rsidR="00B42B7D" w:rsidRPr="007972DD">
        <w:rPr>
          <w:rFonts w:ascii="Book Antiqua" w:eastAsia="Times New Roman" w:hAnsi="Book Antiqua" w:cs="Times New Roman"/>
          <w:lang w:val="en-GB" w:eastAsia="en-GB"/>
        </w:rPr>
        <w:t xml:space="preserve">. </w:t>
      </w:r>
    </w:p>
    <w:p w14:paraId="744B0331" w14:textId="77777777" w:rsidR="00FD49F4" w:rsidRPr="007972DD" w:rsidRDefault="00FD49F4" w:rsidP="00FD49F4">
      <w:pPr>
        <w:spacing w:after="0" w:line="240" w:lineRule="auto"/>
        <w:jc w:val="both"/>
        <w:rPr>
          <w:rFonts w:ascii="Book Antiqua" w:eastAsia="Times New Roman" w:hAnsi="Book Antiqua" w:cs="Times New Roman"/>
          <w:lang w:val="en-GB" w:eastAsia="en-GB"/>
        </w:rPr>
      </w:pPr>
    </w:p>
    <w:p w14:paraId="28193116" w14:textId="39565726" w:rsidR="00B42B7D" w:rsidRPr="007972DD" w:rsidRDefault="008E0399" w:rsidP="00FD49F4">
      <w:pPr>
        <w:spacing w:after="0" w:line="240" w:lineRule="auto"/>
        <w:jc w:val="center"/>
        <w:rPr>
          <w:rFonts w:ascii="Book Antiqua" w:eastAsia="Times New Roman" w:hAnsi="Book Antiqua" w:cs="Times New Roman"/>
          <w:lang w:val="en-GB" w:eastAsia="en-GB"/>
        </w:rPr>
      </w:pPr>
      <w:r>
        <w:rPr>
          <w:rFonts w:ascii="Book Antiqua" w:eastAsia="Times New Roman" w:hAnsi="Book Antiqua" w:cs="Times New Roman"/>
          <w:lang w:val="en-GB" w:eastAsia="en-GB"/>
        </w:rPr>
        <w:t>Staff</w:t>
      </w:r>
      <w:r w:rsidR="006F0EE9" w:rsidRPr="007972DD">
        <w:rPr>
          <w:rFonts w:ascii="Book Antiqua" w:eastAsia="Times New Roman" w:hAnsi="Book Antiqua" w:cs="Times New Roman"/>
          <w:lang w:val="en-GB" w:eastAsia="en-GB"/>
        </w:rPr>
        <w:t xml:space="preserve"> capacities of the Protector of Citizens</w:t>
      </w:r>
    </w:p>
    <w:p w14:paraId="072BC97B" w14:textId="39B959E5" w:rsidR="009141E5" w:rsidRPr="007972DD" w:rsidRDefault="006F0EE9" w:rsidP="00720D47">
      <w:pPr>
        <w:spacing w:before="120" w:after="0" w:line="240" w:lineRule="auto"/>
        <w:jc w:val="both"/>
        <w:rPr>
          <w:rFonts w:ascii="Book Antiqua" w:eastAsia="Times New Roman" w:hAnsi="Book Antiqua" w:cs="Times New Roman"/>
          <w:lang w:val="en-GB" w:eastAsia="en-GB"/>
        </w:rPr>
      </w:pPr>
      <w:r w:rsidRPr="007972DD">
        <w:rPr>
          <w:rFonts w:ascii="Book Antiqua" w:eastAsia="Times New Roman" w:hAnsi="Book Antiqua" w:cs="Times New Roman"/>
          <w:lang w:val="en-GB" w:eastAsia="en-GB"/>
        </w:rPr>
        <w:t xml:space="preserve">The current staff capacities on </w:t>
      </w:r>
      <w:r w:rsidR="008E0399">
        <w:rPr>
          <w:rFonts w:ascii="Book Antiqua" w:eastAsia="Times New Roman" w:hAnsi="Book Antiqua" w:cs="Times New Roman"/>
          <w:lang w:val="en-GB" w:eastAsia="en-GB"/>
        </w:rPr>
        <w:t xml:space="preserve">15 </w:t>
      </w:r>
      <w:r w:rsidRPr="007972DD">
        <w:rPr>
          <w:rFonts w:ascii="Book Antiqua" w:eastAsia="Times New Roman" w:hAnsi="Book Antiqua" w:cs="Times New Roman"/>
          <w:lang w:val="en-GB" w:eastAsia="en-GB"/>
        </w:rPr>
        <w:t xml:space="preserve">December 2021 in the </w:t>
      </w:r>
      <w:r w:rsidR="00AA3075">
        <w:rPr>
          <w:rFonts w:ascii="Book Antiqua" w:eastAsia="Times New Roman" w:hAnsi="Book Antiqua" w:cs="Times New Roman"/>
          <w:lang w:val="en-GB" w:eastAsia="en-GB"/>
        </w:rPr>
        <w:t>Secretariat</w:t>
      </w:r>
      <w:r w:rsidRPr="007972DD">
        <w:rPr>
          <w:rFonts w:ascii="Book Antiqua" w:eastAsia="Times New Roman" w:hAnsi="Book Antiqua" w:cs="Times New Roman"/>
          <w:lang w:val="en-GB" w:eastAsia="en-GB"/>
        </w:rPr>
        <w:t xml:space="preserve"> of the Protector of Citizens are: 82 employees, of which 74 for an indefinite period and 8 for a definite period of time</w:t>
      </w:r>
      <w:r w:rsidR="0044666E" w:rsidRPr="007972DD">
        <w:rPr>
          <w:rFonts w:ascii="Book Antiqua" w:eastAsia="Times New Roman" w:hAnsi="Book Antiqua" w:cs="Times New Roman"/>
          <w:lang w:val="en-GB" w:eastAsia="en-GB"/>
        </w:rPr>
        <w:t xml:space="preserve">. </w:t>
      </w:r>
    </w:p>
    <w:p w14:paraId="49B7381F" w14:textId="33AF94E4" w:rsidR="00720D47" w:rsidRPr="007972DD" w:rsidRDefault="006F0EE9" w:rsidP="00BC76B8">
      <w:pPr>
        <w:spacing w:before="120" w:after="120" w:line="240" w:lineRule="auto"/>
        <w:jc w:val="both"/>
        <w:rPr>
          <w:rFonts w:ascii="Book Antiqua" w:eastAsia="Times New Roman" w:hAnsi="Book Antiqua" w:cs="Times New Roman"/>
          <w:szCs w:val="24"/>
          <w:lang w:val="en-GB"/>
        </w:rPr>
      </w:pPr>
      <w:r w:rsidRPr="007972DD">
        <w:rPr>
          <w:rFonts w:ascii="Book Antiqua" w:eastAsia="Times New Roman" w:hAnsi="Book Antiqua" w:cs="Times New Roman"/>
          <w:szCs w:val="24"/>
          <w:lang w:val="en-GB"/>
        </w:rPr>
        <w:t xml:space="preserve">Since the new Law on the Protector of Citizens was </w:t>
      </w:r>
      <w:r w:rsidR="008E0399">
        <w:rPr>
          <w:rFonts w:ascii="Book Antiqua" w:eastAsia="Times New Roman" w:hAnsi="Book Antiqua" w:cs="Times New Roman"/>
          <w:szCs w:val="24"/>
          <w:lang w:val="en-GB"/>
        </w:rPr>
        <w:t xml:space="preserve">only </w:t>
      </w:r>
      <w:r w:rsidRPr="007972DD">
        <w:rPr>
          <w:rFonts w:ascii="Book Antiqua" w:eastAsia="Times New Roman" w:hAnsi="Book Antiqua" w:cs="Times New Roman"/>
          <w:szCs w:val="24"/>
          <w:lang w:val="en-GB"/>
        </w:rPr>
        <w:t xml:space="preserve">adopted on </w:t>
      </w:r>
      <w:r w:rsidR="008E0399">
        <w:rPr>
          <w:rFonts w:ascii="Book Antiqua" w:eastAsia="Times New Roman" w:hAnsi="Book Antiqua" w:cs="Times New Roman"/>
          <w:szCs w:val="24"/>
          <w:lang w:val="en-GB"/>
        </w:rPr>
        <w:t xml:space="preserve">3 </w:t>
      </w:r>
      <w:r w:rsidRPr="007972DD">
        <w:rPr>
          <w:rFonts w:ascii="Book Antiqua" w:eastAsia="Times New Roman" w:hAnsi="Book Antiqua" w:cs="Times New Roman"/>
          <w:szCs w:val="24"/>
          <w:lang w:val="en-GB"/>
        </w:rPr>
        <w:t>November 2021, a new Rulebook on the organization and systematization of job</w:t>
      </w:r>
      <w:r w:rsidR="008E0399">
        <w:rPr>
          <w:rFonts w:ascii="Book Antiqua" w:eastAsia="Times New Roman" w:hAnsi="Book Antiqua" w:cs="Times New Roman"/>
          <w:szCs w:val="24"/>
          <w:lang w:val="en-GB"/>
        </w:rPr>
        <w:t xml:space="preserve"> position</w:t>
      </w:r>
      <w:r w:rsidRPr="007972DD">
        <w:rPr>
          <w:rFonts w:ascii="Book Antiqua" w:eastAsia="Times New Roman" w:hAnsi="Book Antiqua" w:cs="Times New Roman"/>
          <w:szCs w:val="24"/>
          <w:lang w:val="en-GB"/>
        </w:rPr>
        <w:t xml:space="preserve">s in the </w:t>
      </w:r>
      <w:r w:rsidR="00AA3075">
        <w:rPr>
          <w:rFonts w:ascii="Book Antiqua" w:eastAsia="Times New Roman" w:hAnsi="Book Antiqua" w:cs="Times New Roman"/>
          <w:szCs w:val="24"/>
          <w:lang w:val="en-GB"/>
        </w:rPr>
        <w:t>Secretariat</w:t>
      </w:r>
      <w:r w:rsidRPr="007972DD">
        <w:rPr>
          <w:rFonts w:ascii="Book Antiqua" w:eastAsia="Times New Roman" w:hAnsi="Book Antiqua" w:cs="Times New Roman"/>
          <w:szCs w:val="24"/>
          <w:lang w:val="en-GB"/>
        </w:rPr>
        <w:t xml:space="preserve"> of the Protector of Citizens has not yet been adopted, which would be in line with the new law</w:t>
      </w:r>
      <w:r w:rsidR="009141E5" w:rsidRPr="007972DD">
        <w:rPr>
          <w:rFonts w:ascii="Book Antiqua" w:eastAsia="Times New Roman" w:hAnsi="Book Antiqua" w:cs="Times New Roman"/>
          <w:szCs w:val="24"/>
          <w:lang w:val="en-GB"/>
        </w:rPr>
        <w:t xml:space="preserve">. </w:t>
      </w:r>
    </w:p>
    <w:p w14:paraId="68CBC253" w14:textId="2677A726" w:rsidR="009141E5" w:rsidRPr="007972DD" w:rsidRDefault="006F0EE9" w:rsidP="00BC76B8">
      <w:pPr>
        <w:spacing w:after="0" w:line="240" w:lineRule="auto"/>
        <w:jc w:val="both"/>
        <w:rPr>
          <w:rFonts w:ascii="Book Antiqua" w:eastAsia="Times New Roman" w:hAnsi="Book Antiqua" w:cs="Times New Roman"/>
          <w:szCs w:val="24"/>
          <w:lang w:val="en-GB"/>
        </w:rPr>
      </w:pPr>
      <w:r w:rsidRPr="007972DD">
        <w:rPr>
          <w:rFonts w:ascii="Book Antiqua" w:eastAsia="Times New Roman" w:hAnsi="Book Antiqua" w:cs="Times New Roman"/>
          <w:szCs w:val="24"/>
          <w:lang w:val="en-GB"/>
        </w:rPr>
        <w:t xml:space="preserve">The Protector of Citizens passed the Decision on the formation and work of the </w:t>
      </w:r>
      <w:r w:rsidR="00544984">
        <w:rPr>
          <w:rFonts w:ascii="Book Antiqua" w:eastAsia="Times New Roman" w:hAnsi="Book Antiqua" w:cs="Times New Roman"/>
          <w:szCs w:val="24"/>
          <w:lang w:val="en-GB"/>
        </w:rPr>
        <w:t>Secretariat</w:t>
      </w:r>
      <w:r w:rsidRPr="007972DD">
        <w:rPr>
          <w:rFonts w:ascii="Book Antiqua" w:eastAsia="Times New Roman" w:hAnsi="Book Antiqua" w:cs="Times New Roman"/>
          <w:szCs w:val="24"/>
          <w:lang w:val="en-GB"/>
        </w:rPr>
        <w:t xml:space="preserve"> of the Protector of Citizens, which was </w:t>
      </w:r>
      <w:r w:rsidR="003D1DF9">
        <w:rPr>
          <w:rFonts w:ascii="Book Antiqua" w:eastAsia="Times New Roman" w:hAnsi="Book Antiqua" w:cs="Times New Roman"/>
          <w:szCs w:val="24"/>
          <w:lang w:val="en-GB"/>
        </w:rPr>
        <w:t>published in</w:t>
      </w:r>
      <w:r w:rsidRPr="007972DD">
        <w:rPr>
          <w:rFonts w:ascii="Book Antiqua" w:eastAsia="Times New Roman" w:hAnsi="Book Antiqua" w:cs="Times New Roman"/>
          <w:szCs w:val="24"/>
          <w:lang w:val="en-GB"/>
        </w:rPr>
        <w:t xml:space="preserve"> Official Gazette </w:t>
      </w:r>
      <w:r w:rsidR="003D1DF9">
        <w:rPr>
          <w:rFonts w:ascii="Book Antiqua" w:eastAsia="Times New Roman" w:hAnsi="Book Antiqua" w:cs="Times New Roman"/>
          <w:szCs w:val="24"/>
          <w:lang w:val="en-GB"/>
        </w:rPr>
        <w:t>of the Republic of Serbia</w:t>
      </w:r>
      <w:r w:rsidRPr="007972DD">
        <w:rPr>
          <w:rFonts w:ascii="Book Antiqua" w:eastAsia="Times New Roman" w:hAnsi="Book Antiqua" w:cs="Times New Roman"/>
          <w:szCs w:val="24"/>
          <w:lang w:val="en-GB"/>
        </w:rPr>
        <w:t xml:space="preserve">. The decision represents the starting point in the process of adopting </w:t>
      </w:r>
      <w:r w:rsidR="001D761C">
        <w:rPr>
          <w:rFonts w:ascii="Book Antiqua" w:eastAsia="Times New Roman" w:hAnsi="Book Antiqua" w:cs="Times New Roman"/>
          <w:szCs w:val="24"/>
          <w:lang w:val="en-GB"/>
        </w:rPr>
        <w:t xml:space="preserve">a </w:t>
      </w:r>
      <w:r w:rsidRPr="007972DD">
        <w:rPr>
          <w:rFonts w:ascii="Book Antiqua" w:eastAsia="Times New Roman" w:hAnsi="Book Antiqua" w:cs="Times New Roman"/>
          <w:szCs w:val="24"/>
          <w:lang w:val="en-GB"/>
        </w:rPr>
        <w:t xml:space="preserve">systematization which </w:t>
      </w:r>
      <w:r w:rsidR="001D761C">
        <w:rPr>
          <w:rFonts w:ascii="Book Antiqua" w:eastAsia="Times New Roman" w:hAnsi="Book Antiqua" w:cs="Times New Roman"/>
          <w:szCs w:val="24"/>
          <w:lang w:val="en-GB"/>
        </w:rPr>
        <w:t xml:space="preserve">would closely </w:t>
      </w:r>
      <w:r w:rsidRPr="007972DD">
        <w:rPr>
          <w:rFonts w:ascii="Book Antiqua" w:eastAsia="Times New Roman" w:hAnsi="Book Antiqua" w:cs="Times New Roman"/>
          <w:szCs w:val="24"/>
          <w:lang w:val="en-GB"/>
        </w:rPr>
        <w:t xml:space="preserve">regulate the work of the </w:t>
      </w:r>
      <w:r w:rsidR="00E11B10">
        <w:rPr>
          <w:rFonts w:ascii="Book Antiqua" w:eastAsia="Times New Roman" w:hAnsi="Book Antiqua" w:cs="Times New Roman"/>
          <w:szCs w:val="24"/>
          <w:lang w:val="en-GB"/>
        </w:rPr>
        <w:t>Secretariat</w:t>
      </w:r>
      <w:r w:rsidRPr="007972DD">
        <w:rPr>
          <w:rFonts w:ascii="Book Antiqua" w:eastAsia="Times New Roman" w:hAnsi="Book Antiqua" w:cs="Times New Roman"/>
          <w:szCs w:val="24"/>
          <w:lang w:val="en-GB"/>
        </w:rPr>
        <w:t>, determine and classif</w:t>
      </w:r>
      <w:r w:rsidR="001D761C">
        <w:rPr>
          <w:rFonts w:ascii="Book Antiqua" w:eastAsia="Times New Roman" w:hAnsi="Book Antiqua" w:cs="Times New Roman"/>
          <w:szCs w:val="24"/>
          <w:lang w:val="en-GB"/>
        </w:rPr>
        <w:t>y the</w:t>
      </w:r>
      <w:r w:rsidRPr="007972DD">
        <w:rPr>
          <w:rFonts w:ascii="Book Antiqua" w:eastAsia="Times New Roman" w:hAnsi="Book Antiqua" w:cs="Times New Roman"/>
          <w:szCs w:val="24"/>
          <w:lang w:val="en-GB"/>
        </w:rPr>
        <w:t xml:space="preserve"> </w:t>
      </w:r>
      <w:r w:rsidR="001D761C">
        <w:rPr>
          <w:rFonts w:ascii="Book Antiqua" w:eastAsia="Times New Roman" w:hAnsi="Book Antiqua" w:cs="Times New Roman"/>
          <w:szCs w:val="24"/>
          <w:lang w:val="en-GB"/>
        </w:rPr>
        <w:t xml:space="preserve">job </w:t>
      </w:r>
      <w:r w:rsidRPr="007972DD">
        <w:rPr>
          <w:rFonts w:ascii="Book Antiqua" w:eastAsia="Times New Roman" w:hAnsi="Book Antiqua" w:cs="Times New Roman"/>
          <w:szCs w:val="24"/>
          <w:lang w:val="en-GB"/>
        </w:rPr>
        <w:t xml:space="preserve">positions of civil servants and employees and regulate other issues of importance for the work of the </w:t>
      </w:r>
      <w:r w:rsidR="00544984">
        <w:rPr>
          <w:rFonts w:ascii="Book Antiqua" w:eastAsia="Times New Roman" w:hAnsi="Book Antiqua" w:cs="Times New Roman"/>
          <w:szCs w:val="24"/>
          <w:lang w:val="en-GB"/>
        </w:rPr>
        <w:t>Secretariat</w:t>
      </w:r>
      <w:r w:rsidRPr="007972DD">
        <w:rPr>
          <w:rFonts w:ascii="Book Antiqua" w:eastAsia="Times New Roman" w:hAnsi="Book Antiqua" w:cs="Times New Roman"/>
          <w:szCs w:val="24"/>
          <w:lang w:val="en-GB"/>
        </w:rPr>
        <w:t>. In addition, other general acts necessary for the work of the Protector of Citizens are being drafted. It is expected that the new Rulebook on the organization and systematization of job</w:t>
      </w:r>
      <w:r w:rsidR="001D761C">
        <w:rPr>
          <w:rFonts w:ascii="Book Antiqua" w:eastAsia="Times New Roman" w:hAnsi="Book Antiqua" w:cs="Times New Roman"/>
          <w:szCs w:val="24"/>
          <w:lang w:val="en-GB"/>
        </w:rPr>
        <w:t xml:space="preserve"> position</w:t>
      </w:r>
      <w:r w:rsidRPr="007972DD">
        <w:rPr>
          <w:rFonts w:ascii="Book Antiqua" w:eastAsia="Times New Roman" w:hAnsi="Book Antiqua" w:cs="Times New Roman"/>
          <w:szCs w:val="24"/>
          <w:lang w:val="en-GB"/>
        </w:rPr>
        <w:t xml:space="preserve">s in the </w:t>
      </w:r>
      <w:r w:rsidR="00544984">
        <w:rPr>
          <w:rFonts w:ascii="Book Antiqua" w:eastAsia="Times New Roman" w:hAnsi="Book Antiqua" w:cs="Times New Roman"/>
          <w:szCs w:val="24"/>
          <w:lang w:val="en-GB"/>
        </w:rPr>
        <w:t>Secretariat</w:t>
      </w:r>
      <w:r w:rsidRPr="007972DD">
        <w:rPr>
          <w:rFonts w:ascii="Book Antiqua" w:eastAsia="Times New Roman" w:hAnsi="Book Antiqua" w:cs="Times New Roman"/>
          <w:szCs w:val="24"/>
          <w:lang w:val="en-GB"/>
        </w:rPr>
        <w:t xml:space="preserve"> of the Protector of Citizens will be adopted by the end of the first quarter of 2022</w:t>
      </w:r>
      <w:r w:rsidR="0044666E" w:rsidRPr="007972DD">
        <w:rPr>
          <w:rFonts w:ascii="Book Antiqua" w:eastAsia="Times New Roman" w:hAnsi="Book Antiqua" w:cs="Times New Roman"/>
          <w:szCs w:val="24"/>
          <w:lang w:val="en-GB"/>
        </w:rPr>
        <w:t>.  </w:t>
      </w:r>
    </w:p>
    <w:p w14:paraId="0A362326" w14:textId="77777777" w:rsidR="00BC76B8" w:rsidRPr="007972DD" w:rsidRDefault="00BC76B8" w:rsidP="00BC76B8">
      <w:pPr>
        <w:spacing w:after="0" w:line="240" w:lineRule="auto"/>
        <w:jc w:val="both"/>
        <w:rPr>
          <w:rFonts w:ascii="Book Antiqua" w:eastAsia="Times New Roman" w:hAnsi="Book Antiqua" w:cs="Times New Roman"/>
          <w:szCs w:val="24"/>
          <w:lang w:val="en-GB"/>
        </w:rPr>
      </w:pPr>
    </w:p>
    <w:p w14:paraId="5D6B40DA" w14:textId="50D8A35E" w:rsidR="00B42B7D" w:rsidRPr="007972DD" w:rsidRDefault="006F0EE9" w:rsidP="00BC76B8">
      <w:pPr>
        <w:spacing w:after="0" w:line="240" w:lineRule="auto"/>
        <w:jc w:val="center"/>
        <w:rPr>
          <w:rFonts w:ascii="Book Antiqua" w:eastAsia="Times New Roman" w:hAnsi="Book Antiqua" w:cs="Times New Roman"/>
          <w:lang w:val="en-GB" w:eastAsia="en-GB"/>
        </w:rPr>
      </w:pPr>
      <w:r w:rsidRPr="007972DD">
        <w:rPr>
          <w:rFonts w:ascii="Book Antiqua" w:eastAsia="Times New Roman" w:hAnsi="Book Antiqua" w:cs="Times New Roman"/>
          <w:lang w:val="en-GB" w:eastAsia="en-GB"/>
        </w:rPr>
        <w:t>The headquarters of the Protector of Citizens</w:t>
      </w:r>
    </w:p>
    <w:p w14:paraId="76A3CAE0" w14:textId="7D893DE8" w:rsidR="00B42B7D" w:rsidRPr="007972DD" w:rsidRDefault="006F0EE9" w:rsidP="001F3133">
      <w:pPr>
        <w:spacing w:before="120" w:after="120" w:line="240" w:lineRule="auto"/>
        <w:jc w:val="both"/>
        <w:rPr>
          <w:rFonts w:ascii="Book Antiqua" w:hAnsi="Book Antiqua"/>
          <w:lang w:val="en-GB"/>
        </w:rPr>
      </w:pPr>
      <w:r w:rsidRPr="007972DD">
        <w:rPr>
          <w:rFonts w:ascii="Book Antiqua" w:hAnsi="Book Antiqua"/>
          <w:lang w:val="en-GB"/>
        </w:rPr>
        <w:t xml:space="preserve">The </w:t>
      </w:r>
      <w:r w:rsidR="00983691">
        <w:rPr>
          <w:rFonts w:ascii="Book Antiqua" w:hAnsi="Book Antiqua"/>
          <w:lang w:val="en-GB"/>
        </w:rPr>
        <w:t>headquarters</w:t>
      </w:r>
      <w:r w:rsidRPr="007972DD">
        <w:rPr>
          <w:rFonts w:ascii="Book Antiqua" w:hAnsi="Book Antiqua"/>
          <w:lang w:val="en-GB"/>
        </w:rPr>
        <w:t xml:space="preserve"> of the Protector of Citizens </w:t>
      </w:r>
      <w:r w:rsidR="00983691">
        <w:rPr>
          <w:rFonts w:ascii="Book Antiqua" w:hAnsi="Book Antiqua"/>
          <w:lang w:val="en-GB"/>
        </w:rPr>
        <w:t xml:space="preserve">are </w:t>
      </w:r>
      <w:r w:rsidRPr="007972DD">
        <w:rPr>
          <w:rFonts w:ascii="Book Antiqua" w:hAnsi="Book Antiqua"/>
          <w:lang w:val="en-GB"/>
        </w:rPr>
        <w:t xml:space="preserve">still in the building in Belgrade, at 16 Deligradska Street, which has been used for that purpose since </w:t>
      </w:r>
      <w:r w:rsidR="00983691">
        <w:rPr>
          <w:rFonts w:ascii="Book Antiqua" w:hAnsi="Book Antiqua"/>
          <w:lang w:val="en-GB"/>
        </w:rPr>
        <w:t xml:space="preserve">4 </w:t>
      </w:r>
      <w:r w:rsidRPr="007972DD">
        <w:rPr>
          <w:rFonts w:ascii="Book Antiqua" w:hAnsi="Book Antiqua"/>
          <w:lang w:val="en-GB"/>
        </w:rPr>
        <w:t>May 2010. Temporarily allocated premises, with a total area of 1502.25 m</w:t>
      </w:r>
      <w:r w:rsidRPr="00617A7E">
        <w:rPr>
          <w:rFonts w:ascii="Book Antiqua" w:hAnsi="Book Antiqua"/>
          <w:vertAlign w:val="superscript"/>
          <w:lang w:val="en-GB"/>
        </w:rPr>
        <w:t>2</w:t>
      </w:r>
      <w:r w:rsidRPr="007972DD">
        <w:rPr>
          <w:rFonts w:ascii="Book Antiqua" w:hAnsi="Book Antiqua"/>
          <w:lang w:val="en-GB"/>
        </w:rPr>
        <w:t>, consist of 57 offices, archive rooms, conference rooms and a garage for five vehicles</w:t>
      </w:r>
      <w:r w:rsidR="00B42B7D" w:rsidRPr="007972DD">
        <w:rPr>
          <w:rFonts w:ascii="Book Antiqua" w:hAnsi="Book Antiqua"/>
          <w:lang w:val="en-GB"/>
        </w:rPr>
        <w:t xml:space="preserve">. </w:t>
      </w:r>
    </w:p>
    <w:p w14:paraId="299BAE66" w14:textId="485949B2" w:rsidR="001F3133" w:rsidRPr="007972DD" w:rsidRDefault="006F0EE9" w:rsidP="001F3133">
      <w:pPr>
        <w:spacing w:after="0"/>
        <w:jc w:val="both"/>
        <w:rPr>
          <w:rFonts w:ascii="Book Antiqua" w:hAnsi="Book Antiqua"/>
          <w:lang w:val="en-GB" w:eastAsia="ar-SA"/>
        </w:rPr>
      </w:pPr>
      <w:r w:rsidRPr="007972DD">
        <w:rPr>
          <w:rFonts w:ascii="Book Antiqua" w:hAnsi="Book Antiqua"/>
          <w:lang w:val="en-GB"/>
        </w:rPr>
        <w:t xml:space="preserve">The existing premises are accessible for people with disabilities after the installation of the hydraulic passenger elevator in 2013, however, their capacity does not </w:t>
      </w:r>
      <w:r w:rsidR="00516163">
        <w:rPr>
          <w:rFonts w:ascii="Book Antiqua" w:hAnsi="Book Antiqua"/>
          <w:lang w:val="en-GB"/>
        </w:rPr>
        <w:t>suit</w:t>
      </w:r>
      <w:r w:rsidRPr="007972DD">
        <w:rPr>
          <w:rFonts w:ascii="Book Antiqua" w:hAnsi="Book Antiqua"/>
          <w:lang w:val="en-GB"/>
        </w:rPr>
        <w:t xml:space="preserve"> the number of employees</w:t>
      </w:r>
      <w:r w:rsidR="00516163">
        <w:rPr>
          <w:rFonts w:ascii="Book Antiqua" w:hAnsi="Book Antiqua"/>
          <w:lang w:val="en-GB"/>
        </w:rPr>
        <w:t>, n</w:t>
      </w:r>
      <w:r w:rsidRPr="007972DD">
        <w:rPr>
          <w:rFonts w:ascii="Book Antiqua" w:hAnsi="Book Antiqua"/>
          <w:lang w:val="en-GB"/>
        </w:rPr>
        <w:t xml:space="preserve">or </w:t>
      </w:r>
      <w:r w:rsidR="00516163">
        <w:rPr>
          <w:rFonts w:ascii="Book Antiqua" w:hAnsi="Book Antiqua"/>
          <w:lang w:val="en-GB"/>
        </w:rPr>
        <w:t xml:space="preserve">a </w:t>
      </w:r>
      <w:r w:rsidRPr="007972DD">
        <w:rPr>
          <w:rFonts w:ascii="Book Antiqua" w:hAnsi="Book Antiqua"/>
          <w:lang w:val="en-GB"/>
        </w:rPr>
        <w:t xml:space="preserve">more efficient organization of work. The Protector of Citizens has repeatedly pointed out to the competent authorities the need to provide adequate premises for </w:t>
      </w:r>
      <w:r w:rsidR="00516163">
        <w:rPr>
          <w:rFonts w:ascii="Book Antiqua" w:hAnsi="Book Antiqua"/>
          <w:lang w:val="en-GB"/>
        </w:rPr>
        <w:t xml:space="preserve">the </w:t>
      </w:r>
      <w:r w:rsidRPr="007972DD">
        <w:rPr>
          <w:rFonts w:ascii="Book Antiqua" w:hAnsi="Book Antiqua"/>
          <w:lang w:val="en-GB"/>
        </w:rPr>
        <w:t>permanent accommodation of the institution</w:t>
      </w:r>
      <w:r w:rsidR="001F3133" w:rsidRPr="007972DD">
        <w:rPr>
          <w:rFonts w:ascii="Book Antiqua" w:hAnsi="Book Antiqua"/>
          <w:lang w:val="en-GB" w:eastAsia="ar-SA"/>
        </w:rPr>
        <w:t xml:space="preserve">. </w:t>
      </w:r>
    </w:p>
    <w:p w14:paraId="0E3939F6" w14:textId="77777777" w:rsidR="001F3133" w:rsidRPr="007972DD" w:rsidRDefault="001F3133" w:rsidP="001F3133">
      <w:pPr>
        <w:spacing w:after="0"/>
        <w:jc w:val="both"/>
        <w:rPr>
          <w:color w:val="4472C4"/>
          <w:lang w:val="en-GB" w:eastAsia="ar-SA"/>
        </w:rPr>
      </w:pPr>
    </w:p>
    <w:p w14:paraId="6CFA8C97" w14:textId="7BB14883" w:rsidR="00B42B7D" w:rsidRPr="007972DD" w:rsidRDefault="00B42B7D" w:rsidP="00755C33">
      <w:pPr>
        <w:suppressAutoHyphens/>
        <w:spacing w:after="120" w:line="240" w:lineRule="auto"/>
        <w:jc w:val="both"/>
        <w:rPr>
          <w:rFonts w:ascii="Book Antiqua" w:eastAsia="Times New Roman" w:hAnsi="Book Antiqua" w:cs="Times New Roman"/>
          <w:i/>
          <w:lang w:val="en-GB" w:eastAsia="en-GB"/>
        </w:rPr>
      </w:pPr>
      <w:r w:rsidRPr="007972DD">
        <w:rPr>
          <w:rFonts w:ascii="Book Antiqua" w:eastAsia="Times New Roman" w:hAnsi="Book Antiqua" w:cs="Times New Roman"/>
          <w:i/>
          <w:lang w:val="en-GB" w:eastAsia="en-GB"/>
        </w:rPr>
        <w:t>(</w:t>
      </w:r>
      <w:r w:rsidR="006F0EE9" w:rsidRPr="007972DD">
        <w:rPr>
          <w:rFonts w:ascii="Book Antiqua" w:eastAsia="Times New Roman" w:hAnsi="Book Antiqua" w:cs="Times New Roman"/>
          <w:i/>
          <w:lang w:val="en-GB" w:eastAsia="en-GB"/>
        </w:rPr>
        <w:t>c</w:t>
      </w:r>
      <w:r w:rsidRPr="007972DD">
        <w:rPr>
          <w:rFonts w:ascii="Book Antiqua" w:eastAsia="Times New Roman" w:hAnsi="Book Antiqua" w:cs="Times New Roman"/>
          <w:i/>
          <w:lang w:val="en-GB" w:eastAsia="en-GB"/>
        </w:rPr>
        <w:t xml:space="preserve">) </w:t>
      </w:r>
      <w:r w:rsidR="006F0EE9" w:rsidRPr="007972DD">
        <w:rPr>
          <w:rFonts w:ascii="Book Antiqua" w:eastAsia="Times New Roman" w:hAnsi="Book Antiqua" w:cs="Times New Roman"/>
          <w:i/>
          <w:lang w:val="en-GB" w:eastAsia="en-GB"/>
        </w:rPr>
        <w:t>When adopting laws or creating policies and programs, take into account the views and opinions expressed by the Protector of Citizens, especially in the field of economic, social and cultural rights</w:t>
      </w:r>
      <w:r w:rsidRPr="007972DD">
        <w:rPr>
          <w:rFonts w:ascii="Book Antiqua" w:eastAsia="Times New Roman" w:hAnsi="Book Antiqua" w:cs="Times New Roman"/>
          <w:i/>
          <w:lang w:val="en-GB" w:eastAsia="en-GB"/>
        </w:rPr>
        <w:t>.</w:t>
      </w:r>
    </w:p>
    <w:p w14:paraId="025ABA8E" w14:textId="0B476330" w:rsidR="00C35AEF" w:rsidRPr="007972DD" w:rsidRDefault="004160DC" w:rsidP="007F3621">
      <w:pPr>
        <w:suppressAutoHyphens/>
        <w:spacing w:before="120" w:after="0" w:line="240" w:lineRule="auto"/>
        <w:jc w:val="both"/>
        <w:rPr>
          <w:rFonts w:ascii="Book Antiqua" w:hAnsi="Book Antiqua"/>
          <w:spacing w:val="5"/>
          <w:shd w:val="clear" w:color="auto" w:fill="FFFFFF"/>
          <w:lang w:val="en-GB"/>
        </w:rPr>
      </w:pPr>
      <w:r>
        <w:rPr>
          <w:rFonts w:ascii="Book Antiqua" w:hAnsi="Book Antiqua"/>
          <w:spacing w:val="5"/>
          <w:shd w:val="clear" w:color="auto" w:fill="FFFFFF"/>
          <w:lang w:val="en-GB"/>
        </w:rPr>
        <w:t>I</w:t>
      </w:r>
      <w:r w:rsidRPr="007972DD">
        <w:rPr>
          <w:rFonts w:ascii="Book Antiqua" w:hAnsi="Book Antiqua"/>
          <w:spacing w:val="5"/>
          <w:shd w:val="clear" w:color="auto" w:fill="FFFFFF"/>
          <w:lang w:val="en-GB"/>
        </w:rPr>
        <w:t>n the period 2019-2020</w:t>
      </w:r>
      <w:r>
        <w:rPr>
          <w:rFonts w:ascii="Book Antiqua" w:hAnsi="Book Antiqua"/>
          <w:spacing w:val="5"/>
          <w:shd w:val="clear" w:color="auto" w:fill="FFFFFF"/>
          <w:lang w:val="en-GB"/>
        </w:rPr>
        <w:t xml:space="preserve">, </w:t>
      </w:r>
      <w:r w:rsidR="006F0EE9" w:rsidRPr="007972DD">
        <w:rPr>
          <w:rFonts w:ascii="Book Antiqua" w:hAnsi="Book Antiqua"/>
          <w:spacing w:val="5"/>
          <w:shd w:val="clear" w:color="auto" w:fill="FFFFFF"/>
          <w:lang w:val="en-GB"/>
        </w:rPr>
        <w:t xml:space="preserve">the Protector of Citizens received a total of 4,176 complaints in the field of economic, social and cultural rights (2019: 1680, 2020: 2496), which is half of the total number of complaints received in the </w:t>
      </w:r>
      <w:r>
        <w:rPr>
          <w:rFonts w:ascii="Book Antiqua" w:hAnsi="Book Antiqua"/>
          <w:spacing w:val="5"/>
          <w:shd w:val="clear" w:color="auto" w:fill="FFFFFF"/>
          <w:lang w:val="en-GB"/>
        </w:rPr>
        <w:t xml:space="preserve">mentioned </w:t>
      </w:r>
      <w:r w:rsidR="006F0EE9" w:rsidRPr="007972DD">
        <w:rPr>
          <w:rFonts w:ascii="Book Antiqua" w:hAnsi="Book Antiqua"/>
          <w:spacing w:val="5"/>
          <w:shd w:val="clear" w:color="auto" w:fill="FFFFFF"/>
          <w:lang w:val="en-GB"/>
        </w:rPr>
        <w:t>period</w:t>
      </w:r>
      <w:r w:rsidR="00C35AEF" w:rsidRPr="007972DD">
        <w:rPr>
          <w:rFonts w:ascii="Book Antiqua" w:hAnsi="Book Antiqua"/>
          <w:spacing w:val="5"/>
          <w:shd w:val="clear" w:color="auto" w:fill="FFFFFF"/>
          <w:lang w:val="en-GB"/>
        </w:rPr>
        <w:t>.</w:t>
      </w:r>
    </w:p>
    <w:p w14:paraId="3BF25D1D" w14:textId="0F86714B" w:rsidR="00B42B7D" w:rsidRPr="007972DD" w:rsidRDefault="00E832B0" w:rsidP="007F3621">
      <w:pPr>
        <w:suppressAutoHyphens/>
        <w:spacing w:before="120" w:after="0" w:line="240" w:lineRule="auto"/>
        <w:jc w:val="both"/>
        <w:rPr>
          <w:rFonts w:ascii="Book Antiqua" w:eastAsia="Times New Roman" w:hAnsi="Book Antiqua" w:cs="Times New Roman"/>
          <w:lang w:val="en-GB" w:eastAsia="en-GB"/>
        </w:rPr>
      </w:pPr>
      <w:r>
        <w:rPr>
          <w:rFonts w:ascii="Book Antiqua" w:hAnsi="Book Antiqua"/>
          <w:spacing w:val="5"/>
          <w:shd w:val="clear" w:color="auto" w:fill="FFFFFF"/>
          <w:lang w:val="en-GB"/>
        </w:rPr>
        <w:t>I</w:t>
      </w:r>
      <w:r w:rsidRPr="007972DD">
        <w:rPr>
          <w:rFonts w:ascii="Book Antiqua" w:hAnsi="Book Antiqua"/>
          <w:spacing w:val="5"/>
          <w:shd w:val="clear" w:color="auto" w:fill="FFFFFF"/>
          <w:lang w:val="en-GB"/>
        </w:rPr>
        <w:t>n the period 2019-2021</w:t>
      </w:r>
      <w:r>
        <w:rPr>
          <w:rFonts w:ascii="Book Antiqua" w:hAnsi="Book Antiqua"/>
          <w:spacing w:val="5"/>
          <w:shd w:val="clear" w:color="auto" w:fill="FFFFFF"/>
          <w:lang w:val="en-GB"/>
        </w:rPr>
        <w:t xml:space="preserve"> </w:t>
      </w:r>
      <w:r w:rsidR="006F0EE9" w:rsidRPr="007972DD">
        <w:rPr>
          <w:rFonts w:ascii="Book Antiqua" w:hAnsi="Book Antiqua"/>
          <w:spacing w:val="5"/>
          <w:shd w:val="clear" w:color="auto" w:fill="FFFFFF"/>
          <w:lang w:val="en-GB"/>
        </w:rPr>
        <w:t xml:space="preserve">the Protector of Citizens </w:t>
      </w:r>
      <w:r w:rsidR="00544984">
        <w:rPr>
          <w:rFonts w:ascii="Book Antiqua" w:hAnsi="Book Antiqua"/>
          <w:spacing w:val="5"/>
          <w:shd w:val="clear" w:color="auto" w:fill="FFFFFF"/>
          <w:lang w:val="en-GB"/>
        </w:rPr>
        <w:t>issued</w:t>
      </w:r>
      <w:r w:rsidR="00544984" w:rsidRPr="007972DD">
        <w:rPr>
          <w:rFonts w:ascii="Book Antiqua" w:hAnsi="Book Antiqua"/>
          <w:spacing w:val="5"/>
          <w:shd w:val="clear" w:color="auto" w:fill="FFFFFF"/>
          <w:lang w:val="en-GB"/>
        </w:rPr>
        <w:t xml:space="preserve"> </w:t>
      </w:r>
      <w:r w:rsidR="006F0EE9" w:rsidRPr="007972DD">
        <w:rPr>
          <w:rFonts w:ascii="Book Antiqua" w:hAnsi="Book Antiqua"/>
          <w:spacing w:val="5"/>
          <w:shd w:val="clear" w:color="auto" w:fill="FFFFFF"/>
          <w:lang w:val="en-GB"/>
        </w:rPr>
        <w:t xml:space="preserve">22 legislative initiatives </w:t>
      </w:r>
      <w:r w:rsidR="0069615B">
        <w:rPr>
          <w:rFonts w:ascii="Book Antiqua" w:hAnsi="Book Antiqua"/>
          <w:spacing w:val="5"/>
          <w:shd w:val="clear" w:color="auto" w:fill="FFFFFF"/>
          <w:lang w:val="en-GB"/>
        </w:rPr>
        <w:t>which are wholly or partly</w:t>
      </w:r>
      <w:r w:rsidR="006F0EE9" w:rsidRPr="007972DD">
        <w:rPr>
          <w:rFonts w:ascii="Book Antiqua" w:hAnsi="Book Antiqua"/>
          <w:spacing w:val="5"/>
          <w:shd w:val="clear" w:color="auto" w:fill="FFFFFF"/>
          <w:lang w:val="en-GB"/>
        </w:rPr>
        <w:t xml:space="preserve"> relate</w:t>
      </w:r>
      <w:r w:rsidR="0069615B">
        <w:rPr>
          <w:rFonts w:ascii="Book Antiqua" w:hAnsi="Book Antiqua"/>
          <w:spacing w:val="5"/>
          <w:shd w:val="clear" w:color="auto" w:fill="FFFFFF"/>
          <w:lang w:val="en-GB"/>
        </w:rPr>
        <w:t>d</w:t>
      </w:r>
      <w:r w:rsidR="006F0EE9" w:rsidRPr="007972DD">
        <w:rPr>
          <w:rFonts w:ascii="Book Antiqua" w:hAnsi="Book Antiqua"/>
          <w:spacing w:val="5"/>
          <w:shd w:val="clear" w:color="auto" w:fill="FFFFFF"/>
          <w:lang w:val="en-GB"/>
        </w:rPr>
        <w:t xml:space="preserve"> to the protection and promotion of economic, social and cultural rights</w:t>
      </w:r>
      <w:r w:rsidR="00B42B7D" w:rsidRPr="007972DD">
        <w:rPr>
          <w:rFonts w:ascii="Book Antiqua" w:hAnsi="Book Antiqua"/>
          <w:spacing w:val="5"/>
          <w:shd w:val="clear" w:color="auto" w:fill="FFFFFF"/>
          <w:lang w:val="en-GB"/>
        </w:rPr>
        <w:t xml:space="preserve">. </w:t>
      </w:r>
    </w:p>
    <w:p w14:paraId="539F7D84" w14:textId="5865A625" w:rsidR="008C7B6E" w:rsidRPr="007972DD" w:rsidRDefault="006F0EE9" w:rsidP="007F3621">
      <w:pPr>
        <w:suppressAutoHyphens/>
        <w:spacing w:before="120" w:after="0" w:line="240" w:lineRule="auto"/>
        <w:jc w:val="both"/>
        <w:rPr>
          <w:rFonts w:ascii="Book Antiqua" w:hAnsi="Book Antiqua"/>
          <w:spacing w:val="5"/>
          <w:shd w:val="clear" w:color="auto" w:fill="FFFFFF"/>
          <w:lang w:val="en-GB"/>
        </w:rPr>
      </w:pPr>
      <w:r w:rsidRPr="007972DD">
        <w:rPr>
          <w:rFonts w:ascii="Book Antiqua" w:hAnsi="Book Antiqua"/>
          <w:lang w:val="en-GB"/>
        </w:rPr>
        <w:t xml:space="preserve">Of that number, the competent authorities accepted three initiatives, did not accept six initiatives, while thirteen initiatives are still in the </w:t>
      </w:r>
      <w:r w:rsidR="00E832B0">
        <w:rPr>
          <w:rFonts w:ascii="Book Antiqua" w:hAnsi="Book Antiqua"/>
          <w:lang w:val="en-GB"/>
        </w:rPr>
        <w:t>procedure</w:t>
      </w:r>
      <w:r w:rsidR="00B42B7D" w:rsidRPr="007972DD">
        <w:rPr>
          <w:rFonts w:ascii="Book Antiqua" w:hAnsi="Book Antiqua"/>
          <w:lang w:val="en-GB"/>
        </w:rPr>
        <w:t>.</w:t>
      </w:r>
      <w:r w:rsidR="00B42B7D" w:rsidRPr="007972DD">
        <w:rPr>
          <w:rFonts w:ascii="Book Antiqua" w:hAnsi="Book Antiqua"/>
          <w:spacing w:val="5"/>
          <w:shd w:val="clear" w:color="auto" w:fill="FFFFFF"/>
          <w:lang w:val="en-GB"/>
        </w:rPr>
        <w:t xml:space="preserve"> </w:t>
      </w:r>
    </w:p>
    <w:p w14:paraId="53858497" w14:textId="7935C1EB" w:rsidR="00F71967" w:rsidRPr="007972DD" w:rsidRDefault="006F0EE9" w:rsidP="00F71967">
      <w:pPr>
        <w:suppressAutoHyphens/>
        <w:spacing w:before="120" w:after="0" w:line="240" w:lineRule="auto"/>
        <w:jc w:val="both"/>
        <w:rPr>
          <w:rFonts w:ascii="Book Antiqua" w:hAnsi="Book Antiqua"/>
          <w:spacing w:val="5"/>
          <w:shd w:val="clear" w:color="auto" w:fill="FFFFFF"/>
          <w:lang w:val="en-GB"/>
        </w:rPr>
      </w:pPr>
      <w:r w:rsidRPr="007972DD">
        <w:rPr>
          <w:rFonts w:ascii="Book Antiqua" w:hAnsi="Book Antiqua"/>
          <w:spacing w:val="5"/>
          <w:shd w:val="clear" w:color="auto" w:fill="FFFFFF"/>
          <w:lang w:val="en-GB"/>
        </w:rPr>
        <w:t>In the same period, the Protector of Citizens</w:t>
      </w:r>
      <w:r w:rsidR="00755C33" w:rsidRPr="007972DD">
        <w:rPr>
          <w:rFonts w:ascii="Book Antiqua" w:hAnsi="Book Antiqua"/>
          <w:spacing w:val="5"/>
          <w:shd w:val="clear" w:color="auto" w:fill="FFFFFF"/>
          <w:lang w:val="en-GB"/>
        </w:rPr>
        <w:t>:</w:t>
      </w:r>
    </w:p>
    <w:p w14:paraId="40049B85" w14:textId="1A2BCF3B" w:rsidR="00B42B7D" w:rsidRPr="007972DD" w:rsidRDefault="00544984" w:rsidP="00755C33">
      <w:pPr>
        <w:numPr>
          <w:ilvl w:val="0"/>
          <w:numId w:val="7"/>
        </w:numPr>
        <w:suppressAutoHyphens/>
        <w:spacing w:after="120" w:line="240" w:lineRule="auto"/>
        <w:ind w:left="0" w:firstLine="0"/>
        <w:jc w:val="both"/>
        <w:rPr>
          <w:rFonts w:ascii="Book Antiqua" w:hAnsi="Book Antiqua"/>
          <w:lang w:val="en-GB"/>
        </w:rPr>
      </w:pPr>
      <w:r>
        <w:rPr>
          <w:rFonts w:ascii="Book Antiqua" w:hAnsi="Book Antiqua"/>
          <w:spacing w:val="5"/>
          <w:shd w:val="clear" w:color="auto" w:fill="FFFFFF"/>
          <w:lang w:val="en-GB"/>
        </w:rPr>
        <w:lastRenderedPageBreak/>
        <w:t>issued</w:t>
      </w:r>
      <w:r w:rsidRPr="007972DD">
        <w:rPr>
          <w:rFonts w:ascii="Book Antiqua" w:hAnsi="Book Antiqua"/>
          <w:spacing w:val="5"/>
          <w:shd w:val="clear" w:color="auto" w:fill="FFFFFF"/>
          <w:lang w:val="en-GB"/>
        </w:rPr>
        <w:t xml:space="preserve"> </w:t>
      </w:r>
      <w:r w:rsidR="006F0EE9" w:rsidRPr="007972DD">
        <w:rPr>
          <w:rFonts w:ascii="Book Antiqua" w:hAnsi="Book Antiqua"/>
          <w:spacing w:val="5"/>
          <w:shd w:val="clear" w:color="auto" w:fill="FFFFFF"/>
          <w:lang w:val="en-GB"/>
        </w:rPr>
        <w:t xml:space="preserve">76 opinions to public authorities, 35 </w:t>
      </w:r>
      <w:r w:rsidR="00A61A18">
        <w:rPr>
          <w:rFonts w:ascii="Book Antiqua" w:hAnsi="Book Antiqua"/>
          <w:spacing w:val="5"/>
          <w:shd w:val="clear" w:color="auto" w:fill="FFFFFF"/>
          <w:lang w:val="en-GB"/>
        </w:rPr>
        <w:t>under</w:t>
      </w:r>
      <w:r w:rsidR="006F0EE9" w:rsidRPr="007972DD">
        <w:rPr>
          <w:rFonts w:ascii="Book Antiqua" w:hAnsi="Book Antiqua"/>
          <w:spacing w:val="5"/>
          <w:shd w:val="clear" w:color="auto" w:fill="FFFFFF"/>
          <w:lang w:val="en-GB"/>
        </w:rPr>
        <w:t xml:space="preserve"> the legal provision </w:t>
      </w:r>
      <w:r w:rsidR="00515F75">
        <w:rPr>
          <w:rFonts w:ascii="Book Antiqua" w:hAnsi="Book Antiqua"/>
          <w:spacing w:val="5"/>
          <w:shd w:val="clear" w:color="auto" w:fill="FFFFFF"/>
          <w:lang w:val="en-GB"/>
        </w:rPr>
        <w:t>to</w:t>
      </w:r>
      <w:r w:rsidR="006F0EE9" w:rsidRPr="007972DD">
        <w:rPr>
          <w:rFonts w:ascii="Book Antiqua" w:hAnsi="Book Antiqua"/>
          <w:spacing w:val="5"/>
          <w:shd w:val="clear" w:color="auto" w:fill="FFFFFF"/>
          <w:lang w:val="en-GB"/>
        </w:rPr>
        <w:t xml:space="preserve"> </w:t>
      </w:r>
      <w:r w:rsidR="00515F75" w:rsidRPr="007972DD">
        <w:rPr>
          <w:rFonts w:ascii="Book Antiqua" w:hAnsi="Book Antiqua"/>
          <w:spacing w:val="5"/>
          <w:shd w:val="clear" w:color="auto" w:fill="FFFFFF"/>
          <w:lang w:val="en-GB"/>
        </w:rPr>
        <w:t>act preventively</w:t>
      </w:r>
      <w:r w:rsidR="00515F75">
        <w:rPr>
          <w:rFonts w:ascii="Book Antiqua" w:hAnsi="Book Antiqua"/>
          <w:spacing w:val="5"/>
          <w:shd w:val="clear" w:color="auto" w:fill="FFFFFF"/>
          <w:lang w:val="en-GB"/>
        </w:rPr>
        <w:t>,</w:t>
      </w:r>
      <w:r w:rsidR="00515F75" w:rsidRPr="007972DD">
        <w:rPr>
          <w:rFonts w:ascii="Book Antiqua" w:hAnsi="Book Antiqua"/>
          <w:spacing w:val="5"/>
          <w:shd w:val="clear" w:color="auto" w:fill="FFFFFF"/>
          <w:lang w:val="en-GB"/>
        </w:rPr>
        <w:t xml:space="preserve"> </w:t>
      </w:r>
      <w:r w:rsidR="006F0EE9" w:rsidRPr="007972DD">
        <w:rPr>
          <w:rFonts w:ascii="Book Antiqua" w:hAnsi="Book Antiqua"/>
          <w:spacing w:val="5"/>
          <w:shd w:val="clear" w:color="auto" w:fill="FFFFFF"/>
          <w:lang w:val="en-GB"/>
        </w:rPr>
        <w:t>by giving advice and opinions on issues within its competence, in order to improve the work of administrative bodies and improve the protection of human freedoms and rights</w:t>
      </w:r>
      <w:r w:rsidR="00515F75">
        <w:rPr>
          <w:rFonts w:ascii="Book Antiqua" w:hAnsi="Book Antiqua"/>
          <w:spacing w:val="5"/>
          <w:shd w:val="clear" w:color="auto" w:fill="FFFFFF"/>
          <w:lang w:val="en-GB"/>
        </w:rPr>
        <w:t>,</w:t>
      </w:r>
      <w:r w:rsidR="006F0EE9" w:rsidRPr="007972DD">
        <w:rPr>
          <w:rFonts w:ascii="Book Antiqua" w:hAnsi="Book Antiqua"/>
          <w:spacing w:val="5"/>
          <w:shd w:val="clear" w:color="auto" w:fill="FFFFFF"/>
          <w:lang w:val="en-GB"/>
        </w:rPr>
        <w:t xml:space="preserve"> and 41 opinions based on </w:t>
      </w:r>
      <w:r w:rsidR="00515F75">
        <w:rPr>
          <w:rFonts w:ascii="Book Antiqua" w:hAnsi="Book Antiqua"/>
          <w:spacing w:val="5"/>
          <w:shd w:val="clear" w:color="auto" w:fill="FFFFFF"/>
          <w:lang w:val="en-GB"/>
        </w:rPr>
        <w:t xml:space="preserve">the </w:t>
      </w:r>
      <w:r w:rsidR="006F0EE9" w:rsidRPr="007972DD">
        <w:rPr>
          <w:rFonts w:ascii="Book Antiqua" w:hAnsi="Book Antiqua"/>
          <w:spacing w:val="5"/>
          <w:shd w:val="clear" w:color="auto" w:fill="FFFFFF"/>
          <w:lang w:val="en-GB"/>
        </w:rPr>
        <w:t xml:space="preserve">legal provision </w:t>
      </w:r>
      <w:r w:rsidR="00515F75">
        <w:rPr>
          <w:rFonts w:ascii="Book Antiqua" w:hAnsi="Book Antiqua"/>
          <w:spacing w:val="5"/>
          <w:shd w:val="clear" w:color="auto" w:fill="FFFFFF"/>
          <w:lang w:val="en-GB"/>
        </w:rPr>
        <w:t xml:space="preserve">to, in the process of </w:t>
      </w:r>
      <w:r w:rsidR="006F0EE9" w:rsidRPr="007972DD">
        <w:rPr>
          <w:rFonts w:ascii="Book Antiqua" w:hAnsi="Book Antiqua"/>
          <w:spacing w:val="5"/>
          <w:shd w:val="clear" w:color="auto" w:fill="FFFFFF"/>
          <w:lang w:val="en-GB"/>
        </w:rPr>
        <w:t>prepar</w:t>
      </w:r>
      <w:r w:rsidR="00515F75">
        <w:rPr>
          <w:rFonts w:ascii="Book Antiqua" w:hAnsi="Book Antiqua"/>
          <w:spacing w:val="5"/>
          <w:shd w:val="clear" w:color="auto" w:fill="FFFFFF"/>
          <w:lang w:val="en-GB"/>
        </w:rPr>
        <w:t>ing</w:t>
      </w:r>
      <w:r w:rsidR="006F0EE9" w:rsidRPr="007972DD">
        <w:rPr>
          <w:rFonts w:ascii="Book Antiqua" w:hAnsi="Book Antiqua"/>
          <w:spacing w:val="5"/>
          <w:shd w:val="clear" w:color="auto" w:fill="FFFFFF"/>
          <w:lang w:val="en-GB"/>
        </w:rPr>
        <w:t xml:space="preserve"> regulations</w:t>
      </w:r>
      <w:r w:rsidR="00515F75">
        <w:rPr>
          <w:rFonts w:ascii="Book Antiqua" w:hAnsi="Book Antiqua"/>
          <w:spacing w:val="5"/>
          <w:shd w:val="clear" w:color="auto" w:fill="FFFFFF"/>
          <w:lang w:val="en-GB"/>
        </w:rPr>
        <w:t>,</w:t>
      </w:r>
      <w:r w:rsidR="006F0EE9" w:rsidRPr="007972DD">
        <w:rPr>
          <w:rFonts w:ascii="Book Antiqua" w:hAnsi="Book Antiqua"/>
          <w:spacing w:val="5"/>
          <w:shd w:val="clear" w:color="auto" w:fill="FFFFFF"/>
          <w:lang w:val="en-GB"/>
        </w:rPr>
        <w:t xml:space="preserve"> give an opinion to the Government and the National Assembly on draft laws and other regulations, if they regulate issues that are important for the protection of citizens' rights</w:t>
      </w:r>
      <w:r w:rsidR="00B42B7D" w:rsidRPr="007972DD">
        <w:rPr>
          <w:rFonts w:ascii="Book Antiqua" w:hAnsi="Book Antiqua"/>
          <w:lang w:val="en-GB"/>
        </w:rPr>
        <w:t xml:space="preserve">. </w:t>
      </w:r>
    </w:p>
    <w:p w14:paraId="0BCF0686" w14:textId="3B92A008" w:rsidR="00B42B7D" w:rsidRPr="007972DD" w:rsidRDefault="00544984" w:rsidP="001B3D28">
      <w:pPr>
        <w:numPr>
          <w:ilvl w:val="0"/>
          <w:numId w:val="6"/>
        </w:numPr>
        <w:suppressAutoHyphens/>
        <w:spacing w:before="120" w:after="120" w:line="240" w:lineRule="auto"/>
        <w:ind w:left="0" w:firstLine="0"/>
        <w:jc w:val="both"/>
        <w:rPr>
          <w:rFonts w:ascii="Book Antiqua" w:eastAsia="Times New Roman" w:hAnsi="Book Antiqua" w:cs="Times New Roman"/>
          <w:lang w:val="en-GB" w:eastAsia="en-GB"/>
        </w:rPr>
      </w:pPr>
      <w:r>
        <w:rPr>
          <w:rFonts w:ascii="Book Antiqua" w:eastAsia="Times New Roman" w:hAnsi="Book Antiqua" w:cs="Times New Roman"/>
          <w:lang w:val="en-GB" w:eastAsia="en-GB"/>
        </w:rPr>
        <w:t>issued</w:t>
      </w:r>
      <w:r w:rsidRPr="007972DD">
        <w:rPr>
          <w:rFonts w:ascii="Book Antiqua" w:eastAsia="Times New Roman" w:hAnsi="Book Antiqua" w:cs="Times New Roman"/>
          <w:lang w:val="en-GB" w:eastAsia="en-GB"/>
        </w:rPr>
        <w:t xml:space="preserve"> </w:t>
      </w:r>
      <w:r w:rsidR="006F0EE9" w:rsidRPr="007972DD">
        <w:rPr>
          <w:rFonts w:ascii="Book Antiqua" w:eastAsia="Times New Roman" w:hAnsi="Book Antiqua" w:cs="Times New Roman"/>
          <w:lang w:val="en-GB" w:eastAsia="en-GB"/>
        </w:rPr>
        <w:t>to the competent authorities a large number of recommendations that relate in whole or in part to the protection and promotion of economic, social and cultur</w:t>
      </w:r>
      <w:r w:rsidR="002722EB">
        <w:rPr>
          <w:rFonts w:ascii="Book Antiqua" w:eastAsia="Times New Roman" w:hAnsi="Book Antiqua" w:cs="Times New Roman"/>
          <w:lang w:val="en-GB" w:eastAsia="en-GB"/>
        </w:rPr>
        <w:t>al rights. Out of a total of 642</w:t>
      </w:r>
      <w:r w:rsidR="006F0EE9" w:rsidRPr="007972DD">
        <w:rPr>
          <w:rFonts w:ascii="Book Antiqua" w:eastAsia="Times New Roman" w:hAnsi="Book Antiqua" w:cs="Times New Roman"/>
          <w:lang w:val="en-GB" w:eastAsia="en-GB"/>
        </w:rPr>
        <w:t xml:space="preserve"> recommendations, which in whole or in part refer to the protection and promotion of economic,</w:t>
      </w:r>
      <w:r w:rsidR="002722EB">
        <w:rPr>
          <w:rFonts w:ascii="Book Antiqua" w:eastAsia="Times New Roman" w:hAnsi="Book Antiqua" w:cs="Times New Roman"/>
          <w:lang w:val="en-GB" w:eastAsia="en-GB"/>
        </w:rPr>
        <w:t xml:space="preserve"> social and cultural rights, 241 were accepted, 64 were not, while 337</w:t>
      </w:r>
      <w:r w:rsidR="006F0EE9" w:rsidRPr="007972DD">
        <w:rPr>
          <w:rFonts w:ascii="Book Antiqua" w:eastAsia="Times New Roman" w:hAnsi="Book Antiqua" w:cs="Times New Roman"/>
          <w:lang w:val="en-GB" w:eastAsia="en-GB"/>
        </w:rPr>
        <w:t xml:space="preserve"> are still within the deadline for action or actin</w:t>
      </w:r>
      <w:r w:rsidR="00CE6B3F">
        <w:rPr>
          <w:rFonts w:ascii="Book Antiqua" w:eastAsia="Times New Roman" w:hAnsi="Book Antiqua" w:cs="Times New Roman"/>
          <w:lang w:val="en-GB" w:eastAsia="en-GB"/>
        </w:rPr>
        <w:t>g upon them</w:t>
      </w:r>
      <w:r w:rsidR="006F0EE9" w:rsidRPr="007972DD">
        <w:rPr>
          <w:rFonts w:ascii="Book Antiqua" w:eastAsia="Times New Roman" w:hAnsi="Book Antiqua" w:cs="Times New Roman"/>
          <w:lang w:val="en-GB" w:eastAsia="en-GB"/>
        </w:rPr>
        <w:t xml:space="preserve"> is being monitored</w:t>
      </w:r>
      <w:r w:rsidR="00B42B7D" w:rsidRPr="007972DD">
        <w:rPr>
          <w:rFonts w:ascii="Book Antiqua" w:eastAsia="Times New Roman" w:hAnsi="Book Antiqua" w:cs="Times New Roman"/>
          <w:lang w:val="en-GB" w:eastAsia="en-GB"/>
        </w:rPr>
        <w:t>.</w:t>
      </w:r>
    </w:p>
    <w:p w14:paraId="731ADA85" w14:textId="3F369780" w:rsidR="008C7B6E" w:rsidRPr="007972DD" w:rsidRDefault="009F49C0" w:rsidP="00755C33">
      <w:pPr>
        <w:numPr>
          <w:ilvl w:val="0"/>
          <w:numId w:val="6"/>
        </w:numPr>
        <w:spacing w:after="0" w:line="240" w:lineRule="auto"/>
        <w:ind w:left="0" w:firstLine="0"/>
        <w:jc w:val="both"/>
        <w:rPr>
          <w:rFonts w:ascii="Book Antiqua" w:hAnsi="Book Antiqua"/>
          <w:lang w:val="en-GB"/>
        </w:rPr>
      </w:pPr>
      <w:r w:rsidRPr="007972DD">
        <w:rPr>
          <w:rFonts w:ascii="Book Antiqua" w:hAnsi="Book Antiqua"/>
          <w:lang w:val="en-GB"/>
        </w:rPr>
        <w:t>published six special reports</w:t>
      </w:r>
      <w:r w:rsidR="008C7B6E" w:rsidRPr="007972DD">
        <w:rPr>
          <w:rStyle w:val="FootnoteReference"/>
          <w:rFonts w:ascii="Book Antiqua" w:hAnsi="Book Antiqua"/>
          <w:lang w:val="en-GB"/>
        </w:rPr>
        <w:footnoteReference w:id="1"/>
      </w:r>
      <w:r w:rsidR="00B42B7D" w:rsidRPr="007972DD">
        <w:rPr>
          <w:rFonts w:ascii="Book Antiqua" w:hAnsi="Book Antiqua"/>
          <w:lang w:val="en-GB"/>
        </w:rPr>
        <w:t xml:space="preserve"> </w:t>
      </w:r>
      <w:r w:rsidRPr="007972DD">
        <w:rPr>
          <w:rFonts w:ascii="Book Antiqua" w:hAnsi="Book Antiqua"/>
          <w:lang w:val="en-GB"/>
        </w:rPr>
        <w:t xml:space="preserve">which in whole or in part refer to the review of the situation in the field of economic, social and cultural rights. In most cases, these special reports are based on research conducted, </w:t>
      </w:r>
      <w:r w:rsidR="00F52D74">
        <w:rPr>
          <w:rFonts w:ascii="Book Antiqua" w:hAnsi="Book Antiqua"/>
          <w:lang w:val="en-GB"/>
        </w:rPr>
        <w:t xml:space="preserve">they </w:t>
      </w:r>
      <w:r w:rsidRPr="007972DD">
        <w:rPr>
          <w:rFonts w:ascii="Book Antiqua" w:hAnsi="Book Antiqua"/>
          <w:lang w:val="en-GB"/>
        </w:rPr>
        <w:t xml:space="preserve">identify the situation in a particular area and, accordingly, contain recommendations for </w:t>
      </w:r>
      <w:r w:rsidR="001B6C27">
        <w:rPr>
          <w:rFonts w:ascii="Book Antiqua" w:hAnsi="Book Antiqua"/>
          <w:lang w:val="en-GB"/>
        </w:rPr>
        <w:t>rectifying</w:t>
      </w:r>
      <w:r w:rsidR="001B6C27" w:rsidRPr="007972DD">
        <w:rPr>
          <w:rFonts w:ascii="Book Antiqua" w:hAnsi="Book Antiqua"/>
          <w:lang w:val="en-GB"/>
        </w:rPr>
        <w:t xml:space="preserve"> </w:t>
      </w:r>
      <w:r w:rsidRPr="007972DD">
        <w:rPr>
          <w:rFonts w:ascii="Book Antiqua" w:hAnsi="Book Antiqua"/>
          <w:lang w:val="en-GB"/>
        </w:rPr>
        <w:t xml:space="preserve">shortcomings in the work of bodies so that citizens can enjoy </w:t>
      </w:r>
      <w:r w:rsidR="00F52D74">
        <w:rPr>
          <w:rFonts w:ascii="Book Antiqua" w:hAnsi="Book Antiqua"/>
          <w:lang w:val="en-GB"/>
        </w:rPr>
        <w:t xml:space="preserve">their </w:t>
      </w:r>
      <w:r w:rsidRPr="007972DD">
        <w:rPr>
          <w:rFonts w:ascii="Book Antiqua" w:hAnsi="Book Antiqua"/>
          <w:lang w:val="en-GB"/>
        </w:rPr>
        <w:t>economic, social and cultural</w:t>
      </w:r>
      <w:r w:rsidR="00F52D74">
        <w:rPr>
          <w:rFonts w:ascii="Book Antiqua" w:hAnsi="Book Antiqua"/>
          <w:lang w:val="en-GB"/>
        </w:rPr>
        <w:t xml:space="preserve"> rights</w:t>
      </w:r>
      <w:r w:rsidR="00F32DD7" w:rsidRPr="007972DD">
        <w:rPr>
          <w:rFonts w:ascii="Book Antiqua" w:hAnsi="Book Antiqua"/>
          <w:lang w:val="en-GB"/>
        </w:rPr>
        <w:t>.</w:t>
      </w:r>
    </w:p>
    <w:p w14:paraId="32BC10C8" w14:textId="77777777" w:rsidR="00755C33" w:rsidRPr="007972DD" w:rsidRDefault="00755C33" w:rsidP="00755C33">
      <w:pPr>
        <w:pBdr>
          <w:top w:val="nil"/>
          <w:left w:val="nil"/>
          <w:bottom w:val="nil"/>
          <w:right w:val="nil"/>
          <w:between w:val="nil"/>
        </w:pBdr>
        <w:spacing w:after="0" w:line="240" w:lineRule="auto"/>
        <w:jc w:val="both"/>
        <w:rPr>
          <w:rFonts w:ascii="Book Antiqua" w:hAnsi="Book Antiqua" w:cs="Arial"/>
          <w:i/>
          <w:color w:val="000000"/>
          <w:lang w:val="en-GB"/>
        </w:rPr>
      </w:pPr>
    </w:p>
    <w:p w14:paraId="6D4E6F8D" w14:textId="355ABCFC" w:rsidR="00B42B7D" w:rsidRPr="007972DD" w:rsidRDefault="00EA1812" w:rsidP="00755C33">
      <w:pPr>
        <w:pBdr>
          <w:top w:val="nil"/>
          <w:left w:val="nil"/>
          <w:bottom w:val="nil"/>
          <w:right w:val="nil"/>
          <w:between w:val="nil"/>
        </w:pBdr>
        <w:spacing w:after="0" w:line="240" w:lineRule="auto"/>
        <w:jc w:val="both"/>
        <w:rPr>
          <w:rFonts w:ascii="Book Antiqua" w:hAnsi="Book Antiqua" w:cs="Arial"/>
          <w:i/>
          <w:color w:val="000000"/>
          <w:lang w:val="en-GB"/>
        </w:rPr>
      </w:pPr>
      <w:r w:rsidRPr="007972DD">
        <w:rPr>
          <w:rFonts w:ascii="Book Antiqua" w:hAnsi="Book Antiqua" w:cs="Arial"/>
          <w:i/>
          <w:color w:val="000000"/>
          <w:lang w:val="en-GB"/>
        </w:rPr>
        <w:t xml:space="preserve">Regarding paragraph 3 of the List of </w:t>
      </w:r>
      <w:r w:rsidR="00632401">
        <w:rPr>
          <w:rFonts w:ascii="Book Antiqua" w:hAnsi="Book Antiqua" w:cs="Arial"/>
          <w:i/>
          <w:color w:val="000000"/>
          <w:lang w:val="en-GB"/>
        </w:rPr>
        <w:t>Issues</w:t>
      </w:r>
      <w:r w:rsidRPr="007972DD">
        <w:rPr>
          <w:rFonts w:ascii="Book Antiqua" w:hAnsi="Book Antiqua" w:cs="Arial"/>
          <w:i/>
          <w:color w:val="000000"/>
          <w:lang w:val="en-GB"/>
        </w:rPr>
        <w:t xml:space="preserve">: Please inform how the </w:t>
      </w:r>
      <w:r w:rsidR="00EA5200">
        <w:rPr>
          <w:rFonts w:ascii="Book Antiqua" w:hAnsi="Book Antiqua" w:cs="Arial"/>
          <w:i/>
          <w:color w:val="000000"/>
          <w:lang w:val="en-GB"/>
        </w:rPr>
        <w:t>member state</w:t>
      </w:r>
      <w:r w:rsidRPr="007972DD">
        <w:rPr>
          <w:rFonts w:ascii="Book Antiqua" w:hAnsi="Book Antiqua" w:cs="Arial"/>
          <w:i/>
          <w:color w:val="000000"/>
          <w:lang w:val="en-GB"/>
        </w:rPr>
        <w:t xml:space="preserve"> guarantees the independence of the Office of the </w:t>
      </w:r>
      <w:r w:rsidR="00351FD1">
        <w:rPr>
          <w:rFonts w:ascii="Book Antiqua" w:hAnsi="Book Antiqua" w:cs="Arial"/>
          <w:i/>
          <w:color w:val="000000"/>
          <w:lang w:val="en-GB"/>
        </w:rPr>
        <w:t>Protector of Citizens</w:t>
      </w:r>
      <w:r w:rsidRPr="007972DD">
        <w:rPr>
          <w:rFonts w:ascii="Book Antiqua" w:hAnsi="Book Antiqua" w:cs="Arial"/>
          <w:i/>
          <w:color w:val="000000"/>
          <w:lang w:val="en-GB"/>
        </w:rPr>
        <w:t xml:space="preserve">, as well as the real impact of the work </w:t>
      </w:r>
      <w:r w:rsidR="00351FD1">
        <w:rPr>
          <w:rFonts w:ascii="Book Antiqua" w:hAnsi="Book Antiqua" w:cs="Arial"/>
          <w:i/>
          <w:color w:val="000000"/>
          <w:lang w:val="en-GB"/>
        </w:rPr>
        <w:t xml:space="preserve">of the </w:t>
      </w:r>
      <w:r w:rsidR="00351FD1" w:rsidRPr="00351FD1">
        <w:rPr>
          <w:rFonts w:ascii="Book Antiqua" w:hAnsi="Book Antiqua" w:cs="Arial"/>
          <w:i/>
          <w:color w:val="000000"/>
          <w:lang w:val="en-GB"/>
        </w:rPr>
        <w:t xml:space="preserve">Protector of Citizens </w:t>
      </w:r>
      <w:r w:rsidRPr="007972DD">
        <w:rPr>
          <w:rFonts w:ascii="Book Antiqua" w:hAnsi="Book Antiqua" w:cs="Arial"/>
          <w:i/>
          <w:color w:val="000000"/>
          <w:lang w:val="en-GB"/>
        </w:rPr>
        <w:t xml:space="preserve">on respect for the Covenant's rights, including information on legislative initiatives, monitoring activities and interventions on behalf of victims </w:t>
      </w:r>
      <w:r w:rsidR="00351FD1">
        <w:rPr>
          <w:rFonts w:ascii="Book Antiqua" w:hAnsi="Book Antiqua" w:cs="Arial"/>
          <w:i/>
          <w:color w:val="000000"/>
          <w:lang w:val="en-GB"/>
        </w:rPr>
        <w:t xml:space="preserve">of </w:t>
      </w:r>
      <w:r w:rsidRPr="007972DD">
        <w:rPr>
          <w:rFonts w:ascii="Book Antiqua" w:hAnsi="Book Antiqua" w:cs="Arial"/>
          <w:i/>
          <w:color w:val="000000"/>
          <w:lang w:val="en-GB"/>
        </w:rPr>
        <w:t xml:space="preserve">violations of the rights </w:t>
      </w:r>
      <w:r w:rsidR="00351FD1">
        <w:rPr>
          <w:rFonts w:ascii="Book Antiqua" w:hAnsi="Book Antiqua" w:cs="Arial"/>
          <w:i/>
          <w:color w:val="000000"/>
          <w:lang w:val="en-GB"/>
        </w:rPr>
        <w:t>from</w:t>
      </w:r>
      <w:r w:rsidRPr="007972DD">
        <w:rPr>
          <w:rFonts w:ascii="Book Antiqua" w:hAnsi="Book Antiqua" w:cs="Arial"/>
          <w:i/>
          <w:color w:val="000000"/>
          <w:lang w:val="en-GB"/>
        </w:rPr>
        <w:t xml:space="preserve"> the Covenant</w:t>
      </w:r>
      <w:r w:rsidR="00B42B7D" w:rsidRPr="007972DD">
        <w:rPr>
          <w:rFonts w:ascii="Book Antiqua" w:hAnsi="Book Antiqua" w:cs="Arial"/>
          <w:i/>
          <w:color w:val="000000"/>
          <w:lang w:val="en-GB"/>
        </w:rPr>
        <w:t>.</w:t>
      </w:r>
    </w:p>
    <w:p w14:paraId="103C8A97" w14:textId="34770CFB" w:rsidR="00B42B7D" w:rsidRPr="007972DD" w:rsidRDefault="00EA1812" w:rsidP="00720D47">
      <w:pPr>
        <w:spacing w:before="120" w:after="0" w:line="240" w:lineRule="auto"/>
        <w:jc w:val="both"/>
        <w:rPr>
          <w:rFonts w:ascii="Book Antiqua" w:hAnsi="Book Antiqua" w:cs="Times New Roman"/>
          <w:lang w:val="en-GB"/>
        </w:rPr>
      </w:pPr>
      <w:r w:rsidRPr="007972DD">
        <w:rPr>
          <w:rFonts w:ascii="Book Antiqua" w:hAnsi="Book Antiqua" w:cs="Times New Roman"/>
          <w:lang w:val="en-GB"/>
        </w:rPr>
        <w:t xml:space="preserve">On </w:t>
      </w:r>
      <w:r w:rsidR="007B0F06">
        <w:rPr>
          <w:rFonts w:ascii="Book Antiqua" w:hAnsi="Book Antiqua" w:cs="Times New Roman"/>
          <w:lang w:val="en-GB"/>
        </w:rPr>
        <w:t xml:space="preserve">3 </w:t>
      </w:r>
      <w:r w:rsidRPr="007972DD">
        <w:rPr>
          <w:rFonts w:ascii="Book Antiqua" w:hAnsi="Book Antiqua" w:cs="Times New Roman"/>
          <w:lang w:val="en-GB"/>
        </w:rPr>
        <w:t xml:space="preserve">November 2021, the National Assembly of the Republic of Serbia adopted a new Law on the Protector of Citizens, which contains international principles for the protection and promotion of the </w:t>
      </w:r>
      <w:r w:rsidR="001B6C27">
        <w:rPr>
          <w:rFonts w:ascii="Book Antiqua" w:hAnsi="Book Antiqua" w:cs="Times New Roman"/>
          <w:lang w:val="en-GB"/>
        </w:rPr>
        <w:t>O</w:t>
      </w:r>
      <w:r w:rsidRPr="007972DD">
        <w:rPr>
          <w:rFonts w:ascii="Book Antiqua" w:hAnsi="Book Antiqua" w:cs="Times New Roman"/>
          <w:lang w:val="en-GB"/>
        </w:rPr>
        <w:t xml:space="preserve">mbudsman </w:t>
      </w:r>
      <w:r w:rsidR="001B6C27">
        <w:rPr>
          <w:rFonts w:ascii="Book Antiqua" w:hAnsi="Book Antiqua" w:cs="Times New Roman"/>
          <w:lang w:val="en-GB"/>
        </w:rPr>
        <w:t>I</w:t>
      </w:r>
      <w:r w:rsidRPr="007972DD">
        <w:rPr>
          <w:rFonts w:ascii="Book Antiqua" w:hAnsi="Book Antiqua" w:cs="Times New Roman"/>
          <w:lang w:val="en-GB"/>
        </w:rPr>
        <w:t xml:space="preserve">nstitution contained in the Venice Principles of the Council of Europe </w:t>
      </w:r>
      <w:r w:rsidR="007B0F06">
        <w:rPr>
          <w:rFonts w:ascii="Book Antiqua" w:hAnsi="Book Antiqua" w:cs="Times New Roman"/>
          <w:lang w:val="en-GB"/>
        </w:rPr>
        <w:t>(</w:t>
      </w:r>
      <w:r w:rsidR="007B0F06" w:rsidRPr="007B0F06">
        <w:rPr>
          <w:rFonts w:ascii="Book Antiqua" w:hAnsi="Book Antiqua" w:cs="Times New Roman"/>
          <w:lang w:val="en-GB"/>
        </w:rPr>
        <w:t xml:space="preserve">in the part related to the election and termination of office, </w:t>
      </w:r>
      <w:r w:rsidR="00786A92">
        <w:rPr>
          <w:rFonts w:ascii="Book Antiqua" w:hAnsi="Book Antiqua" w:cs="Times New Roman"/>
          <w:lang w:val="en-GB"/>
        </w:rPr>
        <w:t>investigation</w:t>
      </w:r>
      <w:r w:rsidR="007B0F06" w:rsidRPr="007B0F06">
        <w:rPr>
          <w:rFonts w:ascii="Book Antiqua" w:hAnsi="Book Antiqua" w:cs="Times New Roman"/>
          <w:lang w:val="en-GB"/>
        </w:rPr>
        <w:t xml:space="preserve"> and means of work</w:t>
      </w:r>
      <w:r w:rsidRPr="007972DD">
        <w:rPr>
          <w:rFonts w:ascii="Book Antiqua" w:hAnsi="Book Antiqua" w:cs="Times New Roman"/>
          <w:lang w:val="en-GB"/>
        </w:rPr>
        <w:t>)</w:t>
      </w:r>
      <w:r w:rsidR="00B42B7D" w:rsidRPr="007972DD">
        <w:rPr>
          <w:rFonts w:ascii="Book Antiqua" w:hAnsi="Book Antiqua" w:cs="Times New Roman"/>
          <w:lang w:val="en-GB"/>
        </w:rPr>
        <w:t>.</w:t>
      </w:r>
    </w:p>
    <w:p w14:paraId="7D9D7F9E" w14:textId="139E027D" w:rsidR="00B42B7D" w:rsidRPr="007972DD" w:rsidRDefault="004316DD" w:rsidP="00720D47">
      <w:pPr>
        <w:spacing w:before="120" w:after="0" w:line="240" w:lineRule="auto"/>
        <w:jc w:val="both"/>
        <w:rPr>
          <w:rFonts w:ascii="Book Antiqua" w:hAnsi="Book Antiqua" w:cs="Times New Roman"/>
          <w:lang w:val="en-GB"/>
        </w:rPr>
      </w:pPr>
      <w:r w:rsidRPr="007972DD">
        <w:rPr>
          <w:rFonts w:ascii="Book Antiqua" w:hAnsi="Book Antiqua" w:cs="Times New Roman"/>
          <w:lang w:val="en-GB"/>
        </w:rPr>
        <w:t xml:space="preserve">The new </w:t>
      </w:r>
      <w:r w:rsidR="003A2C1A">
        <w:rPr>
          <w:rFonts w:ascii="Book Antiqua" w:hAnsi="Book Antiqua" w:cs="Times New Roman"/>
          <w:lang w:val="en-GB"/>
        </w:rPr>
        <w:t>L</w:t>
      </w:r>
      <w:r w:rsidRPr="007972DD">
        <w:rPr>
          <w:rFonts w:ascii="Book Antiqua" w:hAnsi="Book Antiqua" w:cs="Times New Roman"/>
          <w:lang w:val="en-GB"/>
        </w:rPr>
        <w:t xml:space="preserve">aw, among other things, improves the efficiency of the work of the Protector of Citizens in dealing with complaints, as well as accountability and transparency of administrative bodies, primarily through provisions relating to shortening the response time of bodies under the </w:t>
      </w:r>
      <w:r w:rsidR="001B6C27">
        <w:rPr>
          <w:rFonts w:ascii="Book Antiqua" w:hAnsi="Book Antiqua" w:cs="Times New Roman"/>
          <w:lang w:val="en-GB"/>
        </w:rPr>
        <w:t>investigation</w:t>
      </w:r>
      <w:r w:rsidR="001B6C27" w:rsidRPr="007972DD">
        <w:rPr>
          <w:rFonts w:ascii="Book Antiqua" w:hAnsi="Book Antiqua" w:cs="Times New Roman"/>
          <w:lang w:val="en-GB"/>
        </w:rPr>
        <w:t xml:space="preserve"> </w:t>
      </w:r>
      <w:r w:rsidRPr="007972DD">
        <w:rPr>
          <w:rFonts w:ascii="Book Antiqua" w:hAnsi="Book Antiqua" w:cs="Times New Roman"/>
          <w:lang w:val="en-GB"/>
        </w:rPr>
        <w:t>initiated by the Protector of Citizens</w:t>
      </w:r>
      <w:r w:rsidR="00B42B7D" w:rsidRPr="007972DD">
        <w:rPr>
          <w:rFonts w:ascii="Book Antiqua" w:hAnsi="Book Antiqua" w:cs="Times New Roman"/>
          <w:lang w:val="en-GB"/>
        </w:rPr>
        <w:t xml:space="preserve">. </w:t>
      </w:r>
    </w:p>
    <w:p w14:paraId="63698DAD" w14:textId="40CE05A6" w:rsidR="00580C37" w:rsidRPr="007972DD" w:rsidRDefault="004316DD" w:rsidP="00720D47">
      <w:pPr>
        <w:spacing w:before="120" w:after="0" w:line="240" w:lineRule="auto"/>
        <w:jc w:val="both"/>
        <w:rPr>
          <w:rFonts w:ascii="Book Antiqua" w:hAnsi="Book Antiqua" w:cs="Times New Roman"/>
          <w:lang w:val="en-GB"/>
        </w:rPr>
      </w:pPr>
      <w:r w:rsidRPr="007972DD">
        <w:rPr>
          <w:rFonts w:ascii="Book Antiqua" w:hAnsi="Book Antiqua" w:cs="Times New Roman"/>
          <w:lang w:val="en-GB"/>
        </w:rPr>
        <w:t>Provisions of the Law which further strengthen the independence of the Protector of Citizens</w:t>
      </w:r>
      <w:r w:rsidR="00B42B7D" w:rsidRPr="007972DD">
        <w:rPr>
          <w:rFonts w:ascii="Book Antiqua" w:hAnsi="Book Antiqua" w:cs="Times New Roman"/>
          <w:lang w:val="en-GB"/>
        </w:rPr>
        <w:t>:</w:t>
      </w:r>
    </w:p>
    <w:p w14:paraId="13598135" w14:textId="28154AC6" w:rsidR="00B42B7D" w:rsidRPr="007972DD" w:rsidRDefault="00E400AF" w:rsidP="00720D47">
      <w:pPr>
        <w:numPr>
          <w:ilvl w:val="0"/>
          <w:numId w:val="5"/>
        </w:numPr>
        <w:spacing w:before="120" w:after="0" w:line="240" w:lineRule="auto"/>
        <w:ind w:left="0" w:firstLine="0"/>
        <w:contextualSpacing/>
        <w:jc w:val="both"/>
        <w:rPr>
          <w:rFonts w:ascii="Book Antiqua" w:hAnsi="Book Antiqua"/>
          <w:lang w:val="en-GB"/>
        </w:rPr>
      </w:pPr>
      <w:r w:rsidRPr="007972DD">
        <w:rPr>
          <w:rFonts w:ascii="Book Antiqua" w:hAnsi="Book Antiqua"/>
          <w:lang w:val="en-GB"/>
        </w:rPr>
        <w:t>The Protector of Citizens is elected for a term of eight years, without the possibility of re-election to this position</w:t>
      </w:r>
      <w:r w:rsidR="00B42B7D" w:rsidRPr="007972DD">
        <w:rPr>
          <w:rFonts w:ascii="Book Antiqua" w:hAnsi="Book Antiqua"/>
          <w:lang w:val="en-GB"/>
        </w:rPr>
        <w:t>.</w:t>
      </w:r>
    </w:p>
    <w:p w14:paraId="6BBE8C24" w14:textId="44EBE9F5" w:rsidR="00B42B7D" w:rsidRPr="007972DD" w:rsidRDefault="00E400AF" w:rsidP="00720D47">
      <w:pPr>
        <w:numPr>
          <w:ilvl w:val="0"/>
          <w:numId w:val="5"/>
        </w:numPr>
        <w:spacing w:before="120" w:after="0" w:line="240" w:lineRule="auto"/>
        <w:ind w:left="0" w:firstLine="0"/>
        <w:contextualSpacing/>
        <w:jc w:val="both"/>
        <w:rPr>
          <w:rFonts w:ascii="Book Antiqua" w:hAnsi="Book Antiqua" w:cs="Times New Roman"/>
          <w:lang w:val="en-GB"/>
        </w:rPr>
      </w:pPr>
      <w:r w:rsidRPr="007972DD">
        <w:rPr>
          <w:rFonts w:ascii="Book Antiqua" w:hAnsi="Book Antiqua"/>
          <w:lang w:val="en-GB"/>
        </w:rPr>
        <w:t>Deputy Protectors of Citizens are appointed by the Protector of Citizens after a public competition announced by the Protector of Citizens within 15 days from the day of taking office</w:t>
      </w:r>
      <w:r w:rsidR="00B42B7D" w:rsidRPr="007972DD">
        <w:rPr>
          <w:rFonts w:ascii="Book Antiqua" w:hAnsi="Book Antiqua"/>
          <w:lang w:val="en-GB"/>
        </w:rPr>
        <w:t>.</w:t>
      </w:r>
    </w:p>
    <w:p w14:paraId="65EFF693" w14:textId="16CACE42" w:rsidR="00B42B7D" w:rsidRPr="007972DD" w:rsidRDefault="00E400AF" w:rsidP="00720D47">
      <w:pPr>
        <w:numPr>
          <w:ilvl w:val="0"/>
          <w:numId w:val="5"/>
        </w:numPr>
        <w:spacing w:before="120" w:after="0" w:line="240" w:lineRule="auto"/>
        <w:ind w:left="0" w:firstLine="0"/>
        <w:contextualSpacing/>
        <w:jc w:val="both"/>
        <w:rPr>
          <w:rFonts w:ascii="Book Antiqua" w:hAnsi="Book Antiqua"/>
          <w:lang w:val="en-GB"/>
        </w:rPr>
      </w:pPr>
      <w:r w:rsidRPr="007972DD">
        <w:rPr>
          <w:rFonts w:ascii="Book Antiqua" w:hAnsi="Book Antiqua"/>
          <w:lang w:val="en-GB"/>
        </w:rPr>
        <w:t xml:space="preserve">Funds for the work of the Protector of Citizens are provided in the budget of the Republic of Serbia. The Protector of Citizens prepares a proposal for the financial plan for the next year and, in accordance with the law governing the budget system, submits it to the ministry responsible for preparing the budget of the Republic of Serbia. The proposal of the financial plan of the Protector of Citizens should contain a proposal of the schedule and use of funds for exercising the competencies of the Protector of Citizens provided by this law. The annual funds for the work of the Protector of Citizens should be sufficient to enable him to perform his function </w:t>
      </w:r>
      <w:r w:rsidRPr="007972DD">
        <w:rPr>
          <w:rFonts w:ascii="Book Antiqua" w:hAnsi="Book Antiqua"/>
          <w:lang w:val="en-GB"/>
        </w:rPr>
        <w:lastRenderedPageBreak/>
        <w:t xml:space="preserve">effectively and efficiently, as well as to be in line with the macroeconomic policy of the Republic of Serbia. Funds for the work of the Protector of Citizens cannot be reduced, unless the reduction of funds for work is </w:t>
      </w:r>
      <w:r w:rsidR="003A2C1A">
        <w:rPr>
          <w:rFonts w:ascii="Book Antiqua" w:hAnsi="Book Antiqua"/>
          <w:lang w:val="en-GB"/>
        </w:rPr>
        <w:t xml:space="preserve">also </w:t>
      </w:r>
      <w:r w:rsidRPr="007972DD">
        <w:rPr>
          <w:rFonts w:ascii="Book Antiqua" w:hAnsi="Book Antiqua"/>
          <w:lang w:val="en-GB"/>
        </w:rPr>
        <w:t xml:space="preserve">applied to other </w:t>
      </w:r>
      <w:r w:rsidR="003A2C1A">
        <w:rPr>
          <w:rFonts w:ascii="Book Antiqua" w:hAnsi="Book Antiqua"/>
          <w:lang w:val="en-GB"/>
        </w:rPr>
        <w:t xml:space="preserve">beneficiaries </w:t>
      </w:r>
      <w:r w:rsidRPr="007972DD">
        <w:rPr>
          <w:rFonts w:ascii="Book Antiqua" w:hAnsi="Book Antiqua"/>
          <w:lang w:val="en-GB"/>
        </w:rPr>
        <w:t>of budget funds</w:t>
      </w:r>
      <w:r w:rsidR="00B42B7D" w:rsidRPr="007972DD">
        <w:rPr>
          <w:rFonts w:ascii="Book Antiqua" w:hAnsi="Book Antiqua"/>
          <w:lang w:val="en-GB"/>
        </w:rPr>
        <w:t>.</w:t>
      </w:r>
    </w:p>
    <w:p w14:paraId="246B66BD" w14:textId="38AE0F91" w:rsidR="00720D47" w:rsidRPr="007972DD" w:rsidRDefault="00E400AF" w:rsidP="00720D47">
      <w:pPr>
        <w:numPr>
          <w:ilvl w:val="0"/>
          <w:numId w:val="5"/>
        </w:numPr>
        <w:spacing w:before="120" w:after="0" w:line="240" w:lineRule="auto"/>
        <w:ind w:left="0" w:firstLine="0"/>
        <w:contextualSpacing/>
        <w:jc w:val="both"/>
        <w:rPr>
          <w:rFonts w:ascii="Book Antiqua" w:hAnsi="Book Antiqua"/>
          <w:lang w:val="en-GB"/>
        </w:rPr>
      </w:pPr>
      <w:r w:rsidRPr="007972DD">
        <w:rPr>
          <w:rFonts w:ascii="Book Antiqua" w:hAnsi="Book Antiqua"/>
          <w:lang w:val="en-GB"/>
        </w:rPr>
        <w:t xml:space="preserve">The Protector of Citizens issues a general act on the organization and systematization of the </w:t>
      </w:r>
      <w:r w:rsidR="00DB3CB3">
        <w:rPr>
          <w:rFonts w:ascii="Book Antiqua" w:hAnsi="Book Antiqua"/>
          <w:lang w:val="en-GB"/>
        </w:rPr>
        <w:t>job positions</w:t>
      </w:r>
      <w:r w:rsidRPr="007972DD">
        <w:rPr>
          <w:rFonts w:ascii="Book Antiqua" w:hAnsi="Book Antiqua"/>
          <w:lang w:val="en-GB"/>
        </w:rPr>
        <w:t xml:space="preserve"> </w:t>
      </w:r>
      <w:r w:rsidR="00DB3CB3">
        <w:rPr>
          <w:rFonts w:ascii="Book Antiqua" w:hAnsi="Book Antiqua"/>
          <w:lang w:val="en-GB"/>
        </w:rPr>
        <w:t xml:space="preserve">in </w:t>
      </w:r>
      <w:r w:rsidRPr="007972DD">
        <w:rPr>
          <w:rFonts w:ascii="Book Antiqua" w:hAnsi="Book Antiqua"/>
          <w:lang w:val="en-GB"/>
        </w:rPr>
        <w:t xml:space="preserve">the </w:t>
      </w:r>
      <w:r w:rsidR="00BD3D7A">
        <w:rPr>
          <w:rFonts w:ascii="Book Antiqua" w:hAnsi="Book Antiqua"/>
          <w:lang w:val="en-GB"/>
        </w:rPr>
        <w:t>Secretariat</w:t>
      </w:r>
      <w:r w:rsidRPr="007972DD">
        <w:rPr>
          <w:rFonts w:ascii="Book Antiqua" w:hAnsi="Book Antiqua"/>
          <w:lang w:val="en-GB"/>
        </w:rPr>
        <w:t xml:space="preserve"> in accordance with the budget funds allocated for its work. The Protector of Citizens shall notify the National Assembly of the adoption of </w:t>
      </w:r>
      <w:r w:rsidR="00DB3CB3">
        <w:rPr>
          <w:rFonts w:ascii="Book Antiqua" w:hAnsi="Book Antiqua"/>
          <w:lang w:val="en-GB"/>
        </w:rPr>
        <w:t>the</w:t>
      </w:r>
      <w:r w:rsidRPr="007972DD">
        <w:rPr>
          <w:rFonts w:ascii="Book Antiqua" w:hAnsi="Book Antiqua"/>
          <w:lang w:val="en-GB"/>
        </w:rPr>
        <w:t xml:space="preserve"> general act within 15 days from the day of its adoption</w:t>
      </w:r>
      <w:r w:rsidR="00B42B7D" w:rsidRPr="007972DD">
        <w:rPr>
          <w:rFonts w:ascii="Book Antiqua" w:hAnsi="Book Antiqua"/>
          <w:lang w:val="en-GB"/>
        </w:rPr>
        <w:t>.</w:t>
      </w:r>
    </w:p>
    <w:p w14:paraId="25CED858" w14:textId="15840B6F" w:rsidR="00F26D7E" w:rsidRPr="007972DD" w:rsidRDefault="00806B7B" w:rsidP="00720D47">
      <w:pPr>
        <w:spacing w:before="120" w:after="0" w:line="240" w:lineRule="auto"/>
        <w:jc w:val="both"/>
        <w:rPr>
          <w:rFonts w:ascii="Book Antiqua" w:hAnsi="Book Antiqua" w:cs="Arial"/>
          <w:color w:val="000000"/>
          <w:lang w:val="en-GB"/>
        </w:rPr>
      </w:pPr>
      <w:r w:rsidRPr="007009E1">
        <w:rPr>
          <w:rFonts w:ascii="Book Antiqua" w:hAnsi="Book Antiqua"/>
          <w:i/>
          <w:lang w:val="en-GB"/>
        </w:rPr>
        <w:t xml:space="preserve">For the part of the question related to data on legislative initiatives, monitoring activities and interventions on behalf of victims of violations of the </w:t>
      </w:r>
      <w:r w:rsidR="0034124E" w:rsidRPr="007009E1">
        <w:rPr>
          <w:rFonts w:ascii="Book Antiqua" w:hAnsi="Book Antiqua"/>
          <w:i/>
          <w:lang w:val="en-GB"/>
        </w:rPr>
        <w:t xml:space="preserve">rights from the </w:t>
      </w:r>
      <w:r w:rsidRPr="007009E1">
        <w:rPr>
          <w:rFonts w:ascii="Book Antiqua" w:hAnsi="Book Antiqua"/>
          <w:i/>
          <w:lang w:val="en-GB"/>
        </w:rPr>
        <w:t>Covenant, see the previous answer</w:t>
      </w:r>
      <w:r w:rsidR="0044666E" w:rsidRPr="007972DD">
        <w:rPr>
          <w:rFonts w:ascii="Book Antiqua" w:hAnsi="Book Antiqua" w:cs="Arial"/>
          <w:color w:val="000000"/>
          <w:lang w:val="en-GB"/>
        </w:rPr>
        <w:t>.</w:t>
      </w:r>
    </w:p>
    <w:p w14:paraId="31EB6156" w14:textId="581DC705" w:rsidR="008C7B6E" w:rsidRPr="007972DD" w:rsidRDefault="008C7B6E" w:rsidP="00720D47">
      <w:pPr>
        <w:spacing w:before="120" w:after="0" w:line="240" w:lineRule="auto"/>
        <w:jc w:val="both"/>
        <w:rPr>
          <w:rFonts w:ascii="Book Antiqua" w:hAnsi="Book Antiqua" w:cs="Arial"/>
          <w:color w:val="000000"/>
          <w:lang w:val="en-GB"/>
        </w:rPr>
      </w:pPr>
    </w:p>
    <w:p w14:paraId="0968EB07" w14:textId="6809D036" w:rsidR="008C7B6E" w:rsidRPr="007972DD" w:rsidRDefault="008C7B6E" w:rsidP="00720D47">
      <w:pPr>
        <w:spacing w:before="120" w:after="0" w:line="240" w:lineRule="auto"/>
        <w:jc w:val="both"/>
        <w:rPr>
          <w:rFonts w:ascii="Book Antiqua" w:hAnsi="Book Antiqua" w:cs="Arial"/>
          <w:color w:val="000000"/>
          <w:lang w:val="en-GB"/>
        </w:rPr>
      </w:pPr>
    </w:p>
    <w:p w14:paraId="5B85840A" w14:textId="5C7901E9" w:rsidR="008C7B6E" w:rsidRPr="007972DD" w:rsidRDefault="008C7B6E" w:rsidP="008C7B6E">
      <w:pPr>
        <w:spacing w:before="120" w:after="0" w:line="240" w:lineRule="auto"/>
        <w:jc w:val="both"/>
        <w:rPr>
          <w:rFonts w:ascii="Book Antiqua" w:hAnsi="Book Antiqua" w:cs="Arial"/>
          <w:color w:val="000000"/>
          <w:lang w:val="en-GB"/>
        </w:rPr>
      </w:pPr>
    </w:p>
    <w:p w14:paraId="294B3F88" w14:textId="17F902D9" w:rsidR="008C7B6E" w:rsidRPr="007972DD" w:rsidRDefault="008C7B6E" w:rsidP="008C7B6E">
      <w:pPr>
        <w:spacing w:before="120" w:after="0" w:line="240" w:lineRule="auto"/>
        <w:jc w:val="both"/>
        <w:rPr>
          <w:rFonts w:ascii="Book Antiqua" w:hAnsi="Book Antiqua" w:cs="Arial"/>
          <w:color w:val="000000"/>
          <w:lang w:val="en-GB"/>
        </w:rPr>
      </w:pPr>
    </w:p>
    <w:p w14:paraId="46EEFCA6" w14:textId="36B50B7E" w:rsidR="008C7B6E" w:rsidRPr="007972DD" w:rsidRDefault="008C7B6E" w:rsidP="008C7B6E">
      <w:pPr>
        <w:spacing w:before="120" w:after="0" w:line="240" w:lineRule="auto"/>
        <w:jc w:val="both"/>
        <w:rPr>
          <w:rFonts w:ascii="Book Antiqua" w:hAnsi="Book Antiqua" w:cs="Arial"/>
          <w:color w:val="000000"/>
          <w:lang w:val="en-GB"/>
        </w:rPr>
      </w:pPr>
    </w:p>
    <w:p w14:paraId="5A86A110" w14:textId="546874B6" w:rsidR="008C7B6E" w:rsidRPr="007972DD" w:rsidRDefault="008C7B6E" w:rsidP="008C7B6E">
      <w:pPr>
        <w:spacing w:before="120" w:after="0" w:line="240" w:lineRule="auto"/>
        <w:jc w:val="both"/>
        <w:rPr>
          <w:rFonts w:ascii="Book Antiqua" w:hAnsi="Book Antiqua" w:cs="Arial"/>
          <w:color w:val="000000"/>
          <w:lang w:val="en-GB"/>
        </w:rPr>
      </w:pPr>
    </w:p>
    <w:p w14:paraId="46525C75" w14:textId="1D29C7B1" w:rsidR="008C7B6E" w:rsidRPr="007972DD" w:rsidRDefault="008C7B6E" w:rsidP="008C7B6E">
      <w:pPr>
        <w:spacing w:before="120" w:after="0" w:line="240" w:lineRule="auto"/>
        <w:jc w:val="both"/>
        <w:rPr>
          <w:rFonts w:ascii="Book Antiqua" w:hAnsi="Book Antiqua" w:cs="Arial"/>
          <w:color w:val="000000"/>
          <w:lang w:val="en-GB"/>
        </w:rPr>
      </w:pPr>
    </w:p>
    <w:p w14:paraId="66DE9D0D" w14:textId="6C8CA3F7" w:rsidR="008C7B6E" w:rsidRPr="007972DD" w:rsidRDefault="008C7B6E" w:rsidP="008C7B6E">
      <w:pPr>
        <w:spacing w:before="120" w:after="0" w:line="240" w:lineRule="auto"/>
        <w:jc w:val="both"/>
        <w:rPr>
          <w:rFonts w:ascii="Book Antiqua" w:hAnsi="Book Antiqua" w:cs="Arial"/>
          <w:color w:val="000000"/>
          <w:lang w:val="en-GB"/>
        </w:rPr>
      </w:pPr>
    </w:p>
    <w:p w14:paraId="6A7B3EFA" w14:textId="728721D8" w:rsidR="008C7B6E" w:rsidRPr="007972DD" w:rsidRDefault="008C7B6E" w:rsidP="008C7B6E">
      <w:pPr>
        <w:spacing w:before="120" w:after="0" w:line="240" w:lineRule="auto"/>
        <w:jc w:val="both"/>
        <w:rPr>
          <w:rFonts w:ascii="Book Antiqua" w:hAnsi="Book Antiqua" w:cs="Arial"/>
          <w:color w:val="000000"/>
          <w:lang w:val="en-GB"/>
        </w:rPr>
      </w:pPr>
    </w:p>
    <w:p w14:paraId="452A5EF8" w14:textId="054B5D97" w:rsidR="008C7B6E" w:rsidRPr="007972DD" w:rsidRDefault="008C7B6E" w:rsidP="008C7B6E">
      <w:pPr>
        <w:spacing w:before="120" w:after="0" w:line="240" w:lineRule="auto"/>
        <w:jc w:val="both"/>
        <w:rPr>
          <w:rFonts w:ascii="Book Antiqua" w:hAnsi="Book Antiqua" w:cs="Arial"/>
          <w:color w:val="000000"/>
          <w:lang w:val="en-GB"/>
        </w:rPr>
      </w:pPr>
    </w:p>
    <w:p w14:paraId="375219F6" w14:textId="35908E69" w:rsidR="008C7B6E" w:rsidRPr="007972DD" w:rsidRDefault="008C7B6E" w:rsidP="008C7B6E">
      <w:pPr>
        <w:spacing w:before="120" w:after="0" w:line="240" w:lineRule="auto"/>
        <w:jc w:val="both"/>
        <w:rPr>
          <w:rFonts w:ascii="Book Antiqua" w:hAnsi="Book Antiqua" w:cs="Arial"/>
          <w:color w:val="000000"/>
          <w:lang w:val="en-GB"/>
        </w:rPr>
      </w:pPr>
    </w:p>
    <w:p w14:paraId="05B42C23" w14:textId="7FD4AB23" w:rsidR="008C7B6E" w:rsidRPr="007972DD" w:rsidRDefault="008C7B6E" w:rsidP="008C7B6E">
      <w:pPr>
        <w:spacing w:before="120" w:after="0" w:line="240" w:lineRule="auto"/>
        <w:jc w:val="both"/>
        <w:rPr>
          <w:rFonts w:ascii="Book Antiqua" w:hAnsi="Book Antiqua" w:cs="Arial"/>
          <w:color w:val="000000"/>
          <w:lang w:val="en-GB"/>
        </w:rPr>
      </w:pPr>
    </w:p>
    <w:p w14:paraId="1CB65707" w14:textId="3587C9D5" w:rsidR="008C7B6E" w:rsidRPr="007972DD" w:rsidRDefault="008C7B6E" w:rsidP="008C7B6E">
      <w:pPr>
        <w:spacing w:before="120" w:after="0" w:line="240" w:lineRule="auto"/>
        <w:jc w:val="both"/>
        <w:rPr>
          <w:rFonts w:ascii="Book Antiqua" w:hAnsi="Book Antiqua" w:cs="Arial"/>
          <w:color w:val="000000"/>
          <w:lang w:val="en-GB"/>
        </w:rPr>
      </w:pPr>
    </w:p>
    <w:p w14:paraId="3556BD4B" w14:textId="3F570254" w:rsidR="008C7B6E" w:rsidRPr="007972DD" w:rsidRDefault="008C7B6E" w:rsidP="008C7B6E">
      <w:pPr>
        <w:spacing w:before="120" w:after="0" w:line="240" w:lineRule="auto"/>
        <w:jc w:val="both"/>
        <w:rPr>
          <w:rFonts w:ascii="Book Antiqua" w:hAnsi="Book Antiqua" w:cs="Arial"/>
          <w:color w:val="000000"/>
          <w:lang w:val="en-GB"/>
        </w:rPr>
      </w:pPr>
    </w:p>
    <w:p w14:paraId="080132C0" w14:textId="4F41336A" w:rsidR="008C7B6E" w:rsidRPr="007972DD" w:rsidRDefault="008C7B6E" w:rsidP="008C7B6E">
      <w:pPr>
        <w:spacing w:before="120" w:after="0" w:line="240" w:lineRule="auto"/>
        <w:jc w:val="both"/>
        <w:rPr>
          <w:rFonts w:ascii="Book Antiqua" w:hAnsi="Book Antiqua" w:cs="Arial"/>
          <w:color w:val="000000"/>
          <w:lang w:val="en-GB"/>
        </w:rPr>
      </w:pPr>
    </w:p>
    <w:p w14:paraId="135E5602" w14:textId="347EF183" w:rsidR="008C7B6E" w:rsidRPr="007972DD" w:rsidRDefault="008C7B6E" w:rsidP="008C7B6E">
      <w:pPr>
        <w:spacing w:before="120" w:after="0" w:line="240" w:lineRule="auto"/>
        <w:jc w:val="both"/>
        <w:rPr>
          <w:rFonts w:ascii="Book Antiqua" w:hAnsi="Book Antiqua" w:cs="Arial"/>
          <w:color w:val="000000"/>
          <w:lang w:val="en-GB"/>
        </w:rPr>
      </w:pPr>
    </w:p>
    <w:p w14:paraId="0503F7E0" w14:textId="156E8F0F" w:rsidR="008C7B6E" w:rsidRPr="007972DD" w:rsidRDefault="008C7B6E" w:rsidP="008C7B6E">
      <w:pPr>
        <w:spacing w:before="120" w:after="0" w:line="240" w:lineRule="auto"/>
        <w:jc w:val="both"/>
        <w:rPr>
          <w:rFonts w:ascii="Book Antiqua" w:hAnsi="Book Antiqua" w:cs="Arial"/>
          <w:color w:val="000000"/>
          <w:lang w:val="en-GB"/>
        </w:rPr>
      </w:pPr>
    </w:p>
    <w:p w14:paraId="4D72F1EA" w14:textId="60D91876" w:rsidR="008C7B6E" w:rsidRPr="007972DD" w:rsidRDefault="008C7B6E" w:rsidP="008C7B6E">
      <w:pPr>
        <w:spacing w:before="120" w:after="0" w:line="240" w:lineRule="auto"/>
        <w:jc w:val="both"/>
        <w:rPr>
          <w:rFonts w:ascii="Book Antiqua" w:hAnsi="Book Antiqua" w:cs="Arial"/>
          <w:color w:val="000000"/>
          <w:lang w:val="en-GB"/>
        </w:rPr>
      </w:pPr>
    </w:p>
    <w:p w14:paraId="038C58FD" w14:textId="0B42B433" w:rsidR="008C7B6E" w:rsidRPr="007972DD" w:rsidRDefault="008C7B6E" w:rsidP="008C7B6E">
      <w:pPr>
        <w:spacing w:before="120" w:after="0" w:line="240" w:lineRule="auto"/>
        <w:jc w:val="both"/>
        <w:rPr>
          <w:rFonts w:ascii="Book Antiqua" w:hAnsi="Book Antiqua" w:cs="Arial"/>
          <w:color w:val="000000"/>
          <w:lang w:val="en-GB"/>
        </w:rPr>
      </w:pPr>
    </w:p>
    <w:p w14:paraId="1907B2F1" w14:textId="2D186458" w:rsidR="008C7B6E" w:rsidRPr="007972DD" w:rsidRDefault="008C7B6E" w:rsidP="008C7B6E">
      <w:pPr>
        <w:spacing w:before="120" w:after="0" w:line="240" w:lineRule="auto"/>
        <w:jc w:val="both"/>
        <w:rPr>
          <w:rFonts w:ascii="Book Antiqua" w:hAnsi="Book Antiqua" w:cs="Arial"/>
          <w:color w:val="000000"/>
          <w:lang w:val="en-GB"/>
        </w:rPr>
      </w:pPr>
    </w:p>
    <w:p w14:paraId="1BCE41F0" w14:textId="2854E9E6" w:rsidR="008C7B6E" w:rsidRPr="007972DD" w:rsidRDefault="008C7B6E" w:rsidP="008C7B6E">
      <w:pPr>
        <w:spacing w:before="120" w:after="0" w:line="240" w:lineRule="auto"/>
        <w:jc w:val="both"/>
        <w:rPr>
          <w:rFonts w:ascii="Book Antiqua" w:hAnsi="Book Antiqua" w:cs="Arial"/>
          <w:color w:val="000000"/>
          <w:lang w:val="en-GB"/>
        </w:rPr>
      </w:pPr>
    </w:p>
    <w:p w14:paraId="5C9DEB74" w14:textId="157B900C" w:rsidR="008C7B6E" w:rsidRPr="007972DD" w:rsidRDefault="008C7B6E" w:rsidP="008C7B6E">
      <w:pPr>
        <w:spacing w:before="120" w:after="0" w:line="240" w:lineRule="auto"/>
        <w:jc w:val="both"/>
        <w:rPr>
          <w:rFonts w:ascii="Book Antiqua" w:hAnsi="Book Antiqua" w:cs="Arial"/>
          <w:color w:val="000000"/>
          <w:lang w:val="en-GB"/>
        </w:rPr>
      </w:pPr>
    </w:p>
    <w:p w14:paraId="4051E0D8" w14:textId="6A103015" w:rsidR="008C7B6E" w:rsidRPr="007972DD" w:rsidRDefault="008C7B6E" w:rsidP="008C7B6E">
      <w:pPr>
        <w:spacing w:before="120" w:after="0" w:line="240" w:lineRule="auto"/>
        <w:jc w:val="both"/>
        <w:rPr>
          <w:rFonts w:ascii="Book Antiqua" w:hAnsi="Book Antiqua" w:cs="Arial"/>
          <w:color w:val="000000"/>
          <w:lang w:val="en-GB"/>
        </w:rPr>
      </w:pPr>
    </w:p>
    <w:p w14:paraId="63785D31" w14:textId="77777777" w:rsidR="001B3D28" w:rsidRPr="007972DD" w:rsidRDefault="001B3D28" w:rsidP="008C7B6E">
      <w:pPr>
        <w:spacing w:before="120" w:after="0" w:line="240" w:lineRule="auto"/>
        <w:jc w:val="both"/>
        <w:rPr>
          <w:rFonts w:ascii="Book Antiqua" w:hAnsi="Book Antiqua" w:cs="Arial"/>
          <w:color w:val="000000"/>
          <w:lang w:val="en-GB"/>
        </w:rPr>
      </w:pPr>
    </w:p>
    <w:p w14:paraId="0A119802" w14:textId="2373058F" w:rsidR="008C7B6E" w:rsidRPr="007972DD" w:rsidRDefault="008C7B6E" w:rsidP="008C7B6E">
      <w:pPr>
        <w:spacing w:before="120" w:after="0" w:line="240" w:lineRule="auto"/>
        <w:jc w:val="both"/>
        <w:rPr>
          <w:rFonts w:ascii="Book Antiqua" w:hAnsi="Book Antiqua" w:cs="Arial"/>
          <w:color w:val="000000"/>
          <w:lang w:val="en-GB"/>
        </w:rPr>
      </w:pPr>
    </w:p>
    <w:p w14:paraId="0EA90157" w14:textId="1E140127" w:rsidR="00F85CD9" w:rsidRPr="007972DD" w:rsidRDefault="00F85CD9" w:rsidP="008C7B6E">
      <w:pPr>
        <w:spacing w:before="120" w:after="0" w:line="240" w:lineRule="auto"/>
        <w:jc w:val="both"/>
        <w:rPr>
          <w:rFonts w:ascii="Book Antiqua" w:hAnsi="Book Antiqua" w:cs="Arial"/>
          <w:color w:val="000000"/>
          <w:lang w:val="en-GB"/>
        </w:rPr>
      </w:pPr>
    </w:p>
    <w:p w14:paraId="7B1A671F" w14:textId="0A726966" w:rsidR="00F26D7E" w:rsidRPr="007972DD" w:rsidRDefault="00F26D7E" w:rsidP="001B3D28">
      <w:pPr>
        <w:spacing w:after="120"/>
        <w:jc w:val="center"/>
        <w:rPr>
          <w:rFonts w:ascii="Book Antiqua" w:hAnsi="Book Antiqua"/>
          <w:b/>
          <w:color w:val="000000"/>
          <w:sz w:val="24"/>
          <w:szCs w:val="24"/>
          <w:lang w:val="en-GB"/>
        </w:rPr>
      </w:pPr>
      <w:r w:rsidRPr="007972DD">
        <w:rPr>
          <w:rFonts w:ascii="Book Antiqua" w:hAnsi="Book Antiqua"/>
          <w:b/>
          <w:color w:val="000000"/>
          <w:sz w:val="24"/>
          <w:szCs w:val="24"/>
          <w:lang w:val="en-GB"/>
        </w:rPr>
        <w:lastRenderedPageBreak/>
        <w:t>II.</w:t>
      </w:r>
      <w:r w:rsidRPr="007972DD">
        <w:rPr>
          <w:rFonts w:ascii="Book Antiqua" w:hAnsi="Book Antiqua"/>
          <w:b/>
          <w:color w:val="000000"/>
          <w:sz w:val="24"/>
          <w:szCs w:val="24"/>
          <w:lang w:val="en-GB"/>
        </w:rPr>
        <w:tab/>
      </w:r>
      <w:r w:rsidR="00806B7B" w:rsidRPr="007972DD">
        <w:rPr>
          <w:rFonts w:ascii="Book Antiqua" w:hAnsi="Book Antiqua"/>
          <w:b/>
          <w:color w:val="000000"/>
          <w:sz w:val="24"/>
          <w:szCs w:val="24"/>
          <w:lang w:val="en-GB"/>
        </w:rPr>
        <w:t>Issues related to the general provisions of the Covenant (Articles 1-5</w:t>
      </w:r>
      <w:r w:rsidRPr="007972DD">
        <w:rPr>
          <w:rFonts w:ascii="Book Antiqua" w:hAnsi="Book Antiqua"/>
          <w:b/>
          <w:color w:val="000000"/>
          <w:sz w:val="24"/>
          <w:szCs w:val="24"/>
          <w:lang w:val="en-GB"/>
        </w:rPr>
        <w:t>)</w:t>
      </w:r>
    </w:p>
    <w:p w14:paraId="326C3D7F" w14:textId="05E340A1" w:rsidR="00B42B7D" w:rsidRPr="007972DD" w:rsidRDefault="00806B7B" w:rsidP="001B3D28">
      <w:pPr>
        <w:keepNext/>
        <w:keepLines/>
        <w:pBdr>
          <w:top w:val="nil"/>
          <w:left w:val="nil"/>
          <w:bottom w:val="nil"/>
          <w:right w:val="nil"/>
          <w:between w:val="nil"/>
        </w:pBdr>
        <w:spacing w:after="120" w:line="240" w:lineRule="auto"/>
        <w:ind w:left="1134" w:hanging="1134"/>
        <w:jc w:val="center"/>
        <w:rPr>
          <w:rFonts w:ascii="Book Antiqua" w:eastAsia="Times New Roman" w:hAnsi="Book Antiqua" w:cs="Times New Roman"/>
          <w:b/>
          <w:color w:val="000000"/>
          <w:lang w:val="en-GB" w:eastAsia="sr-Latn-RS"/>
        </w:rPr>
      </w:pPr>
      <w:r w:rsidRPr="007972DD">
        <w:rPr>
          <w:rFonts w:ascii="Book Antiqua" w:eastAsia="Times New Roman" w:hAnsi="Book Antiqua" w:cs="Times New Roman"/>
          <w:b/>
          <w:color w:val="000000"/>
          <w:lang w:val="en-GB" w:eastAsia="sr-Latn-RS"/>
        </w:rPr>
        <w:t xml:space="preserve">Maximum available resources (Article 2 </w:t>
      </w:r>
      <w:r w:rsidR="00EA60F5" w:rsidRPr="007972DD">
        <w:rPr>
          <w:rFonts w:ascii="Book Antiqua" w:eastAsia="Times New Roman" w:hAnsi="Book Antiqua" w:cs="Times New Roman"/>
          <w:b/>
          <w:color w:val="000000"/>
          <w:lang w:val="en-GB" w:eastAsia="sr-Latn-RS"/>
        </w:rPr>
        <w:t>(1))</w:t>
      </w:r>
    </w:p>
    <w:p w14:paraId="394C903D" w14:textId="59212F36" w:rsidR="000E49E4" w:rsidRPr="007972DD" w:rsidRDefault="00806B7B" w:rsidP="000E49E4">
      <w:pPr>
        <w:pBdr>
          <w:top w:val="nil"/>
          <w:left w:val="nil"/>
          <w:bottom w:val="nil"/>
          <w:right w:val="nil"/>
          <w:between w:val="nil"/>
        </w:pBdr>
        <w:spacing w:before="120" w:after="0" w:line="240" w:lineRule="auto"/>
        <w:jc w:val="both"/>
        <w:rPr>
          <w:rFonts w:ascii="Book Antiqua" w:eastAsia="Times New Roman" w:hAnsi="Book Antiqua" w:cs="Times New Roman"/>
          <w:i/>
          <w:color w:val="000000"/>
          <w:lang w:val="en-GB"/>
        </w:rPr>
      </w:pPr>
      <w:r w:rsidRPr="007972DD">
        <w:rPr>
          <w:rFonts w:ascii="Book Antiqua" w:hAnsi="Book Antiqua"/>
          <w:i/>
          <w:lang w:val="en-GB"/>
        </w:rPr>
        <w:t xml:space="preserve">Regarding paragraph 4 of the List of </w:t>
      </w:r>
      <w:r w:rsidR="00632401" w:rsidRPr="00632401">
        <w:rPr>
          <w:rFonts w:ascii="Book Antiqua" w:hAnsi="Book Antiqua"/>
          <w:i/>
          <w:lang w:val="en-GB"/>
        </w:rPr>
        <w:t>Issues</w:t>
      </w:r>
      <w:r w:rsidRPr="007972DD">
        <w:rPr>
          <w:rFonts w:ascii="Book Antiqua" w:hAnsi="Book Antiqua"/>
          <w:i/>
          <w:lang w:val="en-GB"/>
        </w:rPr>
        <w:t xml:space="preserve">: Please explain how the </w:t>
      </w:r>
      <w:r w:rsidR="00EA5200">
        <w:rPr>
          <w:rFonts w:ascii="Book Antiqua" w:hAnsi="Book Antiqua"/>
          <w:i/>
          <w:lang w:val="en-GB"/>
        </w:rPr>
        <w:t>member state</w:t>
      </w:r>
      <w:r w:rsidR="004E2E16" w:rsidRPr="004E2E16">
        <w:rPr>
          <w:rFonts w:ascii="Book Antiqua" w:hAnsi="Book Antiqua"/>
          <w:i/>
          <w:lang w:val="en-GB"/>
        </w:rPr>
        <w:t xml:space="preserve"> </w:t>
      </w:r>
      <w:r w:rsidRPr="007972DD">
        <w:rPr>
          <w:rFonts w:ascii="Book Antiqua" w:hAnsi="Book Antiqua"/>
          <w:i/>
          <w:lang w:val="en-GB"/>
        </w:rPr>
        <w:t xml:space="preserve">is assessing the impact of </w:t>
      </w:r>
      <w:r w:rsidR="00166490" w:rsidRPr="00166490">
        <w:rPr>
          <w:rFonts w:ascii="Book Antiqua" w:hAnsi="Book Antiqua"/>
          <w:i/>
          <w:lang w:val="en-GB"/>
        </w:rPr>
        <w:t>savings</w:t>
      </w:r>
      <w:r w:rsidR="00694C82" w:rsidRPr="00166490">
        <w:rPr>
          <w:rFonts w:ascii="Book Antiqua" w:hAnsi="Book Antiqua"/>
          <w:i/>
          <w:lang w:val="en-GB"/>
        </w:rPr>
        <w:t xml:space="preserve"> </w:t>
      </w:r>
      <w:r w:rsidRPr="007972DD">
        <w:rPr>
          <w:rFonts w:ascii="Book Antiqua" w:hAnsi="Book Antiqua"/>
          <w:i/>
          <w:lang w:val="en-GB"/>
        </w:rPr>
        <w:t xml:space="preserve">and similar measures since 2014 on the enjoyment of the rights guaranteed by the Covenant in respect of persons living in poverty and at risk of poverty and whether these measures meet the criteria </w:t>
      </w:r>
      <w:r w:rsidR="004E2E16">
        <w:rPr>
          <w:rFonts w:ascii="Book Antiqua" w:hAnsi="Book Antiqua"/>
          <w:i/>
          <w:lang w:val="en-GB"/>
        </w:rPr>
        <w:t xml:space="preserve">given </w:t>
      </w:r>
      <w:r w:rsidRPr="007972DD">
        <w:rPr>
          <w:rFonts w:ascii="Book Antiqua" w:hAnsi="Book Antiqua"/>
          <w:i/>
          <w:lang w:val="en-GB"/>
        </w:rPr>
        <w:t xml:space="preserve">in </w:t>
      </w:r>
      <w:r w:rsidR="004E2E16">
        <w:rPr>
          <w:rFonts w:ascii="Book Antiqua" w:hAnsi="Book Antiqua"/>
          <w:i/>
          <w:lang w:val="en-GB"/>
        </w:rPr>
        <w:t>the</w:t>
      </w:r>
      <w:r w:rsidRPr="007972DD">
        <w:rPr>
          <w:rFonts w:ascii="Book Antiqua" w:hAnsi="Book Antiqua"/>
          <w:i/>
          <w:lang w:val="en-GB"/>
        </w:rPr>
        <w:t xml:space="preserve"> letter from the Chairman of the Austerity Committee of 16 May 2012</w:t>
      </w:r>
      <w:r w:rsidR="000E49E4" w:rsidRPr="007972DD">
        <w:rPr>
          <w:rFonts w:ascii="Book Antiqua" w:eastAsia="Times New Roman" w:hAnsi="Book Antiqua" w:cs="Times New Roman"/>
          <w:i/>
          <w:color w:val="000000"/>
          <w:lang w:val="en-GB"/>
        </w:rPr>
        <w:t>.</w:t>
      </w:r>
    </w:p>
    <w:p w14:paraId="6715DDFD" w14:textId="12AF47B5" w:rsidR="000E49E4" w:rsidRPr="007972DD" w:rsidRDefault="00806B7B" w:rsidP="004A4B9F">
      <w:pPr>
        <w:spacing w:before="120" w:after="120" w:line="240" w:lineRule="auto"/>
        <w:jc w:val="both"/>
        <w:rPr>
          <w:rFonts w:ascii="Book Antiqua" w:eastAsia="Times New Roman" w:hAnsi="Book Antiqua" w:cs="Times New Roman"/>
          <w:lang w:val="en-GB" w:eastAsia="sr-Latn-RS"/>
        </w:rPr>
      </w:pPr>
      <w:r w:rsidRPr="007972DD">
        <w:rPr>
          <w:rFonts w:ascii="Book Antiqua" w:eastAsia="Times New Roman" w:hAnsi="Book Antiqua" w:cs="Times New Roman"/>
          <w:lang w:val="en-GB" w:eastAsia="sr-Latn-RS"/>
        </w:rPr>
        <w:t>Regulations restricting employment in public institutions</w:t>
      </w:r>
      <w:r w:rsidR="000E49E4" w:rsidRPr="007972DD">
        <w:rPr>
          <w:rFonts w:ascii="Book Antiqua" w:eastAsia="Times New Roman" w:hAnsi="Book Antiqua" w:cs="Times New Roman"/>
          <w:vertAlign w:val="superscript"/>
          <w:lang w:val="en-GB" w:eastAsia="sr-Latn-RS"/>
        </w:rPr>
        <w:footnoteReference w:id="2"/>
      </w:r>
      <w:r w:rsidR="000E49E4" w:rsidRPr="007972DD">
        <w:rPr>
          <w:rFonts w:ascii="Book Antiqua" w:eastAsia="Times New Roman" w:hAnsi="Book Antiqua" w:cs="Times New Roman"/>
          <w:lang w:val="en-GB" w:eastAsia="sr-Latn-RS"/>
        </w:rPr>
        <w:t xml:space="preserve"> </w:t>
      </w:r>
      <w:r w:rsidRPr="007972DD">
        <w:rPr>
          <w:rFonts w:ascii="Book Antiqua" w:eastAsia="Times New Roman" w:hAnsi="Book Antiqua" w:cs="Times New Roman"/>
          <w:lang w:val="en-GB" w:eastAsia="sr-Latn-RS"/>
        </w:rPr>
        <w:t xml:space="preserve">have had negative consequences for the provision of children's services, as they have suspended the application of regulations governing standards of professional work with children and employment norms in institutions providing services to children (health, </w:t>
      </w:r>
      <w:r w:rsidR="00AA3075">
        <w:rPr>
          <w:rFonts w:ascii="Book Antiqua" w:eastAsia="Times New Roman" w:hAnsi="Book Antiqua" w:cs="Times New Roman"/>
          <w:lang w:val="en-GB" w:eastAsia="sr-Latn-RS"/>
        </w:rPr>
        <w:t>social protection</w:t>
      </w:r>
      <w:r w:rsidRPr="007972DD">
        <w:rPr>
          <w:rFonts w:ascii="Book Antiqua" w:eastAsia="Times New Roman" w:hAnsi="Book Antiqua" w:cs="Times New Roman"/>
          <w:lang w:val="en-GB" w:eastAsia="sr-Latn-RS"/>
        </w:rPr>
        <w:t xml:space="preserve">, education, etc.). The mentioned regulations have also negatively affected the exercise of the rights of other vulnerable social groups, such as victims of violence </w:t>
      </w:r>
      <w:r w:rsidR="00C6796D">
        <w:rPr>
          <w:rFonts w:ascii="Book Antiqua" w:eastAsia="Times New Roman" w:hAnsi="Book Antiqua" w:cs="Times New Roman"/>
          <w:lang w:val="en-GB" w:eastAsia="sr-Latn-RS"/>
        </w:rPr>
        <w:t>in</w:t>
      </w:r>
      <w:r w:rsidR="007A5B67">
        <w:rPr>
          <w:rFonts w:ascii="Book Antiqua" w:eastAsia="Times New Roman" w:hAnsi="Book Antiqua" w:cs="Times New Roman"/>
          <w:lang w:val="en-GB" w:eastAsia="sr-Latn-RS"/>
        </w:rPr>
        <w:t xml:space="preserve"> the</w:t>
      </w:r>
      <w:r w:rsidR="00C6796D">
        <w:rPr>
          <w:rFonts w:ascii="Book Antiqua" w:eastAsia="Times New Roman" w:hAnsi="Book Antiqua" w:cs="Times New Roman"/>
          <w:lang w:val="en-GB" w:eastAsia="sr-Latn-RS"/>
        </w:rPr>
        <w:t xml:space="preserve"> family </w:t>
      </w:r>
      <w:r w:rsidRPr="007972DD">
        <w:rPr>
          <w:rFonts w:ascii="Book Antiqua" w:eastAsia="Times New Roman" w:hAnsi="Book Antiqua" w:cs="Times New Roman"/>
          <w:lang w:val="en-GB" w:eastAsia="sr-Latn-RS"/>
        </w:rPr>
        <w:t xml:space="preserve">and </w:t>
      </w:r>
      <w:r w:rsidR="00C6796D">
        <w:rPr>
          <w:rFonts w:ascii="Book Antiqua" w:eastAsia="Times New Roman" w:hAnsi="Book Antiqua" w:cs="Times New Roman"/>
          <w:lang w:val="en-GB" w:eastAsia="sr-Latn-RS"/>
        </w:rPr>
        <w:t xml:space="preserve">in intimate </w:t>
      </w:r>
      <w:r w:rsidRPr="007972DD">
        <w:rPr>
          <w:rFonts w:ascii="Book Antiqua" w:eastAsia="Times New Roman" w:hAnsi="Book Antiqua" w:cs="Times New Roman"/>
          <w:lang w:val="en-GB" w:eastAsia="sr-Latn-RS"/>
        </w:rPr>
        <w:t>partner</w:t>
      </w:r>
      <w:r w:rsidR="00C6796D">
        <w:rPr>
          <w:rFonts w:ascii="Book Antiqua" w:eastAsia="Times New Roman" w:hAnsi="Book Antiqua" w:cs="Times New Roman"/>
          <w:lang w:val="en-GB" w:eastAsia="sr-Latn-RS"/>
        </w:rPr>
        <w:t xml:space="preserve"> relation</w:t>
      </w:r>
      <w:r w:rsidRPr="007972DD">
        <w:rPr>
          <w:rFonts w:ascii="Book Antiqua" w:eastAsia="Times New Roman" w:hAnsi="Book Antiqua" w:cs="Times New Roman"/>
          <w:lang w:val="en-GB" w:eastAsia="sr-Latn-RS"/>
        </w:rPr>
        <w:t>ships, persons with disabilities, the elderly, LGBTI persons</w:t>
      </w:r>
      <w:r w:rsidR="000E49E4" w:rsidRPr="007972DD">
        <w:rPr>
          <w:rFonts w:ascii="Book Antiqua" w:eastAsia="Times New Roman" w:hAnsi="Book Antiqua" w:cs="Times New Roman"/>
          <w:lang w:val="en-GB" w:eastAsia="sr-Latn-RS"/>
        </w:rPr>
        <w:t>.</w:t>
      </w:r>
    </w:p>
    <w:p w14:paraId="7059CA81" w14:textId="06F24D4F" w:rsidR="00F26D7E" w:rsidRPr="007972DD" w:rsidRDefault="00B27B84" w:rsidP="004A4B9F">
      <w:pPr>
        <w:tabs>
          <w:tab w:val="left" w:pos="180"/>
        </w:tabs>
        <w:spacing w:after="0" w:line="240" w:lineRule="auto"/>
        <w:jc w:val="both"/>
        <w:rPr>
          <w:rFonts w:ascii="Calibri" w:eastAsia="Times New Roman" w:hAnsi="Calibri" w:cs="Times New Roman"/>
          <w:lang w:val="en-GB"/>
        </w:rPr>
      </w:pPr>
      <w:r w:rsidRPr="007972DD">
        <w:rPr>
          <w:rFonts w:ascii="Book Antiqua" w:eastAsia="Times New Roman" w:hAnsi="Book Antiqua" w:cs="Times New Roman"/>
          <w:lang w:val="en-GB"/>
        </w:rPr>
        <w:t xml:space="preserve">In October 2020, the Protector of Citizens </w:t>
      </w:r>
      <w:r w:rsidR="00694C82">
        <w:rPr>
          <w:rFonts w:ascii="Book Antiqua" w:eastAsia="Times New Roman" w:hAnsi="Book Antiqua" w:cs="Times New Roman"/>
          <w:lang w:val="en-GB"/>
        </w:rPr>
        <w:t>issued</w:t>
      </w:r>
      <w:r w:rsidR="00694C82" w:rsidRPr="007972DD">
        <w:rPr>
          <w:rFonts w:ascii="Book Antiqua" w:eastAsia="Times New Roman" w:hAnsi="Book Antiqua" w:cs="Times New Roman"/>
          <w:lang w:val="en-GB"/>
        </w:rPr>
        <w:t xml:space="preserve"> </w:t>
      </w:r>
      <w:r w:rsidRPr="007972DD">
        <w:rPr>
          <w:rFonts w:ascii="Book Antiqua" w:eastAsia="Times New Roman" w:hAnsi="Book Antiqua" w:cs="Times New Roman"/>
          <w:lang w:val="en-GB"/>
        </w:rPr>
        <w:t>a recommendation to the Ministry of Labo</w:t>
      </w:r>
      <w:r w:rsidR="007A5B67">
        <w:rPr>
          <w:rFonts w:ascii="Book Antiqua" w:eastAsia="Times New Roman" w:hAnsi="Book Antiqua" w:cs="Times New Roman"/>
          <w:lang w:val="en-GB"/>
        </w:rPr>
        <w:t>u</w:t>
      </w:r>
      <w:r w:rsidRPr="007972DD">
        <w:rPr>
          <w:rFonts w:ascii="Book Antiqua" w:eastAsia="Times New Roman" w:hAnsi="Book Antiqua" w:cs="Times New Roman"/>
          <w:lang w:val="en-GB"/>
        </w:rPr>
        <w:t xml:space="preserve">r, Employment, Veteran and Social Affairs and the Ministry of Finance, which again recommended urgent employment of professionals in </w:t>
      </w:r>
      <w:r w:rsidR="00AA3075">
        <w:rPr>
          <w:rFonts w:ascii="Book Antiqua" w:eastAsia="Times New Roman" w:hAnsi="Book Antiqua" w:cs="Times New Roman"/>
          <w:lang w:val="en-GB"/>
        </w:rPr>
        <w:t>social protection</w:t>
      </w:r>
      <w:r w:rsidR="00694C82">
        <w:rPr>
          <w:rFonts w:ascii="Book Antiqua" w:eastAsia="Times New Roman" w:hAnsi="Book Antiqua" w:cs="Times New Roman"/>
          <w:lang w:val="en-GB"/>
        </w:rPr>
        <w:t xml:space="preserve"> </w:t>
      </w:r>
      <w:r w:rsidR="00D12FDE">
        <w:rPr>
          <w:rFonts w:ascii="Book Antiqua" w:eastAsia="Times New Roman" w:hAnsi="Book Antiqua" w:cs="Times New Roman"/>
          <w:lang w:val="en-GB"/>
        </w:rPr>
        <w:t>centres</w:t>
      </w:r>
      <w:r w:rsidRPr="007972DD">
        <w:rPr>
          <w:rFonts w:ascii="Book Antiqua" w:eastAsia="Times New Roman" w:hAnsi="Book Antiqua" w:cs="Times New Roman"/>
          <w:lang w:val="en-GB"/>
        </w:rPr>
        <w:t xml:space="preserve"> throughout the Republic of Serbia, in order to enable full application of professional standards</w:t>
      </w:r>
      <w:r w:rsidR="007A5B67">
        <w:rPr>
          <w:rFonts w:ascii="Book Antiqua" w:eastAsia="Times New Roman" w:hAnsi="Book Antiqua" w:cs="Times New Roman"/>
          <w:lang w:val="en-GB"/>
        </w:rPr>
        <w:t xml:space="preserve"> and the a</w:t>
      </w:r>
      <w:r w:rsidRPr="007972DD">
        <w:rPr>
          <w:rFonts w:ascii="Book Antiqua" w:eastAsia="Times New Roman" w:hAnsi="Book Antiqua" w:cs="Times New Roman"/>
          <w:lang w:val="en-GB"/>
        </w:rPr>
        <w:t xml:space="preserve">dequate </w:t>
      </w:r>
      <w:r w:rsidR="007A5B67">
        <w:rPr>
          <w:rFonts w:ascii="Book Antiqua" w:eastAsia="Times New Roman" w:hAnsi="Book Antiqua" w:cs="Times New Roman"/>
          <w:lang w:val="en-GB"/>
        </w:rPr>
        <w:t xml:space="preserve">conduct </w:t>
      </w:r>
      <w:r w:rsidRPr="007972DD">
        <w:rPr>
          <w:rFonts w:ascii="Book Antiqua" w:eastAsia="Times New Roman" w:hAnsi="Book Antiqua" w:cs="Times New Roman"/>
          <w:lang w:val="en-GB"/>
        </w:rPr>
        <w:t>of cent</w:t>
      </w:r>
      <w:r w:rsidR="007A5B67">
        <w:rPr>
          <w:rFonts w:ascii="Book Antiqua" w:eastAsia="Times New Roman" w:hAnsi="Book Antiqua" w:cs="Times New Roman"/>
          <w:lang w:val="en-GB"/>
        </w:rPr>
        <w:t>r</w:t>
      </w:r>
      <w:r w:rsidRPr="007972DD">
        <w:rPr>
          <w:rFonts w:ascii="Book Antiqua" w:eastAsia="Times New Roman" w:hAnsi="Book Antiqua" w:cs="Times New Roman"/>
          <w:lang w:val="en-GB"/>
        </w:rPr>
        <w:t>es. Following this recommendation, at the beginning of 2021, the competent Ministry secured the consent of the Government of Serbia to employ a total of 187 new professional</w:t>
      </w:r>
      <w:r w:rsidR="00A21E4F">
        <w:rPr>
          <w:rFonts w:ascii="Book Antiqua" w:eastAsia="Times New Roman" w:hAnsi="Book Antiqua" w:cs="Times New Roman"/>
          <w:lang w:val="en-GB"/>
        </w:rPr>
        <w:t xml:space="preserve"> worker</w:t>
      </w:r>
      <w:r w:rsidRPr="007972DD">
        <w:rPr>
          <w:rFonts w:ascii="Book Antiqua" w:eastAsia="Times New Roman" w:hAnsi="Book Antiqua" w:cs="Times New Roman"/>
          <w:lang w:val="en-GB"/>
        </w:rPr>
        <w:t>s for an indefinite period</w:t>
      </w:r>
      <w:r w:rsidR="00A21E4F">
        <w:rPr>
          <w:rFonts w:ascii="Book Antiqua" w:eastAsia="Times New Roman" w:hAnsi="Book Antiqua" w:cs="Times New Roman"/>
          <w:lang w:val="en-GB"/>
        </w:rPr>
        <w:t xml:space="preserve"> of time</w:t>
      </w:r>
      <w:r w:rsidRPr="007972DD">
        <w:rPr>
          <w:rFonts w:ascii="Book Antiqua" w:eastAsia="Times New Roman" w:hAnsi="Book Antiqua" w:cs="Times New Roman"/>
          <w:lang w:val="en-GB"/>
        </w:rPr>
        <w:t xml:space="preserve">, of which 108 </w:t>
      </w:r>
      <w:r w:rsidR="00A21E4F">
        <w:rPr>
          <w:rFonts w:ascii="Book Antiqua" w:eastAsia="Times New Roman" w:hAnsi="Book Antiqua" w:cs="Times New Roman"/>
          <w:lang w:val="en-GB"/>
        </w:rPr>
        <w:t xml:space="preserve">would </w:t>
      </w:r>
      <w:r w:rsidRPr="007972DD">
        <w:rPr>
          <w:rFonts w:ascii="Book Antiqua" w:eastAsia="Times New Roman" w:hAnsi="Book Antiqua" w:cs="Times New Roman"/>
          <w:lang w:val="en-GB"/>
        </w:rPr>
        <w:t xml:space="preserve">be employed in </w:t>
      </w:r>
      <w:r w:rsidR="00AA3075">
        <w:rPr>
          <w:rFonts w:ascii="Book Antiqua" w:eastAsia="Times New Roman" w:hAnsi="Book Antiqua" w:cs="Times New Roman"/>
          <w:lang w:val="en-GB"/>
        </w:rPr>
        <w:t>social protection</w:t>
      </w:r>
      <w:r w:rsidR="00694C82">
        <w:rPr>
          <w:rFonts w:ascii="Book Antiqua" w:eastAsia="Times New Roman" w:hAnsi="Book Antiqua" w:cs="Times New Roman"/>
          <w:lang w:val="en-GB"/>
        </w:rPr>
        <w:t xml:space="preserve"> </w:t>
      </w:r>
      <w:r w:rsidR="001D5682">
        <w:rPr>
          <w:rFonts w:ascii="Book Antiqua" w:eastAsia="Times New Roman" w:hAnsi="Book Antiqua" w:cs="Times New Roman"/>
          <w:lang w:val="en-GB"/>
        </w:rPr>
        <w:t>centres</w:t>
      </w:r>
      <w:r w:rsidRPr="007972DD">
        <w:rPr>
          <w:rFonts w:ascii="Book Antiqua" w:eastAsia="Times New Roman" w:hAnsi="Book Antiqua" w:cs="Times New Roman"/>
          <w:lang w:val="en-GB"/>
        </w:rPr>
        <w:t xml:space="preserve">, and the remaining 79 </w:t>
      </w:r>
      <w:r w:rsidR="00A21E4F" w:rsidRPr="00A21E4F">
        <w:rPr>
          <w:rFonts w:ascii="Book Antiqua" w:eastAsia="Times New Roman" w:hAnsi="Book Antiqua" w:cs="Times New Roman"/>
          <w:lang w:val="en-GB"/>
        </w:rPr>
        <w:t xml:space="preserve">professional workers would be employed </w:t>
      </w:r>
      <w:r w:rsidRPr="007972DD">
        <w:rPr>
          <w:rFonts w:ascii="Book Antiqua" w:eastAsia="Times New Roman" w:hAnsi="Book Antiqua" w:cs="Times New Roman"/>
          <w:lang w:val="en-GB"/>
        </w:rPr>
        <w:t xml:space="preserve">in other (residential and other) </w:t>
      </w:r>
      <w:r w:rsidR="00AA3075">
        <w:rPr>
          <w:rFonts w:ascii="Book Antiqua" w:eastAsia="Times New Roman" w:hAnsi="Book Antiqua" w:cs="Times New Roman"/>
          <w:lang w:val="en-GB"/>
        </w:rPr>
        <w:t>social protection</w:t>
      </w:r>
      <w:r w:rsidRPr="007972DD">
        <w:rPr>
          <w:rFonts w:ascii="Book Antiqua" w:eastAsia="Times New Roman" w:hAnsi="Book Antiqua" w:cs="Times New Roman"/>
          <w:lang w:val="en-GB"/>
        </w:rPr>
        <w:t xml:space="preserve"> institutions</w:t>
      </w:r>
      <w:r w:rsidR="000E49E4" w:rsidRPr="007972DD">
        <w:rPr>
          <w:rFonts w:ascii="Book Antiqua" w:eastAsia="Times New Roman" w:hAnsi="Book Antiqua" w:cs="Arial"/>
          <w:spacing w:val="5"/>
          <w:lang w:val="en-GB"/>
        </w:rPr>
        <w:t>.</w:t>
      </w:r>
      <w:r w:rsidR="000E49E4" w:rsidRPr="007972DD">
        <w:rPr>
          <w:rFonts w:ascii="Calibri" w:eastAsia="Times New Roman" w:hAnsi="Calibri" w:cs="Times New Roman"/>
          <w:lang w:val="en-GB"/>
        </w:rPr>
        <w:t xml:space="preserve"> </w:t>
      </w:r>
    </w:p>
    <w:p w14:paraId="5C5E446C" w14:textId="77777777" w:rsidR="004A4B9F" w:rsidRPr="007972DD" w:rsidRDefault="004A4B9F" w:rsidP="004A4B9F">
      <w:pPr>
        <w:tabs>
          <w:tab w:val="left" w:pos="180"/>
        </w:tabs>
        <w:spacing w:after="0" w:line="240" w:lineRule="auto"/>
        <w:jc w:val="both"/>
        <w:rPr>
          <w:rFonts w:ascii="Book Antiqua" w:eastAsia="Times New Roman" w:hAnsi="Book Antiqua" w:cs="Arial"/>
          <w:spacing w:val="5"/>
          <w:lang w:val="en-GB"/>
        </w:rPr>
      </w:pPr>
    </w:p>
    <w:p w14:paraId="7DD37F3C" w14:textId="266882B8" w:rsidR="00F06F3B" w:rsidRPr="007972DD" w:rsidRDefault="00B27B84" w:rsidP="004A4B9F">
      <w:pPr>
        <w:spacing w:after="120"/>
        <w:jc w:val="center"/>
        <w:rPr>
          <w:rFonts w:ascii="Book Antiqua" w:hAnsi="Book Antiqua"/>
          <w:b/>
          <w:highlight w:val="green"/>
          <w:lang w:val="en-GB"/>
        </w:rPr>
      </w:pPr>
      <w:r w:rsidRPr="007972DD">
        <w:rPr>
          <w:rFonts w:ascii="Book Antiqua" w:hAnsi="Book Antiqua"/>
          <w:b/>
          <w:color w:val="000000"/>
          <w:lang w:val="en-GB"/>
        </w:rPr>
        <w:t xml:space="preserve">Non - discrimination (Article </w:t>
      </w:r>
      <w:r w:rsidR="00F26D7E" w:rsidRPr="007972DD">
        <w:rPr>
          <w:rFonts w:ascii="Book Antiqua" w:hAnsi="Book Antiqua"/>
          <w:b/>
          <w:color w:val="000000"/>
          <w:lang w:val="en-GB"/>
        </w:rPr>
        <w:t>2 (2))</w:t>
      </w:r>
    </w:p>
    <w:p w14:paraId="63BCE599" w14:textId="3E5B464B" w:rsidR="00F06F3B" w:rsidRPr="007972DD" w:rsidRDefault="00B27B84" w:rsidP="00472FD6">
      <w:pPr>
        <w:spacing w:before="120" w:after="0" w:line="240" w:lineRule="auto"/>
        <w:jc w:val="both"/>
        <w:rPr>
          <w:rFonts w:ascii="Book Antiqua" w:eastAsia="Times New Roman" w:hAnsi="Book Antiqua" w:cs="Times New Roman"/>
          <w:i/>
          <w:lang w:val="en-GB"/>
        </w:rPr>
      </w:pPr>
      <w:r w:rsidRPr="007972DD">
        <w:rPr>
          <w:rFonts w:ascii="Book Antiqua" w:hAnsi="Book Antiqua"/>
          <w:i/>
          <w:lang w:val="en-GB"/>
        </w:rPr>
        <w:t xml:space="preserve">Regarding paragraph 7 of the List of </w:t>
      </w:r>
      <w:r w:rsidR="00632401" w:rsidRPr="00632401">
        <w:rPr>
          <w:rFonts w:ascii="Book Antiqua" w:hAnsi="Book Antiqua"/>
          <w:i/>
          <w:lang w:val="en-GB"/>
        </w:rPr>
        <w:t>Issues</w:t>
      </w:r>
      <w:r w:rsidRPr="007972DD">
        <w:rPr>
          <w:rFonts w:ascii="Book Antiqua" w:hAnsi="Book Antiqua"/>
          <w:i/>
          <w:lang w:val="en-GB"/>
        </w:rPr>
        <w:t>: Please provide information on the impact of measures taken to combat crime and attitudes towards people with disabilities, LGBT people and people living with HIV, especially in the areas of employment, health, education and family life</w:t>
      </w:r>
      <w:r w:rsidR="00F06F3B" w:rsidRPr="007972DD">
        <w:rPr>
          <w:rFonts w:ascii="Book Antiqua" w:eastAsia="Times New Roman" w:hAnsi="Book Antiqua" w:cs="Times New Roman"/>
          <w:i/>
          <w:lang w:val="en-GB"/>
        </w:rPr>
        <w:t>.</w:t>
      </w:r>
    </w:p>
    <w:p w14:paraId="57512AC7" w14:textId="1921DCC3" w:rsidR="00F06F3B" w:rsidRPr="007972DD" w:rsidRDefault="004C7760" w:rsidP="00472FD6">
      <w:pPr>
        <w:spacing w:before="120" w:after="0" w:line="240" w:lineRule="auto"/>
        <w:jc w:val="both"/>
        <w:rPr>
          <w:rFonts w:ascii="Book Antiqua" w:eastAsia="Times New Roman" w:hAnsi="Book Antiqua" w:cs="Arial"/>
          <w:spacing w:val="3"/>
          <w:lang w:val="en-GB"/>
        </w:rPr>
      </w:pPr>
      <w:r w:rsidRPr="007972DD">
        <w:rPr>
          <w:rFonts w:ascii="Book Antiqua" w:eastAsia="Times New Roman" w:hAnsi="Book Antiqua" w:cs="Arial"/>
          <w:spacing w:val="3"/>
          <w:lang w:val="en-GB"/>
        </w:rPr>
        <w:t>LGBTI people are still often exposed to discrimination, violence, prejudice and stereotypes, as a result of which they very often face attacks, threats, hate speech and other serious violations of rights in various spheres of life</w:t>
      </w:r>
      <w:r w:rsidR="00F06F3B" w:rsidRPr="007972DD">
        <w:rPr>
          <w:rFonts w:ascii="Book Antiqua" w:eastAsia="Times New Roman" w:hAnsi="Book Antiqua" w:cs="Arial"/>
          <w:spacing w:val="3"/>
          <w:lang w:val="en-GB"/>
        </w:rPr>
        <w:t xml:space="preserve">. </w:t>
      </w:r>
    </w:p>
    <w:p w14:paraId="1CEA45D7" w14:textId="049E5DDC" w:rsidR="00F06F3B" w:rsidRPr="007972DD" w:rsidRDefault="00B27B84" w:rsidP="00472FD6">
      <w:pPr>
        <w:spacing w:before="120" w:after="0" w:line="240" w:lineRule="auto"/>
        <w:jc w:val="both"/>
        <w:rPr>
          <w:rFonts w:ascii="Book Antiqua" w:eastAsia="Calibri" w:hAnsi="Book Antiqua" w:cs="Book Antiqua"/>
          <w:lang w:val="en-GB"/>
        </w:rPr>
      </w:pPr>
      <w:r w:rsidRPr="007972DD">
        <w:rPr>
          <w:rFonts w:ascii="Book Antiqua" w:eastAsia="Calibri" w:hAnsi="Book Antiqua" w:cs="Book Antiqua"/>
          <w:lang w:val="en-GB"/>
        </w:rPr>
        <w:t xml:space="preserve">The law regulating same-sex unions and the law regulating the legal consequences of adjusting (changing) gender </w:t>
      </w:r>
      <w:r w:rsidR="00E035A1">
        <w:rPr>
          <w:rFonts w:ascii="Book Antiqua" w:eastAsia="Calibri" w:hAnsi="Book Antiqua" w:cs="Book Antiqua"/>
          <w:lang w:val="en-GB"/>
        </w:rPr>
        <w:t xml:space="preserve">according </w:t>
      </w:r>
      <w:r w:rsidRPr="007972DD">
        <w:rPr>
          <w:rFonts w:ascii="Book Antiqua" w:eastAsia="Calibri" w:hAnsi="Book Antiqua" w:cs="Book Antiqua"/>
          <w:lang w:val="en-GB"/>
        </w:rPr>
        <w:t xml:space="preserve">to gender identity have not yet been adopted, nor have amendments to the Criminal Code been made </w:t>
      </w:r>
      <w:r w:rsidR="004A325E">
        <w:rPr>
          <w:rFonts w:ascii="Book Antiqua" w:eastAsia="Calibri" w:hAnsi="Book Antiqua" w:cs="Book Antiqua"/>
          <w:lang w:val="en-GB"/>
        </w:rPr>
        <w:t>which would</w:t>
      </w:r>
      <w:r w:rsidRPr="007972DD">
        <w:rPr>
          <w:rFonts w:ascii="Book Antiqua" w:eastAsia="Calibri" w:hAnsi="Book Antiqua" w:cs="Book Antiqua"/>
          <w:lang w:val="en-GB"/>
        </w:rPr>
        <w:t xml:space="preserve"> </w:t>
      </w:r>
      <w:r w:rsidR="004A325E">
        <w:rPr>
          <w:rFonts w:ascii="Book Antiqua" w:eastAsia="Calibri" w:hAnsi="Book Antiqua" w:cs="Book Antiqua"/>
          <w:lang w:val="en-GB"/>
        </w:rPr>
        <w:t xml:space="preserve">also </w:t>
      </w:r>
      <w:r w:rsidRPr="007972DD">
        <w:rPr>
          <w:rFonts w:ascii="Book Antiqua" w:eastAsia="Calibri" w:hAnsi="Book Antiqua" w:cs="Book Antiqua"/>
          <w:lang w:val="en-GB"/>
        </w:rPr>
        <w:t>criminalize crimes based on sexual orientation and gender identity</w:t>
      </w:r>
      <w:r w:rsidR="00F06F3B" w:rsidRPr="007972DD">
        <w:rPr>
          <w:rFonts w:ascii="Book Antiqua" w:eastAsia="Calibri" w:hAnsi="Book Antiqua" w:cs="Book Antiqua"/>
          <w:lang w:val="en-GB"/>
        </w:rPr>
        <w:t>.</w:t>
      </w:r>
    </w:p>
    <w:p w14:paraId="62860A11" w14:textId="71BD22B8" w:rsidR="00F06F3B" w:rsidRPr="007972DD" w:rsidRDefault="00A6589E" w:rsidP="00472FD6">
      <w:pPr>
        <w:spacing w:before="120" w:after="0" w:line="240" w:lineRule="auto"/>
        <w:jc w:val="both"/>
        <w:rPr>
          <w:rFonts w:ascii="Book Antiqua" w:eastAsia="Calibri" w:hAnsi="Book Antiqua" w:cs="Book Antiqua"/>
          <w:lang w:val="en-GB"/>
        </w:rPr>
      </w:pPr>
      <w:r w:rsidRPr="007972DD">
        <w:rPr>
          <w:rFonts w:ascii="Book Antiqua" w:eastAsia="Calibri" w:hAnsi="Book Antiqua" w:cs="Book Antiqua"/>
          <w:lang w:val="en-GB"/>
        </w:rPr>
        <w:t>Amendments to the Law on Free Legal Aid</w:t>
      </w:r>
      <w:r w:rsidR="00F06F3B" w:rsidRPr="007972DD">
        <w:rPr>
          <w:rFonts w:ascii="Book Antiqua" w:eastAsia="Times New Roman" w:hAnsi="Book Antiqua" w:cs="Times New Roman"/>
          <w:vertAlign w:val="superscript"/>
          <w:lang w:val="en-GB"/>
        </w:rPr>
        <w:footnoteReference w:id="3"/>
      </w:r>
      <w:r w:rsidR="00F06F3B" w:rsidRPr="007972DD">
        <w:rPr>
          <w:rFonts w:ascii="Book Antiqua" w:eastAsia="Calibri" w:hAnsi="Book Antiqua" w:cs="Book Antiqua"/>
          <w:lang w:val="en-GB"/>
        </w:rPr>
        <w:t xml:space="preserve"> </w:t>
      </w:r>
      <w:r w:rsidRPr="007972DD">
        <w:rPr>
          <w:rFonts w:ascii="Book Antiqua" w:eastAsia="Calibri" w:hAnsi="Book Antiqua" w:cs="Book Antiqua"/>
          <w:lang w:val="en-GB"/>
        </w:rPr>
        <w:t>have not yet been made, which would introduce LGBTI people as categories of beneficiaries in a vulnerable position</w:t>
      </w:r>
      <w:r w:rsidR="00F06F3B" w:rsidRPr="007972DD">
        <w:rPr>
          <w:rFonts w:ascii="Book Antiqua" w:eastAsia="Calibri" w:hAnsi="Book Antiqua" w:cs="Book Antiqua"/>
          <w:lang w:val="en-GB"/>
        </w:rPr>
        <w:t xml:space="preserve">. </w:t>
      </w:r>
    </w:p>
    <w:p w14:paraId="26881402" w14:textId="53F80768" w:rsidR="00F06F3B" w:rsidRPr="007972DD" w:rsidRDefault="00A6589E" w:rsidP="00D961DE">
      <w:pPr>
        <w:spacing w:before="120" w:after="0" w:line="240" w:lineRule="auto"/>
        <w:jc w:val="both"/>
        <w:rPr>
          <w:rFonts w:ascii="Book Antiqua" w:eastAsia="Calibri" w:hAnsi="Book Antiqua" w:cs="Book Antiqua"/>
          <w:lang w:val="en-GB"/>
        </w:rPr>
      </w:pPr>
      <w:r w:rsidRPr="007972DD">
        <w:rPr>
          <w:rFonts w:ascii="Book Antiqua" w:eastAsia="Calibri" w:hAnsi="Book Antiqua" w:cs="Book Antiqua"/>
          <w:lang w:val="en-GB"/>
        </w:rPr>
        <w:t>Amendments to the Law on Textbooks</w:t>
      </w:r>
      <w:r w:rsidR="00F06F3B" w:rsidRPr="007972DD">
        <w:rPr>
          <w:rFonts w:ascii="Book Antiqua" w:eastAsia="Calibri" w:hAnsi="Book Antiqua" w:cs="Book Antiqua"/>
          <w:vertAlign w:val="superscript"/>
          <w:lang w:val="en-GB"/>
        </w:rPr>
        <w:footnoteReference w:id="4"/>
      </w:r>
      <w:r w:rsidR="00F06F3B" w:rsidRPr="007972DD">
        <w:rPr>
          <w:rFonts w:ascii="Book Antiqua" w:eastAsia="Calibri" w:hAnsi="Book Antiqua" w:cs="Book Antiqua"/>
          <w:lang w:val="en-GB"/>
        </w:rPr>
        <w:t xml:space="preserve"> </w:t>
      </w:r>
      <w:r w:rsidRPr="007972DD">
        <w:rPr>
          <w:rFonts w:ascii="Book Antiqua" w:eastAsia="Calibri" w:hAnsi="Book Antiqua" w:cs="Book Antiqua"/>
          <w:lang w:val="en-GB"/>
        </w:rPr>
        <w:t xml:space="preserve">have not yet been made, which would explicitly prohibit discrimination on the grounds of sexual orientation and gender identity and content that </w:t>
      </w:r>
      <w:r w:rsidRPr="007972DD">
        <w:rPr>
          <w:rFonts w:ascii="Book Antiqua" w:eastAsia="Calibri" w:hAnsi="Book Antiqua" w:cs="Book Antiqua"/>
          <w:lang w:val="en-GB"/>
        </w:rPr>
        <w:lastRenderedPageBreak/>
        <w:t>encourages the formation of prejudices and stereotypes, which the Protector of Citizens has repeatedly pointed out in his annual reports</w:t>
      </w:r>
      <w:r w:rsidR="006B0BF5" w:rsidRPr="007972DD">
        <w:rPr>
          <w:rFonts w:ascii="Book Antiqua" w:eastAsia="Calibri" w:hAnsi="Book Antiqua" w:cs="Book Antiqua"/>
          <w:lang w:val="en-GB"/>
        </w:rPr>
        <w:t>.</w:t>
      </w:r>
    </w:p>
    <w:p w14:paraId="614F8632" w14:textId="67CA5ACA" w:rsidR="00F26D7E" w:rsidRPr="007972DD" w:rsidRDefault="00D443DA" w:rsidP="00D961DE">
      <w:pPr>
        <w:spacing w:before="120" w:after="0" w:line="240" w:lineRule="auto"/>
        <w:jc w:val="both"/>
        <w:rPr>
          <w:rFonts w:ascii="Book Antiqua" w:eastAsia="Calibri" w:hAnsi="Book Antiqua" w:cs="Book Antiqua"/>
          <w:lang w:val="en-GB"/>
        </w:rPr>
      </w:pPr>
      <w:r w:rsidRPr="007972DD">
        <w:rPr>
          <w:rFonts w:ascii="Book Antiqua" w:eastAsia="Calibri" w:hAnsi="Book Antiqua" w:cs="Book Antiqua"/>
          <w:lang w:val="en-GB"/>
        </w:rPr>
        <w:t xml:space="preserve">The newly adopted Law on Gender Equality prohibits discrimination based on sexual orientation and gender characteristics, but not </w:t>
      </w:r>
      <w:r w:rsidR="00FB6E3A">
        <w:rPr>
          <w:rFonts w:ascii="Book Antiqua" w:eastAsia="Calibri" w:hAnsi="Book Antiqua" w:cs="Book Antiqua"/>
          <w:lang w:val="en-GB"/>
        </w:rPr>
        <w:t xml:space="preserve">the </w:t>
      </w:r>
      <w:r w:rsidRPr="007972DD">
        <w:rPr>
          <w:rFonts w:ascii="Book Antiqua" w:eastAsia="Calibri" w:hAnsi="Book Antiqua" w:cs="Book Antiqua"/>
          <w:lang w:val="en-GB"/>
        </w:rPr>
        <w:t>discrimination based on gender identity, although the Protector of Citizens in the process of preparing this legal solution pointed out the importance of this provision, given the high vulnerability of trans people</w:t>
      </w:r>
      <w:r w:rsidR="00F06F3B" w:rsidRPr="007972DD">
        <w:rPr>
          <w:rFonts w:ascii="Book Antiqua" w:eastAsia="Calibri" w:hAnsi="Book Antiqua" w:cs="Book Antiqua"/>
          <w:lang w:val="en-GB"/>
        </w:rPr>
        <w:t xml:space="preserve">. </w:t>
      </w:r>
    </w:p>
    <w:p w14:paraId="1696448D" w14:textId="48F426C6" w:rsidR="00F06F3B" w:rsidRPr="007972DD" w:rsidRDefault="00241C2E" w:rsidP="00D961DE">
      <w:pPr>
        <w:spacing w:before="120" w:after="0" w:line="240" w:lineRule="auto"/>
        <w:jc w:val="both"/>
        <w:rPr>
          <w:rFonts w:ascii="Book Antiqua" w:eastAsia="Calibri" w:hAnsi="Book Antiqua" w:cs="Book Antiqua"/>
          <w:lang w:val="en-GB"/>
        </w:rPr>
      </w:pPr>
      <w:r w:rsidRPr="00241C2E">
        <w:rPr>
          <w:rFonts w:ascii="Book Antiqua" w:eastAsia="Calibri" w:hAnsi="Book Antiqua" w:cs="Book Antiqua"/>
          <w:lang w:val="en-GB"/>
        </w:rPr>
        <w:t xml:space="preserve">Amendments to the Law on Prohibition of Discrimination from 2021 provide better protection for persons of different sexual orientation and prescribe a prohibition of discrimination based on gender characteristics. When it comes to protecting the rights of intersex people, in accordance with the recommendation of the Protector of Citizens and comments during the preparation of these legal solutions, the new Law on Prohibition of Discrimination and the Law on Gender Equality </w:t>
      </w:r>
      <w:r w:rsidR="000907C5">
        <w:rPr>
          <w:rFonts w:ascii="Book Antiqua" w:eastAsia="Calibri" w:hAnsi="Book Antiqua" w:cs="Book Antiqua"/>
          <w:lang w:val="en-GB"/>
        </w:rPr>
        <w:t xml:space="preserve">both </w:t>
      </w:r>
      <w:r w:rsidRPr="00241C2E">
        <w:rPr>
          <w:rFonts w:ascii="Book Antiqua" w:eastAsia="Calibri" w:hAnsi="Book Antiqua" w:cs="Book Antiqua"/>
          <w:lang w:val="en-GB"/>
        </w:rPr>
        <w:t xml:space="preserve">contain a provision </w:t>
      </w:r>
      <w:r w:rsidR="000907C5">
        <w:rPr>
          <w:rFonts w:ascii="Book Antiqua" w:eastAsia="Calibri" w:hAnsi="Book Antiqua" w:cs="Book Antiqua"/>
          <w:lang w:val="en-GB"/>
        </w:rPr>
        <w:t xml:space="preserve">which </w:t>
      </w:r>
      <w:r w:rsidRPr="00241C2E">
        <w:rPr>
          <w:rFonts w:ascii="Book Antiqua" w:eastAsia="Calibri" w:hAnsi="Book Antiqua" w:cs="Book Antiqua"/>
          <w:lang w:val="en-GB"/>
        </w:rPr>
        <w:t>explicitly prohibit</w:t>
      </w:r>
      <w:r w:rsidR="000907C5">
        <w:rPr>
          <w:rFonts w:ascii="Book Antiqua" w:eastAsia="Calibri" w:hAnsi="Book Antiqua" w:cs="Book Antiqua"/>
          <w:lang w:val="en-GB"/>
        </w:rPr>
        <w:t>s</w:t>
      </w:r>
      <w:r w:rsidRPr="00241C2E">
        <w:rPr>
          <w:rFonts w:ascii="Book Antiqua" w:eastAsia="Calibri" w:hAnsi="Book Antiqua" w:cs="Book Antiqua"/>
          <w:lang w:val="en-GB"/>
        </w:rPr>
        <w:t xml:space="preserve"> discrimination against intersex people</w:t>
      </w:r>
      <w:r w:rsidR="000907C5">
        <w:rPr>
          <w:rFonts w:ascii="Book Antiqua" w:eastAsia="Calibri" w:hAnsi="Book Antiqua" w:cs="Book Antiqua"/>
          <w:lang w:val="en-GB"/>
        </w:rPr>
        <w:t>,</w:t>
      </w:r>
      <w:r w:rsidR="000907C5" w:rsidRPr="000907C5">
        <w:t xml:space="preserve"> </w:t>
      </w:r>
      <w:r w:rsidR="000907C5" w:rsidRPr="000907C5">
        <w:rPr>
          <w:rFonts w:ascii="Book Antiqua" w:eastAsia="Calibri" w:hAnsi="Book Antiqua" w:cs="Book Antiqua"/>
          <w:lang w:val="en-GB"/>
        </w:rPr>
        <w:t>that is, discrimination based on gender characteristics</w:t>
      </w:r>
      <w:r w:rsidR="006B0BF5" w:rsidRPr="007972DD">
        <w:rPr>
          <w:rFonts w:ascii="Book Antiqua" w:eastAsia="Calibri" w:hAnsi="Book Antiqua" w:cs="Book Antiqua"/>
          <w:lang w:val="en-GB"/>
        </w:rPr>
        <w:t>.</w:t>
      </w:r>
      <w:r w:rsidR="00F746AE" w:rsidRPr="007972DD">
        <w:rPr>
          <w:rStyle w:val="FootnoteReference"/>
          <w:rFonts w:ascii="Book Antiqua" w:eastAsia="Calibri" w:hAnsi="Book Antiqua" w:cs="Book Antiqua"/>
          <w:lang w:val="en-GB"/>
        </w:rPr>
        <w:footnoteReference w:id="5"/>
      </w:r>
      <w:r w:rsidR="006B0BF5" w:rsidRPr="007972DD">
        <w:rPr>
          <w:rFonts w:eastAsia="Calibri" w:cs="Book Antiqua"/>
          <w:lang w:val="en-GB"/>
        </w:rPr>
        <w:footnoteReference w:id="6"/>
      </w:r>
      <w:r w:rsidR="00F06F3B" w:rsidRPr="007972DD">
        <w:rPr>
          <w:rFonts w:ascii="Book Antiqua" w:eastAsia="Calibri" w:hAnsi="Book Antiqua" w:cs="Book Antiqua"/>
          <w:lang w:val="en-GB"/>
        </w:rPr>
        <w:t xml:space="preserve"> </w:t>
      </w:r>
    </w:p>
    <w:p w14:paraId="4031CF4C" w14:textId="7581FF7D" w:rsidR="00D961DE" w:rsidRPr="007972DD" w:rsidRDefault="00241C2E" w:rsidP="00D961DE">
      <w:pPr>
        <w:spacing w:before="120" w:after="0" w:line="240" w:lineRule="auto"/>
        <w:jc w:val="both"/>
        <w:rPr>
          <w:rFonts w:ascii="Book Antiqua" w:eastAsia="Calibri" w:hAnsi="Book Antiqua" w:cs="Book Antiqua"/>
          <w:lang w:val="en-GB"/>
        </w:rPr>
      </w:pPr>
      <w:r w:rsidRPr="00241C2E">
        <w:rPr>
          <w:rFonts w:ascii="Book Antiqua" w:eastAsia="Calibri" w:hAnsi="Book Antiqua" w:cs="Book Antiqua"/>
          <w:lang w:val="en-GB"/>
        </w:rPr>
        <w:t xml:space="preserve">Despite the recommendations of the Protector of Citizens, no specific special measures have been prescribed to improve the position of LGBTI people and other vulnerable groups, although LGBTI people are often exposed to threats, violence, hate speech and hate crimes, </w:t>
      </w:r>
      <w:r w:rsidR="00426E98" w:rsidRPr="00426E98">
        <w:rPr>
          <w:rFonts w:ascii="Book Antiqua" w:eastAsia="Calibri" w:hAnsi="Book Antiqua" w:cs="Book Antiqua"/>
          <w:lang w:val="en-GB"/>
        </w:rPr>
        <w:t>nor have the amendments to the Law on Police prohibited discrimination on the grounds of sexual orientation</w:t>
      </w:r>
      <w:r w:rsidR="00F06F3B" w:rsidRPr="007972DD">
        <w:rPr>
          <w:rFonts w:ascii="Book Antiqua" w:eastAsia="Calibri" w:hAnsi="Book Antiqua" w:cs="Book Antiqua"/>
          <w:lang w:val="en-GB"/>
        </w:rPr>
        <w:t xml:space="preserve">. </w:t>
      </w:r>
    </w:p>
    <w:p w14:paraId="21D36A24" w14:textId="408F4E24" w:rsidR="00D961DE" w:rsidRPr="007972DD" w:rsidRDefault="00241C2E" w:rsidP="00445D21">
      <w:pPr>
        <w:spacing w:before="120" w:after="120" w:line="240" w:lineRule="auto"/>
        <w:jc w:val="both"/>
        <w:rPr>
          <w:rFonts w:ascii="Book Antiqua" w:eastAsia="Calibri" w:hAnsi="Book Antiqua" w:cs="Book Antiqua"/>
          <w:lang w:val="en-GB"/>
        </w:rPr>
      </w:pPr>
      <w:r w:rsidRPr="00241C2E">
        <w:rPr>
          <w:rFonts w:ascii="Book Antiqua" w:eastAsia="Calibri" w:hAnsi="Book Antiqua" w:cs="Book Antiqua"/>
          <w:lang w:val="en-GB"/>
        </w:rPr>
        <w:t>In accordance with the opinion of the Protector of Citizens, the Strategy for Prevention and Protection of Children from Violence for the period from 2020 to 2023 recognizes LGBTI children as children from vulnerable groups who are at risk of violence due to their sexual orientation and gender identity. However, contrary to the suggestions of the Protector of Citizens, the Strategy does not provide for a sufficient number of activities dedicated to the protection and promotion of LGBTI children</w:t>
      </w:r>
      <w:r w:rsidR="00D961DE" w:rsidRPr="007972DD">
        <w:rPr>
          <w:rFonts w:ascii="Book Antiqua" w:eastAsia="Calibri" w:hAnsi="Book Antiqua" w:cs="Book Antiqua"/>
          <w:lang w:val="en-GB"/>
        </w:rPr>
        <w:t>.</w:t>
      </w:r>
    </w:p>
    <w:p w14:paraId="5C14A19D" w14:textId="371A64C1" w:rsidR="006B0BF5" w:rsidRPr="007972DD" w:rsidRDefault="00241C2E" w:rsidP="00445D21">
      <w:pPr>
        <w:spacing w:after="0" w:line="240" w:lineRule="auto"/>
        <w:jc w:val="both"/>
        <w:rPr>
          <w:rFonts w:ascii="Book Antiqua" w:eastAsia="Times New Roman" w:hAnsi="Book Antiqua" w:cs="Calibri"/>
          <w:lang w:val="en-GB"/>
        </w:rPr>
      </w:pPr>
      <w:r w:rsidRPr="00241C2E">
        <w:rPr>
          <w:rFonts w:ascii="Book Antiqua" w:eastAsia="Times New Roman" w:hAnsi="Book Antiqua" w:cs="Calibri"/>
          <w:lang w:val="en-GB"/>
        </w:rPr>
        <w:t>Respecting the views of the Protector of Citizens, in 2021 the Government of the Republic of Serbia harmonized the Rulebook on detailed conditions, criteria and manner of selection, testing and assessment of reproductive cell and embryo donors with adopted standards of human rights and non-discrimination when it comes to LGBTI people</w:t>
      </w:r>
      <w:r w:rsidR="009C3C2D" w:rsidRPr="007972DD">
        <w:rPr>
          <w:rFonts w:ascii="Book Antiqua" w:eastAsia="Times New Roman" w:hAnsi="Book Antiqua" w:cs="Calibri"/>
          <w:lang w:val="en-GB"/>
        </w:rPr>
        <w:t>.</w:t>
      </w:r>
      <w:r w:rsidR="001045E2" w:rsidRPr="007972DD">
        <w:rPr>
          <w:rFonts w:ascii="Book Antiqua" w:eastAsia="Times New Roman" w:hAnsi="Book Antiqua" w:cs="Calibri"/>
          <w:lang w:val="en-GB"/>
        </w:rPr>
        <w:t xml:space="preserve"> </w:t>
      </w:r>
    </w:p>
    <w:p w14:paraId="7407E505" w14:textId="61A22ACD" w:rsidR="007310BD" w:rsidRPr="007972DD" w:rsidRDefault="007310BD" w:rsidP="00445D21">
      <w:pPr>
        <w:spacing w:after="0" w:line="240" w:lineRule="auto"/>
        <w:rPr>
          <w:rFonts w:ascii="Book Antiqua" w:hAnsi="Book Antiqua"/>
          <w:b/>
          <w:lang w:val="en-GB"/>
        </w:rPr>
      </w:pPr>
    </w:p>
    <w:p w14:paraId="5A5F35B1" w14:textId="5ED022E6" w:rsidR="00C00BEB" w:rsidRPr="007972DD" w:rsidRDefault="00241C2E" w:rsidP="00445D21">
      <w:pPr>
        <w:spacing w:after="120"/>
        <w:jc w:val="center"/>
        <w:rPr>
          <w:rFonts w:ascii="Book Antiqua" w:hAnsi="Book Antiqua"/>
          <w:b/>
          <w:lang w:val="en-GB"/>
        </w:rPr>
      </w:pPr>
      <w:r w:rsidRPr="00241C2E">
        <w:rPr>
          <w:rFonts w:ascii="Book Antiqua" w:hAnsi="Book Antiqua"/>
          <w:b/>
          <w:lang w:val="en-GB"/>
        </w:rPr>
        <w:t>Roma</w:t>
      </w:r>
    </w:p>
    <w:p w14:paraId="119B9F1F" w14:textId="1B96FA7B" w:rsidR="003D1482" w:rsidRPr="007972DD" w:rsidRDefault="00241C2E" w:rsidP="003D1482">
      <w:pPr>
        <w:jc w:val="both"/>
        <w:rPr>
          <w:rFonts w:ascii="Book Antiqua" w:hAnsi="Book Antiqua"/>
          <w:i/>
          <w:color w:val="000000"/>
          <w:lang w:val="en-GB"/>
        </w:rPr>
      </w:pPr>
      <w:r w:rsidRPr="00241C2E">
        <w:rPr>
          <w:rFonts w:ascii="Book Antiqua" w:hAnsi="Book Antiqua"/>
          <w:i/>
          <w:lang w:val="en-GB"/>
        </w:rPr>
        <w:t>Regarding paragraph 8 of the List of Issues: Please provide information and data on the impact of the implementation of the Roma Inclusion Strategy (2016-2025) and its Action Plan. Please describe the mechanisms established to guarantee the significant participation of the Roma population in the implementation of the Strategy and in its supervisory coordinating body</w:t>
      </w:r>
      <w:r w:rsidR="003D1482" w:rsidRPr="007972DD">
        <w:rPr>
          <w:rFonts w:ascii="Book Antiqua" w:hAnsi="Book Antiqua"/>
          <w:i/>
          <w:color w:val="000000"/>
          <w:lang w:val="en-GB"/>
        </w:rPr>
        <w:t>.</w:t>
      </w:r>
    </w:p>
    <w:p w14:paraId="0C12DB65" w14:textId="4BEF192E" w:rsidR="003E38E0" w:rsidRPr="007972DD" w:rsidRDefault="00241C2E" w:rsidP="003E38E0">
      <w:pPr>
        <w:spacing w:before="120" w:after="0" w:line="240" w:lineRule="auto"/>
        <w:jc w:val="both"/>
        <w:rPr>
          <w:rFonts w:ascii="Book Antiqua" w:hAnsi="Book Antiqua" w:cs="Calibri"/>
          <w:lang w:val="en-GB"/>
        </w:rPr>
      </w:pPr>
      <w:r w:rsidRPr="00241C2E">
        <w:rPr>
          <w:rFonts w:ascii="Book Antiqua" w:hAnsi="Book Antiqua" w:cs="Calibri"/>
          <w:lang w:val="en-GB"/>
        </w:rPr>
        <w:t>The Action Plan for the implementation of the Strategy for Social Inclusion of Roma Men and Women for the period 2017-2018 has expired, and the adoption of a new one is delayed, making it difficult to implement activities and measures at the local level</w:t>
      </w:r>
      <w:r w:rsidR="003E38E0" w:rsidRPr="007972DD">
        <w:rPr>
          <w:rFonts w:ascii="Book Antiqua" w:hAnsi="Book Antiqua" w:cs="Calibri"/>
          <w:lang w:val="en-GB"/>
        </w:rPr>
        <w:t xml:space="preserve">. </w:t>
      </w:r>
    </w:p>
    <w:p w14:paraId="1A34173F" w14:textId="6B0CDD9E" w:rsidR="0072428F" w:rsidRPr="007972DD" w:rsidRDefault="00241C2E" w:rsidP="00472FD6">
      <w:pPr>
        <w:spacing w:before="120" w:after="0" w:line="240" w:lineRule="auto"/>
        <w:jc w:val="both"/>
        <w:rPr>
          <w:rFonts w:ascii="Book Antiqua" w:hAnsi="Book Antiqua"/>
          <w:lang w:val="en-GB"/>
        </w:rPr>
      </w:pPr>
      <w:r w:rsidRPr="00241C2E">
        <w:rPr>
          <w:rFonts w:ascii="Book Antiqua" w:eastAsia="Times New Roman" w:hAnsi="Book Antiqua"/>
          <w:lang w:val="en-GB"/>
        </w:rPr>
        <w:t xml:space="preserve">As one of the independent bodies designated to monitor the implementation of the Strategy for Social Inclusion of Roma Men and Women in the Republic of Serbia and its Action Plan, the Protector of Citizens continuously monitors the implementation of measures and points out </w:t>
      </w:r>
      <w:r w:rsidRPr="00241C2E">
        <w:rPr>
          <w:rFonts w:ascii="Book Antiqua" w:eastAsia="Times New Roman" w:hAnsi="Book Antiqua"/>
          <w:lang w:val="en-GB"/>
        </w:rPr>
        <w:lastRenderedPageBreak/>
        <w:t xml:space="preserve">shortcomings in the implementation of measures. In this regard, the Protector of Citizens in 2019 published a Special Report on the Implementation of the Strategy for Social Inclusion of Roma Men and Women with </w:t>
      </w:r>
      <w:r w:rsidR="00C25AE2">
        <w:rPr>
          <w:rFonts w:ascii="Book Antiqua" w:eastAsia="Times New Roman" w:hAnsi="Book Antiqua"/>
          <w:lang w:val="en-GB"/>
        </w:rPr>
        <w:t>r</w:t>
      </w:r>
      <w:r w:rsidRPr="00241C2E">
        <w:rPr>
          <w:rFonts w:ascii="Book Antiqua" w:eastAsia="Times New Roman" w:hAnsi="Book Antiqua"/>
          <w:lang w:val="en-GB"/>
        </w:rPr>
        <w:t>ecommendations</w:t>
      </w:r>
      <w:r w:rsidR="006F7394" w:rsidRPr="007972DD">
        <w:rPr>
          <w:rFonts w:ascii="Book Antiqua" w:hAnsi="Book Antiqua"/>
          <w:lang w:val="en-GB" w:eastAsia="sr-Latn-RS"/>
        </w:rPr>
        <w:t>.</w:t>
      </w:r>
      <w:r w:rsidR="0072428F" w:rsidRPr="007972DD">
        <w:rPr>
          <w:rStyle w:val="FootnoteReference"/>
          <w:rFonts w:ascii="Book Antiqua" w:hAnsi="Book Antiqua"/>
          <w:lang w:val="en-GB" w:eastAsia="sr-Latn-RS"/>
        </w:rPr>
        <w:footnoteReference w:id="7"/>
      </w:r>
      <w:r w:rsidR="0072428F" w:rsidRPr="007972DD">
        <w:rPr>
          <w:rFonts w:ascii="Book Antiqua" w:eastAsia="Times New Roman" w:hAnsi="Book Antiqua"/>
          <w:lang w:val="en-GB"/>
        </w:rPr>
        <w:t xml:space="preserve"> </w:t>
      </w:r>
      <w:r w:rsidRPr="00241C2E">
        <w:rPr>
          <w:rFonts w:ascii="Book Antiqua" w:hAnsi="Book Antiqua"/>
          <w:lang w:val="en-GB"/>
        </w:rPr>
        <w:t xml:space="preserve">In relation to the findings from the previous report on the implementation of the Strategy for the </w:t>
      </w:r>
      <w:r w:rsidR="00C25AE2">
        <w:rPr>
          <w:rFonts w:ascii="Book Antiqua" w:hAnsi="Book Antiqua"/>
          <w:lang w:val="en-GB"/>
        </w:rPr>
        <w:t>improvement</w:t>
      </w:r>
      <w:r w:rsidRPr="00241C2E">
        <w:rPr>
          <w:rFonts w:ascii="Book Antiqua" w:hAnsi="Book Antiqua"/>
          <w:lang w:val="en-GB"/>
        </w:rPr>
        <w:t xml:space="preserve"> of </w:t>
      </w:r>
      <w:r w:rsidR="00C25AE2">
        <w:rPr>
          <w:rFonts w:ascii="Book Antiqua" w:hAnsi="Book Antiqua"/>
          <w:lang w:val="en-GB"/>
        </w:rPr>
        <w:t xml:space="preserve">position of </w:t>
      </w:r>
      <w:r w:rsidRPr="00241C2E">
        <w:rPr>
          <w:rFonts w:ascii="Book Antiqua" w:hAnsi="Book Antiqua"/>
          <w:lang w:val="en-GB"/>
        </w:rPr>
        <w:t xml:space="preserve">the Roma, there is some, insufficient progress made by public policy measures related to the </w:t>
      </w:r>
      <w:r w:rsidR="00C25AE2" w:rsidRPr="00C25AE2">
        <w:rPr>
          <w:rFonts w:ascii="Book Antiqua" w:hAnsi="Book Antiqua"/>
          <w:lang w:val="en-GB"/>
        </w:rPr>
        <w:t xml:space="preserve">improvement of position </w:t>
      </w:r>
      <w:r w:rsidRPr="00241C2E">
        <w:rPr>
          <w:rFonts w:ascii="Book Antiqua" w:hAnsi="Book Antiqua"/>
          <w:lang w:val="en-GB"/>
        </w:rPr>
        <w:t>of the Roma. The capacities of local self-governments as well as the awareness of their role in the process of inclusion of Roma men and women have been strengthened, but insufficiently for the effective implementation of measures</w:t>
      </w:r>
      <w:r w:rsidR="0072428F" w:rsidRPr="007972DD">
        <w:rPr>
          <w:rFonts w:ascii="Book Antiqua" w:hAnsi="Book Antiqua"/>
          <w:lang w:val="en-GB"/>
        </w:rPr>
        <w:t xml:space="preserve">. </w:t>
      </w:r>
    </w:p>
    <w:p w14:paraId="5B6C7B17" w14:textId="0CAC4442" w:rsidR="0072428F" w:rsidRPr="007972DD" w:rsidRDefault="00241C2E" w:rsidP="00472FD6">
      <w:pPr>
        <w:spacing w:before="120" w:after="0" w:line="240" w:lineRule="auto"/>
        <w:jc w:val="both"/>
        <w:rPr>
          <w:rFonts w:ascii="Book Antiqua" w:hAnsi="Book Antiqua"/>
          <w:lang w:val="en-GB"/>
        </w:rPr>
      </w:pPr>
      <w:r w:rsidRPr="00241C2E">
        <w:rPr>
          <w:rFonts w:ascii="Book Antiqua" w:hAnsi="Book Antiqua"/>
          <w:lang w:val="en-GB"/>
        </w:rPr>
        <w:t>Although the legislative framework in the field of housing has been significantly improved by the adoption of the Law on Housing and Building Maintenance</w:t>
      </w:r>
      <w:r w:rsidR="0072428F" w:rsidRPr="007972DD">
        <w:rPr>
          <w:rStyle w:val="FootnoteReference"/>
          <w:rFonts w:ascii="Book Antiqua" w:hAnsi="Book Antiqua"/>
          <w:lang w:val="en-GB"/>
        </w:rPr>
        <w:footnoteReference w:id="8"/>
      </w:r>
      <w:r w:rsidR="0072428F" w:rsidRPr="007972DD">
        <w:rPr>
          <w:rFonts w:ascii="Book Antiqua" w:hAnsi="Book Antiqua"/>
          <w:lang w:val="en-GB"/>
        </w:rPr>
        <w:t xml:space="preserve">, </w:t>
      </w:r>
      <w:r w:rsidRPr="00241C2E">
        <w:rPr>
          <w:rFonts w:ascii="Book Antiqua" w:hAnsi="Book Antiqua"/>
          <w:lang w:val="en-GB"/>
        </w:rPr>
        <w:t xml:space="preserve">special support </w:t>
      </w:r>
      <w:r w:rsidR="00C25AE2" w:rsidRPr="00241C2E">
        <w:rPr>
          <w:rFonts w:ascii="Book Antiqua" w:hAnsi="Book Antiqua"/>
          <w:lang w:val="en-GB"/>
        </w:rPr>
        <w:t xml:space="preserve">is needed </w:t>
      </w:r>
      <w:r w:rsidRPr="00241C2E">
        <w:rPr>
          <w:rFonts w:ascii="Book Antiqua" w:hAnsi="Book Antiqua"/>
          <w:lang w:val="en-GB"/>
        </w:rPr>
        <w:t xml:space="preserve">to local governments in the field of housing and </w:t>
      </w:r>
      <w:r w:rsidR="00C25AE2">
        <w:rPr>
          <w:rFonts w:ascii="Book Antiqua" w:hAnsi="Book Antiqua"/>
          <w:lang w:val="en-GB"/>
        </w:rPr>
        <w:t xml:space="preserve">making </w:t>
      </w:r>
      <w:r w:rsidRPr="00241C2E">
        <w:rPr>
          <w:rFonts w:ascii="Book Antiqua" w:hAnsi="Book Antiqua"/>
          <w:lang w:val="en-GB"/>
        </w:rPr>
        <w:t xml:space="preserve">guidelines for drafting documents and procedures for </w:t>
      </w:r>
      <w:r w:rsidR="00C25AE2">
        <w:rPr>
          <w:rFonts w:ascii="Book Antiqua" w:hAnsi="Book Antiqua"/>
          <w:lang w:val="en-GB"/>
        </w:rPr>
        <w:t xml:space="preserve">the </w:t>
      </w:r>
      <w:r w:rsidRPr="00241C2E">
        <w:rPr>
          <w:rFonts w:ascii="Book Antiqua" w:hAnsi="Book Antiqua"/>
          <w:lang w:val="en-GB"/>
        </w:rPr>
        <w:t>resettlement of Roma settlements</w:t>
      </w:r>
      <w:r w:rsidR="0072428F" w:rsidRPr="007972DD">
        <w:rPr>
          <w:rFonts w:ascii="Book Antiqua" w:hAnsi="Book Antiqua"/>
          <w:lang w:val="en-GB"/>
        </w:rPr>
        <w:t>.</w:t>
      </w:r>
    </w:p>
    <w:p w14:paraId="6BBB0BD4" w14:textId="005909D0" w:rsidR="0072428F" w:rsidRPr="007972DD" w:rsidRDefault="00241C2E" w:rsidP="00472FD6">
      <w:pPr>
        <w:spacing w:before="120" w:after="0" w:line="240" w:lineRule="auto"/>
        <w:jc w:val="both"/>
        <w:rPr>
          <w:rFonts w:ascii="Book Antiqua" w:hAnsi="Book Antiqua"/>
          <w:lang w:val="en-GB"/>
        </w:rPr>
      </w:pPr>
      <w:r w:rsidRPr="00241C2E">
        <w:rPr>
          <w:rFonts w:ascii="Book Antiqua" w:hAnsi="Book Antiqua"/>
          <w:lang w:val="en-GB"/>
        </w:rPr>
        <w:t xml:space="preserve">In the field of education, some progress has been made when it comes to the inclusion of Roma children in the education system, especially in the preschool program. However, accurate records of the number of Roma children in the system </w:t>
      </w:r>
      <w:r w:rsidR="00B22947">
        <w:rPr>
          <w:rFonts w:ascii="Book Antiqua" w:hAnsi="Book Antiqua"/>
          <w:lang w:val="en-GB"/>
        </w:rPr>
        <w:t>are not being kept</w:t>
      </w:r>
      <w:r w:rsidRPr="00241C2E">
        <w:rPr>
          <w:rFonts w:ascii="Book Antiqua" w:hAnsi="Book Antiqua"/>
          <w:lang w:val="en-GB"/>
        </w:rPr>
        <w:t>. Despite great efforts and implemented activities, the problem of segregation persists in the education system with a tendency to increase the number of schools attended exclusively by Roma children</w:t>
      </w:r>
      <w:r w:rsidR="0072428F" w:rsidRPr="007972DD">
        <w:rPr>
          <w:rFonts w:ascii="Book Antiqua" w:hAnsi="Book Antiqua"/>
          <w:lang w:val="en-GB"/>
        </w:rPr>
        <w:t xml:space="preserve">. </w:t>
      </w:r>
    </w:p>
    <w:p w14:paraId="4626F3D6" w14:textId="21D53E34" w:rsidR="00847158" w:rsidRPr="007972DD" w:rsidRDefault="00417283" w:rsidP="00472FD6">
      <w:pPr>
        <w:spacing w:before="120" w:after="0" w:line="240" w:lineRule="auto"/>
        <w:jc w:val="both"/>
        <w:rPr>
          <w:rFonts w:ascii="Book Antiqua" w:hAnsi="Book Antiqua"/>
          <w:lang w:val="en-GB"/>
        </w:rPr>
      </w:pPr>
      <w:r w:rsidRPr="00417283">
        <w:rPr>
          <w:rFonts w:ascii="Book Antiqua" w:hAnsi="Book Antiqua"/>
          <w:lang w:val="en-GB"/>
        </w:rPr>
        <w:t>Of particular importance is the issue of resolving the status of health mediators who, even after ten years of</w:t>
      </w:r>
      <w:r w:rsidR="007A433B">
        <w:rPr>
          <w:rFonts w:ascii="Book Antiqua" w:hAnsi="Book Antiqua"/>
          <w:lang w:val="en-GB"/>
        </w:rPr>
        <w:t xml:space="preserve"> their</w:t>
      </w:r>
      <w:r w:rsidRPr="00417283">
        <w:rPr>
          <w:rFonts w:ascii="Book Antiqua" w:hAnsi="Book Antiqua"/>
          <w:lang w:val="en-GB"/>
        </w:rPr>
        <w:t xml:space="preserve"> introduction, work </w:t>
      </w:r>
      <w:r w:rsidR="007A433B">
        <w:rPr>
          <w:rFonts w:ascii="Book Antiqua" w:hAnsi="Book Antiqua"/>
          <w:lang w:val="en-GB"/>
        </w:rPr>
        <w:t xml:space="preserve">under temporary </w:t>
      </w:r>
      <w:r w:rsidRPr="00417283">
        <w:rPr>
          <w:rFonts w:ascii="Book Antiqua" w:hAnsi="Book Antiqua"/>
          <w:lang w:val="en-GB"/>
        </w:rPr>
        <w:t xml:space="preserve">employment contracts, and the number </w:t>
      </w:r>
      <w:r w:rsidR="00F14BE4">
        <w:rPr>
          <w:rFonts w:ascii="Book Antiqua" w:hAnsi="Book Antiqua"/>
          <w:lang w:val="en-GB"/>
        </w:rPr>
        <w:t xml:space="preserve">of mediators </w:t>
      </w:r>
      <w:r w:rsidRPr="00417283">
        <w:rPr>
          <w:rFonts w:ascii="Book Antiqua" w:hAnsi="Book Antiqua"/>
          <w:lang w:val="en-GB"/>
        </w:rPr>
        <w:t>in health cent</w:t>
      </w:r>
      <w:r w:rsidR="00F14BE4">
        <w:rPr>
          <w:rFonts w:ascii="Book Antiqua" w:hAnsi="Book Antiqua"/>
          <w:lang w:val="en-GB"/>
        </w:rPr>
        <w:t>r</w:t>
      </w:r>
      <w:r w:rsidRPr="00417283">
        <w:rPr>
          <w:rFonts w:ascii="Book Antiqua" w:hAnsi="Book Antiqua"/>
          <w:lang w:val="en-GB"/>
        </w:rPr>
        <w:t>es is insufficient. Health workers do not have enough knowledge about the measures envisaged by the Strategy and Action Plan, and often do not recognize the importance of specially designed measures to improve the health of the Roma population</w:t>
      </w:r>
      <w:r w:rsidR="00446F13" w:rsidRPr="007972DD">
        <w:rPr>
          <w:rFonts w:ascii="Book Antiqua" w:hAnsi="Book Antiqua"/>
          <w:lang w:val="en-GB"/>
        </w:rPr>
        <w:t>.</w:t>
      </w:r>
    </w:p>
    <w:p w14:paraId="04B30964" w14:textId="64BEDAA4" w:rsidR="00070431" w:rsidRPr="007972DD" w:rsidRDefault="00417283" w:rsidP="00472FD6">
      <w:pPr>
        <w:spacing w:before="120" w:after="0" w:line="240" w:lineRule="auto"/>
        <w:jc w:val="both"/>
        <w:rPr>
          <w:rFonts w:ascii="Book Antiqua" w:hAnsi="Book Antiqua"/>
          <w:lang w:val="en-GB"/>
        </w:rPr>
      </w:pPr>
      <w:r w:rsidRPr="00417283">
        <w:rPr>
          <w:rFonts w:ascii="Book Antiqua" w:hAnsi="Book Antiqua"/>
          <w:lang w:val="en-GB"/>
        </w:rPr>
        <w:t xml:space="preserve">When it comes to measures of active employment policy of hard-to-employ categories, which include the Roma population, it should be pointed out that measures in the field of </w:t>
      </w:r>
      <w:r w:rsidR="00AA3075">
        <w:rPr>
          <w:rFonts w:ascii="Book Antiqua" w:hAnsi="Book Antiqua"/>
          <w:lang w:val="en-GB"/>
        </w:rPr>
        <w:t>social protection</w:t>
      </w:r>
      <w:r w:rsidR="00B95C48" w:rsidRPr="00417283">
        <w:rPr>
          <w:rFonts w:ascii="Book Antiqua" w:hAnsi="Book Antiqua"/>
          <w:lang w:val="en-GB"/>
        </w:rPr>
        <w:t xml:space="preserve"> </w:t>
      </w:r>
      <w:r w:rsidRPr="00417283">
        <w:rPr>
          <w:rFonts w:ascii="Book Antiqua" w:hAnsi="Book Antiqua"/>
          <w:lang w:val="en-GB"/>
        </w:rPr>
        <w:t xml:space="preserve">are not harmonized with affirmative measures in </w:t>
      </w:r>
      <w:r w:rsidR="003B6667">
        <w:rPr>
          <w:rFonts w:ascii="Book Antiqua" w:hAnsi="Book Antiqua"/>
          <w:lang w:val="en-GB"/>
        </w:rPr>
        <w:t xml:space="preserve">the </w:t>
      </w:r>
      <w:r w:rsidRPr="00417283">
        <w:rPr>
          <w:rFonts w:ascii="Book Antiqua" w:hAnsi="Book Antiqua"/>
          <w:lang w:val="en-GB"/>
        </w:rPr>
        <w:t>employment</w:t>
      </w:r>
      <w:r w:rsidR="003B6667" w:rsidRPr="003B6667">
        <w:t xml:space="preserve"> </w:t>
      </w:r>
      <w:r w:rsidR="003B6667" w:rsidRPr="003B6667">
        <w:rPr>
          <w:rFonts w:ascii="Book Antiqua" w:hAnsi="Book Antiqua"/>
          <w:lang w:val="en-GB"/>
        </w:rPr>
        <w:t>field</w:t>
      </w:r>
      <w:r w:rsidRPr="00417283">
        <w:rPr>
          <w:rFonts w:ascii="Book Antiqua" w:hAnsi="Book Antiqua"/>
          <w:lang w:val="en-GB"/>
        </w:rPr>
        <w:t>. Beneficiaries of financial social assistance are mostly not active job seekers, and jobs offered to them through the National Employment Service are not adequate because these employment measures generally do not meet the needs of the Roma community (jobs are mostly temporary, etc.)</w:t>
      </w:r>
      <w:r w:rsidR="0072428F" w:rsidRPr="007972DD">
        <w:rPr>
          <w:rFonts w:ascii="Book Antiqua" w:hAnsi="Book Antiqua"/>
          <w:lang w:val="en-GB"/>
        </w:rPr>
        <w:t xml:space="preserve">. </w:t>
      </w:r>
    </w:p>
    <w:p w14:paraId="7B4F14F9" w14:textId="5754D33B" w:rsidR="00A06C8B" w:rsidRPr="00A06C8B" w:rsidRDefault="00417283" w:rsidP="00A06C8B">
      <w:pPr>
        <w:spacing w:before="120" w:after="0" w:line="240" w:lineRule="auto"/>
        <w:jc w:val="both"/>
        <w:rPr>
          <w:rFonts w:ascii="Book Antiqua" w:hAnsi="Book Antiqua"/>
          <w:lang w:val="en-GB"/>
        </w:rPr>
      </w:pPr>
      <w:r w:rsidRPr="00417283">
        <w:rPr>
          <w:rFonts w:ascii="Book Antiqua" w:hAnsi="Book Antiqua"/>
          <w:lang w:val="en-GB"/>
        </w:rPr>
        <w:t xml:space="preserve">Records on the number of beneficiaries of </w:t>
      </w:r>
      <w:r w:rsidR="00AA3075">
        <w:rPr>
          <w:rFonts w:ascii="Book Antiqua" w:hAnsi="Book Antiqua"/>
          <w:lang w:val="en-GB"/>
        </w:rPr>
        <w:t>social protection</w:t>
      </w:r>
      <w:r w:rsidR="00F531EF" w:rsidRPr="00417283">
        <w:rPr>
          <w:rFonts w:ascii="Book Antiqua" w:hAnsi="Book Antiqua"/>
          <w:lang w:val="en-GB"/>
        </w:rPr>
        <w:t xml:space="preserve"> </w:t>
      </w:r>
      <w:r w:rsidRPr="00417283">
        <w:rPr>
          <w:rFonts w:ascii="Book Antiqua" w:hAnsi="Book Antiqua"/>
          <w:lang w:val="en-GB"/>
        </w:rPr>
        <w:t xml:space="preserve">services of Roma nationality are not kept by all </w:t>
      </w:r>
      <w:r w:rsidR="00AA3075">
        <w:rPr>
          <w:rFonts w:ascii="Book Antiqua" w:hAnsi="Book Antiqua"/>
          <w:lang w:val="en-GB"/>
        </w:rPr>
        <w:t>social protection</w:t>
      </w:r>
      <w:r w:rsidR="00F531EF">
        <w:rPr>
          <w:rFonts w:ascii="Book Antiqua" w:hAnsi="Book Antiqua"/>
          <w:lang w:val="en-GB"/>
        </w:rPr>
        <w:t xml:space="preserve"> </w:t>
      </w:r>
      <w:r w:rsidR="00B95C48">
        <w:rPr>
          <w:rFonts w:ascii="Book Antiqua" w:hAnsi="Book Antiqua"/>
          <w:lang w:val="en-GB"/>
        </w:rPr>
        <w:t>centres</w:t>
      </w:r>
      <w:r w:rsidRPr="00417283">
        <w:rPr>
          <w:rFonts w:ascii="Book Antiqua" w:hAnsi="Book Antiqua"/>
          <w:lang w:val="en-GB"/>
        </w:rPr>
        <w:t>, but available data show that the socio-economic situation of the Roma community is still very difficult and that all forms of material support are widely used (cash social assistance, one-time help, free meal</w:t>
      </w:r>
      <w:r w:rsidR="00CC2746">
        <w:rPr>
          <w:rFonts w:ascii="Book Antiqua" w:hAnsi="Book Antiqua"/>
          <w:lang w:val="en-GB"/>
        </w:rPr>
        <w:t>s</w:t>
      </w:r>
      <w:r w:rsidRPr="00417283">
        <w:rPr>
          <w:rFonts w:ascii="Book Antiqua" w:hAnsi="Book Antiqua"/>
          <w:lang w:val="en-GB"/>
        </w:rPr>
        <w:t>)</w:t>
      </w:r>
      <w:r w:rsidR="0072428F" w:rsidRPr="007972DD">
        <w:rPr>
          <w:rFonts w:ascii="Book Antiqua" w:hAnsi="Book Antiqua"/>
          <w:lang w:val="en-GB"/>
        </w:rPr>
        <w:t xml:space="preserve">. </w:t>
      </w:r>
    </w:p>
    <w:p w14:paraId="3DC75B83" w14:textId="2E30EFA3" w:rsidR="00C00BEB" w:rsidRPr="007972DD" w:rsidRDefault="00417283" w:rsidP="007009E1">
      <w:pPr>
        <w:spacing w:before="120" w:after="0" w:line="240" w:lineRule="auto"/>
        <w:jc w:val="center"/>
        <w:rPr>
          <w:rFonts w:ascii="Book Antiqua" w:hAnsi="Book Antiqua"/>
          <w:b/>
          <w:lang w:val="en-GB"/>
        </w:rPr>
      </w:pPr>
      <w:r w:rsidRPr="00417283">
        <w:rPr>
          <w:rFonts w:ascii="Book Antiqua" w:hAnsi="Book Antiqua"/>
          <w:b/>
          <w:lang w:val="en-GB"/>
        </w:rPr>
        <w:t>Refugees, asylum seekers, migrants, returnees and displaced persons</w:t>
      </w:r>
    </w:p>
    <w:p w14:paraId="240E97B1" w14:textId="7C4EA8B3" w:rsidR="00DF06DD" w:rsidRPr="007972DD" w:rsidRDefault="00417283" w:rsidP="007009E1">
      <w:pPr>
        <w:autoSpaceDE w:val="0"/>
        <w:autoSpaceDN w:val="0"/>
        <w:adjustRightInd w:val="0"/>
        <w:spacing w:before="120" w:after="0" w:line="240" w:lineRule="auto"/>
        <w:jc w:val="both"/>
        <w:rPr>
          <w:rFonts w:ascii="Book Antiqua" w:hAnsi="Book Antiqua"/>
          <w:lang w:val="en-GB"/>
        </w:rPr>
      </w:pPr>
      <w:r w:rsidRPr="00417283">
        <w:rPr>
          <w:rFonts w:ascii="Book Antiqua" w:hAnsi="Book Antiqua"/>
          <w:lang w:val="en-GB"/>
        </w:rPr>
        <w:t>The Protector of Citizens believes that, although some progress has been made, it is necessary to more efficiently implement programs for the housing of refugees, and especially programs for their economic empowerment. Internally displaced Roma from the Autonomous Province of Kosovo and Metohija are in a particularly difficult position, representing one of the poorest categories of the population in the Republic of Serbia, as almost 50% of internally displaced Roma still live below the poverty line. In certain situations, they cannot even exercise the right to financial social assistance if they are provided with accommodation in a collective cent</w:t>
      </w:r>
      <w:r w:rsidR="00A453B3">
        <w:rPr>
          <w:rFonts w:ascii="Book Antiqua" w:hAnsi="Book Antiqua"/>
          <w:lang w:val="en-GB"/>
        </w:rPr>
        <w:t>r</w:t>
      </w:r>
      <w:r w:rsidRPr="00417283">
        <w:rPr>
          <w:rFonts w:ascii="Book Antiqua" w:hAnsi="Book Antiqua"/>
          <w:lang w:val="en-GB"/>
        </w:rPr>
        <w:t>e</w:t>
      </w:r>
      <w:r w:rsidR="00DF06DD" w:rsidRPr="007972DD">
        <w:rPr>
          <w:rFonts w:ascii="Book Antiqua" w:hAnsi="Book Antiqua"/>
          <w:lang w:val="en-GB"/>
        </w:rPr>
        <w:t xml:space="preserve">. </w:t>
      </w:r>
      <w:r w:rsidRPr="00417283">
        <w:rPr>
          <w:rFonts w:ascii="Book Antiqua" w:hAnsi="Book Antiqua" w:cs="Resavska BG Sans"/>
          <w:color w:val="000000"/>
          <w:lang w:val="en-GB"/>
        </w:rPr>
        <w:t>Namely, the Ministry of Labo</w:t>
      </w:r>
      <w:r w:rsidR="000941C2">
        <w:rPr>
          <w:rFonts w:ascii="Book Antiqua" w:hAnsi="Book Antiqua" w:cs="Resavska BG Sans"/>
          <w:color w:val="000000"/>
          <w:lang w:val="en-GB"/>
        </w:rPr>
        <w:t>u</w:t>
      </w:r>
      <w:r w:rsidRPr="00417283">
        <w:rPr>
          <w:rFonts w:ascii="Book Antiqua" w:hAnsi="Book Antiqua" w:cs="Resavska BG Sans"/>
          <w:color w:val="000000"/>
          <w:lang w:val="en-GB"/>
        </w:rPr>
        <w:t xml:space="preserve">r, Employment, Veteran and Social Affairs has taken the position </w:t>
      </w:r>
      <w:r w:rsidRPr="00417283">
        <w:rPr>
          <w:rFonts w:ascii="Book Antiqua" w:hAnsi="Book Antiqua" w:cs="Resavska BG Sans"/>
          <w:color w:val="000000"/>
          <w:lang w:val="en-GB"/>
        </w:rPr>
        <w:lastRenderedPageBreak/>
        <w:t>that residents of collective cent</w:t>
      </w:r>
      <w:r w:rsidR="000941C2">
        <w:rPr>
          <w:rFonts w:ascii="Book Antiqua" w:hAnsi="Book Antiqua" w:cs="Resavska BG Sans"/>
          <w:color w:val="000000"/>
          <w:lang w:val="en-GB"/>
        </w:rPr>
        <w:t>r</w:t>
      </w:r>
      <w:r w:rsidRPr="00417283">
        <w:rPr>
          <w:rFonts w:ascii="Book Antiqua" w:hAnsi="Book Antiqua" w:cs="Resavska BG Sans"/>
          <w:color w:val="000000"/>
          <w:lang w:val="en-GB"/>
        </w:rPr>
        <w:t xml:space="preserve">es are not entitled to financial social assistance, since they have </w:t>
      </w:r>
      <w:r w:rsidR="000941C2">
        <w:rPr>
          <w:rFonts w:ascii="Book Antiqua" w:hAnsi="Book Antiqua" w:cs="Resavska BG Sans"/>
          <w:color w:val="000000"/>
          <w:lang w:val="en-GB"/>
        </w:rPr>
        <w:t xml:space="preserve">been </w:t>
      </w:r>
      <w:r w:rsidRPr="00417283">
        <w:rPr>
          <w:rFonts w:ascii="Book Antiqua" w:hAnsi="Book Antiqua" w:cs="Resavska BG Sans"/>
          <w:color w:val="000000"/>
          <w:lang w:val="en-GB"/>
        </w:rPr>
        <w:t>provided housing.</w:t>
      </w:r>
    </w:p>
    <w:p w14:paraId="7D1F2983" w14:textId="0F19C0AB" w:rsidR="00DA3910" w:rsidRPr="007972DD" w:rsidRDefault="00022B3B" w:rsidP="00D40BBF">
      <w:pPr>
        <w:spacing w:before="120" w:after="0" w:line="240" w:lineRule="auto"/>
        <w:jc w:val="both"/>
        <w:rPr>
          <w:rFonts w:ascii="Book Antiqua" w:hAnsi="Book Antiqua" w:cs="Resavska BG Sans"/>
          <w:color w:val="000000"/>
          <w:lang w:val="en-GB"/>
        </w:rPr>
      </w:pPr>
      <w:r w:rsidRPr="00022B3B">
        <w:rPr>
          <w:rFonts w:ascii="Book Antiqua" w:hAnsi="Book Antiqua" w:cs="Resavska BG Sans"/>
          <w:color w:val="000000"/>
          <w:lang w:val="en-GB"/>
        </w:rPr>
        <w:t xml:space="preserve">For </w:t>
      </w:r>
      <w:r w:rsidR="001B14F7" w:rsidRPr="001B14F7">
        <w:rPr>
          <w:rFonts w:ascii="Book Antiqua" w:hAnsi="Book Antiqua" w:cs="Resavska BG Sans"/>
          <w:color w:val="000000"/>
          <w:lang w:val="en-GB"/>
        </w:rPr>
        <w:t>internally displaced</w:t>
      </w:r>
      <w:r w:rsidR="001B14F7">
        <w:rPr>
          <w:rFonts w:ascii="Book Antiqua" w:hAnsi="Book Antiqua" w:cs="Resavska BG Sans"/>
          <w:color w:val="000000"/>
          <w:lang w:val="en-GB"/>
        </w:rPr>
        <w:t xml:space="preserve"> </w:t>
      </w:r>
      <w:r w:rsidR="001B14F7" w:rsidRPr="001B14F7">
        <w:rPr>
          <w:rFonts w:ascii="Book Antiqua" w:hAnsi="Book Antiqua" w:cs="Resavska BG Sans"/>
          <w:color w:val="000000"/>
          <w:lang w:val="en-GB"/>
        </w:rPr>
        <w:t>Roma</w:t>
      </w:r>
      <w:r w:rsidRPr="00022B3B">
        <w:rPr>
          <w:rFonts w:ascii="Book Antiqua" w:hAnsi="Book Antiqua" w:cs="Resavska BG Sans"/>
          <w:color w:val="000000"/>
          <w:lang w:val="en-GB"/>
        </w:rPr>
        <w:t>, an additional problem in accessing health care is the inability to register residence in informal collective cent</w:t>
      </w:r>
      <w:r w:rsidR="001B14F7">
        <w:rPr>
          <w:rFonts w:ascii="Book Antiqua" w:hAnsi="Book Antiqua" w:cs="Resavska BG Sans"/>
          <w:color w:val="000000"/>
          <w:lang w:val="en-GB"/>
        </w:rPr>
        <w:t>r</w:t>
      </w:r>
      <w:r w:rsidRPr="00022B3B">
        <w:rPr>
          <w:rFonts w:ascii="Book Antiqua" w:hAnsi="Book Antiqua" w:cs="Resavska BG Sans"/>
          <w:color w:val="000000"/>
          <w:lang w:val="en-GB"/>
        </w:rPr>
        <w:t xml:space="preserve">es and informal settlements. Namely, </w:t>
      </w:r>
      <w:r w:rsidR="001B14F7" w:rsidRPr="001B14F7">
        <w:rPr>
          <w:rFonts w:ascii="Book Antiqua" w:hAnsi="Book Antiqua" w:cs="Resavska BG Sans"/>
          <w:color w:val="000000"/>
          <w:lang w:val="en-GB"/>
        </w:rPr>
        <w:t xml:space="preserve">internally displaced </w:t>
      </w:r>
      <w:r w:rsidR="001B14F7">
        <w:rPr>
          <w:rFonts w:ascii="Book Antiqua" w:hAnsi="Book Antiqua" w:cs="Resavska BG Sans"/>
          <w:color w:val="000000"/>
          <w:lang w:val="en-GB"/>
        </w:rPr>
        <w:t>persons</w:t>
      </w:r>
      <w:r w:rsidRPr="00022B3B">
        <w:rPr>
          <w:rFonts w:ascii="Book Antiqua" w:hAnsi="Book Antiqua" w:cs="Resavska BG Sans"/>
          <w:color w:val="000000"/>
          <w:lang w:val="en-GB"/>
        </w:rPr>
        <w:t xml:space="preserve">, based on the status of </w:t>
      </w:r>
      <w:r w:rsidR="001B14F7">
        <w:rPr>
          <w:rFonts w:ascii="Book Antiqua" w:hAnsi="Book Antiqua" w:cs="Resavska BG Sans"/>
          <w:color w:val="000000"/>
          <w:lang w:val="en-GB"/>
        </w:rPr>
        <w:t xml:space="preserve">an </w:t>
      </w:r>
      <w:r w:rsidR="001B14F7" w:rsidRPr="001B14F7">
        <w:rPr>
          <w:rFonts w:ascii="Book Antiqua" w:hAnsi="Book Antiqua" w:cs="Resavska BG Sans"/>
          <w:color w:val="000000"/>
          <w:lang w:val="en-GB"/>
        </w:rPr>
        <w:t xml:space="preserve">internally displaced </w:t>
      </w:r>
      <w:r w:rsidR="001B14F7">
        <w:rPr>
          <w:rFonts w:ascii="Book Antiqua" w:hAnsi="Book Antiqua" w:cs="Resavska BG Sans"/>
          <w:color w:val="000000"/>
          <w:lang w:val="en-GB"/>
        </w:rPr>
        <w:t>person</w:t>
      </w:r>
      <w:r w:rsidRPr="00022B3B">
        <w:rPr>
          <w:rFonts w:ascii="Book Antiqua" w:hAnsi="Book Antiqua" w:cs="Resavska BG Sans"/>
          <w:color w:val="000000"/>
          <w:lang w:val="en-GB"/>
        </w:rPr>
        <w:t>, could acquire the status of insured persons and apply for health insurance in the</w:t>
      </w:r>
      <w:r w:rsidR="001B14F7">
        <w:rPr>
          <w:rFonts w:ascii="Book Antiqua" w:hAnsi="Book Antiqua" w:cs="Resavska BG Sans"/>
          <w:color w:val="000000"/>
          <w:lang w:val="en-GB"/>
        </w:rPr>
        <w:t>ir</w:t>
      </w:r>
      <w:r w:rsidRPr="00022B3B">
        <w:rPr>
          <w:rFonts w:ascii="Book Antiqua" w:hAnsi="Book Antiqua" w:cs="Resavska BG Sans"/>
          <w:color w:val="000000"/>
          <w:lang w:val="en-GB"/>
        </w:rPr>
        <w:t xml:space="preserve"> place of residence if they have registered residence</w:t>
      </w:r>
      <w:r w:rsidR="00DA3910" w:rsidRPr="007972DD">
        <w:rPr>
          <w:rFonts w:ascii="Book Antiqua" w:hAnsi="Book Antiqua" w:cs="Resavska BG Sans"/>
          <w:color w:val="000000"/>
          <w:lang w:val="en-GB"/>
        </w:rPr>
        <w:t xml:space="preserve">. </w:t>
      </w:r>
    </w:p>
    <w:p w14:paraId="53DA7CD0" w14:textId="45A2D1BC" w:rsidR="00485FA8" w:rsidRPr="007972DD" w:rsidRDefault="00022B3B" w:rsidP="00D40BBF">
      <w:pPr>
        <w:spacing w:before="120" w:after="0" w:line="240" w:lineRule="auto"/>
        <w:jc w:val="both"/>
        <w:rPr>
          <w:rFonts w:ascii="Book Antiqua" w:hAnsi="Book Antiqua"/>
          <w:lang w:val="en-GB"/>
        </w:rPr>
      </w:pPr>
      <w:r w:rsidRPr="00022B3B">
        <w:rPr>
          <w:rFonts w:ascii="Book Antiqua" w:hAnsi="Book Antiqua"/>
          <w:lang w:val="en-GB"/>
        </w:rPr>
        <w:t>The Protector of Citizens'</w:t>
      </w:r>
      <w:r w:rsidR="001B14F7">
        <w:rPr>
          <w:rFonts w:ascii="Book Antiqua" w:hAnsi="Book Antiqua"/>
          <w:lang w:val="en-GB"/>
        </w:rPr>
        <w:t xml:space="preserve"> </w:t>
      </w:r>
      <w:r w:rsidRPr="00022B3B">
        <w:rPr>
          <w:rFonts w:ascii="Book Antiqua" w:hAnsi="Book Antiqua"/>
          <w:lang w:val="en-GB"/>
        </w:rPr>
        <w:t xml:space="preserve">observations on the position and exercise of rights </w:t>
      </w:r>
      <w:r w:rsidR="001B14F7">
        <w:rPr>
          <w:rFonts w:ascii="Book Antiqua" w:hAnsi="Book Antiqua"/>
          <w:lang w:val="en-GB"/>
        </w:rPr>
        <w:t xml:space="preserve">of </w:t>
      </w:r>
      <w:r w:rsidR="001B14F7" w:rsidRPr="001B14F7">
        <w:rPr>
          <w:rFonts w:ascii="Book Antiqua" w:hAnsi="Book Antiqua"/>
          <w:lang w:val="en-GB"/>
        </w:rPr>
        <w:t xml:space="preserve">migrants </w:t>
      </w:r>
      <w:r w:rsidRPr="00022B3B">
        <w:rPr>
          <w:rFonts w:ascii="Book Antiqua" w:hAnsi="Book Antiqua"/>
          <w:lang w:val="en-GB"/>
        </w:rPr>
        <w:t>are also presented in the part of the report related to the right to the highest achieved standard of health</w:t>
      </w:r>
      <w:r w:rsidR="00142D54" w:rsidRPr="007972DD">
        <w:rPr>
          <w:rFonts w:ascii="Book Antiqua" w:hAnsi="Book Antiqua"/>
          <w:lang w:val="en-GB"/>
        </w:rPr>
        <w:t>.</w:t>
      </w:r>
    </w:p>
    <w:p w14:paraId="7FF32747" w14:textId="77777777" w:rsidR="003A63E9" w:rsidRPr="007972DD" w:rsidRDefault="003A63E9" w:rsidP="00E83FEA">
      <w:pPr>
        <w:autoSpaceDE w:val="0"/>
        <w:autoSpaceDN w:val="0"/>
        <w:adjustRightInd w:val="0"/>
        <w:spacing w:before="120" w:after="0" w:line="240" w:lineRule="auto"/>
        <w:jc w:val="center"/>
        <w:rPr>
          <w:rFonts w:ascii="Book Antiqua" w:hAnsi="Book Antiqua"/>
          <w:lang w:val="en-GB"/>
        </w:rPr>
      </w:pPr>
      <w:r w:rsidRPr="007972DD">
        <w:rPr>
          <w:rFonts w:ascii="Book Antiqua" w:hAnsi="Book Antiqua"/>
          <w:lang w:val="en-GB"/>
        </w:rPr>
        <w:t>***</w:t>
      </w:r>
    </w:p>
    <w:p w14:paraId="2E36C854" w14:textId="2FA379F0" w:rsidR="003A63E9" w:rsidRPr="007972DD" w:rsidRDefault="00022B3B" w:rsidP="00E83FEA">
      <w:pPr>
        <w:autoSpaceDE w:val="0"/>
        <w:autoSpaceDN w:val="0"/>
        <w:adjustRightInd w:val="0"/>
        <w:spacing w:before="120" w:after="0" w:line="240" w:lineRule="auto"/>
        <w:jc w:val="both"/>
        <w:rPr>
          <w:rFonts w:ascii="Book Antiqua" w:hAnsi="Book Antiqua"/>
          <w:i/>
          <w:lang w:val="en-GB"/>
        </w:rPr>
      </w:pPr>
      <w:r w:rsidRPr="00022B3B">
        <w:rPr>
          <w:rFonts w:ascii="Book Antiqua" w:hAnsi="Book Antiqua"/>
          <w:i/>
          <w:lang w:val="en-GB"/>
        </w:rPr>
        <w:t xml:space="preserve">With regard to paragraph 10 of the List of </w:t>
      </w:r>
      <w:r w:rsidR="00632401" w:rsidRPr="00632401">
        <w:rPr>
          <w:rFonts w:ascii="Book Antiqua" w:hAnsi="Book Antiqua"/>
          <w:i/>
          <w:lang w:val="en-GB"/>
        </w:rPr>
        <w:t>Issues</w:t>
      </w:r>
      <w:r w:rsidRPr="00022B3B">
        <w:rPr>
          <w:rFonts w:ascii="Book Antiqua" w:hAnsi="Book Antiqua"/>
          <w:i/>
          <w:lang w:val="en-GB"/>
        </w:rPr>
        <w:t xml:space="preserve">: Please provide information on the steps </w:t>
      </w:r>
      <w:r w:rsidR="00804AF4">
        <w:rPr>
          <w:rFonts w:ascii="Book Antiqua" w:hAnsi="Book Antiqua"/>
          <w:i/>
          <w:lang w:val="en-GB"/>
        </w:rPr>
        <w:t xml:space="preserve">that </w:t>
      </w:r>
      <w:r w:rsidR="00804AF4" w:rsidRPr="00022B3B">
        <w:rPr>
          <w:rFonts w:ascii="Book Antiqua" w:hAnsi="Book Antiqua"/>
          <w:i/>
          <w:lang w:val="en-GB"/>
        </w:rPr>
        <w:t xml:space="preserve">the </w:t>
      </w:r>
      <w:r w:rsidR="00EA5200">
        <w:rPr>
          <w:rFonts w:ascii="Book Antiqua" w:hAnsi="Book Antiqua"/>
          <w:i/>
          <w:lang w:val="en-GB"/>
        </w:rPr>
        <w:t>member state</w:t>
      </w:r>
      <w:r w:rsidR="00804AF4" w:rsidRPr="00022B3B">
        <w:rPr>
          <w:rFonts w:ascii="Book Antiqua" w:hAnsi="Book Antiqua"/>
          <w:i/>
          <w:lang w:val="en-GB"/>
        </w:rPr>
        <w:t xml:space="preserve"> </w:t>
      </w:r>
      <w:r w:rsidR="00804AF4">
        <w:rPr>
          <w:rFonts w:ascii="Book Antiqua" w:hAnsi="Book Antiqua"/>
          <w:i/>
          <w:lang w:val="en-GB"/>
        </w:rPr>
        <w:t xml:space="preserve">has </w:t>
      </w:r>
      <w:r w:rsidRPr="00022B3B">
        <w:rPr>
          <w:rFonts w:ascii="Book Antiqua" w:hAnsi="Book Antiqua"/>
          <w:i/>
          <w:lang w:val="en-GB"/>
        </w:rPr>
        <w:t>taken to ensure that the Asylum Office applies a fair and efficient asylum procedure, as recommended by the Committee in its previous concluding observations</w:t>
      </w:r>
      <w:r w:rsidR="003A63E9" w:rsidRPr="007972DD">
        <w:rPr>
          <w:rFonts w:ascii="Book Antiqua" w:hAnsi="Book Antiqua"/>
          <w:i/>
          <w:lang w:val="en-GB"/>
        </w:rPr>
        <w:t>.</w:t>
      </w:r>
    </w:p>
    <w:p w14:paraId="0448EB9A" w14:textId="5243F54E" w:rsidR="00472FD6" w:rsidRPr="007972DD" w:rsidRDefault="00022B3B" w:rsidP="00D40BBF">
      <w:pPr>
        <w:spacing w:before="120" w:after="0" w:line="240" w:lineRule="auto"/>
        <w:jc w:val="both"/>
        <w:rPr>
          <w:rFonts w:ascii="Book Antiqua" w:hAnsi="Book Antiqua"/>
          <w:lang w:val="en-GB"/>
        </w:rPr>
      </w:pPr>
      <w:r w:rsidRPr="00022B3B">
        <w:rPr>
          <w:rFonts w:ascii="Book Antiqua" w:hAnsi="Book Antiqua"/>
          <w:lang w:val="en-GB"/>
        </w:rPr>
        <w:t>Protector of Citizens</w:t>
      </w:r>
      <w:r w:rsidR="00804AF4">
        <w:rPr>
          <w:rFonts w:ascii="Book Antiqua" w:hAnsi="Book Antiqua"/>
          <w:lang w:val="en-GB"/>
        </w:rPr>
        <w:t>,</w:t>
      </w:r>
      <w:r w:rsidRPr="00022B3B">
        <w:rPr>
          <w:rFonts w:ascii="Book Antiqua" w:hAnsi="Book Antiqua"/>
          <w:lang w:val="en-GB"/>
        </w:rPr>
        <w:t xml:space="preserve"> in the capacity of </w:t>
      </w:r>
      <w:r w:rsidR="00804AF4">
        <w:rPr>
          <w:rFonts w:ascii="Book Antiqua" w:hAnsi="Book Antiqua"/>
          <w:lang w:val="en-GB"/>
        </w:rPr>
        <w:t xml:space="preserve">the </w:t>
      </w:r>
      <w:r w:rsidRPr="00022B3B">
        <w:rPr>
          <w:rFonts w:ascii="Book Antiqua" w:hAnsi="Book Antiqua"/>
          <w:lang w:val="en-GB"/>
        </w:rPr>
        <w:t>NPM</w:t>
      </w:r>
      <w:r w:rsidR="00804AF4">
        <w:rPr>
          <w:rFonts w:ascii="Book Antiqua" w:hAnsi="Book Antiqua"/>
          <w:lang w:val="en-GB"/>
        </w:rPr>
        <w:t>,</w:t>
      </w:r>
      <w:r w:rsidRPr="00022B3B">
        <w:rPr>
          <w:rFonts w:ascii="Book Antiqua" w:hAnsi="Book Antiqua"/>
          <w:lang w:val="en-GB"/>
        </w:rPr>
        <w:t xml:space="preserve"> in the period 2019-2021</w:t>
      </w:r>
      <w:r w:rsidR="00804AF4">
        <w:rPr>
          <w:rFonts w:ascii="Book Antiqua" w:hAnsi="Book Antiqua"/>
          <w:lang w:val="en-GB"/>
        </w:rPr>
        <w:t>,</w:t>
      </w:r>
      <w:r w:rsidRPr="00022B3B">
        <w:rPr>
          <w:rFonts w:ascii="Book Antiqua" w:hAnsi="Book Antiqua"/>
          <w:lang w:val="en-GB"/>
        </w:rPr>
        <w:t xml:space="preserve"> did not </w:t>
      </w:r>
      <w:r w:rsidR="00804AF4">
        <w:rPr>
          <w:rFonts w:ascii="Book Antiqua" w:hAnsi="Book Antiqua"/>
          <w:lang w:val="en-GB"/>
        </w:rPr>
        <w:t xml:space="preserve">monitor </w:t>
      </w:r>
      <w:r w:rsidRPr="00022B3B">
        <w:rPr>
          <w:rFonts w:ascii="Book Antiqua" w:hAnsi="Book Antiqua"/>
          <w:lang w:val="en-GB"/>
        </w:rPr>
        <w:t xml:space="preserve">the asylum procedure, but the approach to asylum, and </w:t>
      </w:r>
      <w:r w:rsidR="00804AF4" w:rsidRPr="00022B3B">
        <w:rPr>
          <w:rFonts w:ascii="Book Antiqua" w:hAnsi="Book Antiqua"/>
          <w:lang w:val="en-GB"/>
        </w:rPr>
        <w:t xml:space="preserve">presented his observations </w:t>
      </w:r>
      <w:r w:rsidRPr="00022B3B">
        <w:rPr>
          <w:rFonts w:ascii="Book Antiqua" w:hAnsi="Book Antiqua"/>
          <w:lang w:val="en-GB"/>
        </w:rPr>
        <w:t xml:space="preserve">in that context. </w:t>
      </w:r>
      <w:r w:rsidR="000A2436">
        <w:rPr>
          <w:rFonts w:ascii="Book Antiqua" w:hAnsi="Book Antiqua"/>
          <w:lang w:val="en-GB"/>
        </w:rPr>
        <w:t>It</w:t>
      </w:r>
      <w:r w:rsidR="000A2436" w:rsidRPr="00022B3B">
        <w:rPr>
          <w:rFonts w:ascii="Book Antiqua" w:hAnsi="Book Antiqua"/>
          <w:lang w:val="en-GB"/>
        </w:rPr>
        <w:t xml:space="preserve"> </w:t>
      </w:r>
      <w:r w:rsidRPr="00022B3B">
        <w:rPr>
          <w:rFonts w:ascii="Book Antiqua" w:hAnsi="Book Antiqua"/>
          <w:lang w:val="en-GB"/>
        </w:rPr>
        <w:t>notes that a small number of migrants who are in reception cent</w:t>
      </w:r>
      <w:r w:rsidR="00804AF4">
        <w:rPr>
          <w:rFonts w:ascii="Book Antiqua" w:hAnsi="Book Antiqua"/>
          <w:lang w:val="en-GB"/>
        </w:rPr>
        <w:t>r</w:t>
      </w:r>
      <w:r w:rsidRPr="00022B3B">
        <w:rPr>
          <w:rFonts w:ascii="Book Antiqua" w:hAnsi="Book Antiqua"/>
          <w:lang w:val="en-GB"/>
        </w:rPr>
        <w:t>es want to enter the asylum procedure. Unlike</w:t>
      </w:r>
      <w:r w:rsidR="00E93DA1">
        <w:rPr>
          <w:rFonts w:ascii="Book Antiqua" w:hAnsi="Book Antiqua"/>
          <w:lang w:val="en-GB"/>
        </w:rPr>
        <w:t xml:space="preserve"> in</w:t>
      </w:r>
      <w:r w:rsidRPr="00022B3B">
        <w:rPr>
          <w:rFonts w:ascii="Book Antiqua" w:hAnsi="Book Antiqua"/>
          <w:lang w:val="en-GB"/>
        </w:rPr>
        <w:t xml:space="preserve"> the previous period when the NPM visited these cent</w:t>
      </w:r>
      <w:r w:rsidR="00804AF4">
        <w:rPr>
          <w:rFonts w:ascii="Book Antiqua" w:hAnsi="Book Antiqua"/>
          <w:lang w:val="en-GB"/>
        </w:rPr>
        <w:t>r</w:t>
      </w:r>
      <w:r w:rsidRPr="00022B3B">
        <w:rPr>
          <w:rFonts w:ascii="Book Antiqua" w:hAnsi="Book Antiqua"/>
          <w:lang w:val="en-GB"/>
        </w:rPr>
        <w:t xml:space="preserve">es, not all migrants are </w:t>
      </w:r>
      <w:r w:rsidR="00804AF4">
        <w:rPr>
          <w:rFonts w:ascii="Book Antiqua" w:hAnsi="Book Antiqua"/>
          <w:lang w:val="en-GB"/>
        </w:rPr>
        <w:t xml:space="preserve">being </w:t>
      </w:r>
      <w:r w:rsidRPr="00022B3B">
        <w:rPr>
          <w:rFonts w:ascii="Book Antiqua" w:hAnsi="Book Antiqua"/>
          <w:lang w:val="en-GB"/>
        </w:rPr>
        <w:t>registered, but only those who intend to seek asylum in the Republic of Serbia</w:t>
      </w:r>
      <w:r w:rsidR="003A63E9" w:rsidRPr="007972DD">
        <w:rPr>
          <w:rFonts w:ascii="Book Antiqua" w:hAnsi="Book Antiqua"/>
          <w:lang w:val="en-GB"/>
        </w:rPr>
        <w:t xml:space="preserve">. </w:t>
      </w:r>
    </w:p>
    <w:p w14:paraId="6869A672" w14:textId="67AED030" w:rsidR="003A63E9" w:rsidRPr="007972DD" w:rsidRDefault="00022B3B" w:rsidP="00D40BBF">
      <w:pPr>
        <w:spacing w:before="120" w:after="0" w:line="240" w:lineRule="auto"/>
        <w:jc w:val="both"/>
        <w:rPr>
          <w:rFonts w:ascii="Book Antiqua" w:hAnsi="Book Antiqua"/>
          <w:lang w:val="en-GB"/>
        </w:rPr>
      </w:pPr>
      <w:r w:rsidRPr="00022B3B">
        <w:rPr>
          <w:rFonts w:ascii="Book Antiqua" w:hAnsi="Book Antiqua"/>
          <w:lang w:val="en-GB"/>
        </w:rPr>
        <w:t xml:space="preserve">Registration is </w:t>
      </w:r>
      <w:r w:rsidR="0015153A">
        <w:rPr>
          <w:rFonts w:ascii="Book Antiqua" w:hAnsi="Book Antiqua"/>
          <w:lang w:val="en-GB"/>
        </w:rPr>
        <w:t>performed</w:t>
      </w:r>
      <w:r w:rsidRPr="00022B3B">
        <w:rPr>
          <w:rFonts w:ascii="Book Antiqua" w:hAnsi="Book Antiqua"/>
          <w:lang w:val="en-GB"/>
        </w:rPr>
        <w:t xml:space="preserve"> at local police stations. However, not all those registered as potential asylum seekers also apply for asylum. In the Shelter for Foreigners in Padinska Skela and at the "Nikola Tesla" Airport in Belgrade, there is a possibility of registering foreigners who have expressed their intention to seek asylum</w:t>
      </w:r>
      <w:r w:rsidR="0015153A">
        <w:rPr>
          <w:rFonts w:ascii="Book Antiqua" w:hAnsi="Book Antiqua"/>
          <w:lang w:val="en-GB"/>
        </w:rPr>
        <w:t>,</w:t>
      </w:r>
      <w:r w:rsidR="0015153A" w:rsidRPr="0015153A">
        <w:t xml:space="preserve"> </w:t>
      </w:r>
      <w:r w:rsidR="0015153A" w:rsidRPr="0015153A">
        <w:rPr>
          <w:rFonts w:ascii="Book Antiqua" w:hAnsi="Book Antiqua"/>
          <w:lang w:val="en-GB"/>
        </w:rPr>
        <w:t xml:space="preserve">and in the premises, following the recommendations of the NPM sent to the competent authorities, information about the association that provides legal assistance </w:t>
      </w:r>
      <w:r w:rsidR="00BE0824">
        <w:rPr>
          <w:rFonts w:ascii="Book Antiqua" w:hAnsi="Book Antiqua"/>
          <w:lang w:val="en-GB"/>
        </w:rPr>
        <w:t>during</w:t>
      </w:r>
      <w:r w:rsidR="0015153A" w:rsidRPr="0015153A">
        <w:rPr>
          <w:rFonts w:ascii="Book Antiqua" w:hAnsi="Book Antiqua"/>
          <w:lang w:val="en-GB"/>
        </w:rPr>
        <w:t xml:space="preserve"> the asylum procedure </w:t>
      </w:r>
      <w:r w:rsidR="0015153A">
        <w:rPr>
          <w:rFonts w:ascii="Book Antiqua" w:hAnsi="Book Antiqua"/>
          <w:lang w:val="en-GB"/>
        </w:rPr>
        <w:t xml:space="preserve">has been </w:t>
      </w:r>
      <w:r w:rsidR="0015153A" w:rsidRPr="0015153A">
        <w:rPr>
          <w:rFonts w:ascii="Book Antiqua" w:hAnsi="Book Antiqua"/>
          <w:lang w:val="en-GB"/>
        </w:rPr>
        <w:t>displayed</w:t>
      </w:r>
      <w:r w:rsidRPr="00022B3B">
        <w:rPr>
          <w:rFonts w:ascii="Book Antiqua" w:hAnsi="Book Antiqua"/>
          <w:lang w:val="en-GB"/>
        </w:rPr>
        <w:t>. Airport "</w:t>
      </w:r>
      <w:r w:rsidR="00453ECF" w:rsidRPr="00453ECF">
        <w:rPr>
          <w:rFonts w:ascii="Book Antiqua" w:hAnsi="Book Antiqua"/>
          <w:lang w:val="en-GB"/>
        </w:rPr>
        <w:t>Constantine the Great</w:t>
      </w:r>
      <w:r w:rsidRPr="00022B3B">
        <w:rPr>
          <w:rFonts w:ascii="Book Antiqua" w:hAnsi="Book Antiqua"/>
          <w:lang w:val="en-GB"/>
        </w:rPr>
        <w:t xml:space="preserve">" </w:t>
      </w:r>
      <w:r w:rsidR="00D140F6">
        <w:rPr>
          <w:rFonts w:ascii="Book Antiqua" w:hAnsi="Book Antiqua"/>
          <w:lang w:val="en-GB"/>
        </w:rPr>
        <w:t xml:space="preserve">in </w:t>
      </w:r>
      <w:r w:rsidRPr="00022B3B">
        <w:rPr>
          <w:rFonts w:ascii="Book Antiqua" w:hAnsi="Book Antiqua"/>
          <w:lang w:val="en-GB"/>
        </w:rPr>
        <w:t>Ni</w:t>
      </w:r>
      <w:r w:rsidR="00AD782C">
        <w:rPr>
          <w:rFonts w:ascii="Book Antiqua" w:hAnsi="Book Antiqua"/>
          <w:lang w:val="sr-Latn-RS"/>
        </w:rPr>
        <w:t>š</w:t>
      </w:r>
      <w:r w:rsidRPr="00022B3B">
        <w:rPr>
          <w:rFonts w:ascii="Book Antiqua" w:hAnsi="Book Antiqua"/>
          <w:lang w:val="en-GB"/>
        </w:rPr>
        <w:t xml:space="preserve"> does not have the equipment </w:t>
      </w:r>
      <w:r w:rsidR="00BE0824">
        <w:rPr>
          <w:rFonts w:ascii="Book Antiqua" w:hAnsi="Book Antiqua"/>
          <w:lang w:val="en-GB"/>
        </w:rPr>
        <w:t xml:space="preserve">required </w:t>
      </w:r>
      <w:r w:rsidRPr="00022B3B">
        <w:rPr>
          <w:rFonts w:ascii="Book Antiqua" w:hAnsi="Book Antiqua"/>
          <w:lang w:val="en-GB"/>
        </w:rPr>
        <w:t xml:space="preserve">for registration, </w:t>
      </w:r>
      <w:r w:rsidRPr="000A2436">
        <w:rPr>
          <w:rFonts w:ascii="Book Antiqua" w:hAnsi="Book Antiqua"/>
          <w:lang w:val="en-GB"/>
        </w:rPr>
        <w:t>in connection with which</w:t>
      </w:r>
      <w:r w:rsidRPr="00022B3B">
        <w:rPr>
          <w:rFonts w:ascii="Book Antiqua" w:hAnsi="Book Antiqua"/>
          <w:lang w:val="en-GB"/>
        </w:rPr>
        <w:t xml:space="preserve"> the NPM sent a recommendation, and in the room for accommodation of foreigners who were denied entry, </w:t>
      </w:r>
      <w:r w:rsidR="00BE0824">
        <w:rPr>
          <w:rFonts w:ascii="Book Antiqua" w:hAnsi="Book Antiqua"/>
          <w:lang w:val="en-GB"/>
        </w:rPr>
        <w:t xml:space="preserve">after </w:t>
      </w:r>
      <w:r w:rsidRPr="00022B3B">
        <w:rPr>
          <w:rFonts w:ascii="Book Antiqua" w:hAnsi="Book Antiqua"/>
          <w:lang w:val="en-GB"/>
        </w:rPr>
        <w:t xml:space="preserve">the recommendation of the NPM, information on legal aid providers </w:t>
      </w:r>
      <w:r w:rsidR="00BE0824">
        <w:rPr>
          <w:rFonts w:ascii="Book Antiqua" w:hAnsi="Book Antiqua"/>
          <w:lang w:val="en-GB"/>
        </w:rPr>
        <w:t>has been</w:t>
      </w:r>
      <w:r w:rsidRPr="00022B3B">
        <w:rPr>
          <w:rFonts w:ascii="Book Antiqua" w:hAnsi="Book Antiqua"/>
          <w:lang w:val="en-GB"/>
        </w:rPr>
        <w:t xml:space="preserve"> displayed</w:t>
      </w:r>
      <w:r w:rsidR="003A63E9" w:rsidRPr="007972DD">
        <w:rPr>
          <w:rFonts w:ascii="Book Antiqua" w:hAnsi="Book Antiqua"/>
          <w:lang w:val="en-GB"/>
        </w:rPr>
        <w:t>.</w:t>
      </w:r>
    </w:p>
    <w:p w14:paraId="38234725" w14:textId="554B00A6" w:rsidR="00A02BF9" w:rsidRPr="007972DD" w:rsidRDefault="00022B3B" w:rsidP="00D40BBF">
      <w:pPr>
        <w:spacing w:before="120" w:after="0" w:line="240" w:lineRule="auto"/>
        <w:jc w:val="both"/>
        <w:rPr>
          <w:rFonts w:ascii="Book Antiqua" w:hAnsi="Book Antiqua"/>
          <w:lang w:val="en-GB"/>
        </w:rPr>
      </w:pPr>
      <w:r w:rsidRPr="00022B3B">
        <w:rPr>
          <w:rFonts w:ascii="Book Antiqua" w:hAnsi="Book Antiqua"/>
          <w:lang w:val="en-GB"/>
        </w:rPr>
        <w:t>The Law on Asylum and Temporary Protection</w:t>
      </w:r>
      <w:r w:rsidR="00847158" w:rsidRPr="007972DD">
        <w:rPr>
          <w:rStyle w:val="FootnoteReference"/>
          <w:rFonts w:ascii="Book Antiqua" w:hAnsi="Book Antiqua"/>
          <w:lang w:val="en-GB"/>
        </w:rPr>
        <w:footnoteReference w:id="9"/>
      </w:r>
      <w:r w:rsidR="003A63E9" w:rsidRPr="007972DD">
        <w:rPr>
          <w:rFonts w:ascii="Book Antiqua" w:hAnsi="Book Antiqua"/>
          <w:lang w:val="en-GB"/>
        </w:rPr>
        <w:t xml:space="preserve"> </w:t>
      </w:r>
      <w:r w:rsidRPr="00022B3B">
        <w:rPr>
          <w:rFonts w:ascii="Book Antiqua" w:hAnsi="Book Antiqua"/>
          <w:lang w:val="en-GB"/>
        </w:rPr>
        <w:t xml:space="preserve">provides for the possibility of conducting the entire asylum procedure at the border crossing under certain conditions </w:t>
      </w:r>
      <w:r w:rsidR="00D140F6">
        <w:rPr>
          <w:rFonts w:ascii="Book Antiqua" w:hAnsi="Book Antiqua"/>
          <w:lang w:val="en-GB"/>
        </w:rPr>
        <w:t>–</w:t>
      </w:r>
      <w:r w:rsidRPr="00022B3B">
        <w:rPr>
          <w:rFonts w:ascii="Book Antiqua" w:hAnsi="Book Antiqua"/>
          <w:lang w:val="en-GB"/>
        </w:rPr>
        <w:t xml:space="preserve"> to provide the applicant with adequate accommodation and food and </w:t>
      </w:r>
      <w:r w:rsidR="00DB2E48">
        <w:rPr>
          <w:rFonts w:ascii="Book Antiqua" w:hAnsi="Book Antiqua"/>
          <w:lang w:val="en-GB"/>
        </w:rPr>
        <w:t xml:space="preserve">that </w:t>
      </w:r>
      <w:r w:rsidRPr="00022B3B">
        <w:rPr>
          <w:rFonts w:ascii="Book Antiqua" w:hAnsi="Book Antiqua"/>
          <w:lang w:val="en-GB"/>
        </w:rPr>
        <w:t xml:space="preserve">the request can be </w:t>
      </w:r>
      <w:r w:rsidR="003624C6">
        <w:rPr>
          <w:rFonts w:ascii="Book Antiqua" w:hAnsi="Book Antiqua"/>
          <w:lang w:val="en-GB"/>
        </w:rPr>
        <w:t xml:space="preserve">rejected </w:t>
      </w:r>
      <w:r w:rsidRPr="00022B3B">
        <w:rPr>
          <w:rFonts w:ascii="Book Antiqua" w:hAnsi="Book Antiqua"/>
          <w:lang w:val="en-GB"/>
        </w:rPr>
        <w:t xml:space="preserve">as unfounded or </w:t>
      </w:r>
      <w:r w:rsidR="003624C6">
        <w:rPr>
          <w:rFonts w:ascii="Book Antiqua" w:hAnsi="Book Antiqua"/>
          <w:lang w:val="en-GB"/>
        </w:rPr>
        <w:t>denied</w:t>
      </w:r>
      <w:r w:rsidRPr="00022B3B">
        <w:rPr>
          <w:rFonts w:ascii="Book Antiqua" w:hAnsi="Book Antiqua"/>
          <w:lang w:val="en-GB"/>
        </w:rPr>
        <w:t>. However, the practice of conducting the procedure at the border crossing has not been introduced due to insufficient capacities on the ground</w:t>
      </w:r>
      <w:r w:rsidR="003A63E9" w:rsidRPr="007972DD">
        <w:rPr>
          <w:rFonts w:ascii="Book Antiqua" w:hAnsi="Book Antiqua"/>
          <w:lang w:val="en-GB"/>
        </w:rPr>
        <w:t>.</w:t>
      </w:r>
    </w:p>
    <w:p w14:paraId="3084B3A4" w14:textId="294D5F18" w:rsidR="00AA45B1" w:rsidRPr="007972DD" w:rsidRDefault="00022B3B" w:rsidP="006A1292">
      <w:pPr>
        <w:autoSpaceDE w:val="0"/>
        <w:autoSpaceDN w:val="0"/>
        <w:adjustRightInd w:val="0"/>
        <w:spacing w:before="120" w:after="0" w:line="240" w:lineRule="auto"/>
        <w:jc w:val="both"/>
        <w:rPr>
          <w:rFonts w:ascii="Book Antiqua" w:hAnsi="Book Antiqua"/>
          <w:i/>
          <w:lang w:val="en-GB"/>
        </w:rPr>
      </w:pPr>
      <w:r w:rsidRPr="00022B3B">
        <w:rPr>
          <w:rFonts w:ascii="Book Antiqua" w:hAnsi="Book Antiqua"/>
          <w:i/>
          <w:lang w:val="en-GB"/>
        </w:rPr>
        <w:t xml:space="preserve">Regarding paragraph 11 of the List of Issues: Please describe the impact on social protection services, the Grants Agreement and the initiatives mentioned in paragraphs 64, 65 and 223 of the Member State Report on Economic, Social and Cultural Rights, including </w:t>
      </w:r>
      <w:r w:rsidR="00BF61DD">
        <w:rPr>
          <w:rFonts w:ascii="Book Antiqua" w:hAnsi="Book Antiqua"/>
          <w:i/>
          <w:lang w:val="en-GB"/>
        </w:rPr>
        <w:t xml:space="preserve">conditions in </w:t>
      </w:r>
      <w:r w:rsidRPr="00022B3B">
        <w:rPr>
          <w:rFonts w:ascii="Book Antiqua" w:hAnsi="Book Antiqua"/>
          <w:i/>
          <w:lang w:val="en-GB"/>
        </w:rPr>
        <w:t>reception cent</w:t>
      </w:r>
      <w:r w:rsidR="00BF61DD">
        <w:rPr>
          <w:rFonts w:ascii="Book Antiqua" w:hAnsi="Book Antiqua"/>
          <w:i/>
          <w:lang w:val="en-GB"/>
        </w:rPr>
        <w:t>r</w:t>
      </w:r>
      <w:r w:rsidRPr="00022B3B">
        <w:rPr>
          <w:rFonts w:ascii="Book Antiqua" w:hAnsi="Book Antiqua"/>
          <w:i/>
          <w:lang w:val="en-GB"/>
        </w:rPr>
        <w:t xml:space="preserve">es, for minors without escorts, refugees, asylum seekers, migrants in irregular situations and internally displaced persons. Explain the geographical scope and </w:t>
      </w:r>
      <w:r w:rsidR="00BF61DD">
        <w:rPr>
          <w:rFonts w:ascii="Book Antiqua" w:hAnsi="Book Antiqua"/>
          <w:i/>
          <w:lang w:val="en-GB"/>
        </w:rPr>
        <w:t xml:space="preserve">the </w:t>
      </w:r>
      <w:r w:rsidRPr="00022B3B">
        <w:rPr>
          <w:rFonts w:ascii="Book Antiqua" w:hAnsi="Book Antiqua"/>
          <w:i/>
          <w:lang w:val="en-GB"/>
        </w:rPr>
        <w:t xml:space="preserve">envisaged dissemination of these initiatives across the </w:t>
      </w:r>
      <w:r w:rsidR="00BF61DD">
        <w:rPr>
          <w:rFonts w:ascii="Book Antiqua" w:hAnsi="Book Antiqua"/>
          <w:i/>
          <w:lang w:val="en-GB"/>
        </w:rPr>
        <w:t>m</w:t>
      </w:r>
      <w:r w:rsidRPr="00022B3B">
        <w:rPr>
          <w:rFonts w:ascii="Book Antiqua" w:hAnsi="Book Antiqua"/>
          <w:i/>
          <w:lang w:val="en-GB"/>
        </w:rPr>
        <w:t xml:space="preserve">ember </w:t>
      </w:r>
      <w:r w:rsidR="00BF61DD">
        <w:rPr>
          <w:rFonts w:ascii="Book Antiqua" w:hAnsi="Book Antiqua"/>
          <w:i/>
          <w:lang w:val="en-GB"/>
        </w:rPr>
        <w:t>s</w:t>
      </w:r>
      <w:r w:rsidRPr="00022B3B">
        <w:rPr>
          <w:rFonts w:ascii="Book Antiqua" w:hAnsi="Book Antiqua"/>
          <w:i/>
          <w:lang w:val="en-GB"/>
        </w:rPr>
        <w:t>tate, especially in border regions and migration cent</w:t>
      </w:r>
      <w:r w:rsidR="00BF61DD">
        <w:rPr>
          <w:rFonts w:ascii="Book Antiqua" w:hAnsi="Book Antiqua"/>
          <w:i/>
          <w:lang w:val="en-GB"/>
        </w:rPr>
        <w:t>r</w:t>
      </w:r>
      <w:r w:rsidRPr="00022B3B">
        <w:rPr>
          <w:rFonts w:ascii="Book Antiqua" w:hAnsi="Book Antiqua"/>
          <w:i/>
          <w:lang w:val="en-GB"/>
        </w:rPr>
        <w:t xml:space="preserve">es. Please also provide information on the support given to civil society organizations </w:t>
      </w:r>
      <w:r w:rsidR="00BF61DD">
        <w:rPr>
          <w:rFonts w:ascii="Book Antiqua" w:hAnsi="Book Antiqua"/>
          <w:i/>
          <w:lang w:val="en-GB"/>
        </w:rPr>
        <w:t xml:space="preserve">when </w:t>
      </w:r>
      <w:r w:rsidRPr="00022B3B">
        <w:rPr>
          <w:rFonts w:ascii="Book Antiqua" w:hAnsi="Book Antiqua"/>
          <w:i/>
          <w:lang w:val="en-GB"/>
        </w:rPr>
        <w:t>providing assistance to these groups</w:t>
      </w:r>
      <w:r w:rsidR="003A63E9" w:rsidRPr="007972DD">
        <w:rPr>
          <w:rFonts w:ascii="Book Antiqua" w:hAnsi="Book Antiqua"/>
          <w:i/>
          <w:lang w:val="en-GB"/>
        </w:rPr>
        <w:t>.</w:t>
      </w:r>
    </w:p>
    <w:p w14:paraId="7714D8A0" w14:textId="77777777" w:rsidR="007009E1" w:rsidRDefault="007009E1" w:rsidP="007C660A">
      <w:pPr>
        <w:spacing w:before="120" w:after="0" w:line="240" w:lineRule="auto"/>
        <w:jc w:val="center"/>
        <w:rPr>
          <w:rFonts w:ascii="Book Antiqua" w:hAnsi="Book Antiqua"/>
          <w:i/>
          <w:lang w:val="en-GB"/>
        </w:rPr>
      </w:pPr>
    </w:p>
    <w:p w14:paraId="3AE9DC24" w14:textId="1540EEC6" w:rsidR="007C660A" w:rsidRPr="007972DD" w:rsidRDefault="00022B3B" w:rsidP="007C660A">
      <w:pPr>
        <w:spacing w:before="120" w:after="0" w:line="240" w:lineRule="auto"/>
        <w:jc w:val="center"/>
        <w:rPr>
          <w:rFonts w:ascii="Book Antiqua" w:hAnsi="Book Antiqua"/>
          <w:i/>
          <w:lang w:val="en-GB"/>
        </w:rPr>
      </w:pPr>
      <w:r w:rsidRPr="00022B3B">
        <w:rPr>
          <w:rFonts w:ascii="Book Antiqua" w:hAnsi="Book Antiqua"/>
          <w:i/>
          <w:lang w:val="en-GB"/>
        </w:rPr>
        <w:lastRenderedPageBreak/>
        <w:t>Conditions in reception cent</w:t>
      </w:r>
      <w:r w:rsidR="007D6AAE">
        <w:rPr>
          <w:rFonts w:ascii="Book Antiqua" w:hAnsi="Book Antiqua"/>
          <w:i/>
          <w:lang w:val="en-GB"/>
        </w:rPr>
        <w:t>r</w:t>
      </w:r>
      <w:r w:rsidRPr="00022B3B">
        <w:rPr>
          <w:rFonts w:ascii="Book Antiqua" w:hAnsi="Book Antiqua"/>
          <w:i/>
          <w:lang w:val="en-GB"/>
        </w:rPr>
        <w:t>es</w:t>
      </w:r>
    </w:p>
    <w:p w14:paraId="32A490A3" w14:textId="3AC60712" w:rsidR="003A63E9" w:rsidRPr="007972DD" w:rsidRDefault="00022B3B" w:rsidP="00146981">
      <w:pPr>
        <w:spacing w:before="120" w:after="0" w:line="240" w:lineRule="auto"/>
        <w:jc w:val="both"/>
        <w:rPr>
          <w:rFonts w:ascii="Book Antiqua" w:hAnsi="Book Antiqua"/>
          <w:lang w:val="en-GB"/>
        </w:rPr>
      </w:pPr>
      <w:r w:rsidRPr="00022B3B">
        <w:rPr>
          <w:rFonts w:ascii="Book Antiqua" w:hAnsi="Book Antiqua"/>
          <w:lang w:val="en-GB"/>
        </w:rPr>
        <w:t>As the NPM, the Protector of Citizens has repeatedly pointed out inadequate conditions in the room for accommodation of foreigners who were denied entry to the airport at the "Nikola Tesla" airport in Belgrade and recommended the competent authorities to provide the room in accordance with applicable standards and living conditions</w:t>
      </w:r>
      <w:r w:rsidR="00C164D2">
        <w:rPr>
          <w:rFonts w:ascii="Book Antiqua" w:hAnsi="Book Antiqua"/>
          <w:lang w:val="en-GB"/>
        </w:rPr>
        <w:t xml:space="preserve"> that include </w:t>
      </w:r>
      <w:r w:rsidRPr="00022B3B">
        <w:rPr>
          <w:rFonts w:ascii="Book Antiqua" w:hAnsi="Book Antiqua"/>
          <w:lang w:val="en-GB"/>
        </w:rPr>
        <w:t xml:space="preserve">fresh air. At the beginning of November this year, the NPM was informed that the new facility at the airport has started operating and </w:t>
      </w:r>
      <w:r w:rsidR="007305E8">
        <w:rPr>
          <w:rFonts w:ascii="Book Antiqua" w:hAnsi="Book Antiqua"/>
          <w:lang w:val="en-GB"/>
        </w:rPr>
        <w:t>the NPM</w:t>
      </w:r>
      <w:r w:rsidR="00C164D2">
        <w:rPr>
          <w:rFonts w:ascii="Book Antiqua" w:hAnsi="Book Antiqua"/>
          <w:lang w:val="en-GB"/>
        </w:rPr>
        <w:t xml:space="preserve"> </w:t>
      </w:r>
      <w:r w:rsidRPr="00022B3B">
        <w:rPr>
          <w:rFonts w:ascii="Book Antiqua" w:hAnsi="Book Antiqua"/>
          <w:lang w:val="en-GB"/>
        </w:rPr>
        <w:t>plans to visit it by the end of this year</w:t>
      </w:r>
      <w:r w:rsidR="003A63E9" w:rsidRPr="007972DD">
        <w:rPr>
          <w:rFonts w:ascii="Book Antiqua" w:hAnsi="Book Antiqua"/>
          <w:lang w:val="en-GB"/>
        </w:rPr>
        <w:t xml:space="preserve">. </w:t>
      </w:r>
    </w:p>
    <w:p w14:paraId="6E4D8478" w14:textId="077496B2" w:rsidR="003A63E9" w:rsidRPr="007972DD" w:rsidRDefault="00022B3B" w:rsidP="00C73055">
      <w:pPr>
        <w:spacing w:before="120" w:after="120" w:line="240" w:lineRule="auto"/>
        <w:jc w:val="both"/>
        <w:rPr>
          <w:rFonts w:ascii="Book Antiqua" w:hAnsi="Book Antiqua"/>
          <w:lang w:val="en-GB"/>
        </w:rPr>
      </w:pPr>
      <w:r w:rsidRPr="00022B3B">
        <w:rPr>
          <w:rFonts w:ascii="Book Antiqua" w:hAnsi="Book Antiqua"/>
          <w:lang w:val="en-GB"/>
        </w:rPr>
        <w:t xml:space="preserve">Conditions in </w:t>
      </w:r>
      <w:r w:rsidR="007305E8">
        <w:rPr>
          <w:rFonts w:ascii="Book Antiqua" w:hAnsi="Book Antiqua"/>
          <w:lang w:val="en-GB"/>
        </w:rPr>
        <w:t xml:space="preserve">the </w:t>
      </w:r>
      <w:r w:rsidR="007305E8" w:rsidRPr="00022B3B">
        <w:rPr>
          <w:rFonts w:ascii="Book Antiqua" w:hAnsi="Book Antiqua"/>
          <w:lang w:val="en-GB"/>
        </w:rPr>
        <w:t>open-type cent</w:t>
      </w:r>
      <w:r w:rsidR="007305E8">
        <w:rPr>
          <w:rFonts w:ascii="Book Antiqua" w:hAnsi="Book Antiqua"/>
          <w:lang w:val="en-GB"/>
        </w:rPr>
        <w:t>r</w:t>
      </w:r>
      <w:r w:rsidR="007305E8" w:rsidRPr="00022B3B">
        <w:rPr>
          <w:rFonts w:ascii="Book Antiqua" w:hAnsi="Book Antiqua"/>
          <w:lang w:val="en-GB"/>
        </w:rPr>
        <w:t>es for the reception and care of migrants</w:t>
      </w:r>
      <w:r w:rsidRPr="00022B3B">
        <w:rPr>
          <w:rFonts w:ascii="Book Antiqua" w:hAnsi="Book Antiqua"/>
          <w:lang w:val="en-GB"/>
        </w:rPr>
        <w:t xml:space="preserve"> are generally satisfactory</w:t>
      </w:r>
      <w:r w:rsidR="003A63E9" w:rsidRPr="007972DD">
        <w:rPr>
          <w:rFonts w:ascii="Book Antiqua" w:hAnsi="Book Antiqua"/>
          <w:lang w:val="en-GB"/>
        </w:rPr>
        <w:t>.</w:t>
      </w:r>
      <w:r w:rsidR="00472FD6" w:rsidRPr="007972DD">
        <w:rPr>
          <w:rStyle w:val="FootnoteReference"/>
          <w:rFonts w:ascii="Book Antiqua" w:hAnsi="Book Antiqua"/>
          <w:lang w:val="en-GB"/>
        </w:rPr>
        <w:footnoteReference w:id="10"/>
      </w:r>
      <w:r w:rsidR="003A63E9" w:rsidRPr="007972DD">
        <w:rPr>
          <w:rFonts w:ascii="Book Antiqua" w:hAnsi="Book Antiqua"/>
          <w:lang w:val="en-GB"/>
        </w:rPr>
        <w:t xml:space="preserve"> </w:t>
      </w:r>
    </w:p>
    <w:p w14:paraId="12562C55" w14:textId="2A3D110F" w:rsidR="00AC690D" w:rsidRPr="007972DD" w:rsidRDefault="00022B3B" w:rsidP="00C73055">
      <w:pPr>
        <w:spacing w:after="0" w:line="240" w:lineRule="auto"/>
        <w:jc w:val="both"/>
        <w:rPr>
          <w:rFonts w:ascii="Book Antiqua" w:hAnsi="Book Antiqua"/>
          <w:lang w:val="en-GB"/>
        </w:rPr>
      </w:pPr>
      <w:r w:rsidRPr="00022B3B">
        <w:rPr>
          <w:rFonts w:ascii="Book Antiqua" w:hAnsi="Book Antiqua"/>
          <w:lang w:val="en-GB"/>
        </w:rPr>
        <w:t>During the ban on migrants leaving the reception and care cent</w:t>
      </w:r>
      <w:r w:rsidR="007305E8">
        <w:rPr>
          <w:rFonts w:ascii="Book Antiqua" w:hAnsi="Book Antiqua"/>
          <w:lang w:val="en-GB"/>
        </w:rPr>
        <w:t>r</w:t>
      </w:r>
      <w:r w:rsidRPr="00022B3B">
        <w:rPr>
          <w:rFonts w:ascii="Book Antiqua" w:hAnsi="Book Antiqua"/>
          <w:lang w:val="en-GB"/>
        </w:rPr>
        <w:t>es in 2020, which was justified by the state authorities</w:t>
      </w:r>
      <w:r w:rsidR="007305E8">
        <w:rPr>
          <w:rFonts w:ascii="Book Antiqua" w:hAnsi="Book Antiqua"/>
          <w:lang w:val="en-GB"/>
        </w:rPr>
        <w:t xml:space="preserve"> </w:t>
      </w:r>
      <w:r w:rsidR="00EE2E00">
        <w:rPr>
          <w:rFonts w:ascii="Book Antiqua" w:hAnsi="Book Antiqua"/>
          <w:lang w:val="en-GB"/>
        </w:rPr>
        <w:t>as</w:t>
      </w:r>
      <w:r w:rsidR="007305E8">
        <w:rPr>
          <w:rFonts w:ascii="Book Antiqua" w:hAnsi="Book Antiqua"/>
          <w:lang w:val="en-GB"/>
        </w:rPr>
        <w:t xml:space="preserve"> the</w:t>
      </w:r>
      <w:r w:rsidRPr="00022B3B">
        <w:rPr>
          <w:rFonts w:ascii="Book Antiqua" w:hAnsi="Book Antiqua"/>
          <w:lang w:val="en-GB"/>
        </w:rPr>
        <w:t xml:space="preserve"> intention to prevent the spread of the coronavirus, the NPM visited two reception cent</w:t>
      </w:r>
      <w:r w:rsidR="007305E8">
        <w:rPr>
          <w:rFonts w:ascii="Book Antiqua" w:hAnsi="Book Antiqua"/>
          <w:lang w:val="en-GB"/>
        </w:rPr>
        <w:t>r</w:t>
      </w:r>
      <w:r w:rsidRPr="00022B3B">
        <w:rPr>
          <w:rFonts w:ascii="Book Antiqua" w:hAnsi="Book Antiqua"/>
          <w:lang w:val="en-GB"/>
        </w:rPr>
        <w:t>es in Ada</w:t>
      </w:r>
      <w:r w:rsidR="003624C6">
        <w:rPr>
          <w:rFonts w:ascii="Book Antiqua" w:hAnsi="Book Antiqua"/>
          <w:lang w:val="en-GB"/>
        </w:rPr>
        <w:t>š</w:t>
      </w:r>
      <w:r w:rsidRPr="00022B3B">
        <w:rPr>
          <w:rFonts w:ascii="Book Antiqua" w:hAnsi="Book Antiqua"/>
          <w:lang w:val="en-GB"/>
        </w:rPr>
        <w:t xml:space="preserve">evci and Obrenovac. </w:t>
      </w:r>
      <w:r w:rsidR="003624C6">
        <w:rPr>
          <w:rFonts w:ascii="Book Antiqua" w:hAnsi="Book Antiqua"/>
          <w:lang w:val="en-GB"/>
        </w:rPr>
        <w:t>They</w:t>
      </w:r>
      <w:r w:rsidR="003624C6" w:rsidRPr="00022B3B">
        <w:rPr>
          <w:rFonts w:ascii="Book Antiqua" w:hAnsi="Book Antiqua"/>
          <w:lang w:val="en-GB"/>
        </w:rPr>
        <w:t xml:space="preserve"> </w:t>
      </w:r>
      <w:r w:rsidRPr="00022B3B">
        <w:rPr>
          <w:rFonts w:ascii="Book Antiqua" w:hAnsi="Book Antiqua"/>
          <w:lang w:val="en-GB"/>
        </w:rPr>
        <w:t>then determined that the number of persons accommodated in these cent</w:t>
      </w:r>
      <w:r w:rsidR="007305E8">
        <w:rPr>
          <w:rFonts w:ascii="Book Antiqua" w:hAnsi="Book Antiqua"/>
          <w:lang w:val="en-GB"/>
        </w:rPr>
        <w:t>r</w:t>
      </w:r>
      <w:r w:rsidRPr="00022B3B">
        <w:rPr>
          <w:rFonts w:ascii="Book Antiqua" w:hAnsi="Book Antiqua"/>
          <w:lang w:val="en-GB"/>
        </w:rPr>
        <w:t xml:space="preserve">es </w:t>
      </w:r>
      <w:r w:rsidR="007305E8">
        <w:rPr>
          <w:rFonts w:ascii="Book Antiqua" w:hAnsi="Book Antiqua"/>
          <w:lang w:val="en-GB"/>
        </w:rPr>
        <w:t>h</w:t>
      </w:r>
      <w:r w:rsidRPr="00022B3B">
        <w:rPr>
          <w:rFonts w:ascii="Book Antiqua" w:hAnsi="Book Antiqua"/>
          <w:lang w:val="en-GB"/>
        </w:rPr>
        <w:t>as increased, given that during the state of emergency</w:t>
      </w:r>
      <w:r w:rsidR="007305E8">
        <w:rPr>
          <w:rFonts w:ascii="Book Antiqua" w:hAnsi="Book Antiqua"/>
          <w:lang w:val="en-GB"/>
        </w:rPr>
        <w:t>,</w:t>
      </w:r>
      <w:r w:rsidRPr="00022B3B">
        <w:rPr>
          <w:rFonts w:ascii="Book Antiqua" w:hAnsi="Book Antiqua"/>
          <w:lang w:val="en-GB"/>
        </w:rPr>
        <w:t xml:space="preserve"> migrants who were outside the cent</w:t>
      </w:r>
      <w:r w:rsidR="007305E8">
        <w:rPr>
          <w:rFonts w:ascii="Book Antiqua" w:hAnsi="Book Antiqua"/>
          <w:lang w:val="en-GB"/>
        </w:rPr>
        <w:t>r</w:t>
      </w:r>
      <w:r w:rsidRPr="00022B3B">
        <w:rPr>
          <w:rFonts w:ascii="Book Antiqua" w:hAnsi="Book Antiqua"/>
          <w:lang w:val="en-GB"/>
        </w:rPr>
        <w:t>es were accommodated in the</w:t>
      </w:r>
      <w:r w:rsidR="007305E8">
        <w:rPr>
          <w:rFonts w:ascii="Book Antiqua" w:hAnsi="Book Antiqua"/>
          <w:lang w:val="en-GB"/>
        </w:rPr>
        <w:t>m</w:t>
      </w:r>
      <w:r w:rsidRPr="00022B3B">
        <w:rPr>
          <w:rFonts w:ascii="Book Antiqua" w:hAnsi="Book Antiqua"/>
          <w:lang w:val="en-GB"/>
        </w:rPr>
        <w:t xml:space="preserve">, and, among other things, pointed out to the competent authorities that </w:t>
      </w:r>
      <w:r w:rsidR="007305E8" w:rsidRPr="007305E8">
        <w:rPr>
          <w:rFonts w:ascii="Book Antiqua" w:hAnsi="Book Antiqua"/>
          <w:lang w:val="en-GB"/>
        </w:rPr>
        <w:t>such prolonged treatment may cumulatively reach the threshold of inhuman and degrading treatment</w:t>
      </w:r>
      <w:r w:rsidR="003A63E9" w:rsidRPr="007972DD">
        <w:rPr>
          <w:rFonts w:ascii="Book Antiqua" w:hAnsi="Book Antiqua"/>
          <w:lang w:val="en-GB"/>
        </w:rPr>
        <w:t xml:space="preserve">. </w:t>
      </w:r>
    </w:p>
    <w:p w14:paraId="57DE407C" w14:textId="77777777" w:rsidR="00C73055" w:rsidRPr="007972DD" w:rsidRDefault="00C73055" w:rsidP="00C73055">
      <w:pPr>
        <w:spacing w:after="0" w:line="240" w:lineRule="auto"/>
        <w:jc w:val="both"/>
        <w:rPr>
          <w:rFonts w:ascii="Book Antiqua" w:hAnsi="Book Antiqua"/>
          <w:lang w:val="en-GB"/>
        </w:rPr>
      </w:pPr>
    </w:p>
    <w:p w14:paraId="0EEF7367" w14:textId="7701320F" w:rsidR="005219CA" w:rsidRPr="007972DD" w:rsidRDefault="00C1394D" w:rsidP="00C73055">
      <w:pPr>
        <w:spacing w:after="0" w:line="240" w:lineRule="auto"/>
        <w:jc w:val="center"/>
        <w:rPr>
          <w:rFonts w:ascii="Book Antiqua" w:hAnsi="Book Antiqua"/>
          <w:i/>
          <w:lang w:val="en-GB"/>
        </w:rPr>
      </w:pPr>
      <w:r w:rsidRPr="00C1394D">
        <w:rPr>
          <w:rFonts w:ascii="Book Antiqua" w:hAnsi="Book Antiqua"/>
          <w:i/>
          <w:lang w:val="en-GB"/>
        </w:rPr>
        <w:t xml:space="preserve">Accommodation of unaccompanied </w:t>
      </w:r>
      <w:r>
        <w:rPr>
          <w:rFonts w:ascii="Book Antiqua" w:hAnsi="Book Antiqua"/>
          <w:i/>
          <w:lang w:val="en-GB"/>
        </w:rPr>
        <w:t xml:space="preserve">migrant </w:t>
      </w:r>
      <w:r w:rsidRPr="00C1394D">
        <w:rPr>
          <w:rFonts w:ascii="Book Antiqua" w:hAnsi="Book Antiqua"/>
          <w:i/>
          <w:lang w:val="en-GB"/>
        </w:rPr>
        <w:t>minors</w:t>
      </w:r>
    </w:p>
    <w:p w14:paraId="7687E46F" w14:textId="004CE46E" w:rsidR="003A63E9" w:rsidRPr="007972DD" w:rsidRDefault="00022B3B" w:rsidP="00067DB8">
      <w:pPr>
        <w:spacing w:before="120" w:after="0" w:line="240" w:lineRule="auto"/>
        <w:jc w:val="both"/>
        <w:rPr>
          <w:rFonts w:ascii="Book Antiqua" w:hAnsi="Book Antiqua"/>
          <w:lang w:val="en-GB"/>
        </w:rPr>
      </w:pPr>
      <w:r w:rsidRPr="00022B3B">
        <w:rPr>
          <w:rFonts w:ascii="Book Antiqua" w:hAnsi="Book Antiqua"/>
          <w:lang w:val="en-GB"/>
        </w:rPr>
        <w:t>Two asylum cent</w:t>
      </w:r>
      <w:r w:rsidR="00424A7E">
        <w:rPr>
          <w:rFonts w:ascii="Book Antiqua" w:hAnsi="Book Antiqua"/>
          <w:lang w:val="en-GB"/>
        </w:rPr>
        <w:t>r</w:t>
      </w:r>
      <w:r w:rsidRPr="00022B3B">
        <w:rPr>
          <w:rFonts w:ascii="Book Antiqua" w:hAnsi="Book Antiqua"/>
          <w:lang w:val="en-GB"/>
        </w:rPr>
        <w:t xml:space="preserve">es have been designated for unaccompanied minor migrants </w:t>
      </w:r>
      <w:r w:rsidR="00424A7E">
        <w:rPr>
          <w:rFonts w:ascii="Book Antiqua" w:hAnsi="Book Antiqua"/>
          <w:lang w:val="en-GB"/>
        </w:rPr>
        <w:t>–</w:t>
      </w:r>
      <w:r w:rsidRPr="00022B3B">
        <w:rPr>
          <w:rFonts w:ascii="Book Antiqua" w:hAnsi="Book Antiqua"/>
          <w:lang w:val="en-GB"/>
        </w:rPr>
        <w:t xml:space="preserve"> Bogova</w:t>
      </w:r>
      <w:r w:rsidR="001D5682">
        <w:rPr>
          <w:rFonts w:ascii="Book Antiqua" w:hAnsi="Book Antiqua"/>
          <w:lang w:val="en-GB"/>
        </w:rPr>
        <w:t>đ</w:t>
      </w:r>
      <w:r w:rsidRPr="00022B3B">
        <w:rPr>
          <w:rFonts w:ascii="Book Antiqua" w:hAnsi="Book Antiqua"/>
          <w:lang w:val="en-GB"/>
        </w:rPr>
        <w:t>a and Sjenica, under the jurisdiction of the Commissariat for Refugees and Migration, as well as five institutions</w:t>
      </w:r>
      <w:r w:rsidR="00424A7E">
        <w:rPr>
          <w:rFonts w:ascii="Book Antiqua" w:hAnsi="Book Antiqua"/>
          <w:lang w:val="en-GB"/>
        </w:rPr>
        <w:t xml:space="preserve"> of the home type</w:t>
      </w:r>
      <w:r w:rsidRPr="00022B3B">
        <w:rPr>
          <w:rFonts w:ascii="Book Antiqua" w:hAnsi="Book Antiqua"/>
          <w:lang w:val="en-GB"/>
        </w:rPr>
        <w:t>, three of which are under the jurisdiction</w:t>
      </w:r>
      <w:r w:rsidR="00424A7E">
        <w:rPr>
          <w:rFonts w:ascii="Book Antiqua" w:hAnsi="Book Antiqua"/>
          <w:lang w:val="en-GB"/>
        </w:rPr>
        <w:t xml:space="preserve"> </w:t>
      </w:r>
      <w:r w:rsidRPr="00022B3B">
        <w:rPr>
          <w:rFonts w:ascii="Book Antiqua" w:hAnsi="Book Antiqua"/>
          <w:lang w:val="en-GB"/>
        </w:rPr>
        <w:t>of the state</w:t>
      </w:r>
      <w:r w:rsidR="00424A7E">
        <w:rPr>
          <w:rFonts w:ascii="Book Antiqua" w:hAnsi="Book Antiqua"/>
          <w:lang w:val="en-GB"/>
        </w:rPr>
        <w:t>,</w:t>
      </w:r>
      <w:r w:rsidRPr="00022B3B">
        <w:rPr>
          <w:rFonts w:ascii="Book Antiqua" w:hAnsi="Book Antiqua"/>
          <w:lang w:val="en-GB"/>
        </w:rPr>
        <w:t xml:space="preserve"> </w:t>
      </w:r>
      <w:r w:rsidR="00424A7E">
        <w:rPr>
          <w:rFonts w:ascii="Book Antiqua" w:hAnsi="Book Antiqua"/>
          <w:lang w:val="en-GB"/>
        </w:rPr>
        <w:t>that is,</w:t>
      </w:r>
      <w:r w:rsidRPr="00022B3B">
        <w:rPr>
          <w:rFonts w:ascii="Book Antiqua" w:hAnsi="Book Antiqua"/>
          <w:lang w:val="en-GB"/>
        </w:rPr>
        <w:t xml:space="preserve"> the Ministry of Labo</w:t>
      </w:r>
      <w:r w:rsidR="00424A7E">
        <w:rPr>
          <w:rFonts w:ascii="Book Antiqua" w:hAnsi="Book Antiqua"/>
          <w:lang w:val="en-GB"/>
        </w:rPr>
        <w:t>u</w:t>
      </w:r>
      <w:r w:rsidRPr="00022B3B">
        <w:rPr>
          <w:rFonts w:ascii="Book Antiqua" w:hAnsi="Book Antiqua"/>
          <w:lang w:val="en-GB"/>
        </w:rPr>
        <w:t>r, Employment, Veteran and Social Affairs</w:t>
      </w:r>
      <w:r w:rsidR="00424A7E">
        <w:rPr>
          <w:rFonts w:ascii="Book Antiqua" w:hAnsi="Book Antiqua"/>
          <w:lang w:val="en-GB"/>
        </w:rPr>
        <w:t>, and</w:t>
      </w:r>
      <w:r w:rsidRPr="00022B3B">
        <w:rPr>
          <w:rFonts w:ascii="Book Antiqua" w:hAnsi="Book Antiqua"/>
          <w:lang w:val="en-GB"/>
        </w:rPr>
        <w:t xml:space="preserve"> two </w:t>
      </w:r>
      <w:r w:rsidR="005D481C">
        <w:rPr>
          <w:rFonts w:ascii="Book Antiqua" w:hAnsi="Book Antiqua"/>
          <w:lang w:val="en-GB"/>
        </w:rPr>
        <w:t xml:space="preserve">are </w:t>
      </w:r>
      <w:r w:rsidRPr="00022B3B">
        <w:rPr>
          <w:rFonts w:ascii="Book Antiqua" w:hAnsi="Book Antiqua"/>
          <w:lang w:val="en-GB"/>
        </w:rPr>
        <w:t>run by humanitarian organizations. Unaccompanied migrants spend some time in the first reception cent</w:t>
      </w:r>
      <w:r w:rsidR="005D481C">
        <w:rPr>
          <w:rFonts w:ascii="Book Antiqua" w:hAnsi="Book Antiqua"/>
          <w:lang w:val="en-GB"/>
        </w:rPr>
        <w:t>r</w:t>
      </w:r>
      <w:r w:rsidRPr="00022B3B">
        <w:rPr>
          <w:rFonts w:ascii="Book Antiqua" w:hAnsi="Book Antiqua"/>
          <w:lang w:val="en-GB"/>
        </w:rPr>
        <w:t>e where they applied, before being transferred to an institution intended for them, where they get another guardian. Accommodation facilities in the visited institutions under the jurisdiction of the state are in relatively good condition in terms of hygiene and conditions in them</w:t>
      </w:r>
      <w:r w:rsidR="003A63E9" w:rsidRPr="007972DD">
        <w:rPr>
          <w:rFonts w:ascii="Book Antiqua" w:hAnsi="Book Antiqua"/>
          <w:lang w:val="en-GB"/>
        </w:rPr>
        <w:t xml:space="preserve">. </w:t>
      </w:r>
    </w:p>
    <w:p w14:paraId="565376D3" w14:textId="3E0D9AED" w:rsidR="003A63E9" w:rsidRPr="007972DD" w:rsidRDefault="00022B3B" w:rsidP="00C73055">
      <w:pPr>
        <w:spacing w:before="120" w:after="120" w:line="240" w:lineRule="auto"/>
        <w:jc w:val="both"/>
        <w:rPr>
          <w:rFonts w:ascii="Book Antiqua" w:hAnsi="Book Antiqua"/>
          <w:lang w:val="en-GB"/>
        </w:rPr>
      </w:pPr>
      <w:r w:rsidRPr="00022B3B">
        <w:rPr>
          <w:rFonts w:ascii="Book Antiqua" w:hAnsi="Book Antiqua"/>
          <w:lang w:val="en-GB"/>
        </w:rPr>
        <w:t>The facilities managed by humanitarian organizations are houses with a yard. The rooms are mostly double and the conditions in them are extremely good</w:t>
      </w:r>
      <w:r w:rsidR="003A63E9" w:rsidRPr="007972DD">
        <w:rPr>
          <w:rFonts w:ascii="Book Antiqua" w:hAnsi="Book Antiqua"/>
          <w:lang w:val="en-GB"/>
        </w:rPr>
        <w:t xml:space="preserve">. </w:t>
      </w:r>
    </w:p>
    <w:p w14:paraId="52AC645D" w14:textId="74B49BEB" w:rsidR="00CA24A5" w:rsidRPr="007972DD" w:rsidRDefault="00022B3B" w:rsidP="00C73055">
      <w:pPr>
        <w:spacing w:after="0" w:line="240" w:lineRule="auto"/>
        <w:jc w:val="both"/>
        <w:rPr>
          <w:rFonts w:ascii="Book Antiqua" w:hAnsi="Book Antiqua"/>
          <w:lang w:val="en-GB"/>
        </w:rPr>
      </w:pPr>
      <w:r w:rsidRPr="00022B3B">
        <w:rPr>
          <w:rFonts w:ascii="Book Antiqua" w:hAnsi="Book Antiqua"/>
          <w:lang w:val="en-GB"/>
        </w:rPr>
        <w:t xml:space="preserve">Having in mind the quality of reception and support that </w:t>
      </w:r>
      <w:r w:rsidR="00A35187">
        <w:rPr>
          <w:rFonts w:ascii="Book Antiqua" w:hAnsi="Book Antiqua"/>
          <w:lang w:val="en-GB"/>
        </w:rPr>
        <w:t>the</w:t>
      </w:r>
      <w:r w:rsidRPr="00022B3B">
        <w:rPr>
          <w:rFonts w:ascii="Book Antiqua" w:hAnsi="Book Antiqua"/>
          <w:lang w:val="en-GB"/>
        </w:rPr>
        <w:t xml:space="preserve"> institutions </w:t>
      </w:r>
      <w:r w:rsidR="00A35187">
        <w:rPr>
          <w:rFonts w:ascii="Book Antiqua" w:hAnsi="Book Antiqua"/>
          <w:lang w:val="en-GB"/>
        </w:rPr>
        <w:t>of the</w:t>
      </w:r>
      <w:r w:rsidR="00A35187" w:rsidRPr="00A35187">
        <w:t xml:space="preserve"> </w:t>
      </w:r>
      <w:r w:rsidR="00A35187" w:rsidRPr="00A35187">
        <w:rPr>
          <w:rFonts w:ascii="Book Antiqua" w:hAnsi="Book Antiqua"/>
          <w:lang w:val="en-GB"/>
        </w:rPr>
        <w:t xml:space="preserve">home-type </w:t>
      </w:r>
      <w:r w:rsidRPr="00022B3B">
        <w:rPr>
          <w:rFonts w:ascii="Book Antiqua" w:hAnsi="Book Antiqua"/>
          <w:lang w:val="en-GB"/>
        </w:rPr>
        <w:t>provide to unaccompanied minor migrants, the Protector of Citizens assessed that accommodation in institutions of this type is in their best interest, so he recommended the Ministry of Labo</w:t>
      </w:r>
      <w:r w:rsidR="00A35187">
        <w:rPr>
          <w:rFonts w:ascii="Book Antiqua" w:hAnsi="Book Antiqua"/>
          <w:lang w:val="en-GB"/>
        </w:rPr>
        <w:t>u</w:t>
      </w:r>
      <w:r w:rsidRPr="00022B3B">
        <w:rPr>
          <w:rFonts w:ascii="Book Antiqua" w:hAnsi="Book Antiqua"/>
          <w:lang w:val="en-GB"/>
        </w:rPr>
        <w:t xml:space="preserve">r, Employment, Veteran and Social Affairs to continue investing and to the fullest extent possible support the functioning of the accommodation of unaccompanied minor migrants in social institutions of </w:t>
      </w:r>
      <w:r w:rsidR="00A35187">
        <w:rPr>
          <w:rFonts w:ascii="Book Antiqua" w:hAnsi="Book Antiqua"/>
          <w:lang w:val="en-GB"/>
        </w:rPr>
        <w:t xml:space="preserve">the </w:t>
      </w:r>
      <w:r w:rsidRPr="00022B3B">
        <w:rPr>
          <w:rFonts w:ascii="Book Antiqua" w:hAnsi="Book Antiqua"/>
          <w:lang w:val="en-GB"/>
        </w:rPr>
        <w:t>home type and homes run by humanitarian organizations</w:t>
      </w:r>
      <w:r w:rsidR="003A63E9" w:rsidRPr="007972DD">
        <w:rPr>
          <w:rFonts w:ascii="Book Antiqua" w:hAnsi="Book Antiqua"/>
          <w:lang w:val="en-GB"/>
        </w:rPr>
        <w:t xml:space="preserve">. </w:t>
      </w:r>
    </w:p>
    <w:p w14:paraId="045CB33C" w14:textId="77777777" w:rsidR="00C73055" w:rsidRPr="007972DD" w:rsidRDefault="00C73055" w:rsidP="00C73055">
      <w:pPr>
        <w:spacing w:after="0" w:line="240" w:lineRule="auto"/>
        <w:jc w:val="both"/>
        <w:rPr>
          <w:rFonts w:ascii="Book Antiqua" w:hAnsi="Book Antiqua"/>
          <w:lang w:val="en-GB"/>
        </w:rPr>
      </w:pPr>
    </w:p>
    <w:p w14:paraId="11262686" w14:textId="19AF61DC" w:rsidR="00E83FEA" w:rsidRPr="007972DD" w:rsidRDefault="006321CE" w:rsidP="00B77CA2">
      <w:pPr>
        <w:spacing w:after="120"/>
        <w:jc w:val="center"/>
        <w:rPr>
          <w:rFonts w:ascii="Book Antiqua" w:hAnsi="Book Antiqua"/>
          <w:b/>
          <w:lang w:val="en-GB"/>
        </w:rPr>
      </w:pPr>
      <w:r w:rsidRPr="006321CE">
        <w:rPr>
          <w:rFonts w:ascii="Book Antiqua" w:hAnsi="Book Antiqua"/>
          <w:b/>
          <w:lang w:val="en-GB"/>
        </w:rPr>
        <w:t xml:space="preserve">Equal rights for men and women </w:t>
      </w:r>
      <w:r w:rsidR="00E83FEA" w:rsidRPr="007972DD">
        <w:rPr>
          <w:rFonts w:ascii="Book Antiqua" w:hAnsi="Book Antiqua"/>
          <w:b/>
          <w:lang w:val="en-GB"/>
        </w:rPr>
        <w:t>(</w:t>
      </w:r>
      <w:r>
        <w:rPr>
          <w:rFonts w:ascii="Book Antiqua" w:hAnsi="Book Antiqua"/>
          <w:b/>
          <w:lang w:val="en-GB"/>
        </w:rPr>
        <w:t>Article</w:t>
      </w:r>
      <w:r w:rsidR="00E83FEA" w:rsidRPr="007972DD">
        <w:rPr>
          <w:rFonts w:ascii="Book Antiqua" w:hAnsi="Book Antiqua"/>
          <w:b/>
          <w:lang w:val="en-GB"/>
        </w:rPr>
        <w:t xml:space="preserve"> 3)</w:t>
      </w:r>
    </w:p>
    <w:p w14:paraId="7FA08CDC" w14:textId="5E9F3360" w:rsidR="00E83FEA" w:rsidRPr="007972DD" w:rsidRDefault="006321CE" w:rsidP="00B77CA2">
      <w:pPr>
        <w:spacing w:after="120"/>
        <w:jc w:val="center"/>
        <w:rPr>
          <w:rFonts w:ascii="Book Antiqua" w:hAnsi="Book Antiqua"/>
          <w:lang w:val="en-GB"/>
        </w:rPr>
      </w:pPr>
      <w:r w:rsidRPr="006321CE">
        <w:rPr>
          <w:rFonts w:ascii="Book Antiqua" w:hAnsi="Book Antiqua"/>
          <w:lang w:val="en-GB"/>
        </w:rPr>
        <w:t>The position of older women in rural areas</w:t>
      </w:r>
    </w:p>
    <w:p w14:paraId="0FA5BC4E" w14:textId="3CCAA181" w:rsidR="00093CF8" w:rsidRPr="007972DD" w:rsidRDefault="006321CE" w:rsidP="00B77CA2">
      <w:pPr>
        <w:spacing w:after="120" w:line="240" w:lineRule="auto"/>
        <w:jc w:val="both"/>
        <w:rPr>
          <w:rFonts w:ascii="Book Antiqua" w:eastAsia="Times New Roman" w:hAnsi="Book Antiqua" w:cs="Times New Roman"/>
          <w:lang w:val="en-GB"/>
        </w:rPr>
      </w:pPr>
      <w:r w:rsidRPr="006321CE">
        <w:rPr>
          <w:rFonts w:ascii="Book Antiqua" w:hAnsi="Book Antiqua"/>
          <w:lang w:val="en-GB"/>
        </w:rPr>
        <w:t xml:space="preserve">The Protector of Citizens draws attention to the fact that older women in rural areas who live in families are most often dependent on other family members in meeting their needs, given that they often do not have property rights to real estate and movable property, income, </w:t>
      </w:r>
      <w:r w:rsidR="00EE2E00" w:rsidRPr="00EE2E00">
        <w:rPr>
          <w:rFonts w:ascii="Book Antiqua" w:hAnsi="Book Antiqua"/>
          <w:lang w:val="en-GB"/>
        </w:rPr>
        <w:t xml:space="preserve">nor is their access to community-based services adequately provided in places where traffic and public </w:t>
      </w:r>
      <w:r w:rsidR="00EE2E00" w:rsidRPr="00EE2E00">
        <w:rPr>
          <w:rFonts w:ascii="Book Antiqua" w:hAnsi="Book Antiqua"/>
          <w:lang w:val="en-GB"/>
        </w:rPr>
        <w:lastRenderedPageBreak/>
        <w:t>transport structures are not in place</w:t>
      </w:r>
      <w:r w:rsidRPr="006321CE">
        <w:rPr>
          <w:rFonts w:ascii="Book Antiqua" w:hAnsi="Book Antiqua"/>
          <w:lang w:val="en-GB"/>
        </w:rPr>
        <w:t>. They are often exposed to neglect, gender-based violence and domestic violence</w:t>
      </w:r>
      <w:r w:rsidR="00E83FEA" w:rsidRPr="007972DD">
        <w:rPr>
          <w:rFonts w:ascii="Book Antiqua" w:eastAsia="Times New Roman" w:hAnsi="Book Antiqua" w:cs="Times New Roman"/>
          <w:lang w:val="en-GB"/>
        </w:rPr>
        <w:t xml:space="preserve">. </w:t>
      </w:r>
    </w:p>
    <w:p w14:paraId="4D48DE3D" w14:textId="54665E93" w:rsidR="00E83FEA" w:rsidRPr="007972DD" w:rsidRDefault="006321CE" w:rsidP="00295699">
      <w:pPr>
        <w:spacing w:after="0" w:line="240" w:lineRule="auto"/>
        <w:jc w:val="both"/>
        <w:rPr>
          <w:rFonts w:ascii="Book Antiqua" w:eastAsia="Times New Roman" w:hAnsi="Book Antiqua" w:cs="Times New Roman"/>
          <w:lang w:val="en-GB"/>
        </w:rPr>
      </w:pPr>
      <w:r w:rsidRPr="006321CE">
        <w:rPr>
          <w:rFonts w:ascii="Book Antiqua" w:eastAsia="Times New Roman" w:hAnsi="Book Antiqua" w:cs="Times New Roman"/>
          <w:lang w:val="en-GB"/>
        </w:rPr>
        <w:t xml:space="preserve">Accordingly, and in accordance with the recommendation of the Committee </w:t>
      </w:r>
      <w:r w:rsidR="004E1CCD">
        <w:rPr>
          <w:rFonts w:ascii="Book Antiqua" w:eastAsia="Times New Roman" w:hAnsi="Book Antiqua" w:cs="Times New Roman"/>
          <w:lang w:val="en-GB"/>
        </w:rPr>
        <w:t>on</w:t>
      </w:r>
      <w:r w:rsidRPr="006321CE">
        <w:rPr>
          <w:rFonts w:ascii="Book Antiqua" w:eastAsia="Times New Roman" w:hAnsi="Book Antiqua" w:cs="Times New Roman"/>
          <w:lang w:val="en-GB"/>
        </w:rPr>
        <w:t xml:space="preserve"> the Elimination of All Forms of Discrimination against Women from 2019, the Protector of Citizens and the association "</w:t>
      </w:r>
      <w:r w:rsidR="00766743">
        <w:rPr>
          <w:rFonts w:ascii="Book Antiqua" w:eastAsia="Times New Roman" w:hAnsi="Book Antiqua" w:cs="Times New Roman"/>
          <w:lang w:val="en-GB"/>
        </w:rPr>
        <w:t>Power</w:t>
      </w:r>
      <w:r w:rsidRPr="006321CE">
        <w:rPr>
          <w:rFonts w:ascii="Book Antiqua" w:eastAsia="Times New Roman" w:hAnsi="Book Antiqua" w:cs="Times New Roman"/>
          <w:lang w:val="en-GB"/>
        </w:rPr>
        <w:t xml:space="preserve"> of Friendship </w:t>
      </w:r>
      <w:r w:rsidR="00841470">
        <w:rPr>
          <w:rFonts w:ascii="Book Antiqua" w:eastAsia="Times New Roman" w:hAnsi="Book Antiqua" w:cs="Times New Roman"/>
          <w:lang w:val="en-GB"/>
        </w:rPr>
        <w:t>–</w:t>
      </w:r>
      <w:r w:rsidRPr="006321CE">
        <w:rPr>
          <w:rFonts w:ascii="Book Antiqua" w:eastAsia="Times New Roman" w:hAnsi="Book Antiqua" w:cs="Times New Roman"/>
          <w:lang w:val="en-GB"/>
        </w:rPr>
        <w:t xml:space="preserve"> Amity" organize forums</w:t>
      </w:r>
      <w:r w:rsidR="00E83FEA" w:rsidRPr="007972DD">
        <w:rPr>
          <w:rStyle w:val="FootnoteReference"/>
          <w:rFonts w:ascii="Book Antiqua" w:eastAsia="Times New Roman" w:hAnsi="Book Antiqua" w:cs="Calibri"/>
          <w:lang w:val="en-GB"/>
        </w:rPr>
        <w:footnoteReference w:id="11"/>
      </w:r>
      <w:r w:rsidR="00E83FEA" w:rsidRPr="007972DD">
        <w:rPr>
          <w:rFonts w:ascii="Book Antiqua" w:eastAsia="Times New Roman" w:hAnsi="Book Antiqua" w:cs="Calibri"/>
          <w:lang w:val="en-GB"/>
        </w:rPr>
        <w:t xml:space="preserve"> </w:t>
      </w:r>
      <w:r w:rsidRPr="006321CE">
        <w:rPr>
          <w:rFonts w:ascii="Book Antiqua" w:eastAsia="Times New Roman" w:hAnsi="Book Antiqua" w:cs="Calibri"/>
          <w:lang w:val="en-GB"/>
        </w:rPr>
        <w:t xml:space="preserve">in rural areas aimed at raising awareness of older women and familiarize them with mechanisms </w:t>
      </w:r>
      <w:r w:rsidR="00841470">
        <w:rPr>
          <w:rFonts w:ascii="Book Antiqua" w:eastAsia="Times New Roman" w:hAnsi="Book Antiqua" w:cs="Calibri"/>
          <w:lang w:val="en-GB"/>
        </w:rPr>
        <w:t>of</w:t>
      </w:r>
      <w:r w:rsidRPr="006321CE">
        <w:rPr>
          <w:rFonts w:ascii="Book Antiqua" w:eastAsia="Times New Roman" w:hAnsi="Book Antiqua" w:cs="Calibri"/>
          <w:lang w:val="en-GB"/>
        </w:rPr>
        <w:t xml:space="preserve"> protection available to them, including the powers of the Protector of Citizens</w:t>
      </w:r>
      <w:r w:rsidR="00E83FEA" w:rsidRPr="007972DD">
        <w:rPr>
          <w:rFonts w:ascii="Book Antiqua" w:eastAsia="Times New Roman" w:hAnsi="Book Antiqua" w:cs="Times New Roman"/>
          <w:lang w:val="en-GB"/>
        </w:rPr>
        <w:t xml:space="preserve">. </w:t>
      </w:r>
    </w:p>
    <w:p w14:paraId="00EBA01F" w14:textId="77777777" w:rsidR="00295699" w:rsidRPr="007972DD" w:rsidRDefault="00295699" w:rsidP="00295699">
      <w:pPr>
        <w:spacing w:after="0" w:line="240" w:lineRule="auto"/>
        <w:jc w:val="both"/>
        <w:rPr>
          <w:rFonts w:ascii="Book Antiqua" w:hAnsi="Book Antiqua"/>
          <w:lang w:val="en-GB"/>
        </w:rPr>
      </w:pPr>
    </w:p>
    <w:p w14:paraId="7F82AFFC" w14:textId="799C24CD" w:rsidR="00E83FEA" w:rsidRPr="007972DD" w:rsidRDefault="00556E1F" w:rsidP="008029C0">
      <w:pPr>
        <w:spacing w:after="120" w:line="240" w:lineRule="auto"/>
        <w:jc w:val="center"/>
        <w:rPr>
          <w:rFonts w:ascii="Book Antiqua" w:eastAsia="Times New Roman" w:hAnsi="Book Antiqua" w:cs="Times New Roman"/>
          <w:lang w:val="en-GB"/>
        </w:rPr>
      </w:pPr>
      <w:r w:rsidRPr="00556E1F">
        <w:rPr>
          <w:rFonts w:ascii="Book Antiqua" w:eastAsia="Times New Roman" w:hAnsi="Book Antiqua" w:cs="Times New Roman"/>
          <w:lang w:val="en-GB"/>
        </w:rPr>
        <w:t>The position of Roma women</w:t>
      </w:r>
    </w:p>
    <w:p w14:paraId="53A650FB" w14:textId="1FD9027B" w:rsidR="00E83FEA" w:rsidRPr="007972DD" w:rsidRDefault="00556E1F" w:rsidP="008029C0">
      <w:pPr>
        <w:spacing w:after="0" w:line="240" w:lineRule="auto"/>
        <w:jc w:val="both"/>
        <w:rPr>
          <w:rFonts w:ascii="Book Antiqua" w:eastAsia="Times New Roman" w:hAnsi="Book Antiqua" w:cs="Times New Roman"/>
          <w:lang w:val="en-GB"/>
        </w:rPr>
      </w:pPr>
      <w:r w:rsidRPr="00556E1F">
        <w:rPr>
          <w:rFonts w:ascii="Book Antiqua" w:eastAsia="Times New Roman" w:hAnsi="Book Antiqua" w:cs="Times New Roman"/>
          <w:lang w:val="en-GB"/>
        </w:rPr>
        <w:t xml:space="preserve">Exclusion from education, early school leaving, early marriage, multiple pregnancies with little time </w:t>
      </w:r>
      <w:r w:rsidR="006D266E">
        <w:rPr>
          <w:rFonts w:ascii="Book Antiqua" w:eastAsia="Times New Roman" w:hAnsi="Book Antiqua" w:cs="Times New Roman"/>
          <w:lang w:val="en-GB"/>
        </w:rPr>
        <w:t>between them</w:t>
      </w:r>
      <w:r w:rsidRPr="00556E1F">
        <w:rPr>
          <w:rFonts w:ascii="Book Antiqua" w:eastAsia="Times New Roman" w:hAnsi="Book Antiqua" w:cs="Times New Roman"/>
          <w:lang w:val="en-GB"/>
        </w:rPr>
        <w:t xml:space="preserve">, inaccessibility of information and financial and other dependence on older family members and partners continue to characterize the lives of </w:t>
      </w:r>
      <w:r w:rsidR="00311AF5">
        <w:rPr>
          <w:rFonts w:ascii="Book Antiqua" w:eastAsia="Times New Roman" w:hAnsi="Book Antiqua" w:cs="Times New Roman"/>
          <w:lang w:val="en-GB"/>
        </w:rPr>
        <w:t xml:space="preserve">a </w:t>
      </w:r>
      <w:r w:rsidRPr="00556E1F">
        <w:rPr>
          <w:rFonts w:ascii="Book Antiqua" w:eastAsia="Times New Roman" w:hAnsi="Book Antiqua" w:cs="Times New Roman"/>
          <w:lang w:val="en-GB"/>
        </w:rPr>
        <w:t>large number of Roma women</w:t>
      </w:r>
      <w:r w:rsidR="00E83FEA" w:rsidRPr="007972DD">
        <w:rPr>
          <w:rFonts w:ascii="Book Antiqua" w:eastAsia="Times New Roman" w:hAnsi="Book Antiqua" w:cs="Times New Roman"/>
          <w:lang w:val="en-GB"/>
        </w:rPr>
        <w:t xml:space="preserve">. </w:t>
      </w:r>
    </w:p>
    <w:p w14:paraId="6CF1A3A2" w14:textId="3358A5F3" w:rsidR="007310BD" w:rsidRPr="007972DD" w:rsidRDefault="00556E1F" w:rsidP="00AA7FB7">
      <w:pPr>
        <w:spacing w:before="120" w:after="0" w:line="240" w:lineRule="auto"/>
        <w:jc w:val="both"/>
        <w:rPr>
          <w:rFonts w:ascii="Book Antiqua" w:eastAsia="Times New Roman" w:hAnsi="Book Antiqua" w:cs="Times New Roman"/>
          <w:lang w:val="en-GB"/>
        </w:rPr>
      </w:pPr>
      <w:r w:rsidRPr="00556E1F">
        <w:rPr>
          <w:rFonts w:ascii="Book Antiqua" w:eastAsia="Times New Roman" w:hAnsi="Book Antiqua" w:cs="Times New Roman"/>
          <w:lang w:val="en-GB"/>
        </w:rPr>
        <w:t>Although the legal framework for exercising the right of Roma women to reproductive health has been improved, and the work of health mediators has significantly contributed to increasing the number of health insured Roma women and Roma children who use health services, information on reproductive health is not sufficiently available. Activities on the prevention of reproductive health and education of Roma women on reproductive health are not carried out systematically, but mainly through projects of civil society organizations. The Ministry of Health has not regulated the position of health mediators in a sustainable and lasting way, nor have counse</w:t>
      </w:r>
      <w:r w:rsidR="007A2C82">
        <w:rPr>
          <w:rFonts w:ascii="Book Antiqua" w:eastAsia="Times New Roman" w:hAnsi="Book Antiqua" w:cs="Times New Roman"/>
          <w:lang w:val="en-GB"/>
        </w:rPr>
        <w:t>l</w:t>
      </w:r>
      <w:r w:rsidRPr="00556E1F">
        <w:rPr>
          <w:rFonts w:ascii="Book Antiqua" w:eastAsia="Times New Roman" w:hAnsi="Book Antiqua" w:cs="Times New Roman"/>
          <w:lang w:val="en-GB"/>
        </w:rPr>
        <w:t>ling services for young Roma men and women been developed</w:t>
      </w:r>
      <w:r w:rsidR="00E83FEA" w:rsidRPr="007972DD">
        <w:rPr>
          <w:rFonts w:ascii="Book Antiqua" w:eastAsia="Times New Roman" w:hAnsi="Book Antiqua" w:cs="Times New Roman"/>
          <w:lang w:val="en-GB"/>
        </w:rPr>
        <w:t xml:space="preserve">. </w:t>
      </w:r>
    </w:p>
    <w:p w14:paraId="6F77EBA4" w14:textId="77777777" w:rsidR="007310BD" w:rsidRPr="007972DD" w:rsidRDefault="007310BD" w:rsidP="00E83FEA">
      <w:pPr>
        <w:spacing w:after="0" w:line="240" w:lineRule="auto"/>
        <w:jc w:val="center"/>
        <w:rPr>
          <w:rFonts w:ascii="Book Antiqua" w:eastAsia="Times New Roman" w:hAnsi="Book Antiqua" w:cs="Times New Roman"/>
          <w:i/>
          <w:lang w:val="en-GB"/>
        </w:rPr>
      </w:pPr>
    </w:p>
    <w:p w14:paraId="40958D43" w14:textId="772BBC72" w:rsidR="00E83FEA" w:rsidRPr="007972DD" w:rsidRDefault="009D07ED" w:rsidP="008029C0">
      <w:pPr>
        <w:spacing w:after="0" w:line="240" w:lineRule="auto"/>
        <w:jc w:val="center"/>
        <w:rPr>
          <w:rFonts w:ascii="Book Antiqua" w:eastAsia="Times New Roman" w:hAnsi="Book Antiqua" w:cs="Times New Roman"/>
          <w:lang w:val="en-GB"/>
        </w:rPr>
      </w:pPr>
      <w:r w:rsidRPr="009D07ED">
        <w:rPr>
          <w:rFonts w:ascii="Book Antiqua" w:eastAsia="Times New Roman" w:hAnsi="Book Antiqua" w:cs="Times New Roman"/>
          <w:lang w:val="en-GB"/>
        </w:rPr>
        <w:t xml:space="preserve">Monitoring the implementation of the Law on </w:t>
      </w:r>
      <w:r w:rsidR="002B2803">
        <w:rPr>
          <w:rFonts w:ascii="Book Antiqua" w:eastAsia="Times New Roman" w:hAnsi="Book Antiqua" w:cs="Times New Roman"/>
          <w:lang w:val="en-GB"/>
        </w:rPr>
        <w:t>Combatting</w:t>
      </w:r>
      <w:r w:rsidRPr="009D07ED">
        <w:rPr>
          <w:rFonts w:ascii="Book Antiqua" w:eastAsia="Times New Roman" w:hAnsi="Book Antiqua" w:cs="Times New Roman"/>
          <w:lang w:val="en-GB"/>
        </w:rPr>
        <w:t xml:space="preserve"> Domestic Violence</w:t>
      </w:r>
      <w:r w:rsidR="00E83FEA" w:rsidRPr="007972DD">
        <w:rPr>
          <w:rFonts w:ascii="Book Antiqua" w:eastAsia="Times New Roman" w:hAnsi="Book Antiqua" w:cs="Times New Roman"/>
          <w:lang w:val="en-GB"/>
        </w:rPr>
        <w:t xml:space="preserve"> </w:t>
      </w:r>
    </w:p>
    <w:p w14:paraId="4B0BA185" w14:textId="77777777" w:rsidR="00E83FEA" w:rsidRPr="007972DD" w:rsidRDefault="00E83FEA" w:rsidP="008029C0">
      <w:pPr>
        <w:spacing w:after="0" w:line="240" w:lineRule="auto"/>
        <w:jc w:val="center"/>
        <w:rPr>
          <w:rFonts w:ascii="Book Antiqua" w:hAnsi="Book Antiqua"/>
          <w:i/>
          <w:lang w:val="en-GB"/>
        </w:rPr>
      </w:pPr>
    </w:p>
    <w:p w14:paraId="4300FD3D" w14:textId="158EC113" w:rsidR="00AA45B1" w:rsidRPr="007972DD" w:rsidRDefault="009D07ED" w:rsidP="006A1292">
      <w:pPr>
        <w:spacing w:after="0" w:line="240" w:lineRule="auto"/>
        <w:jc w:val="both"/>
        <w:rPr>
          <w:rFonts w:ascii="Book Antiqua" w:eastAsia="Times New Roman" w:hAnsi="Book Antiqua" w:cs="Times New Roman"/>
          <w:b/>
          <w:lang w:val="en-GB"/>
        </w:rPr>
      </w:pPr>
      <w:r w:rsidRPr="009D07ED">
        <w:rPr>
          <w:rFonts w:ascii="Book Antiqua" w:eastAsia="Times New Roman" w:hAnsi="Book Antiqua" w:cs="Times New Roman"/>
          <w:lang w:val="en-GB"/>
        </w:rPr>
        <w:t>A special report of the Protector of Citizens on the work of groups for coordination and cooperation in the city of Belgrade</w:t>
      </w:r>
      <w:r w:rsidR="00E83FEA" w:rsidRPr="007972DD">
        <w:rPr>
          <w:rFonts w:ascii="Book Antiqua" w:eastAsia="Times New Roman" w:hAnsi="Book Antiqua" w:cs="Times New Roman"/>
          <w:vertAlign w:val="superscript"/>
          <w:lang w:val="en-GB"/>
        </w:rPr>
        <w:footnoteReference w:id="12"/>
      </w:r>
      <w:r w:rsidR="00E83FEA" w:rsidRPr="007972DD">
        <w:rPr>
          <w:rFonts w:ascii="Book Antiqua" w:eastAsia="Times New Roman" w:hAnsi="Book Antiqua" w:cs="Times New Roman"/>
          <w:lang w:val="en-GB"/>
        </w:rPr>
        <w:t xml:space="preserve"> </w:t>
      </w:r>
      <w:r w:rsidR="00791099" w:rsidRPr="00791099">
        <w:rPr>
          <w:rFonts w:ascii="Book Antiqua" w:eastAsia="Times New Roman" w:hAnsi="Book Antiqua" w:cs="Times New Roman"/>
          <w:lang w:val="en-GB"/>
        </w:rPr>
        <w:t xml:space="preserve">was prepared in 2020 in order to monitor the implementation of the Law on </w:t>
      </w:r>
      <w:r w:rsidR="00817298" w:rsidRPr="00817298">
        <w:rPr>
          <w:rFonts w:ascii="Book Antiqua" w:eastAsia="Times New Roman" w:hAnsi="Book Antiqua" w:cs="Times New Roman"/>
          <w:lang w:val="en-GB"/>
        </w:rPr>
        <w:t xml:space="preserve">Combatting </w:t>
      </w:r>
      <w:r w:rsidR="00791099" w:rsidRPr="00791099">
        <w:rPr>
          <w:rFonts w:ascii="Book Antiqua" w:eastAsia="Times New Roman" w:hAnsi="Book Antiqua" w:cs="Times New Roman"/>
          <w:lang w:val="en-GB"/>
        </w:rPr>
        <w:t>Domestic Violence and the actions of competent authorities in cases of domestic violence and their work within coordination and cooperation groups</w:t>
      </w:r>
      <w:r w:rsidR="0057323E" w:rsidRPr="007972DD">
        <w:rPr>
          <w:rFonts w:ascii="Book Antiqua" w:eastAsia="Times New Roman" w:hAnsi="Book Antiqua" w:cs="Times New Roman"/>
          <w:lang w:val="en-GB"/>
        </w:rPr>
        <w:t>.</w:t>
      </w:r>
      <w:r w:rsidR="00D35DD1" w:rsidRPr="007972DD">
        <w:rPr>
          <w:rFonts w:ascii="Book Antiqua" w:eastAsia="Times New Roman" w:hAnsi="Book Antiqua" w:cs="Times New Roman"/>
          <w:lang w:val="en-GB"/>
        </w:rPr>
        <w:t xml:space="preserve"> </w:t>
      </w:r>
      <w:r w:rsidR="00791099" w:rsidRPr="00791099">
        <w:rPr>
          <w:rFonts w:ascii="Book Antiqua" w:eastAsia="Times New Roman" w:hAnsi="Book Antiqua" w:cs="Times New Roman"/>
          <w:lang w:val="en-GB"/>
        </w:rPr>
        <w:t xml:space="preserve">The main findings of the report indicate that since the beginning of its implementation, the Law on Prevention of Domestic Violence has brought improvements in the system of protection against violence </w:t>
      </w:r>
      <w:r w:rsidR="00817298">
        <w:rPr>
          <w:rFonts w:ascii="Book Antiqua" w:eastAsia="Times New Roman" w:hAnsi="Book Antiqua" w:cs="Times New Roman"/>
          <w:lang w:val="en-GB"/>
        </w:rPr>
        <w:t xml:space="preserve">in the family </w:t>
      </w:r>
      <w:r w:rsidR="00791099" w:rsidRPr="00791099">
        <w:rPr>
          <w:rFonts w:ascii="Book Antiqua" w:eastAsia="Times New Roman" w:hAnsi="Book Antiqua" w:cs="Times New Roman"/>
          <w:lang w:val="en-GB"/>
        </w:rPr>
        <w:t xml:space="preserve">and </w:t>
      </w:r>
      <w:r w:rsidR="00817298">
        <w:rPr>
          <w:rFonts w:ascii="Book Antiqua" w:eastAsia="Times New Roman" w:hAnsi="Book Antiqua" w:cs="Times New Roman"/>
          <w:lang w:val="en-GB"/>
        </w:rPr>
        <w:t xml:space="preserve">in intimate </w:t>
      </w:r>
      <w:r w:rsidR="00791099" w:rsidRPr="00791099">
        <w:rPr>
          <w:rFonts w:ascii="Book Antiqua" w:eastAsia="Times New Roman" w:hAnsi="Book Antiqua" w:cs="Times New Roman"/>
          <w:lang w:val="en-GB"/>
        </w:rPr>
        <w:t>partner</w:t>
      </w:r>
      <w:r w:rsidR="00CE52C2">
        <w:rPr>
          <w:rFonts w:ascii="Book Antiqua" w:eastAsia="Times New Roman" w:hAnsi="Book Antiqua" w:cs="Times New Roman"/>
          <w:lang w:val="en-GB"/>
        </w:rPr>
        <w:t>ship</w:t>
      </w:r>
      <w:r w:rsidR="00817298">
        <w:rPr>
          <w:rFonts w:ascii="Book Antiqua" w:eastAsia="Times New Roman" w:hAnsi="Book Antiqua" w:cs="Times New Roman"/>
          <w:lang w:val="en-GB"/>
        </w:rPr>
        <w:t xml:space="preserve"> relation</w:t>
      </w:r>
      <w:r w:rsidR="00791099" w:rsidRPr="00791099">
        <w:rPr>
          <w:rFonts w:ascii="Book Antiqua" w:eastAsia="Times New Roman" w:hAnsi="Book Antiqua" w:cs="Times New Roman"/>
          <w:lang w:val="en-GB"/>
        </w:rPr>
        <w:t xml:space="preserve">s, primarily in terms of communication between bodies responsible for recording cases, preventing and sanctioning domestic violence. Also, taking measures in these cases has become more efficient and </w:t>
      </w:r>
      <w:r w:rsidR="00CE52C2">
        <w:rPr>
          <w:rFonts w:ascii="Book Antiqua" w:eastAsia="Times New Roman" w:hAnsi="Book Antiqua" w:cs="Times New Roman"/>
          <w:lang w:val="en-GB"/>
        </w:rPr>
        <w:t>timelier</w:t>
      </w:r>
      <w:r w:rsidR="00791099" w:rsidRPr="00791099">
        <w:rPr>
          <w:rFonts w:ascii="Book Antiqua" w:eastAsia="Times New Roman" w:hAnsi="Book Antiqua" w:cs="Times New Roman"/>
          <w:lang w:val="en-GB"/>
        </w:rPr>
        <w:t>, and the acting officials better recognize violence and its forms. However, there are still shortcomings in the implementation</w:t>
      </w:r>
      <w:r w:rsidR="00CE52C2">
        <w:rPr>
          <w:rFonts w:ascii="Book Antiqua" w:eastAsia="Times New Roman" w:hAnsi="Book Antiqua" w:cs="Times New Roman"/>
          <w:lang w:val="en-GB"/>
        </w:rPr>
        <w:t xml:space="preserve">, </w:t>
      </w:r>
      <w:r w:rsidR="00F51F22">
        <w:rPr>
          <w:rFonts w:ascii="Book Antiqua" w:eastAsia="Times New Roman" w:hAnsi="Book Antiqua" w:cs="Times New Roman"/>
          <w:lang w:val="en-GB"/>
        </w:rPr>
        <w:t xml:space="preserve">the </w:t>
      </w:r>
      <w:r w:rsidR="00CE52C2">
        <w:rPr>
          <w:rFonts w:ascii="Book Antiqua" w:eastAsia="Times New Roman" w:hAnsi="Book Antiqua" w:cs="Times New Roman"/>
          <w:lang w:val="en-GB"/>
        </w:rPr>
        <w:t>elimination</w:t>
      </w:r>
      <w:r w:rsidR="00791099" w:rsidRPr="00791099">
        <w:rPr>
          <w:rFonts w:ascii="Book Antiqua" w:eastAsia="Times New Roman" w:hAnsi="Book Antiqua" w:cs="Times New Roman"/>
          <w:lang w:val="en-GB"/>
        </w:rPr>
        <w:t xml:space="preserve"> of which is necessary to </w:t>
      </w:r>
      <w:r w:rsidR="00CE52C2">
        <w:rPr>
          <w:rFonts w:ascii="Book Antiqua" w:eastAsia="Times New Roman" w:hAnsi="Book Antiqua" w:cs="Times New Roman"/>
          <w:lang w:val="en-GB"/>
        </w:rPr>
        <w:t xml:space="preserve">establish a </w:t>
      </w:r>
      <w:r w:rsidR="00791099" w:rsidRPr="00791099">
        <w:rPr>
          <w:rFonts w:ascii="Book Antiqua" w:eastAsia="Times New Roman" w:hAnsi="Book Antiqua" w:cs="Times New Roman"/>
          <w:lang w:val="en-GB"/>
        </w:rPr>
        <w:t xml:space="preserve">more efficient and effective systemic protection of victims of violence. </w:t>
      </w:r>
      <w:r w:rsidR="00CE52C2">
        <w:rPr>
          <w:rFonts w:ascii="Book Antiqua" w:eastAsia="Times New Roman" w:hAnsi="Book Antiqua" w:cs="Times New Roman"/>
          <w:lang w:val="en-GB"/>
        </w:rPr>
        <w:t>T</w:t>
      </w:r>
      <w:r w:rsidR="00CE52C2" w:rsidRPr="00791099">
        <w:rPr>
          <w:rFonts w:ascii="Book Antiqua" w:eastAsia="Times New Roman" w:hAnsi="Book Antiqua" w:cs="Times New Roman"/>
          <w:lang w:val="en-GB"/>
        </w:rPr>
        <w:t xml:space="preserve">he lack of professional staff in the </w:t>
      </w:r>
      <w:r w:rsidR="00AA3075">
        <w:rPr>
          <w:rFonts w:ascii="Book Antiqua" w:eastAsia="Times New Roman" w:hAnsi="Book Antiqua" w:cs="Times New Roman"/>
          <w:lang w:val="en-GB"/>
        </w:rPr>
        <w:t>social protection</w:t>
      </w:r>
      <w:r w:rsidR="00E9351F">
        <w:rPr>
          <w:rFonts w:ascii="Book Antiqua" w:eastAsia="Times New Roman" w:hAnsi="Book Antiqua" w:cs="Times New Roman"/>
          <w:lang w:val="en-GB"/>
        </w:rPr>
        <w:t xml:space="preserve"> </w:t>
      </w:r>
      <w:r w:rsidR="006B6425">
        <w:rPr>
          <w:rFonts w:ascii="Book Antiqua" w:eastAsia="Times New Roman" w:hAnsi="Book Antiqua" w:cs="Times New Roman"/>
          <w:lang w:val="en-GB"/>
        </w:rPr>
        <w:t>centres</w:t>
      </w:r>
      <w:r w:rsidR="00CE52C2" w:rsidRPr="00791099">
        <w:rPr>
          <w:rFonts w:ascii="Book Antiqua" w:eastAsia="Times New Roman" w:hAnsi="Book Antiqua" w:cs="Times New Roman"/>
          <w:lang w:val="en-GB"/>
        </w:rPr>
        <w:t xml:space="preserve"> </w:t>
      </w:r>
      <w:r w:rsidR="00CE52C2">
        <w:rPr>
          <w:rFonts w:ascii="Book Antiqua" w:eastAsia="Times New Roman" w:hAnsi="Book Antiqua" w:cs="Times New Roman"/>
          <w:lang w:val="en-GB"/>
        </w:rPr>
        <w:t>represents a</w:t>
      </w:r>
      <w:r w:rsidR="00791099" w:rsidRPr="00791099">
        <w:rPr>
          <w:rFonts w:ascii="Book Antiqua" w:eastAsia="Times New Roman" w:hAnsi="Book Antiqua" w:cs="Times New Roman"/>
          <w:lang w:val="en-GB"/>
        </w:rPr>
        <w:t xml:space="preserve"> serious problem, </w:t>
      </w:r>
      <w:r w:rsidR="00CE52C2">
        <w:rPr>
          <w:rFonts w:ascii="Book Antiqua" w:eastAsia="Times New Roman" w:hAnsi="Book Antiqua" w:cs="Times New Roman"/>
          <w:lang w:val="en-GB"/>
        </w:rPr>
        <w:t xml:space="preserve">as well as </w:t>
      </w:r>
      <w:r w:rsidR="00791099" w:rsidRPr="00791099">
        <w:rPr>
          <w:rFonts w:ascii="Book Antiqua" w:eastAsia="Times New Roman" w:hAnsi="Book Antiqua" w:cs="Times New Roman"/>
          <w:lang w:val="en-GB"/>
        </w:rPr>
        <w:t>the lack of a single electronic record of data on domestic violence in all competent authorities, but also the lack of a central record of domestic violence</w:t>
      </w:r>
      <w:r w:rsidR="007D7A10" w:rsidRPr="007972DD">
        <w:rPr>
          <w:rFonts w:ascii="Book Antiqua" w:eastAsia="Times New Roman" w:hAnsi="Book Antiqua" w:cs="Times New Roman"/>
          <w:lang w:val="en-GB"/>
        </w:rPr>
        <w:t>.</w:t>
      </w:r>
      <w:r w:rsidR="007D7A10" w:rsidRPr="007972DD">
        <w:rPr>
          <w:lang w:val="en-GB"/>
        </w:rPr>
        <w:t xml:space="preserve"> </w:t>
      </w:r>
    </w:p>
    <w:p w14:paraId="14B0A5ED" w14:textId="77777777" w:rsidR="00A06C8B" w:rsidRDefault="00A06C8B" w:rsidP="00E83FEA">
      <w:pPr>
        <w:autoSpaceDE w:val="0"/>
        <w:autoSpaceDN w:val="0"/>
        <w:adjustRightInd w:val="0"/>
        <w:spacing w:before="120" w:after="0" w:line="240" w:lineRule="auto"/>
        <w:jc w:val="center"/>
        <w:rPr>
          <w:rFonts w:ascii="Book Antiqua" w:hAnsi="Book Antiqua"/>
          <w:b/>
          <w:lang w:val="en-GB"/>
        </w:rPr>
      </w:pPr>
    </w:p>
    <w:p w14:paraId="3B24AEF0" w14:textId="1061D838" w:rsidR="00C00BEB" w:rsidRPr="007972DD" w:rsidRDefault="00CE52C2" w:rsidP="00E83FEA">
      <w:pPr>
        <w:autoSpaceDE w:val="0"/>
        <w:autoSpaceDN w:val="0"/>
        <w:adjustRightInd w:val="0"/>
        <w:spacing w:before="120" w:after="0" w:line="240" w:lineRule="auto"/>
        <w:jc w:val="center"/>
        <w:rPr>
          <w:rFonts w:ascii="Book Antiqua" w:hAnsi="Book Antiqua"/>
          <w:b/>
          <w:lang w:val="en-GB"/>
        </w:rPr>
      </w:pPr>
      <w:r>
        <w:rPr>
          <w:rFonts w:ascii="Book Antiqua" w:hAnsi="Book Antiqua"/>
          <w:b/>
          <w:lang w:val="en-GB"/>
        </w:rPr>
        <w:lastRenderedPageBreak/>
        <w:t>R</w:t>
      </w:r>
      <w:r w:rsidR="00791099" w:rsidRPr="00791099">
        <w:rPr>
          <w:rFonts w:ascii="Book Antiqua" w:hAnsi="Book Antiqua"/>
          <w:b/>
          <w:lang w:val="en-GB"/>
        </w:rPr>
        <w:t>ight to work (Article 6) and right to fair and favo</w:t>
      </w:r>
      <w:r>
        <w:rPr>
          <w:rFonts w:ascii="Book Antiqua" w:hAnsi="Book Antiqua"/>
          <w:b/>
          <w:lang w:val="en-GB"/>
        </w:rPr>
        <w:t>u</w:t>
      </w:r>
      <w:r w:rsidR="00791099" w:rsidRPr="00791099">
        <w:rPr>
          <w:rFonts w:ascii="Book Antiqua" w:hAnsi="Book Antiqua"/>
          <w:b/>
          <w:lang w:val="en-GB"/>
        </w:rPr>
        <w:t xml:space="preserve">rable working conditions (Article </w:t>
      </w:r>
      <w:r w:rsidR="00C00BEB" w:rsidRPr="007972DD">
        <w:rPr>
          <w:rFonts w:ascii="Book Antiqua" w:hAnsi="Book Antiqua"/>
          <w:b/>
          <w:lang w:val="en-GB"/>
        </w:rPr>
        <w:t>7)</w:t>
      </w:r>
    </w:p>
    <w:p w14:paraId="09581198" w14:textId="51E450CC" w:rsidR="00CC277D" w:rsidRPr="007972DD" w:rsidRDefault="00791099" w:rsidP="0091150B">
      <w:pPr>
        <w:spacing w:before="120" w:after="0" w:line="240" w:lineRule="auto"/>
        <w:jc w:val="both"/>
        <w:rPr>
          <w:rFonts w:ascii="Book Antiqua" w:hAnsi="Book Antiqua"/>
          <w:lang w:val="en-GB"/>
        </w:rPr>
      </w:pPr>
      <w:r w:rsidRPr="00791099">
        <w:rPr>
          <w:rFonts w:ascii="Book Antiqua" w:hAnsi="Book Antiqua"/>
          <w:lang w:val="en-GB"/>
        </w:rPr>
        <w:t>In the field of labo</w:t>
      </w:r>
      <w:r w:rsidR="00F51F22">
        <w:rPr>
          <w:rFonts w:ascii="Book Antiqua" w:hAnsi="Book Antiqua"/>
          <w:lang w:val="en-GB"/>
        </w:rPr>
        <w:t>u</w:t>
      </w:r>
      <w:r w:rsidRPr="00791099">
        <w:rPr>
          <w:rFonts w:ascii="Book Antiqua" w:hAnsi="Book Antiqua"/>
          <w:lang w:val="en-GB"/>
        </w:rPr>
        <w:t>r and labo</w:t>
      </w:r>
      <w:r w:rsidR="00F51F22">
        <w:rPr>
          <w:rFonts w:ascii="Book Antiqua" w:hAnsi="Book Antiqua"/>
          <w:lang w:val="en-GB"/>
        </w:rPr>
        <w:t>u</w:t>
      </w:r>
      <w:r w:rsidRPr="00791099">
        <w:rPr>
          <w:rFonts w:ascii="Book Antiqua" w:hAnsi="Book Antiqua"/>
          <w:lang w:val="en-GB"/>
        </w:rPr>
        <w:t>r relations, the Protector of Citizens notes that citizens most often complain about harassment at work, arbitrariness and illegality when making a decision on termination of employment, non-payment, i</w:t>
      </w:r>
      <w:r w:rsidR="00886A29">
        <w:rPr>
          <w:rFonts w:ascii="Book Antiqua" w:hAnsi="Book Antiqua"/>
          <w:lang w:val="en-GB"/>
        </w:rPr>
        <w:t>.</w:t>
      </w:r>
      <w:r w:rsidRPr="00791099">
        <w:rPr>
          <w:rFonts w:ascii="Book Antiqua" w:hAnsi="Book Antiqua"/>
          <w:lang w:val="en-GB"/>
        </w:rPr>
        <w:t>e</w:t>
      </w:r>
      <w:r w:rsidR="00886A29">
        <w:rPr>
          <w:rFonts w:ascii="Book Antiqua" w:hAnsi="Book Antiqua"/>
          <w:lang w:val="en-GB"/>
        </w:rPr>
        <w:t>.,</w:t>
      </w:r>
      <w:r w:rsidRPr="00791099">
        <w:rPr>
          <w:rFonts w:ascii="Book Antiqua" w:hAnsi="Book Antiqua"/>
          <w:lang w:val="en-GB"/>
        </w:rPr>
        <w:t xml:space="preserve"> irregular payment of wages and non-payment of social security contributions. In fear of losing their job, employees usually report their dissatisfaction only when they lose their job and when proving their rights is possible only in a court procedure that takes a long time and assumes material costs. Also, a large number of workers cannot collect their employment claims (salaries and contributions), bearing in mind that these are employees of companies that </w:t>
      </w:r>
      <w:r w:rsidR="00886A29">
        <w:rPr>
          <w:rFonts w:ascii="Book Antiqua" w:hAnsi="Book Antiqua"/>
          <w:lang w:val="en-GB"/>
        </w:rPr>
        <w:t>have faced</w:t>
      </w:r>
      <w:r w:rsidRPr="00791099">
        <w:rPr>
          <w:rFonts w:ascii="Book Antiqua" w:hAnsi="Book Antiqua"/>
          <w:lang w:val="en-GB"/>
        </w:rPr>
        <w:t xml:space="preserve"> restructuring and bankruptcy and whose accounts have been blocked. Based on the received complaints, the Protector of Citizens also noticed that employees do not use the existing legal possibilities for </w:t>
      </w:r>
      <w:r w:rsidR="00BF71C9">
        <w:rPr>
          <w:rFonts w:ascii="Book Antiqua" w:hAnsi="Book Antiqua"/>
          <w:lang w:val="en-GB"/>
        </w:rPr>
        <w:t xml:space="preserve">the </w:t>
      </w:r>
      <w:r w:rsidRPr="00791099">
        <w:rPr>
          <w:rFonts w:ascii="Book Antiqua" w:hAnsi="Book Antiqua"/>
          <w:lang w:val="en-GB"/>
        </w:rPr>
        <w:t xml:space="preserve">protection of </w:t>
      </w:r>
      <w:r w:rsidR="00886A29">
        <w:rPr>
          <w:rFonts w:ascii="Book Antiqua" w:hAnsi="Book Antiqua"/>
          <w:lang w:val="en-GB"/>
        </w:rPr>
        <w:t xml:space="preserve">their </w:t>
      </w:r>
      <w:r w:rsidRPr="00791099">
        <w:rPr>
          <w:rFonts w:ascii="Book Antiqua" w:hAnsi="Book Antiqua"/>
          <w:lang w:val="en-GB"/>
        </w:rPr>
        <w:t>rights</w:t>
      </w:r>
      <w:r w:rsidR="00886A29">
        <w:rPr>
          <w:rFonts w:ascii="Book Antiqua" w:hAnsi="Book Antiqua"/>
          <w:lang w:val="en-GB"/>
        </w:rPr>
        <w:t xml:space="preserve"> sufficiently enough</w:t>
      </w:r>
      <w:r w:rsidRPr="00791099">
        <w:rPr>
          <w:rFonts w:ascii="Book Antiqua" w:hAnsi="Book Antiqua"/>
          <w:lang w:val="en-GB"/>
        </w:rPr>
        <w:t>, such as addressing the Republic Agency for Peaceful Settlement of Labo</w:t>
      </w:r>
      <w:r w:rsidR="00BF71C9">
        <w:rPr>
          <w:rFonts w:ascii="Book Antiqua" w:hAnsi="Book Antiqua"/>
          <w:lang w:val="en-GB"/>
        </w:rPr>
        <w:t>u</w:t>
      </w:r>
      <w:r w:rsidRPr="00791099">
        <w:rPr>
          <w:rFonts w:ascii="Book Antiqua" w:hAnsi="Book Antiqua"/>
          <w:lang w:val="en-GB"/>
        </w:rPr>
        <w:t xml:space="preserve">r Disputes, </w:t>
      </w:r>
      <w:r w:rsidR="00BF71C9">
        <w:rPr>
          <w:rFonts w:ascii="Book Antiqua" w:hAnsi="Book Antiqua"/>
          <w:lang w:val="en-GB"/>
        </w:rPr>
        <w:t xml:space="preserve">the </w:t>
      </w:r>
      <w:r w:rsidRPr="00791099">
        <w:rPr>
          <w:rFonts w:ascii="Book Antiqua" w:hAnsi="Book Antiqua"/>
          <w:lang w:val="en-GB"/>
        </w:rPr>
        <w:t>labo</w:t>
      </w:r>
      <w:r w:rsidR="00BF71C9">
        <w:rPr>
          <w:rFonts w:ascii="Book Antiqua" w:hAnsi="Book Antiqua"/>
          <w:lang w:val="en-GB"/>
        </w:rPr>
        <w:t>u</w:t>
      </w:r>
      <w:r w:rsidRPr="00791099">
        <w:rPr>
          <w:rFonts w:ascii="Book Antiqua" w:hAnsi="Book Antiqua"/>
          <w:lang w:val="en-GB"/>
        </w:rPr>
        <w:t>r inspection, seeking judicial protection</w:t>
      </w:r>
      <w:r w:rsidR="00CC277D" w:rsidRPr="007972DD">
        <w:rPr>
          <w:rFonts w:ascii="Book Antiqua" w:hAnsi="Book Antiqua"/>
          <w:lang w:val="en-GB"/>
        </w:rPr>
        <w:t xml:space="preserve">. </w:t>
      </w:r>
    </w:p>
    <w:p w14:paraId="47238EF4" w14:textId="58ADBCE1" w:rsidR="000700D1" w:rsidRPr="007972DD" w:rsidRDefault="00791099" w:rsidP="00CF6D4F">
      <w:pPr>
        <w:pStyle w:val="NoSpacing"/>
        <w:spacing w:before="120" w:after="120"/>
        <w:jc w:val="both"/>
        <w:rPr>
          <w:rFonts w:ascii="Book Antiqua" w:hAnsi="Book Antiqua" w:cs="Times New Roman"/>
          <w:lang w:val="en-GB"/>
        </w:rPr>
      </w:pPr>
      <w:r w:rsidRPr="00791099">
        <w:rPr>
          <w:rFonts w:ascii="Book Antiqua" w:eastAsiaTheme="minorHAnsi" w:hAnsi="Book Antiqua"/>
          <w:lang w:val="en-GB"/>
        </w:rPr>
        <w:t xml:space="preserve">In accordance with the recommendations of the Protector of Citizens from the Special Report on the </w:t>
      </w:r>
      <w:r w:rsidR="00FF73B3">
        <w:rPr>
          <w:rFonts w:ascii="Book Antiqua" w:eastAsiaTheme="minorHAnsi" w:hAnsi="Book Antiqua"/>
          <w:lang w:val="en-GB"/>
        </w:rPr>
        <w:t>i</w:t>
      </w:r>
      <w:r w:rsidRPr="00791099">
        <w:rPr>
          <w:rFonts w:ascii="Book Antiqua" w:eastAsiaTheme="minorHAnsi" w:hAnsi="Book Antiqua"/>
          <w:lang w:val="en-GB"/>
        </w:rPr>
        <w:t>mplementation of the General and Special Protocols for the Protection of Women from Violence, the National Employment Action Plan for 2019</w:t>
      </w:r>
      <w:r w:rsidR="000700D1" w:rsidRPr="007972DD">
        <w:rPr>
          <w:rStyle w:val="FootnoteReference"/>
          <w:rFonts w:eastAsiaTheme="minorHAnsi"/>
          <w:sz w:val="18"/>
          <w:szCs w:val="18"/>
          <w:lang w:val="en-GB"/>
        </w:rPr>
        <w:footnoteReference w:id="13"/>
      </w:r>
      <w:r w:rsidR="000700D1" w:rsidRPr="007972DD">
        <w:rPr>
          <w:rFonts w:ascii="Book Antiqua" w:eastAsiaTheme="minorHAnsi" w:hAnsi="Book Antiqua"/>
          <w:lang w:val="en-GB"/>
        </w:rPr>
        <w:t xml:space="preserve"> </w:t>
      </w:r>
      <w:r w:rsidRPr="00791099">
        <w:rPr>
          <w:rFonts w:ascii="Book Antiqua" w:eastAsiaTheme="minorHAnsi" w:hAnsi="Book Antiqua"/>
          <w:lang w:val="en-GB"/>
        </w:rPr>
        <w:t xml:space="preserve">envisages active employment policy programs and measures </w:t>
      </w:r>
      <w:r w:rsidR="00FF73B3">
        <w:rPr>
          <w:rFonts w:ascii="Book Antiqua" w:eastAsiaTheme="minorHAnsi" w:hAnsi="Book Antiqua"/>
          <w:lang w:val="en-GB"/>
        </w:rPr>
        <w:t xml:space="preserve">which </w:t>
      </w:r>
      <w:r w:rsidRPr="00791099">
        <w:rPr>
          <w:rFonts w:ascii="Book Antiqua" w:eastAsiaTheme="minorHAnsi" w:hAnsi="Book Antiqua"/>
          <w:lang w:val="en-GB"/>
        </w:rPr>
        <w:t>prescrib</w:t>
      </w:r>
      <w:r w:rsidR="00FF73B3">
        <w:rPr>
          <w:rFonts w:ascii="Book Antiqua" w:eastAsiaTheme="minorHAnsi" w:hAnsi="Book Antiqua"/>
          <w:lang w:val="en-GB"/>
        </w:rPr>
        <w:t>e</w:t>
      </w:r>
      <w:r w:rsidRPr="00791099">
        <w:rPr>
          <w:rFonts w:ascii="Book Antiqua" w:eastAsiaTheme="minorHAnsi" w:hAnsi="Book Antiqua"/>
          <w:lang w:val="en-GB"/>
        </w:rPr>
        <w:t xml:space="preserve"> subsidies for employment of victims of domestic violence. However, the Rulebook on the detailed content of data and the manner of keeping records in the field of employment</w:t>
      </w:r>
      <w:r w:rsidR="000700D1" w:rsidRPr="007972DD">
        <w:rPr>
          <w:rStyle w:val="FootnoteReference"/>
          <w:rFonts w:cs="Times New Roman"/>
          <w:sz w:val="18"/>
          <w:szCs w:val="18"/>
          <w:lang w:val="en-GB"/>
        </w:rPr>
        <w:footnoteReference w:id="14"/>
      </w:r>
      <w:r w:rsidR="000700D1" w:rsidRPr="007972DD">
        <w:rPr>
          <w:rFonts w:ascii="Book Antiqua" w:hAnsi="Book Antiqua" w:cs="Times New Roman"/>
          <w:sz w:val="18"/>
          <w:szCs w:val="18"/>
          <w:lang w:val="en-GB"/>
        </w:rPr>
        <w:t xml:space="preserve"> </w:t>
      </w:r>
      <w:r w:rsidRPr="00791099">
        <w:rPr>
          <w:rFonts w:ascii="Book Antiqua" w:hAnsi="Book Antiqua" w:cs="Times New Roman"/>
          <w:lang w:val="en-GB"/>
        </w:rPr>
        <w:t xml:space="preserve">does not explicitly stipulate that the status, as one of the </w:t>
      </w:r>
      <w:r w:rsidR="0099740E" w:rsidRPr="00791099">
        <w:rPr>
          <w:rFonts w:ascii="Book Antiqua" w:hAnsi="Book Antiqua" w:cs="Times New Roman"/>
          <w:lang w:val="en-GB"/>
        </w:rPr>
        <w:t xml:space="preserve">personal </w:t>
      </w:r>
      <w:r w:rsidR="009C29F6">
        <w:rPr>
          <w:rFonts w:ascii="Book Antiqua" w:hAnsi="Book Antiqua" w:cs="Times New Roman"/>
          <w:lang w:val="en-GB"/>
        </w:rPr>
        <w:t xml:space="preserve">pieces of </w:t>
      </w:r>
      <w:r w:rsidR="00FF73B3">
        <w:rPr>
          <w:rFonts w:ascii="Book Antiqua" w:hAnsi="Book Antiqua" w:cs="Times New Roman"/>
          <w:lang w:val="en-GB"/>
        </w:rPr>
        <w:t>information</w:t>
      </w:r>
      <w:r w:rsidRPr="00791099">
        <w:rPr>
          <w:rFonts w:ascii="Book Antiqua" w:hAnsi="Book Antiqua" w:cs="Times New Roman"/>
          <w:lang w:val="en-GB"/>
        </w:rPr>
        <w:t xml:space="preserve"> on the unemployed </w:t>
      </w:r>
      <w:r w:rsidR="00FF73B3">
        <w:rPr>
          <w:rFonts w:ascii="Book Antiqua" w:hAnsi="Book Antiqua" w:cs="Times New Roman"/>
          <w:lang w:val="en-GB"/>
        </w:rPr>
        <w:t xml:space="preserve">person </w:t>
      </w:r>
      <w:r w:rsidRPr="00791099">
        <w:rPr>
          <w:rFonts w:ascii="Book Antiqua" w:hAnsi="Book Antiqua" w:cs="Times New Roman"/>
          <w:lang w:val="en-GB"/>
        </w:rPr>
        <w:t xml:space="preserve">on which records are kept, </w:t>
      </w:r>
      <w:r w:rsidR="009C29F6">
        <w:rPr>
          <w:rFonts w:ascii="Book Antiqua" w:hAnsi="Book Antiqua" w:cs="Times New Roman"/>
          <w:lang w:val="en-GB"/>
        </w:rPr>
        <w:t xml:space="preserve">should </w:t>
      </w:r>
      <w:r w:rsidRPr="00791099">
        <w:rPr>
          <w:rFonts w:ascii="Book Antiqua" w:hAnsi="Book Antiqua" w:cs="Times New Roman"/>
          <w:lang w:val="en-GB"/>
        </w:rPr>
        <w:t xml:space="preserve">include the fact that the unemployed </w:t>
      </w:r>
      <w:r w:rsidR="00FF73B3">
        <w:rPr>
          <w:rFonts w:ascii="Book Antiqua" w:hAnsi="Book Antiqua" w:cs="Times New Roman"/>
          <w:lang w:val="en-GB"/>
        </w:rPr>
        <w:t xml:space="preserve">person </w:t>
      </w:r>
      <w:r w:rsidRPr="00791099">
        <w:rPr>
          <w:rFonts w:ascii="Book Antiqua" w:hAnsi="Book Antiqua" w:cs="Times New Roman"/>
          <w:lang w:val="en-GB"/>
        </w:rPr>
        <w:t>is a victim of domestic violence</w:t>
      </w:r>
      <w:r w:rsidR="000700D1" w:rsidRPr="007972DD">
        <w:rPr>
          <w:rFonts w:ascii="Book Antiqua" w:hAnsi="Book Antiqua" w:cs="Times New Roman"/>
          <w:lang w:val="en-GB"/>
        </w:rPr>
        <w:t xml:space="preserve">. </w:t>
      </w:r>
    </w:p>
    <w:p w14:paraId="40F09B74" w14:textId="13067DE9" w:rsidR="00F542F0" w:rsidRPr="007972DD" w:rsidRDefault="00791099" w:rsidP="00CF6D4F">
      <w:pPr>
        <w:spacing w:after="0" w:line="240" w:lineRule="auto"/>
        <w:jc w:val="both"/>
        <w:rPr>
          <w:rFonts w:ascii="Book Antiqua" w:eastAsia="Times New Roman" w:hAnsi="Book Antiqua" w:cs="Times New Roman"/>
          <w:lang w:val="en-GB"/>
        </w:rPr>
      </w:pPr>
      <w:r w:rsidRPr="00791099">
        <w:rPr>
          <w:rFonts w:ascii="Book Antiqua" w:eastAsia="Times New Roman" w:hAnsi="Book Antiqua" w:cs="Times New Roman"/>
          <w:lang w:val="en-GB"/>
        </w:rPr>
        <w:t>Despite the fact that the Law on Professional Rehabilitation and Employment of Persons with Disabilities was adopted in 2009, persons with disabilities continue to face employment problems, as well as poverty and social exclusion</w:t>
      </w:r>
      <w:r w:rsidR="00F542F0" w:rsidRPr="007972DD">
        <w:rPr>
          <w:rFonts w:ascii="Book Antiqua" w:eastAsia="Times New Roman" w:hAnsi="Book Antiqua" w:cs="Times New Roman"/>
          <w:lang w:val="en-GB"/>
        </w:rPr>
        <w:t>.</w:t>
      </w:r>
    </w:p>
    <w:p w14:paraId="210F8FA8" w14:textId="77777777" w:rsidR="00CF6D4F" w:rsidRPr="007972DD" w:rsidRDefault="00CF6D4F" w:rsidP="00CF6D4F">
      <w:pPr>
        <w:spacing w:after="0" w:line="240" w:lineRule="auto"/>
        <w:jc w:val="both"/>
        <w:rPr>
          <w:rFonts w:ascii="Book Antiqua" w:eastAsia="Times New Roman" w:hAnsi="Book Antiqua" w:cs="Times New Roman"/>
          <w:lang w:val="en-GB"/>
        </w:rPr>
      </w:pPr>
    </w:p>
    <w:p w14:paraId="3A300354" w14:textId="08079274" w:rsidR="001A06BD" w:rsidRPr="007972DD" w:rsidRDefault="00791099" w:rsidP="00CF6D4F">
      <w:pPr>
        <w:spacing w:after="120" w:line="240" w:lineRule="auto"/>
        <w:jc w:val="center"/>
        <w:rPr>
          <w:rFonts w:ascii="Book Antiqua" w:hAnsi="Book Antiqua"/>
          <w:i/>
          <w:lang w:val="en-GB"/>
        </w:rPr>
      </w:pPr>
      <w:r w:rsidRPr="00791099">
        <w:rPr>
          <w:rFonts w:ascii="Book Antiqua" w:hAnsi="Book Antiqua"/>
          <w:i/>
          <w:lang w:val="en-GB"/>
        </w:rPr>
        <w:t xml:space="preserve">Violation </w:t>
      </w:r>
      <w:r>
        <w:rPr>
          <w:rFonts w:ascii="Book Antiqua" w:hAnsi="Book Antiqua"/>
          <w:i/>
          <w:lang w:val="en-GB"/>
        </w:rPr>
        <w:t>of the right to</w:t>
      </w:r>
      <w:r w:rsidRPr="00791099">
        <w:rPr>
          <w:rFonts w:ascii="Book Antiqua" w:hAnsi="Book Antiqua"/>
          <w:i/>
          <w:lang w:val="en-GB"/>
        </w:rPr>
        <w:t xml:space="preserve"> privacy</w:t>
      </w:r>
      <w:r w:rsidR="001A06BD" w:rsidRPr="007972DD">
        <w:rPr>
          <w:rFonts w:ascii="Book Antiqua" w:hAnsi="Book Antiqua"/>
          <w:i/>
          <w:lang w:val="en-GB"/>
        </w:rPr>
        <w:t xml:space="preserve"> </w:t>
      </w:r>
    </w:p>
    <w:p w14:paraId="42AD1C5B" w14:textId="661F7D54" w:rsidR="00422979" w:rsidRPr="007972DD" w:rsidRDefault="00791099" w:rsidP="00CF6D4F">
      <w:pPr>
        <w:pStyle w:val="ListParagraph"/>
        <w:spacing w:after="0"/>
        <w:ind w:left="0"/>
        <w:rPr>
          <w:lang w:val="en-GB"/>
        </w:rPr>
      </w:pPr>
      <w:r w:rsidRPr="00791099">
        <w:rPr>
          <w:lang w:val="en-GB"/>
        </w:rPr>
        <w:t xml:space="preserve">In the control procedure conducted </w:t>
      </w:r>
      <w:r w:rsidR="00A74883">
        <w:rPr>
          <w:lang w:val="en-GB"/>
        </w:rPr>
        <w:t>a</w:t>
      </w:r>
      <w:r w:rsidR="00D82381">
        <w:rPr>
          <w:lang w:val="en-GB"/>
        </w:rPr>
        <w:t>gainst</w:t>
      </w:r>
      <w:r w:rsidRPr="00791099">
        <w:rPr>
          <w:lang w:val="en-GB"/>
        </w:rPr>
        <w:t xml:space="preserve"> the Republic Geodetic Authority, a failure in the work of that body was determined to the detriment of 228 employed civil servants, because during the decision to work from home due to the declared state of emergency and the COVID-19 contagious disease pandemic, a collective decision was made for all employees</w:t>
      </w:r>
      <w:r w:rsidR="004A6038">
        <w:rPr>
          <w:lang w:val="en-GB"/>
        </w:rPr>
        <w:t xml:space="preserve">, the integral part of which </w:t>
      </w:r>
      <w:r w:rsidR="00C63803">
        <w:rPr>
          <w:lang w:val="en-GB"/>
        </w:rPr>
        <w:t>wa</w:t>
      </w:r>
      <w:r w:rsidR="004A6038">
        <w:rPr>
          <w:lang w:val="en-GB"/>
        </w:rPr>
        <w:t xml:space="preserve">s a </w:t>
      </w:r>
      <w:r w:rsidRPr="00791099">
        <w:rPr>
          <w:lang w:val="en-GB"/>
        </w:rPr>
        <w:t xml:space="preserve">list of employees with chronic diseases. </w:t>
      </w:r>
      <w:r w:rsidR="00C63803">
        <w:rPr>
          <w:lang w:val="en-GB"/>
        </w:rPr>
        <w:t>By s</w:t>
      </w:r>
      <w:r w:rsidRPr="00791099">
        <w:rPr>
          <w:lang w:val="en-GB"/>
        </w:rPr>
        <w:t xml:space="preserve">ending the </w:t>
      </w:r>
      <w:r w:rsidR="00C63803">
        <w:rPr>
          <w:lang w:val="en-GB"/>
        </w:rPr>
        <w:t>mentioned</w:t>
      </w:r>
      <w:r w:rsidRPr="00791099">
        <w:rPr>
          <w:lang w:val="en-GB"/>
        </w:rPr>
        <w:t xml:space="preserve"> decision to all employees via official email, together with the list of employees suffering from chronic diseases and </w:t>
      </w:r>
      <w:r w:rsidR="00C63803">
        <w:rPr>
          <w:lang w:val="en-GB"/>
        </w:rPr>
        <w:t xml:space="preserve">by </w:t>
      </w:r>
      <w:r w:rsidRPr="00791099">
        <w:rPr>
          <w:lang w:val="en-GB"/>
        </w:rPr>
        <w:t xml:space="preserve">stating the diseases in the </w:t>
      </w:r>
      <w:r w:rsidR="00C63803">
        <w:rPr>
          <w:lang w:val="en-GB"/>
        </w:rPr>
        <w:t xml:space="preserve">manner </w:t>
      </w:r>
      <w:r w:rsidRPr="00791099">
        <w:rPr>
          <w:lang w:val="en-GB"/>
        </w:rPr>
        <w:t xml:space="preserve">the employees </w:t>
      </w:r>
      <w:r w:rsidR="00C63803">
        <w:rPr>
          <w:lang w:val="en-GB"/>
        </w:rPr>
        <w:t xml:space="preserve">have </w:t>
      </w:r>
      <w:r w:rsidRPr="00791099">
        <w:rPr>
          <w:lang w:val="en-GB"/>
        </w:rPr>
        <w:t xml:space="preserve">transmitted </w:t>
      </w:r>
      <w:r w:rsidR="00C63803">
        <w:rPr>
          <w:lang w:val="en-GB"/>
        </w:rPr>
        <w:t xml:space="preserve">them </w:t>
      </w:r>
      <w:r w:rsidRPr="00791099">
        <w:rPr>
          <w:lang w:val="en-GB"/>
        </w:rPr>
        <w:t xml:space="preserve">to the employer, the dignity and right to privacy of civil servants </w:t>
      </w:r>
      <w:r w:rsidR="00056A0F">
        <w:rPr>
          <w:lang w:val="en-GB"/>
        </w:rPr>
        <w:t xml:space="preserve">has been </w:t>
      </w:r>
      <w:r w:rsidR="00056A0F" w:rsidRPr="00791099">
        <w:rPr>
          <w:lang w:val="en-GB"/>
        </w:rPr>
        <w:t>violated</w:t>
      </w:r>
      <w:r w:rsidR="00056A0F">
        <w:rPr>
          <w:lang w:val="en-GB"/>
        </w:rPr>
        <w:t>, as well as</w:t>
      </w:r>
      <w:r w:rsidRPr="00791099">
        <w:rPr>
          <w:lang w:val="en-GB"/>
        </w:rPr>
        <w:t xml:space="preserve"> the provisions of the Law on Personal Data Protection. In order to eliminate the observed shortcomings, </w:t>
      </w:r>
      <w:r w:rsidR="00056A0F">
        <w:t>recommendations</w:t>
      </w:r>
      <w:r w:rsidR="00056A0F" w:rsidRPr="00422979">
        <w:rPr>
          <w:rStyle w:val="FootnoteReference"/>
          <w:lang w:val="sr-Cyrl-RS"/>
        </w:rPr>
        <w:footnoteReference w:id="15"/>
      </w:r>
      <w:r w:rsidR="00056A0F">
        <w:t xml:space="preserve"> </w:t>
      </w:r>
      <w:r w:rsidRPr="00791099">
        <w:rPr>
          <w:lang w:val="en-GB"/>
        </w:rPr>
        <w:t>were sent to the Republic Geodetic Authority, which have not yet been acted upon</w:t>
      </w:r>
      <w:r w:rsidR="001A06BD" w:rsidRPr="007972DD">
        <w:rPr>
          <w:lang w:val="en-GB"/>
        </w:rPr>
        <w:t>.</w:t>
      </w:r>
      <w:r w:rsidR="00D05765" w:rsidRPr="007972DD">
        <w:rPr>
          <w:lang w:val="en-GB"/>
        </w:rPr>
        <w:t xml:space="preserve"> </w:t>
      </w:r>
    </w:p>
    <w:p w14:paraId="7A0578CB" w14:textId="77777777" w:rsidR="00AA45B1" w:rsidRPr="007972DD" w:rsidRDefault="00AA45B1" w:rsidP="00CF6D4F">
      <w:pPr>
        <w:spacing w:after="120" w:line="240" w:lineRule="auto"/>
        <w:jc w:val="center"/>
        <w:rPr>
          <w:rFonts w:ascii="Book Antiqua" w:hAnsi="Book Antiqua"/>
          <w:i/>
          <w:lang w:val="en-GB"/>
        </w:rPr>
      </w:pPr>
    </w:p>
    <w:p w14:paraId="113F9B11" w14:textId="77777777" w:rsidR="002722EB" w:rsidRDefault="002722EB" w:rsidP="00CF6D4F">
      <w:pPr>
        <w:spacing w:after="120" w:line="240" w:lineRule="auto"/>
        <w:jc w:val="center"/>
        <w:rPr>
          <w:rFonts w:ascii="Book Antiqua" w:hAnsi="Book Antiqua"/>
          <w:i/>
          <w:lang w:val="en-GB"/>
        </w:rPr>
      </w:pPr>
    </w:p>
    <w:p w14:paraId="1F357C3B" w14:textId="77777777" w:rsidR="002722EB" w:rsidRDefault="002722EB" w:rsidP="00CF6D4F">
      <w:pPr>
        <w:spacing w:after="120" w:line="240" w:lineRule="auto"/>
        <w:jc w:val="center"/>
        <w:rPr>
          <w:rFonts w:ascii="Book Antiqua" w:hAnsi="Book Antiqua"/>
          <w:i/>
          <w:lang w:val="en-GB"/>
        </w:rPr>
      </w:pPr>
    </w:p>
    <w:p w14:paraId="1718744C" w14:textId="0143C050" w:rsidR="00CC7F50" w:rsidRPr="007972DD" w:rsidRDefault="00F10598" w:rsidP="00CF6D4F">
      <w:pPr>
        <w:spacing w:after="120" w:line="240" w:lineRule="auto"/>
        <w:jc w:val="center"/>
        <w:rPr>
          <w:rFonts w:ascii="Book Antiqua" w:hAnsi="Book Antiqua"/>
          <w:i/>
          <w:lang w:val="en-GB"/>
        </w:rPr>
      </w:pPr>
      <w:r w:rsidRPr="00F10598">
        <w:rPr>
          <w:rFonts w:ascii="Book Antiqua" w:hAnsi="Book Antiqua"/>
          <w:i/>
          <w:lang w:val="en-GB"/>
        </w:rPr>
        <w:lastRenderedPageBreak/>
        <w:t xml:space="preserve">Safety and </w:t>
      </w:r>
      <w:r>
        <w:rPr>
          <w:rFonts w:ascii="Book Antiqua" w:hAnsi="Book Antiqua"/>
          <w:i/>
          <w:lang w:val="en-GB"/>
        </w:rPr>
        <w:t>h</w:t>
      </w:r>
      <w:r w:rsidRPr="00F10598">
        <w:rPr>
          <w:rFonts w:ascii="Book Antiqua" w:hAnsi="Book Antiqua"/>
          <w:i/>
          <w:lang w:val="en-GB"/>
        </w:rPr>
        <w:t xml:space="preserve">ealth at </w:t>
      </w:r>
      <w:r>
        <w:rPr>
          <w:rFonts w:ascii="Book Antiqua" w:hAnsi="Book Antiqua"/>
          <w:i/>
          <w:lang w:val="en-GB"/>
        </w:rPr>
        <w:t>w</w:t>
      </w:r>
      <w:r w:rsidRPr="00F10598">
        <w:rPr>
          <w:rFonts w:ascii="Book Antiqua" w:hAnsi="Book Antiqua"/>
          <w:i/>
          <w:lang w:val="en-GB"/>
        </w:rPr>
        <w:t>ork</w:t>
      </w:r>
      <w:r w:rsidR="00CC7F50" w:rsidRPr="007972DD">
        <w:rPr>
          <w:rFonts w:ascii="Book Antiqua" w:hAnsi="Book Antiqua"/>
          <w:i/>
          <w:lang w:val="en-GB"/>
        </w:rPr>
        <w:t xml:space="preserve"> </w:t>
      </w:r>
    </w:p>
    <w:p w14:paraId="03779932" w14:textId="60EB2D21" w:rsidR="005C01FD" w:rsidRPr="007972DD" w:rsidRDefault="00F10598" w:rsidP="005C01FD">
      <w:pPr>
        <w:pStyle w:val="ListParagraph"/>
        <w:spacing w:after="0"/>
        <w:ind w:left="0"/>
        <w:rPr>
          <w:lang w:val="en-GB"/>
        </w:rPr>
      </w:pPr>
      <w:r w:rsidRPr="00F10598">
        <w:rPr>
          <w:lang w:val="en-GB"/>
        </w:rPr>
        <w:t xml:space="preserve">In 2020, the Protector of Citizens, on his own initiative, initiated </w:t>
      </w:r>
      <w:r w:rsidR="00786A92">
        <w:rPr>
          <w:lang w:val="en-GB"/>
        </w:rPr>
        <w:t>an investigation</w:t>
      </w:r>
      <w:r w:rsidRPr="00F10598">
        <w:rPr>
          <w:lang w:val="en-GB"/>
        </w:rPr>
        <w:t xml:space="preserve"> to control the work of the Labo</w:t>
      </w:r>
      <w:r w:rsidR="00D82381">
        <w:rPr>
          <w:lang w:val="en-GB"/>
        </w:rPr>
        <w:t>u</w:t>
      </w:r>
      <w:r w:rsidRPr="00F10598">
        <w:rPr>
          <w:lang w:val="en-GB"/>
        </w:rPr>
        <w:t>r Inspectorate of the Ministry of Labo</w:t>
      </w:r>
      <w:r w:rsidR="00D82381">
        <w:rPr>
          <w:lang w:val="en-GB"/>
        </w:rPr>
        <w:t>u</w:t>
      </w:r>
      <w:r w:rsidRPr="00F10598">
        <w:rPr>
          <w:lang w:val="en-GB"/>
        </w:rPr>
        <w:t>r, Employment, Veteran and Social Affairs</w:t>
      </w:r>
      <w:r w:rsidR="00D82381">
        <w:rPr>
          <w:lang w:val="en-GB"/>
        </w:rPr>
        <w:t>,</w:t>
      </w:r>
      <w:r w:rsidRPr="00F10598">
        <w:rPr>
          <w:lang w:val="en-GB"/>
        </w:rPr>
        <w:t xml:space="preserve"> regarding the actions of inspection bodies in controlling the application of all prescribed measures and recommendations </w:t>
      </w:r>
      <w:r w:rsidR="00D82381">
        <w:rPr>
          <w:lang w:val="en-GB"/>
        </w:rPr>
        <w:t>with the aim of</w:t>
      </w:r>
      <w:r w:rsidRPr="00F10598">
        <w:rPr>
          <w:lang w:val="en-GB"/>
        </w:rPr>
        <w:t xml:space="preserve"> prevent</w:t>
      </w:r>
      <w:r w:rsidR="00D82381">
        <w:rPr>
          <w:lang w:val="en-GB"/>
        </w:rPr>
        <w:t>ing</w:t>
      </w:r>
      <w:r w:rsidRPr="00F10598">
        <w:rPr>
          <w:lang w:val="en-GB"/>
        </w:rPr>
        <w:t xml:space="preserve"> the spread of </w:t>
      </w:r>
      <w:r w:rsidR="00145909">
        <w:rPr>
          <w:lang w:val="en-GB"/>
        </w:rPr>
        <w:t xml:space="preserve">the </w:t>
      </w:r>
      <w:r w:rsidRPr="00F10598">
        <w:rPr>
          <w:lang w:val="en-GB"/>
        </w:rPr>
        <w:t xml:space="preserve">COVID-19 </w:t>
      </w:r>
      <w:r w:rsidR="00D82381" w:rsidRPr="00D82381">
        <w:rPr>
          <w:lang w:val="en-GB"/>
        </w:rPr>
        <w:t>contagious disease</w:t>
      </w:r>
      <w:r w:rsidR="00D82381">
        <w:rPr>
          <w:lang w:val="en-GB"/>
        </w:rPr>
        <w:t xml:space="preserve"> at the “</w:t>
      </w:r>
      <w:r w:rsidRPr="00F10598">
        <w:rPr>
          <w:lang w:val="en-GB"/>
        </w:rPr>
        <w:t>Jura</w:t>
      </w:r>
      <w:r w:rsidR="00D82381">
        <w:rPr>
          <w:lang w:val="en-GB"/>
        </w:rPr>
        <w:t>”</w:t>
      </w:r>
      <w:r w:rsidRPr="00F10598">
        <w:rPr>
          <w:lang w:val="en-GB"/>
        </w:rPr>
        <w:t xml:space="preserve"> Corporation </w:t>
      </w:r>
      <w:r w:rsidR="00D82381">
        <w:rPr>
          <w:lang w:val="en-GB"/>
        </w:rPr>
        <w:t>–</w:t>
      </w:r>
      <w:r w:rsidRPr="00F10598">
        <w:rPr>
          <w:lang w:val="en-GB"/>
        </w:rPr>
        <w:t xml:space="preserve"> </w:t>
      </w:r>
      <w:r w:rsidR="00D82381">
        <w:rPr>
          <w:lang w:val="en-GB"/>
        </w:rPr>
        <w:t>i</w:t>
      </w:r>
      <w:r w:rsidRPr="00F10598">
        <w:rPr>
          <w:lang w:val="en-GB"/>
        </w:rPr>
        <w:t xml:space="preserve">n </w:t>
      </w:r>
      <w:r w:rsidR="00D82381">
        <w:rPr>
          <w:lang w:val="en-GB"/>
        </w:rPr>
        <w:t xml:space="preserve">its </w:t>
      </w:r>
      <w:r w:rsidRPr="00F10598">
        <w:rPr>
          <w:lang w:val="en-GB"/>
        </w:rPr>
        <w:t xml:space="preserve">plants in </w:t>
      </w:r>
      <w:r w:rsidR="006E56E1" w:rsidRPr="00F10598">
        <w:rPr>
          <w:lang w:val="en-GB"/>
        </w:rPr>
        <w:t>Ni</w:t>
      </w:r>
      <w:r w:rsidR="006E56E1">
        <w:rPr>
          <w:lang w:val="en-GB"/>
        </w:rPr>
        <w:t>š</w:t>
      </w:r>
      <w:r w:rsidR="006E56E1" w:rsidRPr="00F10598">
        <w:rPr>
          <w:lang w:val="en-GB"/>
        </w:rPr>
        <w:t xml:space="preserve"> </w:t>
      </w:r>
      <w:r w:rsidRPr="00F10598">
        <w:rPr>
          <w:lang w:val="en-GB"/>
        </w:rPr>
        <w:t>and Leskovac</w:t>
      </w:r>
      <w:r w:rsidR="00653B3C" w:rsidRPr="007972DD">
        <w:rPr>
          <w:lang w:val="en-GB"/>
        </w:rPr>
        <w:t xml:space="preserve">. </w:t>
      </w:r>
      <w:r w:rsidRPr="00F10598">
        <w:rPr>
          <w:lang w:val="en-GB"/>
        </w:rPr>
        <w:t>The Protector of Citizens determined that the conducted inspections and the undertaken inspection authorizations did not ensure</w:t>
      </w:r>
      <w:r w:rsidR="00145909">
        <w:rPr>
          <w:lang w:val="en-GB"/>
        </w:rPr>
        <w:t xml:space="preserve"> a</w:t>
      </w:r>
      <w:r w:rsidRPr="00F10598">
        <w:rPr>
          <w:lang w:val="en-GB"/>
        </w:rPr>
        <w:t xml:space="preserve"> safe and healthy work </w:t>
      </w:r>
      <w:r w:rsidR="00145909">
        <w:rPr>
          <w:lang w:val="en-GB"/>
        </w:rPr>
        <w:t xml:space="preserve">procedure </w:t>
      </w:r>
      <w:r w:rsidRPr="00F10598">
        <w:rPr>
          <w:lang w:val="en-GB"/>
        </w:rPr>
        <w:t>in the supervised entity, nor did they fulfil the preventive role</w:t>
      </w:r>
      <w:r w:rsidR="000C27CA">
        <w:rPr>
          <w:lang w:val="en-GB"/>
        </w:rPr>
        <w:t xml:space="preserve"> that they had</w:t>
      </w:r>
      <w:r w:rsidRPr="00F10598">
        <w:rPr>
          <w:lang w:val="en-GB"/>
        </w:rPr>
        <w:t xml:space="preserve">. Accordingly, the Protector of Citizens, by </w:t>
      </w:r>
      <w:r w:rsidR="006E56E1">
        <w:rPr>
          <w:lang w:val="en-GB"/>
        </w:rPr>
        <w:t>issuing</w:t>
      </w:r>
      <w:r w:rsidR="006E56E1" w:rsidRPr="00F10598">
        <w:rPr>
          <w:lang w:val="en-GB"/>
        </w:rPr>
        <w:t xml:space="preserve"> </w:t>
      </w:r>
      <w:r w:rsidRPr="00F10598">
        <w:rPr>
          <w:lang w:val="en-GB"/>
        </w:rPr>
        <w:t xml:space="preserve">an opinion to the competent authority, pointed out the need to strengthen </w:t>
      </w:r>
      <w:r w:rsidR="000C27CA">
        <w:rPr>
          <w:lang w:val="en-GB"/>
        </w:rPr>
        <w:t xml:space="preserve">the </w:t>
      </w:r>
      <w:r w:rsidRPr="00F10598">
        <w:rPr>
          <w:lang w:val="en-GB"/>
        </w:rPr>
        <w:t>inspection supervision in the coming period</w:t>
      </w:r>
      <w:r w:rsidR="00653B3C" w:rsidRPr="007972DD">
        <w:rPr>
          <w:lang w:val="en-GB"/>
        </w:rPr>
        <w:t>.</w:t>
      </w:r>
    </w:p>
    <w:p w14:paraId="42762823" w14:textId="34BDA0F7" w:rsidR="00653B3C" w:rsidRPr="007972DD" w:rsidRDefault="00F10598" w:rsidP="005C01FD">
      <w:pPr>
        <w:spacing w:after="0" w:line="240" w:lineRule="auto"/>
        <w:jc w:val="center"/>
        <w:rPr>
          <w:rFonts w:ascii="Book Antiqua" w:hAnsi="Book Antiqua"/>
          <w:i/>
          <w:lang w:val="en-GB"/>
        </w:rPr>
      </w:pPr>
      <w:r w:rsidRPr="00F10598">
        <w:rPr>
          <w:rFonts w:ascii="Book Antiqua" w:hAnsi="Book Antiqua"/>
          <w:i/>
          <w:lang w:val="en-GB"/>
        </w:rPr>
        <w:t>The position of workers from Vietnam</w:t>
      </w:r>
    </w:p>
    <w:p w14:paraId="49EEA952" w14:textId="6AF1A8C5" w:rsidR="00C073D9" w:rsidRPr="007972DD" w:rsidRDefault="007E12D7" w:rsidP="00422979">
      <w:pPr>
        <w:pStyle w:val="NormalWeb"/>
        <w:shd w:val="clear" w:color="auto" w:fill="FFFFFF"/>
        <w:spacing w:before="120" w:beforeAutospacing="0" w:after="0" w:afterAutospacing="0"/>
        <w:jc w:val="both"/>
        <w:rPr>
          <w:rFonts w:ascii="Book Antiqua" w:hAnsi="Book Antiqua" w:cs="Arial"/>
          <w:spacing w:val="5"/>
          <w:sz w:val="22"/>
          <w:szCs w:val="22"/>
          <w:lang w:val="en-GB"/>
        </w:rPr>
      </w:pPr>
      <w:r w:rsidRPr="007E12D7">
        <w:rPr>
          <w:rFonts w:ascii="Book Antiqua" w:hAnsi="Book Antiqua" w:cs="Arial"/>
          <w:spacing w:val="5"/>
          <w:sz w:val="22"/>
          <w:szCs w:val="22"/>
          <w:lang w:val="en-GB"/>
        </w:rPr>
        <w:t xml:space="preserve">After learning from the media about suspicions of a difficult situation and inadequate living conditions of Vietnamese workers working </w:t>
      </w:r>
      <w:r w:rsidR="003D1DF9">
        <w:rPr>
          <w:rFonts w:ascii="Book Antiqua" w:hAnsi="Book Antiqua" w:cs="Arial"/>
          <w:spacing w:val="5"/>
          <w:sz w:val="22"/>
          <w:szCs w:val="22"/>
          <w:lang w:val="en-GB"/>
        </w:rPr>
        <w:t>on building a car</w:t>
      </w:r>
      <w:r w:rsidRPr="007E12D7">
        <w:rPr>
          <w:rFonts w:ascii="Book Antiqua" w:hAnsi="Book Antiqua" w:cs="Arial"/>
          <w:spacing w:val="5"/>
          <w:sz w:val="22"/>
          <w:szCs w:val="22"/>
          <w:lang w:val="en-GB"/>
        </w:rPr>
        <w:t xml:space="preserve"> tire</w:t>
      </w:r>
      <w:r w:rsidR="003D1DF9">
        <w:rPr>
          <w:rFonts w:ascii="Book Antiqua" w:hAnsi="Book Antiqua" w:cs="Arial"/>
          <w:spacing w:val="5"/>
          <w:sz w:val="22"/>
          <w:szCs w:val="22"/>
          <w:lang w:val="en-GB"/>
        </w:rPr>
        <w:t>s</w:t>
      </w:r>
      <w:r w:rsidRPr="007E12D7">
        <w:rPr>
          <w:rFonts w:ascii="Book Antiqua" w:hAnsi="Book Antiqua" w:cs="Arial"/>
          <w:spacing w:val="5"/>
          <w:sz w:val="22"/>
          <w:szCs w:val="22"/>
          <w:lang w:val="en-GB"/>
        </w:rPr>
        <w:t xml:space="preserve"> factory in Zrenjanin, representatives of the Protector of Citizens, together with representatives of the Zrenjanin Police Administration, visited the facilities where the workers are housed. Namely, the Sector for Emergency Situations of the Ministry of Interior inspected the facilities where the workers are accommodated and immediately passed a decision banning the use of two facilities for housing, as well as holding LPG bottles and diesel fuel barrels</w:t>
      </w:r>
      <w:r w:rsidR="00887C60">
        <w:rPr>
          <w:rFonts w:ascii="Book Antiqua" w:hAnsi="Book Antiqua" w:cs="Arial"/>
          <w:spacing w:val="5"/>
          <w:sz w:val="22"/>
          <w:szCs w:val="22"/>
          <w:lang w:val="en-GB"/>
        </w:rPr>
        <w:t>, which</w:t>
      </w:r>
      <w:r w:rsidR="00003855">
        <w:rPr>
          <w:rFonts w:ascii="Book Antiqua" w:hAnsi="Book Antiqua" w:cs="Arial"/>
          <w:spacing w:val="5"/>
          <w:sz w:val="22"/>
          <w:szCs w:val="22"/>
          <w:lang w:val="en-GB"/>
        </w:rPr>
        <w:t xml:space="preserve"> were</w:t>
      </w:r>
      <w:r w:rsidRPr="007E12D7">
        <w:rPr>
          <w:rFonts w:ascii="Book Antiqua" w:hAnsi="Book Antiqua" w:cs="Arial"/>
          <w:spacing w:val="5"/>
          <w:sz w:val="22"/>
          <w:szCs w:val="22"/>
          <w:lang w:val="en-GB"/>
        </w:rPr>
        <w:t xml:space="preserve"> found there, </w:t>
      </w:r>
      <w:r w:rsidR="00003855" w:rsidRPr="00003855">
        <w:rPr>
          <w:rFonts w:ascii="Book Antiqua" w:hAnsi="Book Antiqua" w:cs="Arial"/>
          <w:spacing w:val="5"/>
          <w:sz w:val="22"/>
          <w:szCs w:val="22"/>
          <w:lang w:val="en-GB"/>
        </w:rPr>
        <w:t>because of the danger that may arise from them</w:t>
      </w:r>
      <w:r w:rsidR="0039519F" w:rsidRPr="007972DD">
        <w:rPr>
          <w:rFonts w:ascii="Book Antiqua" w:hAnsi="Book Antiqua" w:cs="Arial"/>
          <w:spacing w:val="5"/>
          <w:sz w:val="22"/>
          <w:szCs w:val="22"/>
          <w:lang w:val="en-GB"/>
        </w:rPr>
        <w:t xml:space="preserve">. </w:t>
      </w:r>
    </w:p>
    <w:p w14:paraId="4B3FED32" w14:textId="1A1E2E50" w:rsidR="00114168" w:rsidRPr="007972DD" w:rsidRDefault="007E12D7" w:rsidP="00114168">
      <w:pPr>
        <w:pStyle w:val="NormalWeb"/>
        <w:shd w:val="clear" w:color="auto" w:fill="FFFFFF"/>
        <w:spacing w:before="120" w:beforeAutospacing="0" w:after="0" w:afterAutospacing="0"/>
        <w:jc w:val="both"/>
        <w:rPr>
          <w:rFonts w:ascii="Book Antiqua" w:hAnsi="Book Antiqua" w:cs="Arial"/>
          <w:spacing w:val="5"/>
          <w:sz w:val="22"/>
          <w:szCs w:val="22"/>
          <w:shd w:val="clear" w:color="auto" w:fill="FFFFFF"/>
          <w:lang w:val="en-GB"/>
        </w:rPr>
      </w:pPr>
      <w:r w:rsidRPr="007E12D7">
        <w:rPr>
          <w:rFonts w:ascii="Book Antiqua" w:hAnsi="Book Antiqua" w:cs="Arial"/>
          <w:spacing w:val="5"/>
          <w:sz w:val="22"/>
          <w:szCs w:val="22"/>
          <w:lang w:val="en-GB"/>
        </w:rPr>
        <w:t xml:space="preserve">Representatives of the Protector of Citizens also talked to workers and representatives of the company that hires workers from Vietnam, and found out that all hired foreign workers have a proper </w:t>
      </w:r>
      <w:r w:rsidR="00034289">
        <w:rPr>
          <w:rFonts w:ascii="Book Antiqua" w:hAnsi="Book Antiqua" w:cs="Arial"/>
          <w:spacing w:val="5"/>
          <w:sz w:val="22"/>
          <w:szCs w:val="22"/>
          <w:lang w:val="en-GB"/>
        </w:rPr>
        <w:t>registration of residence</w:t>
      </w:r>
      <w:r w:rsidRPr="007E12D7">
        <w:rPr>
          <w:rFonts w:ascii="Book Antiqua" w:hAnsi="Book Antiqua" w:cs="Arial"/>
          <w:spacing w:val="5"/>
          <w:sz w:val="22"/>
          <w:szCs w:val="22"/>
          <w:lang w:val="en-GB"/>
        </w:rPr>
        <w:t xml:space="preserve">. The Protector of Citizens demanded that the workers be provided with better accommodation conditions, and representatives of the Zrenjanin Police Administration informed the Protector of Citizens that the Higher Public Prosecutor's Office in Zrenjanin was informed about everything in order to determine whether any crimes were committed. The Protector of Citizens was also informed that the </w:t>
      </w:r>
      <w:r w:rsidR="00192EDF" w:rsidRPr="00192EDF">
        <w:rPr>
          <w:rFonts w:ascii="Book Antiqua" w:hAnsi="Book Antiqua" w:cs="Arial"/>
          <w:spacing w:val="5"/>
          <w:sz w:val="22"/>
          <w:szCs w:val="22"/>
          <w:lang w:val="en-GB"/>
        </w:rPr>
        <w:t xml:space="preserve">Labour Inspectorate </w:t>
      </w:r>
      <w:r w:rsidRPr="007E12D7">
        <w:rPr>
          <w:rFonts w:ascii="Book Antiqua" w:hAnsi="Book Antiqua" w:cs="Arial"/>
          <w:spacing w:val="5"/>
          <w:sz w:val="22"/>
          <w:szCs w:val="22"/>
          <w:lang w:val="en-GB"/>
        </w:rPr>
        <w:t>of the Ministry of Labo</w:t>
      </w:r>
      <w:r w:rsidR="00192EDF">
        <w:rPr>
          <w:rFonts w:ascii="Book Antiqua" w:hAnsi="Book Antiqua" w:cs="Arial"/>
          <w:spacing w:val="5"/>
          <w:sz w:val="22"/>
          <w:szCs w:val="22"/>
          <w:lang w:val="en-GB"/>
        </w:rPr>
        <w:t>u</w:t>
      </w:r>
      <w:r w:rsidRPr="007E12D7">
        <w:rPr>
          <w:rFonts w:ascii="Book Antiqua" w:hAnsi="Book Antiqua" w:cs="Arial"/>
          <w:spacing w:val="5"/>
          <w:sz w:val="22"/>
          <w:szCs w:val="22"/>
          <w:lang w:val="en-GB"/>
        </w:rPr>
        <w:t>r, Employment, Veteran and Social Affairs performed supervision, as well as that the Cent</w:t>
      </w:r>
      <w:r w:rsidR="00192EDF">
        <w:rPr>
          <w:rFonts w:ascii="Book Antiqua" w:hAnsi="Book Antiqua" w:cs="Arial"/>
          <w:spacing w:val="5"/>
          <w:sz w:val="22"/>
          <w:szCs w:val="22"/>
          <w:lang w:val="en-GB"/>
        </w:rPr>
        <w:t>r</w:t>
      </w:r>
      <w:r w:rsidRPr="007E12D7">
        <w:rPr>
          <w:rFonts w:ascii="Book Antiqua" w:hAnsi="Book Antiqua" w:cs="Arial"/>
          <w:spacing w:val="5"/>
          <w:sz w:val="22"/>
          <w:szCs w:val="22"/>
          <w:lang w:val="en-GB"/>
        </w:rPr>
        <w:t xml:space="preserve">e for </w:t>
      </w:r>
      <w:r w:rsidR="00192EDF">
        <w:rPr>
          <w:rFonts w:ascii="Book Antiqua" w:hAnsi="Book Antiqua" w:cs="Arial"/>
          <w:spacing w:val="5"/>
          <w:sz w:val="22"/>
          <w:szCs w:val="22"/>
          <w:lang w:val="en-GB"/>
        </w:rPr>
        <w:t xml:space="preserve">the </w:t>
      </w:r>
      <w:r w:rsidRPr="007E12D7">
        <w:rPr>
          <w:rFonts w:ascii="Book Antiqua" w:hAnsi="Book Antiqua" w:cs="Arial"/>
          <w:spacing w:val="5"/>
          <w:sz w:val="22"/>
          <w:szCs w:val="22"/>
          <w:lang w:val="en-GB"/>
        </w:rPr>
        <w:t xml:space="preserve">Protection of Victims of Trafficking in Human Beings, as an independent </w:t>
      </w:r>
      <w:r w:rsidR="00AE70FD" w:rsidRPr="00AE70FD">
        <w:rPr>
          <w:rFonts w:ascii="Book Antiqua" w:hAnsi="Book Antiqua" w:cs="Arial"/>
          <w:spacing w:val="5"/>
          <w:sz w:val="22"/>
          <w:szCs w:val="22"/>
          <w:lang w:val="en-GB"/>
        </w:rPr>
        <w:t xml:space="preserve">institution </w:t>
      </w:r>
      <w:r w:rsidR="00AE70FD">
        <w:rPr>
          <w:rFonts w:ascii="Book Antiqua" w:hAnsi="Book Antiqua" w:cs="Arial"/>
          <w:spacing w:val="5"/>
          <w:sz w:val="22"/>
          <w:szCs w:val="22"/>
          <w:lang w:val="en-GB"/>
        </w:rPr>
        <w:t xml:space="preserve">for </w:t>
      </w:r>
      <w:r w:rsidRPr="007E12D7">
        <w:rPr>
          <w:rFonts w:ascii="Book Antiqua" w:hAnsi="Book Antiqua" w:cs="Arial"/>
          <w:spacing w:val="5"/>
          <w:sz w:val="22"/>
          <w:szCs w:val="22"/>
          <w:lang w:val="en-GB"/>
        </w:rPr>
        <w:t xml:space="preserve">social protection, </w:t>
      </w:r>
      <w:r w:rsidR="00381CA9">
        <w:rPr>
          <w:rFonts w:ascii="Book Antiqua" w:hAnsi="Book Antiqua" w:cs="Arial"/>
          <w:spacing w:val="5"/>
          <w:sz w:val="22"/>
          <w:szCs w:val="22"/>
          <w:lang w:val="en-GB"/>
        </w:rPr>
        <w:t>took</w:t>
      </w:r>
      <w:r w:rsidR="00AE70FD">
        <w:rPr>
          <w:rFonts w:ascii="Book Antiqua" w:hAnsi="Book Antiqua" w:cs="Arial"/>
          <w:spacing w:val="5"/>
          <w:sz w:val="22"/>
          <w:szCs w:val="22"/>
          <w:lang w:val="en-GB"/>
        </w:rPr>
        <w:t xml:space="preserve"> </w:t>
      </w:r>
      <w:r w:rsidRPr="007E12D7">
        <w:rPr>
          <w:rFonts w:ascii="Book Antiqua" w:hAnsi="Book Antiqua" w:cs="Arial"/>
          <w:spacing w:val="5"/>
          <w:sz w:val="22"/>
          <w:szCs w:val="22"/>
          <w:lang w:val="en-GB"/>
        </w:rPr>
        <w:t>measures within its competence</w:t>
      </w:r>
      <w:r w:rsidR="00C073D9" w:rsidRPr="007972DD">
        <w:rPr>
          <w:rFonts w:ascii="Book Antiqua" w:hAnsi="Book Antiqua" w:cs="Arial"/>
          <w:spacing w:val="5"/>
          <w:sz w:val="22"/>
          <w:szCs w:val="22"/>
          <w:shd w:val="clear" w:color="auto" w:fill="FFFFFF"/>
          <w:lang w:val="en-GB"/>
        </w:rPr>
        <w:t>.</w:t>
      </w:r>
      <w:r w:rsidR="00C073D9" w:rsidRPr="007972DD">
        <w:rPr>
          <w:rFonts w:ascii="Book Antiqua" w:hAnsi="Book Antiqua" w:cs="Arial"/>
          <w:spacing w:val="5"/>
          <w:sz w:val="22"/>
          <w:szCs w:val="22"/>
          <w:shd w:val="clear" w:color="auto" w:fill="FFFFFF"/>
          <w:lang w:val="en-GB"/>
        </w:rPr>
        <w:br/>
      </w:r>
    </w:p>
    <w:p w14:paraId="04D9D794" w14:textId="72474472" w:rsidR="00C073D9" w:rsidRPr="007972DD" w:rsidRDefault="007E12D7" w:rsidP="00977605">
      <w:pPr>
        <w:pStyle w:val="NormalWeb"/>
        <w:shd w:val="clear" w:color="auto" w:fill="FFFFFF"/>
        <w:spacing w:before="0" w:beforeAutospacing="0" w:after="0" w:afterAutospacing="0"/>
        <w:jc w:val="both"/>
        <w:rPr>
          <w:rFonts w:ascii="Book Antiqua" w:hAnsi="Book Antiqua" w:cs="Arial"/>
          <w:spacing w:val="5"/>
          <w:sz w:val="22"/>
          <w:szCs w:val="22"/>
          <w:lang w:val="en-GB"/>
        </w:rPr>
      </w:pPr>
      <w:r w:rsidRPr="007E12D7">
        <w:rPr>
          <w:rFonts w:ascii="Book Antiqua" w:hAnsi="Book Antiqua" w:cs="Arial"/>
          <w:spacing w:val="5"/>
          <w:sz w:val="22"/>
          <w:szCs w:val="22"/>
          <w:shd w:val="clear" w:color="auto" w:fill="FFFFFF"/>
          <w:lang w:val="en-GB"/>
        </w:rPr>
        <w:t xml:space="preserve">Regarding this case, the Protector of Citizens </w:t>
      </w:r>
      <w:r w:rsidR="00034289">
        <w:rPr>
          <w:rFonts w:ascii="Book Antiqua" w:hAnsi="Book Antiqua" w:cs="Arial"/>
          <w:spacing w:val="5"/>
          <w:sz w:val="22"/>
          <w:szCs w:val="22"/>
          <w:shd w:val="clear" w:color="auto" w:fill="FFFFFF"/>
          <w:lang w:val="en-GB"/>
        </w:rPr>
        <w:t>has</w:t>
      </w:r>
      <w:r w:rsidR="00034289" w:rsidRPr="007E12D7">
        <w:rPr>
          <w:rFonts w:ascii="Book Antiqua" w:hAnsi="Book Antiqua" w:cs="Arial"/>
          <w:spacing w:val="5"/>
          <w:sz w:val="22"/>
          <w:szCs w:val="22"/>
          <w:shd w:val="clear" w:color="auto" w:fill="FFFFFF"/>
          <w:lang w:val="en-GB"/>
        </w:rPr>
        <w:t xml:space="preserve"> </w:t>
      </w:r>
      <w:r w:rsidRPr="007E12D7">
        <w:rPr>
          <w:rFonts w:ascii="Book Antiqua" w:hAnsi="Book Antiqua" w:cs="Arial"/>
          <w:spacing w:val="5"/>
          <w:sz w:val="22"/>
          <w:szCs w:val="22"/>
          <w:shd w:val="clear" w:color="auto" w:fill="FFFFFF"/>
          <w:lang w:val="en-GB"/>
        </w:rPr>
        <w:t>request</w:t>
      </w:r>
      <w:r w:rsidR="00034289">
        <w:rPr>
          <w:rFonts w:ascii="Book Antiqua" w:hAnsi="Book Antiqua" w:cs="Arial"/>
          <w:spacing w:val="5"/>
          <w:sz w:val="22"/>
          <w:szCs w:val="22"/>
          <w:shd w:val="clear" w:color="auto" w:fill="FFFFFF"/>
          <w:lang w:val="en-GB"/>
        </w:rPr>
        <w:t>ed</w:t>
      </w:r>
      <w:r w:rsidRPr="007E12D7">
        <w:rPr>
          <w:rFonts w:ascii="Book Antiqua" w:hAnsi="Book Antiqua" w:cs="Arial"/>
          <w:spacing w:val="5"/>
          <w:sz w:val="22"/>
          <w:szCs w:val="22"/>
          <w:shd w:val="clear" w:color="auto" w:fill="FFFFFF"/>
          <w:lang w:val="en-GB"/>
        </w:rPr>
        <w:t xml:space="preserve"> information from the Labo</w:t>
      </w:r>
      <w:r w:rsidR="006B5FC8">
        <w:rPr>
          <w:rFonts w:ascii="Book Antiqua" w:hAnsi="Book Antiqua" w:cs="Arial"/>
          <w:spacing w:val="5"/>
          <w:sz w:val="22"/>
          <w:szCs w:val="22"/>
          <w:shd w:val="clear" w:color="auto" w:fill="FFFFFF"/>
          <w:lang w:val="en-GB"/>
        </w:rPr>
        <w:t>u</w:t>
      </w:r>
      <w:r w:rsidRPr="007E12D7">
        <w:rPr>
          <w:rFonts w:ascii="Book Antiqua" w:hAnsi="Book Antiqua" w:cs="Arial"/>
          <w:spacing w:val="5"/>
          <w:sz w:val="22"/>
          <w:szCs w:val="22"/>
          <w:shd w:val="clear" w:color="auto" w:fill="FFFFFF"/>
          <w:lang w:val="en-GB"/>
        </w:rPr>
        <w:t>r Inspectorate and the Cent</w:t>
      </w:r>
      <w:r w:rsidR="006B5FC8">
        <w:rPr>
          <w:rFonts w:ascii="Book Antiqua" w:hAnsi="Book Antiqua" w:cs="Arial"/>
          <w:spacing w:val="5"/>
          <w:sz w:val="22"/>
          <w:szCs w:val="22"/>
          <w:shd w:val="clear" w:color="auto" w:fill="FFFFFF"/>
          <w:lang w:val="en-GB"/>
        </w:rPr>
        <w:t>r</w:t>
      </w:r>
      <w:r w:rsidRPr="007E12D7">
        <w:rPr>
          <w:rFonts w:ascii="Book Antiqua" w:hAnsi="Book Antiqua" w:cs="Arial"/>
          <w:spacing w:val="5"/>
          <w:sz w:val="22"/>
          <w:szCs w:val="22"/>
          <w:shd w:val="clear" w:color="auto" w:fill="FFFFFF"/>
          <w:lang w:val="en-GB"/>
        </w:rPr>
        <w:t xml:space="preserve">e for the Protection of Victims of Trafficking in Human Beings about the activities undertaken in this case, </w:t>
      </w:r>
      <w:r w:rsidR="006B5FC8" w:rsidRPr="006B5FC8">
        <w:rPr>
          <w:rFonts w:ascii="Book Antiqua" w:hAnsi="Book Antiqua" w:cs="Arial"/>
          <w:spacing w:val="5"/>
          <w:sz w:val="22"/>
          <w:szCs w:val="22"/>
          <w:shd w:val="clear" w:color="auto" w:fill="FFFFFF"/>
          <w:lang w:val="en-GB"/>
        </w:rPr>
        <w:t>as well as from the Ministry of Interior on the situation determined during the supervision o</w:t>
      </w:r>
      <w:r w:rsidR="006B5FC8">
        <w:rPr>
          <w:rFonts w:ascii="Book Antiqua" w:hAnsi="Book Antiqua" w:cs="Arial"/>
          <w:spacing w:val="5"/>
          <w:sz w:val="22"/>
          <w:szCs w:val="22"/>
          <w:shd w:val="clear" w:color="auto" w:fill="FFFFFF"/>
          <w:lang w:val="en-GB"/>
        </w:rPr>
        <w:t>f</w:t>
      </w:r>
      <w:r w:rsidR="006B5FC8" w:rsidRPr="006B5FC8">
        <w:rPr>
          <w:rFonts w:ascii="Book Antiqua" w:hAnsi="Book Antiqua" w:cs="Arial"/>
          <w:spacing w:val="5"/>
          <w:sz w:val="22"/>
          <w:szCs w:val="22"/>
          <w:shd w:val="clear" w:color="auto" w:fill="FFFFFF"/>
          <w:lang w:val="en-GB"/>
        </w:rPr>
        <w:t xml:space="preserve"> the </w:t>
      </w:r>
      <w:r w:rsidR="006B5FC8">
        <w:rPr>
          <w:rFonts w:ascii="Book Antiqua" w:hAnsi="Book Antiqua" w:cs="Arial"/>
          <w:spacing w:val="5"/>
          <w:sz w:val="22"/>
          <w:szCs w:val="22"/>
          <w:shd w:val="clear" w:color="auto" w:fill="FFFFFF"/>
          <w:lang w:val="en-GB"/>
        </w:rPr>
        <w:t>implementation</w:t>
      </w:r>
      <w:r w:rsidR="006B5FC8" w:rsidRPr="006B5FC8">
        <w:rPr>
          <w:rFonts w:ascii="Book Antiqua" w:hAnsi="Book Antiqua" w:cs="Arial"/>
          <w:spacing w:val="5"/>
          <w:sz w:val="22"/>
          <w:szCs w:val="22"/>
          <w:shd w:val="clear" w:color="auto" w:fill="FFFFFF"/>
          <w:lang w:val="en-GB"/>
        </w:rPr>
        <w:t xml:space="preserve"> of the decision prohibiting the use of two residential buildings</w:t>
      </w:r>
      <w:r w:rsidR="0039519F" w:rsidRPr="007972DD">
        <w:rPr>
          <w:rFonts w:ascii="Book Antiqua" w:hAnsi="Book Antiqua" w:cs="Arial"/>
          <w:spacing w:val="5"/>
          <w:sz w:val="22"/>
          <w:szCs w:val="22"/>
          <w:lang w:val="en-GB"/>
        </w:rPr>
        <w:t>.</w:t>
      </w:r>
    </w:p>
    <w:p w14:paraId="199DBC77" w14:textId="77777777" w:rsidR="00977605" w:rsidRPr="007972DD" w:rsidRDefault="00977605" w:rsidP="00977605">
      <w:pPr>
        <w:pStyle w:val="NormalWeb"/>
        <w:shd w:val="clear" w:color="auto" w:fill="FFFFFF"/>
        <w:spacing w:before="0" w:beforeAutospacing="0" w:after="0" w:afterAutospacing="0"/>
        <w:jc w:val="both"/>
        <w:rPr>
          <w:rFonts w:ascii="Book Antiqua" w:hAnsi="Book Antiqua" w:cs="Arial"/>
          <w:spacing w:val="5"/>
          <w:sz w:val="22"/>
          <w:szCs w:val="22"/>
          <w:lang w:val="en-GB"/>
        </w:rPr>
      </w:pPr>
    </w:p>
    <w:p w14:paraId="342FF619" w14:textId="22EF6A8B" w:rsidR="00DF06DD" w:rsidRPr="007972DD" w:rsidRDefault="007E12D7" w:rsidP="00977605">
      <w:pPr>
        <w:spacing w:after="0" w:line="240" w:lineRule="auto"/>
        <w:jc w:val="center"/>
        <w:rPr>
          <w:rFonts w:ascii="Book Antiqua" w:hAnsi="Book Antiqua"/>
          <w:b/>
          <w:lang w:val="en-GB"/>
        </w:rPr>
      </w:pPr>
      <w:r w:rsidRPr="007E12D7">
        <w:rPr>
          <w:rFonts w:ascii="Book Antiqua" w:hAnsi="Book Antiqua"/>
          <w:b/>
          <w:lang w:val="en-GB"/>
        </w:rPr>
        <w:t>The right to organize</w:t>
      </w:r>
      <w:r w:rsidR="00C94C51">
        <w:rPr>
          <w:rFonts w:ascii="Book Antiqua" w:hAnsi="Book Antiqua"/>
          <w:b/>
          <w:lang w:val="en-GB"/>
        </w:rPr>
        <w:t xml:space="preserve"> a union</w:t>
      </w:r>
      <w:r w:rsidRPr="007E12D7">
        <w:rPr>
          <w:rFonts w:ascii="Book Antiqua" w:hAnsi="Book Antiqua"/>
          <w:b/>
          <w:lang w:val="en-GB"/>
        </w:rPr>
        <w:t xml:space="preserve"> (Article </w:t>
      </w:r>
      <w:r w:rsidR="00C00BEB" w:rsidRPr="007972DD">
        <w:rPr>
          <w:rFonts w:ascii="Book Antiqua" w:hAnsi="Book Antiqua"/>
          <w:b/>
          <w:lang w:val="en-GB"/>
        </w:rPr>
        <w:t>8)</w:t>
      </w:r>
    </w:p>
    <w:p w14:paraId="2F00F2CD" w14:textId="323BF03F" w:rsidR="002170EA" w:rsidRPr="007972DD" w:rsidRDefault="007E12D7" w:rsidP="00E757D9">
      <w:pPr>
        <w:pBdr>
          <w:top w:val="nil"/>
          <w:left w:val="nil"/>
          <w:bottom w:val="nil"/>
          <w:right w:val="nil"/>
          <w:between w:val="nil"/>
        </w:pBdr>
        <w:spacing w:before="120" w:after="120" w:line="240" w:lineRule="auto"/>
        <w:jc w:val="both"/>
        <w:rPr>
          <w:rFonts w:ascii="Book Antiqua" w:hAnsi="Book Antiqua"/>
          <w:i/>
          <w:lang w:val="en-GB"/>
        </w:rPr>
      </w:pPr>
      <w:r w:rsidRPr="007E12D7">
        <w:rPr>
          <w:rFonts w:ascii="Book Antiqua" w:hAnsi="Book Antiqua"/>
          <w:i/>
          <w:lang w:val="en-GB"/>
        </w:rPr>
        <w:t xml:space="preserve">Regarding paragraph 21 of the List of Issues: Please provide up-to-date information on the new draft law </w:t>
      </w:r>
      <w:r w:rsidR="00C94C51">
        <w:rPr>
          <w:rFonts w:ascii="Book Antiqua" w:hAnsi="Book Antiqua"/>
          <w:i/>
          <w:lang w:val="en-GB"/>
        </w:rPr>
        <w:t>on strike</w:t>
      </w:r>
      <w:r w:rsidR="00FA54B9">
        <w:rPr>
          <w:rFonts w:ascii="Book Antiqua" w:hAnsi="Book Antiqua"/>
          <w:i/>
          <w:lang w:val="en-GB"/>
        </w:rPr>
        <w:t>s</w:t>
      </w:r>
      <w:r w:rsidR="00C94C51">
        <w:rPr>
          <w:rFonts w:ascii="Book Antiqua" w:hAnsi="Book Antiqua"/>
          <w:i/>
          <w:lang w:val="en-GB"/>
        </w:rPr>
        <w:t xml:space="preserve"> </w:t>
      </w:r>
      <w:r w:rsidRPr="007E12D7">
        <w:rPr>
          <w:rFonts w:ascii="Book Antiqua" w:hAnsi="Book Antiqua"/>
          <w:i/>
          <w:lang w:val="en-GB"/>
        </w:rPr>
        <w:t xml:space="preserve">and explain how the </w:t>
      </w:r>
      <w:r w:rsidR="00C94C51">
        <w:rPr>
          <w:rFonts w:ascii="Book Antiqua" w:hAnsi="Book Antiqua"/>
          <w:i/>
          <w:lang w:val="en-GB"/>
        </w:rPr>
        <w:t>m</w:t>
      </w:r>
      <w:r w:rsidRPr="007E12D7">
        <w:rPr>
          <w:rFonts w:ascii="Book Antiqua" w:hAnsi="Book Antiqua"/>
          <w:i/>
          <w:lang w:val="en-GB"/>
        </w:rPr>
        <w:t xml:space="preserve">ember </w:t>
      </w:r>
      <w:r w:rsidR="00C94C51">
        <w:rPr>
          <w:rFonts w:ascii="Book Antiqua" w:hAnsi="Book Antiqua"/>
          <w:i/>
          <w:lang w:val="en-GB"/>
        </w:rPr>
        <w:t>s</w:t>
      </w:r>
      <w:r w:rsidRPr="007E12D7">
        <w:rPr>
          <w:rFonts w:ascii="Book Antiqua" w:hAnsi="Book Antiqua"/>
          <w:i/>
          <w:lang w:val="en-GB"/>
        </w:rPr>
        <w:t xml:space="preserve">tate consulted relevant stakeholders (including trade unions and civil society) and, if </w:t>
      </w:r>
      <w:r w:rsidR="00C94C51">
        <w:rPr>
          <w:rFonts w:ascii="Book Antiqua" w:hAnsi="Book Antiqua"/>
          <w:i/>
          <w:lang w:val="en-GB"/>
        </w:rPr>
        <w:t>it didn’t</w:t>
      </w:r>
      <w:r w:rsidRPr="007E12D7">
        <w:rPr>
          <w:rFonts w:ascii="Book Antiqua" w:hAnsi="Book Antiqua"/>
          <w:i/>
          <w:lang w:val="en-GB"/>
        </w:rPr>
        <w:t xml:space="preserve">, what </w:t>
      </w:r>
      <w:r w:rsidR="00C94C51">
        <w:rPr>
          <w:rFonts w:ascii="Book Antiqua" w:hAnsi="Book Antiqua"/>
          <w:i/>
          <w:lang w:val="en-GB"/>
        </w:rPr>
        <w:t xml:space="preserve">are </w:t>
      </w:r>
      <w:r w:rsidRPr="007E12D7">
        <w:rPr>
          <w:rFonts w:ascii="Book Antiqua" w:hAnsi="Book Antiqua"/>
          <w:i/>
          <w:lang w:val="en-GB"/>
        </w:rPr>
        <w:t xml:space="preserve">its </w:t>
      </w:r>
      <w:r w:rsidR="00C94C51">
        <w:rPr>
          <w:rFonts w:ascii="Book Antiqua" w:hAnsi="Book Antiqua"/>
          <w:i/>
          <w:lang w:val="en-GB"/>
        </w:rPr>
        <w:t xml:space="preserve">plans </w:t>
      </w:r>
      <w:r w:rsidRPr="007E12D7">
        <w:rPr>
          <w:rFonts w:ascii="Book Antiqua" w:hAnsi="Book Antiqua"/>
          <w:i/>
          <w:lang w:val="en-GB"/>
        </w:rPr>
        <w:t xml:space="preserve">in this regard. Please also provide details on what the safeguards </w:t>
      </w:r>
      <w:r w:rsidR="00C94C51">
        <w:rPr>
          <w:rFonts w:ascii="Book Antiqua" w:hAnsi="Book Antiqua"/>
          <w:i/>
          <w:lang w:val="en-GB"/>
        </w:rPr>
        <w:t xml:space="preserve">are </w:t>
      </w:r>
      <w:r w:rsidRPr="007E12D7">
        <w:rPr>
          <w:rFonts w:ascii="Book Antiqua" w:hAnsi="Book Antiqua"/>
          <w:i/>
          <w:lang w:val="en-GB"/>
        </w:rPr>
        <w:t>for union membership under this new law</w:t>
      </w:r>
      <w:r w:rsidR="002170EA" w:rsidRPr="007972DD">
        <w:rPr>
          <w:rFonts w:ascii="Book Antiqua" w:hAnsi="Book Antiqua"/>
          <w:i/>
          <w:lang w:val="en-GB"/>
        </w:rPr>
        <w:t>.</w:t>
      </w:r>
    </w:p>
    <w:p w14:paraId="18D5E830" w14:textId="25BB9744" w:rsidR="002170EA" w:rsidRPr="007972DD" w:rsidRDefault="007E12D7" w:rsidP="00802621">
      <w:pPr>
        <w:spacing w:after="0" w:line="240" w:lineRule="auto"/>
        <w:jc w:val="both"/>
        <w:rPr>
          <w:rFonts w:ascii="Book Antiqua" w:hAnsi="Book Antiqua"/>
          <w:lang w:val="en-GB"/>
        </w:rPr>
      </w:pPr>
      <w:r w:rsidRPr="007E12D7">
        <w:rPr>
          <w:rFonts w:ascii="Book Antiqua" w:hAnsi="Book Antiqua"/>
          <w:lang w:val="en-GB"/>
        </w:rPr>
        <w:t xml:space="preserve">Supporting the efforts of the proposer to improve social dialogue in order to protect social, economic and employment rights, the Protector of Citizens sent an opinion to the Ministry of </w:t>
      </w:r>
      <w:r w:rsidRPr="007E12D7">
        <w:rPr>
          <w:rFonts w:ascii="Book Antiqua" w:hAnsi="Book Antiqua"/>
          <w:lang w:val="en-GB"/>
        </w:rPr>
        <w:lastRenderedPageBreak/>
        <w:t>Labo</w:t>
      </w:r>
      <w:r w:rsidR="00FA54B9">
        <w:rPr>
          <w:rFonts w:ascii="Book Antiqua" w:hAnsi="Book Antiqua"/>
          <w:lang w:val="en-GB"/>
        </w:rPr>
        <w:t>u</w:t>
      </w:r>
      <w:r w:rsidRPr="007E12D7">
        <w:rPr>
          <w:rFonts w:ascii="Book Antiqua" w:hAnsi="Book Antiqua"/>
          <w:lang w:val="en-GB"/>
        </w:rPr>
        <w:t>r, Employment, Veteran and Social Affairs on the Draft Law on Strike</w:t>
      </w:r>
      <w:r w:rsidR="00FA54B9">
        <w:rPr>
          <w:rFonts w:ascii="Book Antiqua" w:hAnsi="Book Antiqua"/>
          <w:lang w:val="en-GB"/>
        </w:rPr>
        <w:t>s</w:t>
      </w:r>
      <w:r w:rsidR="002170EA" w:rsidRPr="007972DD">
        <w:rPr>
          <w:rStyle w:val="FootnoteReference"/>
          <w:rFonts w:ascii="Book Antiqua" w:hAnsi="Book Antiqua"/>
          <w:lang w:val="en-GB"/>
        </w:rPr>
        <w:footnoteReference w:id="16"/>
      </w:r>
      <w:r w:rsidR="002170EA" w:rsidRPr="007972DD">
        <w:rPr>
          <w:rFonts w:ascii="Book Antiqua" w:hAnsi="Book Antiqua"/>
          <w:lang w:val="en-GB"/>
        </w:rPr>
        <w:t xml:space="preserve"> </w:t>
      </w:r>
      <w:r w:rsidRPr="007E12D7">
        <w:rPr>
          <w:rFonts w:ascii="Book Antiqua" w:hAnsi="Book Antiqua"/>
          <w:lang w:val="en-GB"/>
        </w:rPr>
        <w:t xml:space="preserve">in 2018, pointing out the need </w:t>
      </w:r>
      <w:r w:rsidR="00FA54B9">
        <w:rPr>
          <w:rFonts w:ascii="Book Antiqua" w:hAnsi="Book Antiqua"/>
          <w:lang w:val="en-GB"/>
        </w:rPr>
        <w:t xml:space="preserve">for </w:t>
      </w:r>
      <w:r w:rsidR="00FA54B9" w:rsidRPr="007E12D7">
        <w:rPr>
          <w:rFonts w:ascii="Book Antiqua" w:hAnsi="Book Antiqua"/>
          <w:lang w:val="en-GB"/>
        </w:rPr>
        <w:t xml:space="preserve">certain provisions </w:t>
      </w:r>
      <w:r w:rsidRPr="007E12D7">
        <w:rPr>
          <w:rFonts w:ascii="Book Antiqua" w:hAnsi="Book Antiqua"/>
          <w:lang w:val="en-GB"/>
        </w:rPr>
        <w:t xml:space="preserve">to </w:t>
      </w:r>
      <w:r w:rsidR="00FA54B9">
        <w:rPr>
          <w:rFonts w:ascii="Book Antiqua" w:hAnsi="Book Antiqua"/>
          <w:lang w:val="en-GB"/>
        </w:rPr>
        <w:t xml:space="preserve">be </w:t>
      </w:r>
      <w:r w:rsidRPr="007E12D7">
        <w:rPr>
          <w:rFonts w:ascii="Book Antiqua" w:hAnsi="Book Antiqua"/>
          <w:lang w:val="en-GB"/>
        </w:rPr>
        <w:t>amend</w:t>
      </w:r>
      <w:r w:rsidR="00FA54B9">
        <w:rPr>
          <w:rFonts w:ascii="Book Antiqua" w:hAnsi="Book Antiqua"/>
          <w:lang w:val="en-GB"/>
        </w:rPr>
        <w:t>ed</w:t>
      </w:r>
      <w:r w:rsidRPr="007E12D7">
        <w:rPr>
          <w:rFonts w:ascii="Book Antiqua" w:hAnsi="Book Antiqua"/>
          <w:lang w:val="en-GB"/>
        </w:rPr>
        <w:t>, specif</w:t>
      </w:r>
      <w:r w:rsidR="00FA54B9">
        <w:rPr>
          <w:rFonts w:ascii="Book Antiqua" w:hAnsi="Book Antiqua"/>
          <w:lang w:val="en-GB"/>
        </w:rPr>
        <w:t>ie</w:t>
      </w:r>
      <w:r w:rsidR="00574E61">
        <w:rPr>
          <w:rFonts w:ascii="Book Antiqua" w:hAnsi="Book Antiqua"/>
          <w:lang w:val="en-GB"/>
        </w:rPr>
        <w:t>d</w:t>
      </w:r>
      <w:r w:rsidRPr="007E12D7">
        <w:rPr>
          <w:rFonts w:ascii="Book Antiqua" w:hAnsi="Book Antiqua"/>
          <w:lang w:val="en-GB"/>
        </w:rPr>
        <w:t xml:space="preserve"> and harmonize</w:t>
      </w:r>
      <w:r w:rsidR="00FA54B9">
        <w:rPr>
          <w:rFonts w:ascii="Book Antiqua" w:hAnsi="Book Antiqua"/>
          <w:lang w:val="en-GB"/>
        </w:rPr>
        <w:t>d</w:t>
      </w:r>
      <w:r w:rsidRPr="007E12D7">
        <w:rPr>
          <w:rFonts w:ascii="Book Antiqua" w:hAnsi="Book Antiqua"/>
          <w:lang w:val="en-GB"/>
        </w:rPr>
        <w:t xml:space="preserve"> with the Labo</w:t>
      </w:r>
      <w:r w:rsidR="00FA54B9">
        <w:rPr>
          <w:rFonts w:ascii="Book Antiqua" w:hAnsi="Book Antiqua"/>
          <w:lang w:val="en-GB"/>
        </w:rPr>
        <w:t>u</w:t>
      </w:r>
      <w:r w:rsidRPr="007E12D7">
        <w:rPr>
          <w:rFonts w:ascii="Book Antiqua" w:hAnsi="Book Antiqua"/>
          <w:lang w:val="en-GB"/>
        </w:rPr>
        <w:t>r Law</w:t>
      </w:r>
      <w:r w:rsidR="003321FA" w:rsidRPr="007972DD">
        <w:rPr>
          <w:rFonts w:ascii="Book Antiqua" w:hAnsi="Book Antiqua"/>
          <w:lang w:val="en-GB"/>
        </w:rPr>
        <w:t xml:space="preserve">. </w:t>
      </w:r>
    </w:p>
    <w:p w14:paraId="20250F90" w14:textId="52E8853A" w:rsidR="00982967" w:rsidRPr="007972DD" w:rsidRDefault="007E12D7" w:rsidP="00802621">
      <w:pPr>
        <w:spacing w:after="0" w:line="240" w:lineRule="auto"/>
        <w:jc w:val="center"/>
        <w:rPr>
          <w:rFonts w:ascii="Book Antiqua" w:hAnsi="Book Antiqua"/>
          <w:b/>
          <w:lang w:val="en-GB"/>
        </w:rPr>
      </w:pPr>
      <w:r w:rsidRPr="007E12D7">
        <w:rPr>
          <w:rFonts w:ascii="Book Antiqua" w:hAnsi="Book Antiqua"/>
          <w:b/>
          <w:lang w:val="en-GB"/>
        </w:rPr>
        <w:t xml:space="preserve">The right to social security </w:t>
      </w:r>
      <w:r w:rsidR="00C00BEB" w:rsidRPr="007972DD">
        <w:rPr>
          <w:rFonts w:ascii="Book Antiqua" w:hAnsi="Book Antiqua"/>
          <w:b/>
          <w:lang w:val="en-GB"/>
        </w:rPr>
        <w:t>(</w:t>
      </w:r>
      <w:r>
        <w:rPr>
          <w:rFonts w:ascii="Book Antiqua" w:hAnsi="Book Antiqua"/>
          <w:b/>
          <w:lang w:val="en-GB"/>
        </w:rPr>
        <w:t>Article</w:t>
      </w:r>
      <w:r w:rsidR="00C00BEB" w:rsidRPr="007972DD">
        <w:rPr>
          <w:rFonts w:ascii="Book Antiqua" w:hAnsi="Book Antiqua"/>
          <w:b/>
          <w:lang w:val="en-GB"/>
        </w:rPr>
        <w:t xml:space="preserve"> 9)</w:t>
      </w:r>
    </w:p>
    <w:p w14:paraId="6A689413" w14:textId="4F4E3886" w:rsidR="001213CA" w:rsidRPr="007972DD" w:rsidRDefault="007E12D7" w:rsidP="00F76640">
      <w:pPr>
        <w:spacing w:before="120" w:after="0" w:line="240" w:lineRule="auto"/>
        <w:jc w:val="center"/>
        <w:rPr>
          <w:rFonts w:ascii="Book Antiqua" w:hAnsi="Book Antiqua"/>
          <w:i/>
          <w:lang w:val="en-GB"/>
        </w:rPr>
      </w:pPr>
      <w:r w:rsidRPr="007E12D7">
        <w:rPr>
          <w:rFonts w:ascii="Book Antiqua" w:hAnsi="Book Antiqua"/>
          <w:i/>
          <w:lang w:val="en-GB"/>
        </w:rPr>
        <w:t>Pension and disability insurance</w:t>
      </w:r>
    </w:p>
    <w:p w14:paraId="49057DA2" w14:textId="6CB49051" w:rsidR="000E7CAD" w:rsidRPr="007972DD" w:rsidRDefault="007E12D7" w:rsidP="00FD6B02">
      <w:pPr>
        <w:spacing w:before="120" w:after="120" w:line="240" w:lineRule="auto"/>
        <w:jc w:val="both"/>
        <w:rPr>
          <w:rFonts w:ascii="Book Antiqua" w:hAnsi="Book Antiqua"/>
          <w:lang w:val="en-GB"/>
        </w:rPr>
      </w:pPr>
      <w:r w:rsidRPr="007E12D7">
        <w:rPr>
          <w:rFonts w:ascii="Book Antiqua" w:hAnsi="Book Antiqua"/>
          <w:lang w:val="en-GB"/>
        </w:rPr>
        <w:t>In the field of pension and disability insurance, the Protector of Citizens notes that the largest number of citizens' complaints still relate to the "</w:t>
      </w:r>
      <w:r w:rsidR="00CC556B">
        <w:rPr>
          <w:rFonts w:ascii="Book Antiqua" w:hAnsi="Book Antiqua"/>
          <w:lang w:val="en-GB"/>
        </w:rPr>
        <w:t>administrative silence</w:t>
      </w:r>
      <w:r w:rsidRPr="007E12D7">
        <w:rPr>
          <w:rFonts w:ascii="Book Antiqua" w:hAnsi="Book Antiqua"/>
          <w:lang w:val="en-GB"/>
        </w:rPr>
        <w:t>", i</w:t>
      </w:r>
      <w:r w:rsidR="00812BD3">
        <w:rPr>
          <w:rFonts w:ascii="Book Antiqua" w:hAnsi="Book Antiqua"/>
          <w:lang w:val="en-GB"/>
        </w:rPr>
        <w:t>.</w:t>
      </w:r>
      <w:r w:rsidRPr="007E12D7">
        <w:rPr>
          <w:rFonts w:ascii="Book Antiqua" w:hAnsi="Book Antiqua"/>
          <w:lang w:val="en-GB"/>
        </w:rPr>
        <w:t>e</w:t>
      </w:r>
      <w:r w:rsidR="00812BD3">
        <w:rPr>
          <w:rFonts w:ascii="Book Antiqua" w:hAnsi="Book Antiqua"/>
          <w:lang w:val="en-GB"/>
        </w:rPr>
        <w:t>.,</w:t>
      </w:r>
      <w:r w:rsidRPr="007E12D7">
        <w:rPr>
          <w:rFonts w:ascii="Book Antiqua" w:hAnsi="Book Antiqua"/>
          <w:lang w:val="en-GB"/>
        </w:rPr>
        <w:t xml:space="preserve"> untimely action on submitted requests for exercising the right to a pension</w:t>
      </w:r>
      <w:r w:rsidR="000E7CAD" w:rsidRPr="007972DD">
        <w:rPr>
          <w:rFonts w:ascii="Book Antiqua" w:hAnsi="Book Antiqua"/>
          <w:lang w:val="en-GB"/>
        </w:rPr>
        <w:t xml:space="preserve">. </w:t>
      </w:r>
      <w:r w:rsidRPr="007E12D7">
        <w:rPr>
          <w:rFonts w:ascii="Book Antiqua" w:hAnsi="Book Antiqua"/>
          <w:lang w:val="en-GB"/>
        </w:rPr>
        <w:t xml:space="preserve">Also, the timeliness of the Republic Pension and Disability Insurance Fund is evident in terms of handling cases in which the Protector of Citizens initiates the </w:t>
      </w:r>
      <w:r w:rsidR="00CC556B">
        <w:rPr>
          <w:rFonts w:ascii="Book Antiqua" w:hAnsi="Book Antiqua"/>
          <w:lang w:val="en-GB"/>
        </w:rPr>
        <w:t>investigations</w:t>
      </w:r>
      <w:r w:rsidR="00CC556B" w:rsidRPr="007E12D7">
        <w:rPr>
          <w:rFonts w:ascii="Book Antiqua" w:hAnsi="Book Antiqua"/>
          <w:lang w:val="en-GB"/>
        </w:rPr>
        <w:t xml:space="preserve"> </w:t>
      </w:r>
      <w:r w:rsidRPr="007E12D7">
        <w:rPr>
          <w:rFonts w:ascii="Book Antiqua" w:hAnsi="Book Antiqua"/>
          <w:lang w:val="en-GB"/>
        </w:rPr>
        <w:t>of control over the work of this body</w:t>
      </w:r>
      <w:r w:rsidR="000E7CAD" w:rsidRPr="007972DD">
        <w:rPr>
          <w:rFonts w:ascii="Book Antiqua" w:hAnsi="Book Antiqua"/>
          <w:lang w:val="en-GB"/>
        </w:rPr>
        <w:t xml:space="preserve">. </w:t>
      </w:r>
      <w:r w:rsidR="00812BD3" w:rsidRPr="00812BD3">
        <w:rPr>
          <w:rFonts w:ascii="Book Antiqua" w:hAnsi="Book Antiqua"/>
          <w:lang w:val="en-GB"/>
        </w:rPr>
        <w:t>Citizens often addressed due to failure to make a decision on the final amount of</w:t>
      </w:r>
      <w:r w:rsidR="000B1E54">
        <w:rPr>
          <w:rFonts w:ascii="Book Antiqua" w:hAnsi="Book Antiqua"/>
          <w:lang w:val="en-GB"/>
        </w:rPr>
        <w:t xml:space="preserve"> their</w:t>
      </w:r>
      <w:r w:rsidR="00812BD3" w:rsidRPr="00812BD3">
        <w:rPr>
          <w:rFonts w:ascii="Book Antiqua" w:hAnsi="Book Antiqua"/>
          <w:lang w:val="en-GB"/>
        </w:rPr>
        <w:t xml:space="preserve"> pension, since due to lack of data on the entire length of service and salaries, which is especially noticeable for the last decade of the 20th century, citizens are not able to </w:t>
      </w:r>
      <w:r w:rsidR="000B1E54">
        <w:rPr>
          <w:rFonts w:ascii="Book Antiqua" w:hAnsi="Book Antiqua"/>
          <w:lang w:val="en-GB"/>
        </w:rPr>
        <w:t xml:space="preserve">achieve the right to a </w:t>
      </w:r>
      <w:r w:rsidR="00812BD3" w:rsidRPr="00812BD3">
        <w:rPr>
          <w:rFonts w:ascii="Book Antiqua" w:hAnsi="Book Antiqua"/>
          <w:lang w:val="en-GB"/>
        </w:rPr>
        <w:t xml:space="preserve">full pension. In each individual case, the Protector of Citizens, through obtaining information from other bodies (Tax Administration, Historical Archives, National Bank of the Republic of Serbia, Treasury Administration), tried to contribute to determining </w:t>
      </w:r>
      <w:r w:rsidR="000B1E54">
        <w:rPr>
          <w:rFonts w:ascii="Book Antiqua" w:hAnsi="Book Antiqua"/>
          <w:lang w:val="en-GB"/>
        </w:rPr>
        <w:t>the years of service</w:t>
      </w:r>
      <w:r w:rsidR="00812BD3" w:rsidRPr="00812BD3">
        <w:rPr>
          <w:rFonts w:ascii="Book Antiqua" w:hAnsi="Book Antiqua"/>
          <w:lang w:val="en-GB"/>
        </w:rPr>
        <w:t xml:space="preserve"> for periods not entered </w:t>
      </w:r>
      <w:r w:rsidR="000B1E54" w:rsidRPr="000B1E54">
        <w:rPr>
          <w:rFonts w:ascii="Book Antiqua" w:hAnsi="Book Antiqua"/>
          <w:lang w:val="en-GB"/>
        </w:rPr>
        <w:t>in the registry records of the Republic Pension and Disability Insurance Fund</w:t>
      </w:r>
      <w:r w:rsidR="00812BD3" w:rsidRPr="00812BD3">
        <w:rPr>
          <w:rFonts w:ascii="Book Antiqua" w:hAnsi="Book Antiqua"/>
          <w:lang w:val="en-GB"/>
        </w:rPr>
        <w:t>. Citizens also expressed dissatisfaction with the failure to act on their requests due to the fact that proceedings are underway before the Administrative Court regarding their previously submitted requests related to another legal matter. Due to the long duration of proceedings before the Administrative Court, citizens cannot exercise rights that are not conditioned by the decision of that body</w:t>
      </w:r>
      <w:r w:rsidR="000E7CAD" w:rsidRPr="007972DD">
        <w:rPr>
          <w:rFonts w:ascii="Book Antiqua" w:hAnsi="Book Antiqua"/>
          <w:lang w:val="en-GB"/>
        </w:rPr>
        <w:t>.</w:t>
      </w:r>
    </w:p>
    <w:p w14:paraId="72B19CCB" w14:textId="024E38CB" w:rsidR="000D007A" w:rsidRPr="007972DD" w:rsidRDefault="00812BD3" w:rsidP="00FD6B02">
      <w:pPr>
        <w:pStyle w:val="NormalWeb"/>
        <w:shd w:val="clear" w:color="auto" w:fill="FFFFFF"/>
        <w:spacing w:before="0" w:beforeAutospacing="0" w:after="0" w:afterAutospacing="0"/>
        <w:jc w:val="both"/>
        <w:rPr>
          <w:rFonts w:ascii="Book Antiqua" w:hAnsi="Book Antiqua" w:cs="Book Antiqua"/>
          <w:sz w:val="22"/>
          <w:szCs w:val="22"/>
          <w:lang w:val="en-GB"/>
        </w:rPr>
      </w:pPr>
      <w:r w:rsidRPr="00812BD3">
        <w:rPr>
          <w:rFonts w:ascii="Book Antiqua" w:hAnsi="Book Antiqua" w:cs="Arial"/>
          <w:spacing w:val="3"/>
          <w:sz w:val="22"/>
          <w:szCs w:val="22"/>
          <w:lang w:val="en-GB"/>
        </w:rPr>
        <w:t>Although the Law on Pension and Disability Insurance</w:t>
      </w:r>
      <w:r w:rsidR="00D40BBF" w:rsidRPr="007972DD">
        <w:rPr>
          <w:rStyle w:val="FootnoteReference"/>
          <w:rFonts w:ascii="Book Antiqua" w:hAnsi="Book Antiqua" w:cs="Arial"/>
          <w:spacing w:val="3"/>
          <w:sz w:val="22"/>
          <w:szCs w:val="22"/>
          <w:lang w:val="en-GB"/>
        </w:rPr>
        <w:footnoteReference w:id="17"/>
      </w:r>
      <w:r w:rsidR="000D007A" w:rsidRPr="007972DD">
        <w:rPr>
          <w:rFonts w:ascii="Book Antiqua" w:hAnsi="Book Antiqua" w:cs="Arial"/>
          <w:spacing w:val="3"/>
          <w:sz w:val="22"/>
          <w:szCs w:val="22"/>
          <w:lang w:val="en-GB"/>
        </w:rPr>
        <w:t xml:space="preserve"> </w:t>
      </w:r>
      <w:r w:rsidRPr="00812BD3">
        <w:rPr>
          <w:rFonts w:ascii="Book Antiqua" w:hAnsi="Book Antiqua" w:cs="Arial"/>
          <w:spacing w:val="3"/>
          <w:sz w:val="22"/>
          <w:szCs w:val="22"/>
          <w:lang w:val="en-GB"/>
        </w:rPr>
        <w:t>has undergone a number of amendments, the initiative of the Protector of Citizens</w:t>
      </w:r>
      <w:r w:rsidR="00880149" w:rsidRPr="00880149">
        <w:rPr>
          <w:rFonts w:ascii="Book Antiqua" w:hAnsi="Book Antiqua" w:cs="Arial"/>
          <w:spacing w:val="3"/>
          <w:sz w:val="22"/>
          <w:szCs w:val="22"/>
          <w:lang w:val="en-GB"/>
        </w:rPr>
        <w:t xml:space="preserve"> </w:t>
      </w:r>
      <w:r w:rsidR="00880149" w:rsidRPr="00812BD3">
        <w:rPr>
          <w:rFonts w:ascii="Book Antiqua" w:hAnsi="Book Antiqua" w:cs="Arial"/>
          <w:spacing w:val="3"/>
          <w:sz w:val="22"/>
          <w:szCs w:val="22"/>
          <w:lang w:val="en-GB"/>
        </w:rPr>
        <w:t xml:space="preserve">has not yet </w:t>
      </w:r>
      <w:r w:rsidR="00880149">
        <w:rPr>
          <w:rFonts w:ascii="Book Antiqua" w:hAnsi="Book Antiqua" w:cs="Arial"/>
          <w:spacing w:val="3"/>
          <w:sz w:val="22"/>
          <w:szCs w:val="22"/>
          <w:lang w:val="en-GB"/>
        </w:rPr>
        <w:t xml:space="preserve">been </w:t>
      </w:r>
      <w:r w:rsidR="00880149" w:rsidRPr="00812BD3">
        <w:rPr>
          <w:rFonts w:ascii="Book Antiqua" w:hAnsi="Book Antiqua" w:cs="Arial"/>
          <w:spacing w:val="3"/>
          <w:sz w:val="22"/>
          <w:szCs w:val="22"/>
          <w:lang w:val="en-GB"/>
        </w:rPr>
        <w:t>acted</w:t>
      </w:r>
      <w:r w:rsidR="00880149">
        <w:rPr>
          <w:rFonts w:ascii="Book Antiqua" w:hAnsi="Book Antiqua" w:cs="Arial"/>
          <w:spacing w:val="3"/>
          <w:sz w:val="22"/>
          <w:szCs w:val="22"/>
          <w:lang w:val="en-GB"/>
        </w:rPr>
        <w:t xml:space="preserve"> upon</w:t>
      </w:r>
      <w:r w:rsidRPr="00812BD3">
        <w:rPr>
          <w:rFonts w:ascii="Book Antiqua" w:hAnsi="Book Antiqua" w:cs="Arial"/>
          <w:spacing w:val="3"/>
          <w:sz w:val="22"/>
          <w:szCs w:val="22"/>
          <w:lang w:val="en-GB"/>
        </w:rPr>
        <w:t>, which, among other things, propose</w:t>
      </w:r>
      <w:r w:rsidR="00880149">
        <w:rPr>
          <w:rFonts w:ascii="Book Antiqua" w:hAnsi="Book Antiqua" w:cs="Arial"/>
          <w:spacing w:val="3"/>
          <w:sz w:val="22"/>
          <w:szCs w:val="22"/>
          <w:lang w:val="en-GB"/>
        </w:rPr>
        <w:t>s</w:t>
      </w:r>
      <w:r w:rsidRPr="00812BD3">
        <w:rPr>
          <w:rFonts w:ascii="Book Antiqua" w:hAnsi="Book Antiqua" w:cs="Arial"/>
          <w:spacing w:val="3"/>
          <w:sz w:val="22"/>
          <w:szCs w:val="22"/>
          <w:lang w:val="en-GB"/>
        </w:rPr>
        <w:t xml:space="preserve"> to introduce a special right to temporary cash benefits (disability benefits) for insured persons </w:t>
      </w:r>
      <w:r w:rsidR="00880149" w:rsidRPr="00880149">
        <w:rPr>
          <w:rFonts w:ascii="Book Antiqua" w:hAnsi="Book Antiqua" w:cs="Arial"/>
          <w:spacing w:val="3"/>
          <w:sz w:val="22"/>
          <w:szCs w:val="22"/>
          <w:lang w:val="en-GB"/>
        </w:rPr>
        <w:t xml:space="preserve">with </w:t>
      </w:r>
      <w:r w:rsidR="00B55CBB">
        <w:rPr>
          <w:rFonts w:ascii="Book Antiqua" w:hAnsi="Book Antiqua" w:cs="Arial"/>
          <w:spacing w:val="3"/>
          <w:sz w:val="22"/>
          <w:szCs w:val="22"/>
          <w:lang w:val="en-GB"/>
        </w:rPr>
        <w:t>limited</w:t>
      </w:r>
      <w:r w:rsidR="00880149" w:rsidRPr="00880149">
        <w:rPr>
          <w:rFonts w:ascii="Book Antiqua" w:hAnsi="Book Antiqua" w:cs="Arial"/>
          <w:spacing w:val="3"/>
          <w:sz w:val="22"/>
          <w:szCs w:val="22"/>
          <w:lang w:val="en-GB"/>
        </w:rPr>
        <w:t xml:space="preserve"> working capacity due to an injury at work, while they are not employed</w:t>
      </w:r>
      <w:r w:rsidR="000D007A" w:rsidRPr="007972DD">
        <w:rPr>
          <w:rFonts w:ascii="Book Antiqua" w:hAnsi="Book Antiqua" w:cs="Book Antiqua"/>
          <w:sz w:val="22"/>
          <w:szCs w:val="22"/>
          <w:lang w:val="en-GB"/>
        </w:rPr>
        <w:t>.</w:t>
      </w:r>
    </w:p>
    <w:p w14:paraId="689FA889" w14:textId="77777777" w:rsidR="00FD6B02" w:rsidRPr="007972DD" w:rsidRDefault="00FD6B02" w:rsidP="00FD6B02">
      <w:pPr>
        <w:pStyle w:val="NormalWeb"/>
        <w:shd w:val="clear" w:color="auto" w:fill="FFFFFF"/>
        <w:spacing w:before="0" w:beforeAutospacing="0" w:after="0" w:afterAutospacing="0"/>
        <w:jc w:val="both"/>
        <w:rPr>
          <w:rFonts w:ascii="Book Antiqua" w:hAnsi="Book Antiqua" w:cs="Book Antiqua"/>
          <w:sz w:val="22"/>
          <w:szCs w:val="22"/>
          <w:lang w:val="en-GB"/>
        </w:rPr>
      </w:pPr>
    </w:p>
    <w:p w14:paraId="22D91BFF" w14:textId="512D92D3" w:rsidR="00D07D5E" w:rsidRPr="007972DD" w:rsidRDefault="00812BD3" w:rsidP="00FD6B02">
      <w:pPr>
        <w:spacing w:after="120" w:line="240" w:lineRule="auto"/>
        <w:jc w:val="center"/>
        <w:rPr>
          <w:rFonts w:ascii="Book Antiqua" w:hAnsi="Book Antiqua"/>
          <w:i/>
          <w:lang w:val="en-GB"/>
        </w:rPr>
      </w:pPr>
      <w:r w:rsidRPr="00812BD3">
        <w:rPr>
          <w:rFonts w:ascii="Book Antiqua" w:hAnsi="Book Antiqua"/>
          <w:i/>
          <w:lang w:val="en-GB"/>
        </w:rPr>
        <w:t>Farmer insurance</w:t>
      </w:r>
    </w:p>
    <w:p w14:paraId="49126D09" w14:textId="3C6EC62B" w:rsidR="00067DB8" w:rsidRPr="007972DD" w:rsidRDefault="00812BD3" w:rsidP="00FD6B02">
      <w:pPr>
        <w:spacing w:after="0" w:line="240" w:lineRule="auto"/>
        <w:jc w:val="both"/>
        <w:rPr>
          <w:rFonts w:ascii="Book Antiqua" w:hAnsi="Book Antiqua"/>
          <w:lang w:val="en-GB"/>
        </w:rPr>
      </w:pPr>
      <w:r w:rsidRPr="00812BD3">
        <w:rPr>
          <w:rFonts w:ascii="Book Antiqua" w:hAnsi="Book Antiqua"/>
          <w:lang w:val="en-GB"/>
        </w:rPr>
        <w:t xml:space="preserve">During 2019, the Protector of Citizens received a number of complaints from citizens who pointed out that a certain number of persons, </w:t>
      </w:r>
      <w:r w:rsidR="00E77766" w:rsidRPr="00E77766">
        <w:rPr>
          <w:rFonts w:ascii="Book Antiqua" w:hAnsi="Book Antiqua"/>
          <w:lang w:val="en-GB"/>
        </w:rPr>
        <w:t>only on the basis of the fact that the members of the</w:t>
      </w:r>
      <w:r w:rsidR="007F217C">
        <w:rPr>
          <w:rFonts w:ascii="Book Antiqua" w:hAnsi="Book Antiqua"/>
          <w:lang w:val="en-GB"/>
        </w:rPr>
        <w:t>ir</w:t>
      </w:r>
      <w:r w:rsidR="00E77766" w:rsidRPr="00E77766">
        <w:rPr>
          <w:rFonts w:ascii="Book Antiqua" w:hAnsi="Book Antiqua"/>
          <w:lang w:val="en-GB"/>
        </w:rPr>
        <w:t xml:space="preserve"> household are persons who are owners of </w:t>
      </w:r>
      <w:r w:rsidR="00E77766">
        <w:rPr>
          <w:rFonts w:ascii="Book Antiqua" w:hAnsi="Book Antiqua"/>
          <w:lang w:val="en-GB"/>
        </w:rPr>
        <w:t xml:space="preserve">an </w:t>
      </w:r>
      <w:r w:rsidR="00E77766" w:rsidRPr="00E77766">
        <w:rPr>
          <w:rFonts w:ascii="Book Antiqua" w:hAnsi="Book Antiqua"/>
          <w:lang w:val="en-GB"/>
        </w:rPr>
        <w:t>agricultural holding</w:t>
      </w:r>
      <w:r w:rsidRPr="00812BD3">
        <w:rPr>
          <w:rFonts w:ascii="Book Antiqua" w:hAnsi="Book Antiqua"/>
          <w:lang w:val="en-GB"/>
        </w:rPr>
        <w:t xml:space="preserve">, have been unjustifiably indebted for pension and disability insurance contributions for many years without being informed about it. Namely, the current Law on Pension and Disability Insurance did not adequately define the term insured farmer, did not prescribe criteria for acquiring and terminating the status of </w:t>
      </w:r>
      <w:r w:rsidR="00E77766">
        <w:rPr>
          <w:rFonts w:ascii="Book Antiqua" w:hAnsi="Book Antiqua"/>
          <w:lang w:val="en-GB"/>
        </w:rPr>
        <w:t xml:space="preserve">an </w:t>
      </w:r>
      <w:r w:rsidRPr="00812BD3">
        <w:rPr>
          <w:rFonts w:ascii="Book Antiqua" w:hAnsi="Book Antiqua"/>
          <w:lang w:val="en-GB"/>
        </w:rPr>
        <w:t xml:space="preserve">insured farmer, did not clearly regulate the procedure for applying for insurance, determining the status of </w:t>
      </w:r>
      <w:r w:rsidR="007F217C">
        <w:rPr>
          <w:rFonts w:ascii="Book Antiqua" w:hAnsi="Book Antiqua"/>
          <w:lang w:val="en-GB"/>
        </w:rPr>
        <w:t xml:space="preserve">an </w:t>
      </w:r>
      <w:r w:rsidRPr="00812BD3">
        <w:rPr>
          <w:rFonts w:ascii="Book Antiqua" w:hAnsi="Book Antiqua"/>
          <w:lang w:val="en-GB"/>
        </w:rPr>
        <w:t>insured</w:t>
      </w:r>
      <w:r w:rsidR="00E77766">
        <w:rPr>
          <w:rFonts w:ascii="Book Antiqua" w:hAnsi="Book Antiqua"/>
          <w:lang w:val="en-GB"/>
        </w:rPr>
        <w:t xml:space="preserve"> person</w:t>
      </w:r>
      <w:r w:rsidRPr="00812BD3">
        <w:rPr>
          <w:rFonts w:ascii="Book Antiqua" w:hAnsi="Book Antiqua"/>
          <w:lang w:val="en-GB"/>
        </w:rPr>
        <w:t xml:space="preserve">, deregistering insurance and terminating the status of </w:t>
      </w:r>
      <w:r w:rsidR="00E77766">
        <w:rPr>
          <w:rFonts w:ascii="Book Antiqua" w:hAnsi="Book Antiqua"/>
          <w:lang w:val="en-GB"/>
        </w:rPr>
        <w:t xml:space="preserve">an </w:t>
      </w:r>
      <w:r w:rsidRPr="00812BD3">
        <w:rPr>
          <w:rFonts w:ascii="Book Antiqua" w:hAnsi="Book Antiqua"/>
          <w:lang w:val="en-GB"/>
        </w:rPr>
        <w:t>insured</w:t>
      </w:r>
      <w:r w:rsidR="00E77766">
        <w:rPr>
          <w:rFonts w:ascii="Book Antiqua" w:hAnsi="Book Antiqua"/>
          <w:lang w:val="en-GB"/>
        </w:rPr>
        <w:t xml:space="preserve"> person, </w:t>
      </w:r>
      <w:r w:rsidR="00E77766" w:rsidRPr="00E77766">
        <w:rPr>
          <w:rFonts w:ascii="Book Antiqua" w:hAnsi="Book Antiqua"/>
          <w:lang w:val="en-GB"/>
        </w:rPr>
        <w:t>as well as suspen</w:t>
      </w:r>
      <w:r w:rsidR="007F217C">
        <w:rPr>
          <w:rFonts w:ascii="Book Antiqua" w:hAnsi="Book Antiqua"/>
          <w:lang w:val="en-GB"/>
        </w:rPr>
        <w:t>d</w:t>
      </w:r>
      <w:r w:rsidR="00E77766" w:rsidRPr="00E77766">
        <w:rPr>
          <w:rFonts w:ascii="Book Antiqua" w:hAnsi="Book Antiqua"/>
          <w:lang w:val="en-GB"/>
        </w:rPr>
        <w:t>in</w:t>
      </w:r>
      <w:r w:rsidR="007F217C">
        <w:rPr>
          <w:rFonts w:ascii="Book Antiqua" w:hAnsi="Book Antiqua"/>
          <w:lang w:val="en-GB"/>
        </w:rPr>
        <w:t>g</w:t>
      </w:r>
      <w:r w:rsidR="00E77766" w:rsidRPr="00E77766">
        <w:rPr>
          <w:rFonts w:ascii="Book Antiqua" w:hAnsi="Book Antiqua"/>
          <w:lang w:val="en-GB"/>
        </w:rPr>
        <w:t xml:space="preserve"> the </w:t>
      </w:r>
      <w:r w:rsidR="00A84110" w:rsidRPr="00A84110">
        <w:rPr>
          <w:rFonts w:ascii="Book Antiqua" w:hAnsi="Book Antiqua"/>
          <w:lang w:val="en-GB"/>
        </w:rPr>
        <w:t xml:space="preserve">status of an insured person </w:t>
      </w:r>
      <w:r w:rsidR="00E77766" w:rsidRPr="00E77766">
        <w:rPr>
          <w:rFonts w:ascii="Book Antiqua" w:hAnsi="Book Antiqua"/>
          <w:lang w:val="en-GB"/>
        </w:rPr>
        <w:t>and numerous other issues of importance for the exercise of farmers' rights to pension and disability insurance</w:t>
      </w:r>
      <w:r w:rsidRPr="00812BD3">
        <w:rPr>
          <w:rFonts w:ascii="Book Antiqua" w:hAnsi="Book Antiqua"/>
          <w:lang w:val="en-GB"/>
        </w:rPr>
        <w:t>. The Protector of Citizens sent an opinion to the Ministry of Labo</w:t>
      </w:r>
      <w:r w:rsidR="00472813">
        <w:rPr>
          <w:rFonts w:ascii="Book Antiqua" w:hAnsi="Book Antiqua"/>
          <w:lang w:val="en-GB"/>
        </w:rPr>
        <w:t>u</w:t>
      </w:r>
      <w:r w:rsidRPr="00812BD3">
        <w:rPr>
          <w:rFonts w:ascii="Book Antiqua" w:hAnsi="Book Antiqua"/>
          <w:lang w:val="en-GB"/>
        </w:rPr>
        <w:t xml:space="preserve">r, Employment, Veteran and Social Affairs that it is in the interest of </w:t>
      </w:r>
      <w:r w:rsidRPr="002722EB">
        <w:rPr>
          <w:rFonts w:ascii="Book Antiqua" w:hAnsi="Book Antiqua"/>
          <w:lang w:val="en-GB"/>
        </w:rPr>
        <w:t>citizens</w:t>
      </w:r>
      <w:r w:rsidR="00472813" w:rsidRPr="002722EB">
        <w:rPr>
          <w:rFonts w:ascii="Book Antiqua" w:hAnsi="Book Antiqua"/>
          <w:lang w:val="en-GB"/>
        </w:rPr>
        <w:t xml:space="preserve"> </w:t>
      </w:r>
      <w:r w:rsidR="00E161DF" w:rsidRPr="002722EB">
        <w:rPr>
          <w:rFonts w:ascii="Book Antiqua" w:hAnsi="Book Antiqua"/>
          <w:lang w:val="en-GB"/>
        </w:rPr>
        <w:t>that it</w:t>
      </w:r>
      <w:r w:rsidRPr="002722EB">
        <w:rPr>
          <w:rFonts w:ascii="Book Antiqua" w:hAnsi="Book Antiqua"/>
          <w:lang w:val="en-GB"/>
        </w:rPr>
        <w:t xml:space="preserve"> prepare</w:t>
      </w:r>
      <w:r w:rsidR="00E161DF" w:rsidRPr="002722EB">
        <w:rPr>
          <w:rFonts w:ascii="Book Antiqua" w:hAnsi="Book Antiqua"/>
          <w:lang w:val="en-GB"/>
        </w:rPr>
        <w:t>s</w:t>
      </w:r>
      <w:r w:rsidR="00E161DF">
        <w:rPr>
          <w:rFonts w:ascii="Book Antiqua" w:hAnsi="Book Antiqua"/>
          <w:lang w:val="en-GB"/>
        </w:rPr>
        <w:t xml:space="preserve">                                                                              </w:t>
      </w:r>
      <w:r w:rsidRPr="00812BD3">
        <w:rPr>
          <w:rFonts w:ascii="Book Antiqua" w:hAnsi="Book Antiqua"/>
          <w:lang w:val="en-GB"/>
        </w:rPr>
        <w:t xml:space="preserve"> amendments to the Law on Pension and Disability Insurance as soon as possible</w:t>
      </w:r>
      <w:r w:rsidR="00472813">
        <w:rPr>
          <w:rFonts w:ascii="Book Antiqua" w:hAnsi="Book Antiqua"/>
          <w:lang w:val="en-GB"/>
        </w:rPr>
        <w:t xml:space="preserve">, </w:t>
      </w:r>
      <w:r w:rsidR="00472813" w:rsidRPr="00472813">
        <w:rPr>
          <w:rFonts w:ascii="Book Antiqua" w:hAnsi="Book Antiqua"/>
          <w:lang w:val="en-GB"/>
        </w:rPr>
        <w:t xml:space="preserve">which would define the concept of </w:t>
      </w:r>
      <w:r w:rsidR="00472813">
        <w:rPr>
          <w:rFonts w:ascii="Book Antiqua" w:hAnsi="Book Antiqua"/>
          <w:lang w:val="en-GB"/>
        </w:rPr>
        <w:t xml:space="preserve">an </w:t>
      </w:r>
      <w:r w:rsidR="00472813" w:rsidRPr="00472813">
        <w:rPr>
          <w:rFonts w:ascii="Book Antiqua" w:hAnsi="Book Antiqua"/>
          <w:lang w:val="en-GB"/>
        </w:rPr>
        <w:t xml:space="preserve">insured farmer on the basis of real parameters, the concept of family </w:t>
      </w:r>
      <w:r w:rsidR="00472813" w:rsidRPr="00472813">
        <w:rPr>
          <w:rFonts w:ascii="Book Antiqua" w:hAnsi="Book Antiqua"/>
          <w:lang w:val="en-GB"/>
        </w:rPr>
        <w:lastRenderedPageBreak/>
        <w:t xml:space="preserve">household members, </w:t>
      </w:r>
      <w:r w:rsidR="00472813">
        <w:rPr>
          <w:rFonts w:ascii="Book Antiqua" w:hAnsi="Book Antiqua"/>
          <w:lang w:val="en-GB"/>
        </w:rPr>
        <w:t xml:space="preserve">the </w:t>
      </w:r>
      <w:r w:rsidR="00472813" w:rsidRPr="00472813">
        <w:rPr>
          <w:rFonts w:ascii="Book Antiqua" w:hAnsi="Book Antiqua"/>
          <w:lang w:val="en-GB"/>
        </w:rPr>
        <w:t xml:space="preserve">conditions under which family household members are insured on the basis of agriculture, </w:t>
      </w:r>
      <w:r w:rsidR="00AA5B1B">
        <w:rPr>
          <w:rFonts w:ascii="Book Antiqua" w:hAnsi="Book Antiqua"/>
          <w:lang w:val="en-GB"/>
        </w:rPr>
        <w:t xml:space="preserve">and </w:t>
      </w:r>
      <w:r w:rsidR="00472813">
        <w:rPr>
          <w:rFonts w:ascii="Book Antiqua" w:hAnsi="Book Antiqua"/>
          <w:lang w:val="en-GB"/>
        </w:rPr>
        <w:t xml:space="preserve">which would </w:t>
      </w:r>
      <w:r w:rsidR="00472813" w:rsidRPr="00472813">
        <w:rPr>
          <w:rFonts w:ascii="Book Antiqua" w:hAnsi="Book Antiqua"/>
          <w:lang w:val="en-GB"/>
        </w:rPr>
        <w:t>regulate the procedure of acquiring or determining and terminating the status of</w:t>
      </w:r>
      <w:r w:rsidR="00472813">
        <w:rPr>
          <w:rFonts w:ascii="Book Antiqua" w:hAnsi="Book Antiqua"/>
          <w:lang w:val="en-GB"/>
        </w:rPr>
        <w:t xml:space="preserve"> an</w:t>
      </w:r>
      <w:r w:rsidR="00472813" w:rsidRPr="00472813">
        <w:rPr>
          <w:rFonts w:ascii="Book Antiqua" w:hAnsi="Book Antiqua"/>
          <w:lang w:val="en-GB"/>
        </w:rPr>
        <w:t xml:space="preserve"> insured farmer, and </w:t>
      </w:r>
      <w:r w:rsidR="00F80E9B">
        <w:rPr>
          <w:rFonts w:ascii="Book Antiqua" w:hAnsi="Book Antiqua"/>
          <w:lang w:val="en-GB"/>
        </w:rPr>
        <w:t xml:space="preserve">all </w:t>
      </w:r>
      <w:r w:rsidR="00472813" w:rsidRPr="00472813">
        <w:rPr>
          <w:rFonts w:ascii="Book Antiqua" w:hAnsi="Book Antiqua"/>
          <w:lang w:val="en-GB"/>
        </w:rPr>
        <w:t xml:space="preserve">other relevant issues </w:t>
      </w:r>
      <w:r w:rsidR="00F80E9B">
        <w:rPr>
          <w:rFonts w:ascii="Book Antiqua" w:hAnsi="Book Antiqua"/>
          <w:lang w:val="en-GB"/>
        </w:rPr>
        <w:t>that are related to an</w:t>
      </w:r>
      <w:r w:rsidR="00472813" w:rsidRPr="00472813">
        <w:rPr>
          <w:rFonts w:ascii="Book Antiqua" w:hAnsi="Book Antiqua"/>
          <w:lang w:val="en-GB"/>
        </w:rPr>
        <w:t xml:space="preserve"> insured </w:t>
      </w:r>
      <w:r w:rsidR="00F80E9B">
        <w:rPr>
          <w:rFonts w:ascii="Book Antiqua" w:hAnsi="Book Antiqua"/>
          <w:lang w:val="en-GB"/>
        </w:rPr>
        <w:t xml:space="preserve">person </w:t>
      </w:r>
      <w:r w:rsidR="00472813" w:rsidRPr="00472813">
        <w:rPr>
          <w:rFonts w:ascii="Book Antiqua" w:hAnsi="Book Antiqua"/>
          <w:lang w:val="en-GB"/>
        </w:rPr>
        <w:t>in a way that reduces the space for free interpretation and discretionary decisions of the competent fund</w:t>
      </w:r>
      <w:r w:rsidR="005830B6" w:rsidRPr="007972DD">
        <w:rPr>
          <w:rFonts w:ascii="Book Antiqua" w:hAnsi="Book Antiqua"/>
          <w:lang w:val="en-GB"/>
        </w:rPr>
        <w:t>.</w:t>
      </w:r>
    </w:p>
    <w:p w14:paraId="54B37EDD" w14:textId="77777777" w:rsidR="00FD6B02" w:rsidRPr="007972DD" w:rsidRDefault="00FD6B02" w:rsidP="00FD6B02">
      <w:pPr>
        <w:spacing w:after="0" w:line="240" w:lineRule="auto"/>
        <w:jc w:val="both"/>
        <w:rPr>
          <w:rFonts w:ascii="Book Antiqua" w:hAnsi="Book Antiqua"/>
          <w:lang w:val="en-GB"/>
        </w:rPr>
      </w:pPr>
    </w:p>
    <w:p w14:paraId="5920F7A2" w14:textId="6A070F68" w:rsidR="005830B6" w:rsidRPr="007972DD" w:rsidRDefault="00A944A3" w:rsidP="00D84C52">
      <w:pPr>
        <w:spacing w:after="240" w:line="240" w:lineRule="auto"/>
        <w:jc w:val="center"/>
        <w:rPr>
          <w:rFonts w:ascii="Book Antiqua" w:hAnsi="Book Antiqua"/>
          <w:i/>
          <w:lang w:val="en-GB"/>
        </w:rPr>
      </w:pPr>
      <w:r w:rsidRPr="00A944A3">
        <w:rPr>
          <w:rFonts w:ascii="Book Antiqua" w:hAnsi="Book Antiqua"/>
          <w:i/>
          <w:lang w:val="en-GB"/>
        </w:rPr>
        <w:t>The rights of veterans, military invalids, civilian invalids of war and their families</w:t>
      </w:r>
    </w:p>
    <w:p w14:paraId="73AAFD8A" w14:textId="4B51A2F1" w:rsidR="00B42B7D" w:rsidRPr="007972DD" w:rsidRDefault="00A944A3" w:rsidP="007B5A16">
      <w:pPr>
        <w:spacing w:after="0" w:line="240" w:lineRule="auto"/>
        <w:jc w:val="both"/>
        <w:rPr>
          <w:rFonts w:ascii="Book Antiqua" w:hAnsi="Book Antiqua" w:cs="Calibri"/>
          <w:lang w:val="en-GB"/>
        </w:rPr>
      </w:pPr>
      <w:r w:rsidRPr="00A944A3">
        <w:rPr>
          <w:rFonts w:ascii="Book Antiqua" w:hAnsi="Book Antiqua" w:cs="Calibri"/>
          <w:lang w:val="en-GB"/>
        </w:rPr>
        <w:t xml:space="preserve">Acting on citizens' complaints regarding the manner in which the right to disability allowance is regulated, the Protector of Citizens submitted to the National Assembly an initiative to amend the Law on Pension and Disability Insurance in order to enable the right to disability allowance to be exercised by </w:t>
      </w:r>
      <w:r w:rsidR="007971A7" w:rsidRPr="007971A7">
        <w:rPr>
          <w:rFonts w:ascii="Book Antiqua" w:hAnsi="Book Antiqua" w:cs="Calibri"/>
          <w:lang w:val="en-GB"/>
        </w:rPr>
        <w:t>military invalids</w:t>
      </w:r>
      <w:r w:rsidR="007971A7" w:rsidRPr="007971A7">
        <w:t xml:space="preserve"> </w:t>
      </w:r>
      <w:r w:rsidR="007971A7" w:rsidRPr="007971A7">
        <w:rPr>
          <w:rFonts w:ascii="Book Antiqua" w:hAnsi="Book Antiqua" w:cs="Calibri"/>
          <w:lang w:val="en-GB"/>
        </w:rPr>
        <w:t>who have acquired the right to a pension</w:t>
      </w:r>
      <w:r w:rsidRPr="00A944A3">
        <w:rPr>
          <w:rFonts w:ascii="Book Antiqua" w:hAnsi="Book Antiqua" w:cs="Calibri"/>
          <w:lang w:val="en-GB"/>
        </w:rPr>
        <w:t>, and have not yet reached the age of 65, i</w:t>
      </w:r>
      <w:r w:rsidR="007971A7">
        <w:rPr>
          <w:rFonts w:ascii="Book Antiqua" w:hAnsi="Book Antiqua" w:cs="Calibri"/>
          <w:lang w:val="en-GB"/>
        </w:rPr>
        <w:t>.</w:t>
      </w:r>
      <w:r w:rsidRPr="00A944A3">
        <w:rPr>
          <w:rFonts w:ascii="Book Antiqua" w:hAnsi="Book Antiqua" w:cs="Calibri"/>
          <w:lang w:val="en-GB"/>
        </w:rPr>
        <w:t>e</w:t>
      </w:r>
      <w:r w:rsidR="007971A7">
        <w:rPr>
          <w:rFonts w:ascii="Book Antiqua" w:hAnsi="Book Antiqua" w:cs="Calibri"/>
          <w:lang w:val="en-GB"/>
        </w:rPr>
        <w:t>., for them</w:t>
      </w:r>
      <w:r w:rsidRPr="00A944A3">
        <w:rPr>
          <w:rFonts w:ascii="Book Antiqua" w:hAnsi="Book Antiqua" w:cs="Calibri"/>
          <w:lang w:val="en-GB"/>
        </w:rPr>
        <w:t xml:space="preserve"> to be on an equal footing with other categories of </w:t>
      </w:r>
      <w:r w:rsidR="007971A7" w:rsidRPr="007971A7">
        <w:rPr>
          <w:rFonts w:ascii="Book Antiqua" w:hAnsi="Book Antiqua" w:cs="Calibri"/>
          <w:lang w:val="en-GB"/>
        </w:rPr>
        <w:t xml:space="preserve">military </w:t>
      </w:r>
      <w:r w:rsidRPr="00A944A3">
        <w:rPr>
          <w:rFonts w:ascii="Book Antiqua" w:hAnsi="Book Antiqua" w:cs="Calibri"/>
          <w:lang w:val="en-GB"/>
        </w:rPr>
        <w:t xml:space="preserve">invalids recognized by law as potential beneficiaries of this right </w:t>
      </w:r>
      <w:r w:rsidR="007971A7">
        <w:rPr>
          <w:rFonts w:ascii="Book Antiqua" w:hAnsi="Book Antiqua" w:cs="Calibri"/>
          <w:lang w:val="en-GB"/>
        </w:rPr>
        <w:t>–</w:t>
      </w:r>
      <w:r w:rsidRPr="00A944A3">
        <w:rPr>
          <w:rFonts w:ascii="Book Antiqua" w:hAnsi="Book Antiqua" w:cs="Calibri"/>
          <w:lang w:val="en-GB"/>
        </w:rPr>
        <w:t xml:space="preserve"> </w:t>
      </w:r>
      <w:r w:rsidR="007971A7" w:rsidRPr="007971A7">
        <w:rPr>
          <w:rFonts w:ascii="Book Antiqua" w:hAnsi="Book Antiqua" w:cs="Calibri"/>
          <w:lang w:val="en-GB"/>
        </w:rPr>
        <w:t xml:space="preserve">military </w:t>
      </w:r>
      <w:r w:rsidRPr="00A944A3">
        <w:rPr>
          <w:rFonts w:ascii="Book Antiqua" w:hAnsi="Book Antiqua" w:cs="Calibri"/>
          <w:lang w:val="en-GB"/>
        </w:rPr>
        <w:t xml:space="preserve">invalids who have reached 65 years of age (whether retired or not), </w:t>
      </w:r>
      <w:r w:rsidR="007971A7" w:rsidRPr="007971A7">
        <w:rPr>
          <w:rFonts w:ascii="Book Antiqua" w:hAnsi="Book Antiqua" w:cs="Calibri"/>
          <w:lang w:val="en-GB"/>
        </w:rPr>
        <w:t xml:space="preserve">military </w:t>
      </w:r>
      <w:r w:rsidRPr="00A944A3">
        <w:rPr>
          <w:rFonts w:ascii="Book Antiqua" w:hAnsi="Book Antiqua" w:cs="Calibri"/>
          <w:lang w:val="en-GB"/>
        </w:rPr>
        <w:t xml:space="preserve">invalids in employment and unemployed </w:t>
      </w:r>
      <w:r w:rsidR="0089249B" w:rsidRPr="0089249B">
        <w:rPr>
          <w:rFonts w:ascii="Book Antiqua" w:hAnsi="Book Antiqua" w:cs="Calibri"/>
          <w:lang w:val="en-GB"/>
        </w:rPr>
        <w:t xml:space="preserve">military </w:t>
      </w:r>
      <w:r w:rsidRPr="00A944A3">
        <w:rPr>
          <w:rFonts w:ascii="Book Antiqua" w:hAnsi="Book Antiqua" w:cs="Calibri"/>
          <w:lang w:val="en-GB"/>
        </w:rPr>
        <w:t xml:space="preserve">invalids. </w:t>
      </w:r>
      <w:r w:rsidR="0089249B">
        <w:rPr>
          <w:rFonts w:ascii="Book Antiqua" w:hAnsi="Book Antiqua" w:cs="Calibri"/>
          <w:lang w:val="en-GB"/>
        </w:rPr>
        <w:t>The</w:t>
      </w:r>
      <w:r w:rsidRPr="00A944A3">
        <w:rPr>
          <w:rFonts w:ascii="Book Antiqua" w:hAnsi="Book Antiqua" w:cs="Calibri"/>
          <w:lang w:val="en-GB"/>
        </w:rPr>
        <w:t xml:space="preserve"> initiative has </w:t>
      </w:r>
      <w:r w:rsidR="0089249B">
        <w:rPr>
          <w:rFonts w:ascii="Book Antiqua" w:hAnsi="Book Antiqua" w:cs="Calibri"/>
          <w:lang w:val="en-GB"/>
        </w:rPr>
        <w:t xml:space="preserve">not yet </w:t>
      </w:r>
      <w:r w:rsidRPr="00A944A3">
        <w:rPr>
          <w:rFonts w:ascii="Book Antiqua" w:hAnsi="Book Antiqua" w:cs="Calibri"/>
          <w:lang w:val="en-GB"/>
        </w:rPr>
        <w:t xml:space="preserve">been </w:t>
      </w:r>
      <w:r w:rsidR="0089249B">
        <w:rPr>
          <w:rFonts w:ascii="Book Antiqua" w:hAnsi="Book Antiqua" w:cs="Calibri"/>
          <w:lang w:val="en-GB"/>
        </w:rPr>
        <w:t>acted upon</w:t>
      </w:r>
      <w:r w:rsidR="00325628" w:rsidRPr="007972DD">
        <w:rPr>
          <w:rFonts w:ascii="Book Antiqua" w:hAnsi="Book Antiqua" w:cs="Calibri"/>
          <w:lang w:val="en-GB"/>
        </w:rPr>
        <w:t>.</w:t>
      </w:r>
    </w:p>
    <w:p w14:paraId="43056C33" w14:textId="77777777" w:rsidR="007B5A16" w:rsidRPr="007972DD" w:rsidRDefault="007B5A16" w:rsidP="007B5A16">
      <w:pPr>
        <w:spacing w:after="0" w:line="240" w:lineRule="auto"/>
        <w:jc w:val="both"/>
        <w:rPr>
          <w:rFonts w:ascii="Book Antiqua" w:hAnsi="Book Antiqua" w:cs="Calibri"/>
          <w:lang w:val="en-GB"/>
        </w:rPr>
      </w:pPr>
    </w:p>
    <w:p w14:paraId="154D5F37" w14:textId="66EAB02C" w:rsidR="00B30CB8" w:rsidRPr="007972DD" w:rsidRDefault="00A944A3" w:rsidP="00D84C52">
      <w:pPr>
        <w:spacing w:after="240" w:line="240" w:lineRule="auto"/>
        <w:jc w:val="center"/>
        <w:rPr>
          <w:rFonts w:ascii="Book Antiqua" w:hAnsi="Book Antiqua"/>
          <w:i/>
          <w:lang w:val="en-GB"/>
        </w:rPr>
      </w:pPr>
      <w:r w:rsidRPr="00A944A3">
        <w:rPr>
          <w:rFonts w:ascii="Book Antiqua" w:hAnsi="Book Antiqua"/>
          <w:i/>
          <w:lang w:val="en-GB"/>
        </w:rPr>
        <w:t>Compensation for pregnant women and mothers</w:t>
      </w:r>
    </w:p>
    <w:p w14:paraId="0A2A22B5" w14:textId="53879E9B" w:rsidR="00A06C8B" w:rsidRPr="007972DD" w:rsidRDefault="00A944A3" w:rsidP="00A06C8B">
      <w:pPr>
        <w:spacing w:before="120" w:after="0" w:line="240" w:lineRule="auto"/>
        <w:jc w:val="both"/>
        <w:rPr>
          <w:rFonts w:ascii="Book Antiqua" w:hAnsi="Book Antiqua" w:cs="Calibri"/>
          <w:lang w:val="en-GB"/>
        </w:rPr>
      </w:pPr>
      <w:r w:rsidRPr="00A944A3">
        <w:rPr>
          <w:rFonts w:ascii="Book Antiqua" w:hAnsi="Book Antiqua" w:cs="Calibri"/>
          <w:lang w:val="en-GB"/>
        </w:rPr>
        <w:t xml:space="preserve">The problem of violations of the rights of pregnant women and mothers by unscrupulous employers is still largely present. The authorities did not fully act on the recommendations of the Protector of Citizens sent at the end of 2018 due to shortcomings in the work of the authorities in cases when the employer does not fulfil </w:t>
      </w:r>
      <w:r w:rsidR="00247554">
        <w:rPr>
          <w:rFonts w:ascii="Book Antiqua" w:hAnsi="Book Antiqua" w:cs="Calibri"/>
          <w:lang w:val="en-GB"/>
        </w:rPr>
        <w:t xml:space="preserve">its </w:t>
      </w:r>
      <w:r w:rsidRPr="00A944A3">
        <w:rPr>
          <w:rFonts w:ascii="Book Antiqua" w:hAnsi="Book Antiqua" w:cs="Calibri"/>
          <w:lang w:val="en-GB"/>
        </w:rPr>
        <w:t>legal obligation to calculate and pay the salary</w:t>
      </w:r>
      <w:r w:rsidR="00247554">
        <w:rPr>
          <w:rFonts w:ascii="Book Antiqua" w:hAnsi="Book Antiqua" w:cs="Calibri"/>
          <w:lang w:val="en-GB"/>
        </w:rPr>
        <w:t xml:space="preserve"> compensation to the mother</w:t>
      </w:r>
      <w:r w:rsidRPr="00A944A3">
        <w:rPr>
          <w:rFonts w:ascii="Book Antiqua" w:hAnsi="Book Antiqua" w:cs="Calibri"/>
          <w:lang w:val="en-GB"/>
        </w:rPr>
        <w:t>. The authorities pointed out that</w:t>
      </w:r>
      <w:r w:rsidR="00247554">
        <w:rPr>
          <w:rFonts w:ascii="Book Antiqua" w:hAnsi="Book Antiqua" w:cs="Calibri"/>
          <w:lang w:val="en-GB"/>
        </w:rPr>
        <w:t xml:space="preserve"> mostly</w:t>
      </w:r>
      <w:r w:rsidRPr="00A944A3">
        <w:rPr>
          <w:rFonts w:ascii="Book Antiqua" w:hAnsi="Book Antiqua" w:cs="Calibri"/>
          <w:lang w:val="en-GB"/>
        </w:rPr>
        <w:t xml:space="preserve"> misdemeano</w:t>
      </w:r>
      <w:r w:rsidR="00247554">
        <w:rPr>
          <w:rFonts w:ascii="Book Antiqua" w:hAnsi="Book Antiqua" w:cs="Calibri"/>
          <w:lang w:val="en-GB"/>
        </w:rPr>
        <w:t>u</w:t>
      </w:r>
      <w:r w:rsidRPr="00A944A3">
        <w:rPr>
          <w:rFonts w:ascii="Book Antiqua" w:hAnsi="Book Antiqua" w:cs="Calibri"/>
          <w:lang w:val="en-GB"/>
        </w:rPr>
        <w:t xml:space="preserve">r and criminal charges are filed, but </w:t>
      </w:r>
      <w:r w:rsidR="00247554">
        <w:rPr>
          <w:rFonts w:ascii="Book Antiqua" w:hAnsi="Book Antiqua" w:cs="Calibri"/>
          <w:lang w:val="en-GB"/>
        </w:rPr>
        <w:t xml:space="preserve">also </w:t>
      </w:r>
      <w:r w:rsidRPr="00A944A3">
        <w:rPr>
          <w:rFonts w:ascii="Book Antiqua" w:hAnsi="Book Antiqua" w:cs="Calibri"/>
          <w:lang w:val="en-GB"/>
        </w:rPr>
        <w:t xml:space="preserve">that the penal policy is mild, and that it is not uncommon for the report </w:t>
      </w:r>
      <w:r w:rsidR="00247554">
        <w:rPr>
          <w:rFonts w:ascii="Book Antiqua" w:hAnsi="Book Antiqua" w:cs="Calibri"/>
          <w:lang w:val="en-GB"/>
        </w:rPr>
        <w:t xml:space="preserve">not </w:t>
      </w:r>
      <w:r w:rsidRPr="00A944A3">
        <w:rPr>
          <w:rFonts w:ascii="Book Antiqua" w:hAnsi="Book Antiqua" w:cs="Calibri"/>
          <w:lang w:val="en-GB"/>
        </w:rPr>
        <w:t xml:space="preserve">to be acted upon due to the </w:t>
      </w:r>
      <w:r w:rsidR="00FB1347">
        <w:rPr>
          <w:rFonts w:ascii="Book Antiqua" w:hAnsi="Book Antiqua" w:cs="Calibri"/>
          <w:lang w:val="en-GB"/>
        </w:rPr>
        <w:t>obsolescence</w:t>
      </w:r>
      <w:r w:rsidRPr="00A944A3">
        <w:rPr>
          <w:rFonts w:ascii="Book Antiqua" w:hAnsi="Book Antiqua" w:cs="Calibri"/>
          <w:lang w:val="en-GB"/>
        </w:rPr>
        <w:t xml:space="preserve"> </w:t>
      </w:r>
      <w:r w:rsidR="00FB1347">
        <w:rPr>
          <w:rFonts w:ascii="Book Antiqua" w:hAnsi="Book Antiqua" w:cs="Calibri"/>
          <w:lang w:val="en-GB"/>
        </w:rPr>
        <w:t xml:space="preserve">of </w:t>
      </w:r>
      <w:r w:rsidRPr="00A944A3">
        <w:rPr>
          <w:rFonts w:ascii="Book Antiqua" w:hAnsi="Book Antiqua" w:cs="Calibri"/>
          <w:lang w:val="en-GB"/>
        </w:rPr>
        <w:t>misdemeano</w:t>
      </w:r>
      <w:r w:rsidR="00FB1347">
        <w:rPr>
          <w:rFonts w:ascii="Book Antiqua" w:hAnsi="Book Antiqua" w:cs="Calibri"/>
          <w:lang w:val="en-GB"/>
        </w:rPr>
        <w:t>u</w:t>
      </w:r>
      <w:r w:rsidRPr="00A944A3">
        <w:rPr>
          <w:rFonts w:ascii="Book Antiqua" w:hAnsi="Book Antiqua" w:cs="Calibri"/>
          <w:lang w:val="en-GB"/>
        </w:rPr>
        <w:t xml:space="preserve">r/criminal </w:t>
      </w:r>
      <w:r w:rsidR="00FB1347">
        <w:rPr>
          <w:rFonts w:ascii="Book Antiqua" w:hAnsi="Book Antiqua" w:cs="Calibri"/>
          <w:lang w:val="en-GB"/>
        </w:rPr>
        <w:t>proceedings</w:t>
      </w:r>
      <w:r w:rsidRPr="00A944A3">
        <w:rPr>
          <w:rFonts w:ascii="Book Antiqua" w:hAnsi="Book Antiqua" w:cs="Calibri"/>
          <w:lang w:val="en-GB"/>
        </w:rPr>
        <w:t>. Neither the Labo</w:t>
      </w:r>
      <w:r w:rsidR="00E232CF">
        <w:rPr>
          <w:rFonts w:ascii="Book Antiqua" w:hAnsi="Book Antiqua" w:cs="Calibri"/>
          <w:lang w:val="en-GB"/>
        </w:rPr>
        <w:t>u</w:t>
      </w:r>
      <w:r w:rsidRPr="00A944A3">
        <w:rPr>
          <w:rFonts w:ascii="Book Antiqua" w:hAnsi="Book Antiqua" w:cs="Calibri"/>
          <w:lang w:val="en-GB"/>
        </w:rPr>
        <w:t xml:space="preserve">r Inspectorate nor the Tax Administration receive feedback on the fines imposed, the number and amount of fines, </w:t>
      </w:r>
      <w:r w:rsidR="00E232CF">
        <w:rPr>
          <w:rFonts w:ascii="Book Antiqua" w:hAnsi="Book Antiqua" w:cs="Calibri"/>
          <w:lang w:val="en-GB"/>
        </w:rPr>
        <w:t xml:space="preserve">so </w:t>
      </w:r>
      <w:r w:rsidRPr="00A944A3">
        <w:rPr>
          <w:rFonts w:ascii="Book Antiqua" w:hAnsi="Book Antiqua" w:cs="Calibri"/>
          <w:lang w:val="en-GB"/>
        </w:rPr>
        <w:t xml:space="preserve">the effects of </w:t>
      </w:r>
      <w:r w:rsidR="00E232CF">
        <w:rPr>
          <w:rFonts w:ascii="Book Antiqua" w:hAnsi="Book Antiqua" w:cs="Calibri"/>
          <w:lang w:val="en-GB"/>
        </w:rPr>
        <w:t xml:space="preserve">such conduct </w:t>
      </w:r>
      <w:r w:rsidRPr="00A944A3">
        <w:rPr>
          <w:rFonts w:ascii="Book Antiqua" w:hAnsi="Book Antiqua" w:cs="Calibri"/>
          <w:lang w:val="en-GB"/>
        </w:rPr>
        <w:t xml:space="preserve">remain unknown. Complaints submitted to the Protector of Citizens indicate that the problems of exercising the rights of mothers caused by the actions of unscrupulous employers still remain unresolved, so in 2020 the Protector of Citizens </w:t>
      </w:r>
      <w:r w:rsidR="001D72CA">
        <w:rPr>
          <w:rFonts w:ascii="Book Antiqua" w:hAnsi="Book Antiqua" w:cs="Calibri"/>
          <w:lang w:val="en-GB"/>
        </w:rPr>
        <w:t>issued</w:t>
      </w:r>
      <w:r w:rsidR="001D72CA" w:rsidRPr="00A944A3">
        <w:rPr>
          <w:rFonts w:ascii="Book Antiqua" w:hAnsi="Book Antiqua" w:cs="Calibri"/>
          <w:lang w:val="en-GB"/>
        </w:rPr>
        <w:t xml:space="preserve"> </w:t>
      </w:r>
      <w:r w:rsidRPr="00A944A3">
        <w:rPr>
          <w:rFonts w:ascii="Book Antiqua" w:hAnsi="Book Antiqua" w:cs="Calibri"/>
          <w:lang w:val="en-GB"/>
        </w:rPr>
        <w:t>new recommendations to the competent authorities. Also, the Protector of Citizens is of the opinion that effective and timely cooperation of competent authorities with the Labo</w:t>
      </w:r>
      <w:r w:rsidR="00E232CF">
        <w:rPr>
          <w:rFonts w:ascii="Book Antiqua" w:hAnsi="Book Antiqua" w:cs="Calibri"/>
          <w:lang w:val="en-GB"/>
        </w:rPr>
        <w:t>u</w:t>
      </w:r>
      <w:r w:rsidRPr="00A944A3">
        <w:rPr>
          <w:rFonts w:ascii="Book Antiqua" w:hAnsi="Book Antiqua" w:cs="Calibri"/>
          <w:lang w:val="en-GB"/>
        </w:rPr>
        <w:t xml:space="preserve">r Inspectorate would ensure that employers who violate the law are effectively sanctioned, </w:t>
      </w:r>
      <w:r w:rsidR="00A8627F">
        <w:rPr>
          <w:rFonts w:ascii="Book Antiqua" w:hAnsi="Book Antiqua" w:cs="Calibri"/>
          <w:lang w:val="en-GB"/>
        </w:rPr>
        <w:t xml:space="preserve">that it would </w:t>
      </w:r>
      <w:r w:rsidRPr="00A944A3">
        <w:rPr>
          <w:rFonts w:ascii="Book Antiqua" w:hAnsi="Book Antiqua" w:cs="Calibri"/>
          <w:lang w:val="en-GB"/>
        </w:rPr>
        <w:t xml:space="preserve">establish legality in their work, as well as </w:t>
      </w:r>
      <w:r w:rsidR="00E232CF">
        <w:rPr>
          <w:rFonts w:ascii="Book Antiqua" w:hAnsi="Book Antiqua" w:cs="Calibri"/>
          <w:lang w:val="en-GB"/>
        </w:rPr>
        <w:t xml:space="preserve">that it would </w:t>
      </w:r>
      <w:r w:rsidRPr="00A944A3">
        <w:rPr>
          <w:rFonts w:ascii="Book Antiqua" w:hAnsi="Book Antiqua" w:cs="Calibri"/>
          <w:lang w:val="en-GB"/>
        </w:rPr>
        <w:t>prevent further violations of law and circumventing state authority</w:t>
      </w:r>
      <w:r w:rsidR="00241AAE" w:rsidRPr="007972DD">
        <w:rPr>
          <w:rFonts w:ascii="Book Antiqua" w:hAnsi="Book Antiqua" w:cs="Calibri"/>
          <w:lang w:val="en-GB"/>
        </w:rPr>
        <w:t xml:space="preserve">. </w:t>
      </w:r>
    </w:p>
    <w:p w14:paraId="0DC8718E" w14:textId="77777777" w:rsidR="00A944A3" w:rsidRPr="00A944A3" w:rsidRDefault="0091150B" w:rsidP="00A06C8B">
      <w:pPr>
        <w:spacing w:before="120" w:after="0" w:line="240" w:lineRule="auto"/>
        <w:jc w:val="center"/>
        <w:rPr>
          <w:rFonts w:ascii="Book Antiqua" w:hAnsi="Book Antiqua"/>
          <w:i/>
          <w:lang w:val="en-GB"/>
        </w:rPr>
      </w:pPr>
      <w:r w:rsidRPr="007972DD">
        <w:rPr>
          <w:rFonts w:ascii="Book Antiqua" w:hAnsi="Book Antiqua"/>
          <w:i/>
          <w:lang w:val="en-GB"/>
        </w:rPr>
        <w:t xml:space="preserve"> </w:t>
      </w:r>
      <w:r w:rsidR="00A944A3" w:rsidRPr="00A944A3">
        <w:rPr>
          <w:rFonts w:ascii="Book Antiqua" w:hAnsi="Book Antiqua"/>
          <w:i/>
          <w:lang w:val="en-GB"/>
        </w:rPr>
        <w:t>Position of persons with disabilities and</w:t>
      </w:r>
    </w:p>
    <w:p w14:paraId="59C255CC" w14:textId="5267A897" w:rsidR="008B0773" w:rsidRDefault="00A944A3" w:rsidP="00A944A3">
      <w:pPr>
        <w:spacing w:after="0" w:line="240" w:lineRule="auto"/>
        <w:jc w:val="center"/>
        <w:rPr>
          <w:rFonts w:ascii="Book Antiqua" w:hAnsi="Book Antiqua"/>
          <w:i/>
          <w:lang w:val="en-GB"/>
        </w:rPr>
      </w:pPr>
      <w:r w:rsidRPr="00A944A3">
        <w:rPr>
          <w:rFonts w:ascii="Book Antiqua" w:hAnsi="Book Antiqua"/>
          <w:i/>
          <w:lang w:val="en-GB"/>
        </w:rPr>
        <w:t xml:space="preserve">other vulnerable social groups </w:t>
      </w:r>
      <w:r w:rsidR="00A8627F">
        <w:rPr>
          <w:rFonts w:ascii="Book Antiqua" w:hAnsi="Book Antiqua"/>
          <w:i/>
          <w:lang w:val="en-GB"/>
        </w:rPr>
        <w:t xml:space="preserve">that need </w:t>
      </w:r>
      <w:r w:rsidRPr="00A944A3">
        <w:rPr>
          <w:rFonts w:ascii="Book Antiqua" w:hAnsi="Book Antiqua"/>
          <w:i/>
          <w:lang w:val="en-GB"/>
        </w:rPr>
        <w:t xml:space="preserve">social </w:t>
      </w:r>
      <w:r w:rsidR="00A8627F">
        <w:rPr>
          <w:rFonts w:ascii="Book Antiqua" w:hAnsi="Book Antiqua"/>
          <w:i/>
          <w:lang w:val="en-GB"/>
        </w:rPr>
        <w:t>care</w:t>
      </w:r>
    </w:p>
    <w:p w14:paraId="19E72F6A" w14:textId="77777777" w:rsidR="00531A9C" w:rsidRPr="007972DD" w:rsidRDefault="00531A9C" w:rsidP="00A944A3">
      <w:pPr>
        <w:spacing w:after="0" w:line="240" w:lineRule="auto"/>
        <w:jc w:val="center"/>
        <w:rPr>
          <w:rFonts w:ascii="Book Antiqua" w:hAnsi="Book Antiqua"/>
          <w:i/>
          <w:lang w:val="en-GB"/>
        </w:rPr>
      </w:pPr>
    </w:p>
    <w:p w14:paraId="50B0D4BB" w14:textId="77777777" w:rsidR="007009E1" w:rsidRDefault="00A944A3" w:rsidP="007009E1">
      <w:pPr>
        <w:spacing w:after="0" w:line="240" w:lineRule="auto"/>
        <w:jc w:val="both"/>
        <w:rPr>
          <w:rFonts w:ascii="Book Antiqua" w:hAnsi="Book Antiqua"/>
          <w:lang w:val="en-GB"/>
        </w:rPr>
      </w:pPr>
      <w:r w:rsidRPr="00A944A3">
        <w:rPr>
          <w:rFonts w:ascii="Book Antiqua" w:hAnsi="Book Antiqua"/>
          <w:lang w:val="en-GB"/>
        </w:rPr>
        <w:t xml:space="preserve">The Protector of Citizens submitted to the National Assembly amendments to the </w:t>
      </w:r>
      <w:r w:rsidR="00A8627F">
        <w:rPr>
          <w:rFonts w:ascii="Book Antiqua" w:hAnsi="Book Antiqua"/>
          <w:lang w:val="en-GB"/>
        </w:rPr>
        <w:t>Law</w:t>
      </w:r>
      <w:r w:rsidRPr="00A944A3">
        <w:rPr>
          <w:rFonts w:ascii="Book Antiqua" w:hAnsi="Book Antiqua"/>
          <w:lang w:val="en-GB"/>
        </w:rPr>
        <w:t xml:space="preserve"> on Games of Chance in order to ensure full and unhindered realization of the rights of persons with disabilities and other vulnerable social groups </w:t>
      </w:r>
      <w:r w:rsidR="00DD3A96">
        <w:rPr>
          <w:rFonts w:ascii="Book Antiqua" w:hAnsi="Book Antiqua"/>
          <w:lang w:val="en-GB"/>
        </w:rPr>
        <w:t>that need</w:t>
      </w:r>
      <w:r w:rsidRPr="00A944A3">
        <w:rPr>
          <w:rFonts w:ascii="Book Antiqua" w:hAnsi="Book Antiqua"/>
          <w:lang w:val="en-GB"/>
        </w:rPr>
        <w:t xml:space="preserve"> social </w:t>
      </w:r>
      <w:r w:rsidR="00DD3A96">
        <w:rPr>
          <w:rFonts w:ascii="Book Antiqua" w:hAnsi="Book Antiqua"/>
          <w:lang w:val="en-GB"/>
        </w:rPr>
        <w:t xml:space="preserve">care </w:t>
      </w:r>
      <w:r w:rsidR="00453141">
        <w:rPr>
          <w:rFonts w:ascii="Book Antiqua" w:hAnsi="Book Antiqua"/>
          <w:lang w:val="en-GB"/>
        </w:rPr>
        <w:t>by</w:t>
      </w:r>
      <w:r w:rsidRPr="00A944A3">
        <w:rPr>
          <w:rFonts w:ascii="Book Antiqua" w:hAnsi="Book Antiqua"/>
          <w:lang w:val="en-GB"/>
        </w:rPr>
        <w:t xml:space="preserve"> explicit</w:t>
      </w:r>
      <w:r w:rsidR="00453141">
        <w:rPr>
          <w:rFonts w:ascii="Book Antiqua" w:hAnsi="Book Antiqua"/>
          <w:lang w:val="en-GB"/>
        </w:rPr>
        <w:t>ly</w:t>
      </w:r>
      <w:r w:rsidRPr="00A944A3">
        <w:rPr>
          <w:rFonts w:ascii="Book Antiqua" w:hAnsi="Book Antiqua"/>
          <w:lang w:val="en-GB"/>
        </w:rPr>
        <w:t xml:space="preserve"> guarantee</w:t>
      </w:r>
      <w:r w:rsidR="00453141">
        <w:rPr>
          <w:rFonts w:ascii="Book Antiqua" w:hAnsi="Book Antiqua"/>
          <w:lang w:val="en-GB"/>
        </w:rPr>
        <w:t>ing</w:t>
      </w:r>
      <w:r w:rsidRPr="00A944A3">
        <w:rPr>
          <w:rFonts w:ascii="Book Antiqua" w:hAnsi="Book Antiqua"/>
          <w:lang w:val="en-GB"/>
        </w:rPr>
        <w:t xml:space="preserve"> </w:t>
      </w:r>
      <w:r w:rsidR="00DD3A96">
        <w:rPr>
          <w:rFonts w:ascii="Book Antiqua" w:hAnsi="Book Antiqua"/>
          <w:lang w:val="en-GB"/>
        </w:rPr>
        <w:t>that</w:t>
      </w:r>
      <w:r w:rsidR="00DD3A96" w:rsidRPr="00DD3A96">
        <w:rPr>
          <w:rFonts w:ascii="Book Antiqua" w:hAnsi="Book Antiqua"/>
          <w:lang w:val="en-GB"/>
        </w:rPr>
        <w:t xml:space="preserve"> part of the income received from games of chance </w:t>
      </w:r>
      <w:r w:rsidR="00DD3A96">
        <w:rPr>
          <w:rFonts w:ascii="Book Antiqua" w:hAnsi="Book Antiqua"/>
          <w:lang w:val="en-GB"/>
        </w:rPr>
        <w:t xml:space="preserve">will be directed </w:t>
      </w:r>
      <w:r w:rsidR="00DD3A96" w:rsidRPr="00DD3A96">
        <w:rPr>
          <w:rFonts w:ascii="Book Antiqua" w:hAnsi="Book Antiqua"/>
          <w:lang w:val="en-GB"/>
        </w:rPr>
        <w:t xml:space="preserve">into the budget </w:t>
      </w:r>
      <w:r w:rsidR="00DD3A96">
        <w:rPr>
          <w:rFonts w:ascii="Book Antiqua" w:hAnsi="Book Antiqua"/>
          <w:lang w:val="en-GB"/>
        </w:rPr>
        <w:t xml:space="preserve">for </w:t>
      </w:r>
      <w:r w:rsidR="00DD3A96" w:rsidRPr="00DD3A96">
        <w:rPr>
          <w:rFonts w:ascii="Book Antiqua" w:hAnsi="Book Antiqua"/>
          <w:lang w:val="en-GB"/>
        </w:rPr>
        <w:t xml:space="preserve">financing the work of organizations </w:t>
      </w:r>
      <w:r w:rsidRPr="00A944A3">
        <w:rPr>
          <w:rFonts w:ascii="Book Antiqua" w:hAnsi="Book Antiqua"/>
          <w:lang w:val="en-GB"/>
        </w:rPr>
        <w:t xml:space="preserve">of persons with disabilities and improving the quality of their lives. Funds </w:t>
      </w:r>
      <w:r w:rsidR="00DD3A96">
        <w:rPr>
          <w:rFonts w:ascii="Book Antiqua" w:hAnsi="Book Antiqua"/>
          <w:lang w:val="en-GB"/>
        </w:rPr>
        <w:t xml:space="preserve">received </w:t>
      </w:r>
      <w:r w:rsidRPr="00A944A3">
        <w:rPr>
          <w:rFonts w:ascii="Book Antiqua" w:hAnsi="Book Antiqua"/>
          <w:lang w:val="en-GB"/>
        </w:rPr>
        <w:t xml:space="preserve">from </w:t>
      </w:r>
      <w:r w:rsidR="00DD3A96">
        <w:rPr>
          <w:rFonts w:ascii="Book Antiqua" w:hAnsi="Book Antiqua"/>
          <w:lang w:val="en-GB"/>
        </w:rPr>
        <w:t xml:space="preserve">the </w:t>
      </w:r>
      <w:r w:rsidRPr="00A944A3">
        <w:rPr>
          <w:rFonts w:ascii="Book Antiqua" w:hAnsi="Book Antiqua"/>
          <w:lang w:val="en-GB"/>
        </w:rPr>
        <w:t xml:space="preserve">games of chance are an important source that can greatly contribute to improving the position of persons with disabilities and other vulnerable social groups </w:t>
      </w:r>
      <w:r w:rsidR="00DD3A96">
        <w:rPr>
          <w:rFonts w:ascii="Book Antiqua" w:hAnsi="Book Antiqua"/>
          <w:lang w:val="en-GB"/>
        </w:rPr>
        <w:t xml:space="preserve">that require </w:t>
      </w:r>
      <w:r w:rsidRPr="00A944A3">
        <w:rPr>
          <w:rFonts w:ascii="Book Antiqua" w:hAnsi="Book Antiqua"/>
          <w:lang w:val="en-GB"/>
        </w:rPr>
        <w:t xml:space="preserve">social </w:t>
      </w:r>
      <w:r w:rsidR="00DD3A96">
        <w:rPr>
          <w:rFonts w:ascii="Book Antiqua" w:hAnsi="Book Antiqua"/>
          <w:lang w:val="en-GB"/>
        </w:rPr>
        <w:t>care</w:t>
      </w:r>
      <w:r w:rsidRPr="00A944A3">
        <w:rPr>
          <w:rFonts w:ascii="Book Antiqua" w:hAnsi="Book Antiqua"/>
          <w:lang w:val="en-GB"/>
        </w:rPr>
        <w:t>. The National Assembly of the Republic of Serbia accepted the suggestions of the Protector of Citizens</w:t>
      </w:r>
      <w:r w:rsidR="008B0773" w:rsidRPr="007972DD">
        <w:rPr>
          <w:rFonts w:ascii="Book Antiqua" w:hAnsi="Book Antiqua"/>
          <w:lang w:val="en-GB"/>
        </w:rPr>
        <w:t>.</w:t>
      </w:r>
    </w:p>
    <w:p w14:paraId="27B9AD6D" w14:textId="42D3C171" w:rsidR="00C00BEB" w:rsidRPr="007009E1" w:rsidRDefault="00A944A3" w:rsidP="007009E1">
      <w:pPr>
        <w:spacing w:after="0" w:line="240" w:lineRule="auto"/>
        <w:jc w:val="center"/>
        <w:rPr>
          <w:rFonts w:ascii="Book Antiqua" w:hAnsi="Book Antiqua"/>
          <w:lang w:val="en-GB"/>
        </w:rPr>
      </w:pPr>
      <w:r w:rsidRPr="00A944A3">
        <w:rPr>
          <w:rFonts w:ascii="Book Antiqua" w:hAnsi="Book Antiqua"/>
          <w:b/>
          <w:lang w:val="en-GB"/>
        </w:rPr>
        <w:lastRenderedPageBreak/>
        <w:t xml:space="preserve">Protection of family and children (Article </w:t>
      </w:r>
      <w:r w:rsidR="00C00BEB" w:rsidRPr="007972DD">
        <w:rPr>
          <w:rFonts w:ascii="Book Antiqua" w:hAnsi="Book Antiqua"/>
          <w:b/>
          <w:lang w:val="en-GB"/>
        </w:rPr>
        <w:t>9)</w:t>
      </w:r>
    </w:p>
    <w:p w14:paraId="0610FE6C" w14:textId="689187CA" w:rsidR="0060326B" w:rsidRPr="007972DD" w:rsidRDefault="00A944A3" w:rsidP="00C00BEB">
      <w:pPr>
        <w:jc w:val="center"/>
        <w:rPr>
          <w:rFonts w:ascii="Book Antiqua" w:hAnsi="Book Antiqua"/>
          <w:i/>
          <w:lang w:val="en-GB"/>
        </w:rPr>
      </w:pPr>
      <w:r w:rsidRPr="00A944A3">
        <w:rPr>
          <w:rFonts w:ascii="Book Antiqua" w:hAnsi="Book Antiqua"/>
          <w:i/>
          <w:lang w:val="en-GB"/>
        </w:rPr>
        <w:t>Financial support for families with children</w:t>
      </w:r>
    </w:p>
    <w:p w14:paraId="35DD246C" w14:textId="0649A26C" w:rsidR="00AB2DB2" w:rsidRPr="007972DD" w:rsidRDefault="00A944A3" w:rsidP="000261F6">
      <w:pPr>
        <w:spacing w:before="120" w:after="0" w:line="240" w:lineRule="auto"/>
        <w:jc w:val="both"/>
        <w:rPr>
          <w:rFonts w:ascii="Book Antiqua" w:eastAsia="Times New Roman" w:hAnsi="Book Antiqua" w:cs="Calibri"/>
          <w:lang w:val="en-GB"/>
        </w:rPr>
      </w:pPr>
      <w:r w:rsidRPr="00A944A3">
        <w:rPr>
          <w:rFonts w:ascii="Book Antiqua" w:eastAsia="Times New Roman" w:hAnsi="Book Antiqua" w:cs="Calibri"/>
          <w:lang w:val="en-GB"/>
        </w:rPr>
        <w:t xml:space="preserve">The provisions of the current Law on Financial Support to Families with Children, as well as the Draft Law on </w:t>
      </w:r>
      <w:r w:rsidR="001D0FA6">
        <w:rPr>
          <w:rFonts w:ascii="Book Antiqua" w:eastAsia="Times New Roman" w:hAnsi="Book Antiqua" w:cs="Calibri"/>
          <w:lang w:val="en-GB"/>
        </w:rPr>
        <w:t>a</w:t>
      </w:r>
      <w:r w:rsidRPr="00A944A3">
        <w:rPr>
          <w:rFonts w:ascii="Book Antiqua" w:eastAsia="Times New Roman" w:hAnsi="Book Antiqua" w:cs="Calibri"/>
          <w:lang w:val="en-GB"/>
        </w:rPr>
        <w:t xml:space="preserve">mendments to that </w:t>
      </w:r>
      <w:r w:rsidR="001D0FA6">
        <w:rPr>
          <w:rFonts w:ascii="Book Antiqua" w:eastAsia="Times New Roman" w:hAnsi="Book Antiqua" w:cs="Calibri"/>
          <w:lang w:val="en-GB"/>
        </w:rPr>
        <w:t>r</w:t>
      </w:r>
      <w:r w:rsidRPr="00A944A3">
        <w:rPr>
          <w:rFonts w:ascii="Book Antiqua" w:eastAsia="Times New Roman" w:hAnsi="Book Antiqua" w:cs="Calibri"/>
          <w:lang w:val="en-GB"/>
        </w:rPr>
        <w:t xml:space="preserve">egulation from 2021, do not enable entrepreneurs, farmers, </w:t>
      </w:r>
      <w:r w:rsidR="001D0FA6" w:rsidRPr="00A944A3">
        <w:rPr>
          <w:rFonts w:ascii="Book Antiqua" w:eastAsia="Times New Roman" w:hAnsi="Book Antiqua" w:cs="Calibri"/>
          <w:lang w:val="en-GB"/>
        </w:rPr>
        <w:t xml:space="preserve">persons </w:t>
      </w:r>
      <w:r w:rsidR="001D0FA6">
        <w:rPr>
          <w:rFonts w:ascii="Book Antiqua" w:eastAsia="Times New Roman" w:hAnsi="Book Antiqua" w:cs="Calibri"/>
          <w:lang w:val="en-GB"/>
        </w:rPr>
        <w:t xml:space="preserve">with </w:t>
      </w:r>
      <w:r w:rsidRPr="00A944A3">
        <w:rPr>
          <w:rFonts w:ascii="Book Antiqua" w:eastAsia="Times New Roman" w:hAnsi="Book Antiqua" w:cs="Calibri"/>
          <w:lang w:val="en-GB"/>
        </w:rPr>
        <w:t>agricultural insur</w:t>
      </w:r>
      <w:r w:rsidR="001D0FA6">
        <w:rPr>
          <w:rFonts w:ascii="Book Antiqua" w:eastAsia="Times New Roman" w:hAnsi="Book Antiqua" w:cs="Calibri"/>
          <w:lang w:val="en-GB"/>
        </w:rPr>
        <w:t>ance</w:t>
      </w:r>
      <w:r w:rsidRPr="00A944A3">
        <w:rPr>
          <w:rFonts w:ascii="Book Antiqua" w:eastAsia="Times New Roman" w:hAnsi="Book Antiqua" w:cs="Calibri"/>
          <w:lang w:val="en-GB"/>
        </w:rPr>
        <w:t xml:space="preserve"> and women who perform occasional and temporary jobs </w:t>
      </w:r>
      <w:r w:rsidR="001D0FA6" w:rsidRPr="001D0FA6">
        <w:rPr>
          <w:rFonts w:ascii="Book Antiqua" w:eastAsia="Times New Roman" w:hAnsi="Book Antiqua" w:cs="Calibri"/>
          <w:lang w:val="en-GB"/>
        </w:rPr>
        <w:t>to exercise the right to salary compensation in the same amount and duration as employed women</w:t>
      </w:r>
      <w:r w:rsidRPr="00A944A3">
        <w:rPr>
          <w:rFonts w:ascii="Book Antiqua" w:eastAsia="Times New Roman" w:hAnsi="Book Antiqua" w:cs="Calibri"/>
          <w:lang w:val="en-GB"/>
        </w:rPr>
        <w:t xml:space="preserve">. Therefore, the Protector of Citizens sent an Opinion to the competent authorities in which he stated that it is necessary to amend the provisions of the Law </w:t>
      </w:r>
      <w:r w:rsidR="001174B7">
        <w:rPr>
          <w:rFonts w:ascii="Book Antiqua" w:eastAsia="Times New Roman" w:hAnsi="Book Antiqua" w:cs="Calibri"/>
          <w:lang w:val="en-GB"/>
        </w:rPr>
        <w:t xml:space="preserve">that </w:t>
      </w:r>
      <w:r w:rsidRPr="00A944A3">
        <w:rPr>
          <w:rFonts w:ascii="Book Antiqua" w:eastAsia="Times New Roman" w:hAnsi="Book Antiqua" w:cs="Calibri"/>
          <w:lang w:val="en-GB"/>
        </w:rPr>
        <w:t>relat</w:t>
      </w:r>
      <w:r w:rsidR="001174B7">
        <w:rPr>
          <w:rFonts w:ascii="Book Antiqua" w:eastAsia="Times New Roman" w:hAnsi="Book Antiqua" w:cs="Calibri"/>
          <w:lang w:val="en-GB"/>
        </w:rPr>
        <w:t>e</w:t>
      </w:r>
      <w:r w:rsidRPr="00A944A3">
        <w:rPr>
          <w:rFonts w:ascii="Book Antiqua" w:eastAsia="Times New Roman" w:hAnsi="Book Antiqua" w:cs="Calibri"/>
          <w:lang w:val="en-GB"/>
        </w:rPr>
        <w:t xml:space="preserve"> to the compensation of other income</w:t>
      </w:r>
      <w:r w:rsidR="001174B7">
        <w:rPr>
          <w:rFonts w:ascii="Book Antiqua" w:eastAsia="Times New Roman" w:hAnsi="Book Antiqua" w:cs="Calibri"/>
          <w:lang w:val="en-GB"/>
        </w:rPr>
        <w:t>,</w:t>
      </w:r>
      <w:r w:rsidRPr="00A944A3">
        <w:rPr>
          <w:rFonts w:ascii="Book Antiqua" w:eastAsia="Times New Roman" w:hAnsi="Book Antiqua" w:cs="Calibri"/>
          <w:lang w:val="en-GB"/>
        </w:rPr>
        <w:t xml:space="preserve"> so that employed women, entrepreneurs, farmers, </w:t>
      </w:r>
      <w:r w:rsidR="001174B7">
        <w:rPr>
          <w:rFonts w:ascii="Book Antiqua" w:eastAsia="Times New Roman" w:hAnsi="Book Antiqua" w:cs="Calibri"/>
          <w:lang w:val="en-GB"/>
        </w:rPr>
        <w:t xml:space="preserve">women </w:t>
      </w:r>
      <w:r w:rsidR="001174B7" w:rsidRPr="001174B7">
        <w:rPr>
          <w:rFonts w:ascii="Book Antiqua" w:eastAsia="Times New Roman" w:hAnsi="Book Antiqua" w:cs="Calibri"/>
          <w:lang w:val="en-GB"/>
        </w:rPr>
        <w:t xml:space="preserve">with agricultural insurance </w:t>
      </w:r>
      <w:r w:rsidRPr="00A944A3">
        <w:rPr>
          <w:rFonts w:ascii="Book Antiqua" w:eastAsia="Times New Roman" w:hAnsi="Book Antiqua" w:cs="Calibri"/>
          <w:lang w:val="en-GB"/>
        </w:rPr>
        <w:t>and women performing temporary and occasional jobs</w:t>
      </w:r>
      <w:r w:rsidR="001174B7">
        <w:rPr>
          <w:rFonts w:ascii="Book Antiqua" w:eastAsia="Times New Roman" w:hAnsi="Book Antiqua" w:cs="Calibri"/>
          <w:lang w:val="en-GB"/>
        </w:rPr>
        <w:t>,</w:t>
      </w:r>
      <w:r w:rsidRPr="00A944A3">
        <w:rPr>
          <w:rFonts w:ascii="Book Antiqua" w:eastAsia="Times New Roman" w:hAnsi="Book Antiqua" w:cs="Calibri"/>
          <w:lang w:val="en-GB"/>
        </w:rPr>
        <w:t xml:space="preserve"> are in </w:t>
      </w:r>
      <w:r w:rsidR="001174B7">
        <w:rPr>
          <w:rFonts w:ascii="Book Antiqua" w:eastAsia="Times New Roman" w:hAnsi="Book Antiqua" w:cs="Calibri"/>
          <w:lang w:val="en-GB"/>
        </w:rPr>
        <w:t xml:space="preserve">an </w:t>
      </w:r>
      <w:r w:rsidRPr="00A944A3">
        <w:rPr>
          <w:rFonts w:ascii="Book Antiqua" w:eastAsia="Times New Roman" w:hAnsi="Book Antiqua" w:cs="Calibri"/>
          <w:lang w:val="en-GB"/>
        </w:rPr>
        <w:t xml:space="preserve">equal legal position with employed women when exercising their rights during maternity leave and </w:t>
      </w:r>
      <w:r w:rsidR="001174B7">
        <w:rPr>
          <w:rFonts w:ascii="Book Antiqua" w:eastAsia="Times New Roman" w:hAnsi="Book Antiqua" w:cs="Calibri"/>
          <w:lang w:val="en-GB"/>
        </w:rPr>
        <w:t xml:space="preserve">leave due to </w:t>
      </w:r>
      <w:r w:rsidRPr="00A944A3">
        <w:rPr>
          <w:rFonts w:ascii="Book Antiqua" w:eastAsia="Times New Roman" w:hAnsi="Book Antiqua" w:cs="Calibri"/>
          <w:lang w:val="en-GB"/>
        </w:rPr>
        <w:t>childcare</w:t>
      </w:r>
      <w:r w:rsidR="0060326B" w:rsidRPr="007972DD">
        <w:rPr>
          <w:rFonts w:ascii="Book Antiqua" w:eastAsia="Times New Roman" w:hAnsi="Book Antiqua" w:cs="Calibri"/>
          <w:lang w:val="en-GB"/>
        </w:rPr>
        <w:t>.</w:t>
      </w:r>
      <w:r w:rsidR="00D05765" w:rsidRPr="007972DD">
        <w:rPr>
          <w:rFonts w:ascii="Book Antiqua" w:eastAsia="Times New Roman" w:hAnsi="Book Antiqua" w:cs="Calibri"/>
          <w:lang w:val="en-GB"/>
        </w:rPr>
        <w:t xml:space="preserve"> </w:t>
      </w:r>
    </w:p>
    <w:p w14:paraId="174316E8" w14:textId="7F43B979" w:rsidR="00AB2DB2" w:rsidRPr="007972DD" w:rsidRDefault="00A944A3" w:rsidP="009D048B">
      <w:pPr>
        <w:spacing w:before="120" w:after="120" w:line="240" w:lineRule="auto"/>
        <w:jc w:val="both"/>
        <w:rPr>
          <w:rFonts w:ascii="Book Antiqua" w:eastAsia="Times New Roman" w:hAnsi="Book Antiqua" w:cs="Times New Roman"/>
          <w:lang w:val="en-GB"/>
        </w:rPr>
      </w:pPr>
      <w:r w:rsidRPr="00A944A3">
        <w:rPr>
          <w:rFonts w:ascii="Book Antiqua" w:eastAsia="Times New Roman" w:hAnsi="Book Antiqua" w:cs="Calibri"/>
          <w:lang w:val="en-GB"/>
        </w:rPr>
        <w:t>Furthermore, the Protector of Citizens pointed out that the provision of the Law regulating the institute of parental allowance needs to be amended so that the situation when the mother is a stateless person will be envisaged as a basis for the father to exercise the right to parental allowance</w:t>
      </w:r>
      <w:r w:rsidR="008A7062">
        <w:rPr>
          <w:rFonts w:ascii="Book Antiqua" w:eastAsia="Times New Roman" w:hAnsi="Book Antiqua" w:cs="Calibri"/>
          <w:lang w:val="en-GB"/>
        </w:rPr>
        <w:t xml:space="preserve">, </w:t>
      </w:r>
      <w:r w:rsidR="00092369">
        <w:rPr>
          <w:rFonts w:ascii="Book Antiqua" w:eastAsia="Times New Roman" w:hAnsi="Book Antiqua" w:cs="Calibri"/>
          <w:lang w:val="en-GB"/>
        </w:rPr>
        <w:t xml:space="preserve">with the aim of </w:t>
      </w:r>
      <w:r w:rsidR="008A7062" w:rsidRPr="008A7062">
        <w:rPr>
          <w:rFonts w:ascii="Book Antiqua" w:eastAsia="Times New Roman" w:hAnsi="Book Antiqua" w:cs="Calibri"/>
          <w:lang w:val="en-GB"/>
        </w:rPr>
        <w:t>ensur</w:t>
      </w:r>
      <w:r w:rsidR="00092369">
        <w:rPr>
          <w:rFonts w:ascii="Book Antiqua" w:eastAsia="Times New Roman" w:hAnsi="Book Antiqua" w:cs="Calibri"/>
          <w:lang w:val="en-GB"/>
        </w:rPr>
        <w:t xml:space="preserve">ing that </w:t>
      </w:r>
      <w:r w:rsidR="008A7062" w:rsidRPr="008A7062">
        <w:rPr>
          <w:rFonts w:ascii="Book Antiqua" w:eastAsia="Times New Roman" w:hAnsi="Book Antiqua" w:cs="Calibri"/>
          <w:lang w:val="en-GB"/>
        </w:rPr>
        <w:t xml:space="preserve">this right </w:t>
      </w:r>
      <w:r w:rsidR="00092369">
        <w:rPr>
          <w:rFonts w:ascii="Book Antiqua" w:eastAsia="Times New Roman" w:hAnsi="Book Antiqua" w:cs="Calibri"/>
          <w:lang w:val="en-GB"/>
        </w:rPr>
        <w:t xml:space="preserve">will be </w:t>
      </w:r>
      <w:r w:rsidR="00092369" w:rsidRPr="00092369">
        <w:rPr>
          <w:rFonts w:ascii="Book Antiqua" w:eastAsia="Times New Roman" w:hAnsi="Book Antiqua" w:cs="Calibri"/>
          <w:lang w:val="en-GB"/>
        </w:rPr>
        <w:t>exercise</w:t>
      </w:r>
      <w:r w:rsidR="00092369">
        <w:rPr>
          <w:rFonts w:ascii="Book Antiqua" w:eastAsia="Times New Roman" w:hAnsi="Book Antiqua" w:cs="Calibri"/>
          <w:lang w:val="en-GB"/>
        </w:rPr>
        <w:t>d</w:t>
      </w:r>
      <w:r w:rsidR="00092369" w:rsidRPr="00092369">
        <w:rPr>
          <w:rFonts w:ascii="Book Antiqua" w:eastAsia="Times New Roman" w:hAnsi="Book Antiqua" w:cs="Calibri"/>
          <w:lang w:val="en-GB"/>
        </w:rPr>
        <w:t xml:space="preserve"> </w:t>
      </w:r>
      <w:r w:rsidR="008A7062" w:rsidRPr="008A7062">
        <w:rPr>
          <w:rFonts w:ascii="Book Antiqua" w:eastAsia="Times New Roman" w:hAnsi="Book Antiqua" w:cs="Calibri"/>
          <w:lang w:val="en-GB"/>
        </w:rPr>
        <w:t xml:space="preserve">regardless of the legal status of the parents and given </w:t>
      </w:r>
      <w:r w:rsidR="00092369">
        <w:rPr>
          <w:rFonts w:ascii="Book Antiqua" w:eastAsia="Times New Roman" w:hAnsi="Book Antiqua" w:cs="Calibri"/>
          <w:lang w:val="en-GB"/>
        </w:rPr>
        <w:t xml:space="preserve">the fact </w:t>
      </w:r>
      <w:r w:rsidR="008A7062" w:rsidRPr="008A7062">
        <w:rPr>
          <w:rFonts w:ascii="Book Antiqua" w:eastAsia="Times New Roman" w:hAnsi="Book Antiqua" w:cs="Calibri"/>
          <w:lang w:val="en-GB"/>
        </w:rPr>
        <w:t xml:space="preserve">that this right can already be exercised by a mother who is a foreign citizen and has the status of a permanent resident </w:t>
      </w:r>
      <w:r w:rsidR="00092369">
        <w:rPr>
          <w:rFonts w:ascii="Book Antiqua" w:eastAsia="Times New Roman" w:hAnsi="Book Antiqua" w:cs="Calibri"/>
          <w:lang w:val="en-GB"/>
        </w:rPr>
        <w:t>foreigner</w:t>
      </w:r>
      <w:r w:rsidR="008A7062" w:rsidRPr="008A7062">
        <w:rPr>
          <w:rFonts w:ascii="Book Antiqua" w:eastAsia="Times New Roman" w:hAnsi="Book Antiqua" w:cs="Calibri"/>
          <w:lang w:val="en-GB"/>
        </w:rPr>
        <w:t xml:space="preserve">, for a child born in the </w:t>
      </w:r>
      <w:r w:rsidR="00092369">
        <w:rPr>
          <w:rFonts w:ascii="Book Antiqua" w:eastAsia="Times New Roman" w:hAnsi="Book Antiqua" w:cs="Calibri"/>
          <w:lang w:val="en-GB"/>
        </w:rPr>
        <w:t xml:space="preserve">territory of the </w:t>
      </w:r>
      <w:r w:rsidR="008A7062" w:rsidRPr="008A7062">
        <w:rPr>
          <w:rFonts w:ascii="Book Antiqua" w:eastAsia="Times New Roman" w:hAnsi="Book Antiqua" w:cs="Calibri"/>
          <w:lang w:val="en-GB"/>
        </w:rPr>
        <w:t>Republic of Serbia</w:t>
      </w:r>
      <w:r w:rsidR="0060326B" w:rsidRPr="007972DD">
        <w:rPr>
          <w:rFonts w:ascii="Book Antiqua" w:eastAsia="Times New Roman" w:hAnsi="Book Antiqua" w:cs="Times New Roman"/>
          <w:color w:val="000000"/>
          <w:lang w:val="en-GB"/>
        </w:rPr>
        <w:t>.</w:t>
      </w:r>
      <w:r w:rsidR="00EA60F5" w:rsidRPr="007972DD">
        <w:rPr>
          <w:rFonts w:ascii="Book Antiqua" w:eastAsia="Times New Roman" w:hAnsi="Book Antiqua" w:cs="Times New Roman"/>
          <w:lang w:val="en-GB"/>
        </w:rPr>
        <w:t xml:space="preserve"> </w:t>
      </w:r>
    </w:p>
    <w:p w14:paraId="688FDAB5" w14:textId="458C7A1D" w:rsidR="001E7D52" w:rsidRPr="007972DD" w:rsidRDefault="00A944A3" w:rsidP="009D048B">
      <w:pPr>
        <w:spacing w:after="0" w:line="240" w:lineRule="auto"/>
        <w:jc w:val="both"/>
        <w:rPr>
          <w:rFonts w:ascii="Book Antiqua" w:eastAsia="Times New Roman" w:hAnsi="Book Antiqua" w:cs="Times New Roman"/>
          <w:lang w:val="en-GB"/>
        </w:rPr>
      </w:pPr>
      <w:r w:rsidRPr="00A944A3">
        <w:rPr>
          <w:rFonts w:ascii="Book Antiqua" w:eastAsia="Times New Roman" w:hAnsi="Book Antiqua" w:cs="Times New Roman"/>
          <w:lang w:val="en-GB"/>
        </w:rPr>
        <w:t xml:space="preserve">The Protector of Citizens reiterated that the Law does not recognize the needs of children whose one or both parents are persons with disabilities in terms of exercising the right to compensation for stay in </w:t>
      </w:r>
      <w:r w:rsidR="00335DE5">
        <w:rPr>
          <w:rFonts w:ascii="Book Antiqua" w:eastAsia="Times New Roman" w:hAnsi="Book Antiqua" w:cs="Times New Roman"/>
          <w:lang w:val="en-GB"/>
        </w:rPr>
        <w:t xml:space="preserve">a </w:t>
      </w:r>
      <w:r w:rsidRPr="00A944A3">
        <w:rPr>
          <w:rFonts w:ascii="Book Antiqua" w:eastAsia="Times New Roman" w:hAnsi="Book Antiqua" w:cs="Times New Roman"/>
          <w:lang w:val="en-GB"/>
        </w:rPr>
        <w:t>preschool</w:t>
      </w:r>
      <w:r w:rsidR="00335DE5">
        <w:rPr>
          <w:rFonts w:ascii="Book Antiqua" w:eastAsia="Times New Roman" w:hAnsi="Book Antiqua" w:cs="Times New Roman"/>
          <w:lang w:val="en-GB"/>
        </w:rPr>
        <w:t xml:space="preserve"> institution</w:t>
      </w:r>
      <w:r w:rsidRPr="00A944A3">
        <w:rPr>
          <w:rFonts w:ascii="Book Antiqua" w:eastAsia="Times New Roman" w:hAnsi="Book Antiqua" w:cs="Times New Roman"/>
          <w:lang w:val="en-GB"/>
        </w:rPr>
        <w:t>, which puts them in an unequal position in relation to other socially vulnerable children without parental care</w:t>
      </w:r>
      <w:r w:rsidR="00335DE5">
        <w:rPr>
          <w:rFonts w:ascii="Book Antiqua" w:eastAsia="Times New Roman" w:hAnsi="Book Antiqua" w:cs="Times New Roman"/>
          <w:lang w:val="en-GB"/>
        </w:rPr>
        <w:t>,</w:t>
      </w:r>
      <w:r w:rsidRPr="00A944A3">
        <w:rPr>
          <w:rFonts w:ascii="Book Antiqua" w:eastAsia="Times New Roman" w:hAnsi="Book Antiqua" w:cs="Times New Roman"/>
          <w:lang w:val="en-GB"/>
        </w:rPr>
        <w:t xml:space="preserve"> children with </w:t>
      </w:r>
      <w:r w:rsidR="00335DE5">
        <w:rPr>
          <w:rFonts w:ascii="Book Antiqua" w:eastAsia="Times New Roman" w:hAnsi="Book Antiqua" w:cs="Times New Roman"/>
          <w:lang w:val="en-GB"/>
        </w:rPr>
        <w:t xml:space="preserve">mental </w:t>
      </w:r>
      <w:r w:rsidRPr="00A944A3">
        <w:rPr>
          <w:rFonts w:ascii="Book Antiqua" w:eastAsia="Times New Roman" w:hAnsi="Book Antiqua" w:cs="Times New Roman"/>
          <w:lang w:val="en-GB"/>
        </w:rPr>
        <w:t xml:space="preserve">disabilities and </w:t>
      </w:r>
      <w:r w:rsidR="00335DE5">
        <w:rPr>
          <w:rFonts w:ascii="Book Antiqua" w:eastAsia="Times New Roman" w:hAnsi="Book Antiqua" w:cs="Times New Roman"/>
          <w:lang w:val="en-GB"/>
        </w:rPr>
        <w:t xml:space="preserve">handicapped </w:t>
      </w:r>
      <w:r w:rsidRPr="00A944A3">
        <w:rPr>
          <w:rFonts w:ascii="Book Antiqua" w:eastAsia="Times New Roman" w:hAnsi="Book Antiqua" w:cs="Times New Roman"/>
          <w:lang w:val="en-GB"/>
        </w:rPr>
        <w:t xml:space="preserve">children, as well as children of beneficiaries of financial social assistance, </w:t>
      </w:r>
      <w:r w:rsidR="00C30103" w:rsidRPr="00C30103">
        <w:rPr>
          <w:rFonts w:ascii="Book Antiqua" w:eastAsia="Times New Roman" w:hAnsi="Book Antiqua" w:cs="Times New Roman"/>
          <w:lang w:val="en-GB"/>
        </w:rPr>
        <w:t>for wh</w:t>
      </w:r>
      <w:r w:rsidR="00C30103">
        <w:rPr>
          <w:rFonts w:ascii="Book Antiqua" w:eastAsia="Times New Roman" w:hAnsi="Book Antiqua" w:cs="Times New Roman"/>
          <w:lang w:val="en-GB"/>
        </w:rPr>
        <w:t>om</w:t>
      </w:r>
      <w:r w:rsidR="00C30103" w:rsidRPr="00C30103">
        <w:rPr>
          <w:rFonts w:ascii="Book Antiqua" w:eastAsia="Times New Roman" w:hAnsi="Book Antiqua" w:cs="Times New Roman"/>
          <w:lang w:val="en-GB"/>
        </w:rPr>
        <w:t xml:space="preserve"> it is prescribed that they </w:t>
      </w:r>
      <w:r w:rsidR="00C30103">
        <w:rPr>
          <w:rFonts w:ascii="Book Antiqua" w:eastAsia="Times New Roman" w:hAnsi="Book Antiqua" w:cs="Times New Roman"/>
          <w:lang w:val="en-GB"/>
        </w:rPr>
        <w:t xml:space="preserve">may </w:t>
      </w:r>
      <w:r w:rsidR="00C30103" w:rsidRPr="00C30103">
        <w:rPr>
          <w:rFonts w:ascii="Book Antiqua" w:eastAsia="Times New Roman" w:hAnsi="Book Antiqua" w:cs="Times New Roman"/>
          <w:lang w:val="en-GB"/>
        </w:rPr>
        <w:t>exercise this right</w:t>
      </w:r>
      <w:r w:rsidRPr="00A944A3">
        <w:rPr>
          <w:rFonts w:ascii="Book Antiqua" w:eastAsia="Times New Roman" w:hAnsi="Book Antiqua" w:cs="Times New Roman"/>
          <w:lang w:val="en-GB"/>
        </w:rPr>
        <w:t>, and sent an opinion to amend this provision of the Law, which the competent Ministry did not accept</w:t>
      </w:r>
      <w:r w:rsidR="00EA60F5" w:rsidRPr="007972DD">
        <w:rPr>
          <w:rFonts w:ascii="Book Antiqua" w:eastAsia="Times New Roman" w:hAnsi="Book Antiqua" w:cs="Times New Roman"/>
          <w:lang w:val="en-GB"/>
        </w:rPr>
        <w:t xml:space="preserve">. </w:t>
      </w:r>
    </w:p>
    <w:p w14:paraId="5F336688" w14:textId="77777777" w:rsidR="001E7D52" w:rsidRPr="007972DD" w:rsidRDefault="001E7D52" w:rsidP="009D048B">
      <w:pPr>
        <w:spacing w:after="0" w:line="240" w:lineRule="auto"/>
        <w:jc w:val="both"/>
        <w:rPr>
          <w:rFonts w:ascii="Book Antiqua" w:eastAsia="Times New Roman" w:hAnsi="Book Antiqua" w:cs="Times New Roman"/>
          <w:lang w:val="en-GB"/>
        </w:rPr>
      </w:pPr>
    </w:p>
    <w:p w14:paraId="6CBD54CA" w14:textId="37F06886" w:rsidR="0060326B" w:rsidRPr="007972DD" w:rsidRDefault="00A944A3" w:rsidP="009D048B">
      <w:pPr>
        <w:spacing w:after="0" w:line="240" w:lineRule="auto"/>
        <w:jc w:val="center"/>
        <w:rPr>
          <w:rFonts w:ascii="Book Antiqua" w:eastAsia="Times New Roman" w:hAnsi="Book Antiqua" w:cs="Calibri"/>
          <w:i/>
          <w:lang w:val="en-GB"/>
        </w:rPr>
      </w:pPr>
      <w:r w:rsidRPr="00A944A3">
        <w:rPr>
          <w:rFonts w:ascii="Book Antiqua" w:eastAsia="Times New Roman" w:hAnsi="Book Antiqua" w:cs="Calibri"/>
          <w:i/>
          <w:lang w:val="en-GB"/>
        </w:rPr>
        <w:t>Foster care</w:t>
      </w:r>
    </w:p>
    <w:p w14:paraId="4D9DA010" w14:textId="7B23A6EA" w:rsidR="008333E5" w:rsidRPr="007972DD" w:rsidRDefault="00A944A3" w:rsidP="00977605">
      <w:pPr>
        <w:spacing w:before="120" w:after="120" w:line="240" w:lineRule="auto"/>
        <w:jc w:val="both"/>
        <w:rPr>
          <w:rFonts w:ascii="Book Antiqua" w:hAnsi="Book Antiqua" w:cs="Arial"/>
          <w:lang w:val="en-GB"/>
        </w:rPr>
      </w:pPr>
      <w:r w:rsidRPr="00A944A3">
        <w:rPr>
          <w:rFonts w:ascii="Book Antiqua" w:eastAsia="Times New Roman" w:hAnsi="Book Antiqua" w:cs="Times New Roman"/>
          <w:color w:val="000000"/>
          <w:lang w:val="en-GB"/>
        </w:rPr>
        <w:t xml:space="preserve">The Protector of Citizens, on the basis of conducting several </w:t>
      </w:r>
      <w:r w:rsidR="0001651C">
        <w:rPr>
          <w:rFonts w:ascii="Book Antiqua" w:eastAsia="Times New Roman" w:hAnsi="Book Antiqua" w:cs="Times New Roman"/>
          <w:color w:val="000000"/>
          <w:lang w:val="en-GB"/>
        </w:rPr>
        <w:t>investigations</w:t>
      </w:r>
      <w:r w:rsidR="0001651C" w:rsidRPr="00A944A3">
        <w:rPr>
          <w:rFonts w:ascii="Book Antiqua" w:eastAsia="Times New Roman" w:hAnsi="Book Antiqua" w:cs="Times New Roman"/>
          <w:color w:val="000000"/>
          <w:lang w:val="en-GB"/>
        </w:rPr>
        <w:t xml:space="preserve"> </w:t>
      </w:r>
      <w:r w:rsidRPr="00A944A3">
        <w:rPr>
          <w:rFonts w:ascii="Book Antiqua" w:eastAsia="Times New Roman" w:hAnsi="Book Antiqua" w:cs="Times New Roman"/>
          <w:color w:val="000000"/>
          <w:lang w:val="en-GB"/>
        </w:rPr>
        <w:t xml:space="preserve">on his own initiative regarding the protection of the rights and best interests of children </w:t>
      </w:r>
      <w:r w:rsidR="00181BBF">
        <w:rPr>
          <w:rFonts w:ascii="Book Antiqua" w:eastAsia="Times New Roman" w:hAnsi="Book Antiqua" w:cs="Times New Roman"/>
          <w:color w:val="000000"/>
          <w:lang w:val="en-GB"/>
        </w:rPr>
        <w:t xml:space="preserve">who are </w:t>
      </w:r>
      <w:r w:rsidRPr="00A944A3">
        <w:rPr>
          <w:rFonts w:ascii="Book Antiqua" w:eastAsia="Times New Roman" w:hAnsi="Book Antiqua" w:cs="Times New Roman"/>
          <w:color w:val="000000"/>
          <w:lang w:val="en-GB"/>
        </w:rPr>
        <w:t>in foster care, determined that even after 13 years from the adoption of the Rulebook on foster care</w:t>
      </w:r>
      <w:r w:rsidR="008333E5" w:rsidRPr="007972DD">
        <w:rPr>
          <w:rStyle w:val="FootnoteReference"/>
          <w:rFonts w:ascii="Book Antiqua" w:hAnsi="Book Antiqua"/>
          <w:lang w:val="en-GB"/>
        </w:rPr>
        <w:footnoteReference w:id="18"/>
      </w:r>
      <w:r w:rsidR="008333E5" w:rsidRPr="007972DD">
        <w:rPr>
          <w:rFonts w:ascii="Book Antiqua" w:hAnsi="Book Antiqua" w:cs="Arial"/>
          <w:lang w:val="en-GB"/>
        </w:rPr>
        <w:t xml:space="preserve"> </w:t>
      </w:r>
      <w:r w:rsidRPr="00A944A3">
        <w:rPr>
          <w:rFonts w:ascii="Book Antiqua" w:hAnsi="Book Antiqua" w:cs="Arial"/>
          <w:lang w:val="en-GB"/>
        </w:rPr>
        <w:t>and ten years since the adoption of the new Law on Social Protection</w:t>
      </w:r>
      <w:r w:rsidR="008333E5" w:rsidRPr="007972DD">
        <w:rPr>
          <w:rStyle w:val="FootnoteReference"/>
          <w:rFonts w:ascii="Book Antiqua" w:hAnsi="Book Antiqua"/>
          <w:lang w:val="en-GB"/>
        </w:rPr>
        <w:footnoteReference w:id="19"/>
      </w:r>
      <w:r w:rsidR="008333E5" w:rsidRPr="007972DD">
        <w:rPr>
          <w:rFonts w:ascii="Book Antiqua" w:hAnsi="Book Antiqua" w:cs="Arial"/>
          <w:lang w:val="en-GB"/>
        </w:rPr>
        <w:t xml:space="preserve">, </w:t>
      </w:r>
      <w:r w:rsidR="00181BBF">
        <w:rPr>
          <w:rFonts w:ascii="Book Antiqua" w:hAnsi="Book Antiqua" w:cs="Arial"/>
          <w:lang w:val="en-GB"/>
        </w:rPr>
        <w:t xml:space="preserve">the </w:t>
      </w:r>
      <w:r w:rsidRPr="00A944A3">
        <w:rPr>
          <w:rFonts w:ascii="Book Antiqua" w:hAnsi="Book Antiqua" w:cs="Arial"/>
          <w:lang w:val="en-GB"/>
        </w:rPr>
        <w:t>foster care in the Republic of Serbia is not even close</w:t>
      </w:r>
      <w:r w:rsidR="00181BBF">
        <w:rPr>
          <w:rFonts w:ascii="Book Antiqua" w:hAnsi="Book Antiqua" w:cs="Arial"/>
          <w:lang w:val="en-GB"/>
        </w:rPr>
        <w:t>ly developed</w:t>
      </w:r>
      <w:r w:rsidRPr="00A944A3">
        <w:rPr>
          <w:rFonts w:ascii="Book Antiqua" w:hAnsi="Book Antiqua" w:cs="Arial"/>
          <w:lang w:val="en-GB"/>
        </w:rPr>
        <w:t xml:space="preserve"> to the extent to which the normative framework envisages and enables it</w:t>
      </w:r>
      <w:r w:rsidR="008333E5" w:rsidRPr="007972DD">
        <w:rPr>
          <w:rFonts w:ascii="Book Antiqua" w:hAnsi="Book Antiqua" w:cs="Arial"/>
          <w:lang w:val="en-GB"/>
        </w:rPr>
        <w:t xml:space="preserve">. </w:t>
      </w:r>
    </w:p>
    <w:p w14:paraId="4FF15EFC" w14:textId="5577ACE0" w:rsidR="001E7D52" w:rsidRPr="007972DD" w:rsidRDefault="00A944A3" w:rsidP="00977605">
      <w:pPr>
        <w:spacing w:after="0" w:line="240" w:lineRule="auto"/>
        <w:jc w:val="both"/>
        <w:rPr>
          <w:rFonts w:ascii="Book Antiqua" w:eastAsia="Times New Roman" w:hAnsi="Book Antiqua" w:cs="Book Antiqua"/>
          <w:lang w:val="en-GB"/>
        </w:rPr>
      </w:pPr>
      <w:r w:rsidRPr="00A944A3">
        <w:rPr>
          <w:rFonts w:ascii="Book Antiqua" w:hAnsi="Book Antiqua"/>
          <w:lang w:val="en-GB"/>
        </w:rPr>
        <w:t>The Protector of Citizens, acting on his own initiative, determined, inter alia, that only one of the seven established cent</w:t>
      </w:r>
      <w:r w:rsidR="0065028B">
        <w:rPr>
          <w:rFonts w:ascii="Book Antiqua" w:hAnsi="Book Antiqua"/>
          <w:lang w:val="en-GB"/>
        </w:rPr>
        <w:t>r</w:t>
      </w:r>
      <w:r w:rsidRPr="00A944A3">
        <w:rPr>
          <w:rFonts w:ascii="Book Antiqua" w:hAnsi="Book Antiqua"/>
          <w:lang w:val="en-GB"/>
        </w:rPr>
        <w:t>es for family accommodation and adoption</w:t>
      </w:r>
      <w:r w:rsidR="006A1292" w:rsidRPr="007972DD">
        <w:rPr>
          <w:rStyle w:val="FootnoteReference"/>
          <w:rFonts w:ascii="Book Antiqua" w:hAnsi="Book Antiqua"/>
          <w:lang w:val="en-GB"/>
        </w:rPr>
        <w:footnoteReference w:id="20"/>
      </w:r>
      <w:r w:rsidR="00C04830" w:rsidRPr="007972DD">
        <w:rPr>
          <w:rFonts w:ascii="Book Antiqua" w:hAnsi="Book Antiqua"/>
          <w:lang w:val="en-GB"/>
        </w:rPr>
        <w:t xml:space="preserve"> </w:t>
      </w:r>
      <w:r w:rsidRPr="00A944A3">
        <w:rPr>
          <w:rFonts w:ascii="Book Antiqua" w:hAnsi="Book Antiqua"/>
          <w:lang w:val="en-GB"/>
        </w:rPr>
        <w:t>(hereinafter: the cent</w:t>
      </w:r>
      <w:r w:rsidR="0065028B">
        <w:rPr>
          <w:rFonts w:ascii="Book Antiqua" w:hAnsi="Book Antiqua"/>
          <w:lang w:val="en-GB"/>
        </w:rPr>
        <w:t>r</w:t>
      </w:r>
      <w:r w:rsidRPr="00A944A3">
        <w:rPr>
          <w:rFonts w:ascii="Book Antiqua" w:hAnsi="Book Antiqua"/>
          <w:lang w:val="en-GB"/>
        </w:rPr>
        <w:t xml:space="preserve">es) </w:t>
      </w:r>
      <w:r w:rsidRPr="00A944A3">
        <w:rPr>
          <w:rFonts w:ascii="Book Antiqua" w:hAnsi="Book Antiqua"/>
          <w:lang w:val="en-GB"/>
        </w:rPr>
        <w:lastRenderedPageBreak/>
        <w:t>performs activities in the field of foster care in the entire territory for which it was established; that the cent</w:t>
      </w:r>
      <w:r w:rsidR="0065028B">
        <w:rPr>
          <w:rFonts w:ascii="Book Antiqua" w:hAnsi="Book Antiqua"/>
          <w:lang w:val="en-GB"/>
        </w:rPr>
        <w:t>r</w:t>
      </w:r>
      <w:r w:rsidRPr="00A944A3">
        <w:rPr>
          <w:rFonts w:ascii="Book Antiqua" w:hAnsi="Book Antiqua"/>
          <w:lang w:val="en-GB"/>
        </w:rPr>
        <w:t>es provide direct support for less than half of the total number of children in family accommodation and for less than half of the total number of foster families in the country</w:t>
      </w:r>
      <w:r w:rsidR="00C04830" w:rsidRPr="007972DD">
        <w:rPr>
          <w:rStyle w:val="FootnoteReference"/>
          <w:rFonts w:ascii="Book Antiqua" w:eastAsia="Times New Roman" w:hAnsi="Book Antiqua" w:cs="Times New Roman"/>
          <w:lang w:val="en-GB"/>
        </w:rPr>
        <w:footnoteReference w:id="21"/>
      </w:r>
      <w:r w:rsidR="00C04830" w:rsidRPr="007972DD">
        <w:rPr>
          <w:rFonts w:ascii="Book Antiqua" w:eastAsia="Times New Roman" w:hAnsi="Book Antiqua" w:cs="Times New Roman"/>
          <w:lang w:val="en-GB"/>
        </w:rPr>
        <w:t xml:space="preserve">; </w:t>
      </w:r>
      <w:r w:rsidRPr="00A944A3">
        <w:rPr>
          <w:rFonts w:ascii="Book Antiqua" w:eastAsia="Times New Roman" w:hAnsi="Book Antiqua" w:cs="Times New Roman"/>
          <w:lang w:val="en-GB"/>
        </w:rPr>
        <w:t xml:space="preserve">that </w:t>
      </w:r>
      <w:r w:rsidR="005644CF">
        <w:rPr>
          <w:rFonts w:ascii="Book Antiqua" w:eastAsia="Times New Roman" w:hAnsi="Book Antiqua" w:cs="Times New Roman"/>
          <w:lang w:val="en-GB"/>
        </w:rPr>
        <w:t xml:space="preserve">the </w:t>
      </w:r>
      <w:r w:rsidRPr="00A944A3">
        <w:rPr>
          <w:rFonts w:ascii="Book Antiqua" w:eastAsia="Times New Roman" w:hAnsi="Book Antiqua" w:cs="Times New Roman"/>
          <w:lang w:val="en-GB"/>
        </w:rPr>
        <w:t>foster families cannot respond to all the challenges that foster care brings, especially when it comes to caring for children with disabilities, behavio</w:t>
      </w:r>
      <w:r w:rsidR="005644CF">
        <w:rPr>
          <w:rFonts w:ascii="Book Antiqua" w:eastAsia="Times New Roman" w:hAnsi="Book Antiqua" w:cs="Times New Roman"/>
          <w:lang w:val="en-GB"/>
        </w:rPr>
        <w:t>u</w:t>
      </w:r>
      <w:r w:rsidRPr="00A944A3">
        <w:rPr>
          <w:rFonts w:ascii="Book Antiqua" w:eastAsia="Times New Roman" w:hAnsi="Book Antiqua" w:cs="Times New Roman"/>
          <w:lang w:val="en-GB"/>
        </w:rPr>
        <w:t xml:space="preserve">ral problems and children in adolescence; </w:t>
      </w:r>
      <w:r w:rsidR="005644CF">
        <w:rPr>
          <w:rFonts w:ascii="Book Antiqua" w:eastAsia="Times New Roman" w:hAnsi="Book Antiqua" w:cs="Times New Roman"/>
          <w:lang w:val="en-GB"/>
        </w:rPr>
        <w:t xml:space="preserve">that there was a </w:t>
      </w:r>
      <w:r w:rsidRPr="00A944A3">
        <w:rPr>
          <w:rFonts w:ascii="Book Antiqua" w:eastAsia="Times New Roman" w:hAnsi="Book Antiqua" w:cs="Times New Roman"/>
          <w:lang w:val="en-GB"/>
        </w:rPr>
        <w:t xml:space="preserve">reduction </w:t>
      </w:r>
      <w:r w:rsidR="005644CF">
        <w:rPr>
          <w:rFonts w:ascii="Book Antiqua" w:eastAsia="Times New Roman" w:hAnsi="Book Antiqua" w:cs="Times New Roman"/>
          <w:lang w:val="en-GB"/>
        </w:rPr>
        <w:t xml:space="preserve">in </w:t>
      </w:r>
      <w:r w:rsidRPr="00A944A3">
        <w:rPr>
          <w:rFonts w:ascii="Book Antiqua" w:eastAsia="Times New Roman" w:hAnsi="Book Antiqua" w:cs="Times New Roman"/>
          <w:lang w:val="en-GB"/>
        </w:rPr>
        <w:t xml:space="preserve">the number of foster families, as well as those who are interested in foster care, as well as </w:t>
      </w:r>
      <w:r w:rsidR="005644CF">
        <w:rPr>
          <w:rFonts w:ascii="Book Antiqua" w:eastAsia="Times New Roman" w:hAnsi="Book Antiqua" w:cs="Times New Roman"/>
          <w:lang w:val="en-GB"/>
        </w:rPr>
        <w:t xml:space="preserve">that there is a </w:t>
      </w:r>
      <w:r w:rsidRPr="00A944A3">
        <w:rPr>
          <w:rFonts w:ascii="Book Antiqua" w:eastAsia="Times New Roman" w:hAnsi="Book Antiqua" w:cs="Times New Roman"/>
          <w:lang w:val="en-GB"/>
        </w:rPr>
        <w:t xml:space="preserve">lack of support programs for </w:t>
      </w:r>
      <w:r w:rsidR="005644CF">
        <w:rPr>
          <w:rFonts w:ascii="Book Antiqua" w:eastAsia="Times New Roman" w:hAnsi="Book Antiqua" w:cs="Times New Roman"/>
          <w:lang w:val="en-GB"/>
        </w:rPr>
        <w:t xml:space="preserve">making young people </w:t>
      </w:r>
      <w:r w:rsidRPr="00A944A3">
        <w:rPr>
          <w:rFonts w:ascii="Book Antiqua" w:eastAsia="Times New Roman" w:hAnsi="Book Antiqua" w:cs="Times New Roman"/>
          <w:lang w:val="en-GB"/>
        </w:rPr>
        <w:t>independen</w:t>
      </w:r>
      <w:r w:rsidR="005644CF">
        <w:rPr>
          <w:rFonts w:ascii="Book Antiqua" w:eastAsia="Times New Roman" w:hAnsi="Book Antiqua" w:cs="Times New Roman"/>
          <w:lang w:val="en-GB"/>
        </w:rPr>
        <w:t>t</w:t>
      </w:r>
      <w:r w:rsidRPr="00A944A3">
        <w:rPr>
          <w:rFonts w:ascii="Book Antiqua" w:eastAsia="Times New Roman" w:hAnsi="Book Antiqua" w:cs="Times New Roman"/>
          <w:lang w:val="en-GB"/>
        </w:rPr>
        <w:t xml:space="preserve"> and </w:t>
      </w:r>
      <w:r w:rsidR="005644CF">
        <w:rPr>
          <w:rFonts w:ascii="Book Antiqua" w:eastAsia="Times New Roman" w:hAnsi="Book Antiqua" w:cs="Times New Roman"/>
          <w:lang w:val="en-GB"/>
        </w:rPr>
        <w:t xml:space="preserve">finding them </w:t>
      </w:r>
      <w:r w:rsidRPr="00A944A3">
        <w:rPr>
          <w:rFonts w:ascii="Book Antiqua" w:eastAsia="Times New Roman" w:hAnsi="Book Antiqua" w:cs="Times New Roman"/>
          <w:lang w:val="en-GB"/>
        </w:rPr>
        <w:t xml:space="preserve">employment </w:t>
      </w:r>
      <w:r w:rsidR="005644CF">
        <w:rPr>
          <w:rFonts w:ascii="Book Antiqua" w:eastAsia="Times New Roman" w:hAnsi="Book Antiqua" w:cs="Times New Roman"/>
          <w:lang w:val="en-GB"/>
        </w:rPr>
        <w:t xml:space="preserve">after </w:t>
      </w:r>
      <w:r w:rsidRPr="00A944A3">
        <w:rPr>
          <w:rFonts w:ascii="Book Antiqua" w:eastAsia="Times New Roman" w:hAnsi="Book Antiqua" w:cs="Times New Roman"/>
          <w:lang w:val="en-GB"/>
        </w:rPr>
        <w:t>leaving the foster care system</w:t>
      </w:r>
      <w:r w:rsidR="001E7D52" w:rsidRPr="007972DD">
        <w:rPr>
          <w:rFonts w:ascii="Book Antiqua" w:eastAsia="Times New Roman" w:hAnsi="Book Antiqua" w:cs="Times New Roman"/>
          <w:lang w:val="en-GB"/>
        </w:rPr>
        <w:t xml:space="preserve">. </w:t>
      </w:r>
    </w:p>
    <w:p w14:paraId="4BB9F086" w14:textId="4BF162C9" w:rsidR="008333E5" w:rsidRPr="007972DD" w:rsidRDefault="00A944A3" w:rsidP="001E7D52">
      <w:pPr>
        <w:pStyle w:val="Char"/>
        <w:spacing w:before="120" w:after="0" w:line="240" w:lineRule="auto"/>
        <w:jc w:val="both"/>
        <w:rPr>
          <w:rFonts w:ascii="Book Antiqua" w:hAnsi="Book Antiqua"/>
          <w:lang w:val="en-GB" w:eastAsia="en-GB"/>
        </w:rPr>
      </w:pPr>
      <w:r w:rsidRPr="00A944A3">
        <w:rPr>
          <w:rFonts w:ascii="Book Antiqua" w:hAnsi="Book Antiqua" w:cs="Arial"/>
          <w:lang w:val="en-GB"/>
        </w:rPr>
        <w:t>In order to improve the existing foster care system in the Republic of Serbia and ensure comprehensive protection of children in family accommodation, the Protector of Citizens sent recommendations to the competent authorities, among other things, to urgently establish all foster care support cent</w:t>
      </w:r>
      <w:r w:rsidR="00CA5669">
        <w:rPr>
          <w:rFonts w:ascii="Book Antiqua" w:hAnsi="Book Antiqua" w:cs="Arial"/>
          <w:lang w:val="en-GB"/>
        </w:rPr>
        <w:t>r</w:t>
      </w:r>
      <w:r w:rsidRPr="00A944A3">
        <w:rPr>
          <w:rFonts w:ascii="Book Antiqua" w:hAnsi="Book Antiqua" w:cs="Arial"/>
          <w:lang w:val="en-GB"/>
        </w:rPr>
        <w:t xml:space="preserve">es and </w:t>
      </w:r>
      <w:r w:rsidR="00CA5669">
        <w:rPr>
          <w:rFonts w:ascii="Book Antiqua" w:hAnsi="Book Antiqua" w:cs="Arial"/>
          <w:lang w:val="en-GB"/>
        </w:rPr>
        <w:t xml:space="preserve">to </w:t>
      </w:r>
      <w:r w:rsidRPr="00A944A3">
        <w:rPr>
          <w:rFonts w:ascii="Book Antiqua" w:hAnsi="Book Antiqua" w:cs="Arial"/>
          <w:lang w:val="en-GB"/>
        </w:rPr>
        <w:t>provide an adequate number of professional</w:t>
      </w:r>
      <w:r w:rsidR="00CA5669">
        <w:rPr>
          <w:rFonts w:ascii="Book Antiqua" w:hAnsi="Book Antiqua" w:cs="Arial"/>
          <w:lang w:val="en-GB"/>
        </w:rPr>
        <w:t xml:space="preserve"> worker</w:t>
      </w:r>
      <w:r w:rsidRPr="00A944A3">
        <w:rPr>
          <w:rFonts w:ascii="Book Antiqua" w:hAnsi="Book Antiqua" w:cs="Arial"/>
          <w:lang w:val="en-GB"/>
        </w:rPr>
        <w:t>s</w:t>
      </w:r>
      <w:r w:rsidR="00CA5669">
        <w:rPr>
          <w:rFonts w:ascii="Book Antiqua" w:hAnsi="Book Antiqua" w:cs="Arial"/>
          <w:lang w:val="en-GB"/>
        </w:rPr>
        <w:t>, which would enable adequate</w:t>
      </w:r>
      <w:r w:rsidRPr="00A944A3">
        <w:rPr>
          <w:rFonts w:ascii="Book Antiqua" w:hAnsi="Book Antiqua" w:cs="Arial"/>
          <w:lang w:val="en-GB"/>
        </w:rPr>
        <w:t xml:space="preserve"> support for children and foster families, as well as to </w:t>
      </w:r>
      <w:r w:rsidR="005F2888">
        <w:rPr>
          <w:rFonts w:ascii="Book Antiqua" w:hAnsi="Book Antiqua" w:cs="Arial"/>
          <w:lang w:val="en-GB"/>
        </w:rPr>
        <w:t xml:space="preserve">start </w:t>
      </w:r>
      <w:r w:rsidRPr="00A944A3">
        <w:rPr>
          <w:rFonts w:ascii="Book Antiqua" w:hAnsi="Book Antiqua" w:cs="Arial"/>
          <w:lang w:val="en-GB"/>
        </w:rPr>
        <w:t>work</w:t>
      </w:r>
      <w:r w:rsidR="005F2888">
        <w:rPr>
          <w:rFonts w:ascii="Book Antiqua" w:hAnsi="Book Antiqua" w:cs="Arial"/>
          <w:lang w:val="en-GB"/>
        </w:rPr>
        <w:t>ing</w:t>
      </w:r>
      <w:r w:rsidRPr="00A944A3">
        <w:rPr>
          <w:rFonts w:ascii="Book Antiqua" w:hAnsi="Book Antiqua" w:cs="Arial"/>
          <w:lang w:val="en-GB"/>
        </w:rPr>
        <w:t xml:space="preserve"> on the development of specialized forms of foster care (family accommodation with intensive and additional support, occasional and urgent family accommodation), to provide continuous, specialized training for employees in family accommodation and adoption cent</w:t>
      </w:r>
      <w:r w:rsidR="005F2888">
        <w:rPr>
          <w:rFonts w:ascii="Book Antiqua" w:hAnsi="Book Antiqua" w:cs="Arial"/>
          <w:lang w:val="en-GB"/>
        </w:rPr>
        <w:t>r</w:t>
      </w:r>
      <w:r w:rsidRPr="00A944A3">
        <w:rPr>
          <w:rFonts w:ascii="Book Antiqua" w:hAnsi="Book Antiqua" w:cs="Arial"/>
          <w:lang w:val="en-GB"/>
        </w:rPr>
        <w:t xml:space="preserve">es, </w:t>
      </w:r>
      <w:r w:rsidR="005F2888">
        <w:rPr>
          <w:rFonts w:ascii="Book Antiqua" w:hAnsi="Book Antiqua" w:cs="Arial"/>
          <w:lang w:val="en-GB"/>
        </w:rPr>
        <w:t xml:space="preserve">as well as </w:t>
      </w:r>
      <w:r w:rsidRPr="00A944A3">
        <w:rPr>
          <w:rFonts w:ascii="Book Antiqua" w:hAnsi="Book Antiqua" w:cs="Arial"/>
          <w:lang w:val="en-GB"/>
        </w:rPr>
        <w:t xml:space="preserve">to strengthen </w:t>
      </w:r>
      <w:r w:rsidR="005F2888">
        <w:rPr>
          <w:rFonts w:ascii="Book Antiqua" w:hAnsi="Book Antiqua" w:cs="Arial"/>
          <w:lang w:val="en-GB"/>
        </w:rPr>
        <w:t xml:space="preserve">the </w:t>
      </w:r>
      <w:r w:rsidRPr="00A944A3">
        <w:rPr>
          <w:rFonts w:ascii="Book Antiqua" w:hAnsi="Book Antiqua" w:cs="Arial"/>
          <w:lang w:val="en-GB"/>
        </w:rPr>
        <w:t>support for children and young people through independence and employment programs</w:t>
      </w:r>
      <w:r w:rsidR="00C04830" w:rsidRPr="007972DD">
        <w:rPr>
          <w:rFonts w:ascii="Book Antiqua" w:hAnsi="Book Antiqua"/>
          <w:lang w:val="en-GB"/>
        </w:rPr>
        <w:t xml:space="preserve">. </w:t>
      </w:r>
    </w:p>
    <w:p w14:paraId="221D7BD8" w14:textId="09036A95" w:rsidR="00F9400C" w:rsidRPr="007972DD" w:rsidRDefault="002D47F8" w:rsidP="00977605">
      <w:pPr>
        <w:spacing w:after="0" w:line="240" w:lineRule="auto"/>
        <w:jc w:val="center"/>
        <w:rPr>
          <w:rFonts w:ascii="Book Antiqua" w:hAnsi="Book Antiqua" w:cs="Arial"/>
          <w:i/>
          <w:lang w:val="en-GB"/>
        </w:rPr>
      </w:pPr>
      <w:r w:rsidRPr="002D47F8">
        <w:rPr>
          <w:rFonts w:ascii="Book Antiqua" w:hAnsi="Book Antiqua" w:cs="Arial"/>
          <w:i/>
          <w:lang w:val="en-GB"/>
        </w:rPr>
        <w:t>Children on the street</w:t>
      </w:r>
    </w:p>
    <w:p w14:paraId="6208D8BC" w14:textId="281C94C5" w:rsidR="006E7160" w:rsidRPr="007972DD" w:rsidRDefault="002D47F8" w:rsidP="0060326B">
      <w:pPr>
        <w:spacing w:before="120" w:after="0" w:line="240" w:lineRule="auto"/>
        <w:jc w:val="both"/>
        <w:rPr>
          <w:rFonts w:ascii="Book Antiqua" w:hAnsi="Book Antiqua" w:cs="Arial"/>
          <w:spacing w:val="3"/>
          <w:lang w:val="en-GB"/>
        </w:rPr>
      </w:pPr>
      <w:r w:rsidRPr="002D47F8">
        <w:rPr>
          <w:rFonts w:ascii="Book Antiqua" w:hAnsi="Book Antiqua" w:cs="Arial"/>
          <w:spacing w:val="3"/>
          <w:lang w:val="en-GB"/>
        </w:rPr>
        <w:t>The Ministry of Labo</w:t>
      </w:r>
      <w:r w:rsidR="00FB48B0">
        <w:rPr>
          <w:rFonts w:ascii="Book Antiqua" w:hAnsi="Book Antiqua" w:cs="Arial"/>
          <w:spacing w:val="3"/>
          <w:lang w:val="en-GB"/>
        </w:rPr>
        <w:t>u</w:t>
      </w:r>
      <w:r w:rsidRPr="002D47F8">
        <w:rPr>
          <w:rFonts w:ascii="Book Antiqua" w:hAnsi="Book Antiqua" w:cs="Arial"/>
          <w:spacing w:val="3"/>
          <w:lang w:val="en-GB"/>
        </w:rPr>
        <w:t xml:space="preserve">r, Employment, Veteran and Social Affairs refused to act on the recommendation of the Protector of Citizens to invalidate the work order from 2018 sent to all </w:t>
      </w:r>
      <w:r w:rsidR="00AA3075">
        <w:rPr>
          <w:rFonts w:ascii="Book Antiqua" w:hAnsi="Book Antiqua" w:cs="Arial"/>
          <w:spacing w:val="3"/>
          <w:lang w:val="en-GB"/>
        </w:rPr>
        <w:t>social protection</w:t>
      </w:r>
      <w:r w:rsidR="002221C9">
        <w:rPr>
          <w:rFonts w:ascii="Book Antiqua" w:hAnsi="Book Antiqua" w:cs="Arial"/>
          <w:spacing w:val="3"/>
          <w:lang w:val="en-GB"/>
        </w:rPr>
        <w:t xml:space="preserve"> </w:t>
      </w:r>
      <w:r w:rsidR="00094004">
        <w:rPr>
          <w:rFonts w:ascii="Book Antiqua" w:hAnsi="Book Antiqua" w:cs="Arial"/>
          <w:spacing w:val="3"/>
          <w:lang w:val="en-GB"/>
        </w:rPr>
        <w:t>centres</w:t>
      </w:r>
      <w:r w:rsidRPr="002D47F8">
        <w:rPr>
          <w:rFonts w:ascii="Book Antiqua" w:hAnsi="Book Antiqua" w:cs="Arial"/>
          <w:spacing w:val="3"/>
          <w:lang w:val="en-GB"/>
        </w:rPr>
        <w:t xml:space="preserve"> in the Republic of Serbia, according to which </w:t>
      </w:r>
      <w:r w:rsidR="0075665C">
        <w:rPr>
          <w:rFonts w:ascii="Book Antiqua" w:hAnsi="Book Antiqua" w:cs="Arial"/>
          <w:spacing w:val="3"/>
          <w:lang w:val="en-GB"/>
        </w:rPr>
        <w:t xml:space="preserve">they are to </w:t>
      </w:r>
      <w:r w:rsidR="0075665C" w:rsidRPr="002D47F8">
        <w:rPr>
          <w:rFonts w:ascii="Book Antiqua" w:hAnsi="Book Antiqua" w:cs="Arial"/>
          <w:spacing w:val="3"/>
          <w:lang w:val="en-GB"/>
        </w:rPr>
        <w:t>confiscate</w:t>
      </w:r>
      <w:r w:rsidR="0075665C">
        <w:rPr>
          <w:rFonts w:ascii="Book Antiqua" w:hAnsi="Book Antiqua" w:cs="Arial"/>
          <w:spacing w:val="3"/>
          <w:lang w:val="en-GB"/>
        </w:rPr>
        <w:t xml:space="preserve"> all </w:t>
      </w:r>
      <w:r w:rsidRPr="002D47F8">
        <w:rPr>
          <w:rFonts w:ascii="Book Antiqua" w:hAnsi="Book Antiqua" w:cs="Arial"/>
          <w:spacing w:val="3"/>
          <w:lang w:val="en-GB"/>
        </w:rPr>
        <w:t xml:space="preserve">children living and working on the streets </w:t>
      </w:r>
      <w:r w:rsidR="0075665C" w:rsidRPr="002D47F8">
        <w:rPr>
          <w:rFonts w:ascii="Book Antiqua" w:hAnsi="Book Antiqua" w:cs="Arial"/>
          <w:spacing w:val="3"/>
          <w:lang w:val="en-GB"/>
        </w:rPr>
        <w:t xml:space="preserve">from </w:t>
      </w:r>
      <w:r w:rsidR="0075665C">
        <w:rPr>
          <w:rFonts w:ascii="Book Antiqua" w:hAnsi="Book Antiqua" w:cs="Arial"/>
          <w:spacing w:val="3"/>
          <w:lang w:val="en-GB"/>
        </w:rPr>
        <w:t xml:space="preserve">their </w:t>
      </w:r>
      <w:r w:rsidR="0075665C" w:rsidRPr="002D47F8">
        <w:rPr>
          <w:rFonts w:ascii="Book Antiqua" w:hAnsi="Book Antiqua" w:cs="Arial"/>
          <w:spacing w:val="3"/>
          <w:lang w:val="en-GB"/>
        </w:rPr>
        <w:t>parent</w:t>
      </w:r>
      <w:r w:rsidR="0075665C">
        <w:rPr>
          <w:rFonts w:ascii="Book Antiqua" w:hAnsi="Book Antiqua" w:cs="Arial"/>
          <w:spacing w:val="3"/>
          <w:lang w:val="en-GB"/>
        </w:rPr>
        <w:t>s</w:t>
      </w:r>
      <w:r w:rsidR="0075665C" w:rsidRPr="002D47F8">
        <w:rPr>
          <w:rFonts w:ascii="Book Antiqua" w:hAnsi="Book Antiqua" w:cs="Arial"/>
          <w:spacing w:val="3"/>
          <w:lang w:val="en-GB"/>
        </w:rPr>
        <w:t xml:space="preserve"> or guardian</w:t>
      </w:r>
      <w:r w:rsidR="0075665C">
        <w:rPr>
          <w:rFonts w:ascii="Book Antiqua" w:hAnsi="Book Antiqua" w:cs="Arial"/>
          <w:spacing w:val="3"/>
          <w:lang w:val="en-GB"/>
        </w:rPr>
        <w:t>s,</w:t>
      </w:r>
      <w:r w:rsidR="0075665C" w:rsidRPr="002D47F8">
        <w:rPr>
          <w:rFonts w:ascii="Book Antiqua" w:hAnsi="Book Antiqua" w:cs="Arial"/>
          <w:spacing w:val="3"/>
          <w:lang w:val="en-GB"/>
        </w:rPr>
        <w:t xml:space="preserve"> </w:t>
      </w:r>
      <w:r w:rsidRPr="002D47F8">
        <w:rPr>
          <w:rFonts w:ascii="Book Antiqua" w:hAnsi="Book Antiqua" w:cs="Arial"/>
          <w:spacing w:val="3"/>
          <w:lang w:val="en-GB"/>
        </w:rPr>
        <w:t>in an urgent procedure,</w:t>
      </w:r>
      <w:r w:rsidR="007F3380">
        <w:rPr>
          <w:rFonts w:ascii="Book Antiqua" w:hAnsi="Book Antiqua" w:cs="Arial"/>
          <w:spacing w:val="3"/>
          <w:lang w:val="en-GB"/>
        </w:rPr>
        <w:t xml:space="preserve"> </w:t>
      </w:r>
      <w:r w:rsidRPr="002D47F8">
        <w:rPr>
          <w:rFonts w:ascii="Book Antiqua" w:hAnsi="Book Antiqua" w:cs="Arial"/>
          <w:spacing w:val="3"/>
          <w:lang w:val="en-GB"/>
        </w:rPr>
        <w:t xml:space="preserve">initiate court proceedings for the deprivation of parental rights, prohibit contact between parents and children, impose protection measures against violence and file criminal charges against parents. At the end of February 2020, the Protector of Citizens determined that the competent Ministry acted contrary to the United Nations Convention on the Rights of the Child by sending </w:t>
      </w:r>
      <w:r w:rsidR="007F3380">
        <w:rPr>
          <w:rFonts w:ascii="Book Antiqua" w:hAnsi="Book Antiqua" w:cs="Arial"/>
          <w:spacing w:val="3"/>
          <w:lang w:val="en-GB"/>
        </w:rPr>
        <w:t>the</w:t>
      </w:r>
      <w:r w:rsidRPr="002D47F8">
        <w:rPr>
          <w:rFonts w:ascii="Book Antiqua" w:hAnsi="Book Antiqua" w:cs="Arial"/>
          <w:spacing w:val="3"/>
          <w:lang w:val="en-GB"/>
        </w:rPr>
        <w:t xml:space="preserve"> work order, significantly narrowing the level of realization of children's rights in the Republic of Serbia, and directing </w:t>
      </w:r>
      <w:r w:rsidR="00AA3075">
        <w:rPr>
          <w:rFonts w:ascii="Book Antiqua" w:hAnsi="Book Antiqua" w:cs="Arial"/>
          <w:spacing w:val="3"/>
          <w:lang w:val="en-GB"/>
        </w:rPr>
        <w:t>social protection</w:t>
      </w:r>
      <w:r w:rsidR="002221C9">
        <w:rPr>
          <w:rFonts w:ascii="Book Antiqua" w:hAnsi="Book Antiqua" w:cs="Arial"/>
          <w:spacing w:val="3"/>
          <w:lang w:val="en-GB"/>
        </w:rPr>
        <w:t xml:space="preserve"> centres</w:t>
      </w:r>
      <w:r w:rsidR="007F3380" w:rsidRPr="007F3380">
        <w:rPr>
          <w:rFonts w:ascii="Book Antiqua" w:hAnsi="Book Antiqua" w:cs="Arial"/>
          <w:spacing w:val="3"/>
          <w:lang w:val="en-GB"/>
        </w:rPr>
        <w:t xml:space="preserve"> </w:t>
      </w:r>
      <w:r w:rsidRPr="002D47F8">
        <w:rPr>
          <w:rFonts w:ascii="Book Antiqua" w:hAnsi="Book Antiqua" w:cs="Arial"/>
          <w:spacing w:val="3"/>
          <w:lang w:val="en-GB"/>
        </w:rPr>
        <w:t xml:space="preserve">to </w:t>
      </w:r>
      <w:r w:rsidR="007F3380">
        <w:rPr>
          <w:rFonts w:ascii="Book Antiqua" w:hAnsi="Book Antiqua" w:cs="Arial"/>
          <w:spacing w:val="3"/>
          <w:lang w:val="en-GB"/>
        </w:rPr>
        <w:t xml:space="preserve">perform </w:t>
      </w:r>
      <w:r w:rsidRPr="002D47F8">
        <w:rPr>
          <w:rFonts w:ascii="Book Antiqua" w:hAnsi="Book Antiqua" w:cs="Arial"/>
          <w:spacing w:val="3"/>
          <w:lang w:val="en-GB"/>
        </w:rPr>
        <w:t xml:space="preserve">illegal actions. The Protector of Citizens believes that the automatic </w:t>
      </w:r>
      <w:r w:rsidR="00742EB9">
        <w:rPr>
          <w:rFonts w:ascii="Book Antiqua" w:hAnsi="Book Antiqua" w:cs="Arial"/>
          <w:spacing w:val="3"/>
          <w:lang w:val="en-GB"/>
        </w:rPr>
        <w:t xml:space="preserve">taking away </w:t>
      </w:r>
      <w:r w:rsidRPr="002D47F8">
        <w:rPr>
          <w:rFonts w:ascii="Book Antiqua" w:hAnsi="Book Antiqua" w:cs="Arial"/>
          <w:spacing w:val="3"/>
          <w:lang w:val="en-GB"/>
        </w:rPr>
        <w:t xml:space="preserve">of children is not a solution, </w:t>
      </w:r>
      <w:r w:rsidR="00ED7410">
        <w:rPr>
          <w:rFonts w:ascii="Book Antiqua" w:hAnsi="Book Antiqua" w:cs="Arial"/>
          <w:spacing w:val="3"/>
          <w:lang w:val="en-GB"/>
        </w:rPr>
        <w:t>and</w:t>
      </w:r>
      <w:r w:rsidRPr="002D47F8">
        <w:rPr>
          <w:rFonts w:ascii="Book Antiqua" w:hAnsi="Book Antiqua" w:cs="Arial"/>
          <w:spacing w:val="3"/>
          <w:lang w:val="en-GB"/>
        </w:rPr>
        <w:t xml:space="preserve"> that </w:t>
      </w:r>
      <w:r w:rsidR="00ED7410">
        <w:rPr>
          <w:rFonts w:ascii="Book Antiqua" w:hAnsi="Book Antiqua" w:cs="Arial"/>
          <w:spacing w:val="3"/>
          <w:lang w:val="en-GB"/>
        </w:rPr>
        <w:t xml:space="preserve">instead, </w:t>
      </w:r>
      <w:r w:rsidRPr="002D47F8">
        <w:rPr>
          <w:rFonts w:ascii="Book Antiqua" w:hAnsi="Book Antiqua" w:cs="Arial"/>
          <w:spacing w:val="3"/>
          <w:lang w:val="en-GB"/>
        </w:rPr>
        <w:t xml:space="preserve">the activities of the system must be aimed at finding and </w:t>
      </w:r>
      <w:r w:rsidR="002221C9">
        <w:rPr>
          <w:rFonts w:ascii="Book Antiqua" w:hAnsi="Book Antiqua" w:cs="Arial"/>
          <w:spacing w:val="3"/>
          <w:lang w:val="en-GB"/>
        </w:rPr>
        <w:t>rectifying</w:t>
      </w:r>
      <w:r w:rsidR="002221C9" w:rsidRPr="002D47F8">
        <w:rPr>
          <w:rFonts w:ascii="Book Antiqua" w:hAnsi="Book Antiqua" w:cs="Arial"/>
          <w:spacing w:val="3"/>
          <w:lang w:val="en-GB"/>
        </w:rPr>
        <w:t xml:space="preserve"> </w:t>
      </w:r>
      <w:r w:rsidRPr="002D47F8">
        <w:rPr>
          <w:rFonts w:ascii="Book Antiqua" w:hAnsi="Book Antiqua" w:cs="Arial"/>
          <w:spacing w:val="3"/>
          <w:lang w:val="en-GB"/>
        </w:rPr>
        <w:t xml:space="preserve">the causes that led to the fact that children </w:t>
      </w:r>
      <w:r w:rsidR="00742EB9">
        <w:rPr>
          <w:rFonts w:ascii="Book Antiqua" w:hAnsi="Book Antiqua" w:cs="Arial"/>
          <w:spacing w:val="3"/>
          <w:lang w:val="en-GB"/>
        </w:rPr>
        <w:t>found themselves</w:t>
      </w:r>
      <w:r w:rsidRPr="002D47F8">
        <w:rPr>
          <w:rFonts w:ascii="Book Antiqua" w:hAnsi="Book Antiqua" w:cs="Arial"/>
          <w:spacing w:val="3"/>
          <w:lang w:val="en-GB"/>
        </w:rPr>
        <w:t xml:space="preserve"> on the street, and not the consequences</w:t>
      </w:r>
      <w:r w:rsidR="006E7160" w:rsidRPr="007972DD">
        <w:rPr>
          <w:rFonts w:ascii="Book Antiqua" w:hAnsi="Book Antiqua" w:cs="Arial"/>
          <w:spacing w:val="3"/>
          <w:lang w:val="en-GB"/>
        </w:rPr>
        <w:t xml:space="preserve">. </w:t>
      </w:r>
    </w:p>
    <w:p w14:paraId="5D9B64C7" w14:textId="6891C348" w:rsidR="000261F6" w:rsidRPr="007972DD" w:rsidRDefault="002D47F8" w:rsidP="00D51836">
      <w:pPr>
        <w:spacing w:before="120" w:after="120" w:line="240" w:lineRule="auto"/>
        <w:jc w:val="center"/>
        <w:rPr>
          <w:rFonts w:ascii="Book Antiqua" w:eastAsia="Times New Roman" w:hAnsi="Book Antiqua" w:cs="Calibri"/>
          <w:i/>
          <w:lang w:val="en-GB"/>
        </w:rPr>
      </w:pPr>
      <w:r w:rsidRPr="002D47F8">
        <w:rPr>
          <w:rFonts w:ascii="Book Antiqua" w:eastAsia="Times New Roman" w:hAnsi="Book Antiqua" w:cs="Calibri"/>
          <w:i/>
          <w:lang w:val="en-GB"/>
        </w:rPr>
        <w:t xml:space="preserve">Determining the facts about the status of </w:t>
      </w:r>
      <w:r w:rsidR="001D5682" w:rsidRPr="002D47F8">
        <w:rPr>
          <w:rFonts w:ascii="Book Antiqua" w:eastAsia="Times New Roman" w:hAnsi="Book Antiqua" w:cs="Calibri"/>
          <w:i/>
          <w:lang w:val="en-GB"/>
        </w:rPr>
        <w:t>new-born</w:t>
      </w:r>
      <w:r w:rsidRPr="002D47F8">
        <w:rPr>
          <w:rFonts w:ascii="Book Antiqua" w:eastAsia="Times New Roman" w:hAnsi="Book Antiqua" w:cs="Calibri"/>
          <w:i/>
          <w:lang w:val="en-GB"/>
        </w:rPr>
        <w:t xml:space="preserve"> children suspected of having disappeared from maternity </w:t>
      </w:r>
      <w:r w:rsidR="00C96577">
        <w:rPr>
          <w:rFonts w:ascii="Book Antiqua" w:eastAsia="Times New Roman" w:hAnsi="Book Antiqua" w:cs="Calibri"/>
          <w:i/>
          <w:lang w:val="en-GB"/>
        </w:rPr>
        <w:t>wards</w:t>
      </w:r>
      <w:r w:rsidRPr="002D47F8">
        <w:rPr>
          <w:rFonts w:ascii="Book Antiqua" w:eastAsia="Times New Roman" w:hAnsi="Book Antiqua" w:cs="Calibri"/>
          <w:i/>
          <w:lang w:val="en-GB"/>
        </w:rPr>
        <w:t xml:space="preserve"> in the Republic of Serbia</w:t>
      </w:r>
    </w:p>
    <w:p w14:paraId="23BC9821" w14:textId="7FB1CD12" w:rsidR="00F9400C" w:rsidRPr="002722EB" w:rsidRDefault="00C96577" w:rsidP="002722EB">
      <w:pPr>
        <w:spacing w:after="0" w:line="240" w:lineRule="auto"/>
        <w:jc w:val="both"/>
        <w:rPr>
          <w:rFonts w:ascii="Book Antiqua" w:hAnsi="Book Antiqua"/>
          <w:lang w:val="en-GB"/>
        </w:rPr>
      </w:pPr>
      <w:r>
        <w:rPr>
          <w:rFonts w:ascii="Book Antiqua" w:hAnsi="Book Antiqua"/>
          <w:lang w:val="en-GB"/>
        </w:rPr>
        <w:t>According to t</w:t>
      </w:r>
      <w:r w:rsidR="002D47F8" w:rsidRPr="002D47F8">
        <w:rPr>
          <w:rFonts w:ascii="Book Antiqua" w:hAnsi="Book Antiqua"/>
          <w:lang w:val="en-GB"/>
        </w:rPr>
        <w:t xml:space="preserve">he Law on Establishing Facts on the Status of </w:t>
      </w:r>
      <w:r w:rsidR="001D5682" w:rsidRPr="002D47F8">
        <w:rPr>
          <w:rFonts w:ascii="Book Antiqua" w:hAnsi="Book Antiqua"/>
          <w:lang w:val="en-GB"/>
        </w:rPr>
        <w:t>New</w:t>
      </w:r>
      <w:r w:rsidR="001D5682">
        <w:rPr>
          <w:rFonts w:ascii="Book Antiqua" w:hAnsi="Book Antiqua"/>
          <w:lang w:val="en-GB"/>
        </w:rPr>
        <w:t>-</w:t>
      </w:r>
      <w:r w:rsidR="001D5682" w:rsidRPr="002D47F8">
        <w:rPr>
          <w:rFonts w:ascii="Book Antiqua" w:hAnsi="Book Antiqua"/>
          <w:lang w:val="en-GB"/>
        </w:rPr>
        <w:t>bor</w:t>
      </w:r>
      <w:r w:rsidR="001D5682">
        <w:rPr>
          <w:rFonts w:ascii="Book Antiqua" w:hAnsi="Book Antiqua"/>
          <w:lang w:val="en-GB"/>
        </w:rPr>
        <w:t>ns</w:t>
      </w:r>
      <w:r w:rsidR="002D47F8" w:rsidRPr="002D47F8">
        <w:rPr>
          <w:rFonts w:ascii="Book Antiqua" w:hAnsi="Book Antiqua"/>
          <w:lang w:val="en-GB"/>
        </w:rPr>
        <w:t xml:space="preserve"> Suspected </w:t>
      </w:r>
      <w:r w:rsidR="00CD3C8B">
        <w:rPr>
          <w:rFonts w:ascii="Book Antiqua" w:hAnsi="Book Antiqua"/>
          <w:lang w:val="en-GB"/>
        </w:rPr>
        <w:t xml:space="preserve">to Have Disappeared </w:t>
      </w:r>
      <w:r w:rsidR="002D47F8" w:rsidRPr="002D47F8">
        <w:rPr>
          <w:rFonts w:ascii="Book Antiqua" w:hAnsi="Book Antiqua"/>
          <w:lang w:val="en-GB"/>
        </w:rPr>
        <w:t xml:space="preserve">from Maternity </w:t>
      </w:r>
      <w:r w:rsidR="00CD3C8B">
        <w:rPr>
          <w:rFonts w:ascii="Book Antiqua" w:hAnsi="Book Antiqua"/>
          <w:lang w:val="en-GB"/>
        </w:rPr>
        <w:t xml:space="preserve">Wards </w:t>
      </w:r>
      <w:r w:rsidR="002D47F8" w:rsidRPr="002D47F8">
        <w:rPr>
          <w:rFonts w:ascii="Book Antiqua" w:hAnsi="Book Antiqua"/>
          <w:lang w:val="en-GB"/>
        </w:rPr>
        <w:t xml:space="preserve">in the Republic of Serbia, adopted in 2020 by the Republic of Serbia following the ruling of the European Court of Human Rights in this case, the Protector of Citizens is authorized to submit to the competent courts proposals for establishing the facts on the status of </w:t>
      </w:r>
      <w:r w:rsidR="001D5682" w:rsidRPr="002D47F8">
        <w:rPr>
          <w:rFonts w:ascii="Book Antiqua" w:hAnsi="Book Antiqua"/>
          <w:lang w:val="en-GB"/>
        </w:rPr>
        <w:t>new-born</w:t>
      </w:r>
      <w:r w:rsidR="002D47F8" w:rsidRPr="002D47F8">
        <w:rPr>
          <w:rFonts w:ascii="Book Antiqua" w:hAnsi="Book Antiqua"/>
          <w:lang w:val="en-GB"/>
        </w:rPr>
        <w:t xml:space="preserve"> children suspected of having disappeared from maternity </w:t>
      </w:r>
      <w:r>
        <w:rPr>
          <w:rFonts w:ascii="Book Antiqua" w:hAnsi="Book Antiqua"/>
          <w:lang w:val="en-GB"/>
        </w:rPr>
        <w:t>wards</w:t>
      </w:r>
      <w:r w:rsidR="002D47F8" w:rsidRPr="002D47F8">
        <w:rPr>
          <w:rFonts w:ascii="Book Antiqua" w:hAnsi="Book Antiqua"/>
          <w:lang w:val="en-GB"/>
        </w:rPr>
        <w:t xml:space="preserve"> in the Republic of Serbia. Having in mind that after the entry into force of this law, due to the </w:t>
      </w:r>
      <w:r>
        <w:rPr>
          <w:rFonts w:ascii="Book Antiqua" w:hAnsi="Book Antiqua"/>
          <w:lang w:val="en-GB"/>
        </w:rPr>
        <w:t xml:space="preserve">pandemic of the </w:t>
      </w:r>
      <w:r w:rsidR="002D47F8" w:rsidRPr="002D47F8">
        <w:rPr>
          <w:rFonts w:ascii="Book Antiqua" w:hAnsi="Book Antiqua"/>
          <w:lang w:val="en-GB"/>
        </w:rPr>
        <w:t xml:space="preserve">COVID-19 contagious disease, a state of emergency was declared on the territory of the Republic of Serbia, the Protector of Citizens appealed to the competent courts to take into account </w:t>
      </w:r>
      <w:r w:rsidR="002D47F8" w:rsidRPr="002D47F8">
        <w:rPr>
          <w:rFonts w:ascii="Book Antiqua" w:hAnsi="Book Antiqua"/>
          <w:lang w:val="en-GB"/>
        </w:rPr>
        <w:lastRenderedPageBreak/>
        <w:t>the Decree of the Government of Serbia</w:t>
      </w:r>
      <w:r w:rsidRPr="00C96577">
        <w:t xml:space="preserve"> </w:t>
      </w:r>
      <w:r w:rsidRPr="00C96577">
        <w:rPr>
          <w:rFonts w:ascii="Book Antiqua" w:hAnsi="Book Antiqua"/>
          <w:lang w:val="en-GB"/>
        </w:rPr>
        <w:t xml:space="preserve">on deadlines in court proceedings during the state of emergency declared on </w:t>
      </w:r>
      <w:r>
        <w:rPr>
          <w:rFonts w:ascii="Book Antiqua" w:hAnsi="Book Antiqua"/>
          <w:lang w:val="en-GB"/>
        </w:rPr>
        <w:t xml:space="preserve">15 </w:t>
      </w:r>
      <w:r w:rsidRPr="00C96577">
        <w:rPr>
          <w:rFonts w:ascii="Book Antiqua" w:hAnsi="Book Antiqua"/>
          <w:lang w:val="en-GB"/>
        </w:rPr>
        <w:t>March 2020</w:t>
      </w:r>
      <w:r w:rsidR="002D47F8" w:rsidRPr="002D47F8">
        <w:rPr>
          <w:rFonts w:ascii="Book Antiqua" w:hAnsi="Book Antiqua"/>
          <w:lang w:val="en-GB"/>
        </w:rPr>
        <w:t xml:space="preserve">. After that, the deadline for submitting the proposal for initiating the procedure prescribed by this law (six months from the day the law came into force) was extended for another 47 days. In accordance with its </w:t>
      </w:r>
      <w:r w:rsidR="0001651C">
        <w:rPr>
          <w:rFonts w:ascii="Book Antiqua" w:hAnsi="Book Antiqua"/>
          <w:lang w:val="en-GB"/>
        </w:rPr>
        <w:t>mandate</w:t>
      </w:r>
      <w:r w:rsidR="002D47F8" w:rsidRPr="002D47F8">
        <w:rPr>
          <w:rFonts w:ascii="Book Antiqua" w:hAnsi="Book Antiqua"/>
          <w:lang w:val="en-GB"/>
        </w:rPr>
        <w:t xml:space="preserve">, the Protector of Citizens has so far submitted to the competent courts four such proposals for establishing the facts about the status of </w:t>
      </w:r>
      <w:r w:rsidR="001D5682" w:rsidRPr="002D47F8">
        <w:rPr>
          <w:rFonts w:ascii="Book Antiqua" w:hAnsi="Book Antiqua"/>
          <w:lang w:val="en-GB"/>
        </w:rPr>
        <w:t>new-born</w:t>
      </w:r>
      <w:r w:rsidR="002D47F8" w:rsidRPr="002D47F8">
        <w:rPr>
          <w:rFonts w:ascii="Book Antiqua" w:hAnsi="Book Antiqua"/>
          <w:lang w:val="en-GB"/>
        </w:rPr>
        <w:t xml:space="preserve"> children suspected of having disappeared from the maternity </w:t>
      </w:r>
      <w:r w:rsidR="008F3E3F">
        <w:rPr>
          <w:rFonts w:ascii="Book Antiqua" w:hAnsi="Book Antiqua"/>
          <w:lang w:val="en-GB"/>
        </w:rPr>
        <w:t>ward</w:t>
      </w:r>
      <w:r w:rsidR="002D47F8" w:rsidRPr="002D47F8">
        <w:rPr>
          <w:rFonts w:ascii="Book Antiqua" w:hAnsi="Book Antiqua"/>
          <w:lang w:val="en-GB"/>
        </w:rPr>
        <w:t xml:space="preserve"> several decades ago</w:t>
      </w:r>
      <w:r w:rsidR="007310BD" w:rsidRPr="007972DD">
        <w:rPr>
          <w:rFonts w:ascii="Book Antiqua" w:hAnsi="Book Antiqua"/>
          <w:lang w:val="en-GB"/>
        </w:rPr>
        <w:t>.</w:t>
      </w:r>
    </w:p>
    <w:p w14:paraId="28F6EAD1" w14:textId="38398AC0" w:rsidR="00B81313" w:rsidRPr="007972DD" w:rsidRDefault="002D47F8" w:rsidP="003B4DAB">
      <w:pPr>
        <w:spacing w:after="120" w:line="240" w:lineRule="auto"/>
        <w:jc w:val="center"/>
        <w:rPr>
          <w:rFonts w:ascii="Book Antiqua" w:hAnsi="Book Antiqua"/>
          <w:b/>
          <w:lang w:val="en-GB"/>
        </w:rPr>
      </w:pPr>
      <w:r w:rsidRPr="002D47F8">
        <w:rPr>
          <w:rFonts w:ascii="Book Antiqua" w:hAnsi="Book Antiqua"/>
          <w:b/>
          <w:lang w:val="en-GB"/>
        </w:rPr>
        <w:t xml:space="preserve">The right to an adequate standard of living (Article </w:t>
      </w:r>
      <w:r w:rsidR="00B81313" w:rsidRPr="007972DD">
        <w:rPr>
          <w:rFonts w:ascii="Book Antiqua" w:hAnsi="Book Antiqua"/>
          <w:b/>
          <w:lang w:val="en-GB"/>
        </w:rPr>
        <w:t>11)</w:t>
      </w:r>
    </w:p>
    <w:p w14:paraId="441530FD" w14:textId="1A644D21" w:rsidR="0057323E" w:rsidRPr="007972DD" w:rsidRDefault="002D47F8" w:rsidP="003B4DAB">
      <w:pPr>
        <w:spacing w:after="120" w:line="240" w:lineRule="auto"/>
        <w:jc w:val="both"/>
        <w:rPr>
          <w:rFonts w:ascii="Book Antiqua" w:eastAsia="Times New Roman" w:hAnsi="Book Antiqua" w:cs="Times New Roman"/>
          <w:i/>
          <w:color w:val="000000"/>
          <w:lang w:val="en-GB" w:eastAsia="sr-Latn-RS"/>
        </w:rPr>
      </w:pPr>
      <w:r w:rsidRPr="002D47F8">
        <w:rPr>
          <w:rFonts w:ascii="Book Antiqua" w:hAnsi="Book Antiqua"/>
          <w:i/>
          <w:lang w:val="en-GB"/>
        </w:rPr>
        <w:t>Regarding paragraph 21 of the List of Issues: Please provide current information on the implementation of the new Law on Social Protection and the Economic Reform Program for the period 2019-2021 and how they contribute to reducing the risk</w:t>
      </w:r>
      <w:r w:rsidR="0024772E">
        <w:rPr>
          <w:rFonts w:ascii="Book Antiqua" w:hAnsi="Book Antiqua"/>
          <w:i/>
          <w:lang w:val="en-GB"/>
        </w:rPr>
        <w:t xml:space="preserve"> o</w:t>
      </w:r>
      <w:r w:rsidRPr="002D47F8">
        <w:rPr>
          <w:rFonts w:ascii="Book Antiqua" w:hAnsi="Book Antiqua"/>
          <w:i/>
          <w:lang w:val="en-GB"/>
        </w:rPr>
        <w:t>f</w:t>
      </w:r>
      <w:r w:rsidR="0024772E">
        <w:rPr>
          <w:rFonts w:ascii="Book Antiqua" w:hAnsi="Book Antiqua"/>
          <w:i/>
          <w:lang w:val="en-GB"/>
        </w:rPr>
        <w:t xml:space="preserve"> </w:t>
      </w:r>
      <w:r w:rsidRPr="002D47F8">
        <w:rPr>
          <w:rFonts w:ascii="Book Antiqua" w:hAnsi="Book Antiqua"/>
          <w:i/>
          <w:lang w:val="en-GB"/>
        </w:rPr>
        <w:t xml:space="preserve">poverty in </w:t>
      </w:r>
      <w:r w:rsidR="0024772E">
        <w:rPr>
          <w:rFonts w:ascii="Book Antiqua" w:hAnsi="Book Antiqua"/>
          <w:i/>
          <w:lang w:val="en-GB"/>
        </w:rPr>
        <w:t>the m</w:t>
      </w:r>
      <w:r w:rsidRPr="002D47F8">
        <w:rPr>
          <w:rFonts w:ascii="Book Antiqua" w:hAnsi="Book Antiqua"/>
          <w:i/>
          <w:lang w:val="en-GB"/>
        </w:rPr>
        <w:t xml:space="preserve">ember </w:t>
      </w:r>
      <w:r w:rsidR="0024772E">
        <w:rPr>
          <w:rFonts w:ascii="Book Antiqua" w:hAnsi="Book Antiqua"/>
          <w:i/>
          <w:lang w:val="en-GB"/>
        </w:rPr>
        <w:t>s</w:t>
      </w:r>
      <w:r w:rsidRPr="002D47F8">
        <w:rPr>
          <w:rFonts w:ascii="Book Antiqua" w:hAnsi="Book Antiqua"/>
          <w:i/>
          <w:lang w:val="en-GB"/>
        </w:rPr>
        <w:t>tate</w:t>
      </w:r>
      <w:r w:rsidR="0057323E" w:rsidRPr="007972DD">
        <w:rPr>
          <w:rFonts w:ascii="Book Antiqua" w:eastAsia="Times New Roman" w:hAnsi="Book Antiqua" w:cs="Times New Roman"/>
          <w:i/>
          <w:color w:val="000000"/>
          <w:lang w:val="en-GB" w:eastAsia="sr-Latn-RS"/>
        </w:rPr>
        <w:t xml:space="preserve">. </w:t>
      </w:r>
    </w:p>
    <w:p w14:paraId="6DE464A6" w14:textId="6BF14A9E" w:rsidR="00AA7FB7" w:rsidRPr="007972DD" w:rsidRDefault="002D47F8" w:rsidP="00D51836">
      <w:pPr>
        <w:spacing w:after="0" w:line="240" w:lineRule="auto"/>
        <w:jc w:val="both"/>
        <w:rPr>
          <w:rFonts w:ascii="Book Antiqua" w:hAnsi="Book Antiqua"/>
          <w:lang w:val="en-GB"/>
        </w:rPr>
      </w:pPr>
      <w:r w:rsidRPr="002D47F8">
        <w:rPr>
          <w:rFonts w:ascii="Book Antiqua" w:hAnsi="Book Antiqua"/>
          <w:lang w:val="en-GB"/>
        </w:rPr>
        <w:t>Although the Ministry of Labo</w:t>
      </w:r>
      <w:r w:rsidR="006464DC">
        <w:rPr>
          <w:rFonts w:ascii="Book Antiqua" w:hAnsi="Book Antiqua"/>
          <w:lang w:val="en-GB"/>
        </w:rPr>
        <w:t>u</w:t>
      </w:r>
      <w:r w:rsidRPr="002D47F8">
        <w:rPr>
          <w:rFonts w:ascii="Book Antiqua" w:hAnsi="Book Antiqua"/>
          <w:lang w:val="en-GB"/>
        </w:rPr>
        <w:t>r, Employment, Veteran and Social Affairs announced that a new Law on Social Protection will be drafted, based on professional practice and experience</w:t>
      </w:r>
      <w:r w:rsidR="006464DC">
        <w:rPr>
          <w:rFonts w:ascii="Book Antiqua" w:hAnsi="Book Antiqua"/>
          <w:lang w:val="en-GB"/>
        </w:rPr>
        <w:t>,</w:t>
      </w:r>
      <w:r w:rsidRPr="002D47F8">
        <w:rPr>
          <w:rFonts w:ascii="Book Antiqua" w:hAnsi="Book Antiqua"/>
          <w:lang w:val="en-GB"/>
        </w:rPr>
        <w:t xml:space="preserve"> in order to improve the social protection system in the Republic of Serbia, the Law on Social Protection from 2011</w:t>
      </w:r>
      <w:r w:rsidR="006464DC">
        <w:rPr>
          <w:rFonts w:ascii="Book Antiqua" w:hAnsi="Book Antiqua"/>
          <w:lang w:val="en-GB"/>
        </w:rPr>
        <w:t xml:space="preserve"> is still in force</w:t>
      </w:r>
      <w:r w:rsidR="0057323E" w:rsidRPr="007972DD">
        <w:rPr>
          <w:rFonts w:ascii="Book Antiqua" w:hAnsi="Book Antiqua"/>
          <w:lang w:val="en-GB"/>
        </w:rPr>
        <w:t>.</w:t>
      </w:r>
    </w:p>
    <w:p w14:paraId="0EA66189" w14:textId="77777777" w:rsidR="00D51836" w:rsidRPr="007972DD" w:rsidRDefault="00D51836" w:rsidP="00D51836">
      <w:pPr>
        <w:spacing w:after="0" w:line="240" w:lineRule="auto"/>
        <w:jc w:val="both"/>
        <w:rPr>
          <w:rFonts w:ascii="Book Antiqua" w:hAnsi="Book Antiqua"/>
          <w:lang w:val="en-GB"/>
        </w:rPr>
      </w:pPr>
    </w:p>
    <w:p w14:paraId="07ACA6FB" w14:textId="53CD1F97" w:rsidR="00E25787" w:rsidRPr="007972DD" w:rsidRDefault="002D47F8" w:rsidP="00D51836">
      <w:pPr>
        <w:spacing w:after="0" w:line="240" w:lineRule="auto"/>
        <w:jc w:val="center"/>
        <w:rPr>
          <w:rFonts w:ascii="Book Antiqua" w:hAnsi="Book Antiqua"/>
          <w:lang w:val="en-GB"/>
        </w:rPr>
      </w:pPr>
      <w:r w:rsidRPr="002D47F8">
        <w:rPr>
          <w:rFonts w:ascii="Book Antiqua" w:hAnsi="Book Antiqua"/>
          <w:lang w:val="en-GB"/>
        </w:rPr>
        <w:t>The right to adequate housing</w:t>
      </w:r>
      <w:r w:rsidR="00E25787" w:rsidRPr="007972DD">
        <w:rPr>
          <w:rFonts w:ascii="Book Antiqua" w:hAnsi="Book Antiqua"/>
          <w:lang w:val="en-GB"/>
        </w:rPr>
        <w:t xml:space="preserve"> </w:t>
      </w:r>
    </w:p>
    <w:p w14:paraId="4ADF9146" w14:textId="3FD1493B" w:rsidR="00C16B9A" w:rsidRPr="007972DD" w:rsidRDefault="002D47F8" w:rsidP="003B4DAB">
      <w:pPr>
        <w:spacing w:before="120" w:after="120" w:line="240" w:lineRule="auto"/>
        <w:jc w:val="center"/>
        <w:rPr>
          <w:rFonts w:ascii="Book Antiqua" w:hAnsi="Book Antiqua"/>
          <w:i/>
          <w:lang w:val="en-GB"/>
        </w:rPr>
      </w:pPr>
      <w:r w:rsidRPr="002D47F8">
        <w:rPr>
          <w:rFonts w:ascii="Book Antiqua" w:hAnsi="Book Antiqua"/>
          <w:i/>
          <w:lang w:val="en-GB"/>
        </w:rPr>
        <w:t>Living conditions near mine</w:t>
      </w:r>
      <w:r w:rsidR="006B50AB">
        <w:rPr>
          <w:rFonts w:ascii="Book Antiqua" w:hAnsi="Book Antiqua"/>
          <w:i/>
          <w:lang w:val="en-GB"/>
        </w:rPr>
        <w:t>s</w:t>
      </w:r>
    </w:p>
    <w:p w14:paraId="7DD509CF" w14:textId="72F2B21D" w:rsidR="00C16B9A" w:rsidRPr="007972DD" w:rsidRDefault="002D47F8" w:rsidP="00B523B4">
      <w:pPr>
        <w:spacing w:before="120" w:line="240" w:lineRule="auto"/>
        <w:jc w:val="both"/>
        <w:rPr>
          <w:rFonts w:ascii="Book Antiqua" w:hAnsi="Book Antiqua"/>
          <w:lang w:val="en-GB"/>
        </w:rPr>
      </w:pPr>
      <w:r w:rsidRPr="002D47F8">
        <w:rPr>
          <w:rFonts w:ascii="Book Antiqua" w:hAnsi="Book Antiqua"/>
          <w:lang w:val="en-GB"/>
        </w:rPr>
        <w:t xml:space="preserve">In 2019, the Protector of Citizens sent an opinion to the Ministry of Environmental Protection and the Ministry of Mining and Energy regarding exceeding the </w:t>
      </w:r>
      <w:r w:rsidR="009E2A23">
        <w:rPr>
          <w:rFonts w:ascii="Book Antiqua" w:hAnsi="Book Antiqua"/>
          <w:lang w:val="en-GB"/>
        </w:rPr>
        <w:t>threshold</w:t>
      </w:r>
      <w:r w:rsidR="009E2A23" w:rsidRPr="002D47F8">
        <w:rPr>
          <w:rFonts w:ascii="Book Antiqua" w:hAnsi="Book Antiqua"/>
          <w:lang w:val="en-GB"/>
        </w:rPr>
        <w:t xml:space="preserve"> </w:t>
      </w:r>
      <w:r w:rsidRPr="002D47F8">
        <w:rPr>
          <w:rFonts w:ascii="Book Antiqua" w:hAnsi="Book Antiqua"/>
          <w:lang w:val="en-GB"/>
        </w:rPr>
        <w:t xml:space="preserve">values </w:t>
      </w:r>
      <w:r w:rsidRPr="002D47F8">
        <w:rPr>
          <w:rFonts w:ascii="Times New Roman" w:hAnsi="Times New Roman" w:cs="Times New Roman"/>
          <w:lang w:val="en-GB"/>
        </w:rPr>
        <w:t>​​</w:t>
      </w:r>
      <w:r w:rsidRPr="002D47F8">
        <w:rPr>
          <w:rFonts w:ascii="Book Antiqua" w:hAnsi="Book Antiqua"/>
          <w:lang w:val="en-GB"/>
        </w:rPr>
        <w:t>of sul</w:t>
      </w:r>
      <w:r w:rsidR="0053517A">
        <w:rPr>
          <w:rFonts w:ascii="Book Antiqua" w:hAnsi="Book Antiqua"/>
          <w:lang w:val="en-GB"/>
        </w:rPr>
        <w:t>ph</w:t>
      </w:r>
      <w:r w:rsidRPr="002D47F8">
        <w:rPr>
          <w:rFonts w:ascii="Book Antiqua" w:hAnsi="Book Antiqua"/>
          <w:lang w:val="en-GB"/>
        </w:rPr>
        <w:t>ur</w:t>
      </w:r>
      <w:r w:rsidR="0053517A">
        <w:rPr>
          <w:rFonts w:ascii="Book Antiqua" w:hAnsi="Book Antiqua"/>
          <w:lang w:val="en-GB"/>
        </w:rPr>
        <w:t>-</w:t>
      </w:r>
      <w:r w:rsidRPr="002D47F8">
        <w:rPr>
          <w:rFonts w:ascii="Book Antiqua" w:hAnsi="Book Antiqua"/>
          <w:lang w:val="en-GB"/>
        </w:rPr>
        <w:t>dioxide in the air at emitters in the town of Bor, which endangers the health and lives of locals living in the</w:t>
      </w:r>
      <w:r w:rsidR="0053517A" w:rsidRPr="0053517A">
        <w:t xml:space="preserve"> </w:t>
      </w:r>
      <w:r w:rsidR="0053517A" w:rsidRPr="0053517A">
        <w:rPr>
          <w:rFonts w:ascii="Book Antiqua" w:hAnsi="Book Antiqua"/>
          <w:lang w:val="en-GB"/>
        </w:rPr>
        <w:t>exploitation zone</w:t>
      </w:r>
      <w:r w:rsidR="0053517A">
        <w:rPr>
          <w:rFonts w:ascii="Book Antiqua" w:hAnsi="Book Antiqua"/>
          <w:lang w:val="en-GB"/>
        </w:rPr>
        <w:t xml:space="preserve"> of the</w:t>
      </w:r>
      <w:r w:rsidRPr="002D47F8">
        <w:rPr>
          <w:rFonts w:ascii="Book Antiqua" w:hAnsi="Book Antiqua"/>
          <w:lang w:val="en-GB"/>
        </w:rPr>
        <w:t xml:space="preserve"> Veliki Krivelj, Bor and Cerovo mines. After the control procedure, the Protector of Citizens pointed out that it is necessary to intensify the inspection o</w:t>
      </w:r>
      <w:r w:rsidR="00AF73A1">
        <w:rPr>
          <w:rFonts w:ascii="Book Antiqua" w:hAnsi="Book Antiqua"/>
          <w:lang w:val="en-GB"/>
        </w:rPr>
        <w:t>ver</w:t>
      </w:r>
      <w:r w:rsidRPr="002D47F8">
        <w:rPr>
          <w:rFonts w:ascii="Book Antiqua" w:hAnsi="Book Antiqua"/>
          <w:lang w:val="en-GB"/>
        </w:rPr>
        <w:t xml:space="preserve"> the </w:t>
      </w:r>
      <w:r w:rsidR="00AF73A1">
        <w:rPr>
          <w:rFonts w:ascii="Book Antiqua" w:hAnsi="Book Antiqua"/>
          <w:lang w:val="en-GB"/>
        </w:rPr>
        <w:t>copper</w:t>
      </w:r>
      <w:r w:rsidRPr="002D47F8">
        <w:rPr>
          <w:rFonts w:ascii="Book Antiqua" w:hAnsi="Book Antiqua"/>
          <w:lang w:val="en-GB"/>
        </w:rPr>
        <w:t xml:space="preserve"> mine in Bor and the actions of its new owner, the company "Serbia ZIJIN Bor Coppe" g.o.o. </w:t>
      </w:r>
      <w:r w:rsidR="00AF73A1">
        <w:rPr>
          <w:rFonts w:ascii="Book Antiqua" w:hAnsi="Book Antiqua"/>
          <w:lang w:val="en-GB"/>
        </w:rPr>
        <w:t>Bor</w:t>
      </w:r>
      <w:r w:rsidRPr="002D47F8">
        <w:rPr>
          <w:rFonts w:ascii="Book Antiqua" w:hAnsi="Book Antiqua"/>
          <w:lang w:val="en-GB"/>
        </w:rPr>
        <w:t>, as well as for the city of Bor to adopt a short-term action plan to reduce air pollution as soon as possible</w:t>
      </w:r>
      <w:r w:rsidR="008511CB" w:rsidRPr="007972DD">
        <w:rPr>
          <w:rFonts w:ascii="Book Antiqua" w:hAnsi="Book Antiqua"/>
          <w:lang w:val="en-GB"/>
        </w:rPr>
        <w:t xml:space="preserve">. </w:t>
      </w:r>
    </w:p>
    <w:p w14:paraId="70E6532A" w14:textId="443B8ADE" w:rsidR="000725EC" w:rsidRPr="007972DD" w:rsidRDefault="002D47F8" w:rsidP="00B523B4">
      <w:pPr>
        <w:spacing w:before="120" w:line="240" w:lineRule="auto"/>
        <w:jc w:val="both"/>
        <w:rPr>
          <w:rFonts w:ascii="Book Antiqua" w:hAnsi="Book Antiqua"/>
          <w:lang w:val="en-GB"/>
        </w:rPr>
      </w:pPr>
      <w:r w:rsidRPr="002D47F8">
        <w:rPr>
          <w:rFonts w:ascii="Book Antiqua" w:hAnsi="Book Antiqua"/>
          <w:lang w:val="en-GB"/>
        </w:rPr>
        <w:t xml:space="preserve">In 2019, the Protector of Citizens sent an opinion to the Ministry of Environmental Protection and the Public Utility Company Elektroprivreda Srbije regarding the exposure to huge </w:t>
      </w:r>
      <w:r w:rsidR="00354914">
        <w:rPr>
          <w:rFonts w:ascii="Book Antiqua" w:hAnsi="Book Antiqua"/>
          <w:lang w:val="en-GB"/>
        </w:rPr>
        <w:t xml:space="preserve">amounts of </w:t>
      </w:r>
      <w:r w:rsidRPr="002D47F8">
        <w:rPr>
          <w:rFonts w:ascii="Book Antiqua" w:hAnsi="Book Antiqua"/>
          <w:lang w:val="en-GB"/>
        </w:rPr>
        <w:t xml:space="preserve">dust and noise of locals living near the </w:t>
      </w:r>
      <w:r w:rsidR="00354914">
        <w:rPr>
          <w:rFonts w:ascii="Book Antiqua" w:hAnsi="Book Antiqua"/>
          <w:lang w:val="en-GB"/>
        </w:rPr>
        <w:t>“</w:t>
      </w:r>
      <w:r w:rsidRPr="002D47F8">
        <w:rPr>
          <w:rFonts w:ascii="Book Antiqua" w:hAnsi="Book Antiqua"/>
          <w:lang w:val="en-GB"/>
        </w:rPr>
        <w:t>Kolubara</w:t>
      </w:r>
      <w:r w:rsidR="00354914">
        <w:rPr>
          <w:rFonts w:ascii="Book Antiqua" w:hAnsi="Book Antiqua"/>
          <w:lang w:val="en-GB"/>
        </w:rPr>
        <w:t>”</w:t>
      </w:r>
      <w:r w:rsidRPr="002D47F8">
        <w:rPr>
          <w:rFonts w:ascii="Book Antiqua" w:hAnsi="Book Antiqua"/>
          <w:lang w:val="en-GB"/>
        </w:rPr>
        <w:t xml:space="preserve"> Mining Basin. After the control procedure, the Protector of Citizens pointed out that it is necessary for the Ministry of Environmental Protection to conduct a comprehensive inspection and establish whether the limit values </w:t>
      </w:r>
      <w:r w:rsidR="00354914">
        <w:rPr>
          <w:rFonts w:ascii="Book Antiqua" w:hAnsi="Book Antiqua"/>
          <w:lang w:val="en-GB"/>
        </w:rPr>
        <w:t>have been exceeded,</w:t>
      </w:r>
      <w:r w:rsidR="00CE38B0">
        <w:rPr>
          <w:rFonts w:ascii="Book Antiqua" w:hAnsi="Book Antiqua"/>
          <w:lang w:val="en-GB"/>
        </w:rPr>
        <w:t xml:space="preserve"> because of</w:t>
      </w:r>
      <w:r w:rsidRPr="002D47F8">
        <w:rPr>
          <w:rFonts w:ascii="Book Antiqua" w:hAnsi="Book Antiqua"/>
          <w:lang w:val="en-GB"/>
        </w:rPr>
        <w:t xml:space="preserve"> mining and energy activities, and that PE EPS </w:t>
      </w:r>
      <w:r w:rsidR="00354914">
        <w:rPr>
          <w:rFonts w:ascii="Book Antiqua" w:hAnsi="Book Antiqua"/>
          <w:lang w:val="en-GB"/>
        </w:rPr>
        <w:t xml:space="preserve">must </w:t>
      </w:r>
      <w:r w:rsidRPr="002D47F8">
        <w:rPr>
          <w:rFonts w:ascii="Book Antiqua" w:hAnsi="Book Antiqua"/>
          <w:lang w:val="en-GB"/>
        </w:rPr>
        <w:t xml:space="preserve">take all necessary measures to enable the relocation of the remaining locals living in the immediate vicinity of the </w:t>
      </w:r>
      <w:r w:rsidR="00354914">
        <w:rPr>
          <w:rFonts w:ascii="Book Antiqua" w:hAnsi="Book Antiqua"/>
          <w:lang w:val="en-GB"/>
        </w:rPr>
        <w:t>“</w:t>
      </w:r>
      <w:r w:rsidRPr="002D47F8">
        <w:rPr>
          <w:rFonts w:ascii="Book Antiqua" w:hAnsi="Book Antiqua"/>
          <w:lang w:val="en-GB"/>
        </w:rPr>
        <w:t>Kolubara</w:t>
      </w:r>
      <w:r w:rsidR="00354914">
        <w:rPr>
          <w:rFonts w:ascii="Book Antiqua" w:hAnsi="Book Antiqua"/>
          <w:lang w:val="en-GB"/>
        </w:rPr>
        <w:t>”</w:t>
      </w:r>
      <w:r w:rsidRPr="002D47F8">
        <w:rPr>
          <w:rFonts w:ascii="Book Antiqua" w:hAnsi="Book Antiqua"/>
          <w:lang w:val="en-GB"/>
        </w:rPr>
        <w:t xml:space="preserve"> Mining Basin</w:t>
      </w:r>
      <w:r w:rsidR="00354914" w:rsidRPr="00354914">
        <w:rPr>
          <w:rFonts w:ascii="Book Antiqua" w:hAnsi="Book Antiqua"/>
          <w:lang w:val="en-GB"/>
        </w:rPr>
        <w:t xml:space="preserve"> </w:t>
      </w:r>
      <w:r w:rsidR="00354914" w:rsidRPr="002D47F8">
        <w:rPr>
          <w:rFonts w:ascii="Book Antiqua" w:hAnsi="Book Antiqua"/>
          <w:lang w:val="en-GB"/>
        </w:rPr>
        <w:t>as soon as possible</w:t>
      </w:r>
      <w:r w:rsidR="001029ED" w:rsidRPr="007972DD">
        <w:rPr>
          <w:rFonts w:ascii="Book Antiqua" w:hAnsi="Book Antiqua"/>
          <w:lang w:val="en-GB"/>
        </w:rPr>
        <w:t xml:space="preserve">.  </w:t>
      </w:r>
    </w:p>
    <w:p w14:paraId="1994DE1E" w14:textId="3CC2FAEF" w:rsidR="00ED0589" w:rsidRPr="007972DD" w:rsidRDefault="002D47F8" w:rsidP="002722EB">
      <w:pPr>
        <w:spacing w:after="120" w:line="240" w:lineRule="auto"/>
        <w:jc w:val="both"/>
        <w:rPr>
          <w:rFonts w:ascii="Book Antiqua" w:hAnsi="Book Antiqua" w:cs="Arial"/>
          <w:lang w:val="en-GB"/>
        </w:rPr>
      </w:pPr>
      <w:r w:rsidRPr="002D47F8">
        <w:rPr>
          <w:rFonts w:ascii="Book Antiqua" w:hAnsi="Book Antiqua"/>
          <w:lang w:val="en-GB"/>
        </w:rPr>
        <w:t xml:space="preserve">In 2020, the Protector of Citizens sent an opinion to the city of Bor regarding the insecurity of the residents of the settlement Sever, which is located on the edge of the old </w:t>
      </w:r>
      <w:r w:rsidR="008865E1">
        <w:rPr>
          <w:rFonts w:ascii="Book Antiqua" w:hAnsi="Book Antiqua"/>
          <w:lang w:val="en-GB"/>
        </w:rPr>
        <w:t>open-cast</w:t>
      </w:r>
      <w:r w:rsidR="008865E1" w:rsidRPr="002D47F8">
        <w:rPr>
          <w:rFonts w:ascii="Book Antiqua" w:hAnsi="Book Antiqua"/>
          <w:lang w:val="en-GB"/>
        </w:rPr>
        <w:t xml:space="preserve"> </w:t>
      </w:r>
      <w:r w:rsidRPr="002D47F8">
        <w:rPr>
          <w:rFonts w:ascii="Book Antiqua" w:hAnsi="Book Antiqua"/>
          <w:lang w:val="en-GB"/>
        </w:rPr>
        <w:t>mine</w:t>
      </w:r>
      <w:r w:rsidR="007D3EC6">
        <w:rPr>
          <w:rFonts w:ascii="Book Antiqua" w:hAnsi="Book Antiqua"/>
          <w:lang w:val="en-GB"/>
        </w:rPr>
        <w:t>,</w:t>
      </w:r>
      <w:r w:rsidR="007D3EC6" w:rsidRPr="007D3EC6">
        <w:t xml:space="preserve"> </w:t>
      </w:r>
      <w:r w:rsidR="007D3EC6">
        <w:rPr>
          <w:rFonts w:ascii="Book Antiqua" w:hAnsi="Book Antiqua"/>
          <w:lang w:val="en-GB"/>
        </w:rPr>
        <w:t>where</w:t>
      </w:r>
      <w:r w:rsidR="007D3EC6" w:rsidRPr="007D3EC6">
        <w:rPr>
          <w:rFonts w:ascii="Book Antiqua" w:hAnsi="Book Antiqua"/>
          <w:lang w:val="en-GB"/>
        </w:rPr>
        <w:t xml:space="preserve"> due to </w:t>
      </w:r>
      <w:r w:rsidR="007D3EC6">
        <w:rPr>
          <w:rFonts w:ascii="Book Antiqua" w:hAnsi="Book Antiqua"/>
          <w:lang w:val="en-GB"/>
        </w:rPr>
        <w:t xml:space="preserve">the </w:t>
      </w:r>
      <w:r w:rsidR="007D3EC6" w:rsidRPr="007D3EC6">
        <w:rPr>
          <w:rFonts w:ascii="Book Antiqua" w:hAnsi="Book Antiqua"/>
          <w:lang w:val="en-GB"/>
        </w:rPr>
        <w:t xml:space="preserve">daily works and blasting, their residential buildings </w:t>
      </w:r>
      <w:r w:rsidR="007D3EC6">
        <w:rPr>
          <w:rFonts w:ascii="Book Antiqua" w:hAnsi="Book Antiqua"/>
          <w:lang w:val="en-GB"/>
        </w:rPr>
        <w:t>have been</w:t>
      </w:r>
      <w:r w:rsidR="007D3EC6" w:rsidRPr="007D3EC6">
        <w:rPr>
          <w:rFonts w:ascii="Book Antiqua" w:hAnsi="Book Antiqua"/>
          <w:lang w:val="en-GB"/>
        </w:rPr>
        <w:t xml:space="preserve"> damaged and their safety endangered</w:t>
      </w:r>
      <w:r w:rsidRPr="002D47F8">
        <w:rPr>
          <w:rFonts w:ascii="Book Antiqua" w:hAnsi="Book Antiqua"/>
          <w:lang w:val="en-GB"/>
        </w:rPr>
        <w:t xml:space="preserve">. After the control </w:t>
      </w:r>
      <w:r w:rsidR="008865E1">
        <w:rPr>
          <w:rFonts w:ascii="Book Antiqua" w:hAnsi="Book Antiqua"/>
          <w:lang w:val="en-GB"/>
        </w:rPr>
        <w:t>investigation</w:t>
      </w:r>
      <w:r w:rsidRPr="002D47F8">
        <w:rPr>
          <w:rFonts w:ascii="Book Antiqua" w:hAnsi="Book Antiqua"/>
          <w:lang w:val="en-GB"/>
        </w:rPr>
        <w:t>, the Protector of Citizens determined that it is necessary to resettle the remaining residents of the settlement "Sever" as soon as possible</w:t>
      </w:r>
      <w:r w:rsidR="003D1A44">
        <w:rPr>
          <w:rFonts w:ascii="Book Antiqua" w:hAnsi="Book Antiqua"/>
          <w:lang w:val="en-GB"/>
        </w:rPr>
        <w:t>,</w:t>
      </w:r>
      <w:r w:rsidRPr="002D47F8">
        <w:rPr>
          <w:rFonts w:ascii="Book Antiqua" w:hAnsi="Book Antiqua"/>
          <w:lang w:val="en-GB"/>
        </w:rPr>
        <w:t xml:space="preserve"> and that the city of Bor should take all necessary and available measures to provide the necessary funds for the construction of new housing units</w:t>
      </w:r>
      <w:r w:rsidR="007A0C05" w:rsidRPr="007972DD">
        <w:rPr>
          <w:rFonts w:ascii="Book Antiqua" w:hAnsi="Book Antiqua" w:cs="Arial"/>
          <w:lang w:val="en-GB"/>
        </w:rPr>
        <w:t>.</w:t>
      </w:r>
    </w:p>
    <w:p w14:paraId="6ADCF406" w14:textId="77777777" w:rsidR="00A06C8B" w:rsidRDefault="00A06C8B" w:rsidP="00ED0589">
      <w:pPr>
        <w:spacing w:after="120" w:line="240" w:lineRule="auto"/>
        <w:jc w:val="center"/>
        <w:rPr>
          <w:rFonts w:ascii="Book Antiqua" w:hAnsi="Book Antiqua"/>
          <w:i/>
          <w:lang w:val="en-GB"/>
        </w:rPr>
      </w:pPr>
    </w:p>
    <w:p w14:paraId="26B3AAA7" w14:textId="77777777" w:rsidR="00A06C8B" w:rsidRDefault="00A06C8B" w:rsidP="00ED0589">
      <w:pPr>
        <w:spacing w:after="120" w:line="240" w:lineRule="auto"/>
        <w:jc w:val="center"/>
        <w:rPr>
          <w:rFonts w:ascii="Book Antiqua" w:hAnsi="Book Antiqua"/>
          <w:i/>
          <w:lang w:val="en-GB"/>
        </w:rPr>
      </w:pPr>
    </w:p>
    <w:p w14:paraId="6B9A6806" w14:textId="666AB521" w:rsidR="00DF7241" w:rsidRPr="007972DD" w:rsidRDefault="002D47F8" w:rsidP="00ED0589">
      <w:pPr>
        <w:spacing w:after="120" w:line="240" w:lineRule="auto"/>
        <w:jc w:val="center"/>
        <w:rPr>
          <w:rFonts w:ascii="Book Antiqua" w:hAnsi="Book Antiqua"/>
          <w:i/>
          <w:lang w:val="en-GB"/>
        </w:rPr>
      </w:pPr>
      <w:r w:rsidRPr="002D47F8">
        <w:rPr>
          <w:rFonts w:ascii="Book Antiqua" w:hAnsi="Book Antiqua"/>
          <w:i/>
          <w:lang w:val="en-GB"/>
        </w:rPr>
        <w:lastRenderedPageBreak/>
        <w:t>Legal protection of property</w:t>
      </w:r>
    </w:p>
    <w:p w14:paraId="1D95AF35" w14:textId="023F0FAF" w:rsidR="00850317" w:rsidRPr="007972DD" w:rsidRDefault="002D47F8" w:rsidP="00B523B4">
      <w:pPr>
        <w:spacing w:before="120" w:line="240" w:lineRule="auto"/>
        <w:jc w:val="both"/>
        <w:rPr>
          <w:rFonts w:ascii="Book Antiqua" w:hAnsi="Book Antiqua"/>
          <w:lang w:val="en-GB"/>
        </w:rPr>
      </w:pPr>
      <w:r w:rsidRPr="002D47F8">
        <w:rPr>
          <w:rFonts w:ascii="Book Antiqua" w:hAnsi="Book Antiqua"/>
          <w:lang w:val="en-GB"/>
        </w:rPr>
        <w:t>In 2019, the Protector of Citizens sent a recommendation to the Ministry of Defen</w:t>
      </w:r>
      <w:r w:rsidR="00385907">
        <w:rPr>
          <w:rFonts w:ascii="Book Antiqua" w:hAnsi="Book Antiqua"/>
          <w:lang w:val="en-GB"/>
        </w:rPr>
        <w:t>c</w:t>
      </w:r>
      <w:r w:rsidRPr="002D47F8">
        <w:rPr>
          <w:rFonts w:ascii="Book Antiqua" w:hAnsi="Book Antiqua"/>
          <w:lang w:val="en-GB"/>
        </w:rPr>
        <w:t xml:space="preserve">e regarding the address of the Association of </w:t>
      </w:r>
      <w:r w:rsidR="00385907" w:rsidRPr="002D47F8">
        <w:rPr>
          <w:rFonts w:ascii="Book Antiqua" w:hAnsi="Book Antiqua"/>
          <w:lang w:val="en-GB"/>
        </w:rPr>
        <w:t xml:space="preserve">Military </w:t>
      </w:r>
      <w:r w:rsidRPr="002D47F8">
        <w:rPr>
          <w:rFonts w:ascii="Book Antiqua" w:hAnsi="Book Antiqua"/>
          <w:lang w:val="en-GB"/>
        </w:rPr>
        <w:t xml:space="preserve">Homeless </w:t>
      </w:r>
      <w:r w:rsidR="00385907">
        <w:rPr>
          <w:rFonts w:ascii="Book Antiqua" w:hAnsi="Book Antiqua"/>
          <w:lang w:val="en-GB"/>
        </w:rPr>
        <w:t xml:space="preserve">People </w:t>
      </w:r>
      <w:r w:rsidRPr="002D47F8">
        <w:rPr>
          <w:rFonts w:ascii="Book Antiqua" w:hAnsi="Book Antiqua"/>
          <w:lang w:val="en-GB"/>
        </w:rPr>
        <w:t xml:space="preserve">of Serbia, which pointed out that the rights of </w:t>
      </w:r>
      <w:r w:rsidR="00385907">
        <w:rPr>
          <w:rFonts w:ascii="Book Antiqua" w:hAnsi="Book Antiqua"/>
          <w:lang w:val="en-GB"/>
        </w:rPr>
        <w:t>beneficiaries</w:t>
      </w:r>
      <w:r w:rsidRPr="002D47F8">
        <w:rPr>
          <w:rFonts w:ascii="Book Antiqua" w:hAnsi="Book Antiqua"/>
          <w:lang w:val="en-GB"/>
        </w:rPr>
        <w:t xml:space="preserve"> of </w:t>
      </w:r>
      <w:r w:rsidR="00385907">
        <w:rPr>
          <w:rFonts w:ascii="Book Antiqua" w:hAnsi="Book Antiqua"/>
          <w:lang w:val="en-GB"/>
        </w:rPr>
        <w:t xml:space="preserve">the </w:t>
      </w:r>
      <w:r w:rsidRPr="002D47F8">
        <w:rPr>
          <w:rFonts w:ascii="Book Antiqua" w:hAnsi="Book Antiqua"/>
          <w:lang w:val="en-GB"/>
        </w:rPr>
        <w:t>temporary accommodation in the hotel "Bristol" were violated due to non-compliance with legal procedure</w:t>
      </w:r>
      <w:r w:rsidR="00385907">
        <w:rPr>
          <w:rFonts w:ascii="Book Antiqua" w:hAnsi="Book Antiqua"/>
          <w:lang w:val="en-GB"/>
        </w:rPr>
        <w:t xml:space="preserve">, </w:t>
      </w:r>
      <w:r w:rsidR="00385907" w:rsidRPr="00385907">
        <w:rPr>
          <w:rFonts w:ascii="Book Antiqua" w:hAnsi="Book Antiqua"/>
          <w:lang w:val="en-GB"/>
        </w:rPr>
        <w:t>that the level of achieved and used rights has been reduced, as well as that they have been prevented from using heating and electricity supply</w:t>
      </w:r>
      <w:r w:rsidRPr="002D47F8">
        <w:rPr>
          <w:rFonts w:ascii="Book Antiqua" w:hAnsi="Book Antiqua"/>
          <w:lang w:val="en-GB"/>
        </w:rPr>
        <w:t xml:space="preserve">. After the </w:t>
      </w:r>
      <w:r w:rsidR="00385907">
        <w:rPr>
          <w:rFonts w:ascii="Book Antiqua" w:hAnsi="Book Antiqua"/>
          <w:lang w:val="en-GB"/>
        </w:rPr>
        <w:t xml:space="preserve">conducted </w:t>
      </w:r>
      <w:r w:rsidRPr="002D47F8">
        <w:rPr>
          <w:rFonts w:ascii="Book Antiqua" w:hAnsi="Book Antiqua"/>
          <w:lang w:val="en-GB"/>
        </w:rPr>
        <w:t xml:space="preserve">control procedure, numerous omissions in the work of the Ministry were identified: some </w:t>
      </w:r>
      <w:r w:rsidR="00385907" w:rsidRPr="00385907">
        <w:rPr>
          <w:rFonts w:ascii="Book Antiqua" w:hAnsi="Book Antiqua"/>
          <w:lang w:val="en-GB"/>
        </w:rPr>
        <w:t xml:space="preserve">beneficiaries </w:t>
      </w:r>
      <w:r w:rsidRPr="002D47F8">
        <w:rPr>
          <w:rFonts w:ascii="Book Antiqua" w:hAnsi="Book Antiqua"/>
          <w:lang w:val="en-GB"/>
        </w:rPr>
        <w:t xml:space="preserve">of temporary accommodation were offered accommodation in an apartment without providing information on the number of </w:t>
      </w:r>
      <w:r w:rsidR="00385907">
        <w:rPr>
          <w:rFonts w:ascii="Book Antiqua" w:hAnsi="Book Antiqua"/>
          <w:lang w:val="en-GB"/>
        </w:rPr>
        <w:t xml:space="preserve">the </w:t>
      </w:r>
      <w:r w:rsidRPr="002D47F8">
        <w:rPr>
          <w:rFonts w:ascii="Book Antiqua" w:hAnsi="Book Antiqua"/>
          <w:lang w:val="en-GB"/>
        </w:rPr>
        <w:t>apartment, floors, structure and square footage, which is why these persons were not able to consider the offer and decide on it; By its Decision, the Ministry of Defen</w:t>
      </w:r>
      <w:r w:rsidR="00385907">
        <w:rPr>
          <w:rFonts w:ascii="Book Antiqua" w:hAnsi="Book Antiqua"/>
          <w:lang w:val="en-GB"/>
        </w:rPr>
        <w:t>c</w:t>
      </w:r>
      <w:r w:rsidRPr="002D47F8">
        <w:rPr>
          <w:rFonts w:ascii="Book Antiqua" w:hAnsi="Book Antiqua"/>
          <w:lang w:val="en-GB"/>
        </w:rPr>
        <w:t xml:space="preserve">e has placed in an unequal position the </w:t>
      </w:r>
      <w:r w:rsidR="00385907" w:rsidRPr="00385907">
        <w:rPr>
          <w:rFonts w:ascii="Book Antiqua" w:hAnsi="Book Antiqua"/>
          <w:lang w:val="en-GB"/>
        </w:rPr>
        <w:t xml:space="preserve">beneficiaries </w:t>
      </w:r>
      <w:r w:rsidRPr="002D47F8">
        <w:rPr>
          <w:rFonts w:ascii="Book Antiqua" w:hAnsi="Book Antiqua"/>
          <w:lang w:val="en-GB"/>
        </w:rPr>
        <w:t xml:space="preserve">of temporary accommodation who have retired after the adoption of this decision in relation to the </w:t>
      </w:r>
      <w:r w:rsidR="00385907" w:rsidRPr="00385907">
        <w:rPr>
          <w:rFonts w:ascii="Book Antiqua" w:hAnsi="Book Antiqua"/>
          <w:lang w:val="en-GB"/>
        </w:rPr>
        <w:t xml:space="preserve">beneficiaries </w:t>
      </w:r>
      <w:r w:rsidRPr="002D47F8">
        <w:rPr>
          <w:rFonts w:ascii="Book Antiqua" w:hAnsi="Book Antiqua"/>
          <w:lang w:val="en-GB"/>
        </w:rPr>
        <w:t>who have retired before its adoption; The Ministry of Defen</w:t>
      </w:r>
      <w:r w:rsidR="00385907">
        <w:rPr>
          <w:rFonts w:ascii="Book Antiqua" w:hAnsi="Book Antiqua"/>
          <w:lang w:val="en-GB"/>
        </w:rPr>
        <w:t>c</w:t>
      </w:r>
      <w:r w:rsidRPr="002D47F8">
        <w:rPr>
          <w:rFonts w:ascii="Book Antiqua" w:hAnsi="Book Antiqua"/>
          <w:lang w:val="en-GB"/>
        </w:rPr>
        <w:t xml:space="preserve">e offered some </w:t>
      </w:r>
      <w:r w:rsidR="00385907" w:rsidRPr="00385907">
        <w:rPr>
          <w:rFonts w:ascii="Book Antiqua" w:hAnsi="Book Antiqua"/>
          <w:lang w:val="en-GB"/>
        </w:rPr>
        <w:t xml:space="preserve">beneficiaries </w:t>
      </w:r>
      <w:r w:rsidRPr="002D47F8">
        <w:rPr>
          <w:rFonts w:ascii="Book Antiqua" w:hAnsi="Book Antiqua"/>
          <w:lang w:val="en-GB"/>
        </w:rPr>
        <w:t xml:space="preserve">temporary accommodation in various locations, even though they are members of a family household. The </w:t>
      </w:r>
      <w:r w:rsidR="00385907">
        <w:rPr>
          <w:rFonts w:ascii="Book Antiqua" w:hAnsi="Book Antiqua"/>
          <w:lang w:val="en-GB"/>
        </w:rPr>
        <w:t xml:space="preserve">sent </w:t>
      </w:r>
      <w:r w:rsidRPr="002D47F8">
        <w:rPr>
          <w:rFonts w:ascii="Book Antiqua" w:hAnsi="Book Antiqua"/>
          <w:lang w:val="en-GB"/>
        </w:rPr>
        <w:t xml:space="preserve">recommendations have not </w:t>
      </w:r>
      <w:r w:rsidR="00385907" w:rsidRPr="002D47F8">
        <w:rPr>
          <w:rFonts w:ascii="Book Antiqua" w:hAnsi="Book Antiqua"/>
          <w:lang w:val="en-GB"/>
        </w:rPr>
        <w:t xml:space="preserve">yet </w:t>
      </w:r>
      <w:r w:rsidRPr="002D47F8">
        <w:rPr>
          <w:rFonts w:ascii="Book Antiqua" w:hAnsi="Book Antiqua"/>
          <w:lang w:val="en-GB"/>
        </w:rPr>
        <w:t>been acted upon</w:t>
      </w:r>
      <w:r w:rsidR="00802344" w:rsidRPr="007972DD">
        <w:rPr>
          <w:rFonts w:ascii="Book Antiqua" w:hAnsi="Book Antiqua"/>
          <w:lang w:val="en-GB"/>
        </w:rPr>
        <w:t xml:space="preserve">. </w:t>
      </w:r>
    </w:p>
    <w:p w14:paraId="126F5601" w14:textId="400D4780" w:rsidR="00426C0F" w:rsidRPr="007972DD" w:rsidRDefault="00EE1513" w:rsidP="00B523B4">
      <w:pPr>
        <w:spacing w:before="120" w:line="240" w:lineRule="auto"/>
        <w:jc w:val="both"/>
        <w:rPr>
          <w:rFonts w:ascii="Book Antiqua" w:hAnsi="Book Antiqua" w:cs="Arial"/>
          <w:b/>
          <w:color w:val="000000"/>
          <w:lang w:val="en-GB"/>
        </w:rPr>
      </w:pPr>
      <w:r w:rsidRPr="00EE1513">
        <w:rPr>
          <w:rFonts w:ascii="Book Antiqua" w:hAnsi="Book Antiqua" w:cs="Arial"/>
          <w:lang w:val="en-GB"/>
        </w:rPr>
        <w:t>The Protector of Citizens sent a legislative initiative to amend the Law on Housing and Maintenance of Buildings</w:t>
      </w:r>
      <w:r w:rsidR="00650F65">
        <w:rPr>
          <w:rFonts w:ascii="Book Antiqua" w:hAnsi="Book Antiqua" w:cs="Arial"/>
          <w:lang w:val="en-GB"/>
        </w:rPr>
        <w:t>, so that the</w:t>
      </w:r>
      <w:r w:rsidRPr="00EE1513">
        <w:rPr>
          <w:rFonts w:ascii="Book Antiqua" w:hAnsi="Book Antiqua" w:cs="Arial"/>
          <w:lang w:val="en-GB"/>
        </w:rPr>
        <w:t xml:space="preserve"> provision </w:t>
      </w:r>
      <w:r w:rsidR="00650F65">
        <w:rPr>
          <w:rFonts w:ascii="Book Antiqua" w:hAnsi="Book Antiqua" w:cs="Arial"/>
          <w:lang w:val="en-GB"/>
        </w:rPr>
        <w:t xml:space="preserve">which </w:t>
      </w:r>
      <w:r w:rsidRPr="00EE1513">
        <w:rPr>
          <w:rFonts w:ascii="Book Antiqua" w:hAnsi="Book Antiqua" w:cs="Arial"/>
          <w:lang w:val="en-GB"/>
        </w:rPr>
        <w:t>prescrib</w:t>
      </w:r>
      <w:r w:rsidR="00650F65">
        <w:rPr>
          <w:rFonts w:ascii="Book Antiqua" w:hAnsi="Book Antiqua" w:cs="Arial"/>
          <w:lang w:val="en-GB"/>
        </w:rPr>
        <w:t>es</w:t>
      </w:r>
      <w:r w:rsidRPr="00EE1513">
        <w:rPr>
          <w:rFonts w:ascii="Book Antiqua" w:hAnsi="Book Antiqua" w:cs="Arial"/>
          <w:lang w:val="en-GB"/>
        </w:rPr>
        <w:t xml:space="preserve"> </w:t>
      </w:r>
      <w:r w:rsidR="00F63AB3">
        <w:rPr>
          <w:rFonts w:ascii="Book Antiqua" w:hAnsi="Book Antiqua" w:cs="Arial"/>
          <w:lang w:val="en-GB"/>
        </w:rPr>
        <w:t>the</w:t>
      </w:r>
      <w:r w:rsidRPr="00EE1513">
        <w:rPr>
          <w:rFonts w:ascii="Book Antiqua" w:hAnsi="Book Antiqua" w:cs="Arial"/>
          <w:lang w:val="en-GB"/>
        </w:rPr>
        <w:t xml:space="preserve"> new way of calculating the monthly rent of tenants for an indefinite period of time</w:t>
      </w:r>
      <w:r w:rsidR="00F63AB3">
        <w:rPr>
          <w:rFonts w:ascii="Book Antiqua" w:hAnsi="Book Antiqua" w:cs="Arial"/>
          <w:lang w:val="en-GB"/>
        </w:rPr>
        <w:t>,</w:t>
      </w:r>
      <w:r w:rsidRPr="00EE1513">
        <w:rPr>
          <w:rFonts w:ascii="Book Antiqua" w:hAnsi="Book Antiqua" w:cs="Arial"/>
          <w:lang w:val="en-GB"/>
        </w:rPr>
        <w:t xml:space="preserve"> </w:t>
      </w:r>
      <w:r w:rsidR="00F63AB3">
        <w:rPr>
          <w:rFonts w:ascii="Book Antiqua" w:hAnsi="Book Antiqua" w:cs="Arial"/>
          <w:lang w:val="en-GB"/>
        </w:rPr>
        <w:t xml:space="preserve">for </w:t>
      </w:r>
      <w:r w:rsidRPr="00EE1513">
        <w:rPr>
          <w:rFonts w:ascii="Book Antiqua" w:hAnsi="Book Antiqua" w:cs="Arial"/>
          <w:lang w:val="en-GB"/>
        </w:rPr>
        <w:t xml:space="preserve">citizens, endowments and foundations, would not endanger the living standard of tenants or the possibility </w:t>
      </w:r>
      <w:r w:rsidR="00F63AB3" w:rsidRPr="00F63AB3">
        <w:rPr>
          <w:rFonts w:ascii="Book Antiqua" w:hAnsi="Book Antiqua" w:cs="Arial"/>
          <w:lang w:val="en-GB"/>
        </w:rPr>
        <w:t>of moving out of the apartment due to termination</w:t>
      </w:r>
      <w:r w:rsidR="00F63AB3">
        <w:rPr>
          <w:rFonts w:ascii="Book Antiqua" w:hAnsi="Book Antiqua" w:cs="Arial"/>
          <w:lang w:val="en-GB"/>
        </w:rPr>
        <w:t xml:space="preserve"> </w:t>
      </w:r>
      <w:r w:rsidRPr="00EE1513">
        <w:rPr>
          <w:rFonts w:ascii="Book Antiqua" w:hAnsi="Book Antiqua" w:cs="Arial"/>
          <w:lang w:val="en-GB"/>
        </w:rPr>
        <w:t>of the contract by the owner, due to the inability of tenants to pay rent amounts</w:t>
      </w:r>
      <w:r w:rsidR="00F63AB3">
        <w:rPr>
          <w:rFonts w:ascii="Book Antiqua" w:hAnsi="Book Antiqua" w:cs="Arial"/>
          <w:lang w:val="en-GB"/>
        </w:rPr>
        <w:t>, as well as</w:t>
      </w:r>
      <w:r w:rsidRPr="00EE1513">
        <w:rPr>
          <w:rFonts w:ascii="Book Antiqua" w:hAnsi="Book Antiqua" w:cs="Arial"/>
          <w:lang w:val="en-GB"/>
        </w:rPr>
        <w:t xml:space="preserve"> to precisely regulate the possibility of the owner entering the apartment to see how the apartment</w:t>
      </w:r>
      <w:r w:rsidR="00F63AB3">
        <w:rPr>
          <w:rFonts w:ascii="Book Antiqua" w:hAnsi="Book Antiqua" w:cs="Arial"/>
          <w:lang w:val="en-GB"/>
        </w:rPr>
        <w:t xml:space="preserve"> is being used</w:t>
      </w:r>
      <w:r w:rsidRPr="00EE1513">
        <w:rPr>
          <w:rFonts w:ascii="Book Antiqua" w:hAnsi="Book Antiqua" w:cs="Arial"/>
          <w:lang w:val="en-GB"/>
        </w:rPr>
        <w:t xml:space="preserve">, without unnecessarily violating the peaceful enjoyment of rights and </w:t>
      </w:r>
      <w:r w:rsidR="00F63AB3">
        <w:rPr>
          <w:rFonts w:ascii="Book Antiqua" w:hAnsi="Book Antiqua" w:cs="Arial"/>
          <w:lang w:val="en-GB"/>
        </w:rPr>
        <w:t xml:space="preserve">the </w:t>
      </w:r>
      <w:r w:rsidRPr="00EE1513">
        <w:rPr>
          <w:rFonts w:ascii="Book Antiqua" w:hAnsi="Book Antiqua" w:cs="Arial"/>
          <w:lang w:val="en-GB"/>
        </w:rPr>
        <w:t xml:space="preserve">privacy of tenants. The submitted legislative initiative </w:t>
      </w:r>
      <w:r w:rsidR="00F63AB3">
        <w:rPr>
          <w:rFonts w:ascii="Book Antiqua" w:hAnsi="Book Antiqua" w:cs="Arial"/>
          <w:lang w:val="en-GB"/>
        </w:rPr>
        <w:t>has been acted upon</w:t>
      </w:r>
      <w:r w:rsidR="00426C0F" w:rsidRPr="007972DD">
        <w:rPr>
          <w:rFonts w:ascii="Book Antiqua" w:hAnsi="Book Antiqua" w:cs="Arial"/>
          <w:color w:val="000000"/>
          <w:lang w:val="en-GB"/>
        </w:rPr>
        <w:t>.</w:t>
      </w:r>
      <w:r w:rsidR="00426C0F" w:rsidRPr="007972DD">
        <w:rPr>
          <w:rFonts w:ascii="Book Antiqua" w:hAnsi="Book Antiqua" w:cs="Arial"/>
          <w:b/>
          <w:color w:val="000000"/>
          <w:lang w:val="en-GB"/>
        </w:rPr>
        <w:t xml:space="preserve"> </w:t>
      </w:r>
    </w:p>
    <w:p w14:paraId="4565D444" w14:textId="2EC83872" w:rsidR="00802344" w:rsidRPr="007972DD" w:rsidRDefault="00EE1513" w:rsidP="00B523B4">
      <w:pPr>
        <w:spacing w:before="120" w:line="240" w:lineRule="auto"/>
        <w:jc w:val="both"/>
        <w:rPr>
          <w:rFonts w:ascii="Book Antiqua" w:hAnsi="Book Antiqua" w:cs="Arial"/>
          <w:lang w:val="en-GB"/>
        </w:rPr>
      </w:pPr>
      <w:r w:rsidRPr="00EE1513">
        <w:rPr>
          <w:rFonts w:ascii="Book Antiqua" w:hAnsi="Book Antiqua"/>
          <w:lang w:val="en-GB"/>
        </w:rPr>
        <w:t>In 2020, the Protector of Citizens sent an opinion with recommendations regarding the address of the beneficiaries of the "</w:t>
      </w:r>
      <w:r w:rsidR="00797305">
        <w:rPr>
          <w:rFonts w:ascii="Book Antiqua" w:hAnsi="Book Antiqua"/>
          <w:lang w:val="en-GB"/>
        </w:rPr>
        <w:t xml:space="preserve">Program of </w:t>
      </w:r>
      <w:r w:rsidRPr="00EE1513">
        <w:rPr>
          <w:rFonts w:ascii="Book Antiqua" w:hAnsi="Book Antiqua"/>
          <w:lang w:val="en-GB"/>
        </w:rPr>
        <w:t>Housing and Permanent Integration of Refugees in Serbia</w:t>
      </w:r>
      <w:r w:rsidR="00797305">
        <w:rPr>
          <w:rFonts w:ascii="Book Antiqua" w:hAnsi="Book Antiqua"/>
          <w:lang w:val="en-GB"/>
        </w:rPr>
        <w:t xml:space="preserve"> </w:t>
      </w:r>
      <w:r w:rsidR="00B62293">
        <w:rPr>
          <w:rFonts w:ascii="Book Antiqua" w:hAnsi="Book Antiqua"/>
          <w:lang w:val="en-GB"/>
        </w:rPr>
        <w:t>–</w:t>
      </w:r>
      <w:r w:rsidRPr="00EE1513">
        <w:rPr>
          <w:rFonts w:ascii="Book Antiqua" w:hAnsi="Book Antiqua"/>
          <w:lang w:val="en-GB"/>
        </w:rPr>
        <w:t xml:space="preserve"> SIRP", who pointed out that the program does not provide for the right to purchase apartments</w:t>
      </w:r>
      <w:r w:rsidR="00AD74E7">
        <w:rPr>
          <w:rFonts w:ascii="Book Antiqua" w:hAnsi="Book Antiqua"/>
          <w:lang w:val="en-GB"/>
        </w:rPr>
        <w:t>,</w:t>
      </w:r>
      <w:r w:rsidR="00AD74E7" w:rsidRPr="00AD74E7">
        <w:t xml:space="preserve"> </w:t>
      </w:r>
      <w:r w:rsidR="00AD74E7" w:rsidRPr="00AD74E7">
        <w:rPr>
          <w:rFonts w:ascii="Book Antiqua" w:hAnsi="Book Antiqua"/>
          <w:lang w:val="en-GB"/>
        </w:rPr>
        <w:t xml:space="preserve">which puts them in an unequal position </w:t>
      </w:r>
      <w:r w:rsidR="00AD74E7">
        <w:rPr>
          <w:rFonts w:ascii="Book Antiqua" w:hAnsi="Book Antiqua"/>
          <w:lang w:val="en-GB"/>
        </w:rPr>
        <w:t xml:space="preserve">in relation to </w:t>
      </w:r>
      <w:r w:rsidR="00AD74E7" w:rsidRPr="00AD74E7">
        <w:rPr>
          <w:rFonts w:ascii="Book Antiqua" w:hAnsi="Book Antiqua"/>
          <w:lang w:val="en-GB"/>
        </w:rPr>
        <w:t>other refugees</w:t>
      </w:r>
      <w:r w:rsidR="00AD74E7">
        <w:rPr>
          <w:rFonts w:ascii="Book Antiqua" w:hAnsi="Book Antiqua"/>
          <w:lang w:val="en-GB"/>
        </w:rPr>
        <w:t>, as well as that they</w:t>
      </w:r>
      <w:r w:rsidRPr="00EE1513">
        <w:rPr>
          <w:rFonts w:ascii="Book Antiqua" w:hAnsi="Book Antiqua"/>
          <w:lang w:val="en-GB"/>
        </w:rPr>
        <w:t xml:space="preserve"> have the status of tenants of apartments for a certain period of time, </w:t>
      </w:r>
      <w:r w:rsidR="00AD74E7">
        <w:rPr>
          <w:rFonts w:ascii="Book Antiqua" w:hAnsi="Book Antiqua"/>
          <w:lang w:val="en-GB"/>
        </w:rPr>
        <w:t>that</w:t>
      </w:r>
      <w:r w:rsidRPr="00EE1513">
        <w:rPr>
          <w:rFonts w:ascii="Book Antiqua" w:hAnsi="Book Antiqua"/>
          <w:lang w:val="en-GB"/>
        </w:rPr>
        <w:t xml:space="preserve"> </w:t>
      </w:r>
      <w:r w:rsidR="00E25CD7">
        <w:rPr>
          <w:rFonts w:ascii="Book Antiqua" w:hAnsi="Book Antiqua"/>
          <w:lang w:val="en-GB"/>
        </w:rPr>
        <w:t xml:space="preserve">they are paying </w:t>
      </w:r>
      <w:r w:rsidRPr="00EE1513">
        <w:rPr>
          <w:rFonts w:ascii="Book Antiqua" w:hAnsi="Book Antiqua"/>
          <w:lang w:val="en-GB"/>
        </w:rPr>
        <w:t>rents</w:t>
      </w:r>
      <w:r w:rsidR="00AD74E7">
        <w:rPr>
          <w:rFonts w:ascii="Book Antiqua" w:hAnsi="Book Antiqua"/>
          <w:lang w:val="en-GB"/>
        </w:rPr>
        <w:t xml:space="preserve"> </w:t>
      </w:r>
      <w:r w:rsidR="00E25CD7">
        <w:rPr>
          <w:rFonts w:ascii="Book Antiqua" w:hAnsi="Book Antiqua"/>
          <w:lang w:val="en-GB"/>
        </w:rPr>
        <w:t xml:space="preserve">which </w:t>
      </w:r>
      <w:r w:rsidR="00AD74E7">
        <w:rPr>
          <w:rFonts w:ascii="Book Antiqua" w:hAnsi="Book Antiqua"/>
          <w:lang w:val="en-GB"/>
        </w:rPr>
        <w:t xml:space="preserve">are </w:t>
      </w:r>
      <w:r w:rsidR="00F94CED">
        <w:rPr>
          <w:rFonts w:ascii="Book Antiqua" w:hAnsi="Book Antiqua"/>
          <w:lang w:val="en-GB"/>
        </w:rPr>
        <w:t xml:space="preserve">being </w:t>
      </w:r>
      <w:r w:rsidR="00E25CD7">
        <w:rPr>
          <w:rFonts w:ascii="Book Antiqua" w:hAnsi="Book Antiqua"/>
          <w:lang w:val="en-GB"/>
        </w:rPr>
        <w:t>calculated</w:t>
      </w:r>
      <w:r w:rsidR="00F94CED">
        <w:rPr>
          <w:rFonts w:ascii="Book Antiqua" w:hAnsi="Book Antiqua"/>
          <w:lang w:val="en-GB"/>
        </w:rPr>
        <w:t xml:space="preserve"> for them</w:t>
      </w:r>
      <w:r w:rsidRPr="00EE1513">
        <w:rPr>
          <w:rFonts w:ascii="Book Antiqua" w:hAnsi="Book Antiqua"/>
          <w:lang w:val="en-GB"/>
        </w:rPr>
        <w:t>, as well as the fact that in this way</w:t>
      </w:r>
      <w:r w:rsidR="00AD74E7">
        <w:rPr>
          <w:rFonts w:ascii="Book Antiqua" w:hAnsi="Book Antiqua"/>
          <w:lang w:val="en-GB"/>
        </w:rPr>
        <w:t>,</w:t>
      </w:r>
      <w:r w:rsidRPr="00EE1513">
        <w:rPr>
          <w:rFonts w:ascii="Book Antiqua" w:hAnsi="Book Antiqua"/>
          <w:lang w:val="en-GB"/>
        </w:rPr>
        <w:t xml:space="preserve"> their permanent integration has not been achieved. After the </w:t>
      </w:r>
      <w:r w:rsidR="00AD74E7">
        <w:rPr>
          <w:rFonts w:ascii="Book Antiqua" w:hAnsi="Book Antiqua"/>
          <w:lang w:val="en-GB"/>
        </w:rPr>
        <w:t xml:space="preserve">conducted </w:t>
      </w:r>
      <w:r w:rsidRPr="00EE1513">
        <w:rPr>
          <w:rFonts w:ascii="Book Antiqua" w:hAnsi="Book Antiqua"/>
          <w:lang w:val="en-GB"/>
        </w:rPr>
        <w:t xml:space="preserve">control procedure, the Protector of Citizens, among other things, determined that there is a certain degree of legal insecurity </w:t>
      </w:r>
      <w:r w:rsidR="00223AEE">
        <w:rPr>
          <w:rFonts w:ascii="Book Antiqua" w:hAnsi="Book Antiqua"/>
          <w:lang w:val="en-GB"/>
        </w:rPr>
        <w:t>in the area of</w:t>
      </w:r>
      <w:r w:rsidRPr="00EE1513">
        <w:rPr>
          <w:rFonts w:ascii="Book Antiqua" w:hAnsi="Book Antiqua"/>
          <w:lang w:val="en-GB"/>
        </w:rPr>
        <w:t xml:space="preserve"> housing and that the model of renting </w:t>
      </w:r>
      <w:r w:rsidR="00AD74E7">
        <w:rPr>
          <w:rFonts w:ascii="Book Antiqua" w:hAnsi="Book Antiqua"/>
          <w:lang w:val="en-GB"/>
        </w:rPr>
        <w:t xml:space="preserve">these </w:t>
      </w:r>
      <w:r w:rsidRPr="00EE1513">
        <w:rPr>
          <w:rFonts w:ascii="Book Antiqua" w:hAnsi="Book Antiqua"/>
          <w:lang w:val="en-GB"/>
        </w:rPr>
        <w:t xml:space="preserve">apartments for apartment </w:t>
      </w:r>
      <w:r w:rsidR="00AD74E7">
        <w:rPr>
          <w:rFonts w:ascii="Book Antiqua" w:hAnsi="Book Antiqua"/>
          <w:lang w:val="en-GB"/>
        </w:rPr>
        <w:t xml:space="preserve">beneficiaries </w:t>
      </w:r>
      <w:r w:rsidRPr="00EE1513">
        <w:rPr>
          <w:rFonts w:ascii="Book Antiqua" w:hAnsi="Book Antiqua"/>
          <w:lang w:val="en-GB"/>
        </w:rPr>
        <w:t xml:space="preserve">from the "SIRP" program does not provide </w:t>
      </w:r>
      <w:r w:rsidR="00AD74E7">
        <w:rPr>
          <w:rFonts w:ascii="Book Antiqua" w:hAnsi="Book Antiqua"/>
          <w:lang w:val="en-GB"/>
        </w:rPr>
        <w:t xml:space="preserve">the </w:t>
      </w:r>
      <w:r w:rsidRPr="00EE1513">
        <w:rPr>
          <w:rFonts w:ascii="Book Antiqua" w:hAnsi="Book Antiqua"/>
          <w:lang w:val="en-GB"/>
        </w:rPr>
        <w:t xml:space="preserve">permanent integration of refugees. The recommendation has not </w:t>
      </w:r>
      <w:r w:rsidR="00AD74E7">
        <w:rPr>
          <w:rFonts w:ascii="Book Antiqua" w:hAnsi="Book Antiqua"/>
          <w:lang w:val="en-GB"/>
        </w:rPr>
        <w:t xml:space="preserve">yet </w:t>
      </w:r>
      <w:r w:rsidRPr="00EE1513">
        <w:rPr>
          <w:rFonts w:ascii="Book Antiqua" w:hAnsi="Book Antiqua"/>
          <w:lang w:val="en-GB"/>
        </w:rPr>
        <w:t>been acted upon</w:t>
      </w:r>
      <w:r w:rsidR="00802344" w:rsidRPr="007972DD">
        <w:rPr>
          <w:rFonts w:ascii="Book Antiqua" w:hAnsi="Book Antiqua" w:cs="Arial"/>
          <w:lang w:val="en-GB"/>
        </w:rPr>
        <w:t xml:space="preserve">. </w:t>
      </w:r>
    </w:p>
    <w:p w14:paraId="54431E5B" w14:textId="793E3E49" w:rsidR="001F667D" w:rsidRPr="007972DD" w:rsidRDefault="00EE1513" w:rsidP="003B4DAB">
      <w:pPr>
        <w:spacing w:before="120" w:after="120" w:line="240" w:lineRule="auto"/>
        <w:jc w:val="center"/>
        <w:rPr>
          <w:rFonts w:ascii="Book Antiqua" w:hAnsi="Book Antiqua" w:cs="Arial"/>
          <w:i/>
          <w:color w:val="000000"/>
          <w:lang w:val="en-GB"/>
        </w:rPr>
      </w:pPr>
      <w:r w:rsidRPr="00EE1513">
        <w:rPr>
          <w:rFonts w:ascii="Book Antiqua" w:hAnsi="Book Antiqua" w:cs="Arial"/>
          <w:i/>
          <w:color w:val="000000"/>
          <w:lang w:val="en-GB"/>
        </w:rPr>
        <w:t xml:space="preserve">Access to electricity for owners of illegal </w:t>
      </w:r>
      <w:r w:rsidR="005D0FC8">
        <w:rPr>
          <w:rFonts w:ascii="Book Antiqua" w:hAnsi="Book Antiqua" w:cs="Arial"/>
          <w:i/>
          <w:color w:val="000000"/>
          <w:lang w:val="en-GB"/>
        </w:rPr>
        <w:t>objects</w:t>
      </w:r>
    </w:p>
    <w:p w14:paraId="2DF07987" w14:textId="0D5D7615" w:rsidR="001F667D" w:rsidRPr="007972DD" w:rsidRDefault="00EE1513" w:rsidP="00B523B4">
      <w:pPr>
        <w:spacing w:before="120" w:line="240" w:lineRule="auto"/>
        <w:jc w:val="both"/>
        <w:rPr>
          <w:rFonts w:ascii="Book Antiqua" w:hAnsi="Book Antiqua" w:cs="Arial"/>
          <w:b/>
          <w:color w:val="000000"/>
          <w:lang w:val="en-GB"/>
        </w:rPr>
      </w:pPr>
      <w:r w:rsidRPr="00EE1513">
        <w:rPr>
          <w:rFonts w:ascii="Book Antiqua" w:hAnsi="Book Antiqua"/>
          <w:lang w:val="en-GB"/>
        </w:rPr>
        <w:t>The Protector of Citizens sent an initiative to the Ministry of Construction, Transport and Infrastructure to amend the Law on Legalization of Buildings due to the knowledge that a large number of citizens face the problem of inability to connect to the electricity distribution network, because the</w:t>
      </w:r>
      <w:r w:rsidR="00B4144C">
        <w:rPr>
          <w:rFonts w:ascii="Book Antiqua" w:hAnsi="Book Antiqua"/>
          <w:lang w:val="en-GB"/>
        </w:rPr>
        <w:t>y have</w:t>
      </w:r>
      <w:r w:rsidRPr="00EE1513">
        <w:rPr>
          <w:rFonts w:ascii="Book Antiqua" w:hAnsi="Book Antiqua"/>
          <w:lang w:val="en-GB"/>
        </w:rPr>
        <w:t xml:space="preserve"> apartments </w:t>
      </w:r>
      <w:r w:rsidR="005D0FC8">
        <w:rPr>
          <w:rFonts w:ascii="Book Antiqua" w:hAnsi="Book Antiqua"/>
          <w:lang w:val="en-GB"/>
        </w:rPr>
        <w:t xml:space="preserve">built </w:t>
      </w:r>
      <w:r w:rsidRPr="00EE1513">
        <w:rPr>
          <w:rFonts w:ascii="Book Antiqua" w:hAnsi="Book Antiqua"/>
          <w:lang w:val="en-GB"/>
        </w:rPr>
        <w:t>in illegal</w:t>
      </w:r>
      <w:r w:rsidR="005D0FC8">
        <w:rPr>
          <w:rFonts w:ascii="Book Antiqua" w:hAnsi="Book Antiqua"/>
          <w:lang w:val="en-GB"/>
        </w:rPr>
        <w:t xml:space="preserve"> residential buildings (</w:t>
      </w:r>
      <w:r w:rsidR="005D0FC8" w:rsidRPr="005D0FC8">
        <w:rPr>
          <w:rFonts w:ascii="Book Antiqua" w:hAnsi="Book Antiqua"/>
          <w:lang w:val="en-GB"/>
        </w:rPr>
        <w:t>for which the legalization procedure is being conducted</w:t>
      </w:r>
      <w:r w:rsidRPr="00EE1513">
        <w:rPr>
          <w:rFonts w:ascii="Book Antiqua" w:hAnsi="Book Antiqua"/>
          <w:lang w:val="en-GB"/>
        </w:rPr>
        <w:t>) and for which the investor did not timely, i</w:t>
      </w:r>
      <w:r w:rsidR="00B4144C">
        <w:rPr>
          <w:rFonts w:ascii="Book Antiqua" w:hAnsi="Book Antiqua"/>
          <w:lang w:val="en-GB"/>
        </w:rPr>
        <w:t>.</w:t>
      </w:r>
      <w:r w:rsidRPr="00EE1513">
        <w:rPr>
          <w:rFonts w:ascii="Book Antiqua" w:hAnsi="Book Antiqua"/>
          <w:lang w:val="en-GB"/>
        </w:rPr>
        <w:t>e</w:t>
      </w:r>
      <w:r w:rsidR="00B4144C">
        <w:rPr>
          <w:rFonts w:ascii="Book Antiqua" w:hAnsi="Book Antiqua"/>
          <w:lang w:val="en-GB"/>
        </w:rPr>
        <w:t>.,</w:t>
      </w:r>
      <w:r w:rsidRPr="00EE1513">
        <w:rPr>
          <w:rFonts w:ascii="Book Antiqua" w:hAnsi="Book Antiqua"/>
          <w:lang w:val="en-GB"/>
        </w:rPr>
        <w:t xml:space="preserve"> before the entry into force of the amendments to the Law on Legalization of </w:t>
      </w:r>
      <w:r w:rsidR="00B4144C">
        <w:rPr>
          <w:rFonts w:ascii="Book Antiqua" w:hAnsi="Book Antiqua"/>
          <w:lang w:val="en-GB"/>
        </w:rPr>
        <w:t xml:space="preserve">Buildings, </w:t>
      </w:r>
      <w:r w:rsidRPr="00EE1513">
        <w:rPr>
          <w:rFonts w:ascii="Book Antiqua" w:hAnsi="Book Antiqua"/>
          <w:lang w:val="en-GB"/>
        </w:rPr>
        <w:t xml:space="preserve">on </w:t>
      </w:r>
      <w:r w:rsidR="00B4144C">
        <w:rPr>
          <w:rFonts w:ascii="Book Antiqua" w:hAnsi="Book Antiqua"/>
          <w:lang w:val="en-GB"/>
        </w:rPr>
        <w:t xml:space="preserve">6 </w:t>
      </w:r>
      <w:r w:rsidRPr="00EE1513">
        <w:rPr>
          <w:rFonts w:ascii="Book Antiqua" w:hAnsi="Book Antiqua"/>
          <w:lang w:val="en-GB"/>
        </w:rPr>
        <w:t xml:space="preserve">November 2018, submit a request for connection to the distribution system or, although submitted, </w:t>
      </w:r>
      <w:r w:rsidR="00B4144C">
        <w:rPr>
          <w:rFonts w:ascii="Book Antiqua" w:hAnsi="Book Antiqua"/>
          <w:lang w:val="en-GB"/>
        </w:rPr>
        <w:t xml:space="preserve">it </w:t>
      </w:r>
      <w:r w:rsidRPr="00EE1513">
        <w:rPr>
          <w:rFonts w:ascii="Book Antiqua" w:hAnsi="Book Antiqua"/>
          <w:lang w:val="en-GB"/>
        </w:rPr>
        <w:t xml:space="preserve">has not </w:t>
      </w:r>
      <w:r w:rsidR="00B4144C">
        <w:rPr>
          <w:rFonts w:ascii="Book Antiqua" w:hAnsi="Book Antiqua"/>
          <w:lang w:val="en-GB"/>
        </w:rPr>
        <w:t xml:space="preserve">yet </w:t>
      </w:r>
      <w:r w:rsidRPr="00EE1513">
        <w:rPr>
          <w:rFonts w:ascii="Book Antiqua" w:hAnsi="Book Antiqua"/>
          <w:lang w:val="en-GB"/>
        </w:rPr>
        <w:t xml:space="preserve">been decided </w:t>
      </w:r>
      <w:r w:rsidR="00B4144C">
        <w:rPr>
          <w:rFonts w:ascii="Book Antiqua" w:hAnsi="Book Antiqua"/>
          <w:lang w:val="en-GB"/>
        </w:rPr>
        <w:t xml:space="preserve">on </w:t>
      </w:r>
      <w:r w:rsidRPr="00EE1513">
        <w:rPr>
          <w:rFonts w:ascii="Book Antiqua" w:hAnsi="Book Antiqua"/>
          <w:lang w:val="en-GB"/>
        </w:rPr>
        <w:t xml:space="preserve">before the entry into force </w:t>
      </w:r>
      <w:r w:rsidR="00B4144C">
        <w:rPr>
          <w:rFonts w:ascii="Book Antiqua" w:hAnsi="Book Antiqua"/>
          <w:lang w:val="en-GB"/>
        </w:rPr>
        <w:t xml:space="preserve">of the mentioned </w:t>
      </w:r>
      <w:r w:rsidRPr="00EE1513">
        <w:rPr>
          <w:rFonts w:ascii="Book Antiqua" w:hAnsi="Book Antiqua"/>
          <w:lang w:val="en-GB"/>
        </w:rPr>
        <w:t>amendment</w:t>
      </w:r>
      <w:r w:rsidR="00B4144C">
        <w:rPr>
          <w:rFonts w:ascii="Book Antiqua" w:hAnsi="Book Antiqua"/>
          <w:lang w:val="en-GB"/>
        </w:rPr>
        <w:t>s</w:t>
      </w:r>
      <w:r w:rsidRPr="00EE1513">
        <w:rPr>
          <w:rFonts w:ascii="Book Antiqua" w:hAnsi="Book Antiqua"/>
          <w:lang w:val="en-GB"/>
        </w:rPr>
        <w:t xml:space="preserve"> of the law</w:t>
      </w:r>
      <w:r w:rsidR="001F667D" w:rsidRPr="007972DD">
        <w:rPr>
          <w:rFonts w:ascii="Book Antiqua" w:hAnsi="Book Antiqua"/>
          <w:lang w:val="en-GB"/>
        </w:rPr>
        <w:t xml:space="preserve">. </w:t>
      </w:r>
      <w:r w:rsidRPr="00EE1513">
        <w:rPr>
          <w:rFonts w:ascii="Book Antiqua" w:hAnsi="Book Antiqua"/>
          <w:lang w:val="en-GB"/>
        </w:rPr>
        <w:t xml:space="preserve">Accordingly, the </w:t>
      </w:r>
      <w:r w:rsidRPr="00EE1513">
        <w:rPr>
          <w:rFonts w:ascii="Book Antiqua" w:hAnsi="Book Antiqua"/>
          <w:lang w:val="en-GB"/>
        </w:rPr>
        <w:lastRenderedPageBreak/>
        <w:t>Protector of Citizens is of the opinion that a certain group of citizens has been brought into an unequal position in relation to other owners of illegal buildings who are in the same legal situation, i</w:t>
      </w:r>
      <w:r w:rsidR="00B4144C">
        <w:rPr>
          <w:rFonts w:ascii="Book Antiqua" w:hAnsi="Book Antiqua"/>
          <w:lang w:val="en-GB"/>
        </w:rPr>
        <w:t>.</w:t>
      </w:r>
      <w:r w:rsidRPr="00EE1513">
        <w:rPr>
          <w:rFonts w:ascii="Book Antiqua" w:hAnsi="Book Antiqua"/>
          <w:lang w:val="en-GB"/>
        </w:rPr>
        <w:t>e</w:t>
      </w:r>
      <w:r w:rsidR="00B4144C">
        <w:rPr>
          <w:rFonts w:ascii="Book Antiqua" w:hAnsi="Book Antiqua"/>
          <w:lang w:val="en-GB"/>
        </w:rPr>
        <w:t>.,</w:t>
      </w:r>
      <w:r w:rsidRPr="00EE1513">
        <w:rPr>
          <w:rFonts w:ascii="Book Antiqua" w:hAnsi="Book Antiqua"/>
          <w:lang w:val="en-GB"/>
        </w:rPr>
        <w:t xml:space="preserve"> for whom the legalization procedure is conducted in accordance with the Law on Legalization. </w:t>
      </w:r>
      <w:r w:rsidR="00B4144C">
        <w:rPr>
          <w:rFonts w:ascii="Book Antiqua" w:hAnsi="Book Antiqua"/>
          <w:lang w:val="en-GB"/>
        </w:rPr>
        <w:t xml:space="preserve">The </w:t>
      </w:r>
      <w:r w:rsidRPr="00EE1513">
        <w:rPr>
          <w:rFonts w:ascii="Book Antiqua" w:hAnsi="Book Antiqua"/>
          <w:lang w:val="en-GB"/>
        </w:rPr>
        <w:t xml:space="preserve">initiative has </w:t>
      </w:r>
      <w:r w:rsidR="00B4144C">
        <w:rPr>
          <w:rFonts w:ascii="Book Antiqua" w:hAnsi="Book Antiqua"/>
          <w:lang w:val="en-GB"/>
        </w:rPr>
        <w:t xml:space="preserve">not yet </w:t>
      </w:r>
      <w:r w:rsidRPr="00EE1513">
        <w:rPr>
          <w:rFonts w:ascii="Book Antiqua" w:hAnsi="Book Antiqua"/>
          <w:lang w:val="en-GB"/>
        </w:rPr>
        <w:t xml:space="preserve">been </w:t>
      </w:r>
      <w:r w:rsidR="00B4144C">
        <w:rPr>
          <w:rFonts w:ascii="Book Antiqua" w:hAnsi="Book Antiqua"/>
          <w:lang w:val="en-GB"/>
        </w:rPr>
        <w:t>acted upon</w:t>
      </w:r>
      <w:r w:rsidR="007D3968" w:rsidRPr="007972DD">
        <w:rPr>
          <w:rFonts w:ascii="Book Antiqua" w:hAnsi="Book Antiqua"/>
          <w:lang w:val="en-GB"/>
        </w:rPr>
        <w:t xml:space="preserve">. </w:t>
      </w:r>
    </w:p>
    <w:p w14:paraId="38BB7767" w14:textId="538AAFA2" w:rsidR="00D53541" w:rsidRPr="007972DD" w:rsidRDefault="00EE1513" w:rsidP="003B4DAB">
      <w:pPr>
        <w:spacing w:before="120" w:after="120" w:line="240" w:lineRule="auto"/>
        <w:jc w:val="center"/>
        <w:rPr>
          <w:rFonts w:ascii="Book Antiqua" w:hAnsi="Book Antiqua" w:cs="Arial"/>
          <w:i/>
          <w:color w:val="000000"/>
          <w:lang w:val="en-GB"/>
        </w:rPr>
      </w:pPr>
      <w:r w:rsidRPr="00EE1513">
        <w:rPr>
          <w:rFonts w:ascii="Book Antiqua" w:hAnsi="Book Antiqua" w:cs="Arial"/>
          <w:i/>
          <w:color w:val="000000"/>
          <w:lang w:val="en-GB"/>
        </w:rPr>
        <w:t>Living conditions in informal settlements</w:t>
      </w:r>
    </w:p>
    <w:p w14:paraId="0AE087C8" w14:textId="6C90815C" w:rsidR="00D53541" w:rsidRPr="007972DD" w:rsidRDefault="00EE1513" w:rsidP="003D2D53">
      <w:pPr>
        <w:spacing w:after="0" w:line="240" w:lineRule="auto"/>
        <w:jc w:val="both"/>
        <w:rPr>
          <w:rFonts w:ascii="Book Antiqua" w:eastAsia="Book Antiqua" w:hAnsi="Book Antiqua" w:cs="Book Antiqua"/>
          <w:lang w:val="en-GB"/>
        </w:rPr>
      </w:pPr>
      <w:r w:rsidRPr="00EE1513">
        <w:rPr>
          <w:rFonts w:ascii="Book Antiqua" w:eastAsia="Book Antiqua" w:hAnsi="Book Antiqua" w:cs="Book Antiqua"/>
          <w:lang w:val="en-GB"/>
        </w:rPr>
        <w:t xml:space="preserve">A large number of inhabitants of informal settlements, of which there are close to six hundred in the Republic of Serbia, do not have access to water, electricity or the Internet and are not able to maintain basic hygiene. While visiting ten informal Roma settlements during the state of emergency caused by the COVID-19 </w:t>
      </w:r>
      <w:r w:rsidR="0081596D">
        <w:rPr>
          <w:rFonts w:ascii="Book Antiqua" w:eastAsia="Book Antiqua" w:hAnsi="Book Antiqua" w:cs="Book Antiqua"/>
          <w:lang w:val="en-GB"/>
        </w:rPr>
        <w:t xml:space="preserve">infectious disease </w:t>
      </w:r>
      <w:r w:rsidRPr="00EE1513">
        <w:rPr>
          <w:rFonts w:ascii="Book Antiqua" w:eastAsia="Book Antiqua" w:hAnsi="Book Antiqua" w:cs="Book Antiqua"/>
          <w:lang w:val="en-GB"/>
        </w:rPr>
        <w:t xml:space="preserve">pandemic, the </w:t>
      </w:r>
      <w:r w:rsidR="0081596D">
        <w:rPr>
          <w:rFonts w:ascii="Book Antiqua" w:eastAsia="Book Antiqua" w:hAnsi="Book Antiqua" w:cs="Book Antiqua"/>
          <w:lang w:val="en-GB"/>
        </w:rPr>
        <w:t>Protector of Citizens</w:t>
      </w:r>
      <w:r w:rsidRPr="00EE1513">
        <w:rPr>
          <w:rFonts w:ascii="Book Antiqua" w:eastAsia="Book Antiqua" w:hAnsi="Book Antiqua" w:cs="Book Antiqua"/>
          <w:lang w:val="en-GB"/>
        </w:rPr>
        <w:t xml:space="preserve"> noted that hygienic conditions were poor in most settlements, that access to electricity was very limited, and that families with access to electricity often lacked the means to </w:t>
      </w:r>
      <w:r w:rsidR="0081596D" w:rsidRPr="0081596D">
        <w:rPr>
          <w:rFonts w:ascii="Book Antiqua" w:eastAsia="Book Antiqua" w:hAnsi="Book Antiqua" w:cs="Book Antiqua"/>
          <w:lang w:val="en-GB"/>
        </w:rPr>
        <w:t xml:space="preserve">regularly </w:t>
      </w:r>
      <w:r w:rsidRPr="00EE1513">
        <w:rPr>
          <w:rFonts w:ascii="Book Antiqua" w:eastAsia="Book Antiqua" w:hAnsi="Book Antiqua" w:cs="Book Antiqua"/>
          <w:lang w:val="en-GB"/>
        </w:rPr>
        <w:t>pay</w:t>
      </w:r>
      <w:r w:rsidR="0081596D">
        <w:rPr>
          <w:rFonts w:ascii="Book Antiqua" w:eastAsia="Book Antiqua" w:hAnsi="Book Antiqua" w:cs="Book Antiqua"/>
          <w:lang w:val="en-GB"/>
        </w:rPr>
        <w:t xml:space="preserve"> their</w:t>
      </w:r>
      <w:r w:rsidRPr="00EE1513">
        <w:rPr>
          <w:rFonts w:ascii="Book Antiqua" w:eastAsia="Book Antiqua" w:hAnsi="Book Antiqua" w:cs="Book Antiqua"/>
          <w:lang w:val="en-GB"/>
        </w:rPr>
        <w:t xml:space="preserve"> bills, so due to debt</w:t>
      </w:r>
      <w:r w:rsidR="0081596D">
        <w:rPr>
          <w:rFonts w:ascii="Book Antiqua" w:eastAsia="Book Antiqua" w:hAnsi="Book Antiqua" w:cs="Book Antiqua"/>
          <w:lang w:val="en-GB"/>
        </w:rPr>
        <w:t>,</w:t>
      </w:r>
      <w:r w:rsidRPr="00EE1513">
        <w:rPr>
          <w:rFonts w:ascii="Book Antiqua" w:eastAsia="Book Antiqua" w:hAnsi="Book Antiqua" w:cs="Book Antiqua"/>
          <w:lang w:val="en-GB"/>
        </w:rPr>
        <w:t xml:space="preserve"> the electricity is </w:t>
      </w:r>
      <w:r w:rsidR="0081596D">
        <w:rPr>
          <w:rFonts w:ascii="Book Antiqua" w:eastAsia="Book Antiqua" w:hAnsi="Book Antiqua" w:cs="Book Antiqua"/>
          <w:lang w:val="en-GB"/>
        </w:rPr>
        <w:t xml:space="preserve">often </w:t>
      </w:r>
      <w:r w:rsidRPr="00EE1513">
        <w:rPr>
          <w:rFonts w:ascii="Book Antiqua" w:eastAsia="Book Antiqua" w:hAnsi="Book Antiqua" w:cs="Book Antiqua"/>
          <w:lang w:val="en-GB"/>
        </w:rPr>
        <w:t xml:space="preserve">turned off. These existential problems that the inhabitants of informal Roma settlements face on a daily basis have increased after the proclamation of the COVID-19 pandemic, because few of them are able to respect the protection measures </w:t>
      </w:r>
      <w:r w:rsidR="00C81F5B">
        <w:rPr>
          <w:rFonts w:ascii="Book Antiqua" w:eastAsia="Book Antiqua" w:hAnsi="Book Antiqua" w:cs="Book Antiqua"/>
          <w:lang w:val="en-GB"/>
        </w:rPr>
        <w:t xml:space="preserve">for </w:t>
      </w:r>
      <w:r w:rsidRPr="00EE1513">
        <w:rPr>
          <w:rFonts w:ascii="Book Antiqua" w:eastAsia="Book Antiqua" w:hAnsi="Book Antiqua" w:cs="Book Antiqua"/>
          <w:lang w:val="en-GB"/>
        </w:rPr>
        <w:t>the population</w:t>
      </w:r>
      <w:r w:rsidR="00974670" w:rsidRPr="007972DD">
        <w:rPr>
          <w:rFonts w:ascii="Book Antiqua" w:eastAsia="Book Antiqua" w:hAnsi="Book Antiqua" w:cs="Book Antiqua"/>
          <w:lang w:val="en-GB"/>
        </w:rPr>
        <w:t>.</w:t>
      </w:r>
    </w:p>
    <w:p w14:paraId="717514EE" w14:textId="77777777" w:rsidR="003D2D53" w:rsidRPr="007972DD" w:rsidRDefault="003D2D53" w:rsidP="003D2D53">
      <w:pPr>
        <w:spacing w:after="0" w:line="240" w:lineRule="auto"/>
        <w:jc w:val="both"/>
        <w:rPr>
          <w:rFonts w:ascii="Book Antiqua" w:eastAsia="Book Antiqua" w:hAnsi="Book Antiqua" w:cs="Book Antiqua"/>
          <w:lang w:val="en-GB"/>
        </w:rPr>
      </w:pPr>
    </w:p>
    <w:p w14:paraId="62C5C391" w14:textId="126510CF" w:rsidR="00C17D95" w:rsidRPr="007972DD" w:rsidRDefault="00EE1513" w:rsidP="003D2D53">
      <w:pPr>
        <w:spacing w:after="0" w:line="240" w:lineRule="auto"/>
        <w:jc w:val="center"/>
        <w:rPr>
          <w:rFonts w:ascii="Book Antiqua" w:hAnsi="Book Antiqua" w:cs="Arial"/>
          <w:lang w:val="en-GB"/>
        </w:rPr>
      </w:pPr>
      <w:r w:rsidRPr="00EE1513">
        <w:rPr>
          <w:rFonts w:ascii="Book Antiqua" w:hAnsi="Book Antiqua" w:cs="Arial"/>
          <w:lang w:val="en-GB"/>
        </w:rPr>
        <w:t>Right to water</w:t>
      </w:r>
    </w:p>
    <w:p w14:paraId="57EC8F8E" w14:textId="6BB023D6" w:rsidR="00867FEA" w:rsidRPr="007972DD" w:rsidRDefault="00EE1513" w:rsidP="003D2D53">
      <w:pPr>
        <w:spacing w:before="120" w:after="120" w:line="240" w:lineRule="auto"/>
        <w:jc w:val="center"/>
        <w:rPr>
          <w:rFonts w:ascii="Book Antiqua" w:hAnsi="Book Antiqua" w:cs="Arial"/>
          <w:i/>
          <w:lang w:val="en-GB"/>
        </w:rPr>
      </w:pPr>
      <w:r w:rsidRPr="00EE1513">
        <w:rPr>
          <w:rFonts w:ascii="Book Antiqua" w:hAnsi="Book Antiqua" w:cs="Arial"/>
          <w:i/>
          <w:lang w:val="en-GB"/>
        </w:rPr>
        <w:t>Availability and accessibility in informal settlements</w:t>
      </w:r>
    </w:p>
    <w:p w14:paraId="4E14DE17" w14:textId="2D63E0A5" w:rsidR="0070687E" w:rsidRPr="007972DD" w:rsidRDefault="00EE1513" w:rsidP="00B81313">
      <w:pPr>
        <w:spacing w:before="120" w:line="240" w:lineRule="auto"/>
        <w:jc w:val="both"/>
        <w:rPr>
          <w:rFonts w:ascii="Book Antiqua" w:hAnsi="Book Antiqua" w:cs="Arial"/>
          <w:lang w:val="en-GB"/>
        </w:rPr>
      </w:pPr>
      <w:r w:rsidRPr="00EE1513">
        <w:rPr>
          <w:rFonts w:ascii="Book Antiqua" w:hAnsi="Book Antiqua" w:cs="Arial"/>
          <w:lang w:val="en-GB"/>
        </w:rPr>
        <w:t xml:space="preserve">During the visit to Roma settlements, the Protector of Citizens noticed that all visited settlements have a problem with water supply, especially drinking water, and that most residents are forced to bring water in balloons </w:t>
      </w:r>
      <w:r w:rsidR="007F611D">
        <w:rPr>
          <w:rFonts w:ascii="Book Antiqua" w:hAnsi="Book Antiqua" w:cs="Arial"/>
          <w:lang w:val="en-GB"/>
        </w:rPr>
        <w:t>from</w:t>
      </w:r>
      <w:r w:rsidRPr="00EE1513">
        <w:rPr>
          <w:rFonts w:ascii="Book Antiqua" w:hAnsi="Book Antiqua" w:cs="Arial"/>
          <w:lang w:val="en-GB"/>
        </w:rPr>
        <w:t xml:space="preserve"> fountains or from other facilities near the</w:t>
      </w:r>
      <w:r w:rsidR="007F611D">
        <w:rPr>
          <w:rFonts w:ascii="Book Antiqua" w:hAnsi="Book Antiqua" w:cs="Arial"/>
          <w:lang w:val="en-GB"/>
        </w:rPr>
        <w:t>ir</w:t>
      </w:r>
      <w:r w:rsidRPr="00EE1513">
        <w:rPr>
          <w:rFonts w:ascii="Book Antiqua" w:hAnsi="Book Antiqua" w:cs="Arial"/>
          <w:lang w:val="en-GB"/>
        </w:rPr>
        <w:t xml:space="preserve"> place of residence. Accordingly, the Protector of Citizens recommended to the local self-government units on whose territories the Roma settlements are located to provide regular water supply and access to drinking water to all residents of the settlement, </w:t>
      </w:r>
      <w:r w:rsidR="007F611D" w:rsidRPr="007F611D">
        <w:rPr>
          <w:rFonts w:ascii="Book Antiqua" w:hAnsi="Book Antiqua" w:cs="Arial"/>
          <w:lang w:val="en-GB"/>
        </w:rPr>
        <w:t xml:space="preserve">and if there are no technical conditions for </w:t>
      </w:r>
      <w:r w:rsidR="00CA02E7">
        <w:rPr>
          <w:rFonts w:ascii="Book Antiqua" w:hAnsi="Book Antiqua" w:cs="Arial"/>
          <w:lang w:val="en-GB"/>
        </w:rPr>
        <w:t>providing</w:t>
      </w:r>
      <w:r w:rsidR="007F611D" w:rsidRPr="007F611D">
        <w:rPr>
          <w:rFonts w:ascii="Book Antiqua" w:hAnsi="Book Antiqua" w:cs="Arial"/>
          <w:lang w:val="en-GB"/>
        </w:rPr>
        <w:t xml:space="preserve"> water in the settlement, it is necessary to ensure the constant presence of water tanks, especially in the event of a re-emergence of infection</w:t>
      </w:r>
      <w:r w:rsidR="00867FEA" w:rsidRPr="007972DD">
        <w:rPr>
          <w:rFonts w:ascii="Book Antiqua" w:hAnsi="Book Antiqua" w:cs="Arial"/>
          <w:lang w:val="en-GB"/>
        </w:rPr>
        <w:t xml:space="preserve">. </w:t>
      </w:r>
    </w:p>
    <w:p w14:paraId="784D37D0" w14:textId="2B6A26B8" w:rsidR="00E171B5" w:rsidRPr="007972DD" w:rsidRDefault="00E171B5" w:rsidP="00E171B5">
      <w:pPr>
        <w:spacing w:after="0" w:line="240" w:lineRule="auto"/>
        <w:jc w:val="both"/>
        <w:rPr>
          <w:rFonts w:ascii="Book Antiqua" w:hAnsi="Book Antiqua"/>
          <w:lang w:val="en-GB"/>
        </w:rPr>
      </w:pPr>
    </w:p>
    <w:p w14:paraId="0E4ED9F4" w14:textId="52E4A2F8" w:rsidR="00FC14EB" w:rsidRPr="007972DD" w:rsidRDefault="00EE1513" w:rsidP="00E171B5">
      <w:pPr>
        <w:spacing w:after="0" w:line="240" w:lineRule="auto"/>
        <w:jc w:val="center"/>
        <w:rPr>
          <w:rFonts w:ascii="Book Antiqua" w:hAnsi="Book Antiqua"/>
          <w:b/>
          <w:lang w:val="en-GB"/>
        </w:rPr>
      </w:pPr>
      <w:r w:rsidRPr="00EE1513">
        <w:rPr>
          <w:rFonts w:ascii="Book Antiqua" w:hAnsi="Book Antiqua"/>
          <w:b/>
          <w:lang w:val="en-GB"/>
        </w:rPr>
        <w:t xml:space="preserve">The right to the highest </w:t>
      </w:r>
      <w:r w:rsidR="00901315" w:rsidRPr="00EE1513">
        <w:rPr>
          <w:rFonts w:ascii="Book Antiqua" w:hAnsi="Book Antiqua"/>
          <w:b/>
          <w:lang w:val="en-GB"/>
        </w:rPr>
        <w:t xml:space="preserve">achieved </w:t>
      </w:r>
      <w:r w:rsidRPr="00EE1513">
        <w:rPr>
          <w:rFonts w:ascii="Book Antiqua" w:hAnsi="Book Antiqua"/>
          <w:b/>
          <w:lang w:val="en-GB"/>
        </w:rPr>
        <w:t xml:space="preserve">standard of health (Article </w:t>
      </w:r>
      <w:r w:rsidR="00B81313" w:rsidRPr="007972DD">
        <w:rPr>
          <w:rFonts w:ascii="Book Antiqua" w:hAnsi="Book Antiqua"/>
          <w:b/>
          <w:lang w:val="en-GB"/>
        </w:rPr>
        <w:t>12)</w:t>
      </w:r>
    </w:p>
    <w:p w14:paraId="020C2436" w14:textId="6B603D0B" w:rsidR="00CC7F50" w:rsidRPr="007972DD" w:rsidRDefault="00EE1513" w:rsidP="00241AAE">
      <w:pPr>
        <w:autoSpaceDE w:val="0"/>
        <w:autoSpaceDN w:val="0"/>
        <w:adjustRightInd w:val="0"/>
        <w:spacing w:before="120" w:after="0" w:line="240" w:lineRule="auto"/>
        <w:jc w:val="both"/>
        <w:rPr>
          <w:rFonts w:ascii="Book Antiqua" w:hAnsi="Book Antiqua" w:cs="Arial"/>
          <w:lang w:val="en-GB"/>
        </w:rPr>
      </w:pPr>
      <w:r w:rsidRPr="00EE1513">
        <w:rPr>
          <w:rFonts w:ascii="Book Antiqua" w:hAnsi="Book Antiqua" w:cs="Arial"/>
          <w:lang w:val="en-GB"/>
        </w:rPr>
        <w:t xml:space="preserve">The Protector of Citizens notes that the </w:t>
      </w:r>
      <w:r w:rsidR="00AA1C32" w:rsidRPr="00EE1513">
        <w:rPr>
          <w:rFonts w:ascii="Book Antiqua" w:hAnsi="Book Antiqua" w:cs="Arial"/>
          <w:lang w:val="en-GB"/>
        </w:rPr>
        <w:t xml:space="preserve">pandemic </w:t>
      </w:r>
      <w:r w:rsidR="00AA1C32">
        <w:rPr>
          <w:rFonts w:ascii="Book Antiqua" w:hAnsi="Book Antiqua" w:cs="Arial"/>
          <w:lang w:val="en-GB"/>
        </w:rPr>
        <w:t xml:space="preserve">of the </w:t>
      </w:r>
      <w:r w:rsidRPr="00EE1513">
        <w:rPr>
          <w:rFonts w:ascii="Book Antiqua" w:hAnsi="Book Antiqua" w:cs="Arial"/>
          <w:lang w:val="en-GB"/>
        </w:rPr>
        <w:t xml:space="preserve">COVID-19 infectious disease has imposed great challenges on the health care system in the Republic of Serbia, and access to health care has become far more complex for many citizens. Complaints received during this period indicate the difficult functioning of mechanisms for the protection of patients' rights due to the pandemic. An increase in the number of complaints was noticed, in which the complainants pointed out the alleged omissions in the treatment of their relatives, which, in their opinion, resulted in a fatal outcome. At the same time, </w:t>
      </w:r>
      <w:r w:rsidR="00542F5B">
        <w:rPr>
          <w:rFonts w:ascii="Book Antiqua" w:hAnsi="Book Antiqua" w:cs="Arial"/>
          <w:lang w:val="en-GB"/>
        </w:rPr>
        <w:t>through</w:t>
      </w:r>
      <w:r w:rsidRPr="00EE1513">
        <w:rPr>
          <w:rFonts w:ascii="Book Antiqua" w:hAnsi="Book Antiqua" w:cs="Arial"/>
          <w:lang w:val="en-GB"/>
        </w:rPr>
        <w:t xml:space="preserve"> the complaint</w:t>
      </w:r>
      <w:r w:rsidR="00AA1C32">
        <w:rPr>
          <w:rFonts w:ascii="Book Antiqua" w:hAnsi="Book Antiqua" w:cs="Arial"/>
          <w:lang w:val="en-GB"/>
        </w:rPr>
        <w:t>s</w:t>
      </w:r>
      <w:r w:rsidRPr="00EE1513">
        <w:rPr>
          <w:rFonts w:ascii="Book Antiqua" w:hAnsi="Book Antiqua" w:cs="Arial"/>
          <w:lang w:val="en-GB"/>
        </w:rPr>
        <w:t xml:space="preserve">, they expressed suspicion about the procedures of quality control of provided health services in health institutions and were referred to the Ministry of Health in order to initiate the procedure of external control </w:t>
      </w:r>
      <w:r w:rsidR="000730C5">
        <w:rPr>
          <w:rFonts w:ascii="Book Antiqua" w:hAnsi="Book Antiqua" w:cs="Arial"/>
          <w:lang w:val="en-GB"/>
        </w:rPr>
        <w:t xml:space="preserve">of </w:t>
      </w:r>
      <w:r w:rsidR="000730C5" w:rsidRPr="00EE1513">
        <w:rPr>
          <w:rFonts w:ascii="Book Antiqua" w:hAnsi="Book Antiqua" w:cs="Arial"/>
          <w:lang w:val="en-GB"/>
        </w:rPr>
        <w:t xml:space="preserve">quality </w:t>
      </w:r>
      <w:r w:rsidRPr="00EE1513">
        <w:rPr>
          <w:rFonts w:ascii="Book Antiqua" w:hAnsi="Book Antiqua" w:cs="Arial"/>
          <w:lang w:val="en-GB"/>
        </w:rPr>
        <w:t xml:space="preserve">of </w:t>
      </w:r>
      <w:r w:rsidR="00AA1C32">
        <w:rPr>
          <w:rFonts w:ascii="Book Antiqua" w:hAnsi="Book Antiqua" w:cs="Arial"/>
          <w:lang w:val="en-GB"/>
        </w:rPr>
        <w:t>the</w:t>
      </w:r>
      <w:r w:rsidRPr="00EE1513">
        <w:rPr>
          <w:rFonts w:ascii="Book Antiqua" w:hAnsi="Book Antiqua" w:cs="Arial"/>
          <w:lang w:val="en-GB"/>
        </w:rPr>
        <w:t xml:space="preserve"> work</w:t>
      </w:r>
      <w:r w:rsidR="00AA1C32">
        <w:rPr>
          <w:rFonts w:ascii="Book Antiqua" w:hAnsi="Book Antiqua" w:cs="Arial"/>
          <w:lang w:val="en-GB"/>
        </w:rPr>
        <w:t xml:space="preserve"> of experts</w:t>
      </w:r>
      <w:r w:rsidRPr="00EE1513">
        <w:rPr>
          <w:rFonts w:ascii="Book Antiqua" w:hAnsi="Book Antiqua" w:cs="Arial"/>
          <w:lang w:val="en-GB"/>
        </w:rPr>
        <w:t xml:space="preserve">. A large number of citizens' complaints related to delays in the provision of health care and non-urgent health interventions. In connection with this problem, a number of citizens pointed to the alleged denial of the right to use health care at the expense of compulsory health insurance and the inability to reimburse the costs paid for health care provided to </w:t>
      </w:r>
      <w:r w:rsidR="00325FF0">
        <w:rPr>
          <w:rFonts w:ascii="Book Antiqua" w:hAnsi="Book Antiqua" w:cs="Arial"/>
          <w:lang w:val="en-GB"/>
        </w:rPr>
        <w:t>them</w:t>
      </w:r>
      <w:r w:rsidRPr="00EE1513">
        <w:rPr>
          <w:rFonts w:ascii="Book Antiqua" w:hAnsi="Book Antiqua" w:cs="Arial"/>
          <w:lang w:val="en-GB"/>
        </w:rPr>
        <w:t xml:space="preserve"> in a private health institution, because </w:t>
      </w:r>
      <w:r w:rsidR="00325FF0">
        <w:rPr>
          <w:rFonts w:ascii="Book Antiqua" w:hAnsi="Book Antiqua" w:cs="Arial"/>
          <w:lang w:val="en-GB"/>
        </w:rPr>
        <w:t>they</w:t>
      </w:r>
      <w:r w:rsidRPr="00EE1513">
        <w:rPr>
          <w:rFonts w:ascii="Book Antiqua" w:hAnsi="Book Antiqua" w:cs="Arial"/>
          <w:lang w:val="en-GB"/>
        </w:rPr>
        <w:t xml:space="preserve"> could not </w:t>
      </w:r>
      <w:r w:rsidR="00325FF0">
        <w:rPr>
          <w:rFonts w:ascii="Book Antiqua" w:hAnsi="Book Antiqua" w:cs="Arial"/>
          <w:lang w:val="en-GB"/>
        </w:rPr>
        <w:t xml:space="preserve">receive </w:t>
      </w:r>
      <w:r w:rsidR="00A37EE0">
        <w:rPr>
          <w:rFonts w:ascii="Book Antiqua" w:hAnsi="Book Antiqua" w:cs="Arial"/>
          <w:lang w:val="en-GB"/>
        </w:rPr>
        <w:t xml:space="preserve">the </w:t>
      </w:r>
      <w:r w:rsidR="00325FF0">
        <w:rPr>
          <w:rFonts w:ascii="Book Antiqua" w:hAnsi="Book Antiqua" w:cs="Arial"/>
          <w:lang w:val="en-GB"/>
        </w:rPr>
        <w:t xml:space="preserve">service in </w:t>
      </w:r>
      <w:r w:rsidR="006E610E">
        <w:rPr>
          <w:rFonts w:ascii="Book Antiqua" w:hAnsi="Book Antiqua" w:cs="Arial"/>
          <w:lang w:val="en-GB"/>
        </w:rPr>
        <w:t>a</w:t>
      </w:r>
      <w:r w:rsidR="00325FF0">
        <w:rPr>
          <w:rFonts w:ascii="Book Antiqua" w:hAnsi="Book Antiqua" w:cs="Arial"/>
          <w:lang w:val="en-GB"/>
        </w:rPr>
        <w:t xml:space="preserve"> </w:t>
      </w:r>
      <w:r w:rsidRPr="00EE1513">
        <w:rPr>
          <w:rFonts w:ascii="Book Antiqua" w:hAnsi="Book Antiqua" w:cs="Arial"/>
          <w:lang w:val="en-GB"/>
        </w:rPr>
        <w:t xml:space="preserve">health care institution from the </w:t>
      </w:r>
      <w:r w:rsidR="00325FF0" w:rsidRPr="00EE1513">
        <w:rPr>
          <w:rFonts w:ascii="Book Antiqua" w:hAnsi="Book Antiqua" w:cs="Arial"/>
          <w:lang w:val="en-GB"/>
        </w:rPr>
        <w:t xml:space="preserve">Plan </w:t>
      </w:r>
      <w:r w:rsidR="00325FF0">
        <w:rPr>
          <w:rFonts w:ascii="Book Antiqua" w:hAnsi="Book Antiqua" w:cs="Arial"/>
          <w:lang w:val="en-GB"/>
        </w:rPr>
        <w:t xml:space="preserve">of </w:t>
      </w:r>
      <w:r w:rsidRPr="00EE1513">
        <w:rPr>
          <w:rFonts w:ascii="Book Antiqua" w:hAnsi="Book Antiqua" w:cs="Arial"/>
          <w:lang w:val="en-GB"/>
        </w:rPr>
        <w:t>Health Care Institutions Network</w:t>
      </w:r>
      <w:r w:rsidR="00E40378" w:rsidRPr="007972DD">
        <w:rPr>
          <w:rFonts w:ascii="Book Antiqua" w:hAnsi="Book Antiqua" w:cs="Arial"/>
          <w:lang w:val="en-GB"/>
        </w:rPr>
        <w:t xml:space="preserve">. </w:t>
      </w:r>
    </w:p>
    <w:p w14:paraId="5C39F378" w14:textId="77777777" w:rsidR="00A06C8B" w:rsidRDefault="00A06C8B" w:rsidP="00F06F3B">
      <w:pPr>
        <w:pStyle w:val="FootnoteText"/>
        <w:spacing w:before="120"/>
        <w:ind w:firstLine="0"/>
        <w:jc w:val="center"/>
        <w:rPr>
          <w:rFonts w:eastAsia="ArialMT" w:cs="Times New Roman"/>
          <w:i/>
          <w:sz w:val="22"/>
          <w:szCs w:val="22"/>
          <w:lang w:val="en-GB"/>
        </w:rPr>
      </w:pPr>
    </w:p>
    <w:p w14:paraId="3A7B692C" w14:textId="2E7BBE22" w:rsidR="00F06F3B" w:rsidRPr="007972DD" w:rsidRDefault="00EE1513" w:rsidP="00F06F3B">
      <w:pPr>
        <w:pStyle w:val="FootnoteText"/>
        <w:spacing w:before="120"/>
        <w:ind w:firstLine="0"/>
        <w:jc w:val="center"/>
        <w:rPr>
          <w:rFonts w:eastAsia="ArialMT" w:cs="Times New Roman"/>
          <w:i/>
          <w:sz w:val="22"/>
          <w:szCs w:val="22"/>
          <w:lang w:val="en-GB"/>
        </w:rPr>
      </w:pPr>
      <w:r w:rsidRPr="00EE1513">
        <w:rPr>
          <w:rFonts w:eastAsia="ArialMT" w:cs="Times New Roman"/>
          <w:i/>
          <w:sz w:val="22"/>
          <w:szCs w:val="22"/>
          <w:lang w:val="en-GB"/>
        </w:rPr>
        <w:lastRenderedPageBreak/>
        <w:t xml:space="preserve">Health </w:t>
      </w:r>
      <w:r w:rsidR="006740CA">
        <w:rPr>
          <w:rFonts w:eastAsia="ArialMT" w:cs="Times New Roman"/>
          <w:i/>
          <w:sz w:val="22"/>
          <w:szCs w:val="22"/>
          <w:lang w:val="en-GB"/>
        </w:rPr>
        <w:t xml:space="preserve">protection of </w:t>
      </w:r>
      <w:r w:rsidRPr="00EE1513">
        <w:rPr>
          <w:rFonts w:eastAsia="ArialMT" w:cs="Times New Roman"/>
          <w:i/>
          <w:sz w:val="22"/>
          <w:szCs w:val="22"/>
          <w:lang w:val="en-GB"/>
        </w:rPr>
        <w:t>women from particularly vulnerable groups</w:t>
      </w:r>
    </w:p>
    <w:p w14:paraId="71370C3C" w14:textId="43AF255D" w:rsidR="00F06F3B" w:rsidRPr="007972DD" w:rsidRDefault="00EE1513" w:rsidP="00F06F3B">
      <w:pPr>
        <w:spacing w:before="120" w:after="0" w:line="240" w:lineRule="auto"/>
        <w:jc w:val="both"/>
        <w:rPr>
          <w:rFonts w:ascii="Book Antiqua" w:eastAsia="Calibri" w:hAnsi="Book Antiqua" w:cs="Arial"/>
          <w:lang w:val="en-GB"/>
        </w:rPr>
      </w:pPr>
      <w:r w:rsidRPr="00EE1513">
        <w:rPr>
          <w:rFonts w:ascii="Book Antiqua" w:eastAsia="Times New Roman" w:hAnsi="Book Antiqua" w:cs="Arial"/>
          <w:spacing w:val="3"/>
          <w:lang w:val="en-GB"/>
        </w:rPr>
        <w:t xml:space="preserve">There is still a big problem of maintaining the hormonal status of trans people, women who have had a hysterectomy, menopausal women, or all women who have low </w:t>
      </w:r>
      <w:r w:rsidR="005B1DD3" w:rsidRPr="00EE1513">
        <w:rPr>
          <w:rFonts w:ascii="Book Antiqua" w:eastAsia="Times New Roman" w:hAnsi="Book Antiqua" w:cs="Arial"/>
          <w:spacing w:val="3"/>
          <w:lang w:val="en-GB"/>
        </w:rPr>
        <w:t>oestrogen</w:t>
      </w:r>
      <w:r w:rsidRPr="00EE1513">
        <w:rPr>
          <w:rFonts w:ascii="Book Antiqua" w:eastAsia="Times New Roman" w:hAnsi="Book Antiqua" w:cs="Arial"/>
          <w:spacing w:val="3"/>
          <w:lang w:val="en-GB"/>
        </w:rPr>
        <w:t xml:space="preserve"> levels. Acting on his own initiative, the Protector of Citizens took measures against the Ministry of Health, the Republic Health Insurance Fund and the Republic Expert Commission for Transgender Conditions of the Ministry of Health in order to solve this problem. Thanks to the </w:t>
      </w:r>
      <w:r w:rsidR="00973CB9">
        <w:rPr>
          <w:rFonts w:ascii="Book Antiqua" w:eastAsia="Times New Roman" w:hAnsi="Book Antiqua" w:cs="Arial"/>
          <w:spacing w:val="3"/>
          <w:lang w:val="en-GB"/>
        </w:rPr>
        <w:t xml:space="preserve">actions </w:t>
      </w:r>
      <w:r w:rsidR="005A460C">
        <w:rPr>
          <w:rFonts w:ascii="Book Antiqua" w:eastAsia="Times New Roman" w:hAnsi="Book Antiqua" w:cs="Arial"/>
          <w:spacing w:val="3"/>
          <w:lang w:val="en-GB"/>
        </w:rPr>
        <w:t xml:space="preserve">taken </w:t>
      </w:r>
      <w:r w:rsidR="00973CB9">
        <w:rPr>
          <w:rFonts w:ascii="Book Antiqua" w:eastAsia="Times New Roman" w:hAnsi="Book Antiqua" w:cs="Arial"/>
          <w:spacing w:val="3"/>
          <w:lang w:val="en-GB"/>
        </w:rPr>
        <w:t>on the Protector of Citizen’s</w:t>
      </w:r>
      <w:r w:rsidRPr="00EE1513">
        <w:rPr>
          <w:rFonts w:ascii="Book Antiqua" w:eastAsia="Times New Roman" w:hAnsi="Book Antiqua" w:cs="Arial"/>
          <w:spacing w:val="3"/>
          <w:lang w:val="en-GB"/>
        </w:rPr>
        <w:t xml:space="preserve"> own initiative, the proposal to supplement the Drug</w:t>
      </w:r>
      <w:r w:rsidR="00973CB9">
        <w:rPr>
          <w:rFonts w:ascii="Book Antiqua" w:eastAsia="Times New Roman" w:hAnsi="Book Antiqua" w:cs="Arial"/>
          <w:spacing w:val="3"/>
          <w:lang w:val="en-GB"/>
        </w:rPr>
        <w:t>s</w:t>
      </w:r>
      <w:r w:rsidRPr="00EE1513">
        <w:rPr>
          <w:rFonts w:ascii="Book Antiqua" w:eastAsia="Times New Roman" w:hAnsi="Book Antiqua" w:cs="Arial"/>
          <w:spacing w:val="3"/>
          <w:lang w:val="en-GB"/>
        </w:rPr>
        <w:t xml:space="preserve"> List with drugs that provide the appropriate hormonal status to trans women and all women who are deficient in the hormone </w:t>
      </w:r>
      <w:r w:rsidR="005B1DD3" w:rsidRPr="00EE1513">
        <w:rPr>
          <w:rFonts w:ascii="Book Antiqua" w:eastAsia="Times New Roman" w:hAnsi="Book Antiqua" w:cs="Arial"/>
          <w:spacing w:val="3"/>
          <w:lang w:val="en-GB"/>
        </w:rPr>
        <w:t>oestrogen</w:t>
      </w:r>
      <w:r w:rsidR="00973CB9">
        <w:rPr>
          <w:rFonts w:ascii="Book Antiqua" w:eastAsia="Times New Roman" w:hAnsi="Book Antiqua" w:cs="Arial"/>
          <w:spacing w:val="3"/>
          <w:lang w:val="en-GB"/>
        </w:rPr>
        <w:t>,</w:t>
      </w:r>
      <w:r w:rsidRPr="00EE1513">
        <w:rPr>
          <w:rFonts w:ascii="Book Antiqua" w:eastAsia="Times New Roman" w:hAnsi="Book Antiqua" w:cs="Arial"/>
          <w:spacing w:val="3"/>
          <w:lang w:val="en-GB"/>
        </w:rPr>
        <w:t xml:space="preserve"> was sent to the Commission for </w:t>
      </w:r>
      <w:r w:rsidR="00973CB9">
        <w:rPr>
          <w:rFonts w:ascii="Book Antiqua" w:eastAsia="Times New Roman" w:hAnsi="Book Antiqua" w:cs="Arial"/>
          <w:spacing w:val="3"/>
          <w:lang w:val="en-GB"/>
        </w:rPr>
        <w:t>Medicines</w:t>
      </w:r>
      <w:r w:rsidRPr="00EE1513">
        <w:rPr>
          <w:rFonts w:ascii="Book Antiqua" w:eastAsia="Times New Roman" w:hAnsi="Book Antiqua" w:cs="Arial"/>
          <w:spacing w:val="3"/>
          <w:lang w:val="en-GB"/>
        </w:rPr>
        <w:t xml:space="preserve"> of the </w:t>
      </w:r>
      <w:r w:rsidR="00973CB9" w:rsidRPr="00973CB9">
        <w:rPr>
          <w:rFonts w:ascii="Book Antiqua" w:eastAsia="Times New Roman" w:hAnsi="Book Antiqua" w:cs="Arial"/>
          <w:spacing w:val="3"/>
          <w:lang w:val="en-GB"/>
        </w:rPr>
        <w:t>Republic Health Insurance Fund</w:t>
      </w:r>
      <w:r w:rsidRPr="00EE1513">
        <w:rPr>
          <w:rFonts w:ascii="Book Antiqua" w:eastAsia="Times New Roman" w:hAnsi="Book Antiqua" w:cs="Arial"/>
          <w:spacing w:val="3"/>
          <w:lang w:val="en-GB"/>
        </w:rPr>
        <w:t xml:space="preserve">. </w:t>
      </w:r>
      <w:r w:rsidR="00E161DF">
        <w:rPr>
          <w:rFonts w:ascii="Book Antiqua" w:eastAsia="Times New Roman" w:hAnsi="Book Antiqua" w:cs="Arial"/>
          <w:spacing w:val="3"/>
          <w:lang w:val="en-GB"/>
        </w:rPr>
        <w:t xml:space="preserve">After this, </w:t>
      </w:r>
      <w:r w:rsidR="00E161DF" w:rsidRPr="00A03247">
        <w:rPr>
          <w:rFonts w:ascii="Book Antiqua" w:eastAsia="Times New Roman" w:hAnsi="Book Antiqua" w:cs="Arial"/>
          <w:spacing w:val="3"/>
          <w:lang w:val="en-GB"/>
        </w:rPr>
        <w:t>i</w:t>
      </w:r>
      <w:r w:rsidRPr="00A03247">
        <w:rPr>
          <w:rFonts w:ascii="Book Antiqua" w:eastAsia="Times New Roman" w:hAnsi="Book Antiqua" w:cs="Arial"/>
          <w:spacing w:val="3"/>
          <w:lang w:val="en-GB"/>
        </w:rPr>
        <w:t xml:space="preserve">n 2021, the Protector of Citizens sent an Opinion </w:t>
      </w:r>
      <w:r w:rsidRPr="00166490">
        <w:rPr>
          <w:rFonts w:ascii="Book Antiqua" w:eastAsia="Times New Roman" w:hAnsi="Book Antiqua" w:cs="Arial"/>
          <w:spacing w:val="3"/>
          <w:lang w:val="en-GB"/>
        </w:rPr>
        <w:t xml:space="preserve">to the Commission </w:t>
      </w:r>
      <w:r w:rsidR="00973CB9" w:rsidRPr="00166490">
        <w:rPr>
          <w:rFonts w:ascii="Book Antiqua" w:eastAsia="Times New Roman" w:hAnsi="Book Antiqua" w:cs="Arial"/>
          <w:spacing w:val="3"/>
          <w:lang w:val="en-GB"/>
        </w:rPr>
        <w:t xml:space="preserve">for </w:t>
      </w:r>
      <w:r w:rsidRPr="00166490">
        <w:rPr>
          <w:rFonts w:ascii="Book Antiqua" w:eastAsia="Times New Roman" w:hAnsi="Book Antiqua" w:cs="Arial"/>
          <w:spacing w:val="3"/>
          <w:lang w:val="en-GB"/>
        </w:rPr>
        <w:t xml:space="preserve">Medicines that it is necessary to supplement the </w:t>
      </w:r>
      <w:r w:rsidR="00973CB9" w:rsidRPr="00166490">
        <w:rPr>
          <w:rFonts w:ascii="Book Antiqua" w:eastAsia="Times New Roman" w:hAnsi="Book Antiqua" w:cs="Arial"/>
          <w:spacing w:val="3"/>
          <w:lang w:val="en-GB"/>
        </w:rPr>
        <w:t xml:space="preserve">Drugs </w:t>
      </w:r>
      <w:r w:rsidRPr="00166490">
        <w:rPr>
          <w:rFonts w:ascii="Book Antiqua" w:eastAsia="Times New Roman" w:hAnsi="Book Antiqua" w:cs="Arial"/>
          <w:spacing w:val="3"/>
          <w:lang w:val="en-GB"/>
        </w:rPr>
        <w:t xml:space="preserve">List, and the </w:t>
      </w:r>
      <w:r w:rsidR="00973CB9" w:rsidRPr="00166490">
        <w:rPr>
          <w:rFonts w:ascii="Book Antiqua" w:eastAsia="Times New Roman" w:hAnsi="Book Antiqua" w:cs="Arial"/>
          <w:spacing w:val="3"/>
          <w:lang w:val="en-GB"/>
        </w:rPr>
        <w:t xml:space="preserve">Steering Committee </w:t>
      </w:r>
      <w:r w:rsidRPr="00166490">
        <w:rPr>
          <w:rFonts w:ascii="Book Antiqua" w:eastAsia="Times New Roman" w:hAnsi="Book Antiqua" w:cs="Arial"/>
          <w:spacing w:val="3"/>
          <w:lang w:val="en-GB"/>
        </w:rPr>
        <w:t xml:space="preserve">of the </w:t>
      </w:r>
      <w:r w:rsidR="00973CB9" w:rsidRPr="00166490">
        <w:rPr>
          <w:rFonts w:ascii="Book Antiqua" w:eastAsia="Times New Roman" w:hAnsi="Book Antiqua" w:cs="Arial"/>
          <w:spacing w:val="3"/>
          <w:lang w:val="en-GB"/>
        </w:rPr>
        <w:t>Republic Health Insurance Fund</w:t>
      </w:r>
      <w:r w:rsidR="004349A7">
        <w:rPr>
          <w:rFonts w:ascii="Book Antiqua" w:eastAsia="Times New Roman" w:hAnsi="Book Antiqua" w:cs="Arial"/>
          <w:spacing w:val="3"/>
          <w:lang w:val="en-GB"/>
        </w:rPr>
        <w:t xml:space="preserve"> should</w:t>
      </w:r>
      <w:r w:rsidR="00973CB9" w:rsidRPr="00166490">
        <w:rPr>
          <w:rFonts w:ascii="Book Antiqua" w:eastAsia="Times New Roman" w:hAnsi="Book Antiqua" w:cs="Arial"/>
          <w:spacing w:val="3"/>
          <w:lang w:val="en-GB"/>
        </w:rPr>
        <w:t xml:space="preserve"> </w:t>
      </w:r>
      <w:r w:rsidRPr="00166490">
        <w:rPr>
          <w:rFonts w:ascii="Book Antiqua" w:eastAsia="Times New Roman" w:hAnsi="Book Antiqua" w:cs="Arial"/>
          <w:spacing w:val="3"/>
          <w:lang w:val="en-GB"/>
        </w:rPr>
        <w:t xml:space="preserve">confirm the amended </w:t>
      </w:r>
      <w:r w:rsidR="00E05709" w:rsidRPr="00166490">
        <w:rPr>
          <w:rFonts w:ascii="Book Antiqua" w:eastAsia="Times New Roman" w:hAnsi="Book Antiqua" w:cs="Arial"/>
          <w:spacing w:val="3"/>
          <w:lang w:val="en-GB"/>
        </w:rPr>
        <w:t xml:space="preserve">drugs </w:t>
      </w:r>
      <w:r w:rsidRPr="00166490">
        <w:rPr>
          <w:rFonts w:ascii="Book Antiqua" w:eastAsia="Times New Roman" w:hAnsi="Book Antiqua" w:cs="Arial"/>
          <w:spacing w:val="3"/>
          <w:lang w:val="en-GB"/>
        </w:rPr>
        <w:t>list</w:t>
      </w:r>
      <w:r w:rsidR="00E05709" w:rsidRPr="00166490">
        <w:rPr>
          <w:rFonts w:ascii="Book Antiqua" w:eastAsia="Times New Roman" w:hAnsi="Book Antiqua" w:cs="Arial"/>
          <w:spacing w:val="3"/>
          <w:lang w:val="en-GB"/>
        </w:rPr>
        <w:t xml:space="preserve">, supplemented </w:t>
      </w:r>
      <w:r w:rsidRPr="00166490">
        <w:rPr>
          <w:rFonts w:ascii="Book Antiqua" w:eastAsia="Times New Roman" w:hAnsi="Book Antiqua" w:cs="Arial"/>
          <w:spacing w:val="3"/>
          <w:lang w:val="en-GB"/>
        </w:rPr>
        <w:t xml:space="preserve">with drugs </w:t>
      </w:r>
      <w:r w:rsidR="00130D73" w:rsidRPr="00166490">
        <w:rPr>
          <w:rFonts w:ascii="Book Antiqua" w:eastAsia="Times New Roman" w:hAnsi="Book Antiqua" w:cs="Arial"/>
          <w:spacing w:val="3"/>
          <w:lang w:val="en-GB"/>
        </w:rPr>
        <w:t xml:space="preserve">for </w:t>
      </w:r>
      <w:r w:rsidRPr="00166490">
        <w:rPr>
          <w:rFonts w:ascii="Book Antiqua" w:eastAsia="Times New Roman" w:hAnsi="Book Antiqua" w:cs="Arial"/>
          <w:spacing w:val="3"/>
          <w:lang w:val="en-GB"/>
        </w:rPr>
        <w:t>establish</w:t>
      </w:r>
      <w:r w:rsidR="00130D73" w:rsidRPr="00166490">
        <w:rPr>
          <w:rFonts w:ascii="Book Antiqua" w:eastAsia="Times New Roman" w:hAnsi="Book Antiqua" w:cs="Arial"/>
          <w:spacing w:val="3"/>
          <w:lang w:val="en-GB"/>
        </w:rPr>
        <w:t>ing</w:t>
      </w:r>
      <w:r w:rsidRPr="00166490">
        <w:rPr>
          <w:rFonts w:ascii="Book Antiqua" w:eastAsia="Times New Roman" w:hAnsi="Book Antiqua" w:cs="Arial"/>
          <w:spacing w:val="3"/>
          <w:lang w:val="en-GB"/>
        </w:rPr>
        <w:t xml:space="preserve"> the appropriate hormonal status of trans women</w:t>
      </w:r>
      <w:r w:rsidR="00034289" w:rsidRPr="00A03247">
        <w:rPr>
          <w:rFonts w:ascii="Book Antiqua" w:eastAsia="Times New Roman" w:hAnsi="Book Antiqua" w:cs="Arial"/>
          <w:spacing w:val="3"/>
          <w:lang w:val="en-GB"/>
        </w:rPr>
        <w:t xml:space="preserve">. </w:t>
      </w:r>
      <w:r w:rsidR="00A03247" w:rsidRPr="008D28AE">
        <w:rPr>
          <w:rFonts w:ascii="Book Antiqua" w:eastAsia="Times New Roman" w:hAnsi="Book Antiqua" w:cs="Arial"/>
          <w:spacing w:val="3"/>
          <w:lang w:val="en-GB"/>
        </w:rPr>
        <w:t>The</w:t>
      </w:r>
      <w:r w:rsidR="00034289" w:rsidRPr="008D28AE">
        <w:rPr>
          <w:rFonts w:ascii="Book Antiqua" w:eastAsia="Times New Roman" w:hAnsi="Book Antiqua" w:cs="Arial"/>
          <w:spacing w:val="3"/>
          <w:lang w:val="en-GB"/>
        </w:rPr>
        <w:t xml:space="preserve"> Protector of Citizens has been notified that the Opinion </w:t>
      </w:r>
      <w:r w:rsidR="008D28AE">
        <w:rPr>
          <w:rFonts w:ascii="Book Antiqua" w:eastAsia="Times New Roman" w:hAnsi="Book Antiqua" w:cs="Arial"/>
          <w:spacing w:val="3"/>
          <w:lang w:val="en-GB"/>
        </w:rPr>
        <w:t>was</w:t>
      </w:r>
      <w:r w:rsidR="00034289" w:rsidRPr="008D28AE">
        <w:rPr>
          <w:rFonts w:ascii="Book Antiqua" w:eastAsia="Times New Roman" w:hAnsi="Book Antiqua" w:cs="Arial"/>
          <w:spacing w:val="3"/>
          <w:lang w:val="en-GB"/>
        </w:rPr>
        <w:t xml:space="preserve"> acted upon.</w:t>
      </w:r>
    </w:p>
    <w:p w14:paraId="3940ADE3" w14:textId="61BEA7AB" w:rsidR="00CC7F50" w:rsidRPr="007972DD" w:rsidRDefault="00EE1513" w:rsidP="00F06F3B">
      <w:pPr>
        <w:pStyle w:val="NormalWeb"/>
        <w:shd w:val="clear" w:color="auto" w:fill="FFFFFF"/>
        <w:spacing w:before="120" w:beforeAutospacing="0" w:after="0" w:afterAutospacing="0"/>
        <w:jc w:val="both"/>
        <w:rPr>
          <w:rFonts w:ascii="Book Antiqua" w:hAnsi="Book Antiqua" w:cs="Arial"/>
          <w:sz w:val="22"/>
          <w:szCs w:val="22"/>
          <w:lang w:val="en-GB"/>
        </w:rPr>
      </w:pPr>
      <w:r w:rsidRPr="00EE1513">
        <w:rPr>
          <w:rFonts w:ascii="Book Antiqua" w:hAnsi="Book Antiqua" w:cs="Arial"/>
          <w:sz w:val="22"/>
          <w:szCs w:val="22"/>
          <w:lang w:val="en-GB"/>
        </w:rPr>
        <w:t xml:space="preserve">As the National </w:t>
      </w:r>
      <w:r w:rsidR="00AB701F">
        <w:rPr>
          <w:rFonts w:ascii="Book Antiqua" w:hAnsi="Book Antiqua" w:cs="Arial"/>
          <w:sz w:val="22"/>
          <w:szCs w:val="22"/>
          <w:lang w:val="en-GB"/>
        </w:rPr>
        <w:t xml:space="preserve">Preventive </w:t>
      </w:r>
      <w:r w:rsidRPr="00EE1513">
        <w:rPr>
          <w:rFonts w:ascii="Book Antiqua" w:hAnsi="Book Antiqua" w:cs="Arial"/>
          <w:sz w:val="22"/>
          <w:szCs w:val="22"/>
          <w:lang w:val="en-GB"/>
        </w:rPr>
        <w:t>Mechanism, the Protector of Citizens</w:t>
      </w:r>
      <w:r w:rsidR="001D636F">
        <w:rPr>
          <w:rFonts w:ascii="Book Antiqua" w:hAnsi="Book Antiqua" w:cs="Arial"/>
          <w:sz w:val="22"/>
          <w:szCs w:val="22"/>
          <w:lang w:val="en-GB"/>
        </w:rPr>
        <w:t>,</w:t>
      </w:r>
      <w:r w:rsidRPr="00EE1513">
        <w:rPr>
          <w:rFonts w:ascii="Book Antiqua" w:hAnsi="Book Antiqua" w:cs="Arial"/>
          <w:sz w:val="22"/>
          <w:szCs w:val="22"/>
          <w:lang w:val="en-GB"/>
        </w:rPr>
        <w:t xml:space="preserve"> in the Thematic Report</w:t>
      </w:r>
      <w:r>
        <w:rPr>
          <w:rFonts w:ascii="Book Antiqua" w:hAnsi="Book Antiqua" w:cs="Arial"/>
          <w:sz w:val="22"/>
          <w:szCs w:val="22"/>
          <w:lang w:val="en-GB"/>
        </w:rPr>
        <w:t xml:space="preserve"> </w:t>
      </w:r>
      <w:r w:rsidRPr="00EE1513">
        <w:rPr>
          <w:rFonts w:ascii="Book Antiqua" w:hAnsi="Book Antiqua" w:cs="Arial"/>
          <w:i/>
          <w:sz w:val="22"/>
          <w:szCs w:val="22"/>
          <w:lang w:val="en-GB"/>
        </w:rPr>
        <w:t xml:space="preserve">Human, Sexual and Reproductive Rights of Women with Disabilities in </w:t>
      </w:r>
      <w:r w:rsidR="00AA3075">
        <w:rPr>
          <w:rFonts w:ascii="Book Antiqua" w:hAnsi="Book Antiqua" w:cs="Arial"/>
          <w:i/>
          <w:sz w:val="22"/>
          <w:szCs w:val="22"/>
          <w:lang w:val="en-GB"/>
        </w:rPr>
        <w:t>Social protection</w:t>
      </w:r>
      <w:r w:rsidRPr="00EE1513">
        <w:rPr>
          <w:rFonts w:ascii="Book Antiqua" w:hAnsi="Book Antiqua" w:cs="Arial"/>
          <w:i/>
          <w:sz w:val="22"/>
          <w:szCs w:val="22"/>
          <w:lang w:val="en-GB"/>
        </w:rPr>
        <w:t xml:space="preserve"> Institutions</w:t>
      </w:r>
      <w:r w:rsidR="001D636F">
        <w:rPr>
          <w:rFonts w:ascii="Book Antiqua" w:hAnsi="Book Antiqua" w:cs="Arial"/>
          <w:i/>
          <w:sz w:val="22"/>
          <w:szCs w:val="22"/>
          <w:lang w:val="en-GB"/>
        </w:rPr>
        <w:t>,</w:t>
      </w:r>
      <w:r w:rsidR="00944A49" w:rsidRPr="007972DD">
        <w:rPr>
          <w:rFonts w:ascii="Book Antiqua" w:hAnsi="Book Antiqua" w:cs="Arial"/>
          <w:sz w:val="22"/>
          <w:szCs w:val="22"/>
          <w:lang w:val="en-GB"/>
        </w:rPr>
        <w:t xml:space="preserve"> </w:t>
      </w:r>
      <w:r w:rsidRPr="00EE1513">
        <w:rPr>
          <w:rFonts w:ascii="Book Antiqua" w:hAnsi="Book Antiqua" w:cs="Arial"/>
          <w:sz w:val="22"/>
          <w:szCs w:val="22"/>
          <w:lang w:val="en-GB"/>
        </w:rPr>
        <w:t>especially pointed out that there are not enough medical and nursing staff</w:t>
      </w:r>
      <w:r w:rsidR="001D636F">
        <w:rPr>
          <w:rFonts w:ascii="Book Antiqua" w:hAnsi="Book Antiqua" w:cs="Arial"/>
          <w:sz w:val="22"/>
          <w:szCs w:val="22"/>
          <w:lang w:val="en-GB"/>
        </w:rPr>
        <w:t xml:space="preserve"> members</w:t>
      </w:r>
      <w:r w:rsidRPr="00EE1513">
        <w:rPr>
          <w:rFonts w:ascii="Book Antiqua" w:hAnsi="Book Antiqua" w:cs="Arial"/>
          <w:sz w:val="22"/>
          <w:szCs w:val="22"/>
          <w:lang w:val="en-GB"/>
        </w:rPr>
        <w:t xml:space="preserve"> necessary to work with beneficiaries</w:t>
      </w:r>
      <w:r w:rsidR="001D636F">
        <w:rPr>
          <w:rFonts w:ascii="Book Antiqua" w:hAnsi="Book Antiqua" w:cs="Arial"/>
          <w:sz w:val="22"/>
          <w:szCs w:val="22"/>
          <w:lang w:val="en-GB"/>
        </w:rPr>
        <w:t>,</w:t>
      </w:r>
      <w:r w:rsidR="001D636F" w:rsidRPr="001D636F">
        <w:t xml:space="preserve"> </w:t>
      </w:r>
      <w:r w:rsidR="001D636F" w:rsidRPr="001D636F">
        <w:rPr>
          <w:rFonts w:ascii="Book Antiqua" w:hAnsi="Book Antiqua" w:cs="Arial"/>
          <w:sz w:val="22"/>
          <w:szCs w:val="22"/>
          <w:lang w:val="en-GB"/>
        </w:rPr>
        <w:t xml:space="preserve">that there is no special form for informed consent of </w:t>
      </w:r>
      <w:r w:rsidR="001D636F">
        <w:rPr>
          <w:rFonts w:ascii="Book Antiqua" w:hAnsi="Book Antiqua" w:cs="Arial"/>
          <w:sz w:val="22"/>
          <w:szCs w:val="22"/>
          <w:lang w:val="en-GB"/>
        </w:rPr>
        <w:t>beneficiaries</w:t>
      </w:r>
      <w:r w:rsidR="001D636F" w:rsidRPr="001D636F">
        <w:rPr>
          <w:rFonts w:ascii="Book Antiqua" w:hAnsi="Book Antiqua" w:cs="Arial"/>
          <w:sz w:val="22"/>
          <w:szCs w:val="22"/>
          <w:lang w:val="en-GB"/>
        </w:rPr>
        <w:t xml:space="preserve"> to the introduced/subsequently introduced medical measure</w:t>
      </w:r>
      <w:r w:rsidR="00897D7A">
        <w:rPr>
          <w:rFonts w:ascii="Book Antiqua" w:hAnsi="Book Antiqua" w:cs="Arial"/>
          <w:sz w:val="22"/>
          <w:szCs w:val="22"/>
          <w:lang w:val="en-GB"/>
        </w:rPr>
        <w:t>s</w:t>
      </w:r>
      <w:r w:rsidRPr="00EE1513">
        <w:rPr>
          <w:rFonts w:ascii="Book Antiqua" w:hAnsi="Book Antiqua" w:cs="Arial"/>
          <w:sz w:val="22"/>
          <w:szCs w:val="22"/>
          <w:lang w:val="en-GB"/>
        </w:rPr>
        <w:t>, that in some institutions</w:t>
      </w:r>
      <w:r w:rsidR="001D636F">
        <w:rPr>
          <w:rFonts w:ascii="Book Antiqua" w:hAnsi="Book Antiqua" w:cs="Arial"/>
          <w:sz w:val="22"/>
          <w:szCs w:val="22"/>
          <w:lang w:val="en-GB"/>
        </w:rPr>
        <w:t>,</w:t>
      </w:r>
      <w:r w:rsidRPr="00EE1513">
        <w:rPr>
          <w:rFonts w:ascii="Book Antiqua" w:hAnsi="Book Antiqua" w:cs="Arial"/>
          <w:sz w:val="22"/>
          <w:szCs w:val="22"/>
          <w:lang w:val="en-GB"/>
        </w:rPr>
        <w:t xml:space="preserve"> the </w:t>
      </w:r>
      <w:r w:rsidR="001D636F">
        <w:rPr>
          <w:rFonts w:ascii="Book Antiqua" w:hAnsi="Book Antiqua" w:cs="Arial"/>
          <w:sz w:val="22"/>
          <w:szCs w:val="22"/>
          <w:lang w:val="en-GB"/>
        </w:rPr>
        <w:t xml:space="preserve">women </w:t>
      </w:r>
      <w:r w:rsidRPr="00EE1513">
        <w:rPr>
          <w:rFonts w:ascii="Book Antiqua" w:hAnsi="Book Antiqua" w:cs="Arial"/>
          <w:sz w:val="22"/>
          <w:szCs w:val="22"/>
          <w:lang w:val="en-GB"/>
        </w:rPr>
        <w:t>beneficiaries are not adequately informed about the methods of prevention of sexually transmitted diseases and unwanted pregnancies</w:t>
      </w:r>
      <w:r w:rsidR="001D636F">
        <w:rPr>
          <w:rFonts w:ascii="Book Antiqua" w:hAnsi="Book Antiqua" w:cs="Arial"/>
          <w:sz w:val="22"/>
          <w:szCs w:val="22"/>
          <w:lang w:val="en-GB"/>
        </w:rPr>
        <w:t>, with the</w:t>
      </w:r>
      <w:r w:rsidRPr="00EE1513">
        <w:rPr>
          <w:rFonts w:ascii="Book Antiqua" w:hAnsi="Book Antiqua" w:cs="Arial"/>
          <w:sz w:val="22"/>
          <w:szCs w:val="22"/>
          <w:lang w:val="en-GB"/>
        </w:rPr>
        <w:t xml:space="preserve"> </w:t>
      </w:r>
      <w:r w:rsidR="001D636F">
        <w:rPr>
          <w:rFonts w:ascii="Book Antiqua" w:hAnsi="Book Antiqua" w:cs="Arial"/>
          <w:sz w:val="22"/>
          <w:szCs w:val="22"/>
          <w:lang w:val="en-GB"/>
        </w:rPr>
        <w:t xml:space="preserve">aim of </w:t>
      </w:r>
      <w:r w:rsidRPr="00EE1513">
        <w:rPr>
          <w:rFonts w:ascii="Book Antiqua" w:hAnsi="Book Antiqua" w:cs="Arial"/>
          <w:sz w:val="22"/>
          <w:szCs w:val="22"/>
          <w:lang w:val="en-GB"/>
        </w:rPr>
        <w:t>preserv</w:t>
      </w:r>
      <w:r w:rsidR="001D636F">
        <w:rPr>
          <w:rFonts w:ascii="Book Antiqua" w:hAnsi="Book Antiqua" w:cs="Arial"/>
          <w:sz w:val="22"/>
          <w:szCs w:val="22"/>
          <w:lang w:val="en-GB"/>
        </w:rPr>
        <w:t>ing</w:t>
      </w:r>
      <w:r w:rsidRPr="00EE1513">
        <w:rPr>
          <w:rFonts w:ascii="Book Antiqua" w:hAnsi="Book Antiqua" w:cs="Arial"/>
          <w:sz w:val="22"/>
          <w:szCs w:val="22"/>
          <w:lang w:val="en-GB"/>
        </w:rPr>
        <w:t xml:space="preserve"> reproductive health, </w:t>
      </w:r>
      <w:r w:rsidR="001D636F">
        <w:rPr>
          <w:rFonts w:ascii="Book Antiqua" w:hAnsi="Book Antiqua" w:cs="Arial"/>
          <w:sz w:val="22"/>
          <w:szCs w:val="22"/>
          <w:lang w:val="en-GB"/>
        </w:rPr>
        <w:t xml:space="preserve">as well as </w:t>
      </w:r>
      <w:r w:rsidRPr="00EE1513">
        <w:rPr>
          <w:rFonts w:ascii="Book Antiqua" w:hAnsi="Book Antiqua" w:cs="Arial"/>
          <w:sz w:val="22"/>
          <w:szCs w:val="22"/>
          <w:lang w:val="en-GB"/>
        </w:rPr>
        <w:t>that regular</w:t>
      </w:r>
      <w:r w:rsidR="001D636F">
        <w:rPr>
          <w:rFonts w:ascii="Book Antiqua" w:hAnsi="Book Antiqua" w:cs="Arial"/>
          <w:sz w:val="22"/>
          <w:szCs w:val="22"/>
          <w:lang w:val="en-GB"/>
        </w:rPr>
        <w:t>,</w:t>
      </w:r>
      <w:r w:rsidRPr="00EE1513">
        <w:rPr>
          <w:rFonts w:ascii="Book Antiqua" w:hAnsi="Book Antiqua" w:cs="Arial"/>
          <w:sz w:val="22"/>
          <w:szCs w:val="22"/>
          <w:lang w:val="en-GB"/>
        </w:rPr>
        <w:t xml:space="preserve"> systematic </w:t>
      </w:r>
      <w:r w:rsidR="001D636F" w:rsidRPr="00EE1513">
        <w:rPr>
          <w:rFonts w:ascii="Book Antiqua" w:hAnsi="Book Antiqua" w:cs="Arial"/>
          <w:sz w:val="22"/>
          <w:szCs w:val="22"/>
          <w:lang w:val="en-GB"/>
        </w:rPr>
        <w:t>gynaecological</w:t>
      </w:r>
      <w:r w:rsidRPr="00EE1513">
        <w:rPr>
          <w:rFonts w:ascii="Book Antiqua" w:hAnsi="Book Antiqua" w:cs="Arial"/>
          <w:sz w:val="22"/>
          <w:szCs w:val="22"/>
          <w:lang w:val="en-GB"/>
        </w:rPr>
        <w:t xml:space="preserve"> examinations are not</w:t>
      </w:r>
      <w:r w:rsidR="001D636F">
        <w:rPr>
          <w:rFonts w:ascii="Book Antiqua" w:hAnsi="Book Antiqua" w:cs="Arial"/>
          <w:sz w:val="22"/>
          <w:szCs w:val="22"/>
          <w:lang w:val="en-GB"/>
        </w:rPr>
        <w:t xml:space="preserve"> being</w:t>
      </w:r>
      <w:r w:rsidRPr="00EE1513">
        <w:rPr>
          <w:rFonts w:ascii="Book Antiqua" w:hAnsi="Book Antiqua" w:cs="Arial"/>
          <w:sz w:val="22"/>
          <w:szCs w:val="22"/>
          <w:lang w:val="en-GB"/>
        </w:rPr>
        <w:t xml:space="preserve"> organized</w:t>
      </w:r>
      <w:r w:rsidR="00944A49" w:rsidRPr="007972DD">
        <w:rPr>
          <w:rFonts w:ascii="Book Antiqua" w:hAnsi="Book Antiqua" w:cs="Arial"/>
          <w:sz w:val="22"/>
          <w:szCs w:val="22"/>
          <w:lang w:val="en-GB"/>
        </w:rPr>
        <w:t xml:space="preserve">. </w:t>
      </w:r>
    </w:p>
    <w:p w14:paraId="015BBAE8" w14:textId="77777777" w:rsidR="00494478" w:rsidRPr="007972DD" w:rsidRDefault="00494478" w:rsidP="00494478">
      <w:pPr>
        <w:pStyle w:val="NormalWeb"/>
        <w:shd w:val="clear" w:color="auto" w:fill="FFFFFF"/>
        <w:spacing w:before="120" w:beforeAutospacing="0" w:after="0" w:afterAutospacing="0"/>
        <w:jc w:val="center"/>
        <w:rPr>
          <w:rFonts w:ascii="Book Antiqua" w:hAnsi="Book Antiqua" w:cs="Arial"/>
          <w:sz w:val="22"/>
          <w:szCs w:val="22"/>
          <w:lang w:val="en-GB"/>
        </w:rPr>
      </w:pPr>
      <w:r w:rsidRPr="007972DD">
        <w:rPr>
          <w:rFonts w:ascii="Book Antiqua" w:hAnsi="Book Antiqua" w:cs="Arial"/>
          <w:sz w:val="22"/>
          <w:szCs w:val="22"/>
          <w:lang w:val="en-GB"/>
        </w:rPr>
        <w:t>***</w:t>
      </w:r>
    </w:p>
    <w:p w14:paraId="371DF6CD" w14:textId="6FDCE596" w:rsidR="00494478" w:rsidRPr="007972DD" w:rsidRDefault="00EE1513" w:rsidP="00494478">
      <w:pPr>
        <w:pStyle w:val="NormalWeb"/>
        <w:shd w:val="clear" w:color="auto" w:fill="FFFFFF"/>
        <w:spacing w:before="120" w:beforeAutospacing="0" w:after="0" w:afterAutospacing="0"/>
        <w:jc w:val="both"/>
        <w:rPr>
          <w:color w:val="000000"/>
          <w:sz w:val="20"/>
          <w:szCs w:val="20"/>
          <w:lang w:val="en-GB" w:eastAsia="sr-Latn-RS"/>
        </w:rPr>
      </w:pPr>
      <w:r w:rsidRPr="00EE1513">
        <w:rPr>
          <w:rFonts w:ascii="Book Antiqua" w:hAnsi="Book Antiqua" w:cs="Arial"/>
          <w:i/>
          <w:sz w:val="22"/>
          <w:szCs w:val="22"/>
          <w:lang w:val="en-GB"/>
        </w:rPr>
        <w:t>Regarding the issue from the List of Issues (paragraph 24)</w:t>
      </w:r>
      <w:r w:rsidR="00B760B8">
        <w:rPr>
          <w:rFonts w:ascii="Book Antiqua" w:hAnsi="Book Antiqua" w:cs="Arial"/>
          <w:i/>
          <w:sz w:val="22"/>
          <w:szCs w:val="22"/>
          <w:lang w:val="en-GB"/>
        </w:rPr>
        <w:t>:</w:t>
      </w:r>
      <w:r w:rsidRPr="00EE1513">
        <w:rPr>
          <w:rFonts w:ascii="Book Antiqua" w:hAnsi="Book Antiqua" w:cs="Arial"/>
          <w:i/>
          <w:sz w:val="22"/>
          <w:szCs w:val="22"/>
          <w:lang w:val="en-GB"/>
        </w:rPr>
        <w:t xml:space="preserve"> Please provide current information on the </w:t>
      </w:r>
      <w:r w:rsidR="00B760B8" w:rsidRPr="00B760B8">
        <w:rPr>
          <w:rFonts w:ascii="Book Antiqua" w:hAnsi="Book Antiqua" w:cs="Arial"/>
          <w:i/>
          <w:sz w:val="22"/>
          <w:szCs w:val="22"/>
          <w:lang w:val="en-GB"/>
        </w:rPr>
        <w:t xml:space="preserve">Mental </w:t>
      </w:r>
      <w:r w:rsidR="00B760B8">
        <w:rPr>
          <w:rFonts w:ascii="Book Antiqua" w:hAnsi="Book Antiqua" w:cs="Arial"/>
          <w:i/>
          <w:sz w:val="22"/>
          <w:szCs w:val="22"/>
          <w:lang w:val="en-GB"/>
        </w:rPr>
        <w:t>H</w:t>
      </w:r>
      <w:r w:rsidR="00B760B8" w:rsidRPr="00B760B8">
        <w:rPr>
          <w:rFonts w:ascii="Book Antiqua" w:hAnsi="Book Antiqua" w:cs="Arial"/>
          <w:i/>
          <w:sz w:val="22"/>
          <w:szCs w:val="22"/>
          <w:lang w:val="en-GB"/>
        </w:rPr>
        <w:t xml:space="preserve">ealth </w:t>
      </w:r>
      <w:r w:rsidR="00B760B8">
        <w:rPr>
          <w:rFonts w:ascii="Book Antiqua" w:hAnsi="Book Antiqua" w:cs="Arial"/>
          <w:i/>
          <w:sz w:val="22"/>
          <w:szCs w:val="22"/>
          <w:lang w:val="en-GB"/>
        </w:rPr>
        <w:t>P</w:t>
      </w:r>
      <w:r w:rsidR="00B760B8" w:rsidRPr="00B760B8">
        <w:rPr>
          <w:rFonts w:ascii="Book Antiqua" w:hAnsi="Book Antiqua" w:cs="Arial"/>
          <w:i/>
          <w:sz w:val="22"/>
          <w:szCs w:val="22"/>
          <w:lang w:val="en-GB"/>
        </w:rPr>
        <w:t xml:space="preserve">rotection </w:t>
      </w:r>
      <w:r w:rsidR="00B760B8">
        <w:rPr>
          <w:rFonts w:ascii="Book Antiqua" w:hAnsi="Book Antiqua" w:cs="Arial"/>
          <w:i/>
          <w:sz w:val="22"/>
          <w:szCs w:val="22"/>
          <w:lang w:val="en-GB"/>
        </w:rPr>
        <w:t>S</w:t>
      </w:r>
      <w:r w:rsidR="00B760B8" w:rsidRPr="00B760B8">
        <w:rPr>
          <w:rFonts w:ascii="Book Antiqua" w:hAnsi="Book Antiqua" w:cs="Arial"/>
          <w:i/>
          <w:sz w:val="22"/>
          <w:szCs w:val="22"/>
          <w:lang w:val="en-GB"/>
        </w:rPr>
        <w:t>trateg</w:t>
      </w:r>
      <w:r w:rsidR="00B760B8">
        <w:rPr>
          <w:rFonts w:ascii="Book Antiqua" w:hAnsi="Book Antiqua" w:cs="Arial"/>
          <w:i/>
          <w:sz w:val="22"/>
          <w:szCs w:val="22"/>
          <w:lang w:val="en-GB"/>
        </w:rPr>
        <w:t>y</w:t>
      </w:r>
      <w:r w:rsidR="00B760B8" w:rsidRPr="00B760B8">
        <w:rPr>
          <w:rFonts w:ascii="Book Antiqua" w:hAnsi="Book Antiqua" w:cs="Arial"/>
          <w:i/>
          <w:sz w:val="22"/>
          <w:szCs w:val="22"/>
          <w:lang w:val="en-GB"/>
        </w:rPr>
        <w:t xml:space="preserve"> </w:t>
      </w:r>
      <w:r w:rsidRPr="00EE1513">
        <w:rPr>
          <w:rFonts w:ascii="Book Antiqua" w:hAnsi="Book Antiqua" w:cs="Arial"/>
          <w:i/>
          <w:sz w:val="22"/>
          <w:szCs w:val="22"/>
          <w:lang w:val="en-GB"/>
        </w:rPr>
        <w:t xml:space="preserve">(2019-2026), as well as the steps taken by the </w:t>
      </w:r>
      <w:r w:rsidR="00B760B8">
        <w:rPr>
          <w:rFonts w:ascii="Book Antiqua" w:hAnsi="Book Antiqua" w:cs="Arial"/>
          <w:i/>
          <w:sz w:val="22"/>
          <w:szCs w:val="22"/>
          <w:lang w:val="en-GB"/>
        </w:rPr>
        <w:t>m</w:t>
      </w:r>
      <w:r w:rsidRPr="00EE1513">
        <w:rPr>
          <w:rFonts w:ascii="Book Antiqua" w:hAnsi="Book Antiqua" w:cs="Arial"/>
          <w:i/>
          <w:sz w:val="22"/>
          <w:szCs w:val="22"/>
          <w:lang w:val="en-GB"/>
        </w:rPr>
        <w:t xml:space="preserve">ember </w:t>
      </w:r>
      <w:r w:rsidR="00B760B8">
        <w:rPr>
          <w:rFonts w:ascii="Book Antiqua" w:hAnsi="Book Antiqua" w:cs="Arial"/>
          <w:i/>
          <w:sz w:val="22"/>
          <w:szCs w:val="22"/>
          <w:lang w:val="en-GB"/>
        </w:rPr>
        <w:t>s</w:t>
      </w:r>
      <w:r w:rsidRPr="00EE1513">
        <w:rPr>
          <w:rFonts w:ascii="Book Antiqua" w:hAnsi="Book Antiqua" w:cs="Arial"/>
          <w:i/>
          <w:sz w:val="22"/>
          <w:szCs w:val="22"/>
          <w:lang w:val="en-GB"/>
        </w:rPr>
        <w:t xml:space="preserve">tate to amend the Law on the Protection of Persons with Mental Disorders </w:t>
      </w:r>
      <w:r w:rsidR="00F32489">
        <w:rPr>
          <w:rFonts w:ascii="Book Antiqua" w:hAnsi="Book Antiqua" w:cs="Arial"/>
          <w:i/>
          <w:sz w:val="22"/>
          <w:szCs w:val="22"/>
          <w:lang w:val="en-GB"/>
        </w:rPr>
        <w:t>so that it</w:t>
      </w:r>
      <w:r w:rsidRPr="00EE1513">
        <w:rPr>
          <w:rFonts w:ascii="Book Antiqua" w:hAnsi="Book Antiqua" w:cs="Arial"/>
          <w:i/>
          <w:sz w:val="22"/>
          <w:szCs w:val="22"/>
          <w:lang w:val="en-GB"/>
        </w:rPr>
        <w:t xml:space="preserve"> prohibit</w:t>
      </w:r>
      <w:r w:rsidR="00F32489">
        <w:rPr>
          <w:rFonts w:ascii="Book Antiqua" w:hAnsi="Book Antiqua" w:cs="Arial"/>
          <w:i/>
          <w:sz w:val="22"/>
          <w:szCs w:val="22"/>
          <w:lang w:val="en-GB"/>
        </w:rPr>
        <w:t>s</w:t>
      </w:r>
      <w:r w:rsidRPr="00EE1513">
        <w:rPr>
          <w:rFonts w:ascii="Book Antiqua" w:hAnsi="Book Antiqua" w:cs="Arial"/>
          <w:i/>
          <w:sz w:val="22"/>
          <w:szCs w:val="22"/>
          <w:lang w:val="en-GB"/>
        </w:rPr>
        <w:t xml:space="preserve"> involuntary interventions and treatment. Please provide information on how deinstitutionalization and community service</w:t>
      </w:r>
      <w:r w:rsidR="00B760B8">
        <w:rPr>
          <w:rFonts w:ascii="Book Antiqua" w:hAnsi="Book Antiqua" w:cs="Arial"/>
          <w:i/>
          <w:sz w:val="22"/>
          <w:szCs w:val="22"/>
          <w:lang w:val="en-GB"/>
        </w:rPr>
        <w:t>s</w:t>
      </w:r>
      <w:r w:rsidRPr="00EE1513">
        <w:rPr>
          <w:rFonts w:ascii="Book Antiqua" w:hAnsi="Book Antiqua" w:cs="Arial"/>
          <w:i/>
          <w:sz w:val="22"/>
          <w:szCs w:val="22"/>
          <w:lang w:val="en-GB"/>
        </w:rPr>
        <w:t xml:space="preserve"> development are envisaged by the Strategy</w:t>
      </w:r>
      <w:r w:rsidR="00494478" w:rsidRPr="007972DD">
        <w:rPr>
          <w:rFonts w:ascii="Book Antiqua" w:hAnsi="Book Antiqua" w:cs="Arial"/>
          <w:sz w:val="22"/>
          <w:szCs w:val="22"/>
          <w:lang w:val="en-GB"/>
        </w:rPr>
        <w:t>.</w:t>
      </w:r>
      <w:r w:rsidR="00CC0265" w:rsidRPr="007972DD">
        <w:rPr>
          <w:color w:val="000000"/>
          <w:sz w:val="20"/>
          <w:szCs w:val="20"/>
          <w:lang w:val="en-GB" w:eastAsia="sr-Latn-RS"/>
        </w:rPr>
        <w:t xml:space="preserve"> </w:t>
      </w:r>
    </w:p>
    <w:p w14:paraId="34FF1467" w14:textId="0959809C" w:rsidR="005371CE" w:rsidRPr="007972DD" w:rsidRDefault="00EE1513" w:rsidP="005371CE">
      <w:pPr>
        <w:pStyle w:val="NormalWeb"/>
        <w:shd w:val="clear" w:color="auto" w:fill="FFFFFF"/>
        <w:spacing w:before="120" w:beforeAutospacing="0" w:after="0" w:afterAutospacing="0"/>
        <w:jc w:val="center"/>
        <w:rPr>
          <w:rFonts w:ascii="Book Antiqua" w:hAnsi="Book Antiqua" w:cs="Arial"/>
          <w:i/>
          <w:sz w:val="22"/>
          <w:szCs w:val="22"/>
          <w:lang w:val="en-GB"/>
        </w:rPr>
      </w:pPr>
      <w:r w:rsidRPr="00EE1513">
        <w:rPr>
          <w:rFonts w:ascii="Book Antiqua" w:hAnsi="Book Antiqua" w:cs="Arial"/>
          <w:i/>
          <w:sz w:val="22"/>
          <w:szCs w:val="22"/>
          <w:lang w:val="en-GB"/>
        </w:rPr>
        <w:t>Mental health protection</w:t>
      </w:r>
    </w:p>
    <w:p w14:paraId="7F3E45AA" w14:textId="396E966B" w:rsidR="005371CE" w:rsidRDefault="00EE1513" w:rsidP="00D27455">
      <w:pPr>
        <w:spacing w:before="120" w:after="120" w:line="240" w:lineRule="auto"/>
        <w:jc w:val="both"/>
        <w:rPr>
          <w:rFonts w:ascii="Book Antiqua" w:hAnsi="Book Antiqua"/>
          <w:lang w:val="en-GB"/>
        </w:rPr>
      </w:pPr>
      <w:r w:rsidRPr="00EE1513">
        <w:rPr>
          <w:rFonts w:ascii="Book Antiqua" w:hAnsi="Book Antiqua"/>
          <w:lang w:val="en-GB"/>
        </w:rPr>
        <w:t xml:space="preserve">The Protector of Citizens is of the opinion that it is necessary to immediately develop a network of community mental health </w:t>
      </w:r>
      <w:r w:rsidR="0019340C">
        <w:rPr>
          <w:rFonts w:ascii="Book Antiqua" w:hAnsi="Book Antiqua"/>
          <w:lang w:val="en-GB"/>
        </w:rPr>
        <w:t xml:space="preserve">care </w:t>
      </w:r>
      <w:r w:rsidRPr="00EE1513">
        <w:rPr>
          <w:rFonts w:ascii="Book Antiqua" w:hAnsi="Book Antiqua"/>
          <w:lang w:val="en-GB"/>
        </w:rPr>
        <w:t>services that will provide comprehensive mental health care, with the least possible restrictions and as close to the family as possible, strengthen the existing specialized services at health institutions and provide continuous education</w:t>
      </w:r>
      <w:r w:rsidR="007B1AB1">
        <w:rPr>
          <w:rFonts w:ascii="Book Antiqua" w:hAnsi="Book Antiqua"/>
          <w:lang w:val="en-GB"/>
        </w:rPr>
        <w:t xml:space="preserve"> of employees in the area of</w:t>
      </w:r>
      <w:r w:rsidRPr="00EE1513">
        <w:rPr>
          <w:rFonts w:ascii="Book Antiqua" w:hAnsi="Book Antiqua"/>
          <w:lang w:val="en-GB"/>
        </w:rPr>
        <w:t xml:space="preserve"> mental health. The lack of funds for the protection of mental health and the lack of data on the percentage of these funds in relation to the funds allocated for health care as a whole must not serve as a justification or be an obstacle to necessary investments in preserving and improving </w:t>
      </w:r>
      <w:r w:rsidR="007B1AB1">
        <w:rPr>
          <w:rFonts w:ascii="Book Antiqua" w:hAnsi="Book Antiqua"/>
          <w:lang w:val="en-GB"/>
        </w:rPr>
        <w:t xml:space="preserve">the </w:t>
      </w:r>
      <w:r w:rsidRPr="00EE1513">
        <w:rPr>
          <w:rFonts w:ascii="Book Antiqua" w:hAnsi="Book Antiqua"/>
          <w:lang w:val="en-GB"/>
        </w:rPr>
        <w:t>mental health</w:t>
      </w:r>
      <w:r w:rsidR="007B1AB1">
        <w:rPr>
          <w:rFonts w:ascii="Book Antiqua" w:hAnsi="Book Antiqua"/>
          <w:lang w:val="en-GB"/>
        </w:rPr>
        <w:t xml:space="preserve"> of citizens</w:t>
      </w:r>
      <w:r w:rsidRPr="00EE1513">
        <w:rPr>
          <w:rFonts w:ascii="Book Antiqua" w:hAnsi="Book Antiqua"/>
          <w:lang w:val="en-GB"/>
        </w:rPr>
        <w:t xml:space="preserve">. However, it is encouraging that the importance of establishing community mental health </w:t>
      </w:r>
      <w:r w:rsidR="007B1AB1">
        <w:rPr>
          <w:rFonts w:ascii="Book Antiqua" w:hAnsi="Book Antiqua"/>
          <w:lang w:val="en-GB"/>
        </w:rPr>
        <w:t xml:space="preserve">care </w:t>
      </w:r>
      <w:r w:rsidRPr="00EE1513">
        <w:rPr>
          <w:rFonts w:ascii="Book Antiqua" w:hAnsi="Book Antiqua"/>
          <w:lang w:val="en-GB"/>
        </w:rPr>
        <w:t>cent</w:t>
      </w:r>
      <w:r w:rsidR="007B1AB1">
        <w:rPr>
          <w:rFonts w:ascii="Book Antiqua" w:hAnsi="Book Antiqua"/>
          <w:lang w:val="en-GB"/>
        </w:rPr>
        <w:t>r</w:t>
      </w:r>
      <w:r w:rsidRPr="00EE1513">
        <w:rPr>
          <w:rFonts w:ascii="Book Antiqua" w:hAnsi="Book Antiqua"/>
          <w:lang w:val="en-GB"/>
        </w:rPr>
        <w:t xml:space="preserve">es is recognized in the Mental Health </w:t>
      </w:r>
      <w:r w:rsidR="007B1AB1">
        <w:rPr>
          <w:rFonts w:ascii="Book Antiqua" w:hAnsi="Book Antiqua"/>
          <w:lang w:val="en-GB"/>
        </w:rPr>
        <w:t xml:space="preserve">Protection </w:t>
      </w:r>
      <w:r w:rsidRPr="00EE1513">
        <w:rPr>
          <w:rFonts w:ascii="Book Antiqua" w:hAnsi="Book Antiqua"/>
          <w:lang w:val="en-GB"/>
        </w:rPr>
        <w:t>Program in the Republic of Serbia for the period 2019-2026</w:t>
      </w:r>
      <w:r w:rsidR="005371CE" w:rsidRPr="007972DD">
        <w:rPr>
          <w:rFonts w:ascii="Book Antiqua" w:hAnsi="Book Antiqua"/>
          <w:lang w:val="en-GB"/>
        </w:rPr>
        <w:t>.</w:t>
      </w:r>
    </w:p>
    <w:p w14:paraId="1DAAFE36" w14:textId="77777777" w:rsidR="0006691B" w:rsidRPr="0006691B" w:rsidRDefault="0006691B" w:rsidP="0006691B">
      <w:pPr>
        <w:spacing w:before="120" w:after="120" w:line="240" w:lineRule="auto"/>
        <w:jc w:val="both"/>
        <w:rPr>
          <w:rFonts w:ascii="Book Antiqua" w:hAnsi="Book Antiqua"/>
          <w:lang w:val="en-GB"/>
        </w:rPr>
      </w:pPr>
      <w:r w:rsidRPr="0006691B">
        <w:rPr>
          <w:rFonts w:ascii="Book Antiqua" w:hAnsi="Book Antiqua"/>
          <w:lang w:val="en-GB"/>
        </w:rPr>
        <w:t xml:space="preserve">During its visits to certain institutions, the Protector of Citizens, in the capacity of the NPM, determined that the forms used upon admission frequently encompassed both the accommodation and treatment i.e. an overall consent to all future medical measures. In the reports on the visits, the institutions have been particularly explained that the consent to hospital treatment and consent to proposed medical measure are two separate issues and that it was </w:t>
      </w:r>
      <w:r w:rsidRPr="0006691B">
        <w:rPr>
          <w:rFonts w:ascii="Book Antiqua" w:hAnsi="Book Antiqua"/>
          <w:lang w:val="en-GB"/>
        </w:rPr>
        <w:lastRenderedPageBreak/>
        <w:t>necessary to harmonize the procedures and forms for the admission of persons with mental disorders for treatment with the applicable regulations and standards so that the patient provides his/her consent to hospitalization separately from the consent to specific proposed medical measure(s). Acting upon the NPM recommendations, the visited institutions have taken activities to improve their acting in terms of: informed patients’ consent to proposed medical measure, drafting specific forms for informed consent of patients to subsequently introduced medical measures in order to disable giving overall consent to medical measures, drafting a plan of education at the level of nursing workers and expanding the psychosocial rehabilitation plan in accordance with patients’ individual needs and adapted to their capabilities.</w:t>
      </w:r>
    </w:p>
    <w:p w14:paraId="43E72ACB" w14:textId="77777777" w:rsidR="0006691B" w:rsidRPr="0006691B" w:rsidRDefault="0006691B" w:rsidP="0006691B">
      <w:pPr>
        <w:spacing w:before="120" w:after="120" w:line="240" w:lineRule="auto"/>
        <w:jc w:val="both"/>
        <w:rPr>
          <w:rFonts w:ascii="Book Antiqua" w:hAnsi="Book Antiqua"/>
          <w:lang w:val="en-GB"/>
        </w:rPr>
      </w:pPr>
      <w:r w:rsidRPr="0006691B">
        <w:rPr>
          <w:rFonts w:ascii="Book Antiqua" w:hAnsi="Book Antiqua"/>
          <w:lang w:val="en-GB"/>
        </w:rPr>
        <w:t>In late December 2021, a public debate on the Law on Amending the Law on the Protection of Persons with Mental Disorders was finished and the Protector of Citizens took part in it in performing the tasks of the NPM. The NPM notes that individual suggested solutions indicate that the protection of people with mental disorders improved. This primarily refers to the provisions suggesting to delete the measure of isolation of persons with mental disorders, a need that the NPM had been pointing out bearing in mind the positions of international human rights protection instruments – UN Committee against Torture –the isolation of persons with severe or acute mental disorders is not permitted</w:t>
      </w:r>
      <w:r w:rsidRPr="0006691B">
        <w:rPr>
          <w:rFonts w:ascii="Book Antiqua" w:hAnsi="Book Antiqua"/>
          <w:lang w:val="en-GB"/>
        </w:rPr>
        <w:footnoteReference w:id="22"/>
      </w:r>
      <w:r w:rsidRPr="0006691B">
        <w:rPr>
          <w:rFonts w:ascii="Book Antiqua" w:hAnsi="Book Antiqua"/>
          <w:lang w:val="en-GB"/>
        </w:rPr>
        <w:t xml:space="preserve">  and the Special Rapporteur for Torture –the isolation of those persons, regardless of the duration, constitutes cruel, inhuman or degrading treatment</w:t>
      </w:r>
      <w:r w:rsidRPr="0006691B">
        <w:rPr>
          <w:rFonts w:ascii="Book Antiqua" w:hAnsi="Book Antiqua"/>
          <w:lang w:val="en-GB"/>
        </w:rPr>
        <w:footnoteReference w:id="23"/>
      </w:r>
      <w:r w:rsidRPr="0006691B">
        <w:rPr>
          <w:rFonts w:ascii="Book Antiqua" w:hAnsi="Book Antiqua"/>
          <w:lang w:val="en-GB"/>
        </w:rPr>
        <w:t xml:space="preserve">, as well as the fact that the application of isolation does not constitute practice in psychiatric institutions  in the Republic of Serbia. Furthermore, there has been a very significant change towards eliminating the possibility that a person with mental disorders be "voluntarily" hospitalized with the consent of a close family member, since such a consent cannot be considered the will of a person with a mental disorder, nor does he/she have any protection mechanisms against possible ill-treatment. </w:t>
      </w:r>
    </w:p>
    <w:p w14:paraId="628D6175" w14:textId="1CEC828D" w:rsidR="0006691B" w:rsidRPr="007972DD" w:rsidRDefault="0006691B" w:rsidP="00D27455">
      <w:pPr>
        <w:spacing w:before="120" w:after="120" w:line="240" w:lineRule="auto"/>
        <w:jc w:val="both"/>
        <w:rPr>
          <w:rFonts w:ascii="Book Antiqua" w:hAnsi="Book Antiqua"/>
          <w:lang w:val="en-GB"/>
        </w:rPr>
      </w:pPr>
      <w:r w:rsidRPr="0006691B">
        <w:rPr>
          <w:rFonts w:ascii="Book Antiqua" w:hAnsi="Book Antiqua"/>
          <w:lang w:val="en-GB"/>
        </w:rPr>
        <w:t>The Protector of Citizens notes that on 15 December 2021, the National Assembly adopted the Law on Protection of the Rights of Beneficiaries of Temporary Accommodation Services in Social Welfare, in which the suggestions and recommendations of the Protector of Citizens were implemented to a great extent.</w:t>
      </w:r>
    </w:p>
    <w:p w14:paraId="0FD7E3B6" w14:textId="38466729" w:rsidR="00AB2DB2" w:rsidRPr="007972DD" w:rsidRDefault="00EE1513" w:rsidP="00CA24A5">
      <w:pPr>
        <w:pStyle w:val="NormalWeb"/>
        <w:shd w:val="clear" w:color="auto" w:fill="FFFFFF"/>
        <w:spacing w:before="120" w:beforeAutospacing="0" w:after="0" w:afterAutospacing="0"/>
        <w:jc w:val="both"/>
        <w:rPr>
          <w:lang w:val="en-GB"/>
        </w:rPr>
      </w:pPr>
      <w:r w:rsidRPr="00EE1513">
        <w:rPr>
          <w:rFonts w:ascii="Book Antiqua" w:hAnsi="Book Antiqua" w:cs="Arial"/>
          <w:i/>
          <w:sz w:val="22"/>
          <w:szCs w:val="22"/>
          <w:lang w:val="en-GB"/>
        </w:rPr>
        <w:t xml:space="preserve">Regarding the issue from the List of </w:t>
      </w:r>
      <w:r w:rsidR="00A31C52">
        <w:rPr>
          <w:rFonts w:ascii="Book Antiqua" w:hAnsi="Book Antiqua" w:cs="Arial"/>
          <w:i/>
          <w:sz w:val="22"/>
          <w:szCs w:val="22"/>
          <w:lang w:val="en-GB"/>
        </w:rPr>
        <w:t>Issues</w:t>
      </w:r>
      <w:r w:rsidRPr="00EE1513">
        <w:rPr>
          <w:rFonts w:ascii="Book Antiqua" w:hAnsi="Book Antiqua" w:cs="Arial"/>
          <w:i/>
          <w:sz w:val="22"/>
          <w:szCs w:val="22"/>
          <w:lang w:val="en-GB"/>
        </w:rPr>
        <w:t xml:space="preserve"> (paragraph 25)</w:t>
      </w:r>
      <w:r w:rsidR="00A31C52">
        <w:rPr>
          <w:rFonts w:ascii="Book Antiqua" w:hAnsi="Book Antiqua" w:cs="Arial"/>
          <w:i/>
          <w:sz w:val="22"/>
          <w:szCs w:val="22"/>
          <w:lang w:val="en-GB"/>
        </w:rPr>
        <w:t>:</w:t>
      </w:r>
      <w:r w:rsidRPr="00EE1513">
        <w:rPr>
          <w:rFonts w:ascii="Book Antiqua" w:hAnsi="Book Antiqua" w:cs="Arial"/>
          <w:i/>
          <w:sz w:val="22"/>
          <w:szCs w:val="22"/>
          <w:lang w:val="en-GB"/>
        </w:rPr>
        <w:t xml:space="preserve"> Please provide information on the measures taken and envisaged to guarantee universal health insurance and unhindered access to health care and services, especially for </w:t>
      </w:r>
      <w:r w:rsidR="00A31C52">
        <w:rPr>
          <w:rFonts w:ascii="Book Antiqua" w:hAnsi="Book Antiqua" w:cs="Arial"/>
          <w:i/>
          <w:sz w:val="22"/>
          <w:szCs w:val="22"/>
          <w:lang w:val="en-GB"/>
        </w:rPr>
        <w:t xml:space="preserve">the </w:t>
      </w:r>
      <w:r w:rsidRPr="00EE1513">
        <w:rPr>
          <w:rFonts w:ascii="Book Antiqua" w:hAnsi="Book Antiqua" w:cs="Arial"/>
          <w:i/>
          <w:sz w:val="22"/>
          <w:szCs w:val="22"/>
          <w:lang w:val="en-GB"/>
        </w:rPr>
        <w:t>Roma, refugees, asylum seekers, migrants in irregular situations, displaced persons, persons deprived of</w:t>
      </w:r>
      <w:r w:rsidR="00A31C52">
        <w:rPr>
          <w:rFonts w:ascii="Book Antiqua" w:hAnsi="Book Antiqua" w:cs="Arial"/>
          <w:i/>
          <w:sz w:val="22"/>
          <w:szCs w:val="22"/>
          <w:lang w:val="en-GB"/>
        </w:rPr>
        <w:t xml:space="preserve"> their</w:t>
      </w:r>
      <w:r w:rsidRPr="00EE1513">
        <w:rPr>
          <w:rFonts w:ascii="Book Antiqua" w:hAnsi="Book Antiqua" w:cs="Arial"/>
          <w:i/>
          <w:sz w:val="22"/>
          <w:szCs w:val="22"/>
          <w:lang w:val="en-GB"/>
        </w:rPr>
        <w:t xml:space="preserve"> liberty and cancer patients</w:t>
      </w:r>
      <w:r w:rsidR="00CC0265" w:rsidRPr="007972DD">
        <w:rPr>
          <w:rFonts w:ascii="Book Antiqua" w:hAnsi="Book Antiqua" w:cs="Arial"/>
          <w:i/>
          <w:sz w:val="22"/>
          <w:szCs w:val="22"/>
          <w:lang w:val="en-GB"/>
        </w:rPr>
        <w:t>.</w:t>
      </w:r>
    </w:p>
    <w:p w14:paraId="2E09EF76" w14:textId="6AA2E3EF" w:rsidR="009163F6" w:rsidRPr="007972DD" w:rsidRDefault="00EE1513" w:rsidP="009163F6">
      <w:pPr>
        <w:spacing w:before="120" w:after="0" w:line="240" w:lineRule="auto"/>
        <w:jc w:val="center"/>
        <w:rPr>
          <w:rFonts w:ascii="Book Antiqua" w:hAnsi="Book Antiqua"/>
          <w:i/>
          <w:lang w:val="en-GB"/>
        </w:rPr>
      </w:pPr>
      <w:r w:rsidRPr="00EE1513">
        <w:rPr>
          <w:rFonts w:ascii="Book Antiqua" w:hAnsi="Book Antiqua"/>
          <w:i/>
          <w:lang w:val="en-GB"/>
        </w:rPr>
        <w:t>Health care for migrants and asylum seekers</w:t>
      </w:r>
    </w:p>
    <w:p w14:paraId="3941A4ED" w14:textId="7DD3689E" w:rsidR="00CC0265" w:rsidRPr="007972DD" w:rsidRDefault="00EE1513" w:rsidP="007E7B31">
      <w:pPr>
        <w:spacing w:before="120" w:after="0" w:line="240" w:lineRule="auto"/>
        <w:jc w:val="both"/>
        <w:rPr>
          <w:rFonts w:ascii="Book Antiqua" w:hAnsi="Book Antiqua"/>
          <w:lang w:val="en-GB"/>
        </w:rPr>
      </w:pPr>
      <w:r w:rsidRPr="00EE1513">
        <w:rPr>
          <w:rFonts w:ascii="Book Antiqua" w:hAnsi="Book Antiqua"/>
          <w:lang w:val="en-GB"/>
        </w:rPr>
        <w:t xml:space="preserve">The Protector of Citizens, as the NPM, has been pointing out the shortcomings in the provision of health care in the Shelter for Foreigners in Padinska Skela for several years, and considers this the most important problem regarding the living conditions of foreigners in the Shelter. There are no permanent medical staff </w:t>
      </w:r>
      <w:r w:rsidR="007B61B5">
        <w:rPr>
          <w:rFonts w:ascii="Book Antiqua" w:hAnsi="Book Antiqua"/>
          <w:lang w:val="en-GB"/>
        </w:rPr>
        <w:t xml:space="preserve">members </w:t>
      </w:r>
      <w:r w:rsidRPr="00EE1513">
        <w:rPr>
          <w:rFonts w:ascii="Book Antiqua" w:hAnsi="Book Antiqua"/>
          <w:lang w:val="en-GB"/>
        </w:rPr>
        <w:t xml:space="preserve">in this institution, so medical examinations, including the first </w:t>
      </w:r>
      <w:r w:rsidR="007B61B5">
        <w:rPr>
          <w:rFonts w:ascii="Book Antiqua" w:hAnsi="Book Antiqua"/>
          <w:lang w:val="en-GB"/>
        </w:rPr>
        <w:t xml:space="preserve">examination </w:t>
      </w:r>
      <w:r w:rsidRPr="00EE1513">
        <w:rPr>
          <w:rFonts w:ascii="Book Antiqua" w:hAnsi="Book Antiqua"/>
          <w:lang w:val="en-GB"/>
        </w:rPr>
        <w:t>and discharge examinations, are performed in nearby health institutions</w:t>
      </w:r>
      <w:r w:rsidR="007B61B5">
        <w:rPr>
          <w:rFonts w:ascii="Book Antiqua" w:hAnsi="Book Antiqua"/>
          <w:lang w:val="en-GB"/>
        </w:rPr>
        <w:t>,</w:t>
      </w:r>
      <w:r w:rsidRPr="00EE1513">
        <w:rPr>
          <w:rFonts w:ascii="Book Antiqua" w:hAnsi="Book Antiqua"/>
          <w:lang w:val="en-GB"/>
        </w:rPr>
        <w:t xml:space="preserve"> only when </w:t>
      </w:r>
      <w:r w:rsidR="007B61B5">
        <w:rPr>
          <w:rFonts w:ascii="Book Antiqua" w:hAnsi="Book Antiqua"/>
          <w:lang w:val="en-GB"/>
        </w:rPr>
        <w:t xml:space="preserve">it is </w:t>
      </w:r>
      <w:r w:rsidRPr="00EE1513">
        <w:rPr>
          <w:rFonts w:ascii="Book Antiqua" w:hAnsi="Book Antiqua"/>
          <w:lang w:val="en-GB"/>
        </w:rPr>
        <w:t>necessary, i</w:t>
      </w:r>
      <w:r w:rsidR="007B61B5">
        <w:rPr>
          <w:rFonts w:ascii="Book Antiqua" w:hAnsi="Book Antiqua"/>
          <w:lang w:val="en-GB"/>
        </w:rPr>
        <w:t>.</w:t>
      </w:r>
      <w:r w:rsidRPr="00EE1513">
        <w:rPr>
          <w:rFonts w:ascii="Book Antiqua" w:hAnsi="Book Antiqua"/>
          <w:lang w:val="en-GB"/>
        </w:rPr>
        <w:t>e</w:t>
      </w:r>
      <w:r w:rsidR="007B61B5">
        <w:rPr>
          <w:rFonts w:ascii="Book Antiqua" w:hAnsi="Book Antiqua"/>
          <w:lang w:val="en-GB"/>
        </w:rPr>
        <w:t>.,</w:t>
      </w:r>
      <w:r w:rsidRPr="00EE1513">
        <w:rPr>
          <w:rFonts w:ascii="Book Antiqua" w:hAnsi="Book Antiqua"/>
          <w:lang w:val="en-GB"/>
        </w:rPr>
        <w:t xml:space="preserve"> at the request of a foreigner or a</w:t>
      </w:r>
      <w:r w:rsidR="00D54951">
        <w:rPr>
          <w:rFonts w:ascii="Book Antiqua" w:hAnsi="Book Antiqua"/>
          <w:lang w:val="en-GB"/>
        </w:rPr>
        <w:t>fter</w:t>
      </w:r>
      <w:r w:rsidRPr="00EE1513">
        <w:rPr>
          <w:rFonts w:ascii="Book Antiqua" w:hAnsi="Book Antiqua"/>
          <w:lang w:val="en-GB"/>
        </w:rPr>
        <w:t xml:space="preserve"> the </w:t>
      </w:r>
      <w:r w:rsidR="007B61B5">
        <w:rPr>
          <w:rFonts w:ascii="Book Antiqua" w:hAnsi="Book Antiqua"/>
          <w:lang w:val="en-GB"/>
        </w:rPr>
        <w:t>assessment</w:t>
      </w:r>
      <w:r w:rsidRPr="00EE1513">
        <w:rPr>
          <w:rFonts w:ascii="Book Antiqua" w:hAnsi="Book Antiqua"/>
          <w:lang w:val="en-GB"/>
        </w:rPr>
        <w:t xml:space="preserve"> of a police officer that someone needs an examination. Police officers take care of taking the prescribed therapy, </w:t>
      </w:r>
      <w:r w:rsidRPr="00EE1513">
        <w:rPr>
          <w:rFonts w:ascii="Book Antiqua" w:hAnsi="Book Antiqua"/>
          <w:lang w:val="en-GB"/>
        </w:rPr>
        <w:lastRenderedPageBreak/>
        <w:t xml:space="preserve">and medical records are kept in cases, </w:t>
      </w:r>
      <w:r w:rsidR="007B61B5">
        <w:rPr>
          <w:rFonts w:ascii="Book Antiqua" w:hAnsi="Book Antiqua"/>
          <w:lang w:val="en-GB"/>
        </w:rPr>
        <w:t>among other</w:t>
      </w:r>
      <w:r w:rsidRPr="00EE1513">
        <w:rPr>
          <w:rFonts w:ascii="Book Antiqua" w:hAnsi="Book Antiqua"/>
          <w:lang w:val="en-GB"/>
        </w:rPr>
        <w:t xml:space="preserve"> documents related to the stay of foreigners in the Shelter</w:t>
      </w:r>
      <w:r w:rsidR="00CC0265" w:rsidRPr="007972DD">
        <w:rPr>
          <w:rFonts w:ascii="Book Antiqua" w:hAnsi="Book Antiqua"/>
          <w:lang w:val="en-GB"/>
        </w:rPr>
        <w:t xml:space="preserve">. </w:t>
      </w:r>
    </w:p>
    <w:p w14:paraId="2C7F760A" w14:textId="49537521" w:rsidR="0036645B" w:rsidRPr="007972DD" w:rsidRDefault="0036645B" w:rsidP="00D05765">
      <w:pPr>
        <w:spacing w:after="0" w:line="240" w:lineRule="auto"/>
        <w:rPr>
          <w:rFonts w:ascii="Book Antiqua" w:hAnsi="Book Antiqua"/>
          <w:i/>
          <w:lang w:val="en-GB"/>
        </w:rPr>
      </w:pPr>
    </w:p>
    <w:p w14:paraId="12FC657A" w14:textId="5D9378C0" w:rsidR="009163F6" w:rsidRPr="007972DD" w:rsidRDefault="00EE1513" w:rsidP="009163F6">
      <w:pPr>
        <w:spacing w:after="0" w:line="240" w:lineRule="auto"/>
        <w:jc w:val="center"/>
        <w:rPr>
          <w:rFonts w:ascii="Book Antiqua" w:hAnsi="Book Antiqua"/>
          <w:i/>
          <w:lang w:val="en-GB"/>
        </w:rPr>
      </w:pPr>
      <w:r w:rsidRPr="00EE1513">
        <w:rPr>
          <w:rFonts w:ascii="Book Antiqua" w:hAnsi="Book Antiqua"/>
          <w:i/>
          <w:lang w:val="en-GB"/>
        </w:rPr>
        <w:t>Health care for persons deprived of their liberty, including women and minors, in institutions</w:t>
      </w:r>
      <w:r>
        <w:rPr>
          <w:rFonts w:ascii="Book Antiqua" w:hAnsi="Book Antiqua"/>
          <w:i/>
          <w:lang w:val="en-GB"/>
        </w:rPr>
        <w:t xml:space="preserve"> for the enforcement of penal sanctions</w:t>
      </w:r>
    </w:p>
    <w:p w14:paraId="77CDB496" w14:textId="745A901F" w:rsidR="007E7B31" w:rsidRPr="007972DD" w:rsidRDefault="00EE1513" w:rsidP="007E7B31">
      <w:pPr>
        <w:spacing w:before="120" w:after="0" w:line="240" w:lineRule="auto"/>
        <w:jc w:val="both"/>
        <w:rPr>
          <w:rFonts w:ascii="Book Antiqua" w:hAnsi="Book Antiqua"/>
          <w:lang w:val="en-GB"/>
        </w:rPr>
      </w:pPr>
      <w:r w:rsidRPr="00EE1513">
        <w:rPr>
          <w:rFonts w:ascii="Book Antiqua" w:hAnsi="Book Antiqua"/>
          <w:lang w:val="en-GB"/>
        </w:rPr>
        <w:t xml:space="preserve">The Protector of Citizens, in the capacity of the NPM, regularly checks the scope of health care provided to persons deprived of their liberty in institutions for the </w:t>
      </w:r>
      <w:r w:rsidR="000C0C77">
        <w:rPr>
          <w:rFonts w:ascii="Book Antiqua" w:hAnsi="Book Antiqua"/>
          <w:lang w:val="en-GB"/>
        </w:rPr>
        <w:t>enforcement</w:t>
      </w:r>
      <w:r w:rsidRPr="00EE1513">
        <w:rPr>
          <w:rFonts w:ascii="Book Antiqua" w:hAnsi="Book Antiqua"/>
          <w:lang w:val="en-GB"/>
        </w:rPr>
        <w:t xml:space="preserve"> of </w:t>
      </w:r>
      <w:r w:rsidR="000C0C77">
        <w:rPr>
          <w:rFonts w:ascii="Book Antiqua" w:hAnsi="Book Antiqua"/>
          <w:lang w:val="en-GB"/>
        </w:rPr>
        <w:t xml:space="preserve">penal </w:t>
      </w:r>
      <w:r w:rsidRPr="00EE1513">
        <w:rPr>
          <w:rFonts w:ascii="Book Antiqua" w:hAnsi="Book Antiqua"/>
          <w:lang w:val="en-GB"/>
        </w:rPr>
        <w:t xml:space="preserve">sanctions. All </w:t>
      </w:r>
      <w:r w:rsidR="000C0C77" w:rsidRPr="000C0C77">
        <w:rPr>
          <w:rFonts w:ascii="Book Antiqua" w:hAnsi="Book Antiqua"/>
          <w:lang w:val="en-GB"/>
        </w:rPr>
        <w:t xml:space="preserve">institutions </w:t>
      </w:r>
      <w:r w:rsidRPr="00EE1513">
        <w:rPr>
          <w:rFonts w:ascii="Book Antiqua" w:hAnsi="Book Antiqua"/>
          <w:lang w:val="en-GB"/>
        </w:rPr>
        <w:t xml:space="preserve">have dispensaries, and larger ones have hospitals. The </w:t>
      </w:r>
      <w:r w:rsidR="000C0C77" w:rsidRPr="000C0C77">
        <w:rPr>
          <w:rFonts w:ascii="Book Antiqua" w:hAnsi="Book Antiqua"/>
          <w:lang w:val="en-GB"/>
        </w:rPr>
        <w:t xml:space="preserve">institutions </w:t>
      </w:r>
      <w:r w:rsidRPr="00EE1513">
        <w:rPr>
          <w:rFonts w:ascii="Book Antiqua" w:hAnsi="Book Antiqua"/>
          <w:lang w:val="en-GB"/>
        </w:rPr>
        <w:t xml:space="preserve">employ medical staff, in smaller </w:t>
      </w:r>
      <w:r w:rsidR="000C0C77" w:rsidRPr="000C0C77">
        <w:rPr>
          <w:rFonts w:ascii="Book Antiqua" w:hAnsi="Book Antiqua"/>
          <w:lang w:val="en-GB"/>
        </w:rPr>
        <w:t xml:space="preserve">institutions </w:t>
      </w:r>
      <w:r w:rsidRPr="00EE1513">
        <w:rPr>
          <w:rFonts w:ascii="Book Antiqua" w:hAnsi="Book Antiqua"/>
          <w:lang w:val="en-GB"/>
        </w:rPr>
        <w:t xml:space="preserve">they are mostly medical technicians, while doctors are hired from local health institutions, </w:t>
      </w:r>
      <w:r w:rsidR="000C0C77">
        <w:rPr>
          <w:rFonts w:ascii="Book Antiqua" w:hAnsi="Book Antiqua"/>
          <w:lang w:val="en-GB"/>
        </w:rPr>
        <w:t>under</w:t>
      </w:r>
      <w:r w:rsidRPr="00EE1513">
        <w:rPr>
          <w:rFonts w:ascii="Book Antiqua" w:hAnsi="Book Antiqua"/>
          <w:lang w:val="en-GB"/>
        </w:rPr>
        <w:t xml:space="preserve"> additional work </w:t>
      </w:r>
      <w:r w:rsidR="000C0C77" w:rsidRPr="00EE1513">
        <w:rPr>
          <w:rFonts w:ascii="Book Antiqua" w:hAnsi="Book Antiqua"/>
          <w:lang w:val="en-GB"/>
        </w:rPr>
        <w:t xml:space="preserve">contracts </w:t>
      </w:r>
      <w:r w:rsidRPr="00EE1513">
        <w:rPr>
          <w:rFonts w:ascii="Book Antiqua" w:hAnsi="Book Antiqua"/>
          <w:lang w:val="en-GB"/>
        </w:rPr>
        <w:t xml:space="preserve">with the </w:t>
      </w:r>
      <w:r w:rsidR="000C0C77" w:rsidRPr="000C0C77">
        <w:rPr>
          <w:rFonts w:ascii="Book Antiqua" w:hAnsi="Book Antiqua"/>
          <w:lang w:val="en-GB"/>
        </w:rPr>
        <w:t>institution</w:t>
      </w:r>
      <w:r w:rsidR="000C0C77">
        <w:rPr>
          <w:rFonts w:ascii="Book Antiqua" w:hAnsi="Book Antiqua"/>
          <w:lang w:val="en-GB"/>
        </w:rPr>
        <w:t>s</w:t>
      </w:r>
      <w:r w:rsidRPr="00EE1513">
        <w:rPr>
          <w:rFonts w:ascii="Book Antiqua" w:hAnsi="Book Antiqua"/>
          <w:lang w:val="en-GB"/>
        </w:rPr>
        <w:t xml:space="preserve">. Larger </w:t>
      </w:r>
      <w:r w:rsidR="000C0C77" w:rsidRPr="000C0C77">
        <w:rPr>
          <w:rFonts w:ascii="Book Antiqua" w:hAnsi="Book Antiqua"/>
          <w:lang w:val="en-GB"/>
        </w:rPr>
        <w:t xml:space="preserve">institutions </w:t>
      </w:r>
      <w:r w:rsidRPr="00EE1513">
        <w:rPr>
          <w:rFonts w:ascii="Book Antiqua" w:hAnsi="Book Antiqua"/>
          <w:lang w:val="en-GB"/>
        </w:rPr>
        <w:t xml:space="preserve">employ general practitioners and specialist doctors. For examinations and interventions that cannot be provided within the capacity of a certain institution, persons deprived of liberty are sent to the Special Prison Hospital in Belgrade, the only institution of this type within the network of the </w:t>
      </w:r>
      <w:r w:rsidR="000C0C77" w:rsidRPr="000C0C77">
        <w:rPr>
          <w:rFonts w:ascii="Book Antiqua" w:hAnsi="Book Antiqua"/>
          <w:lang w:val="en-GB"/>
        </w:rPr>
        <w:t xml:space="preserve">institutions </w:t>
      </w:r>
      <w:r w:rsidRPr="00EE1513">
        <w:rPr>
          <w:rFonts w:ascii="Book Antiqua" w:hAnsi="Book Antiqua"/>
          <w:lang w:val="en-GB"/>
        </w:rPr>
        <w:t xml:space="preserve">for </w:t>
      </w:r>
      <w:r w:rsidR="000C0C77">
        <w:rPr>
          <w:rFonts w:ascii="Book Antiqua" w:hAnsi="Book Antiqua"/>
          <w:lang w:val="en-GB"/>
        </w:rPr>
        <w:t xml:space="preserve">the enforcement </w:t>
      </w:r>
      <w:r w:rsidRPr="00EE1513">
        <w:rPr>
          <w:rFonts w:ascii="Book Antiqua" w:hAnsi="Book Antiqua"/>
          <w:lang w:val="en-GB"/>
        </w:rPr>
        <w:t xml:space="preserve">of </w:t>
      </w:r>
      <w:r w:rsidR="000C0C77">
        <w:rPr>
          <w:rFonts w:ascii="Book Antiqua" w:hAnsi="Book Antiqua"/>
          <w:lang w:val="en-GB"/>
        </w:rPr>
        <w:t>penal s</w:t>
      </w:r>
      <w:r w:rsidRPr="00EE1513">
        <w:rPr>
          <w:rFonts w:ascii="Book Antiqua" w:hAnsi="Book Antiqua"/>
          <w:lang w:val="en-GB"/>
        </w:rPr>
        <w:t xml:space="preserve">anctions, or to another health institution. Only certain, larger </w:t>
      </w:r>
      <w:r w:rsidR="000C0C77" w:rsidRPr="000C0C77">
        <w:rPr>
          <w:rFonts w:ascii="Book Antiqua" w:hAnsi="Book Antiqua"/>
          <w:lang w:val="en-GB"/>
        </w:rPr>
        <w:t xml:space="preserve">institutions </w:t>
      </w:r>
      <w:r w:rsidRPr="00EE1513">
        <w:rPr>
          <w:rFonts w:ascii="Book Antiqua" w:hAnsi="Book Antiqua"/>
          <w:lang w:val="en-GB"/>
        </w:rPr>
        <w:t xml:space="preserve">have a dental office and </w:t>
      </w:r>
      <w:r w:rsidR="000C0C77">
        <w:rPr>
          <w:rFonts w:ascii="Book Antiqua" w:hAnsi="Book Antiqua"/>
          <w:lang w:val="en-GB"/>
        </w:rPr>
        <w:t xml:space="preserve">offer </w:t>
      </w:r>
      <w:r w:rsidRPr="00EE1513">
        <w:rPr>
          <w:rFonts w:ascii="Book Antiqua" w:hAnsi="Book Antiqua"/>
          <w:lang w:val="en-GB"/>
        </w:rPr>
        <w:t xml:space="preserve">services of a dentist. Since 2016, centralized procurement of medicines has been introduced and centralized procurement of medical equipment for all </w:t>
      </w:r>
      <w:r w:rsidR="00D46BBE" w:rsidRPr="00D46BBE">
        <w:rPr>
          <w:rFonts w:ascii="Book Antiqua" w:hAnsi="Book Antiqua"/>
          <w:lang w:val="en-GB"/>
        </w:rPr>
        <w:t xml:space="preserve">institutions </w:t>
      </w:r>
      <w:r w:rsidRPr="00EE1513">
        <w:rPr>
          <w:rFonts w:ascii="Book Antiqua" w:hAnsi="Book Antiqua"/>
          <w:lang w:val="en-GB"/>
        </w:rPr>
        <w:t>is being implemented</w:t>
      </w:r>
      <w:r w:rsidR="00A809C8" w:rsidRPr="007972DD">
        <w:rPr>
          <w:rFonts w:ascii="Book Antiqua" w:hAnsi="Book Antiqua"/>
          <w:lang w:val="en-GB"/>
        </w:rPr>
        <w:t>.</w:t>
      </w:r>
    </w:p>
    <w:p w14:paraId="73B2D9D2" w14:textId="28E79271" w:rsidR="00485FA8" w:rsidRPr="007972DD" w:rsidRDefault="00EE1513" w:rsidP="007E7B31">
      <w:pPr>
        <w:spacing w:before="120" w:after="0" w:line="240" w:lineRule="auto"/>
        <w:jc w:val="both"/>
        <w:rPr>
          <w:rFonts w:ascii="Book Antiqua" w:hAnsi="Book Antiqua"/>
          <w:lang w:val="en-GB"/>
        </w:rPr>
      </w:pPr>
      <w:r w:rsidRPr="00EE1513">
        <w:rPr>
          <w:rFonts w:ascii="Book Antiqua" w:hAnsi="Book Antiqua"/>
          <w:lang w:val="en-GB"/>
        </w:rPr>
        <w:t>In the P</w:t>
      </w:r>
      <w:r w:rsidR="001677A3">
        <w:rPr>
          <w:rFonts w:ascii="Book Antiqua" w:hAnsi="Book Antiqua"/>
          <w:lang w:val="en-GB"/>
        </w:rPr>
        <w:t>CI</w:t>
      </w:r>
      <w:r w:rsidRPr="00EE1513">
        <w:rPr>
          <w:rFonts w:ascii="Book Antiqua" w:hAnsi="Book Antiqua"/>
          <w:lang w:val="en-GB"/>
        </w:rPr>
        <w:t xml:space="preserve"> for </w:t>
      </w:r>
      <w:r w:rsidR="001677A3">
        <w:rPr>
          <w:rFonts w:ascii="Book Antiqua" w:hAnsi="Book Antiqua"/>
          <w:lang w:val="en-GB"/>
        </w:rPr>
        <w:t>w</w:t>
      </w:r>
      <w:r w:rsidRPr="00EE1513">
        <w:rPr>
          <w:rFonts w:ascii="Book Antiqua" w:hAnsi="Book Antiqua"/>
          <w:lang w:val="en-GB"/>
        </w:rPr>
        <w:t>omen in Po</w:t>
      </w:r>
      <w:r w:rsidR="00D52473">
        <w:rPr>
          <w:rFonts w:ascii="Book Antiqua" w:hAnsi="Book Antiqua"/>
          <w:lang w:val="en-GB"/>
        </w:rPr>
        <w:t>ž</w:t>
      </w:r>
      <w:r w:rsidRPr="00EE1513">
        <w:rPr>
          <w:rFonts w:ascii="Book Antiqua" w:hAnsi="Book Antiqua"/>
          <w:lang w:val="en-GB"/>
        </w:rPr>
        <w:t>arevac, the only women's prison in Serbia, the institut</w:t>
      </w:r>
      <w:r w:rsidR="001677A3">
        <w:rPr>
          <w:rFonts w:ascii="Book Antiqua" w:hAnsi="Book Antiqua"/>
          <w:lang w:val="en-GB"/>
        </w:rPr>
        <w:t>ion</w:t>
      </w:r>
      <w:r w:rsidRPr="00EE1513">
        <w:rPr>
          <w:rFonts w:ascii="Book Antiqua" w:hAnsi="Book Antiqua"/>
          <w:lang w:val="en-GB"/>
        </w:rPr>
        <w:t xml:space="preserve"> has one doctor who specializes in gyn</w:t>
      </w:r>
      <w:r w:rsidR="001677A3">
        <w:rPr>
          <w:rFonts w:ascii="Book Antiqua" w:hAnsi="Book Antiqua"/>
          <w:lang w:val="en-GB"/>
        </w:rPr>
        <w:t>a</w:t>
      </w:r>
      <w:r w:rsidRPr="00EE1513">
        <w:rPr>
          <w:rFonts w:ascii="Book Antiqua" w:hAnsi="Book Antiqua"/>
          <w:lang w:val="en-GB"/>
        </w:rPr>
        <w:t>ecology, who comes to visit regularly three times a month, and if necessary</w:t>
      </w:r>
      <w:r w:rsidR="00861600">
        <w:rPr>
          <w:rFonts w:ascii="Book Antiqua" w:hAnsi="Book Antiqua"/>
          <w:lang w:val="en-GB"/>
        </w:rPr>
        <w:t>,</w:t>
      </w:r>
      <w:r w:rsidRPr="00EE1513">
        <w:rPr>
          <w:rFonts w:ascii="Book Antiqua" w:hAnsi="Book Antiqua"/>
          <w:lang w:val="en-GB"/>
        </w:rPr>
        <w:t xml:space="preserve"> at other times (</w:t>
      </w:r>
      <w:r w:rsidR="00D52473">
        <w:rPr>
          <w:rFonts w:ascii="Book Antiqua" w:hAnsi="Book Antiqua"/>
          <w:lang w:val="en-GB"/>
        </w:rPr>
        <w:t>on call</w:t>
      </w:r>
      <w:r w:rsidRPr="00EE1513">
        <w:rPr>
          <w:rFonts w:ascii="Book Antiqua" w:hAnsi="Book Antiqua"/>
          <w:lang w:val="en-GB"/>
        </w:rPr>
        <w:t>). There is a gyn</w:t>
      </w:r>
      <w:r w:rsidR="002006CA">
        <w:rPr>
          <w:rFonts w:ascii="Book Antiqua" w:hAnsi="Book Antiqua"/>
          <w:lang w:val="en-GB"/>
        </w:rPr>
        <w:t>a</w:t>
      </w:r>
      <w:r w:rsidRPr="00EE1513">
        <w:rPr>
          <w:rFonts w:ascii="Book Antiqua" w:hAnsi="Book Antiqua"/>
          <w:lang w:val="en-GB"/>
        </w:rPr>
        <w:t>ecological clinic in a special room in the Institut</w:t>
      </w:r>
      <w:r w:rsidR="00746449">
        <w:rPr>
          <w:rFonts w:ascii="Book Antiqua" w:hAnsi="Book Antiqua"/>
          <w:lang w:val="en-GB"/>
        </w:rPr>
        <w:t>ion</w:t>
      </w:r>
      <w:r w:rsidRPr="00EE1513">
        <w:rPr>
          <w:rFonts w:ascii="Book Antiqua" w:hAnsi="Book Antiqua"/>
          <w:lang w:val="en-GB"/>
        </w:rPr>
        <w:t>, which is equipped with a standard gyn</w:t>
      </w:r>
      <w:r w:rsidR="00746449">
        <w:rPr>
          <w:rFonts w:ascii="Book Antiqua" w:hAnsi="Book Antiqua"/>
          <w:lang w:val="en-GB"/>
        </w:rPr>
        <w:t>a</w:t>
      </w:r>
      <w:r w:rsidRPr="00EE1513">
        <w:rPr>
          <w:rFonts w:ascii="Book Antiqua" w:hAnsi="Book Antiqua"/>
          <w:lang w:val="en-GB"/>
        </w:rPr>
        <w:t>ecological table with all the accompanying equipment, as well as an ultrasound device. In this office, regular gyn</w:t>
      </w:r>
      <w:r w:rsidR="00746449">
        <w:rPr>
          <w:rFonts w:ascii="Book Antiqua" w:hAnsi="Book Antiqua"/>
          <w:lang w:val="en-GB"/>
        </w:rPr>
        <w:t>a</w:t>
      </w:r>
      <w:r w:rsidRPr="00EE1513">
        <w:rPr>
          <w:rFonts w:ascii="Book Antiqua" w:hAnsi="Book Antiqua"/>
          <w:lang w:val="en-GB"/>
        </w:rPr>
        <w:t xml:space="preserve">ecological examinations are performed, as well as ultrasound examinations of the breasts. Systematic examinations, as well as the Papanicolaou test, are performed every six months. In the </w:t>
      </w:r>
      <w:r w:rsidR="00BE3736" w:rsidRPr="00EE1513">
        <w:rPr>
          <w:rFonts w:ascii="Book Antiqua" w:hAnsi="Book Antiqua"/>
          <w:lang w:val="en-GB"/>
        </w:rPr>
        <w:t xml:space="preserve">"Maternity </w:t>
      </w:r>
      <w:r w:rsidR="00BE3736">
        <w:rPr>
          <w:rFonts w:ascii="Book Antiqua" w:hAnsi="Book Antiqua"/>
          <w:lang w:val="en-GB"/>
        </w:rPr>
        <w:t>ward</w:t>
      </w:r>
      <w:r w:rsidR="00BE3736" w:rsidRPr="00EE1513">
        <w:rPr>
          <w:rFonts w:ascii="Book Antiqua" w:hAnsi="Book Antiqua"/>
          <w:lang w:val="en-GB"/>
        </w:rPr>
        <w:t>"</w:t>
      </w:r>
      <w:r w:rsidR="00BE3736">
        <w:rPr>
          <w:rFonts w:ascii="Book Antiqua" w:hAnsi="Book Antiqua"/>
          <w:lang w:val="en-GB"/>
        </w:rPr>
        <w:t xml:space="preserve"> </w:t>
      </w:r>
      <w:r w:rsidRPr="00EE1513">
        <w:rPr>
          <w:rFonts w:ascii="Book Antiqua" w:hAnsi="Book Antiqua"/>
          <w:lang w:val="en-GB"/>
        </w:rPr>
        <w:t>special department</w:t>
      </w:r>
      <w:r w:rsidR="00746449">
        <w:rPr>
          <w:rFonts w:ascii="Book Antiqua" w:hAnsi="Book Antiqua"/>
          <w:lang w:val="en-GB"/>
        </w:rPr>
        <w:t>,</w:t>
      </w:r>
      <w:r w:rsidRPr="00EE1513">
        <w:rPr>
          <w:rFonts w:ascii="Book Antiqua" w:hAnsi="Book Antiqua"/>
          <w:lang w:val="en-GB"/>
        </w:rPr>
        <w:t xml:space="preserve"> pregnant women and mothers with children are provided with complete assistance from professional staff. Breastfeeding mothers are provided with enhanced nutrition, </w:t>
      </w:r>
      <w:r w:rsidR="00746449">
        <w:rPr>
          <w:rFonts w:ascii="Book Antiqua" w:hAnsi="Book Antiqua"/>
          <w:lang w:val="en-GB"/>
        </w:rPr>
        <w:t xml:space="preserve">a </w:t>
      </w:r>
      <w:r w:rsidRPr="00EE1513">
        <w:rPr>
          <w:rFonts w:ascii="Book Antiqua" w:hAnsi="Book Antiqua"/>
          <w:lang w:val="en-GB"/>
        </w:rPr>
        <w:t>mandatory milk meal, as well as additional fruit meals</w:t>
      </w:r>
      <w:r w:rsidR="00485FA8" w:rsidRPr="007972DD">
        <w:rPr>
          <w:rFonts w:ascii="Book Antiqua" w:hAnsi="Book Antiqua"/>
          <w:lang w:val="en-GB"/>
        </w:rPr>
        <w:t xml:space="preserve">. </w:t>
      </w:r>
    </w:p>
    <w:p w14:paraId="5D28C78D" w14:textId="5EAD0035" w:rsidR="00CC0265" w:rsidRPr="007972DD" w:rsidRDefault="003B754B" w:rsidP="00B42B7D">
      <w:pPr>
        <w:spacing w:before="120" w:after="0" w:line="240" w:lineRule="auto"/>
        <w:jc w:val="both"/>
        <w:rPr>
          <w:rFonts w:ascii="Book Antiqua" w:hAnsi="Book Antiqua" w:cstheme="minorHAnsi"/>
          <w:lang w:val="en-GB"/>
        </w:rPr>
      </w:pPr>
      <w:r w:rsidRPr="003B754B">
        <w:rPr>
          <w:rFonts w:ascii="Book Antiqua" w:hAnsi="Book Antiqua"/>
          <w:lang w:val="en-GB"/>
        </w:rPr>
        <w:t xml:space="preserve">In the </w:t>
      </w:r>
      <w:r w:rsidR="0007318A" w:rsidRPr="0007318A">
        <w:rPr>
          <w:rFonts w:ascii="Book Antiqua" w:hAnsi="Book Antiqua"/>
          <w:lang w:val="en-GB"/>
        </w:rPr>
        <w:t>Juvenile Detention Facility</w:t>
      </w:r>
      <w:r w:rsidR="0007318A">
        <w:rPr>
          <w:rFonts w:ascii="Book Antiqua" w:hAnsi="Book Antiqua"/>
          <w:lang w:val="en-GB"/>
        </w:rPr>
        <w:t xml:space="preserve"> </w:t>
      </w:r>
      <w:r w:rsidRPr="003B754B">
        <w:rPr>
          <w:rFonts w:ascii="Book Antiqua" w:hAnsi="Book Antiqua"/>
          <w:lang w:val="en-GB"/>
        </w:rPr>
        <w:t>in Kru</w:t>
      </w:r>
      <w:r w:rsidR="005B7953">
        <w:rPr>
          <w:rFonts w:ascii="Book Antiqua" w:hAnsi="Book Antiqua"/>
          <w:lang w:val="en-GB"/>
        </w:rPr>
        <w:t>š</w:t>
      </w:r>
      <w:r w:rsidRPr="003B754B">
        <w:rPr>
          <w:rFonts w:ascii="Book Antiqua" w:hAnsi="Book Antiqua"/>
          <w:lang w:val="en-GB"/>
        </w:rPr>
        <w:t xml:space="preserve">evac, primarily intended for juvenile </w:t>
      </w:r>
      <w:r w:rsidR="0007318A" w:rsidRPr="0007318A">
        <w:rPr>
          <w:rFonts w:ascii="Book Antiqua" w:hAnsi="Book Antiqua"/>
          <w:lang w:val="en-GB"/>
        </w:rPr>
        <w:t>perpetrators of criminal offenses</w:t>
      </w:r>
      <w:r w:rsidRPr="003B754B">
        <w:rPr>
          <w:rFonts w:ascii="Book Antiqua" w:hAnsi="Book Antiqua"/>
          <w:lang w:val="en-GB"/>
        </w:rPr>
        <w:t xml:space="preserve">, medical examinations in the field of general medicine are performed, oral and ampoule therapy is given and dressings are performed, and </w:t>
      </w:r>
      <w:r w:rsidR="0007318A">
        <w:rPr>
          <w:rFonts w:ascii="Book Antiqua" w:hAnsi="Book Antiqua"/>
          <w:lang w:val="en-GB"/>
        </w:rPr>
        <w:t xml:space="preserve">residents </w:t>
      </w:r>
      <w:r w:rsidRPr="003B754B">
        <w:rPr>
          <w:rFonts w:ascii="Book Antiqua" w:hAnsi="Book Antiqua"/>
          <w:lang w:val="en-GB"/>
        </w:rPr>
        <w:t>are referred for treatment</w:t>
      </w:r>
      <w:r w:rsidR="00330B4A">
        <w:rPr>
          <w:rFonts w:ascii="Book Antiqua" w:hAnsi="Book Antiqua"/>
          <w:lang w:val="en-GB"/>
        </w:rPr>
        <w:t>s</w:t>
      </w:r>
      <w:r w:rsidRPr="003B754B">
        <w:rPr>
          <w:rFonts w:ascii="Book Antiqua" w:hAnsi="Book Antiqua"/>
          <w:lang w:val="en-GB"/>
        </w:rPr>
        <w:t xml:space="preserve"> or intervention</w:t>
      </w:r>
      <w:r w:rsidR="0007318A">
        <w:rPr>
          <w:rFonts w:ascii="Book Antiqua" w:hAnsi="Book Antiqua"/>
          <w:lang w:val="en-GB"/>
        </w:rPr>
        <w:t>s</w:t>
      </w:r>
      <w:r w:rsidRPr="003B754B">
        <w:rPr>
          <w:rFonts w:ascii="Book Antiqua" w:hAnsi="Book Antiqua"/>
          <w:lang w:val="en-GB"/>
        </w:rPr>
        <w:t xml:space="preserve"> outside the </w:t>
      </w:r>
      <w:r w:rsidR="0007318A">
        <w:rPr>
          <w:rFonts w:ascii="Book Antiqua" w:hAnsi="Book Antiqua"/>
          <w:lang w:val="en-GB"/>
        </w:rPr>
        <w:t xml:space="preserve">Facility </w:t>
      </w:r>
      <w:r w:rsidRPr="003B754B">
        <w:rPr>
          <w:rFonts w:ascii="Book Antiqua" w:hAnsi="Book Antiqua"/>
          <w:lang w:val="en-GB"/>
        </w:rPr>
        <w:t xml:space="preserve">to a nearby health institution when it is necessary to perform a specialist medical examination, including examinations by a </w:t>
      </w:r>
      <w:r w:rsidR="0007318A" w:rsidRPr="003B754B">
        <w:rPr>
          <w:rFonts w:ascii="Book Antiqua" w:hAnsi="Book Antiqua"/>
          <w:lang w:val="en-GB"/>
        </w:rPr>
        <w:t>paediatrician</w:t>
      </w:r>
      <w:r w:rsidRPr="003B754B">
        <w:rPr>
          <w:rFonts w:ascii="Book Antiqua" w:hAnsi="Book Antiqua"/>
          <w:lang w:val="en-GB"/>
        </w:rPr>
        <w:t xml:space="preserve">, </w:t>
      </w:r>
      <w:r w:rsidR="0007318A" w:rsidRPr="003B754B">
        <w:rPr>
          <w:rFonts w:ascii="Book Antiqua" w:hAnsi="Book Antiqua"/>
          <w:lang w:val="en-GB"/>
        </w:rPr>
        <w:t>orthopaedist</w:t>
      </w:r>
      <w:r w:rsidRPr="003B754B">
        <w:rPr>
          <w:rFonts w:ascii="Book Antiqua" w:hAnsi="Book Antiqua"/>
          <w:lang w:val="en-GB"/>
        </w:rPr>
        <w:t xml:space="preserve">, </w:t>
      </w:r>
      <w:r w:rsidR="0007318A" w:rsidRPr="003B754B">
        <w:rPr>
          <w:rFonts w:ascii="Book Antiqua" w:hAnsi="Book Antiqua"/>
          <w:lang w:val="en-GB"/>
        </w:rPr>
        <w:t>gynaecologist</w:t>
      </w:r>
      <w:r w:rsidRPr="003B754B">
        <w:rPr>
          <w:rFonts w:ascii="Book Antiqua" w:hAnsi="Book Antiqua"/>
          <w:lang w:val="en-GB"/>
        </w:rPr>
        <w:t>, etc</w:t>
      </w:r>
      <w:r w:rsidR="00CC0265" w:rsidRPr="007972DD">
        <w:rPr>
          <w:rFonts w:ascii="Book Antiqua" w:hAnsi="Book Antiqua"/>
          <w:lang w:val="en-GB"/>
        </w:rPr>
        <w:t>.</w:t>
      </w:r>
    </w:p>
    <w:p w14:paraId="3B873AC0" w14:textId="14C4E91D" w:rsidR="00CC0265" w:rsidRPr="007972DD" w:rsidRDefault="003B754B" w:rsidP="007E7B31">
      <w:pPr>
        <w:spacing w:before="120" w:after="0" w:line="240" w:lineRule="auto"/>
        <w:jc w:val="both"/>
        <w:rPr>
          <w:rFonts w:ascii="Book Antiqua" w:hAnsi="Book Antiqua"/>
          <w:lang w:val="en-GB"/>
        </w:rPr>
      </w:pPr>
      <w:r w:rsidRPr="003B754B">
        <w:rPr>
          <w:rFonts w:ascii="Book Antiqua" w:hAnsi="Book Antiqua"/>
          <w:lang w:val="en-GB"/>
        </w:rPr>
        <w:t>All institutions in which persons deprived of their liberty are located have enabled vaccination and revaccination of persons who are in them, and to this day, a large number of persons deprived of their liberty have received all doses of the vaccine</w:t>
      </w:r>
      <w:r w:rsidR="00CC0265" w:rsidRPr="007972DD">
        <w:rPr>
          <w:rFonts w:ascii="Book Antiqua" w:hAnsi="Book Antiqua"/>
          <w:lang w:val="en-GB"/>
        </w:rPr>
        <w:t xml:space="preserve">. </w:t>
      </w:r>
    </w:p>
    <w:p w14:paraId="4DE5B45D" w14:textId="77777777" w:rsidR="009163F6" w:rsidRPr="007972DD" w:rsidRDefault="009163F6" w:rsidP="009163F6">
      <w:pPr>
        <w:spacing w:after="0" w:line="240" w:lineRule="auto"/>
        <w:jc w:val="center"/>
        <w:rPr>
          <w:rFonts w:ascii="Book Antiqua" w:hAnsi="Book Antiqua"/>
          <w:lang w:val="en-GB"/>
        </w:rPr>
      </w:pPr>
    </w:p>
    <w:p w14:paraId="77D79199" w14:textId="66C66A73" w:rsidR="009163F6" w:rsidRPr="007972DD" w:rsidRDefault="003B754B" w:rsidP="00740718">
      <w:pPr>
        <w:spacing w:after="120" w:line="240" w:lineRule="auto"/>
        <w:jc w:val="center"/>
        <w:rPr>
          <w:rFonts w:ascii="Book Antiqua" w:hAnsi="Book Antiqua"/>
          <w:i/>
          <w:lang w:val="en-GB"/>
        </w:rPr>
      </w:pPr>
      <w:r w:rsidRPr="003B754B">
        <w:rPr>
          <w:rFonts w:ascii="Book Antiqua" w:hAnsi="Book Antiqua"/>
          <w:i/>
          <w:lang w:val="en-GB"/>
        </w:rPr>
        <w:t xml:space="preserve">Lack of medical staff in </w:t>
      </w:r>
      <w:r w:rsidR="00330B4A">
        <w:rPr>
          <w:rFonts w:ascii="Book Antiqua" w:hAnsi="Book Antiqua"/>
          <w:i/>
          <w:lang w:val="en-GB"/>
        </w:rPr>
        <w:t>institutions for the enforcement of penal sanctions</w:t>
      </w:r>
    </w:p>
    <w:p w14:paraId="37892A0A" w14:textId="17BEA77B" w:rsidR="00CC0265" w:rsidRPr="007972DD" w:rsidRDefault="003B754B" w:rsidP="00740718">
      <w:pPr>
        <w:spacing w:after="0" w:line="240" w:lineRule="auto"/>
        <w:jc w:val="both"/>
        <w:rPr>
          <w:rFonts w:ascii="Book Antiqua" w:hAnsi="Book Antiqua"/>
          <w:lang w:val="en-GB"/>
        </w:rPr>
      </w:pPr>
      <w:r w:rsidRPr="003B754B">
        <w:rPr>
          <w:rFonts w:ascii="Book Antiqua" w:hAnsi="Book Antiqua"/>
          <w:lang w:val="en-GB"/>
        </w:rPr>
        <w:t xml:space="preserve">When it comes to the health care of persons deprived of their liberty, one of the main problems is the lack of medical staff in institutions. It was noticed that there is little interest of doctors to work in institutions, and the engagement of doctors from local health institutions through additional work has not proved to be a completely satisfactory solution, given the numerous obligations </w:t>
      </w:r>
      <w:r w:rsidR="00E51C25">
        <w:rPr>
          <w:rFonts w:ascii="Book Antiqua" w:hAnsi="Book Antiqua"/>
          <w:lang w:val="en-GB"/>
        </w:rPr>
        <w:t xml:space="preserve">that </w:t>
      </w:r>
      <w:r w:rsidRPr="003B754B">
        <w:rPr>
          <w:rFonts w:ascii="Book Antiqua" w:hAnsi="Book Antiqua"/>
          <w:lang w:val="en-GB"/>
        </w:rPr>
        <w:t xml:space="preserve">the doctor </w:t>
      </w:r>
      <w:r w:rsidR="00E51C25">
        <w:rPr>
          <w:rFonts w:ascii="Book Antiqua" w:hAnsi="Book Antiqua"/>
          <w:lang w:val="en-GB"/>
        </w:rPr>
        <w:t xml:space="preserve">has </w:t>
      </w:r>
      <w:r w:rsidRPr="003B754B">
        <w:rPr>
          <w:rFonts w:ascii="Book Antiqua" w:hAnsi="Book Antiqua"/>
          <w:lang w:val="en-GB"/>
        </w:rPr>
        <w:t>in institution</w:t>
      </w:r>
      <w:r w:rsidR="00E51C25">
        <w:rPr>
          <w:rFonts w:ascii="Book Antiqua" w:hAnsi="Book Antiqua"/>
          <w:lang w:val="en-GB"/>
        </w:rPr>
        <w:t>s</w:t>
      </w:r>
      <w:r w:rsidRPr="003B754B">
        <w:rPr>
          <w:rFonts w:ascii="Book Antiqua" w:hAnsi="Book Antiqua"/>
          <w:lang w:val="en-GB"/>
        </w:rPr>
        <w:t xml:space="preserve">. Also, </w:t>
      </w:r>
      <w:r w:rsidR="00E51C25">
        <w:rPr>
          <w:rFonts w:ascii="Book Antiqua" w:hAnsi="Book Antiqua"/>
          <w:lang w:val="en-GB"/>
        </w:rPr>
        <w:t xml:space="preserve">there are only a few </w:t>
      </w:r>
      <w:r w:rsidRPr="003B754B">
        <w:rPr>
          <w:rFonts w:ascii="Book Antiqua" w:hAnsi="Book Antiqua"/>
          <w:lang w:val="en-GB"/>
        </w:rPr>
        <w:t>institution</w:t>
      </w:r>
      <w:r w:rsidR="00E51C25">
        <w:rPr>
          <w:rFonts w:ascii="Book Antiqua" w:hAnsi="Book Antiqua"/>
          <w:lang w:val="en-GB"/>
        </w:rPr>
        <w:t xml:space="preserve">s that </w:t>
      </w:r>
      <w:r w:rsidRPr="003B754B">
        <w:rPr>
          <w:rFonts w:ascii="Book Antiqua" w:hAnsi="Book Antiqua"/>
          <w:lang w:val="en-GB"/>
        </w:rPr>
        <w:t xml:space="preserve">have the ability to provide a 24-hour </w:t>
      </w:r>
      <w:r w:rsidR="00E51C25">
        <w:rPr>
          <w:rFonts w:ascii="Book Antiqua" w:hAnsi="Book Antiqua"/>
          <w:lang w:val="en-GB"/>
        </w:rPr>
        <w:t xml:space="preserve">presence of the </w:t>
      </w:r>
      <w:r w:rsidRPr="003B754B">
        <w:rPr>
          <w:rFonts w:ascii="Book Antiqua" w:hAnsi="Book Antiqua"/>
          <w:lang w:val="en-GB"/>
        </w:rPr>
        <w:t xml:space="preserve">medical staff. In addition, the Protector of Citizens in the </w:t>
      </w:r>
      <w:r w:rsidRPr="003B754B">
        <w:rPr>
          <w:rFonts w:ascii="Book Antiqua" w:hAnsi="Book Antiqua"/>
          <w:lang w:val="en-GB"/>
        </w:rPr>
        <w:lastRenderedPageBreak/>
        <w:t xml:space="preserve">capacity of </w:t>
      </w:r>
      <w:r w:rsidR="00E51C25">
        <w:rPr>
          <w:rFonts w:ascii="Book Antiqua" w:hAnsi="Book Antiqua"/>
          <w:lang w:val="en-GB"/>
        </w:rPr>
        <w:t xml:space="preserve">the </w:t>
      </w:r>
      <w:r w:rsidRPr="003B754B">
        <w:rPr>
          <w:rFonts w:ascii="Book Antiqua" w:hAnsi="Book Antiqua"/>
          <w:lang w:val="en-GB"/>
        </w:rPr>
        <w:t>NPM has so far most often recommended more frequent presence of psychiatrists in institutions</w:t>
      </w:r>
      <w:r w:rsidR="00CC0265" w:rsidRPr="007972DD">
        <w:rPr>
          <w:rFonts w:ascii="Book Antiqua" w:hAnsi="Book Antiqua"/>
          <w:lang w:val="en-GB"/>
        </w:rPr>
        <w:t xml:space="preserve">. </w:t>
      </w:r>
    </w:p>
    <w:p w14:paraId="4553A749" w14:textId="77777777" w:rsidR="00740718" w:rsidRPr="007972DD" w:rsidRDefault="00740718" w:rsidP="00740718">
      <w:pPr>
        <w:spacing w:after="0" w:line="240" w:lineRule="auto"/>
        <w:jc w:val="both"/>
        <w:rPr>
          <w:rFonts w:ascii="Book Antiqua" w:hAnsi="Book Antiqua"/>
          <w:lang w:val="en-GB"/>
        </w:rPr>
      </w:pPr>
    </w:p>
    <w:p w14:paraId="42EC3D66" w14:textId="792BC65A" w:rsidR="008E4A88" w:rsidRPr="007972DD" w:rsidRDefault="003B754B" w:rsidP="00740718">
      <w:pPr>
        <w:spacing w:after="120" w:line="240" w:lineRule="auto"/>
        <w:jc w:val="center"/>
        <w:rPr>
          <w:rFonts w:ascii="Book Antiqua" w:hAnsi="Book Antiqua"/>
          <w:i/>
          <w:lang w:val="en-GB"/>
        </w:rPr>
      </w:pPr>
      <w:r w:rsidRPr="003B754B">
        <w:rPr>
          <w:rFonts w:ascii="Book Antiqua" w:hAnsi="Book Antiqua"/>
          <w:i/>
          <w:lang w:val="en-GB"/>
        </w:rPr>
        <w:t xml:space="preserve">Treatment of psychoactive substance </w:t>
      </w:r>
      <w:r w:rsidR="00053CA5" w:rsidRPr="003B754B">
        <w:rPr>
          <w:rFonts w:ascii="Book Antiqua" w:hAnsi="Book Antiqua"/>
          <w:i/>
          <w:lang w:val="en-GB"/>
        </w:rPr>
        <w:t xml:space="preserve">addicts </w:t>
      </w:r>
      <w:r w:rsidRPr="003B754B">
        <w:rPr>
          <w:rFonts w:ascii="Book Antiqua" w:hAnsi="Book Antiqua"/>
          <w:i/>
          <w:lang w:val="en-GB"/>
        </w:rPr>
        <w:t xml:space="preserve">deprived of </w:t>
      </w:r>
      <w:r w:rsidR="00890A9B">
        <w:rPr>
          <w:rFonts w:ascii="Book Antiqua" w:hAnsi="Book Antiqua"/>
          <w:i/>
          <w:lang w:val="en-GB"/>
        </w:rPr>
        <w:t>their liberty</w:t>
      </w:r>
    </w:p>
    <w:p w14:paraId="372FA87B" w14:textId="05D06C2F" w:rsidR="00A06C8B" w:rsidRPr="007009E1" w:rsidRDefault="00E6490E" w:rsidP="007009E1">
      <w:pPr>
        <w:spacing w:after="120" w:line="240" w:lineRule="auto"/>
        <w:jc w:val="both"/>
        <w:rPr>
          <w:rFonts w:ascii="Book Antiqua" w:hAnsi="Book Antiqua"/>
          <w:lang w:val="en-GB"/>
        </w:rPr>
      </w:pPr>
      <w:r>
        <w:rPr>
          <w:rFonts w:ascii="Book Antiqua" w:hAnsi="Book Antiqua"/>
          <w:lang w:val="en-GB"/>
        </w:rPr>
        <w:t>I</w:t>
      </w:r>
      <w:r w:rsidRPr="003B754B">
        <w:rPr>
          <w:rFonts w:ascii="Book Antiqua" w:hAnsi="Book Antiqua"/>
          <w:lang w:val="en-GB"/>
        </w:rPr>
        <w:t>n institutions</w:t>
      </w:r>
      <w:r>
        <w:rPr>
          <w:rFonts w:ascii="Book Antiqua" w:hAnsi="Book Antiqua"/>
          <w:lang w:val="en-GB"/>
        </w:rPr>
        <w:t>, t</w:t>
      </w:r>
      <w:r w:rsidR="003B754B" w:rsidRPr="003B754B">
        <w:rPr>
          <w:rFonts w:ascii="Book Antiqua" w:hAnsi="Book Antiqua"/>
          <w:lang w:val="en-GB"/>
        </w:rPr>
        <w:t>he position or treatment of psychoactive substance addicts is difficult for several reasons. First of all, in some institutions</w:t>
      </w:r>
      <w:r>
        <w:rPr>
          <w:rFonts w:ascii="Book Antiqua" w:hAnsi="Book Antiqua"/>
          <w:lang w:val="en-GB"/>
        </w:rPr>
        <w:t>,</w:t>
      </w:r>
      <w:r w:rsidR="003B754B" w:rsidRPr="003B754B">
        <w:rPr>
          <w:rFonts w:ascii="Book Antiqua" w:hAnsi="Book Antiqua"/>
          <w:lang w:val="en-GB"/>
        </w:rPr>
        <w:t xml:space="preserve"> there is no developed detoxification program upon admission to the institution, </w:t>
      </w:r>
      <w:r>
        <w:rPr>
          <w:rFonts w:ascii="Book Antiqua" w:hAnsi="Book Antiqua"/>
          <w:lang w:val="en-GB"/>
        </w:rPr>
        <w:t xml:space="preserve">so </w:t>
      </w:r>
      <w:r w:rsidR="003B754B" w:rsidRPr="003B754B">
        <w:rPr>
          <w:rFonts w:ascii="Book Antiqua" w:hAnsi="Book Antiqua"/>
          <w:lang w:val="en-GB"/>
        </w:rPr>
        <w:t xml:space="preserve">most of these people cannot start </w:t>
      </w:r>
      <w:r>
        <w:rPr>
          <w:rFonts w:ascii="Book Antiqua" w:hAnsi="Book Antiqua"/>
          <w:lang w:val="en-GB"/>
        </w:rPr>
        <w:t xml:space="preserve">their </w:t>
      </w:r>
      <w:r w:rsidR="003B754B" w:rsidRPr="003B754B">
        <w:rPr>
          <w:rFonts w:ascii="Book Antiqua" w:hAnsi="Book Antiqua"/>
          <w:lang w:val="en-GB"/>
        </w:rPr>
        <w:t>treatment in the institution</w:t>
      </w:r>
      <w:r>
        <w:rPr>
          <w:rFonts w:ascii="Book Antiqua" w:hAnsi="Book Antiqua"/>
          <w:lang w:val="en-GB"/>
        </w:rPr>
        <w:t xml:space="preserve"> itself</w:t>
      </w:r>
      <w:r w:rsidR="003B754B" w:rsidRPr="003B754B">
        <w:rPr>
          <w:rFonts w:ascii="Book Antiqua" w:hAnsi="Book Antiqua"/>
          <w:lang w:val="en-GB"/>
        </w:rPr>
        <w:t>, i</w:t>
      </w:r>
      <w:r>
        <w:rPr>
          <w:rFonts w:ascii="Book Antiqua" w:hAnsi="Book Antiqua"/>
          <w:lang w:val="en-GB"/>
        </w:rPr>
        <w:t>.</w:t>
      </w:r>
      <w:r w:rsidR="003B754B" w:rsidRPr="003B754B">
        <w:rPr>
          <w:rFonts w:ascii="Book Antiqua" w:hAnsi="Book Antiqua"/>
          <w:lang w:val="en-GB"/>
        </w:rPr>
        <w:t>e</w:t>
      </w:r>
      <w:r>
        <w:rPr>
          <w:rFonts w:ascii="Book Antiqua" w:hAnsi="Book Antiqua"/>
          <w:lang w:val="en-GB"/>
        </w:rPr>
        <w:t>.,</w:t>
      </w:r>
      <w:r w:rsidR="003B754B" w:rsidRPr="003B754B">
        <w:rPr>
          <w:rFonts w:ascii="Book Antiqua" w:hAnsi="Book Antiqua"/>
          <w:lang w:val="en-GB"/>
        </w:rPr>
        <w:t xml:space="preserve"> only those who started treatment in the community </w:t>
      </w:r>
      <w:r w:rsidRPr="003B754B">
        <w:rPr>
          <w:rFonts w:ascii="Book Antiqua" w:hAnsi="Book Antiqua"/>
          <w:lang w:val="en-GB"/>
        </w:rPr>
        <w:t xml:space="preserve">before coming to the institution </w:t>
      </w:r>
      <w:r>
        <w:rPr>
          <w:rFonts w:ascii="Book Antiqua" w:hAnsi="Book Antiqua"/>
          <w:lang w:val="en-GB"/>
        </w:rPr>
        <w:t xml:space="preserve">may be </w:t>
      </w:r>
      <w:r w:rsidR="00866F18">
        <w:rPr>
          <w:rFonts w:ascii="Book Antiqua" w:hAnsi="Book Antiqua"/>
          <w:lang w:val="en-GB"/>
        </w:rPr>
        <w:t>o</w:t>
      </w:r>
      <w:r w:rsidR="003B754B" w:rsidRPr="003B754B">
        <w:rPr>
          <w:rFonts w:ascii="Book Antiqua" w:hAnsi="Book Antiqua"/>
          <w:lang w:val="en-GB"/>
        </w:rPr>
        <w:t>n substitution therapy</w:t>
      </w:r>
      <w:r w:rsidR="00485FA8" w:rsidRPr="007972DD">
        <w:rPr>
          <w:rStyle w:val="FootnoteReference"/>
          <w:rFonts w:ascii="Book Antiqua" w:hAnsi="Book Antiqua"/>
          <w:lang w:val="en-GB"/>
        </w:rPr>
        <w:footnoteReference w:id="24"/>
      </w:r>
      <w:r w:rsidR="00CC0265" w:rsidRPr="007972DD">
        <w:rPr>
          <w:rFonts w:ascii="Book Antiqua" w:hAnsi="Book Antiqua"/>
          <w:lang w:val="en-GB"/>
        </w:rPr>
        <w:t>.</w:t>
      </w:r>
      <w:r w:rsidR="00485FA8" w:rsidRPr="007972DD">
        <w:rPr>
          <w:rFonts w:ascii="Book Antiqua" w:hAnsi="Book Antiqua"/>
          <w:lang w:val="en-GB"/>
        </w:rPr>
        <w:t xml:space="preserve"> </w:t>
      </w:r>
      <w:r w:rsidR="003B754B" w:rsidRPr="003B754B">
        <w:rPr>
          <w:rFonts w:ascii="Book Antiqua" w:hAnsi="Book Antiqua"/>
          <w:lang w:val="en-GB"/>
        </w:rPr>
        <w:t xml:space="preserve">This can result in a pronounced demand for drugs, because if a person is not introduced to substitution therapy </w:t>
      </w:r>
      <w:r w:rsidR="00866F18">
        <w:rPr>
          <w:rFonts w:ascii="Book Antiqua" w:hAnsi="Book Antiqua"/>
          <w:lang w:val="en-GB"/>
        </w:rPr>
        <w:t xml:space="preserve">while </w:t>
      </w:r>
      <w:r w:rsidR="003B754B" w:rsidRPr="003B754B">
        <w:rPr>
          <w:rFonts w:ascii="Book Antiqua" w:hAnsi="Book Antiqua"/>
          <w:lang w:val="en-GB"/>
        </w:rPr>
        <w:t>at</w:t>
      </w:r>
      <w:r w:rsidR="00866F18">
        <w:rPr>
          <w:rFonts w:ascii="Book Antiqua" w:hAnsi="Book Antiqua"/>
          <w:lang w:val="en-GB"/>
        </w:rPr>
        <w:t xml:space="preserve"> his/her</w:t>
      </w:r>
      <w:r w:rsidR="003B754B" w:rsidRPr="003B754B">
        <w:rPr>
          <w:rFonts w:ascii="Book Antiqua" w:hAnsi="Book Antiqua"/>
          <w:lang w:val="en-GB"/>
        </w:rPr>
        <w:t xml:space="preserve"> </w:t>
      </w:r>
      <w:r w:rsidR="00866F18">
        <w:rPr>
          <w:rFonts w:ascii="Book Antiqua" w:hAnsi="Book Antiqua"/>
          <w:lang w:val="en-GB"/>
        </w:rPr>
        <w:t>freedom</w:t>
      </w:r>
      <w:r w:rsidR="003B754B" w:rsidRPr="003B754B">
        <w:rPr>
          <w:rFonts w:ascii="Book Antiqua" w:hAnsi="Book Antiqua"/>
          <w:lang w:val="en-GB"/>
        </w:rPr>
        <w:t>, and in addition does not have psychological support, it can be assumed that he</w:t>
      </w:r>
      <w:r w:rsidR="00866F18">
        <w:rPr>
          <w:rFonts w:ascii="Book Antiqua" w:hAnsi="Book Antiqua"/>
          <w:lang w:val="en-GB"/>
        </w:rPr>
        <w:t>/she</w:t>
      </w:r>
      <w:r w:rsidR="003B754B" w:rsidRPr="003B754B">
        <w:rPr>
          <w:rFonts w:ascii="Book Antiqua" w:hAnsi="Book Antiqua"/>
          <w:lang w:val="en-GB"/>
        </w:rPr>
        <w:t xml:space="preserve"> will try in every way to get drugs. The Protector of Citizens</w:t>
      </w:r>
      <w:r w:rsidR="00866F18">
        <w:rPr>
          <w:rFonts w:ascii="Book Antiqua" w:hAnsi="Book Antiqua"/>
          <w:lang w:val="en-GB"/>
        </w:rPr>
        <w:t>,</w:t>
      </w:r>
      <w:r w:rsidR="003B754B" w:rsidRPr="003B754B">
        <w:rPr>
          <w:rFonts w:ascii="Book Antiqua" w:hAnsi="Book Antiqua"/>
          <w:lang w:val="en-GB"/>
        </w:rPr>
        <w:t xml:space="preserve"> in the capacity of </w:t>
      </w:r>
      <w:r w:rsidR="00866F18">
        <w:rPr>
          <w:rFonts w:ascii="Book Antiqua" w:hAnsi="Book Antiqua"/>
          <w:lang w:val="en-GB"/>
        </w:rPr>
        <w:t xml:space="preserve">the </w:t>
      </w:r>
      <w:r w:rsidR="003B754B" w:rsidRPr="003B754B">
        <w:rPr>
          <w:rFonts w:ascii="Book Antiqua" w:hAnsi="Book Antiqua"/>
          <w:lang w:val="en-GB"/>
        </w:rPr>
        <w:t>NPM</w:t>
      </w:r>
      <w:r w:rsidR="00866F18">
        <w:rPr>
          <w:rFonts w:ascii="Book Antiqua" w:hAnsi="Book Antiqua"/>
          <w:lang w:val="en-GB"/>
        </w:rPr>
        <w:t>,</w:t>
      </w:r>
      <w:r w:rsidR="003B754B" w:rsidRPr="003B754B">
        <w:rPr>
          <w:rFonts w:ascii="Book Antiqua" w:hAnsi="Book Antiqua"/>
          <w:lang w:val="en-GB"/>
        </w:rPr>
        <w:t xml:space="preserve"> believes that it is necessary to improve access to treatment with opiate substitutes in institutions by creating conditions for all persons who have a problem with addiction to psychoactive substances, and for whom a psychiatrist in the institution assesses the need to introduce substitution therapy, </w:t>
      </w:r>
      <w:r w:rsidR="00866F18">
        <w:rPr>
          <w:rFonts w:ascii="Book Antiqua" w:hAnsi="Book Antiqua"/>
          <w:lang w:val="en-GB"/>
        </w:rPr>
        <w:t xml:space="preserve">may </w:t>
      </w:r>
      <w:r w:rsidR="003B754B" w:rsidRPr="003B754B">
        <w:rPr>
          <w:rFonts w:ascii="Book Antiqua" w:hAnsi="Book Antiqua"/>
          <w:lang w:val="en-GB"/>
        </w:rPr>
        <w:t xml:space="preserve">be referred to the competent health institutions for an opinion and </w:t>
      </w:r>
      <w:r w:rsidR="00866F18">
        <w:rPr>
          <w:rFonts w:ascii="Book Antiqua" w:hAnsi="Book Antiqua"/>
          <w:lang w:val="en-GB"/>
        </w:rPr>
        <w:t xml:space="preserve">for </w:t>
      </w:r>
      <w:r w:rsidR="003B754B" w:rsidRPr="003B754B">
        <w:rPr>
          <w:rFonts w:ascii="Book Antiqua" w:hAnsi="Book Antiqua"/>
          <w:lang w:val="en-GB"/>
        </w:rPr>
        <w:t>mak</w:t>
      </w:r>
      <w:r w:rsidR="00866F18">
        <w:rPr>
          <w:rFonts w:ascii="Book Antiqua" w:hAnsi="Book Antiqua"/>
          <w:lang w:val="en-GB"/>
        </w:rPr>
        <w:t>ing</w:t>
      </w:r>
      <w:r w:rsidR="003B754B" w:rsidRPr="003B754B">
        <w:rPr>
          <w:rFonts w:ascii="Book Antiqua" w:hAnsi="Book Antiqua"/>
          <w:lang w:val="en-GB"/>
        </w:rPr>
        <w:t xml:space="preserve"> a decision on the introduction of this therapy</w:t>
      </w:r>
      <w:r w:rsidR="00CC0265" w:rsidRPr="007972DD">
        <w:rPr>
          <w:rFonts w:ascii="Book Antiqua" w:hAnsi="Book Antiqua"/>
          <w:lang w:val="en-GB"/>
        </w:rPr>
        <w:t xml:space="preserve">. </w:t>
      </w:r>
    </w:p>
    <w:p w14:paraId="1A42F2FE" w14:textId="1971A0B9" w:rsidR="008E4A88" w:rsidRPr="007972DD" w:rsidRDefault="003B754B" w:rsidP="008A42C6">
      <w:pPr>
        <w:spacing w:before="120" w:after="120" w:line="240" w:lineRule="auto"/>
        <w:jc w:val="center"/>
        <w:rPr>
          <w:rFonts w:ascii="Book Antiqua" w:hAnsi="Book Antiqua"/>
          <w:i/>
          <w:lang w:val="en-GB"/>
        </w:rPr>
      </w:pPr>
      <w:r w:rsidRPr="003B754B">
        <w:rPr>
          <w:rFonts w:ascii="Book Antiqua" w:hAnsi="Book Antiqua"/>
          <w:i/>
          <w:lang w:val="en-GB"/>
        </w:rPr>
        <w:t>Health care of persons with mental disorders deprived of their liberty</w:t>
      </w:r>
    </w:p>
    <w:p w14:paraId="1570C62E" w14:textId="4C42C230" w:rsidR="00494478" w:rsidRPr="007972DD" w:rsidRDefault="000D075D" w:rsidP="008A42C6">
      <w:pPr>
        <w:spacing w:after="0" w:line="240" w:lineRule="auto"/>
        <w:jc w:val="both"/>
        <w:rPr>
          <w:rFonts w:ascii="Book Antiqua" w:hAnsi="Book Antiqua"/>
          <w:lang w:val="en-GB"/>
        </w:rPr>
      </w:pPr>
      <w:r w:rsidRPr="000D075D">
        <w:rPr>
          <w:rFonts w:ascii="Book Antiqua" w:hAnsi="Book Antiqua"/>
          <w:lang w:val="en-GB"/>
        </w:rPr>
        <w:t xml:space="preserve">For several years now, the Protector of Citizens, as the NPM, has recommended to the Administration for the </w:t>
      </w:r>
      <w:r w:rsidR="0059403A">
        <w:rPr>
          <w:rFonts w:ascii="Book Antiqua" w:hAnsi="Book Antiqua"/>
          <w:lang w:val="en-GB"/>
        </w:rPr>
        <w:t>Enforcement</w:t>
      </w:r>
      <w:r w:rsidRPr="000D075D">
        <w:rPr>
          <w:rFonts w:ascii="Book Antiqua" w:hAnsi="Book Antiqua"/>
          <w:lang w:val="en-GB"/>
        </w:rPr>
        <w:t xml:space="preserve"> of </w:t>
      </w:r>
      <w:r w:rsidR="0059403A">
        <w:rPr>
          <w:rFonts w:ascii="Book Antiqua" w:hAnsi="Book Antiqua"/>
          <w:lang w:val="en-GB"/>
        </w:rPr>
        <w:t xml:space="preserve">Penal </w:t>
      </w:r>
      <w:r w:rsidRPr="000D075D">
        <w:rPr>
          <w:rFonts w:ascii="Book Antiqua" w:hAnsi="Book Antiqua"/>
          <w:lang w:val="en-GB"/>
        </w:rPr>
        <w:t xml:space="preserve">Sanctions to ensure that all persons with mental disabilities serving prison sentences are removed from the regular prison regime and </w:t>
      </w:r>
      <w:r w:rsidR="002F3D00">
        <w:rPr>
          <w:rFonts w:ascii="Book Antiqua" w:hAnsi="Book Antiqua"/>
          <w:lang w:val="en-GB"/>
        </w:rPr>
        <w:t xml:space="preserve">provided with </w:t>
      </w:r>
      <w:r w:rsidR="002F3D00" w:rsidRPr="000D075D">
        <w:rPr>
          <w:rFonts w:ascii="Book Antiqua" w:hAnsi="Book Antiqua"/>
          <w:lang w:val="en-GB"/>
        </w:rPr>
        <w:t>health care appropriate to their need for treatment</w:t>
      </w:r>
      <w:r w:rsidR="00A2427C">
        <w:rPr>
          <w:rFonts w:ascii="Book Antiqua" w:hAnsi="Book Antiqua"/>
          <w:lang w:val="en-GB"/>
        </w:rPr>
        <w:t>,</w:t>
      </w:r>
      <w:r w:rsidR="002F3D00" w:rsidRPr="000D075D">
        <w:rPr>
          <w:rFonts w:ascii="Book Antiqua" w:hAnsi="Book Antiqua"/>
          <w:lang w:val="en-GB"/>
        </w:rPr>
        <w:t xml:space="preserve"> </w:t>
      </w:r>
      <w:r w:rsidR="002F3D00" w:rsidRPr="002F3D00">
        <w:rPr>
          <w:rFonts w:ascii="Book Antiqua" w:hAnsi="Book Antiqua"/>
          <w:lang w:val="en-GB"/>
        </w:rPr>
        <w:t>in an inpatient health unit within the institution</w:t>
      </w:r>
      <w:r w:rsidR="002F3D00">
        <w:rPr>
          <w:rFonts w:ascii="Book Antiqua" w:hAnsi="Book Antiqua"/>
          <w:lang w:val="en-GB"/>
        </w:rPr>
        <w:t>,</w:t>
      </w:r>
      <w:r w:rsidR="002F3D00" w:rsidRPr="002F3D00">
        <w:t xml:space="preserve"> </w:t>
      </w:r>
      <w:r w:rsidR="002F3D00" w:rsidRPr="002F3D00">
        <w:rPr>
          <w:rFonts w:ascii="Book Antiqua" w:hAnsi="Book Antiqua"/>
          <w:lang w:val="en-GB"/>
        </w:rPr>
        <w:t xml:space="preserve">a special prison hospital or </w:t>
      </w:r>
      <w:r w:rsidR="002F3D00">
        <w:rPr>
          <w:rFonts w:ascii="Book Antiqua" w:hAnsi="Book Antiqua"/>
          <w:lang w:val="en-GB"/>
        </w:rPr>
        <w:t>in an</w:t>
      </w:r>
      <w:r w:rsidR="002F3D00" w:rsidRPr="002F3D00">
        <w:rPr>
          <w:rFonts w:ascii="Book Antiqua" w:hAnsi="Book Antiqua"/>
          <w:lang w:val="en-GB"/>
        </w:rPr>
        <w:t>other appropriate health institution</w:t>
      </w:r>
      <w:r w:rsidRPr="000D075D">
        <w:rPr>
          <w:rFonts w:ascii="Book Antiqua" w:hAnsi="Book Antiqua"/>
          <w:lang w:val="en-GB"/>
        </w:rPr>
        <w:t xml:space="preserve">, considering that these persons have no place among the rest of the prison population. Also, a recommendation was sent </w:t>
      </w:r>
      <w:r w:rsidR="002F3D00">
        <w:rPr>
          <w:rFonts w:ascii="Book Antiqua" w:hAnsi="Book Antiqua"/>
          <w:lang w:val="en-GB"/>
        </w:rPr>
        <w:t xml:space="preserve">that </w:t>
      </w:r>
      <w:r w:rsidRPr="000D075D">
        <w:rPr>
          <w:rFonts w:ascii="Book Antiqua" w:hAnsi="Book Antiqua"/>
          <w:lang w:val="en-GB"/>
        </w:rPr>
        <w:t>the Ministry of Justice</w:t>
      </w:r>
      <w:r w:rsidR="002F3D00">
        <w:rPr>
          <w:rFonts w:ascii="Book Antiqua" w:hAnsi="Book Antiqua"/>
          <w:lang w:val="en-GB"/>
        </w:rPr>
        <w:t xml:space="preserve"> should</w:t>
      </w:r>
      <w:r w:rsidRPr="000D075D">
        <w:rPr>
          <w:rFonts w:ascii="Book Antiqua" w:hAnsi="Book Antiqua"/>
          <w:lang w:val="en-GB"/>
        </w:rPr>
        <w:t xml:space="preserve">, in cooperation with the Ministry of Health, organizationally remove the Health Care Service from the </w:t>
      </w:r>
      <w:r w:rsidR="00104266" w:rsidRPr="000D075D">
        <w:rPr>
          <w:rFonts w:ascii="Book Antiqua" w:hAnsi="Book Antiqua"/>
          <w:lang w:val="en-GB"/>
        </w:rPr>
        <w:t xml:space="preserve">Administration for the </w:t>
      </w:r>
      <w:r w:rsidR="00104266">
        <w:rPr>
          <w:rFonts w:ascii="Book Antiqua" w:hAnsi="Book Antiqua"/>
          <w:lang w:val="en-GB"/>
        </w:rPr>
        <w:t>Enforcement</w:t>
      </w:r>
      <w:r w:rsidR="00104266" w:rsidRPr="000D075D">
        <w:rPr>
          <w:rFonts w:ascii="Book Antiqua" w:hAnsi="Book Antiqua"/>
          <w:lang w:val="en-GB"/>
        </w:rPr>
        <w:t xml:space="preserve"> of </w:t>
      </w:r>
      <w:r w:rsidR="00104266">
        <w:rPr>
          <w:rFonts w:ascii="Book Antiqua" w:hAnsi="Book Antiqua"/>
          <w:lang w:val="en-GB"/>
        </w:rPr>
        <w:t xml:space="preserve">Penal </w:t>
      </w:r>
      <w:r w:rsidRPr="000D075D">
        <w:rPr>
          <w:rFonts w:ascii="Book Antiqua" w:hAnsi="Book Antiqua"/>
          <w:lang w:val="en-GB"/>
        </w:rPr>
        <w:t>Sanctions. These recommendations have not yet been acted upon</w:t>
      </w:r>
      <w:r w:rsidR="00CC0265" w:rsidRPr="007972DD">
        <w:rPr>
          <w:rFonts w:ascii="Book Antiqua" w:hAnsi="Book Antiqua"/>
          <w:lang w:val="en-GB"/>
        </w:rPr>
        <w:t>.</w:t>
      </w:r>
    </w:p>
    <w:p w14:paraId="5F1EF996" w14:textId="77777777" w:rsidR="008A42C6" w:rsidRPr="007972DD" w:rsidRDefault="008A42C6" w:rsidP="008A42C6">
      <w:pPr>
        <w:spacing w:after="0" w:line="240" w:lineRule="auto"/>
        <w:jc w:val="both"/>
        <w:rPr>
          <w:rFonts w:ascii="Book Antiqua" w:hAnsi="Book Antiqua"/>
          <w:lang w:val="en-GB"/>
        </w:rPr>
      </w:pPr>
    </w:p>
    <w:p w14:paraId="226F8644" w14:textId="7EF0E4BB" w:rsidR="00BC5397" w:rsidRPr="007972DD" w:rsidRDefault="00A2427C" w:rsidP="00977605">
      <w:pPr>
        <w:spacing w:before="120" w:after="120" w:line="240" w:lineRule="auto"/>
        <w:jc w:val="center"/>
        <w:rPr>
          <w:rFonts w:ascii="Book Antiqua" w:eastAsia="Times New Roman" w:hAnsi="Book Antiqua" w:cs="Times New Roman"/>
          <w:b/>
          <w:lang w:val="en-GB"/>
        </w:rPr>
      </w:pPr>
      <w:r>
        <w:rPr>
          <w:rFonts w:ascii="Book Antiqua" w:eastAsia="Times New Roman" w:hAnsi="Book Antiqua" w:cs="Times New Roman"/>
          <w:b/>
          <w:lang w:val="en-GB"/>
        </w:rPr>
        <w:t>R</w:t>
      </w:r>
      <w:r w:rsidR="000D075D" w:rsidRPr="000D075D">
        <w:rPr>
          <w:rFonts w:ascii="Book Antiqua" w:eastAsia="Times New Roman" w:hAnsi="Book Antiqua" w:cs="Times New Roman"/>
          <w:b/>
          <w:lang w:val="en-GB"/>
        </w:rPr>
        <w:t>ight to education (</w:t>
      </w:r>
      <w:r w:rsidR="000D075D">
        <w:rPr>
          <w:rFonts w:ascii="Book Antiqua" w:eastAsia="Times New Roman" w:hAnsi="Book Antiqua" w:cs="Times New Roman"/>
          <w:b/>
          <w:lang w:val="en-GB"/>
        </w:rPr>
        <w:t xml:space="preserve">Articles </w:t>
      </w:r>
      <w:r w:rsidR="00A02A97" w:rsidRPr="007972DD">
        <w:rPr>
          <w:rFonts w:ascii="Book Antiqua" w:eastAsia="Times New Roman" w:hAnsi="Book Antiqua" w:cs="Times New Roman"/>
          <w:b/>
          <w:lang w:val="en-GB"/>
        </w:rPr>
        <w:t>13</w:t>
      </w:r>
      <w:r w:rsidR="00F542F0" w:rsidRPr="007972DD">
        <w:rPr>
          <w:rFonts w:ascii="Book Antiqua" w:eastAsia="Times New Roman" w:hAnsi="Book Antiqua" w:cs="Times New Roman"/>
          <w:b/>
          <w:lang w:val="en-GB"/>
        </w:rPr>
        <w:t xml:space="preserve"> </w:t>
      </w:r>
      <w:r w:rsidR="000D075D">
        <w:rPr>
          <w:rFonts w:ascii="Book Antiqua" w:eastAsia="Times New Roman" w:hAnsi="Book Antiqua" w:cs="Times New Roman"/>
          <w:b/>
          <w:lang w:val="en-GB"/>
        </w:rPr>
        <w:t>and</w:t>
      </w:r>
      <w:r w:rsidR="00F542F0" w:rsidRPr="007972DD">
        <w:rPr>
          <w:rFonts w:ascii="Book Antiqua" w:eastAsia="Times New Roman" w:hAnsi="Book Antiqua" w:cs="Times New Roman"/>
          <w:b/>
          <w:lang w:val="en-GB"/>
        </w:rPr>
        <w:t xml:space="preserve"> 14</w:t>
      </w:r>
      <w:r w:rsidR="00A02A97" w:rsidRPr="007972DD">
        <w:rPr>
          <w:rFonts w:ascii="Book Antiqua" w:eastAsia="Times New Roman" w:hAnsi="Book Antiqua" w:cs="Times New Roman"/>
          <w:b/>
          <w:lang w:val="en-GB"/>
        </w:rPr>
        <w:t>)</w:t>
      </w:r>
    </w:p>
    <w:p w14:paraId="522CB259" w14:textId="7A3F059C" w:rsidR="00142D54" w:rsidRPr="007972DD" w:rsidRDefault="000D075D" w:rsidP="00977605">
      <w:pPr>
        <w:spacing w:after="120" w:line="240" w:lineRule="auto"/>
        <w:jc w:val="center"/>
        <w:rPr>
          <w:rFonts w:ascii="Book Antiqua" w:hAnsi="Book Antiqua" w:cs="Resavska BG Sans"/>
          <w:i/>
          <w:color w:val="000000"/>
          <w:lang w:val="en-GB"/>
        </w:rPr>
      </w:pPr>
      <w:r w:rsidRPr="000D075D">
        <w:rPr>
          <w:rFonts w:ascii="Book Antiqua" w:hAnsi="Book Antiqua" w:cs="Resavska BG Sans"/>
          <w:i/>
          <w:color w:val="000000"/>
          <w:lang w:val="en-GB"/>
        </w:rPr>
        <w:t>Inclusive education</w:t>
      </w:r>
    </w:p>
    <w:p w14:paraId="12CEFB02" w14:textId="67E09FD2" w:rsidR="004A73A5" w:rsidRPr="007972DD" w:rsidRDefault="0082354C" w:rsidP="00977605">
      <w:pPr>
        <w:spacing w:before="120" w:after="120" w:line="240" w:lineRule="auto"/>
        <w:jc w:val="both"/>
        <w:rPr>
          <w:rFonts w:ascii="Book Antiqua" w:hAnsi="Book Antiqua" w:cs="Resavska BG Sans"/>
          <w:color w:val="000000"/>
          <w:lang w:val="en-GB"/>
        </w:rPr>
      </w:pPr>
      <w:r w:rsidRPr="0082354C">
        <w:rPr>
          <w:rFonts w:ascii="Book Antiqua" w:hAnsi="Book Antiqua" w:cs="Resavska BG Sans"/>
          <w:color w:val="000000"/>
          <w:lang w:val="en-GB"/>
        </w:rPr>
        <w:t xml:space="preserve">The Protector of Citizens draws attention to the fact that the segregation of Roma children in education is a problem that persists. Amendments to the Law on </w:t>
      </w:r>
      <w:r w:rsidR="00A2427C">
        <w:rPr>
          <w:rFonts w:ascii="Book Antiqua" w:hAnsi="Book Antiqua" w:cs="Resavska BG Sans"/>
          <w:color w:val="000000"/>
          <w:lang w:val="en-GB"/>
        </w:rPr>
        <w:t xml:space="preserve">Fundamentals of the </w:t>
      </w:r>
      <w:r w:rsidRPr="0082354C">
        <w:rPr>
          <w:rFonts w:ascii="Book Antiqua" w:hAnsi="Book Antiqua" w:cs="Resavska BG Sans"/>
          <w:color w:val="000000"/>
          <w:lang w:val="en-GB"/>
        </w:rPr>
        <w:t>Education and Upbringing</w:t>
      </w:r>
      <w:r w:rsidR="00A2427C">
        <w:rPr>
          <w:rFonts w:ascii="Book Antiqua" w:hAnsi="Book Antiqua" w:cs="Resavska BG Sans"/>
          <w:color w:val="000000"/>
          <w:lang w:val="en-GB"/>
        </w:rPr>
        <w:t xml:space="preserve"> System</w:t>
      </w:r>
      <w:r w:rsidRPr="0082354C">
        <w:rPr>
          <w:rFonts w:ascii="Book Antiqua" w:hAnsi="Book Antiqua" w:cs="Resavska BG Sans"/>
          <w:color w:val="000000"/>
          <w:lang w:val="en-GB"/>
        </w:rPr>
        <w:t xml:space="preserve">, which enable parents to choose the desired school when enrolling </w:t>
      </w:r>
      <w:r w:rsidR="009E3D39">
        <w:rPr>
          <w:rFonts w:ascii="Book Antiqua" w:hAnsi="Book Antiqua" w:cs="Resavska BG Sans"/>
          <w:color w:val="000000"/>
          <w:lang w:val="en-GB"/>
        </w:rPr>
        <w:t xml:space="preserve">their children </w:t>
      </w:r>
      <w:r w:rsidRPr="0082354C">
        <w:rPr>
          <w:rFonts w:ascii="Book Antiqua" w:hAnsi="Book Antiqua" w:cs="Resavska BG Sans"/>
          <w:color w:val="000000"/>
          <w:lang w:val="en-GB"/>
        </w:rPr>
        <w:t xml:space="preserve">in primary school, and not the school in the territory of </w:t>
      </w:r>
      <w:r w:rsidR="009E3D39">
        <w:rPr>
          <w:rFonts w:ascii="Book Antiqua" w:hAnsi="Book Antiqua" w:cs="Resavska BG Sans"/>
          <w:color w:val="000000"/>
          <w:lang w:val="en-GB"/>
        </w:rPr>
        <w:t xml:space="preserve">the </w:t>
      </w:r>
      <w:r w:rsidRPr="0082354C">
        <w:rPr>
          <w:rFonts w:ascii="Book Antiqua" w:hAnsi="Book Antiqua" w:cs="Resavska BG Sans"/>
          <w:color w:val="000000"/>
          <w:lang w:val="en-GB"/>
        </w:rPr>
        <w:t xml:space="preserve">local self-government where they reside, have led to non-Roma parents in some areas </w:t>
      </w:r>
      <w:r w:rsidR="009E3D39">
        <w:rPr>
          <w:rFonts w:ascii="Book Antiqua" w:hAnsi="Book Antiqua" w:cs="Resavska BG Sans"/>
          <w:color w:val="000000"/>
          <w:lang w:val="en-GB"/>
        </w:rPr>
        <w:t xml:space="preserve">not </w:t>
      </w:r>
      <w:r w:rsidRPr="0082354C">
        <w:rPr>
          <w:rFonts w:ascii="Book Antiqua" w:hAnsi="Book Antiqua" w:cs="Resavska BG Sans"/>
          <w:color w:val="000000"/>
          <w:lang w:val="en-GB"/>
        </w:rPr>
        <w:t>enroll</w:t>
      </w:r>
      <w:r w:rsidR="009E3D39">
        <w:rPr>
          <w:rFonts w:ascii="Book Antiqua" w:hAnsi="Book Antiqua" w:cs="Resavska BG Sans"/>
          <w:color w:val="000000"/>
          <w:lang w:val="en-GB"/>
        </w:rPr>
        <w:t>ing their</w:t>
      </w:r>
      <w:r w:rsidRPr="0082354C">
        <w:rPr>
          <w:rFonts w:ascii="Book Antiqua" w:hAnsi="Book Antiqua" w:cs="Resavska BG Sans"/>
          <w:color w:val="000000"/>
          <w:lang w:val="en-GB"/>
        </w:rPr>
        <w:t xml:space="preserve"> children in schools where a large number of Roma students attend classes</w:t>
      </w:r>
      <w:r w:rsidR="00142D54" w:rsidRPr="007972DD">
        <w:rPr>
          <w:rFonts w:ascii="Book Antiqua" w:hAnsi="Book Antiqua" w:cs="Resavska BG Sans"/>
          <w:color w:val="000000"/>
          <w:lang w:val="en-GB"/>
        </w:rPr>
        <w:t xml:space="preserve">. </w:t>
      </w:r>
    </w:p>
    <w:p w14:paraId="0ADA1D38" w14:textId="64992DE8" w:rsidR="00F542F0" w:rsidRPr="007972DD" w:rsidRDefault="0082354C" w:rsidP="004D7ED5">
      <w:pPr>
        <w:spacing w:before="120" w:after="0" w:line="240" w:lineRule="auto"/>
        <w:jc w:val="both"/>
        <w:rPr>
          <w:rFonts w:ascii="Book Antiqua" w:hAnsi="Book Antiqua" w:cs="Resavska BG Sans"/>
          <w:color w:val="000000"/>
          <w:lang w:val="en-GB"/>
        </w:rPr>
      </w:pPr>
      <w:r w:rsidRPr="0082354C">
        <w:rPr>
          <w:rFonts w:ascii="Book Antiqua" w:hAnsi="Book Antiqua" w:cs="Resavska BG Sans"/>
          <w:color w:val="000000"/>
          <w:lang w:val="en-GB"/>
        </w:rPr>
        <w:t>The Protector of Citizens notes that although the Ministry of Education, Science and Technological Development has carried out various activities to prevent the segregation of Roma children and the formation of separate classes, practice has shown that this problem persists despite the measures taken</w:t>
      </w:r>
      <w:r w:rsidR="00142D54" w:rsidRPr="007972DD">
        <w:rPr>
          <w:rFonts w:ascii="Book Antiqua" w:hAnsi="Book Antiqua" w:cs="Resavska BG Sans"/>
          <w:color w:val="000000"/>
          <w:lang w:val="en-GB"/>
        </w:rPr>
        <w:t xml:space="preserve">. </w:t>
      </w:r>
    </w:p>
    <w:p w14:paraId="7BA99E77" w14:textId="77777777" w:rsidR="00F542F0" w:rsidRPr="007972DD" w:rsidRDefault="00F542F0" w:rsidP="00F542F0">
      <w:pPr>
        <w:spacing w:before="120" w:after="0" w:line="240" w:lineRule="auto"/>
        <w:jc w:val="center"/>
        <w:rPr>
          <w:rFonts w:ascii="Book Antiqua" w:hAnsi="Book Antiqua" w:cs="Resavska BG Sans"/>
          <w:color w:val="000000"/>
          <w:lang w:val="en-GB"/>
        </w:rPr>
      </w:pPr>
      <w:r w:rsidRPr="007972DD">
        <w:rPr>
          <w:rFonts w:ascii="Book Antiqua" w:hAnsi="Book Antiqua" w:cs="Resavska BG Sans"/>
          <w:color w:val="000000"/>
          <w:lang w:val="en-GB"/>
        </w:rPr>
        <w:lastRenderedPageBreak/>
        <w:t>***</w:t>
      </w:r>
    </w:p>
    <w:p w14:paraId="73647398" w14:textId="00867BAF" w:rsidR="00F542F0" w:rsidRPr="007972DD" w:rsidRDefault="0082354C" w:rsidP="00F542F0">
      <w:pPr>
        <w:pBdr>
          <w:top w:val="nil"/>
          <w:left w:val="nil"/>
          <w:bottom w:val="nil"/>
          <w:right w:val="nil"/>
          <w:between w:val="nil"/>
        </w:pBdr>
        <w:spacing w:after="120" w:line="276" w:lineRule="auto"/>
        <w:ind w:right="50"/>
        <w:jc w:val="both"/>
        <w:rPr>
          <w:rFonts w:ascii="Book Antiqua" w:eastAsia="Times New Roman" w:hAnsi="Book Antiqua" w:cs="Times New Roman"/>
          <w:i/>
          <w:color w:val="000000"/>
          <w:lang w:val="en-GB"/>
        </w:rPr>
      </w:pPr>
      <w:r w:rsidRPr="0082354C">
        <w:rPr>
          <w:rFonts w:ascii="Book Antiqua" w:eastAsia="Times New Roman" w:hAnsi="Book Antiqua" w:cs="Times New Roman"/>
          <w:i/>
          <w:color w:val="000000"/>
          <w:lang w:val="en-GB"/>
        </w:rPr>
        <w:t>Regarding paragraph 27 of the List of Issues</w:t>
      </w:r>
      <w:r w:rsidR="00552909">
        <w:rPr>
          <w:rFonts w:ascii="Book Antiqua" w:eastAsia="Times New Roman" w:hAnsi="Book Antiqua" w:cs="Times New Roman"/>
          <w:i/>
          <w:color w:val="000000"/>
          <w:lang w:val="en-GB"/>
        </w:rPr>
        <w:t>:</w:t>
      </w:r>
      <w:r w:rsidRPr="0082354C">
        <w:rPr>
          <w:rFonts w:ascii="Book Antiqua" w:eastAsia="Times New Roman" w:hAnsi="Book Antiqua" w:cs="Times New Roman"/>
          <w:i/>
          <w:color w:val="000000"/>
          <w:lang w:val="en-GB"/>
        </w:rPr>
        <w:t xml:space="preserve"> Explain the impact of the Strategy for the Development of Education in Serbia until 2020 on the access of children with disabilities to education, including those living in institutions, and on the promotion of different classrooms in regular schools</w:t>
      </w:r>
      <w:r w:rsidR="00F542F0" w:rsidRPr="007972DD">
        <w:rPr>
          <w:rFonts w:ascii="Book Antiqua" w:eastAsia="Times New Roman" w:hAnsi="Book Antiqua" w:cs="Times New Roman"/>
          <w:i/>
          <w:color w:val="000000"/>
          <w:lang w:val="en-GB"/>
        </w:rPr>
        <w:t xml:space="preserve">. </w:t>
      </w:r>
    </w:p>
    <w:p w14:paraId="1D30B3E2" w14:textId="4020B334" w:rsidR="0091150B" w:rsidRPr="007972DD" w:rsidRDefault="0082354C" w:rsidP="0091150B">
      <w:pPr>
        <w:pBdr>
          <w:top w:val="nil"/>
          <w:left w:val="nil"/>
          <w:bottom w:val="nil"/>
          <w:right w:val="nil"/>
          <w:between w:val="nil"/>
        </w:pBdr>
        <w:spacing w:before="120" w:after="0" w:line="240" w:lineRule="auto"/>
        <w:ind w:right="50"/>
        <w:jc w:val="both"/>
        <w:rPr>
          <w:rFonts w:ascii="Book Antiqua" w:eastAsia="Times New Roman" w:hAnsi="Book Antiqua" w:cs="Times New Roman"/>
          <w:lang w:val="en-GB"/>
        </w:rPr>
      </w:pPr>
      <w:r w:rsidRPr="0082354C">
        <w:rPr>
          <w:rFonts w:ascii="Book Antiqua" w:eastAsia="Times New Roman" w:hAnsi="Book Antiqua" w:cs="Times New Roman"/>
          <w:lang w:val="en-GB"/>
        </w:rPr>
        <w:t>Inclusive education is mostly conditioned by the development of additional support services for children and students, which have only been fully regulated in recent years and established almost everywhere</w:t>
      </w:r>
      <w:r w:rsidR="00D961DE" w:rsidRPr="007972DD">
        <w:rPr>
          <w:rStyle w:val="FootnoteReference"/>
          <w:rFonts w:ascii="Book Antiqua" w:eastAsia="Times New Roman" w:hAnsi="Book Antiqua" w:cs="Times New Roman"/>
          <w:lang w:val="en-GB"/>
        </w:rPr>
        <w:footnoteReference w:id="25"/>
      </w:r>
      <w:r w:rsidR="00D961DE" w:rsidRPr="007972DD">
        <w:rPr>
          <w:rFonts w:ascii="Book Antiqua" w:eastAsia="Times New Roman" w:hAnsi="Book Antiqua" w:cs="Times New Roman"/>
          <w:lang w:val="en-GB"/>
        </w:rPr>
        <w:t xml:space="preserve">, </w:t>
      </w:r>
      <w:r w:rsidR="0091150B" w:rsidRPr="007972DD">
        <w:rPr>
          <w:rFonts w:ascii="Book Antiqua" w:eastAsia="Times New Roman" w:hAnsi="Book Antiqua" w:cs="Times New Roman"/>
          <w:lang w:val="en-GB"/>
        </w:rPr>
        <w:t xml:space="preserve"> </w:t>
      </w:r>
      <w:r w:rsidRPr="0082354C">
        <w:rPr>
          <w:rFonts w:ascii="Book Antiqua" w:eastAsia="Times New Roman" w:hAnsi="Book Antiqua" w:cs="Times New Roman"/>
          <w:lang w:val="en-GB"/>
        </w:rPr>
        <w:t>but there is still a lack of monitoring and quality control of these services</w:t>
      </w:r>
      <w:r w:rsidR="0091150B" w:rsidRPr="007972DD">
        <w:rPr>
          <w:rFonts w:ascii="Book Antiqua" w:eastAsia="Times New Roman" w:hAnsi="Book Antiqua" w:cs="Times New Roman"/>
          <w:lang w:val="en-GB"/>
        </w:rPr>
        <w:t xml:space="preserve">. </w:t>
      </w:r>
    </w:p>
    <w:p w14:paraId="523EFFB2" w14:textId="720CB6C6" w:rsidR="0091150B" w:rsidRPr="007972DD" w:rsidRDefault="00701850" w:rsidP="0091150B">
      <w:pPr>
        <w:autoSpaceDE w:val="0"/>
        <w:autoSpaceDN w:val="0"/>
        <w:adjustRightInd w:val="0"/>
        <w:spacing w:before="120" w:after="0" w:line="240" w:lineRule="auto"/>
        <w:jc w:val="both"/>
        <w:rPr>
          <w:rFonts w:ascii="Book Antiqua" w:eastAsia="Times New Roman" w:hAnsi="Book Antiqua" w:cs="Book Antiqua"/>
          <w:color w:val="000000"/>
          <w:lang w:val="en-GB"/>
        </w:rPr>
      </w:pPr>
      <w:r w:rsidRPr="00701850">
        <w:rPr>
          <w:rFonts w:ascii="Book Antiqua" w:eastAsia="Times New Roman" w:hAnsi="Book Antiqua" w:cs="Times New Roman"/>
          <w:lang w:val="en-GB"/>
        </w:rPr>
        <w:t xml:space="preserve">The Protector of Citizens was actively involved in the development of an inclusive educational process through numerous control procedures, as well as through legislative initiatives, the application of mediation powers and the provision of advice and good services. In recent years, this body indicates that the services of additional support within educational institutions have not been sufficiently developed. The number of professional associates (pedagogue psychologists, pedagogical assistants, special educators, etc.) in schools is not nearly enough to establish and develop additional support services for children and students. The number of students in the classes is too large to implement an educational process based on an individualized approach and respect for the needs of each child and student. The accessibility of the facilities of educational institutions is still at a rudimentary level. Also, there is no monitoring of the effects of the </w:t>
      </w:r>
      <w:r w:rsidR="00FD0834" w:rsidRPr="00701850">
        <w:rPr>
          <w:rFonts w:ascii="Book Antiqua" w:eastAsia="Times New Roman" w:hAnsi="Book Antiqua" w:cs="Times New Roman"/>
          <w:lang w:val="en-GB"/>
        </w:rPr>
        <w:t xml:space="preserve">provided </w:t>
      </w:r>
      <w:r w:rsidRPr="00701850">
        <w:rPr>
          <w:rFonts w:ascii="Book Antiqua" w:eastAsia="Times New Roman" w:hAnsi="Book Antiqua" w:cs="Times New Roman"/>
          <w:lang w:val="en-GB"/>
        </w:rPr>
        <w:t>services</w:t>
      </w:r>
      <w:r w:rsidR="00FD0834">
        <w:rPr>
          <w:rFonts w:ascii="Book Antiqua" w:eastAsia="Times New Roman" w:hAnsi="Book Antiqua" w:cs="Times New Roman"/>
          <w:lang w:val="en-GB"/>
        </w:rPr>
        <w:t>,</w:t>
      </w:r>
      <w:r w:rsidRPr="00701850">
        <w:rPr>
          <w:rFonts w:ascii="Book Antiqua" w:eastAsia="Times New Roman" w:hAnsi="Book Antiqua" w:cs="Times New Roman"/>
          <w:lang w:val="en-GB"/>
        </w:rPr>
        <w:t xml:space="preserve"> </w:t>
      </w:r>
      <w:r w:rsidR="00DB27D8">
        <w:rPr>
          <w:rFonts w:ascii="Book Antiqua" w:eastAsia="Times New Roman" w:hAnsi="Book Antiqua" w:cs="Times New Roman"/>
          <w:lang w:val="en-GB"/>
        </w:rPr>
        <w:t xml:space="preserve">which were </w:t>
      </w:r>
      <w:r w:rsidRPr="00701850">
        <w:rPr>
          <w:rFonts w:ascii="Book Antiqua" w:eastAsia="Times New Roman" w:hAnsi="Book Antiqua" w:cs="Times New Roman"/>
          <w:lang w:val="en-GB"/>
        </w:rPr>
        <w:t>recommended by the Interdepartmental Commission</w:t>
      </w:r>
      <w:r w:rsidR="0091150B" w:rsidRPr="007972DD">
        <w:rPr>
          <w:rFonts w:ascii="Book Antiqua" w:eastAsia="Times New Roman" w:hAnsi="Book Antiqua" w:cs="Book Antiqua"/>
          <w:color w:val="000000"/>
          <w:lang w:val="en-GB"/>
        </w:rPr>
        <w:t xml:space="preserve">. </w:t>
      </w:r>
    </w:p>
    <w:p w14:paraId="300469E9" w14:textId="34A39E71" w:rsidR="0091150B" w:rsidRPr="007972DD" w:rsidRDefault="0039199A" w:rsidP="0091150B">
      <w:pPr>
        <w:autoSpaceDE w:val="0"/>
        <w:autoSpaceDN w:val="0"/>
        <w:adjustRightInd w:val="0"/>
        <w:spacing w:before="120" w:after="0" w:line="240" w:lineRule="auto"/>
        <w:jc w:val="both"/>
        <w:rPr>
          <w:rFonts w:ascii="Calibri" w:eastAsia="Times New Roman" w:hAnsi="Calibri" w:cs="Times New Roman"/>
          <w:lang w:val="en-GB"/>
        </w:rPr>
      </w:pPr>
      <w:r w:rsidRPr="0039199A">
        <w:rPr>
          <w:rFonts w:ascii="Book Antiqua" w:eastAsia="Times New Roman" w:hAnsi="Book Antiqua" w:cs="Book Antiqua"/>
          <w:color w:val="000000"/>
          <w:lang w:val="en-GB"/>
        </w:rPr>
        <w:t>A significant number of children are still enrolled in the so-called special schools which further contributes to their exclusion from the community. Also, there is still an unjustifiably large number of children belonging to the Roma minority and children from marginalized groups among children in special schools. The competent Ministry of Education, Science and Technological Development has not yet ensured that children with disabilities are not classified in separate classrooms or facilities</w:t>
      </w:r>
      <w:r w:rsidR="00567E25">
        <w:rPr>
          <w:rFonts w:ascii="Book Antiqua" w:eastAsia="Times New Roman" w:hAnsi="Book Antiqua" w:cs="Book Antiqua"/>
          <w:color w:val="000000"/>
          <w:lang w:val="en-GB"/>
        </w:rPr>
        <w:t>,</w:t>
      </w:r>
      <w:r w:rsidRPr="0039199A">
        <w:rPr>
          <w:rFonts w:ascii="Book Antiqua" w:eastAsia="Times New Roman" w:hAnsi="Book Antiqua" w:cs="Book Antiqua"/>
          <w:color w:val="000000"/>
          <w:lang w:val="en-GB"/>
        </w:rPr>
        <w:t xml:space="preserve"> thus </w:t>
      </w:r>
      <w:r w:rsidR="00567E25">
        <w:rPr>
          <w:rFonts w:ascii="Book Antiqua" w:eastAsia="Times New Roman" w:hAnsi="Book Antiqua" w:cs="Book Antiqua"/>
          <w:color w:val="000000"/>
          <w:lang w:val="en-GB"/>
        </w:rPr>
        <w:t xml:space="preserve">being </w:t>
      </w:r>
      <w:r w:rsidRPr="0039199A">
        <w:rPr>
          <w:rFonts w:ascii="Book Antiqua" w:eastAsia="Times New Roman" w:hAnsi="Book Antiqua" w:cs="Book Antiqua"/>
          <w:color w:val="000000"/>
          <w:lang w:val="en-GB"/>
        </w:rPr>
        <w:t>further separate</w:t>
      </w:r>
      <w:r w:rsidR="00567E25">
        <w:rPr>
          <w:rFonts w:ascii="Book Antiqua" w:eastAsia="Times New Roman" w:hAnsi="Book Antiqua" w:cs="Book Antiqua"/>
          <w:color w:val="000000"/>
          <w:lang w:val="en-GB"/>
        </w:rPr>
        <w:t>d</w:t>
      </w:r>
      <w:r w:rsidRPr="0039199A">
        <w:rPr>
          <w:rFonts w:ascii="Book Antiqua" w:eastAsia="Times New Roman" w:hAnsi="Book Antiqua" w:cs="Book Antiqua"/>
          <w:color w:val="000000"/>
          <w:lang w:val="en-GB"/>
        </w:rPr>
        <w:t xml:space="preserve"> (segregate</w:t>
      </w:r>
      <w:r w:rsidR="00567E25">
        <w:rPr>
          <w:rFonts w:ascii="Book Antiqua" w:eastAsia="Times New Roman" w:hAnsi="Book Antiqua" w:cs="Book Antiqua"/>
          <w:color w:val="000000"/>
          <w:lang w:val="en-GB"/>
        </w:rPr>
        <w:t>d</w:t>
      </w:r>
      <w:r w:rsidRPr="0039199A">
        <w:rPr>
          <w:rFonts w:ascii="Book Antiqua" w:eastAsia="Times New Roman" w:hAnsi="Book Antiqua" w:cs="Book Antiqua"/>
          <w:color w:val="000000"/>
          <w:lang w:val="en-GB"/>
        </w:rPr>
        <w:t xml:space="preserve">) from their peers. </w:t>
      </w:r>
      <w:r w:rsidR="00567E25">
        <w:rPr>
          <w:rFonts w:ascii="Book Antiqua" w:eastAsia="Times New Roman" w:hAnsi="Book Antiqua" w:cs="Book Antiqua"/>
          <w:color w:val="000000"/>
          <w:lang w:val="en-GB"/>
        </w:rPr>
        <w:t>Because of this</w:t>
      </w:r>
      <w:r w:rsidRPr="0039199A">
        <w:rPr>
          <w:rFonts w:ascii="Book Antiqua" w:eastAsia="Times New Roman" w:hAnsi="Book Antiqua" w:cs="Book Antiqua"/>
          <w:color w:val="000000"/>
          <w:lang w:val="en-GB"/>
        </w:rPr>
        <w:t xml:space="preserve">, the Protector of Citizens </w:t>
      </w:r>
      <w:r w:rsidR="00567E25">
        <w:rPr>
          <w:rFonts w:ascii="Book Antiqua" w:eastAsia="Times New Roman" w:hAnsi="Book Antiqua" w:cs="Book Antiqua"/>
          <w:color w:val="000000"/>
          <w:lang w:val="en-GB"/>
        </w:rPr>
        <w:t xml:space="preserve">has </w:t>
      </w:r>
      <w:r w:rsidRPr="0039199A">
        <w:rPr>
          <w:rFonts w:ascii="Book Antiqua" w:eastAsia="Times New Roman" w:hAnsi="Book Antiqua" w:cs="Book Antiqua"/>
          <w:color w:val="000000"/>
          <w:lang w:val="en-GB"/>
        </w:rPr>
        <w:t xml:space="preserve">sent recommendations for </w:t>
      </w:r>
      <w:r w:rsidR="00567E25">
        <w:rPr>
          <w:rFonts w:ascii="Book Antiqua" w:eastAsia="Times New Roman" w:hAnsi="Book Antiqua" w:cs="Book Antiqua"/>
          <w:color w:val="000000"/>
          <w:lang w:val="en-GB"/>
        </w:rPr>
        <w:t xml:space="preserve">the </w:t>
      </w:r>
      <w:r w:rsidRPr="0039199A">
        <w:rPr>
          <w:rFonts w:ascii="Book Antiqua" w:eastAsia="Times New Roman" w:hAnsi="Book Antiqua" w:cs="Book Antiqua"/>
          <w:color w:val="000000"/>
          <w:lang w:val="en-GB"/>
        </w:rPr>
        <w:t>eliminati</w:t>
      </w:r>
      <w:r w:rsidR="00567E25">
        <w:rPr>
          <w:rFonts w:ascii="Book Antiqua" w:eastAsia="Times New Roman" w:hAnsi="Book Antiqua" w:cs="Book Antiqua"/>
          <w:color w:val="000000"/>
          <w:lang w:val="en-GB"/>
        </w:rPr>
        <w:t>o</w:t>
      </w:r>
      <w:r w:rsidRPr="0039199A">
        <w:rPr>
          <w:rFonts w:ascii="Book Antiqua" w:eastAsia="Times New Roman" w:hAnsi="Book Antiqua" w:cs="Book Antiqua"/>
          <w:color w:val="000000"/>
          <w:lang w:val="en-GB"/>
        </w:rPr>
        <w:t>n</w:t>
      </w:r>
      <w:r w:rsidR="00567E25">
        <w:rPr>
          <w:rFonts w:ascii="Book Antiqua" w:eastAsia="Times New Roman" w:hAnsi="Book Antiqua" w:cs="Book Antiqua"/>
          <w:color w:val="000000"/>
          <w:lang w:val="en-GB"/>
        </w:rPr>
        <w:t xml:space="preserve"> of</w:t>
      </w:r>
      <w:r w:rsidRPr="0039199A">
        <w:rPr>
          <w:rFonts w:ascii="Book Antiqua" w:eastAsia="Times New Roman" w:hAnsi="Book Antiqua" w:cs="Book Antiqua"/>
          <w:color w:val="000000"/>
          <w:lang w:val="en-GB"/>
        </w:rPr>
        <w:t xml:space="preserve"> omissions in the work of educational bodies, but they </w:t>
      </w:r>
      <w:r w:rsidR="00947DBC">
        <w:rPr>
          <w:rFonts w:ascii="Book Antiqua" w:eastAsia="Times New Roman" w:hAnsi="Book Antiqua" w:cs="Book Antiqua"/>
          <w:color w:val="000000"/>
          <w:lang w:val="en-GB"/>
        </w:rPr>
        <w:t xml:space="preserve">have </w:t>
      </w:r>
      <w:r w:rsidRPr="0039199A">
        <w:rPr>
          <w:rFonts w:ascii="Book Antiqua" w:eastAsia="Times New Roman" w:hAnsi="Book Antiqua" w:cs="Book Antiqua"/>
          <w:color w:val="000000"/>
          <w:lang w:val="en-GB"/>
        </w:rPr>
        <w:t xml:space="preserve">not </w:t>
      </w:r>
      <w:r w:rsidR="0084137C">
        <w:rPr>
          <w:rFonts w:ascii="Book Antiqua" w:eastAsia="Times New Roman" w:hAnsi="Book Antiqua" w:cs="Book Antiqua"/>
          <w:color w:val="000000"/>
          <w:lang w:val="en-GB"/>
        </w:rPr>
        <w:t xml:space="preserve">yet </w:t>
      </w:r>
      <w:r w:rsidR="00947DBC">
        <w:rPr>
          <w:rFonts w:ascii="Book Antiqua" w:eastAsia="Times New Roman" w:hAnsi="Book Antiqua" w:cs="Book Antiqua"/>
          <w:color w:val="000000"/>
          <w:lang w:val="en-GB"/>
        </w:rPr>
        <w:t xml:space="preserve">been </w:t>
      </w:r>
      <w:r w:rsidRPr="0039199A">
        <w:rPr>
          <w:rFonts w:ascii="Book Antiqua" w:eastAsia="Times New Roman" w:hAnsi="Book Antiqua" w:cs="Book Antiqua"/>
          <w:color w:val="000000"/>
          <w:lang w:val="en-GB"/>
        </w:rPr>
        <w:t>acted upon</w:t>
      </w:r>
      <w:r w:rsidR="0091150B" w:rsidRPr="007972DD">
        <w:rPr>
          <w:rFonts w:ascii="Book Antiqua" w:eastAsia="Times New Roman" w:hAnsi="Book Antiqua" w:cs="Book Antiqua"/>
          <w:color w:val="000000"/>
          <w:lang w:val="en-GB"/>
        </w:rPr>
        <w:t>.</w:t>
      </w:r>
    </w:p>
    <w:p w14:paraId="5EE347D6" w14:textId="7974499F" w:rsidR="0091150B" w:rsidRPr="007972DD" w:rsidRDefault="0039199A" w:rsidP="0091150B">
      <w:pPr>
        <w:autoSpaceDE w:val="0"/>
        <w:autoSpaceDN w:val="0"/>
        <w:adjustRightInd w:val="0"/>
        <w:spacing w:before="120" w:after="0" w:line="240" w:lineRule="auto"/>
        <w:jc w:val="both"/>
        <w:rPr>
          <w:rFonts w:ascii="Book Antiqua" w:eastAsia="Times New Roman" w:hAnsi="Book Antiqua" w:cs="Book Antiqua"/>
          <w:color w:val="000000"/>
          <w:lang w:val="en-GB"/>
        </w:rPr>
      </w:pPr>
      <w:r w:rsidRPr="0039199A">
        <w:rPr>
          <w:rFonts w:ascii="Book Antiqua" w:eastAsia="Times New Roman" w:hAnsi="Book Antiqua" w:cs="Book Antiqua"/>
          <w:color w:val="000000"/>
          <w:lang w:val="en-GB"/>
        </w:rPr>
        <w:t xml:space="preserve">With the adoption of the Law on Dual Education, the principles of inclusive education have been suspended to some extent because </w:t>
      </w:r>
      <w:r w:rsidR="0084137C">
        <w:rPr>
          <w:rFonts w:ascii="Book Antiqua" w:eastAsia="Times New Roman" w:hAnsi="Book Antiqua" w:cs="Book Antiqua"/>
          <w:color w:val="000000"/>
          <w:lang w:val="en-GB"/>
        </w:rPr>
        <w:t>they</w:t>
      </w:r>
      <w:r w:rsidRPr="0039199A">
        <w:rPr>
          <w:rFonts w:ascii="Book Antiqua" w:eastAsia="Times New Roman" w:hAnsi="Book Antiqua" w:cs="Book Antiqua"/>
          <w:color w:val="000000"/>
          <w:lang w:val="en-GB"/>
        </w:rPr>
        <w:t xml:space="preserve"> prescribe health ability as a condition for schooling students in certain educational profiles, while the Law on Dual Education has prescribed </w:t>
      </w:r>
      <w:r w:rsidR="0084137C">
        <w:rPr>
          <w:rFonts w:ascii="Book Antiqua" w:eastAsia="Times New Roman" w:hAnsi="Book Antiqua" w:cs="Book Antiqua"/>
          <w:color w:val="000000"/>
          <w:lang w:val="en-GB"/>
        </w:rPr>
        <w:t xml:space="preserve">that the </w:t>
      </w:r>
      <w:r w:rsidRPr="0039199A">
        <w:rPr>
          <w:rFonts w:ascii="Book Antiqua" w:eastAsia="Times New Roman" w:hAnsi="Book Antiqua" w:cs="Book Antiqua"/>
          <w:color w:val="000000"/>
          <w:lang w:val="en-GB"/>
        </w:rPr>
        <w:t xml:space="preserve">loss of health ability </w:t>
      </w:r>
      <w:r w:rsidR="0084137C">
        <w:rPr>
          <w:rFonts w:ascii="Book Antiqua" w:eastAsia="Times New Roman" w:hAnsi="Book Antiqua" w:cs="Book Antiqua"/>
          <w:color w:val="000000"/>
          <w:lang w:val="en-GB"/>
        </w:rPr>
        <w:t xml:space="preserve">is a </w:t>
      </w:r>
      <w:r w:rsidR="0084137C" w:rsidRPr="0084137C">
        <w:rPr>
          <w:rFonts w:ascii="Book Antiqua" w:eastAsia="Times New Roman" w:hAnsi="Book Antiqua" w:cs="Book Antiqua"/>
          <w:color w:val="000000"/>
          <w:lang w:val="en-GB"/>
        </w:rPr>
        <w:t xml:space="preserve">reason for </w:t>
      </w:r>
      <w:r w:rsidR="0084137C">
        <w:rPr>
          <w:rFonts w:ascii="Book Antiqua" w:eastAsia="Times New Roman" w:hAnsi="Book Antiqua" w:cs="Book Antiqua"/>
          <w:color w:val="000000"/>
          <w:lang w:val="en-GB"/>
        </w:rPr>
        <w:t xml:space="preserve">the </w:t>
      </w:r>
      <w:r w:rsidR="0084137C" w:rsidRPr="0084137C">
        <w:rPr>
          <w:rFonts w:ascii="Book Antiqua" w:eastAsia="Times New Roman" w:hAnsi="Book Antiqua" w:cs="Book Antiqua"/>
          <w:color w:val="000000"/>
          <w:lang w:val="en-GB"/>
        </w:rPr>
        <w:t>termination of education in the enrolled educational profile</w:t>
      </w:r>
      <w:r w:rsidR="0091150B" w:rsidRPr="007972DD">
        <w:rPr>
          <w:rFonts w:ascii="Book Antiqua" w:eastAsia="Times New Roman" w:hAnsi="Book Antiqua" w:cs="Book Antiqua"/>
          <w:color w:val="000000"/>
          <w:lang w:val="en-GB"/>
        </w:rPr>
        <w:t>.</w:t>
      </w:r>
    </w:p>
    <w:p w14:paraId="6E9B111A" w14:textId="0E7C7D5B" w:rsidR="0091150B" w:rsidRPr="007972DD" w:rsidRDefault="0039199A" w:rsidP="0091150B">
      <w:pPr>
        <w:autoSpaceDE w:val="0"/>
        <w:autoSpaceDN w:val="0"/>
        <w:adjustRightInd w:val="0"/>
        <w:spacing w:before="120" w:after="0" w:line="240" w:lineRule="auto"/>
        <w:jc w:val="both"/>
        <w:rPr>
          <w:rFonts w:ascii="Book Antiqua" w:eastAsia="Times New Roman" w:hAnsi="Book Antiqua" w:cs="Book Antiqua"/>
          <w:color w:val="000000"/>
          <w:lang w:val="en-GB"/>
        </w:rPr>
      </w:pPr>
      <w:r w:rsidRPr="0039199A">
        <w:rPr>
          <w:rFonts w:ascii="Book Antiqua" w:eastAsia="Times New Roman" w:hAnsi="Book Antiqua" w:cs="Book Antiqua"/>
          <w:color w:val="000000"/>
          <w:lang w:val="en-GB"/>
        </w:rPr>
        <w:t xml:space="preserve">Additional support services are not sufficiently developed. Children living in poverty, </w:t>
      </w:r>
      <w:r w:rsidR="00E34529">
        <w:rPr>
          <w:rFonts w:ascii="Book Antiqua" w:eastAsia="Times New Roman" w:hAnsi="Book Antiqua" w:cs="Book Antiqua"/>
          <w:color w:val="000000"/>
          <w:lang w:val="en-GB"/>
        </w:rPr>
        <w:t xml:space="preserve">children of the </w:t>
      </w:r>
      <w:r w:rsidRPr="0039199A">
        <w:rPr>
          <w:rFonts w:ascii="Book Antiqua" w:eastAsia="Times New Roman" w:hAnsi="Book Antiqua" w:cs="Book Antiqua"/>
          <w:color w:val="000000"/>
          <w:lang w:val="en-GB"/>
        </w:rPr>
        <w:t xml:space="preserve">Roma </w:t>
      </w:r>
      <w:r w:rsidR="00E34529">
        <w:rPr>
          <w:rFonts w:ascii="Book Antiqua" w:eastAsia="Times New Roman" w:hAnsi="Book Antiqua" w:cs="Book Antiqua"/>
          <w:color w:val="000000"/>
          <w:lang w:val="en-GB"/>
        </w:rPr>
        <w:t>nationality</w:t>
      </w:r>
      <w:r w:rsidRPr="0039199A">
        <w:rPr>
          <w:rFonts w:ascii="Book Antiqua" w:eastAsia="Times New Roman" w:hAnsi="Book Antiqua" w:cs="Book Antiqua"/>
          <w:color w:val="000000"/>
          <w:lang w:val="en-GB"/>
        </w:rPr>
        <w:t>, children living and working on the streets, children with emotional and/or behavio</w:t>
      </w:r>
      <w:r w:rsidR="00E34529">
        <w:rPr>
          <w:rFonts w:ascii="Book Antiqua" w:eastAsia="Times New Roman" w:hAnsi="Book Antiqua" w:cs="Book Antiqua"/>
          <w:color w:val="000000"/>
          <w:lang w:val="en-GB"/>
        </w:rPr>
        <w:t>u</w:t>
      </w:r>
      <w:r w:rsidRPr="0039199A">
        <w:rPr>
          <w:rFonts w:ascii="Book Antiqua" w:eastAsia="Times New Roman" w:hAnsi="Book Antiqua" w:cs="Book Antiqua"/>
          <w:color w:val="000000"/>
          <w:lang w:val="en-GB"/>
        </w:rPr>
        <w:t>ral difficulties do not have access to effective services that will encourage children and families to study, as well as additional counsel</w:t>
      </w:r>
      <w:r w:rsidR="00E34529">
        <w:rPr>
          <w:rFonts w:ascii="Book Antiqua" w:eastAsia="Times New Roman" w:hAnsi="Book Antiqua" w:cs="Book Antiqua"/>
          <w:color w:val="000000"/>
          <w:lang w:val="en-GB"/>
        </w:rPr>
        <w:t>l</w:t>
      </w:r>
      <w:r w:rsidRPr="0039199A">
        <w:rPr>
          <w:rFonts w:ascii="Book Antiqua" w:eastAsia="Times New Roman" w:hAnsi="Book Antiqua" w:cs="Book Antiqua"/>
          <w:color w:val="000000"/>
          <w:lang w:val="en-GB"/>
        </w:rPr>
        <w:t>ing and support services during schooling (inns, shelters, learning assistance and support services, full-day and half-day stays</w:t>
      </w:r>
      <w:r w:rsidR="00E34529">
        <w:rPr>
          <w:rFonts w:ascii="Book Antiqua" w:eastAsia="Times New Roman" w:hAnsi="Book Antiqua" w:cs="Book Antiqua"/>
          <w:color w:val="000000"/>
          <w:lang w:val="en-GB"/>
        </w:rPr>
        <w:t xml:space="preserve"> and similarly</w:t>
      </w:r>
      <w:r w:rsidRPr="0039199A">
        <w:rPr>
          <w:rFonts w:ascii="Book Antiqua" w:eastAsia="Times New Roman" w:hAnsi="Book Antiqua" w:cs="Book Antiqua"/>
          <w:color w:val="000000"/>
          <w:lang w:val="en-GB"/>
        </w:rPr>
        <w:t xml:space="preserve"> organized structured activities) in order to prevent the dropout of these groups from further education</w:t>
      </w:r>
      <w:r w:rsidR="0091150B" w:rsidRPr="007972DD">
        <w:rPr>
          <w:rFonts w:ascii="Book Antiqua" w:eastAsia="Times New Roman" w:hAnsi="Book Antiqua" w:cs="Book Antiqua"/>
          <w:color w:val="000000"/>
          <w:lang w:val="en-GB"/>
        </w:rPr>
        <w:t xml:space="preserve">. </w:t>
      </w:r>
    </w:p>
    <w:p w14:paraId="73E20411" w14:textId="4680CDFC" w:rsidR="0091150B" w:rsidRPr="007972DD" w:rsidRDefault="0039199A" w:rsidP="0091150B">
      <w:pPr>
        <w:autoSpaceDE w:val="0"/>
        <w:autoSpaceDN w:val="0"/>
        <w:adjustRightInd w:val="0"/>
        <w:spacing w:before="120" w:after="0" w:line="240" w:lineRule="auto"/>
        <w:jc w:val="both"/>
        <w:rPr>
          <w:rFonts w:ascii="Book Antiqua" w:eastAsia="Times New Roman" w:hAnsi="Book Antiqua" w:cs="Book Antiqua"/>
          <w:lang w:val="en-GB"/>
        </w:rPr>
      </w:pPr>
      <w:r w:rsidRPr="0039199A">
        <w:rPr>
          <w:rFonts w:ascii="Book Antiqua" w:eastAsia="Times New Roman" w:hAnsi="Book Antiqua" w:cs="Times New Roman"/>
          <w:lang w:val="en-GB"/>
        </w:rPr>
        <w:lastRenderedPageBreak/>
        <w:t>In particular, there is no progress in terms of the coverage of these children with preschool education (in the school year 2019/2020, according to the data of the Republic Bureau of Statistics, the coverage of all children under three</w:t>
      </w:r>
      <w:r w:rsidR="0001187A">
        <w:rPr>
          <w:rFonts w:ascii="Book Antiqua" w:eastAsia="Times New Roman" w:hAnsi="Book Antiqua" w:cs="Times New Roman"/>
          <w:lang w:val="en-GB"/>
        </w:rPr>
        <w:t xml:space="preserve"> years of age</w:t>
      </w:r>
      <w:r w:rsidRPr="0039199A">
        <w:rPr>
          <w:rFonts w:ascii="Book Antiqua" w:eastAsia="Times New Roman" w:hAnsi="Book Antiqua" w:cs="Times New Roman"/>
          <w:lang w:val="en-GB"/>
        </w:rPr>
        <w:t xml:space="preserve"> in preschool institutions </w:t>
      </w:r>
      <w:r w:rsidR="0001187A">
        <w:rPr>
          <w:rFonts w:ascii="Book Antiqua" w:eastAsia="Times New Roman" w:hAnsi="Book Antiqua" w:cs="Times New Roman"/>
          <w:lang w:val="en-GB"/>
        </w:rPr>
        <w:t>wa</w:t>
      </w:r>
      <w:r w:rsidRPr="0039199A">
        <w:rPr>
          <w:rFonts w:ascii="Book Antiqua" w:eastAsia="Times New Roman" w:hAnsi="Book Antiqua" w:cs="Times New Roman"/>
          <w:lang w:val="en-GB"/>
        </w:rPr>
        <w:t xml:space="preserve">s 24%). In addition, non-compliance with standards and norms in practice in some regions, especially in Belgrade, both in terms of space and the required number of educators and too many children in kindergarten groups "seriously jeopardizes the quality of care and educational work, reduces safety </w:t>
      </w:r>
      <w:r w:rsidR="0001187A">
        <w:rPr>
          <w:rFonts w:ascii="Book Antiqua" w:eastAsia="Times New Roman" w:hAnsi="Book Antiqua" w:cs="Times New Roman"/>
          <w:lang w:val="en-GB"/>
        </w:rPr>
        <w:t xml:space="preserve">of </w:t>
      </w:r>
      <w:r w:rsidRPr="0039199A">
        <w:rPr>
          <w:rFonts w:ascii="Book Antiqua" w:eastAsia="Times New Roman" w:hAnsi="Book Antiqua" w:cs="Times New Roman"/>
          <w:lang w:val="en-GB"/>
        </w:rPr>
        <w:t>children and endangers their personal and social development"</w:t>
      </w:r>
      <w:r w:rsidR="0091150B" w:rsidRPr="007972DD">
        <w:rPr>
          <w:rFonts w:ascii="Book Antiqua" w:eastAsia="Times New Roman" w:hAnsi="Book Antiqua" w:cs="Calibri"/>
          <w:vertAlign w:val="superscript"/>
          <w:lang w:val="en-GB"/>
        </w:rPr>
        <w:footnoteReference w:id="26"/>
      </w:r>
      <w:r w:rsidR="0091150B" w:rsidRPr="007972DD">
        <w:rPr>
          <w:rFonts w:ascii="Book Antiqua" w:eastAsia="Times New Roman" w:hAnsi="Book Antiqua" w:cs="Calibri"/>
          <w:lang w:val="en-GB"/>
        </w:rPr>
        <w:t xml:space="preserve">. </w:t>
      </w:r>
      <w:r w:rsidRPr="0039199A">
        <w:rPr>
          <w:rFonts w:ascii="Book Antiqua" w:eastAsia="Times New Roman" w:hAnsi="Book Antiqua" w:cs="Times New Roman"/>
          <w:lang w:val="en-GB"/>
        </w:rPr>
        <w:t>Namely, in certain regions the capacities are used over 100%, i</w:t>
      </w:r>
      <w:r w:rsidR="0001187A">
        <w:rPr>
          <w:rFonts w:ascii="Book Antiqua" w:eastAsia="Times New Roman" w:hAnsi="Book Antiqua" w:cs="Times New Roman"/>
          <w:lang w:val="en-GB"/>
        </w:rPr>
        <w:t>.</w:t>
      </w:r>
      <w:r w:rsidRPr="0039199A">
        <w:rPr>
          <w:rFonts w:ascii="Book Antiqua" w:eastAsia="Times New Roman" w:hAnsi="Book Antiqua" w:cs="Times New Roman"/>
          <w:lang w:val="en-GB"/>
        </w:rPr>
        <w:t>e.</w:t>
      </w:r>
      <w:r w:rsidR="0001187A">
        <w:rPr>
          <w:rFonts w:ascii="Book Antiqua" w:eastAsia="Times New Roman" w:hAnsi="Book Antiqua" w:cs="Times New Roman"/>
          <w:lang w:val="en-GB"/>
        </w:rPr>
        <w:t>,</w:t>
      </w:r>
      <w:r w:rsidRPr="0039199A">
        <w:rPr>
          <w:rFonts w:ascii="Book Antiqua" w:eastAsia="Times New Roman" w:hAnsi="Book Antiqua" w:cs="Times New Roman"/>
          <w:lang w:val="en-GB"/>
        </w:rPr>
        <w:t xml:space="preserve"> the number of children in educational groups far exceeds the legal pedagogical norm (in some educational groups up to 50 children with three educators in the same educational space are enrolled). At the same time, it </w:t>
      </w:r>
      <w:r w:rsidR="0001187A">
        <w:rPr>
          <w:rFonts w:ascii="Book Antiqua" w:eastAsia="Times New Roman" w:hAnsi="Book Antiqua" w:cs="Times New Roman"/>
          <w:lang w:val="en-GB"/>
        </w:rPr>
        <w:t xml:space="preserve">represents </w:t>
      </w:r>
      <w:r w:rsidRPr="0039199A">
        <w:rPr>
          <w:rFonts w:ascii="Book Antiqua" w:eastAsia="Times New Roman" w:hAnsi="Book Antiqua" w:cs="Times New Roman"/>
          <w:lang w:val="en-GB"/>
        </w:rPr>
        <w:t xml:space="preserve">an obstacle to the inclusion of children with disabilities, children living in poverty and children of Roma </w:t>
      </w:r>
      <w:r w:rsidR="0001187A">
        <w:rPr>
          <w:rFonts w:ascii="Book Antiqua" w:eastAsia="Times New Roman" w:hAnsi="Book Antiqua" w:cs="Book Antiqua"/>
          <w:color w:val="000000"/>
          <w:lang w:val="en-GB"/>
        </w:rPr>
        <w:t>nationality</w:t>
      </w:r>
      <w:r w:rsidR="0001187A" w:rsidRPr="0039199A">
        <w:rPr>
          <w:rFonts w:ascii="Book Antiqua" w:eastAsia="Times New Roman" w:hAnsi="Book Antiqua" w:cs="Times New Roman"/>
          <w:lang w:val="en-GB"/>
        </w:rPr>
        <w:t xml:space="preserve"> </w:t>
      </w:r>
      <w:r w:rsidRPr="0039199A">
        <w:rPr>
          <w:rFonts w:ascii="Book Antiqua" w:eastAsia="Times New Roman" w:hAnsi="Book Antiqua" w:cs="Times New Roman"/>
          <w:lang w:val="en-GB"/>
        </w:rPr>
        <w:t>in pre-school education, although it is prescribed that they have priority when enrolling</w:t>
      </w:r>
      <w:r w:rsidR="0091150B" w:rsidRPr="007972DD">
        <w:rPr>
          <w:rFonts w:ascii="Book Antiqua" w:eastAsia="Times New Roman" w:hAnsi="Book Antiqua" w:cs="Times New Roman"/>
          <w:lang w:val="en-GB"/>
        </w:rPr>
        <w:t>.</w:t>
      </w:r>
      <w:r w:rsidR="0091150B" w:rsidRPr="007972DD">
        <w:rPr>
          <w:rFonts w:ascii="Book Antiqua" w:eastAsia="Times New Roman" w:hAnsi="Book Antiqua" w:cs="Book Antiqua"/>
          <w:lang w:val="en-GB"/>
        </w:rPr>
        <w:t xml:space="preserve"> </w:t>
      </w:r>
    </w:p>
    <w:p w14:paraId="12F8462A" w14:textId="07C6CB4D" w:rsidR="0091150B" w:rsidRPr="007972DD" w:rsidRDefault="0039199A" w:rsidP="00413AA7">
      <w:pPr>
        <w:autoSpaceDE w:val="0"/>
        <w:autoSpaceDN w:val="0"/>
        <w:adjustRightInd w:val="0"/>
        <w:spacing w:before="120" w:after="120" w:line="240" w:lineRule="auto"/>
        <w:jc w:val="both"/>
        <w:rPr>
          <w:rFonts w:ascii="Book Antiqua" w:eastAsia="Times New Roman" w:hAnsi="Book Antiqua" w:cs="Book Antiqua"/>
          <w:lang w:val="en-GB"/>
        </w:rPr>
      </w:pPr>
      <w:r w:rsidRPr="0039199A">
        <w:rPr>
          <w:rFonts w:ascii="Book Antiqua" w:eastAsia="Times New Roman" w:hAnsi="Book Antiqua" w:cs="Book Antiqua"/>
          <w:color w:val="000000"/>
          <w:lang w:val="en-GB"/>
        </w:rPr>
        <w:t xml:space="preserve">The available additional support services </w:t>
      </w:r>
      <w:r w:rsidR="001450E3" w:rsidRPr="0039199A">
        <w:rPr>
          <w:rFonts w:ascii="Book Antiqua" w:eastAsia="Times New Roman" w:hAnsi="Book Antiqua" w:cs="Book Antiqua"/>
          <w:color w:val="000000"/>
          <w:lang w:val="en-GB"/>
        </w:rPr>
        <w:t xml:space="preserve">have </w:t>
      </w:r>
      <w:r w:rsidR="001450E3">
        <w:rPr>
          <w:rFonts w:ascii="Book Antiqua" w:eastAsia="Times New Roman" w:hAnsi="Book Antiqua" w:cs="Book Antiqua"/>
          <w:color w:val="000000"/>
          <w:lang w:val="en-GB"/>
        </w:rPr>
        <w:t xml:space="preserve">also </w:t>
      </w:r>
      <w:r w:rsidR="001450E3" w:rsidRPr="0039199A">
        <w:rPr>
          <w:rFonts w:ascii="Book Antiqua" w:eastAsia="Times New Roman" w:hAnsi="Book Antiqua" w:cs="Book Antiqua"/>
          <w:color w:val="000000"/>
          <w:lang w:val="en-GB"/>
        </w:rPr>
        <w:t xml:space="preserve">not been sufficiently developed </w:t>
      </w:r>
      <w:r w:rsidRPr="0039199A">
        <w:rPr>
          <w:rFonts w:ascii="Book Antiqua" w:eastAsia="Times New Roman" w:hAnsi="Book Antiqua" w:cs="Book Antiqua"/>
          <w:color w:val="000000"/>
          <w:lang w:val="en-GB"/>
        </w:rPr>
        <w:t xml:space="preserve">in the health care system, </w:t>
      </w:r>
      <w:r w:rsidR="001450E3">
        <w:rPr>
          <w:rFonts w:ascii="Book Antiqua" w:eastAsia="Times New Roman" w:hAnsi="Book Antiqua" w:cs="Book Antiqua"/>
          <w:color w:val="000000"/>
          <w:lang w:val="en-GB"/>
        </w:rPr>
        <w:t>and they</w:t>
      </w:r>
      <w:r w:rsidRPr="0039199A">
        <w:rPr>
          <w:rFonts w:ascii="Book Antiqua" w:eastAsia="Times New Roman" w:hAnsi="Book Antiqua" w:cs="Book Antiqua"/>
          <w:color w:val="000000"/>
          <w:lang w:val="en-GB"/>
        </w:rPr>
        <w:t xml:space="preserve"> are important for </w:t>
      </w:r>
      <w:r w:rsidR="001450E3">
        <w:rPr>
          <w:rFonts w:ascii="Book Antiqua" w:eastAsia="Times New Roman" w:hAnsi="Book Antiqua" w:cs="Book Antiqua"/>
          <w:color w:val="000000"/>
          <w:lang w:val="en-GB"/>
        </w:rPr>
        <w:t xml:space="preserve">the </w:t>
      </w:r>
      <w:r w:rsidRPr="0039199A">
        <w:rPr>
          <w:rFonts w:ascii="Book Antiqua" w:eastAsia="Times New Roman" w:hAnsi="Book Antiqua" w:cs="Book Antiqua"/>
          <w:color w:val="000000"/>
          <w:lang w:val="en-GB"/>
        </w:rPr>
        <w:t xml:space="preserve">education </w:t>
      </w:r>
      <w:r w:rsidR="001450E3">
        <w:rPr>
          <w:rFonts w:ascii="Book Antiqua" w:eastAsia="Times New Roman" w:hAnsi="Book Antiqua" w:cs="Book Antiqua"/>
          <w:color w:val="000000"/>
          <w:lang w:val="en-GB"/>
        </w:rPr>
        <w:t xml:space="preserve">of children </w:t>
      </w:r>
      <w:r w:rsidRPr="0039199A">
        <w:rPr>
          <w:rFonts w:ascii="Book Antiqua" w:eastAsia="Times New Roman" w:hAnsi="Book Antiqua" w:cs="Book Antiqua"/>
          <w:color w:val="000000"/>
          <w:lang w:val="en-GB"/>
        </w:rPr>
        <w:t xml:space="preserve">and the quality </w:t>
      </w:r>
      <w:r w:rsidR="001450E3">
        <w:rPr>
          <w:rFonts w:ascii="Book Antiqua" w:eastAsia="Times New Roman" w:hAnsi="Book Antiqua" w:cs="Book Antiqua"/>
          <w:color w:val="000000"/>
          <w:lang w:val="en-GB"/>
        </w:rPr>
        <w:t xml:space="preserve">of their </w:t>
      </w:r>
      <w:r w:rsidRPr="0039199A">
        <w:rPr>
          <w:rFonts w:ascii="Book Antiqua" w:eastAsia="Times New Roman" w:hAnsi="Book Antiqua" w:cs="Book Antiqua"/>
          <w:color w:val="000000"/>
          <w:lang w:val="en-GB"/>
        </w:rPr>
        <w:t>education: developmental counse</w:t>
      </w:r>
      <w:r w:rsidR="001450E3">
        <w:rPr>
          <w:rFonts w:ascii="Book Antiqua" w:eastAsia="Times New Roman" w:hAnsi="Book Antiqua" w:cs="Book Antiqua"/>
          <w:color w:val="000000"/>
          <w:lang w:val="en-GB"/>
        </w:rPr>
        <w:t>l</w:t>
      </w:r>
      <w:r w:rsidRPr="0039199A">
        <w:rPr>
          <w:rFonts w:ascii="Book Antiqua" w:eastAsia="Times New Roman" w:hAnsi="Book Antiqua" w:cs="Book Antiqua"/>
          <w:color w:val="000000"/>
          <w:lang w:val="en-GB"/>
        </w:rPr>
        <w:t xml:space="preserve">ling and other services </w:t>
      </w:r>
      <w:r w:rsidR="001450E3">
        <w:rPr>
          <w:rFonts w:ascii="Book Antiqua" w:eastAsia="Times New Roman" w:hAnsi="Book Antiqua" w:cs="Book Antiqua"/>
          <w:color w:val="000000"/>
          <w:lang w:val="en-GB"/>
        </w:rPr>
        <w:t xml:space="preserve">intended in cases of </w:t>
      </w:r>
      <w:r w:rsidRPr="0039199A">
        <w:rPr>
          <w:rFonts w:ascii="Book Antiqua" w:eastAsia="Times New Roman" w:hAnsi="Book Antiqua" w:cs="Book Antiqua"/>
          <w:color w:val="000000"/>
          <w:lang w:val="en-GB"/>
        </w:rPr>
        <w:t>speech and developmental disorders, as well as psychological, pedagogical and special education support for children. Only in recent years, the employment of speech therapists in preschool institutions has been partially regulated</w:t>
      </w:r>
      <w:r w:rsidR="0091150B" w:rsidRPr="007972DD">
        <w:rPr>
          <w:rFonts w:ascii="Book Antiqua" w:eastAsia="Times New Roman" w:hAnsi="Book Antiqua" w:cs="Book Antiqua"/>
          <w:lang w:val="en-GB"/>
        </w:rPr>
        <w:t>.</w:t>
      </w:r>
    </w:p>
    <w:p w14:paraId="76EDA7A8" w14:textId="6AB1B4AE" w:rsidR="008E4A88" w:rsidRPr="007972DD" w:rsidRDefault="0039199A" w:rsidP="00413AA7">
      <w:pPr>
        <w:spacing w:after="0" w:line="240" w:lineRule="auto"/>
        <w:jc w:val="both"/>
        <w:rPr>
          <w:rFonts w:ascii="Book Antiqua" w:eastAsia="Times New Roman" w:hAnsi="Book Antiqua" w:cs="Times New Roman"/>
          <w:lang w:val="en-GB"/>
        </w:rPr>
      </w:pPr>
      <w:r w:rsidRPr="0039199A">
        <w:rPr>
          <w:rFonts w:ascii="Book Antiqua" w:eastAsia="Times New Roman" w:hAnsi="Book Antiqua" w:cs="Times New Roman"/>
          <w:lang w:val="en-GB"/>
        </w:rPr>
        <w:t xml:space="preserve">The Strategy for Education until 2030 was adopted, </w:t>
      </w:r>
      <w:r w:rsidR="005C2F27">
        <w:rPr>
          <w:rFonts w:ascii="Book Antiqua" w:eastAsia="Times New Roman" w:hAnsi="Book Antiqua" w:cs="Times New Roman"/>
          <w:lang w:val="en-GB"/>
        </w:rPr>
        <w:t>an integral part of which is</w:t>
      </w:r>
      <w:r w:rsidRPr="0039199A">
        <w:rPr>
          <w:rFonts w:ascii="Book Antiqua" w:eastAsia="Times New Roman" w:hAnsi="Book Antiqua" w:cs="Times New Roman"/>
          <w:lang w:val="en-GB"/>
        </w:rPr>
        <w:t xml:space="preserve"> the Action Plan for the period from 2021 to 2023, the full implementation of which could positively affect the access of children with disabilities to education, given that it respects and values the achieve</w:t>
      </w:r>
      <w:r w:rsidR="005C2F27">
        <w:rPr>
          <w:rFonts w:ascii="Book Antiqua" w:eastAsia="Times New Roman" w:hAnsi="Book Antiqua" w:cs="Times New Roman"/>
          <w:lang w:val="en-GB"/>
        </w:rPr>
        <w:t>d</w:t>
      </w:r>
      <w:r w:rsidRPr="0039199A">
        <w:rPr>
          <w:rFonts w:ascii="Book Antiqua" w:eastAsia="Times New Roman" w:hAnsi="Book Antiqua" w:cs="Times New Roman"/>
          <w:lang w:val="en-GB"/>
        </w:rPr>
        <w:t xml:space="preserve"> results, but also includes topics that were not part of the existing strategic framework, and the implementation of which began in the previous period</w:t>
      </w:r>
      <w:r w:rsidR="00734E79" w:rsidRPr="007972DD">
        <w:rPr>
          <w:rStyle w:val="FootnoteReference"/>
          <w:rFonts w:ascii="Book Antiqua" w:eastAsia="Times New Roman" w:hAnsi="Book Antiqua" w:cs="Times New Roman"/>
          <w:lang w:val="en-GB"/>
        </w:rPr>
        <w:footnoteReference w:id="27"/>
      </w:r>
      <w:r w:rsidR="00734E79" w:rsidRPr="007972DD">
        <w:rPr>
          <w:rFonts w:ascii="Book Antiqua" w:eastAsia="Times New Roman" w:hAnsi="Book Antiqua" w:cs="Times New Roman"/>
          <w:lang w:val="en-GB"/>
        </w:rPr>
        <w:t>.</w:t>
      </w:r>
      <w:r w:rsidR="002E0E18" w:rsidRPr="007972DD">
        <w:rPr>
          <w:rFonts w:ascii="Book Antiqua" w:eastAsia="Times New Roman" w:hAnsi="Book Antiqua" w:cs="Times New Roman"/>
          <w:lang w:val="en-GB"/>
        </w:rPr>
        <w:t xml:space="preserve"> </w:t>
      </w:r>
      <w:r w:rsidRPr="0039199A">
        <w:rPr>
          <w:rFonts w:ascii="Book Antiqua" w:eastAsia="Times New Roman" w:hAnsi="Book Antiqua" w:cs="Times New Roman"/>
          <w:lang w:val="en-GB"/>
        </w:rPr>
        <w:t>It remains to be seen what its effects will be in practice</w:t>
      </w:r>
      <w:r w:rsidR="002E0E18" w:rsidRPr="007972DD">
        <w:rPr>
          <w:rFonts w:ascii="Book Antiqua" w:eastAsia="Times New Roman" w:hAnsi="Book Antiqua" w:cs="Times New Roman"/>
          <w:lang w:val="en-GB"/>
        </w:rPr>
        <w:t>.</w:t>
      </w:r>
    </w:p>
    <w:p w14:paraId="611F5675" w14:textId="77777777" w:rsidR="00413AA7" w:rsidRPr="007972DD" w:rsidRDefault="00413AA7" w:rsidP="00413AA7">
      <w:pPr>
        <w:spacing w:after="0" w:line="240" w:lineRule="auto"/>
        <w:jc w:val="both"/>
        <w:rPr>
          <w:rFonts w:ascii="Book Antiqua" w:hAnsi="Book Antiqua"/>
          <w:lang w:val="en-GB"/>
        </w:rPr>
      </w:pPr>
    </w:p>
    <w:p w14:paraId="1645DC6F" w14:textId="1494796B" w:rsidR="00D16C3D" w:rsidRPr="007972DD" w:rsidRDefault="0039199A" w:rsidP="00413AA7">
      <w:pPr>
        <w:spacing w:after="120" w:line="240" w:lineRule="auto"/>
        <w:jc w:val="center"/>
        <w:rPr>
          <w:rFonts w:ascii="Book Antiqua" w:eastAsia="Times New Roman" w:hAnsi="Book Antiqua" w:cs="Times New Roman"/>
          <w:b/>
          <w:lang w:val="en-GB"/>
        </w:rPr>
      </w:pPr>
      <w:r w:rsidRPr="0039199A">
        <w:rPr>
          <w:rFonts w:ascii="Book Antiqua" w:eastAsia="Times New Roman" w:hAnsi="Book Antiqua" w:cs="Times New Roman"/>
          <w:b/>
          <w:lang w:val="en-GB"/>
        </w:rPr>
        <w:t xml:space="preserve">The right of everyone to participate in cultural life (Article </w:t>
      </w:r>
      <w:r w:rsidR="001F667D" w:rsidRPr="007972DD">
        <w:rPr>
          <w:rFonts w:ascii="Book Antiqua" w:eastAsia="Times New Roman" w:hAnsi="Book Antiqua" w:cs="Times New Roman"/>
          <w:b/>
          <w:lang w:val="en-GB"/>
        </w:rPr>
        <w:t>15)</w:t>
      </w:r>
    </w:p>
    <w:p w14:paraId="1126404E" w14:textId="55BE9491" w:rsidR="00D16C3D" w:rsidRPr="007972DD" w:rsidRDefault="0039199A" w:rsidP="00413AA7">
      <w:pPr>
        <w:spacing w:before="120" w:after="120" w:line="240" w:lineRule="auto"/>
        <w:jc w:val="center"/>
        <w:rPr>
          <w:rFonts w:ascii="Book Antiqua" w:eastAsia="Times New Roman" w:hAnsi="Book Antiqua" w:cs="Times New Roman"/>
          <w:i/>
          <w:lang w:val="en-GB"/>
        </w:rPr>
      </w:pPr>
      <w:r w:rsidRPr="0039199A">
        <w:rPr>
          <w:rFonts w:ascii="Book Antiqua" w:eastAsia="Times New Roman" w:hAnsi="Book Antiqua" w:cs="Times New Roman"/>
          <w:i/>
          <w:lang w:val="en-GB"/>
        </w:rPr>
        <w:t>Powers of national councils of national minorities</w:t>
      </w:r>
      <w:r w:rsidR="00DF06DD" w:rsidRPr="007972DD">
        <w:rPr>
          <w:rFonts w:ascii="Book Antiqua" w:eastAsia="Times New Roman" w:hAnsi="Book Antiqua" w:cs="Times New Roman"/>
          <w:i/>
          <w:lang w:val="en-GB"/>
        </w:rPr>
        <w:t xml:space="preserve"> </w:t>
      </w:r>
    </w:p>
    <w:p w14:paraId="06E54A05" w14:textId="1F1301D4" w:rsidR="00DF06DD" w:rsidRPr="007972DD" w:rsidRDefault="008A65F3" w:rsidP="008B43F5">
      <w:pPr>
        <w:spacing w:before="120" w:after="0" w:line="240" w:lineRule="auto"/>
        <w:jc w:val="both"/>
        <w:rPr>
          <w:rFonts w:ascii="Book Antiqua" w:hAnsi="Book Antiqua"/>
          <w:lang w:val="en-GB"/>
        </w:rPr>
      </w:pPr>
      <w:r w:rsidRPr="008A65F3">
        <w:rPr>
          <w:rFonts w:ascii="Book Antiqua" w:hAnsi="Book Antiqua"/>
          <w:lang w:val="en-GB"/>
        </w:rPr>
        <w:t xml:space="preserve">In 2020, the Protector of Citizens published a Special Report with recommendations entitled </w:t>
      </w:r>
      <w:r w:rsidRPr="00DE25D7">
        <w:rPr>
          <w:rFonts w:ascii="Book Antiqua" w:hAnsi="Book Antiqua"/>
          <w:i/>
          <w:iCs/>
          <w:lang w:val="en-GB"/>
        </w:rPr>
        <w:t>Analysis of the situation in the field of exercising public powers of national councils of national minorities for the period from 2014 to 2018</w:t>
      </w:r>
      <w:r w:rsidRPr="008A65F3">
        <w:rPr>
          <w:rFonts w:ascii="Book Antiqua" w:hAnsi="Book Antiqua"/>
          <w:lang w:val="en-GB"/>
        </w:rPr>
        <w:t xml:space="preserve">. Data collected during this survey indicate that national councils exercised the most powers in education and official use of language and script. There are powers that no national council has used in the previous period, and they mostly become active when they are asked for an opinion at the level of local self-government units, ministries or provincial bodies. Furthermore, the councils do not show enough initiative to address issues in areas where they have public powers, and some of them cannot even use certain powers because they do not have a standardized language or the language of a national minority has not been introduced into official use. Also, a number of national councils of national minorities do not have media that inform in the language of the national minority, while most of them do not have a functioning </w:t>
      </w:r>
      <w:r w:rsidRPr="008A65F3">
        <w:rPr>
          <w:rFonts w:ascii="Book Antiqua" w:hAnsi="Book Antiqua"/>
          <w:lang w:val="en-GB"/>
        </w:rPr>
        <w:lastRenderedPageBreak/>
        <w:t>website, so it can be concluded that the community itself does not have enough information about the existence of councils, their activities and powers. The Protector of Citizens points out that in the process of creating policies, strategies as well as in the decision-making process and creating activities aimed at preserving the collective identity, councils do not have established mechanisms for contact with the community</w:t>
      </w:r>
      <w:r w:rsidR="00DE25D7">
        <w:rPr>
          <w:rFonts w:ascii="Book Antiqua" w:hAnsi="Book Antiqua"/>
          <w:lang w:val="en-GB"/>
        </w:rPr>
        <w:t xml:space="preserve">, </w:t>
      </w:r>
      <w:r w:rsidR="00DE25D7" w:rsidRPr="00DE25D7">
        <w:rPr>
          <w:rFonts w:ascii="Book Antiqua" w:hAnsi="Book Antiqua"/>
          <w:lang w:val="en-GB"/>
        </w:rPr>
        <w:t xml:space="preserve">and a small number of them have a strategic approach in their work and there are few </w:t>
      </w:r>
      <w:r w:rsidR="00A43BA9">
        <w:rPr>
          <w:rFonts w:ascii="Book Antiqua" w:hAnsi="Book Antiqua"/>
          <w:lang w:val="en-GB"/>
        </w:rPr>
        <w:t xml:space="preserve">of them </w:t>
      </w:r>
      <w:r w:rsidR="00DE25D7">
        <w:rPr>
          <w:rFonts w:ascii="Book Antiqua" w:hAnsi="Book Antiqua"/>
          <w:lang w:val="en-GB"/>
        </w:rPr>
        <w:t>that</w:t>
      </w:r>
      <w:r w:rsidR="00DE25D7" w:rsidRPr="00DE25D7">
        <w:rPr>
          <w:rFonts w:ascii="Book Antiqua" w:hAnsi="Book Antiqua"/>
          <w:lang w:val="en-GB"/>
        </w:rPr>
        <w:t xml:space="preserve"> define their goals by developing strategies</w:t>
      </w:r>
      <w:r w:rsidR="00DF06DD" w:rsidRPr="007972DD">
        <w:rPr>
          <w:rFonts w:ascii="Book Antiqua" w:hAnsi="Book Antiqua"/>
          <w:lang w:val="en-GB"/>
        </w:rPr>
        <w:t xml:space="preserve">. </w:t>
      </w:r>
    </w:p>
    <w:p w14:paraId="178B9A20" w14:textId="3B847CA7" w:rsidR="00734E79" w:rsidRPr="007972DD" w:rsidRDefault="008A65F3" w:rsidP="00487398">
      <w:pPr>
        <w:spacing w:before="120" w:after="120" w:line="240" w:lineRule="auto"/>
        <w:jc w:val="both"/>
        <w:rPr>
          <w:rFonts w:ascii="Book Antiqua" w:hAnsi="Book Antiqua"/>
          <w:lang w:val="en-GB"/>
        </w:rPr>
      </w:pPr>
      <w:r w:rsidRPr="008A65F3">
        <w:rPr>
          <w:rFonts w:ascii="Book Antiqua" w:hAnsi="Book Antiqua"/>
          <w:lang w:val="en-GB"/>
        </w:rPr>
        <w:t xml:space="preserve">It is also noticeable that a number of national councils of national minorities do not have enough knowledge about their powers, and in situations where there are objective possibilities to use them, they do not have the professional capacity to implement </w:t>
      </w:r>
      <w:r w:rsidR="003427DB">
        <w:rPr>
          <w:rFonts w:ascii="Book Antiqua" w:hAnsi="Book Antiqua"/>
          <w:lang w:val="en-GB"/>
        </w:rPr>
        <w:t>them</w:t>
      </w:r>
      <w:r w:rsidRPr="008A65F3">
        <w:rPr>
          <w:rFonts w:ascii="Book Antiqua" w:hAnsi="Book Antiqua"/>
          <w:lang w:val="en-GB"/>
        </w:rPr>
        <w:t xml:space="preserve"> in practice. Also, the lack of financial as well as administrative and technical capacity certainly affects the quality of work of the council</w:t>
      </w:r>
      <w:r w:rsidR="003427DB">
        <w:rPr>
          <w:rFonts w:ascii="Book Antiqua" w:hAnsi="Book Antiqua"/>
          <w:lang w:val="en-GB"/>
        </w:rPr>
        <w:t>s</w:t>
      </w:r>
      <w:r w:rsidRPr="008A65F3">
        <w:rPr>
          <w:rFonts w:ascii="Book Antiqua" w:hAnsi="Book Antiqua"/>
          <w:lang w:val="en-GB"/>
        </w:rPr>
        <w:t>, and thus the exercise of the rights of the national minority they represent</w:t>
      </w:r>
      <w:r w:rsidR="00DF06DD" w:rsidRPr="007972DD">
        <w:rPr>
          <w:rFonts w:ascii="Book Antiqua" w:hAnsi="Book Antiqua"/>
          <w:lang w:val="en-GB"/>
        </w:rPr>
        <w:t xml:space="preserve">. </w:t>
      </w:r>
    </w:p>
    <w:p w14:paraId="2555688D" w14:textId="71EC5692" w:rsidR="00D16C3D" w:rsidRPr="007972DD" w:rsidRDefault="008A65F3" w:rsidP="00977605">
      <w:pPr>
        <w:spacing w:after="120" w:line="240" w:lineRule="auto"/>
        <w:jc w:val="both"/>
        <w:rPr>
          <w:rFonts w:ascii="Book Antiqua" w:hAnsi="Book Antiqua"/>
          <w:lang w:val="en-GB"/>
        </w:rPr>
      </w:pPr>
      <w:r w:rsidRPr="008A65F3">
        <w:rPr>
          <w:rFonts w:ascii="Book Antiqua" w:hAnsi="Book Antiqua"/>
          <w:lang w:val="en-GB"/>
        </w:rPr>
        <w:t xml:space="preserve">The Protector of Citizens believes that, in addition to raising the capacity of national councils of national minorities, contact and work in the community is </w:t>
      </w:r>
      <w:r w:rsidR="00D0458F">
        <w:rPr>
          <w:rFonts w:ascii="Book Antiqua" w:hAnsi="Book Antiqua"/>
          <w:lang w:val="en-GB"/>
        </w:rPr>
        <w:t xml:space="preserve">also </w:t>
      </w:r>
      <w:r w:rsidRPr="008A65F3">
        <w:rPr>
          <w:rFonts w:ascii="Book Antiqua" w:hAnsi="Book Antiqua"/>
          <w:lang w:val="en-GB"/>
        </w:rPr>
        <w:t xml:space="preserve">important and, consequently, the availability of information on the role and public powers of national councils in the community they represent, but also in the majority </w:t>
      </w:r>
      <w:r w:rsidR="00D0458F">
        <w:rPr>
          <w:rFonts w:ascii="Book Antiqua" w:hAnsi="Book Antiqua"/>
          <w:lang w:val="en-GB"/>
        </w:rPr>
        <w:t xml:space="preserve">of </w:t>
      </w:r>
      <w:r w:rsidRPr="008A65F3">
        <w:rPr>
          <w:rFonts w:ascii="Book Antiqua" w:hAnsi="Book Antiqua"/>
          <w:lang w:val="en-GB"/>
        </w:rPr>
        <w:t>population</w:t>
      </w:r>
      <w:r w:rsidR="00DF06DD" w:rsidRPr="007972DD">
        <w:rPr>
          <w:rFonts w:ascii="Book Antiqua" w:hAnsi="Book Antiqua"/>
          <w:lang w:val="en-GB"/>
        </w:rPr>
        <w:t xml:space="preserve">. </w:t>
      </w:r>
    </w:p>
    <w:p w14:paraId="5898AEAE" w14:textId="2377716D" w:rsidR="006C46E7" w:rsidRPr="007972DD" w:rsidRDefault="008A65F3" w:rsidP="00487398">
      <w:pPr>
        <w:spacing w:after="0" w:line="240" w:lineRule="auto"/>
        <w:jc w:val="center"/>
        <w:rPr>
          <w:rFonts w:ascii="Book Antiqua" w:eastAsia="Times New Roman" w:hAnsi="Book Antiqua" w:cs="Times New Roman"/>
          <w:i/>
          <w:lang w:val="en-GB"/>
        </w:rPr>
      </w:pPr>
      <w:r w:rsidRPr="008A65F3">
        <w:rPr>
          <w:rFonts w:ascii="Book Antiqua" w:eastAsia="Times New Roman" w:hAnsi="Book Antiqua" w:cs="Times New Roman"/>
          <w:i/>
          <w:lang w:val="en-GB"/>
        </w:rPr>
        <w:t>The right to official use of language and script</w:t>
      </w:r>
    </w:p>
    <w:p w14:paraId="747231A8" w14:textId="11F8C658" w:rsidR="00D16C3D" w:rsidRPr="007972DD" w:rsidRDefault="008A65F3" w:rsidP="008B43F5">
      <w:pPr>
        <w:spacing w:before="120" w:after="0" w:line="240" w:lineRule="auto"/>
        <w:jc w:val="both"/>
        <w:rPr>
          <w:rFonts w:ascii="Book Antiqua" w:hAnsi="Book Antiqua"/>
          <w:lang w:val="en-GB"/>
        </w:rPr>
      </w:pPr>
      <w:r w:rsidRPr="008A65F3">
        <w:rPr>
          <w:rFonts w:ascii="Book Antiqua" w:hAnsi="Book Antiqua"/>
          <w:lang w:val="en-GB"/>
        </w:rPr>
        <w:t xml:space="preserve">In 2021, the Protector of Citizens published a Special Report on the </w:t>
      </w:r>
      <w:r w:rsidR="00EC0064">
        <w:rPr>
          <w:rFonts w:ascii="Book Antiqua" w:hAnsi="Book Antiqua"/>
          <w:lang w:val="en-GB"/>
        </w:rPr>
        <w:t>o</w:t>
      </w:r>
      <w:r w:rsidRPr="008A65F3">
        <w:rPr>
          <w:rFonts w:ascii="Book Antiqua" w:hAnsi="Book Antiqua"/>
          <w:lang w:val="en-GB"/>
        </w:rPr>
        <w:t xml:space="preserve">fficial </w:t>
      </w:r>
      <w:r w:rsidR="00EC0064">
        <w:rPr>
          <w:rFonts w:ascii="Book Antiqua" w:hAnsi="Book Antiqua"/>
          <w:lang w:val="en-GB"/>
        </w:rPr>
        <w:t>u</w:t>
      </w:r>
      <w:r w:rsidRPr="008A65F3">
        <w:rPr>
          <w:rFonts w:ascii="Book Antiqua" w:hAnsi="Book Antiqua"/>
          <w:lang w:val="en-GB"/>
        </w:rPr>
        <w:t xml:space="preserve">se of the Bulgarian </w:t>
      </w:r>
      <w:r w:rsidR="00EC0064">
        <w:rPr>
          <w:rFonts w:ascii="Book Antiqua" w:hAnsi="Book Antiqua"/>
          <w:lang w:val="en-GB"/>
        </w:rPr>
        <w:t>l</w:t>
      </w:r>
      <w:r w:rsidRPr="008A65F3">
        <w:rPr>
          <w:rFonts w:ascii="Book Antiqua" w:hAnsi="Book Antiqua"/>
          <w:lang w:val="en-GB"/>
        </w:rPr>
        <w:t xml:space="preserve">anguage and </w:t>
      </w:r>
      <w:r w:rsidR="00EC0064">
        <w:rPr>
          <w:rFonts w:ascii="Book Antiqua" w:hAnsi="Book Antiqua"/>
          <w:lang w:val="en-GB"/>
        </w:rPr>
        <w:t>s</w:t>
      </w:r>
      <w:r w:rsidRPr="008A65F3">
        <w:rPr>
          <w:rFonts w:ascii="Book Antiqua" w:hAnsi="Book Antiqua"/>
          <w:lang w:val="en-GB"/>
        </w:rPr>
        <w:t xml:space="preserve">cript with </w:t>
      </w:r>
      <w:r w:rsidR="00EC0064">
        <w:rPr>
          <w:rFonts w:ascii="Book Antiqua" w:hAnsi="Book Antiqua"/>
          <w:lang w:val="en-GB"/>
        </w:rPr>
        <w:t>r</w:t>
      </w:r>
      <w:r w:rsidRPr="008A65F3">
        <w:rPr>
          <w:rFonts w:ascii="Book Antiqua" w:hAnsi="Book Antiqua"/>
          <w:lang w:val="en-GB"/>
        </w:rPr>
        <w:t xml:space="preserve">ecommendations. The results of the research showed that, although there are no legal obstacles or obstacles in the conduct of local services for members of the Bulgarian national minority to submit a request for administrative proceedings in their own language, no local government unit where Bulgarian is in official use has </w:t>
      </w:r>
      <w:r w:rsidR="00EC0064">
        <w:rPr>
          <w:rFonts w:ascii="Book Antiqua" w:hAnsi="Book Antiqua"/>
          <w:lang w:val="en-GB"/>
        </w:rPr>
        <w:t>received</w:t>
      </w:r>
      <w:r w:rsidR="001322BC">
        <w:rPr>
          <w:rFonts w:ascii="Book Antiqua" w:hAnsi="Book Antiqua"/>
          <w:lang w:val="en-GB"/>
        </w:rPr>
        <w:t xml:space="preserve"> such</w:t>
      </w:r>
      <w:r w:rsidR="00EC0064">
        <w:rPr>
          <w:rFonts w:ascii="Book Antiqua" w:hAnsi="Book Antiqua"/>
          <w:lang w:val="en-GB"/>
        </w:rPr>
        <w:t xml:space="preserve"> </w:t>
      </w:r>
      <w:r w:rsidRPr="008A65F3">
        <w:rPr>
          <w:rFonts w:ascii="Book Antiqua" w:hAnsi="Book Antiqua"/>
          <w:lang w:val="en-GB"/>
        </w:rPr>
        <w:t xml:space="preserve">requests </w:t>
      </w:r>
      <w:r w:rsidR="00EC0064">
        <w:rPr>
          <w:rFonts w:ascii="Book Antiqua" w:hAnsi="Book Antiqua"/>
          <w:lang w:val="en-GB"/>
        </w:rPr>
        <w:t xml:space="preserve">in </w:t>
      </w:r>
      <w:r w:rsidRPr="008A65F3">
        <w:rPr>
          <w:rFonts w:ascii="Book Antiqua" w:hAnsi="Book Antiqua"/>
          <w:lang w:val="en-GB"/>
        </w:rPr>
        <w:t xml:space="preserve">the period January-May 2021. The right to register </w:t>
      </w:r>
      <w:r w:rsidR="00A51F1B">
        <w:rPr>
          <w:rFonts w:ascii="Book Antiqua" w:hAnsi="Book Antiqua"/>
          <w:lang w:val="en-GB"/>
        </w:rPr>
        <w:t xml:space="preserve">a </w:t>
      </w:r>
      <w:r w:rsidRPr="008A65F3">
        <w:rPr>
          <w:rFonts w:ascii="Book Antiqua" w:hAnsi="Book Antiqua"/>
          <w:lang w:val="en-GB"/>
        </w:rPr>
        <w:t xml:space="preserve">personal name in the Bulgarian language and script is almost not exercised, so </w:t>
      </w:r>
      <w:r w:rsidRPr="00242D2C">
        <w:rPr>
          <w:rFonts w:ascii="Book Antiqua" w:hAnsi="Book Antiqua"/>
          <w:lang w:val="en-GB"/>
        </w:rPr>
        <w:t>in the basic</w:t>
      </w:r>
      <w:r w:rsidRPr="008A65F3">
        <w:rPr>
          <w:rFonts w:ascii="Book Antiqua" w:hAnsi="Book Antiqua"/>
          <w:lang w:val="en-GB"/>
        </w:rPr>
        <w:t>, i</w:t>
      </w:r>
      <w:r w:rsidR="00EC0064">
        <w:rPr>
          <w:rFonts w:ascii="Book Antiqua" w:hAnsi="Book Antiqua"/>
          <w:lang w:val="en-GB"/>
        </w:rPr>
        <w:t>.</w:t>
      </w:r>
      <w:r w:rsidRPr="008A65F3">
        <w:rPr>
          <w:rFonts w:ascii="Book Antiqua" w:hAnsi="Book Antiqua"/>
          <w:lang w:val="en-GB"/>
        </w:rPr>
        <w:t>e</w:t>
      </w:r>
      <w:r w:rsidR="00EC0064">
        <w:rPr>
          <w:rFonts w:ascii="Book Antiqua" w:hAnsi="Book Antiqua"/>
          <w:lang w:val="en-GB"/>
        </w:rPr>
        <w:t>.,</w:t>
      </w:r>
      <w:r w:rsidRPr="008A65F3">
        <w:rPr>
          <w:rFonts w:ascii="Book Antiqua" w:hAnsi="Book Antiqua"/>
          <w:lang w:val="en-GB"/>
        </w:rPr>
        <w:t xml:space="preserve"> regular registration </w:t>
      </w:r>
      <w:r w:rsidR="00EC0064">
        <w:rPr>
          <w:rFonts w:ascii="Book Antiqua" w:hAnsi="Book Antiqua"/>
          <w:lang w:val="en-GB"/>
        </w:rPr>
        <w:t xml:space="preserve">procedures </w:t>
      </w:r>
      <w:r w:rsidRPr="008A65F3">
        <w:rPr>
          <w:rFonts w:ascii="Book Antiqua" w:hAnsi="Book Antiqua"/>
          <w:lang w:val="en-GB"/>
        </w:rPr>
        <w:t>in the registry books in all local self-government units</w:t>
      </w:r>
      <w:r w:rsidR="00EC0064">
        <w:rPr>
          <w:rFonts w:ascii="Book Antiqua" w:hAnsi="Book Antiqua"/>
          <w:lang w:val="en-GB"/>
        </w:rPr>
        <w:t>,</w:t>
      </w:r>
      <w:r w:rsidRPr="008A65F3">
        <w:rPr>
          <w:rFonts w:ascii="Book Antiqua" w:hAnsi="Book Antiqua"/>
          <w:lang w:val="en-GB"/>
        </w:rPr>
        <w:t xml:space="preserve"> there were no </w:t>
      </w:r>
      <w:r w:rsidR="00EC0064">
        <w:rPr>
          <w:rFonts w:ascii="Book Antiqua" w:hAnsi="Book Antiqua"/>
          <w:lang w:val="en-GB"/>
        </w:rPr>
        <w:t xml:space="preserve">such </w:t>
      </w:r>
      <w:r w:rsidRPr="008A65F3">
        <w:rPr>
          <w:rFonts w:ascii="Book Antiqua" w:hAnsi="Book Antiqua"/>
          <w:lang w:val="en-GB"/>
        </w:rPr>
        <w:t xml:space="preserve">requests, while for subsequent registration of </w:t>
      </w:r>
      <w:r w:rsidR="00A51F1B">
        <w:rPr>
          <w:rFonts w:ascii="Book Antiqua" w:hAnsi="Book Antiqua"/>
          <w:lang w:val="en-GB"/>
        </w:rPr>
        <w:t xml:space="preserve">a </w:t>
      </w:r>
      <w:r w:rsidRPr="008A65F3">
        <w:rPr>
          <w:rFonts w:ascii="Book Antiqua" w:hAnsi="Book Antiqua"/>
          <w:lang w:val="en-GB"/>
        </w:rPr>
        <w:t>personal name</w:t>
      </w:r>
      <w:r w:rsidR="00EC0064">
        <w:rPr>
          <w:rFonts w:ascii="Book Antiqua" w:hAnsi="Book Antiqua"/>
          <w:lang w:val="en-GB"/>
        </w:rPr>
        <w:t>,</w:t>
      </w:r>
      <w:r w:rsidRPr="008A65F3">
        <w:rPr>
          <w:rFonts w:ascii="Book Antiqua" w:hAnsi="Book Antiqua"/>
          <w:lang w:val="en-GB"/>
        </w:rPr>
        <w:t xml:space="preserve"> only in Dimitrovgrad there were eleven requests</w:t>
      </w:r>
      <w:r w:rsidR="00F166E9" w:rsidRPr="007972DD">
        <w:rPr>
          <w:rFonts w:ascii="Book Antiqua" w:hAnsi="Book Antiqua"/>
          <w:lang w:val="en-GB"/>
        </w:rPr>
        <w:t xml:space="preserve">. </w:t>
      </w:r>
    </w:p>
    <w:p w14:paraId="0307353F" w14:textId="3CF29173" w:rsidR="00CE0A3B" w:rsidRPr="007972DD" w:rsidRDefault="00A41652" w:rsidP="008B43F5">
      <w:pPr>
        <w:spacing w:before="120" w:after="0" w:line="240" w:lineRule="auto"/>
        <w:jc w:val="both"/>
        <w:rPr>
          <w:rFonts w:ascii="Book Antiqua" w:hAnsi="Book Antiqua"/>
          <w:lang w:val="en-GB"/>
        </w:rPr>
      </w:pPr>
      <w:r w:rsidRPr="00A41652">
        <w:rPr>
          <w:rFonts w:ascii="Book Antiqua" w:hAnsi="Book Antiqua"/>
          <w:lang w:val="en-GB"/>
        </w:rPr>
        <w:t>However, what is common for all local self-government units covered by the research is that none of them prominently pointed out the necessary information on the right of persons belonging to national minorities to conduct proceedings before administrative bodies in their own language where it is in official use</w:t>
      </w:r>
      <w:r w:rsidR="001322BC">
        <w:rPr>
          <w:rFonts w:ascii="Book Antiqua" w:hAnsi="Book Antiqua"/>
          <w:lang w:val="en-GB"/>
        </w:rPr>
        <w:t>,</w:t>
      </w:r>
      <w:r w:rsidR="001322BC" w:rsidRPr="001322BC">
        <w:t xml:space="preserve"> </w:t>
      </w:r>
      <w:r w:rsidR="001322BC" w:rsidRPr="001322BC">
        <w:rPr>
          <w:rFonts w:ascii="Book Antiqua" w:hAnsi="Book Antiqua"/>
          <w:lang w:val="en-GB"/>
        </w:rPr>
        <w:t xml:space="preserve">but also notifications on the right to register </w:t>
      </w:r>
      <w:r w:rsidR="00A51F1B">
        <w:rPr>
          <w:rFonts w:ascii="Book Antiqua" w:hAnsi="Book Antiqua"/>
          <w:lang w:val="en-GB"/>
        </w:rPr>
        <w:t xml:space="preserve">a </w:t>
      </w:r>
      <w:r w:rsidR="001322BC" w:rsidRPr="001322BC">
        <w:rPr>
          <w:rFonts w:ascii="Book Antiqua" w:hAnsi="Book Antiqua"/>
          <w:lang w:val="en-GB"/>
        </w:rPr>
        <w:t>personal name in the language and script of a national minority</w:t>
      </w:r>
      <w:r w:rsidR="00F166E9" w:rsidRPr="007972DD">
        <w:rPr>
          <w:rFonts w:ascii="Book Antiqua" w:hAnsi="Book Antiqua"/>
          <w:lang w:val="en-GB"/>
        </w:rPr>
        <w:t xml:space="preserve">. </w:t>
      </w:r>
    </w:p>
    <w:p w14:paraId="5BE8022D" w14:textId="2C42E293" w:rsidR="00F166E9" w:rsidRPr="007972DD" w:rsidRDefault="00A41652" w:rsidP="008B43F5">
      <w:pPr>
        <w:spacing w:before="120" w:after="0" w:line="240" w:lineRule="auto"/>
        <w:jc w:val="both"/>
        <w:rPr>
          <w:rFonts w:ascii="Book Antiqua" w:eastAsia="Calibri" w:hAnsi="Book Antiqua" w:cs="Book Antiqua"/>
          <w:lang w:val="en-GB"/>
        </w:rPr>
      </w:pPr>
      <w:r w:rsidRPr="00A41652">
        <w:rPr>
          <w:rFonts w:ascii="Book Antiqua" w:hAnsi="Book Antiqua"/>
          <w:lang w:val="en-GB"/>
        </w:rPr>
        <w:t>Although in all local self-government units, representatives of the city and municipal administration point out that they orally inform the parties about these rights, it remains unclear whether they provide such information to all parties. Therefore, the Protector of Citizens drew attention to the fact that it is necessary for these notices to be displayed in visible places in the building of the city or municipal administration (bulletin boards), but also for these notices to be available on city and municipality presentations. When it comes to displaying boards with the names of municipalities, bodies, settlements, streets and other toponyms, the Protector of Citizens notes that there is noticeable improvement in this area, that funds for replacing boards are planned and that boards that are not bilingual are regularly replaced</w:t>
      </w:r>
      <w:r w:rsidR="00F166E9" w:rsidRPr="007972DD">
        <w:rPr>
          <w:rFonts w:ascii="Book Antiqua" w:hAnsi="Book Antiqua"/>
          <w:lang w:val="en-GB"/>
        </w:rPr>
        <w:t xml:space="preserve">. </w:t>
      </w:r>
    </w:p>
    <w:p w14:paraId="0F87815A" w14:textId="10C2FD97" w:rsidR="00AA7FB7" w:rsidRPr="007972DD" w:rsidRDefault="00AA7FB7" w:rsidP="00AA7FB7">
      <w:pPr>
        <w:tabs>
          <w:tab w:val="left" w:pos="180"/>
        </w:tabs>
        <w:spacing w:before="120" w:after="0" w:line="240" w:lineRule="auto"/>
        <w:rPr>
          <w:rFonts w:ascii="Book Antiqua" w:eastAsia="Times New Roman" w:hAnsi="Book Antiqua" w:cs="Times New Roman"/>
          <w:b/>
          <w:lang w:val="en-GB"/>
        </w:rPr>
      </w:pPr>
    </w:p>
    <w:p w14:paraId="784E2FCA" w14:textId="291CBB2D" w:rsidR="002722EB" w:rsidRDefault="002722EB" w:rsidP="00AA7FB7">
      <w:pPr>
        <w:tabs>
          <w:tab w:val="left" w:pos="180"/>
        </w:tabs>
        <w:spacing w:before="120" w:after="0" w:line="240" w:lineRule="auto"/>
        <w:rPr>
          <w:rFonts w:ascii="Book Antiqua" w:eastAsia="Times New Roman" w:hAnsi="Book Antiqua" w:cs="Times New Roman"/>
          <w:b/>
          <w:lang w:val="en-GB"/>
        </w:rPr>
      </w:pPr>
    </w:p>
    <w:p w14:paraId="4E4565C5" w14:textId="77777777" w:rsidR="007009E1" w:rsidRDefault="007009E1" w:rsidP="00AA7FB7">
      <w:pPr>
        <w:tabs>
          <w:tab w:val="left" w:pos="180"/>
        </w:tabs>
        <w:spacing w:before="120" w:after="0" w:line="240" w:lineRule="auto"/>
        <w:rPr>
          <w:rFonts w:ascii="Book Antiqua" w:eastAsia="Times New Roman" w:hAnsi="Book Antiqua" w:cs="Times New Roman"/>
          <w:b/>
          <w:lang w:val="en-GB"/>
        </w:rPr>
      </w:pPr>
    </w:p>
    <w:p w14:paraId="2BDF5059" w14:textId="77777777" w:rsidR="00540C4D" w:rsidRPr="007972DD" w:rsidRDefault="00540C4D" w:rsidP="00AA7FB7">
      <w:pPr>
        <w:tabs>
          <w:tab w:val="left" w:pos="180"/>
        </w:tabs>
        <w:spacing w:before="120" w:after="0" w:line="240" w:lineRule="auto"/>
        <w:rPr>
          <w:rFonts w:ascii="Book Antiqua" w:eastAsia="Times New Roman" w:hAnsi="Book Antiqua" w:cs="Times New Roman"/>
          <w:b/>
          <w:lang w:val="en-GB"/>
        </w:rPr>
      </w:pPr>
    </w:p>
    <w:p w14:paraId="3712B640" w14:textId="77777777" w:rsidR="002722EB" w:rsidRDefault="00060045" w:rsidP="002722EB">
      <w:pPr>
        <w:tabs>
          <w:tab w:val="left" w:pos="180"/>
        </w:tabs>
        <w:spacing w:after="0" w:line="240" w:lineRule="auto"/>
        <w:jc w:val="center"/>
        <w:rPr>
          <w:rFonts w:ascii="Book Antiqua" w:eastAsia="Times New Roman" w:hAnsi="Book Antiqua" w:cs="Times New Roman"/>
          <w:b/>
          <w:lang w:val="en-GB"/>
        </w:rPr>
      </w:pPr>
      <w:r w:rsidRPr="00060045">
        <w:rPr>
          <w:rFonts w:ascii="Book Antiqua" w:eastAsia="Times New Roman" w:hAnsi="Book Antiqua" w:cs="Times New Roman"/>
          <w:b/>
          <w:lang w:val="en-GB"/>
        </w:rPr>
        <w:lastRenderedPageBreak/>
        <w:t>The Protector of Citizens proposes that the Committee recommend</w:t>
      </w:r>
      <w:r w:rsidR="008F6B46">
        <w:rPr>
          <w:rFonts w:ascii="Book Antiqua" w:eastAsia="Times New Roman" w:hAnsi="Book Antiqua" w:cs="Times New Roman"/>
          <w:b/>
          <w:lang w:val="en-GB"/>
        </w:rPr>
        <w:t>s</w:t>
      </w:r>
      <w:r w:rsidRPr="00060045">
        <w:rPr>
          <w:rFonts w:ascii="Book Antiqua" w:eastAsia="Times New Roman" w:hAnsi="Book Antiqua" w:cs="Times New Roman"/>
          <w:b/>
          <w:lang w:val="en-GB"/>
        </w:rPr>
        <w:t xml:space="preserve"> </w:t>
      </w:r>
    </w:p>
    <w:p w14:paraId="7C2898C6" w14:textId="3D63C1E8" w:rsidR="003623D3" w:rsidRPr="007972DD" w:rsidRDefault="00060045" w:rsidP="002722EB">
      <w:pPr>
        <w:tabs>
          <w:tab w:val="left" w:pos="180"/>
        </w:tabs>
        <w:spacing w:after="0" w:line="240" w:lineRule="auto"/>
        <w:jc w:val="center"/>
        <w:rPr>
          <w:rFonts w:ascii="Book Antiqua" w:eastAsia="Times New Roman" w:hAnsi="Book Antiqua" w:cs="Times New Roman"/>
          <w:b/>
          <w:lang w:val="en-GB"/>
        </w:rPr>
      </w:pPr>
      <w:r w:rsidRPr="00060045">
        <w:rPr>
          <w:rFonts w:ascii="Book Antiqua" w:eastAsia="Times New Roman" w:hAnsi="Book Antiqua" w:cs="Times New Roman"/>
          <w:b/>
          <w:lang w:val="en-GB"/>
        </w:rPr>
        <w:t>the following to the state</w:t>
      </w:r>
      <w:r w:rsidR="003623D3" w:rsidRPr="007972DD">
        <w:rPr>
          <w:rFonts w:ascii="Book Antiqua" w:eastAsia="Times New Roman" w:hAnsi="Book Antiqua" w:cs="Times New Roman"/>
          <w:b/>
          <w:lang w:val="en-GB"/>
        </w:rPr>
        <w:t>:</w:t>
      </w:r>
    </w:p>
    <w:p w14:paraId="00855C25" w14:textId="5FEE673F" w:rsidR="00E53D48" w:rsidRPr="007972DD" w:rsidRDefault="00D32D7A" w:rsidP="0066166F">
      <w:pPr>
        <w:pStyle w:val="ListParagraph"/>
        <w:numPr>
          <w:ilvl w:val="0"/>
          <w:numId w:val="14"/>
        </w:numPr>
        <w:tabs>
          <w:tab w:val="left" w:pos="180"/>
        </w:tabs>
        <w:spacing w:before="120" w:after="0"/>
        <w:ind w:left="0" w:firstLine="181"/>
        <w:rPr>
          <w:rFonts w:eastAsia="Times New Roman" w:cs="Times New Roman"/>
          <w:lang w:val="en-GB"/>
        </w:rPr>
      </w:pPr>
      <w:r w:rsidRPr="00D32D7A">
        <w:rPr>
          <w:rFonts w:eastAsia="Times New Roman" w:cs="Times New Roman"/>
          <w:lang w:val="en-GB"/>
        </w:rPr>
        <w:t>To plan and take economic policy measures without endangering the rights of members of vulnerable social groups and in a way that will not reduce the achieved standards in the exercise of their rights</w:t>
      </w:r>
      <w:r w:rsidR="00FE3C5E" w:rsidRPr="007972DD">
        <w:rPr>
          <w:rFonts w:eastAsia="Times New Roman" w:cs="Times New Roman"/>
          <w:lang w:val="en-GB"/>
        </w:rPr>
        <w:t xml:space="preserve">; </w:t>
      </w:r>
    </w:p>
    <w:p w14:paraId="5D965653" w14:textId="3757D725" w:rsidR="00FE3C5E" w:rsidRPr="007972DD" w:rsidRDefault="00D32D7A" w:rsidP="0066166F">
      <w:pPr>
        <w:pStyle w:val="ListParagraph"/>
        <w:numPr>
          <w:ilvl w:val="0"/>
          <w:numId w:val="14"/>
        </w:numPr>
        <w:tabs>
          <w:tab w:val="left" w:pos="180"/>
        </w:tabs>
        <w:spacing w:before="120" w:after="0"/>
        <w:ind w:left="0" w:firstLine="181"/>
        <w:rPr>
          <w:rFonts w:eastAsia="Times New Roman" w:cs="Times New Roman"/>
          <w:lang w:val="en-GB"/>
        </w:rPr>
      </w:pPr>
      <w:r w:rsidRPr="00D32D7A">
        <w:rPr>
          <w:rFonts w:eastAsia="Times New Roman" w:cs="Times New Roman"/>
          <w:lang w:val="en-GB"/>
        </w:rPr>
        <w:t>To amend without delay the regulations that limited employment in public institutions, in order to provide an adequate number of health workers (p</w:t>
      </w:r>
      <w:r w:rsidR="00D35A1D">
        <w:rPr>
          <w:rFonts w:eastAsia="Times New Roman" w:cs="Times New Roman"/>
          <w:lang w:val="en-GB"/>
        </w:rPr>
        <w:t>a</w:t>
      </w:r>
      <w:r w:rsidRPr="00D32D7A">
        <w:rPr>
          <w:rFonts w:eastAsia="Times New Roman" w:cs="Times New Roman"/>
          <w:lang w:val="en-GB"/>
        </w:rPr>
        <w:t xml:space="preserve">ediatricians and doctors of other specialties, medical technicians), professionals in </w:t>
      </w:r>
      <w:r w:rsidR="00AA3075">
        <w:rPr>
          <w:rFonts w:eastAsia="Times New Roman" w:cs="Times New Roman"/>
          <w:lang w:val="en-GB"/>
        </w:rPr>
        <w:t>social protection</w:t>
      </w:r>
      <w:r w:rsidRPr="00D32D7A">
        <w:rPr>
          <w:rFonts w:eastAsia="Times New Roman" w:cs="Times New Roman"/>
          <w:lang w:val="en-GB"/>
        </w:rPr>
        <w:t xml:space="preserve"> institutions and professional associates in educational institutions (psychologists, pedagogues, speech therapists, special educators, etc.), which meet the needs of children</w:t>
      </w:r>
      <w:r w:rsidR="00CE0A3B" w:rsidRPr="007972DD">
        <w:rPr>
          <w:rFonts w:eastAsia="Times New Roman" w:cs="Times New Roman"/>
          <w:lang w:val="en-GB"/>
        </w:rPr>
        <w:t>;</w:t>
      </w:r>
    </w:p>
    <w:p w14:paraId="69D48E3B" w14:textId="62F33DC6" w:rsidR="00E42915" w:rsidRPr="007972DD" w:rsidRDefault="00FE3C5E" w:rsidP="0066166F">
      <w:pPr>
        <w:pStyle w:val="ListParagraph"/>
        <w:numPr>
          <w:ilvl w:val="0"/>
          <w:numId w:val="14"/>
        </w:numPr>
        <w:tabs>
          <w:tab w:val="left" w:pos="180"/>
        </w:tabs>
        <w:spacing w:before="120" w:after="0"/>
        <w:ind w:left="0" w:firstLine="181"/>
        <w:rPr>
          <w:rFonts w:eastAsia="Times New Roman" w:cs="Times New Roman"/>
          <w:lang w:val="en-GB"/>
        </w:rPr>
      </w:pPr>
      <w:r w:rsidRPr="007972DD">
        <w:rPr>
          <w:rFonts w:eastAsia="Times New Roman" w:cs="Times New Roman"/>
          <w:lang w:val="en-GB"/>
        </w:rPr>
        <w:t xml:space="preserve"> </w:t>
      </w:r>
      <w:r w:rsidR="00D32D7A" w:rsidRPr="00D32D7A">
        <w:rPr>
          <w:rFonts w:eastAsia="Times New Roman" w:cs="Times New Roman"/>
          <w:lang w:val="en-GB"/>
        </w:rPr>
        <w:t>To ensure the availability of developmental counse</w:t>
      </w:r>
      <w:r w:rsidR="00DA4E7A">
        <w:rPr>
          <w:rFonts w:eastAsia="Times New Roman" w:cs="Times New Roman"/>
          <w:lang w:val="en-GB"/>
        </w:rPr>
        <w:t>l</w:t>
      </w:r>
      <w:r w:rsidR="00D32D7A" w:rsidRPr="00D32D7A">
        <w:rPr>
          <w:rFonts w:eastAsia="Times New Roman" w:cs="Times New Roman"/>
          <w:lang w:val="en-GB"/>
        </w:rPr>
        <w:t>ling and services of psychological, pedagogical, speech therapy, special education and other professional support to every child, as well as counse</w:t>
      </w:r>
      <w:r w:rsidR="00DA4E7A">
        <w:rPr>
          <w:rFonts w:eastAsia="Times New Roman" w:cs="Times New Roman"/>
          <w:lang w:val="en-GB"/>
        </w:rPr>
        <w:t>l</w:t>
      </w:r>
      <w:r w:rsidR="00D32D7A" w:rsidRPr="00D32D7A">
        <w:rPr>
          <w:rFonts w:eastAsia="Times New Roman" w:cs="Times New Roman"/>
          <w:lang w:val="en-GB"/>
        </w:rPr>
        <w:t xml:space="preserve">ling for adolescents to every young person, in order to achieve effective preventive health care for children and </w:t>
      </w:r>
      <w:r w:rsidR="00DA4E7A">
        <w:rPr>
          <w:rFonts w:eastAsia="Times New Roman" w:cs="Times New Roman"/>
          <w:lang w:val="en-GB"/>
        </w:rPr>
        <w:t xml:space="preserve">the </w:t>
      </w:r>
      <w:r w:rsidR="00D32D7A" w:rsidRPr="00D32D7A">
        <w:rPr>
          <w:rFonts w:eastAsia="Times New Roman" w:cs="Times New Roman"/>
          <w:lang w:val="en-GB"/>
        </w:rPr>
        <w:t>youth</w:t>
      </w:r>
      <w:r w:rsidR="00CE0A3B" w:rsidRPr="007972DD">
        <w:rPr>
          <w:rFonts w:eastAsia="Times New Roman" w:cs="Times New Roman"/>
          <w:lang w:val="en-GB"/>
        </w:rPr>
        <w:t>;</w:t>
      </w:r>
      <w:r w:rsidR="0066166F" w:rsidRPr="007972DD">
        <w:rPr>
          <w:lang w:val="en-GB"/>
        </w:rPr>
        <w:t xml:space="preserve"> </w:t>
      </w:r>
    </w:p>
    <w:p w14:paraId="6864BED2" w14:textId="62D90DC6" w:rsidR="00FE3C5E" w:rsidRPr="007972DD" w:rsidRDefault="00D32D7A" w:rsidP="0066166F">
      <w:pPr>
        <w:pStyle w:val="ListParagraph"/>
        <w:numPr>
          <w:ilvl w:val="0"/>
          <w:numId w:val="14"/>
        </w:numPr>
        <w:tabs>
          <w:tab w:val="left" w:pos="180"/>
        </w:tabs>
        <w:spacing w:before="120" w:after="0"/>
        <w:ind w:left="0" w:firstLine="181"/>
        <w:rPr>
          <w:rFonts w:eastAsia="Times New Roman" w:cs="Times New Roman"/>
          <w:lang w:val="en-GB"/>
        </w:rPr>
      </w:pPr>
      <w:r w:rsidRPr="00D32D7A">
        <w:rPr>
          <w:rFonts w:eastAsia="Times New Roman" w:cs="Times New Roman"/>
          <w:lang w:val="en-GB"/>
        </w:rPr>
        <w:t>To change the regulations on employment in education in order to provide the number of health workers, professional workers and professional associates in educational institutions that meet</w:t>
      </w:r>
      <w:r w:rsidR="00902BEC">
        <w:rPr>
          <w:rFonts w:eastAsia="Times New Roman" w:cs="Times New Roman"/>
          <w:lang w:val="en-GB"/>
        </w:rPr>
        <w:t>s</w:t>
      </w:r>
      <w:r w:rsidRPr="00D32D7A">
        <w:rPr>
          <w:rFonts w:eastAsia="Times New Roman" w:cs="Times New Roman"/>
          <w:lang w:val="en-GB"/>
        </w:rPr>
        <w:t xml:space="preserve"> the needs of children and ensure</w:t>
      </w:r>
      <w:r w:rsidR="00902BEC">
        <w:rPr>
          <w:rFonts w:eastAsia="Times New Roman" w:cs="Times New Roman"/>
          <w:lang w:val="en-GB"/>
        </w:rPr>
        <w:t>s</w:t>
      </w:r>
      <w:r w:rsidRPr="00D32D7A">
        <w:rPr>
          <w:rFonts w:eastAsia="Times New Roman" w:cs="Times New Roman"/>
          <w:lang w:val="en-GB"/>
        </w:rPr>
        <w:t xml:space="preserve"> adequate implementation of the inclusive educational process</w:t>
      </w:r>
      <w:r w:rsidR="00CE0A3B" w:rsidRPr="007972DD">
        <w:rPr>
          <w:rFonts w:eastAsia="Times New Roman" w:cs="Times New Roman"/>
          <w:lang w:val="en-GB"/>
        </w:rPr>
        <w:t>;</w:t>
      </w:r>
    </w:p>
    <w:p w14:paraId="3F04530C" w14:textId="242BA3D1" w:rsidR="00DD1D26" w:rsidRPr="007972DD" w:rsidRDefault="00902BEC" w:rsidP="0066166F">
      <w:pPr>
        <w:pStyle w:val="ListParagraph"/>
        <w:numPr>
          <w:ilvl w:val="0"/>
          <w:numId w:val="14"/>
        </w:numPr>
        <w:tabs>
          <w:tab w:val="left" w:pos="180"/>
        </w:tabs>
        <w:spacing w:before="120" w:after="0"/>
        <w:ind w:left="0" w:firstLine="181"/>
        <w:rPr>
          <w:rFonts w:eastAsia="Times New Roman" w:cs="Times New Roman"/>
          <w:lang w:val="en-GB"/>
        </w:rPr>
      </w:pPr>
      <w:r>
        <w:rPr>
          <w:rFonts w:eastAsia="Times New Roman" w:cs="Times New Roman"/>
          <w:lang w:val="en-GB"/>
        </w:rPr>
        <w:t>T</w:t>
      </w:r>
      <w:r w:rsidRPr="00D32D7A">
        <w:rPr>
          <w:rFonts w:eastAsia="Times New Roman" w:cs="Times New Roman"/>
          <w:lang w:val="en-GB"/>
        </w:rPr>
        <w:t>o ensure</w:t>
      </w:r>
      <w:r>
        <w:rPr>
          <w:rFonts w:eastAsia="Times New Roman" w:cs="Times New Roman"/>
          <w:lang w:val="en-GB"/>
        </w:rPr>
        <w:t>, through</w:t>
      </w:r>
      <w:r w:rsidRPr="00D32D7A">
        <w:rPr>
          <w:rFonts w:eastAsia="Times New Roman" w:cs="Times New Roman"/>
          <w:lang w:val="en-GB"/>
        </w:rPr>
        <w:t xml:space="preserve"> </w:t>
      </w:r>
      <w:r>
        <w:rPr>
          <w:rFonts w:eastAsia="Times New Roman" w:cs="Times New Roman"/>
          <w:lang w:val="en-GB"/>
        </w:rPr>
        <w:t>a</w:t>
      </w:r>
      <w:r w:rsidR="00D32D7A" w:rsidRPr="00D32D7A">
        <w:rPr>
          <w:rFonts w:eastAsia="Times New Roman" w:cs="Times New Roman"/>
          <w:lang w:val="en-GB"/>
        </w:rPr>
        <w:t xml:space="preserve">mendments to the </w:t>
      </w:r>
      <w:r w:rsidRPr="0082354C">
        <w:rPr>
          <w:rFonts w:cs="Resavska BG Sans"/>
          <w:color w:val="000000"/>
          <w:lang w:val="en-GB"/>
        </w:rPr>
        <w:t xml:space="preserve">Law on </w:t>
      </w:r>
      <w:r>
        <w:rPr>
          <w:rFonts w:cs="Resavska BG Sans"/>
          <w:color w:val="000000"/>
          <w:lang w:val="en-GB"/>
        </w:rPr>
        <w:t xml:space="preserve">Fundamentals of the </w:t>
      </w:r>
      <w:r w:rsidRPr="0082354C">
        <w:rPr>
          <w:rFonts w:cs="Resavska BG Sans"/>
          <w:color w:val="000000"/>
          <w:lang w:val="en-GB"/>
        </w:rPr>
        <w:t>Education and Upbringing</w:t>
      </w:r>
      <w:r>
        <w:rPr>
          <w:rFonts w:cs="Resavska BG Sans"/>
          <w:color w:val="000000"/>
          <w:lang w:val="en-GB"/>
        </w:rPr>
        <w:t xml:space="preserve"> System</w:t>
      </w:r>
      <w:r w:rsidRPr="00D32D7A">
        <w:rPr>
          <w:rFonts w:eastAsia="Times New Roman" w:cs="Times New Roman"/>
          <w:lang w:val="en-GB"/>
        </w:rPr>
        <w:t xml:space="preserve"> </w:t>
      </w:r>
      <w:r w:rsidR="00D32D7A" w:rsidRPr="00D32D7A">
        <w:rPr>
          <w:rFonts w:eastAsia="Times New Roman" w:cs="Times New Roman"/>
          <w:lang w:val="en-GB"/>
        </w:rPr>
        <w:t>that the costs of preschool education of children are borne or predominantly borne by local self-government units, the Autonomous Province and the Republic, in order to make this level of education accessible to all children</w:t>
      </w:r>
      <w:r w:rsidR="00CE0A3B" w:rsidRPr="007972DD">
        <w:rPr>
          <w:rFonts w:eastAsia="Times New Roman" w:cs="Times New Roman"/>
          <w:lang w:val="en-GB"/>
        </w:rPr>
        <w:t>;</w:t>
      </w:r>
    </w:p>
    <w:p w14:paraId="407D5855" w14:textId="24512856" w:rsidR="00DD1D26" w:rsidRPr="007972DD" w:rsidRDefault="00D32D7A" w:rsidP="0066166F">
      <w:pPr>
        <w:pStyle w:val="ListParagraph"/>
        <w:numPr>
          <w:ilvl w:val="0"/>
          <w:numId w:val="14"/>
        </w:numPr>
        <w:tabs>
          <w:tab w:val="left" w:pos="180"/>
        </w:tabs>
        <w:spacing w:before="120" w:after="0"/>
        <w:ind w:left="0" w:firstLine="181"/>
        <w:rPr>
          <w:iCs/>
          <w:lang w:val="en-GB"/>
        </w:rPr>
      </w:pPr>
      <w:r w:rsidRPr="00D32D7A">
        <w:rPr>
          <w:rFonts w:eastAsia="Times New Roman" w:cs="Times New Roman"/>
          <w:bCs/>
          <w:lang w:val="en-GB"/>
        </w:rPr>
        <w:t>To form without delay all planned cent</w:t>
      </w:r>
      <w:r w:rsidR="00902BEC">
        <w:rPr>
          <w:rFonts w:eastAsia="Times New Roman" w:cs="Times New Roman"/>
          <w:bCs/>
          <w:lang w:val="en-GB"/>
        </w:rPr>
        <w:t>r</w:t>
      </w:r>
      <w:r w:rsidRPr="00D32D7A">
        <w:rPr>
          <w:rFonts w:eastAsia="Times New Roman" w:cs="Times New Roman"/>
          <w:bCs/>
          <w:lang w:val="en-GB"/>
        </w:rPr>
        <w:t xml:space="preserve">es for family accommodation and adoption and to provide an adequate number of employees in these institutions, in order to enable full application of professional work standards and adequate </w:t>
      </w:r>
      <w:r w:rsidR="00826862">
        <w:rPr>
          <w:rFonts w:eastAsia="Times New Roman" w:cs="Times New Roman"/>
          <w:bCs/>
          <w:lang w:val="en-GB"/>
        </w:rPr>
        <w:t xml:space="preserve">conduct </w:t>
      </w:r>
      <w:r w:rsidRPr="00D32D7A">
        <w:rPr>
          <w:rFonts w:eastAsia="Times New Roman" w:cs="Times New Roman"/>
          <w:bCs/>
          <w:lang w:val="en-GB"/>
        </w:rPr>
        <w:t>of cent</w:t>
      </w:r>
      <w:r w:rsidR="00826862">
        <w:rPr>
          <w:rFonts w:eastAsia="Times New Roman" w:cs="Times New Roman"/>
          <w:bCs/>
          <w:lang w:val="en-GB"/>
        </w:rPr>
        <w:t>r</w:t>
      </w:r>
      <w:r w:rsidRPr="00D32D7A">
        <w:rPr>
          <w:rFonts w:eastAsia="Times New Roman" w:cs="Times New Roman"/>
          <w:bCs/>
          <w:lang w:val="en-GB"/>
        </w:rPr>
        <w:t xml:space="preserve">es in order to fulfil state obligations in exercising and protecting </w:t>
      </w:r>
      <w:r w:rsidR="00826862">
        <w:rPr>
          <w:rFonts w:eastAsia="Times New Roman" w:cs="Times New Roman"/>
          <w:bCs/>
          <w:lang w:val="en-GB"/>
        </w:rPr>
        <w:t xml:space="preserve">the rights of </w:t>
      </w:r>
      <w:r w:rsidRPr="00D32D7A">
        <w:rPr>
          <w:rFonts w:eastAsia="Times New Roman" w:cs="Times New Roman"/>
          <w:bCs/>
          <w:lang w:val="en-GB"/>
        </w:rPr>
        <w:t>children without parental care</w:t>
      </w:r>
      <w:r w:rsidR="00CE0A3B" w:rsidRPr="007972DD">
        <w:rPr>
          <w:rFonts w:eastAsia="Times New Roman" w:cs="Times New Roman"/>
          <w:bCs/>
          <w:lang w:val="en-GB"/>
        </w:rPr>
        <w:t>;</w:t>
      </w:r>
    </w:p>
    <w:p w14:paraId="4FB880E3" w14:textId="1059C389" w:rsidR="00DD1D26" w:rsidRPr="007972DD" w:rsidRDefault="00D32D7A" w:rsidP="0066166F">
      <w:pPr>
        <w:pStyle w:val="ListParagraph"/>
        <w:numPr>
          <w:ilvl w:val="0"/>
          <w:numId w:val="14"/>
        </w:numPr>
        <w:spacing w:before="120" w:after="0"/>
        <w:ind w:left="0" w:firstLine="181"/>
        <w:rPr>
          <w:lang w:val="en-GB"/>
        </w:rPr>
      </w:pPr>
      <w:r w:rsidRPr="00D32D7A">
        <w:rPr>
          <w:rFonts w:eastAsia="Times New Roman" w:cs="Times New Roman"/>
          <w:bCs/>
          <w:lang w:val="en-GB"/>
        </w:rPr>
        <w:t xml:space="preserve">To introduce content on human rights, tolerance, non-discrimination and diversity in all </w:t>
      </w:r>
      <w:r w:rsidR="0037172E">
        <w:rPr>
          <w:rFonts w:eastAsia="Times New Roman" w:cs="Times New Roman"/>
          <w:bCs/>
          <w:lang w:val="en-GB"/>
        </w:rPr>
        <w:t xml:space="preserve">school </w:t>
      </w:r>
      <w:r w:rsidRPr="00D32D7A">
        <w:rPr>
          <w:rFonts w:eastAsia="Times New Roman" w:cs="Times New Roman"/>
          <w:bCs/>
          <w:lang w:val="en-GB"/>
        </w:rPr>
        <w:t xml:space="preserve">curricula; to ensure the systematic implementation of training on human rights, especially the rights of citizens in a particularly vulnerable position; to provide the widest possible coverage of employees in public authorities </w:t>
      </w:r>
      <w:r w:rsidR="006716DD">
        <w:rPr>
          <w:rFonts w:eastAsia="Times New Roman" w:cs="Times New Roman"/>
          <w:bCs/>
          <w:lang w:val="en-GB"/>
        </w:rPr>
        <w:t xml:space="preserve">in the sense of </w:t>
      </w:r>
      <w:r w:rsidRPr="00D32D7A">
        <w:rPr>
          <w:rFonts w:eastAsia="Times New Roman" w:cs="Times New Roman"/>
          <w:bCs/>
          <w:lang w:val="en-GB"/>
        </w:rPr>
        <w:t>training</w:t>
      </w:r>
      <w:r w:rsidR="0037172E">
        <w:rPr>
          <w:rFonts w:eastAsia="Times New Roman" w:cs="Times New Roman"/>
          <w:bCs/>
          <w:lang w:val="en-GB"/>
        </w:rPr>
        <w:t>s</w:t>
      </w:r>
      <w:r w:rsidRPr="00D32D7A">
        <w:rPr>
          <w:rFonts w:eastAsia="Times New Roman" w:cs="Times New Roman"/>
          <w:bCs/>
          <w:lang w:val="en-GB"/>
        </w:rPr>
        <w:t>; to provide a system for monitoring the effectiveness of training</w:t>
      </w:r>
      <w:r w:rsidR="006716DD">
        <w:rPr>
          <w:rFonts w:eastAsia="Times New Roman" w:cs="Times New Roman"/>
          <w:bCs/>
          <w:lang w:val="en-GB"/>
        </w:rPr>
        <w:t>s</w:t>
      </w:r>
      <w:r w:rsidRPr="00D32D7A">
        <w:rPr>
          <w:rFonts w:eastAsia="Times New Roman" w:cs="Times New Roman"/>
          <w:bCs/>
          <w:lang w:val="en-GB"/>
        </w:rPr>
        <w:t xml:space="preserve"> and </w:t>
      </w:r>
      <w:r w:rsidR="006716DD">
        <w:rPr>
          <w:rFonts w:eastAsia="Times New Roman" w:cs="Times New Roman"/>
          <w:bCs/>
          <w:lang w:val="en-GB"/>
        </w:rPr>
        <w:t xml:space="preserve">the </w:t>
      </w:r>
      <w:r w:rsidRPr="00D32D7A">
        <w:rPr>
          <w:rFonts w:eastAsia="Times New Roman" w:cs="Times New Roman"/>
          <w:bCs/>
          <w:lang w:val="en-GB"/>
        </w:rPr>
        <w:t>application of acquired knowledge in work</w:t>
      </w:r>
      <w:r w:rsidR="00CE0A3B" w:rsidRPr="007972DD">
        <w:rPr>
          <w:rFonts w:eastAsia="Times New Roman" w:cs="Times New Roman"/>
          <w:bCs/>
          <w:lang w:val="en-GB"/>
        </w:rPr>
        <w:t>;</w:t>
      </w:r>
    </w:p>
    <w:p w14:paraId="0BAA4BA4" w14:textId="6427E9A8" w:rsidR="007C660A" w:rsidRPr="007972DD" w:rsidRDefault="007C660A" w:rsidP="0066166F">
      <w:pPr>
        <w:pStyle w:val="ListParagraph"/>
        <w:numPr>
          <w:ilvl w:val="0"/>
          <w:numId w:val="14"/>
        </w:numPr>
        <w:spacing w:before="120" w:after="0"/>
        <w:ind w:left="0" w:firstLine="181"/>
        <w:rPr>
          <w:rFonts w:eastAsia="Times New Roman" w:cs="Times New Roman"/>
          <w:bCs/>
          <w:lang w:val="en-GB"/>
        </w:rPr>
      </w:pPr>
      <w:r w:rsidRPr="007972DD">
        <w:rPr>
          <w:rFonts w:eastAsia="Times New Roman" w:cs="Times New Roman"/>
          <w:bCs/>
          <w:lang w:val="en-GB"/>
        </w:rPr>
        <w:t xml:space="preserve"> </w:t>
      </w:r>
      <w:r w:rsidR="00D32D7A" w:rsidRPr="00D32D7A">
        <w:rPr>
          <w:rFonts w:eastAsia="Times New Roman" w:cs="Times New Roman"/>
          <w:bCs/>
          <w:lang w:val="en-GB"/>
        </w:rPr>
        <w:t>To adopt a new anti-discrimination strategy and accompanying action plan for the next period, given that the Strategy for Prevention and Protection against Discrimination and its action plan expired in 2018</w:t>
      </w:r>
      <w:r w:rsidR="00CE0A3B" w:rsidRPr="007972DD">
        <w:rPr>
          <w:rFonts w:eastAsia="Times New Roman" w:cs="Times New Roman"/>
          <w:bCs/>
          <w:lang w:val="en-GB"/>
        </w:rPr>
        <w:t>;</w:t>
      </w:r>
      <w:r w:rsidRPr="007972DD">
        <w:rPr>
          <w:rFonts w:eastAsia="Times New Roman" w:cs="Times New Roman"/>
          <w:bCs/>
          <w:lang w:val="en-GB"/>
        </w:rPr>
        <w:t xml:space="preserve"> </w:t>
      </w:r>
    </w:p>
    <w:p w14:paraId="7F06570D" w14:textId="4E1E561A" w:rsidR="007C660A" w:rsidRPr="007972DD" w:rsidRDefault="00D32D7A" w:rsidP="0066166F">
      <w:pPr>
        <w:pStyle w:val="ListParagraph"/>
        <w:numPr>
          <w:ilvl w:val="0"/>
          <w:numId w:val="14"/>
        </w:numPr>
        <w:spacing w:before="120" w:after="0"/>
        <w:ind w:left="0" w:firstLine="181"/>
        <w:rPr>
          <w:rFonts w:eastAsia="Times New Roman" w:cs="Times New Roman"/>
          <w:bCs/>
          <w:lang w:val="en-GB"/>
        </w:rPr>
      </w:pPr>
      <w:r w:rsidRPr="00D32D7A">
        <w:rPr>
          <w:rFonts w:eastAsia="Times New Roman" w:cs="Times New Roman"/>
          <w:bCs/>
          <w:lang w:val="en-GB"/>
        </w:rPr>
        <w:t>To ensure that the bodies of all local self-government units explicitly include LGBTI people in local action plans and prescribe measures to improve the position of these people, as well as to allocate appropriate budget funds for these activities</w:t>
      </w:r>
      <w:r w:rsidR="00CE0A3B" w:rsidRPr="007972DD">
        <w:rPr>
          <w:rFonts w:eastAsia="Times New Roman" w:cs="Times New Roman"/>
          <w:bCs/>
          <w:lang w:val="en-GB"/>
        </w:rPr>
        <w:t>;</w:t>
      </w:r>
    </w:p>
    <w:p w14:paraId="1E8F6AD7" w14:textId="4A6B3576" w:rsidR="00E53D48" w:rsidRPr="007972DD" w:rsidRDefault="00D32D7A" w:rsidP="0066166F">
      <w:pPr>
        <w:pStyle w:val="ListParagraph"/>
        <w:numPr>
          <w:ilvl w:val="0"/>
          <w:numId w:val="14"/>
        </w:numPr>
        <w:spacing w:before="120" w:after="0"/>
        <w:ind w:left="0" w:firstLine="181"/>
        <w:rPr>
          <w:rFonts w:eastAsia="Times New Roman" w:cs="Times New Roman"/>
          <w:bCs/>
          <w:lang w:val="en-GB"/>
        </w:rPr>
      </w:pPr>
      <w:r w:rsidRPr="00D32D7A">
        <w:rPr>
          <w:rFonts w:eastAsia="Times New Roman" w:cs="Times New Roman"/>
          <w:bCs/>
          <w:lang w:val="en-GB"/>
        </w:rPr>
        <w:t>To fully align the Criminal Code with the Council of Europe Convention on Preventing and Combating Violence against Women and Domestic Violence and the Council of Europe Convention on the Protection of Children against Sexual Exploitation and Sexual Abuse</w:t>
      </w:r>
      <w:r w:rsidR="00CE0A3B" w:rsidRPr="007972DD">
        <w:rPr>
          <w:rFonts w:eastAsia="Times New Roman" w:cs="Times New Roman"/>
          <w:bCs/>
          <w:lang w:val="en-GB"/>
        </w:rPr>
        <w:t>;</w:t>
      </w:r>
    </w:p>
    <w:p w14:paraId="7222089F" w14:textId="491972A0" w:rsidR="00875975" w:rsidRPr="007972DD" w:rsidRDefault="00D32D7A" w:rsidP="0066166F">
      <w:pPr>
        <w:pStyle w:val="ListParagraph"/>
        <w:numPr>
          <w:ilvl w:val="0"/>
          <w:numId w:val="14"/>
        </w:numPr>
        <w:spacing w:before="120" w:after="0"/>
        <w:ind w:left="0" w:firstLine="181"/>
        <w:rPr>
          <w:rFonts w:eastAsia="Times New Roman" w:cs="Times New Roman"/>
          <w:bCs/>
          <w:lang w:val="en-GB"/>
        </w:rPr>
      </w:pPr>
      <w:r w:rsidRPr="00D32D7A">
        <w:rPr>
          <w:rFonts w:eastAsia="Times New Roman" w:cs="Times New Roman"/>
          <w:bCs/>
          <w:lang w:val="en-GB"/>
        </w:rPr>
        <w:lastRenderedPageBreak/>
        <w:t xml:space="preserve">To adopt the accompanying Action Plan </w:t>
      </w:r>
      <w:r w:rsidR="00CE461B">
        <w:rPr>
          <w:rFonts w:eastAsia="Times New Roman" w:cs="Times New Roman"/>
          <w:bCs/>
          <w:lang w:val="en-GB"/>
        </w:rPr>
        <w:t>to</w:t>
      </w:r>
      <w:r w:rsidRPr="00D32D7A">
        <w:rPr>
          <w:rFonts w:eastAsia="Times New Roman" w:cs="Times New Roman"/>
          <w:bCs/>
          <w:lang w:val="en-GB"/>
        </w:rPr>
        <w:t xml:space="preserve"> the Strategy for Prevention and Combating Gender-Based Violence against Women and Domestic Violence for the period 2021-2025; to provide comprehensive and effective protection for women and children victims of violence</w:t>
      </w:r>
      <w:r w:rsidR="00DD1D26" w:rsidRPr="007972DD">
        <w:rPr>
          <w:rFonts w:eastAsia="Times New Roman" w:cs="Times New Roman"/>
          <w:bCs/>
          <w:lang w:val="en-GB"/>
        </w:rPr>
        <w:t xml:space="preserve">; </w:t>
      </w:r>
    </w:p>
    <w:p w14:paraId="56393FD9" w14:textId="69742D17" w:rsidR="00875975" w:rsidRPr="007972DD" w:rsidRDefault="00D32D7A" w:rsidP="0066166F">
      <w:pPr>
        <w:pStyle w:val="ListParagraph"/>
        <w:numPr>
          <w:ilvl w:val="0"/>
          <w:numId w:val="14"/>
        </w:numPr>
        <w:spacing w:before="120" w:after="0"/>
        <w:ind w:left="0" w:firstLine="181"/>
        <w:rPr>
          <w:rFonts w:eastAsia="Times New Roman" w:cs="Times New Roman"/>
          <w:bCs/>
          <w:lang w:val="en-GB"/>
        </w:rPr>
      </w:pPr>
      <w:r w:rsidRPr="00D32D7A">
        <w:rPr>
          <w:rFonts w:eastAsia="Times New Roman" w:cs="Times New Roman"/>
          <w:bCs/>
          <w:lang w:val="en-GB"/>
        </w:rPr>
        <w:t>To provide human, technical and financial resources for the implementation of protection of women and children from violence</w:t>
      </w:r>
      <w:r w:rsidR="00DD1D26" w:rsidRPr="007972DD">
        <w:rPr>
          <w:rFonts w:eastAsia="Times New Roman" w:cs="Times New Roman"/>
          <w:bCs/>
          <w:lang w:val="en-GB"/>
        </w:rPr>
        <w:t xml:space="preserve">; </w:t>
      </w:r>
    </w:p>
    <w:p w14:paraId="01FE6850" w14:textId="704F2D68" w:rsidR="00875975" w:rsidRPr="007972DD" w:rsidRDefault="00D32D7A" w:rsidP="0066166F">
      <w:pPr>
        <w:pStyle w:val="ListParagraph"/>
        <w:numPr>
          <w:ilvl w:val="0"/>
          <w:numId w:val="14"/>
        </w:numPr>
        <w:spacing w:before="120" w:after="0"/>
        <w:ind w:left="0" w:firstLine="181"/>
        <w:rPr>
          <w:rFonts w:eastAsia="Times New Roman" w:cs="Times New Roman"/>
          <w:bCs/>
          <w:lang w:val="en-GB"/>
        </w:rPr>
      </w:pPr>
      <w:r w:rsidRPr="00D32D7A">
        <w:rPr>
          <w:rFonts w:eastAsia="Times New Roman" w:cs="Times New Roman"/>
          <w:bCs/>
          <w:lang w:val="en-GB"/>
        </w:rPr>
        <w:t>To ensure strict application of regulations and labo</w:t>
      </w:r>
      <w:r w:rsidR="00CE461B">
        <w:rPr>
          <w:rFonts w:eastAsia="Times New Roman" w:cs="Times New Roman"/>
          <w:bCs/>
          <w:lang w:val="en-GB"/>
        </w:rPr>
        <w:t>u</w:t>
      </w:r>
      <w:r w:rsidRPr="00D32D7A">
        <w:rPr>
          <w:rFonts w:eastAsia="Times New Roman" w:cs="Times New Roman"/>
          <w:bCs/>
          <w:lang w:val="en-GB"/>
        </w:rPr>
        <w:t>r standards in the protection of women and children from violence</w:t>
      </w:r>
      <w:r w:rsidR="00DD1D26" w:rsidRPr="007972DD">
        <w:rPr>
          <w:rFonts w:eastAsia="Times New Roman" w:cs="Times New Roman"/>
          <w:bCs/>
          <w:lang w:val="en-GB"/>
        </w:rPr>
        <w:t xml:space="preserve">; </w:t>
      </w:r>
    </w:p>
    <w:p w14:paraId="66642693" w14:textId="44431F57" w:rsidR="00875975" w:rsidRPr="007972DD" w:rsidRDefault="00D32D7A" w:rsidP="0066166F">
      <w:pPr>
        <w:pStyle w:val="ListParagraph"/>
        <w:numPr>
          <w:ilvl w:val="0"/>
          <w:numId w:val="14"/>
        </w:numPr>
        <w:spacing w:before="120" w:after="0"/>
        <w:ind w:left="0" w:firstLine="181"/>
        <w:rPr>
          <w:rFonts w:eastAsia="Times New Roman" w:cs="Times New Roman"/>
          <w:bCs/>
          <w:lang w:val="en-GB"/>
        </w:rPr>
      </w:pPr>
      <w:r w:rsidRPr="00D32D7A">
        <w:rPr>
          <w:rFonts w:eastAsia="Times New Roman" w:cs="Times New Roman"/>
          <w:bCs/>
          <w:lang w:val="en-GB"/>
        </w:rPr>
        <w:t>To ensure that domestic violence is adequately sanctioned</w:t>
      </w:r>
      <w:r w:rsidR="00DD1D26" w:rsidRPr="007972DD">
        <w:rPr>
          <w:rFonts w:eastAsia="Times New Roman" w:cs="Times New Roman"/>
          <w:bCs/>
          <w:lang w:val="en-GB"/>
        </w:rPr>
        <w:t xml:space="preserve">; </w:t>
      </w:r>
    </w:p>
    <w:p w14:paraId="7B1B9A42" w14:textId="7FE5727A" w:rsidR="00875975" w:rsidRPr="007972DD" w:rsidRDefault="00D32D7A" w:rsidP="0066166F">
      <w:pPr>
        <w:pStyle w:val="ListParagraph"/>
        <w:numPr>
          <w:ilvl w:val="0"/>
          <w:numId w:val="14"/>
        </w:numPr>
        <w:spacing w:before="120" w:after="0"/>
        <w:ind w:left="0" w:firstLine="181"/>
        <w:rPr>
          <w:rFonts w:eastAsia="Times New Roman" w:cs="Times New Roman"/>
          <w:bCs/>
          <w:lang w:val="en-GB"/>
        </w:rPr>
      </w:pPr>
      <w:r w:rsidRPr="00D32D7A">
        <w:rPr>
          <w:rFonts w:eastAsia="Times New Roman" w:cs="Times New Roman"/>
          <w:bCs/>
          <w:lang w:val="en-GB"/>
        </w:rPr>
        <w:t>To provide full protection and rehabilitation of the victim</w:t>
      </w:r>
      <w:r w:rsidR="00DD1D26" w:rsidRPr="007972DD">
        <w:rPr>
          <w:rFonts w:eastAsia="Times New Roman" w:cs="Times New Roman"/>
          <w:bCs/>
          <w:lang w:val="en-GB"/>
        </w:rPr>
        <w:t xml:space="preserve">; </w:t>
      </w:r>
    </w:p>
    <w:p w14:paraId="72F00450" w14:textId="594ACE53" w:rsidR="00875975" w:rsidRPr="007972DD" w:rsidRDefault="00D32D7A" w:rsidP="0066166F">
      <w:pPr>
        <w:pStyle w:val="ListParagraph"/>
        <w:numPr>
          <w:ilvl w:val="0"/>
          <w:numId w:val="14"/>
        </w:numPr>
        <w:spacing w:before="120" w:after="0"/>
        <w:ind w:left="0" w:firstLine="181"/>
        <w:rPr>
          <w:rFonts w:eastAsia="Times New Roman" w:cs="Times New Roman"/>
          <w:bCs/>
          <w:lang w:val="en-GB"/>
        </w:rPr>
      </w:pPr>
      <w:r w:rsidRPr="00D32D7A">
        <w:rPr>
          <w:rFonts w:eastAsia="Times New Roman" w:cs="Times New Roman"/>
          <w:bCs/>
          <w:lang w:val="en-GB"/>
        </w:rPr>
        <w:t>To establish accountability for employees and managers in public authorities for failures in providing protection against violence</w:t>
      </w:r>
      <w:r w:rsidR="00875975" w:rsidRPr="007972DD">
        <w:rPr>
          <w:rFonts w:eastAsia="Times New Roman" w:cs="Times New Roman"/>
          <w:bCs/>
          <w:lang w:val="en-GB"/>
        </w:rPr>
        <w:t>;</w:t>
      </w:r>
      <w:r w:rsidR="00DD1D26" w:rsidRPr="007972DD">
        <w:rPr>
          <w:rFonts w:eastAsia="Times New Roman" w:cs="Times New Roman"/>
          <w:bCs/>
          <w:lang w:val="en-GB"/>
        </w:rPr>
        <w:t xml:space="preserve"> </w:t>
      </w:r>
    </w:p>
    <w:p w14:paraId="78FA9E50" w14:textId="3C6A14D1" w:rsidR="00875975" w:rsidRPr="007972DD" w:rsidRDefault="00D32D7A" w:rsidP="0066166F">
      <w:pPr>
        <w:pStyle w:val="ListParagraph"/>
        <w:numPr>
          <w:ilvl w:val="0"/>
          <w:numId w:val="14"/>
        </w:numPr>
        <w:spacing w:before="120" w:after="0"/>
        <w:ind w:left="0" w:firstLine="181"/>
        <w:rPr>
          <w:rFonts w:eastAsia="Times New Roman" w:cs="Times New Roman"/>
          <w:bCs/>
          <w:lang w:val="en-GB"/>
        </w:rPr>
      </w:pPr>
      <w:r w:rsidRPr="00D32D7A">
        <w:rPr>
          <w:rFonts w:eastAsia="Times New Roman" w:cs="Times New Roman"/>
          <w:bCs/>
          <w:lang w:val="en-GB"/>
        </w:rPr>
        <w:t>To provide a network of services for women and children victims of violence</w:t>
      </w:r>
      <w:r w:rsidR="00DD1D26" w:rsidRPr="007972DD">
        <w:rPr>
          <w:rFonts w:eastAsia="Times New Roman" w:cs="Times New Roman"/>
          <w:bCs/>
          <w:lang w:val="en-GB"/>
        </w:rPr>
        <w:t xml:space="preserve">; </w:t>
      </w:r>
    </w:p>
    <w:p w14:paraId="666CEB3C" w14:textId="39F101A2" w:rsidR="00875975" w:rsidRPr="007972DD" w:rsidRDefault="00D32D7A" w:rsidP="0066166F">
      <w:pPr>
        <w:pStyle w:val="ListParagraph"/>
        <w:numPr>
          <w:ilvl w:val="0"/>
          <w:numId w:val="14"/>
        </w:numPr>
        <w:spacing w:before="120" w:after="0"/>
        <w:ind w:left="0" w:firstLine="181"/>
        <w:rPr>
          <w:rFonts w:eastAsia="Times New Roman" w:cs="Times New Roman"/>
          <w:bCs/>
          <w:lang w:val="en-GB"/>
        </w:rPr>
      </w:pPr>
      <w:r w:rsidRPr="00D32D7A">
        <w:rPr>
          <w:rFonts w:eastAsia="Times New Roman" w:cs="Times New Roman"/>
          <w:bCs/>
          <w:lang w:val="en-GB"/>
        </w:rPr>
        <w:t>To improve the prevention and protection of persons with disabilities and the elderly from violence and abuse, with a focus on women with disabilities and older women, including the development of accessible protocols on the prevention of violence, abuse and exploitation, especially in social and health care institutions, training for groups for coordination and cooperation on the specifics of violence to which persons with disabilities are exposed, especially women with disabilities, as well as to make the Shelters for Victims of Domestic Violence (safe houses) and all other services for victims of violence accessible to women with disabilities and older women</w:t>
      </w:r>
      <w:r w:rsidR="00DD1D26" w:rsidRPr="007972DD">
        <w:rPr>
          <w:rFonts w:eastAsia="Times New Roman" w:cs="Times New Roman"/>
          <w:bCs/>
          <w:lang w:val="en-GB"/>
        </w:rPr>
        <w:t xml:space="preserve">; </w:t>
      </w:r>
    </w:p>
    <w:p w14:paraId="08EEFF43" w14:textId="7143493C" w:rsidR="00E53D48" w:rsidRPr="007972DD" w:rsidRDefault="00D32D7A" w:rsidP="0066166F">
      <w:pPr>
        <w:pStyle w:val="ListParagraph"/>
        <w:numPr>
          <w:ilvl w:val="0"/>
          <w:numId w:val="14"/>
        </w:numPr>
        <w:spacing w:before="120" w:after="0"/>
        <w:ind w:left="0" w:firstLine="181"/>
        <w:rPr>
          <w:rFonts w:eastAsia="Times New Roman" w:cs="Times New Roman"/>
          <w:bCs/>
          <w:lang w:val="en-GB"/>
        </w:rPr>
      </w:pPr>
      <w:r w:rsidRPr="00D32D7A">
        <w:rPr>
          <w:rFonts w:eastAsia="Times New Roman" w:cs="Times New Roman"/>
          <w:bCs/>
          <w:lang w:val="en-GB"/>
        </w:rPr>
        <w:t xml:space="preserve">To provide mandatory training for employees in </w:t>
      </w:r>
      <w:r w:rsidR="00AA3075">
        <w:rPr>
          <w:rFonts w:eastAsia="Times New Roman" w:cs="Times New Roman"/>
          <w:bCs/>
          <w:lang w:val="en-GB"/>
        </w:rPr>
        <w:t>social protection</w:t>
      </w:r>
      <w:r w:rsidR="00D3221B">
        <w:rPr>
          <w:rFonts w:eastAsia="Times New Roman" w:cs="Times New Roman"/>
          <w:bCs/>
          <w:lang w:val="en-GB"/>
        </w:rPr>
        <w:t xml:space="preserve"> </w:t>
      </w:r>
      <w:r w:rsidRPr="00D32D7A">
        <w:rPr>
          <w:rFonts w:eastAsia="Times New Roman" w:cs="Times New Roman"/>
          <w:bCs/>
          <w:lang w:val="en-GB"/>
        </w:rPr>
        <w:t>cent</w:t>
      </w:r>
      <w:r w:rsidR="00C85E2A">
        <w:rPr>
          <w:rFonts w:eastAsia="Times New Roman" w:cs="Times New Roman"/>
          <w:bCs/>
          <w:lang w:val="en-GB"/>
        </w:rPr>
        <w:t>r</w:t>
      </w:r>
      <w:r w:rsidRPr="00D32D7A">
        <w:rPr>
          <w:rFonts w:eastAsia="Times New Roman" w:cs="Times New Roman"/>
          <w:bCs/>
          <w:lang w:val="en-GB"/>
        </w:rPr>
        <w:t>es on protection against violence and implementation of the Law on Prevention of Domestic Violence</w:t>
      </w:r>
      <w:r w:rsidR="00FE3C5E" w:rsidRPr="007972DD">
        <w:rPr>
          <w:rFonts w:eastAsia="Times New Roman" w:cs="Times New Roman"/>
          <w:bCs/>
          <w:lang w:val="en-GB"/>
        </w:rPr>
        <w:t>;</w:t>
      </w:r>
    </w:p>
    <w:p w14:paraId="0DBB8AEB" w14:textId="22D1F185" w:rsidR="00E53D48" w:rsidRPr="007972DD" w:rsidRDefault="00D32D7A" w:rsidP="0066166F">
      <w:pPr>
        <w:pStyle w:val="ListParagraph"/>
        <w:numPr>
          <w:ilvl w:val="0"/>
          <w:numId w:val="14"/>
        </w:numPr>
        <w:spacing w:before="120" w:after="0"/>
        <w:ind w:left="0" w:firstLine="181"/>
        <w:rPr>
          <w:rFonts w:cs="Times New Roman"/>
          <w:lang w:val="en-GB"/>
        </w:rPr>
      </w:pPr>
      <w:r w:rsidRPr="00D32D7A">
        <w:rPr>
          <w:rFonts w:cs="Times New Roman"/>
          <w:lang w:val="en-GB" w:eastAsia="en-GB"/>
        </w:rPr>
        <w:t>To ensure that the competent authorities effectively and timely monitor the work of the media and take measures in cases of violations of regulations in the media</w:t>
      </w:r>
      <w:r w:rsidR="00CE0A3B" w:rsidRPr="007972DD">
        <w:rPr>
          <w:rFonts w:cs="Times New Roman"/>
          <w:lang w:val="en-GB"/>
        </w:rPr>
        <w:t>;</w:t>
      </w:r>
    </w:p>
    <w:p w14:paraId="5FD22D92" w14:textId="279D3C59" w:rsidR="00875975" w:rsidRPr="007972DD" w:rsidRDefault="00D32D7A" w:rsidP="0066166F">
      <w:pPr>
        <w:pStyle w:val="ListParagraph"/>
        <w:numPr>
          <w:ilvl w:val="0"/>
          <w:numId w:val="14"/>
        </w:numPr>
        <w:spacing w:before="120" w:after="0"/>
        <w:ind w:left="0" w:firstLine="181"/>
        <w:rPr>
          <w:lang w:val="en-GB"/>
        </w:rPr>
      </w:pPr>
      <w:r w:rsidRPr="00D32D7A">
        <w:rPr>
          <w:lang w:val="en-GB"/>
        </w:rPr>
        <w:t>To improve the professional rehabilitation and encouragement of employment of persons with disabilities through legislative and other measures and to include a larger number of persons with disabilities in the labo</w:t>
      </w:r>
      <w:r w:rsidR="00460B43">
        <w:rPr>
          <w:lang w:val="en-GB"/>
        </w:rPr>
        <w:t>u</w:t>
      </w:r>
      <w:r w:rsidRPr="00D32D7A">
        <w:rPr>
          <w:lang w:val="en-GB"/>
        </w:rPr>
        <w:t>r market</w:t>
      </w:r>
      <w:r w:rsidR="00FE3C5E" w:rsidRPr="007972DD">
        <w:rPr>
          <w:lang w:val="en-GB"/>
        </w:rPr>
        <w:t xml:space="preserve">; </w:t>
      </w:r>
    </w:p>
    <w:p w14:paraId="53B79D93" w14:textId="1FF24210" w:rsidR="00E53D48" w:rsidRPr="007972DD" w:rsidRDefault="00D32D7A" w:rsidP="0066166F">
      <w:pPr>
        <w:pStyle w:val="ListParagraph"/>
        <w:numPr>
          <w:ilvl w:val="0"/>
          <w:numId w:val="14"/>
        </w:numPr>
        <w:spacing w:before="120" w:after="0"/>
        <w:ind w:left="0" w:firstLine="181"/>
        <w:rPr>
          <w:lang w:val="en-GB"/>
        </w:rPr>
      </w:pPr>
      <w:r w:rsidRPr="00D32D7A">
        <w:rPr>
          <w:lang w:val="en-GB"/>
        </w:rPr>
        <w:t>To analy</w:t>
      </w:r>
      <w:r w:rsidR="00460B43">
        <w:rPr>
          <w:lang w:val="en-GB"/>
        </w:rPr>
        <w:t>s</w:t>
      </w:r>
      <w:r w:rsidRPr="00D32D7A">
        <w:rPr>
          <w:lang w:val="en-GB"/>
        </w:rPr>
        <w:t>e expenditures, improve the use and increase transparency of spending the Budget Fund for Professional Rehabilitation and Encourage</w:t>
      </w:r>
      <w:r w:rsidR="00042317">
        <w:rPr>
          <w:lang w:val="en-GB"/>
        </w:rPr>
        <w:t>ment of</w:t>
      </w:r>
      <w:r w:rsidRPr="00D32D7A">
        <w:rPr>
          <w:lang w:val="en-GB"/>
        </w:rPr>
        <w:t xml:space="preserve"> Employment of Persons with Disabilities in the period 2009-2021 and </w:t>
      </w:r>
      <w:r w:rsidR="00042317">
        <w:rPr>
          <w:lang w:val="en-GB"/>
        </w:rPr>
        <w:t xml:space="preserve">to </w:t>
      </w:r>
      <w:r w:rsidRPr="00D32D7A">
        <w:rPr>
          <w:lang w:val="en-GB"/>
        </w:rPr>
        <w:t>make these data available to the public</w:t>
      </w:r>
      <w:r w:rsidR="00CE0A3B" w:rsidRPr="007972DD">
        <w:rPr>
          <w:shd w:val="clear" w:color="auto" w:fill="FFFFFF"/>
          <w:lang w:val="en-GB"/>
        </w:rPr>
        <w:t>;</w:t>
      </w:r>
    </w:p>
    <w:p w14:paraId="617FBE5D" w14:textId="2B8BF8D2" w:rsidR="00E53D48" w:rsidRPr="007972DD" w:rsidRDefault="00023F7E" w:rsidP="0066166F">
      <w:pPr>
        <w:pStyle w:val="ListParagraph"/>
        <w:numPr>
          <w:ilvl w:val="0"/>
          <w:numId w:val="14"/>
        </w:numPr>
        <w:spacing w:before="120" w:after="0"/>
        <w:ind w:left="0" w:firstLine="181"/>
        <w:rPr>
          <w:rFonts w:eastAsia="Times New Roman"/>
          <w:lang w:val="en-GB"/>
        </w:rPr>
      </w:pPr>
      <w:r w:rsidRPr="00023F7E">
        <w:rPr>
          <w:rFonts w:eastAsia="Times New Roman" w:cs="Times New Roman"/>
          <w:lang w:val="en-GB"/>
        </w:rPr>
        <w:t xml:space="preserve">To intensify activities on deinstitutionalization and transformation of residential institutions for children in order to reduce the number of children in this accommodation, as well as to increase investments in order to establish new support and community assistance services for families with children with disabilities and </w:t>
      </w:r>
      <w:r w:rsidR="0071185D">
        <w:rPr>
          <w:rFonts w:eastAsia="Times New Roman" w:cs="Times New Roman"/>
          <w:lang w:val="en-GB"/>
        </w:rPr>
        <w:t xml:space="preserve">to </w:t>
      </w:r>
      <w:r w:rsidRPr="00023F7E">
        <w:rPr>
          <w:rFonts w:eastAsia="Times New Roman" w:cs="Times New Roman"/>
          <w:lang w:val="en-GB"/>
        </w:rPr>
        <w:t>ensure pluralization of providers</w:t>
      </w:r>
      <w:r w:rsidR="0071185D">
        <w:rPr>
          <w:rFonts w:eastAsia="Times New Roman" w:cs="Times New Roman"/>
          <w:lang w:val="en-GB"/>
        </w:rPr>
        <w:t xml:space="preserve"> of these services</w:t>
      </w:r>
      <w:r w:rsidR="00CE0A3B" w:rsidRPr="007972DD">
        <w:rPr>
          <w:rFonts w:eastAsia="Times New Roman" w:cs="Times New Roman"/>
          <w:lang w:val="en-GB"/>
        </w:rPr>
        <w:t>;</w:t>
      </w:r>
    </w:p>
    <w:p w14:paraId="4AA50A44" w14:textId="43CAC38F" w:rsidR="00BC5397" w:rsidRPr="003775E3" w:rsidRDefault="00023F7E" w:rsidP="008B43F5">
      <w:pPr>
        <w:pStyle w:val="ListParagraph"/>
        <w:numPr>
          <w:ilvl w:val="0"/>
          <w:numId w:val="14"/>
        </w:numPr>
        <w:spacing w:before="120" w:after="0"/>
        <w:ind w:left="0" w:firstLine="181"/>
        <w:rPr>
          <w:rFonts w:eastAsia="Times New Roman" w:cs="Times New Roman"/>
          <w:lang w:val="en-GB"/>
        </w:rPr>
      </w:pPr>
      <w:r w:rsidRPr="00023F7E">
        <w:rPr>
          <w:rFonts w:eastAsia="Times New Roman" w:cs="Times New Roman"/>
          <w:lang w:val="en-GB"/>
        </w:rPr>
        <w:t xml:space="preserve">To intensify activities to establish support services for children with disabilities, Roma children, poor children and children </w:t>
      </w:r>
      <w:r w:rsidR="00EF0E2C">
        <w:rPr>
          <w:rFonts w:eastAsia="Times New Roman" w:cs="Times New Roman"/>
          <w:lang w:val="en-GB"/>
        </w:rPr>
        <w:t>o</w:t>
      </w:r>
      <w:r w:rsidRPr="00023F7E">
        <w:rPr>
          <w:rFonts w:eastAsia="Times New Roman" w:cs="Times New Roman"/>
          <w:lang w:val="en-GB"/>
        </w:rPr>
        <w:t xml:space="preserve">n </w:t>
      </w:r>
      <w:r w:rsidR="00EF0E2C">
        <w:rPr>
          <w:rFonts w:eastAsia="Times New Roman" w:cs="Times New Roman"/>
          <w:lang w:val="en-GB"/>
        </w:rPr>
        <w:t xml:space="preserve">the </w:t>
      </w:r>
      <w:r w:rsidRPr="00023F7E">
        <w:rPr>
          <w:rFonts w:eastAsia="Times New Roman" w:cs="Times New Roman"/>
          <w:lang w:val="en-GB"/>
        </w:rPr>
        <w:t>street in order to include them in the community and in the regular education system</w:t>
      </w:r>
      <w:r w:rsidR="00E53D48" w:rsidRPr="007972DD">
        <w:rPr>
          <w:rFonts w:eastAsia="Times New Roman" w:cs="Times New Roman"/>
          <w:lang w:val="en-GB"/>
        </w:rPr>
        <w:t>.</w:t>
      </w:r>
    </w:p>
    <w:sectPr w:rsidR="00BC5397" w:rsidRPr="003775E3">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FA8C99" w14:textId="77777777" w:rsidR="00E76DD5" w:rsidRDefault="00E76DD5" w:rsidP="00BE5A8E">
      <w:pPr>
        <w:spacing w:after="0" w:line="240" w:lineRule="auto"/>
      </w:pPr>
      <w:r>
        <w:separator/>
      </w:r>
    </w:p>
  </w:endnote>
  <w:endnote w:type="continuationSeparator" w:id="0">
    <w:p w14:paraId="357E5D27" w14:textId="77777777" w:rsidR="00E76DD5" w:rsidRDefault="00E76DD5" w:rsidP="00BE5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yriadPro-Regular">
    <w:panose1 w:val="00000000000000000000"/>
    <w:charset w:val="80"/>
    <w:family w:val="swiss"/>
    <w:notTrueType/>
    <w:pitch w:val="default"/>
    <w:sig w:usb0="00000001" w:usb1="08070000" w:usb2="00000010" w:usb3="00000000" w:csb0="00020000" w:csb1="00000000"/>
  </w:font>
  <w:font w:name="Resavska BG Sans">
    <w:altName w:val="Resavska BG Sans"/>
    <w:panose1 w:val="00000000000000000000"/>
    <w:charset w:val="CC"/>
    <w:family w:val="roman"/>
    <w:notTrueType/>
    <w:pitch w:val="default"/>
    <w:sig w:usb0="00000201" w:usb1="00000000" w:usb2="00000000" w:usb3="00000000" w:csb0="00000004" w:csb1="00000000"/>
  </w:font>
  <w:font w:name="ArialMT">
    <w:altName w:val="Times New Roman"/>
    <w:panose1 w:val="00000000000000000000"/>
    <w:charset w:val="CC"/>
    <w:family w:val="auto"/>
    <w:notTrueType/>
    <w:pitch w:val="default"/>
    <w:sig w:usb0="00000203" w:usb1="00000000" w:usb2="00000000" w:usb3="00000000" w:csb0="00000005"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214934"/>
      <w:docPartObj>
        <w:docPartGallery w:val="Page Numbers (Bottom of Page)"/>
        <w:docPartUnique/>
      </w:docPartObj>
    </w:sdtPr>
    <w:sdtEndPr>
      <w:rPr>
        <w:noProof/>
      </w:rPr>
    </w:sdtEndPr>
    <w:sdtContent>
      <w:p w14:paraId="5C06563E" w14:textId="74C1C969" w:rsidR="00F85CD9" w:rsidRDefault="00F85CD9">
        <w:pPr>
          <w:pStyle w:val="Footer"/>
          <w:jc w:val="center"/>
        </w:pPr>
        <w:r>
          <w:fldChar w:fldCharType="begin"/>
        </w:r>
        <w:r>
          <w:instrText xml:space="preserve"> PAGE   \* MERGEFORMAT </w:instrText>
        </w:r>
        <w:r>
          <w:fldChar w:fldCharType="separate"/>
        </w:r>
        <w:r w:rsidR="007A01F9">
          <w:rPr>
            <w:noProof/>
          </w:rPr>
          <w:t>2</w:t>
        </w:r>
        <w:r>
          <w:rPr>
            <w:noProof/>
          </w:rPr>
          <w:fldChar w:fldCharType="end"/>
        </w:r>
      </w:p>
    </w:sdtContent>
  </w:sdt>
  <w:p w14:paraId="7A2774A4" w14:textId="77777777" w:rsidR="00F85CD9" w:rsidRDefault="00F85C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657430" w14:textId="77777777" w:rsidR="00E76DD5" w:rsidRDefault="00E76DD5" w:rsidP="00BE5A8E">
      <w:pPr>
        <w:spacing w:after="0" w:line="240" w:lineRule="auto"/>
      </w:pPr>
      <w:r>
        <w:separator/>
      </w:r>
    </w:p>
  </w:footnote>
  <w:footnote w:type="continuationSeparator" w:id="0">
    <w:p w14:paraId="48C5EC03" w14:textId="77777777" w:rsidR="00E76DD5" w:rsidRDefault="00E76DD5" w:rsidP="00BE5A8E">
      <w:pPr>
        <w:spacing w:after="0" w:line="240" w:lineRule="auto"/>
      </w:pPr>
      <w:r>
        <w:continuationSeparator/>
      </w:r>
    </w:p>
  </w:footnote>
  <w:footnote w:id="1">
    <w:p w14:paraId="400AF215" w14:textId="72C82412" w:rsidR="00F85CD9" w:rsidRPr="007A0E76" w:rsidRDefault="00F85CD9" w:rsidP="008C7B6E">
      <w:pPr>
        <w:pStyle w:val="FootnoteText"/>
        <w:ind w:firstLine="0"/>
        <w:rPr>
          <w:lang w:val="en-GB"/>
        </w:rPr>
      </w:pPr>
      <w:r w:rsidRPr="007A0E76">
        <w:rPr>
          <w:rStyle w:val="FootnoteReference"/>
          <w:lang w:val="en-GB"/>
        </w:rPr>
        <w:footnoteRef/>
      </w:r>
      <w:r w:rsidRPr="007A0E76">
        <w:rPr>
          <w:lang w:val="en-GB"/>
        </w:rPr>
        <w:t xml:space="preserve"> </w:t>
      </w:r>
      <w:r w:rsidR="001F538E" w:rsidRPr="007A0E76">
        <w:rPr>
          <w:lang w:val="en-GB"/>
        </w:rPr>
        <w:t>For example, the Special Report of the Protector of Citizens on the Official Use of the Bulgarian Language and Script has been translated and published in Bulgarian</w:t>
      </w:r>
      <w:r w:rsidRPr="007A0E76">
        <w:rPr>
          <w:lang w:val="en-GB"/>
        </w:rPr>
        <w:t>.</w:t>
      </w:r>
    </w:p>
  </w:footnote>
  <w:footnote w:id="2">
    <w:p w14:paraId="4CF22254" w14:textId="3BF40BCB" w:rsidR="00F85CD9" w:rsidRPr="007A0E76" w:rsidRDefault="00F85CD9" w:rsidP="006A1292">
      <w:pPr>
        <w:pStyle w:val="FootnoteText"/>
        <w:ind w:firstLine="0"/>
        <w:rPr>
          <w:lang w:val="en-GB"/>
        </w:rPr>
      </w:pPr>
      <w:r w:rsidRPr="007A0E76">
        <w:rPr>
          <w:rStyle w:val="FootnoteReference"/>
          <w:lang w:val="en-GB"/>
        </w:rPr>
        <w:footnoteRef/>
      </w:r>
      <w:r w:rsidRPr="007A0E76">
        <w:rPr>
          <w:lang w:val="en-GB"/>
        </w:rPr>
        <w:t xml:space="preserve"> </w:t>
      </w:r>
      <w:r w:rsidR="00D443DA" w:rsidRPr="007A0E76">
        <w:rPr>
          <w:lang w:val="en-GB"/>
        </w:rPr>
        <w:t xml:space="preserve">Law on Amendments to the Law on Budget System, which introduced a ban on employment in the public sector, "Official Gazette of RS", No. 108/13, which is still in force and the Law on Determining the Maximum Number of Employees in the Public Sector, "Official Gazette" RS ", no. 68/15 and 81/16 </w:t>
      </w:r>
      <w:r w:rsidR="005A0B5B" w:rsidRPr="007A0E76">
        <w:rPr>
          <w:lang w:val="en-GB"/>
        </w:rPr>
        <w:t>–</w:t>
      </w:r>
      <w:r w:rsidR="00D443DA" w:rsidRPr="007A0E76">
        <w:rPr>
          <w:lang w:val="en-GB"/>
        </w:rPr>
        <w:t xml:space="preserve"> </w:t>
      </w:r>
      <w:r w:rsidR="005A0B5B" w:rsidRPr="007A0E76">
        <w:rPr>
          <w:lang w:val="en-GB"/>
        </w:rPr>
        <w:t>d</w:t>
      </w:r>
      <w:r w:rsidR="00D443DA" w:rsidRPr="007A0E76">
        <w:rPr>
          <w:lang w:val="en-GB"/>
        </w:rPr>
        <w:t>ecision</w:t>
      </w:r>
      <w:r w:rsidR="005A0B5B" w:rsidRPr="007A0E76">
        <w:rPr>
          <w:lang w:val="en-GB"/>
        </w:rPr>
        <w:t xml:space="preserve"> of the CC</w:t>
      </w:r>
      <w:r w:rsidRPr="007A0E76">
        <w:rPr>
          <w:lang w:val="en-GB"/>
        </w:rPr>
        <w:t>.</w:t>
      </w:r>
    </w:p>
  </w:footnote>
  <w:footnote w:id="3">
    <w:p w14:paraId="022F5330" w14:textId="7B92006C" w:rsidR="00F85CD9" w:rsidRPr="007A0E76" w:rsidRDefault="00F85CD9" w:rsidP="006A1292">
      <w:pPr>
        <w:pStyle w:val="FootnoteText"/>
        <w:ind w:firstLine="0"/>
        <w:rPr>
          <w:lang w:val="en-GB"/>
        </w:rPr>
      </w:pPr>
      <w:r w:rsidRPr="007A0E76">
        <w:rPr>
          <w:rStyle w:val="FootnoteReference"/>
          <w:lang w:val="en-GB"/>
        </w:rPr>
        <w:footnoteRef/>
      </w:r>
      <w:r w:rsidRPr="007A0E76">
        <w:rPr>
          <w:lang w:val="en-GB"/>
        </w:rPr>
        <w:t xml:space="preserve"> </w:t>
      </w:r>
      <w:r w:rsidR="00D443DA" w:rsidRPr="007A0E76">
        <w:rPr>
          <w:bCs/>
          <w:lang w:val="en-GB"/>
        </w:rPr>
        <w:t xml:space="preserve">"Official Gazette of RS", number </w:t>
      </w:r>
      <w:r w:rsidRPr="007A0E76">
        <w:rPr>
          <w:bCs/>
          <w:lang w:val="en-GB"/>
        </w:rPr>
        <w:t>87/18.</w:t>
      </w:r>
    </w:p>
  </w:footnote>
  <w:footnote w:id="4">
    <w:p w14:paraId="4D745B94" w14:textId="230B5D98" w:rsidR="00F85CD9" w:rsidRPr="007A0E76" w:rsidRDefault="00F85CD9" w:rsidP="006A1292">
      <w:pPr>
        <w:pStyle w:val="FootnoteText"/>
        <w:ind w:firstLine="0"/>
        <w:rPr>
          <w:lang w:val="en-GB"/>
        </w:rPr>
      </w:pPr>
      <w:r w:rsidRPr="007A0E76">
        <w:rPr>
          <w:rStyle w:val="FootnoteReference"/>
          <w:lang w:val="en-GB"/>
        </w:rPr>
        <w:footnoteRef/>
      </w:r>
      <w:r w:rsidRPr="007A0E76">
        <w:rPr>
          <w:lang w:val="en-GB"/>
        </w:rPr>
        <w:t xml:space="preserve"> </w:t>
      </w:r>
      <w:r w:rsidR="00D443DA" w:rsidRPr="007A0E76">
        <w:rPr>
          <w:bCs/>
          <w:lang w:val="en-GB"/>
        </w:rPr>
        <w:t xml:space="preserve">"Official Gazette of RS", number </w:t>
      </w:r>
      <w:r w:rsidRPr="007A0E76">
        <w:rPr>
          <w:lang w:val="en-GB"/>
        </w:rPr>
        <w:t>27/18.</w:t>
      </w:r>
    </w:p>
  </w:footnote>
  <w:footnote w:id="5">
    <w:p w14:paraId="53F46E4B" w14:textId="28F621F9" w:rsidR="00F746AE" w:rsidRPr="007A0E76" w:rsidRDefault="00F746AE" w:rsidP="00F746AE">
      <w:pPr>
        <w:pStyle w:val="FootnoteText"/>
        <w:ind w:firstLine="0"/>
        <w:rPr>
          <w:lang w:val="en-GB"/>
        </w:rPr>
      </w:pPr>
      <w:r w:rsidRPr="007A0E76">
        <w:rPr>
          <w:rStyle w:val="FootnoteReference"/>
          <w:lang w:val="en-GB"/>
        </w:rPr>
        <w:footnoteRef/>
      </w:r>
      <w:r w:rsidRPr="007A0E76">
        <w:rPr>
          <w:lang w:val="en-GB"/>
        </w:rPr>
        <w:t xml:space="preserve"> </w:t>
      </w:r>
      <w:r w:rsidR="00417283" w:rsidRPr="007A0E76">
        <w:rPr>
          <w:rFonts w:eastAsia="Times New Roman" w:cs="Arial"/>
          <w:spacing w:val="3"/>
          <w:lang w:val="en-GB"/>
        </w:rPr>
        <w:t>In the Third Cycle of the United Nations Universal Periodic Review, the Republic of Serbia received a recommendation to include in its regulations the protection of LGBTI persons from discrimination based on intersex status</w:t>
      </w:r>
      <w:r w:rsidRPr="007A0E76">
        <w:rPr>
          <w:rFonts w:eastAsia="Times New Roman" w:cs="Arial"/>
          <w:spacing w:val="3"/>
          <w:lang w:val="en-GB"/>
        </w:rPr>
        <w:t>.</w:t>
      </w:r>
    </w:p>
  </w:footnote>
  <w:footnote w:id="6">
    <w:p w14:paraId="60037772" w14:textId="488A75A1" w:rsidR="00F85CD9" w:rsidRPr="007A0E76" w:rsidRDefault="00F85CD9" w:rsidP="006B0BF5">
      <w:pPr>
        <w:pStyle w:val="FootnoteText"/>
        <w:ind w:firstLine="0"/>
        <w:rPr>
          <w:lang w:val="en-GB"/>
        </w:rPr>
      </w:pPr>
    </w:p>
  </w:footnote>
  <w:footnote w:id="7">
    <w:p w14:paraId="113400A3" w14:textId="0807872B" w:rsidR="00F85CD9" w:rsidRPr="007A0E76" w:rsidRDefault="00F85CD9" w:rsidP="0072428F">
      <w:pPr>
        <w:pStyle w:val="FootnoteText"/>
        <w:ind w:firstLine="0"/>
        <w:rPr>
          <w:lang w:val="en-GB"/>
        </w:rPr>
      </w:pPr>
      <w:r w:rsidRPr="007A0E76">
        <w:rPr>
          <w:rStyle w:val="FootnoteReference"/>
          <w:lang w:val="en-GB"/>
        </w:rPr>
        <w:footnoteRef/>
      </w:r>
      <w:r w:rsidRPr="007A0E76">
        <w:rPr>
          <w:lang w:val="en-GB"/>
        </w:rPr>
        <w:t xml:space="preserve"> </w:t>
      </w:r>
      <w:r w:rsidR="00241C2E" w:rsidRPr="007A0E76">
        <w:rPr>
          <w:lang w:val="en-GB"/>
        </w:rPr>
        <w:t>Available at</w:t>
      </w:r>
      <w:r w:rsidRPr="007A0E76">
        <w:rPr>
          <w:lang w:val="en-GB"/>
        </w:rPr>
        <w:t xml:space="preserve">: </w:t>
      </w:r>
      <w:hyperlink r:id="rId1" w:history="1">
        <w:r w:rsidRPr="007A0E76">
          <w:rPr>
            <w:rStyle w:val="Hyperlink"/>
            <w:lang w:val="en-GB"/>
          </w:rPr>
          <w:t>https://pravamanjina.rs/attachments/article/705/Poseban%20izvestaj.pdf</w:t>
        </w:r>
      </w:hyperlink>
      <w:r w:rsidRPr="007A0E76">
        <w:rPr>
          <w:rStyle w:val="Hyperlink"/>
          <w:lang w:val="en-GB"/>
        </w:rPr>
        <w:t>.</w:t>
      </w:r>
      <w:r w:rsidRPr="007A0E76">
        <w:rPr>
          <w:lang w:val="en-GB"/>
        </w:rPr>
        <w:t xml:space="preserve"> </w:t>
      </w:r>
    </w:p>
  </w:footnote>
  <w:footnote w:id="8">
    <w:p w14:paraId="13092171" w14:textId="5E76B101" w:rsidR="00F85CD9" w:rsidRPr="007A0E76" w:rsidRDefault="00F85CD9" w:rsidP="0072428F">
      <w:pPr>
        <w:pStyle w:val="FootnoteText"/>
        <w:ind w:firstLine="0"/>
        <w:rPr>
          <w:lang w:val="en-GB"/>
        </w:rPr>
      </w:pPr>
      <w:r w:rsidRPr="007A0E76">
        <w:rPr>
          <w:rStyle w:val="FootnoteReference"/>
          <w:lang w:val="en-GB"/>
        </w:rPr>
        <w:footnoteRef/>
      </w:r>
      <w:r w:rsidRPr="007A0E76">
        <w:rPr>
          <w:lang w:val="en-GB"/>
        </w:rPr>
        <w:t xml:space="preserve"> </w:t>
      </w:r>
      <w:r w:rsidR="00241C2E" w:rsidRPr="007A0E76">
        <w:rPr>
          <w:rFonts w:cstheme="minorHAnsi"/>
          <w:lang w:val="en-GB"/>
        </w:rPr>
        <w:t>"Official Gazette of RS"</w:t>
      </w:r>
      <w:r w:rsidRPr="007A0E76">
        <w:rPr>
          <w:lang w:val="en-GB"/>
        </w:rPr>
        <w:t xml:space="preserve"> </w:t>
      </w:r>
      <w:r w:rsidR="00241C2E" w:rsidRPr="007A0E76">
        <w:rPr>
          <w:lang w:val="en-GB"/>
        </w:rPr>
        <w:t xml:space="preserve">number </w:t>
      </w:r>
      <w:r w:rsidRPr="007A0E76">
        <w:rPr>
          <w:lang w:val="en-GB"/>
        </w:rPr>
        <w:t>104/16.</w:t>
      </w:r>
    </w:p>
  </w:footnote>
  <w:footnote w:id="9">
    <w:p w14:paraId="5C1A7958" w14:textId="198A7C71" w:rsidR="00F85CD9" w:rsidRPr="007A0E76" w:rsidRDefault="00F85CD9" w:rsidP="00847158">
      <w:pPr>
        <w:pStyle w:val="FootnoteText"/>
        <w:ind w:firstLine="0"/>
        <w:rPr>
          <w:lang w:val="en-GB"/>
        </w:rPr>
      </w:pPr>
      <w:r w:rsidRPr="007A0E76">
        <w:rPr>
          <w:rStyle w:val="FootnoteReference"/>
          <w:lang w:val="en-GB"/>
        </w:rPr>
        <w:footnoteRef/>
      </w:r>
      <w:r w:rsidRPr="007A0E76">
        <w:rPr>
          <w:lang w:val="en-GB"/>
        </w:rPr>
        <w:t xml:space="preserve"> </w:t>
      </w:r>
      <w:r w:rsidR="00022B3B" w:rsidRPr="00022B3B">
        <w:rPr>
          <w:lang w:val="en-GB"/>
        </w:rPr>
        <w:t xml:space="preserve">"Official Gazette of RS", number </w:t>
      </w:r>
      <w:r w:rsidRPr="007A0E76">
        <w:rPr>
          <w:lang w:val="en-GB"/>
        </w:rPr>
        <w:t xml:space="preserve">24/18. </w:t>
      </w:r>
    </w:p>
  </w:footnote>
  <w:footnote w:id="10">
    <w:p w14:paraId="4545D265" w14:textId="07FDEA7E" w:rsidR="00F85CD9" w:rsidRPr="007A0E76" w:rsidRDefault="00F85CD9" w:rsidP="00067DB8">
      <w:pPr>
        <w:pStyle w:val="FootnoteText"/>
        <w:ind w:firstLine="0"/>
        <w:rPr>
          <w:lang w:val="en-GB"/>
        </w:rPr>
      </w:pPr>
      <w:r w:rsidRPr="007A0E76">
        <w:rPr>
          <w:rStyle w:val="FootnoteReference"/>
          <w:lang w:val="en-GB"/>
        </w:rPr>
        <w:footnoteRef/>
      </w:r>
      <w:r w:rsidRPr="007A0E76">
        <w:rPr>
          <w:lang w:val="en-GB"/>
        </w:rPr>
        <w:t xml:space="preserve"> </w:t>
      </w:r>
      <w:r w:rsidR="00022B3B" w:rsidRPr="00022B3B">
        <w:rPr>
          <w:lang w:val="en-GB"/>
        </w:rPr>
        <w:t xml:space="preserve">On </w:t>
      </w:r>
      <w:r w:rsidR="00244D02">
        <w:rPr>
          <w:lang w:val="en-GB"/>
        </w:rPr>
        <w:t xml:space="preserve">14 </w:t>
      </w:r>
      <w:r w:rsidR="00022B3B" w:rsidRPr="00022B3B">
        <w:rPr>
          <w:lang w:val="en-GB"/>
        </w:rPr>
        <w:t>November 2021, there were 13 active cent</w:t>
      </w:r>
      <w:r w:rsidR="00244D02">
        <w:rPr>
          <w:lang w:val="en-GB"/>
        </w:rPr>
        <w:t>re</w:t>
      </w:r>
      <w:r w:rsidR="00022B3B" w:rsidRPr="00022B3B">
        <w:rPr>
          <w:lang w:val="en-GB"/>
        </w:rPr>
        <w:t>s (asylum cent</w:t>
      </w:r>
      <w:r w:rsidR="00244D02">
        <w:rPr>
          <w:lang w:val="en-GB"/>
        </w:rPr>
        <w:t>r</w:t>
      </w:r>
      <w:r w:rsidR="00022B3B" w:rsidRPr="00022B3B">
        <w:rPr>
          <w:lang w:val="en-GB"/>
        </w:rPr>
        <w:t>es and reception-transit cent</w:t>
      </w:r>
      <w:r w:rsidR="00244D02">
        <w:rPr>
          <w:lang w:val="en-GB"/>
        </w:rPr>
        <w:t>re</w:t>
      </w:r>
      <w:r w:rsidR="00022B3B" w:rsidRPr="00022B3B">
        <w:rPr>
          <w:lang w:val="en-GB"/>
        </w:rPr>
        <w:t>s)</w:t>
      </w:r>
      <w:r w:rsidRPr="007A0E76">
        <w:rPr>
          <w:lang w:val="en-GB"/>
        </w:rPr>
        <w:t>.</w:t>
      </w:r>
    </w:p>
  </w:footnote>
  <w:footnote w:id="11">
    <w:p w14:paraId="1ADC3AEB" w14:textId="302449DB" w:rsidR="00F85CD9" w:rsidRPr="007A0E76" w:rsidRDefault="00F85CD9" w:rsidP="00E83FEA">
      <w:pPr>
        <w:pStyle w:val="FootnoteText"/>
        <w:ind w:firstLine="0"/>
        <w:rPr>
          <w:lang w:val="en-GB"/>
        </w:rPr>
      </w:pPr>
      <w:r w:rsidRPr="007A0E76">
        <w:rPr>
          <w:rStyle w:val="FootnoteReference"/>
          <w:lang w:val="en-GB"/>
        </w:rPr>
        <w:footnoteRef/>
      </w:r>
      <w:r w:rsidRPr="007A0E76">
        <w:rPr>
          <w:lang w:val="en-GB"/>
        </w:rPr>
        <w:t xml:space="preserve"> </w:t>
      </w:r>
      <w:r w:rsidR="00791099" w:rsidRPr="00791099">
        <w:rPr>
          <w:rFonts w:eastAsia="Times New Roman" w:cs="Times New Roman"/>
          <w:lang w:val="en-GB"/>
        </w:rPr>
        <w:t xml:space="preserve">Within the project "Improving the </w:t>
      </w:r>
      <w:r w:rsidR="006D266E">
        <w:rPr>
          <w:rFonts w:eastAsia="Times New Roman" w:cs="Times New Roman"/>
          <w:lang w:val="en-GB"/>
        </w:rPr>
        <w:t>Safety</w:t>
      </w:r>
      <w:r w:rsidR="00791099" w:rsidRPr="00791099">
        <w:rPr>
          <w:rFonts w:eastAsia="Times New Roman" w:cs="Times New Roman"/>
          <w:lang w:val="en-GB"/>
        </w:rPr>
        <w:t xml:space="preserve"> of Women in Serbia", implemented by the United Nations Agency for Gender Equality and Women's Empowerment in cooperation with the Ministry of Interior, and with the support of the Norwegian Embassy in Belgrade</w:t>
      </w:r>
      <w:r w:rsidRPr="007A0E76">
        <w:rPr>
          <w:rFonts w:eastAsia="Times New Roman" w:cs="Times New Roman"/>
          <w:lang w:val="en-GB"/>
        </w:rPr>
        <w:t>.</w:t>
      </w:r>
    </w:p>
  </w:footnote>
  <w:footnote w:id="12">
    <w:p w14:paraId="1842CF33" w14:textId="0CF52274" w:rsidR="00F85CD9" w:rsidRPr="007A0E76" w:rsidRDefault="00F85CD9" w:rsidP="00B81313">
      <w:pPr>
        <w:pStyle w:val="FootnoteText"/>
        <w:ind w:firstLine="0"/>
        <w:rPr>
          <w:lang w:val="en-GB"/>
        </w:rPr>
      </w:pPr>
      <w:r w:rsidRPr="007A0E76">
        <w:rPr>
          <w:rStyle w:val="FootnoteReference"/>
          <w:lang w:val="en-GB"/>
        </w:rPr>
        <w:footnoteRef/>
      </w:r>
      <w:r w:rsidRPr="007A0E76">
        <w:rPr>
          <w:lang w:val="en-GB"/>
        </w:rPr>
        <w:t xml:space="preserve"> </w:t>
      </w:r>
      <w:r w:rsidR="00791099">
        <w:rPr>
          <w:lang w:val="en-GB"/>
        </w:rPr>
        <w:t>Available at</w:t>
      </w:r>
      <w:r w:rsidRPr="007A0E76">
        <w:rPr>
          <w:lang w:val="en-GB"/>
        </w:rPr>
        <w:t xml:space="preserve">: </w:t>
      </w:r>
      <w:hyperlink r:id="rId2" w:history="1">
        <w:r w:rsidRPr="007A0E76">
          <w:rPr>
            <w:rStyle w:val="Hyperlink"/>
            <w:lang w:val="en-GB"/>
          </w:rPr>
          <w:t>https://ombudsman.rs/index.php/izvestaji/posebnii-izvestaji/6804-p-s-b-n-izv-sh-z-sh-i-ni-gr-d-n-r-du-grup-z-rdin-ci-u-i-s-r-dnju-n-p-druc-u-gr-d-b-gr-d</w:t>
        </w:r>
      </w:hyperlink>
      <w:r w:rsidR="007009E1">
        <w:rPr>
          <w:rStyle w:val="Hyperlink"/>
          <w:lang w:val="sr-Cyrl-RS"/>
        </w:rPr>
        <w:t>.</w:t>
      </w:r>
      <w:r w:rsidRPr="007A0E76">
        <w:rPr>
          <w:lang w:val="en-GB"/>
        </w:rPr>
        <w:t xml:space="preserve"> </w:t>
      </w:r>
    </w:p>
  </w:footnote>
  <w:footnote w:id="13">
    <w:p w14:paraId="35C34916" w14:textId="59A6B84B" w:rsidR="00F85CD9" w:rsidRPr="007A0E76" w:rsidRDefault="00F85CD9" w:rsidP="007D7A10">
      <w:pPr>
        <w:pStyle w:val="FootnoteText"/>
        <w:ind w:firstLine="0"/>
        <w:jc w:val="left"/>
        <w:rPr>
          <w:lang w:val="en-GB"/>
        </w:rPr>
      </w:pPr>
      <w:r w:rsidRPr="007A0E76">
        <w:rPr>
          <w:rStyle w:val="FootnoteReference"/>
          <w:lang w:val="en-GB"/>
        </w:rPr>
        <w:footnoteRef/>
      </w:r>
      <w:r w:rsidRPr="007A0E76">
        <w:rPr>
          <w:lang w:val="en-GB"/>
        </w:rPr>
        <w:t xml:space="preserve"> </w:t>
      </w:r>
      <w:r w:rsidR="00F10598">
        <w:rPr>
          <w:lang w:val="en-GB"/>
        </w:rPr>
        <w:t>Available at</w:t>
      </w:r>
      <w:r w:rsidRPr="007A0E76">
        <w:rPr>
          <w:lang w:val="en-GB"/>
        </w:rPr>
        <w:t xml:space="preserve">: </w:t>
      </w:r>
      <w:hyperlink r:id="rId3" w:history="1">
        <w:r w:rsidRPr="007A0E76">
          <w:rPr>
            <w:color w:val="0000FF"/>
            <w:u w:val="single"/>
            <w:lang w:val="en-GB"/>
          </w:rPr>
          <w:t>https://www.minrzs.gov.rs/sr/dokumenti/predlozi-i-nacrti/sektor-za-rad-i-zaposljavanje/nacionalni-akcioni-planovi-zaposljavanja-0</w:t>
        </w:r>
      </w:hyperlink>
      <w:r w:rsidR="00AA45B1" w:rsidRPr="007A0E76">
        <w:rPr>
          <w:color w:val="0000FF"/>
          <w:u w:val="single"/>
          <w:lang w:val="en-GB"/>
        </w:rPr>
        <w:t xml:space="preserve">. </w:t>
      </w:r>
    </w:p>
  </w:footnote>
  <w:footnote w:id="14">
    <w:p w14:paraId="1FD79FE5" w14:textId="1F2EEA1D" w:rsidR="00F85CD9" w:rsidRPr="007A0E76" w:rsidRDefault="00F85CD9" w:rsidP="000700D1">
      <w:pPr>
        <w:pStyle w:val="FootnoteText"/>
        <w:ind w:firstLine="0"/>
        <w:rPr>
          <w:lang w:val="en-GB"/>
        </w:rPr>
      </w:pPr>
      <w:r w:rsidRPr="007A0E76">
        <w:rPr>
          <w:rStyle w:val="FootnoteReference"/>
          <w:lang w:val="en-GB"/>
        </w:rPr>
        <w:footnoteRef/>
      </w:r>
      <w:r w:rsidRPr="007A0E76">
        <w:rPr>
          <w:lang w:val="en-GB"/>
        </w:rPr>
        <w:t xml:space="preserve"> </w:t>
      </w:r>
      <w:r w:rsidR="00F10598" w:rsidRPr="00F10598">
        <w:rPr>
          <w:lang w:val="en-GB"/>
        </w:rPr>
        <w:t>"Official Gazette of RS", no.</w:t>
      </w:r>
      <w:r w:rsidRPr="007A0E76">
        <w:rPr>
          <w:lang w:val="en-GB"/>
        </w:rPr>
        <w:t xml:space="preserve">15/10, 7/19 </w:t>
      </w:r>
      <w:r w:rsidR="00F10598">
        <w:rPr>
          <w:lang w:val="en-GB"/>
        </w:rPr>
        <w:t>and</w:t>
      </w:r>
      <w:r w:rsidRPr="007A0E76">
        <w:rPr>
          <w:lang w:val="en-GB"/>
        </w:rPr>
        <w:t xml:space="preserve"> 51/19.</w:t>
      </w:r>
    </w:p>
  </w:footnote>
  <w:footnote w:id="15">
    <w:p w14:paraId="1E351F0A" w14:textId="77777777" w:rsidR="00056A0F" w:rsidRPr="00C86BAF" w:rsidRDefault="00056A0F" w:rsidP="00056A0F">
      <w:pPr>
        <w:pStyle w:val="FootnoteText"/>
        <w:ind w:firstLine="0"/>
        <w:rPr>
          <w:lang w:val="sr-Cyrl-RS"/>
        </w:rPr>
      </w:pPr>
    </w:p>
  </w:footnote>
  <w:footnote w:id="16">
    <w:p w14:paraId="5A87A5B8" w14:textId="45942B6F" w:rsidR="00F85CD9" w:rsidRPr="007A0E76" w:rsidRDefault="00F85CD9" w:rsidP="00A459B2">
      <w:pPr>
        <w:pStyle w:val="FootnoteText"/>
        <w:ind w:firstLine="0"/>
        <w:jc w:val="left"/>
        <w:rPr>
          <w:lang w:val="en-GB"/>
        </w:rPr>
      </w:pPr>
      <w:r w:rsidRPr="007A0E76">
        <w:rPr>
          <w:rStyle w:val="FootnoteReference"/>
          <w:lang w:val="en-GB"/>
        </w:rPr>
        <w:footnoteRef/>
      </w:r>
      <w:r w:rsidRPr="007A0E76">
        <w:rPr>
          <w:lang w:val="en-GB"/>
        </w:rPr>
        <w:t xml:space="preserve"> </w:t>
      </w:r>
      <w:r w:rsidR="007E12D7">
        <w:rPr>
          <w:lang w:val="en-GB"/>
        </w:rPr>
        <w:t>Available at</w:t>
      </w:r>
      <w:r w:rsidRPr="007A0E76">
        <w:rPr>
          <w:lang w:val="en-GB"/>
        </w:rPr>
        <w:t xml:space="preserve">:  </w:t>
      </w:r>
      <w:hyperlink r:id="rId4" w:history="1">
        <w:r w:rsidRPr="007A0E76">
          <w:rPr>
            <w:rStyle w:val="Hyperlink"/>
            <w:lang w:val="en-GB"/>
          </w:rPr>
          <w:t>https://www.ombudsman.rs/attachments/article/5802/Nacrt%20zakona%20o%20strajku.pdf</w:t>
        </w:r>
      </w:hyperlink>
      <w:r w:rsidRPr="007A0E76">
        <w:rPr>
          <w:rStyle w:val="Hyperlink"/>
          <w:lang w:val="en-GB"/>
        </w:rPr>
        <w:t xml:space="preserve">. </w:t>
      </w:r>
    </w:p>
  </w:footnote>
  <w:footnote w:id="17">
    <w:p w14:paraId="62B8F4B5" w14:textId="2DEC3B20" w:rsidR="00F85CD9" w:rsidRPr="007A0E76" w:rsidRDefault="00F85CD9" w:rsidP="00D40BBF">
      <w:pPr>
        <w:pStyle w:val="FootnoteText"/>
        <w:ind w:firstLine="0"/>
        <w:rPr>
          <w:lang w:val="en-GB"/>
        </w:rPr>
      </w:pPr>
      <w:r w:rsidRPr="007A0E76">
        <w:rPr>
          <w:rStyle w:val="FootnoteReference"/>
          <w:lang w:val="en-GB"/>
        </w:rPr>
        <w:footnoteRef/>
      </w:r>
      <w:r w:rsidRPr="007A0E76">
        <w:rPr>
          <w:lang w:val="en-GB"/>
        </w:rPr>
        <w:t xml:space="preserve"> </w:t>
      </w:r>
      <w:r w:rsidR="00C60AB0" w:rsidRPr="00C60AB0">
        <w:rPr>
          <w:lang w:val="en-GB"/>
        </w:rPr>
        <w:t>"Official Gazette of RS", no</w:t>
      </w:r>
      <w:r w:rsidRPr="007A0E76">
        <w:rPr>
          <w:lang w:val="en-GB"/>
        </w:rPr>
        <w:t xml:space="preserve">. 34/03, 64/04 – </w:t>
      </w:r>
      <w:r w:rsidR="00C60AB0">
        <w:rPr>
          <w:lang w:val="en-GB"/>
        </w:rPr>
        <w:t>other law</w:t>
      </w:r>
      <w:r w:rsidRPr="007A0E76">
        <w:rPr>
          <w:lang w:val="en-GB"/>
        </w:rPr>
        <w:t xml:space="preserve">, 85/05 – </w:t>
      </w:r>
      <w:r w:rsidR="00C60AB0" w:rsidRPr="00C60AB0">
        <w:rPr>
          <w:lang w:val="en-GB"/>
        </w:rPr>
        <w:t>other law</w:t>
      </w:r>
      <w:r w:rsidRPr="007A0E76">
        <w:rPr>
          <w:lang w:val="en-GB"/>
        </w:rPr>
        <w:t xml:space="preserve">, 63/06 – </w:t>
      </w:r>
      <w:r w:rsidR="00C60AB0">
        <w:rPr>
          <w:lang w:val="en-GB"/>
        </w:rPr>
        <w:t>decision of the</w:t>
      </w:r>
      <w:r w:rsidRPr="007A0E76">
        <w:rPr>
          <w:lang w:val="en-GB"/>
        </w:rPr>
        <w:t xml:space="preserve"> </w:t>
      </w:r>
      <w:r w:rsidR="00C60AB0">
        <w:rPr>
          <w:lang w:val="en-GB"/>
        </w:rPr>
        <w:t>CC of the RS</w:t>
      </w:r>
      <w:r w:rsidRPr="007A0E76">
        <w:rPr>
          <w:lang w:val="en-GB"/>
        </w:rPr>
        <w:t xml:space="preserve">, 5/09, 107/09, 101/10, 93/12,62/13,108/13, 75/14, 142/14, 73/18, 46/19 – </w:t>
      </w:r>
      <w:r w:rsidR="00C60AB0" w:rsidRPr="00C60AB0">
        <w:rPr>
          <w:lang w:val="en-GB"/>
        </w:rPr>
        <w:t>decision of the CC</w:t>
      </w:r>
      <w:r w:rsidRPr="007A0E76">
        <w:rPr>
          <w:lang w:val="en-GB"/>
        </w:rPr>
        <w:t>, 86/19, 62/21.</w:t>
      </w:r>
    </w:p>
  </w:footnote>
  <w:footnote w:id="18">
    <w:p w14:paraId="331271EF" w14:textId="5146D09B" w:rsidR="008333E5" w:rsidRPr="007A0E76" w:rsidRDefault="008333E5" w:rsidP="00C04830">
      <w:pPr>
        <w:pStyle w:val="FootnoteText"/>
        <w:ind w:firstLine="0"/>
        <w:rPr>
          <w:lang w:val="en-GB"/>
        </w:rPr>
      </w:pPr>
      <w:r w:rsidRPr="007A0E76">
        <w:rPr>
          <w:rStyle w:val="FootnoteReference"/>
          <w:lang w:val="en-GB"/>
        </w:rPr>
        <w:footnoteRef/>
      </w:r>
      <w:r w:rsidRPr="007A0E76">
        <w:rPr>
          <w:lang w:val="en-GB"/>
        </w:rPr>
        <w:t xml:space="preserve">  </w:t>
      </w:r>
      <w:r w:rsidR="00A944A3" w:rsidRPr="00A944A3">
        <w:rPr>
          <w:lang w:val="en-GB"/>
        </w:rPr>
        <w:t xml:space="preserve">"Official Gazette of RS", number </w:t>
      </w:r>
      <w:r w:rsidRPr="007A0E76">
        <w:rPr>
          <w:lang w:val="en-GB"/>
        </w:rPr>
        <w:t>36/08.</w:t>
      </w:r>
    </w:p>
  </w:footnote>
  <w:footnote w:id="19">
    <w:p w14:paraId="65A9BBC8" w14:textId="1544FDEE" w:rsidR="008333E5" w:rsidRPr="007A0E76" w:rsidRDefault="008333E5" w:rsidP="00C04830">
      <w:pPr>
        <w:pStyle w:val="FootnoteText"/>
        <w:ind w:firstLine="0"/>
        <w:rPr>
          <w:lang w:val="en-GB"/>
        </w:rPr>
      </w:pPr>
      <w:r w:rsidRPr="007A0E76">
        <w:rPr>
          <w:rStyle w:val="FootnoteReference"/>
          <w:lang w:val="en-GB"/>
        </w:rPr>
        <w:footnoteRef/>
      </w:r>
      <w:r w:rsidRPr="007A0E76">
        <w:rPr>
          <w:lang w:val="en-GB"/>
        </w:rPr>
        <w:t xml:space="preserve"> </w:t>
      </w:r>
      <w:r w:rsidR="00A944A3" w:rsidRPr="00A944A3">
        <w:rPr>
          <w:lang w:val="en-GB"/>
        </w:rPr>
        <w:t xml:space="preserve">"Official Gazette of RS", number </w:t>
      </w:r>
      <w:r w:rsidRPr="007A0E76">
        <w:rPr>
          <w:lang w:val="en-GB"/>
        </w:rPr>
        <w:t>24/11.</w:t>
      </w:r>
    </w:p>
  </w:footnote>
  <w:footnote w:id="20">
    <w:p w14:paraId="6F38BF81" w14:textId="48A45A2C" w:rsidR="006A1292" w:rsidRPr="007A0E76" w:rsidRDefault="006A1292" w:rsidP="006A1292">
      <w:pPr>
        <w:pStyle w:val="FootnoteText"/>
        <w:ind w:firstLine="0"/>
        <w:rPr>
          <w:lang w:val="en-GB"/>
        </w:rPr>
      </w:pPr>
      <w:r w:rsidRPr="007A0E76">
        <w:rPr>
          <w:rStyle w:val="FootnoteReference"/>
          <w:lang w:val="en-GB"/>
        </w:rPr>
        <w:footnoteRef/>
      </w:r>
      <w:r w:rsidRPr="007A0E76">
        <w:rPr>
          <w:lang w:val="en-GB"/>
        </w:rPr>
        <w:t xml:space="preserve"> </w:t>
      </w:r>
      <w:r w:rsidR="00A944A3" w:rsidRPr="00A944A3">
        <w:rPr>
          <w:rFonts w:eastAsia="Times New Roman" w:cs="Times New Roman"/>
          <w:lang w:val="en-GB"/>
        </w:rPr>
        <w:t>The Decree of the Government of the Republic of Serbia on the network of social protection institutions determine</w:t>
      </w:r>
      <w:r w:rsidR="00B530C1">
        <w:rPr>
          <w:rFonts w:eastAsia="Times New Roman" w:cs="Times New Roman"/>
          <w:lang w:val="en-GB"/>
        </w:rPr>
        <w:t>d</w:t>
      </w:r>
      <w:r w:rsidR="00A944A3" w:rsidRPr="00A944A3">
        <w:rPr>
          <w:rFonts w:eastAsia="Times New Roman" w:cs="Times New Roman"/>
          <w:lang w:val="en-GB"/>
        </w:rPr>
        <w:t xml:space="preserve"> the network of social protection institutions that provide accommodation services </w:t>
      </w:r>
      <w:r w:rsidR="00B530C1">
        <w:rPr>
          <w:rFonts w:eastAsia="Times New Roman" w:cs="Times New Roman"/>
          <w:lang w:val="en-GB"/>
        </w:rPr>
        <w:t xml:space="preserve">of the home type </w:t>
      </w:r>
      <w:r w:rsidR="00A944A3" w:rsidRPr="00A944A3">
        <w:rPr>
          <w:rFonts w:eastAsia="Times New Roman" w:cs="Times New Roman"/>
          <w:lang w:val="en-GB"/>
        </w:rPr>
        <w:t>and cent</w:t>
      </w:r>
      <w:r w:rsidR="00B530C1">
        <w:rPr>
          <w:rFonts w:eastAsia="Times New Roman" w:cs="Times New Roman"/>
          <w:lang w:val="en-GB"/>
        </w:rPr>
        <w:t>r</w:t>
      </w:r>
      <w:r w:rsidR="00A944A3" w:rsidRPr="00A944A3">
        <w:rPr>
          <w:rFonts w:eastAsia="Times New Roman" w:cs="Times New Roman"/>
          <w:lang w:val="en-GB"/>
        </w:rPr>
        <w:t>es for family accommodation and adoption established by the Republic of Serbia, i</w:t>
      </w:r>
      <w:r w:rsidR="00B530C1">
        <w:rPr>
          <w:rFonts w:eastAsia="Times New Roman" w:cs="Times New Roman"/>
          <w:lang w:val="en-GB"/>
        </w:rPr>
        <w:t>.</w:t>
      </w:r>
      <w:r w:rsidR="00A944A3" w:rsidRPr="00A944A3">
        <w:rPr>
          <w:rFonts w:eastAsia="Times New Roman" w:cs="Times New Roman"/>
          <w:lang w:val="en-GB"/>
        </w:rPr>
        <w:t>e</w:t>
      </w:r>
      <w:r w:rsidR="00B530C1">
        <w:rPr>
          <w:rFonts w:eastAsia="Times New Roman" w:cs="Times New Roman"/>
          <w:lang w:val="en-GB"/>
        </w:rPr>
        <w:t>.,</w:t>
      </w:r>
      <w:r w:rsidR="00A944A3" w:rsidRPr="00A944A3">
        <w:rPr>
          <w:rFonts w:eastAsia="Times New Roman" w:cs="Times New Roman"/>
          <w:lang w:val="en-GB"/>
        </w:rPr>
        <w:t xml:space="preserve"> the autonomous province. The mentioned Decree envisages that in the entire territory of the Republic of Serbia, 8 cent</w:t>
      </w:r>
      <w:r w:rsidR="00B530C1">
        <w:rPr>
          <w:rFonts w:eastAsia="Times New Roman" w:cs="Times New Roman"/>
          <w:lang w:val="en-GB"/>
        </w:rPr>
        <w:t>r</w:t>
      </w:r>
      <w:r w:rsidR="00A944A3" w:rsidRPr="00A944A3">
        <w:rPr>
          <w:rFonts w:eastAsia="Times New Roman" w:cs="Times New Roman"/>
          <w:lang w:val="en-GB"/>
        </w:rPr>
        <w:t>es for family accommodation and adoption will perform activities in the field of family accommodation and adoption. The aim of establishing the cent</w:t>
      </w:r>
      <w:r w:rsidR="00B530C1">
        <w:rPr>
          <w:rFonts w:eastAsia="Times New Roman" w:cs="Times New Roman"/>
          <w:lang w:val="en-GB"/>
        </w:rPr>
        <w:t>r</w:t>
      </w:r>
      <w:r w:rsidR="00A944A3" w:rsidRPr="00A944A3">
        <w:rPr>
          <w:rFonts w:eastAsia="Times New Roman" w:cs="Times New Roman"/>
          <w:lang w:val="en-GB"/>
        </w:rPr>
        <w:t>es is to establish specialized social protection institutions that will provide assessment and planning services, counse</w:t>
      </w:r>
      <w:r w:rsidR="00B530C1">
        <w:rPr>
          <w:rFonts w:eastAsia="Times New Roman" w:cs="Times New Roman"/>
          <w:lang w:val="en-GB"/>
        </w:rPr>
        <w:t>l</w:t>
      </w:r>
      <w:r w:rsidR="00A944A3" w:rsidRPr="00A944A3">
        <w:rPr>
          <w:rFonts w:eastAsia="Times New Roman" w:cs="Times New Roman"/>
          <w:lang w:val="en-GB"/>
        </w:rPr>
        <w:t>ling and support to relatives, foster and adoptive families</w:t>
      </w:r>
      <w:r w:rsidRPr="007A0E76">
        <w:rPr>
          <w:rFonts w:eastAsia="Times New Roman"/>
          <w:lang w:val="en-GB"/>
        </w:rPr>
        <w:t xml:space="preserve">.  </w:t>
      </w:r>
    </w:p>
  </w:footnote>
  <w:footnote w:id="21">
    <w:p w14:paraId="46459A70" w14:textId="40F1DAB9" w:rsidR="00C04830" w:rsidRPr="007A0E76" w:rsidRDefault="00C04830" w:rsidP="00C04830">
      <w:pPr>
        <w:pStyle w:val="FootnoteText"/>
        <w:ind w:firstLine="0"/>
        <w:rPr>
          <w:lang w:val="en-GB"/>
        </w:rPr>
      </w:pPr>
      <w:r w:rsidRPr="007A0E76">
        <w:rPr>
          <w:rStyle w:val="FootnoteReference"/>
          <w:lang w:val="en-GB"/>
        </w:rPr>
        <w:footnoteRef/>
      </w:r>
      <w:r w:rsidRPr="007A0E76">
        <w:rPr>
          <w:lang w:val="en-GB"/>
        </w:rPr>
        <w:t xml:space="preserve"> </w:t>
      </w:r>
      <w:r w:rsidR="003D576A" w:rsidRPr="003D576A">
        <w:rPr>
          <w:rFonts w:eastAsia="Times New Roman" w:cs="Times New Roman"/>
          <w:lang w:val="en-GB"/>
        </w:rPr>
        <w:t>This data indicates that more than half of the children in family accommodation and also more than half of the foster families do not have specialized support</w:t>
      </w:r>
      <w:r w:rsidRPr="007A0E76">
        <w:rPr>
          <w:rFonts w:eastAsia="Times New Roman"/>
          <w:lang w:val="en-GB"/>
        </w:rPr>
        <w:t xml:space="preserve">.  </w:t>
      </w:r>
    </w:p>
  </w:footnote>
  <w:footnote w:id="22">
    <w:p w14:paraId="371F9137" w14:textId="37BC76B1" w:rsidR="0006691B" w:rsidRPr="0050515F" w:rsidRDefault="0006691B" w:rsidP="0006691B">
      <w:pPr>
        <w:pStyle w:val="FootnoteText"/>
        <w:ind w:firstLine="0"/>
        <w:rPr>
          <w:lang w:val="sr-Cyrl-RS"/>
        </w:rPr>
      </w:pPr>
      <w:r w:rsidRPr="00F65A67">
        <w:rPr>
          <w:rStyle w:val="FootnoteReference"/>
        </w:rPr>
        <w:footnoteRef/>
      </w:r>
      <w:r w:rsidRPr="00F65A67">
        <w:t xml:space="preserve"> UN Committee against torture Report, Session 47 and 48, </w:t>
      </w:r>
      <w:r w:rsidRPr="00F65A67">
        <w:rPr>
          <w:color w:val="000000"/>
        </w:rPr>
        <w:t>UN Doc A/67/44 (2012)</w:t>
      </w:r>
      <w:r w:rsidR="0050515F">
        <w:rPr>
          <w:color w:val="000000"/>
          <w:lang w:val="sr-Cyrl-RS"/>
        </w:rPr>
        <w:t>.</w:t>
      </w:r>
    </w:p>
  </w:footnote>
  <w:footnote w:id="23">
    <w:p w14:paraId="5112C69E" w14:textId="30BE271F" w:rsidR="0006691B" w:rsidRPr="00F65A67" w:rsidRDefault="0006691B" w:rsidP="0006691B">
      <w:pPr>
        <w:autoSpaceDE w:val="0"/>
        <w:autoSpaceDN w:val="0"/>
        <w:adjustRightInd w:val="0"/>
        <w:jc w:val="both"/>
        <w:rPr>
          <w:rFonts w:ascii="Book Antiqua" w:hAnsi="Book Antiqua" w:cs="Book Antiqua"/>
          <w:color w:val="000000"/>
          <w:sz w:val="18"/>
          <w:szCs w:val="18"/>
        </w:rPr>
      </w:pPr>
      <w:r w:rsidRPr="00F65A67">
        <w:rPr>
          <w:rStyle w:val="FootnoteReference"/>
        </w:rPr>
        <w:footnoteRef/>
      </w:r>
      <w:r w:rsidRPr="00F65A67">
        <w:rPr>
          <w:rFonts w:ascii="Book Antiqua" w:hAnsi="Book Antiqua"/>
          <w:sz w:val="18"/>
          <w:szCs w:val="18"/>
        </w:rPr>
        <w:t xml:space="preserve"> Report of the UN Special Rapporteur on Torture for 2012, </w:t>
      </w:r>
      <w:r w:rsidRPr="00F65A67">
        <w:rPr>
          <w:rFonts w:ascii="Book Antiqua" w:hAnsi="Book Antiqua" w:cs="Book Antiqua"/>
          <w:color w:val="000000"/>
          <w:sz w:val="18"/>
          <w:szCs w:val="18"/>
        </w:rPr>
        <w:t>UN Doc A/22/53 (2013)</w:t>
      </w:r>
      <w:r w:rsidR="0050515F">
        <w:rPr>
          <w:rFonts w:ascii="Book Antiqua" w:hAnsi="Book Antiqua" w:cs="Book Antiqua"/>
          <w:color w:val="000000"/>
          <w:sz w:val="18"/>
          <w:szCs w:val="18"/>
          <w:lang w:val="sr-Cyrl-RS"/>
        </w:rPr>
        <w:t>.</w:t>
      </w:r>
      <w:r w:rsidRPr="00F65A67">
        <w:rPr>
          <w:rFonts w:ascii="Book Antiqua" w:hAnsi="Book Antiqua" w:cs="Book Antiqua"/>
          <w:color w:val="000000"/>
          <w:sz w:val="18"/>
          <w:szCs w:val="18"/>
        </w:rPr>
        <w:t xml:space="preserve">  </w:t>
      </w:r>
    </w:p>
    <w:p w14:paraId="585A7ADB" w14:textId="77777777" w:rsidR="0006691B" w:rsidRPr="00F65A67" w:rsidRDefault="0006691B" w:rsidP="0006691B">
      <w:pPr>
        <w:pStyle w:val="FootnoteText"/>
      </w:pPr>
    </w:p>
  </w:footnote>
  <w:footnote w:id="24">
    <w:p w14:paraId="06685743" w14:textId="7D6B6DF0" w:rsidR="00F85CD9" w:rsidRPr="007A0E76" w:rsidRDefault="00F85CD9" w:rsidP="00485FA8">
      <w:pPr>
        <w:pStyle w:val="FootnoteText"/>
        <w:ind w:firstLine="0"/>
        <w:rPr>
          <w:lang w:val="en-GB"/>
        </w:rPr>
      </w:pPr>
      <w:r w:rsidRPr="007A0E76">
        <w:rPr>
          <w:rStyle w:val="FootnoteReference"/>
          <w:lang w:val="en-GB"/>
        </w:rPr>
        <w:footnoteRef/>
      </w:r>
      <w:r w:rsidRPr="007A0E76">
        <w:rPr>
          <w:lang w:val="en-GB"/>
        </w:rPr>
        <w:t xml:space="preserve"> </w:t>
      </w:r>
      <w:r w:rsidR="00A91ED4">
        <w:rPr>
          <w:lang w:val="en-GB"/>
        </w:rPr>
        <w:t>Treatment using s</w:t>
      </w:r>
      <w:r w:rsidR="00EE1513" w:rsidRPr="00EE1513">
        <w:rPr>
          <w:lang w:val="en-GB"/>
        </w:rPr>
        <w:t xml:space="preserve">ubstitution therapy is available in health care institutions from the primary to the tertiary level of </w:t>
      </w:r>
      <w:r w:rsidR="00A91ED4">
        <w:rPr>
          <w:lang w:val="en-GB"/>
        </w:rPr>
        <w:t>protection</w:t>
      </w:r>
      <w:r w:rsidR="00EE1513" w:rsidRPr="00EE1513">
        <w:rPr>
          <w:lang w:val="en-GB"/>
        </w:rPr>
        <w:t xml:space="preserve">, </w:t>
      </w:r>
      <w:r w:rsidR="00A91ED4">
        <w:rPr>
          <w:lang w:val="en-GB"/>
        </w:rPr>
        <w:t xml:space="preserve">where the </w:t>
      </w:r>
      <w:r w:rsidR="00EE1513" w:rsidRPr="00EE1513">
        <w:rPr>
          <w:lang w:val="en-GB"/>
        </w:rPr>
        <w:t>health services in the institutions belong to the Ministry of Justice and not to the Ministry of Health</w:t>
      </w:r>
      <w:r w:rsidRPr="007A0E76">
        <w:rPr>
          <w:lang w:val="en-GB"/>
        </w:rPr>
        <w:t>.</w:t>
      </w:r>
    </w:p>
  </w:footnote>
  <w:footnote w:id="25">
    <w:p w14:paraId="3DF3BE50" w14:textId="710EF609" w:rsidR="00F85CD9" w:rsidRPr="007A0E76" w:rsidRDefault="00F85CD9" w:rsidP="00D961DE">
      <w:pPr>
        <w:pStyle w:val="FootnoteText"/>
        <w:ind w:firstLine="0"/>
        <w:rPr>
          <w:lang w:val="en-GB"/>
        </w:rPr>
      </w:pPr>
      <w:r w:rsidRPr="007A0E76">
        <w:rPr>
          <w:rStyle w:val="FootnoteReference"/>
          <w:lang w:val="en-GB"/>
        </w:rPr>
        <w:footnoteRef/>
      </w:r>
      <w:r w:rsidRPr="007A0E76">
        <w:rPr>
          <w:lang w:val="en-GB"/>
        </w:rPr>
        <w:t xml:space="preserve"> </w:t>
      </w:r>
      <w:r w:rsidR="0082354C" w:rsidRPr="0082354C">
        <w:rPr>
          <w:rFonts w:eastAsia="Times New Roman" w:cs="Times New Roman"/>
          <w:lang w:val="en-GB"/>
        </w:rPr>
        <w:t xml:space="preserve">Individual educational plans </w:t>
      </w:r>
      <w:r w:rsidR="000D2B72">
        <w:rPr>
          <w:rFonts w:eastAsia="Times New Roman" w:cs="Times New Roman"/>
          <w:lang w:val="en-GB"/>
        </w:rPr>
        <w:t>(</w:t>
      </w:r>
      <w:r w:rsidR="0082354C" w:rsidRPr="0082354C">
        <w:rPr>
          <w:rFonts w:eastAsia="Times New Roman" w:cs="Times New Roman"/>
          <w:lang w:val="en-GB"/>
        </w:rPr>
        <w:t>IEP</w:t>
      </w:r>
      <w:r w:rsidR="000D2B72">
        <w:rPr>
          <w:rFonts w:eastAsia="Times New Roman" w:cs="Times New Roman"/>
          <w:lang w:val="en-GB"/>
        </w:rPr>
        <w:t>s)</w:t>
      </w:r>
      <w:r w:rsidR="0082354C" w:rsidRPr="0082354C">
        <w:rPr>
          <w:rFonts w:eastAsia="Times New Roman" w:cs="Times New Roman"/>
          <w:lang w:val="en-GB"/>
        </w:rPr>
        <w:t xml:space="preserve"> in schools, services of personal companion and pedagogical assistant</w:t>
      </w:r>
      <w:r w:rsidR="00167872">
        <w:rPr>
          <w:rFonts w:eastAsia="Times New Roman" w:cs="Times New Roman"/>
          <w:lang w:val="en-GB"/>
        </w:rPr>
        <w:t>s</w:t>
      </w:r>
      <w:r w:rsidR="0082354C" w:rsidRPr="0082354C">
        <w:rPr>
          <w:rFonts w:eastAsia="Times New Roman" w:cs="Times New Roman"/>
          <w:lang w:val="en-GB"/>
        </w:rPr>
        <w:t xml:space="preserve">, as well as the procedure of </w:t>
      </w:r>
      <w:r w:rsidR="00167872">
        <w:rPr>
          <w:rFonts w:eastAsia="Times New Roman" w:cs="Times New Roman"/>
          <w:lang w:val="en-GB"/>
        </w:rPr>
        <w:t xml:space="preserve">issuing </w:t>
      </w:r>
      <w:r w:rsidR="000D2B72">
        <w:rPr>
          <w:rFonts w:eastAsia="Times New Roman" w:cs="Times New Roman"/>
          <w:lang w:val="en-GB"/>
        </w:rPr>
        <w:t xml:space="preserve">an </w:t>
      </w:r>
      <w:r w:rsidR="0082354C" w:rsidRPr="0082354C">
        <w:rPr>
          <w:rFonts w:eastAsia="Times New Roman" w:cs="Times New Roman"/>
          <w:lang w:val="en-GB"/>
        </w:rPr>
        <w:t xml:space="preserve">opinion of the Interdepartmental Commission </w:t>
      </w:r>
      <w:r w:rsidR="000D2B72">
        <w:rPr>
          <w:rFonts w:eastAsia="Times New Roman" w:cs="Times New Roman"/>
          <w:lang w:val="en-GB"/>
        </w:rPr>
        <w:t xml:space="preserve">on </w:t>
      </w:r>
      <w:r w:rsidR="0082354C" w:rsidRPr="0082354C">
        <w:rPr>
          <w:rFonts w:eastAsia="Times New Roman" w:cs="Times New Roman"/>
          <w:lang w:val="en-GB"/>
        </w:rPr>
        <w:t>exercising the right to some of the services</w:t>
      </w:r>
      <w:r w:rsidRPr="007A0E76">
        <w:rPr>
          <w:rFonts w:eastAsia="Times New Roman" w:cs="Times New Roman"/>
          <w:lang w:val="en-GB"/>
        </w:rPr>
        <w:t>.</w:t>
      </w:r>
    </w:p>
  </w:footnote>
  <w:footnote w:id="26">
    <w:p w14:paraId="4E57CDF2" w14:textId="736E75D8" w:rsidR="00F85CD9" w:rsidRPr="007A0E76" w:rsidRDefault="00F85CD9" w:rsidP="00D961DE">
      <w:pPr>
        <w:pStyle w:val="FootnoteText"/>
        <w:ind w:firstLine="0"/>
        <w:rPr>
          <w:lang w:val="en-GB"/>
        </w:rPr>
      </w:pPr>
      <w:r w:rsidRPr="007A0E76">
        <w:rPr>
          <w:rStyle w:val="FootnoteReference"/>
          <w:lang w:val="en-GB"/>
        </w:rPr>
        <w:footnoteRef/>
      </w:r>
      <w:r w:rsidRPr="007A0E76">
        <w:rPr>
          <w:lang w:val="en-GB"/>
        </w:rPr>
        <w:t xml:space="preserve"> </w:t>
      </w:r>
      <w:r w:rsidR="0039199A" w:rsidRPr="0039199A">
        <w:rPr>
          <w:color w:val="000000"/>
          <w:lang w:val="en-GB"/>
        </w:rPr>
        <w:t>Ex post analysis of the implementation of the Education Development Strategy in the Republic of Serbia until 2020</w:t>
      </w:r>
      <w:r w:rsidRPr="007A0E76">
        <w:rPr>
          <w:lang w:val="en-GB"/>
        </w:rPr>
        <w:t xml:space="preserve"> (</w:t>
      </w:r>
      <w:hyperlink r:id="rId5" w:history="1">
        <w:r w:rsidR="004D7ED5" w:rsidRPr="007A0E76">
          <w:rPr>
            <w:rStyle w:val="Hyperlink"/>
            <w:lang w:val="en-GB"/>
          </w:rPr>
          <w:t>https://www.mpn.gov.rs/wp-content/uploads/2021/02/3-Ex-post-analiza_0202.pdf</w:t>
        </w:r>
      </w:hyperlink>
      <w:r w:rsidRPr="007A0E76">
        <w:rPr>
          <w:color w:val="000000"/>
          <w:lang w:val="en-GB"/>
        </w:rPr>
        <w:t>)</w:t>
      </w:r>
      <w:r w:rsidR="004D7ED5" w:rsidRPr="007A0E76">
        <w:rPr>
          <w:color w:val="000000"/>
          <w:lang w:val="en-GB"/>
        </w:rPr>
        <w:t xml:space="preserve">. </w:t>
      </w:r>
    </w:p>
  </w:footnote>
  <w:footnote w:id="27">
    <w:p w14:paraId="6498FF9A" w14:textId="46E57905" w:rsidR="00F85CD9" w:rsidRPr="007A0E76" w:rsidRDefault="00F85CD9" w:rsidP="00D961DE">
      <w:pPr>
        <w:pStyle w:val="FootnoteText"/>
        <w:ind w:firstLine="0"/>
        <w:rPr>
          <w:lang w:val="en-GB"/>
        </w:rPr>
      </w:pPr>
      <w:r w:rsidRPr="007A0E76">
        <w:rPr>
          <w:rStyle w:val="FootnoteReference"/>
          <w:lang w:val="en-GB"/>
        </w:rPr>
        <w:footnoteRef/>
      </w:r>
      <w:r w:rsidRPr="007A0E76">
        <w:rPr>
          <w:lang w:val="en-GB"/>
        </w:rPr>
        <w:t xml:space="preserve"> </w:t>
      </w:r>
      <w:r w:rsidR="008A65F3" w:rsidRPr="008A65F3">
        <w:rPr>
          <w:rFonts w:eastAsia="Times New Roman" w:cs="Times New Roman"/>
          <w:lang w:val="en-GB"/>
        </w:rPr>
        <w:t xml:space="preserve">Improved infrastructure and network of institutions in pre-university education and upbringing, higher education and institutions of </w:t>
      </w:r>
      <w:r w:rsidR="007D41D0">
        <w:rPr>
          <w:rFonts w:eastAsia="Times New Roman" w:cs="Times New Roman"/>
          <w:lang w:val="en-GB"/>
        </w:rPr>
        <w:t xml:space="preserve">the </w:t>
      </w:r>
      <w:r w:rsidR="008A65F3" w:rsidRPr="008A65F3">
        <w:rPr>
          <w:rFonts w:eastAsia="Times New Roman" w:cs="Times New Roman"/>
          <w:lang w:val="en-GB"/>
        </w:rPr>
        <w:t xml:space="preserve">pupil and student standard </w:t>
      </w:r>
      <w:r w:rsidR="007D41D0">
        <w:rPr>
          <w:rFonts w:eastAsia="Times New Roman" w:cs="Times New Roman"/>
          <w:lang w:val="en-GB"/>
        </w:rPr>
        <w:t>–</w:t>
      </w:r>
      <w:r w:rsidR="008A65F3" w:rsidRPr="008A65F3">
        <w:rPr>
          <w:rFonts w:eastAsia="Times New Roman" w:cs="Times New Roman"/>
          <w:lang w:val="en-GB"/>
        </w:rPr>
        <w:t xml:space="preserve"> which means increasing </w:t>
      </w:r>
      <w:r w:rsidR="007D41D0">
        <w:rPr>
          <w:rFonts w:eastAsia="Times New Roman" w:cs="Times New Roman"/>
          <w:lang w:val="en-GB"/>
        </w:rPr>
        <w:t xml:space="preserve">the number of </w:t>
      </w:r>
      <w:r w:rsidR="008A65F3" w:rsidRPr="008A65F3">
        <w:rPr>
          <w:rFonts w:eastAsia="Times New Roman" w:cs="Times New Roman"/>
          <w:lang w:val="en-GB"/>
        </w:rPr>
        <w:t xml:space="preserve">educational institutions that meet the criteria of technical equipment, which are accessible to employees and students with disabilities, </w:t>
      </w:r>
      <w:r w:rsidR="007D41D0">
        <w:rPr>
          <w:rFonts w:eastAsia="Times New Roman" w:cs="Times New Roman"/>
          <w:lang w:val="en-GB"/>
        </w:rPr>
        <w:t xml:space="preserve">and </w:t>
      </w:r>
      <w:r w:rsidR="008A65F3" w:rsidRPr="008A65F3">
        <w:rPr>
          <w:rFonts w:eastAsia="Times New Roman" w:cs="Times New Roman"/>
          <w:lang w:val="en-GB"/>
        </w:rPr>
        <w:t>institutions that meet the criteria of spatial conditions)</w:t>
      </w:r>
      <w:r w:rsidRPr="007A0E76">
        <w:rPr>
          <w:rFonts w:eastAsia="Times New Roman" w:cs="Times New Roman"/>
          <w:lang w:val="en-GB"/>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A51A6"/>
    <w:multiLevelType w:val="hybridMultilevel"/>
    <w:tmpl w:val="0EE49EE4"/>
    <w:lvl w:ilvl="0" w:tplc="B8725B7C">
      <w:start w:val="23"/>
      <w:numFmt w:val="bullet"/>
      <w:lvlText w:val="-"/>
      <w:lvlJc w:val="left"/>
      <w:pPr>
        <w:ind w:left="720" w:hanging="360"/>
      </w:pPr>
      <w:rPr>
        <w:rFonts w:ascii="Book Antiqua" w:eastAsia="Times New Roman" w:hAnsi="Book Antiqu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8B70A52"/>
    <w:multiLevelType w:val="hybridMultilevel"/>
    <w:tmpl w:val="82FC6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273406"/>
    <w:multiLevelType w:val="hybridMultilevel"/>
    <w:tmpl w:val="65B2E622"/>
    <w:lvl w:ilvl="0" w:tplc="40ECEB60">
      <w:start w:val="1"/>
      <w:numFmt w:val="bullet"/>
      <w:lvlText w:val="•"/>
      <w:lvlJc w:val="left"/>
      <w:pPr>
        <w:ind w:left="720" w:hanging="360"/>
      </w:pPr>
      <w:rPr>
        <w:rFonts w:ascii="Book Antiqua" w:eastAsia="Times New Roman" w:hAnsi="Book Antiqua" w:cs="Times New Roman" w:hint="default"/>
        <w:color w:val="000000"/>
      </w:rPr>
    </w:lvl>
    <w:lvl w:ilvl="1" w:tplc="241A0003">
      <w:start w:val="1"/>
      <w:numFmt w:val="bullet"/>
      <w:lvlText w:val="o"/>
      <w:lvlJc w:val="left"/>
      <w:pPr>
        <w:ind w:left="644"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 w15:restartNumberingAfterBreak="0">
    <w:nsid w:val="19E35CB5"/>
    <w:multiLevelType w:val="hybridMultilevel"/>
    <w:tmpl w:val="42CC159A"/>
    <w:lvl w:ilvl="0" w:tplc="D7349C80">
      <w:start w:val="180"/>
      <w:numFmt w:val="bullet"/>
      <w:lvlText w:val="-"/>
      <w:lvlJc w:val="left"/>
      <w:pPr>
        <w:ind w:left="720" w:hanging="360"/>
      </w:pPr>
      <w:rPr>
        <w:rFonts w:ascii="Book Antiqua" w:eastAsia="Times New Roman" w:hAnsi="Book Antiqua"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B8269A"/>
    <w:multiLevelType w:val="hybridMultilevel"/>
    <w:tmpl w:val="1A8EFEE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2D0C4F37"/>
    <w:multiLevelType w:val="hybridMultilevel"/>
    <w:tmpl w:val="73DE8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F67E17"/>
    <w:multiLevelType w:val="hybridMultilevel"/>
    <w:tmpl w:val="DC6466AC"/>
    <w:lvl w:ilvl="0" w:tplc="5A4438C6">
      <w:start w:val="1"/>
      <w:numFmt w:val="decimal"/>
      <w:pStyle w:val="COEParagraphn"/>
      <w:lvlText w:val="%1."/>
      <w:lvlJc w:val="left"/>
      <w:pPr>
        <w:tabs>
          <w:tab w:val="num" w:pos="567"/>
        </w:tabs>
        <w:ind w:left="567" w:hanging="567"/>
      </w:pPr>
      <w:rPr>
        <w:rFonts w:ascii="Arial" w:hAnsi="Arial" w:hint="default"/>
        <w:b w:val="0"/>
        <w:color w:val="auto"/>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15:restartNumberingAfterBreak="0">
    <w:nsid w:val="45FF15D5"/>
    <w:multiLevelType w:val="hybridMultilevel"/>
    <w:tmpl w:val="97926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86629E"/>
    <w:multiLevelType w:val="hybridMultilevel"/>
    <w:tmpl w:val="026E8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664D32"/>
    <w:multiLevelType w:val="hybridMultilevel"/>
    <w:tmpl w:val="06AC4CF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58A62AFD"/>
    <w:multiLevelType w:val="hybridMultilevel"/>
    <w:tmpl w:val="D898DF4E"/>
    <w:lvl w:ilvl="0" w:tplc="E8F6E0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CF447A5"/>
    <w:multiLevelType w:val="hybridMultilevel"/>
    <w:tmpl w:val="86E46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5510A7"/>
    <w:multiLevelType w:val="hybridMultilevel"/>
    <w:tmpl w:val="1BAE6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6106FD"/>
    <w:multiLevelType w:val="hybridMultilevel"/>
    <w:tmpl w:val="9E48BD6E"/>
    <w:lvl w:ilvl="0" w:tplc="F40040DC">
      <w:numFmt w:val="bullet"/>
      <w:lvlText w:val="-"/>
      <w:lvlJc w:val="left"/>
      <w:pPr>
        <w:tabs>
          <w:tab w:val="num" w:pos="720"/>
        </w:tabs>
        <w:ind w:left="720" w:hanging="360"/>
      </w:pPr>
      <w:rPr>
        <w:rFonts w:ascii="Book Antiqua" w:eastAsia="Times New Roman" w:hAnsi="Book Antiqua"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5D236B"/>
    <w:multiLevelType w:val="hybridMultilevel"/>
    <w:tmpl w:val="EF4E273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15:restartNumberingAfterBreak="0">
    <w:nsid w:val="6EAE5C7E"/>
    <w:multiLevelType w:val="hybridMultilevel"/>
    <w:tmpl w:val="26D07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4E710B6"/>
    <w:multiLevelType w:val="hybridMultilevel"/>
    <w:tmpl w:val="0002A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7110C0"/>
    <w:multiLevelType w:val="hybridMultilevel"/>
    <w:tmpl w:val="046AA8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2"/>
  </w:num>
  <w:num w:numId="3">
    <w:abstractNumId w:val="15"/>
  </w:num>
  <w:num w:numId="4">
    <w:abstractNumId w:val="5"/>
  </w:num>
  <w:num w:numId="5">
    <w:abstractNumId w:val="11"/>
  </w:num>
  <w:num w:numId="6">
    <w:abstractNumId w:val="16"/>
  </w:num>
  <w:num w:numId="7">
    <w:abstractNumId w:val="1"/>
  </w:num>
  <w:num w:numId="8">
    <w:abstractNumId w:val="0"/>
  </w:num>
  <w:num w:numId="9">
    <w:abstractNumId w:val="3"/>
  </w:num>
  <w:num w:numId="10">
    <w:abstractNumId w:val="9"/>
  </w:num>
  <w:num w:numId="11">
    <w:abstractNumId w:val="2"/>
  </w:num>
  <w:num w:numId="12">
    <w:abstractNumId w:val="14"/>
  </w:num>
  <w:num w:numId="13">
    <w:abstractNumId w:val="7"/>
  </w:num>
  <w:num w:numId="14">
    <w:abstractNumId w:val="17"/>
  </w:num>
  <w:num w:numId="15">
    <w:abstractNumId w:val="8"/>
  </w:num>
  <w:num w:numId="16">
    <w:abstractNumId w:val="10"/>
  </w:num>
  <w:num w:numId="17">
    <w:abstractNumId w:val="6"/>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en-GB" w:vendorID="64" w:dllVersion="131078"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B9A"/>
    <w:rsid w:val="000016EE"/>
    <w:rsid w:val="00003855"/>
    <w:rsid w:val="0001187A"/>
    <w:rsid w:val="0001651C"/>
    <w:rsid w:val="00017987"/>
    <w:rsid w:val="00022B3B"/>
    <w:rsid w:val="00023F7E"/>
    <w:rsid w:val="000257A8"/>
    <w:rsid w:val="000261F6"/>
    <w:rsid w:val="00027B5D"/>
    <w:rsid w:val="00027CEC"/>
    <w:rsid w:val="00034289"/>
    <w:rsid w:val="00041BDD"/>
    <w:rsid w:val="00042317"/>
    <w:rsid w:val="0004551C"/>
    <w:rsid w:val="00053584"/>
    <w:rsid w:val="00053CA5"/>
    <w:rsid w:val="00056A0F"/>
    <w:rsid w:val="00057A63"/>
    <w:rsid w:val="00060045"/>
    <w:rsid w:val="00061E8E"/>
    <w:rsid w:val="000620FB"/>
    <w:rsid w:val="000636E5"/>
    <w:rsid w:val="0006691B"/>
    <w:rsid w:val="00067DB8"/>
    <w:rsid w:val="000700D1"/>
    <w:rsid w:val="00070431"/>
    <w:rsid w:val="0007148C"/>
    <w:rsid w:val="00071FE0"/>
    <w:rsid w:val="000725EC"/>
    <w:rsid w:val="000730C5"/>
    <w:rsid w:val="0007318A"/>
    <w:rsid w:val="00077576"/>
    <w:rsid w:val="0008406D"/>
    <w:rsid w:val="000907C5"/>
    <w:rsid w:val="00091226"/>
    <w:rsid w:val="00092369"/>
    <w:rsid w:val="00092D24"/>
    <w:rsid w:val="00093CF8"/>
    <w:rsid w:val="00094004"/>
    <w:rsid w:val="000941C2"/>
    <w:rsid w:val="00096572"/>
    <w:rsid w:val="000A164B"/>
    <w:rsid w:val="000A2436"/>
    <w:rsid w:val="000A40C8"/>
    <w:rsid w:val="000B1E54"/>
    <w:rsid w:val="000B271B"/>
    <w:rsid w:val="000B2C0F"/>
    <w:rsid w:val="000B4F2D"/>
    <w:rsid w:val="000B65DA"/>
    <w:rsid w:val="000C0C77"/>
    <w:rsid w:val="000C27CA"/>
    <w:rsid w:val="000C5F55"/>
    <w:rsid w:val="000D007A"/>
    <w:rsid w:val="000D075D"/>
    <w:rsid w:val="000D2B72"/>
    <w:rsid w:val="000E2465"/>
    <w:rsid w:val="000E361D"/>
    <w:rsid w:val="000E49E4"/>
    <w:rsid w:val="000E7CAD"/>
    <w:rsid w:val="000F423E"/>
    <w:rsid w:val="000F5D67"/>
    <w:rsid w:val="000F7ABD"/>
    <w:rsid w:val="001029ED"/>
    <w:rsid w:val="00104266"/>
    <w:rsid w:val="001045E2"/>
    <w:rsid w:val="00110194"/>
    <w:rsid w:val="00114168"/>
    <w:rsid w:val="00114FE0"/>
    <w:rsid w:val="001166BA"/>
    <w:rsid w:val="001173DF"/>
    <w:rsid w:val="001174B7"/>
    <w:rsid w:val="001213CA"/>
    <w:rsid w:val="001238BC"/>
    <w:rsid w:val="0012435D"/>
    <w:rsid w:val="00125050"/>
    <w:rsid w:val="00130D73"/>
    <w:rsid w:val="001322BC"/>
    <w:rsid w:val="00136C4D"/>
    <w:rsid w:val="00142D54"/>
    <w:rsid w:val="001450E3"/>
    <w:rsid w:val="00145909"/>
    <w:rsid w:val="00146981"/>
    <w:rsid w:val="0015153A"/>
    <w:rsid w:val="001529C1"/>
    <w:rsid w:val="00155BFF"/>
    <w:rsid w:val="0016313E"/>
    <w:rsid w:val="00163713"/>
    <w:rsid w:val="00166490"/>
    <w:rsid w:val="001677A3"/>
    <w:rsid w:val="00167872"/>
    <w:rsid w:val="00181BBF"/>
    <w:rsid w:val="001825ED"/>
    <w:rsid w:val="00182F8F"/>
    <w:rsid w:val="00185AA3"/>
    <w:rsid w:val="001869EC"/>
    <w:rsid w:val="00192EDF"/>
    <w:rsid w:val="0019340C"/>
    <w:rsid w:val="00197C25"/>
    <w:rsid w:val="001A00C4"/>
    <w:rsid w:val="001A06BD"/>
    <w:rsid w:val="001A7988"/>
    <w:rsid w:val="001B0215"/>
    <w:rsid w:val="001B14F7"/>
    <w:rsid w:val="001B3D28"/>
    <w:rsid w:val="001B6C27"/>
    <w:rsid w:val="001D0FA6"/>
    <w:rsid w:val="001D1272"/>
    <w:rsid w:val="001D5682"/>
    <w:rsid w:val="001D59C7"/>
    <w:rsid w:val="001D636F"/>
    <w:rsid w:val="001D72CA"/>
    <w:rsid w:val="001D761C"/>
    <w:rsid w:val="001E50D3"/>
    <w:rsid w:val="001E7D52"/>
    <w:rsid w:val="001F0D36"/>
    <w:rsid w:val="001F1D9B"/>
    <w:rsid w:val="001F3133"/>
    <w:rsid w:val="001F538E"/>
    <w:rsid w:val="001F667D"/>
    <w:rsid w:val="001F6B77"/>
    <w:rsid w:val="002006CA"/>
    <w:rsid w:val="00204037"/>
    <w:rsid w:val="00215340"/>
    <w:rsid w:val="002170EA"/>
    <w:rsid w:val="00220F11"/>
    <w:rsid w:val="002221C9"/>
    <w:rsid w:val="00223720"/>
    <w:rsid w:val="00223AEE"/>
    <w:rsid w:val="00226BE0"/>
    <w:rsid w:val="002314B8"/>
    <w:rsid w:val="00241AAE"/>
    <w:rsid w:val="00241C2E"/>
    <w:rsid w:val="00242D2C"/>
    <w:rsid w:val="00244D02"/>
    <w:rsid w:val="00247554"/>
    <w:rsid w:val="0024772E"/>
    <w:rsid w:val="00255ABC"/>
    <w:rsid w:val="00255DB6"/>
    <w:rsid w:val="002610B8"/>
    <w:rsid w:val="002722EB"/>
    <w:rsid w:val="002764A2"/>
    <w:rsid w:val="0028007E"/>
    <w:rsid w:val="002819FA"/>
    <w:rsid w:val="00291F98"/>
    <w:rsid w:val="00295699"/>
    <w:rsid w:val="002A39CC"/>
    <w:rsid w:val="002B2803"/>
    <w:rsid w:val="002C655C"/>
    <w:rsid w:val="002D3137"/>
    <w:rsid w:val="002D47F8"/>
    <w:rsid w:val="002D72E4"/>
    <w:rsid w:val="002E0E18"/>
    <w:rsid w:val="002E4116"/>
    <w:rsid w:val="002E5569"/>
    <w:rsid w:val="002F3D00"/>
    <w:rsid w:val="002F54FD"/>
    <w:rsid w:val="00311AF5"/>
    <w:rsid w:val="00313BD8"/>
    <w:rsid w:val="0031617F"/>
    <w:rsid w:val="00317BA4"/>
    <w:rsid w:val="00320A07"/>
    <w:rsid w:val="00322388"/>
    <w:rsid w:val="00325628"/>
    <w:rsid w:val="00325FF0"/>
    <w:rsid w:val="00330B4A"/>
    <w:rsid w:val="003321FA"/>
    <w:rsid w:val="00335DE5"/>
    <w:rsid w:val="00337981"/>
    <w:rsid w:val="0034124E"/>
    <w:rsid w:val="003427DB"/>
    <w:rsid w:val="0034518B"/>
    <w:rsid w:val="00351FD1"/>
    <w:rsid w:val="003528C6"/>
    <w:rsid w:val="00354914"/>
    <w:rsid w:val="003623D3"/>
    <w:rsid w:val="003624C6"/>
    <w:rsid w:val="0036645B"/>
    <w:rsid w:val="0037172E"/>
    <w:rsid w:val="0037264F"/>
    <w:rsid w:val="003775E3"/>
    <w:rsid w:val="00380751"/>
    <w:rsid w:val="00381CA9"/>
    <w:rsid w:val="00383976"/>
    <w:rsid w:val="00383E15"/>
    <w:rsid w:val="00385907"/>
    <w:rsid w:val="0039199A"/>
    <w:rsid w:val="0039519F"/>
    <w:rsid w:val="003A2C1A"/>
    <w:rsid w:val="003A63E9"/>
    <w:rsid w:val="003B4DAB"/>
    <w:rsid w:val="003B6667"/>
    <w:rsid w:val="003B754B"/>
    <w:rsid w:val="003D1482"/>
    <w:rsid w:val="003D1A44"/>
    <w:rsid w:val="003D1DF9"/>
    <w:rsid w:val="003D2D53"/>
    <w:rsid w:val="003D46F5"/>
    <w:rsid w:val="003D576A"/>
    <w:rsid w:val="003E125F"/>
    <w:rsid w:val="003E1607"/>
    <w:rsid w:val="003E198E"/>
    <w:rsid w:val="003E38E0"/>
    <w:rsid w:val="003E492B"/>
    <w:rsid w:val="003F131A"/>
    <w:rsid w:val="003F1AAE"/>
    <w:rsid w:val="003F2873"/>
    <w:rsid w:val="003F3F29"/>
    <w:rsid w:val="003F6A02"/>
    <w:rsid w:val="003F7CCE"/>
    <w:rsid w:val="00413AA7"/>
    <w:rsid w:val="004160DC"/>
    <w:rsid w:val="00417283"/>
    <w:rsid w:val="00422979"/>
    <w:rsid w:val="00423F6E"/>
    <w:rsid w:val="00424A7E"/>
    <w:rsid w:val="00425B8B"/>
    <w:rsid w:val="00426C0F"/>
    <w:rsid w:val="00426E98"/>
    <w:rsid w:val="004305B2"/>
    <w:rsid w:val="0043136B"/>
    <w:rsid w:val="004316DD"/>
    <w:rsid w:val="004349A7"/>
    <w:rsid w:val="00445D21"/>
    <w:rsid w:val="0044666E"/>
    <w:rsid w:val="00446F13"/>
    <w:rsid w:val="00453141"/>
    <w:rsid w:val="0045399F"/>
    <w:rsid w:val="00453ECF"/>
    <w:rsid w:val="00460B43"/>
    <w:rsid w:val="00461D10"/>
    <w:rsid w:val="00472813"/>
    <w:rsid w:val="00472FD6"/>
    <w:rsid w:val="0047566A"/>
    <w:rsid w:val="00482286"/>
    <w:rsid w:val="00483427"/>
    <w:rsid w:val="00485FA8"/>
    <w:rsid w:val="00487398"/>
    <w:rsid w:val="00492576"/>
    <w:rsid w:val="00494478"/>
    <w:rsid w:val="00495C9B"/>
    <w:rsid w:val="004A280B"/>
    <w:rsid w:val="004A325E"/>
    <w:rsid w:val="004A3F9F"/>
    <w:rsid w:val="004A4B9F"/>
    <w:rsid w:val="004A6038"/>
    <w:rsid w:val="004A73A5"/>
    <w:rsid w:val="004C0DD4"/>
    <w:rsid w:val="004C3CEB"/>
    <w:rsid w:val="004C4D9F"/>
    <w:rsid w:val="004C7760"/>
    <w:rsid w:val="004D3C90"/>
    <w:rsid w:val="004D7ED5"/>
    <w:rsid w:val="004E138E"/>
    <w:rsid w:val="004E1CCD"/>
    <w:rsid w:val="004E225A"/>
    <w:rsid w:val="004E2E16"/>
    <w:rsid w:val="004E3DA8"/>
    <w:rsid w:val="004E785B"/>
    <w:rsid w:val="004F49F0"/>
    <w:rsid w:val="00500861"/>
    <w:rsid w:val="00503D2B"/>
    <w:rsid w:val="0050515F"/>
    <w:rsid w:val="005105BD"/>
    <w:rsid w:val="00515F75"/>
    <w:rsid w:val="00516163"/>
    <w:rsid w:val="00516732"/>
    <w:rsid w:val="005219CA"/>
    <w:rsid w:val="00531A9C"/>
    <w:rsid w:val="005329B1"/>
    <w:rsid w:val="0053517A"/>
    <w:rsid w:val="005371CE"/>
    <w:rsid w:val="00540C4D"/>
    <w:rsid w:val="00542F5B"/>
    <w:rsid w:val="00544984"/>
    <w:rsid w:val="0054780E"/>
    <w:rsid w:val="00550D80"/>
    <w:rsid w:val="00552909"/>
    <w:rsid w:val="00556E1F"/>
    <w:rsid w:val="005644CF"/>
    <w:rsid w:val="005674A3"/>
    <w:rsid w:val="00567E25"/>
    <w:rsid w:val="00570D3D"/>
    <w:rsid w:val="00570FB5"/>
    <w:rsid w:val="0057323E"/>
    <w:rsid w:val="00574E61"/>
    <w:rsid w:val="00575C75"/>
    <w:rsid w:val="00576917"/>
    <w:rsid w:val="00580C37"/>
    <w:rsid w:val="005830B6"/>
    <w:rsid w:val="00584146"/>
    <w:rsid w:val="0058618C"/>
    <w:rsid w:val="00591023"/>
    <w:rsid w:val="0059403A"/>
    <w:rsid w:val="005A0B5B"/>
    <w:rsid w:val="005A460C"/>
    <w:rsid w:val="005B1DD3"/>
    <w:rsid w:val="005B2A9B"/>
    <w:rsid w:val="005B3644"/>
    <w:rsid w:val="005B5745"/>
    <w:rsid w:val="005B5E91"/>
    <w:rsid w:val="005B7953"/>
    <w:rsid w:val="005B7A3A"/>
    <w:rsid w:val="005C01FD"/>
    <w:rsid w:val="005C2F27"/>
    <w:rsid w:val="005C6F48"/>
    <w:rsid w:val="005C7416"/>
    <w:rsid w:val="005D0FC8"/>
    <w:rsid w:val="005D12B3"/>
    <w:rsid w:val="005D376B"/>
    <w:rsid w:val="005D481C"/>
    <w:rsid w:val="005D6FBF"/>
    <w:rsid w:val="005E1BDD"/>
    <w:rsid w:val="005F2888"/>
    <w:rsid w:val="005F2B96"/>
    <w:rsid w:val="005F388D"/>
    <w:rsid w:val="00600367"/>
    <w:rsid w:val="0060326B"/>
    <w:rsid w:val="00617A7E"/>
    <w:rsid w:val="006254A1"/>
    <w:rsid w:val="006254C7"/>
    <w:rsid w:val="00627C53"/>
    <w:rsid w:val="006321CE"/>
    <w:rsid w:val="00632401"/>
    <w:rsid w:val="006464DC"/>
    <w:rsid w:val="0065028B"/>
    <w:rsid w:val="00650F65"/>
    <w:rsid w:val="00653B3C"/>
    <w:rsid w:val="00656A2C"/>
    <w:rsid w:val="00656EF3"/>
    <w:rsid w:val="0066166F"/>
    <w:rsid w:val="00664FFE"/>
    <w:rsid w:val="00666C61"/>
    <w:rsid w:val="0066752B"/>
    <w:rsid w:val="00667B78"/>
    <w:rsid w:val="00670818"/>
    <w:rsid w:val="006716DD"/>
    <w:rsid w:val="00673D3B"/>
    <w:rsid w:val="006740CA"/>
    <w:rsid w:val="006760EE"/>
    <w:rsid w:val="006847BD"/>
    <w:rsid w:val="006934F6"/>
    <w:rsid w:val="00694C82"/>
    <w:rsid w:val="0069615B"/>
    <w:rsid w:val="006A03CA"/>
    <w:rsid w:val="006A1292"/>
    <w:rsid w:val="006B0BF5"/>
    <w:rsid w:val="006B50AB"/>
    <w:rsid w:val="006B5FC8"/>
    <w:rsid w:val="006B6425"/>
    <w:rsid w:val="006C1A06"/>
    <w:rsid w:val="006C46E7"/>
    <w:rsid w:val="006C5DB8"/>
    <w:rsid w:val="006C7764"/>
    <w:rsid w:val="006D266E"/>
    <w:rsid w:val="006E56E1"/>
    <w:rsid w:val="006E610E"/>
    <w:rsid w:val="006E7160"/>
    <w:rsid w:val="006F0EE9"/>
    <w:rsid w:val="006F658E"/>
    <w:rsid w:val="006F7394"/>
    <w:rsid w:val="007009E1"/>
    <w:rsid w:val="00701850"/>
    <w:rsid w:val="00703641"/>
    <w:rsid w:val="0070432B"/>
    <w:rsid w:val="0070687E"/>
    <w:rsid w:val="0071185D"/>
    <w:rsid w:val="00720734"/>
    <w:rsid w:val="00720D47"/>
    <w:rsid w:val="0072428F"/>
    <w:rsid w:val="00725C3A"/>
    <w:rsid w:val="00726121"/>
    <w:rsid w:val="007305E8"/>
    <w:rsid w:val="007310BD"/>
    <w:rsid w:val="00734C00"/>
    <w:rsid w:val="00734E79"/>
    <w:rsid w:val="007350E1"/>
    <w:rsid w:val="00740718"/>
    <w:rsid w:val="00742EB9"/>
    <w:rsid w:val="00746449"/>
    <w:rsid w:val="007547F1"/>
    <w:rsid w:val="00755C33"/>
    <w:rsid w:val="0075665C"/>
    <w:rsid w:val="00760E0A"/>
    <w:rsid w:val="00763AD2"/>
    <w:rsid w:val="0076591C"/>
    <w:rsid w:val="00766743"/>
    <w:rsid w:val="007732D6"/>
    <w:rsid w:val="00774CBA"/>
    <w:rsid w:val="00775B40"/>
    <w:rsid w:val="007822B7"/>
    <w:rsid w:val="00786A92"/>
    <w:rsid w:val="0078706D"/>
    <w:rsid w:val="00787459"/>
    <w:rsid w:val="00791099"/>
    <w:rsid w:val="00791E6F"/>
    <w:rsid w:val="00795C49"/>
    <w:rsid w:val="0079636F"/>
    <w:rsid w:val="007971A7"/>
    <w:rsid w:val="007972DD"/>
    <w:rsid w:val="00797305"/>
    <w:rsid w:val="007A01F9"/>
    <w:rsid w:val="007A0C05"/>
    <w:rsid w:val="007A0E76"/>
    <w:rsid w:val="007A2C82"/>
    <w:rsid w:val="007A3309"/>
    <w:rsid w:val="007A433B"/>
    <w:rsid w:val="007A5B67"/>
    <w:rsid w:val="007A6DF9"/>
    <w:rsid w:val="007B0F06"/>
    <w:rsid w:val="007B1AB1"/>
    <w:rsid w:val="007B4E2A"/>
    <w:rsid w:val="007B5A16"/>
    <w:rsid w:val="007B5A72"/>
    <w:rsid w:val="007B61B5"/>
    <w:rsid w:val="007B7BEF"/>
    <w:rsid w:val="007C660A"/>
    <w:rsid w:val="007C67F5"/>
    <w:rsid w:val="007C73D6"/>
    <w:rsid w:val="007C79EF"/>
    <w:rsid w:val="007D1537"/>
    <w:rsid w:val="007D3968"/>
    <w:rsid w:val="007D3CFD"/>
    <w:rsid w:val="007D3EC6"/>
    <w:rsid w:val="007D41D0"/>
    <w:rsid w:val="007D4F0E"/>
    <w:rsid w:val="007D6519"/>
    <w:rsid w:val="007D6AAE"/>
    <w:rsid w:val="007D77D0"/>
    <w:rsid w:val="007D7A10"/>
    <w:rsid w:val="007E12D7"/>
    <w:rsid w:val="007E7B31"/>
    <w:rsid w:val="007F05D7"/>
    <w:rsid w:val="007F217C"/>
    <w:rsid w:val="007F3380"/>
    <w:rsid w:val="007F3621"/>
    <w:rsid w:val="007F611D"/>
    <w:rsid w:val="00802344"/>
    <w:rsid w:val="00802621"/>
    <w:rsid w:val="008029C0"/>
    <w:rsid w:val="00802F8C"/>
    <w:rsid w:val="00804AF4"/>
    <w:rsid w:val="00805B8A"/>
    <w:rsid w:val="00806B7B"/>
    <w:rsid w:val="00807748"/>
    <w:rsid w:val="00811E63"/>
    <w:rsid w:val="00812BD3"/>
    <w:rsid w:val="0081320E"/>
    <w:rsid w:val="00815328"/>
    <w:rsid w:val="0081596D"/>
    <w:rsid w:val="00817298"/>
    <w:rsid w:val="0082354C"/>
    <w:rsid w:val="00826862"/>
    <w:rsid w:val="00831991"/>
    <w:rsid w:val="00831C16"/>
    <w:rsid w:val="008333E5"/>
    <w:rsid w:val="0084137C"/>
    <w:rsid w:val="00841470"/>
    <w:rsid w:val="00847158"/>
    <w:rsid w:val="00850317"/>
    <w:rsid w:val="008511CB"/>
    <w:rsid w:val="00856618"/>
    <w:rsid w:val="0086085D"/>
    <w:rsid w:val="00861600"/>
    <w:rsid w:val="00866F18"/>
    <w:rsid w:val="0086795D"/>
    <w:rsid w:val="00867FEA"/>
    <w:rsid w:val="00872F71"/>
    <w:rsid w:val="00875975"/>
    <w:rsid w:val="00880149"/>
    <w:rsid w:val="00883C3C"/>
    <w:rsid w:val="00885D27"/>
    <w:rsid w:val="008865E1"/>
    <w:rsid w:val="00886A29"/>
    <w:rsid w:val="00886D92"/>
    <w:rsid w:val="00887C60"/>
    <w:rsid w:val="00890A9B"/>
    <w:rsid w:val="00891B99"/>
    <w:rsid w:val="0089249B"/>
    <w:rsid w:val="00892F34"/>
    <w:rsid w:val="0089672E"/>
    <w:rsid w:val="00897D7A"/>
    <w:rsid w:val="008A10E7"/>
    <w:rsid w:val="008A42C6"/>
    <w:rsid w:val="008A65F3"/>
    <w:rsid w:val="008A7062"/>
    <w:rsid w:val="008B0773"/>
    <w:rsid w:val="008B43F5"/>
    <w:rsid w:val="008B50FD"/>
    <w:rsid w:val="008C33DF"/>
    <w:rsid w:val="008C7B6E"/>
    <w:rsid w:val="008D28AE"/>
    <w:rsid w:val="008D3B32"/>
    <w:rsid w:val="008E0122"/>
    <w:rsid w:val="008E0399"/>
    <w:rsid w:val="008E285E"/>
    <w:rsid w:val="008E3DAA"/>
    <w:rsid w:val="008E4A88"/>
    <w:rsid w:val="008E54DE"/>
    <w:rsid w:val="008F121F"/>
    <w:rsid w:val="008F2AE9"/>
    <w:rsid w:val="008F3658"/>
    <w:rsid w:val="008F3E3F"/>
    <w:rsid w:val="008F54B8"/>
    <w:rsid w:val="008F6B46"/>
    <w:rsid w:val="009000C9"/>
    <w:rsid w:val="00901315"/>
    <w:rsid w:val="00902BEC"/>
    <w:rsid w:val="00904493"/>
    <w:rsid w:val="0091150B"/>
    <w:rsid w:val="009141E5"/>
    <w:rsid w:val="009163F6"/>
    <w:rsid w:val="00917B08"/>
    <w:rsid w:val="00925A07"/>
    <w:rsid w:val="00935AB4"/>
    <w:rsid w:val="00942FAB"/>
    <w:rsid w:val="00944A49"/>
    <w:rsid w:val="00947DBC"/>
    <w:rsid w:val="009512AE"/>
    <w:rsid w:val="00954469"/>
    <w:rsid w:val="009651D5"/>
    <w:rsid w:val="00965B51"/>
    <w:rsid w:val="009724A7"/>
    <w:rsid w:val="00973559"/>
    <w:rsid w:val="00973A3B"/>
    <w:rsid w:val="00973CB9"/>
    <w:rsid w:val="00974670"/>
    <w:rsid w:val="00977605"/>
    <w:rsid w:val="00982967"/>
    <w:rsid w:val="00983691"/>
    <w:rsid w:val="00987D67"/>
    <w:rsid w:val="009905AF"/>
    <w:rsid w:val="0099740E"/>
    <w:rsid w:val="009A12FE"/>
    <w:rsid w:val="009A1F19"/>
    <w:rsid w:val="009A622B"/>
    <w:rsid w:val="009B1C8C"/>
    <w:rsid w:val="009B6F36"/>
    <w:rsid w:val="009C29F6"/>
    <w:rsid w:val="009C3C2D"/>
    <w:rsid w:val="009C41B8"/>
    <w:rsid w:val="009C437F"/>
    <w:rsid w:val="009C50E2"/>
    <w:rsid w:val="009D048B"/>
    <w:rsid w:val="009D07ED"/>
    <w:rsid w:val="009D5595"/>
    <w:rsid w:val="009E2A23"/>
    <w:rsid w:val="009E3D39"/>
    <w:rsid w:val="009F49C0"/>
    <w:rsid w:val="009F55D0"/>
    <w:rsid w:val="00A00AD1"/>
    <w:rsid w:val="00A02373"/>
    <w:rsid w:val="00A02A97"/>
    <w:rsid w:val="00A02BF9"/>
    <w:rsid w:val="00A03247"/>
    <w:rsid w:val="00A03278"/>
    <w:rsid w:val="00A066AE"/>
    <w:rsid w:val="00A06C8B"/>
    <w:rsid w:val="00A11143"/>
    <w:rsid w:val="00A12118"/>
    <w:rsid w:val="00A16196"/>
    <w:rsid w:val="00A21E28"/>
    <w:rsid w:val="00A21E4F"/>
    <w:rsid w:val="00A2427C"/>
    <w:rsid w:val="00A246D9"/>
    <w:rsid w:val="00A25AC5"/>
    <w:rsid w:val="00A26894"/>
    <w:rsid w:val="00A27C3A"/>
    <w:rsid w:val="00A31C52"/>
    <w:rsid w:val="00A35187"/>
    <w:rsid w:val="00A37EE0"/>
    <w:rsid w:val="00A41652"/>
    <w:rsid w:val="00A43BA9"/>
    <w:rsid w:val="00A44420"/>
    <w:rsid w:val="00A453B3"/>
    <w:rsid w:val="00A459B2"/>
    <w:rsid w:val="00A51F1B"/>
    <w:rsid w:val="00A5573E"/>
    <w:rsid w:val="00A57F87"/>
    <w:rsid w:val="00A60BA5"/>
    <w:rsid w:val="00A61A18"/>
    <w:rsid w:val="00A6589E"/>
    <w:rsid w:val="00A70F15"/>
    <w:rsid w:val="00A74883"/>
    <w:rsid w:val="00A809C8"/>
    <w:rsid w:val="00A84110"/>
    <w:rsid w:val="00A8627F"/>
    <w:rsid w:val="00A91ED4"/>
    <w:rsid w:val="00A92E82"/>
    <w:rsid w:val="00A9415F"/>
    <w:rsid w:val="00A944A3"/>
    <w:rsid w:val="00A9459E"/>
    <w:rsid w:val="00AA0368"/>
    <w:rsid w:val="00AA1C32"/>
    <w:rsid w:val="00AA3075"/>
    <w:rsid w:val="00AA45B1"/>
    <w:rsid w:val="00AA5B1B"/>
    <w:rsid w:val="00AA7566"/>
    <w:rsid w:val="00AA7FB7"/>
    <w:rsid w:val="00AB1A3A"/>
    <w:rsid w:val="00AB2DB2"/>
    <w:rsid w:val="00AB3BD5"/>
    <w:rsid w:val="00AB701F"/>
    <w:rsid w:val="00AC2DD3"/>
    <w:rsid w:val="00AC4C58"/>
    <w:rsid w:val="00AC690D"/>
    <w:rsid w:val="00AD27F9"/>
    <w:rsid w:val="00AD74E7"/>
    <w:rsid w:val="00AD782C"/>
    <w:rsid w:val="00AE0484"/>
    <w:rsid w:val="00AE6D5A"/>
    <w:rsid w:val="00AE70FD"/>
    <w:rsid w:val="00AF042A"/>
    <w:rsid w:val="00AF1776"/>
    <w:rsid w:val="00AF2F44"/>
    <w:rsid w:val="00AF4AA1"/>
    <w:rsid w:val="00AF5793"/>
    <w:rsid w:val="00AF63F4"/>
    <w:rsid w:val="00AF73A1"/>
    <w:rsid w:val="00B13B9A"/>
    <w:rsid w:val="00B1770D"/>
    <w:rsid w:val="00B22947"/>
    <w:rsid w:val="00B25C5E"/>
    <w:rsid w:val="00B27B84"/>
    <w:rsid w:val="00B30CB8"/>
    <w:rsid w:val="00B3356A"/>
    <w:rsid w:val="00B33D5B"/>
    <w:rsid w:val="00B4144C"/>
    <w:rsid w:val="00B42B7D"/>
    <w:rsid w:val="00B42DB8"/>
    <w:rsid w:val="00B453C3"/>
    <w:rsid w:val="00B523B4"/>
    <w:rsid w:val="00B530C1"/>
    <w:rsid w:val="00B55CBB"/>
    <w:rsid w:val="00B6113C"/>
    <w:rsid w:val="00B62293"/>
    <w:rsid w:val="00B73E00"/>
    <w:rsid w:val="00B74831"/>
    <w:rsid w:val="00B756FC"/>
    <w:rsid w:val="00B760B8"/>
    <w:rsid w:val="00B76153"/>
    <w:rsid w:val="00B77CA2"/>
    <w:rsid w:val="00B81313"/>
    <w:rsid w:val="00B8230A"/>
    <w:rsid w:val="00B82F44"/>
    <w:rsid w:val="00B95C48"/>
    <w:rsid w:val="00BA3C98"/>
    <w:rsid w:val="00BA793A"/>
    <w:rsid w:val="00BB1E4C"/>
    <w:rsid w:val="00BB3964"/>
    <w:rsid w:val="00BB58A5"/>
    <w:rsid w:val="00BC039A"/>
    <w:rsid w:val="00BC394F"/>
    <w:rsid w:val="00BC5397"/>
    <w:rsid w:val="00BC76B8"/>
    <w:rsid w:val="00BD3D7A"/>
    <w:rsid w:val="00BE0824"/>
    <w:rsid w:val="00BE3736"/>
    <w:rsid w:val="00BE5A8E"/>
    <w:rsid w:val="00BF0333"/>
    <w:rsid w:val="00BF36AD"/>
    <w:rsid w:val="00BF5A7B"/>
    <w:rsid w:val="00BF61DD"/>
    <w:rsid w:val="00BF71C9"/>
    <w:rsid w:val="00C00BEB"/>
    <w:rsid w:val="00C02452"/>
    <w:rsid w:val="00C04830"/>
    <w:rsid w:val="00C073D9"/>
    <w:rsid w:val="00C1394D"/>
    <w:rsid w:val="00C164D2"/>
    <w:rsid w:val="00C16B9A"/>
    <w:rsid w:val="00C17D95"/>
    <w:rsid w:val="00C210F2"/>
    <w:rsid w:val="00C25AE2"/>
    <w:rsid w:val="00C30103"/>
    <w:rsid w:val="00C35AEF"/>
    <w:rsid w:val="00C51263"/>
    <w:rsid w:val="00C540DA"/>
    <w:rsid w:val="00C60299"/>
    <w:rsid w:val="00C60AB0"/>
    <w:rsid w:val="00C63803"/>
    <w:rsid w:val="00C65BB7"/>
    <w:rsid w:val="00C6796D"/>
    <w:rsid w:val="00C7168D"/>
    <w:rsid w:val="00C73055"/>
    <w:rsid w:val="00C7402A"/>
    <w:rsid w:val="00C76BBA"/>
    <w:rsid w:val="00C8077F"/>
    <w:rsid w:val="00C81F5B"/>
    <w:rsid w:val="00C85183"/>
    <w:rsid w:val="00C85E2A"/>
    <w:rsid w:val="00C86CAE"/>
    <w:rsid w:val="00C946ED"/>
    <w:rsid w:val="00C94C51"/>
    <w:rsid w:val="00C9525B"/>
    <w:rsid w:val="00C96577"/>
    <w:rsid w:val="00CA02E7"/>
    <w:rsid w:val="00CA24A5"/>
    <w:rsid w:val="00CA5669"/>
    <w:rsid w:val="00CB1947"/>
    <w:rsid w:val="00CB4A55"/>
    <w:rsid w:val="00CB502B"/>
    <w:rsid w:val="00CB51C5"/>
    <w:rsid w:val="00CB53C7"/>
    <w:rsid w:val="00CB6001"/>
    <w:rsid w:val="00CC0265"/>
    <w:rsid w:val="00CC2746"/>
    <w:rsid w:val="00CC277D"/>
    <w:rsid w:val="00CC379A"/>
    <w:rsid w:val="00CC3FAB"/>
    <w:rsid w:val="00CC556B"/>
    <w:rsid w:val="00CC5C68"/>
    <w:rsid w:val="00CC76AD"/>
    <w:rsid w:val="00CC7F50"/>
    <w:rsid w:val="00CD3C8B"/>
    <w:rsid w:val="00CE0A3B"/>
    <w:rsid w:val="00CE38B0"/>
    <w:rsid w:val="00CE461B"/>
    <w:rsid w:val="00CE52C2"/>
    <w:rsid w:val="00CE5C71"/>
    <w:rsid w:val="00CE6B3F"/>
    <w:rsid w:val="00CF0BFD"/>
    <w:rsid w:val="00CF20D9"/>
    <w:rsid w:val="00CF6D4F"/>
    <w:rsid w:val="00D0458F"/>
    <w:rsid w:val="00D05765"/>
    <w:rsid w:val="00D07D5E"/>
    <w:rsid w:val="00D10261"/>
    <w:rsid w:val="00D12FDE"/>
    <w:rsid w:val="00D140F6"/>
    <w:rsid w:val="00D15F16"/>
    <w:rsid w:val="00D16C3D"/>
    <w:rsid w:val="00D23D53"/>
    <w:rsid w:val="00D25D18"/>
    <w:rsid w:val="00D27455"/>
    <w:rsid w:val="00D31206"/>
    <w:rsid w:val="00D3221B"/>
    <w:rsid w:val="00D32D7A"/>
    <w:rsid w:val="00D35A1D"/>
    <w:rsid w:val="00D35DD1"/>
    <w:rsid w:val="00D40BBF"/>
    <w:rsid w:val="00D443DA"/>
    <w:rsid w:val="00D456F0"/>
    <w:rsid w:val="00D46BBE"/>
    <w:rsid w:val="00D46CD9"/>
    <w:rsid w:val="00D51836"/>
    <w:rsid w:val="00D52473"/>
    <w:rsid w:val="00D53541"/>
    <w:rsid w:val="00D54951"/>
    <w:rsid w:val="00D71706"/>
    <w:rsid w:val="00D82381"/>
    <w:rsid w:val="00D84C52"/>
    <w:rsid w:val="00D961DE"/>
    <w:rsid w:val="00D97A1F"/>
    <w:rsid w:val="00DA3910"/>
    <w:rsid w:val="00DA4E7A"/>
    <w:rsid w:val="00DA651A"/>
    <w:rsid w:val="00DB0A9A"/>
    <w:rsid w:val="00DB27D8"/>
    <w:rsid w:val="00DB2E48"/>
    <w:rsid w:val="00DB3CB3"/>
    <w:rsid w:val="00DC1D07"/>
    <w:rsid w:val="00DD183D"/>
    <w:rsid w:val="00DD1D26"/>
    <w:rsid w:val="00DD3A96"/>
    <w:rsid w:val="00DE25D7"/>
    <w:rsid w:val="00DE3CC8"/>
    <w:rsid w:val="00DF06DD"/>
    <w:rsid w:val="00DF09BD"/>
    <w:rsid w:val="00DF1714"/>
    <w:rsid w:val="00DF51C6"/>
    <w:rsid w:val="00DF7241"/>
    <w:rsid w:val="00E035A1"/>
    <w:rsid w:val="00E05709"/>
    <w:rsid w:val="00E07EC5"/>
    <w:rsid w:val="00E11B10"/>
    <w:rsid w:val="00E161DF"/>
    <w:rsid w:val="00E171B5"/>
    <w:rsid w:val="00E22631"/>
    <w:rsid w:val="00E232CF"/>
    <w:rsid w:val="00E242FD"/>
    <w:rsid w:val="00E25787"/>
    <w:rsid w:val="00E25CD7"/>
    <w:rsid w:val="00E27462"/>
    <w:rsid w:val="00E30B78"/>
    <w:rsid w:val="00E34003"/>
    <w:rsid w:val="00E340E7"/>
    <w:rsid w:val="00E34529"/>
    <w:rsid w:val="00E400AF"/>
    <w:rsid w:val="00E40378"/>
    <w:rsid w:val="00E40708"/>
    <w:rsid w:val="00E42915"/>
    <w:rsid w:val="00E432C8"/>
    <w:rsid w:val="00E51C25"/>
    <w:rsid w:val="00E53D48"/>
    <w:rsid w:val="00E57E69"/>
    <w:rsid w:val="00E6490E"/>
    <w:rsid w:val="00E677CB"/>
    <w:rsid w:val="00E700D6"/>
    <w:rsid w:val="00E73443"/>
    <w:rsid w:val="00E757D9"/>
    <w:rsid w:val="00E75EC3"/>
    <w:rsid w:val="00E76DD5"/>
    <w:rsid w:val="00E77766"/>
    <w:rsid w:val="00E832B0"/>
    <w:rsid w:val="00E83D02"/>
    <w:rsid w:val="00E83FEA"/>
    <w:rsid w:val="00E85853"/>
    <w:rsid w:val="00E9351F"/>
    <w:rsid w:val="00E93DA1"/>
    <w:rsid w:val="00EA1812"/>
    <w:rsid w:val="00EA1DE2"/>
    <w:rsid w:val="00EA4DB7"/>
    <w:rsid w:val="00EA5022"/>
    <w:rsid w:val="00EA5200"/>
    <w:rsid w:val="00EA60F5"/>
    <w:rsid w:val="00EA6D3A"/>
    <w:rsid w:val="00EB5DCC"/>
    <w:rsid w:val="00EC0064"/>
    <w:rsid w:val="00EC0692"/>
    <w:rsid w:val="00EC6BD3"/>
    <w:rsid w:val="00EC715A"/>
    <w:rsid w:val="00ED0589"/>
    <w:rsid w:val="00ED3F47"/>
    <w:rsid w:val="00ED6B56"/>
    <w:rsid w:val="00ED7410"/>
    <w:rsid w:val="00EE1513"/>
    <w:rsid w:val="00EE2355"/>
    <w:rsid w:val="00EE2E00"/>
    <w:rsid w:val="00EE2E2E"/>
    <w:rsid w:val="00EF0E2C"/>
    <w:rsid w:val="00EF3B54"/>
    <w:rsid w:val="00F04CEA"/>
    <w:rsid w:val="00F06F3B"/>
    <w:rsid w:val="00F10598"/>
    <w:rsid w:val="00F14BE4"/>
    <w:rsid w:val="00F166E9"/>
    <w:rsid w:val="00F17D13"/>
    <w:rsid w:val="00F26D7E"/>
    <w:rsid w:val="00F32228"/>
    <w:rsid w:val="00F32489"/>
    <w:rsid w:val="00F32DD7"/>
    <w:rsid w:val="00F51F22"/>
    <w:rsid w:val="00F52D74"/>
    <w:rsid w:val="00F531EF"/>
    <w:rsid w:val="00F542F0"/>
    <w:rsid w:val="00F6374B"/>
    <w:rsid w:val="00F63AB3"/>
    <w:rsid w:val="00F66283"/>
    <w:rsid w:val="00F71967"/>
    <w:rsid w:val="00F746AE"/>
    <w:rsid w:val="00F74B74"/>
    <w:rsid w:val="00F76640"/>
    <w:rsid w:val="00F80E9B"/>
    <w:rsid w:val="00F85CD9"/>
    <w:rsid w:val="00F9178F"/>
    <w:rsid w:val="00F9400C"/>
    <w:rsid w:val="00F94CED"/>
    <w:rsid w:val="00F96B3B"/>
    <w:rsid w:val="00FA0BF8"/>
    <w:rsid w:val="00FA2C2E"/>
    <w:rsid w:val="00FA3EE0"/>
    <w:rsid w:val="00FA54B9"/>
    <w:rsid w:val="00FB1347"/>
    <w:rsid w:val="00FB48B0"/>
    <w:rsid w:val="00FB6E3A"/>
    <w:rsid w:val="00FC14EB"/>
    <w:rsid w:val="00FC555B"/>
    <w:rsid w:val="00FD0834"/>
    <w:rsid w:val="00FD1221"/>
    <w:rsid w:val="00FD153E"/>
    <w:rsid w:val="00FD27B6"/>
    <w:rsid w:val="00FD47E9"/>
    <w:rsid w:val="00FD49F4"/>
    <w:rsid w:val="00FD6B02"/>
    <w:rsid w:val="00FE3C5E"/>
    <w:rsid w:val="00FE4096"/>
    <w:rsid w:val="00FE4307"/>
    <w:rsid w:val="00FE4899"/>
    <w:rsid w:val="00FF2C16"/>
    <w:rsid w:val="00FF73B3"/>
    <w:rsid w:val="00FF7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0C54DB9B"/>
  <w15:chartTrackingRefBased/>
  <w15:docId w15:val="{8E51F46E-A7C8-4355-809B-48DF9E87C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ftref,4_G,BVI fnr,ftref Char1 Char,4_G Char Char,BVI fnr Char1 Char,ftref Char Char Char Char,BVI fnr Char Char Char Char,BVI fnr Car Car Char Char Char Char,BVI fnr Car Char Char Char Char,callout,ftref Char,4_G Char1,BVI fnr Char,F"/>
    <w:basedOn w:val="DefaultParagraphFont"/>
    <w:link w:val="ftrefChar1"/>
    <w:uiPriority w:val="99"/>
    <w:qFormat/>
    <w:rsid w:val="00BE5A8E"/>
    <w:rPr>
      <w:vertAlign w:val="superscript"/>
    </w:rPr>
  </w:style>
  <w:style w:type="paragraph" w:styleId="FootnoteText">
    <w:name w:val="footnote text"/>
    <w:aliases w:val="Footnote Text Char Char Char,Footnote Text Char Char,Footnote Text Char1,single space Char,ft Char,single space,ft,Footnote Text Char Char Char Char Char Char Char Char,Footnote Text Char Char Char Char1 Char,fn,Fußnote,ft Char Char Char,f"/>
    <w:basedOn w:val="Normal"/>
    <w:link w:val="FootnoteTextChar"/>
    <w:uiPriority w:val="99"/>
    <w:qFormat/>
    <w:rsid w:val="00BE5A8E"/>
    <w:pPr>
      <w:spacing w:after="0" w:line="240" w:lineRule="auto"/>
      <w:ind w:firstLine="284"/>
      <w:jc w:val="both"/>
    </w:pPr>
    <w:rPr>
      <w:rFonts w:ascii="Book Antiqua" w:eastAsia="Calibri" w:hAnsi="Book Antiqua" w:cs="Book Antiqua"/>
      <w:sz w:val="18"/>
      <w:szCs w:val="18"/>
      <w:lang w:val="sr-Cyrl-CS"/>
    </w:rPr>
  </w:style>
  <w:style w:type="character" w:customStyle="1" w:styleId="FootnoteTextChar">
    <w:name w:val="Footnote Text Char"/>
    <w:aliases w:val="Footnote Text Char Char Char Char,Footnote Text Char Char Char1,Footnote Text Char1 Char,single space Char Char,ft Char Char,single space Char1,ft Char1,Footnote Text Char Char Char Char Char Char Char Char Char,fn Char,Fußnote Char"/>
    <w:basedOn w:val="DefaultParagraphFont"/>
    <w:link w:val="FootnoteText"/>
    <w:uiPriority w:val="99"/>
    <w:rsid w:val="00BE5A8E"/>
    <w:rPr>
      <w:rFonts w:ascii="Book Antiqua" w:eastAsia="Calibri" w:hAnsi="Book Antiqua" w:cs="Book Antiqua"/>
      <w:sz w:val="18"/>
      <w:szCs w:val="18"/>
      <w:lang w:val="sr-Cyrl-CS"/>
    </w:rPr>
  </w:style>
  <w:style w:type="character" w:styleId="Hyperlink">
    <w:name w:val="Hyperlink"/>
    <w:basedOn w:val="DefaultParagraphFont"/>
    <w:uiPriority w:val="99"/>
    <w:rsid w:val="00BE5A8E"/>
    <w:rPr>
      <w:color w:val="0000FF"/>
      <w:u w:val="single"/>
    </w:rPr>
  </w:style>
  <w:style w:type="paragraph" w:customStyle="1" w:styleId="ftrefChar1">
    <w:name w:val="ftref Char1"/>
    <w:aliases w:val="4_G Char,BVI fnr Char1,ftref Char Char Char,BVI fnr Char Char Char,BVI fnr Car Car Char Char Char,BVI fnr Car Char Char Char,BVI fnr Car Car Car Car Char Char Char,ftref Char Char, BVI fnr Char Char Char, BVI fnr Car Car Char Char Char"/>
    <w:basedOn w:val="Normal"/>
    <w:link w:val="FootnoteReference"/>
    <w:uiPriority w:val="99"/>
    <w:rsid w:val="00BE5A8E"/>
    <w:pPr>
      <w:spacing w:line="240" w:lineRule="exact"/>
    </w:pPr>
    <w:rPr>
      <w:vertAlign w:val="superscript"/>
    </w:rPr>
  </w:style>
  <w:style w:type="paragraph" w:customStyle="1" w:styleId="TableParagraph">
    <w:name w:val="Table Paragraph"/>
    <w:basedOn w:val="Normal"/>
    <w:uiPriority w:val="1"/>
    <w:qFormat/>
    <w:rsid w:val="00850317"/>
    <w:pPr>
      <w:widowControl w:val="0"/>
      <w:autoSpaceDE w:val="0"/>
      <w:autoSpaceDN w:val="0"/>
      <w:spacing w:after="0" w:line="240" w:lineRule="auto"/>
      <w:ind w:left="109"/>
    </w:pPr>
    <w:rPr>
      <w:rFonts w:ascii="Times New Roman" w:eastAsia="Times New Roman" w:hAnsi="Times New Roman" w:cs="Times New Roman"/>
    </w:rPr>
  </w:style>
  <w:style w:type="paragraph" w:customStyle="1" w:styleId="CharCharChar2Char">
    <w:name w:val="Char Char Char2 Char"/>
    <w:basedOn w:val="Normal"/>
    <w:rsid w:val="008D3B32"/>
    <w:pPr>
      <w:spacing w:line="240" w:lineRule="exact"/>
    </w:pPr>
    <w:rPr>
      <w:rFonts w:ascii="Tahoma" w:eastAsia="Times New Roman" w:hAnsi="Tahoma" w:cs="Times New Roman"/>
      <w:sz w:val="20"/>
      <w:szCs w:val="20"/>
    </w:rPr>
  </w:style>
  <w:style w:type="paragraph" w:customStyle="1" w:styleId="CharCharChar2Char0">
    <w:name w:val="Char Char Char2 Char"/>
    <w:basedOn w:val="Normal"/>
    <w:rsid w:val="00AA7566"/>
    <w:pPr>
      <w:spacing w:after="0" w:line="240" w:lineRule="auto"/>
    </w:pPr>
    <w:rPr>
      <w:rFonts w:ascii="Times New Roman" w:eastAsia="Times New Roman" w:hAnsi="Times New Roman" w:cs="Times New Roman"/>
      <w:sz w:val="24"/>
      <w:szCs w:val="24"/>
      <w:lang w:val="sr-Cyrl-CS"/>
    </w:rPr>
  </w:style>
  <w:style w:type="character" w:styleId="CommentReference">
    <w:name w:val="annotation reference"/>
    <w:basedOn w:val="DefaultParagraphFont"/>
    <w:uiPriority w:val="99"/>
    <w:semiHidden/>
    <w:unhideWhenUsed/>
    <w:rsid w:val="00B523B4"/>
    <w:rPr>
      <w:sz w:val="16"/>
      <w:szCs w:val="16"/>
    </w:rPr>
  </w:style>
  <w:style w:type="paragraph" w:styleId="CommentText">
    <w:name w:val="annotation text"/>
    <w:basedOn w:val="Normal"/>
    <w:link w:val="CommentTextChar"/>
    <w:uiPriority w:val="99"/>
    <w:unhideWhenUsed/>
    <w:qFormat/>
    <w:rsid w:val="00B523B4"/>
    <w:pPr>
      <w:spacing w:line="240" w:lineRule="auto"/>
    </w:pPr>
    <w:rPr>
      <w:sz w:val="20"/>
      <w:szCs w:val="20"/>
    </w:rPr>
  </w:style>
  <w:style w:type="character" w:customStyle="1" w:styleId="CommentTextChar">
    <w:name w:val="Comment Text Char"/>
    <w:basedOn w:val="DefaultParagraphFont"/>
    <w:link w:val="CommentText"/>
    <w:uiPriority w:val="99"/>
    <w:qFormat/>
    <w:rsid w:val="00B523B4"/>
    <w:rPr>
      <w:sz w:val="20"/>
      <w:szCs w:val="20"/>
    </w:rPr>
  </w:style>
  <w:style w:type="paragraph" w:styleId="CommentSubject">
    <w:name w:val="annotation subject"/>
    <w:basedOn w:val="CommentText"/>
    <w:next w:val="CommentText"/>
    <w:link w:val="CommentSubjectChar"/>
    <w:uiPriority w:val="99"/>
    <w:semiHidden/>
    <w:unhideWhenUsed/>
    <w:rsid w:val="00B523B4"/>
    <w:rPr>
      <w:b/>
      <w:bCs/>
    </w:rPr>
  </w:style>
  <w:style w:type="character" w:customStyle="1" w:styleId="CommentSubjectChar">
    <w:name w:val="Comment Subject Char"/>
    <w:basedOn w:val="CommentTextChar"/>
    <w:link w:val="CommentSubject"/>
    <w:uiPriority w:val="99"/>
    <w:semiHidden/>
    <w:rsid w:val="00B523B4"/>
    <w:rPr>
      <w:b/>
      <w:bCs/>
      <w:sz w:val="20"/>
      <w:szCs w:val="20"/>
    </w:rPr>
  </w:style>
  <w:style w:type="paragraph" w:styleId="BalloonText">
    <w:name w:val="Balloon Text"/>
    <w:basedOn w:val="Normal"/>
    <w:link w:val="BalloonTextChar"/>
    <w:uiPriority w:val="99"/>
    <w:semiHidden/>
    <w:unhideWhenUsed/>
    <w:rsid w:val="00B523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3B4"/>
    <w:rPr>
      <w:rFonts w:ascii="Segoe UI" w:hAnsi="Segoe UI" w:cs="Segoe UI"/>
      <w:sz w:val="18"/>
      <w:szCs w:val="18"/>
    </w:rPr>
  </w:style>
  <w:style w:type="character" w:customStyle="1" w:styleId="lat">
    <w:name w:val="lat"/>
    <w:rsid w:val="00FC14EB"/>
  </w:style>
  <w:style w:type="paragraph" w:styleId="NormalWeb">
    <w:name w:val="Normal (Web)"/>
    <w:basedOn w:val="Normal"/>
    <w:uiPriority w:val="99"/>
    <w:unhideWhenUsed/>
    <w:rsid w:val="0038397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List Paragraph1"/>
    <w:basedOn w:val="Normal"/>
    <w:link w:val="ListParagraphChar"/>
    <w:qFormat/>
    <w:rsid w:val="00944A49"/>
    <w:pPr>
      <w:spacing w:after="120" w:line="240" w:lineRule="auto"/>
      <w:ind w:left="720"/>
      <w:jc w:val="both"/>
    </w:pPr>
    <w:rPr>
      <w:rFonts w:ascii="Book Antiqua" w:eastAsia="Calibri" w:hAnsi="Book Antiqua" w:cs="Book Antiqua"/>
    </w:rPr>
  </w:style>
  <w:style w:type="character" w:customStyle="1" w:styleId="ListParagraphChar">
    <w:name w:val="List Paragraph Char"/>
    <w:aliases w:val="List Paragraph1 Char"/>
    <w:link w:val="ListParagraph"/>
    <w:locked/>
    <w:rsid w:val="00944A49"/>
    <w:rPr>
      <w:rFonts w:ascii="Book Antiqua" w:eastAsia="Calibri" w:hAnsi="Book Antiqua" w:cs="Book Antiqua"/>
    </w:rPr>
  </w:style>
  <w:style w:type="paragraph" w:customStyle="1" w:styleId="izmenanaslov">
    <w:name w:val="izmena_naslov"/>
    <w:basedOn w:val="Normal"/>
    <w:rsid w:val="00D07D5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styleId="Header">
    <w:name w:val="header"/>
    <w:basedOn w:val="Normal"/>
    <w:link w:val="HeaderChar"/>
    <w:unhideWhenUsed/>
    <w:rsid w:val="00AC69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690D"/>
  </w:style>
  <w:style w:type="paragraph" w:styleId="Footer">
    <w:name w:val="footer"/>
    <w:basedOn w:val="Normal"/>
    <w:link w:val="FooterChar"/>
    <w:uiPriority w:val="99"/>
    <w:unhideWhenUsed/>
    <w:rsid w:val="00AC69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690D"/>
  </w:style>
  <w:style w:type="paragraph" w:styleId="NoSpacing">
    <w:name w:val="No Spacing"/>
    <w:uiPriority w:val="1"/>
    <w:qFormat/>
    <w:rsid w:val="000700D1"/>
    <w:pPr>
      <w:spacing w:after="0" w:line="240" w:lineRule="auto"/>
    </w:pPr>
    <w:rPr>
      <w:rFonts w:ascii="Calibri" w:eastAsia="Calibri" w:hAnsi="Calibri" w:cs="Calibri"/>
    </w:rPr>
  </w:style>
  <w:style w:type="paragraph" w:customStyle="1" w:styleId="BVIfnrChar">
    <w:name w:val="BVI fnr Char"/>
    <w:aliases w:val=" BVI fnr Car Car Char,BVI fnr Car Char, BVI fnr Car Car Car Car Char, BVI fnr, BVI fnr Car Car,BVI fnr Car, BVI fnr Car Car Car Car, BVI fnr Car Car Car Car Char Char Char,BVI fnr Car Car Char,Footnotes refss,снос, BVI fnr Char"/>
    <w:basedOn w:val="Normal"/>
    <w:uiPriority w:val="99"/>
    <w:rsid w:val="000E49E4"/>
    <w:pPr>
      <w:spacing w:line="240" w:lineRule="exact"/>
    </w:pPr>
    <w:rPr>
      <w:rFonts w:ascii="Calibri" w:eastAsia="Times New Roman" w:hAnsi="Calibri" w:cs="Times New Roman"/>
      <w:sz w:val="20"/>
      <w:szCs w:val="20"/>
      <w:vertAlign w:val="superscript"/>
    </w:rPr>
  </w:style>
  <w:style w:type="paragraph" w:customStyle="1" w:styleId="COEParagraphn">
    <w:name w:val="COE_Paragraph_n"/>
    <w:basedOn w:val="Normal"/>
    <w:rsid w:val="00BF5A7B"/>
    <w:pPr>
      <w:numPr>
        <w:numId w:val="17"/>
      </w:numPr>
      <w:spacing w:before="240" w:after="120" w:line="240" w:lineRule="auto"/>
      <w:jc w:val="both"/>
    </w:pPr>
    <w:rPr>
      <w:rFonts w:ascii="Arial" w:eastAsia="Times New Roman" w:hAnsi="Arial" w:cs="Times New Roman"/>
      <w:szCs w:val="24"/>
      <w:lang w:val="sr-Cyrl-CS" w:eastAsia="fr-FR"/>
    </w:rPr>
  </w:style>
  <w:style w:type="character" w:customStyle="1" w:styleId="CharChar">
    <w:name w:val="Char Char"/>
    <w:link w:val="Char"/>
    <w:locked/>
    <w:rsid w:val="001E7D52"/>
    <w:rPr>
      <w:rFonts w:ascii="Tahoma" w:eastAsia="Calibri" w:hAnsi="Tahoma" w:cs="Tahoma"/>
    </w:rPr>
  </w:style>
  <w:style w:type="paragraph" w:customStyle="1" w:styleId="Char">
    <w:name w:val="Char"/>
    <w:basedOn w:val="Normal"/>
    <w:link w:val="CharChar"/>
    <w:rsid w:val="001E7D52"/>
    <w:pPr>
      <w:spacing w:line="240" w:lineRule="exact"/>
    </w:pPr>
    <w:rPr>
      <w:rFonts w:ascii="Tahoma" w:eastAsia="Calibri" w:hAnsi="Tahoma" w:cs="Tahoma"/>
    </w:rPr>
  </w:style>
  <w:style w:type="paragraph" w:styleId="BodyTextIndent">
    <w:name w:val="Body Text Indent"/>
    <w:basedOn w:val="Normal"/>
    <w:link w:val="BodyTextIndentChar"/>
    <w:rsid w:val="002722EB"/>
    <w:pPr>
      <w:spacing w:after="0" w:line="240" w:lineRule="auto"/>
      <w:ind w:firstLine="720"/>
      <w:jc w:val="both"/>
    </w:pPr>
    <w:rPr>
      <w:rFonts w:ascii="Verdana" w:eastAsia="Times New Roman" w:hAnsi="Verdana" w:cs="Times New Roman"/>
      <w:sz w:val="24"/>
      <w:szCs w:val="24"/>
      <w:lang w:val="sr-Cyrl-CS"/>
    </w:rPr>
  </w:style>
  <w:style w:type="character" w:customStyle="1" w:styleId="BodyTextIndentChar">
    <w:name w:val="Body Text Indent Char"/>
    <w:basedOn w:val="DefaultParagraphFont"/>
    <w:link w:val="BodyTextIndent"/>
    <w:rsid w:val="002722EB"/>
    <w:rPr>
      <w:rFonts w:ascii="Verdana" w:eastAsia="Times New Roman" w:hAnsi="Verdana" w:cs="Times New Roman"/>
      <w:sz w:val="24"/>
      <w:szCs w:val="24"/>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262996">
      <w:bodyDiv w:val="1"/>
      <w:marLeft w:val="0"/>
      <w:marRight w:val="0"/>
      <w:marTop w:val="0"/>
      <w:marBottom w:val="0"/>
      <w:divBdr>
        <w:top w:val="none" w:sz="0" w:space="0" w:color="auto"/>
        <w:left w:val="none" w:sz="0" w:space="0" w:color="auto"/>
        <w:bottom w:val="none" w:sz="0" w:space="0" w:color="auto"/>
        <w:right w:val="none" w:sz="0" w:space="0" w:color="auto"/>
      </w:divBdr>
    </w:div>
    <w:div w:id="677268643">
      <w:bodyDiv w:val="1"/>
      <w:marLeft w:val="0"/>
      <w:marRight w:val="0"/>
      <w:marTop w:val="0"/>
      <w:marBottom w:val="0"/>
      <w:divBdr>
        <w:top w:val="none" w:sz="0" w:space="0" w:color="auto"/>
        <w:left w:val="none" w:sz="0" w:space="0" w:color="auto"/>
        <w:bottom w:val="none" w:sz="0" w:space="0" w:color="auto"/>
        <w:right w:val="none" w:sz="0" w:space="0" w:color="auto"/>
      </w:divBdr>
    </w:div>
    <w:div w:id="973025501">
      <w:bodyDiv w:val="1"/>
      <w:marLeft w:val="0"/>
      <w:marRight w:val="0"/>
      <w:marTop w:val="0"/>
      <w:marBottom w:val="0"/>
      <w:divBdr>
        <w:top w:val="none" w:sz="0" w:space="0" w:color="auto"/>
        <w:left w:val="none" w:sz="0" w:space="0" w:color="auto"/>
        <w:bottom w:val="none" w:sz="0" w:space="0" w:color="auto"/>
        <w:right w:val="none" w:sz="0" w:space="0" w:color="auto"/>
      </w:divBdr>
    </w:div>
    <w:div w:id="1099181218">
      <w:bodyDiv w:val="1"/>
      <w:marLeft w:val="0"/>
      <w:marRight w:val="0"/>
      <w:marTop w:val="0"/>
      <w:marBottom w:val="0"/>
      <w:divBdr>
        <w:top w:val="none" w:sz="0" w:space="0" w:color="auto"/>
        <w:left w:val="none" w:sz="0" w:space="0" w:color="auto"/>
        <w:bottom w:val="none" w:sz="0" w:space="0" w:color="auto"/>
        <w:right w:val="none" w:sz="0" w:space="0" w:color="auto"/>
      </w:divBdr>
    </w:div>
    <w:div w:id="1531915188">
      <w:bodyDiv w:val="1"/>
      <w:marLeft w:val="0"/>
      <w:marRight w:val="0"/>
      <w:marTop w:val="0"/>
      <w:marBottom w:val="0"/>
      <w:divBdr>
        <w:top w:val="none" w:sz="0" w:space="0" w:color="auto"/>
        <w:left w:val="none" w:sz="0" w:space="0" w:color="auto"/>
        <w:bottom w:val="none" w:sz="0" w:space="0" w:color="auto"/>
        <w:right w:val="none" w:sz="0" w:space="0" w:color="auto"/>
      </w:divBdr>
    </w:div>
    <w:div w:id="1545751370">
      <w:bodyDiv w:val="1"/>
      <w:marLeft w:val="0"/>
      <w:marRight w:val="0"/>
      <w:marTop w:val="0"/>
      <w:marBottom w:val="0"/>
      <w:divBdr>
        <w:top w:val="none" w:sz="0" w:space="0" w:color="auto"/>
        <w:left w:val="none" w:sz="0" w:space="0" w:color="auto"/>
        <w:bottom w:val="none" w:sz="0" w:space="0" w:color="auto"/>
        <w:right w:val="none" w:sz="0" w:space="0" w:color="auto"/>
      </w:divBdr>
    </w:div>
    <w:div w:id="201918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minrzs.gov.rs/sr/dokumenti/predlozi-i-nacrti/sektor-za-rad-i-zaposljavanje/nacionalni-akcioni-planovi-zaposljavanja-0" TargetMode="External"/><Relationship Id="rId2" Type="http://schemas.openxmlformats.org/officeDocument/2006/relationships/hyperlink" Target="https://ombudsman.rs/index.php/izvestaji/posebnii-izvestaji/6804-p-s-b-n-izv-sh-z-sh-i-ni-gr-d-n-r-du-grup-z-rdin-ci-u-i-s-r-dnju-n-p-druc-u-gr-d-b-gr-d" TargetMode="External"/><Relationship Id="rId1" Type="http://schemas.openxmlformats.org/officeDocument/2006/relationships/hyperlink" Target="https://pravamanjina.rs/attachments/article/705/Poseban%20izvestaj.pdf" TargetMode="External"/><Relationship Id="rId5" Type="http://schemas.openxmlformats.org/officeDocument/2006/relationships/hyperlink" Target="https://www.mpn.gov.rs/wp-content/uploads/2021/02/3-Ex-post-analiza_0202.pdf" TargetMode="External"/><Relationship Id="rId4" Type="http://schemas.openxmlformats.org/officeDocument/2006/relationships/hyperlink" Target="https://www.ombudsman.rs/attachments/article/5802/Nacrt%20zakona%20o%20strajku.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1BBED6-6065-41F2-9701-40525C6FB7B6}">
  <ds:schemaRefs>
    <ds:schemaRef ds:uri="http://schemas.openxmlformats.org/officeDocument/2006/bibliography"/>
  </ds:schemaRefs>
</ds:datastoreItem>
</file>

<file path=customXml/itemProps2.xml><?xml version="1.0" encoding="utf-8"?>
<ds:datastoreItem xmlns:ds="http://schemas.openxmlformats.org/officeDocument/2006/customXml" ds:itemID="{70F7F4BE-C905-4FFE-B6BB-11A9BF8FEC29}"/>
</file>

<file path=customXml/itemProps3.xml><?xml version="1.0" encoding="utf-8"?>
<ds:datastoreItem xmlns:ds="http://schemas.openxmlformats.org/officeDocument/2006/customXml" ds:itemID="{8047D2E5-18D2-4590-A13D-FDD1AB59C131}"/>
</file>

<file path=customXml/itemProps4.xml><?xml version="1.0" encoding="utf-8"?>
<ds:datastoreItem xmlns:ds="http://schemas.openxmlformats.org/officeDocument/2006/customXml" ds:itemID="{920C9829-CCF7-414E-9CF6-C588A165EE99}"/>
</file>

<file path=docProps/app.xml><?xml version="1.0" encoding="utf-8"?>
<Properties xmlns="http://schemas.openxmlformats.org/officeDocument/2006/extended-properties" xmlns:vt="http://schemas.openxmlformats.org/officeDocument/2006/docPropsVTypes">
  <Template>Normal.dotm</Template>
  <TotalTime>0</TotalTime>
  <Pages>30</Pages>
  <Words>14012</Words>
  <Characters>79875</Characters>
  <Application>Microsoft Office Word</Application>
  <DocSecurity>0</DocSecurity>
  <Lines>665</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Jovana Milovanović</dc:creator>
  <cp:keywords/>
  <dc:description/>
  <cp:lastModifiedBy>REYNAUD Céline</cp:lastModifiedBy>
  <cp:revision>2</cp:revision>
  <dcterms:created xsi:type="dcterms:W3CDTF">2022-01-17T09:56:00Z</dcterms:created>
  <dcterms:modified xsi:type="dcterms:W3CDTF">2022-01-17T09:56:00Z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