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D1DE9" w14:textId="77777777" w:rsidR="000C6473" w:rsidRDefault="000C6473" w:rsidP="000C6473">
      <w:pPr>
        <w:jc w:val="center"/>
        <w:rPr>
          <w:rFonts w:cstheme="minorHAnsi"/>
          <w:b/>
          <w:bCs/>
          <w:color w:val="000000" w:themeColor="text1"/>
          <w:sz w:val="48"/>
          <w:szCs w:val="48"/>
        </w:rPr>
      </w:pPr>
    </w:p>
    <w:p w14:paraId="30244D19" w14:textId="77777777" w:rsidR="000C6473" w:rsidRDefault="000C6473" w:rsidP="000C6473">
      <w:pPr>
        <w:jc w:val="center"/>
        <w:rPr>
          <w:rFonts w:cstheme="minorHAnsi"/>
          <w:b/>
          <w:bCs/>
          <w:color w:val="000000" w:themeColor="text1"/>
          <w:sz w:val="48"/>
          <w:szCs w:val="48"/>
        </w:rPr>
      </w:pPr>
    </w:p>
    <w:p w14:paraId="7BFCF114" w14:textId="4F815846" w:rsidR="000C6473" w:rsidRPr="000C6473" w:rsidRDefault="000C6473" w:rsidP="000C6473">
      <w:pPr>
        <w:jc w:val="center"/>
        <w:rPr>
          <w:rFonts w:cstheme="minorHAnsi"/>
          <w:b/>
          <w:bCs/>
          <w:color w:val="000000" w:themeColor="text1"/>
          <w:sz w:val="40"/>
          <w:szCs w:val="40"/>
        </w:rPr>
      </w:pPr>
      <w:r w:rsidRPr="000C6473">
        <w:rPr>
          <w:rFonts w:cstheme="minorHAnsi"/>
          <w:b/>
          <w:bCs/>
          <w:color w:val="000000" w:themeColor="text1"/>
          <w:sz w:val="40"/>
          <w:szCs w:val="40"/>
        </w:rPr>
        <w:t>18</w:t>
      </w:r>
      <w:r w:rsidRPr="000C6473">
        <w:rPr>
          <w:rFonts w:cstheme="minorHAnsi"/>
          <w:b/>
          <w:bCs/>
          <w:color w:val="000000" w:themeColor="text1"/>
          <w:sz w:val="40"/>
          <w:szCs w:val="40"/>
          <w:vertAlign w:val="superscript"/>
        </w:rPr>
        <w:t>th</w:t>
      </w:r>
      <w:r w:rsidRPr="000C6473">
        <w:rPr>
          <w:rFonts w:cstheme="minorHAnsi"/>
          <w:b/>
          <w:bCs/>
          <w:color w:val="000000" w:themeColor="text1"/>
          <w:sz w:val="40"/>
          <w:szCs w:val="40"/>
        </w:rPr>
        <w:t xml:space="preserve"> Pre-sessional Working Group of the Committee on the Rights of Persons with disabilities</w:t>
      </w:r>
    </w:p>
    <w:p w14:paraId="4790EF04" w14:textId="147DD466" w:rsidR="000C6473" w:rsidRPr="000C6473" w:rsidRDefault="000C6473" w:rsidP="000C6473">
      <w:pPr>
        <w:jc w:val="center"/>
        <w:rPr>
          <w:rFonts w:cstheme="minorHAnsi"/>
          <w:b/>
          <w:bCs/>
          <w:color w:val="000000" w:themeColor="text1"/>
          <w:sz w:val="40"/>
          <w:szCs w:val="40"/>
        </w:rPr>
      </w:pPr>
      <w:r w:rsidRPr="000C6473">
        <w:rPr>
          <w:rFonts w:cstheme="minorHAnsi"/>
          <w:b/>
          <w:bCs/>
          <w:color w:val="000000" w:themeColor="text1"/>
          <w:sz w:val="40"/>
          <w:szCs w:val="40"/>
        </w:rPr>
        <w:t>11 to 14 September 2023</w:t>
      </w:r>
    </w:p>
    <w:p w14:paraId="4642B0F3" w14:textId="77777777" w:rsidR="000C6473" w:rsidRDefault="000C6473" w:rsidP="000C6473">
      <w:pPr>
        <w:jc w:val="center"/>
        <w:rPr>
          <w:rFonts w:cstheme="minorHAnsi"/>
          <w:b/>
          <w:bCs/>
          <w:color w:val="000000" w:themeColor="text1"/>
          <w:sz w:val="48"/>
          <w:szCs w:val="48"/>
        </w:rPr>
      </w:pPr>
    </w:p>
    <w:p w14:paraId="6F6AE29C" w14:textId="77777777" w:rsidR="000C6473" w:rsidRDefault="000C6473" w:rsidP="000C6473">
      <w:pPr>
        <w:rPr>
          <w:rFonts w:cstheme="minorHAnsi"/>
          <w:b/>
          <w:bCs/>
          <w:color w:val="000000" w:themeColor="text1"/>
          <w:sz w:val="48"/>
          <w:szCs w:val="48"/>
        </w:rPr>
      </w:pPr>
    </w:p>
    <w:p w14:paraId="004463E8" w14:textId="77777777" w:rsidR="000C6473" w:rsidRDefault="000C6473" w:rsidP="000C6473">
      <w:pPr>
        <w:rPr>
          <w:rFonts w:cstheme="minorHAnsi"/>
          <w:b/>
          <w:bCs/>
          <w:color w:val="000000" w:themeColor="text1"/>
          <w:sz w:val="48"/>
          <w:szCs w:val="48"/>
        </w:rPr>
      </w:pPr>
    </w:p>
    <w:p w14:paraId="598E1B35" w14:textId="416C3646" w:rsidR="000C6473" w:rsidRPr="000C6473" w:rsidRDefault="000C6473" w:rsidP="000C6473">
      <w:pPr>
        <w:jc w:val="center"/>
        <w:rPr>
          <w:rFonts w:cstheme="minorHAnsi"/>
          <w:b/>
          <w:bCs/>
          <w:color w:val="000000" w:themeColor="text1"/>
          <w:sz w:val="56"/>
          <w:szCs w:val="56"/>
        </w:rPr>
      </w:pPr>
      <w:r w:rsidRPr="000C6473">
        <w:rPr>
          <w:rFonts w:cstheme="minorHAnsi"/>
          <w:b/>
          <w:bCs/>
          <w:color w:val="000000" w:themeColor="text1"/>
          <w:sz w:val="56"/>
          <w:szCs w:val="56"/>
        </w:rPr>
        <w:t>Alternative report</w:t>
      </w:r>
    </w:p>
    <w:p w14:paraId="040415AA" w14:textId="74ED9586" w:rsidR="006D66F1" w:rsidRPr="000C6473" w:rsidRDefault="000C6473" w:rsidP="000C6473">
      <w:pPr>
        <w:jc w:val="center"/>
        <w:rPr>
          <w:rFonts w:cstheme="minorHAnsi"/>
          <w:b/>
          <w:bCs/>
          <w:color w:val="000000" w:themeColor="text1"/>
          <w:sz w:val="56"/>
          <w:szCs w:val="56"/>
        </w:rPr>
      </w:pPr>
      <w:r w:rsidRPr="000C6473">
        <w:rPr>
          <w:rFonts w:cstheme="minorHAnsi"/>
          <w:b/>
          <w:bCs/>
          <w:color w:val="000000" w:themeColor="text1"/>
          <w:sz w:val="56"/>
          <w:szCs w:val="56"/>
        </w:rPr>
        <w:t>Marshall Islands Disabled Persons Organization</w:t>
      </w:r>
    </w:p>
    <w:p w14:paraId="799BFDF9" w14:textId="77777777" w:rsidR="000C6473" w:rsidRDefault="000C6473" w:rsidP="000C6473">
      <w:pPr>
        <w:jc w:val="center"/>
        <w:rPr>
          <w:rFonts w:cstheme="minorHAnsi"/>
          <w:b/>
          <w:bCs/>
          <w:color w:val="000000" w:themeColor="text1"/>
          <w:sz w:val="48"/>
          <w:szCs w:val="48"/>
        </w:rPr>
      </w:pPr>
    </w:p>
    <w:p w14:paraId="5C817ADD" w14:textId="77777777" w:rsidR="000C6473" w:rsidRDefault="000C6473" w:rsidP="000C6473">
      <w:pPr>
        <w:jc w:val="center"/>
        <w:rPr>
          <w:rFonts w:cstheme="minorHAnsi"/>
          <w:b/>
          <w:bCs/>
          <w:color w:val="000000" w:themeColor="text1"/>
          <w:sz w:val="48"/>
          <w:szCs w:val="48"/>
        </w:rPr>
      </w:pPr>
    </w:p>
    <w:p w14:paraId="0BAE868B" w14:textId="77777777" w:rsidR="000C6473" w:rsidRDefault="000C6473" w:rsidP="000C6473">
      <w:pPr>
        <w:jc w:val="center"/>
        <w:rPr>
          <w:rFonts w:cstheme="minorHAnsi"/>
          <w:b/>
          <w:bCs/>
          <w:color w:val="000000" w:themeColor="text1"/>
          <w:sz w:val="48"/>
          <w:szCs w:val="48"/>
        </w:rPr>
      </w:pPr>
    </w:p>
    <w:p w14:paraId="5CE11259" w14:textId="77777777" w:rsidR="000C6473" w:rsidRDefault="000C6473" w:rsidP="000C6473">
      <w:pPr>
        <w:jc w:val="center"/>
        <w:rPr>
          <w:rFonts w:cstheme="minorHAnsi"/>
          <w:b/>
          <w:bCs/>
          <w:color w:val="000000" w:themeColor="text1"/>
          <w:sz w:val="48"/>
          <w:szCs w:val="48"/>
        </w:rPr>
      </w:pPr>
    </w:p>
    <w:p w14:paraId="19A836B8" w14:textId="77777777" w:rsidR="000C6473" w:rsidRDefault="000C6473" w:rsidP="000C6473">
      <w:pPr>
        <w:jc w:val="center"/>
        <w:rPr>
          <w:rFonts w:cstheme="minorHAnsi"/>
          <w:b/>
          <w:bCs/>
          <w:color w:val="000000" w:themeColor="text1"/>
          <w:sz w:val="48"/>
          <w:szCs w:val="48"/>
        </w:rPr>
      </w:pPr>
    </w:p>
    <w:p w14:paraId="498E50E9" w14:textId="728469F0" w:rsidR="000C6473" w:rsidRPr="000C6473" w:rsidRDefault="000C6473" w:rsidP="000C6473">
      <w:pPr>
        <w:jc w:val="center"/>
        <w:rPr>
          <w:rFonts w:cstheme="minorHAnsi"/>
          <w:b/>
          <w:bCs/>
          <w:color w:val="000000" w:themeColor="text1"/>
          <w:sz w:val="40"/>
          <w:szCs w:val="40"/>
        </w:rPr>
      </w:pPr>
      <w:r w:rsidRPr="000C6473">
        <w:rPr>
          <w:rFonts w:cstheme="minorHAnsi"/>
          <w:b/>
          <w:bCs/>
          <w:color w:val="000000" w:themeColor="text1"/>
          <w:sz w:val="40"/>
          <w:szCs w:val="40"/>
        </w:rPr>
        <w:t>August 2023</w:t>
      </w:r>
    </w:p>
    <w:p w14:paraId="70F9DFFD" w14:textId="77777777" w:rsidR="000C6473" w:rsidRPr="000C6473" w:rsidRDefault="000C6473">
      <w:pPr>
        <w:rPr>
          <w:rFonts w:cstheme="minorHAnsi"/>
          <w:b/>
          <w:color w:val="000000" w:themeColor="text1"/>
          <w:u w:val="single"/>
        </w:rPr>
      </w:pPr>
    </w:p>
    <w:p w14:paraId="2604D3C0" w14:textId="77777777" w:rsidR="000C6473" w:rsidRPr="000C6473" w:rsidRDefault="000C6473">
      <w:pPr>
        <w:rPr>
          <w:rFonts w:cstheme="minorHAnsi"/>
          <w:b/>
          <w:color w:val="000000" w:themeColor="text1"/>
          <w:u w:val="single"/>
        </w:rPr>
      </w:pPr>
    </w:p>
    <w:p w14:paraId="1B5F3CEA" w14:textId="4F0A2555" w:rsidR="00E81775" w:rsidRPr="000C6473" w:rsidRDefault="000C6473">
      <w:pPr>
        <w:rPr>
          <w:rFonts w:cstheme="minorHAnsi"/>
          <w:b/>
          <w:color w:val="000000" w:themeColor="text1"/>
          <w:u w:val="single"/>
        </w:rPr>
      </w:pPr>
      <w:r w:rsidRPr="000C6473">
        <w:rPr>
          <w:rFonts w:cstheme="minorHAnsi"/>
          <w:b/>
          <w:color w:val="000000" w:themeColor="text1"/>
          <w:u w:val="single"/>
        </w:rPr>
        <w:br w:type="page"/>
      </w:r>
      <w:r w:rsidR="00E81775" w:rsidRPr="000C6473">
        <w:rPr>
          <w:rFonts w:cstheme="minorHAnsi"/>
          <w:b/>
          <w:color w:val="000000" w:themeColor="text1"/>
          <w:u w:val="single"/>
        </w:rPr>
        <w:lastRenderedPageBreak/>
        <w:t>Republic of Marshall Islands Narrative Report</w:t>
      </w:r>
    </w:p>
    <w:p w14:paraId="569C0CDB" w14:textId="77777777" w:rsidR="000C6473" w:rsidRPr="000C6473" w:rsidRDefault="000C6473">
      <w:pPr>
        <w:rPr>
          <w:rFonts w:cstheme="minorHAnsi"/>
          <w:b/>
          <w:color w:val="000000" w:themeColor="text1"/>
          <w:u w:val="single"/>
        </w:rPr>
      </w:pPr>
    </w:p>
    <w:p w14:paraId="2FB095CE" w14:textId="22529E9F" w:rsidR="00E81775" w:rsidRPr="000C6473" w:rsidRDefault="00E81775">
      <w:pPr>
        <w:rPr>
          <w:rFonts w:cstheme="minorHAnsi"/>
          <w:b/>
          <w:color w:val="000000" w:themeColor="text1"/>
          <w:u w:val="single"/>
        </w:rPr>
      </w:pPr>
      <w:r w:rsidRPr="000C6473">
        <w:rPr>
          <w:rFonts w:cstheme="minorHAnsi"/>
          <w:b/>
          <w:color w:val="000000" w:themeColor="text1"/>
          <w:u w:val="single"/>
        </w:rPr>
        <w:t>Article 1-4: Purpose, Definitions, General Principles and General Obligations</w:t>
      </w:r>
    </w:p>
    <w:p w14:paraId="246FCD8A" w14:textId="3E54A053" w:rsidR="008A1F6C" w:rsidRPr="000C6473" w:rsidRDefault="00E81775" w:rsidP="00F55C33">
      <w:pPr>
        <w:spacing w:line="360" w:lineRule="auto"/>
        <w:jc w:val="both"/>
        <w:rPr>
          <w:rFonts w:cstheme="minorHAnsi"/>
          <w:color w:val="000000" w:themeColor="text1"/>
        </w:rPr>
      </w:pPr>
      <w:r w:rsidRPr="000C6473">
        <w:rPr>
          <w:rFonts w:cstheme="minorHAnsi"/>
          <w:color w:val="000000" w:themeColor="text1"/>
        </w:rPr>
        <w:t>The Republic of Marshall Islands ratified the United Nations Convention on the Rights of Persons of Disabilities (UNCRPD) on the 17</w:t>
      </w:r>
      <w:r w:rsidRPr="000C6473">
        <w:rPr>
          <w:rFonts w:cstheme="minorHAnsi"/>
          <w:color w:val="000000" w:themeColor="text1"/>
          <w:vertAlign w:val="superscript"/>
        </w:rPr>
        <w:t>th</w:t>
      </w:r>
      <w:r w:rsidR="006F18A1" w:rsidRPr="000C6473">
        <w:rPr>
          <w:rFonts w:cstheme="minorHAnsi"/>
          <w:color w:val="000000" w:themeColor="text1"/>
        </w:rPr>
        <w:t xml:space="preserve"> of March, 2015 and endorsed the Rights of Persons with Disabilities Act in September, 2015.</w:t>
      </w:r>
      <w:r w:rsidR="00BA0C71" w:rsidRPr="000C6473">
        <w:rPr>
          <w:rFonts w:cstheme="minorHAnsi"/>
          <w:color w:val="000000" w:themeColor="text1"/>
        </w:rPr>
        <w:t xml:space="preserve"> Such an act demonstrated </w:t>
      </w:r>
      <w:r w:rsidRPr="000C6473">
        <w:rPr>
          <w:rFonts w:cstheme="minorHAnsi"/>
          <w:color w:val="000000" w:themeColor="text1"/>
        </w:rPr>
        <w:t>Marshall Islands</w:t>
      </w:r>
      <w:r w:rsidR="00BA0C71" w:rsidRPr="000C6473">
        <w:rPr>
          <w:rFonts w:cstheme="minorHAnsi"/>
          <w:color w:val="000000" w:themeColor="text1"/>
        </w:rPr>
        <w:t xml:space="preserve"> pioneering</w:t>
      </w:r>
      <w:r w:rsidRPr="000C6473">
        <w:rPr>
          <w:rFonts w:cstheme="minorHAnsi"/>
          <w:color w:val="000000" w:themeColor="text1"/>
        </w:rPr>
        <w:t xml:space="preserve"> journey to ensuring the inclusion and participation of person</w:t>
      </w:r>
      <w:r w:rsidR="00BA0C71" w:rsidRPr="000C6473">
        <w:rPr>
          <w:rFonts w:cstheme="minorHAnsi"/>
          <w:color w:val="000000" w:themeColor="text1"/>
        </w:rPr>
        <w:t>s with disabi</w:t>
      </w:r>
      <w:r w:rsidR="00B7045E" w:rsidRPr="000C6473">
        <w:rPr>
          <w:rFonts w:cstheme="minorHAnsi"/>
          <w:color w:val="000000" w:themeColor="text1"/>
        </w:rPr>
        <w:t>lities</w:t>
      </w:r>
      <w:r w:rsidR="004623F0" w:rsidRPr="000C6473">
        <w:rPr>
          <w:rFonts w:cstheme="minorHAnsi"/>
          <w:color w:val="000000" w:themeColor="text1"/>
        </w:rPr>
        <w:t xml:space="preserve">. </w:t>
      </w:r>
      <w:r w:rsidR="008A1F6C" w:rsidRPr="000C6473">
        <w:rPr>
          <w:rFonts w:cstheme="minorHAnsi"/>
          <w:color w:val="000000" w:themeColor="text1"/>
        </w:rPr>
        <w:t xml:space="preserve">Marshall Islands </w:t>
      </w:r>
      <w:r w:rsidR="002F09AC" w:rsidRPr="000C6473">
        <w:rPr>
          <w:rFonts w:cstheme="minorHAnsi"/>
          <w:color w:val="000000" w:themeColor="text1"/>
        </w:rPr>
        <w:t>is</w:t>
      </w:r>
      <w:r w:rsidR="008A1F6C" w:rsidRPr="000C6473">
        <w:rPr>
          <w:rFonts w:cstheme="minorHAnsi"/>
          <w:color w:val="000000" w:themeColor="text1"/>
        </w:rPr>
        <w:t xml:space="preserve"> one of the </w:t>
      </w:r>
      <w:r w:rsidR="002F09AC" w:rsidRPr="000C6473">
        <w:rPr>
          <w:rFonts w:cstheme="minorHAnsi"/>
          <w:color w:val="000000" w:themeColor="text1"/>
        </w:rPr>
        <w:t xml:space="preserve">first </w:t>
      </w:r>
      <w:r w:rsidR="008A1F6C" w:rsidRPr="000C6473">
        <w:rPr>
          <w:rFonts w:cstheme="minorHAnsi"/>
          <w:color w:val="000000" w:themeColor="text1"/>
        </w:rPr>
        <w:t>Pacific Island countries to conduct a legislative review during its CRPD ratification by amending existing laws to be legally ha</w:t>
      </w:r>
      <w:r w:rsidR="00124512" w:rsidRPr="000C6473">
        <w:rPr>
          <w:rFonts w:cstheme="minorHAnsi"/>
          <w:color w:val="000000" w:themeColor="text1"/>
        </w:rPr>
        <w:t>rmonized with CRPD obligations. “The Marshall Islands has adopted comprehensive disability rights acts translating most CRPD provisions into national legislation</w:t>
      </w:r>
      <w:r w:rsidR="00FB365D">
        <w:rPr>
          <w:rFonts w:cstheme="minorHAnsi"/>
          <w:color w:val="000000" w:themeColor="text1"/>
        </w:rPr>
        <w:t>.</w:t>
      </w:r>
      <w:r w:rsidR="00124512" w:rsidRPr="000C6473">
        <w:rPr>
          <w:rFonts w:cstheme="minorHAnsi"/>
          <w:color w:val="000000" w:themeColor="text1"/>
        </w:rPr>
        <w:t>”</w:t>
      </w:r>
      <w:r w:rsidR="00124512" w:rsidRPr="000C6473">
        <w:rPr>
          <w:rStyle w:val="FootnoteReference"/>
          <w:rFonts w:cstheme="minorHAnsi"/>
          <w:color w:val="000000" w:themeColor="text1"/>
        </w:rPr>
        <w:footnoteReference w:id="1"/>
      </w:r>
      <w:r w:rsidR="00657EC6" w:rsidRPr="000C6473">
        <w:rPr>
          <w:rFonts w:cstheme="minorHAnsi"/>
          <w:color w:val="000000" w:themeColor="text1"/>
        </w:rPr>
        <w:t xml:space="preserve"> Through the Consequential Amendments Bill, this has seen the reformation and revision of Marshallese Law to mainstream disability rights across its entire legislative framework and promote CRPD compliance. </w:t>
      </w:r>
      <w:r w:rsidR="00960FD9" w:rsidRPr="000C6473">
        <w:rPr>
          <w:rFonts w:cstheme="minorHAnsi"/>
          <w:color w:val="000000" w:themeColor="text1"/>
        </w:rPr>
        <w:t xml:space="preserve"> </w:t>
      </w:r>
    </w:p>
    <w:p w14:paraId="702CE878" w14:textId="77777777" w:rsidR="0029151F" w:rsidRPr="000C6473" w:rsidRDefault="0029151F" w:rsidP="00F55C33">
      <w:pPr>
        <w:spacing w:line="360" w:lineRule="auto"/>
        <w:jc w:val="both"/>
        <w:rPr>
          <w:rFonts w:cstheme="minorHAnsi"/>
          <w:color w:val="000000" w:themeColor="text1"/>
        </w:rPr>
      </w:pPr>
      <w:r w:rsidRPr="000C6473">
        <w:rPr>
          <w:rFonts w:cstheme="minorHAnsi"/>
          <w:color w:val="000000" w:themeColor="text1"/>
        </w:rPr>
        <w:t>According to the Marshallese Constitution, Article II Bill Rights, Section 16 Ethnical Government states that, “The Government of the Republic of Marshall Islands recognizes the rights of the people to responsible and ethical government and the obligation to take every step reasonable and necessary</w:t>
      </w:r>
      <w:r w:rsidR="00ED5FB7" w:rsidRPr="000C6473">
        <w:rPr>
          <w:rFonts w:cstheme="minorHAnsi"/>
          <w:color w:val="000000" w:themeColor="text1"/>
        </w:rPr>
        <w:t xml:space="preserve"> t</w:t>
      </w:r>
      <w:r w:rsidR="009D3754" w:rsidRPr="000C6473">
        <w:rPr>
          <w:rFonts w:cstheme="minorHAnsi"/>
          <w:color w:val="000000" w:themeColor="text1"/>
        </w:rPr>
        <w:t>o</w:t>
      </w:r>
      <w:r w:rsidR="00ED5FB7" w:rsidRPr="000C6473">
        <w:rPr>
          <w:rFonts w:cstheme="minorHAnsi"/>
          <w:color w:val="000000" w:themeColor="text1"/>
        </w:rPr>
        <w:t xml:space="preserve"> conduct government in accord with a comprehensive code of ethics</w:t>
      </w:r>
      <w:r w:rsidRPr="000C6473">
        <w:rPr>
          <w:rFonts w:cstheme="minorHAnsi"/>
          <w:color w:val="000000" w:themeColor="text1"/>
        </w:rPr>
        <w:t>”</w:t>
      </w:r>
      <w:r w:rsidRPr="000C6473">
        <w:rPr>
          <w:rStyle w:val="FootnoteReference"/>
          <w:rFonts w:cstheme="minorHAnsi"/>
          <w:color w:val="000000" w:themeColor="text1"/>
        </w:rPr>
        <w:footnoteReference w:id="2"/>
      </w:r>
      <w:r w:rsidR="00226106" w:rsidRPr="000C6473">
        <w:rPr>
          <w:rFonts w:cstheme="minorHAnsi"/>
          <w:color w:val="000000" w:themeColor="text1"/>
        </w:rPr>
        <w:t xml:space="preserve">. </w:t>
      </w:r>
      <w:r w:rsidR="00113A37" w:rsidRPr="000C6473">
        <w:rPr>
          <w:rFonts w:cstheme="minorHAnsi"/>
          <w:color w:val="000000" w:themeColor="text1"/>
        </w:rPr>
        <w:t>There is no specific mention of persons with disabilities, however, the clause generally covers all citizens of the Republic</w:t>
      </w:r>
      <w:r w:rsidR="00FD52CC" w:rsidRPr="000C6473">
        <w:rPr>
          <w:rFonts w:cstheme="minorHAnsi"/>
          <w:color w:val="000000" w:themeColor="text1"/>
        </w:rPr>
        <w:t xml:space="preserve"> of Marshall Islands and</w:t>
      </w:r>
      <w:r w:rsidR="003042FD" w:rsidRPr="000C6473">
        <w:rPr>
          <w:rFonts w:cstheme="minorHAnsi"/>
          <w:color w:val="000000" w:themeColor="text1"/>
        </w:rPr>
        <w:t xml:space="preserve"> holds government accountable to </w:t>
      </w:r>
      <w:r w:rsidR="00113A37" w:rsidRPr="000C6473">
        <w:rPr>
          <w:rFonts w:cstheme="minorHAnsi"/>
          <w:color w:val="000000" w:themeColor="text1"/>
        </w:rPr>
        <w:t>operate</w:t>
      </w:r>
      <w:r w:rsidR="00FD52CC" w:rsidRPr="000C6473">
        <w:rPr>
          <w:rFonts w:cstheme="minorHAnsi"/>
          <w:color w:val="000000" w:themeColor="text1"/>
        </w:rPr>
        <w:t xml:space="preserve"> ethically.</w:t>
      </w:r>
    </w:p>
    <w:p w14:paraId="05DF2C6C" w14:textId="7C9F3FE7" w:rsidR="007521B0" w:rsidRPr="000C6473" w:rsidRDefault="007521B0" w:rsidP="00F55C33">
      <w:pPr>
        <w:spacing w:line="360" w:lineRule="auto"/>
        <w:jc w:val="both"/>
        <w:rPr>
          <w:rFonts w:cstheme="minorHAnsi"/>
          <w:color w:val="000000" w:themeColor="text1"/>
        </w:rPr>
      </w:pPr>
      <w:r w:rsidRPr="000C6473">
        <w:rPr>
          <w:rFonts w:cstheme="minorHAnsi"/>
          <w:color w:val="000000" w:themeColor="text1"/>
        </w:rPr>
        <w:t>The RMI National Policy on Disability Inclusive Development (N</w:t>
      </w:r>
      <w:r w:rsidR="00A55B53" w:rsidRPr="000C6473">
        <w:rPr>
          <w:rFonts w:cstheme="minorHAnsi"/>
          <w:color w:val="000000" w:themeColor="text1"/>
        </w:rPr>
        <w:t>PDID) 2014-2018 was developed to provide a comprehensive framework for improving the quality of life of person with disabilities and to increase their meaningful participation in society with the goal to make the Marshall Islands a barrier-free society that has respect for all persons with disabilities and promotes their empowerment and inclusion</w:t>
      </w:r>
      <w:bookmarkStart w:id="0" w:name="_Ref41381876"/>
      <w:r w:rsidR="00A55B53" w:rsidRPr="000C6473">
        <w:rPr>
          <w:rStyle w:val="FootnoteReference"/>
          <w:rFonts w:cstheme="minorHAnsi"/>
          <w:color w:val="000000" w:themeColor="text1"/>
        </w:rPr>
        <w:footnoteReference w:id="3"/>
      </w:r>
      <w:bookmarkEnd w:id="0"/>
      <w:r w:rsidR="00A55B53" w:rsidRPr="000C6473">
        <w:rPr>
          <w:rFonts w:cstheme="minorHAnsi"/>
          <w:color w:val="000000" w:themeColor="text1"/>
        </w:rPr>
        <w:t xml:space="preserve">.  There were 10 priority areas in which the policy focused on were as follows – </w:t>
      </w:r>
      <w:r w:rsidR="00A55B53" w:rsidRPr="000C6473">
        <w:rPr>
          <w:rFonts w:cstheme="minorHAnsi"/>
          <w:i/>
          <w:color w:val="000000" w:themeColor="text1"/>
        </w:rPr>
        <w:t>coordination, legislation, signature and accession of the CRPD, awareness and advocacy, education and training, employment and livelihoods, access to health services, mainstreaming of disability across government and civil society, strengthening of RMI’s Disabled Persons Organization and assisting women and youths with disabilities</w:t>
      </w:r>
      <w:r w:rsidR="00A55B53" w:rsidRPr="000C6473">
        <w:rPr>
          <w:rFonts w:cstheme="minorHAnsi"/>
          <w:i/>
          <w:color w:val="000000" w:themeColor="text1"/>
        </w:rPr>
        <w:fldChar w:fldCharType="begin"/>
      </w:r>
      <w:r w:rsidR="00A55B53" w:rsidRPr="000C6473">
        <w:rPr>
          <w:rFonts w:cstheme="minorHAnsi"/>
          <w:i/>
          <w:color w:val="000000" w:themeColor="text1"/>
        </w:rPr>
        <w:instrText xml:space="preserve"> NOTEREF _Ref41381876 \f \h </w:instrText>
      </w:r>
      <w:r w:rsidR="00A55B53" w:rsidRPr="000C6473">
        <w:rPr>
          <w:rFonts w:cstheme="minorHAnsi"/>
          <w:i/>
          <w:color w:val="000000" w:themeColor="text1"/>
        </w:rPr>
      </w:r>
      <w:r w:rsidR="000C6473" w:rsidRPr="000C6473">
        <w:rPr>
          <w:rFonts w:cstheme="minorHAnsi"/>
          <w:i/>
          <w:color w:val="000000" w:themeColor="text1"/>
        </w:rPr>
        <w:instrText xml:space="preserve"> \* MERGEFORMAT </w:instrText>
      </w:r>
      <w:r w:rsidR="00A55B53" w:rsidRPr="000C6473">
        <w:rPr>
          <w:rFonts w:cstheme="minorHAnsi"/>
          <w:i/>
          <w:color w:val="000000" w:themeColor="text1"/>
        </w:rPr>
        <w:fldChar w:fldCharType="separate"/>
      </w:r>
      <w:r w:rsidR="00A55B53" w:rsidRPr="000C6473">
        <w:rPr>
          <w:rStyle w:val="FootnoteReference"/>
          <w:rFonts w:cstheme="minorHAnsi"/>
          <w:color w:val="000000" w:themeColor="text1"/>
        </w:rPr>
        <w:t>3</w:t>
      </w:r>
      <w:r w:rsidR="00A55B53" w:rsidRPr="000C6473">
        <w:rPr>
          <w:rFonts w:cstheme="minorHAnsi"/>
          <w:i/>
          <w:color w:val="000000" w:themeColor="text1"/>
        </w:rPr>
        <w:fldChar w:fldCharType="end"/>
      </w:r>
      <w:r w:rsidR="00A55B53" w:rsidRPr="000C6473">
        <w:rPr>
          <w:rFonts w:cstheme="minorHAnsi"/>
          <w:i/>
          <w:color w:val="000000" w:themeColor="text1"/>
        </w:rPr>
        <w:t>.</w:t>
      </w:r>
    </w:p>
    <w:p w14:paraId="402A93C0" w14:textId="22958BB5" w:rsidR="00BF01F6" w:rsidRPr="000C6473" w:rsidRDefault="00BF01F6" w:rsidP="00F55C33">
      <w:pPr>
        <w:spacing w:line="360" w:lineRule="auto"/>
        <w:jc w:val="both"/>
        <w:rPr>
          <w:rFonts w:cstheme="minorHAnsi"/>
          <w:color w:val="000000" w:themeColor="text1"/>
        </w:rPr>
      </w:pPr>
      <w:r w:rsidRPr="000C6473">
        <w:rPr>
          <w:rFonts w:cstheme="minorHAnsi"/>
          <w:color w:val="000000" w:themeColor="text1"/>
        </w:rPr>
        <w:t xml:space="preserve">The </w:t>
      </w:r>
      <w:r w:rsidR="00C90E93" w:rsidRPr="000C6473">
        <w:rPr>
          <w:rFonts w:cstheme="minorHAnsi"/>
          <w:color w:val="000000" w:themeColor="text1"/>
        </w:rPr>
        <w:t>R</w:t>
      </w:r>
      <w:r w:rsidRPr="000C6473">
        <w:rPr>
          <w:rFonts w:cstheme="minorHAnsi"/>
          <w:color w:val="000000" w:themeColor="text1"/>
        </w:rPr>
        <w:t>ights of Persons with Disabilities Act 2015 is fu</w:t>
      </w:r>
      <w:r w:rsidR="000C6473" w:rsidRPr="000C6473">
        <w:rPr>
          <w:rFonts w:cstheme="minorHAnsi"/>
          <w:color w:val="000000" w:themeColor="text1"/>
        </w:rPr>
        <w:t>ll</w:t>
      </w:r>
      <w:r w:rsidRPr="000C6473">
        <w:rPr>
          <w:rFonts w:cstheme="minorHAnsi"/>
          <w:color w:val="000000" w:themeColor="text1"/>
        </w:rPr>
        <w:t>y aligned with the CRPD t</w:t>
      </w:r>
      <w:r w:rsidR="00C90E93" w:rsidRPr="000C6473">
        <w:rPr>
          <w:rFonts w:cstheme="minorHAnsi"/>
          <w:color w:val="000000" w:themeColor="text1"/>
        </w:rPr>
        <w:t>o</w:t>
      </w:r>
      <w:r w:rsidRPr="000C6473">
        <w:rPr>
          <w:rFonts w:cstheme="minorHAnsi"/>
          <w:color w:val="000000" w:themeColor="text1"/>
        </w:rPr>
        <w:t xml:space="preserve"> declare,</w:t>
      </w:r>
      <w:r w:rsidR="00C90E93" w:rsidRPr="000C6473">
        <w:rPr>
          <w:rFonts w:cstheme="minorHAnsi"/>
          <w:color w:val="000000" w:themeColor="text1"/>
        </w:rPr>
        <w:t xml:space="preserve"> </w:t>
      </w:r>
      <w:r w:rsidRPr="000C6473">
        <w:rPr>
          <w:rFonts w:cstheme="minorHAnsi"/>
          <w:color w:val="000000" w:themeColor="text1"/>
        </w:rPr>
        <w:t>pr</w:t>
      </w:r>
      <w:r w:rsidR="00C90E93" w:rsidRPr="000C6473">
        <w:rPr>
          <w:rFonts w:cstheme="minorHAnsi"/>
          <w:color w:val="000000" w:themeColor="text1"/>
        </w:rPr>
        <w:t>o</w:t>
      </w:r>
      <w:r w:rsidRPr="000C6473">
        <w:rPr>
          <w:rFonts w:cstheme="minorHAnsi"/>
          <w:color w:val="000000" w:themeColor="text1"/>
        </w:rPr>
        <w:t>t</w:t>
      </w:r>
      <w:r w:rsidR="00C90E93" w:rsidRPr="000C6473">
        <w:rPr>
          <w:rFonts w:cstheme="minorHAnsi"/>
          <w:color w:val="000000" w:themeColor="text1"/>
        </w:rPr>
        <w:t>e</w:t>
      </w:r>
      <w:r w:rsidRPr="000C6473">
        <w:rPr>
          <w:rFonts w:cstheme="minorHAnsi"/>
          <w:color w:val="000000" w:themeColor="text1"/>
        </w:rPr>
        <w:t>ct, promote, fu</w:t>
      </w:r>
      <w:r w:rsidR="00FB365D">
        <w:rPr>
          <w:rFonts w:cstheme="minorHAnsi"/>
          <w:color w:val="000000" w:themeColor="text1"/>
        </w:rPr>
        <w:t>l</w:t>
      </w:r>
      <w:r w:rsidRPr="000C6473">
        <w:rPr>
          <w:rFonts w:cstheme="minorHAnsi"/>
          <w:color w:val="000000" w:themeColor="text1"/>
        </w:rPr>
        <w:t>fi</w:t>
      </w:r>
      <w:r w:rsidR="00FB365D">
        <w:rPr>
          <w:rFonts w:cstheme="minorHAnsi"/>
          <w:color w:val="000000" w:themeColor="text1"/>
        </w:rPr>
        <w:t>ll</w:t>
      </w:r>
      <w:r w:rsidRPr="000C6473">
        <w:rPr>
          <w:rFonts w:cstheme="minorHAnsi"/>
          <w:color w:val="000000" w:themeColor="text1"/>
        </w:rPr>
        <w:t xml:space="preserve"> and enforce the rights and freedom </w:t>
      </w:r>
      <w:r w:rsidR="00FB365D">
        <w:rPr>
          <w:rFonts w:cstheme="minorHAnsi"/>
          <w:color w:val="000000" w:themeColor="text1"/>
        </w:rPr>
        <w:t>o</w:t>
      </w:r>
      <w:r w:rsidRPr="000C6473">
        <w:rPr>
          <w:rFonts w:cstheme="minorHAnsi"/>
          <w:color w:val="000000" w:themeColor="text1"/>
        </w:rPr>
        <w:t xml:space="preserve">f persons with disabilities </w:t>
      </w:r>
      <w:r w:rsidR="00FB365D">
        <w:rPr>
          <w:rFonts w:cstheme="minorHAnsi"/>
          <w:color w:val="000000" w:themeColor="text1"/>
        </w:rPr>
        <w:t>o</w:t>
      </w:r>
      <w:r w:rsidRPr="000C6473">
        <w:rPr>
          <w:rFonts w:cstheme="minorHAnsi"/>
          <w:color w:val="000000" w:themeColor="text1"/>
        </w:rPr>
        <w:t xml:space="preserve">n an equal basis with </w:t>
      </w:r>
      <w:r w:rsidR="00FB365D">
        <w:rPr>
          <w:rFonts w:cstheme="minorHAnsi"/>
          <w:color w:val="000000" w:themeColor="text1"/>
        </w:rPr>
        <w:t>o</w:t>
      </w:r>
      <w:r w:rsidRPr="000C6473">
        <w:rPr>
          <w:rFonts w:cstheme="minorHAnsi"/>
          <w:color w:val="000000" w:themeColor="text1"/>
        </w:rPr>
        <w:t>thers</w:t>
      </w:r>
      <w:r w:rsidR="000C6473">
        <w:rPr>
          <w:rFonts w:cstheme="minorHAnsi"/>
          <w:color w:val="000000" w:themeColor="text1"/>
        </w:rPr>
        <w:t>.</w:t>
      </w:r>
    </w:p>
    <w:p w14:paraId="72943607" w14:textId="62E7CEC2" w:rsidR="00056382" w:rsidRDefault="00BF01F6" w:rsidP="00F55C33">
      <w:pPr>
        <w:spacing w:line="360" w:lineRule="auto"/>
        <w:jc w:val="both"/>
        <w:rPr>
          <w:rFonts w:cstheme="minorHAnsi"/>
          <w:color w:val="000000" w:themeColor="text1"/>
        </w:rPr>
      </w:pPr>
      <w:r w:rsidRPr="000C6473">
        <w:rPr>
          <w:rFonts w:cstheme="minorHAnsi"/>
          <w:color w:val="000000" w:themeColor="text1"/>
        </w:rPr>
        <w:lastRenderedPageBreak/>
        <w:t>The Seni</w:t>
      </w:r>
      <w:r w:rsidR="00FB365D">
        <w:rPr>
          <w:rFonts w:cstheme="minorHAnsi"/>
          <w:color w:val="000000" w:themeColor="text1"/>
        </w:rPr>
        <w:t>o</w:t>
      </w:r>
      <w:r w:rsidRPr="000C6473">
        <w:rPr>
          <w:rFonts w:cstheme="minorHAnsi"/>
          <w:color w:val="000000" w:themeColor="text1"/>
        </w:rPr>
        <w:t xml:space="preserve">rs Citizens Act 2018 is </w:t>
      </w:r>
      <w:r w:rsidR="00FB365D">
        <w:rPr>
          <w:rFonts w:cstheme="minorHAnsi"/>
          <w:color w:val="000000" w:themeColor="text1"/>
        </w:rPr>
        <w:t>l</w:t>
      </w:r>
      <w:r w:rsidRPr="000C6473">
        <w:rPr>
          <w:rFonts w:cstheme="minorHAnsi"/>
          <w:color w:val="000000" w:themeColor="text1"/>
        </w:rPr>
        <w:t>ega</w:t>
      </w:r>
      <w:r w:rsidR="00FB365D">
        <w:rPr>
          <w:rFonts w:cstheme="minorHAnsi"/>
          <w:color w:val="000000" w:themeColor="text1"/>
        </w:rPr>
        <w:t>ll</w:t>
      </w:r>
      <w:r w:rsidRPr="000C6473">
        <w:rPr>
          <w:rFonts w:cstheme="minorHAnsi"/>
          <w:color w:val="000000" w:themeColor="text1"/>
        </w:rPr>
        <w:t xml:space="preserve">y </w:t>
      </w:r>
      <w:r w:rsidR="00C90E93" w:rsidRPr="000C6473">
        <w:rPr>
          <w:rFonts w:cstheme="minorHAnsi"/>
          <w:color w:val="000000" w:themeColor="text1"/>
        </w:rPr>
        <w:t>o</w:t>
      </w:r>
      <w:r w:rsidRPr="000C6473">
        <w:rPr>
          <w:rFonts w:cstheme="minorHAnsi"/>
          <w:color w:val="000000" w:themeColor="text1"/>
        </w:rPr>
        <w:t>b</w:t>
      </w:r>
      <w:r w:rsidR="00FB365D">
        <w:rPr>
          <w:rFonts w:cstheme="minorHAnsi"/>
          <w:color w:val="000000" w:themeColor="text1"/>
        </w:rPr>
        <w:t>l</w:t>
      </w:r>
      <w:r w:rsidRPr="000C6473">
        <w:rPr>
          <w:rFonts w:cstheme="minorHAnsi"/>
          <w:color w:val="000000" w:themeColor="text1"/>
        </w:rPr>
        <w:t xml:space="preserve">igated </w:t>
      </w:r>
      <w:r w:rsidR="00C90E93" w:rsidRPr="000C6473">
        <w:rPr>
          <w:rFonts w:cstheme="minorHAnsi"/>
          <w:color w:val="000000" w:themeColor="text1"/>
        </w:rPr>
        <w:t>for the</w:t>
      </w:r>
      <w:r w:rsidRPr="000C6473">
        <w:rPr>
          <w:rFonts w:cstheme="minorHAnsi"/>
          <w:color w:val="000000" w:themeColor="text1"/>
        </w:rPr>
        <w:t xml:space="preserve"> social protection </w:t>
      </w:r>
      <w:r w:rsidR="00C90E93" w:rsidRPr="000C6473">
        <w:rPr>
          <w:rFonts w:cstheme="minorHAnsi"/>
          <w:color w:val="000000" w:themeColor="text1"/>
        </w:rPr>
        <w:t>in regarding to</w:t>
      </w:r>
      <w:r w:rsidRPr="000C6473">
        <w:rPr>
          <w:rFonts w:cstheme="minorHAnsi"/>
          <w:color w:val="000000" w:themeColor="text1"/>
        </w:rPr>
        <w:t xml:space="preserve"> discount card to seniors and persons with disabilities </w:t>
      </w:r>
      <w:r w:rsidR="00C90E93" w:rsidRPr="000C6473">
        <w:rPr>
          <w:rFonts w:cstheme="minorHAnsi"/>
          <w:color w:val="000000" w:themeColor="text1"/>
        </w:rPr>
        <w:t xml:space="preserve">on the </w:t>
      </w:r>
      <w:r w:rsidRPr="000C6473">
        <w:rPr>
          <w:rFonts w:cstheme="minorHAnsi"/>
          <w:color w:val="000000" w:themeColor="text1"/>
        </w:rPr>
        <w:t xml:space="preserve">medication and domestic travel.         </w:t>
      </w:r>
    </w:p>
    <w:p w14:paraId="6EC5430C" w14:textId="77777777" w:rsidR="00D66112" w:rsidRPr="000C6473" w:rsidRDefault="00D66112" w:rsidP="00F55C33">
      <w:pPr>
        <w:spacing w:line="360" w:lineRule="auto"/>
        <w:jc w:val="both"/>
        <w:rPr>
          <w:rFonts w:cstheme="minorHAnsi"/>
          <w:color w:val="000000" w:themeColor="text1"/>
        </w:rPr>
      </w:pPr>
    </w:p>
    <w:p w14:paraId="3AE99936" w14:textId="77777777" w:rsidR="00056382" w:rsidRPr="000C6473" w:rsidRDefault="00056382" w:rsidP="00F55C33">
      <w:pPr>
        <w:spacing w:line="360" w:lineRule="auto"/>
        <w:jc w:val="both"/>
        <w:rPr>
          <w:rFonts w:cstheme="minorHAnsi"/>
          <w:b/>
          <w:color w:val="000000" w:themeColor="text1"/>
          <w:u w:val="single"/>
        </w:rPr>
      </w:pPr>
      <w:r w:rsidRPr="000C6473">
        <w:rPr>
          <w:rFonts w:cstheme="minorHAnsi"/>
          <w:b/>
          <w:color w:val="000000" w:themeColor="text1"/>
          <w:u w:val="single"/>
        </w:rPr>
        <w:t xml:space="preserve">Article 5: </w:t>
      </w:r>
      <w:r w:rsidR="00CF32FB" w:rsidRPr="000C6473">
        <w:rPr>
          <w:rFonts w:cstheme="minorHAnsi"/>
          <w:b/>
          <w:color w:val="000000" w:themeColor="text1"/>
          <w:u w:val="single"/>
        </w:rPr>
        <w:t xml:space="preserve">Equality and </w:t>
      </w:r>
      <w:r w:rsidRPr="000C6473">
        <w:rPr>
          <w:rFonts w:cstheme="minorHAnsi"/>
          <w:b/>
          <w:color w:val="000000" w:themeColor="text1"/>
          <w:u w:val="single"/>
        </w:rPr>
        <w:t>Non-discrimination</w:t>
      </w:r>
    </w:p>
    <w:p w14:paraId="2EA79166" w14:textId="71F3CBE7" w:rsidR="00970EC7" w:rsidRPr="000C6473" w:rsidRDefault="00970EC7" w:rsidP="00F55C33">
      <w:pPr>
        <w:spacing w:line="360" w:lineRule="auto"/>
        <w:jc w:val="both"/>
        <w:rPr>
          <w:rFonts w:cstheme="minorHAnsi"/>
          <w:color w:val="000000" w:themeColor="text1"/>
        </w:rPr>
      </w:pPr>
      <w:r w:rsidRPr="000C6473">
        <w:rPr>
          <w:rFonts w:cstheme="minorHAnsi"/>
          <w:color w:val="000000" w:themeColor="text1"/>
        </w:rPr>
        <w:t xml:space="preserve">Persons with disabilities encounter multiple forms of discrimination that impedes their enjoyment of rights and </w:t>
      </w:r>
      <w:r w:rsidR="00E04340" w:rsidRPr="000C6473">
        <w:rPr>
          <w:rFonts w:cstheme="minorHAnsi"/>
          <w:color w:val="000000" w:themeColor="text1"/>
        </w:rPr>
        <w:t>autonomy. However,</w:t>
      </w:r>
      <w:r w:rsidRPr="000C6473">
        <w:rPr>
          <w:rFonts w:cstheme="minorHAnsi"/>
          <w:color w:val="000000" w:themeColor="text1"/>
        </w:rPr>
        <w:t xml:space="preserve"> the Rights of Persons with Disabilities Act 2015 pays re</w:t>
      </w:r>
      <w:r w:rsidR="00C55620" w:rsidRPr="000C6473">
        <w:rPr>
          <w:rFonts w:cstheme="minorHAnsi"/>
          <w:color w:val="000000" w:themeColor="text1"/>
        </w:rPr>
        <w:t xml:space="preserve">cognition to </w:t>
      </w:r>
      <w:r w:rsidR="00CF32FB" w:rsidRPr="000C6473">
        <w:rPr>
          <w:rFonts w:cstheme="minorHAnsi"/>
          <w:color w:val="000000" w:themeColor="text1"/>
        </w:rPr>
        <w:t xml:space="preserve">disabled persons </w:t>
      </w:r>
      <w:r w:rsidR="00E04340" w:rsidRPr="000C6473">
        <w:rPr>
          <w:rFonts w:cstheme="minorHAnsi"/>
          <w:color w:val="000000" w:themeColor="text1"/>
        </w:rPr>
        <w:t>by stating the following: “all persons are equal before and under the law and are entitled without any discrimination to the equal protection and equal benefit of the law; and discrimination on the basis of disability is a denial of human rights”</w:t>
      </w:r>
      <w:bookmarkStart w:id="1" w:name="_Ref41548412"/>
      <w:r w:rsidR="00E04340" w:rsidRPr="000C6473">
        <w:rPr>
          <w:rStyle w:val="FootnoteReference"/>
          <w:rFonts w:cstheme="minorHAnsi"/>
          <w:color w:val="000000" w:themeColor="text1"/>
        </w:rPr>
        <w:footnoteReference w:id="4"/>
      </w:r>
      <w:bookmarkEnd w:id="1"/>
      <w:r w:rsidR="00E04340" w:rsidRPr="000C6473">
        <w:rPr>
          <w:rFonts w:cstheme="minorHAnsi"/>
          <w:color w:val="000000" w:themeColor="text1"/>
        </w:rPr>
        <w:t>.</w:t>
      </w:r>
      <w:r w:rsidR="00A24F86" w:rsidRPr="000C6473">
        <w:rPr>
          <w:rFonts w:cstheme="minorHAnsi"/>
          <w:color w:val="000000" w:themeColor="text1"/>
        </w:rPr>
        <w:t xml:space="preserve"> This piece of legislation </w:t>
      </w:r>
      <w:r w:rsidR="00CF32FB" w:rsidRPr="000C6473">
        <w:rPr>
          <w:rFonts w:cstheme="minorHAnsi"/>
          <w:color w:val="000000" w:themeColor="text1"/>
        </w:rPr>
        <w:t xml:space="preserve">echoes the exact sentiments according to the UNCRPD by offering equal protection and benefit before the law and equal and effective legal protection against discrimination on all grounds. </w:t>
      </w:r>
    </w:p>
    <w:p w14:paraId="6D81B54B" w14:textId="77777777" w:rsidR="00BE5924" w:rsidRPr="000C6473" w:rsidRDefault="00774958" w:rsidP="00F55C33">
      <w:pPr>
        <w:spacing w:line="360" w:lineRule="auto"/>
        <w:jc w:val="both"/>
        <w:rPr>
          <w:rFonts w:cstheme="minorHAnsi"/>
          <w:color w:val="000000" w:themeColor="text1"/>
        </w:rPr>
      </w:pPr>
      <w:r w:rsidRPr="000C6473">
        <w:rPr>
          <w:rFonts w:cstheme="minorHAnsi"/>
          <w:color w:val="000000" w:themeColor="text1"/>
        </w:rPr>
        <w:t>Moreover, the Rights of Persons with Disabilities Act 2015 also promotes “reasonable accommodation” by ensuring that this is seen in provision of support services, individual support needs, within the education sector guaranteeing accessibility</w:t>
      </w:r>
      <w:r w:rsidR="00351367" w:rsidRPr="000C6473">
        <w:rPr>
          <w:rFonts w:cstheme="minorHAnsi"/>
          <w:color w:val="000000" w:themeColor="text1"/>
        </w:rPr>
        <w:t xml:space="preserve"> to attain an education, </w:t>
      </w:r>
      <w:r w:rsidRPr="000C6473">
        <w:rPr>
          <w:rFonts w:cstheme="minorHAnsi"/>
          <w:color w:val="000000" w:themeColor="text1"/>
        </w:rPr>
        <w:t>political participation</w:t>
      </w:r>
      <w:r w:rsidR="00346BC4" w:rsidRPr="000C6473">
        <w:rPr>
          <w:rFonts w:cstheme="minorHAnsi"/>
          <w:color w:val="000000" w:themeColor="text1"/>
        </w:rPr>
        <w:t xml:space="preserve"> and </w:t>
      </w:r>
      <w:r w:rsidRPr="000C6473">
        <w:rPr>
          <w:rFonts w:cstheme="minorHAnsi"/>
          <w:color w:val="000000" w:themeColor="text1"/>
        </w:rPr>
        <w:t xml:space="preserve">is a mandatory general obligation </w:t>
      </w:r>
      <w:r w:rsidR="00346BC4" w:rsidRPr="000C6473">
        <w:rPr>
          <w:rFonts w:cstheme="minorHAnsi"/>
          <w:color w:val="000000" w:themeColor="text1"/>
        </w:rPr>
        <w:t xml:space="preserve">of the Government. </w:t>
      </w:r>
      <w:r w:rsidR="00351367" w:rsidRPr="000C6473">
        <w:rPr>
          <w:rFonts w:cstheme="minorHAnsi"/>
          <w:color w:val="000000" w:themeColor="text1"/>
        </w:rPr>
        <w:t xml:space="preserve">In recognition of reasonable accommodation, this translates Marshall Islands commitment in working towards a more inclusive society. </w:t>
      </w:r>
    </w:p>
    <w:p w14:paraId="7A2B7E88" w14:textId="513EC3BA" w:rsidR="00BF01F6" w:rsidRPr="000C6473" w:rsidRDefault="00BF01F6" w:rsidP="00F55C33">
      <w:pPr>
        <w:spacing w:line="360" w:lineRule="auto"/>
        <w:jc w:val="both"/>
        <w:rPr>
          <w:rFonts w:cstheme="minorHAnsi"/>
          <w:color w:val="000000" w:themeColor="text1"/>
        </w:rPr>
      </w:pPr>
      <w:r w:rsidRPr="000C6473">
        <w:rPr>
          <w:rFonts w:cstheme="minorHAnsi"/>
          <w:color w:val="000000" w:themeColor="text1"/>
        </w:rPr>
        <w:t xml:space="preserve">The Marshall Islands Disabled Persons Organization is member of RMI </w:t>
      </w:r>
      <w:r w:rsidR="00C90E93" w:rsidRPr="000C6473">
        <w:rPr>
          <w:rFonts w:cstheme="minorHAnsi"/>
          <w:color w:val="000000" w:themeColor="text1"/>
        </w:rPr>
        <w:t>H</w:t>
      </w:r>
      <w:r w:rsidRPr="000C6473">
        <w:rPr>
          <w:rFonts w:cstheme="minorHAnsi"/>
          <w:color w:val="000000" w:themeColor="text1"/>
        </w:rPr>
        <w:t xml:space="preserve">uman Rights Committee and Marshall Islands Council Non-Government Organization. In the meetings, MIDPO raised up complains and grievances against discrimination based on their current experiences. Unfortunately, MIDPO aware of being ignorance due no response bounced back. The best practise is to replace member who has negative human nature problem to a person with positive behaviour.   </w:t>
      </w:r>
    </w:p>
    <w:p w14:paraId="50730190" w14:textId="77777777" w:rsidR="00BE5924" w:rsidRPr="000C6473" w:rsidRDefault="00BE5924" w:rsidP="00F55C33">
      <w:pPr>
        <w:spacing w:line="360" w:lineRule="auto"/>
        <w:jc w:val="both"/>
        <w:rPr>
          <w:rFonts w:cstheme="minorHAnsi"/>
          <w:color w:val="000000" w:themeColor="text1"/>
        </w:rPr>
      </w:pPr>
    </w:p>
    <w:p w14:paraId="670FDAF6" w14:textId="77777777" w:rsidR="00DD1D98" w:rsidRPr="000C6473" w:rsidRDefault="00DD1D98" w:rsidP="00F55C33">
      <w:pPr>
        <w:spacing w:line="360" w:lineRule="auto"/>
        <w:jc w:val="both"/>
        <w:rPr>
          <w:rFonts w:cstheme="minorHAnsi"/>
          <w:b/>
          <w:color w:val="000000" w:themeColor="text1"/>
          <w:u w:val="single"/>
        </w:rPr>
      </w:pPr>
      <w:r w:rsidRPr="000C6473">
        <w:rPr>
          <w:rFonts w:cstheme="minorHAnsi"/>
          <w:b/>
          <w:color w:val="000000" w:themeColor="text1"/>
          <w:u w:val="single"/>
        </w:rPr>
        <w:t>Article 6: Women with Disabilities</w:t>
      </w:r>
    </w:p>
    <w:p w14:paraId="664FED8D" w14:textId="77777777" w:rsidR="000E3F27" w:rsidRPr="000C6473" w:rsidRDefault="00455283" w:rsidP="00F55C33">
      <w:pPr>
        <w:spacing w:line="360" w:lineRule="auto"/>
        <w:jc w:val="both"/>
        <w:rPr>
          <w:rFonts w:cstheme="minorHAnsi"/>
          <w:color w:val="000000" w:themeColor="text1"/>
        </w:rPr>
      </w:pPr>
      <w:r w:rsidRPr="000C6473">
        <w:rPr>
          <w:rFonts w:cstheme="minorHAnsi"/>
          <w:color w:val="000000" w:themeColor="text1"/>
        </w:rPr>
        <w:t xml:space="preserve">Women with disabilities experience multiple forms of discrimination. Their ability to participate is not only limited due to their disability but as well as their gender. </w:t>
      </w:r>
      <w:r w:rsidR="00616DFB" w:rsidRPr="000C6473">
        <w:rPr>
          <w:rFonts w:cstheme="minorHAnsi"/>
          <w:color w:val="000000" w:themeColor="text1"/>
        </w:rPr>
        <w:t>However, according to RMI’s Rights on the Pe</w:t>
      </w:r>
      <w:r w:rsidR="00D917B4" w:rsidRPr="000C6473">
        <w:rPr>
          <w:rFonts w:cstheme="minorHAnsi"/>
          <w:color w:val="000000" w:themeColor="text1"/>
        </w:rPr>
        <w:t xml:space="preserve">rsons with Disabilities Act, </w:t>
      </w:r>
      <w:r w:rsidR="004B651C" w:rsidRPr="000C6473">
        <w:rPr>
          <w:rFonts w:cstheme="minorHAnsi"/>
          <w:color w:val="000000" w:themeColor="text1"/>
        </w:rPr>
        <w:t xml:space="preserve">there are sections that mention women with disabilities </w:t>
      </w:r>
      <w:r w:rsidR="004B651C" w:rsidRPr="000C6473">
        <w:rPr>
          <w:rFonts w:cstheme="minorHAnsi"/>
          <w:color w:val="000000" w:themeColor="text1"/>
        </w:rPr>
        <w:lastRenderedPageBreak/>
        <w:t xml:space="preserve">encompassing their rights and promoting their participation. </w:t>
      </w:r>
      <w:r w:rsidR="000E3F27" w:rsidRPr="000C6473">
        <w:rPr>
          <w:rFonts w:cstheme="minorHAnsi"/>
          <w:color w:val="000000" w:themeColor="text1"/>
        </w:rPr>
        <w:t xml:space="preserve">The following sections of the RPDA specifically mentions the rights of women of with the disabilities. </w:t>
      </w:r>
    </w:p>
    <w:p w14:paraId="2359206D" w14:textId="77777777" w:rsidR="000A47A6" w:rsidRPr="000C6473" w:rsidRDefault="000E3F27" w:rsidP="000A47A6">
      <w:pPr>
        <w:pStyle w:val="ListParagraph"/>
        <w:numPr>
          <w:ilvl w:val="0"/>
          <w:numId w:val="3"/>
        </w:numPr>
        <w:spacing w:line="360" w:lineRule="auto"/>
        <w:jc w:val="both"/>
        <w:rPr>
          <w:rFonts w:cstheme="minorHAnsi"/>
          <w:color w:val="000000" w:themeColor="text1"/>
        </w:rPr>
      </w:pPr>
      <w:r w:rsidRPr="000C6473">
        <w:rPr>
          <w:rFonts w:cstheme="minorHAnsi"/>
          <w:i/>
          <w:color w:val="000000" w:themeColor="text1"/>
        </w:rPr>
        <w:t>Section 10 Freedom from e</w:t>
      </w:r>
      <w:r w:rsidR="000A47A6" w:rsidRPr="000C6473">
        <w:rPr>
          <w:rFonts w:cstheme="minorHAnsi"/>
          <w:i/>
          <w:color w:val="000000" w:themeColor="text1"/>
        </w:rPr>
        <w:t>xploitation, violence and abuse</w:t>
      </w:r>
      <w:r w:rsidR="000A47A6" w:rsidRPr="000C6473">
        <w:rPr>
          <w:rFonts w:cstheme="minorHAnsi"/>
          <w:color w:val="000000" w:themeColor="text1"/>
        </w:rPr>
        <w:t xml:space="preserve"> states that women with disabilities are entitled to be protected from all forms of exploitation, violence and abuse.</w:t>
      </w:r>
    </w:p>
    <w:p w14:paraId="2D3DC626" w14:textId="77777777" w:rsidR="00DD1D98" w:rsidRPr="000C6473" w:rsidRDefault="004B651C" w:rsidP="00F55C33">
      <w:pPr>
        <w:pStyle w:val="ListParagraph"/>
        <w:numPr>
          <w:ilvl w:val="0"/>
          <w:numId w:val="3"/>
        </w:numPr>
        <w:spacing w:line="360" w:lineRule="auto"/>
        <w:jc w:val="both"/>
        <w:rPr>
          <w:rFonts w:cstheme="minorHAnsi"/>
          <w:color w:val="000000" w:themeColor="text1"/>
        </w:rPr>
      </w:pPr>
      <w:r w:rsidRPr="000C6473">
        <w:rPr>
          <w:rFonts w:cstheme="minorHAnsi"/>
          <w:i/>
          <w:color w:val="000000" w:themeColor="text1"/>
        </w:rPr>
        <w:t>Section 19 on Work and Employment</w:t>
      </w:r>
      <w:r w:rsidRPr="000C6473">
        <w:rPr>
          <w:rFonts w:cstheme="minorHAnsi"/>
          <w:color w:val="000000" w:themeColor="text1"/>
        </w:rPr>
        <w:t xml:space="preserve"> highlights that women with disabilities have the right and liberty to be employed and earn a living to on an equal basis with others</w:t>
      </w:r>
      <w:r w:rsidR="000A47A6" w:rsidRPr="000C6473">
        <w:rPr>
          <w:rFonts w:cstheme="minorHAnsi"/>
          <w:color w:val="000000" w:themeColor="text1"/>
        </w:rPr>
        <w:t>.</w:t>
      </w:r>
    </w:p>
    <w:p w14:paraId="35E75D66" w14:textId="77777777" w:rsidR="000A47A6" w:rsidRPr="000C6473" w:rsidRDefault="000A47A6" w:rsidP="00F55C33">
      <w:pPr>
        <w:pStyle w:val="ListParagraph"/>
        <w:numPr>
          <w:ilvl w:val="0"/>
          <w:numId w:val="3"/>
        </w:numPr>
        <w:spacing w:line="360" w:lineRule="auto"/>
        <w:jc w:val="both"/>
        <w:rPr>
          <w:rFonts w:cstheme="minorHAnsi"/>
          <w:i/>
          <w:color w:val="000000" w:themeColor="text1"/>
        </w:rPr>
      </w:pPr>
      <w:r w:rsidRPr="000C6473">
        <w:rPr>
          <w:rFonts w:cstheme="minorHAnsi"/>
          <w:i/>
          <w:color w:val="000000" w:themeColor="text1"/>
        </w:rPr>
        <w:t xml:space="preserve">Section 30 Women and children with disabilities </w:t>
      </w:r>
      <w:r w:rsidRPr="000C6473">
        <w:rPr>
          <w:rFonts w:cstheme="minorHAnsi"/>
          <w:color w:val="000000" w:themeColor="text1"/>
        </w:rPr>
        <w:t>states that the Ministry along with other relevant ministries are to ensure that women are able to fully and equally enjoy all their human rights and fundamental freedoms. Women are to be empowered to counterattack the various forms of discrimination in which they face. Women are also to be protected from all forms of violence and abuse, sexual abuse and exploitation. It also addresses that women with disabilities have windows of opportunities made available to them that will enable them to have access to mainstream develo</w:t>
      </w:r>
      <w:r w:rsidR="00236FE4" w:rsidRPr="000C6473">
        <w:rPr>
          <w:rFonts w:cstheme="minorHAnsi"/>
          <w:color w:val="000000" w:themeColor="text1"/>
        </w:rPr>
        <w:t>pment opportunities, their participation be seen in National Action Plans that promote gender equality and women empowerment, their representation is also seen in Government decision making bodies and access to reproductive health services.</w:t>
      </w:r>
    </w:p>
    <w:p w14:paraId="07F6D15F" w14:textId="77777777" w:rsidR="00F3248A" w:rsidRPr="000C6473" w:rsidRDefault="00DC2DA6" w:rsidP="009C3A96">
      <w:pPr>
        <w:spacing w:line="360" w:lineRule="auto"/>
        <w:jc w:val="both"/>
        <w:rPr>
          <w:rFonts w:cstheme="minorHAnsi"/>
          <w:color w:val="000000" w:themeColor="text1"/>
        </w:rPr>
      </w:pPr>
      <w:r w:rsidRPr="000C6473">
        <w:rPr>
          <w:rFonts w:cstheme="minorHAnsi"/>
          <w:color w:val="000000" w:themeColor="text1"/>
        </w:rPr>
        <w:t>The Republic of the Marshall Island also ratified the Convention on the Elimination of Discrimination against Women (CEDAW) on the 2</w:t>
      </w:r>
      <w:r w:rsidRPr="000C6473">
        <w:rPr>
          <w:rFonts w:cstheme="minorHAnsi"/>
          <w:color w:val="000000" w:themeColor="text1"/>
          <w:vertAlign w:val="superscript"/>
        </w:rPr>
        <w:t>nd</w:t>
      </w:r>
      <w:r w:rsidRPr="000C6473">
        <w:rPr>
          <w:rFonts w:cstheme="minorHAnsi"/>
          <w:color w:val="000000" w:themeColor="text1"/>
        </w:rPr>
        <w:t xml:space="preserve"> of March, 2006. </w:t>
      </w:r>
      <w:r w:rsidR="005C46D1" w:rsidRPr="000C6473">
        <w:rPr>
          <w:rFonts w:cstheme="minorHAnsi"/>
          <w:color w:val="000000" w:themeColor="text1"/>
        </w:rPr>
        <w:t>In reference to the Constitution, it also forbids discrimination based on sex.</w:t>
      </w:r>
    </w:p>
    <w:p w14:paraId="22CAEFA6" w14:textId="6DFD68A0" w:rsidR="00191E8E" w:rsidRPr="000C6473" w:rsidRDefault="00191E8E" w:rsidP="009C3A96">
      <w:pPr>
        <w:spacing w:line="360" w:lineRule="auto"/>
        <w:jc w:val="both"/>
        <w:rPr>
          <w:rFonts w:cstheme="minorHAnsi"/>
          <w:color w:val="000000" w:themeColor="text1"/>
        </w:rPr>
      </w:pPr>
      <w:r w:rsidRPr="000C6473">
        <w:rPr>
          <w:rFonts w:cstheme="minorHAnsi"/>
          <w:color w:val="000000" w:themeColor="text1"/>
        </w:rPr>
        <w:t>The Gender Act 2019 was established to ensure that women and girls are able to enjoy their rights on an equal basis with men and boys, whereby promoting gender equality and non-discrimination</w:t>
      </w:r>
      <w:bookmarkStart w:id="2" w:name="_Ref43283812"/>
      <w:r w:rsidRPr="000C6473">
        <w:rPr>
          <w:rStyle w:val="FootnoteReference"/>
          <w:rFonts w:cstheme="minorHAnsi"/>
          <w:color w:val="000000" w:themeColor="text1"/>
        </w:rPr>
        <w:footnoteReference w:id="5"/>
      </w:r>
      <w:bookmarkEnd w:id="2"/>
      <w:r w:rsidRPr="000C6473">
        <w:rPr>
          <w:rFonts w:cstheme="minorHAnsi"/>
          <w:color w:val="000000" w:themeColor="text1"/>
        </w:rPr>
        <w:t>.</w:t>
      </w:r>
      <w:r w:rsidR="006C3DE6" w:rsidRPr="000C6473">
        <w:rPr>
          <w:rFonts w:cstheme="minorHAnsi"/>
          <w:color w:val="000000" w:themeColor="text1"/>
        </w:rPr>
        <w:t xml:space="preserve"> Under Section 106, gender discrimination is prohibited whether direct or indirect in all areas whether it be political, legal, economic, employment, social and domestic spheres, and by any person, State entity, enterprise or organization.</w:t>
      </w:r>
      <w:r w:rsidR="008B755B" w:rsidRPr="000C6473">
        <w:rPr>
          <w:rFonts w:cstheme="minorHAnsi"/>
          <w:color w:val="000000" w:themeColor="text1"/>
        </w:rPr>
        <w:t xml:space="preserve"> The Act also states, “The Ministry responsible must adopt measures to eliminate gender stereotypes, prejudice and harmful practices relating to women, including those aggravated by age, disability and any other form of multiple or intersectional discrimination”</w:t>
      </w:r>
      <w:r w:rsidR="008B755B" w:rsidRPr="000C6473">
        <w:rPr>
          <w:rFonts w:cstheme="minorHAnsi"/>
          <w:color w:val="000000" w:themeColor="text1"/>
        </w:rPr>
        <w:fldChar w:fldCharType="begin"/>
      </w:r>
      <w:r w:rsidR="008B755B" w:rsidRPr="000C6473">
        <w:rPr>
          <w:rFonts w:cstheme="minorHAnsi"/>
          <w:color w:val="000000" w:themeColor="text1"/>
        </w:rPr>
        <w:instrText xml:space="preserve"> NOTEREF _Ref43283812 \f \h </w:instrText>
      </w:r>
      <w:r w:rsidR="008B755B" w:rsidRPr="000C6473">
        <w:rPr>
          <w:rFonts w:cstheme="minorHAnsi"/>
          <w:color w:val="000000" w:themeColor="text1"/>
        </w:rPr>
      </w:r>
      <w:r w:rsidR="000C6473" w:rsidRPr="000C6473">
        <w:rPr>
          <w:rFonts w:cstheme="minorHAnsi"/>
          <w:color w:val="000000" w:themeColor="text1"/>
        </w:rPr>
        <w:instrText xml:space="preserve"> \* MERGEFORMAT </w:instrText>
      </w:r>
      <w:r w:rsidR="008B755B" w:rsidRPr="000C6473">
        <w:rPr>
          <w:rFonts w:cstheme="minorHAnsi"/>
          <w:color w:val="000000" w:themeColor="text1"/>
        </w:rPr>
        <w:fldChar w:fldCharType="separate"/>
      </w:r>
      <w:r w:rsidR="008B755B" w:rsidRPr="000C6473">
        <w:rPr>
          <w:rStyle w:val="FootnoteReference"/>
          <w:rFonts w:cstheme="minorHAnsi"/>
          <w:color w:val="000000" w:themeColor="text1"/>
        </w:rPr>
        <w:t>5</w:t>
      </w:r>
      <w:r w:rsidR="008B755B" w:rsidRPr="000C6473">
        <w:rPr>
          <w:rFonts w:cstheme="minorHAnsi"/>
          <w:color w:val="000000" w:themeColor="text1"/>
        </w:rPr>
        <w:fldChar w:fldCharType="end"/>
      </w:r>
      <w:r w:rsidR="008B755B" w:rsidRPr="000C6473">
        <w:rPr>
          <w:rFonts w:cstheme="minorHAnsi"/>
          <w:color w:val="000000" w:themeColor="text1"/>
        </w:rPr>
        <w:t>.</w:t>
      </w:r>
      <w:r w:rsidR="005311B7" w:rsidRPr="000C6473">
        <w:rPr>
          <w:rFonts w:cstheme="minorHAnsi"/>
          <w:color w:val="000000" w:themeColor="text1"/>
        </w:rPr>
        <w:t xml:space="preserve"> Additionally, the media has been encouraged to projecting positive images of women and girls with disabilities. </w:t>
      </w:r>
      <w:r w:rsidR="00995A44" w:rsidRPr="000C6473">
        <w:rPr>
          <w:rFonts w:cstheme="minorHAnsi"/>
          <w:color w:val="000000" w:themeColor="text1"/>
        </w:rPr>
        <w:t>Section 118 specifically on Women and girls with disabilities states the following:</w:t>
      </w:r>
    </w:p>
    <w:p w14:paraId="5E586761" w14:textId="77777777" w:rsidR="00995A44" w:rsidRPr="000C6473" w:rsidRDefault="002B0768" w:rsidP="00995A44">
      <w:pPr>
        <w:pStyle w:val="ListParagraph"/>
        <w:numPr>
          <w:ilvl w:val="0"/>
          <w:numId w:val="6"/>
        </w:numPr>
        <w:spacing w:line="360" w:lineRule="auto"/>
        <w:jc w:val="both"/>
        <w:rPr>
          <w:rFonts w:cstheme="minorHAnsi"/>
          <w:color w:val="000000" w:themeColor="text1"/>
        </w:rPr>
      </w:pPr>
      <w:r w:rsidRPr="000C6473">
        <w:rPr>
          <w:rFonts w:cstheme="minorHAnsi"/>
          <w:color w:val="000000" w:themeColor="text1"/>
        </w:rPr>
        <w:t>Women and girls with disabilities are entitled to gender equality and non-discrimination on an equal basis with other women.</w:t>
      </w:r>
    </w:p>
    <w:p w14:paraId="0082D74C" w14:textId="77777777" w:rsidR="002B0768" w:rsidRPr="000C6473" w:rsidRDefault="002B0768" w:rsidP="00995A44">
      <w:pPr>
        <w:pStyle w:val="ListParagraph"/>
        <w:numPr>
          <w:ilvl w:val="0"/>
          <w:numId w:val="6"/>
        </w:numPr>
        <w:spacing w:line="360" w:lineRule="auto"/>
        <w:jc w:val="both"/>
        <w:rPr>
          <w:rFonts w:cstheme="minorHAnsi"/>
          <w:color w:val="000000" w:themeColor="text1"/>
        </w:rPr>
      </w:pPr>
      <w:r w:rsidRPr="000C6473">
        <w:rPr>
          <w:rFonts w:cstheme="minorHAnsi"/>
          <w:color w:val="000000" w:themeColor="text1"/>
        </w:rPr>
        <w:lastRenderedPageBreak/>
        <w:t>The Ministry must adopt appropriate measures to ensure the full and equal enjoyment of all human rights and fundamental freedoms by women and girls with disabilities, as provided for under the Rights of Persons with Disabilities Act, 2015.</w:t>
      </w:r>
    </w:p>
    <w:p w14:paraId="368A3708" w14:textId="77777777" w:rsidR="00F3248A" w:rsidRPr="000C6473" w:rsidRDefault="00720D84" w:rsidP="009C3A96">
      <w:pPr>
        <w:spacing w:line="360" w:lineRule="auto"/>
        <w:jc w:val="both"/>
        <w:rPr>
          <w:rFonts w:cstheme="minorHAnsi"/>
          <w:color w:val="000000" w:themeColor="text1"/>
        </w:rPr>
      </w:pPr>
      <w:r w:rsidRPr="000C6473">
        <w:rPr>
          <w:rFonts w:cstheme="minorHAnsi"/>
          <w:color w:val="000000" w:themeColor="text1"/>
        </w:rPr>
        <w:t>Furthermore, according</w:t>
      </w:r>
      <w:r w:rsidR="00F3248A" w:rsidRPr="000C6473">
        <w:rPr>
          <w:rFonts w:cstheme="minorHAnsi"/>
          <w:color w:val="000000" w:themeColor="text1"/>
        </w:rPr>
        <w:t xml:space="preserve"> to the Human Rights Committee Act, </w:t>
      </w:r>
      <w:r w:rsidR="00185717" w:rsidRPr="000C6473">
        <w:rPr>
          <w:rFonts w:cstheme="minorHAnsi"/>
          <w:color w:val="000000" w:themeColor="text1"/>
        </w:rPr>
        <w:t>the Committee has the responsibility to promote the mainstreaming of the rights of women, children, person with disabilities and other vulnerable groups, into sectoral development plans and strategies</w:t>
      </w:r>
      <w:r w:rsidR="00185717" w:rsidRPr="000C6473">
        <w:rPr>
          <w:rStyle w:val="FootnoteReference"/>
          <w:rFonts w:cstheme="minorHAnsi"/>
          <w:color w:val="000000" w:themeColor="text1"/>
        </w:rPr>
        <w:footnoteReference w:id="6"/>
      </w:r>
      <w:r w:rsidR="00185717" w:rsidRPr="000C6473">
        <w:rPr>
          <w:rFonts w:cstheme="minorHAnsi"/>
          <w:color w:val="000000" w:themeColor="text1"/>
        </w:rPr>
        <w:t>.</w:t>
      </w:r>
      <w:r w:rsidR="00D72A08" w:rsidRPr="000C6473">
        <w:rPr>
          <w:rFonts w:cstheme="minorHAnsi"/>
          <w:color w:val="000000" w:themeColor="text1"/>
        </w:rPr>
        <w:t xml:space="preserve"> In doing so, this potentially works towards ensuring inclusion and representation in ministerial development plans. Additionally, the Human Rights Committee also is able to conduct inclusive consultations by inviting women (not specifically women with disabilities) however, it does mention persons with disabilities and their representative organizations.</w:t>
      </w:r>
      <w:r w:rsidR="005311B7" w:rsidRPr="000C6473">
        <w:rPr>
          <w:rFonts w:cstheme="minorHAnsi"/>
          <w:color w:val="000000" w:themeColor="text1"/>
        </w:rPr>
        <w:t xml:space="preserve"> Data on violence and abuse against women </w:t>
      </w:r>
    </w:p>
    <w:p w14:paraId="6F6DFF21" w14:textId="77777777" w:rsidR="00DF1810" w:rsidRPr="000C6473" w:rsidRDefault="00D92280" w:rsidP="009C3A96">
      <w:pPr>
        <w:spacing w:line="360" w:lineRule="auto"/>
        <w:jc w:val="both"/>
        <w:rPr>
          <w:rFonts w:cstheme="minorHAnsi"/>
          <w:color w:val="000000" w:themeColor="text1"/>
        </w:rPr>
      </w:pPr>
      <w:r w:rsidRPr="000C6473">
        <w:rPr>
          <w:rFonts w:cstheme="minorHAnsi"/>
          <w:color w:val="000000" w:themeColor="text1"/>
        </w:rPr>
        <w:t xml:space="preserve"> </w:t>
      </w:r>
      <w:r w:rsidR="00AB5C1D" w:rsidRPr="000C6473">
        <w:rPr>
          <w:rFonts w:cstheme="minorHAnsi"/>
          <w:color w:val="000000" w:themeColor="text1"/>
        </w:rPr>
        <w:t>The National Gender Mainstreaming Policy of the Republic of Marshall Islands also highlights that it will invest and support women with disabilities, strengthen their capacity across government to deliver gender-re</w:t>
      </w:r>
      <w:r w:rsidR="00327F51" w:rsidRPr="000C6473">
        <w:rPr>
          <w:rFonts w:cstheme="minorHAnsi"/>
          <w:color w:val="000000" w:themeColor="text1"/>
        </w:rPr>
        <w:t xml:space="preserve">sponsive programs and services. According to the policy, it plans to take strategic action by providing women with disabilities </w:t>
      </w:r>
      <w:r w:rsidR="00675E44" w:rsidRPr="000C6473">
        <w:rPr>
          <w:rFonts w:cstheme="minorHAnsi"/>
          <w:color w:val="000000" w:themeColor="text1"/>
        </w:rPr>
        <w:t>access to productive resources, promote financial literacy programs and access to financial services, develop safe and sanitary working conditions and expand access to credit and financial investments</w:t>
      </w:r>
      <w:r w:rsidR="00675E44" w:rsidRPr="000C6473">
        <w:rPr>
          <w:rStyle w:val="FootnoteReference"/>
          <w:rFonts w:cstheme="minorHAnsi"/>
          <w:color w:val="000000" w:themeColor="text1"/>
        </w:rPr>
        <w:footnoteReference w:id="7"/>
      </w:r>
      <w:r w:rsidR="004246F7" w:rsidRPr="000C6473">
        <w:rPr>
          <w:rFonts w:cstheme="minorHAnsi"/>
          <w:color w:val="000000" w:themeColor="text1"/>
        </w:rPr>
        <w:t xml:space="preserve">. Therefore, enhancing their skills to contribute to their livelihoods, support their families and creating opportunities to flourish financially. </w:t>
      </w:r>
    </w:p>
    <w:p w14:paraId="6D5AA618" w14:textId="7A64F027" w:rsidR="00BF01F6" w:rsidRPr="000C6473" w:rsidRDefault="00BF01F6" w:rsidP="009C3A96">
      <w:pPr>
        <w:spacing w:line="360" w:lineRule="auto"/>
        <w:jc w:val="both"/>
        <w:rPr>
          <w:rFonts w:cstheme="minorHAnsi"/>
          <w:color w:val="000000" w:themeColor="text1"/>
        </w:rPr>
      </w:pPr>
      <w:r w:rsidRPr="000C6473">
        <w:rPr>
          <w:rFonts w:cstheme="minorHAnsi"/>
          <w:color w:val="000000" w:themeColor="text1"/>
        </w:rPr>
        <w:t xml:space="preserve">There is the Kora </w:t>
      </w:r>
      <w:proofErr w:type="spellStart"/>
      <w:r w:rsidRPr="000C6473">
        <w:rPr>
          <w:rFonts w:cstheme="minorHAnsi"/>
          <w:color w:val="000000" w:themeColor="text1"/>
        </w:rPr>
        <w:t>Im</w:t>
      </w:r>
      <w:proofErr w:type="spellEnd"/>
      <w:r w:rsidRPr="000C6473">
        <w:rPr>
          <w:rFonts w:cstheme="minorHAnsi"/>
          <w:color w:val="000000" w:themeColor="text1"/>
        </w:rPr>
        <w:t xml:space="preserve"> An </w:t>
      </w:r>
      <w:proofErr w:type="spellStart"/>
      <w:r w:rsidRPr="000C6473">
        <w:rPr>
          <w:rFonts w:cstheme="minorHAnsi"/>
          <w:color w:val="000000" w:themeColor="text1"/>
        </w:rPr>
        <w:t>Kil</w:t>
      </w:r>
      <w:proofErr w:type="spellEnd"/>
      <w:r w:rsidRPr="000C6473">
        <w:rPr>
          <w:rFonts w:cstheme="minorHAnsi"/>
          <w:color w:val="000000" w:themeColor="text1"/>
        </w:rPr>
        <w:t xml:space="preserve"> Fund established by Taiwan to help women in RMI on gender equality and women empowerment. All women including women with disabilities are eligible to apply for this financial assistance through business loan at the Bank of Marshall Islands. The Women Untied Together Marshall Islands and Marshall Islands Disabled Person Organization has </w:t>
      </w:r>
      <w:r w:rsidRPr="00D66A34">
        <w:rPr>
          <w:rFonts w:cstheme="minorHAnsi"/>
          <w:b/>
          <w:bCs/>
          <w:color w:val="000000" w:themeColor="text1"/>
        </w:rPr>
        <w:t>no data on number of women with disabilities access</w:t>
      </w:r>
      <w:r w:rsidR="00D66A34" w:rsidRPr="00D66A34">
        <w:rPr>
          <w:rFonts w:cstheme="minorHAnsi"/>
          <w:b/>
          <w:bCs/>
          <w:color w:val="000000" w:themeColor="text1"/>
        </w:rPr>
        <w:t>ing</w:t>
      </w:r>
      <w:r w:rsidRPr="00D66A34">
        <w:rPr>
          <w:rFonts w:cstheme="minorHAnsi"/>
          <w:b/>
          <w:bCs/>
          <w:color w:val="000000" w:themeColor="text1"/>
        </w:rPr>
        <w:t xml:space="preserve"> this fund</w:t>
      </w:r>
      <w:r w:rsidRPr="000C6473">
        <w:rPr>
          <w:rFonts w:cstheme="minorHAnsi"/>
          <w:color w:val="000000" w:themeColor="text1"/>
        </w:rPr>
        <w:t>.</w:t>
      </w:r>
    </w:p>
    <w:p w14:paraId="5DD0BE52" w14:textId="748474E8" w:rsidR="00BF01F6" w:rsidRPr="000C6473" w:rsidRDefault="00BF01F6" w:rsidP="009C3A96">
      <w:pPr>
        <w:spacing w:line="360" w:lineRule="auto"/>
        <w:jc w:val="both"/>
        <w:rPr>
          <w:rFonts w:cstheme="minorHAnsi"/>
          <w:color w:val="000000" w:themeColor="text1"/>
        </w:rPr>
      </w:pPr>
      <w:r w:rsidRPr="000C6473">
        <w:rPr>
          <w:rFonts w:cstheme="minorHAnsi"/>
          <w:color w:val="000000" w:themeColor="text1"/>
        </w:rPr>
        <w:t xml:space="preserve">The collaboration between the Ministry of Human and Human </w:t>
      </w:r>
      <w:r w:rsidR="00A80763" w:rsidRPr="000C6473">
        <w:rPr>
          <w:rFonts w:cstheme="minorHAnsi"/>
          <w:color w:val="000000" w:themeColor="text1"/>
        </w:rPr>
        <w:t>Services (</w:t>
      </w:r>
      <w:r w:rsidRPr="000C6473">
        <w:rPr>
          <w:rFonts w:cstheme="minorHAnsi"/>
          <w:color w:val="000000" w:themeColor="text1"/>
        </w:rPr>
        <w:t>MOHHS)</w:t>
      </w:r>
      <w:r w:rsidR="00A80763" w:rsidRPr="000C6473">
        <w:rPr>
          <w:rFonts w:cstheme="minorHAnsi"/>
          <w:color w:val="000000" w:themeColor="text1"/>
        </w:rPr>
        <w:t xml:space="preserve"> and the Women Uni</w:t>
      </w:r>
      <w:r w:rsidR="00D66A34">
        <w:rPr>
          <w:rFonts w:cstheme="minorHAnsi"/>
          <w:color w:val="000000" w:themeColor="text1"/>
        </w:rPr>
        <w:t>t</w:t>
      </w:r>
      <w:r w:rsidR="00A80763" w:rsidRPr="000C6473">
        <w:rPr>
          <w:rFonts w:cstheme="minorHAnsi"/>
          <w:color w:val="000000" w:themeColor="text1"/>
        </w:rPr>
        <w:t xml:space="preserve">ed Together Marshall Islands (WUMIT) provide a free screening on the early detection cancer program to girls and women. The transportation and services are available to girl and women, but the girls and women with mobility disabilities cannot be expected due exam beds are too high for them </w:t>
      </w:r>
      <w:r w:rsidR="00A80763" w:rsidRPr="000C6473">
        <w:rPr>
          <w:rFonts w:cstheme="minorHAnsi"/>
          <w:color w:val="000000" w:themeColor="text1"/>
        </w:rPr>
        <w:lastRenderedPageBreak/>
        <w:t xml:space="preserve">and cannot lower down. </w:t>
      </w:r>
      <w:r w:rsidR="00A80763" w:rsidRPr="00D66A34">
        <w:rPr>
          <w:rFonts w:cstheme="minorHAnsi"/>
          <w:b/>
          <w:bCs/>
          <w:color w:val="000000" w:themeColor="text1"/>
        </w:rPr>
        <w:t>At this current period, girl</w:t>
      </w:r>
      <w:r w:rsidR="00C90E93" w:rsidRPr="00D66A34">
        <w:rPr>
          <w:rFonts w:cstheme="minorHAnsi"/>
          <w:b/>
          <w:bCs/>
          <w:color w:val="000000" w:themeColor="text1"/>
        </w:rPr>
        <w:t>s</w:t>
      </w:r>
      <w:r w:rsidR="00A80763" w:rsidRPr="00D66A34">
        <w:rPr>
          <w:rFonts w:cstheme="minorHAnsi"/>
          <w:b/>
          <w:bCs/>
          <w:color w:val="000000" w:themeColor="text1"/>
        </w:rPr>
        <w:t xml:space="preserve"> and women with disabilities haven’t received their screening for cancer</w:t>
      </w:r>
      <w:r w:rsidR="00A80763" w:rsidRPr="000C6473">
        <w:rPr>
          <w:rFonts w:cstheme="minorHAnsi"/>
          <w:color w:val="000000" w:themeColor="text1"/>
        </w:rPr>
        <w:t>.</w:t>
      </w:r>
    </w:p>
    <w:p w14:paraId="18E5F6D5" w14:textId="64123058" w:rsidR="00BF01F6" w:rsidRPr="000C6473" w:rsidRDefault="00C90E93" w:rsidP="009C3A96">
      <w:pPr>
        <w:spacing w:line="360" w:lineRule="auto"/>
        <w:jc w:val="both"/>
        <w:rPr>
          <w:rFonts w:cstheme="minorHAnsi"/>
          <w:color w:val="000000" w:themeColor="text1"/>
        </w:rPr>
      </w:pPr>
      <w:r w:rsidRPr="000C6473">
        <w:rPr>
          <w:rFonts w:cstheme="minorHAnsi"/>
          <w:color w:val="000000" w:themeColor="text1"/>
        </w:rPr>
        <w:t xml:space="preserve">After the women conference, most girls and women with disabilities experiences for being left behind without motive and mobilize them to carry out tasks to be volunteered in their own community  </w:t>
      </w:r>
    </w:p>
    <w:p w14:paraId="0987DFA1" w14:textId="77777777" w:rsidR="007E2A39" w:rsidRPr="000C6473" w:rsidRDefault="007E2A39" w:rsidP="00F55C33">
      <w:pPr>
        <w:spacing w:line="360" w:lineRule="auto"/>
        <w:jc w:val="both"/>
        <w:rPr>
          <w:rFonts w:cstheme="minorHAnsi"/>
          <w:color w:val="000000" w:themeColor="text1"/>
        </w:rPr>
      </w:pPr>
    </w:p>
    <w:p w14:paraId="3C9ADC49" w14:textId="77777777" w:rsidR="00BE5924" w:rsidRPr="000C6473" w:rsidRDefault="00BE5924" w:rsidP="00F55C33">
      <w:pPr>
        <w:spacing w:line="360" w:lineRule="auto"/>
        <w:jc w:val="both"/>
        <w:rPr>
          <w:rFonts w:cstheme="minorHAnsi"/>
          <w:b/>
          <w:color w:val="000000" w:themeColor="text1"/>
          <w:u w:val="single"/>
        </w:rPr>
      </w:pPr>
      <w:r w:rsidRPr="000C6473">
        <w:rPr>
          <w:rFonts w:cstheme="minorHAnsi"/>
          <w:b/>
          <w:color w:val="000000" w:themeColor="text1"/>
          <w:u w:val="single"/>
        </w:rPr>
        <w:t>Article 7: Children with Disabilities</w:t>
      </w:r>
    </w:p>
    <w:p w14:paraId="1C01AA39" w14:textId="077FFF23" w:rsidR="009A6C84" w:rsidRPr="000C6473" w:rsidRDefault="00BE5924" w:rsidP="00BE5924">
      <w:pPr>
        <w:spacing w:line="360" w:lineRule="auto"/>
        <w:jc w:val="both"/>
        <w:rPr>
          <w:rFonts w:cstheme="minorHAnsi"/>
          <w:color w:val="000000" w:themeColor="text1"/>
        </w:rPr>
      </w:pPr>
      <w:r w:rsidRPr="000C6473">
        <w:rPr>
          <w:rFonts w:cstheme="minorHAnsi"/>
          <w:color w:val="000000" w:themeColor="text1"/>
        </w:rPr>
        <w:t>The Child Rights Protection Act 2015 stipulates that it will protect children from discrimination, ensuring their overall care and protection. The phrase does not specifically mention children with disabilities</w:t>
      </w:r>
      <w:r w:rsidR="00113765">
        <w:rPr>
          <w:rFonts w:cstheme="minorHAnsi"/>
          <w:color w:val="000000" w:themeColor="text1"/>
        </w:rPr>
        <w:t>.</w:t>
      </w:r>
      <w:r w:rsidRPr="000C6473">
        <w:rPr>
          <w:rFonts w:cstheme="minorHAnsi"/>
          <w:color w:val="000000" w:themeColor="text1"/>
        </w:rPr>
        <w:t xml:space="preserve"> </w:t>
      </w:r>
      <w:r w:rsidR="00113765">
        <w:rPr>
          <w:rFonts w:cstheme="minorHAnsi"/>
          <w:color w:val="000000" w:themeColor="text1"/>
        </w:rPr>
        <w:t>H</w:t>
      </w:r>
      <w:r w:rsidRPr="000C6473">
        <w:rPr>
          <w:rFonts w:cstheme="minorHAnsi"/>
          <w:color w:val="000000" w:themeColor="text1"/>
        </w:rPr>
        <w:t xml:space="preserve">owever, </w:t>
      </w:r>
      <w:r w:rsidR="00113765">
        <w:rPr>
          <w:rFonts w:cstheme="minorHAnsi"/>
          <w:color w:val="000000" w:themeColor="text1"/>
        </w:rPr>
        <w:t xml:space="preserve">it </w:t>
      </w:r>
      <w:r w:rsidRPr="000C6473">
        <w:rPr>
          <w:rFonts w:cstheme="minorHAnsi"/>
          <w:color w:val="000000" w:themeColor="text1"/>
        </w:rPr>
        <w:t xml:space="preserve">states in Section 17 </w:t>
      </w:r>
      <w:r w:rsidR="00113765">
        <w:rPr>
          <w:rFonts w:cstheme="minorHAnsi"/>
          <w:color w:val="000000" w:themeColor="text1"/>
        </w:rPr>
        <w:t xml:space="preserve">that </w:t>
      </w:r>
      <w:r w:rsidRPr="000C6473">
        <w:rPr>
          <w:rFonts w:cstheme="minorHAnsi"/>
          <w:color w:val="000000" w:themeColor="text1"/>
        </w:rPr>
        <w:t>the protection, promotion and enforcement of the rights of disabled children are provided within the Rights to Persons with Disabilities Act</w:t>
      </w:r>
      <w:bookmarkStart w:id="3" w:name="_Ref41547475"/>
      <w:r w:rsidR="00113765">
        <w:rPr>
          <w:rFonts w:cstheme="minorHAnsi"/>
          <w:color w:val="000000" w:themeColor="text1"/>
        </w:rPr>
        <w:t>.</w:t>
      </w:r>
      <w:r w:rsidRPr="000C6473">
        <w:rPr>
          <w:rStyle w:val="FootnoteReference"/>
          <w:rFonts w:cstheme="minorHAnsi"/>
          <w:color w:val="000000" w:themeColor="text1"/>
        </w:rPr>
        <w:footnoteReference w:id="8"/>
      </w:r>
      <w:bookmarkEnd w:id="3"/>
      <w:r w:rsidR="009A6C84" w:rsidRPr="000C6473">
        <w:rPr>
          <w:rFonts w:cstheme="minorHAnsi"/>
          <w:color w:val="000000" w:themeColor="text1"/>
        </w:rPr>
        <w:t xml:space="preserve"> The general principles of the Rights of Persons with Disabilities Act is in direct correspondence with the CRPD promoting respect for the evolving capacities of children with disabilities and their right to preserve their identities</w:t>
      </w:r>
      <w:r w:rsidR="009A6C84" w:rsidRPr="000C6473">
        <w:rPr>
          <w:rFonts w:cstheme="minorHAnsi"/>
          <w:color w:val="000000" w:themeColor="text1"/>
        </w:rPr>
        <w:fldChar w:fldCharType="begin"/>
      </w:r>
      <w:r w:rsidR="009A6C84" w:rsidRPr="000C6473">
        <w:rPr>
          <w:rFonts w:cstheme="minorHAnsi"/>
          <w:color w:val="000000" w:themeColor="text1"/>
        </w:rPr>
        <w:instrText xml:space="preserve"> NOTEREF _Ref41548412 \f \h </w:instrText>
      </w:r>
      <w:r w:rsidR="009A6C84" w:rsidRPr="000C6473">
        <w:rPr>
          <w:rFonts w:cstheme="minorHAnsi"/>
          <w:color w:val="000000" w:themeColor="text1"/>
        </w:rPr>
      </w:r>
      <w:r w:rsidR="000C6473" w:rsidRPr="000C6473">
        <w:rPr>
          <w:rFonts w:cstheme="minorHAnsi"/>
          <w:color w:val="000000" w:themeColor="text1"/>
        </w:rPr>
        <w:instrText xml:space="preserve"> \* MERGEFORMAT </w:instrText>
      </w:r>
      <w:r w:rsidR="009A6C84" w:rsidRPr="000C6473">
        <w:rPr>
          <w:rFonts w:cstheme="minorHAnsi"/>
          <w:color w:val="000000" w:themeColor="text1"/>
        </w:rPr>
        <w:fldChar w:fldCharType="separate"/>
      </w:r>
      <w:r w:rsidR="009A6C84" w:rsidRPr="000C6473">
        <w:rPr>
          <w:rStyle w:val="FootnoteReference"/>
          <w:rFonts w:cstheme="minorHAnsi"/>
          <w:color w:val="000000" w:themeColor="text1"/>
        </w:rPr>
        <w:t>4</w:t>
      </w:r>
      <w:r w:rsidR="009A6C84" w:rsidRPr="000C6473">
        <w:rPr>
          <w:rFonts w:cstheme="minorHAnsi"/>
          <w:color w:val="000000" w:themeColor="text1"/>
        </w:rPr>
        <w:fldChar w:fldCharType="end"/>
      </w:r>
      <w:r w:rsidR="009A6C84" w:rsidRPr="000C6473">
        <w:rPr>
          <w:rFonts w:cstheme="minorHAnsi"/>
          <w:color w:val="000000" w:themeColor="text1"/>
        </w:rPr>
        <w:t>.</w:t>
      </w:r>
      <w:r w:rsidR="00365B49" w:rsidRPr="000C6473">
        <w:rPr>
          <w:rFonts w:cstheme="minorHAnsi"/>
          <w:color w:val="000000" w:themeColor="text1"/>
        </w:rPr>
        <w:t xml:space="preserve"> Children with disabilities are also entitled to protection from all forms of exploitation, violence and abuse </w:t>
      </w:r>
      <w:r w:rsidR="004017F0" w:rsidRPr="000C6473">
        <w:rPr>
          <w:rFonts w:cstheme="minorHAnsi"/>
          <w:color w:val="000000" w:themeColor="text1"/>
        </w:rPr>
        <w:t xml:space="preserve">whether it be in or outside </w:t>
      </w:r>
      <w:r w:rsidR="00365B49" w:rsidRPr="000C6473">
        <w:rPr>
          <w:rFonts w:cstheme="minorHAnsi"/>
          <w:color w:val="000000" w:themeColor="text1"/>
        </w:rPr>
        <w:t>their homes.</w:t>
      </w:r>
      <w:r w:rsidR="00C07E6F" w:rsidRPr="000C6473">
        <w:rPr>
          <w:rFonts w:cstheme="minorHAnsi"/>
          <w:color w:val="000000" w:themeColor="text1"/>
        </w:rPr>
        <w:t xml:space="preserve"> Section 16 on the RPDA promotes </w:t>
      </w:r>
      <w:r w:rsidR="00C62C90" w:rsidRPr="000C6473">
        <w:rPr>
          <w:rFonts w:cstheme="minorHAnsi"/>
          <w:color w:val="000000" w:themeColor="text1"/>
        </w:rPr>
        <w:t>inclusive education</w:t>
      </w:r>
      <w:r w:rsidR="00FE0091" w:rsidRPr="000C6473">
        <w:rPr>
          <w:rFonts w:cstheme="minorHAnsi"/>
          <w:color w:val="000000" w:themeColor="text1"/>
        </w:rPr>
        <w:t xml:space="preserve"> within the education system that</w:t>
      </w:r>
      <w:r w:rsidR="00C62C90" w:rsidRPr="000C6473">
        <w:rPr>
          <w:rFonts w:cstheme="minorHAnsi"/>
          <w:color w:val="000000" w:themeColor="text1"/>
        </w:rPr>
        <w:t xml:space="preserve"> all students as well as children with disabili</w:t>
      </w:r>
      <w:r w:rsidR="00FE0091" w:rsidRPr="000C6473">
        <w:rPr>
          <w:rFonts w:cstheme="minorHAnsi"/>
          <w:color w:val="000000" w:themeColor="text1"/>
        </w:rPr>
        <w:t>ties receive q</w:t>
      </w:r>
      <w:r w:rsidR="00C07E6F" w:rsidRPr="000C6473">
        <w:rPr>
          <w:rFonts w:cstheme="minorHAnsi"/>
          <w:color w:val="000000" w:themeColor="text1"/>
        </w:rPr>
        <w:t>uality education ensuring that t</w:t>
      </w:r>
      <w:r w:rsidR="00FE0091" w:rsidRPr="000C6473">
        <w:rPr>
          <w:rFonts w:cstheme="minorHAnsi"/>
          <w:color w:val="000000" w:themeColor="text1"/>
        </w:rPr>
        <w:t>here are diverse methods of learning conditions that not</w:t>
      </w:r>
      <w:r w:rsidR="00C07E6F" w:rsidRPr="000C6473">
        <w:rPr>
          <w:rFonts w:cstheme="minorHAnsi"/>
          <w:color w:val="000000" w:themeColor="text1"/>
        </w:rPr>
        <w:t xml:space="preserve"> only</w:t>
      </w:r>
      <w:r w:rsidR="00FE0091" w:rsidRPr="000C6473">
        <w:rPr>
          <w:rFonts w:cstheme="minorHAnsi"/>
          <w:color w:val="000000" w:themeColor="text1"/>
        </w:rPr>
        <w:t xml:space="preserve"> specifically focus on children with disabilities</w:t>
      </w:r>
      <w:r w:rsidR="00C07E6F" w:rsidRPr="000C6473">
        <w:rPr>
          <w:rFonts w:cstheme="minorHAnsi"/>
          <w:color w:val="000000" w:themeColor="text1"/>
        </w:rPr>
        <w:t>,</w:t>
      </w:r>
      <w:r w:rsidR="00A53090" w:rsidRPr="000C6473">
        <w:rPr>
          <w:rFonts w:cstheme="minorHAnsi"/>
          <w:color w:val="000000" w:themeColor="text1"/>
        </w:rPr>
        <w:t xml:space="preserve"> but all students. Section 22 of the RPDA highlights that children with disabilities be given opportunities that allows them to engage in play, recreation, leisure and sporting activities in the school system. </w:t>
      </w:r>
      <w:r w:rsidR="006139AF" w:rsidRPr="000C6473">
        <w:rPr>
          <w:rFonts w:cstheme="minorHAnsi"/>
          <w:color w:val="000000" w:themeColor="text1"/>
        </w:rPr>
        <w:t>Therefore, the RPDA encapsulates areas that could contradict the rights of children with disabilities whereby working towards providing them an enabling environment that allows the full enjoyment of their rights and fundamental freedoms on an equal basis with other children.</w:t>
      </w:r>
    </w:p>
    <w:p w14:paraId="06EC0E0C" w14:textId="7D578E5C" w:rsidR="00BE5924" w:rsidRPr="000C6473" w:rsidRDefault="00BE5924" w:rsidP="00BE5924">
      <w:pPr>
        <w:spacing w:line="360" w:lineRule="auto"/>
        <w:jc w:val="both"/>
        <w:rPr>
          <w:rFonts w:cstheme="minorHAnsi"/>
          <w:color w:val="000000" w:themeColor="text1"/>
        </w:rPr>
      </w:pPr>
      <w:r w:rsidRPr="000C6473">
        <w:rPr>
          <w:rFonts w:cstheme="minorHAnsi"/>
          <w:color w:val="000000" w:themeColor="text1"/>
        </w:rPr>
        <w:t>Additionally, the Children Rights Protection Act 2015, Section 41 on the Child Protection Assistance Fund is a special revenue account within the RMI’s National Treasury and is under the control and supervision of the Ministry of Finance, which must provide for its administration in accordance with the Financial Management Act of 1990</w:t>
      </w:r>
      <w:r w:rsidRPr="000C6473">
        <w:rPr>
          <w:rFonts w:cstheme="minorHAnsi"/>
          <w:color w:val="000000" w:themeColor="text1"/>
        </w:rPr>
        <w:fldChar w:fldCharType="begin"/>
      </w:r>
      <w:r w:rsidRPr="000C6473">
        <w:rPr>
          <w:rFonts w:cstheme="minorHAnsi"/>
          <w:color w:val="000000" w:themeColor="text1"/>
        </w:rPr>
        <w:instrText xml:space="preserve"> NOTEREF _Ref41547475 \f \h </w:instrText>
      </w:r>
      <w:r w:rsidRPr="000C6473">
        <w:rPr>
          <w:rFonts w:cstheme="minorHAnsi"/>
          <w:color w:val="000000" w:themeColor="text1"/>
        </w:rPr>
      </w:r>
      <w:r w:rsidR="000C6473" w:rsidRPr="000C6473">
        <w:rPr>
          <w:rFonts w:cstheme="minorHAnsi"/>
          <w:color w:val="000000" w:themeColor="text1"/>
        </w:rPr>
        <w:instrText xml:space="preserve"> \* MERGEFORMAT </w:instrText>
      </w:r>
      <w:r w:rsidRPr="000C6473">
        <w:rPr>
          <w:rFonts w:cstheme="minorHAnsi"/>
          <w:color w:val="000000" w:themeColor="text1"/>
        </w:rPr>
        <w:fldChar w:fldCharType="separate"/>
      </w:r>
      <w:r w:rsidRPr="000C6473">
        <w:rPr>
          <w:rStyle w:val="FootnoteReference"/>
          <w:rFonts w:cstheme="minorHAnsi"/>
          <w:color w:val="000000" w:themeColor="text1"/>
        </w:rPr>
        <w:t>5</w:t>
      </w:r>
      <w:r w:rsidRPr="000C6473">
        <w:rPr>
          <w:rFonts w:cstheme="minorHAnsi"/>
          <w:color w:val="000000" w:themeColor="text1"/>
        </w:rPr>
        <w:fldChar w:fldCharType="end"/>
      </w:r>
      <w:r w:rsidRPr="000C6473">
        <w:rPr>
          <w:rFonts w:cstheme="minorHAnsi"/>
          <w:color w:val="000000" w:themeColor="text1"/>
        </w:rPr>
        <w:t>. The fund is to contribute to expenses in the following areas:</w:t>
      </w:r>
    </w:p>
    <w:p w14:paraId="28E3A4D3" w14:textId="77777777" w:rsidR="00BE5924" w:rsidRPr="000C6473" w:rsidRDefault="00BE5924" w:rsidP="00BE5924">
      <w:pPr>
        <w:pStyle w:val="ListParagraph"/>
        <w:numPr>
          <w:ilvl w:val="0"/>
          <w:numId w:val="2"/>
        </w:numPr>
        <w:spacing w:line="360" w:lineRule="auto"/>
        <w:jc w:val="both"/>
        <w:rPr>
          <w:rFonts w:cstheme="minorHAnsi"/>
          <w:color w:val="000000" w:themeColor="text1"/>
        </w:rPr>
      </w:pPr>
      <w:r w:rsidRPr="000C6473">
        <w:rPr>
          <w:rFonts w:cstheme="minorHAnsi"/>
          <w:color w:val="000000" w:themeColor="text1"/>
        </w:rPr>
        <w:t>Government projects for children;</w:t>
      </w:r>
    </w:p>
    <w:p w14:paraId="4036EA8D" w14:textId="77777777" w:rsidR="009A6C84" w:rsidRPr="000C6473" w:rsidRDefault="009A6C84" w:rsidP="00BE5924">
      <w:pPr>
        <w:pStyle w:val="ListParagraph"/>
        <w:numPr>
          <w:ilvl w:val="0"/>
          <w:numId w:val="2"/>
        </w:numPr>
        <w:spacing w:line="360" w:lineRule="auto"/>
        <w:jc w:val="both"/>
        <w:rPr>
          <w:rFonts w:cstheme="minorHAnsi"/>
          <w:color w:val="000000" w:themeColor="text1"/>
        </w:rPr>
      </w:pPr>
      <w:r w:rsidRPr="000C6473">
        <w:rPr>
          <w:rFonts w:cstheme="minorHAnsi"/>
          <w:color w:val="000000" w:themeColor="text1"/>
        </w:rPr>
        <w:t>Accessibility measures, support services, awareness-rising, training or any other measures required under this Act;</w:t>
      </w:r>
    </w:p>
    <w:p w14:paraId="15D0EA08" w14:textId="77777777" w:rsidR="009A6C84" w:rsidRPr="000C6473" w:rsidRDefault="009A6C84" w:rsidP="00BE5924">
      <w:pPr>
        <w:pStyle w:val="ListParagraph"/>
        <w:numPr>
          <w:ilvl w:val="0"/>
          <w:numId w:val="2"/>
        </w:numPr>
        <w:spacing w:line="360" w:lineRule="auto"/>
        <w:jc w:val="both"/>
        <w:rPr>
          <w:rFonts w:cstheme="minorHAnsi"/>
          <w:color w:val="000000" w:themeColor="text1"/>
        </w:rPr>
      </w:pPr>
      <w:r w:rsidRPr="000C6473">
        <w:rPr>
          <w:rFonts w:cstheme="minorHAnsi"/>
          <w:color w:val="000000" w:themeColor="text1"/>
        </w:rPr>
        <w:lastRenderedPageBreak/>
        <w:t>Representative organizations such as disabled persons organizations (DPOs) or persons with disabilities; and</w:t>
      </w:r>
    </w:p>
    <w:p w14:paraId="0AAF0156" w14:textId="77777777" w:rsidR="009A6C84" w:rsidRPr="000C6473" w:rsidRDefault="009A6C84" w:rsidP="00BE5924">
      <w:pPr>
        <w:pStyle w:val="ListParagraph"/>
        <w:numPr>
          <w:ilvl w:val="0"/>
          <w:numId w:val="2"/>
        </w:numPr>
        <w:spacing w:line="360" w:lineRule="auto"/>
        <w:jc w:val="both"/>
        <w:rPr>
          <w:rFonts w:cstheme="minorHAnsi"/>
          <w:color w:val="000000" w:themeColor="text1"/>
        </w:rPr>
      </w:pPr>
      <w:r w:rsidRPr="000C6473">
        <w:rPr>
          <w:rFonts w:cstheme="minorHAnsi"/>
          <w:color w:val="000000" w:themeColor="text1"/>
        </w:rPr>
        <w:t>Institutions that train supporters or personal assistants of persons with disabilities.</w:t>
      </w:r>
    </w:p>
    <w:p w14:paraId="7D048521" w14:textId="11D2BC1C" w:rsidR="00A80763" w:rsidRPr="000C6473" w:rsidRDefault="00A80763" w:rsidP="005F3338">
      <w:pPr>
        <w:spacing w:line="360" w:lineRule="auto"/>
        <w:jc w:val="both"/>
        <w:rPr>
          <w:rFonts w:cstheme="minorHAnsi"/>
          <w:color w:val="000000" w:themeColor="text1"/>
        </w:rPr>
      </w:pPr>
      <w:r w:rsidRPr="000C6473">
        <w:rPr>
          <w:rFonts w:cstheme="minorHAnsi"/>
          <w:color w:val="000000" w:themeColor="text1"/>
        </w:rPr>
        <w:t xml:space="preserve">All children under 5 years old including </w:t>
      </w:r>
      <w:r w:rsidR="00AC5A2E" w:rsidRPr="000C6473">
        <w:rPr>
          <w:rFonts w:cstheme="minorHAnsi"/>
          <w:color w:val="000000" w:themeColor="text1"/>
        </w:rPr>
        <w:t xml:space="preserve">children </w:t>
      </w:r>
      <w:r w:rsidRPr="000C6473">
        <w:rPr>
          <w:rFonts w:cstheme="minorHAnsi"/>
          <w:color w:val="000000" w:themeColor="text1"/>
        </w:rPr>
        <w:t xml:space="preserve">with disabilities are eligible to be participated in the Early Child Development Project. </w:t>
      </w:r>
    </w:p>
    <w:p w14:paraId="4BF3D895" w14:textId="122FCFCF" w:rsidR="00A80763" w:rsidRPr="000C6473" w:rsidRDefault="00A80763" w:rsidP="005F3338">
      <w:pPr>
        <w:spacing w:line="360" w:lineRule="auto"/>
        <w:jc w:val="both"/>
        <w:rPr>
          <w:rFonts w:cstheme="minorHAnsi"/>
          <w:color w:val="000000" w:themeColor="text1"/>
        </w:rPr>
      </w:pPr>
      <w:r w:rsidRPr="000C6473">
        <w:rPr>
          <w:rFonts w:cstheme="minorHAnsi"/>
          <w:color w:val="000000" w:themeColor="text1"/>
        </w:rPr>
        <w:t xml:space="preserve">More than 100 children with disabilities registered to have disability discount card for medication and domestic travel. Prior to disability discount card the children with disabilities are required to have birth certificates, social security numbers and received medical examination.  </w:t>
      </w:r>
    </w:p>
    <w:p w14:paraId="42BCE7AE" w14:textId="66A16B87" w:rsidR="00360AFF" w:rsidRPr="000C6473" w:rsidRDefault="00360AFF" w:rsidP="005F3338">
      <w:pPr>
        <w:spacing w:line="360" w:lineRule="auto"/>
        <w:jc w:val="both"/>
        <w:rPr>
          <w:rFonts w:cstheme="minorHAnsi"/>
          <w:color w:val="000000" w:themeColor="text1"/>
        </w:rPr>
      </w:pPr>
      <w:r w:rsidRPr="000C6473">
        <w:rPr>
          <w:rFonts w:cstheme="minorHAnsi"/>
          <w:color w:val="000000" w:themeColor="text1"/>
        </w:rPr>
        <w:t xml:space="preserve">There are more children with disabilities </w:t>
      </w:r>
      <w:r w:rsidR="00113765">
        <w:rPr>
          <w:rFonts w:cstheme="minorHAnsi"/>
          <w:color w:val="000000" w:themeColor="text1"/>
        </w:rPr>
        <w:t xml:space="preserve">that </w:t>
      </w:r>
      <w:r w:rsidRPr="000C6473">
        <w:rPr>
          <w:rFonts w:cstheme="minorHAnsi"/>
          <w:color w:val="000000" w:themeColor="text1"/>
        </w:rPr>
        <w:t xml:space="preserve">have been dropped for Special Education Program due </w:t>
      </w:r>
      <w:r w:rsidR="00113765">
        <w:rPr>
          <w:rFonts w:cstheme="minorHAnsi"/>
          <w:color w:val="000000" w:themeColor="text1"/>
        </w:rPr>
        <w:t xml:space="preserve">to </w:t>
      </w:r>
      <w:r w:rsidRPr="000C6473">
        <w:rPr>
          <w:rFonts w:cstheme="minorHAnsi"/>
          <w:color w:val="000000" w:themeColor="text1"/>
        </w:rPr>
        <w:t xml:space="preserve">careless and lack for transportation and specialists in </w:t>
      </w:r>
      <w:r w:rsidR="00113765">
        <w:rPr>
          <w:rFonts w:cstheme="minorHAnsi"/>
          <w:color w:val="000000" w:themeColor="text1"/>
        </w:rPr>
        <w:t>“</w:t>
      </w:r>
      <w:r w:rsidRPr="000C6473">
        <w:rPr>
          <w:rFonts w:cstheme="minorHAnsi"/>
          <w:color w:val="000000" w:themeColor="text1"/>
        </w:rPr>
        <w:t>severe</w:t>
      </w:r>
      <w:r w:rsidR="00113765">
        <w:rPr>
          <w:rFonts w:cstheme="minorHAnsi"/>
          <w:color w:val="000000" w:themeColor="text1"/>
        </w:rPr>
        <w:t>”</w:t>
      </w:r>
      <w:r w:rsidRPr="000C6473">
        <w:rPr>
          <w:rFonts w:cstheme="minorHAnsi"/>
          <w:color w:val="000000" w:themeColor="text1"/>
        </w:rPr>
        <w:t xml:space="preserve"> disabilities  </w:t>
      </w:r>
    </w:p>
    <w:p w14:paraId="176F196A" w14:textId="77777777" w:rsidR="00BE5924" w:rsidRPr="000C6473" w:rsidRDefault="00BE5924" w:rsidP="00F55C33">
      <w:pPr>
        <w:spacing w:line="360" w:lineRule="auto"/>
        <w:jc w:val="both"/>
        <w:rPr>
          <w:rFonts w:cstheme="minorHAnsi"/>
          <w:color w:val="000000" w:themeColor="text1"/>
        </w:rPr>
      </w:pPr>
    </w:p>
    <w:p w14:paraId="1C2EA930" w14:textId="77777777" w:rsidR="00DC555B" w:rsidRPr="000C6473" w:rsidRDefault="00DC555B" w:rsidP="00F55C33">
      <w:pPr>
        <w:spacing w:line="360" w:lineRule="auto"/>
        <w:jc w:val="both"/>
        <w:rPr>
          <w:rFonts w:cstheme="minorHAnsi"/>
          <w:b/>
          <w:color w:val="000000" w:themeColor="text1"/>
          <w:u w:val="single"/>
        </w:rPr>
      </w:pPr>
      <w:r w:rsidRPr="000C6473">
        <w:rPr>
          <w:rFonts w:cstheme="minorHAnsi"/>
          <w:b/>
          <w:color w:val="000000" w:themeColor="text1"/>
          <w:u w:val="single"/>
        </w:rPr>
        <w:t>Article 8: Awareness Raising</w:t>
      </w:r>
    </w:p>
    <w:p w14:paraId="451D5A53" w14:textId="77777777" w:rsidR="00435CBF" w:rsidRPr="000C6473" w:rsidRDefault="00795B09" w:rsidP="00F55C33">
      <w:pPr>
        <w:spacing w:line="360" w:lineRule="auto"/>
        <w:jc w:val="both"/>
        <w:rPr>
          <w:rFonts w:cstheme="minorHAnsi"/>
          <w:color w:val="000000" w:themeColor="text1"/>
        </w:rPr>
      </w:pPr>
      <w:r w:rsidRPr="000C6473">
        <w:rPr>
          <w:rFonts w:cstheme="minorHAnsi"/>
          <w:color w:val="000000" w:themeColor="text1"/>
        </w:rPr>
        <w:t>According to the Rights of Persons with Disabilities Act, Section 31 Awar</w:t>
      </w:r>
      <w:r w:rsidR="005B63D1" w:rsidRPr="000C6473">
        <w:rPr>
          <w:rFonts w:cstheme="minorHAnsi"/>
          <w:color w:val="000000" w:themeColor="text1"/>
        </w:rPr>
        <w:t>en</w:t>
      </w:r>
      <w:r w:rsidRPr="000C6473">
        <w:rPr>
          <w:rFonts w:cstheme="minorHAnsi"/>
          <w:color w:val="000000" w:themeColor="text1"/>
        </w:rPr>
        <w:t>ess-raising highlights the importance the Ministry has to raise awareness around disability related issues. Persons with disabilities experie</w:t>
      </w:r>
      <w:r w:rsidR="00D214E2" w:rsidRPr="000C6473">
        <w:rPr>
          <w:rFonts w:cstheme="minorHAnsi"/>
          <w:color w:val="000000" w:themeColor="text1"/>
        </w:rPr>
        <w:t>nce multiple forms discrimination coupled with stigma</w:t>
      </w:r>
      <w:r w:rsidRPr="000C6473">
        <w:rPr>
          <w:rFonts w:cstheme="minorHAnsi"/>
          <w:color w:val="000000" w:themeColor="text1"/>
        </w:rPr>
        <w:t xml:space="preserve"> that impedes on their partici</w:t>
      </w:r>
      <w:r w:rsidR="00D214E2" w:rsidRPr="000C6473">
        <w:rPr>
          <w:rFonts w:cstheme="minorHAnsi"/>
          <w:color w:val="000000" w:themeColor="text1"/>
        </w:rPr>
        <w:t>pation and inclusion in society</w:t>
      </w:r>
      <w:r w:rsidRPr="000C6473">
        <w:rPr>
          <w:rFonts w:cstheme="minorHAnsi"/>
          <w:color w:val="000000" w:themeColor="text1"/>
        </w:rPr>
        <w:t>. It hinders their rights and forces them to undergo a lif</w:t>
      </w:r>
      <w:r w:rsidR="008B4C24" w:rsidRPr="000C6473">
        <w:rPr>
          <w:rFonts w:cstheme="minorHAnsi"/>
          <w:color w:val="000000" w:themeColor="text1"/>
        </w:rPr>
        <w:t xml:space="preserve">e of limitation, inequality inequity </w:t>
      </w:r>
      <w:r w:rsidRPr="000C6473">
        <w:rPr>
          <w:rFonts w:cstheme="minorHAnsi"/>
          <w:color w:val="000000" w:themeColor="text1"/>
        </w:rPr>
        <w:t>and unfair treatment. Without addressing the barriers that exist physically and psychologically, persons with disabilities will continue to experience barriers within their own homes and communities.</w:t>
      </w:r>
      <w:r w:rsidR="00843DEB" w:rsidRPr="000C6473">
        <w:rPr>
          <w:rFonts w:cstheme="minorHAnsi"/>
          <w:color w:val="000000" w:themeColor="text1"/>
        </w:rPr>
        <w:t xml:space="preserve"> </w:t>
      </w:r>
      <w:r w:rsidR="000D7784" w:rsidRPr="000C6473">
        <w:rPr>
          <w:rFonts w:cstheme="minorHAnsi"/>
          <w:color w:val="000000" w:themeColor="text1"/>
        </w:rPr>
        <w:t xml:space="preserve">Persons with disabilities deserve the same respect and dignity as all other persons without disabilities. The RPDA also highlights adopting measures to combat stereotypes, prejudices and harmful practices relating </w:t>
      </w:r>
      <w:r w:rsidR="00B77F97" w:rsidRPr="000C6473">
        <w:rPr>
          <w:rFonts w:cstheme="minorHAnsi"/>
          <w:color w:val="000000" w:themeColor="text1"/>
        </w:rPr>
        <w:t xml:space="preserve">to persons with disabilities. It states that awareness campaigns </w:t>
      </w:r>
      <w:r w:rsidR="00617985" w:rsidRPr="000C6473">
        <w:rPr>
          <w:rFonts w:cstheme="minorHAnsi"/>
          <w:color w:val="000000" w:themeColor="text1"/>
        </w:rPr>
        <w:t xml:space="preserve">must </w:t>
      </w:r>
      <w:r w:rsidR="00B77F97" w:rsidRPr="000C6473">
        <w:rPr>
          <w:rFonts w:cstheme="minorHAnsi"/>
          <w:color w:val="000000" w:themeColor="text1"/>
        </w:rPr>
        <w:t>be designed to effectively educate public consciousness through increasing social awareness about the barriers in which persons with disabilities encounter, enhance positive attitudes towards persons with disabilities, promote their respect, promotes the recognition of their craft and skills, talents and abilities to be agents of change and development.</w:t>
      </w:r>
      <w:r w:rsidR="002E0524" w:rsidRPr="000C6473">
        <w:rPr>
          <w:rFonts w:cstheme="minorHAnsi"/>
          <w:color w:val="000000" w:themeColor="text1"/>
        </w:rPr>
        <w:t xml:space="preserve"> The education system is also mentioned to educate children from an early </w:t>
      </w:r>
      <w:r w:rsidR="00DC6638" w:rsidRPr="000C6473">
        <w:rPr>
          <w:rFonts w:cstheme="minorHAnsi"/>
          <w:color w:val="000000" w:themeColor="text1"/>
        </w:rPr>
        <w:t>age to have respect for persons with disabilities. Moreover, the section practically encapsulates the main actors whether it be government or a private person or organization to conduct awareness campaigns and must target all schools and training centres, workplaces, health centres, Department of Public Safety, and local communities as well have the involvement of the media, persons with disabilities and disabled persons organizations (DPOs).</w:t>
      </w:r>
      <w:r w:rsidR="00686145" w:rsidRPr="000C6473">
        <w:rPr>
          <w:rFonts w:cstheme="minorHAnsi"/>
          <w:color w:val="000000" w:themeColor="text1"/>
        </w:rPr>
        <w:t xml:space="preserve"> </w:t>
      </w:r>
    </w:p>
    <w:p w14:paraId="5EAEEE8A" w14:textId="03372568" w:rsidR="00A80763" w:rsidRPr="000C6473" w:rsidRDefault="00A80763" w:rsidP="00F55C33">
      <w:pPr>
        <w:spacing w:line="360" w:lineRule="auto"/>
        <w:jc w:val="both"/>
        <w:rPr>
          <w:rFonts w:cstheme="minorHAnsi"/>
          <w:color w:val="000000" w:themeColor="text1"/>
        </w:rPr>
      </w:pPr>
      <w:r w:rsidRPr="000C6473">
        <w:rPr>
          <w:rFonts w:cstheme="minorHAnsi"/>
          <w:color w:val="000000" w:themeColor="text1"/>
        </w:rPr>
        <w:lastRenderedPageBreak/>
        <w:t>MIDPO talk</w:t>
      </w:r>
      <w:r w:rsidR="002226A4">
        <w:rPr>
          <w:rFonts w:cstheme="minorHAnsi"/>
          <w:color w:val="000000" w:themeColor="text1"/>
        </w:rPr>
        <w:t>s</w:t>
      </w:r>
      <w:r w:rsidRPr="000C6473">
        <w:rPr>
          <w:rFonts w:cstheme="minorHAnsi"/>
          <w:color w:val="000000" w:themeColor="text1"/>
        </w:rPr>
        <w:t xml:space="preserve"> on national radio station every Friday at 4 pm and displayed activities happened on MIDPO Facebook. There are enamours community on the rights of persons with disabilities by MIDPO, MISPA, and DFA.</w:t>
      </w:r>
    </w:p>
    <w:p w14:paraId="4737EDA8" w14:textId="349CA390" w:rsidR="00AF7C35" w:rsidRPr="000C6473" w:rsidRDefault="00A80763" w:rsidP="00F55C33">
      <w:pPr>
        <w:spacing w:line="360" w:lineRule="auto"/>
        <w:jc w:val="both"/>
        <w:rPr>
          <w:rFonts w:cstheme="minorHAnsi"/>
          <w:color w:val="000000" w:themeColor="text1"/>
        </w:rPr>
      </w:pPr>
      <w:r w:rsidRPr="000C6473">
        <w:rPr>
          <w:rFonts w:cstheme="minorHAnsi"/>
          <w:color w:val="000000" w:themeColor="text1"/>
        </w:rPr>
        <w:t>MI</w:t>
      </w:r>
      <w:r w:rsidR="002226A4">
        <w:rPr>
          <w:rFonts w:cstheme="minorHAnsi"/>
          <w:color w:val="000000" w:themeColor="text1"/>
        </w:rPr>
        <w:t>D</w:t>
      </w:r>
      <w:r w:rsidRPr="000C6473">
        <w:rPr>
          <w:rFonts w:cstheme="minorHAnsi"/>
          <w:color w:val="000000" w:themeColor="text1"/>
        </w:rPr>
        <w:t xml:space="preserve">PO, MISPA, and DFA participated to help people with disabilities as they distributed mask, dignity kit and education information on self- care during the Covid-19 crisis. They visited home of persons with disabilities.  </w:t>
      </w:r>
    </w:p>
    <w:p w14:paraId="47A51993" w14:textId="77777777" w:rsidR="00AF7C35" w:rsidRPr="000C6473" w:rsidRDefault="00AF7C35" w:rsidP="00F55C33">
      <w:pPr>
        <w:spacing w:line="360" w:lineRule="auto"/>
        <w:jc w:val="both"/>
        <w:rPr>
          <w:rFonts w:cstheme="minorHAnsi"/>
          <w:b/>
          <w:color w:val="000000" w:themeColor="text1"/>
          <w:u w:val="single"/>
        </w:rPr>
      </w:pPr>
      <w:r w:rsidRPr="000C6473">
        <w:rPr>
          <w:rFonts w:cstheme="minorHAnsi"/>
          <w:b/>
          <w:color w:val="000000" w:themeColor="text1"/>
          <w:u w:val="single"/>
        </w:rPr>
        <w:t>Article 9: Accessibility</w:t>
      </w:r>
    </w:p>
    <w:p w14:paraId="23D30A8D" w14:textId="77777777" w:rsidR="006F5309" w:rsidRPr="000C6473" w:rsidRDefault="006F5309" w:rsidP="00F55C33">
      <w:pPr>
        <w:spacing w:line="360" w:lineRule="auto"/>
        <w:jc w:val="both"/>
        <w:rPr>
          <w:rFonts w:cstheme="minorHAnsi"/>
          <w:color w:val="000000" w:themeColor="text1"/>
        </w:rPr>
      </w:pPr>
      <w:r w:rsidRPr="000C6473">
        <w:rPr>
          <w:rFonts w:cstheme="minorHAnsi"/>
          <w:color w:val="000000" w:themeColor="text1"/>
        </w:rPr>
        <w:t xml:space="preserve">Accessibility is a component to further inclusion and tackle barriers that exist within our infrastructure, ICT and </w:t>
      </w:r>
      <w:r w:rsidR="008F15F8" w:rsidRPr="000C6473">
        <w:rPr>
          <w:rFonts w:cstheme="minorHAnsi"/>
          <w:color w:val="000000" w:themeColor="text1"/>
        </w:rPr>
        <w:t xml:space="preserve">public </w:t>
      </w:r>
      <w:r w:rsidRPr="000C6473">
        <w:rPr>
          <w:rFonts w:cstheme="minorHAnsi"/>
          <w:color w:val="000000" w:themeColor="text1"/>
        </w:rPr>
        <w:t>transportation. In promoting accessibility, this fo</w:t>
      </w:r>
      <w:r w:rsidR="008F15F8" w:rsidRPr="000C6473">
        <w:rPr>
          <w:rFonts w:cstheme="minorHAnsi"/>
          <w:color w:val="000000" w:themeColor="text1"/>
        </w:rPr>
        <w:t xml:space="preserve">sters an enabling environment for </w:t>
      </w:r>
      <w:r w:rsidRPr="000C6473">
        <w:rPr>
          <w:rFonts w:cstheme="minorHAnsi"/>
          <w:color w:val="000000" w:themeColor="text1"/>
        </w:rPr>
        <w:t>persons with disabilities in many ways. Section 6 specifically focuses on Accessibility</w:t>
      </w:r>
      <w:r w:rsidR="008F15F8" w:rsidRPr="000C6473">
        <w:rPr>
          <w:rFonts w:cstheme="minorHAnsi"/>
          <w:color w:val="000000" w:themeColor="text1"/>
        </w:rPr>
        <w:t xml:space="preserve"> by</w:t>
      </w:r>
      <w:r w:rsidR="00954BA1" w:rsidRPr="000C6473">
        <w:rPr>
          <w:rFonts w:cstheme="minorHAnsi"/>
          <w:color w:val="000000" w:themeColor="text1"/>
        </w:rPr>
        <w:t xml:space="preserve"> </w:t>
      </w:r>
      <w:r w:rsidRPr="000C6473">
        <w:rPr>
          <w:rFonts w:cstheme="minorHAnsi"/>
          <w:color w:val="000000" w:themeColor="text1"/>
        </w:rPr>
        <w:t>promoting that persons with disabilities are treated on an equal basis, live a life that is barrier-free and within a disab</w:t>
      </w:r>
      <w:r w:rsidR="008F15F8" w:rsidRPr="000C6473">
        <w:rPr>
          <w:rFonts w:cstheme="minorHAnsi"/>
          <w:color w:val="000000" w:themeColor="text1"/>
        </w:rPr>
        <w:t xml:space="preserve">ility-inclusive environment. </w:t>
      </w:r>
      <w:r w:rsidR="00772570" w:rsidRPr="000C6473">
        <w:rPr>
          <w:rFonts w:cstheme="minorHAnsi"/>
          <w:color w:val="000000" w:themeColor="text1"/>
        </w:rPr>
        <w:t>This will</w:t>
      </w:r>
      <w:r w:rsidR="00954BA1" w:rsidRPr="000C6473">
        <w:rPr>
          <w:rFonts w:cstheme="minorHAnsi"/>
          <w:color w:val="000000" w:themeColor="text1"/>
        </w:rPr>
        <w:t xml:space="preserve"> allow p</w:t>
      </w:r>
      <w:r w:rsidR="008F15F8" w:rsidRPr="000C6473">
        <w:rPr>
          <w:rFonts w:cstheme="minorHAnsi"/>
          <w:color w:val="000000" w:themeColor="text1"/>
        </w:rPr>
        <w:t>ersons w</w:t>
      </w:r>
      <w:r w:rsidR="00954BA1" w:rsidRPr="000C6473">
        <w:rPr>
          <w:rFonts w:cstheme="minorHAnsi"/>
          <w:color w:val="000000" w:themeColor="text1"/>
        </w:rPr>
        <w:t xml:space="preserve">ith disabilities </w:t>
      </w:r>
      <w:r w:rsidRPr="000C6473">
        <w:rPr>
          <w:rFonts w:cstheme="minorHAnsi"/>
          <w:color w:val="000000" w:themeColor="text1"/>
        </w:rPr>
        <w:t>to enjoy access to the physical</w:t>
      </w:r>
      <w:r w:rsidR="00954BA1" w:rsidRPr="000C6473">
        <w:rPr>
          <w:rFonts w:cstheme="minorHAnsi"/>
          <w:color w:val="000000" w:themeColor="text1"/>
        </w:rPr>
        <w:t xml:space="preserve"> environment, transportation,</w:t>
      </w:r>
      <w:r w:rsidRPr="000C6473">
        <w:rPr>
          <w:rFonts w:cstheme="minorHAnsi"/>
          <w:color w:val="000000" w:themeColor="text1"/>
        </w:rPr>
        <w:t xml:space="preserve"> ICT services and facilities that are open to the public.</w:t>
      </w:r>
    </w:p>
    <w:p w14:paraId="72487725" w14:textId="77777777" w:rsidR="00FB6BEA" w:rsidRPr="000C6473" w:rsidRDefault="004F3524" w:rsidP="00F55C33">
      <w:pPr>
        <w:spacing w:line="360" w:lineRule="auto"/>
        <w:jc w:val="both"/>
        <w:rPr>
          <w:rFonts w:cstheme="minorHAnsi"/>
          <w:color w:val="000000" w:themeColor="text1"/>
        </w:rPr>
      </w:pPr>
      <w:r w:rsidRPr="000C6473">
        <w:rPr>
          <w:rFonts w:cstheme="minorHAnsi"/>
          <w:color w:val="000000" w:themeColor="text1"/>
        </w:rPr>
        <w:t>Other areas of the RPDA encompasses pockets of accessibility that need to be ensured to guarantee access for disabled persons. The sections are as follows:</w:t>
      </w:r>
    </w:p>
    <w:p w14:paraId="610FC1EC" w14:textId="77777777" w:rsidR="00F77612" w:rsidRPr="000C6473" w:rsidRDefault="009A4154" w:rsidP="00906995">
      <w:pPr>
        <w:pStyle w:val="ListParagraph"/>
        <w:numPr>
          <w:ilvl w:val="0"/>
          <w:numId w:val="4"/>
        </w:numPr>
        <w:spacing w:line="360" w:lineRule="auto"/>
        <w:jc w:val="both"/>
        <w:rPr>
          <w:rFonts w:cstheme="minorHAnsi"/>
          <w:color w:val="000000" w:themeColor="text1"/>
        </w:rPr>
      </w:pPr>
      <w:r w:rsidRPr="000C6473">
        <w:rPr>
          <w:rFonts w:cstheme="minorHAnsi"/>
          <w:b/>
          <w:i/>
          <w:color w:val="000000" w:themeColor="text1"/>
        </w:rPr>
        <w:t>Section 21 Participation in political and public life</w:t>
      </w:r>
      <w:r w:rsidRPr="000C6473">
        <w:rPr>
          <w:rFonts w:cstheme="minorHAnsi"/>
          <w:i/>
          <w:color w:val="000000" w:themeColor="text1"/>
        </w:rPr>
        <w:t xml:space="preserve"> </w:t>
      </w:r>
      <w:r w:rsidR="00954BA1" w:rsidRPr="000C6473">
        <w:rPr>
          <w:rFonts w:cstheme="minorHAnsi"/>
          <w:i/>
          <w:color w:val="000000" w:themeColor="text1"/>
        </w:rPr>
        <w:t xml:space="preserve">- </w:t>
      </w:r>
      <w:r w:rsidR="00F77612" w:rsidRPr="000C6473">
        <w:rPr>
          <w:rFonts w:cstheme="minorHAnsi"/>
          <w:color w:val="000000" w:themeColor="text1"/>
        </w:rPr>
        <w:t>addresses the needs</w:t>
      </w:r>
      <w:r w:rsidR="00A404D8" w:rsidRPr="000C6473">
        <w:rPr>
          <w:rFonts w:cstheme="minorHAnsi"/>
          <w:color w:val="000000" w:themeColor="text1"/>
        </w:rPr>
        <w:t xml:space="preserve"> of persons with disabilities by providing r</w:t>
      </w:r>
      <w:r w:rsidR="00954BA1" w:rsidRPr="000C6473">
        <w:rPr>
          <w:rFonts w:cstheme="minorHAnsi"/>
          <w:color w:val="000000" w:themeColor="text1"/>
        </w:rPr>
        <w:t>easonable accommodation for</w:t>
      </w:r>
      <w:r w:rsidR="00A404D8" w:rsidRPr="000C6473">
        <w:rPr>
          <w:rFonts w:cstheme="minorHAnsi"/>
          <w:color w:val="000000" w:themeColor="text1"/>
        </w:rPr>
        <w:t xml:space="preserve"> individual needs</w:t>
      </w:r>
      <w:r w:rsidR="00F77612" w:rsidRPr="000C6473">
        <w:rPr>
          <w:rFonts w:cstheme="minorHAnsi"/>
          <w:color w:val="000000" w:themeColor="text1"/>
        </w:rPr>
        <w:t xml:space="preserve"> any disabled person may require</w:t>
      </w:r>
      <w:r w:rsidR="00A404D8" w:rsidRPr="000C6473">
        <w:rPr>
          <w:rFonts w:cstheme="minorHAnsi"/>
          <w:color w:val="000000" w:themeColor="text1"/>
        </w:rPr>
        <w:t xml:space="preserve">, access to buildings, </w:t>
      </w:r>
      <w:r w:rsidR="00F77612" w:rsidRPr="000C6473">
        <w:rPr>
          <w:rFonts w:cstheme="minorHAnsi"/>
          <w:color w:val="000000" w:themeColor="text1"/>
        </w:rPr>
        <w:t>ballot papers and info</w:t>
      </w:r>
      <w:r w:rsidR="00954BA1" w:rsidRPr="000C6473">
        <w:rPr>
          <w:rFonts w:cstheme="minorHAnsi"/>
          <w:color w:val="000000" w:themeColor="text1"/>
        </w:rPr>
        <w:t xml:space="preserve">rmation at the polling venue are </w:t>
      </w:r>
      <w:r w:rsidR="00F77612" w:rsidRPr="000C6473">
        <w:rPr>
          <w:rFonts w:cstheme="minorHAnsi"/>
          <w:color w:val="000000" w:themeColor="text1"/>
        </w:rPr>
        <w:t>to be in accessible formats, there is to be wheelchair access, along with accessible assistive technolo</w:t>
      </w:r>
      <w:r w:rsidR="00954BA1" w:rsidRPr="000C6473">
        <w:rPr>
          <w:rFonts w:cstheme="minorHAnsi"/>
          <w:color w:val="000000" w:themeColor="text1"/>
        </w:rPr>
        <w:t>gy/devices, polling stations t</w:t>
      </w:r>
      <w:r w:rsidR="00F77612" w:rsidRPr="000C6473">
        <w:rPr>
          <w:rFonts w:cstheme="minorHAnsi"/>
          <w:color w:val="000000" w:themeColor="text1"/>
        </w:rPr>
        <w:t xml:space="preserve">o be at ground level and so forth. This section addresses any possible gaps that could barricade persons with disabilities from exercising their political right. </w:t>
      </w:r>
    </w:p>
    <w:p w14:paraId="348F61C3" w14:textId="77777777" w:rsidR="00906995" w:rsidRPr="000C6473" w:rsidRDefault="00906995" w:rsidP="00906995">
      <w:pPr>
        <w:pStyle w:val="ListParagraph"/>
        <w:numPr>
          <w:ilvl w:val="0"/>
          <w:numId w:val="4"/>
        </w:numPr>
        <w:spacing w:line="360" w:lineRule="auto"/>
        <w:jc w:val="both"/>
        <w:rPr>
          <w:rFonts w:cstheme="minorHAnsi"/>
          <w:color w:val="000000" w:themeColor="text1"/>
        </w:rPr>
      </w:pPr>
      <w:r w:rsidRPr="000C6473">
        <w:rPr>
          <w:rFonts w:cstheme="minorHAnsi"/>
          <w:b/>
          <w:i/>
          <w:color w:val="000000" w:themeColor="text1"/>
        </w:rPr>
        <w:t>Section 25 Accessibility measures</w:t>
      </w:r>
      <w:r w:rsidRPr="000C6473">
        <w:rPr>
          <w:rFonts w:cstheme="minorHAnsi"/>
          <w:i/>
          <w:color w:val="000000" w:themeColor="text1"/>
        </w:rPr>
        <w:t xml:space="preserve"> </w:t>
      </w:r>
      <w:r w:rsidR="00954BA1" w:rsidRPr="000C6473">
        <w:rPr>
          <w:rFonts w:cstheme="minorHAnsi"/>
          <w:i/>
          <w:color w:val="000000" w:themeColor="text1"/>
        </w:rPr>
        <w:t xml:space="preserve">– </w:t>
      </w:r>
      <w:r w:rsidR="00954BA1" w:rsidRPr="000C6473">
        <w:rPr>
          <w:rFonts w:cstheme="minorHAnsi"/>
          <w:color w:val="000000" w:themeColor="text1"/>
        </w:rPr>
        <w:t>this section reinforces that persons with disabilities be granted access to the physical environment, transportation, information and communications technologies and systems, public facilities and services.</w:t>
      </w:r>
      <w:r w:rsidR="00305FCF" w:rsidRPr="000C6473">
        <w:rPr>
          <w:rFonts w:cstheme="minorHAnsi"/>
          <w:color w:val="000000" w:themeColor="text1"/>
        </w:rPr>
        <w:t xml:space="preserve"> The Ministry is to develop, monitor and implement minimum standards and guidelines for the procurement of goods to </w:t>
      </w:r>
      <w:r w:rsidR="009400D2" w:rsidRPr="000C6473">
        <w:rPr>
          <w:rFonts w:cstheme="minorHAnsi"/>
          <w:color w:val="000000" w:themeColor="text1"/>
        </w:rPr>
        <w:t>be made access</w:t>
      </w:r>
      <w:r w:rsidR="00305FCF" w:rsidRPr="000C6473">
        <w:rPr>
          <w:rFonts w:cstheme="minorHAnsi"/>
          <w:color w:val="000000" w:themeColor="text1"/>
        </w:rPr>
        <w:t xml:space="preserve">ible, facilities and services, public and private services are to take into consideration providing accessibility for persons with disabilities, signage must also be Braille and in easy to read formats throughout public buildings, sign language interpreters as well as guides and other </w:t>
      </w:r>
      <w:r w:rsidR="00961158" w:rsidRPr="000C6473">
        <w:rPr>
          <w:rFonts w:cstheme="minorHAnsi"/>
          <w:color w:val="000000" w:themeColor="text1"/>
        </w:rPr>
        <w:t>personnel’s</w:t>
      </w:r>
      <w:r w:rsidR="00305FCF" w:rsidRPr="000C6473">
        <w:rPr>
          <w:rFonts w:cstheme="minorHAnsi"/>
          <w:color w:val="000000" w:themeColor="text1"/>
        </w:rPr>
        <w:t xml:space="preserve"> must facilitate accessibility to public buildings and so forth. </w:t>
      </w:r>
    </w:p>
    <w:p w14:paraId="7BA6464F" w14:textId="77777777" w:rsidR="00305FCF" w:rsidRPr="000C6473" w:rsidRDefault="00305FCF" w:rsidP="00906995">
      <w:pPr>
        <w:pStyle w:val="ListParagraph"/>
        <w:numPr>
          <w:ilvl w:val="0"/>
          <w:numId w:val="4"/>
        </w:numPr>
        <w:spacing w:line="360" w:lineRule="auto"/>
        <w:jc w:val="both"/>
        <w:rPr>
          <w:rFonts w:cstheme="minorHAnsi"/>
          <w:color w:val="000000" w:themeColor="text1"/>
        </w:rPr>
      </w:pPr>
      <w:r w:rsidRPr="000C6473">
        <w:rPr>
          <w:rFonts w:cstheme="minorHAnsi"/>
          <w:b/>
          <w:i/>
          <w:color w:val="000000" w:themeColor="text1"/>
        </w:rPr>
        <w:lastRenderedPageBreak/>
        <w:t>Section 28 Provision of support services</w:t>
      </w:r>
      <w:r w:rsidRPr="000C6473">
        <w:rPr>
          <w:rFonts w:cstheme="minorHAnsi"/>
          <w:i/>
          <w:color w:val="000000" w:themeColor="text1"/>
        </w:rPr>
        <w:t xml:space="preserve"> </w:t>
      </w:r>
      <w:r w:rsidR="004D25E3" w:rsidRPr="000C6473">
        <w:rPr>
          <w:rFonts w:cstheme="minorHAnsi"/>
          <w:i/>
          <w:color w:val="000000" w:themeColor="text1"/>
        </w:rPr>
        <w:t>–</w:t>
      </w:r>
      <w:r w:rsidR="004D25E3" w:rsidRPr="000C6473">
        <w:rPr>
          <w:rFonts w:cstheme="minorHAnsi"/>
          <w:color w:val="000000" w:themeColor="text1"/>
        </w:rPr>
        <w:t xml:space="preserve"> there is mention to consider providing accessible infrastructure and sporting facilities for persons with disabilities to also effectively participate in sports.</w:t>
      </w:r>
    </w:p>
    <w:p w14:paraId="34E4480D" w14:textId="77777777" w:rsidR="00AF7C35" w:rsidRPr="000C6473" w:rsidRDefault="00AF0332" w:rsidP="00F55C33">
      <w:pPr>
        <w:spacing w:line="360" w:lineRule="auto"/>
        <w:jc w:val="both"/>
        <w:rPr>
          <w:rFonts w:cstheme="minorHAnsi"/>
          <w:color w:val="000000" w:themeColor="text1"/>
        </w:rPr>
      </w:pPr>
      <w:r w:rsidRPr="000C6473">
        <w:rPr>
          <w:rFonts w:cstheme="minorHAnsi"/>
          <w:color w:val="000000" w:themeColor="text1"/>
        </w:rPr>
        <w:t>The Motor Traffic Act 2007 stipulates that there should be an appropriate number of parking lots allocated for vehicles that persons with disability use t</w:t>
      </w:r>
      <w:r w:rsidR="005A4A28" w:rsidRPr="000C6473">
        <w:rPr>
          <w:rFonts w:cstheme="minorHAnsi"/>
          <w:color w:val="000000" w:themeColor="text1"/>
        </w:rPr>
        <w:t>hroughout the Marshall Islands.</w:t>
      </w:r>
    </w:p>
    <w:p w14:paraId="34ACDE3C" w14:textId="77777777" w:rsidR="00544545" w:rsidRPr="000C6473" w:rsidRDefault="00544545" w:rsidP="00F55C33">
      <w:pPr>
        <w:spacing w:line="360" w:lineRule="auto"/>
        <w:jc w:val="both"/>
        <w:rPr>
          <w:rFonts w:cstheme="minorHAnsi"/>
          <w:color w:val="000000" w:themeColor="text1"/>
        </w:rPr>
      </w:pPr>
      <w:r w:rsidRPr="000C6473">
        <w:rPr>
          <w:rFonts w:cstheme="minorHAnsi"/>
          <w:color w:val="000000" w:themeColor="text1"/>
        </w:rPr>
        <w:t>According to Marshall Islands Zoning Act of 1987, it also entails provisions made in reference to the National Building Codes.</w:t>
      </w:r>
    </w:p>
    <w:p w14:paraId="4A7680C6" w14:textId="06B44A47" w:rsidR="00A80763" w:rsidRPr="000C6473" w:rsidRDefault="00A80763" w:rsidP="00F55C33">
      <w:pPr>
        <w:spacing w:line="360" w:lineRule="auto"/>
        <w:jc w:val="both"/>
        <w:rPr>
          <w:rFonts w:cstheme="minorHAnsi"/>
          <w:color w:val="000000" w:themeColor="text1"/>
        </w:rPr>
      </w:pPr>
      <w:r w:rsidRPr="000C6473">
        <w:rPr>
          <w:rFonts w:cstheme="minorHAnsi"/>
          <w:color w:val="000000" w:themeColor="text1"/>
        </w:rPr>
        <w:t>MIDPO participated in the accessible parking meeting with appropriate</w:t>
      </w:r>
      <w:r w:rsidR="00AC5A2E" w:rsidRPr="000C6473">
        <w:rPr>
          <w:rFonts w:cstheme="minorHAnsi"/>
          <w:color w:val="000000" w:themeColor="text1"/>
        </w:rPr>
        <w:t>d</w:t>
      </w:r>
      <w:r w:rsidRPr="000C6473">
        <w:rPr>
          <w:rFonts w:cstheme="minorHAnsi"/>
          <w:color w:val="000000" w:themeColor="text1"/>
        </w:rPr>
        <w:t xml:space="preserve"> government agencies</w:t>
      </w:r>
      <w:r w:rsidR="006B69BD">
        <w:rPr>
          <w:rFonts w:cstheme="minorHAnsi"/>
          <w:color w:val="000000" w:themeColor="text1"/>
        </w:rPr>
        <w:t>.</w:t>
      </w:r>
      <w:r w:rsidR="00AC5A2E" w:rsidRPr="000C6473">
        <w:rPr>
          <w:rFonts w:cstheme="minorHAnsi"/>
          <w:color w:val="000000" w:themeColor="text1"/>
        </w:rPr>
        <w:t xml:space="preserve"> </w:t>
      </w:r>
      <w:r w:rsidR="00AC5A2E" w:rsidRPr="006B69BD">
        <w:rPr>
          <w:rFonts w:cstheme="minorHAnsi"/>
          <w:b/>
          <w:bCs/>
          <w:color w:val="000000" w:themeColor="text1"/>
        </w:rPr>
        <w:t>The O</w:t>
      </w:r>
      <w:r w:rsidR="006B69BD" w:rsidRPr="006B69BD">
        <w:rPr>
          <w:rFonts w:cstheme="minorHAnsi"/>
          <w:b/>
          <w:bCs/>
          <w:color w:val="000000" w:themeColor="text1"/>
        </w:rPr>
        <w:t>PD</w:t>
      </w:r>
      <w:r w:rsidRPr="006B69BD">
        <w:rPr>
          <w:rFonts w:cstheme="minorHAnsi"/>
          <w:b/>
          <w:bCs/>
          <w:color w:val="000000" w:themeColor="text1"/>
        </w:rPr>
        <w:t xml:space="preserve"> criticize</w:t>
      </w:r>
      <w:r w:rsidR="00AC5A2E" w:rsidRPr="006B69BD">
        <w:rPr>
          <w:rFonts w:cstheme="minorHAnsi"/>
          <w:b/>
          <w:bCs/>
          <w:color w:val="000000" w:themeColor="text1"/>
        </w:rPr>
        <w:t>d</w:t>
      </w:r>
      <w:r w:rsidRPr="006B69BD">
        <w:rPr>
          <w:rFonts w:cstheme="minorHAnsi"/>
          <w:b/>
          <w:bCs/>
          <w:color w:val="000000" w:themeColor="text1"/>
        </w:rPr>
        <w:t xml:space="preserve"> government for not d</w:t>
      </w:r>
      <w:bookmarkStart w:id="4" w:name="_Hlk140511849"/>
      <w:r w:rsidRPr="006B69BD">
        <w:rPr>
          <w:rFonts w:cstheme="minorHAnsi"/>
          <w:b/>
          <w:bCs/>
          <w:color w:val="000000" w:themeColor="text1"/>
        </w:rPr>
        <w:t>o</w:t>
      </w:r>
      <w:bookmarkEnd w:id="4"/>
      <w:r w:rsidRPr="006B69BD">
        <w:rPr>
          <w:rFonts w:cstheme="minorHAnsi"/>
          <w:b/>
          <w:bCs/>
          <w:color w:val="000000" w:themeColor="text1"/>
        </w:rPr>
        <w:t xml:space="preserve">ing their work on the accessibility as the discrimination and </w:t>
      </w:r>
      <w:r w:rsidR="00AC5A2E" w:rsidRPr="006B69BD">
        <w:rPr>
          <w:rFonts w:cstheme="minorHAnsi"/>
          <w:b/>
          <w:bCs/>
          <w:color w:val="000000" w:themeColor="text1"/>
        </w:rPr>
        <w:t>violating</w:t>
      </w:r>
      <w:r w:rsidRPr="006B69BD">
        <w:rPr>
          <w:rFonts w:cstheme="minorHAnsi"/>
          <w:b/>
          <w:bCs/>
          <w:color w:val="000000" w:themeColor="text1"/>
        </w:rPr>
        <w:t xml:space="preserve"> the Rights of Persons with Disabilities</w:t>
      </w:r>
      <w:r w:rsidR="002E3632" w:rsidRPr="006B69BD">
        <w:rPr>
          <w:rFonts w:cstheme="minorHAnsi"/>
          <w:b/>
          <w:bCs/>
          <w:color w:val="000000" w:themeColor="text1"/>
        </w:rPr>
        <w:t xml:space="preserve"> </w:t>
      </w:r>
      <w:r w:rsidR="00AC5A2E" w:rsidRPr="006B69BD">
        <w:rPr>
          <w:rFonts w:cstheme="minorHAnsi"/>
          <w:b/>
          <w:bCs/>
          <w:color w:val="000000" w:themeColor="text1"/>
        </w:rPr>
        <w:t>Act</w:t>
      </w:r>
      <w:r w:rsidR="006B69BD">
        <w:rPr>
          <w:rFonts w:cstheme="minorHAnsi"/>
          <w:color w:val="000000" w:themeColor="text1"/>
        </w:rPr>
        <w:t>.</w:t>
      </w:r>
      <w:r w:rsidRPr="000C6473">
        <w:rPr>
          <w:rFonts w:cstheme="minorHAnsi"/>
          <w:color w:val="000000" w:themeColor="text1"/>
        </w:rPr>
        <w:t xml:space="preserve"> The heads of department discussed to accumulate the cost for next fiscal year 2024</w:t>
      </w:r>
      <w:r w:rsidR="00AC5A2E" w:rsidRPr="000C6473">
        <w:rPr>
          <w:rFonts w:cstheme="minorHAnsi"/>
          <w:color w:val="000000" w:themeColor="text1"/>
        </w:rPr>
        <w:t xml:space="preserve"> to ensure the pub</w:t>
      </w:r>
      <w:r w:rsidR="006B69BD">
        <w:rPr>
          <w:rFonts w:cstheme="minorHAnsi"/>
          <w:color w:val="000000" w:themeColor="text1"/>
        </w:rPr>
        <w:t>l</w:t>
      </w:r>
      <w:r w:rsidR="00AC5A2E" w:rsidRPr="000C6473">
        <w:rPr>
          <w:rFonts w:cstheme="minorHAnsi"/>
          <w:color w:val="000000" w:themeColor="text1"/>
        </w:rPr>
        <w:t xml:space="preserve">ic premises are accessible to accommodate persons with disabilities </w:t>
      </w:r>
    </w:p>
    <w:p w14:paraId="4BA79E85" w14:textId="77777777" w:rsidR="001676CE" w:rsidRPr="000C6473" w:rsidRDefault="001676CE" w:rsidP="00F55C33">
      <w:pPr>
        <w:spacing w:line="360" w:lineRule="auto"/>
        <w:jc w:val="both"/>
        <w:rPr>
          <w:rFonts w:cstheme="minorHAnsi"/>
          <w:color w:val="000000" w:themeColor="text1"/>
        </w:rPr>
      </w:pPr>
    </w:p>
    <w:p w14:paraId="787925FC" w14:textId="77777777" w:rsidR="001676CE" w:rsidRPr="000C6473" w:rsidRDefault="005A4B05" w:rsidP="00F55C33">
      <w:pPr>
        <w:spacing w:line="360" w:lineRule="auto"/>
        <w:jc w:val="both"/>
        <w:rPr>
          <w:rFonts w:cstheme="minorHAnsi"/>
          <w:b/>
          <w:color w:val="000000" w:themeColor="text1"/>
          <w:u w:val="single"/>
        </w:rPr>
      </w:pPr>
      <w:r w:rsidRPr="000C6473">
        <w:rPr>
          <w:rFonts w:cstheme="minorHAnsi"/>
          <w:b/>
          <w:color w:val="000000" w:themeColor="text1"/>
          <w:u w:val="single"/>
        </w:rPr>
        <w:t>Article 11: Risks and Disasters</w:t>
      </w:r>
    </w:p>
    <w:p w14:paraId="5AB3344C" w14:textId="77777777" w:rsidR="005A4B05" w:rsidRPr="000C6473" w:rsidRDefault="00A43563" w:rsidP="00F55C33">
      <w:pPr>
        <w:spacing w:line="360" w:lineRule="auto"/>
        <w:jc w:val="both"/>
        <w:rPr>
          <w:rFonts w:cstheme="minorHAnsi"/>
          <w:color w:val="000000" w:themeColor="text1"/>
        </w:rPr>
      </w:pPr>
      <w:r w:rsidRPr="000C6473">
        <w:rPr>
          <w:rFonts w:cstheme="minorHAnsi"/>
          <w:color w:val="000000" w:themeColor="text1"/>
        </w:rPr>
        <w:t xml:space="preserve">The influx of natural disasters </w:t>
      </w:r>
      <w:r w:rsidR="00E44275" w:rsidRPr="000C6473">
        <w:rPr>
          <w:rFonts w:cstheme="minorHAnsi"/>
          <w:color w:val="000000" w:themeColor="text1"/>
        </w:rPr>
        <w:t xml:space="preserve">continues to increase in its intensity every year </w:t>
      </w:r>
      <w:r w:rsidRPr="000C6473">
        <w:rPr>
          <w:rFonts w:cstheme="minorHAnsi"/>
          <w:color w:val="000000" w:themeColor="text1"/>
        </w:rPr>
        <w:t>with the impact of climate change knocking on our backdoors. Marshall Islands is prone to various types o</w:t>
      </w:r>
      <w:r w:rsidR="00E44275" w:rsidRPr="000C6473">
        <w:rPr>
          <w:rFonts w:cstheme="minorHAnsi"/>
          <w:color w:val="000000" w:themeColor="text1"/>
        </w:rPr>
        <w:t>f natural disasters whereby we</w:t>
      </w:r>
      <w:r w:rsidRPr="000C6473">
        <w:rPr>
          <w:rFonts w:cstheme="minorHAnsi"/>
          <w:color w:val="000000" w:themeColor="text1"/>
        </w:rPr>
        <w:t xml:space="preserve"> experience tropical cyclones, flooding, storms and repeated droughts. </w:t>
      </w:r>
      <w:r w:rsidR="00662EFB" w:rsidRPr="000C6473">
        <w:rPr>
          <w:rFonts w:cstheme="minorHAnsi"/>
          <w:color w:val="000000" w:themeColor="text1"/>
        </w:rPr>
        <w:t xml:space="preserve">It is prior, during </w:t>
      </w:r>
      <w:r w:rsidR="003956DC" w:rsidRPr="000C6473">
        <w:rPr>
          <w:rFonts w:cstheme="minorHAnsi"/>
          <w:color w:val="000000" w:themeColor="text1"/>
        </w:rPr>
        <w:t xml:space="preserve">and after natural disasters that </w:t>
      </w:r>
      <w:r w:rsidR="00662EFB" w:rsidRPr="000C6473">
        <w:rPr>
          <w:rFonts w:cstheme="minorHAnsi"/>
          <w:color w:val="000000" w:themeColor="text1"/>
        </w:rPr>
        <w:t>persons with disabilities</w:t>
      </w:r>
      <w:r w:rsidR="003956DC" w:rsidRPr="000C6473">
        <w:rPr>
          <w:rFonts w:cstheme="minorHAnsi"/>
          <w:color w:val="000000" w:themeColor="text1"/>
        </w:rPr>
        <w:t xml:space="preserve"> are the most vulnerable spelling out that natural disasters place disabled persons at a great risk. </w:t>
      </w:r>
      <w:r w:rsidR="00662EFB" w:rsidRPr="00FF09F5">
        <w:rPr>
          <w:rFonts w:cstheme="minorHAnsi"/>
          <w:b/>
          <w:bCs/>
          <w:color w:val="000000" w:themeColor="text1"/>
        </w:rPr>
        <w:t>Marshall Islands former Disaster Assistance Act 1987 encompasses no provisions for persons with disabilities</w:t>
      </w:r>
      <w:r w:rsidR="00E20085" w:rsidRPr="00FF09F5">
        <w:rPr>
          <w:rFonts w:cstheme="minorHAnsi"/>
          <w:b/>
          <w:bCs/>
          <w:color w:val="000000" w:themeColor="text1"/>
        </w:rPr>
        <w:t xml:space="preserve"> and must be reviewed and further strengthened to be more inclusive of persons with disabilities</w:t>
      </w:r>
      <w:r w:rsidR="00E20085" w:rsidRPr="000C6473">
        <w:rPr>
          <w:rFonts w:cstheme="minorHAnsi"/>
          <w:color w:val="000000" w:themeColor="text1"/>
        </w:rPr>
        <w:t>. T</w:t>
      </w:r>
      <w:r w:rsidR="00662EFB" w:rsidRPr="000C6473">
        <w:rPr>
          <w:rFonts w:cstheme="minorHAnsi"/>
          <w:color w:val="000000" w:themeColor="text1"/>
        </w:rPr>
        <w:t>he Rights of Persons with Disabilities Act, Part III Obligations of Government, Section 23 states that the Government must ensure there is planning and climate change adaptation including disability inclusive training, barrier-free emergency exists, shelters and facilities, disability inclusive disaster responses, support services and food security.</w:t>
      </w:r>
      <w:r w:rsidR="00503267" w:rsidRPr="000C6473">
        <w:rPr>
          <w:rFonts w:cstheme="minorHAnsi"/>
          <w:color w:val="000000" w:themeColor="text1"/>
        </w:rPr>
        <w:t xml:space="preserve"> </w:t>
      </w:r>
    </w:p>
    <w:p w14:paraId="27EA3C46" w14:textId="5197097E" w:rsidR="00587A95" w:rsidRPr="000C6473" w:rsidRDefault="00503267" w:rsidP="00F55C33">
      <w:pPr>
        <w:spacing w:line="360" w:lineRule="auto"/>
        <w:jc w:val="both"/>
        <w:rPr>
          <w:rFonts w:cstheme="minorHAnsi"/>
          <w:color w:val="000000" w:themeColor="text1"/>
        </w:rPr>
      </w:pPr>
      <w:r w:rsidRPr="000C6473">
        <w:rPr>
          <w:rFonts w:cstheme="minorHAnsi"/>
          <w:color w:val="000000" w:themeColor="text1"/>
        </w:rPr>
        <w:t>In reference to Section 5 of the RPDA, it states that in Article II</w:t>
      </w:r>
      <w:r w:rsidR="009979EF" w:rsidRPr="000C6473">
        <w:rPr>
          <w:rFonts w:cstheme="minorHAnsi"/>
          <w:color w:val="000000" w:themeColor="text1"/>
        </w:rPr>
        <w:t xml:space="preserve"> of the Constitution, </w:t>
      </w:r>
      <w:r w:rsidRPr="000C6473">
        <w:rPr>
          <w:rFonts w:cstheme="minorHAnsi"/>
          <w:color w:val="000000" w:themeColor="text1"/>
        </w:rPr>
        <w:t>persons with disabilities be granted protection in situations of risk, including situations of armed conflict, humanitarian emergencies and the natural disasters</w:t>
      </w:r>
      <w:r w:rsidR="00FF09F5">
        <w:rPr>
          <w:rFonts w:cstheme="minorHAnsi"/>
          <w:color w:val="000000" w:themeColor="text1"/>
        </w:rPr>
        <w:t>.</w:t>
      </w:r>
      <w:r w:rsidRPr="000C6473">
        <w:rPr>
          <w:rFonts w:cstheme="minorHAnsi"/>
          <w:color w:val="000000" w:themeColor="text1"/>
        </w:rPr>
        <w:fldChar w:fldCharType="begin"/>
      </w:r>
      <w:r w:rsidRPr="000C6473">
        <w:rPr>
          <w:rFonts w:cstheme="minorHAnsi"/>
          <w:color w:val="000000" w:themeColor="text1"/>
        </w:rPr>
        <w:instrText xml:space="preserve"> NOTEREF _Ref41547475 \f \h </w:instrText>
      </w:r>
      <w:r w:rsidRPr="000C6473">
        <w:rPr>
          <w:rFonts w:cstheme="minorHAnsi"/>
          <w:color w:val="000000" w:themeColor="text1"/>
        </w:rPr>
      </w:r>
      <w:r w:rsidR="000C6473" w:rsidRPr="000C6473">
        <w:rPr>
          <w:rFonts w:cstheme="minorHAnsi"/>
          <w:color w:val="000000" w:themeColor="text1"/>
        </w:rPr>
        <w:instrText xml:space="preserve"> \* MERGEFORMAT </w:instrText>
      </w:r>
      <w:r w:rsidRPr="000C6473">
        <w:rPr>
          <w:rFonts w:cstheme="minorHAnsi"/>
          <w:color w:val="000000" w:themeColor="text1"/>
        </w:rPr>
        <w:fldChar w:fldCharType="separate"/>
      </w:r>
      <w:r w:rsidRPr="000C6473">
        <w:rPr>
          <w:rStyle w:val="FootnoteReference"/>
          <w:rFonts w:cstheme="minorHAnsi"/>
          <w:color w:val="000000" w:themeColor="text1"/>
        </w:rPr>
        <w:t>6</w:t>
      </w:r>
      <w:r w:rsidRPr="000C6473">
        <w:rPr>
          <w:rFonts w:cstheme="minorHAnsi"/>
          <w:color w:val="000000" w:themeColor="text1"/>
        </w:rPr>
        <w:fldChar w:fldCharType="end"/>
      </w:r>
      <w:r w:rsidRPr="000C6473">
        <w:rPr>
          <w:rFonts w:cstheme="minorHAnsi"/>
          <w:color w:val="000000" w:themeColor="text1"/>
        </w:rPr>
        <w:t xml:space="preserve"> This direct linkage from the RPDA </w:t>
      </w:r>
      <w:r w:rsidR="00CC31BD" w:rsidRPr="000C6473">
        <w:rPr>
          <w:rFonts w:cstheme="minorHAnsi"/>
          <w:color w:val="000000" w:themeColor="text1"/>
        </w:rPr>
        <w:t>to the Constitution, demonstrates Governments commitment to ensuring the rights of persons with disabilities are fully recognized.</w:t>
      </w:r>
    </w:p>
    <w:p w14:paraId="719FCC06" w14:textId="2A5411EC" w:rsidR="00EA0A48" w:rsidRDefault="00DD7428" w:rsidP="00F55C33">
      <w:pPr>
        <w:spacing w:line="360" w:lineRule="auto"/>
        <w:jc w:val="both"/>
        <w:rPr>
          <w:rFonts w:cstheme="minorHAnsi"/>
          <w:color w:val="000000" w:themeColor="text1"/>
        </w:rPr>
      </w:pPr>
      <w:r w:rsidRPr="000C6473">
        <w:rPr>
          <w:rFonts w:cstheme="minorHAnsi"/>
          <w:color w:val="000000" w:themeColor="text1"/>
        </w:rPr>
        <w:lastRenderedPageBreak/>
        <w:t xml:space="preserve">DPO have been participated and contributed to the National Drought Contingency Plan, National Adaptation Plan and National Disaster Preparedness Plan. DPOs are aware on the negative impact of the climate change, however, they eagers for solutions.  </w:t>
      </w:r>
    </w:p>
    <w:p w14:paraId="1DE97DE4" w14:textId="77777777" w:rsidR="00FF09F5" w:rsidRPr="000C6473" w:rsidRDefault="00FF09F5" w:rsidP="00F55C33">
      <w:pPr>
        <w:spacing w:line="360" w:lineRule="auto"/>
        <w:jc w:val="both"/>
        <w:rPr>
          <w:rFonts w:cstheme="minorHAnsi"/>
          <w:color w:val="000000" w:themeColor="text1"/>
        </w:rPr>
      </w:pPr>
    </w:p>
    <w:p w14:paraId="1A62E370" w14:textId="77777777" w:rsidR="00EA0A48" w:rsidRPr="000C6473" w:rsidRDefault="00EA3CE3" w:rsidP="00F55C33">
      <w:pPr>
        <w:spacing w:line="360" w:lineRule="auto"/>
        <w:jc w:val="both"/>
        <w:rPr>
          <w:rFonts w:cstheme="minorHAnsi"/>
          <w:b/>
          <w:color w:val="000000" w:themeColor="text1"/>
          <w:u w:val="single"/>
        </w:rPr>
      </w:pPr>
      <w:r w:rsidRPr="000C6473">
        <w:rPr>
          <w:rFonts w:cstheme="minorHAnsi"/>
          <w:b/>
          <w:color w:val="000000" w:themeColor="text1"/>
          <w:u w:val="single"/>
        </w:rPr>
        <w:t>Article 13: Access to Justice</w:t>
      </w:r>
    </w:p>
    <w:p w14:paraId="5EBC10D5" w14:textId="0BD10B43" w:rsidR="00503267" w:rsidRPr="000C6473" w:rsidRDefault="003B682A" w:rsidP="00F55C33">
      <w:pPr>
        <w:spacing w:line="360" w:lineRule="auto"/>
        <w:jc w:val="both"/>
        <w:rPr>
          <w:rFonts w:cstheme="minorHAnsi"/>
          <w:color w:val="000000" w:themeColor="text1"/>
        </w:rPr>
      </w:pPr>
      <w:r w:rsidRPr="000C6473">
        <w:rPr>
          <w:rFonts w:cstheme="minorHAnsi"/>
          <w:color w:val="000000" w:themeColor="text1"/>
        </w:rPr>
        <w:t>According to the Rights of Persons with Disabilities Act, Section 8 states that persons with disabilities are entitled to access to justice on an equal basis with others</w:t>
      </w:r>
      <w:r w:rsidR="003D4109" w:rsidRPr="000C6473">
        <w:rPr>
          <w:rFonts w:cstheme="minorHAnsi"/>
          <w:color w:val="000000" w:themeColor="text1"/>
        </w:rPr>
        <w:t xml:space="preserve"> w</w:t>
      </w:r>
      <w:r w:rsidRPr="000C6473">
        <w:rPr>
          <w:rFonts w:cstheme="minorHAnsi"/>
          <w:color w:val="000000" w:themeColor="text1"/>
        </w:rPr>
        <w:t>hereby granting them the right to free legal services, participation in legal proceedings whether as witnesses or juror and the Court is to create procedural accommodation for persons with disabilities whenever they attend court</w:t>
      </w:r>
      <w:r w:rsidR="00FF09F5">
        <w:rPr>
          <w:rFonts w:cstheme="minorHAnsi"/>
          <w:color w:val="000000" w:themeColor="text1"/>
        </w:rPr>
        <w:t>.</w:t>
      </w:r>
      <w:r w:rsidRPr="000C6473">
        <w:rPr>
          <w:rFonts w:cstheme="minorHAnsi"/>
          <w:color w:val="000000" w:themeColor="text1"/>
        </w:rPr>
        <w:fldChar w:fldCharType="begin"/>
      </w:r>
      <w:r w:rsidRPr="000C6473">
        <w:rPr>
          <w:rFonts w:cstheme="minorHAnsi"/>
          <w:color w:val="000000" w:themeColor="text1"/>
        </w:rPr>
        <w:instrText xml:space="preserve"> NOTEREF _Ref41547475 \f \h </w:instrText>
      </w:r>
      <w:r w:rsidRPr="000C6473">
        <w:rPr>
          <w:rFonts w:cstheme="minorHAnsi"/>
          <w:color w:val="000000" w:themeColor="text1"/>
        </w:rPr>
      </w:r>
      <w:r w:rsidR="000C6473" w:rsidRPr="000C6473">
        <w:rPr>
          <w:rFonts w:cstheme="minorHAnsi"/>
          <w:color w:val="000000" w:themeColor="text1"/>
        </w:rPr>
        <w:instrText xml:space="preserve"> \* MERGEFORMAT </w:instrText>
      </w:r>
      <w:r w:rsidRPr="000C6473">
        <w:rPr>
          <w:rFonts w:cstheme="minorHAnsi"/>
          <w:color w:val="000000" w:themeColor="text1"/>
        </w:rPr>
        <w:fldChar w:fldCharType="separate"/>
      </w:r>
      <w:r w:rsidRPr="000C6473">
        <w:rPr>
          <w:rStyle w:val="FootnoteReference"/>
          <w:rFonts w:cstheme="minorHAnsi"/>
          <w:color w:val="000000" w:themeColor="text1"/>
        </w:rPr>
        <w:t>6</w:t>
      </w:r>
      <w:r w:rsidRPr="000C6473">
        <w:rPr>
          <w:rFonts w:cstheme="minorHAnsi"/>
          <w:color w:val="000000" w:themeColor="text1"/>
        </w:rPr>
        <w:fldChar w:fldCharType="end"/>
      </w:r>
      <w:r w:rsidR="0007405E" w:rsidRPr="000C6473">
        <w:rPr>
          <w:rFonts w:cstheme="minorHAnsi"/>
          <w:color w:val="000000" w:themeColor="text1"/>
        </w:rPr>
        <w:t xml:space="preserve">  </w:t>
      </w:r>
      <w:r w:rsidR="00826454" w:rsidRPr="000C6473">
        <w:rPr>
          <w:rFonts w:cstheme="minorHAnsi"/>
          <w:color w:val="000000" w:themeColor="text1"/>
        </w:rPr>
        <w:t>Noting that there are often various barriers that hinder persons with disabilities from attending court hearings or accessing the justice system, these specif</w:t>
      </w:r>
      <w:r w:rsidR="00CB0FE0" w:rsidRPr="000C6473">
        <w:rPr>
          <w:rFonts w:cstheme="minorHAnsi"/>
          <w:color w:val="000000" w:themeColor="text1"/>
        </w:rPr>
        <w:t xml:space="preserve">ications within the RPDA </w:t>
      </w:r>
      <w:r w:rsidR="00C73DD9" w:rsidRPr="000C6473">
        <w:rPr>
          <w:rFonts w:cstheme="minorHAnsi"/>
          <w:color w:val="000000" w:themeColor="text1"/>
        </w:rPr>
        <w:t>gi</w:t>
      </w:r>
      <w:r w:rsidR="00826454" w:rsidRPr="000C6473">
        <w:rPr>
          <w:rFonts w:cstheme="minorHAnsi"/>
          <w:color w:val="000000" w:themeColor="text1"/>
        </w:rPr>
        <w:t>ves persons with disabilities the entitlemen</w:t>
      </w:r>
      <w:r w:rsidR="00F82DB7" w:rsidRPr="000C6473">
        <w:rPr>
          <w:rFonts w:cstheme="minorHAnsi"/>
          <w:color w:val="000000" w:themeColor="text1"/>
        </w:rPr>
        <w:t xml:space="preserve">t to be treated equally with </w:t>
      </w:r>
      <w:r w:rsidR="00826454" w:rsidRPr="000C6473">
        <w:rPr>
          <w:rFonts w:cstheme="minorHAnsi"/>
          <w:color w:val="000000" w:themeColor="text1"/>
        </w:rPr>
        <w:t>others, the freedom to participate as a witness or juror and the provisi</w:t>
      </w:r>
      <w:r w:rsidR="00F82DB7" w:rsidRPr="000C6473">
        <w:rPr>
          <w:rFonts w:cstheme="minorHAnsi"/>
          <w:color w:val="000000" w:themeColor="text1"/>
        </w:rPr>
        <w:t>on of procedural accommodation to best suit a person with disabilities needs.</w:t>
      </w:r>
    </w:p>
    <w:p w14:paraId="6FDEB0B7" w14:textId="77777777" w:rsidR="00826454" w:rsidRPr="000C6473" w:rsidRDefault="00FC5455" w:rsidP="00F55C33">
      <w:pPr>
        <w:spacing w:line="360" w:lineRule="auto"/>
        <w:jc w:val="both"/>
        <w:rPr>
          <w:rFonts w:cstheme="minorHAnsi"/>
          <w:color w:val="000000" w:themeColor="text1"/>
        </w:rPr>
      </w:pPr>
      <w:r w:rsidRPr="000C6473">
        <w:rPr>
          <w:rFonts w:cstheme="minorHAnsi"/>
          <w:color w:val="000000" w:themeColor="text1"/>
        </w:rPr>
        <w:t xml:space="preserve">The All Atoll </w:t>
      </w:r>
      <w:r w:rsidRPr="00FF09F5">
        <w:rPr>
          <w:rFonts w:cstheme="minorHAnsi"/>
          <w:b/>
          <w:bCs/>
          <w:color w:val="000000" w:themeColor="text1"/>
        </w:rPr>
        <w:t>Access to Justice Act 2006, however, does not entail any provision</w:t>
      </w:r>
      <w:r w:rsidR="00564E4E" w:rsidRPr="00FF09F5">
        <w:rPr>
          <w:rFonts w:cstheme="minorHAnsi"/>
          <w:b/>
          <w:bCs/>
          <w:color w:val="000000" w:themeColor="text1"/>
        </w:rPr>
        <w:t>s for persons with disabilities</w:t>
      </w:r>
      <w:r w:rsidR="00564E4E" w:rsidRPr="000C6473">
        <w:rPr>
          <w:rFonts w:cstheme="minorHAnsi"/>
          <w:color w:val="000000" w:themeColor="text1"/>
        </w:rPr>
        <w:t xml:space="preserve"> and must be strengthened to ensure persons with disabilities have the same ri</w:t>
      </w:r>
      <w:r w:rsidR="00CB0FE0" w:rsidRPr="000C6473">
        <w:rPr>
          <w:rFonts w:cstheme="minorHAnsi"/>
          <w:color w:val="000000" w:themeColor="text1"/>
        </w:rPr>
        <w:t xml:space="preserve">ghts as stated within the RPDA. </w:t>
      </w:r>
    </w:p>
    <w:p w14:paraId="07A7F5B6" w14:textId="1A36B759" w:rsidR="00DD7428" w:rsidRPr="000C6473" w:rsidRDefault="00DD7428" w:rsidP="00F55C33">
      <w:pPr>
        <w:spacing w:line="360" w:lineRule="auto"/>
        <w:jc w:val="both"/>
        <w:rPr>
          <w:rFonts w:cstheme="minorHAnsi"/>
          <w:color w:val="000000" w:themeColor="text1"/>
        </w:rPr>
      </w:pPr>
      <w:r w:rsidRPr="000C6473">
        <w:rPr>
          <w:rFonts w:cstheme="minorHAnsi"/>
          <w:color w:val="000000" w:themeColor="text1"/>
        </w:rPr>
        <w:t>The Court House accommodated ground floor to services the persons with disabilities including accessible park</w:t>
      </w:r>
      <w:r w:rsidR="00480470" w:rsidRPr="000C6473">
        <w:rPr>
          <w:rFonts w:cstheme="minorHAnsi"/>
          <w:color w:val="000000" w:themeColor="text1"/>
        </w:rPr>
        <w:t>ing</w:t>
      </w:r>
      <w:r w:rsidRPr="000C6473">
        <w:rPr>
          <w:rFonts w:cstheme="minorHAnsi"/>
          <w:color w:val="000000" w:themeColor="text1"/>
        </w:rPr>
        <w:t xml:space="preserve"> space and ramp. The are persons with mobility disabilities </w:t>
      </w:r>
      <w:r w:rsidR="00480470" w:rsidRPr="000C6473">
        <w:rPr>
          <w:rFonts w:cstheme="minorHAnsi"/>
          <w:color w:val="000000" w:themeColor="text1"/>
        </w:rPr>
        <w:t xml:space="preserve">have been </w:t>
      </w:r>
      <w:r w:rsidRPr="000C6473">
        <w:rPr>
          <w:rFonts w:cstheme="minorHAnsi"/>
          <w:color w:val="000000" w:themeColor="text1"/>
        </w:rPr>
        <w:t>plaintiff, dependent and witness on land depute</w:t>
      </w:r>
      <w:r w:rsidR="00480470" w:rsidRPr="000C6473">
        <w:rPr>
          <w:rFonts w:cstheme="minorHAnsi"/>
          <w:color w:val="000000" w:themeColor="text1"/>
        </w:rPr>
        <w:t xml:space="preserve"> cases</w:t>
      </w:r>
      <w:r w:rsidRPr="000C6473">
        <w:rPr>
          <w:rFonts w:cstheme="minorHAnsi"/>
          <w:color w:val="000000" w:themeColor="text1"/>
        </w:rPr>
        <w:t xml:space="preserve">, </w:t>
      </w:r>
      <w:r w:rsidRPr="00155AB1">
        <w:rPr>
          <w:rFonts w:cstheme="minorHAnsi"/>
          <w:b/>
          <w:bCs/>
          <w:color w:val="000000" w:themeColor="text1"/>
        </w:rPr>
        <w:t>but no</w:t>
      </w:r>
      <w:r w:rsidR="00360AFF" w:rsidRPr="00155AB1">
        <w:rPr>
          <w:rFonts w:cstheme="minorHAnsi"/>
          <w:b/>
          <w:bCs/>
          <w:color w:val="000000" w:themeColor="text1"/>
        </w:rPr>
        <w:t xml:space="preserve"> case report on the</w:t>
      </w:r>
      <w:r w:rsidR="00155AB1">
        <w:rPr>
          <w:rFonts w:cstheme="minorHAnsi"/>
          <w:b/>
          <w:bCs/>
          <w:color w:val="000000" w:themeColor="text1"/>
        </w:rPr>
        <w:t xml:space="preserve"> persons with</w:t>
      </w:r>
      <w:r w:rsidRPr="00155AB1">
        <w:rPr>
          <w:rFonts w:cstheme="minorHAnsi"/>
          <w:b/>
          <w:bCs/>
          <w:color w:val="000000" w:themeColor="text1"/>
        </w:rPr>
        <w:t xml:space="preserve"> intellectual and psychosocial</w:t>
      </w:r>
      <w:r w:rsidR="00155AB1">
        <w:rPr>
          <w:rFonts w:cstheme="minorHAnsi"/>
          <w:b/>
          <w:bCs/>
          <w:color w:val="000000" w:themeColor="text1"/>
        </w:rPr>
        <w:t xml:space="preserve"> disabilities</w:t>
      </w:r>
      <w:r w:rsidR="00155AB1" w:rsidRPr="00155AB1">
        <w:rPr>
          <w:rFonts w:cstheme="minorHAnsi"/>
          <w:color w:val="000000" w:themeColor="text1"/>
        </w:rPr>
        <w:t>.</w:t>
      </w:r>
    </w:p>
    <w:p w14:paraId="037BDBCB" w14:textId="77777777" w:rsidR="00CB0FE0" w:rsidRPr="000C6473" w:rsidRDefault="00CB0FE0" w:rsidP="00F55C33">
      <w:pPr>
        <w:spacing w:line="360" w:lineRule="auto"/>
        <w:jc w:val="both"/>
        <w:rPr>
          <w:rFonts w:cstheme="minorHAnsi"/>
          <w:color w:val="000000" w:themeColor="text1"/>
        </w:rPr>
      </w:pPr>
    </w:p>
    <w:p w14:paraId="41ABBFFB" w14:textId="77777777" w:rsidR="00CC0B8F" w:rsidRPr="000C6473" w:rsidRDefault="00CC0B8F" w:rsidP="00F55C33">
      <w:pPr>
        <w:spacing w:line="360" w:lineRule="auto"/>
        <w:jc w:val="both"/>
        <w:rPr>
          <w:rFonts w:cstheme="minorHAnsi"/>
          <w:b/>
          <w:color w:val="000000" w:themeColor="text1"/>
          <w:u w:val="single"/>
        </w:rPr>
      </w:pPr>
      <w:r w:rsidRPr="000C6473">
        <w:rPr>
          <w:rFonts w:cstheme="minorHAnsi"/>
          <w:b/>
          <w:color w:val="000000" w:themeColor="text1"/>
          <w:u w:val="single"/>
        </w:rPr>
        <w:t>Article 16: No Violence and Abuse</w:t>
      </w:r>
    </w:p>
    <w:p w14:paraId="74F0D3BA" w14:textId="17329EBB" w:rsidR="00CC0B8F" w:rsidRPr="000C6473" w:rsidRDefault="00B358AF" w:rsidP="00F55C33">
      <w:pPr>
        <w:spacing w:line="360" w:lineRule="auto"/>
        <w:jc w:val="both"/>
        <w:rPr>
          <w:rFonts w:cstheme="minorHAnsi"/>
          <w:color w:val="000000" w:themeColor="text1"/>
        </w:rPr>
      </w:pPr>
      <w:r w:rsidRPr="000C6473">
        <w:rPr>
          <w:rFonts w:cstheme="minorHAnsi"/>
          <w:color w:val="000000" w:themeColor="text1"/>
        </w:rPr>
        <w:t>Persons with disabilities within the Marshall Islands are protected under Section 10 on Freedom from exp</w:t>
      </w:r>
      <w:r w:rsidR="0097740E" w:rsidRPr="000C6473">
        <w:rPr>
          <w:rFonts w:cstheme="minorHAnsi"/>
          <w:color w:val="000000" w:themeColor="text1"/>
        </w:rPr>
        <w:t>loitation, violence and abuse in</w:t>
      </w:r>
      <w:r w:rsidRPr="000C6473">
        <w:rPr>
          <w:rFonts w:cstheme="minorHAnsi"/>
          <w:color w:val="000000" w:themeColor="text1"/>
        </w:rPr>
        <w:t xml:space="preserve"> the RPDA. Persons with disabilities, women and childre</w:t>
      </w:r>
      <w:r w:rsidR="004A6FC3" w:rsidRPr="000C6473">
        <w:rPr>
          <w:rFonts w:cstheme="minorHAnsi"/>
          <w:color w:val="000000" w:themeColor="text1"/>
        </w:rPr>
        <w:t>n with disabilities are to be guaranteed protection from all forms of exploitation, violence and abuse in whatever environment whether it be within the home or outside</w:t>
      </w:r>
      <w:r w:rsidR="00EB540D">
        <w:rPr>
          <w:rFonts w:cstheme="minorHAnsi"/>
          <w:color w:val="000000" w:themeColor="text1"/>
        </w:rPr>
        <w:t>.</w:t>
      </w:r>
      <w:r w:rsidR="004A6FC3" w:rsidRPr="000C6473">
        <w:rPr>
          <w:rFonts w:cstheme="minorHAnsi"/>
          <w:color w:val="000000" w:themeColor="text1"/>
        </w:rPr>
        <w:fldChar w:fldCharType="begin"/>
      </w:r>
      <w:r w:rsidR="004A6FC3" w:rsidRPr="000C6473">
        <w:rPr>
          <w:rFonts w:cstheme="minorHAnsi"/>
          <w:color w:val="000000" w:themeColor="text1"/>
        </w:rPr>
        <w:instrText xml:space="preserve"> NOTEREF _Ref41547475 \f \h </w:instrText>
      </w:r>
      <w:r w:rsidR="004A6FC3" w:rsidRPr="000C6473">
        <w:rPr>
          <w:rFonts w:cstheme="minorHAnsi"/>
          <w:color w:val="000000" w:themeColor="text1"/>
        </w:rPr>
      </w:r>
      <w:r w:rsidR="000C6473" w:rsidRPr="000C6473">
        <w:rPr>
          <w:rFonts w:cstheme="minorHAnsi"/>
          <w:color w:val="000000" w:themeColor="text1"/>
        </w:rPr>
        <w:instrText xml:space="preserve"> \* MERGEFORMAT </w:instrText>
      </w:r>
      <w:r w:rsidR="004A6FC3" w:rsidRPr="000C6473">
        <w:rPr>
          <w:rFonts w:cstheme="minorHAnsi"/>
          <w:color w:val="000000" w:themeColor="text1"/>
        </w:rPr>
        <w:fldChar w:fldCharType="separate"/>
      </w:r>
      <w:r w:rsidR="004A6FC3" w:rsidRPr="000C6473">
        <w:rPr>
          <w:rStyle w:val="FootnoteReference"/>
          <w:rFonts w:cstheme="minorHAnsi"/>
          <w:color w:val="000000" w:themeColor="text1"/>
        </w:rPr>
        <w:t>6</w:t>
      </w:r>
      <w:r w:rsidR="004A6FC3" w:rsidRPr="000C6473">
        <w:rPr>
          <w:rFonts w:cstheme="minorHAnsi"/>
          <w:color w:val="000000" w:themeColor="text1"/>
        </w:rPr>
        <w:fldChar w:fldCharType="end"/>
      </w:r>
      <w:r w:rsidR="00E07E34" w:rsidRPr="000C6473">
        <w:rPr>
          <w:rFonts w:cstheme="minorHAnsi"/>
          <w:color w:val="000000" w:themeColor="text1"/>
        </w:rPr>
        <w:t xml:space="preserve"> This highlights Government’s commitments to ensuring safety of persons with disabilities including women and children with disabilities. </w:t>
      </w:r>
    </w:p>
    <w:p w14:paraId="55F774B7" w14:textId="666CC123" w:rsidR="00E07E34" w:rsidRPr="000C6473" w:rsidRDefault="00E07E34" w:rsidP="00F55C33">
      <w:pPr>
        <w:spacing w:line="360" w:lineRule="auto"/>
        <w:jc w:val="both"/>
        <w:rPr>
          <w:rFonts w:cstheme="minorHAnsi"/>
          <w:color w:val="000000" w:themeColor="text1"/>
        </w:rPr>
      </w:pPr>
      <w:r w:rsidRPr="000C6473">
        <w:rPr>
          <w:rFonts w:cstheme="minorHAnsi"/>
          <w:color w:val="000000" w:themeColor="text1"/>
        </w:rPr>
        <w:t>The Domestic Violence Prevention and Protection Act of 2011</w:t>
      </w:r>
      <w:r w:rsidR="00EC3747" w:rsidRPr="000C6473">
        <w:rPr>
          <w:rFonts w:cstheme="minorHAnsi"/>
          <w:color w:val="000000" w:themeColor="text1"/>
        </w:rPr>
        <w:t xml:space="preserve"> exists to prevent </w:t>
      </w:r>
      <w:r w:rsidR="001B4EE7" w:rsidRPr="000C6473">
        <w:rPr>
          <w:rFonts w:cstheme="minorHAnsi"/>
          <w:color w:val="000000" w:themeColor="text1"/>
        </w:rPr>
        <w:t xml:space="preserve">generally all citizens of Marshall Islands from domestic violence, survivors of domestic violence and ensure proper </w:t>
      </w:r>
      <w:r w:rsidR="001B4EE7" w:rsidRPr="000C6473">
        <w:rPr>
          <w:rFonts w:cstheme="minorHAnsi"/>
          <w:color w:val="000000" w:themeColor="text1"/>
        </w:rPr>
        <w:lastRenderedPageBreak/>
        <w:t xml:space="preserve">investigation as well as perpetrators are </w:t>
      </w:r>
      <w:r w:rsidR="00EC3747" w:rsidRPr="000C6473">
        <w:rPr>
          <w:rFonts w:cstheme="minorHAnsi"/>
          <w:color w:val="000000" w:themeColor="text1"/>
        </w:rPr>
        <w:t>taken to task</w:t>
      </w:r>
      <w:bookmarkStart w:id="5" w:name="_Ref42498353"/>
      <w:r w:rsidR="003004BE" w:rsidRPr="000C6473">
        <w:rPr>
          <w:rStyle w:val="FootnoteReference"/>
          <w:rFonts w:cstheme="minorHAnsi"/>
          <w:color w:val="000000" w:themeColor="text1"/>
        </w:rPr>
        <w:footnoteReference w:id="9"/>
      </w:r>
      <w:bookmarkEnd w:id="5"/>
      <w:r w:rsidR="00EC3747" w:rsidRPr="000C6473">
        <w:rPr>
          <w:rFonts w:cstheme="minorHAnsi"/>
          <w:color w:val="000000" w:themeColor="text1"/>
        </w:rPr>
        <w:t xml:space="preserve">. </w:t>
      </w:r>
      <w:r w:rsidR="00F754A4" w:rsidRPr="000C6473">
        <w:rPr>
          <w:rFonts w:cstheme="minorHAnsi"/>
          <w:color w:val="000000" w:themeColor="text1"/>
        </w:rPr>
        <w:t xml:space="preserve"> It highlights the following as domestic violence offenses as, “any person who assaults a family member; psychologically abuses or intimidates a family member, sexually assaults a family members, economically abuses a family member; continuously and unlawfully restrains the freedom of movement of a family member; stalks a family member; unlawfully behaves in an indecent manner to a family member; unlawfully damages or causes damage to a family member’s property, commits an act of domestic violence”</w:t>
      </w:r>
      <w:r w:rsidR="00F754A4" w:rsidRPr="000C6473">
        <w:rPr>
          <w:rFonts w:cstheme="minorHAnsi"/>
          <w:color w:val="000000" w:themeColor="text1"/>
        </w:rPr>
        <w:fldChar w:fldCharType="begin"/>
      </w:r>
      <w:r w:rsidR="00F754A4" w:rsidRPr="000C6473">
        <w:rPr>
          <w:rFonts w:cstheme="minorHAnsi"/>
          <w:color w:val="000000" w:themeColor="text1"/>
        </w:rPr>
        <w:instrText xml:space="preserve"> NOTEREF _Ref42498353 \f \h </w:instrText>
      </w:r>
      <w:r w:rsidR="00F754A4" w:rsidRPr="000C6473">
        <w:rPr>
          <w:rFonts w:cstheme="minorHAnsi"/>
          <w:color w:val="000000" w:themeColor="text1"/>
        </w:rPr>
      </w:r>
      <w:r w:rsidR="000C6473" w:rsidRPr="000C6473">
        <w:rPr>
          <w:rFonts w:cstheme="minorHAnsi"/>
          <w:color w:val="000000" w:themeColor="text1"/>
        </w:rPr>
        <w:instrText xml:space="preserve"> \* MERGEFORMAT </w:instrText>
      </w:r>
      <w:r w:rsidR="00F754A4" w:rsidRPr="000C6473">
        <w:rPr>
          <w:rFonts w:cstheme="minorHAnsi"/>
          <w:color w:val="000000" w:themeColor="text1"/>
        </w:rPr>
        <w:fldChar w:fldCharType="separate"/>
      </w:r>
      <w:r w:rsidR="00F754A4" w:rsidRPr="000C6473">
        <w:rPr>
          <w:rStyle w:val="FootnoteReference"/>
          <w:rFonts w:cstheme="minorHAnsi"/>
          <w:color w:val="000000" w:themeColor="text1"/>
        </w:rPr>
        <w:t>7</w:t>
      </w:r>
      <w:r w:rsidR="00F754A4" w:rsidRPr="000C6473">
        <w:rPr>
          <w:rFonts w:cstheme="minorHAnsi"/>
          <w:color w:val="000000" w:themeColor="text1"/>
        </w:rPr>
        <w:fldChar w:fldCharType="end"/>
      </w:r>
      <w:r w:rsidR="00F754A4" w:rsidRPr="000C6473">
        <w:rPr>
          <w:rFonts w:cstheme="minorHAnsi"/>
          <w:color w:val="000000" w:themeColor="text1"/>
        </w:rPr>
        <w:t xml:space="preserve">. Section 905 also stipulates domestic violence </w:t>
      </w:r>
      <w:r w:rsidR="001C7D3B" w:rsidRPr="000C6473">
        <w:rPr>
          <w:rFonts w:cstheme="minorHAnsi"/>
          <w:color w:val="000000" w:themeColor="text1"/>
        </w:rPr>
        <w:t>penalties</w:t>
      </w:r>
      <w:r w:rsidR="00F754A4" w:rsidRPr="000C6473">
        <w:rPr>
          <w:rFonts w:cstheme="minorHAnsi"/>
          <w:color w:val="000000" w:themeColor="text1"/>
        </w:rPr>
        <w:t xml:space="preserve"> which are liable to imprisonment or paying a fine.</w:t>
      </w:r>
      <w:r w:rsidR="002746FB" w:rsidRPr="000C6473">
        <w:rPr>
          <w:rFonts w:cstheme="minorHAnsi"/>
          <w:color w:val="000000" w:themeColor="text1"/>
        </w:rPr>
        <w:t xml:space="preserve"> In Section 924, the Act stipulates its “No-Drop Policy” stating that a police officer must immediately investigate and administer charges if an act of domestic violence has been committed. Additionally, the Prosecutor will be able to proceed with the case in the court</w:t>
      </w:r>
      <w:r w:rsidR="00A8464F" w:rsidRPr="000C6473">
        <w:rPr>
          <w:rFonts w:cstheme="minorHAnsi"/>
          <w:color w:val="000000" w:themeColor="text1"/>
        </w:rPr>
        <w:t xml:space="preserve"> if an act of domestic violence was committed and ensure sufficient evidence is available to procced with the case.</w:t>
      </w:r>
      <w:r w:rsidR="005F333D" w:rsidRPr="000C6473">
        <w:rPr>
          <w:rFonts w:cstheme="minorHAnsi"/>
          <w:color w:val="000000" w:themeColor="text1"/>
        </w:rPr>
        <w:t xml:space="preserve"> The DVPPA, however, does not make direct reference to persons with disabilities.</w:t>
      </w:r>
    </w:p>
    <w:p w14:paraId="2E974C8D" w14:textId="63CB0BE6" w:rsidR="00151177" w:rsidRPr="000C6473" w:rsidRDefault="00151177" w:rsidP="00F55C33">
      <w:pPr>
        <w:spacing w:line="360" w:lineRule="auto"/>
        <w:jc w:val="both"/>
        <w:rPr>
          <w:rFonts w:cstheme="minorHAnsi"/>
          <w:color w:val="000000" w:themeColor="text1"/>
        </w:rPr>
      </w:pPr>
      <w:r w:rsidRPr="000C6473">
        <w:rPr>
          <w:rFonts w:cstheme="minorHAnsi"/>
          <w:color w:val="000000" w:themeColor="text1"/>
        </w:rPr>
        <w:t xml:space="preserve">Every year on November 25 to December 10, the ODP involved in the 16 Day Activism Campaign with other Non-Government Organization and Government to Stop Violence. The are enormous community outreaches on the prevention of gender-based violence, talk on the radio and conduct focus group. </w:t>
      </w:r>
    </w:p>
    <w:p w14:paraId="2F239C6D" w14:textId="77777777" w:rsidR="001B6A6D" w:rsidRPr="000C6473" w:rsidRDefault="001B6A6D" w:rsidP="00F55C33">
      <w:pPr>
        <w:spacing w:line="360" w:lineRule="auto"/>
        <w:jc w:val="both"/>
        <w:rPr>
          <w:rFonts w:cstheme="minorHAnsi"/>
          <w:color w:val="000000" w:themeColor="text1"/>
        </w:rPr>
      </w:pPr>
    </w:p>
    <w:p w14:paraId="0434E063" w14:textId="77777777" w:rsidR="001B6A6D" w:rsidRPr="000C6473" w:rsidRDefault="001B6A6D" w:rsidP="00F55C33">
      <w:pPr>
        <w:spacing w:line="360" w:lineRule="auto"/>
        <w:jc w:val="both"/>
        <w:rPr>
          <w:rFonts w:cstheme="minorHAnsi"/>
          <w:b/>
          <w:color w:val="000000" w:themeColor="text1"/>
          <w:u w:val="single"/>
        </w:rPr>
      </w:pPr>
      <w:r w:rsidRPr="000C6473">
        <w:rPr>
          <w:rFonts w:cstheme="minorHAnsi"/>
          <w:b/>
          <w:color w:val="000000" w:themeColor="text1"/>
          <w:u w:val="single"/>
        </w:rPr>
        <w:t xml:space="preserve">Article 19: Living Independently </w:t>
      </w:r>
    </w:p>
    <w:p w14:paraId="7B90E0D2" w14:textId="6446D63D" w:rsidR="006E5538" w:rsidRPr="000C6473" w:rsidRDefault="006E5538" w:rsidP="00F55C33">
      <w:pPr>
        <w:spacing w:line="360" w:lineRule="auto"/>
        <w:jc w:val="both"/>
        <w:rPr>
          <w:rFonts w:cstheme="minorHAnsi"/>
          <w:color w:val="000000" w:themeColor="text1"/>
        </w:rPr>
      </w:pPr>
      <w:r w:rsidRPr="000C6473">
        <w:rPr>
          <w:rFonts w:cstheme="minorHAnsi"/>
          <w:color w:val="000000" w:themeColor="text1"/>
        </w:rPr>
        <w:t xml:space="preserve">According to the RPDA, Section 6 on Accessibility states that persons with disabilities have the right to live independently and participate fully in all aspects of life. Section 12 on Living independently and being included in the community amplifies this further by stating that persons with disabilities are to be treated on </w:t>
      </w:r>
      <w:r w:rsidR="00575E16" w:rsidRPr="000C6473">
        <w:rPr>
          <w:rFonts w:cstheme="minorHAnsi"/>
          <w:color w:val="000000" w:themeColor="text1"/>
        </w:rPr>
        <w:t xml:space="preserve">an equal basis with </w:t>
      </w:r>
      <w:r w:rsidRPr="000C6473">
        <w:rPr>
          <w:rFonts w:cstheme="minorHAnsi"/>
          <w:color w:val="000000" w:themeColor="text1"/>
        </w:rPr>
        <w:t>others, giving them the right to live independently and to be included within their communitie</w:t>
      </w:r>
      <w:r w:rsidR="00EB540D">
        <w:rPr>
          <w:rFonts w:cstheme="minorHAnsi"/>
          <w:color w:val="000000" w:themeColor="text1"/>
        </w:rPr>
        <w:t>s.</w:t>
      </w:r>
      <w:r w:rsidR="00EB540D" w:rsidRPr="000C6473">
        <w:rPr>
          <w:rFonts w:cstheme="minorHAnsi"/>
          <w:color w:val="000000" w:themeColor="text1"/>
        </w:rPr>
        <w:t xml:space="preserve"> </w:t>
      </w:r>
      <w:r w:rsidRPr="000C6473">
        <w:rPr>
          <w:rFonts w:cstheme="minorHAnsi"/>
          <w:color w:val="000000" w:themeColor="text1"/>
        </w:rPr>
        <w:fldChar w:fldCharType="begin"/>
      </w:r>
      <w:r w:rsidRPr="000C6473">
        <w:rPr>
          <w:rFonts w:cstheme="minorHAnsi"/>
          <w:color w:val="000000" w:themeColor="text1"/>
        </w:rPr>
        <w:instrText xml:space="preserve"> NOTEREF _Ref41547475 \f \h </w:instrText>
      </w:r>
      <w:r w:rsidRPr="000C6473">
        <w:rPr>
          <w:rFonts w:cstheme="minorHAnsi"/>
          <w:color w:val="000000" w:themeColor="text1"/>
        </w:rPr>
      </w:r>
      <w:r w:rsidR="000C6473" w:rsidRPr="000C6473">
        <w:rPr>
          <w:rFonts w:cstheme="minorHAnsi"/>
          <w:color w:val="000000" w:themeColor="text1"/>
        </w:rPr>
        <w:instrText xml:space="preserve"> \* MERGEFORMAT </w:instrText>
      </w:r>
      <w:r w:rsidRPr="000C6473">
        <w:rPr>
          <w:rFonts w:cstheme="minorHAnsi"/>
          <w:color w:val="000000" w:themeColor="text1"/>
        </w:rPr>
        <w:fldChar w:fldCharType="separate"/>
      </w:r>
      <w:r w:rsidRPr="000C6473">
        <w:rPr>
          <w:rStyle w:val="FootnoteReference"/>
          <w:rFonts w:cstheme="minorHAnsi"/>
          <w:color w:val="000000" w:themeColor="text1"/>
        </w:rPr>
        <w:t>6</w:t>
      </w:r>
      <w:r w:rsidRPr="000C6473">
        <w:rPr>
          <w:rFonts w:cstheme="minorHAnsi"/>
          <w:color w:val="000000" w:themeColor="text1"/>
        </w:rPr>
        <w:fldChar w:fldCharType="end"/>
      </w:r>
      <w:r w:rsidRPr="000C6473">
        <w:rPr>
          <w:rFonts w:cstheme="minorHAnsi"/>
          <w:color w:val="000000" w:themeColor="text1"/>
        </w:rPr>
        <w:t xml:space="preserve"> The section further expounds that persons with disabilities have the right to choose their place of residence; have access to</w:t>
      </w:r>
      <w:r w:rsidR="009F2082" w:rsidRPr="000C6473">
        <w:rPr>
          <w:rFonts w:cstheme="minorHAnsi"/>
          <w:color w:val="000000" w:themeColor="text1"/>
        </w:rPr>
        <w:t xml:space="preserve"> a</w:t>
      </w:r>
      <w:r w:rsidRPr="000C6473">
        <w:rPr>
          <w:rFonts w:cstheme="minorHAnsi"/>
          <w:color w:val="000000" w:themeColor="text1"/>
        </w:rPr>
        <w:t xml:space="preserve"> range of in-home, residential and other community support services and facilities, including personal assistance necessary to support living and inclusion in the community which i</w:t>
      </w:r>
      <w:r w:rsidR="007430ED" w:rsidRPr="000C6473">
        <w:rPr>
          <w:rFonts w:cstheme="minorHAnsi"/>
          <w:color w:val="000000" w:themeColor="text1"/>
        </w:rPr>
        <w:t>s in alignment with the UNCRPD</w:t>
      </w:r>
      <w:r w:rsidR="00575E16" w:rsidRPr="000C6473">
        <w:rPr>
          <w:rFonts w:cstheme="minorHAnsi"/>
          <w:color w:val="000000" w:themeColor="text1"/>
        </w:rPr>
        <w:t>, thus, strengthening</w:t>
      </w:r>
      <w:r w:rsidR="009F2082" w:rsidRPr="000C6473">
        <w:rPr>
          <w:rFonts w:cstheme="minorHAnsi"/>
          <w:color w:val="000000" w:themeColor="text1"/>
        </w:rPr>
        <w:t xml:space="preserve"> and promoting</w:t>
      </w:r>
      <w:r w:rsidR="00575E16" w:rsidRPr="000C6473">
        <w:rPr>
          <w:rFonts w:cstheme="minorHAnsi"/>
          <w:color w:val="000000" w:themeColor="text1"/>
        </w:rPr>
        <w:t xml:space="preserve"> their autonomy.</w:t>
      </w:r>
    </w:p>
    <w:p w14:paraId="76020253" w14:textId="4416DAAC" w:rsidR="00151177" w:rsidRPr="000C6473" w:rsidRDefault="00151177" w:rsidP="00F55C33">
      <w:pPr>
        <w:spacing w:line="360" w:lineRule="auto"/>
        <w:jc w:val="both"/>
        <w:rPr>
          <w:rFonts w:cstheme="minorHAnsi"/>
          <w:color w:val="000000" w:themeColor="text1"/>
        </w:rPr>
      </w:pPr>
      <w:r w:rsidRPr="000C6473">
        <w:rPr>
          <w:rFonts w:cstheme="minorHAnsi"/>
          <w:color w:val="000000" w:themeColor="text1"/>
        </w:rPr>
        <w:t xml:space="preserve">The </w:t>
      </w:r>
      <w:r w:rsidR="00360AFF" w:rsidRPr="000C6473">
        <w:rPr>
          <w:rFonts w:cstheme="minorHAnsi"/>
          <w:color w:val="000000" w:themeColor="text1"/>
        </w:rPr>
        <w:t>seniors with disabilities are</w:t>
      </w:r>
      <w:r w:rsidRPr="000C6473">
        <w:rPr>
          <w:rFonts w:cstheme="minorHAnsi"/>
          <w:color w:val="000000" w:themeColor="text1"/>
        </w:rPr>
        <w:t xml:space="preserve"> entitled for housing program to build new home or to renovate home at the </w:t>
      </w:r>
      <w:r w:rsidR="00004EFD" w:rsidRPr="000C6473">
        <w:rPr>
          <w:rFonts w:cstheme="minorHAnsi"/>
          <w:color w:val="000000" w:themeColor="text1"/>
        </w:rPr>
        <w:t xml:space="preserve">Rural Development Bank through Federal grant. The OPDs are eligible to receive grant from </w:t>
      </w:r>
      <w:r w:rsidR="00004EFD" w:rsidRPr="000C6473">
        <w:rPr>
          <w:rFonts w:cstheme="minorHAnsi"/>
          <w:color w:val="000000" w:themeColor="text1"/>
        </w:rPr>
        <w:lastRenderedPageBreak/>
        <w:t>IOM and other grant opportunities in the Republic of the Marshall Islands. The ODPs and persons with disabilities have been invited to attend the national and community events.</w:t>
      </w:r>
      <w:r w:rsidR="002E3632" w:rsidRPr="000C6473">
        <w:rPr>
          <w:rFonts w:cstheme="minorHAnsi"/>
          <w:color w:val="000000" w:themeColor="text1"/>
        </w:rPr>
        <w:t xml:space="preserve"> </w:t>
      </w:r>
    </w:p>
    <w:p w14:paraId="2DA1B23F" w14:textId="77777777" w:rsidR="00C601FB" w:rsidRPr="000C6473" w:rsidRDefault="00C601FB" w:rsidP="00F55C33">
      <w:pPr>
        <w:spacing w:line="360" w:lineRule="auto"/>
        <w:jc w:val="both"/>
        <w:rPr>
          <w:rFonts w:cstheme="minorHAnsi"/>
          <w:color w:val="000000" w:themeColor="text1"/>
        </w:rPr>
      </w:pPr>
    </w:p>
    <w:p w14:paraId="2F3FEB5D" w14:textId="77777777" w:rsidR="00C601FB" w:rsidRPr="000C6473" w:rsidRDefault="00847DC0" w:rsidP="00F55C33">
      <w:pPr>
        <w:spacing w:line="360" w:lineRule="auto"/>
        <w:jc w:val="both"/>
        <w:rPr>
          <w:rFonts w:cstheme="minorHAnsi"/>
          <w:b/>
          <w:color w:val="000000" w:themeColor="text1"/>
          <w:u w:val="single"/>
        </w:rPr>
      </w:pPr>
      <w:r w:rsidRPr="000C6473">
        <w:rPr>
          <w:rFonts w:cstheme="minorHAnsi"/>
          <w:b/>
          <w:color w:val="000000" w:themeColor="text1"/>
          <w:u w:val="single"/>
        </w:rPr>
        <w:t>Article 20: Personal Mobility</w:t>
      </w:r>
    </w:p>
    <w:p w14:paraId="4235130C" w14:textId="77777777" w:rsidR="00847DC0" w:rsidRPr="000C6473" w:rsidRDefault="004A222B" w:rsidP="00F55C33">
      <w:pPr>
        <w:spacing w:line="360" w:lineRule="auto"/>
        <w:jc w:val="both"/>
        <w:rPr>
          <w:rFonts w:cstheme="minorHAnsi"/>
          <w:color w:val="000000" w:themeColor="text1"/>
        </w:rPr>
      </w:pPr>
      <w:r w:rsidRPr="000C6473">
        <w:rPr>
          <w:rFonts w:cstheme="minorHAnsi"/>
          <w:color w:val="000000" w:themeColor="text1"/>
        </w:rPr>
        <w:t>There are pockets of inclusion</w:t>
      </w:r>
      <w:r w:rsidR="008C3228" w:rsidRPr="000C6473">
        <w:rPr>
          <w:rFonts w:cstheme="minorHAnsi"/>
          <w:color w:val="000000" w:themeColor="text1"/>
        </w:rPr>
        <w:t xml:space="preserve"> different sections of the RPDA that </w:t>
      </w:r>
      <w:r w:rsidRPr="000C6473">
        <w:rPr>
          <w:rFonts w:cstheme="minorHAnsi"/>
          <w:color w:val="000000" w:themeColor="text1"/>
        </w:rPr>
        <w:t>ensures that the Government takes effective measures in promoting independence in mobility.</w:t>
      </w:r>
      <w:r w:rsidR="008C3228" w:rsidRPr="000C6473">
        <w:rPr>
          <w:rFonts w:cstheme="minorHAnsi"/>
          <w:color w:val="000000" w:themeColor="text1"/>
        </w:rPr>
        <w:t xml:space="preserve"> </w:t>
      </w:r>
    </w:p>
    <w:p w14:paraId="0928790C" w14:textId="77777777" w:rsidR="008A0C2C" w:rsidRPr="000C6473" w:rsidRDefault="00847DC0" w:rsidP="00444C2C">
      <w:pPr>
        <w:pStyle w:val="ListParagraph"/>
        <w:numPr>
          <w:ilvl w:val="0"/>
          <w:numId w:val="5"/>
        </w:numPr>
        <w:spacing w:line="360" w:lineRule="auto"/>
        <w:jc w:val="both"/>
        <w:rPr>
          <w:rFonts w:cstheme="minorHAnsi"/>
          <w:color w:val="000000" w:themeColor="text1"/>
        </w:rPr>
      </w:pPr>
      <w:r w:rsidRPr="000C6473">
        <w:rPr>
          <w:rFonts w:cstheme="minorHAnsi"/>
          <w:b/>
          <w:color w:val="000000" w:themeColor="text1"/>
        </w:rPr>
        <w:t xml:space="preserve">Section 12: Living independently and </w:t>
      </w:r>
      <w:r w:rsidR="008A0C2C" w:rsidRPr="000C6473">
        <w:rPr>
          <w:rFonts w:cstheme="minorHAnsi"/>
          <w:b/>
          <w:color w:val="000000" w:themeColor="text1"/>
        </w:rPr>
        <w:t>being included in the community</w:t>
      </w:r>
      <w:r w:rsidR="008A0C2C" w:rsidRPr="000C6473">
        <w:rPr>
          <w:rFonts w:cstheme="minorHAnsi"/>
          <w:color w:val="000000" w:themeColor="text1"/>
        </w:rPr>
        <w:t xml:space="preserve"> – persons with disabilities have the right to access mobility aids, assistive devices and technologies, specialist guides; and training in mobility skills.</w:t>
      </w:r>
    </w:p>
    <w:p w14:paraId="70B871FC" w14:textId="77777777" w:rsidR="008A0C2C" w:rsidRPr="000C6473" w:rsidRDefault="00847DC0" w:rsidP="00444C2C">
      <w:pPr>
        <w:pStyle w:val="ListParagraph"/>
        <w:numPr>
          <w:ilvl w:val="0"/>
          <w:numId w:val="5"/>
        </w:numPr>
        <w:spacing w:line="360" w:lineRule="auto"/>
        <w:jc w:val="both"/>
        <w:rPr>
          <w:rFonts w:cstheme="minorHAnsi"/>
          <w:b/>
          <w:color w:val="000000" w:themeColor="text1"/>
        </w:rPr>
      </w:pPr>
      <w:r w:rsidRPr="000C6473">
        <w:rPr>
          <w:rFonts w:cstheme="minorHAnsi"/>
          <w:b/>
          <w:color w:val="000000" w:themeColor="text1"/>
        </w:rPr>
        <w:t>Section 21: Participati</w:t>
      </w:r>
      <w:r w:rsidR="008A0C2C" w:rsidRPr="000C6473">
        <w:rPr>
          <w:rFonts w:cstheme="minorHAnsi"/>
          <w:b/>
          <w:color w:val="000000" w:themeColor="text1"/>
        </w:rPr>
        <w:t>on in political and public life</w:t>
      </w:r>
      <w:r w:rsidR="008A0C2C" w:rsidRPr="000C6473">
        <w:rPr>
          <w:rFonts w:cstheme="minorHAnsi"/>
          <w:color w:val="000000" w:themeColor="text1"/>
        </w:rPr>
        <w:t xml:space="preserve"> – persons with disabilities have the right to access mobility aids, devices and assistive technologies to participate in all aspects of political and public life.</w:t>
      </w:r>
    </w:p>
    <w:p w14:paraId="6EF9CC53" w14:textId="77777777" w:rsidR="008A0C2C" w:rsidRPr="000C6473" w:rsidRDefault="00847DC0" w:rsidP="00444C2C">
      <w:pPr>
        <w:pStyle w:val="ListParagraph"/>
        <w:numPr>
          <w:ilvl w:val="0"/>
          <w:numId w:val="5"/>
        </w:numPr>
        <w:spacing w:line="360" w:lineRule="auto"/>
        <w:jc w:val="both"/>
        <w:rPr>
          <w:rFonts w:cstheme="minorHAnsi"/>
          <w:b/>
          <w:color w:val="000000" w:themeColor="text1"/>
        </w:rPr>
      </w:pPr>
      <w:r w:rsidRPr="000C6473">
        <w:rPr>
          <w:rFonts w:cstheme="minorHAnsi"/>
          <w:b/>
          <w:color w:val="000000" w:themeColor="text1"/>
        </w:rPr>
        <w:t>Section 25: Accessibility measu</w:t>
      </w:r>
      <w:r w:rsidR="008A0C2C" w:rsidRPr="000C6473">
        <w:rPr>
          <w:rFonts w:cstheme="minorHAnsi"/>
          <w:b/>
          <w:color w:val="000000" w:themeColor="text1"/>
        </w:rPr>
        <w:t>res</w:t>
      </w:r>
      <w:r w:rsidR="008A0C2C" w:rsidRPr="000C6473">
        <w:rPr>
          <w:rFonts w:cstheme="minorHAnsi"/>
          <w:color w:val="000000" w:themeColor="text1"/>
        </w:rPr>
        <w:t xml:space="preserve"> – promote research into and development and use of universally designed goods, products, services, equipment, and technologies, including information and communication technologies, mobility aids, devices </w:t>
      </w:r>
      <w:r w:rsidR="00444C2C" w:rsidRPr="000C6473">
        <w:rPr>
          <w:rFonts w:cstheme="minorHAnsi"/>
          <w:color w:val="000000" w:themeColor="text1"/>
        </w:rPr>
        <w:t>and assistive technologies, suit</w:t>
      </w:r>
      <w:r w:rsidR="008A0C2C" w:rsidRPr="000C6473">
        <w:rPr>
          <w:rFonts w:cstheme="minorHAnsi"/>
          <w:color w:val="000000" w:themeColor="text1"/>
        </w:rPr>
        <w:t>able for persons with disabilities; and provide accessible information to persons with disabilities about mobility aids, devices and assistive technologies, as well as other forms of assistance, support services and facilities.</w:t>
      </w:r>
    </w:p>
    <w:p w14:paraId="00208F0E" w14:textId="77777777" w:rsidR="00944AC5" w:rsidRPr="000C6473" w:rsidRDefault="00847DC0" w:rsidP="00444C2C">
      <w:pPr>
        <w:pStyle w:val="ListParagraph"/>
        <w:numPr>
          <w:ilvl w:val="0"/>
          <w:numId w:val="5"/>
        </w:numPr>
        <w:spacing w:line="360" w:lineRule="auto"/>
        <w:jc w:val="both"/>
        <w:rPr>
          <w:rFonts w:cstheme="minorHAnsi"/>
          <w:color w:val="000000" w:themeColor="text1"/>
        </w:rPr>
      </w:pPr>
      <w:r w:rsidRPr="000C6473">
        <w:rPr>
          <w:rFonts w:cstheme="minorHAnsi"/>
          <w:b/>
          <w:color w:val="000000" w:themeColor="text1"/>
        </w:rPr>
        <w:t>Section 26: Construction of roads and footpaths</w:t>
      </w:r>
      <w:r w:rsidR="008A0C2C" w:rsidRPr="000C6473">
        <w:rPr>
          <w:rFonts w:cstheme="minorHAnsi"/>
          <w:color w:val="000000" w:themeColor="text1"/>
        </w:rPr>
        <w:t xml:space="preserve"> – the construction of all public roads and footpaths there were constructed before or after the endorsement of this Act must be made accessible for persons with disabilities that use wheelchairs or other mobility devices or assistive devices.</w:t>
      </w:r>
    </w:p>
    <w:p w14:paraId="7C1CCC25" w14:textId="77777777" w:rsidR="00847DC0" w:rsidRPr="000C6473" w:rsidRDefault="00847DC0" w:rsidP="00847DC0">
      <w:pPr>
        <w:pStyle w:val="ListParagraph"/>
        <w:numPr>
          <w:ilvl w:val="0"/>
          <w:numId w:val="5"/>
        </w:numPr>
        <w:spacing w:line="360" w:lineRule="auto"/>
        <w:jc w:val="both"/>
        <w:rPr>
          <w:rFonts w:cstheme="minorHAnsi"/>
          <w:color w:val="000000" w:themeColor="text1"/>
        </w:rPr>
      </w:pPr>
      <w:r w:rsidRPr="000C6473">
        <w:rPr>
          <w:rFonts w:cstheme="minorHAnsi"/>
          <w:b/>
          <w:color w:val="000000" w:themeColor="text1"/>
        </w:rPr>
        <w:t>S</w:t>
      </w:r>
      <w:r w:rsidR="00944AC5" w:rsidRPr="000C6473">
        <w:rPr>
          <w:rFonts w:cstheme="minorHAnsi"/>
          <w:b/>
          <w:color w:val="000000" w:themeColor="text1"/>
        </w:rPr>
        <w:t>ection 36: Training activities</w:t>
      </w:r>
      <w:r w:rsidR="00944AC5" w:rsidRPr="000C6473">
        <w:rPr>
          <w:rFonts w:cstheme="minorHAnsi"/>
          <w:color w:val="000000" w:themeColor="text1"/>
        </w:rPr>
        <w:t xml:space="preserve"> </w:t>
      </w:r>
      <w:r w:rsidR="00C73C92" w:rsidRPr="000C6473">
        <w:rPr>
          <w:rFonts w:cstheme="minorHAnsi"/>
          <w:color w:val="000000" w:themeColor="text1"/>
        </w:rPr>
        <w:t>–</w:t>
      </w:r>
      <w:r w:rsidR="00944AC5" w:rsidRPr="000C6473">
        <w:rPr>
          <w:rFonts w:cstheme="minorHAnsi"/>
          <w:color w:val="000000" w:themeColor="text1"/>
        </w:rPr>
        <w:t xml:space="preserve"> </w:t>
      </w:r>
      <w:r w:rsidR="00C73C92" w:rsidRPr="000C6473">
        <w:rPr>
          <w:rFonts w:cstheme="minorHAnsi"/>
          <w:color w:val="000000" w:themeColor="text1"/>
        </w:rPr>
        <w:t>training is to be provided on mobility skills for persons with disabilities and providers of support services.</w:t>
      </w:r>
    </w:p>
    <w:p w14:paraId="088FFE0B" w14:textId="62FCBDEA" w:rsidR="004C6A18" w:rsidRPr="000C6473" w:rsidRDefault="004C6A18" w:rsidP="00847DC0">
      <w:pPr>
        <w:spacing w:line="360" w:lineRule="auto"/>
        <w:jc w:val="both"/>
        <w:rPr>
          <w:rFonts w:cstheme="minorHAnsi"/>
          <w:color w:val="000000" w:themeColor="text1"/>
        </w:rPr>
      </w:pPr>
      <w:r w:rsidRPr="00EB540D">
        <w:rPr>
          <w:rFonts w:cstheme="minorHAnsi"/>
          <w:b/>
          <w:bCs/>
          <w:color w:val="000000" w:themeColor="text1"/>
        </w:rPr>
        <w:t>Assistive device is quite expensive and persons with disabilities rely on donation by the LDS church, or from rehab</w:t>
      </w:r>
      <w:r w:rsidR="00EB540D" w:rsidRPr="00EB540D">
        <w:rPr>
          <w:rFonts w:cstheme="minorHAnsi"/>
          <w:b/>
          <w:bCs/>
          <w:color w:val="000000" w:themeColor="text1"/>
        </w:rPr>
        <w:t>ilitation</w:t>
      </w:r>
      <w:r w:rsidRPr="00EB540D">
        <w:rPr>
          <w:rFonts w:cstheme="minorHAnsi"/>
          <w:b/>
          <w:bCs/>
          <w:color w:val="000000" w:themeColor="text1"/>
        </w:rPr>
        <w:t xml:space="preserve"> in the hospital to provide assistive device</w:t>
      </w:r>
      <w:r w:rsidRPr="000C6473">
        <w:rPr>
          <w:rFonts w:cstheme="minorHAnsi"/>
          <w:color w:val="000000" w:themeColor="text1"/>
        </w:rPr>
        <w:t>. In the absence of these, persons with disabilities and their family ha</w:t>
      </w:r>
      <w:r w:rsidR="00EB540D">
        <w:rPr>
          <w:rFonts w:cstheme="minorHAnsi"/>
          <w:color w:val="000000" w:themeColor="text1"/>
        </w:rPr>
        <w:t>ve</w:t>
      </w:r>
      <w:r w:rsidRPr="000C6473">
        <w:rPr>
          <w:rFonts w:cstheme="minorHAnsi"/>
          <w:color w:val="000000" w:themeColor="text1"/>
        </w:rPr>
        <w:t xml:space="preserve"> to buy the assistive device from the local store wh</w:t>
      </w:r>
      <w:r w:rsidR="00EB540D">
        <w:rPr>
          <w:rFonts w:cstheme="minorHAnsi"/>
          <w:color w:val="000000" w:themeColor="text1"/>
        </w:rPr>
        <w:t>ich</w:t>
      </w:r>
      <w:r w:rsidRPr="000C6473">
        <w:rPr>
          <w:rFonts w:cstheme="minorHAnsi"/>
          <w:color w:val="000000" w:themeColor="text1"/>
        </w:rPr>
        <w:t xml:space="preserve"> is very expensive. </w:t>
      </w:r>
    </w:p>
    <w:p w14:paraId="7B0D96C0" w14:textId="23255A0F" w:rsidR="004C6A18" w:rsidRPr="000C6473" w:rsidRDefault="004C6A18" w:rsidP="00847DC0">
      <w:pPr>
        <w:spacing w:line="360" w:lineRule="auto"/>
        <w:jc w:val="both"/>
        <w:rPr>
          <w:rFonts w:cstheme="minorHAnsi"/>
          <w:color w:val="000000" w:themeColor="text1"/>
        </w:rPr>
      </w:pPr>
      <w:r w:rsidRPr="000C6473">
        <w:rPr>
          <w:rFonts w:cstheme="minorHAnsi"/>
          <w:color w:val="000000" w:themeColor="text1"/>
        </w:rPr>
        <w:t>Case Study</w:t>
      </w:r>
    </w:p>
    <w:p w14:paraId="7EB3ABB1" w14:textId="7E0C6E82" w:rsidR="004C6A18" w:rsidRPr="000C6473" w:rsidRDefault="004C6A18" w:rsidP="00847DC0">
      <w:pPr>
        <w:spacing w:line="360" w:lineRule="auto"/>
        <w:jc w:val="both"/>
        <w:rPr>
          <w:rFonts w:cstheme="minorHAnsi"/>
          <w:color w:val="000000" w:themeColor="text1"/>
        </w:rPr>
      </w:pPr>
      <w:r w:rsidRPr="000C6473">
        <w:rPr>
          <w:rFonts w:cstheme="minorHAnsi"/>
          <w:color w:val="000000" w:themeColor="text1"/>
        </w:rPr>
        <w:t>A child can no longer attend school because the parents can no longer carry him to school. He needs a child wheelchair adapted to his needs.</w:t>
      </w:r>
      <w:r w:rsidR="007451DF" w:rsidRPr="000C6473">
        <w:rPr>
          <w:rFonts w:cstheme="minorHAnsi"/>
          <w:color w:val="000000" w:themeColor="text1"/>
        </w:rPr>
        <w:t xml:space="preserve"> </w:t>
      </w:r>
    </w:p>
    <w:p w14:paraId="36175393" w14:textId="5908A3F9" w:rsidR="00004EFD" w:rsidRPr="000C6473" w:rsidRDefault="00004EFD" w:rsidP="00847DC0">
      <w:pPr>
        <w:spacing w:line="360" w:lineRule="auto"/>
        <w:jc w:val="both"/>
        <w:rPr>
          <w:rFonts w:cstheme="minorHAnsi"/>
          <w:color w:val="000000" w:themeColor="text1"/>
        </w:rPr>
      </w:pPr>
      <w:r w:rsidRPr="00EB540D">
        <w:rPr>
          <w:rFonts w:cstheme="minorHAnsi"/>
          <w:b/>
          <w:bCs/>
          <w:color w:val="000000" w:themeColor="text1"/>
        </w:rPr>
        <w:lastRenderedPageBreak/>
        <w:t>There are no places that make any kind of devices in the Marshall Islands</w:t>
      </w:r>
      <w:r w:rsidRPr="000C6473">
        <w:rPr>
          <w:rFonts w:cstheme="minorHAnsi"/>
          <w:color w:val="000000" w:themeColor="text1"/>
        </w:rPr>
        <w:t xml:space="preserve">. </w:t>
      </w:r>
      <w:r w:rsidR="00360AFF" w:rsidRPr="000C6473">
        <w:rPr>
          <w:rFonts w:cstheme="minorHAnsi"/>
          <w:color w:val="000000" w:themeColor="text1"/>
        </w:rPr>
        <w:t>The collaboration between the rehabilitation</w:t>
      </w:r>
      <w:r w:rsidRPr="000C6473">
        <w:rPr>
          <w:rFonts w:cstheme="minorHAnsi"/>
          <w:color w:val="000000" w:themeColor="text1"/>
        </w:rPr>
        <w:t xml:space="preserve"> (Ministry of Health and Human Services) </w:t>
      </w:r>
      <w:r w:rsidR="00360AFF" w:rsidRPr="000C6473">
        <w:rPr>
          <w:rFonts w:cstheme="minorHAnsi"/>
          <w:color w:val="000000" w:themeColor="text1"/>
        </w:rPr>
        <w:t>and the Lantern Day Saint</w:t>
      </w:r>
      <w:r w:rsidRPr="000C6473">
        <w:rPr>
          <w:rFonts w:cstheme="minorHAnsi"/>
          <w:color w:val="000000" w:themeColor="text1"/>
        </w:rPr>
        <w:t xml:space="preserve"> contribute</w:t>
      </w:r>
      <w:r w:rsidR="00360AFF" w:rsidRPr="000C6473">
        <w:rPr>
          <w:rFonts w:cstheme="minorHAnsi"/>
          <w:color w:val="000000" w:themeColor="text1"/>
        </w:rPr>
        <w:t>d</w:t>
      </w:r>
      <w:r w:rsidRPr="000C6473">
        <w:rPr>
          <w:rFonts w:cstheme="minorHAnsi"/>
          <w:color w:val="000000" w:themeColor="text1"/>
        </w:rPr>
        <w:t xml:space="preserve"> </w:t>
      </w:r>
      <w:r w:rsidR="00EB540D">
        <w:rPr>
          <w:rFonts w:cstheme="minorHAnsi"/>
          <w:color w:val="000000" w:themeColor="text1"/>
        </w:rPr>
        <w:t>with w</w:t>
      </w:r>
      <w:r w:rsidRPr="000C6473">
        <w:rPr>
          <w:rFonts w:cstheme="minorHAnsi"/>
          <w:color w:val="000000" w:themeColor="text1"/>
        </w:rPr>
        <w:t>heelchairs, walker, cane, crutches, ankles supporter, prostheses, hearing aids, visual aids</w:t>
      </w:r>
      <w:r w:rsidR="00360AFF" w:rsidRPr="000C6473">
        <w:rPr>
          <w:rFonts w:cstheme="minorHAnsi"/>
          <w:color w:val="000000" w:themeColor="text1"/>
        </w:rPr>
        <w:t xml:space="preserve"> every year </w:t>
      </w:r>
    </w:p>
    <w:p w14:paraId="39874309" w14:textId="323C752F" w:rsidR="00004EFD" w:rsidRPr="000C6473" w:rsidRDefault="00004EFD" w:rsidP="00847DC0">
      <w:pPr>
        <w:spacing w:line="360" w:lineRule="auto"/>
        <w:jc w:val="both"/>
        <w:rPr>
          <w:rFonts w:cstheme="minorHAnsi"/>
          <w:color w:val="000000" w:themeColor="text1"/>
        </w:rPr>
      </w:pPr>
      <w:r w:rsidRPr="000C6473">
        <w:rPr>
          <w:rFonts w:cstheme="minorHAnsi"/>
          <w:color w:val="000000" w:themeColor="text1"/>
        </w:rPr>
        <w:t>Nowadays, there are fund</w:t>
      </w:r>
      <w:r w:rsidR="00EB540D">
        <w:rPr>
          <w:rFonts w:cstheme="minorHAnsi"/>
          <w:color w:val="000000" w:themeColor="text1"/>
        </w:rPr>
        <w:t>s to</w:t>
      </w:r>
      <w:r w:rsidRPr="000C6473">
        <w:rPr>
          <w:rFonts w:cstheme="minorHAnsi"/>
          <w:color w:val="000000" w:themeColor="text1"/>
        </w:rPr>
        <w:t xml:space="preserve"> provide services, </w:t>
      </w:r>
      <w:r w:rsidRPr="00EB540D">
        <w:rPr>
          <w:rFonts w:cstheme="minorHAnsi"/>
          <w:b/>
          <w:bCs/>
          <w:color w:val="000000" w:themeColor="text1"/>
        </w:rPr>
        <w:t>but limited human resources</w:t>
      </w:r>
      <w:r w:rsidRPr="000C6473">
        <w:rPr>
          <w:rFonts w:cstheme="minorHAnsi"/>
          <w:color w:val="000000" w:themeColor="text1"/>
        </w:rPr>
        <w:t>.</w:t>
      </w:r>
    </w:p>
    <w:p w14:paraId="1C79D0F5" w14:textId="77777777" w:rsidR="0008168D" w:rsidRPr="000C6473" w:rsidRDefault="0008168D" w:rsidP="00847DC0">
      <w:pPr>
        <w:spacing w:line="360" w:lineRule="auto"/>
        <w:jc w:val="both"/>
        <w:rPr>
          <w:rFonts w:cstheme="minorHAnsi"/>
          <w:color w:val="000000" w:themeColor="text1"/>
        </w:rPr>
      </w:pPr>
    </w:p>
    <w:p w14:paraId="085202BA" w14:textId="77777777" w:rsidR="0008168D" w:rsidRPr="000C6473" w:rsidRDefault="0008168D" w:rsidP="00847DC0">
      <w:pPr>
        <w:spacing w:line="360" w:lineRule="auto"/>
        <w:jc w:val="both"/>
        <w:rPr>
          <w:rFonts w:cstheme="minorHAnsi"/>
          <w:b/>
          <w:color w:val="000000" w:themeColor="text1"/>
          <w:u w:val="single"/>
        </w:rPr>
      </w:pPr>
      <w:r w:rsidRPr="000C6473">
        <w:rPr>
          <w:rFonts w:cstheme="minorHAnsi"/>
          <w:b/>
          <w:color w:val="000000" w:themeColor="text1"/>
          <w:u w:val="single"/>
        </w:rPr>
        <w:t>Article 21: Freedom of expression and information</w:t>
      </w:r>
    </w:p>
    <w:p w14:paraId="4D3F4421" w14:textId="5A9D3B46" w:rsidR="0008168D" w:rsidRPr="000C6473" w:rsidRDefault="0023339A" w:rsidP="00847DC0">
      <w:pPr>
        <w:spacing w:line="360" w:lineRule="auto"/>
        <w:jc w:val="both"/>
        <w:rPr>
          <w:rFonts w:cstheme="minorHAnsi"/>
          <w:color w:val="000000" w:themeColor="text1"/>
        </w:rPr>
      </w:pPr>
      <w:r w:rsidRPr="000C6473">
        <w:rPr>
          <w:rFonts w:cstheme="minorHAnsi"/>
          <w:color w:val="000000" w:themeColor="text1"/>
        </w:rPr>
        <w:t>According to the Constitution of the Marshall Islands, Article II on the Bill of Rights, Section 1, states that, “Every person has the right to freedom of thought, conscience and belief; to freedom of speech and of the press; etc”</w:t>
      </w:r>
      <w:r w:rsidR="00FC30D9" w:rsidRPr="000C6473">
        <w:rPr>
          <w:rFonts w:cstheme="minorHAnsi"/>
          <w:color w:val="000000" w:themeColor="text1"/>
        </w:rPr>
        <w:t>. There is no specific mention of persons with disa</w:t>
      </w:r>
      <w:r w:rsidR="00C61AB2" w:rsidRPr="000C6473">
        <w:rPr>
          <w:rFonts w:cstheme="minorHAnsi"/>
          <w:color w:val="000000" w:themeColor="text1"/>
        </w:rPr>
        <w:t xml:space="preserve">bilities, however, it generally covers all meaning no person is discriminated under the Constitution. </w:t>
      </w:r>
      <w:r w:rsidR="005049D6" w:rsidRPr="000C6473">
        <w:rPr>
          <w:rFonts w:cstheme="minorHAnsi"/>
          <w:color w:val="000000" w:themeColor="text1"/>
        </w:rPr>
        <w:t>The RPDA, Section 13 states that persons with disabilities are given the right to freedom of thought, speech, expression and opinion and the right to access information on an equal basis with others</w:t>
      </w:r>
      <w:r w:rsidR="005049D6" w:rsidRPr="000C6473">
        <w:rPr>
          <w:rFonts w:cstheme="minorHAnsi"/>
          <w:color w:val="000000" w:themeColor="text1"/>
        </w:rPr>
        <w:fldChar w:fldCharType="begin"/>
      </w:r>
      <w:r w:rsidR="005049D6" w:rsidRPr="000C6473">
        <w:rPr>
          <w:rFonts w:cstheme="minorHAnsi"/>
          <w:color w:val="000000" w:themeColor="text1"/>
        </w:rPr>
        <w:instrText xml:space="preserve"> NOTEREF _Ref41547475 \f \h </w:instrText>
      </w:r>
      <w:r w:rsidR="005049D6" w:rsidRPr="000C6473">
        <w:rPr>
          <w:rFonts w:cstheme="minorHAnsi"/>
          <w:color w:val="000000" w:themeColor="text1"/>
        </w:rPr>
      </w:r>
      <w:r w:rsidR="000C6473" w:rsidRPr="000C6473">
        <w:rPr>
          <w:rFonts w:cstheme="minorHAnsi"/>
          <w:color w:val="000000" w:themeColor="text1"/>
        </w:rPr>
        <w:instrText xml:space="preserve"> \* MERGEFORMAT </w:instrText>
      </w:r>
      <w:r w:rsidR="005049D6" w:rsidRPr="000C6473">
        <w:rPr>
          <w:rFonts w:cstheme="minorHAnsi"/>
          <w:color w:val="000000" w:themeColor="text1"/>
        </w:rPr>
        <w:fldChar w:fldCharType="separate"/>
      </w:r>
      <w:r w:rsidR="005049D6" w:rsidRPr="000C6473">
        <w:rPr>
          <w:rStyle w:val="FootnoteReference"/>
          <w:rFonts w:cstheme="minorHAnsi"/>
          <w:color w:val="000000" w:themeColor="text1"/>
        </w:rPr>
        <w:t>6</w:t>
      </w:r>
      <w:r w:rsidR="005049D6" w:rsidRPr="000C6473">
        <w:rPr>
          <w:rFonts w:cstheme="minorHAnsi"/>
          <w:color w:val="000000" w:themeColor="text1"/>
        </w:rPr>
        <w:fldChar w:fldCharType="end"/>
      </w:r>
      <w:r w:rsidR="005049D6" w:rsidRPr="000C6473">
        <w:rPr>
          <w:rFonts w:cstheme="minorHAnsi"/>
          <w:color w:val="000000" w:themeColor="text1"/>
        </w:rPr>
        <w:t xml:space="preserve">. </w:t>
      </w:r>
      <w:r w:rsidR="00B72D55" w:rsidRPr="000C6473">
        <w:rPr>
          <w:rFonts w:cstheme="minorHAnsi"/>
          <w:color w:val="000000" w:themeColor="text1"/>
        </w:rPr>
        <w:t>The Act also covers that information be made in accessible formats</w:t>
      </w:r>
      <w:r w:rsidR="00101DF1" w:rsidRPr="000C6473">
        <w:rPr>
          <w:rFonts w:cstheme="minorHAnsi"/>
          <w:color w:val="000000" w:themeColor="text1"/>
        </w:rPr>
        <w:t xml:space="preserve"> to persons with disabilities such as </w:t>
      </w:r>
      <w:r w:rsidR="00B72D55" w:rsidRPr="000C6473">
        <w:rPr>
          <w:rFonts w:cstheme="minorHAnsi"/>
          <w:color w:val="000000" w:themeColor="text1"/>
        </w:rPr>
        <w:t>sign language, Braille and that internet services and the mas</w:t>
      </w:r>
      <w:r w:rsidR="00101DF1" w:rsidRPr="000C6473">
        <w:rPr>
          <w:rFonts w:cstheme="minorHAnsi"/>
          <w:color w:val="000000" w:themeColor="text1"/>
        </w:rPr>
        <w:t xml:space="preserve">s media. </w:t>
      </w:r>
    </w:p>
    <w:p w14:paraId="7602C573" w14:textId="7232177A" w:rsidR="00004EFD" w:rsidRPr="000C6473" w:rsidRDefault="00004EFD" w:rsidP="00BD7FFC">
      <w:pPr>
        <w:spacing w:line="360" w:lineRule="auto"/>
        <w:jc w:val="both"/>
        <w:rPr>
          <w:rFonts w:cstheme="minorHAnsi"/>
          <w:color w:val="000000" w:themeColor="text1"/>
        </w:rPr>
      </w:pPr>
      <w:r w:rsidRPr="000C6473">
        <w:rPr>
          <w:rFonts w:cstheme="minorHAnsi"/>
          <w:color w:val="000000" w:themeColor="text1"/>
        </w:rPr>
        <w:t>OP</w:t>
      </w:r>
      <w:r w:rsidR="000C6473">
        <w:rPr>
          <w:rFonts w:cstheme="minorHAnsi"/>
          <w:color w:val="000000" w:themeColor="text1"/>
        </w:rPr>
        <w:t>Ds</w:t>
      </w:r>
      <w:r w:rsidRPr="000C6473">
        <w:rPr>
          <w:rFonts w:cstheme="minorHAnsi"/>
          <w:color w:val="000000" w:themeColor="text1"/>
        </w:rPr>
        <w:t xml:space="preserve"> takes information by listening the radio, accesses to internet, cell phones text, Facebook, Flyer and campaign. I</w:t>
      </w:r>
      <w:r w:rsidR="005244F0">
        <w:rPr>
          <w:rFonts w:cstheme="minorHAnsi"/>
          <w:color w:val="000000" w:themeColor="text1"/>
        </w:rPr>
        <w:t>t i</w:t>
      </w:r>
      <w:r w:rsidRPr="000C6473">
        <w:rPr>
          <w:rFonts w:cstheme="minorHAnsi"/>
          <w:color w:val="000000" w:themeColor="text1"/>
        </w:rPr>
        <w:t xml:space="preserve">s easy and portable to </w:t>
      </w:r>
      <w:r w:rsidR="005244F0">
        <w:rPr>
          <w:rFonts w:cstheme="minorHAnsi"/>
          <w:color w:val="000000" w:themeColor="text1"/>
        </w:rPr>
        <w:t>get</w:t>
      </w:r>
      <w:r w:rsidRPr="000C6473">
        <w:rPr>
          <w:rFonts w:cstheme="minorHAnsi"/>
          <w:color w:val="000000" w:themeColor="text1"/>
        </w:rPr>
        <w:t xml:space="preserve"> information. </w:t>
      </w:r>
      <w:r w:rsidRPr="005244F0">
        <w:rPr>
          <w:rFonts w:cstheme="minorHAnsi"/>
          <w:b/>
          <w:bCs/>
          <w:color w:val="000000" w:themeColor="text1"/>
        </w:rPr>
        <w:t xml:space="preserve">Most of persons with Disabilities are very limited, by not </w:t>
      </w:r>
      <w:r w:rsidR="005244F0" w:rsidRPr="005244F0">
        <w:rPr>
          <w:rFonts w:cstheme="minorHAnsi"/>
          <w:b/>
          <w:bCs/>
          <w:color w:val="000000" w:themeColor="text1"/>
        </w:rPr>
        <w:t xml:space="preserve">being </w:t>
      </w:r>
      <w:r w:rsidRPr="005244F0">
        <w:rPr>
          <w:rFonts w:cstheme="minorHAnsi"/>
          <w:b/>
          <w:bCs/>
          <w:color w:val="000000" w:themeColor="text1"/>
        </w:rPr>
        <w:t>able to buy any devices</w:t>
      </w:r>
      <w:r w:rsidRPr="000C6473">
        <w:rPr>
          <w:rFonts w:cstheme="minorHAnsi"/>
          <w:color w:val="000000" w:themeColor="text1"/>
        </w:rPr>
        <w:t xml:space="preserve">. Persons with Disabilities must have their own devices to access the mass media. </w:t>
      </w:r>
    </w:p>
    <w:p w14:paraId="2DA2AE4F" w14:textId="77777777" w:rsidR="00BD7FFC" w:rsidRPr="000C6473" w:rsidRDefault="00BD7FFC" w:rsidP="00BD7FFC">
      <w:pPr>
        <w:spacing w:line="360" w:lineRule="auto"/>
        <w:jc w:val="both"/>
        <w:rPr>
          <w:rFonts w:cstheme="minorHAnsi"/>
          <w:color w:val="000000" w:themeColor="text1"/>
        </w:rPr>
      </w:pPr>
    </w:p>
    <w:p w14:paraId="5505D4B4" w14:textId="77777777" w:rsidR="00BD7FFC" w:rsidRPr="000C6473" w:rsidRDefault="00BD7FFC" w:rsidP="00BD7FFC">
      <w:pPr>
        <w:spacing w:line="360" w:lineRule="auto"/>
        <w:jc w:val="both"/>
        <w:rPr>
          <w:rFonts w:cstheme="minorHAnsi"/>
          <w:b/>
          <w:color w:val="000000" w:themeColor="text1"/>
          <w:u w:val="single"/>
        </w:rPr>
      </w:pPr>
      <w:r w:rsidRPr="000C6473">
        <w:rPr>
          <w:rFonts w:cstheme="minorHAnsi"/>
          <w:b/>
          <w:color w:val="000000" w:themeColor="text1"/>
          <w:u w:val="single"/>
        </w:rPr>
        <w:t>Article 24: Education</w:t>
      </w:r>
    </w:p>
    <w:p w14:paraId="5BBDEC95" w14:textId="77777777" w:rsidR="00505472" w:rsidRPr="000C6473" w:rsidRDefault="00505472" w:rsidP="00BD7FFC">
      <w:pPr>
        <w:spacing w:line="360" w:lineRule="auto"/>
        <w:jc w:val="both"/>
        <w:rPr>
          <w:rFonts w:cstheme="minorHAnsi"/>
          <w:color w:val="000000" w:themeColor="text1"/>
        </w:rPr>
      </w:pPr>
      <w:r w:rsidRPr="000C6473">
        <w:rPr>
          <w:rFonts w:cstheme="minorHAnsi"/>
          <w:color w:val="000000" w:themeColor="text1"/>
        </w:rPr>
        <w:t>The Constitution of the RMI recognizes that the people have a right to education and the GRMI is obligated to provide this service.</w:t>
      </w:r>
      <w:r w:rsidR="00CB0286" w:rsidRPr="000C6473">
        <w:rPr>
          <w:rFonts w:cstheme="minorHAnsi"/>
          <w:color w:val="000000" w:themeColor="text1"/>
        </w:rPr>
        <w:t xml:space="preserve"> The Cabinet is also responsible for providing educational opportunities for the people of the Republic. </w:t>
      </w:r>
    </w:p>
    <w:p w14:paraId="2029FF40" w14:textId="77777777" w:rsidR="00BD7FFC" w:rsidRPr="000C6473" w:rsidRDefault="002E356D" w:rsidP="00BD7FFC">
      <w:pPr>
        <w:spacing w:line="360" w:lineRule="auto"/>
        <w:jc w:val="both"/>
        <w:rPr>
          <w:rFonts w:cstheme="minorHAnsi"/>
          <w:color w:val="000000" w:themeColor="text1"/>
        </w:rPr>
      </w:pPr>
      <w:r w:rsidRPr="000C6473">
        <w:rPr>
          <w:rFonts w:cstheme="minorHAnsi"/>
          <w:color w:val="000000" w:themeColor="text1"/>
        </w:rPr>
        <w:t>The RMI’s Ed</w:t>
      </w:r>
      <w:r w:rsidR="001E0A62" w:rsidRPr="000C6473">
        <w:rPr>
          <w:rFonts w:cstheme="minorHAnsi"/>
          <w:color w:val="000000" w:themeColor="text1"/>
        </w:rPr>
        <w:t>ucation Act 1991</w:t>
      </w:r>
      <w:r w:rsidR="001E0A62" w:rsidRPr="000C6473">
        <w:rPr>
          <w:rStyle w:val="FootnoteReference"/>
          <w:rFonts w:cstheme="minorHAnsi"/>
          <w:color w:val="000000" w:themeColor="text1"/>
        </w:rPr>
        <w:footnoteReference w:id="10"/>
      </w:r>
      <w:r w:rsidR="009B72D0" w:rsidRPr="000C6473">
        <w:rPr>
          <w:rFonts w:cstheme="minorHAnsi"/>
          <w:color w:val="000000" w:themeColor="text1"/>
        </w:rPr>
        <w:t xml:space="preserve"> only stipulates</w:t>
      </w:r>
      <w:r w:rsidRPr="000C6473">
        <w:rPr>
          <w:rFonts w:cstheme="minorHAnsi"/>
          <w:color w:val="000000" w:themeColor="text1"/>
        </w:rPr>
        <w:t xml:space="preserve"> providing school </w:t>
      </w:r>
      <w:r w:rsidR="009B72D0" w:rsidRPr="000C6473">
        <w:rPr>
          <w:rFonts w:cstheme="minorHAnsi"/>
          <w:color w:val="000000" w:themeColor="text1"/>
        </w:rPr>
        <w:t xml:space="preserve">transportation </w:t>
      </w:r>
      <w:r w:rsidRPr="000C6473">
        <w:rPr>
          <w:rFonts w:cstheme="minorHAnsi"/>
          <w:color w:val="000000" w:themeColor="text1"/>
        </w:rPr>
        <w:t>to and from schools ranging from</w:t>
      </w:r>
      <w:r w:rsidR="009B72D0" w:rsidRPr="000C6473">
        <w:rPr>
          <w:rFonts w:cstheme="minorHAnsi"/>
          <w:color w:val="000000" w:themeColor="text1"/>
        </w:rPr>
        <w:t xml:space="preserve"> different grade levels: </w:t>
      </w:r>
      <w:r w:rsidRPr="000C6473">
        <w:rPr>
          <w:rFonts w:cstheme="minorHAnsi"/>
          <w:color w:val="000000" w:themeColor="text1"/>
        </w:rPr>
        <w:t>preschool, elementary and secondary schools. Transportation would be provided in relation to</w:t>
      </w:r>
      <w:r w:rsidR="009B72D0" w:rsidRPr="000C6473">
        <w:rPr>
          <w:rFonts w:cstheme="minorHAnsi"/>
          <w:color w:val="000000" w:themeColor="text1"/>
        </w:rPr>
        <w:t xml:space="preserve"> the</w:t>
      </w:r>
      <w:r w:rsidRPr="000C6473">
        <w:rPr>
          <w:rFonts w:cstheme="minorHAnsi"/>
          <w:color w:val="000000" w:themeColor="text1"/>
        </w:rPr>
        <w:t xml:space="preserve"> distance of the child’</w:t>
      </w:r>
      <w:r w:rsidR="009B72D0" w:rsidRPr="000C6473">
        <w:rPr>
          <w:rFonts w:cstheme="minorHAnsi"/>
          <w:color w:val="000000" w:themeColor="text1"/>
        </w:rPr>
        <w:t xml:space="preserve">s residence from </w:t>
      </w:r>
      <w:r w:rsidRPr="000C6473">
        <w:rPr>
          <w:rFonts w:cstheme="minorHAnsi"/>
          <w:color w:val="000000" w:themeColor="text1"/>
        </w:rPr>
        <w:t xml:space="preserve">the school, schedule of public carriers whether they were frequent, regular and available, the child’s grade level as well as physical handicap or special learning disability of the child. </w:t>
      </w:r>
      <w:r w:rsidR="0060703A" w:rsidRPr="000C6473">
        <w:rPr>
          <w:rFonts w:cstheme="minorHAnsi"/>
          <w:color w:val="000000" w:themeColor="text1"/>
        </w:rPr>
        <w:t xml:space="preserve">The Act lacks inclusion within the education </w:t>
      </w:r>
      <w:r w:rsidR="0060703A" w:rsidRPr="000C6473">
        <w:rPr>
          <w:rFonts w:cstheme="minorHAnsi"/>
          <w:color w:val="000000" w:themeColor="text1"/>
        </w:rPr>
        <w:lastRenderedPageBreak/>
        <w:t xml:space="preserve">system and only mentions provisions for children with disabilities in regards to their mode of transportation to school. </w:t>
      </w:r>
    </w:p>
    <w:p w14:paraId="0631FC0A" w14:textId="5CF7E031" w:rsidR="00CB0286" w:rsidRPr="000C6473" w:rsidRDefault="00BD4D4F" w:rsidP="00BD7FFC">
      <w:pPr>
        <w:spacing w:line="360" w:lineRule="auto"/>
        <w:jc w:val="both"/>
        <w:rPr>
          <w:rFonts w:cstheme="minorHAnsi"/>
          <w:color w:val="000000" w:themeColor="text1"/>
        </w:rPr>
      </w:pPr>
      <w:r w:rsidRPr="000C6473">
        <w:rPr>
          <w:rFonts w:cstheme="minorHAnsi"/>
          <w:color w:val="000000" w:themeColor="text1"/>
        </w:rPr>
        <w:t>Section 16 of the RPDA states that persons with disabilities be granted the right to education free from discrimination and are entitled to quality and inclusive education as a measure of their inherent dignity and their right to equality, non-discrimination, full development of their talents and creativity, and their effective and equal participation in society</w:t>
      </w:r>
      <w:r w:rsidRPr="000C6473">
        <w:rPr>
          <w:rFonts w:cstheme="minorHAnsi"/>
          <w:color w:val="000000" w:themeColor="text1"/>
        </w:rPr>
        <w:fldChar w:fldCharType="begin"/>
      </w:r>
      <w:r w:rsidRPr="000C6473">
        <w:rPr>
          <w:rFonts w:cstheme="minorHAnsi"/>
          <w:color w:val="000000" w:themeColor="text1"/>
        </w:rPr>
        <w:instrText xml:space="preserve"> NOTEREF _Ref41547475 \f \h </w:instrText>
      </w:r>
      <w:r w:rsidRPr="000C6473">
        <w:rPr>
          <w:rFonts w:cstheme="minorHAnsi"/>
          <w:color w:val="000000" w:themeColor="text1"/>
        </w:rPr>
      </w:r>
      <w:r w:rsidR="000C6473" w:rsidRPr="000C6473">
        <w:rPr>
          <w:rFonts w:cstheme="minorHAnsi"/>
          <w:color w:val="000000" w:themeColor="text1"/>
        </w:rPr>
        <w:instrText xml:space="preserve"> \* MERGEFORMAT </w:instrText>
      </w:r>
      <w:r w:rsidRPr="000C6473">
        <w:rPr>
          <w:rFonts w:cstheme="minorHAnsi"/>
          <w:color w:val="000000" w:themeColor="text1"/>
        </w:rPr>
        <w:fldChar w:fldCharType="separate"/>
      </w:r>
      <w:r w:rsidRPr="000C6473">
        <w:rPr>
          <w:rStyle w:val="FootnoteReference"/>
          <w:rFonts w:cstheme="minorHAnsi"/>
          <w:color w:val="000000" w:themeColor="text1"/>
        </w:rPr>
        <w:t>6</w:t>
      </w:r>
      <w:r w:rsidRPr="000C6473">
        <w:rPr>
          <w:rFonts w:cstheme="minorHAnsi"/>
          <w:color w:val="000000" w:themeColor="text1"/>
        </w:rPr>
        <w:fldChar w:fldCharType="end"/>
      </w:r>
      <w:r w:rsidRPr="000C6473">
        <w:rPr>
          <w:rFonts w:cstheme="minorHAnsi"/>
          <w:color w:val="000000" w:themeColor="text1"/>
        </w:rPr>
        <w:t>.</w:t>
      </w:r>
      <w:r w:rsidR="007642D0" w:rsidRPr="000C6473">
        <w:rPr>
          <w:rFonts w:cstheme="minorHAnsi"/>
          <w:color w:val="000000" w:themeColor="text1"/>
        </w:rPr>
        <w:t xml:space="preserve"> Moreover, persons with disabilities are to be treated on an equal basis with others whereby compulsory and free primary education, including free interpretation and support services are made available to them. The RPDA also amplifies that persons with disabilities should never be denied the opportunity to attain an education due to their impairments. Recognizing the there are various impairments that may require a different approach to learning and their educational needs, persons with disabilities are entitled to reasonable accommodation of their individual needs which can be related to accessibility (for </w:t>
      </w:r>
      <w:proofErr w:type="spellStart"/>
      <w:r w:rsidR="007642D0" w:rsidRPr="000C6473">
        <w:rPr>
          <w:rFonts w:cstheme="minorHAnsi"/>
          <w:color w:val="000000" w:themeColor="text1"/>
        </w:rPr>
        <w:t>e.g</w:t>
      </w:r>
      <w:proofErr w:type="spellEnd"/>
      <w:r w:rsidR="007642D0" w:rsidRPr="000C6473">
        <w:rPr>
          <w:rFonts w:cstheme="minorHAnsi"/>
          <w:color w:val="000000" w:themeColor="text1"/>
        </w:rPr>
        <w:t xml:space="preserve"> classrooms or learning material), support assistants, teachers to be trained inclusive education and who are qualified to teach alternative modes of instruction such as Braille and sign language. </w:t>
      </w:r>
    </w:p>
    <w:p w14:paraId="469ED18A" w14:textId="77777777" w:rsidR="000F5772" w:rsidRPr="000C6473" w:rsidRDefault="000F5772" w:rsidP="00BD7FFC">
      <w:pPr>
        <w:spacing w:line="360" w:lineRule="auto"/>
        <w:jc w:val="both"/>
        <w:rPr>
          <w:rFonts w:cstheme="minorHAnsi"/>
          <w:color w:val="000000" w:themeColor="text1"/>
        </w:rPr>
      </w:pPr>
      <w:r w:rsidRPr="000C6473">
        <w:rPr>
          <w:rFonts w:cstheme="minorHAnsi"/>
          <w:color w:val="000000" w:themeColor="text1"/>
        </w:rPr>
        <w:t>The Marshall Islands Public School System Act 2013 defines “special education” as instructions, programs or related services specifically designed or provided to assist children with disabilities in responding to or promoting equal educational programs and opportunities for all children</w:t>
      </w:r>
      <w:r w:rsidRPr="000C6473">
        <w:rPr>
          <w:rStyle w:val="FootnoteReference"/>
          <w:rFonts w:cstheme="minorHAnsi"/>
          <w:color w:val="000000" w:themeColor="text1"/>
        </w:rPr>
        <w:footnoteReference w:id="11"/>
      </w:r>
      <w:r w:rsidR="00216E68" w:rsidRPr="000C6473">
        <w:rPr>
          <w:rFonts w:cstheme="minorHAnsi"/>
          <w:color w:val="000000" w:themeColor="text1"/>
        </w:rPr>
        <w:t>.</w:t>
      </w:r>
      <w:r w:rsidR="005D4E94" w:rsidRPr="000C6473">
        <w:rPr>
          <w:rFonts w:cstheme="minorHAnsi"/>
          <w:color w:val="000000" w:themeColor="text1"/>
        </w:rPr>
        <w:t xml:space="preserve"> The goal of the act is to ensure that the public s</w:t>
      </w:r>
      <w:r w:rsidR="0097740E" w:rsidRPr="000C6473">
        <w:rPr>
          <w:rFonts w:cstheme="minorHAnsi"/>
          <w:color w:val="000000" w:themeColor="text1"/>
        </w:rPr>
        <w:t>chool system and</w:t>
      </w:r>
      <w:r w:rsidR="005D4E94" w:rsidRPr="000C6473">
        <w:rPr>
          <w:rFonts w:cstheme="minorHAnsi"/>
          <w:color w:val="000000" w:themeColor="text1"/>
        </w:rPr>
        <w:t xml:space="preserve"> all children within RMI irrespective of their </w:t>
      </w:r>
      <w:r w:rsidR="0097740E" w:rsidRPr="000C6473">
        <w:rPr>
          <w:rFonts w:cstheme="minorHAnsi"/>
          <w:color w:val="000000" w:themeColor="text1"/>
        </w:rPr>
        <w:t xml:space="preserve">disability will be able to </w:t>
      </w:r>
      <w:r w:rsidR="005D4E94" w:rsidRPr="000C6473">
        <w:rPr>
          <w:rFonts w:cstheme="minorHAnsi"/>
          <w:color w:val="000000" w:themeColor="text1"/>
        </w:rPr>
        <w:t xml:space="preserve">attain an education. The Act also makes reference to the school transportation as stated within the Education Act 1991. </w:t>
      </w:r>
    </w:p>
    <w:p w14:paraId="39A26296" w14:textId="24F1ED66" w:rsidR="00004EFD" w:rsidRPr="000C6473" w:rsidRDefault="006507A8" w:rsidP="00BD7FFC">
      <w:pPr>
        <w:spacing w:line="360" w:lineRule="auto"/>
        <w:jc w:val="both"/>
        <w:rPr>
          <w:rFonts w:cstheme="minorHAnsi"/>
          <w:color w:val="000000" w:themeColor="text1"/>
        </w:rPr>
      </w:pPr>
      <w:r w:rsidRPr="000C6473">
        <w:rPr>
          <w:rFonts w:cstheme="minorHAnsi"/>
          <w:color w:val="000000" w:themeColor="text1"/>
        </w:rPr>
        <w:t xml:space="preserve">They strongly promote education to gather the special education student their inter-grade with regular student, special education programme provides child-Fine (locate where special education student place.) there is, due to the processing </w:t>
      </w:r>
    </w:p>
    <w:p w14:paraId="4137254F" w14:textId="53EB2069" w:rsidR="004C6A18" w:rsidRPr="000C6473" w:rsidRDefault="004C6A18" w:rsidP="00BD7FFC">
      <w:pPr>
        <w:spacing w:line="360" w:lineRule="auto"/>
        <w:jc w:val="both"/>
        <w:rPr>
          <w:rFonts w:cstheme="minorHAnsi"/>
          <w:color w:val="000000" w:themeColor="text1"/>
        </w:rPr>
      </w:pPr>
      <w:r w:rsidRPr="000C6473">
        <w:rPr>
          <w:rFonts w:cstheme="minorHAnsi"/>
          <w:color w:val="000000" w:themeColor="text1"/>
        </w:rPr>
        <w:t>The deaf centre is part of the mainstream school. It is a centre for deaf children with dedicated classroom. Ideally, the deaf students are integra</w:t>
      </w:r>
      <w:r w:rsidR="00A81DFA">
        <w:rPr>
          <w:rFonts w:cstheme="minorHAnsi"/>
          <w:color w:val="000000" w:themeColor="text1"/>
        </w:rPr>
        <w:t>t</w:t>
      </w:r>
      <w:r w:rsidRPr="000C6473">
        <w:rPr>
          <w:rFonts w:cstheme="minorHAnsi"/>
          <w:color w:val="000000" w:themeColor="text1"/>
        </w:rPr>
        <w:t>ed into the mainstream classroom and sign language interpreters are available throughout.</w:t>
      </w:r>
    </w:p>
    <w:p w14:paraId="56897A06" w14:textId="4B2566A3" w:rsidR="006507A8" w:rsidRPr="000C6473" w:rsidRDefault="006507A8" w:rsidP="00BD7FFC">
      <w:pPr>
        <w:spacing w:line="360" w:lineRule="auto"/>
        <w:jc w:val="both"/>
        <w:rPr>
          <w:rFonts w:cstheme="minorHAnsi"/>
          <w:color w:val="000000" w:themeColor="text1"/>
        </w:rPr>
      </w:pPr>
      <w:r w:rsidRPr="000C6473">
        <w:rPr>
          <w:rFonts w:cstheme="minorHAnsi"/>
          <w:color w:val="000000" w:themeColor="text1"/>
        </w:rPr>
        <w:t>MIDPO must take more information from the Special Education Programme, regarding the delayed learning student.</w:t>
      </w:r>
    </w:p>
    <w:p w14:paraId="151E06F7" w14:textId="77777777" w:rsidR="00597A7D" w:rsidRPr="000C6473" w:rsidRDefault="00597A7D" w:rsidP="00BD7FFC">
      <w:pPr>
        <w:spacing w:line="360" w:lineRule="auto"/>
        <w:jc w:val="both"/>
        <w:rPr>
          <w:rFonts w:cstheme="minorHAnsi"/>
          <w:color w:val="000000" w:themeColor="text1"/>
        </w:rPr>
      </w:pPr>
    </w:p>
    <w:p w14:paraId="3BFDE907" w14:textId="7494A337" w:rsidR="00597A7D" w:rsidRPr="000C6473" w:rsidRDefault="00597A7D" w:rsidP="00BD7FFC">
      <w:pPr>
        <w:spacing w:line="360" w:lineRule="auto"/>
        <w:jc w:val="both"/>
        <w:rPr>
          <w:rFonts w:cstheme="minorHAnsi"/>
          <w:b/>
          <w:color w:val="000000" w:themeColor="text1"/>
          <w:u w:val="single"/>
        </w:rPr>
      </w:pPr>
      <w:r w:rsidRPr="000C6473">
        <w:rPr>
          <w:rFonts w:cstheme="minorHAnsi"/>
          <w:b/>
          <w:color w:val="000000" w:themeColor="text1"/>
          <w:u w:val="single"/>
        </w:rPr>
        <w:lastRenderedPageBreak/>
        <w:t xml:space="preserve">Article </w:t>
      </w:r>
      <w:r w:rsidR="000C6473">
        <w:rPr>
          <w:rFonts w:cstheme="minorHAnsi"/>
          <w:b/>
          <w:color w:val="000000" w:themeColor="text1"/>
          <w:u w:val="single"/>
        </w:rPr>
        <w:t>2</w:t>
      </w:r>
      <w:r w:rsidRPr="000C6473">
        <w:rPr>
          <w:rFonts w:cstheme="minorHAnsi"/>
          <w:b/>
          <w:color w:val="000000" w:themeColor="text1"/>
          <w:u w:val="single"/>
        </w:rPr>
        <w:t>5: Health</w:t>
      </w:r>
    </w:p>
    <w:p w14:paraId="16E18D55" w14:textId="77777777" w:rsidR="00597A7D" w:rsidRPr="000C6473" w:rsidRDefault="0042368E" w:rsidP="00BD7FFC">
      <w:pPr>
        <w:spacing w:line="360" w:lineRule="auto"/>
        <w:jc w:val="both"/>
        <w:rPr>
          <w:rFonts w:cstheme="minorHAnsi"/>
          <w:color w:val="000000" w:themeColor="text1"/>
        </w:rPr>
      </w:pPr>
      <w:r w:rsidRPr="000C6473">
        <w:rPr>
          <w:rFonts w:cstheme="minorHAnsi"/>
          <w:color w:val="000000" w:themeColor="text1"/>
        </w:rPr>
        <w:t>Having access to health services for persons with disabilities</w:t>
      </w:r>
      <w:r w:rsidR="0029227F" w:rsidRPr="000C6473">
        <w:rPr>
          <w:rFonts w:cstheme="minorHAnsi"/>
          <w:color w:val="000000" w:themeColor="text1"/>
        </w:rPr>
        <w:t xml:space="preserve"> can be quite a challenge that </w:t>
      </w:r>
      <w:r w:rsidRPr="000C6473">
        <w:rPr>
          <w:rFonts w:cstheme="minorHAnsi"/>
          <w:color w:val="000000" w:themeColor="text1"/>
        </w:rPr>
        <w:t xml:space="preserve">can be in the form of </w:t>
      </w:r>
      <w:r w:rsidRPr="005412B1">
        <w:rPr>
          <w:rFonts w:cstheme="minorHAnsi"/>
          <w:b/>
          <w:bCs/>
          <w:color w:val="000000" w:themeColor="text1"/>
        </w:rPr>
        <w:t>inaccessible infrastructure</w:t>
      </w:r>
      <w:r w:rsidRPr="000C6473">
        <w:rPr>
          <w:rFonts w:cstheme="minorHAnsi"/>
          <w:color w:val="000000" w:themeColor="text1"/>
        </w:rPr>
        <w:t xml:space="preserve">, </w:t>
      </w:r>
      <w:r w:rsidRPr="005412B1">
        <w:rPr>
          <w:rFonts w:cstheme="minorHAnsi"/>
          <w:b/>
          <w:bCs/>
          <w:color w:val="000000" w:themeColor="text1"/>
        </w:rPr>
        <w:t>staff who may not have the relevant skills</w:t>
      </w:r>
      <w:r w:rsidRPr="000C6473">
        <w:rPr>
          <w:rFonts w:cstheme="minorHAnsi"/>
          <w:color w:val="000000" w:themeColor="text1"/>
        </w:rPr>
        <w:t xml:space="preserve"> and training to assist persons with disabilities or </w:t>
      </w:r>
      <w:r w:rsidRPr="005412B1">
        <w:rPr>
          <w:rFonts w:cstheme="minorHAnsi"/>
          <w:b/>
          <w:bCs/>
          <w:color w:val="000000" w:themeColor="text1"/>
        </w:rPr>
        <w:t>even simply geographical location of the health centre/hospital</w:t>
      </w:r>
      <w:r w:rsidRPr="000C6473">
        <w:rPr>
          <w:rFonts w:cstheme="minorHAnsi"/>
          <w:color w:val="000000" w:themeColor="text1"/>
        </w:rPr>
        <w:t xml:space="preserve"> from the home of a disabled person. </w:t>
      </w:r>
      <w:r w:rsidR="0029227F" w:rsidRPr="000C6473">
        <w:rPr>
          <w:rFonts w:cstheme="minorHAnsi"/>
          <w:color w:val="000000" w:themeColor="text1"/>
        </w:rPr>
        <w:t>Section 17 on Health Care and Services of the RPDA alludes that persons with disabilities have the right to equal access of quality health care services in order to maintain and improve their health and quality of life.</w:t>
      </w:r>
      <w:r w:rsidR="00877300" w:rsidRPr="000C6473">
        <w:rPr>
          <w:rFonts w:cstheme="minorHAnsi"/>
          <w:color w:val="000000" w:themeColor="text1"/>
        </w:rPr>
        <w:t xml:space="preserve"> The section also highlights that persons with disabilities be permitted to obtain free or affordable health care services, receive health care services in a place of their choice even if it’s just at home, access to early identification of impairments and appropriate intervention services in particular for children and older persons, access to a full range of free or affordable assistive devices and confidentiality of their personal records or information.</w:t>
      </w:r>
      <w:r w:rsidR="008D547E" w:rsidRPr="000C6473">
        <w:rPr>
          <w:rFonts w:cstheme="minorHAnsi"/>
          <w:color w:val="000000" w:themeColor="text1"/>
        </w:rPr>
        <w:t xml:space="preserve"> Their admittance into hospital or a mental health services must always be on informed consent. </w:t>
      </w:r>
    </w:p>
    <w:p w14:paraId="65F7BCE9" w14:textId="77777777" w:rsidR="004541C8" w:rsidRPr="000C6473" w:rsidRDefault="009B0306" w:rsidP="00BD7FFC">
      <w:pPr>
        <w:spacing w:line="360" w:lineRule="auto"/>
        <w:jc w:val="both"/>
        <w:rPr>
          <w:rFonts w:cstheme="minorHAnsi"/>
          <w:color w:val="000000" w:themeColor="text1"/>
        </w:rPr>
      </w:pPr>
      <w:r w:rsidRPr="000C6473">
        <w:rPr>
          <w:rFonts w:cstheme="minorHAnsi"/>
          <w:color w:val="000000" w:themeColor="text1"/>
        </w:rPr>
        <w:t>The C</w:t>
      </w:r>
      <w:r w:rsidR="004541C8" w:rsidRPr="000C6473">
        <w:rPr>
          <w:rFonts w:cstheme="minorHAnsi"/>
          <w:color w:val="000000" w:themeColor="text1"/>
        </w:rPr>
        <w:t>onstitution also highlights that t</w:t>
      </w:r>
      <w:r w:rsidRPr="000C6473">
        <w:rPr>
          <w:rFonts w:cstheme="minorHAnsi"/>
          <w:color w:val="000000" w:themeColor="text1"/>
        </w:rPr>
        <w:t>he GRMI must recognize the rights</w:t>
      </w:r>
      <w:r w:rsidR="004541C8" w:rsidRPr="000C6473">
        <w:rPr>
          <w:rFonts w:cstheme="minorHAnsi"/>
          <w:color w:val="000000" w:themeColor="text1"/>
        </w:rPr>
        <w:t xml:space="preserve"> of the people to health care. Additionally, the Cabinet is responsible for establishing and maintaining hospitals and other institutions and providing other services that are reasonable and necessary for the public health.</w:t>
      </w:r>
    </w:p>
    <w:p w14:paraId="6C1717F9" w14:textId="77777777" w:rsidR="00EE488C" w:rsidRPr="000C6473" w:rsidRDefault="00EE488C" w:rsidP="00BD7FFC">
      <w:pPr>
        <w:spacing w:line="360" w:lineRule="auto"/>
        <w:jc w:val="both"/>
        <w:rPr>
          <w:rFonts w:cstheme="minorHAnsi"/>
          <w:color w:val="000000" w:themeColor="text1"/>
        </w:rPr>
      </w:pPr>
      <w:r w:rsidRPr="000C6473">
        <w:rPr>
          <w:rFonts w:cstheme="minorHAnsi"/>
          <w:color w:val="000000" w:themeColor="text1"/>
        </w:rPr>
        <w:t>Moreover, the Mental Health Policy and Service Development states that persons with mental and psychological disabilities must be able to access health and social services when needed, in with traditional values</w:t>
      </w:r>
      <w:r w:rsidRPr="000C6473">
        <w:rPr>
          <w:rStyle w:val="FootnoteReference"/>
          <w:rFonts w:cstheme="minorHAnsi"/>
          <w:color w:val="000000" w:themeColor="text1"/>
        </w:rPr>
        <w:footnoteReference w:id="12"/>
      </w:r>
      <w:r w:rsidRPr="000C6473">
        <w:rPr>
          <w:rFonts w:cstheme="minorHAnsi"/>
          <w:color w:val="000000" w:themeColor="text1"/>
        </w:rPr>
        <w:t>.</w:t>
      </w:r>
    </w:p>
    <w:p w14:paraId="4CFFA9C9" w14:textId="77777777" w:rsidR="00DD3BDB" w:rsidRPr="000C6473" w:rsidRDefault="00061555" w:rsidP="00BD7FFC">
      <w:pPr>
        <w:spacing w:line="360" w:lineRule="auto"/>
        <w:jc w:val="both"/>
        <w:rPr>
          <w:rFonts w:cstheme="minorHAnsi"/>
          <w:color w:val="000000" w:themeColor="text1"/>
        </w:rPr>
      </w:pPr>
      <w:r w:rsidRPr="000C6473">
        <w:rPr>
          <w:rFonts w:cstheme="minorHAnsi"/>
          <w:color w:val="000000" w:themeColor="text1"/>
        </w:rPr>
        <w:t>The Senior Citizens Act 20</w:t>
      </w:r>
      <w:r w:rsidR="008E1C24" w:rsidRPr="000C6473">
        <w:rPr>
          <w:rFonts w:cstheme="minorHAnsi"/>
          <w:color w:val="000000" w:themeColor="text1"/>
        </w:rPr>
        <w:t xml:space="preserve">18, Section 106 states the Government of RMI </w:t>
      </w:r>
      <w:r w:rsidRPr="000C6473">
        <w:rPr>
          <w:rFonts w:cstheme="minorHAnsi"/>
          <w:color w:val="000000" w:themeColor="text1"/>
        </w:rPr>
        <w:t>must provide at a minimum, twenty-five percent (25%) discount per month to any senior citizen in regards to (</w:t>
      </w:r>
      <w:proofErr w:type="spellStart"/>
      <w:r w:rsidRPr="000C6473">
        <w:rPr>
          <w:rFonts w:cstheme="minorHAnsi"/>
          <w:color w:val="000000" w:themeColor="text1"/>
        </w:rPr>
        <w:t>i</w:t>
      </w:r>
      <w:proofErr w:type="spellEnd"/>
      <w:r w:rsidRPr="000C6473">
        <w:rPr>
          <w:rFonts w:cstheme="minorHAnsi"/>
          <w:color w:val="000000" w:themeColor="text1"/>
        </w:rPr>
        <w:t>) on medication and other essential supplies, accessories and equipment purchased from the Ministry of Health and Human Services and (ii) on medical and dental services provided by the Ministry of Health and Human Services</w:t>
      </w:r>
      <w:r w:rsidR="008E1C24" w:rsidRPr="000C6473">
        <w:rPr>
          <w:rFonts w:cstheme="minorHAnsi"/>
          <w:color w:val="000000" w:themeColor="text1"/>
        </w:rPr>
        <w:t xml:space="preserve"> which persons with disabilities are also entitled to</w:t>
      </w:r>
      <w:r w:rsidRPr="000C6473">
        <w:rPr>
          <w:rStyle w:val="FootnoteReference"/>
          <w:rFonts w:cstheme="minorHAnsi"/>
          <w:color w:val="000000" w:themeColor="text1"/>
        </w:rPr>
        <w:footnoteReference w:id="13"/>
      </w:r>
      <w:r w:rsidRPr="000C6473">
        <w:rPr>
          <w:rFonts w:cstheme="minorHAnsi"/>
          <w:color w:val="000000" w:themeColor="text1"/>
        </w:rPr>
        <w:t>.</w:t>
      </w:r>
      <w:r w:rsidR="008E1C24" w:rsidRPr="000C6473">
        <w:rPr>
          <w:rFonts w:cstheme="minorHAnsi"/>
          <w:color w:val="000000" w:themeColor="text1"/>
        </w:rPr>
        <w:t xml:space="preserve"> </w:t>
      </w:r>
    </w:p>
    <w:p w14:paraId="4F95094A" w14:textId="4D844923" w:rsidR="004C6A18" w:rsidRPr="000C6473" w:rsidRDefault="004C6A18" w:rsidP="00BD7FFC">
      <w:pPr>
        <w:spacing w:line="360" w:lineRule="auto"/>
        <w:jc w:val="both"/>
        <w:rPr>
          <w:rFonts w:cstheme="minorHAnsi"/>
          <w:color w:val="000000" w:themeColor="text1"/>
        </w:rPr>
      </w:pPr>
      <w:r w:rsidRPr="000C6473">
        <w:rPr>
          <w:rFonts w:cstheme="minorHAnsi"/>
          <w:color w:val="000000" w:themeColor="text1"/>
        </w:rPr>
        <w:t xml:space="preserve">MIDPO supports the rehabilitation services of its members in Majuro by providing transport twice a week for the rehab services. MIDPO’s transport would pick members from their homes on Tuesday and Thursday and transport them to the rehab centre. </w:t>
      </w:r>
      <w:r w:rsidRPr="005412B1">
        <w:rPr>
          <w:rFonts w:cstheme="minorHAnsi"/>
          <w:b/>
          <w:bCs/>
          <w:color w:val="000000" w:themeColor="text1"/>
        </w:rPr>
        <w:t>Th</w:t>
      </w:r>
      <w:r w:rsidR="005412B1" w:rsidRPr="005412B1">
        <w:rPr>
          <w:rFonts w:cstheme="minorHAnsi"/>
          <w:b/>
          <w:bCs/>
          <w:color w:val="000000" w:themeColor="text1"/>
        </w:rPr>
        <w:t>ese</w:t>
      </w:r>
      <w:r w:rsidRPr="005412B1">
        <w:rPr>
          <w:rFonts w:cstheme="minorHAnsi"/>
          <w:b/>
          <w:bCs/>
          <w:color w:val="000000" w:themeColor="text1"/>
        </w:rPr>
        <w:t xml:space="preserve"> services </w:t>
      </w:r>
      <w:r w:rsidR="005412B1" w:rsidRPr="005412B1">
        <w:rPr>
          <w:rFonts w:cstheme="minorHAnsi"/>
          <w:b/>
          <w:bCs/>
          <w:color w:val="000000" w:themeColor="text1"/>
        </w:rPr>
        <w:t>are</w:t>
      </w:r>
      <w:r w:rsidRPr="005412B1">
        <w:rPr>
          <w:rFonts w:cstheme="minorHAnsi"/>
          <w:b/>
          <w:bCs/>
          <w:color w:val="000000" w:themeColor="text1"/>
        </w:rPr>
        <w:t xml:space="preserve"> not available in in the outer island</w:t>
      </w:r>
      <w:r w:rsidRPr="000C6473">
        <w:rPr>
          <w:rFonts w:cstheme="minorHAnsi"/>
          <w:color w:val="000000" w:themeColor="text1"/>
        </w:rPr>
        <w:t xml:space="preserve">. </w:t>
      </w:r>
    </w:p>
    <w:p w14:paraId="13FBFB64" w14:textId="12DD6205" w:rsidR="006507A8" w:rsidRPr="000C6473" w:rsidRDefault="006507A8" w:rsidP="00BD7FFC">
      <w:pPr>
        <w:spacing w:line="360" w:lineRule="auto"/>
        <w:jc w:val="both"/>
        <w:rPr>
          <w:rFonts w:cstheme="minorHAnsi"/>
          <w:color w:val="000000" w:themeColor="text1"/>
        </w:rPr>
      </w:pPr>
      <w:r w:rsidRPr="000C6473">
        <w:rPr>
          <w:rFonts w:cstheme="minorHAnsi"/>
          <w:color w:val="000000" w:themeColor="text1"/>
        </w:rPr>
        <w:t xml:space="preserve">Medical referral to </w:t>
      </w:r>
      <w:proofErr w:type="spellStart"/>
      <w:r w:rsidRPr="000C6473">
        <w:rPr>
          <w:rFonts w:cstheme="minorHAnsi"/>
          <w:color w:val="000000" w:themeColor="text1"/>
        </w:rPr>
        <w:t>Philipines</w:t>
      </w:r>
      <w:proofErr w:type="spellEnd"/>
      <w:r w:rsidRPr="000C6473">
        <w:rPr>
          <w:rFonts w:cstheme="minorHAnsi"/>
          <w:color w:val="000000" w:themeColor="text1"/>
        </w:rPr>
        <w:t>, Hawaii, and Taiwan. MIDPO receive medical care from private clinic.</w:t>
      </w:r>
    </w:p>
    <w:p w14:paraId="6189A7E1" w14:textId="66F692C3" w:rsidR="006507A8" w:rsidRPr="000C6473" w:rsidRDefault="006507A8" w:rsidP="00BD7FFC">
      <w:pPr>
        <w:spacing w:line="360" w:lineRule="auto"/>
        <w:jc w:val="both"/>
        <w:rPr>
          <w:rFonts w:cstheme="minorHAnsi"/>
          <w:color w:val="000000" w:themeColor="text1"/>
        </w:rPr>
      </w:pPr>
      <w:r w:rsidRPr="000C6473">
        <w:rPr>
          <w:rFonts w:cstheme="minorHAnsi"/>
          <w:color w:val="000000" w:themeColor="text1"/>
        </w:rPr>
        <w:lastRenderedPageBreak/>
        <w:t xml:space="preserve">MIDPO provide transportation </w:t>
      </w:r>
      <w:r w:rsidR="00891E41" w:rsidRPr="000C6473">
        <w:rPr>
          <w:rFonts w:cstheme="minorHAnsi"/>
          <w:color w:val="000000" w:themeColor="text1"/>
        </w:rPr>
        <w:t>to pick up member from their home on Monday, Wednesday, and Friday</w:t>
      </w:r>
      <w:r w:rsidR="005412B1">
        <w:rPr>
          <w:rFonts w:cstheme="minorHAnsi"/>
          <w:color w:val="000000" w:themeColor="text1"/>
        </w:rPr>
        <w:t>.</w:t>
      </w:r>
    </w:p>
    <w:p w14:paraId="278A820B" w14:textId="77777777" w:rsidR="00E86338" w:rsidRPr="000C6473" w:rsidRDefault="00E86338" w:rsidP="00BD7FFC">
      <w:pPr>
        <w:spacing w:line="360" w:lineRule="auto"/>
        <w:jc w:val="both"/>
        <w:rPr>
          <w:rFonts w:cstheme="minorHAnsi"/>
          <w:color w:val="000000" w:themeColor="text1"/>
        </w:rPr>
      </w:pPr>
    </w:p>
    <w:p w14:paraId="07AB9C9E" w14:textId="77777777" w:rsidR="00E86338" w:rsidRPr="000C6473" w:rsidRDefault="00E86338" w:rsidP="00BD7FFC">
      <w:pPr>
        <w:spacing w:line="360" w:lineRule="auto"/>
        <w:jc w:val="both"/>
        <w:rPr>
          <w:rFonts w:cstheme="minorHAnsi"/>
          <w:b/>
          <w:color w:val="000000" w:themeColor="text1"/>
          <w:u w:val="single"/>
        </w:rPr>
      </w:pPr>
      <w:r w:rsidRPr="000C6473">
        <w:rPr>
          <w:rFonts w:cstheme="minorHAnsi"/>
          <w:b/>
          <w:color w:val="000000" w:themeColor="text1"/>
          <w:u w:val="single"/>
        </w:rPr>
        <w:t xml:space="preserve">Article 26: </w:t>
      </w:r>
      <w:proofErr w:type="spellStart"/>
      <w:r w:rsidRPr="000C6473">
        <w:rPr>
          <w:rFonts w:cstheme="minorHAnsi"/>
          <w:b/>
          <w:color w:val="000000" w:themeColor="text1"/>
          <w:u w:val="single"/>
        </w:rPr>
        <w:t>Habilitation</w:t>
      </w:r>
      <w:proofErr w:type="spellEnd"/>
      <w:r w:rsidRPr="000C6473">
        <w:rPr>
          <w:rFonts w:cstheme="minorHAnsi"/>
          <w:b/>
          <w:color w:val="000000" w:themeColor="text1"/>
          <w:u w:val="single"/>
        </w:rPr>
        <w:t xml:space="preserve"> and Rehabilitation</w:t>
      </w:r>
    </w:p>
    <w:p w14:paraId="5DA40ADA" w14:textId="2C60A9FE" w:rsidR="00BD2E66" w:rsidRPr="000C6473" w:rsidRDefault="008C78F0" w:rsidP="00BD7FFC">
      <w:pPr>
        <w:spacing w:line="360" w:lineRule="auto"/>
        <w:jc w:val="both"/>
        <w:rPr>
          <w:rFonts w:cstheme="minorHAnsi"/>
          <w:color w:val="000000" w:themeColor="text1"/>
        </w:rPr>
      </w:pPr>
      <w:r w:rsidRPr="000C6473">
        <w:rPr>
          <w:rFonts w:cstheme="minorHAnsi"/>
          <w:color w:val="000000" w:themeColor="text1"/>
        </w:rPr>
        <w:t xml:space="preserve">According to Section 18 on </w:t>
      </w:r>
      <w:proofErr w:type="spellStart"/>
      <w:r w:rsidRPr="000C6473">
        <w:rPr>
          <w:rFonts w:cstheme="minorHAnsi"/>
          <w:color w:val="000000" w:themeColor="text1"/>
        </w:rPr>
        <w:t>Habilitation</w:t>
      </w:r>
      <w:proofErr w:type="spellEnd"/>
      <w:r w:rsidRPr="000C6473">
        <w:rPr>
          <w:rFonts w:cstheme="minorHAnsi"/>
          <w:color w:val="000000" w:themeColor="text1"/>
        </w:rPr>
        <w:t xml:space="preserve"> and Rehabilitation of the RPDA, persons with disabilities have the right to access </w:t>
      </w:r>
      <w:proofErr w:type="spellStart"/>
      <w:r w:rsidRPr="000C6473">
        <w:rPr>
          <w:rFonts w:cstheme="minorHAnsi"/>
          <w:color w:val="000000" w:themeColor="text1"/>
        </w:rPr>
        <w:t>Habilitation</w:t>
      </w:r>
      <w:proofErr w:type="spellEnd"/>
      <w:r w:rsidRPr="000C6473">
        <w:rPr>
          <w:rFonts w:cstheme="minorHAnsi"/>
          <w:color w:val="000000" w:themeColor="text1"/>
        </w:rPr>
        <w:t xml:space="preserve"> and rehabilitation services and programs in the specific areas of health, employment, education, housing and social services that can foster independent living, participation, and inclusion in community life</w:t>
      </w:r>
      <w:r w:rsidRPr="000C6473">
        <w:rPr>
          <w:rFonts w:cstheme="minorHAnsi"/>
          <w:color w:val="000000" w:themeColor="text1"/>
        </w:rPr>
        <w:fldChar w:fldCharType="begin"/>
      </w:r>
      <w:r w:rsidRPr="000C6473">
        <w:rPr>
          <w:rFonts w:cstheme="minorHAnsi"/>
          <w:color w:val="000000" w:themeColor="text1"/>
        </w:rPr>
        <w:instrText xml:space="preserve"> NOTEREF _Ref41547475 \f \h </w:instrText>
      </w:r>
      <w:r w:rsidRPr="000C6473">
        <w:rPr>
          <w:rFonts w:cstheme="minorHAnsi"/>
          <w:color w:val="000000" w:themeColor="text1"/>
        </w:rPr>
      </w:r>
      <w:r w:rsidR="000C6473" w:rsidRPr="000C6473">
        <w:rPr>
          <w:rFonts w:cstheme="minorHAnsi"/>
          <w:color w:val="000000" w:themeColor="text1"/>
        </w:rPr>
        <w:instrText xml:space="preserve"> \* MERGEFORMAT </w:instrText>
      </w:r>
      <w:r w:rsidRPr="000C6473">
        <w:rPr>
          <w:rFonts w:cstheme="minorHAnsi"/>
          <w:color w:val="000000" w:themeColor="text1"/>
        </w:rPr>
        <w:fldChar w:fldCharType="separate"/>
      </w:r>
      <w:r w:rsidRPr="000C6473">
        <w:rPr>
          <w:rStyle w:val="FootnoteReference"/>
          <w:rFonts w:cstheme="minorHAnsi"/>
          <w:color w:val="000000" w:themeColor="text1"/>
        </w:rPr>
        <w:t>6</w:t>
      </w:r>
      <w:r w:rsidRPr="000C6473">
        <w:rPr>
          <w:rFonts w:cstheme="minorHAnsi"/>
          <w:color w:val="000000" w:themeColor="text1"/>
        </w:rPr>
        <w:fldChar w:fldCharType="end"/>
      </w:r>
      <w:r w:rsidRPr="000C6473">
        <w:rPr>
          <w:rFonts w:cstheme="minorHAnsi"/>
          <w:color w:val="000000" w:themeColor="text1"/>
        </w:rPr>
        <w:t>.</w:t>
      </w:r>
      <w:r w:rsidR="00234FE0" w:rsidRPr="000C6473">
        <w:rPr>
          <w:rFonts w:cstheme="minorHAnsi"/>
          <w:color w:val="000000" w:themeColor="text1"/>
        </w:rPr>
        <w:t xml:space="preserve"> The RPDA states that these be voluntary, accessible, tailored to individual needs and made available at the earliest opportunity when the need arrives.</w:t>
      </w:r>
    </w:p>
    <w:p w14:paraId="61A24478" w14:textId="0DC28FA8" w:rsidR="00891E41" w:rsidRPr="000C6473" w:rsidRDefault="00891E41" w:rsidP="00BD2E66">
      <w:pPr>
        <w:spacing w:line="360" w:lineRule="auto"/>
        <w:jc w:val="both"/>
        <w:rPr>
          <w:rFonts w:cstheme="minorHAnsi"/>
          <w:color w:val="000000" w:themeColor="text1"/>
        </w:rPr>
      </w:pPr>
      <w:r w:rsidRPr="000C6473">
        <w:rPr>
          <w:rFonts w:cstheme="minorHAnsi"/>
          <w:color w:val="000000" w:themeColor="text1"/>
        </w:rPr>
        <w:t>MIDPO has support</w:t>
      </w:r>
      <w:r w:rsidR="000C6473">
        <w:rPr>
          <w:rFonts w:cstheme="minorHAnsi"/>
          <w:color w:val="000000" w:themeColor="text1"/>
        </w:rPr>
        <w:t>ed</w:t>
      </w:r>
      <w:r w:rsidRPr="000C6473">
        <w:rPr>
          <w:rFonts w:cstheme="minorHAnsi"/>
          <w:color w:val="000000" w:themeColor="text1"/>
        </w:rPr>
        <w:t xml:space="preserve"> persons with Disabilities by picking up member to make their I.D. card and take them to the market so they get their needs and wants at the store. Not yet, Rehabilitation gathers all persons with Disabilities a</w:t>
      </w:r>
      <w:r w:rsidR="005412B1">
        <w:rPr>
          <w:rFonts w:cstheme="minorHAnsi"/>
          <w:color w:val="000000" w:themeColor="text1"/>
        </w:rPr>
        <w:t>t</w:t>
      </w:r>
      <w:r w:rsidRPr="000C6473">
        <w:rPr>
          <w:rFonts w:cstheme="minorHAnsi"/>
          <w:color w:val="000000" w:themeColor="text1"/>
        </w:rPr>
        <w:t xml:space="preserve"> once. </w:t>
      </w:r>
      <w:r w:rsidR="005412B1">
        <w:rPr>
          <w:rFonts w:cstheme="minorHAnsi"/>
          <w:color w:val="000000" w:themeColor="text1"/>
        </w:rPr>
        <w:t>There is</w:t>
      </w:r>
      <w:r w:rsidRPr="000C6473">
        <w:rPr>
          <w:rFonts w:cstheme="minorHAnsi"/>
          <w:color w:val="000000" w:themeColor="text1"/>
        </w:rPr>
        <w:t xml:space="preserve"> limited transportation to accommodate persons with </w:t>
      </w:r>
      <w:r w:rsidR="005412B1">
        <w:rPr>
          <w:rFonts w:cstheme="minorHAnsi"/>
          <w:color w:val="000000" w:themeColor="text1"/>
        </w:rPr>
        <w:t>d</w:t>
      </w:r>
      <w:r w:rsidRPr="000C6473">
        <w:rPr>
          <w:rFonts w:cstheme="minorHAnsi"/>
          <w:color w:val="000000" w:themeColor="text1"/>
        </w:rPr>
        <w:t xml:space="preserve">isabilities. </w:t>
      </w:r>
    </w:p>
    <w:p w14:paraId="52D6DDB3" w14:textId="77777777" w:rsidR="00BD2E66" w:rsidRPr="000C6473" w:rsidRDefault="00BD2E66" w:rsidP="00BD7FFC">
      <w:pPr>
        <w:spacing w:line="360" w:lineRule="auto"/>
        <w:jc w:val="both"/>
        <w:rPr>
          <w:rFonts w:cstheme="minorHAnsi"/>
          <w:color w:val="000000" w:themeColor="text1"/>
        </w:rPr>
      </w:pPr>
    </w:p>
    <w:p w14:paraId="180406A7" w14:textId="77777777" w:rsidR="00BD2E66" w:rsidRPr="000C6473" w:rsidRDefault="00F9328A" w:rsidP="00BD7FFC">
      <w:pPr>
        <w:spacing w:line="360" w:lineRule="auto"/>
        <w:jc w:val="both"/>
        <w:rPr>
          <w:rFonts w:cstheme="minorHAnsi"/>
          <w:b/>
          <w:color w:val="000000" w:themeColor="text1"/>
          <w:u w:val="single"/>
        </w:rPr>
      </w:pPr>
      <w:r w:rsidRPr="000C6473">
        <w:rPr>
          <w:rFonts w:cstheme="minorHAnsi"/>
          <w:b/>
          <w:color w:val="000000" w:themeColor="text1"/>
          <w:u w:val="single"/>
        </w:rPr>
        <w:t>Article 27: Work and Employment</w:t>
      </w:r>
    </w:p>
    <w:p w14:paraId="6D7FFA59" w14:textId="77777777" w:rsidR="00985879" w:rsidRPr="000C6473" w:rsidRDefault="00F9328A" w:rsidP="00BD7FFC">
      <w:pPr>
        <w:spacing w:line="360" w:lineRule="auto"/>
        <w:jc w:val="both"/>
        <w:rPr>
          <w:rFonts w:cstheme="minorHAnsi"/>
          <w:color w:val="000000" w:themeColor="text1"/>
        </w:rPr>
      </w:pPr>
      <w:r w:rsidRPr="000C6473">
        <w:rPr>
          <w:rFonts w:cstheme="minorHAnsi"/>
          <w:color w:val="000000" w:themeColor="text1"/>
        </w:rPr>
        <w:t>The RPDA, Section 19 on work and employment addresses the rights that persons with disabilities have in regards to seeking employment opportunities. It stipulates that persons with disabilities, inclusive of women with disabilities are entitled to work and earn a living on an equal basis with others.</w:t>
      </w:r>
      <w:r w:rsidR="00881B06" w:rsidRPr="000C6473">
        <w:rPr>
          <w:rFonts w:cstheme="minorHAnsi"/>
          <w:color w:val="000000" w:themeColor="text1"/>
        </w:rPr>
        <w:t xml:space="preserve"> Persons with disabilities are given the right to work in the open market, be employed in any occupation and at any level in the in the public and private sectors; be protected from forced or labour and exploitation; enjoy just and decent work, including equal remuneration for work of equal value, a safe and health working environment, and protection from harassment. The Act also highlights that persons with disabilities must not be discriminated against the basis of their disability when it comes to the recruitment processes, remuneration, interviewing, selection criteria, opportunities for promotion and so forth.</w:t>
      </w:r>
      <w:r w:rsidR="002B7435" w:rsidRPr="000C6473">
        <w:rPr>
          <w:rFonts w:cstheme="minorHAnsi"/>
          <w:color w:val="000000" w:themeColor="text1"/>
        </w:rPr>
        <w:t xml:space="preserve"> Employers are also to provide workplace adjustment that makes the environment and job design/content conducive to a person with disability and creates an enabling environment to facilitate their effective work performance</w:t>
      </w:r>
      <w:r w:rsidR="003F3F53" w:rsidRPr="000C6473">
        <w:rPr>
          <w:rFonts w:cstheme="minorHAnsi"/>
          <w:color w:val="000000" w:themeColor="text1"/>
        </w:rPr>
        <w:t>.</w:t>
      </w:r>
    </w:p>
    <w:p w14:paraId="5716A66E" w14:textId="051E0526" w:rsidR="00204127" w:rsidRPr="000C6473" w:rsidRDefault="002C78DC" w:rsidP="00BD7FFC">
      <w:pPr>
        <w:spacing w:line="360" w:lineRule="auto"/>
        <w:jc w:val="both"/>
        <w:rPr>
          <w:rFonts w:cstheme="minorHAnsi"/>
          <w:color w:val="000000" w:themeColor="text1"/>
        </w:rPr>
      </w:pPr>
      <w:r w:rsidRPr="000C6473">
        <w:rPr>
          <w:rFonts w:cstheme="minorHAnsi"/>
          <w:color w:val="000000" w:themeColor="text1"/>
        </w:rPr>
        <w:t xml:space="preserve">The Deaf Flourish Association assisted persons with deaf to find job. Most of the </w:t>
      </w:r>
      <w:r w:rsidR="008D603E">
        <w:rPr>
          <w:rFonts w:cstheme="minorHAnsi"/>
          <w:color w:val="000000" w:themeColor="text1"/>
        </w:rPr>
        <w:t xml:space="preserve">deaf </w:t>
      </w:r>
      <w:r w:rsidRPr="000C6473">
        <w:rPr>
          <w:rFonts w:cstheme="minorHAnsi"/>
          <w:color w:val="000000" w:themeColor="text1"/>
        </w:rPr>
        <w:t xml:space="preserve">students </w:t>
      </w:r>
      <w:r w:rsidR="008D603E">
        <w:rPr>
          <w:rFonts w:cstheme="minorHAnsi"/>
          <w:color w:val="000000" w:themeColor="text1"/>
        </w:rPr>
        <w:t xml:space="preserve">who </w:t>
      </w:r>
      <w:r w:rsidRPr="000C6473">
        <w:rPr>
          <w:rFonts w:cstheme="minorHAnsi"/>
          <w:color w:val="000000" w:themeColor="text1"/>
        </w:rPr>
        <w:t>have graduated from the secondary school were hired to Special Education Program as special teachers at the Ministry of Education, Sports and Training; and sign language interpreter at the Early Hearing Detection program at the Ministry of Health and Human Services.</w:t>
      </w:r>
    </w:p>
    <w:p w14:paraId="1AFBAD78" w14:textId="77777777" w:rsidR="00204127" w:rsidRPr="000C6473" w:rsidRDefault="00204127" w:rsidP="00BD7FFC">
      <w:pPr>
        <w:spacing w:line="360" w:lineRule="auto"/>
        <w:jc w:val="both"/>
        <w:rPr>
          <w:rFonts w:cstheme="minorHAnsi"/>
          <w:b/>
          <w:color w:val="000000" w:themeColor="text1"/>
          <w:u w:val="single"/>
        </w:rPr>
      </w:pPr>
      <w:r w:rsidRPr="000C6473">
        <w:rPr>
          <w:rFonts w:cstheme="minorHAnsi"/>
          <w:b/>
          <w:color w:val="000000" w:themeColor="text1"/>
          <w:u w:val="single"/>
        </w:rPr>
        <w:lastRenderedPageBreak/>
        <w:t>Article 28: Adequate Standard of Living and Social Protection</w:t>
      </w:r>
    </w:p>
    <w:p w14:paraId="443A9076" w14:textId="77777777" w:rsidR="00204127" w:rsidRPr="000C6473" w:rsidRDefault="00204127" w:rsidP="00BD7FFC">
      <w:pPr>
        <w:spacing w:line="360" w:lineRule="auto"/>
        <w:jc w:val="both"/>
        <w:rPr>
          <w:rFonts w:cstheme="minorHAnsi"/>
          <w:color w:val="000000" w:themeColor="text1"/>
        </w:rPr>
      </w:pPr>
      <w:r w:rsidRPr="000C6473">
        <w:rPr>
          <w:rFonts w:cstheme="minorHAnsi"/>
          <w:color w:val="000000" w:themeColor="text1"/>
        </w:rPr>
        <w:t>Section 20 on Adequate Standard of Living and Social Protection of the RPDA highlights that persons with disabilities are to be treated equa</w:t>
      </w:r>
      <w:r w:rsidR="003B2ABE" w:rsidRPr="000C6473">
        <w:rPr>
          <w:rFonts w:cstheme="minorHAnsi"/>
          <w:color w:val="000000" w:themeColor="text1"/>
        </w:rPr>
        <w:t xml:space="preserve">lly amongst others whereby they </w:t>
      </w:r>
      <w:r w:rsidRPr="000C6473">
        <w:rPr>
          <w:rFonts w:cstheme="minorHAnsi"/>
          <w:color w:val="000000" w:themeColor="text1"/>
        </w:rPr>
        <w:t xml:space="preserve">are entitled to an adequate standard of living for themselves and their families, adequate and affordable food, clean water, clothing, and housing and appropriate and affordable services, devices and other assistance. </w:t>
      </w:r>
      <w:r w:rsidR="00B05820" w:rsidRPr="000C6473">
        <w:rPr>
          <w:rFonts w:cstheme="minorHAnsi"/>
          <w:color w:val="000000" w:themeColor="text1"/>
        </w:rPr>
        <w:t>Moreover, special allowances, benefits as well as social protection schemes</w:t>
      </w:r>
      <w:r w:rsidR="006A0DB7" w:rsidRPr="000C6473">
        <w:rPr>
          <w:rFonts w:cstheme="minorHAnsi"/>
          <w:color w:val="000000" w:themeColor="text1"/>
        </w:rPr>
        <w:t xml:space="preserve"> that have been granted to the general population</w:t>
      </w:r>
      <w:r w:rsidR="00B05820" w:rsidRPr="000C6473">
        <w:rPr>
          <w:rFonts w:cstheme="minorHAnsi"/>
          <w:color w:val="000000" w:themeColor="text1"/>
        </w:rPr>
        <w:t xml:space="preserve"> should be made available</w:t>
      </w:r>
      <w:r w:rsidR="007B7CEB" w:rsidRPr="000C6473">
        <w:rPr>
          <w:rFonts w:cstheme="minorHAnsi"/>
          <w:color w:val="000000" w:themeColor="text1"/>
        </w:rPr>
        <w:t xml:space="preserve"> to persons with disabilities</w:t>
      </w:r>
      <w:r w:rsidR="003B2ABE" w:rsidRPr="000C6473">
        <w:rPr>
          <w:rFonts w:cstheme="minorHAnsi"/>
          <w:color w:val="000000" w:themeColor="text1"/>
        </w:rPr>
        <w:t xml:space="preserve"> and they are to receive full control of any social allowance or benefit granted to them.</w:t>
      </w:r>
      <w:r w:rsidR="005E5611" w:rsidRPr="000C6473">
        <w:rPr>
          <w:rFonts w:cstheme="minorHAnsi"/>
          <w:color w:val="000000" w:themeColor="text1"/>
        </w:rPr>
        <w:t xml:space="preserve"> Additionally, the RMI Constitution also confers that the right to adequate standard of living and social protection be administered to Marshallese.</w:t>
      </w:r>
    </w:p>
    <w:p w14:paraId="15C4DDBB" w14:textId="467C960B" w:rsidR="00D31B2A" w:rsidRPr="000C6473" w:rsidRDefault="00D31B2A" w:rsidP="00BD7FFC">
      <w:pPr>
        <w:spacing w:line="360" w:lineRule="auto"/>
        <w:jc w:val="both"/>
        <w:rPr>
          <w:rFonts w:cstheme="minorHAnsi"/>
          <w:color w:val="000000" w:themeColor="text1"/>
        </w:rPr>
      </w:pPr>
      <w:r w:rsidRPr="000C6473">
        <w:rPr>
          <w:rFonts w:cstheme="minorHAnsi"/>
          <w:color w:val="000000" w:themeColor="text1"/>
        </w:rPr>
        <w:t>In terms of social security, the GRMI provides a disability pension whereby the monthly pension to eligible claimants of the National Social Security System. The eligibility criteria includes: “must be or have been unable to engage in any substantial gainful activity because of any medically determinable physical or mental impairments (s); the period of disability is expected to result in death or to last for a continuous period of at least 12 months; and the Claimant must have been both fully and currently insured at the time of becoming disabled. A claimant is defined as ‘currently insured’ if they have ‘earned at least six (6) quarters of coverage during the forty (40) quarter period ending with the quarter of retirement, disability or death, whichever first occurs</w:t>
      </w:r>
      <w:bookmarkStart w:id="6" w:name="_Ref42529157"/>
      <w:r w:rsidRPr="000C6473">
        <w:rPr>
          <w:rStyle w:val="FootnoteReference"/>
          <w:rFonts w:cstheme="minorHAnsi"/>
          <w:color w:val="000000" w:themeColor="text1"/>
        </w:rPr>
        <w:footnoteReference w:id="14"/>
      </w:r>
      <w:bookmarkEnd w:id="6"/>
      <w:r w:rsidRPr="000C6473">
        <w:rPr>
          <w:rFonts w:cstheme="minorHAnsi"/>
          <w:color w:val="000000" w:themeColor="text1"/>
        </w:rPr>
        <w:t>”. The minimum monthly disability pension is US $128.99. The Disability Benefit amount is reduced by US$1.00 for every US$3.00 earned in an excess of US$1,500 for claimants under the age of 62</w:t>
      </w:r>
      <w:r w:rsidRPr="000C6473">
        <w:rPr>
          <w:rFonts w:cstheme="minorHAnsi"/>
          <w:color w:val="000000" w:themeColor="text1"/>
        </w:rPr>
        <w:fldChar w:fldCharType="begin"/>
      </w:r>
      <w:r w:rsidRPr="000C6473">
        <w:rPr>
          <w:rFonts w:cstheme="minorHAnsi"/>
          <w:color w:val="000000" w:themeColor="text1"/>
        </w:rPr>
        <w:instrText xml:space="preserve"> NOTEREF _Ref42529157 \f \h </w:instrText>
      </w:r>
      <w:r w:rsidRPr="000C6473">
        <w:rPr>
          <w:rFonts w:cstheme="minorHAnsi"/>
          <w:color w:val="000000" w:themeColor="text1"/>
        </w:rPr>
      </w:r>
      <w:r w:rsidR="000C6473" w:rsidRPr="000C6473">
        <w:rPr>
          <w:rFonts w:cstheme="minorHAnsi"/>
          <w:color w:val="000000" w:themeColor="text1"/>
        </w:rPr>
        <w:instrText xml:space="preserve"> \* MERGEFORMAT </w:instrText>
      </w:r>
      <w:r w:rsidRPr="000C6473">
        <w:rPr>
          <w:rFonts w:cstheme="minorHAnsi"/>
          <w:color w:val="000000" w:themeColor="text1"/>
        </w:rPr>
        <w:fldChar w:fldCharType="separate"/>
      </w:r>
      <w:r w:rsidRPr="000C6473">
        <w:rPr>
          <w:rStyle w:val="FootnoteReference"/>
          <w:rFonts w:cstheme="minorHAnsi"/>
          <w:color w:val="000000" w:themeColor="text1"/>
        </w:rPr>
        <w:t>12</w:t>
      </w:r>
      <w:r w:rsidRPr="000C6473">
        <w:rPr>
          <w:rFonts w:cstheme="minorHAnsi"/>
          <w:color w:val="000000" w:themeColor="text1"/>
        </w:rPr>
        <w:fldChar w:fldCharType="end"/>
      </w:r>
      <w:r w:rsidRPr="000C6473">
        <w:rPr>
          <w:rFonts w:cstheme="minorHAnsi"/>
          <w:color w:val="000000" w:themeColor="text1"/>
        </w:rPr>
        <w:t xml:space="preserve">. Disability benefits may also be terminated the </w:t>
      </w:r>
      <w:proofErr w:type="spellStart"/>
      <w:r w:rsidRPr="000C6473">
        <w:rPr>
          <w:rFonts w:cstheme="minorHAnsi"/>
          <w:color w:val="000000" w:themeColor="text1"/>
        </w:rPr>
        <w:t>the</w:t>
      </w:r>
      <w:proofErr w:type="spellEnd"/>
      <w:r w:rsidRPr="000C6473">
        <w:rPr>
          <w:rFonts w:cstheme="minorHAnsi"/>
          <w:color w:val="000000" w:themeColor="text1"/>
        </w:rPr>
        <w:t xml:space="preserve"> month in which the claimant recovers from the disability or dies, whichever occurs first</w:t>
      </w:r>
      <w:r w:rsidRPr="000C6473">
        <w:rPr>
          <w:rFonts w:cstheme="minorHAnsi"/>
          <w:color w:val="000000" w:themeColor="text1"/>
        </w:rPr>
        <w:fldChar w:fldCharType="begin"/>
      </w:r>
      <w:r w:rsidRPr="000C6473">
        <w:rPr>
          <w:rFonts w:cstheme="minorHAnsi"/>
          <w:color w:val="000000" w:themeColor="text1"/>
        </w:rPr>
        <w:instrText xml:space="preserve"> NOTEREF _Ref42529157 \f \h </w:instrText>
      </w:r>
      <w:r w:rsidRPr="000C6473">
        <w:rPr>
          <w:rFonts w:cstheme="minorHAnsi"/>
          <w:color w:val="000000" w:themeColor="text1"/>
        </w:rPr>
      </w:r>
      <w:r w:rsidR="000C6473" w:rsidRPr="000C6473">
        <w:rPr>
          <w:rFonts w:cstheme="minorHAnsi"/>
          <w:color w:val="000000" w:themeColor="text1"/>
        </w:rPr>
        <w:instrText xml:space="preserve"> \* MERGEFORMAT </w:instrText>
      </w:r>
      <w:r w:rsidRPr="000C6473">
        <w:rPr>
          <w:rFonts w:cstheme="minorHAnsi"/>
          <w:color w:val="000000" w:themeColor="text1"/>
        </w:rPr>
        <w:fldChar w:fldCharType="separate"/>
      </w:r>
      <w:r w:rsidRPr="000C6473">
        <w:rPr>
          <w:rStyle w:val="FootnoteReference"/>
          <w:rFonts w:cstheme="minorHAnsi"/>
          <w:color w:val="000000" w:themeColor="text1"/>
        </w:rPr>
        <w:t>12</w:t>
      </w:r>
      <w:r w:rsidRPr="000C6473">
        <w:rPr>
          <w:rFonts w:cstheme="minorHAnsi"/>
          <w:color w:val="000000" w:themeColor="text1"/>
        </w:rPr>
        <w:fldChar w:fldCharType="end"/>
      </w:r>
      <w:r w:rsidRPr="000C6473">
        <w:rPr>
          <w:rFonts w:cstheme="minorHAnsi"/>
          <w:color w:val="000000" w:themeColor="text1"/>
        </w:rPr>
        <w:t>.</w:t>
      </w:r>
    </w:p>
    <w:p w14:paraId="43145574" w14:textId="5A7EA1CB" w:rsidR="002C78DC" w:rsidRPr="000C6473" w:rsidRDefault="002C78DC" w:rsidP="00BD7FFC">
      <w:pPr>
        <w:spacing w:line="360" w:lineRule="auto"/>
        <w:jc w:val="both"/>
        <w:rPr>
          <w:rFonts w:cstheme="minorHAnsi"/>
          <w:color w:val="000000" w:themeColor="text1"/>
        </w:rPr>
      </w:pPr>
      <w:r w:rsidRPr="000C6473">
        <w:rPr>
          <w:rFonts w:cstheme="minorHAnsi"/>
          <w:color w:val="000000" w:themeColor="text1"/>
        </w:rPr>
        <w:t>The OP</w:t>
      </w:r>
      <w:r w:rsidR="000C6473">
        <w:rPr>
          <w:rFonts w:cstheme="minorHAnsi"/>
          <w:color w:val="000000" w:themeColor="text1"/>
        </w:rPr>
        <w:t>D</w:t>
      </w:r>
      <w:r w:rsidRPr="000C6473">
        <w:rPr>
          <w:rFonts w:cstheme="minorHAnsi"/>
          <w:color w:val="000000" w:themeColor="text1"/>
        </w:rPr>
        <w:t xml:space="preserve"> was invited to attend at RMI Worker’s Compensation Scheme on the concerns toward employed who </w:t>
      </w:r>
      <w:r w:rsidR="000B5E93">
        <w:rPr>
          <w:rFonts w:cstheme="minorHAnsi"/>
          <w:color w:val="000000" w:themeColor="text1"/>
        </w:rPr>
        <w:t>are</w:t>
      </w:r>
      <w:r w:rsidRPr="000C6473">
        <w:rPr>
          <w:rFonts w:cstheme="minorHAnsi"/>
          <w:color w:val="000000" w:themeColor="text1"/>
        </w:rPr>
        <w:t xml:space="preserve"> injured and become </w:t>
      </w:r>
      <w:r w:rsidR="000B5E93">
        <w:rPr>
          <w:rFonts w:cstheme="minorHAnsi"/>
          <w:color w:val="000000" w:themeColor="text1"/>
        </w:rPr>
        <w:t>person with disability.</w:t>
      </w:r>
      <w:r w:rsidRPr="000C6473">
        <w:rPr>
          <w:rFonts w:cstheme="minorHAnsi"/>
          <w:color w:val="000000" w:themeColor="text1"/>
        </w:rPr>
        <w:t xml:space="preserve"> </w:t>
      </w:r>
      <w:r w:rsidRPr="000B5E93">
        <w:rPr>
          <w:rFonts w:cstheme="minorHAnsi"/>
          <w:b/>
          <w:bCs/>
          <w:color w:val="000000" w:themeColor="text1"/>
        </w:rPr>
        <w:t xml:space="preserve">MISSA agreed to </w:t>
      </w:r>
      <w:r w:rsidR="000B5E93" w:rsidRPr="000B5E93">
        <w:rPr>
          <w:rFonts w:cstheme="minorHAnsi"/>
          <w:b/>
          <w:bCs/>
          <w:color w:val="000000" w:themeColor="text1"/>
        </w:rPr>
        <w:t>require</w:t>
      </w:r>
      <w:r w:rsidRPr="000B5E93">
        <w:rPr>
          <w:rFonts w:cstheme="minorHAnsi"/>
          <w:b/>
          <w:bCs/>
          <w:color w:val="000000" w:themeColor="text1"/>
        </w:rPr>
        <w:t xml:space="preserve"> their consent prior to medical retire</w:t>
      </w:r>
      <w:r w:rsidR="000B5E93" w:rsidRPr="000B5E93">
        <w:rPr>
          <w:rFonts w:cstheme="minorHAnsi"/>
          <w:b/>
          <w:bCs/>
          <w:color w:val="000000" w:themeColor="text1"/>
        </w:rPr>
        <w:t>e</w:t>
      </w:r>
      <w:r w:rsidRPr="000C6473">
        <w:rPr>
          <w:rFonts w:cstheme="minorHAnsi"/>
          <w:color w:val="000000" w:themeColor="text1"/>
        </w:rPr>
        <w:t xml:space="preserve">. </w:t>
      </w:r>
    </w:p>
    <w:p w14:paraId="55D90AA9" w14:textId="7F5A5F45" w:rsidR="006963C3" w:rsidRPr="000C6473" w:rsidRDefault="006963C3" w:rsidP="00BD7FFC">
      <w:pPr>
        <w:spacing w:line="360" w:lineRule="auto"/>
        <w:jc w:val="both"/>
        <w:rPr>
          <w:rFonts w:cstheme="minorHAnsi"/>
          <w:color w:val="000000" w:themeColor="text1"/>
        </w:rPr>
      </w:pPr>
    </w:p>
    <w:p w14:paraId="027ADCBA" w14:textId="77777777" w:rsidR="006963C3" w:rsidRPr="000C6473" w:rsidRDefault="006963C3" w:rsidP="00BD7FFC">
      <w:pPr>
        <w:spacing w:line="360" w:lineRule="auto"/>
        <w:jc w:val="both"/>
        <w:rPr>
          <w:rFonts w:cstheme="minorHAnsi"/>
          <w:b/>
          <w:color w:val="000000" w:themeColor="text1"/>
          <w:u w:val="single"/>
        </w:rPr>
      </w:pPr>
      <w:r w:rsidRPr="000C6473">
        <w:rPr>
          <w:rFonts w:cstheme="minorHAnsi"/>
          <w:b/>
          <w:color w:val="000000" w:themeColor="text1"/>
          <w:u w:val="single"/>
        </w:rPr>
        <w:t>Article 29: Participation in Political and Public Life</w:t>
      </w:r>
    </w:p>
    <w:p w14:paraId="3E726B31" w14:textId="77777777" w:rsidR="00E04D9E" w:rsidRPr="000C6473" w:rsidRDefault="00E04D9E" w:rsidP="00BD7FFC">
      <w:pPr>
        <w:spacing w:line="360" w:lineRule="auto"/>
        <w:jc w:val="both"/>
        <w:rPr>
          <w:rFonts w:cstheme="minorHAnsi"/>
          <w:color w:val="000000" w:themeColor="text1"/>
        </w:rPr>
      </w:pPr>
      <w:r w:rsidRPr="000C6473">
        <w:rPr>
          <w:rFonts w:cstheme="minorHAnsi"/>
          <w:color w:val="000000" w:themeColor="text1"/>
        </w:rPr>
        <w:t xml:space="preserve">In allowing persons with disabilities to participate politically, we give them the opportunity to have their voices and needs heard on a national platform. In some Pacific island countries, this has often been difficult due to a number of contributing factors such as stigma and discrimination that persons with disabilities are incapable of casting their voting, stereotypes, inaccessible infrastructure or voting </w:t>
      </w:r>
      <w:r w:rsidRPr="000C6473">
        <w:rPr>
          <w:rFonts w:cstheme="minorHAnsi"/>
          <w:color w:val="000000" w:themeColor="text1"/>
        </w:rPr>
        <w:lastRenderedPageBreak/>
        <w:t>material and even the freedom to choose a third party to accompany them into the voting room. With the RPDA being CRPD compliant, Section 21 on “Participation in Political and Public Life” states that persons with disabilities are given the right to be treated on an equal basis with other</w:t>
      </w:r>
      <w:r w:rsidR="009731E1" w:rsidRPr="000C6473">
        <w:rPr>
          <w:rFonts w:cstheme="minorHAnsi"/>
          <w:color w:val="000000" w:themeColor="text1"/>
        </w:rPr>
        <w:t>s</w:t>
      </w:r>
      <w:r w:rsidRPr="000C6473">
        <w:rPr>
          <w:rFonts w:cstheme="minorHAnsi"/>
          <w:color w:val="000000" w:themeColor="text1"/>
        </w:rPr>
        <w:t xml:space="preserve"> and to participate in all aspects of political and public life. This right includes their effective enjoyment of political rights to vote by secret ballot, stand for election and be elected or appointed to public office</w:t>
      </w:r>
      <w:r w:rsidR="001974CB" w:rsidRPr="000C6473">
        <w:rPr>
          <w:rFonts w:cstheme="minorHAnsi"/>
          <w:color w:val="000000" w:themeColor="text1"/>
        </w:rPr>
        <w:t xml:space="preserve"> (Section 21.2a)</w:t>
      </w:r>
      <w:r w:rsidRPr="000C6473">
        <w:rPr>
          <w:rFonts w:cstheme="minorHAnsi"/>
          <w:color w:val="000000" w:themeColor="text1"/>
        </w:rPr>
        <w:t>. Persons with disabilities are also able to be involved in political parties and other non-governmental organizations and associations that deal with public and political life</w:t>
      </w:r>
      <w:r w:rsidR="008D4303" w:rsidRPr="000C6473">
        <w:rPr>
          <w:rFonts w:cstheme="minorHAnsi"/>
          <w:color w:val="000000" w:themeColor="text1"/>
        </w:rPr>
        <w:t xml:space="preserve"> as well as establish or join organizations that represent persons with disabilities</w:t>
      </w:r>
      <w:r w:rsidR="001974CB" w:rsidRPr="000C6473">
        <w:rPr>
          <w:rFonts w:cstheme="minorHAnsi"/>
          <w:color w:val="000000" w:themeColor="text1"/>
        </w:rPr>
        <w:t xml:space="preserve"> (Section 21.2b-c)</w:t>
      </w:r>
      <w:r w:rsidRPr="000C6473">
        <w:rPr>
          <w:rFonts w:cstheme="minorHAnsi"/>
          <w:color w:val="000000" w:themeColor="text1"/>
        </w:rPr>
        <w:t xml:space="preserve">. Additionally, whether a person </w:t>
      </w:r>
      <w:r w:rsidR="00DE448B" w:rsidRPr="000C6473">
        <w:rPr>
          <w:rFonts w:cstheme="minorHAnsi"/>
          <w:color w:val="000000" w:themeColor="text1"/>
        </w:rPr>
        <w:t>has an actual or perceived disability, that is either mental, intellectual or psychosocial impairment or impaired cognitive functioning, the person must not be denied from exercising his right pertaining to either vote, stand for election or be elected or appointed to hold public office</w:t>
      </w:r>
      <w:r w:rsidR="001974CB" w:rsidRPr="000C6473">
        <w:rPr>
          <w:rFonts w:cstheme="minorHAnsi"/>
          <w:color w:val="000000" w:themeColor="text1"/>
        </w:rPr>
        <w:t xml:space="preserve"> (Section 21.3)</w:t>
      </w:r>
      <w:r w:rsidR="00DE448B" w:rsidRPr="000C6473">
        <w:rPr>
          <w:rFonts w:cstheme="minorHAnsi"/>
          <w:color w:val="000000" w:themeColor="text1"/>
        </w:rPr>
        <w:t>.</w:t>
      </w:r>
      <w:r w:rsidR="008D4303" w:rsidRPr="000C6473">
        <w:rPr>
          <w:rFonts w:cstheme="minorHAnsi"/>
          <w:color w:val="000000" w:themeColor="text1"/>
        </w:rPr>
        <w:t xml:space="preserve"> </w:t>
      </w:r>
    </w:p>
    <w:p w14:paraId="4687034E" w14:textId="77777777" w:rsidR="00DD38E0" w:rsidRPr="000C6473" w:rsidRDefault="00DD38E0" w:rsidP="00BD7FFC">
      <w:pPr>
        <w:spacing w:line="360" w:lineRule="auto"/>
        <w:jc w:val="both"/>
        <w:rPr>
          <w:rFonts w:cstheme="minorHAnsi"/>
          <w:color w:val="000000" w:themeColor="text1"/>
        </w:rPr>
      </w:pPr>
      <w:r w:rsidRPr="000C6473">
        <w:rPr>
          <w:rFonts w:cstheme="minorHAnsi"/>
          <w:color w:val="000000" w:themeColor="text1"/>
        </w:rPr>
        <w:t>Reasonable accommodation can also be facilitated during the voting time that can be modified to meet individual needs even if requested. Persons with disability are also given the freedom to select a personal assistant of their choice</w:t>
      </w:r>
      <w:r w:rsidR="001974CB" w:rsidRPr="000C6473">
        <w:rPr>
          <w:rFonts w:cstheme="minorHAnsi"/>
          <w:color w:val="000000" w:themeColor="text1"/>
        </w:rPr>
        <w:t>. Accessibility measures must also be recognized which include access to public buildings, access to information which must be provided in accessible formats within public buildings and facilities; access to mobility aids, devices and assistive technologies; access to appropriate training opportunities; polling stations are to be at ground level; wheelchair access to and within polling stations including polling booths; voting materials including voter lists and ballot papers must be in accessible formats, tactile and other assistive voting devices, assistive devices must also be present for persons who are elected to political office that will enable effective performance of all public functions at all levels of Government and there is to be any other assistance or support to exercise their political rights on an equal basis with others (Section 21.4a-b).</w:t>
      </w:r>
    </w:p>
    <w:p w14:paraId="4496A346" w14:textId="0FE605B5" w:rsidR="007D6722" w:rsidRPr="000C6473" w:rsidRDefault="007D6722" w:rsidP="00BD7FFC">
      <w:pPr>
        <w:spacing w:line="360" w:lineRule="auto"/>
        <w:jc w:val="both"/>
        <w:rPr>
          <w:rFonts w:cstheme="minorHAnsi"/>
          <w:color w:val="000000" w:themeColor="text1"/>
        </w:rPr>
      </w:pPr>
      <w:r w:rsidRPr="000C6473">
        <w:rPr>
          <w:rFonts w:cstheme="minorHAnsi"/>
          <w:color w:val="000000" w:themeColor="text1"/>
        </w:rPr>
        <w:t>According to the Marshall Islands Elections and Referenda Act 1980 which was last amended in 2006, Section 161 states that if a registered voter is unable to attend a polling venue due to illness or physical disability in order to cast their vote, they are may apply for a postal ballot paper</w:t>
      </w:r>
      <w:bookmarkStart w:id="7" w:name="_Ref42585879"/>
      <w:r w:rsidRPr="000C6473">
        <w:rPr>
          <w:rStyle w:val="FootnoteReference"/>
          <w:rFonts w:cstheme="minorHAnsi"/>
          <w:color w:val="000000" w:themeColor="text1"/>
        </w:rPr>
        <w:footnoteReference w:id="15"/>
      </w:r>
      <w:bookmarkEnd w:id="7"/>
      <w:r w:rsidRPr="000C6473">
        <w:rPr>
          <w:rFonts w:cstheme="minorHAnsi"/>
          <w:color w:val="000000" w:themeColor="text1"/>
        </w:rPr>
        <w:t>.</w:t>
      </w:r>
      <w:r w:rsidR="00113A23" w:rsidRPr="000C6473">
        <w:rPr>
          <w:rFonts w:cstheme="minorHAnsi"/>
          <w:color w:val="000000" w:themeColor="text1"/>
        </w:rPr>
        <w:t xml:space="preserve"> In addition, Section 174 states that if a voter is blind or otherwise, by reason of some physical disability, unable to mark his or her ballot paper without assistance, or is unable to read or write, he or she may have the assistance of a person of their choice to assist in marking the ballot paper</w:t>
      </w:r>
      <w:r w:rsidR="00113A23" w:rsidRPr="000C6473">
        <w:rPr>
          <w:rFonts w:cstheme="minorHAnsi"/>
          <w:color w:val="000000" w:themeColor="text1"/>
        </w:rPr>
        <w:fldChar w:fldCharType="begin"/>
      </w:r>
      <w:r w:rsidR="00113A23" w:rsidRPr="000C6473">
        <w:rPr>
          <w:rFonts w:cstheme="minorHAnsi"/>
          <w:color w:val="000000" w:themeColor="text1"/>
        </w:rPr>
        <w:instrText xml:space="preserve"> NOTEREF _Ref42585879 \f \h </w:instrText>
      </w:r>
      <w:r w:rsidR="00113A23" w:rsidRPr="000C6473">
        <w:rPr>
          <w:rFonts w:cstheme="minorHAnsi"/>
          <w:color w:val="000000" w:themeColor="text1"/>
        </w:rPr>
      </w:r>
      <w:r w:rsidR="000C6473" w:rsidRPr="000C6473">
        <w:rPr>
          <w:rFonts w:cstheme="minorHAnsi"/>
          <w:color w:val="000000" w:themeColor="text1"/>
        </w:rPr>
        <w:instrText xml:space="preserve"> \* MERGEFORMAT </w:instrText>
      </w:r>
      <w:r w:rsidR="00113A23" w:rsidRPr="000C6473">
        <w:rPr>
          <w:rFonts w:cstheme="minorHAnsi"/>
          <w:color w:val="000000" w:themeColor="text1"/>
        </w:rPr>
        <w:fldChar w:fldCharType="separate"/>
      </w:r>
      <w:r w:rsidR="00113A23" w:rsidRPr="000C6473">
        <w:rPr>
          <w:rStyle w:val="FootnoteReference"/>
          <w:rFonts w:cstheme="minorHAnsi"/>
          <w:color w:val="000000" w:themeColor="text1"/>
        </w:rPr>
        <w:t>13</w:t>
      </w:r>
      <w:r w:rsidR="00113A23" w:rsidRPr="000C6473">
        <w:rPr>
          <w:rFonts w:cstheme="minorHAnsi"/>
          <w:color w:val="000000" w:themeColor="text1"/>
        </w:rPr>
        <w:fldChar w:fldCharType="end"/>
      </w:r>
      <w:r w:rsidR="00113A23" w:rsidRPr="000C6473">
        <w:rPr>
          <w:rFonts w:cstheme="minorHAnsi"/>
          <w:color w:val="000000" w:themeColor="text1"/>
        </w:rPr>
        <w:t>.</w:t>
      </w:r>
    </w:p>
    <w:p w14:paraId="0580D6C7" w14:textId="7BC86473" w:rsidR="002C78DC" w:rsidRPr="000C6473" w:rsidRDefault="00135618" w:rsidP="00BD7FFC">
      <w:pPr>
        <w:spacing w:line="360" w:lineRule="auto"/>
        <w:jc w:val="both"/>
        <w:rPr>
          <w:rFonts w:cstheme="minorHAnsi"/>
          <w:color w:val="000000" w:themeColor="text1"/>
        </w:rPr>
      </w:pPr>
      <w:r w:rsidRPr="000C6473">
        <w:rPr>
          <w:rFonts w:cstheme="minorHAnsi"/>
          <w:color w:val="000000" w:themeColor="text1"/>
        </w:rPr>
        <w:t>The adults with severe disabilities and have registered to vote are legally received confined vote, and other</w:t>
      </w:r>
      <w:r w:rsidR="002C78DC" w:rsidRPr="000C6473">
        <w:rPr>
          <w:rFonts w:cstheme="minorHAnsi"/>
          <w:color w:val="000000" w:themeColor="text1"/>
        </w:rPr>
        <w:t xml:space="preserve"> persons with disabilities </w:t>
      </w:r>
      <w:r w:rsidRPr="000C6473">
        <w:rPr>
          <w:rFonts w:cstheme="minorHAnsi"/>
          <w:color w:val="000000" w:themeColor="text1"/>
        </w:rPr>
        <w:t xml:space="preserve">applicable to attend </w:t>
      </w:r>
      <w:r w:rsidR="002C78DC" w:rsidRPr="000C6473">
        <w:rPr>
          <w:rFonts w:cstheme="minorHAnsi"/>
          <w:color w:val="000000" w:themeColor="text1"/>
        </w:rPr>
        <w:t xml:space="preserve">polling areas, expect those who are in the severe </w:t>
      </w:r>
      <w:r w:rsidR="002C78DC" w:rsidRPr="000C6473">
        <w:rPr>
          <w:rFonts w:cstheme="minorHAnsi"/>
          <w:color w:val="000000" w:themeColor="text1"/>
        </w:rPr>
        <w:lastRenderedPageBreak/>
        <w:t xml:space="preserve">cases that they are legally need to receive confine vote. All the members of the Deaf Flourish Association who are 18 years old and older registered to vote. There was mini training for members to learn on how to fill the voting ballet. </w:t>
      </w:r>
    </w:p>
    <w:p w14:paraId="165DE726" w14:textId="77777777" w:rsidR="008D4303" w:rsidRPr="000C6473" w:rsidRDefault="008D4303" w:rsidP="00BD7FFC">
      <w:pPr>
        <w:spacing w:line="360" w:lineRule="auto"/>
        <w:jc w:val="both"/>
        <w:rPr>
          <w:rFonts w:cstheme="minorHAnsi"/>
          <w:color w:val="000000" w:themeColor="text1"/>
        </w:rPr>
      </w:pPr>
    </w:p>
    <w:p w14:paraId="2B794F28" w14:textId="77777777" w:rsidR="00A52256" w:rsidRPr="000C6473" w:rsidRDefault="00A52256" w:rsidP="00BD7FFC">
      <w:pPr>
        <w:spacing w:line="360" w:lineRule="auto"/>
        <w:jc w:val="both"/>
        <w:rPr>
          <w:rFonts w:cstheme="minorHAnsi"/>
          <w:b/>
          <w:color w:val="000000" w:themeColor="text1"/>
          <w:u w:val="single"/>
        </w:rPr>
      </w:pPr>
      <w:r w:rsidRPr="000C6473">
        <w:rPr>
          <w:rFonts w:cstheme="minorHAnsi"/>
          <w:b/>
          <w:color w:val="000000" w:themeColor="text1"/>
          <w:u w:val="single"/>
        </w:rPr>
        <w:t>Article 30: Culture and Sports</w:t>
      </w:r>
    </w:p>
    <w:p w14:paraId="67DE8DC4" w14:textId="77777777" w:rsidR="002B714B" w:rsidRPr="000C6473" w:rsidRDefault="009C04EB" w:rsidP="00BD7FFC">
      <w:pPr>
        <w:spacing w:line="360" w:lineRule="auto"/>
        <w:jc w:val="both"/>
        <w:rPr>
          <w:rFonts w:cstheme="minorHAnsi"/>
          <w:color w:val="000000" w:themeColor="text1"/>
        </w:rPr>
      </w:pPr>
      <w:r w:rsidRPr="000C6473">
        <w:rPr>
          <w:rFonts w:cstheme="minorHAnsi"/>
          <w:color w:val="000000" w:themeColor="text1"/>
        </w:rPr>
        <w:t>Section 22 of the RPDA states that persons with disabilities have the right to participate in cultural life, recreation, leisure and sporting activities on an equal basis with others.</w:t>
      </w:r>
      <w:r w:rsidR="0035267A" w:rsidRPr="000C6473">
        <w:rPr>
          <w:rFonts w:cstheme="minorHAnsi"/>
          <w:color w:val="000000" w:themeColor="text1"/>
        </w:rPr>
        <w:t xml:space="preserve"> Deaf culture along with specific cultural and linguistic identity is to be recognized and supported. </w:t>
      </w:r>
      <w:r w:rsidR="002B714B" w:rsidRPr="000C6473">
        <w:rPr>
          <w:rFonts w:cstheme="minorHAnsi"/>
          <w:color w:val="000000" w:themeColor="text1"/>
        </w:rPr>
        <w:t xml:space="preserve">Recreational activities whether they be cultural programmes, televised programmes, movies or cultural activities are to be available in accessible formats. Persons with disabilities are to have access to places that include theatres, museums, libraries, tourism services, access to monuments and sites of cultural importance. Moreover, opportunities to explore their creativity and artistic traits and intellectual potential should be developed and encouraged. In addition, there are to be opportunities as well for children with disabilities to participate in play, recreation, leisure and sporting activities which include recreational and sports within the school system. Thus, this reflects GRMI commitment to allowing persons with disabilities to embrace their cultural identities, </w:t>
      </w:r>
      <w:r w:rsidR="002053AC" w:rsidRPr="000C6473">
        <w:rPr>
          <w:rFonts w:cstheme="minorHAnsi"/>
          <w:color w:val="000000" w:themeColor="text1"/>
        </w:rPr>
        <w:t>participate in extracurricular activities, have access to recreational services and utilize their creativ</w:t>
      </w:r>
      <w:r w:rsidR="00775A10" w:rsidRPr="000C6473">
        <w:rPr>
          <w:rFonts w:cstheme="minorHAnsi"/>
          <w:color w:val="000000" w:themeColor="text1"/>
        </w:rPr>
        <w:t>ity</w:t>
      </w:r>
      <w:r w:rsidR="002053AC" w:rsidRPr="000C6473">
        <w:rPr>
          <w:rFonts w:cstheme="minorHAnsi"/>
          <w:color w:val="000000" w:themeColor="text1"/>
        </w:rPr>
        <w:t xml:space="preserve"> that will allow them to birth innovative talents and gifts in which they may possess. </w:t>
      </w:r>
    </w:p>
    <w:p w14:paraId="0E45B09E" w14:textId="18D1313B" w:rsidR="00285CDB" w:rsidRPr="000C6473" w:rsidRDefault="002030C8" w:rsidP="00BD7FFC">
      <w:pPr>
        <w:spacing w:line="360" w:lineRule="auto"/>
        <w:jc w:val="both"/>
        <w:rPr>
          <w:rFonts w:cstheme="minorHAnsi"/>
          <w:color w:val="000000" w:themeColor="text1"/>
        </w:rPr>
      </w:pPr>
      <w:r w:rsidRPr="000C6473">
        <w:rPr>
          <w:rFonts w:cstheme="minorHAnsi"/>
          <w:color w:val="000000" w:themeColor="text1"/>
        </w:rPr>
        <w:t>In 2018 and 2023, t</w:t>
      </w:r>
      <w:r w:rsidR="00B60236" w:rsidRPr="000C6473">
        <w:rPr>
          <w:rFonts w:cstheme="minorHAnsi"/>
          <w:color w:val="000000" w:themeColor="text1"/>
        </w:rPr>
        <w:t xml:space="preserve">he National Sport and Recreation at the Public School System </w:t>
      </w:r>
      <w:r w:rsidR="00285CDB" w:rsidRPr="000C6473">
        <w:rPr>
          <w:rFonts w:cstheme="minorHAnsi"/>
          <w:color w:val="000000" w:themeColor="text1"/>
        </w:rPr>
        <w:t xml:space="preserve">took the </w:t>
      </w:r>
      <w:r w:rsidR="00B60236" w:rsidRPr="000C6473">
        <w:rPr>
          <w:rFonts w:cstheme="minorHAnsi"/>
          <w:color w:val="000000" w:themeColor="text1"/>
        </w:rPr>
        <w:t>youth</w:t>
      </w:r>
      <w:r w:rsidR="00135618" w:rsidRPr="000C6473">
        <w:rPr>
          <w:rFonts w:cstheme="minorHAnsi"/>
          <w:color w:val="000000" w:themeColor="text1"/>
        </w:rPr>
        <w:t>s</w:t>
      </w:r>
      <w:r w:rsidR="00285CDB" w:rsidRPr="000C6473">
        <w:rPr>
          <w:rFonts w:cstheme="minorHAnsi"/>
          <w:color w:val="000000" w:themeColor="text1"/>
        </w:rPr>
        <w:t xml:space="preserve"> with disabilities to </w:t>
      </w:r>
      <w:r w:rsidR="00B60236" w:rsidRPr="000C6473">
        <w:rPr>
          <w:rFonts w:cstheme="minorHAnsi"/>
          <w:color w:val="000000" w:themeColor="text1"/>
        </w:rPr>
        <w:t xml:space="preserve">participate </w:t>
      </w:r>
      <w:r w:rsidRPr="000C6473">
        <w:rPr>
          <w:rFonts w:cstheme="minorHAnsi"/>
          <w:color w:val="000000" w:themeColor="text1"/>
        </w:rPr>
        <w:t xml:space="preserve">in the Special </w:t>
      </w:r>
      <w:r w:rsidR="00B60236" w:rsidRPr="000C6473">
        <w:rPr>
          <w:rFonts w:cstheme="minorHAnsi"/>
          <w:color w:val="000000" w:themeColor="text1"/>
        </w:rPr>
        <w:t>Olympic</w:t>
      </w:r>
      <w:r w:rsidRPr="000C6473">
        <w:rPr>
          <w:rFonts w:cstheme="minorHAnsi"/>
          <w:color w:val="000000" w:themeColor="text1"/>
        </w:rPr>
        <w:t>s World Games</w:t>
      </w:r>
      <w:r w:rsidR="00B60236" w:rsidRPr="000C6473">
        <w:rPr>
          <w:rFonts w:cstheme="minorHAnsi"/>
          <w:color w:val="000000" w:themeColor="text1"/>
        </w:rPr>
        <w:t xml:space="preserve">. </w:t>
      </w:r>
      <w:r w:rsidRPr="000C6473">
        <w:rPr>
          <w:rFonts w:cstheme="minorHAnsi"/>
          <w:color w:val="000000" w:themeColor="text1"/>
        </w:rPr>
        <w:t>T</w:t>
      </w:r>
      <w:r w:rsidR="00B60236" w:rsidRPr="000C6473">
        <w:rPr>
          <w:rFonts w:cstheme="minorHAnsi"/>
          <w:color w:val="000000" w:themeColor="text1"/>
        </w:rPr>
        <w:t>he youth</w:t>
      </w:r>
      <w:r w:rsidRPr="000C6473">
        <w:rPr>
          <w:rFonts w:cstheme="minorHAnsi"/>
          <w:color w:val="000000" w:themeColor="text1"/>
        </w:rPr>
        <w:t>s</w:t>
      </w:r>
      <w:r w:rsidR="00B60236" w:rsidRPr="000C6473">
        <w:rPr>
          <w:rFonts w:cstheme="minorHAnsi"/>
          <w:color w:val="000000" w:themeColor="text1"/>
        </w:rPr>
        <w:t xml:space="preserve"> with disabilities </w:t>
      </w:r>
      <w:r w:rsidRPr="000C6473">
        <w:rPr>
          <w:rFonts w:cstheme="minorHAnsi"/>
          <w:color w:val="000000" w:themeColor="text1"/>
        </w:rPr>
        <w:t xml:space="preserve">have practiced </w:t>
      </w:r>
      <w:r w:rsidR="00135618" w:rsidRPr="000C6473">
        <w:rPr>
          <w:rFonts w:cstheme="minorHAnsi"/>
          <w:color w:val="000000" w:themeColor="text1"/>
        </w:rPr>
        <w:t>and joined the</w:t>
      </w:r>
      <w:r w:rsidRPr="000C6473">
        <w:rPr>
          <w:rFonts w:cstheme="minorHAnsi"/>
          <w:color w:val="000000" w:themeColor="text1"/>
        </w:rPr>
        <w:t xml:space="preserve"> Special Olympics World Games in Berlin. They </w:t>
      </w:r>
      <w:r w:rsidR="00B60236" w:rsidRPr="000C6473">
        <w:rPr>
          <w:rFonts w:cstheme="minorHAnsi"/>
          <w:color w:val="000000" w:themeColor="text1"/>
        </w:rPr>
        <w:t xml:space="preserve">came back with </w:t>
      </w:r>
      <w:r w:rsidRPr="000C6473">
        <w:rPr>
          <w:rFonts w:cstheme="minorHAnsi"/>
          <w:color w:val="000000" w:themeColor="text1"/>
        </w:rPr>
        <w:t>gold and bronze</w:t>
      </w:r>
      <w:r w:rsidR="00B60236" w:rsidRPr="000C6473">
        <w:rPr>
          <w:rFonts w:cstheme="minorHAnsi"/>
          <w:color w:val="000000" w:themeColor="text1"/>
        </w:rPr>
        <w:t xml:space="preserve"> medal</w:t>
      </w:r>
      <w:r w:rsidR="001D76B5" w:rsidRPr="000C6473">
        <w:rPr>
          <w:rFonts w:cstheme="minorHAnsi"/>
          <w:color w:val="000000" w:themeColor="text1"/>
        </w:rPr>
        <w:t xml:space="preserve"> </w:t>
      </w:r>
      <w:r w:rsidRPr="000C6473">
        <w:rPr>
          <w:rFonts w:cstheme="minorHAnsi"/>
          <w:color w:val="000000" w:themeColor="text1"/>
        </w:rPr>
        <w:t>from Berli</w:t>
      </w:r>
      <w:r w:rsidR="00135618" w:rsidRPr="000C6473">
        <w:rPr>
          <w:rFonts w:cstheme="minorHAnsi"/>
          <w:color w:val="000000" w:themeColor="text1"/>
        </w:rPr>
        <w:t>n. This is one of the sustainab</w:t>
      </w:r>
      <w:r w:rsidR="00A1192A">
        <w:rPr>
          <w:rFonts w:cstheme="minorHAnsi"/>
          <w:color w:val="000000" w:themeColor="text1"/>
        </w:rPr>
        <w:t>le</w:t>
      </w:r>
      <w:r w:rsidR="00135618" w:rsidRPr="000C6473">
        <w:rPr>
          <w:rFonts w:cstheme="minorHAnsi"/>
          <w:color w:val="000000" w:themeColor="text1"/>
        </w:rPr>
        <w:t xml:space="preserve"> activities for young people with disabilities. </w:t>
      </w:r>
    </w:p>
    <w:p w14:paraId="502359F7" w14:textId="77777777" w:rsidR="00BD05CB" w:rsidRPr="000C6473" w:rsidRDefault="00BD05CB" w:rsidP="00BD7FFC">
      <w:pPr>
        <w:spacing w:line="360" w:lineRule="auto"/>
        <w:jc w:val="both"/>
        <w:rPr>
          <w:rFonts w:cstheme="minorHAnsi"/>
          <w:color w:val="000000" w:themeColor="text1"/>
        </w:rPr>
      </w:pPr>
    </w:p>
    <w:p w14:paraId="773F32F1" w14:textId="77777777" w:rsidR="00BD05CB" w:rsidRPr="000C6473" w:rsidRDefault="00BD05CB" w:rsidP="00BD7FFC">
      <w:pPr>
        <w:spacing w:line="360" w:lineRule="auto"/>
        <w:jc w:val="both"/>
        <w:rPr>
          <w:rFonts w:cstheme="minorHAnsi"/>
          <w:b/>
          <w:color w:val="000000" w:themeColor="text1"/>
          <w:u w:val="single"/>
        </w:rPr>
      </w:pPr>
      <w:r w:rsidRPr="000C6473">
        <w:rPr>
          <w:rFonts w:cstheme="minorHAnsi"/>
          <w:b/>
          <w:color w:val="000000" w:themeColor="text1"/>
          <w:u w:val="single"/>
        </w:rPr>
        <w:t>Article 31: Data and Statistics</w:t>
      </w:r>
    </w:p>
    <w:p w14:paraId="4E923C10" w14:textId="77777777" w:rsidR="00BD05CB" w:rsidRPr="000C6473" w:rsidRDefault="0027635F" w:rsidP="00BD7FFC">
      <w:pPr>
        <w:spacing w:line="360" w:lineRule="auto"/>
        <w:jc w:val="both"/>
        <w:rPr>
          <w:rFonts w:cstheme="minorHAnsi"/>
          <w:color w:val="000000" w:themeColor="text1"/>
        </w:rPr>
      </w:pPr>
      <w:r w:rsidRPr="000C6473">
        <w:rPr>
          <w:rFonts w:cstheme="minorHAnsi"/>
          <w:color w:val="000000" w:themeColor="text1"/>
        </w:rPr>
        <w:t xml:space="preserve">Section 38 of the RPDA states that reliable and internationally comparable statistical and research data must be collected to enable Government in formulating and implementing policies that are in compliance with the UNCRPD and the Rights to Persons with Disability Act. </w:t>
      </w:r>
    </w:p>
    <w:p w14:paraId="54AF166D" w14:textId="0EE48D12" w:rsidR="00285CDB" w:rsidRPr="000C6473" w:rsidRDefault="004C6A18" w:rsidP="00AB61E9">
      <w:pPr>
        <w:spacing w:line="360" w:lineRule="auto"/>
        <w:jc w:val="both"/>
        <w:rPr>
          <w:rFonts w:cstheme="minorHAnsi"/>
          <w:color w:val="000000" w:themeColor="text1"/>
        </w:rPr>
      </w:pPr>
      <w:r w:rsidRPr="000C6473">
        <w:rPr>
          <w:rFonts w:cstheme="minorHAnsi"/>
          <w:color w:val="000000" w:themeColor="text1"/>
        </w:rPr>
        <w:t xml:space="preserve">The efforts of the National Statistics Office is applauded for the use of the Washington Group Short Set in the census in </w:t>
      </w:r>
      <w:r w:rsidR="00377EB6" w:rsidRPr="000C6473">
        <w:rPr>
          <w:rFonts w:cstheme="minorHAnsi"/>
          <w:color w:val="000000" w:themeColor="text1"/>
        </w:rPr>
        <w:t>2021</w:t>
      </w:r>
      <w:r w:rsidRPr="000C6473">
        <w:rPr>
          <w:rFonts w:cstheme="minorHAnsi"/>
          <w:color w:val="000000" w:themeColor="text1"/>
        </w:rPr>
        <w:t xml:space="preserve">, as well as the Household and Income Survey in </w:t>
      </w:r>
      <w:r w:rsidR="00377EB6" w:rsidRPr="000C6473">
        <w:rPr>
          <w:rFonts w:cstheme="minorHAnsi"/>
          <w:color w:val="000000" w:themeColor="text1"/>
        </w:rPr>
        <w:t>2019</w:t>
      </w:r>
      <w:r w:rsidRPr="000C6473">
        <w:rPr>
          <w:rFonts w:cstheme="minorHAnsi"/>
          <w:color w:val="000000" w:themeColor="text1"/>
        </w:rPr>
        <w:t xml:space="preserve"> and the Multi Indicator Cluster Survey in </w:t>
      </w:r>
      <w:r w:rsidR="00377EB6" w:rsidRPr="000C6473">
        <w:rPr>
          <w:rFonts w:cstheme="minorHAnsi"/>
          <w:color w:val="000000" w:themeColor="text1"/>
        </w:rPr>
        <w:t>2021</w:t>
      </w:r>
      <w:r w:rsidRPr="000C6473">
        <w:rPr>
          <w:rFonts w:cstheme="minorHAnsi"/>
          <w:color w:val="000000" w:themeColor="text1"/>
        </w:rPr>
        <w:t xml:space="preserve">. It will be ideal to have a disability report out of the census to better understand </w:t>
      </w:r>
      <w:r w:rsidRPr="000C6473">
        <w:rPr>
          <w:rFonts w:cstheme="minorHAnsi"/>
          <w:color w:val="000000" w:themeColor="text1"/>
        </w:rPr>
        <w:lastRenderedPageBreak/>
        <w:t xml:space="preserve">how persons with disabilities are accessing services and the opportunities and the barriers to participation. </w:t>
      </w:r>
    </w:p>
    <w:p w14:paraId="491F1B2C" w14:textId="20B95E03" w:rsidR="004C6A18" w:rsidRPr="000C6473" w:rsidRDefault="004C6A18" w:rsidP="00AB61E9">
      <w:pPr>
        <w:spacing w:line="360" w:lineRule="auto"/>
        <w:jc w:val="both"/>
        <w:rPr>
          <w:rFonts w:cstheme="minorHAnsi"/>
          <w:color w:val="000000" w:themeColor="text1"/>
        </w:rPr>
      </w:pPr>
      <w:r w:rsidRPr="000C6473">
        <w:rPr>
          <w:rFonts w:cstheme="minorHAnsi"/>
          <w:color w:val="000000" w:themeColor="text1"/>
        </w:rPr>
        <w:t xml:space="preserve">The OPD needs to be supported with their data advocacy and build their capacity on the WG tools to be able to engage better with government on the need for disability disaggregated data. </w:t>
      </w:r>
    </w:p>
    <w:p w14:paraId="49D87F0B" w14:textId="4E0305D2" w:rsidR="00377EB6" w:rsidRPr="000C6473" w:rsidRDefault="00285CDB" w:rsidP="00AB61E9">
      <w:pPr>
        <w:spacing w:line="360" w:lineRule="auto"/>
        <w:jc w:val="both"/>
        <w:rPr>
          <w:rFonts w:cstheme="minorHAnsi"/>
          <w:color w:val="000000" w:themeColor="text1"/>
        </w:rPr>
      </w:pPr>
      <w:r w:rsidRPr="000C6473">
        <w:rPr>
          <w:rFonts w:cstheme="minorHAnsi"/>
          <w:color w:val="000000" w:themeColor="text1"/>
        </w:rPr>
        <w:t xml:space="preserve">The </w:t>
      </w:r>
      <w:r w:rsidR="00377EB6" w:rsidRPr="000C6473">
        <w:rPr>
          <w:rFonts w:cstheme="minorHAnsi"/>
          <w:color w:val="000000" w:themeColor="text1"/>
        </w:rPr>
        <w:t>OPD</w:t>
      </w:r>
      <w:r w:rsidRPr="000C6473">
        <w:rPr>
          <w:rFonts w:cstheme="minorHAnsi"/>
          <w:color w:val="000000" w:themeColor="text1"/>
        </w:rPr>
        <w:t xml:space="preserve"> can access to </w:t>
      </w:r>
      <w:r w:rsidR="00377EB6" w:rsidRPr="000C6473">
        <w:rPr>
          <w:rFonts w:cstheme="minorHAnsi"/>
          <w:color w:val="000000" w:themeColor="text1"/>
        </w:rPr>
        <w:t xml:space="preserve">all the </w:t>
      </w:r>
      <w:r w:rsidRPr="000C6473">
        <w:rPr>
          <w:rFonts w:cstheme="minorHAnsi"/>
          <w:color w:val="000000" w:themeColor="text1"/>
        </w:rPr>
        <w:t xml:space="preserve">government data </w:t>
      </w:r>
      <w:r w:rsidR="00A1192A">
        <w:rPr>
          <w:rFonts w:cstheme="minorHAnsi"/>
          <w:color w:val="000000" w:themeColor="text1"/>
        </w:rPr>
        <w:t>due to</w:t>
      </w:r>
      <w:r w:rsidR="00377EB6" w:rsidRPr="000C6473">
        <w:rPr>
          <w:rFonts w:cstheme="minorHAnsi"/>
          <w:color w:val="000000" w:themeColor="text1"/>
        </w:rPr>
        <w:t xml:space="preserve"> </w:t>
      </w:r>
      <w:r w:rsidR="00A1192A">
        <w:rPr>
          <w:rFonts w:cstheme="minorHAnsi"/>
          <w:color w:val="000000" w:themeColor="text1"/>
        </w:rPr>
        <w:t xml:space="preserve">its </w:t>
      </w:r>
      <w:r w:rsidR="00377EB6" w:rsidRPr="000C6473">
        <w:rPr>
          <w:rFonts w:cstheme="minorHAnsi"/>
          <w:color w:val="000000" w:themeColor="text1"/>
        </w:rPr>
        <w:t>member</w:t>
      </w:r>
      <w:r w:rsidR="00A1192A">
        <w:rPr>
          <w:rFonts w:cstheme="minorHAnsi"/>
          <w:color w:val="000000" w:themeColor="text1"/>
        </w:rPr>
        <w:t>ship</w:t>
      </w:r>
      <w:r w:rsidR="00377EB6" w:rsidRPr="000C6473">
        <w:rPr>
          <w:rFonts w:cstheme="minorHAnsi"/>
          <w:color w:val="000000" w:themeColor="text1"/>
        </w:rPr>
        <w:t xml:space="preserve"> </w:t>
      </w:r>
      <w:r w:rsidR="00A1192A">
        <w:rPr>
          <w:rFonts w:cstheme="minorHAnsi"/>
          <w:color w:val="000000" w:themeColor="text1"/>
        </w:rPr>
        <w:t>at</w:t>
      </w:r>
      <w:r w:rsidR="00B60236" w:rsidRPr="000C6473">
        <w:rPr>
          <w:rFonts w:cstheme="minorHAnsi"/>
          <w:color w:val="000000" w:themeColor="text1"/>
        </w:rPr>
        <w:t xml:space="preserve"> the</w:t>
      </w:r>
      <w:r w:rsidRPr="000C6473">
        <w:rPr>
          <w:rFonts w:cstheme="minorHAnsi"/>
          <w:color w:val="000000" w:themeColor="text1"/>
        </w:rPr>
        <w:t xml:space="preserve"> National Human Rights Committee and National Disability Work</w:t>
      </w:r>
      <w:r w:rsidR="00377EB6" w:rsidRPr="000C6473">
        <w:rPr>
          <w:rFonts w:cstheme="minorHAnsi"/>
          <w:color w:val="000000" w:themeColor="text1"/>
        </w:rPr>
        <w:t>ing</w:t>
      </w:r>
      <w:r w:rsidRPr="000C6473">
        <w:rPr>
          <w:rFonts w:cstheme="minorHAnsi"/>
          <w:color w:val="000000" w:themeColor="text1"/>
        </w:rPr>
        <w:t xml:space="preserve"> Group. </w:t>
      </w:r>
    </w:p>
    <w:p w14:paraId="5D2C8498" w14:textId="6D7A476B" w:rsidR="00285CDB" w:rsidRPr="000C6473" w:rsidRDefault="00285CDB" w:rsidP="00AB61E9">
      <w:pPr>
        <w:spacing w:line="360" w:lineRule="auto"/>
        <w:jc w:val="both"/>
        <w:rPr>
          <w:rFonts w:cstheme="minorHAnsi"/>
          <w:color w:val="000000" w:themeColor="text1"/>
        </w:rPr>
      </w:pPr>
      <w:r w:rsidRPr="000C6473">
        <w:rPr>
          <w:rFonts w:cstheme="minorHAnsi"/>
          <w:color w:val="000000" w:themeColor="text1"/>
        </w:rPr>
        <w:t xml:space="preserve">The MIDPO staff </w:t>
      </w:r>
      <w:r w:rsidR="00377EB6" w:rsidRPr="000C6473">
        <w:rPr>
          <w:rFonts w:cstheme="minorHAnsi"/>
          <w:color w:val="000000" w:themeColor="text1"/>
        </w:rPr>
        <w:t xml:space="preserve">have trained and </w:t>
      </w:r>
      <w:r w:rsidRPr="000C6473">
        <w:rPr>
          <w:rFonts w:cstheme="minorHAnsi"/>
          <w:color w:val="000000" w:themeColor="text1"/>
        </w:rPr>
        <w:t xml:space="preserve">received certificate of </w:t>
      </w:r>
      <w:r w:rsidR="00377EB6" w:rsidRPr="000C6473">
        <w:rPr>
          <w:rFonts w:cstheme="minorHAnsi"/>
          <w:color w:val="000000" w:themeColor="text1"/>
        </w:rPr>
        <w:t>participation</w:t>
      </w:r>
      <w:r w:rsidRPr="000C6473">
        <w:rPr>
          <w:rFonts w:cstheme="minorHAnsi"/>
          <w:color w:val="000000" w:themeColor="text1"/>
        </w:rPr>
        <w:t xml:space="preserve"> in the</w:t>
      </w:r>
      <w:r w:rsidR="00377EB6" w:rsidRPr="000C6473">
        <w:rPr>
          <w:rFonts w:cstheme="minorHAnsi"/>
          <w:color w:val="000000" w:themeColor="text1"/>
        </w:rPr>
        <w:t xml:space="preserve"> workshop on the</w:t>
      </w:r>
      <w:r w:rsidRPr="000C6473">
        <w:rPr>
          <w:rFonts w:cstheme="minorHAnsi"/>
          <w:color w:val="000000" w:themeColor="text1"/>
        </w:rPr>
        <w:t xml:space="preserve"> Geography Information Data</w:t>
      </w:r>
      <w:r w:rsidR="00377EB6" w:rsidRPr="000C6473">
        <w:rPr>
          <w:rFonts w:cstheme="minorHAnsi"/>
          <w:color w:val="000000" w:themeColor="text1"/>
        </w:rPr>
        <w:t xml:space="preserve"> for the</w:t>
      </w:r>
      <w:r w:rsidRPr="000C6473">
        <w:rPr>
          <w:rFonts w:cstheme="minorHAnsi"/>
          <w:color w:val="000000" w:themeColor="text1"/>
        </w:rPr>
        <w:t xml:space="preserve"> Data Collection and Mapping by IOM and NDMO. MIDPO is </w:t>
      </w:r>
      <w:r w:rsidR="00377EB6" w:rsidRPr="000C6473">
        <w:rPr>
          <w:rFonts w:cstheme="minorHAnsi"/>
          <w:color w:val="000000" w:themeColor="text1"/>
        </w:rPr>
        <w:t>currently member of the</w:t>
      </w:r>
      <w:r w:rsidRPr="000C6473">
        <w:rPr>
          <w:rFonts w:cstheme="minorHAnsi"/>
          <w:color w:val="000000" w:themeColor="text1"/>
        </w:rPr>
        <w:t xml:space="preserve"> </w:t>
      </w:r>
      <w:r w:rsidR="00377EB6" w:rsidRPr="000C6473">
        <w:rPr>
          <w:rFonts w:cstheme="minorHAnsi"/>
          <w:color w:val="000000" w:themeColor="text1"/>
        </w:rPr>
        <w:t xml:space="preserve">Data Digitizes System </w:t>
      </w:r>
      <w:r w:rsidRPr="000C6473">
        <w:rPr>
          <w:rFonts w:cstheme="minorHAnsi"/>
          <w:color w:val="000000" w:themeColor="text1"/>
        </w:rPr>
        <w:t xml:space="preserve">Network. </w:t>
      </w:r>
    </w:p>
    <w:p w14:paraId="20C1B957" w14:textId="77777777" w:rsidR="00AB61E9" w:rsidRPr="000C6473" w:rsidRDefault="00AB61E9" w:rsidP="00BD7FFC">
      <w:pPr>
        <w:spacing w:line="360" w:lineRule="auto"/>
        <w:jc w:val="both"/>
        <w:rPr>
          <w:rFonts w:cstheme="minorHAnsi"/>
          <w:color w:val="000000" w:themeColor="text1"/>
        </w:rPr>
      </w:pPr>
    </w:p>
    <w:sectPr w:rsidR="00AB61E9" w:rsidRPr="000C64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0A77B" w14:textId="77777777" w:rsidR="00A51F20" w:rsidRDefault="00A51F20" w:rsidP="00124512">
      <w:pPr>
        <w:spacing w:after="0" w:line="240" w:lineRule="auto"/>
      </w:pPr>
      <w:r>
        <w:separator/>
      </w:r>
    </w:p>
  </w:endnote>
  <w:endnote w:type="continuationSeparator" w:id="0">
    <w:p w14:paraId="588F59D7" w14:textId="77777777" w:rsidR="00A51F20" w:rsidRDefault="00A51F20" w:rsidP="0012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BBE91" w14:textId="77777777" w:rsidR="00A51F20" w:rsidRDefault="00A51F20" w:rsidP="00124512">
      <w:pPr>
        <w:spacing w:after="0" w:line="240" w:lineRule="auto"/>
      </w:pPr>
      <w:r>
        <w:separator/>
      </w:r>
    </w:p>
  </w:footnote>
  <w:footnote w:type="continuationSeparator" w:id="0">
    <w:p w14:paraId="690E06F8" w14:textId="77777777" w:rsidR="00A51F20" w:rsidRDefault="00A51F20" w:rsidP="00124512">
      <w:pPr>
        <w:spacing w:after="0" w:line="240" w:lineRule="auto"/>
      </w:pPr>
      <w:r>
        <w:continuationSeparator/>
      </w:r>
    </w:p>
  </w:footnote>
  <w:footnote w:id="1">
    <w:p w14:paraId="3BDC2918" w14:textId="77777777" w:rsidR="00346BC4" w:rsidRDefault="00346BC4">
      <w:pPr>
        <w:pStyle w:val="FootnoteText"/>
      </w:pPr>
      <w:r>
        <w:rPr>
          <w:rStyle w:val="FootnoteReference"/>
        </w:rPr>
        <w:footnoteRef/>
      </w:r>
      <w:r>
        <w:t xml:space="preserve"> </w:t>
      </w:r>
      <w:hyperlink r:id="rId1" w:history="1">
        <w:r>
          <w:rPr>
            <w:rStyle w:val="Hyperlink"/>
          </w:rPr>
          <w:t>http://www.internationaldisabilityalliance.org/sites/default/files/pdf_sdg.crpd_report_.pdf</w:t>
        </w:r>
      </w:hyperlink>
    </w:p>
  </w:footnote>
  <w:footnote w:id="2">
    <w:p w14:paraId="082156AA" w14:textId="77777777" w:rsidR="00346BC4" w:rsidRDefault="00346BC4">
      <w:pPr>
        <w:pStyle w:val="FootnoteText"/>
      </w:pPr>
      <w:r>
        <w:rPr>
          <w:rStyle w:val="FootnoteReference"/>
        </w:rPr>
        <w:footnoteRef/>
      </w:r>
      <w:r>
        <w:t xml:space="preserve"> </w:t>
      </w:r>
      <w:hyperlink r:id="rId2" w:history="1">
        <w:r>
          <w:rPr>
            <w:rStyle w:val="Hyperlink"/>
          </w:rPr>
          <w:t>http://www.paclii.org/mh/legis/consol_act/cotrotmi490/</w:t>
        </w:r>
      </w:hyperlink>
    </w:p>
  </w:footnote>
  <w:footnote w:id="3">
    <w:p w14:paraId="02065C2D" w14:textId="77777777" w:rsidR="00346BC4" w:rsidRDefault="00346BC4">
      <w:pPr>
        <w:pStyle w:val="FootnoteText"/>
      </w:pPr>
      <w:r>
        <w:rPr>
          <w:rStyle w:val="FootnoteReference"/>
        </w:rPr>
        <w:footnoteRef/>
      </w:r>
      <w:r>
        <w:t xml:space="preserve"> </w:t>
      </w:r>
      <w:hyperlink r:id="rId3" w:history="1">
        <w:r>
          <w:rPr>
            <w:rStyle w:val="Hyperlink"/>
          </w:rPr>
          <w:t>https://www.spc.int/sites/default/files/resources/2018-05/Human-right-Pacific.pdf</w:t>
        </w:r>
      </w:hyperlink>
    </w:p>
  </w:footnote>
  <w:footnote w:id="4">
    <w:p w14:paraId="490AE877" w14:textId="77777777" w:rsidR="00346BC4" w:rsidRDefault="00346BC4">
      <w:pPr>
        <w:pStyle w:val="FootnoteText"/>
      </w:pPr>
      <w:r>
        <w:rPr>
          <w:rStyle w:val="FootnoteReference"/>
        </w:rPr>
        <w:footnoteRef/>
      </w:r>
      <w:r>
        <w:t xml:space="preserve"> </w:t>
      </w:r>
      <w:hyperlink r:id="rId4" w:history="1">
        <w:r>
          <w:rPr>
            <w:rStyle w:val="Hyperlink"/>
          </w:rPr>
          <w:t>http://www.paclii.org/cgi-bin/sinodisp/mh/legis/num_act/ropwda2015376/ropwda2015376.html?stem=&amp;synonyms=&amp;query=non-discrimination</w:t>
        </w:r>
      </w:hyperlink>
    </w:p>
  </w:footnote>
  <w:footnote w:id="5">
    <w:p w14:paraId="4284E6F6" w14:textId="77777777" w:rsidR="00191E8E" w:rsidRDefault="00191E8E">
      <w:pPr>
        <w:pStyle w:val="FootnoteText"/>
      </w:pPr>
      <w:r>
        <w:rPr>
          <w:rStyle w:val="FootnoteReference"/>
        </w:rPr>
        <w:footnoteRef/>
      </w:r>
      <w:r>
        <w:t xml:space="preserve"> </w:t>
      </w:r>
      <w:hyperlink r:id="rId5" w:history="1">
        <w:r>
          <w:rPr>
            <w:rStyle w:val="Hyperlink"/>
          </w:rPr>
          <w:t>http://rmicourts.org/wp-content/uploads/2019/11/P.L.2019-116-GENDER-EQUALITY-ACT-2019.pdf</w:t>
        </w:r>
      </w:hyperlink>
    </w:p>
  </w:footnote>
  <w:footnote w:id="6">
    <w:p w14:paraId="7F9D5204" w14:textId="77777777" w:rsidR="00185717" w:rsidRDefault="00185717">
      <w:pPr>
        <w:pStyle w:val="FootnoteText"/>
      </w:pPr>
      <w:r>
        <w:rPr>
          <w:rStyle w:val="FootnoteReference"/>
        </w:rPr>
        <w:footnoteRef/>
      </w:r>
      <w:r>
        <w:t xml:space="preserve"> </w:t>
      </w:r>
      <w:hyperlink r:id="rId6" w:history="1">
        <w:r>
          <w:rPr>
            <w:rStyle w:val="Hyperlink"/>
          </w:rPr>
          <w:t>http://www.paclii.org/cgi-bin/sinodisp/mh/legis/num_act/hrca2015242/hrca2015242.html?stem=&amp;synonyms=&amp;query=Women</w:t>
        </w:r>
      </w:hyperlink>
    </w:p>
  </w:footnote>
  <w:footnote w:id="7">
    <w:p w14:paraId="51605DCF" w14:textId="77777777" w:rsidR="00675E44" w:rsidRDefault="00675E44">
      <w:pPr>
        <w:pStyle w:val="FootnoteText"/>
      </w:pPr>
      <w:r>
        <w:rPr>
          <w:rStyle w:val="FootnoteReference"/>
        </w:rPr>
        <w:footnoteRef/>
      </w:r>
      <w:r>
        <w:t xml:space="preserve"> </w:t>
      </w:r>
      <w:hyperlink r:id="rId7" w:history="1">
        <w:r>
          <w:rPr>
            <w:rStyle w:val="Hyperlink"/>
          </w:rPr>
          <w:t>https://spccfpstore1.blob.core.windows.net/digitallibrary-docs/files/d6/d6f804a256f6050f5b2799b4bc42da86.pdf?sv=2015-12-11&amp;sr=b&amp;sig=Du36H9MGlSqSOFp5qJZ%2B9L4ltJIUnO00W4ZDJK57JAo%3D&amp;se=2020-11-23T23%3A21%3A10Z&amp;sp=r&amp;rscc=public%2C%20max-age%3D864000%2C%20max-stale%3D86400&amp;rsct=application%2Fpdf&amp;rscd=inline%3B%20filename%3D%22RMI%20National%20Gender%20Mainstreaming%20Policy.pdf%22</w:t>
        </w:r>
      </w:hyperlink>
    </w:p>
  </w:footnote>
  <w:footnote w:id="8">
    <w:p w14:paraId="78FBBFDD" w14:textId="77777777" w:rsidR="00BE5924" w:rsidRDefault="00BE5924" w:rsidP="00BE5924">
      <w:pPr>
        <w:pStyle w:val="FootnoteText"/>
      </w:pPr>
      <w:r>
        <w:rPr>
          <w:rStyle w:val="FootnoteReference"/>
        </w:rPr>
        <w:footnoteRef/>
      </w:r>
      <w:r>
        <w:t xml:space="preserve"> </w:t>
      </w:r>
      <w:hyperlink r:id="rId8" w:history="1">
        <w:r>
          <w:rPr>
            <w:rStyle w:val="Hyperlink"/>
          </w:rPr>
          <w:t>http://www.paclii.org/cgi-bin/sinodisp/mh/legis/num_act/crpa2015252/crpa2015252.html?stem=&amp;synonyms=&amp;query=non-discrimination</w:t>
        </w:r>
      </w:hyperlink>
    </w:p>
  </w:footnote>
  <w:footnote w:id="9">
    <w:p w14:paraId="6CFC702D" w14:textId="77777777" w:rsidR="003004BE" w:rsidRDefault="003004BE">
      <w:pPr>
        <w:pStyle w:val="FootnoteText"/>
      </w:pPr>
      <w:r>
        <w:rPr>
          <w:rStyle w:val="FootnoteReference"/>
        </w:rPr>
        <w:footnoteRef/>
      </w:r>
      <w:r>
        <w:t xml:space="preserve"> </w:t>
      </w:r>
      <w:hyperlink r:id="rId9" w:history="1">
        <w:r>
          <w:rPr>
            <w:rStyle w:val="Hyperlink"/>
          </w:rPr>
          <w:t>http://www.paclii.org/cgi-bin/sinodisp/mh/legis/consol_act_2012/dvpapa2011447/dvpapa2011447.html?stem=&amp;synonyms=&amp;query=Violence</w:t>
        </w:r>
      </w:hyperlink>
    </w:p>
  </w:footnote>
  <w:footnote w:id="10">
    <w:p w14:paraId="2B6867F5" w14:textId="77777777" w:rsidR="001E0A62" w:rsidRDefault="001E0A62">
      <w:pPr>
        <w:pStyle w:val="FootnoteText"/>
      </w:pPr>
      <w:r>
        <w:rPr>
          <w:rStyle w:val="FootnoteReference"/>
        </w:rPr>
        <w:footnoteRef/>
      </w:r>
      <w:r>
        <w:t xml:space="preserve"> </w:t>
      </w:r>
      <w:hyperlink r:id="rId10" w:history="1">
        <w:r>
          <w:rPr>
            <w:rStyle w:val="Hyperlink"/>
          </w:rPr>
          <w:t>http://www.paclii.org/cgi-bin/sinodisp/mh/legis/consol_act_2012/ea1992104/ea1992104.html?stem=&amp;synonyms=&amp;query=Education%20Act</w:t>
        </w:r>
      </w:hyperlink>
    </w:p>
  </w:footnote>
  <w:footnote w:id="11">
    <w:p w14:paraId="5F68F459" w14:textId="77777777" w:rsidR="000F5772" w:rsidRDefault="000F5772">
      <w:pPr>
        <w:pStyle w:val="FootnoteText"/>
      </w:pPr>
      <w:r>
        <w:rPr>
          <w:rStyle w:val="FootnoteReference"/>
        </w:rPr>
        <w:footnoteRef/>
      </w:r>
      <w:r>
        <w:t xml:space="preserve"> </w:t>
      </w:r>
      <w:hyperlink r:id="rId11" w:history="1">
        <w:r>
          <w:rPr>
            <w:rStyle w:val="Hyperlink"/>
          </w:rPr>
          <w:t>http://www.paclii.org/cgi-bin/sinodisp/mh/legis/consol_act_2012_sup/mipssa2013386/mipssa2013386.html?stem=&amp;synonyms=&amp;query=public%20school%20system</w:t>
        </w:r>
      </w:hyperlink>
    </w:p>
  </w:footnote>
  <w:footnote w:id="12">
    <w:p w14:paraId="5872EC12" w14:textId="77777777" w:rsidR="00EE488C" w:rsidRDefault="00EE488C">
      <w:pPr>
        <w:pStyle w:val="FootnoteText"/>
      </w:pPr>
      <w:r>
        <w:rPr>
          <w:rStyle w:val="FootnoteReference"/>
        </w:rPr>
        <w:footnoteRef/>
      </w:r>
      <w:r>
        <w:t xml:space="preserve"> </w:t>
      </w:r>
      <w:hyperlink r:id="rId12" w:history="1">
        <w:r w:rsidRPr="00901BEC">
          <w:rPr>
            <w:rStyle w:val="Hyperlink"/>
            <w:rFonts w:ascii="Calibri" w:eastAsia="Times New Roman" w:hAnsi="Calibri" w:cs="Calibri"/>
            <w:bCs/>
            <w:sz w:val="16"/>
            <w:szCs w:val="16"/>
            <w:lang w:eastAsia="en-NZ"/>
          </w:rPr>
          <w:t>http://apps.who.int/iris/bitstream/handle/10665/185038/9789241509435_eng.pdf;jsessionid=CF26AE69B32537D79333892935C0FE34?sequence=1</w:t>
        </w:r>
      </w:hyperlink>
    </w:p>
  </w:footnote>
  <w:footnote w:id="13">
    <w:p w14:paraId="4BD76467" w14:textId="77777777" w:rsidR="00061555" w:rsidRDefault="00061555">
      <w:pPr>
        <w:pStyle w:val="FootnoteText"/>
      </w:pPr>
      <w:r>
        <w:rPr>
          <w:rStyle w:val="FootnoteReference"/>
        </w:rPr>
        <w:footnoteRef/>
      </w:r>
      <w:r>
        <w:t xml:space="preserve"> </w:t>
      </w:r>
      <w:hyperlink r:id="rId13" w:history="1">
        <w:r>
          <w:rPr>
            <w:rStyle w:val="Hyperlink"/>
          </w:rPr>
          <w:t>https://www.ilo.org/dyn/natlex/docs/ELECTRONIC/109282/135527/F-1699825563/IDN109282.pdf</w:t>
        </w:r>
      </w:hyperlink>
    </w:p>
  </w:footnote>
  <w:footnote w:id="14">
    <w:p w14:paraId="2133928B" w14:textId="77777777" w:rsidR="00D31B2A" w:rsidRDefault="00D31B2A">
      <w:pPr>
        <w:pStyle w:val="FootnoteText"/>
      </w:pPr>
      <w:r>
        <w:rPr>
          <w:rStyle w:val="FootnoteReference"/>
        </w:rPr>
        <w:footnoteRef/>
      </w:r>
      <w:r>
        <w:t xml:space="preserve"> </w:t>
      </w:r>
      <w:hyperlink r:id="rId14" w:history="1">
        <w:r>
          <w:rPr>
            <w:rStyle w:val="Hyperlink"/>
          </w:rPr>
          <w:t>http://www.rmimissa.org/Benefits/disabilitys.html</w:t>
        </w:r>
      </w:hyperlink>
    </w:p>
  </w:footnote>
  <w:footnote w:id="15">
    <w:p w14:paraId="5289B124" w14:textId="77777777" w:rsidR="007D6722" w:rsidRDefault="007D6722">
      <w:pPr>
        <w:pStyle w:val="FootnoteText"/>
      </w:pPr>
      <w:r>
        <w:rPr>
          <w:rStyle w:val="FootnoteReference"/>
        </w:rPr>
        <w:footnoteRef/>
      </w:r>
      <w:r>
        <w:t xml:space="preserve"> </w:t>
      </w:r>
      <w:hyperlink r:id="rId15" w:history="1">
        <w:r>
          <w:rPr>
            <w:rStyle w:val="Hyperlink"/>
          </w:rPr>
          <w:t>http://www.paclii.org/cgi-bin/sinodisp/mh/legis/consol_act_2004/eara19802mc245/index.html?stem=&amp;synonyms=&amp;query=Election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33103"/>
    <w:multiLevelType w:val="hybridMultilevel"/>
    <w:tmpl w:val="4A8E8B30"/>
    <w:lvl w:ilvl="0" w:tplc="22DCD2A2">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10860781"/>
    <w:multiLevelType w:val="hybridMultilevel"/>
    <w:tmpl w:val="0882BCC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12796D8A"/>
    <w:multiLevelType w:val="hybridMultilevel"/>
    <w:tmpl w:val="066EF5D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161F5191"/>
    <w:multiLevelType w:val="hybridMultilevel"/>
    <w:tmpl w:val="D30CF14A"/>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1BFF3AF2"/>
    <w:multiLevelType w:val="hybridMultilevel"/>
    <w:tmpl w:val="1D70C1F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5EAD4FE1"/>
    <w:multiLevelType w:val="hybridMultilevel"/>
    <w:tmpl w:val="5AA0276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354183279">
    <w:abstractNumId w:val="3"/>
  </w:num>
  <w:num w:numId="2" w16cid:durableId="1790008023">
    <w:abstractNumId w:val="0"/>
  </w:num>
  <w:num w:numId="3" w16cid:durableId="1527057478">
    <w:abstractNumId w:val="2"/>
  </w:num>
  <w:num w:numId="4" w16cid:durableId="2065332412">
    <w:abstractNumId w:val="5"/>
  </w:num>
  <w:num w:numId="5" w16cid:durableId="1013608303">
    <w:abstractNumId w:val="1"/>
  </w:num>
  <w:num w:numId="6" w16cid:durableId="1199973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775"/>
    <w:rsid w:val="00002B13"/>
    <w:rsid w:val="00004EFD"/>
    <w:rsid w:val="00037760"/>
    <w:rsid w:val="00051ABF"/>
    <w:rsid w:val="00056382"/>
    <w:rsid w:val="00061555"/>
    <w:rsid w:val="0007405E"/>
    <w:rsid w:val="0008168D"/>
    <w:rsid w:val="00083C30"/>
    <w:rsid w:val="000A47A6"/>
    <w:rsid w:val="000B5E93"/>
    <w:rsid w:val="000C6473"/>
    <w:rsid w:val="000D7784"/>
    <w:rsid w:val="000E3F27"/>
    <w:rsid w:val="000F5772"/>
    <w:rsid w:val="001005A4"/>
    <w:rsid w:val="00101DF1"/>
    <w:rsid w:val="00113765"/>
    <w:rsid w:val="00113A23"/>
    <w:rsid w:val="00113A37"/>
    <w:rsid w:val="00124512"/>
    <w:rsid w:val="00135618"/>
    <w:rsid w:val="00151177"/>
    <w:rsid w:val="00155AB1"/>
    <w:rsid w:val="001661D6"/>
    <w:rsid w:val="001676CE"/>
    <w:rsid w:val="00185717"/>
    <w:rsid w:val="00191E8E"/>
    <w:rsid w:val="001974CB"/>
    <w:rsid w:val="001A204B"/>
    <w:rsid w:val="001B4EE7"/>
    <w:rsid w:val="001B6A6D"/>
    <w:rsid w:val="001C7D3B"/>
    <w:rsid w:val="001D76B5"/>
    <w:rsid w:val="001E0A62"/>
    <w:rsid w:val="001F14C6"/>
    <w:rsid w:val="001F4734"/>
    <w:rsid w:val="001F7C36"/>
    <w:rsid w:val="002030C8"/>
    <w:rsid w:val="00204127"/>
    <w:rsid w:val="002053AC"/>
    <w:rsid w:val="00216E68"/>
    <w:rsid w:val="002226A4"/>
    <w:rsid w:val="00226106"/>
    <w:rsid w:val="0023339A"/>
    <w:rsid w:val="00234FE0"/>
    <w:rsid w:val="00236FE4"/>
    <w:rsid w:val="00242055"/>
    <w:rsid w:val="00252D52"/>
    <w:rsid w:val="002632CA"/>
    <w:rsid w:val="00265FAD"/>
    <w:rsid w:val="00271B0C"/>
    <w:rsid w:val="002746FB"/>
    <w:rsid w:val="0027635F"/>
    <w:rsid w:val="002840E2"/>
    <w:rsid w:val="00285CDB"/>
    <w:rsid w:val="0029151F"/>
    <w:rsid w:val="00291F4A"/>
    <w:rsid w:val="0029227F"/>
    <w:rsid w:val="002B0768"/>
    <w:rsid w:val="002B2340"/>
    <w:rsid w:val="002B714B"/>
    <w:rsid w:val="002B7435"/>
    <w:rsid w:val="002C78DC"/>
    <w:rsid w:val="002E0524"/>
    <w:rsid w:val="002E356D"/>
    <w:rsid w:val="002E3632"/>
    <w:rsid w:val="002F09AC"/>
    <w:rsid w:val="003004BE"/>
    <w:rsid w:val="003042FD"/>
    <w:rsid w:val="00305FCF"/>
    <w:rsid w:val="00327F51"/>
    <w:rsid w:val="00341F2B"/>
    <w:rsid w:val="00346BC4"/>
    <w:rsid w:val="00351367"/>
    <w:rsid w:val="0035267A"/>
    <w:rsid w:val="00360AFF"/>
    <w:rsid w:val="00365B49"/>
    <w:rsid w:val="003674BE"/>
    <w:rsid w:val="00377EB6"/>
    <w:rsid w:val="003956DC"/>
    <w:rsid w:val="003B2ABE"/>
    <w:rsid w:val="003B682A"/>
    <w:rsid w:val="003D4109"/>
    <w:rsid w:val="003E679B"/>
    <w:rsid w:val="003F3F53"/>
    <w:rsid w:val="004017F0"/>
    <w:rsid w:val="0042368E"/>
    <w:rsid w:val="004243E3"/>
    <w:rsid w:val="004246F7"/>
    <w:rsid w:val="00435CBF"/>
    <w:rsid w:val="0044427A"/>
    <w:rsid w:val="00444C2C"/>
    <w:rsid w:val="004541C8"/>
    <w:rsid w:val="00455283"/>
    <w:rsid w:val="004623F0"/>
    <w:rsid w:val="00474181"/>
    <w:rsid w:val="0047440D"/>
    <w:rsid w:val="0047488B"/>
    <w:rsid w:val="00480470"/>
    <w:rsid w:val="004A222B"/>
    <w:rsid w:val="004A6FC3"/>
    <w:rsid w:val="004B1BD7"/>
    <w:rsid w:val="004B651C"/>
    <w:rsid w:val="004C02FC"/>
    <w:rsid w:val="004C2B42"/>
    <w:rsid w:val="004C6A18"/>
    <w:rsid w:val="004C70CA"/>
    <w:rsid w:val="004D25E3"/>
    <w:rsid w:val="004F3524"/>
    <w:rsid w:val="004F4051"/>
    <w:rsid w:val="004F4749"/>
    <w:rsid w:val="00503267"/>
    <w:rsid w:val="005049D6"/>
    <w:rsid w:val="00505472"/>
    <w:rsid w:val="00506C9B"/>
    <w:rsid w:val="005244F0"/>
    <w:rsid w:val="005311B7"/>
    <w:rsid w:val="00536E2C"/>
    <w:rsid w:val="005412B1"/>
    <w:rsid w:val="00544545"/>
    <w:rsid w:val="00564E4E"/>
    <w:rsid w:val="00575E16"/>
    <w:rsid w:val="00587A95"/>
    <w:rsid w:val="00597A7D"/>
    <w:rsid w:val="005A4A28"/>
    <w:rsid w:val="005A4B05"/>
    <w:rsid w:val="005B63D1"/>
    <w:rsid w:val="005C46D1"/>
    <w:rsid w:val="005C6100"/>
    <w:rsid w:val="005D4E94"/>
    <w:rsid w:val="005E5611"/>
    <w:rsid w:val="005F3338"/>
    <w:rsid w:val="005F333D"/>
    <w:rsid w:val="0060703A"/>
    <w:rsid w:val="006139AF"/>
    <w:rsid w:val="00616DFB"/>
    <w:rsid w:val="00617985"/>
    <w:rsid w:val="006326E5"/>
    <w:rsid w:val="006507A8"/>
    <w:rsid w:val="00657EC6"/>
    <w:rsid w:val="00662EFB"/>
    <w:rsid w:val="00675E44"/>
    <w:rsid w:val="00686145"/>
    <w:rsid w:val="00690472"/>
    <w:rsid w:val="006963C3"/>
    <w:rsid w:val="006A0C09"/>
    <w:rsid w:val="006A0DB7"/>
    <w:rsid w:val="006B69BD"/>
    <w:rsid w:val="006C3DE6"/>
    <w:rsid w:val="006D66F1"/>
    <w:rsid w:val="006E5538"/>
    <w:rsid w:val="006F18A1"/>
    <w:rsid w:val="006F5309"/>
    <w:rsid w:val="0070370C"/>
    <w:rsid w:val="00717585"/>
    <w:rsid w:val="00720D84"/>
    <w:rsid w:val="00731AE0"/>
    <w:rsid w:val="007430ED"/>
    <w:rsid w:val="007451DF"/>
    <w:rsid w:val="007521B0"/>
    <w:rsid w:val="007642D0"/>
    <w:rsid w:val="007648F6"/>
    <w:rsid w:val="00772570"/>
    <w:rsid w:val="00774958"/>
    <w:rsid w:val="00775A10"/>
    <w:rsid w:val="00795B09"/>
    <w:rsid w:val="007B7CEB"/>
    <w:rsid w:val="007D6722"/>
    <w:rsid w:val="007E2A39"/>
    <w:rsid w:val="008209F5"/>
    <w:rsid w:val="00826454"/>
    <w:rsid w:val="00843DEB"/>
    <w:rsid w:val="00847DC0"/>
    <w:rsid w:val="00877300"/>
    <w:rsid w:val="00881B06"/>
    <w:rsid w:val="00884238"/>
    <w:rsid w:val="00891E41"/>
    <w:rsid w:val="008936EA"/>
    <w:rsid w:val="008A0C2C"/>
    <w:rsid w:val="008A1F6C"/>
    <w:rsid w:val="008A729C"/>
    <w:rsid w:val="008A741B"/>
    <w:rsid w:val="008B4C24"/>
    <w:rsid w:val="008B755B"/>
    <w:rsid w:val="008B77C5"/>
    <w:rsid w:val="008C3228"/>
    <w:rsid w:val="008C78F0"/>
    <w:rsid w:val="008D4303"/>
    <w:rsid w:val="008D47C0"/>
    <w:rsid w:val="008D547E"/>
    <w:rsid w:val="008D55EF"/>
    <w:rsid w:val="008D603E"/>
    <w:rsid w:val="008E1C24"/>
    <w:rsid w:val="008F15F8"/>
    <w:rsid w:val="008F35A5"/>
    <w:rsid w:val="00906995"/>
    <w:rsid w:val="00925153"/>
    <w:rsid w:val="009400D2"/>
    <w:rsid w:val="00944AC5"/>
    <w:rsid w:val="00954BA1"/>
    <w:rsid w:val="00960FD9"/>
    <w:rsid w:val="00961158"/>
    <w:rsid w:val="00970B5B"/>
    <w:rsid w:val="00970EC7"/>
    <w:rsid w:val="009731E1"/>
    <w:rsid w:val="0097740E"/>
    <w:rsid w:val="00981305"/>
    <w:rsid w:val="00985879"/>
    <w:rsid w:val="00995A44"/>
    <w:rsid w:val="009979EF"/>
    <w:rsid w:val="009A4154"/>
    <w:rsid w:val="009A6C84"/>
    <w:rsid w:val="009B0306"/>
    <w:rsid w:val="009B3CBD"/>
    <w:rsid w:val="009B5752"/>
    <w:rsid w:val="009B72D0"/>
    <w:rsid w:val="009C04EB"/>
    <w:rsid w:val="009C3A96"/>
    <w:rsid w:val="009D3754"/>
    <w:rsid w:val="009F2082"/>
    <w:rsid w:val="00A1192A"/>
    <w:rsid w:val="00A24F86"/>
    <w:rsid w:val="00A404D8"/>
    <w:rsid w:val="00A43563"/>
    <w:rsid w:val="00A51F20"/>
    <w:rsid w:val="00A52256"/>
    <w:rsid w:val="00A53090"/>
    <w:rsid w:val="00A55B53"/>
    <w:rsid w:val="00A77082"/>
    <w:rsid w:val="00A80763"/>
    <w:rsid w:val="00A81DFA"/>
    <w:rsid w:val="00A8464F"/>
    <w:rsid w:val="00AA729E"/>
    <w:rsid w:val="00AB5C1D"/>
    <w:rsid w:val="00AB61E9"/>
    <w:rsid w:val="00AC5A2E"/>
    <w:rsid w:val="00AC7082"/>
    <w:rsid w:val="00AF0332"/>
    <w:rsid w:val="00AF7C35"/>
    <w:rsid w:val="00B05452"/>
    <w:rsid w:val="00B05820"/>
    <w:rsid w:val="00B358AF"/>
    <w:rsid w:val="00B5442E"/>
    <w:rsid w:val="00B60236"/>
    <w:rsid w:val="00B7045E"/>
    <w:rsid w:val="00B72D55"/>
    <w:rsid w:val="00B77F97"/>
    <w:rsid w:val="00B84FE3"/>
    <w:rsid w:val="00BA0C71"/>
    <w:rsid w:val="00BD05CB"/>
    <w:rsid w:val="00BD2E66"/>
    <w:rsid w:val="00BD4D4F"/>
    <w:rsid w:val="00BD7FFC"/>
    <w:rsid w:val="00BE5924"/>
    <w:rsid w:val="00BF01F6"/>
    <w:rsid w:val="00C07E6F"/>
    <w:rsid w:val="00C14B5C"/>
    <w:rsid w:val="00C232F0"/>
    <w:rsid w:val="00C24F98"/>
    <w:rsid w:val="00C55620"/>
    <w:rsid w:val="00C601FB"/>
    <w:rsid w:val="00C61AB2"/>
    <w:rsid w:val="00C62C90"/>
    <w:rsid w:val="00C73C92"/>
    <w:rsid w:val="00C73DD9"/>
    <w:rsid w:val="00C90E93"/>
    <w:rsid w:val="00CB0286"/>
    <w:rsid w:val="00CB0FE0"/>
    <w:rsid w:val="00CB6C57"/>
    <w:rsid w:val="00CC0B8F"/>
    <w:rsid w:val="00CC31BD"/>
    <w:rsid w:val="00CC6F60"/>
    <w:rsid w:val="00CD2F95"/>
    <w:rsid w:val="00CF32FB"/>
    <w:rsid w:val="00D1391E"/>
    <w:rsid w:val="00D214E2"/>
    <w:rsid w:val="00D31B2A"/>
    <w:rsid w:val="00D66112"/>
    <w:rsid w:val="00D66A34"/>
    <w:rsid w:val="00D72A08"/>
    <w:rsid w:val="00D917B4"/>
    <w:rsid w:val="00D92280"/>
    <w:rsid w:val="00D93479"/>
    <w:rsid w:val="00DC2DA6"/>
    <w:rsid w:val="00DC555B"/>
    <w:rsid w:val="00DC6638"/>
    <w:rsid w:val="00DD1D98"/>
    <w:rsid w:val="00DD38E0"/>
    <w:rsid w:val="00DD3BDB"/>
    <w:rsid w:val="00DD65BA"/>
    <w:rsid w:val="00DD7428"/>
    <w:rsid w:val="00DE448B"/>
    <w:rsid w:val="00DF1810"/>
    <w:rsid w:val="00E00D40"/>
    <w:rsid w:val="00E04340"/>
    <w:rsid w:val="00E04D9E"/>
    <w:rsid w:val="00E07E10"/>
    <w:rsid w:val="00E07E34"/>
    <w:rsid w:val="00E20085"/>
    <w:rsid w:val="00E23A04"/>
    <w:rsid w:val="00E44275"/>
    <w:rsid w:val="00E44FB7"/>
    <w:rsid w:val="00E81775"/>
    <w:rsid w:val="00E86338"/>
    <w:rsid w:val="00EA0A48"/>
    <w:rsid w:val="00EA3CE3"/>
    <w:rsid w:val="00EB540D"/>
    <w:rsid w:val="00EC3747"/>
    <w:rsid w:val="00ED5FB7"/>
    <w:rsid w:val="00EE488C"/>
    <w:rsid w:val="00EF35FC"/>
    <w:rsid w:val="00F142F3"/>
    <w:rsid w:val="00F21FE3"/>
    <w:rsid w:val="00F3248A"/>
    <w:rsid w:val="00F336C5"/>
    <w:rsid w:val="00F52C43"/>
    <w:rsid w:val="00F55C33"/>
    <w:rsid w:val="00F754A4"/>
    <w:rsid w:val="00F77612"/>
    <w:rsid w:val="00F77ECB"/>
    <w:rsid w:val="00F82DB7"/>
    <w:rsid w:val="00F9328A"/>
    <w:rsid w:val="00F97F76"/>
    <w:rsid w:val="00FB365D"/>
    <w:rsid w:val="00FB6BEA"/>
    <w:rsid w:val="00FC30D9"/>
    <w:rsid w:val="00FC4C1F"/>
    <w:rsid w:val="00FC5455"/>
    <w:rsid w:val="00FD52CC"/>
    <w:rsid w:val="00FE0091"/>
    <w:rsid w:val="00FF09F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4F1D0"/>
  <w15:chartTrackingRefBased/>
  <w15:docId w15:val="{1A8A4DB2-71B6-4956-B6D4-CCDBC760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245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4512"/>
    <w:rPr>
      <w:sz w:val="20"/>
      <w:szCs w:val="20"/>
    </w:rPr>
  </w:style>
  <w:style w:type="character" w:styleId="FootnoteReference">
    <w:name w:val="footnote reference"/>
    <w:basedOn w:val="DefaultParagraphFont"/>
    <w:uiPriority w:val="99"/>
    <w:unhideWhenUsed/>
    <w:rsid w:val="00124512"/>
    <w:rPr>
      <w:vertAlign w:val="superscript"/>
    </w:rPr>
  </w:style>
  <w:style w:type="character" w:styleId="Hyperlink">
    <w:name w:val="Hyperlink"/>
    <w:basedOn w:val="DefaultParagraphFont"/>
    <w:uiPriority w:val="99"/>
    <w:semiHidden/>
    <w:unhideWhenUsed/>
    <w:rsid w:val="00124512"/>
    <w:rPr>
      <w:color w:val="0000FF"/>
      <w:u w:val="single"/>
    </w:rPr>
  </w:style>
  <w:style w:type="paragraph" w:styleId="ListParagraph">
    <w:name w:val="List Paragraph"/>
    <w:basedOn w:val="Normal"/>
    <w:uiPriority w:val="34"/>
    <w:qFormat/>
    <w:rsid w:val="00BE5924"/>
    <w:pPr>
      <w:ind w:left="720"/>
      <w:contextualSpacing/>
    </w:pPr>
  </w:style>
  <w:style w:type="paragraph" w:styleId="Revision">
    <w:name w:val="Revision"/>
    <w:hidden/>
    <w:uiPriority w:val="99"/>
    <w:semiHidden/>
    <w:rsid w:val="006D66F1"/>
    <w:pPr>
      <w:spacing w:after="0" w:line="240" w:lineRule="auto"/>
    </w:pPr>
  </w:style>
  <w:style w:type="character" w:styleId="CommentReference">
    <w:name w:val="annotation reference"/>
    <w:basedOn w:val="DefaultParagraphFont"/>
    <w:uiPriority w:val="99"/>
    <w:semiHidden/>
    <w:unhideWhenUsed/>
    <w:rsid w:val="003674BE"/>
    <w:rPr>
      <w:sz w:val="16"/>
      <w:szCs w:val="16"/>
    </w:rPr>
  </w:style>
  <w:style w:type="paragraph" w:styleId="CommentText">
    <w:name w:val="annotation text"/>
    <w:basedOn w:val="Normal"/>
    <w:link w:val="CommentTextChar"/>
    <w:uiPriority w:val="99"/>
    <w:semiHidden/>
    <w:unhideWhenUsed/>
    <w:rsid w:val="003674BE"/>
    <w:pPr>
      <w:spacing w:line="240" w:lineRule="auto"/>
    </w:pPr>
    <w:rPr>
      <w:sz w:val="20"/>
      <w:szCs w:val="20"/>
    </w:rPr>
  </w:style>
  <w:style w:type="character" w:customStyle="1" w:styleId="CommentTextChar">
    <w:name w:val="Comment Text Char"/>
    <w:basedOn w:val="DefaultParagraphFont"/>
    <w:link w:val="CommentText"/>
    <w:uiPriority w:val="99"/>
    <w:semiHidden/>
    <w:rsid w:val="003674BE"/>
    <w:rPr>
      <w:sz w:val="20"/>
      <w:szCs w:val="20"/>
    </w:rPr>
  </w:style>
  <w:style w:type="paragraph" w:styleId="CommentSubject">
    <w:name w:val="annotation subject"/>
    <w:basedOn w:val="CommentText"/>
    <w:next w:val="CommentText"/>
    <w:link w:val="CommentSubjectChar"/>
    <w:uiPriority w:val="99"/>
    <w:semiHidden/>
    <w:unhideWhenUsed/>
    <w:rsid w:val="003674BE"/>
    <w:rPr>
      <w:b/>
      <w:bCs/>
    </w:rPr>
  </w:style>
  <w:style w:type="character" w:customStyle="1" w:styleId="CommentSubjectChar">
    <w:name w:val="Comment Subject Char"/>
    <w:basedOn w:val="CommentTextChar"/>
    <w:link w:val="CommentSubject"/>
    <w:uiPriority w:val="99"/>
    <w:semiHidden/>
    <w:rsid w:val="003674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paclii.org/cgi-bin/sinodisp/mh/legis/num_act/crpa2015252/crpa2015252.html?stem=&amp;synonyms=&amp;query=non-discrimination" TargetMode="External"/><Relationship Id="rId13" Type="http://schemas.openxmlformats.org/officeDocument/2006/relationships/hyperlink" Target="https://www.ilo.org/dyn/natlex/docs/ELECTRONIC/109282/135527/F-1699825563/IDN109282.pdf" TargetMode="External"/><Relationship Id="rId3" Type="http://schemas.openxmlformats.org/officeDocument/2006/relationships/hyperlink" Target="https://www.spc.int/sites/default/files/resources/2018-05/Human-right-Pacific.pdf" TargetMode="External"/><Relationship Id="rId7" Type="http://schemas.openxmlformats.org/officeDocument/2006/relationships/hyperlink" Target="https://spccfpstore1.blob.core.windows.net/digitallibrary-docs/files/d6/d6f804a256f6050f5b2799b4bc42da86.pdf?sv=2015-12-11&amp;sr=b&amp;sig=Du36H9MGlSqSOFp5qJZ%2B9L4ltJIUnO00W4ZDJK57JAo%3D&amp;se=2020-11-23T23%3A21%3A10Z&amp;sp=r&amp;rscc=public%2C%20max-age%3D864000%2C%20max-stale%3D86400&amp;rsct=application%2Fpdf&amp;rscd=inline%3B%20filename%3D%22RMI%20National%20Gender%20Mainstreaming%20Policy.pdf%22" TargetMode="External"/><Relationship Id="rId12" Type="http://schemas.openxmlformats.org/officeDocument/2006/relationships/hyperlink" Target="http://apps.who.int/iris/bitstream/handle/10665/185038/9789241509435_eng.pdf;jsessionid=CF26AE69B32537D79333892935C0FE34?sequence=1" TargetMode="External"/><Relationship Id="rId2" Type="http://schemas.openxmlformats.org/officeDocument/2006/relationships/hyperlink" Target="http://www.paclii.org/mh/legis/consol_act/cotrotmi490/" TargetMode="External"/><Relationship Id="rId1" Type="http://schemas.openxmlformats.org/officeDocument/2006/relationships/hyperlink" Target="http://www.internationaldisabilityalliance.org/sites/default/files/pdf_sdg.crpd_report_.pdf" TargetMode="External"/><Relationship Id="rId6" Type="http://schemas.openxmlformats.org/officeDocument/2006/relationships/hyperlink" Target="http://www.paclii.org/cgi-bin/sinodisp/mh/legis/num_act/hrca2015242/hrca2015242.html?stem=&amp;synonyms=&amp;query=Women" TargetMode="External"/><Relationship Id="rId11" Type="http://schemas.openxmlformats.org/officeDocument/2006/relationships/hyperlink" Target="http://www.paclii.org/cgi-bin/sinodisp/mh/legis/consol_act_2012_sup/mipssa2013386/mipssa2013386.html?stem=&amp;synonyms=&amp;query=public%20school%20system" TargetMode="External"/><Relationship Id="rId5" Type="http://schemas.openxmlformats.org/officeDocument/2006/relationships/hyperlink" Target="http://rmicourts.org/wp-content/uploads/2019/11/P.L.2019-116-GENDER-EQUALITY-ACT-2019.pdf" TargetMode="External"/><Relationship Id="rId15" Type="http://schemas.openxmlformats.org/officeDocument/2006/relationships/hyperlink" Target="http://www.paclii.org/cgi-bin/sinodisp/mh/legis/consol_act_2004/eara19802mc245/index.html?stem=&amp;synonyms=&amp;query=Election" TargetMode="External"/><Relationship Id="rId10" Type="http://schemas.openxmlformats.org/officeDocument/2006/relationships/hyperlink" Target="http://www.paclii.org/cgi-bin/sinodisp/mh/legis/consol_act_2012/ea1992104/ea1992104.html?stem=&amp;synonyms=&amp;query=Education%20Act" TargetMode="External"/><Relationship Id="rId4" Type="http://schemas.openxmlformats.org/officeDocument/2006/relationships/hyperlink" Target="http://www.paclii.org/cgi-bin/sinodisp/mh/legis/num_act/ropwda2015376/ropwda2015376.html?stem=&amp;synonyms=&amp;query=non-discrimination" TargetMode="External"/><Relationship Id="rId9" Type="http://schemas.openxmlformats.org/officeDocument/2006/relationships/hyperlink" Target="http://www.paclii.org/cgi-bin/sinodisp/mh/legis/consol_act_2012/dvpapa2011447/dvpapa2011447.html?stem=&amp;synonyms=&amp;query=Violence" TargetMode="External"/><Relationship Id="rId14" Type="http://schemas.openxmlformats.org/officeDocument/2006/relationships/hyperlink" Target="http://www.rmimissa.org/Benefits/disability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67AF0-AECC-49AD-992F-7B33FCD4A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20</Pages>
  <Words>6948</Words>
  <Characters>39610</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Telesia Kobiti</dc:creator>
  <cp:keywords/>
  <dc:description/>
  <cp:lastModifiedBy>Juan Ignacio Perez Bello</cp:lastModifiedBy>
  <cp:revision>14</cp:revision>
  <dcterms:created xsi:type="dcterms:W3CDTF">2023-07-18T03:27:00Z</dcterms:created>
  <dcterms:modified xsi:type="dcterms:W3CDTF">2023-08-03T13:30:00Z</dcterms:modified>
</cp:coreProperties>
</file>