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2DC2E6" w14:textId="77777777" w:rsidR="00710F04" w:rsidRPr="00710F04" w:rsidRDefault="00710F04" w:rsidP="00710F04">
      <w:pPr>
        <w:spacing w:after="0"/>
        <w:jc w:val="center"/>
        <w:rPr>
          <w:rFonts w:ascii="Times New Roman" w:hAnsi="Times New Roman" w:cs="Times New Roman"/>
          <w:b/>
          <w:bCs/>
          <w:sz w:val="27"/>
          <w:szCs w:val="27"/>
          <w:lang w:val="es-ES"/>
        </w:rPr>
      </w:pPr>
      <w:r w:rsidRPr="00710F04">
        <w:rPr>
          <w:rFonts w:ascii="Times New Roman" w:hAnsi="Times New Roman" w:cs="Times New Roman"/>
          <w:b/>
          <w:bCs/>
          <w:sz w:val="27"/>
          <w:szCs w:val="27"/>
          <w:lang w:val="es-ES"/>
        </w:rPr>
        <w:t>Declaración sobre las actividades realizadas entre las sesiones 82 y 83 del</w:t>
      </w:r>
    </w:p>
    <w:p w14:paraId="709ABB82" w14:textId="77777777" w:rsidR="00710F04" w:rsidRPr="00710F04" w:rsidRDefault="00710F04" w:rsidP="00710F04">
      <w:pPr>
        <w:spacing w:after="0"/>
        <w:jc w:val="center"/>
        <w:rPr>
          <w:rFonts w:ascii="Times New Roman" w:hAnsi="Times New Roman" w:cs="Times New Roman"/>
          <w:b/>
          <w:bCs/>
          <w:sz w:val="27"/>
          <w:szCs w:val="27"/>
          <w:lang w:val="es-ES"/>
        </w:rPr>
      </w:pPr>
      <w:r w:rsidRPr="00710F04">
        <w:rPr>
          <w:rFonts w:ascii="Times New Roman" w:hAnsi="Times New Roman" w:cs="Times New Roman"/>
          <w:b/>
          <w:bCs/>
          <w:sz w:val="27"/>
          <w:szCs w:val="27"/>
          <w:lang w:val="es-ES"/>
        </w:rPr>
        <w:t>Comité para la Eliminación de la Discriminación contra la Mujer</w:t>
      </w:r>
    </w:p>
    <w:p w14:paraId="7B184EC7" w14:textId="77777777" w:rsidR="00710F04" w:rsidRPr="00710F04" w:rsidRDefault="00710F04" w:rsidP="00710F04">
      <w:pPr>
        <w:spacing w:after="0"/>
        <w:jc w:val="center"/>
        <w:rPr>
          <w:rFonts w:ascii="Times New Roman" w:hAnsi="Times New Roman" w:cs="Times New Roman"/>
          <w:b/>
          <w:bCs/>
          <w:sz w:val="27"/>
          <w:szCs w:val="27"/>
          <w:lang w:val="es-ES"/>
        </w:rPr>
      </w:pPr>
    </w:p>
    <w:p w14:paraId="6E931F80" w14:textId="77777777" w:rsidR="00710F04" w:rsidRPr="00710F04" w:rsidRDefault="00710F04" w:rsidP="00710F04">
      <w:pPr>
        <w:spacing w:after="0"/>
        <w:jc w:val="center"/>
        <w:rPr>
          <w:rFonts w:ascii="Times New Roman" w:hAnsi="Times New Roman" w:cs="Times New Roman"/>
          <w:b/>
          <w:bCs/>
          <w:sz w:val="27"/>
          <w:szCs w:val="27"/>
          <w:lang w:val="es-ES"/>
        </w:rPr>
      </w:pPr>
      <w:r w:rsidRPr="00710F04">
        <w:rPr>
          <w:rFonts w:ascii="Times New Roman" w:hAnsi="Times New Roman" w:cs="Times New Roman"/>
          <w:b/>
          <w:bCs/>
          <w:sz w:val="27"/>
          <w:szCs w:val="27"/>
          <w:lang w:val="es-ES"/>
        </w:rPr>
        <w:t xml:space="preserve">Sra. Gladys Acosta Vargas, </w:t>
      </w:r>
      <w:proofErr w:type="gramStart"/>
      <w:r w:rsidRPr="00710F04">
        <w:rPr>
          <w:rFonts w:ascii="Times New Roman" w:hAnsi="Times New Roman" w:cs="Times New Roman"/>
          <w:b/>
          <w:bCs/>
          <w:sz w:val="27"/>
          <w:szCs w:val="27"/>
          <w:lang w:val="es-ES"/>
        </w:rPr>
        <w:t>Presidenta</w:t>
      </w:r>
      <w:proofErr w:type="gramEnd"/>
      <w:r w:rsidRPr="00710F04">
        <w:rPr>
          <w:rFonts w:ascii="Times New Roman" w:hAnsi="Times New Roman" w:cs="Times New Roman"/>
          <w:b/>
          <w:bCs/>
          <w:sz w:val="27"/>
          <w:szCs w:val="27"/>
          <w:lang w:val="es-ES"/>
        </w:rPr>
        <w:t xml:space="preserve"> de la CEDAW</w:t>
      </w:r>
    </w:p>
    <w:p w14:paraId="6C064DF6" w14:textId="77777777" w:rsidR="00710F04" w:rsidRPr="00710F04" w:rsidRDefault="00710F04" w:rsidP="00710F04">
      <w:pPr>
        <w:spacing w:after="0"/>
        <w:jc w:val="center"/>
        <w:rPr>
          <w:rFonts w:ascii="Times New Roman" w:hAnsi="Times New Roman" w:cs="Times New Roman"/>
          <w:b/>
          <w:bCs/>
          <w:lang w:val="es-ES"/>
        </w:rPr>
      </w:pPr>
      <w:r w:rsidRPr="00710F04">
        <w:rPr>
          <w:rFonts w:ascii="Times New Roman" w:hAnsi="Times New Roman" w:cs="Times New Roman"/>
          <w:b/>
          <w:bCs/>
          <w:lang w:val="es-ES"/>
        </w:rPr>
        <w:t xml:space="preserve">Octogésima tercera sesión </w:t>
      </w:r>
    </w:p>
    <w:p w14:paraId="1D2C7168" w14:textId="08ADF7B0" w:rsidR="00710F04" w:rsidRPr="00710F04" w:rsidRDefault="00710F04" w:rsidP="00710F04">
      <w:pPr>
        <w:spacing w:after="0"/>
        <w:jc w:val="center"/>
        <w:rPr>
          <w:rFonts w:ascii="Times New Roman" w:hAnsi="Times New Roman" w:cs="Times New Roman"/>
          <w:b/>
          <w:bCs/>
          <w:lang w:val="es-ES"/>
        </w:rPr>
      </w:pPr>
      <w:r w:rsidRPr="00710F04">
        <w:rPr>
          <w:rFonts w:ascii="Times New Roman" w:hAnsi="Times New Roman" w:cs="Times New Roman"/>
          <w:b/>
          <w:bCs/>
          <w:lang w:val="es-ES"/>
        </w:rPr>
        <w:t>10 de octubre de 2022</w:t>
      </w:r>
    </w:p>
    <w:p w14:paraId="4D0758A7" w14:textId="77777777" w:rsidR="00710F04" w:rsidRPr="00710F04" w:rsidRDefault="00710F04" w:rsidP="00710F04">
      <w:pPr>
        <w:spacing w:after="0"/>
        <w:rPr>
          <w:rFonts w:ascii="Times New Roman" w:hAnsi="Times New Roman" w:cs="Times New Roman"/>
          <w:sz w:val="23"/>
          <w:szCs w:val="23"/>
          <w:lang w:val="es-ES"/>
        </w:rPr>
      </w:pPr>
    </w:p>
    <w:p w14:paraId="396A62CD" w14:textId="77777777" w:rsidR="00710F04" w:rsidRDefault="00710F04" w:rsidP="00710F04">
      <w:pPr>
        <w:spacing w:after="0"/>
        <w:rPr>
          <w:rFonts w:ascii="Times New Roman" w:hAnsi="Times New Roman" w:cs="Times New Roman"/>
          <w:b/>
          <w:bCs/>
          <w:sz w:val="23"/>
          <w:szCs w:val="23"/>
          <w:lang w:val="es-ES"/>
        </w:rPr>
      </w:pPr>
      <w:r w:rsidRPr="00710F04">
        <w:rPr>
          <w:rFonts w:ascii="Times New Roman" w:hAnsi="Times New Roman" w:cs="Times New Roman"/>
          <w:b/>
          <w:bCs/>
          <w:sz w:val="23"/>
          <w:szCs w:val="23"/>
          <w:lang w:val="es-ES"/>
        </w:rPr>
        <w:t xml:space="preserve">Estimados colegas, </w:t>
      </w:r>
    </w:p>
    <w:p w14:paraId="2DE0EF83" w14:textId="00543463" w:rsidR="00710F04" w:rsidRPr="00710F04" w:rsidRDefault="00710F04" w:rsidP="00710F04">
      <w:pPr>
        <w:spacing w:after="0"/>
        <w:rPr>
          <w:rFonts w:ascii="Times New Roman" w:hAnsi="Times New Roman" w:cs="Times New Roman"/>
          <w:b/>
          <w:bCs/>
          <w:sz w:val="23"/>
          <w:szCs w:val="23"/>
          <w:lang w:val="es-ES"/>
        </w:rPr>
      </w:pPr>
      <w:r w:rsidRPr="00710F04">
        <w:rPr>
          <w:rFonts w:ascii="Times New Roman" w:hAnsi="Times New Roman" w:cs="Times New Roman"/>
          <w:b/>
          <w:bCs/>
          <w:sz w:val="23"/>
          <w:szCs w:val="23"/>
          <w:lang w:val="es-ES"/>
        </w:rPr>
        <w:t>Señoras y señores,</w:t>
      </w:r>
    </w:p>
    <w:p w14:paraId="29513D32" w14:textId="77777777" w:rsidR="00710F04" w:rsidRPr="00710F04" w:rsidRDefault="00710F04" w:rsidP="00710F04">
      <w:pPr>
        <w:spacing w:after="0"/>
        <w:rPr>
          <w:rFonts w:ascii="Times New Roman" w:hAnsi="Times New Roman" w:cs="Times New Roman"/>
          <w:sz w:val="23"/>
          <w:szCs w:val="23"/>
          <w:lang w:val="es-ES"/>
        </w:rPr>
      </w:pPr>
    </w:p>
    <w:p w14:paraId="64613463" w14:textId="5C764886" w:rsidR="00710F04" w:rsidRPr="00710F04" w:rsidRDefault="00710F04" w:rsidP="00710F04">
      <w:pPr>
        <w:spacing w:after="0"/>
        <w:ind w:firstLine="720"/>
        <w:jc w:val="both"/>
        <w:rPr>
          <w:rFonts w:ascii="Times New Roman" w:hAnsi="Times New Roman" w:cs="Times New Roman"/>
          <w:sz w:val="23"/>
          <w:szCs w:val="23"/>
          <w:lang w:val="es-ES"/>
        </w:rPr>
      </w:pPr>
      <w:r w:rsidRPr="00710F04">
        <w:rPr>
          <w:rFonts w:ascii="Times New Roman" w:hAnsi="Times New Roman" w:cs="Times New Roman"/>
          <w:sz w:val="23"/>
          <w:szCs w:val="23"/>
          <w:lang w:val="es-ES"/>
        </w:rPr>
        <w:t xml:space="preserve">Quisiera dar una cálida bienvenida a </w:t>
      </w:r>
      <w:r w:rsidR="00385819">
        <w:rPr>
          <w:rFonts w:ascii="Times New Roman" w:hAnsi="Times New Roman" w:cs="Times New Roman"/>
          <w:sz w:val="23"/>
          <w:szCs w:val="23"/>
          <w:lang w:val="es-ES"/>
        </w:rPr>
        <w:t xml:space="preserve">nuestro equipo </w:t>
      </w:r>
      <w:r w:rsidRPr="00710F04">
        <w:rPr>
          <w:rFonts w:ascii="Times New Roman" w:hAnsi="Times New Roman" w:cs="Times New Roman"/>
          <w:sz w:val="23"/>
          <w:szCs w:val="23"/>
          <w:lang w:val="es-ES"/>
        </w:rPr>
        <w:t xml:space="preserve">al Sr. </w:t>
      </w:r>
      <w:r w:rsidR="00385819">
        <w:rPr>
          <w:rFonts w:ascii="Times New Roman" w:hAnsi="Times New Roman" w:cs="Times New Roman"/>
          <w:sz w:val="23"/>
          <w:szCs w:val="23"/>
          <w:lang w:val="es-ES"/>
        </w:rPr>
        <w:t xml:space="preserve">Andrea </w:t>
      </w:r>
      <w:r w:rsidRPr="00710F04">
        <w:rPr>
          <w:rFonts w:ascii="Times New Roman" w:hAnsi="Times New Roman" w:cs="Times New Roman"/>
          <w:sz w:val="23"/>
          <w:szCs w:val="23"/>
          <w:lang w:val="es-ES"/>
        </w:rPr>
        <w:t>Ori</w:t>
      </w:r>
      <w:r w:rsidR="0059226E">
        <w:rPr>
          <w:rFonts w:ascii="Times New Roman" w:hAnsi="Times New Roman" w:cs="Times New Roman"/>
          <w:sz w:val="23"/>
          <w:szCs w:val="23"/>
          <w:lang w:val="es-ES"/>
        </w:rPr>
        <w:t>,</w:t>
      </w:r>
      <w:r w:rsidRPr="00710F04">
        <w:rPr>
          <w:rFonts w:ascii="Times New Roman" w:hAnsi="Times New Roman" w:cs="Times New Roman"/>
          <w:sz w:val="23"/>
          <w:szCs w:val="23"/>
          <w:lang w:val="es-ES"/>
        </w:rPr>
        <w:t xml:space="preserve"> como nuevo </w:t>
      </w:r>
      <w:proofErr w:type="gramStart"/>
      <w:r w:rsidRPr="00710F04">
        <w:rPr>
          <w:rFonts w:ascii="Times New Roman" w:hAnsi="Times New Roman" w:cs="Times New Roman"/>
          <w:sz w:val="23"/>
          <w:szCs w:val="23"/>
          <w:lang w:val="es-ES"/>
        </w:rPr>
        <w:t>Jefe</w:t>
      </w:r>
      <w:proofErr w:type="gramEnd"/>
      <w:r w:rsidRPr="00710F04">
        <w:rPr>
          <w:rFonts w:ascii="Times New Roman" w:hAnsi="Times New Roman" w:cs="Times New Roman"/>
          <w:sz w:val="23"/>
          <w:szCs w:val="23"/>
          <w:lang w:val="es-ES"/>
        </w:rPr>
        <w:t xml:space="preserve"> de la Sección de Grupos Temáticos,</w:t>
      </w:r>
      <w:r w:rsidR="0059226E">
        <w:rPr>
          <w:rFonts w:ascii="Times New Roman" w:hAnsi="Times New Roman" w:cs="Times New Roman"/>
          <w:sz w:val="23"/>
          <w:szCs w:val="23"/>
          <w:lang w:val="es-ES"/>
        </w:rPr>
        <w:t xml:space="preserve"> de la</w:t>
      </w:r>
      <w:r w:rsidRPr="00710F04">
        <w:rPr>
          <w:rFonts w:ascii="Times New Roman" w:hAnsi="Times New Roman" w:cs="Times New Roman"/>
          <w:sz w:val="23"/>
          <w:szCs w:val="23"/>
          <w:lang w:val="es-ES"/>
        </w:rPr>
        <w:t xml:space="preserve"> Subdivisión de Tratados de Derechos Humanos, y unirme a él para darles la bienvenida al 83º período de sesiones del Comité para la Eliminación de la Discriminación contra la Mujer. Me complace mucho que se hayan levantado la mayoría de las medidas relacionadas con el COVID-19 y que podamos volver a recibir a todos los observadores en la sala de conferencias. Sin embargo, deseo recordarles que el uso de mascarillas sigue siendo obligatorio en las salas de conferencia.</w:t>
      </w:r>
    </w:p>
    <w:p w14:paraId="0023A51E" w14:textId="77777777" w:rsidR="00710F04" w:rsidRPr="00710F04" w:rsidRDefault="00710F04" w:rsidP="00710F04">
      <w:pPr>
        <w:spacing w:after="0"/>
        <w:rPr>
          <w:rFonts w:ascii="Times New Roman" w:hAnsi="Times New Roman" w:cs="Times New Roman"/>
          <w:sz w:val="23"/>
          <w:szCs w:val="23"/>
          <w:lang w:val="es-ES"/>
        </w:rPr>
      </w:pPr>
      <w:r w:rsidRPr="00710F04">
        <w:rPr>
          <w:rFonts w:ascii="Times New Roman" w:hAnsi="Times New Roman" w:cs="Times New Roman"/>
          <w:sz w:val="23"/>
          <w:szCs w:val="23"/>
          <w:lang w:val="es-ES"/>
        </w:rPr>
        <w:t xml:space="preserve"> </w:t>
      </w:r>
    </w:p>
    <w:p w14:paraId="16FE7BDA" w14:textId="55A5030E" w:rsidR="00710F04" w:rsidRPr="00710F04" w:rsidRDefault="0059226E" w:rsidP="00710F04">
      <w:pPr>
        <w:spacing w:after="0"/>
        <w:ind w:firstLine="720"/>
        <w:rPr>
          <w:rFonts w:ascii="Times New Roman" w:hAnsi="Times New Roman" w:cs="Times New Roman"/>
          <w:sz w:val="23"/>
          <w:szCs w:val="23"/>
          <w:lang w:val="es-ES"/>
        </w:rPr>
      </w:pPr>
      <w:r>
        <w:rPr>
          <w:rFonts w:ascii="Times New Roman" w:hAnsi="Times New Roman" w:cs="Times New Roman"/>
          <w:sz w:val="23"/>
          <w:szCs w:val="23"/>
          <w:lang w:val="es-ES"/>
        </w:rPr>
        <w:t>También me gustaría dar la bienvenida a nuestra colega, Sra. Ji</w:t>
      </w:r>
      <w:r w:rsidR="00BA23A1">
        <w:rPr>
          <w:rFonts w:ascii="Times New Roman" w:hAnsi="Times New Roman" w:cs="Times New Roman"/>
          <w:sz w:val="23"/>
          <w:szCs w:val="23"/>
          <w:lang w:val="es-ES"/>
        </w:rPr>
        <w:t xml:space="preserve">e </w:t>
      </w:r>
      <w:r>
        <w:rPr>
          <w:rFonts w:ascii="Times New Roman" w:hAnsi="Times New Roman" w:cs="Times New Roman"/>
          <w:sz w:val="23"/>
          <w:szCs w:val="23"/>
          <w:lang w:val="es-ES"/>
        </w:rPr>
        <w:t xml:space="preserve">Xia quien nos acompaña por vez primera </w:t>
      </w:r>
      <w:r w:rsidR="00BA23A1">
        <w:rPr>
          <w:rFonts w:ascii="Times New Roman" w:hAnsi="Times New Roman" w:cs="Times New Roman"/>
          <w:sz w:val="23"/>
          <w:szCs w:val="23"/>
          <w:lang w:val="es-ES"/>
        </w:rPr>
        <w:t xml:space="preserve">vez en esta sala </w:t>
      </w:r>
      <w:r>
        <w:rPr>
          <w:rFonts w:ascii="Times New Roman" w:hAnsi="Times New Roman" w:cs="Times New Roman"/>
          <w:sz w:val="23"/>
          <w:szCs w:val="23"/>
          <w:lang w:val="es-ES"/>
        </w:rPr>
        <w:t xml:space="preserve">desde su elección. </w:t>
      </w:r>
      <w:r w:rsidR="00710F04" w:rsidRPr="00710F04">
        <w:rPr>
          <w:rFonts w:ascii="Times New Roman" w:hAnsi="Times New Roman" w:cs="Times New Roman"/>
          <w:sz w:val="23"/>
          <w:szCs w:val="23"/>
          <w:lang w:val="es-ES"/>
        </w:rPr>
        <w:t xml:space="preserve">Lamentablemente, la Sra. </w:t>
      </w:r>
      <w:proofErr w:type="spellStart"/>
      <w:r>
        <w:rPr>
          <w:rFonts w:ascii="Times New Roman" w:hAnsi="Times New Roman" w:cs="Times New Roman"/>
          <w:sz w:val="23"/>
          <w:szCs w:val="23"/>
          <w:lang w:val="es-ES"/>
        </w:rPr>
        <w:t>Louiza</w:t>
      </w:r>
      <w:proofErr w:type="spellEnd"/>
      <w:r>
        <w:rPr>
          <w:rFonts w:ascii="Times New Roman" w:hAnsi="Times New Roman" w:cs="Times New Roman"/>
          <w:sz w:val="23"/>
          <w:szCs w:val="23"/>
          <w:lang w:val="es-ES"/>
        </w:rPr>
        <w:t xml:space="preserve"> </w:t>
      </w:r>
      <w:proofErr w:type="spellStart"/>
      <w:r w:rsidR="00710F04" w:rsidRPr="00710F04">
        <w:rPr>
          <w:rFonts w:ascii="Times New Roman" w:hAnsi="Times New Roman" w:cs="Times New Roman"/>
          <w:sz w:val="23"/>
          <w:szCs w:val="23"/>
          <w:lang w:val="es-ES"/>
        </w:rPr>
        <w:t>Chalal</w:t>
      </w:r>
      <w:proofErr w:type="spellEnd"/>
      <w:r w:rsidR="00710F04" w:rsidRPr="00710F04">
        <w:rPr>
          <w:rFonts w:ascii="Times New Roman" w:hAnsi="Times New Roman" w:cs="Times New Roman"/>
          <w:sz w:val="23"/>
          <w:szCs w:val="23"/>
          <w:lang w:val="es-ES"/>
        </w:rPr>
        <w:t xml:space="preserve"> no podrá asistir a la primera semana de</w:t>
      </w:r>
      <w:r w:rsidR="00710F04">
        <w:rPr>
          <w:rFonts w:ascii="Times New Roman" w:hAnsi="Times New Roman" w:cs="Times New Roman"/>
          <w:sz w:val="23"/>
          <w:szCs w:val="23"/>
          <w:lang w:val="es-ES"/>
        </w:rPr>
        <w:t xml:space="preserve"> sesión.</w:t>
      </w:r>
    </w:p>
    <w:p w14:paraId="3BE21949" w14:textId="77777777" w:rsidR="00710F04" w:rsidRPr="00710F04" w:rsidRDefault="00710F04" w:rsidP="00710F04">
      <w:pPr>
        <w:spacing w:after="0"/>
        <w:rPr>
          <w:rFonts w:ascii="Times New Roman" w:hAnsi="Times New Roman" w:cs="Times New Roman"/>
          <w:sz w:val="23"/>
          <w:szCs w:val="23"/>
          <w:lang w:val="es-ES"/>
        </w:rPr>
      </w:pPr>
      <w:r w:rsidRPr="00710F04">
        <w:rPr>
          <w:rFonts w:ascii="Times New Roman" w:hAnsi="Times New Roman" w:cs="Times New Roman"/>
          <w:sz w:val="23"/>
          <w:szCs w:val="23"/>
          <w:lang w:val="es-ES"/>
        </w:rPr>
        <w:t xml:space="preserve"> </w:t>
      </w:r>
    </w:p>
    <w:p w14:paraId="125F61FA" w14:textId="001F252C" w:rsidR="00710F04" w:rsidRPr="00710F04" w:rsidRDefault="00710F04" w:rsidP="0059226E">
      <w:pPr>
        <w:spacing w:after="0"/>
        <w:ind w:firstLine="720"/>
        <w:jc w:val="both"/>
        <w:rPr>
          <w:rFonts w:ascii="Times New Roman" w:hAnsi="Times New Roman" w:cs="Times New Roman"/>
          <w:sz w:val="23"/>
          <w:szCs w:val="23"/>
          <w:lang w:val="es-ES"/>
        </w:rPr>
      </w:pPr>
      <w:r w:rsidRPr="00710F04">
        <w:rPr>
          <w:rFonts w:ascii="Times New Roman" w:hAnsi="Times New Roman" w:cs="Times New Roman"/>
          <w:sz w:val="23"/>
          <w:szCs w:val="23"/>
          <w:lang w:val="es-ES"/>
        </w:rPr>
        <w:t xml:space="preserve">Desde nuestra última sesión, el número de </w:t>
      </w:r>
      <w:r w:rsidR="002C6B35" w:rsidRPr="00710F04">
        <w:rPr>
          <w:rFonts w:ascii="Times New Roman" w:hAnsi="Times New Roman" w:cs="Times New Roman"/>
          <w:sz w:val="23"/>
          <w:szCs w:val="23"/>
          <w:lang w:val="es-ES"/>
        </w:rPr>
        <w:t>Estados parte</w:t>
      </w:r>
      <w:r w:rsidRPr="00710F04">
        <w:rPr>
          <w:rFonts w:ascii="Times New Roman" w:hAnsi="Times New Roman" w:cs="Times New Roman"/>
          <w:sz w:val="23"/>
          <w:szCs w:val="23"/>
          <w:lang w:val="es-ES"/>
        </w:rPr>
        <w:t xml:space="preserve"> que han ratificado o se han adherido a la Convención se ha mantenido en 189. Asimismo, el número de </w:t>
      </w:r>
      <w:r w:rsidR="002C6B35" w:rsidRPr="00710F04">
        <w:rPr>
          <w:rFonts w:ascii="Times New Roman" w:hAnsi="Times New Roman" w:cs="Times New Roman"/>
          <w:sz w:val="23"/>
          <w:szCs w:val="23"/>
          <w:lang w:val="es-ES"/>
        </w:rPr>
        <w:t>Estados parte</w:t>
      </w:r>
      <w:r w:rsidRPr="00710F04">
        <w:rPr>
          <w:rFonts w:ascii="Times New Roman" w:hAnsi="Times New Roman" w:cs="Times New Roman"/>
          <w:sz w:val="23"/>
          <w:szCs w:val="23"/>
          <w:lang w:val="es-ES"/>
        </w:rPr>
        <w:t xml:space="preserve"> que han aceptado la enmienda al párrafo 1 del artículo 20 de la Convención, relativa al tiempo de reunión del Comité, se ha mantenido en 80. Actualmente, un total de 126 </w:t>
      </w:r>
      <w:r w:rsidR="002C6B35" w:rsidRPr="00710F04">
        <w:rPr>
          <w:rFonts w:ascii="Times New Roman" w:hAnsi="Times New Roman" w:cs="Times New Roman"/>
          <w:sz w:val="23"/>
          <w:szCs w:val="23"/>
          <w:lang w:val="es-ES"/>
        </w:rPr>
        <w:t>Estados parte</w:t>
      </w:r>
      <w:r w:rsidRPr="00710F04">
        <w:rPr>
          <w:rFonts w:ascii="Times New Roman" w:hAnsi="Times New Roman" w:cs="Times New Roman"/>
          <w:sz w:val="23"/>
          <w:szCs w:val="23"/>
          <w:lang w:val="es-ES"/>
        </w:rPr>
        <w:t xml:space="preserve"> de la Convención deben aceptar la enmienda para que entre en vigor, de acuerdo con sus disposiciones. El número de Estados </w:t>
      </w:r>
      <w:r w:rsidR="002C6B35">
        <w:rPr>
          <w:rFonts w:ascii="Times New Roman" w:hAnsi="Times New Roman" w:cs="Times New Roman"/>
          <w:sz w:val="23"/>
          <w:szCs w:val="23"/>
          <w:lang w:val="es-ES"/>
        </w:rPr>
        <w:t>p</w:t>
      </w:r>
      <w:r w:rsidRPr="00710F04">
        <w:rPr>
          <w:rFonts w:ascii="Times New Roman" w:hAnsi="Times New Roman" w:cs="Times New Roman"/>
          <w:sz w:val="23"/>
          <w:szCs w:val="23"/>
          <w:lang w:val="es-ES"/>
        </w:rPr>
        <w:t>arte en el Protocolo Facultativo, sigue siendo de 115.</w:t>
      </w:r>
    </w:p>
    <w:p w14:paraId="703E6F63" w14:textId="77777777" w:rsidR="00710F04" w:rsidRPr="00710F04" w:rsidRDefault="00710F04" w:rsidP="00710F04">
      <w:pPr>
        <w:spacing w:after="0"/>
        <w:rPr>
          <w:rFonts w:ascii="Times New Roman" w:hAnsi="Times New Roman" w:cs="Times New Roman"/>
          <w:sz w:val="23"/>
          <w:szCs w:val="23"/>
          <w:lang w:val="es-ES"/>
        </w:rPr>
      </w:pPr>
    </w:p>
    <w:p w14:paraId="07384DB3" w14:textId="60B3CE4A" w:rsidR="00710F04" w:rsidRPr="00710F04" w:rsidRDefault="00710F04" w:rsidP="00710F04">
      <w:pPr>
        <w:spacing w:after="0"/>
        <w:ind w:firstLine="720"/>
        <w:jc w:val="both"/>
        <w:rPr>
          <w:rFonts w:ascii="Times New Roman" w:hAnsi="Times New Roman" w:cs="Times New Roman"/>
          <w:sz w:val="23"/>
          <w:szCs w:val="23"/>
          <w:lang w:val="es-ES"/>
        </w:rPr>
      </w:pPr>
      <w:r w:rsidRPr="00710F04">
        <w:rPr>
          <w:rFonts w:ascii="Times New Roman" w:hAnsi="Times New Roman" w:cs="Times New Roman"/>
          <w:sz w:val="23"/>
          <w:szCs w:val="23"/>
          <w:lang w:val="es-ES"/>
        </w:rPr>
        <w:t>Me complace informarles de que Bután</w:t>
      </w:r>
      <w:r>
        <w:rPr>
          <w:rFonts w:ascii="Times New Roman" w:hAnsi="Times New Roman" w:cs="Times New Roman"/>
          <w:sz w:val="23"/>
          <w:szCs w:val="23"/>
          <w:lang w:val="es-ES"/>
        </w:rPr>
        <w:t>,</w:t>
      </w:r>
      <w:r w:rsidRPr="00710F04">
        <w:rPr>
          <w:rFonts w:ascii="Times New Roman" w:hAnsi="Times New Roman" w:cs="Times New Roman"/>
          <w:sz w:val="23"/>
          <w:szCs w:val="23"/>
          <w:lang w:val="es-ES"/>
        </w:rPr>
        <w:t xml:space="preserve"> Canadá, Estonia, los Países Bajos, Omán y Turkmenistán han presentado sus informes periódicos al Comité desde el comienzo de nuestro último período de sesiones. </w:t>
      </w:r>
      <w:r w:rsidR="0059226E">
        <w:rPr>
          <w:rFonts w:ascii="Times New Roman" w:hAnsi="Times New Roman" w:cs="Times New Roman"/>
          <w:sz w:val="23"/>
          <w:szCs w:val="23"/>
          <w:lang w:val="es-ES"/>
        </w:rPr>
        <w:t>Como es de vuestro conocimiento, e</w:t>
      </w:r>
      <w:r w:rsidRPr="00710F04">
        <w:rPr>
          <w:rFonts w:ascii="Times New Roman" w:hAnsi="Times New Roman" w:cs="Times New Roman"/>
          <w:sz w:val="23"/>
          <w:szCs w:val="23"/>
          <w:lang w:val="es-ES"/>
        </w:rPr>
        <w:t xml:space="preserve">n nuestro último período de sesiones, decidimos que el procedimiento simplificado de presentación de informes fuera el procedimiento </w:t>
      </w:r>
      <w:r w:rsidR="0059226E">
        <w:rPr>
          <w:rFonts w:ascii="Times New Roman" w:hAnsi="Times New Roman" w:cs="Times New Roman"/>
          <w:sz w:val="23"/>
          <w:szCs w:val="23"/>
          <w:lang w:val="es-ES"/>
        </w:rPr>
        <w:t>principal</w:t>
      </w:r>
      <w:r w:rsidRPr="00710F04">
        <w:rPr>
          <w:rFonts w:ascii="Times New Roman" w:hAnsi="Times New Roman" w:cs="Times New Roman"/>
          <w:sz w:val="23"/>
          <w:szCs w:val="23"/>
          <w:lang w:val="es-ES"/>
        </w:rPr>
        <w:t xml:space="preserve"> para la presentación de los informes de los Estados </w:t>
      </w:r>
      <w:r w:rsidR="002C6B35">
        <w:rPr>
          <w:rFonts w:ascii="Times New Roman" w:hAnsi="Times New Roman" w:cs="Times New Roman"/>
          <w:sz w:val="23"/>
          <w:szCs w:val="23"/>
          <w:lang w:val="es-ES"/>
        </w:rPr>
        <w:t>p</w:t>
      </w:r>
      <w:r w:rsidRPr="00710F04">
        <w:rPr>
          <w:rFonts w:ascii="Times New Roman" w:hAnsi="Times New Roman" w:cs="Times New Roman"/>
          <w:sz w:val="23"/>
          <w:szCs w:val="23"/>
          <w:lang w:val="es-ES"/>
        </w:rPr>
        <w:t>arte al Comité de la CEDAW. Los 189 Estados</w:t>
      </w:r>
      <w:r>
        <w:rPr>
          <w:rFonts w:ascii="Times New Roman" w:hAnsi="Times New Roman" w:cs="Times New Roman"/>
          <w:sz w:val="23"/>
          <w:szCs w:val="23"/>
          <w:lang w:val="es-ES"/>
        </w:rPr>
        <w:t xml:space="preserve"> </w:t>
      </w:r>
      <w:r w:rsidR="002C6B35">
        <w:rPr>
          <w:rFonts w:ascii="Times New Roman" w:hAnsi="Times New Roman" w:cs="Times New Roman"/>
          <w:sz w:val="23"/>
          <w:szCs w:val="23"/>
          <w:lang w:val="es-ES"/>
        </w:rPr>
        <w:t>p</w:t>
      </w:r>
      <w:r w:rsidRPr="00710F04">
        <w:rPr>
          <w:rFonts w:ascii="Times New Roman" w:hAnsi="Times New Roman" w:cs="Times New Roman"/>
          <w:sz w:val="23"/>
          <w:szCs w:val="23"/>
          <w:lang w:val="es-ES"/>
        </w:rPr>
        <w:t xml:space="preserve">arte han sido informados de esta decisión y del plazo para optar por el procedimiento simplificado. En respuesta, 12 Estados </w:t>
      </w:r>
      <w:r w:rsidR="002C6B35">
        <w:rPr>
          <w:rFonts w:ascii="Times New Roman" w:hAnsi="Times New Roman" w:cs="Times New Roman"/>
          <w:sz w:val="23"/>
          <w:szCs w:val="23"/>
          <w:lang w:val="es-ES"/>
        </w:rPr>
        <w:t>p</w:t>
      </w:r>
      <w:r w:rsidRPr="00710F04">
        <w:rPr>
          <w:rFonts w:ascii="Times New Roman" w:hAnsi="Times New Roman" w:cs="Times New Roman"/>
          <w:sz w:val="23"/>
          <w:szCs w:val="23"/>
          <w:lang w:val="es-ES"/>
        </w:rPr>
        <w:t>arte han indicado que desean optar por no hacerlo y mantener el procedimiento tradicional de presentación de informes</w:t>
      </w:r>
      <w:r w:rsidR="0059226E">
        <w:rPr>
          <w:rFonts w:ascii="Times New Roman" w:hAnsi="Times New Roman" w:cs="Times New Roman"/>
          <w:sz w:val="23"/>
          <w:szCs w:val="23"/>
          <w:lang w:val="es-ES"/>
        </w:rPr>
        <w:t>, lo cual también es bienvenido</w:t>
      </w:r>
      <w:r w:rsidRPr="00710F04">
        <w:rPr>
          <w:rFonts w:ascii="Times New Roman" w:hAnsi="Times New Roman" w:cs="Times New Roman"/>
          <w:sz w:val="23"/>
          <w:szCs w:val="23"/>
          <w:lang w:val="es-ES"/>
        </w:rPr>
        <w:t>.</w:t>
      </w:r>
    </w:p>
    <w:p w14:paraId="160981FB" w14:textId="77777777" w:rsidR="00710F04" w:rsidRPr="00710F04" w:rsidRDefault="00710F04" w:rsidP="00710F04">
      <w:pPr>
        <w:spacing w:after="0"/>
        <w:rPr>
          <w:rFonts w:ascii="Times New Roman" w:hAnsi="Times New Roman" w:cs="Times New Roman"/>
          <w:sz w:val="23"/>
          <w:szCs w:val="23"/>
          <w:lang w:val="es-ES"/>
        </w:rPr>
      </w:pPr>
    </w:p>
    <w:p w14:paraId="05CC2545" w14:textId="77777777" w:rsidR="00710F04" w:rsidRPr="00710F04" w:rsidRDefault="00710F04" w:rsidP="00710F04">
      <w:pPr>
        <w:spacing w:after="0"/>
        <w:ind w:firstLine="720"/>
        <w:rPr>
          <w:rFonts w:ascii="Times New Roman" w:hAnsi="Times New Roman" w:cs="Times New Roman"/>
          <w:sz w:val="23"/>
          <w:szCs w:val="23"/>
          <w:lang w:val="es-ES"/>
        </w:rPr>
      </w:pPr>
      <w:r w:rsidRPr="00710F04">
        <w:rPr>
          <w:rFonts w:ascii="Times New Roman" w:hAnsi="Times New Roman" w:cs="Times New Roman"/>
          <w:sz w:val="23"/>
          <w:szCs w:val="23"/>
          <w:lang w:val="es-ES"/>
        </w:rPr>
        <w:t>Permítanme ahora presentarles mi participación entre sesiones en eventos relacionados con la aplicación de los derechos de la mujer.</w:t>
      </w:r>
    </w:p>
    <w:p w14:paraId="03BE8C8E" w14:textId="77777777" w:rsidR="00710F04" w:rsidRPr="00710F04" w:rsidRDefault="00710F04" w:rsidP="00710F04">
      <w:pPr>
        <w:spacing w:after="0"/>
        <w:rPr>
          <w:rFonts w:ascii="Times New Roman" w:hAnsi="Times New Roman" w:cs="Times New Roman"/>
          <w:sz w:val="23"/>
          <w:szCs w:val="23"/>
          <w:lang w:val="es-ES"/>
        </w:rPr>
      </w:pPr>
    </w:p>
    <w:p w14:paraId="4022D7D0" w14:textId="3F28CCAA" w:rsidR="00710F04" w:rsidRDefault="00710F04" w:rsidP="002C6B35">
      <w:pPr>
        <w:spacing w:after="0"/>
        <w:ind w:firstLine="720"/>
        <w:jc w:val="both"/>
        <w:rPr>
          <w:rFonts w:ascii="Times New Roman" w:hAnsi="Times New Roman" w:cs="Times New Roman"/>
          <w:sz w:val="23"/>
          <w:szCs w:val="23"/>
          <w:lang w:val="es-ES"/>
        </w:rPr>
      </w:pPr>
      <w:r w:rsidRPr="00710F04">
        <w:rPr>
          <w:rFonts w:ascii="Times New Roman" w:hAnsi="Times New Roman" w:cs="Times New Roman"/>
          <w:sz w:val="23"/>
          <w:szCs w:val="23"/>
          <w:lang w:val="es-ES"/>
        </w:rPr>
        <w:t xml:space="preserve">El 16 de septiembre 2022, por invitación de la Comisión de Justicia de Género del Poder Judicial del Perú, participé </w:t>
      </w:r>
      <w:r w:rsidR="00365722" w:rsidRPr="00365722">
        <w:rPr>
          <w:rFonts w:ascii="Times New Roman" w:hAnsi="Times New Roman" w:cs="Times New Roman"/>
          <w:sz w:val="23"/>
          <w:szCs w:val="23"/>
          <w:lang w:val="es-ES"/>
        </w:rPr>
        <w:t>en el Jurado del Segundo Concurso Nacional de Buenas Prácticas en materia de Igualdad y Violencia de Género en Resoluciones Judiciales, el 16 de septiembre del 2022</w:t>
      </w:r>
      <w:r w:rsidR="002C6B35">
        <w:rPr>
          <w:rFonts w:ascii="Times New Roman" w:hAnsi="Times New Roman" w:cs="Times New Roman"/>
          <w:sz w:val="23"/>
          <w:szCs w:val="23"/>
          <w:lang w:val="es-ES"/>
        </w:rPr>
        <w:t>.</w:t>
      </w:r>
    </w:p>
    <w:p w14:paraId="4248AF20" w14:textId="77777777" w:rsidR="002C6B35" w:rsidRPr="00710F04" w:rsidRDefault="002C6B35" w:rsidP="002C6B35">
      <w:pPr>
        <w:spacing w:after="0"/>
        <w:ind w:firstLine="720"/>
        <w:jc w:val="both"/>
        <w:rPr>
          <w:rFonts w:ascii="Times New Roman" w:hAnsi="Times New Roman" w:cs="Times New Roman"/>
          <w:sz w:val="23"/>
          <w:szCs w:val="23"/>
          <w:lang w:val="es-ES"/>
        </w:rPr>
      </w:pPr>
    </w:p>
    <w:p w14:paraId="13BE1132" w14:textId="481C05F5" w:rsidR="00710F04" w:rsidRPr="000E02CF" w:rsidRDefault="00710F04" w:rsidP="002C6B35">
      <w:pPr>
        <w:spacing w:after="0"/>
        <w:ind w:firstLine="720"/>
        <w:jc w:val="both"/>
        <w:rPr>
          <w:rFonts w:ascii="Times New Roman" w:hAnsi="Times New Roman" w:cs="Times New Roman"/>
          <w:sz w:val="23"/>
          <w:szCs w:val="23"/>
          <w:lang w:val="es-PE"/>
        </w:rPr>
      </w:pPr>
      <w:r w:rsidRPr="00710F04">
        <w:rPr>
          <w:rFonts w:ascii="Times New Roman" w:hAnsi="Times New Roman" w:cs="Times New Roman"/>
          <w:sz w:val="23"/>
          <w:szCs w:val="23"/>
          <w:lang w:val="es-ES"/>
        </w:rPr>
        <w:lastRenderedPageBreak/>
        <w:t xml:space="preserve">Durante el periodo entre sesiones, también </w:t>
      </w:r>
      <w:r w:rsidR="00365722">
        <w:rPr>
          <w:rFonts w:ascii="Times New Roman" w:hAnsi="Times New Roman" w:cs="Times New Roman"/>
          <w:sz w:val="23"/>
          <w:szCs w:val="23"/>
          <w:lang w:val="es-ES"/>
        </w:rPr>
        <w:t xml:space="preserve">elaboré </w:t>
      </w:r>
      <w:r w:rsidRPr="00710F04">
        <w:rPr>
          <w:rFonts w:ascii="Times New Roman" w:hAnsi="Times New Roman" w:cs="Times New Roman"/>
          <w:sz w:val="23"/>
          <w:szCs w:val="23"/>
          <w:lang w:val="es-ES"/>
        </w:rPr>
        <w:t xml:space="preserve">un artículo sobre </w:t>
      </w:r>
      <w:r w:rsidR="000E02CF" w:rsidRPr="000E02CF">
        <w:rPr>
          <w:rFonts w:ascii="Times New Roman" w:hAnsi="Times New Roman" w:cs="Times New Roman"/>
          <w:sz w:val="23"/>
          <w:szCs w:val="23"/>
          <w:lang w:val="es-ES"/>
        </w:rPr>
        <w:t>“La protección de la CEDAW a los derechos de las mujeres indígenas”, a solicitud de la Facultad de Derecho de la Universidad Antonio Ruiz de Montoya</w:t>
      </w:r>
      <w:r w:rsidR="0059226E">
        <w:rPr>
          <w:rFonts w:ascii="Times New Roman" w:hAnsi="Times New Roman" w:cs="Times New Roman"/>
          <w:sz w:val="23"/>
          <w:szCs w:val="23"/>
          <w:lang w:val="es-ES"/>
        </w:rPr>
        <w:t xml:space="preserve"> de Lima (</w:t>
      </w:r>
      <w:proofErr w:type="spellStart"/>
      <w:r w:rsidR="0059226E">
        <w:rPr>
          <w:rFonts w:ascii="Times New Roman" w:hAnsi="Times New Roman" w:cs="Times New Roman"/>
          <w:sz w:val="23"/>
          <w:szCs w:val="23"/>
          <w:lang w:val="es-ES"/>
        </w:rPr>
        <w:t>Peru</w:t>
      </w:r>
      <w:proofErr w:type="spellEnd"/>
      <w:r w:rsidR="0059226E">
        <w:rPr>
          <w:rFonts w:ascii="Times New Roman" w:hAnsi="Times New Roman" w:cs="Times New Roman"/>
          <w:sz w:val="23"/>
          <w:szCs w:val="23"/>
          <w:lang w:val="es-ES"/>
        </w:rPr>
        <w:t>)</w:t>
      </w:r>
      <w:r w:rsidR="000E02CF" w:rsidRPr="000E02CF">
        <w:rPr>
          <w:rFonts w:ascii="Times New Roman" w:hAnsi="Times New Roman" w:cs="Times New Roman"/>
          <w:sz w:val="23"/>
          <w:szCs w:val="23"/>
          <w:lang w:val="es-ES"/>
        </w:rPr>
        <w:t>, a ser publicado en la Revista La Voz Jurídica, entregado el 31 de agosto del 2022.</w:t>
      </w:r>
    </w:p>
    <w:p w14:paraId="7DA65B57" w14:textId="77777777" w:rsidR="00710F04" w:rsidRPr="00710F04" w:rsidRDefault="00710F04" w:rsidP="002C6B35">
      <w:pPr>
        <w:spacing w:after="0"/>
        <w:jc w:val="both"/>
        <w:rPr>
          <w:rFonts w:ascii="Times New Roman" w:hAnsi="Times New Roman" w:cs="Times New Roman"/>
          <w:sz w:val="23"/>
          <w:szCs w:val="23"/>
          <w:lang w:val="es-ES"/>
        </w:rPr>
      </w:pPr>
    </w:p>
    <w:p w14:paraId="2D95BC9A" w14:textId="4360BF79" w:rsidR="00710F04" w:rsidRDefault="00710F04" w:rsidP="000E02CF">
      <w:pPr>
        <w:spacing w:after="0"/>
        <w:ind w:firstLine="720"/>
        <w:jc w:val="both"/>
        <w:rPr>
          <w:rFonts w:ascii="Times New Roman" w:hAnsi="Times New Roman" w:cs="Times New Roman"/>
          <w:sz w:val="23"/>
          <w:szCs w:val="23"/>
          <w:lang w:val="es-ES"/>
        </w:rPr>
      </w:pPr>
      <w:r w:rsidRPr="00710F04">
        <w:rPr>
          <w:rFonts w:ascii="Times New Roman" w:hAnsi="Times New Roman" w:cs="Times New Roman"/>
          <w:sz w:val="23"/>
          <w:szCs w:val="23"/>
          <w:lang w:val="es-ES"/>
        </w:rPr>
        <w:t>El 26 de septiembre, me reuní con la Subsecretaria General de Derechos Humanos, la Sra. Ilze Brands Kehris, en la Oficina de Derechos Humanos de la ONU en Nueva York</w:t>
      </w:r>
      <w:r w:rsidR="00385819">
        <w:rPr>
          <w:rFonts w:ascii="Times New Roman" w:hAnsi="Times New Roman" w:cs="Times New Roman"/>
          <w:sz w:val="23"/>
          <w:szCs w:val="23"/>
          <w:lang w:val="es-ES"/>
        </w:rPr>
        <w:t xml:space="preserve">. Fue un valioso intercambio sobre </w:t>
      </w:r>
      <w:r w:rsidR="000E02CF" w:rsidRPr="000E02CF">
        <w:rPr>
          <w:rFonts w:ascii="Times New Roman" w:hAnsi="Times New Roman" w:cs="Times New Roman"/>
          <w:sz w:val="23"/>
          <w:szCs w:val="23"/>
          <w:lang w:val="es-ES"/>
        </w:rPr>
        <w:t>avances logrados por CEDAW en los últimos dos años</w:t>
      </w:r>
      <w:r w:rsidR="00385819">
        <w:rPr>
          <w:rFonts w:ascii="Times New Roman" w:hAnsi="Times New Roman" w:cs="Times New Roman"/>
          <w:sz w:val="23"/>
          <w:szCs w:val="23"/>
          <w:lang w:val="es-ES"/>
        </w:rPr>
        <w:t xml:space="preserve">, </w:t>
      </w:r>
      <w:r w:rsidR="000E02CF" w:rsidRPr="000E02CF">
        <w:rPr>
          <w:rFonts w:ascii="Times New Roman" w:hAnsi="Times New Roman" w:cs="Times New Roman"/>
          <w:sz w:val="23"/>
          <w:szCs w:val="23"/>
          <w:lang w:val="es-ES"/>
        </w:rPr>
        <w:t xml:space="preserve">incluyendo la </w:t>
      </w:r>
      <w:r w:rsidR="00385819">
        <w:rPr>
          <w:rFonts w:ascii="Times New Roman" w:hAnsi="Times New Roman" w:cs="Times New Roman"/>
          <w:sz w:val="23"/>
          <w:szCs w:val="23"/>
          <w:lang w:val="es-ES"/>
        </w:rPr>
        <w:t xml:space="preserve">relevancia de la </w:t>
      </w:r>
      <w:r w:rsidR="000E02CF" w:rsidRPr="000E02CF">
        <w:rPr>
          <w:rFonts w:ascii="Times New Roman" w:hAnsi="Times New Roman" w:cs="Times New Roman"/>
          <w:sz w:val="23"/>
          <w:szCs w:val="23"/>
          <w:lang w:val="es-ES"/>
        </w:rPr>
        <w:t>próxima RG39 sobre derechos de las mujeres y las niñas indígenas.</w:t>
      </w:r>
    </w:p>
    <w:p w14:paraId="72A577F8" w14:textId="77777777" w:rsidR="000E02CF" w:rsidRPr="00710F04" w:rsidRDefault="000E02CF" w:rsidP="000E02CF">
      <w:pPr>
        <w:spacing w:after="0"/>
        <w:ind w:firstLine="720"/>
        <w:jc w:val="both"/>
        <w:rPr>
          <w:rFonts w:ascii="Times New Roman" w:hAnsi="Times New Roman" w:cs="Times New Roman"/>
          <w:sz w:val="23"/>
          <w:szCs w:val="23"/>
          <w:lang w:val="es-ES"/>
        </w:rPr>
      </w:pPr>
    </w:p>
    <w:p w14:paraId="64712BB2" w14:textId="0607E4E9" w:rsidR="00710F04" w:rsidRPr="00710F04" w:rsidRDefault="00710F04" w:rsidP="002C6B35">
      <w:pPr>
        <w:spacing w:after="0"/>
        <w:ind w:firstLine="720"/>
        <w:jc w:val="both"/>
        <w:rPr>
          <w:rFonts w:ascii="Times New Roman" w:hAnsi="Times New Roman" w:cs="Times New Roman"/>
          <w:sz w:val="23"/>
          <w:szCs w:val="23"/>
          <w:lang w:val="es-ES"/>
        </w:rPr>
      </w:pPr>
      <w:r w:rsidRPr="00710F04">
        <w:rPr>
          <w:rFonts w:ascii="Times New Roman" w:hAnsi="Times New Roman" w:cs="Times New Roman"/>
          <w:sz w:val="23"/>
          <w:szCs w:val="23"/>
          <w:lang w:val="es-ES"/>
        </w:rPr>
        <w:t>El 4 de octubre, presenté la declaración del Comité y entablé un diálogo interactivo con los Estados miembros en la Tercera Comisión de la Asamblea General de la</w:t>
      </w:r>
      <w:r w:rsidR="002C6B35">
        <w:rPr>
          <w:rFonts w:ascii="Times New Roman" w:hAnsi="Times New Roman" w:cs="Times New Roman"/>
          <w:sz w:val="23"/>
          <w:szCs w:val="23"/>
          <w:lang w:val="es-ES"/>
        </w:rPr>
        <w:t>s Naciones Unidas.</w:t>
      </w:r>
      <w:r w:rsidR="00385819">
        <w:rPr>
          <w:rFonts w:ascii="Times New Roman" w:hAnsi="Times New Roman" w:cs="Times New Roman"/>
          <w:sz w:val="23"/>
          <w:szCs w:val="23"/>
          <w:lang w:val="es-ES"/>
        </w:rPr>
        <w:t xml:space="preserve"> Es gratificante percibir la importancia de CEDAW para los Estados miembros.</w:t>
      </w:r>
    </w:p>
    <w:p w14:paraId="64A63E01" w14:textId="77777777" w:rsidR="00710F04" w:rsidRPr="00710F04" w:rsidRDefault="00710F04" w:rsidP="002C6B35">
      <w:pPr>
        <w:spacing w:after="0"/>
        <w:jc w:val="both"/>
        <w:rPr>
          <w:rFonts w:ascii="Times New Roman" w:hAnsi="Times New Roman" w:cs="Times New Roman"/>
          <w:sz w:val="23"/>
          <w:szCs w:val="23"/>
          <w:lang w:val="es-ES"/>
        </w:rPr>
      </w:pPr>
    </w:p>
    <w:p w14:paraId="58A58D3F" w14:textId="4E6DBD95" w:rsidR="00710F04" w:rsidRPr="00710F04" w:rsidRDefault="00710F04" w:rsidP="002C6B35">
      <w:pPr>
        <w:spacing w:after="0"/>
        <w:ind w:firstLine="720"/>
        <w:jc w:val="both"/>
        <w:rPr>
          <w:rFonts w:ascii="Times New Roman" w:hAnsi="Times New Roman" w:cs="Times New Roman"/>
          <w:sz w:val="23"/>
          <w:szCs w:val="23"/>
          <w:lang w:val="es-ES"/>
        </w:rPr>
      </w:pPr>
      <w:r w:rsidRPr="00710F04">
        <w:rPr>
          <w:rFonts w:ascii="Times New Roman" w:hAnsi="Times New Roman" w:cs="Times New Roman"/>
          <w:sz w:val="23"/>
          <w:szCs w:val="23"/>
          <w:lang w:val="es-ES"/>
        </w:rPr>
        <w:t xml:space="preserve">El 5 de octubre, me reuní con </w:t>
      </w:r>
      <w:r w:rsidR="000E02CF">
        <w:rPr>
          <w:rFonts w:ascii="Times New Roman" w:hAnsi="Times New Roman" w:cs="Times New Roman"/>
          <w:sz w:val="23"/>
          <w:szCs w:val="23"/>
          <w:lang w:val="es-ES"/>
        </w:rPr>
        <w:t xml:space="preserve">el equipo director de </w:t>
      </w:r>
      <w:r w:rsidRPr="00710F04">
        <w:rPr>
          <w:rFonts w:ascii="Times New Roman" w:hAnsi="Times New Roman" w:cs="Times New Roman"/>
          <w:sz w:val="23"/>
          <w:szCs w:val="23"/>
          <w:lang w:val="es-ES"/>
        </w:rPr>
        <w:t xml:space="preserve">la ONG </w:t>
      </w:r>
      <w:r w:rsidR="000E02CF">
        <w:rPr>
          <w:rFonts w:ascii="Times New Roman" w:hAnsi="Times New Roman" w:cs="Times New Roman"/>
          <w:sz w:val="23"/>
          <w:szCs w:val="23"/>
          <w:lang w:val="es-ES"/>
        </w:rPr>
        <w:t>I</w:t>
      </w:r>
      <w:r w:rsidRPr="00710F04">
        <w:rPr>
          <w:rFonts w:ascii="Times New Roman" w:hAnsi="Times New Roman" w:cs="Times New Roman"/>
          <w:sz w:val="23"/>
          <w:szCs w:val="23"/>
          <w:lang w:val="es-ES"/>
        </w:rPr>
        <w:t>nternacional MADRE para discutir las formas y medios de b</w:t>
      </w:r>
      <w:r w:rsidR="00385819">
        <w:rPr>
          <w:rFonts w:ascii="Times New Roman" w:hAnsi="Times New Roman" w:cs="Times New Roman"/>
          <w:sz w:val="23"/>
          <w:szCs w:val="23"/>
          <w:lang w:val="es-ES"/>
        </w:rPr>
        <w:t xml:space="preserve">rindar </w:t>
      </w:r>
      <w:r w:rsidRPr="00710F04">
        <w:rPr>
          <w:rFonts w:ascii="Times New Roman" w:hAnsi="Times New Roman" w:cs="Times New Roman"/>
          <w:sz w:val="23"/>
          <w:szCs w:val="23"/>
          <w:lang w:val="es-ES"/>
        </w:rPr>
        <w:t xml:space="preserve">apoyo internacional para la </w:t>
      </w:r>
      <w:r w:rsidR="00385819">
        <w:rPr>
          <w:rFonts w:ascii="Times New Roman" w:hAnsi="Times New Roman" w:cs="Times New Roman"/>
          <w:sz w:val="23"/>
          <w:szCs w:val="23"/>
          <w:lang w:val="es-ES"/>
        </w:rPr>
        <w:t xml:space="preserve">adecuada </w:t>
      </w:r>
      <w:r w:rsidR="0098183D">
        <w:rPr>
          <w:rFonts w:ascii="Times New Roman" w:hAnsi="Times New Roman" w:cs="Times New Roman"/>
          <w:sz w:val="23"/>
          <w:szCs w:val="23"/>
          <w:lang w:val="es-ES"/>
        </w:rPr>
        <w:t xml:space="preserve">implementación </w:t>
      </w:r>
      <w:r w:rsidR="0098183D" w:rsidRPr="00710F04">
        <w:rPr>
          <w:rFonts w:ascii="Times New Roman" w:hAnsi="Times New Roman" w:cs="Times New Roman"/>
          <w:sz w:val="23"/>
          <w:szCs w:val="23"/>
          <w:lang w:val="es-ES"/>
        </w:rPr>
        <w:t>de</w:t>
      </w:r>
      <w:r w:rsidRPr="00710F04">
        <w:rPr>
          <w:rFonts w:ascii="Times New Roman" w:hAnsi="Times New Roman" w:cs="Times New Roman"/>
          <w:sz w:val="23"/>
          <w:szCs w:val="23"/>
          <w:lang w:val="es-ES"/>
        </w:rPr>
        <w:t xml:space="preserve"> nuestra futura recomendación general sobre los derechos de las mujeres y niñas indígenas</w:t>
      </w:r>
      <w:r w:rsidR="00DC4380">
        <w:rPr>
          <w:rFonts w:ascii="Times New Roman" w:hAnsi="Times New Roman" w:cs="Times New Roman"/>
          <w:sz w:val="23"/>
          <w:szCs w:val="23"/>
          <w:lang w:val="es-ES"/>
        </w:rPr>
        <w:t>, particularmente en el impulso a la participación de mujeres indígenas en los procesos de elaboración de informes periódicos del Comité</w:t>
      </w:r>
      <w:r w:rsidRPr="00710F04">
        <w:rPr>
          <w:rFonts w:ascii="Times New Roman" w:hAnsi="Times New Roman" w:cs="Times New Roman"/>
          <w:sz w:val="23"/>
          <w:szCs w:val="23"/>
          <w:lang w:val="es-ES"/>
        </w:rPr>
        <w:t>.</w:t>
      </w:r>
    </w:p>
    <w:p w14:paraId="2522EDAE" w14:textId="4CB257DF" w:rsidR="00710F04" w:rsidRPr="00710F04" w:rsidRDefault="00710F04" w:rsidP="002C6B35">
      <w:pPr>
        <w:spacing w:after="0"/>
        <w:jc w:val="both"/>
        <w:rPr>
          <w:rFonts w:ascii="Times New Roman" w:hAnsi="Times New Roman" w:cs="Times New Roman"/>
          <w:sz w:val="23"/>
          <w:szCs w:val="23"/>
          <w:lang w:val="es-ES"/>
        </w:rPr>
      </w:pPr>
    </w:p>
    <w:p w14:paraId="4804DFD6" w14:textId="21D1968C" w:rsidR="00710F04" w:rsidRPr="002C6B35" w:rsidRDefault="00710F04" w:rsidP="00710F04">
      <w:pPr>
        <w:spacing w:after="0"/>
        <w:rPr>
          <w:rFonts w:ascii="Times New Roman" w:hAnsi="Times New Roman" w:cs="Times New Roman"/>
          <w:b/>
          <w:bCs/>
          <w:sz w:val="23"/>
          <w:szCs w:val="23"/>
          <w:lang w:val="es-ES"/>
        </w:rPr>
      </w:pPr>
      <w:r w:rsidRPr="002C6B35">
        <w:rPr>
          <w:rFonts w:ascii="Times New Roman" w:hAnsi="Times New Roman" w:cs="Times New Roman"/>
          <w:b/>
          <w:bCs/>
          <w:sz w:val="23"/>
          <w:szCs w:val="23"/>
          <w:lang w:val="es-ES"/>
        </w:rPr>
        <w:t>Estimad</w:t>
      </w:r>
      <w:r w:rsidR="00385819">
        <w:rPr>
          <w:rFonts w:ascii="Times New Roman" w:hAnsi="Times New Roman" w:cs="Times New Roman"/>
          <w:b/>
          <w:bCs/>
          <w:sz w:val="23"/>
          <w:szCs w:val="23"/>
          <w:lang w:val="es-ES"/>
        </w:rPr>
        <w:t>a</w:t>
      </w:r>
      <w:r w:rsidRPr="002C6B35">
        <w:rPr>
          <w:rFonts w:ascii="Times New Roman" w:hAnsi="Times New Roman" w:cs="Times New Roman"/>
          <w:b/>
          <w:bCs/>
          <w:sz w:val="23"/>
          <w:szCs w:val="23"/>
          <w:lang w:val="es-ES"/>
        </w:rPr>
        <w:t>s colegas,</w:t>
      </w:r>
    </w:p>
    <w:p w14:paraId="7E0BF459" w14:textId="77777777" w:rsidR="00710F04" w:rsidRPr="00710F04" w:rsidRDefault="00710F04" w:rsidP="00710F04">
      <w:pPr>
        <w:spacing w:after="0"/>
        <w:rPr>
          <w:rFonts w:ascii="Times New Roman" w:hAnsi="Times New Roman" w:cs="Times New Roman"/>
          <w:sz w:val="23"/>
          <w:szCs w:val="23"/>
          <w:lang w:val="es-ES"/>
        </w:rPr>
      </w:pPr>
    </w:p>
    <w:p w14:paraId="2BA9F1D8" w14:textId="0D3387D1" w:rsidR="00710F04" w:rsidRPr="00710F04" w:rsidRDefault="00710F04" w:rsidP="002C6B35">
      <w:pPr>
        <w:spacing w:after="0"/>
        <w:ind w:firstLine="720"/>
        <w:jc w:val="both"/>
        <w:rPr>
          <w:rFonts w:ascii="Times New Roman" w:hAnsi="Times New Roman" w:cs="Times New Roman"/>
          <w:sz w:val="23"/>
          <w:szCs w:val="23"/>
          <w:lang w:val="es-ES"/>
        </w:rPr>
      </w:pPr>
      <w:r w:rsidRPr="00710F04">
        <w:rPr>
          <w:rFonts w:ascii="Times New Roman" w:hAnsi="Times New Roman" w:cs="Times New Roman"/>
          <w:sz w:val="23"/>
          <w:szCs w:val="23"/>
          <w:lang w:val="es-ES"/>
        </w:rPr>
        <w:t>Sé que los miembros del Comité han participado en actividades relacionadas con la CEDAW desde nuestra última sesión.</w:t>
      </w:r>
      <w:r w:rsidR="0098183D">
        <w:rPr>
          <w:rFonts w:ascii="Times New Roman" w:hAnsi="Times New Roman" w:cs="Times New Roman"/>
          <w:sz w:val="23"/>
          <w:szCs w:val="23"/>
          <w:lang w:val="es-ES"/>
        </w:rPr>
        <w:t xml:space="preserve"> Sera muy grato </w:t>
      </w:r>
      <w:r w:rsidRPr="00710F04">
        <w:rPr>
          <w:rFonts w:ascii="Times New Roman" w:hAnsi="Times New Roman" w:cs="Times New Roman"/>
          <w:sz w:val="23"/>
          <w:szCs w:val="23"/>
          <w:lang w:val="es-ES"/>
        </w:rPr>
        <w:t>escuchar</w:t>
      </w:r>
      <w:r w:rsidR="0098183D">
        <w:rPr>
          <w:rFonts w:ascii="Times New Roman" w:hAnsi="Times New Roman" w:cs="Times New Roman"/>
          <w:sz w:val="23"/>
          <w:szCs w:val="23"/>
          <w:lang w:val="es-ES"/>
        </w:rPr>
        <w:t xml:space="preserve"> ahora</w:t>
      </w:r>
      <w:r w:rsidRPr="00710F04">
        <w:rPr>
          <w:rFonts w:ascii="Times New Roman" w:hAnsi="Times New Roman" w:cs="Times New Roman"/>
          <w:sz w:val="23"/>
          <w:szCs w:val="23"/>
          <w:lang w:val="es-ES"/>
        </w:rPr>
        <w:t xml:space="preserve"> a los miembros del Comité que han participado en dichos eventos. En aras de la gestión del tiempo, </w:t>
      </w:r>
      <w:r w:rsidR="0098183D">
        <w:rPr>
          <w:rFonts w:ascii="Times New Roman" w:hAnsi="Times New Roman" w:cs="Times New Roman"/>
          <w:sz w:val="23"/>
          <w:szCs w:val="23"/>
          <w:lang w:val="es-ES"/>
        </w:rPr>
        <w:t xml:space="preserve">permítanme solicitarles que </w:t>
      </w:r>
      <w:r w:rsidRPr="00710F04">
        <w:rPr>
          <w:rFonts w:ascii="Times New Roman" w:hAnsi="Times New Roman" w:cs="Times New Roman"/>
          <w:sz w:val="23"/>
          <w:szCs w:val="23"/>
          <w:lang w:val="es-ES"/>
        </w:rPr>
        <w:t>a lo</w:t>
      </w:r>
      <w:r w:rsidR="0098183D">
        <w:rPr>
          <w:rFonts w:ascii="Times New Roman" w:hAnsi="Times New Roman" w:cs="Times New Roman"/>
          <w:sz w:val="23"/>
          <w:szCs w:val="23"/>
          <w:lang w:val="es-ES"/>
        </w:rPr>
        <w:t>s pedidos de</w:t>
      </w:r>
      <w:r w:rsidRPr="00710F04">
        <w:rPr>
          <w:rFonts w:ascii="Times New Roman" w:hAnsi="Times New Roman" w:cs="Times New Roman"/>
          <w:sz w:val="23"/>
          <w:szCs w:val="23"/>
          <w:lang w:val="es-ES"/>
        </w:rPr>
        <w:t xml:space="preserve"> palabra </w:t>
      </w:r>
      <w:r w:rsidR="0098183D">
        <w:rPr>
          <w:rFonts w:ascii="Times New Roman" w:hAnsi="Times New Roman" w:cs="Times New Roman"/>
          <w:sz w:val="23"/>
          <w:szCs w:val="23"/>
          <w:lang w:val="es-ES"/>
        </w:rPr>
        <w:t xml:space="preserve">sean limitados </w:t>
      </w:r>
      <w:r w:rsidRPr="00710F04">
        <w:rPr>
          <w:rFonts w:ascii="Times New Roman" w:hAnsi="Times New Roman" w:cs="Times New Roman"/>
          <w:sz w:val="23"/>
          <w:szCs w:val="23"/>
          <w:lang w:val="es-ES"/>
        </w:rPr>
        <w:t>a 3 minutos.</w:t>
      </w:r>
    </w:p>
    <w:p w14:paraId="31AFBA85" w14:textId="77777777" w:rsidR="00710F04" w:rsidRPr="00710F04" w:rsidRDefault="00710F04" w:rsidP="002C6B35">
      <w:pPr>
        <w:spacing w:after="0"/>
        <w:jc w:val="both"/>
        <w:rPr>
          <w:rFonts w:ascii="Times New Roman" w:hAnsi="Times New Roman" w:cs="Times New Roman"/>
          <w:sz w:val="23"/>
          <w:szCs w:val="23"/>
          <w:lang w:val="es-ES"/>
        </w:rPr>
      </w:pPr>
      <w:r w:rsidRPr="00710F04">
        <w:rPr>
          <w:rFonts w:ascii="Times New Roman" w:hAnsi="Times New Roman" w:cs="Times New Roman"/>
          <w:sz w:val="23"/>
          <w:szCs w:val="23"/>
          <w:lang w:val="es-ES"/>
        </w:rPr>
        <w:t xml:space="preserve"> </w:t>
      </w:r>
    </w:p>
    <w:p w14:paraId="2F1A8FCB" w14:textId="2E7F2330" w:rsidR="00710F04" w:rsidRPr="00710F04" w:rsidRDefault="00710F04" w:rsidP="002C6B35">
      <w:pPr>
        <w:spacing w:after="0"/>
        <w:ind w:firstLine="720"/>
        <w:jc w:val="both"/>
        <w:rPr>
          <w:rFonts w:ascii="Times New Roman" w:hAnsi="Times New Roman" w:cs="Times New Roman"/>
          <w:sz w:val="23"/>
          <w:szCs w:val="23"/>
          <w:lang w:val="es-ES"/>
        </w:rPr>
      </w:pPr>
      <w:r w:rsidRPr="00710F04">
        <w:rPr>
          <w:rFonts w:ascii="Times New Roman" w:hAnsi="Times New Roman" w:cs="Times New Roman"/>
          <w:sz w:val="23"/>
          <w:szCs w:val="23"/>
          <w:lang w:val="es-ES"/>
        </w:rPr>
        <w:t>Por último,</w:t>
      </w:r>
      <w:r w:rsidR="0098183D">
        <w:rPr>
          <w:rFonts w:ascii="Times New Roman" w:hAnsi="Times New Roman" w:cs="Times New Roman"/>
          <w:sz w:val="23"/>
          <w:szCs w:val="23"/>
          <w:lang w:val="es-ES"/>
        </w:rPr>
        <w:t xml:space="preserve"> </w:t>
      </w:r>
      <w:r w:rsidR="0059226E">
        <w:rPr>
          <w:rFonts w:ascii="Times New Roman" w:hAnsi="Times New Roman" w:cs="Times New Roman"/>
          <w:sz w:val="23"/>
          <w:szCs w:val="23"/>
          <w:lang w:val="es-ES"/>
        </w:rPr>
        <w:t>les confirmo</w:t>
      </w:r>
      <w:r w:rsidRPr="00710F04">
        <w:rPr>
          <w:rFonts w:ascii="Times New Roman" w:hAnsi="Times New Roman" w:cs="Times New Roman"/>
          <w:sz w:val="23"/>
          <w:szCs w:val="23"/>
          <w:lang w:val="es-ES"/>
        </w:rPr>
        <w:t xml:space="preserve"> que todas las sesiones públicas de nuestro 83º período de sesiones, incluida esta reunión, nuestros diálogos constructivos</w:t>
      </w:r>
      <w:r w:rsidR="002C6B35">
        <w:rPr>
          <w:rFonts w:ascii="Times New Roman" w:hAnsi="Times New Roman" w:cs="Times New Roman"/>
          <w:sz w:val="23"/>
          <w:szCs w:val="23"/>
          <w:lang w:val="es-ES"/>
        </w:rPr>
        <w:t xml:space="preserve"> </w:t>
      </w:r>
      <w:r w:rsidRPr="00710F04">
        <w:rPr>
          <w:rFonts w:ascii="Times New Roman" w:hAnsi="Times New Roman" w:cs="Times New Roman"/>
          <w:sz w:val="23"/>
          <w:szCs w:val="23"/>
          <w:lang w:val="es-ES"/>
        </w:rPr>
        <w:t xml:space="preserve">con los Estados </w:t>
      </w:r>
      <w:r w:rsidR="002C6B35">
        <w:rPr>
          <w:rFonts w:ascii="Times New Roman" w:hAnsi="Times New Roman" w:cs="Times New Roman"/>
          <w:sz w:val="23"/>
          <w:szCs w:val="23"/>
          <w:lang w:val="es-ES"/>
        </w:rPr>
        <w:t>p</w:t>
      </w:r>
      <w:r w:rsidRPr="00710F04">
        <w:rPr>
          <w:rFonts w:ascii="Times New Roman" w:hAnsi="Times New Roman" w:cs="Times New Roman"/>
          <w:sz w:val="23"/>
          <w:szCs w:val="23"/>
          <w:lang w:val="es-ES"/>
        </w:rPr>
        <w:t>arte programados para su examen y la clausura pública del período de sesiones el viernes 28 de octubre, se retransmiten en directo por la Web TV de la ONU.</w:t>
      </w:r>
    </w:p>
    <w:p w14:paraId="290B2482" w14:textId="77777777" w:rsidR="00710F04" w:rsidRPr="00710F04" w:rsidRDefault="00710F04" w:rsidP="002C6B35">
      <w:pPr>
        <w:spacing w:after="0"/>
        <w:jc w:val="both"/>
        <w:rPr>
          <w:rFonts w:ascii="Times New Roman" w:hAnsi="Times New Roman" w:cs="Times New Roman"/>
          <w:sz w:val="23"/>
          <w:szCs w:val="23"/>
          <w:lang w:val="es-ES"/>
        </w:rPr>
      </w:pPr>
    </w:p>
    <w:p w14:paraId="2B8446D3" w14:textId="77777777" w:rsidR="00710F04" w:rsidRPr="00710F04" w:rsidRDefault="00710F04" w:rsidP="002C6B35">
      <w:pPr>
        <w:spacing w:after="0"/>
        <w:ind w:firstLine="720"/>
        <w:jc w:val="both"/>
        <w:rPr>
          <w:rFonts w:ascii="Times New Roman" w:hAnsi="Times New Roman" w:cs="Times New Roman"/>
          <w:sz w:val="23"/>
          <w:szCs w:val="23"/>
          <w:lang w:val="es-ES"/>
        </w:rPr>
      </w:pPr>
      <w:r w:rsidRPr="00710F04">
        <w:rPr>
          <w:rFonts w:ascii="Times New Roman" w:hAnsi="Times New Roman" w:cs="Times New Roman"/>
          <w:sz w:val="23"/>
          <w:szCs w:val="23"/>
          <w:lang w:val="es-ES"/>
        </w:rPr>
        <w:t>Aprovecho esta oportunidad para dar una cálida bienvenida a todos los que serán observadores en línea en la transmisión por Internet durante estas reuniones públicas.</w:t>
      </w:r>
    </w:p>
    <w:p w14:paraId="0C9DDDF4" w14:textId="77777777" w:rsidR="00710F04" w:rsidRPr="00710F04" w:rsidRDefault="00710F04" w:rsidP="002C6B35">
      <w:pPr>
        <w:spacing w:after="0"/>
        <w:jc w:val="both"/>
        <w:rPr>
          <w:rFonts w:ascii="Times New Roman" w:hAnsi="Times New Roman" w:cs="Times New Roman"/>
          <w:sz w:val="23"/>
          <w:szCs w:val="23"/>
          <w:lang w:val="es-ES"/>
        </w:rPr>
      </w:pPr>
    </w:p>
    <w:p w14:paraId="4E2E1936" w14:textId="77777777" w:rsidR="002C6B35" w:rsidRDefault="00710F04" w:rsidP="002C6B35">
      <w:pPr>
        <w:spacing w:after="0"/>
        <w:ind w:firstLine="720"/>
        <w:jc w:val="both"/>
        <w:rPr>
          <w:rFonts w:ascii="Times New Roman" w:hAnsi="Times New Roman" w:cs="Times New Roman"/>
          <w:sz w:val="23"/>
          <w:szCs w:val="23"/>
          <w:lang w:val="es-ES"/>
        </w:rPr>
      </w:pPr>
      <w:r w:rsidRPr="00710F04">
        <w:rPr>
          <w:rFonts w:ascii="Times New Roman" w:hAnsi="Times New Roman" w:cs="Times New Roman"/>
          <w:sz w:val="23"/>
          <w:szCs w:val="23"/>
          <w:lang w:val="es-ES"/>
        </w:rPr>
        <w:t xml:space="preserve">Para concluir, les deseo a todos éxito en su trabajo durante esta sesión. </w:t>
      </w:r>
    </w:p>
    <w:p w14:paraId="21DE28E2" w14:textId="77777777" w:rsidR="002C6B35" w:rsidRDefault="002C6B35" w:rsidP="002C6B35">
      <w:pPr>
        <w:spacing w:after="0"/>
        <w:ind w:firstLine="720"/>
        <w:jc w:val="both"/>
        <w:rPr>
          <w:rFonts w:ascii="Times New Roman" w:hAnsi="Times New Roman" w:cs="Times New Roman"/>
          <w:sz w:val="23"/>
          <w:szCs w:val="23"/>
          <w:lang w:val="es-ES"/>
        </w:rPr>
      </w:pPr>
    </w:p>
    <w:p w14:paraId="0A22874C" w14:textId="7C123B7A" w:rsidR="00710F04" w:rsidRDefault="00710F04" w:rsidP="002C6B35">
      <w:pPr>
        <w:spacing w:after="0"/>
        <w:ind w:firstLine="720"/>
        <w:jc w:val="both"/>
        <w:rPr>
          <w:rFonts w:ascii="Times New Roman" w:hAnsi="Times New Roman" w:cs="Times New Roman"/>
          <w:sz w:val="23"/>
          <w:szCs w:val="23"/>
          <w:lang w:val="es-ES"/>
        </w:rPr>
      </w:pPr>
      <w:r w:rsidRPr="002C6B35">
        <w:rPr>
          <w:rFonts w:ascii="Times New Roman" w:hAnsi="Times New Roman" w:cs="Times New Roman"/>
          <w:sz w:val="23"/>
          <w:szCs w:val="23"/>
          <w:lang w:val="es-ES"/>
        </w:rPr>
        <w:t>Gracias por su atención.</w:t>
      </w:r>
    </w:p>
    <w:p w14:paraId="6280AD41" w14:textId="7D839337" w:rsidR="002C6B35" w:rsidRPr="002C6B35" w:rsidRDefault="002C6B35" w:rsidP="002C6B35">
      <w:pPr>
        <w:suppressAutoHyphens/>
        <w:spacing w:before="240" w:after="0" w:line="240" w:lineRule="atLeast"/>
        <w:ind w:left="1134" w:right="1134"/>
        <w:jc w:val="center"/>
        <w:rPr>
          <w:rFonts w:ascii="Times New Roman" w:hAnsi="Times New Roman" w:cs="Times New Roman"/>
          <w:sz w:val="23"/>
          <w:szCs w:val="23"/>
          <w:u w:val="single"/>
          <w:lang w:val="es-ES"/>
        </w:rPr>
      </w:pPr>
      <w:r>
        <w:rPr>
          <w:rFonts w:ascii="Times New Roman" w:hAnsi="Times New Roman" w:cs="Times New Roman"/>
          <w:sz w:val="23"/>
          <w:szCs w:val="23"/>
          <w:u w:val="single"/>
          <w:lang w:val="es-ES"/>
        </w:rPr>
        <w:tab/>
      </w:r>
      <w:r>
        <w:rPr>
          <w:rFonts w:ascii="Times New Roman" w:hAnsi="Times New Roman" w:cs="Times New Roman"/>
          <w:sz w:val="23"/>
          <w:szCs w:val="23"/>
          <w:u w:val="single"/>
          <w:lang w:val="es-ES"/>
        </w:rPr>
        <w:tab/>
      </w:r>
      <w:r>
        <w:rPr>
          <w:rFonts w:ascii="Times New Roman" w:hAnsi="Times New Roman" w:cs="Times New Roman"/>
          <w:sz w:val="23"/>
          <w:szCs w:val="23"/>
          <w:u w:val="single"/>
          <w:lang w:val="es-ES"/>
        </w:rPr>
        <w:tab/>
      </w:r>
    </w:p>
    <w:sectPr w:rsidR="002C6B35" w:rsidRPr="002C6B35">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D8541" w14:textId="77777777" w:rsidR="00AF06F4" w:rsidRDefault="00AF06F4" w:rsidP="002C6B35">
      <w:pPr>
        <w:spacing w:after="0" w:line="240" w:lineRule="auto"/>
      </w:pPr>
      <w:r>
        <w:separator/>
      </w:r>
    </w:p>
  </w:endnote>
  <w:endnote w:type="continuationSeparator" w:id="0">
    <w:p w14:paraId="39C17BDF" w14:textId="77777777" w:rsidR="00AF06F4" w:rsidRDefault="00AF06F4" w:rsidP="002C6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186454"/>
      <w:docPartObj>
        <w:docPartGallery w:val="Page Numbers (Bottom of Page)"/>
        <w:docPartUnique/>
      </w:docPartObj>
    </w:sdtPr>
    <w:sdtEndPr>
      <w:rPr>
        <w:noProof/>
      </w:rPr>
    </w:sdtEndPr>
    <w:sdtContent>
      <w:p w14:paraId="2CCF301B" w14:textId="662A4112" w:rsidR="002C6B35" w:rsidRDefault="002C6B3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262A67" w14:textId="77777777" w:rsidR="002C6B35" w:rsidRDefault="002C6B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4F8FB" w14:textId="77777777" w:rsidR="00AF06F4" w:rsidRDefault="00AF06F4" w:rsidP="002C6B35">
      <w:pPr>
        <w:spacing w:after="0" w:line="240" w:lineRule="auto"/>
      </w:pPr>
      <w:r>
        <w:separator/>
      </w:r>
    </w:p>
  </w:footnote>
  <w:footnote w:type="continuationSeparator" w:id="0">
    <w:p w14:paraId="7F3113A5" w14:textId="77777777" w:rsidR="00AF06F4" w:rsidRDefault="00AF06F4" w:rsidP="002C6B3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F04"/>
    <w:rsid w:val="000B3E7B"/>
    <w:rsid w:val="000E02CF"/>
    <w:rsid w:val="002C6B35"/>
    <w:rsid w:val="003615CA"/>
    <w:rsid w:val="00365722"/>
    <w:rsid w:val="00385819"/>
    <w:rsid w:val="0059226E"/>
    <w:rsid w:val="005C4ED0"/>
    <w:rsid w:val="00710F04"/>
    <w:rsid w:val="0098183D"/>
    <w:rsid w:val="00AF06F4"/>
    <w:rsid w:val="00BA23A1"/>
    <w:rsid w:val="00D45536"/>
    <w:rsid w:val="00DC43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0894F"/>
  <w15:chartTrackingRefBased/>
  <w15:docId w15:val="{C75F096A-F782-44B3-BE62-74C4258E7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6B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6B35"/>
  </w:style>
  <w:style w:type="paragraph" w:styleId="Footer">
    <w:name w:val="footer"/>
    <w:basedOn w:val="Normal"/>
    <w:link w:val="FooterChar"/>
    <w:uiPriority w:val="99"/>
    <w:unhideWhenUsed/>
    <w:rsid w:val="002C6B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6B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DAF7F9-C541-472F-B405-83139584A580}"/>
</file>

<file path=customXml/itemProps2.xml><?xml version="1.0" encoding="utf-8"?>
<ds:datastoreItem xmlns:ds="http://schemas.openxmlformats.org/officeDocument/2006/customXml" ds:itemID="{A9620202-8171-4AFA-A728-5BEEEFAEC679}"/>
</file>

<file path=customXml/itemProps3.xml><?xml version="1.0" encoding="utf-8"?>
<ds:datastoreItem xmlns:ds="http://schemas.openxmlformats.org/officeDocument/2006/customXml" ds:itemID="{1B6081A6-59E9-4D69-807B-366C7E491140}"/>
</file>

<file path=docProps/app.xml><?xml version="1.0" encoding="utf-8"?>
<Properties xmlns="http://schemas.openxmlformats.org/officeDocument/2006/extended-properties" xmlns:vt="http://schemas.openxmlformats.org/officeDocument/2006/docPropsVTypes">
  <Template>Normal</Template>
  <TotalTime>18</TotalTime>
  <Pages>2</Pages>
  <Words>759</Words>
  <Characters>4331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5080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del Pilar Sandoval</dc:creator>
  <cp:keywords/>
  <dc:description/>
  <cp:lastModifiedBy>Gladys Acosta Vargas</cp:lastModifiedBy>
  <cp:revision>4</cp:revision>
  <dcterms:created xsi:type="dcterms:W3CDTF">2022-10-06T13:58:00Z</dcterms:created>
  <dcterms:modified xsi:type="dcterms:W3CDTF">2022-10-06T14:24:00Z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