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4C0F91" w14:textId="7F8EC5A5" w:rsidR="00E46827" w:rsidRPr="00593786" w:rsidRDefault="00E46827" w:rsidP="00593786">
      <w:pPr>
        <w:pBdr>
          <w:bottom w:val="single" w:sz="6" w:space="1" w:color="auto"/>
        </w:pBdr>
        <w:rPr>
          <w:rFonts w:cstheme="minorHAnsi"/>
          <w:b/>
          <w:i/>
          <w:iCs/>
          <w:sz w:val="28"/>
          <w:szCs w:val="28"/>
        </w:rPr>
      </w:pPr>
      <w:bookmarkStart w:id="0" w:name="_GoBack"/>
      <w:bookmarkEnd w:id="0"/>
      <w:r w:rsidRPr="00E029D4">
        <w:rPr>
          <w:rFonts w:cstheme="minorHAnsi"/>
          <w:b/>
          <w:sz w:val="28"/>
          <w:szCs w:val="28"/>
        </w:rPr>
        <w:t>21</w:t>
      </w:r>
      <w:r w:rsidRPr="00E029D4">
        <w:rPr>
          <w:rFonts w:cstheme="minorHAnsi"/>
          <w:b/>
          <w:sz w:val="28"/>
          <w:szCs w:val="28"/>
          <w:vertAlign w:val="superscript"/>
        </w:rPr>
        <w:t>st</w:t>
      </w:r>
      <w:r w:rsidRPr="00E029D4">
        <w:rPr>
          <w:rFonts w:cstheme="minorHAnsi"/>
          <w:b/>
          <w:sz w:val="28"/>
          <w:szCs w:val="28"/>
        </w:rPr>
        <w:t xml:space="preserve"> session of the Committee on the Rights of Persons with Disabilities</w:t>
      </w:r>
      <w:r w:rsidR="00E029D4">
        <w:rPr>
          <w:rFonts w:cstheme="minorHAnsi"/>
          <w:b/>
          <w:sz w:val="28"/>
          <w:szCs w:val="28"/>
        </w:rPr>
        <w:br/>
      </w:r>
      <w:r w:rsidRPr="00B776C9">
        <w:rPr>
          <w:rFonts w:cstheme="minorHAnsi"/>
          <w:b/>
          <w:i/>
          <w:iCs/>
          <w:sz w:val="28"/>
          <w:szCs w:val="28"/>
        </w:rPr>
        <w:t>Opening session</w:t>
      </w:r>
      <w:r w:rsidR="00593786">
        <w:rPr>
          <w:rFonts w:cstheme="minorHAnsi"/>
          <w:b/>
          <w:i/>
          <w:iCs/>
          <w:sz w:val="28"/>
          <w:szCs w:val="28"/>
        </w:rPr>
        <w:br/>
        <w:t xml:space="preserve">Geneva, </w:t>
      </w:r>
      <w:r w:rsidRPr="00B776C9">
        <w:rPr>
          <w:rFonts w:cstheme="minorHAnsi"/>
          <w:b/>
          <w:i/>
          <w:iCs/>
          <w:sz w:val="28"/>
          <w:szCs w:val="28"/>
        </w:rPr>
        <w:t xml:space="preserve">11 March 2019 </w:t>
      </w:r>
      <w:r w:rsidR="00E029D4" w:rsidRPr="00B776C9">
        <w:rPr>
          <w:rFonts w:cstheme="minorHAnsi"/>
          <w:b/>
          <w:i/>
          <w:iCs/>
          <w:sz w:val="28"/>
          <w:szCs w:val="28"/>
        </w:rPr>
        <w:br/>
      </w:r>
      <w:r w:rsidRPr="00C54676">
        <w:rPr>
          <w:rFonts w:cstheme="minorHAnsi"/>
          <w:color w:val="000000"/>
          <w:sz w:val="28"/>
          <w:szCs w:val="28"/>
          <w:lang w:eastAsia="en-GB"/>
        </w:rPr>
        <w:t xml:space="preserve">Anne-Claire Blok, </w:t>
      </w:r>
      <w:r w:rsidR="00E029D4" w:rsidRPr="00C54676">
        <w:rPr>
          <w:rFonts w:cstheme="minorHAnsi"/>
          <w:color w:val="000000"/>
          <w:sz w:val="28"/>
          <w:szCs w:val="28"/>
          <w:lang w:eastAsia="en-GB"/>
        </w:rPr>
        <w:t>UN Women</w:t>
      </w:r>
      <w:r w:rsidRPr="00C54676">
        <w:rPr>
          <w:rFonts w:cstheme="minorHAnsi"/>
          <w:color w:val="000000"/>
          <w:sz w:val="28"/>
          <w:szCs w:val="28"/>
          <w:lang w:eastAsia="en-GB"/>
        </w:rPr>
        <w:t xml:space="preserve"> Liaison Office Geneva</w:t>
      </w:r>
    </w:p>
    <w:p w14:paraId="5EFAAB47" w14:textId="77777777" w:rsidR="00E029D4" w:rsidRDefault="00E029D4" w:rsidP="00E46827">
      <w:pPr>
        <w:spacing w:after="0"/>
        <w:rPr>
          <w:rFonts w:cstheme="minorHAnsi"/>
          <w:b/>
          <w:sz w:val="28"/>
          <w:szCs w:val="28"/>
        </w:rPr>
      </w:pPr>
    </w:p>
    <w:p w14:paraId="7C28CA7C" w14:textId="77777777" w:rsidR="000656D9" w:rsidRPr="000656D9" w:rsidRDefault="000656D9" w:rsidP="000656D9">
      <w:pPr>
        <w:spacing w:after="0"/>
        <w:jc w:val="both"/>
        <w:rPr>
          <w:rFonts w:cstheme="minorHAnsi"/>
          <w:sz w:val="28"/>
          <w:szCs w:val="28"/>
        </w:rPr>
      </w:pPr>
      <w:r w:rsidRPr="000656D9">
        <w:rPr>
          <w:rFonts w:cstheme="minorHAnsi"/>
          <w:sz w:val="28"/>
          <w:szCs w:val="28"/>
        </w:rPr>
        <w:t>Dear Members of the Committee,</w:t>
      </w:r>
    </w:p>
    <w:p w14:paraId="2A41D29C" w14:textId="43ECE617" w:rsidR="000656D9" w:rsidRDefault="000656D9" w:rsidP="000656D9">
      <w:pPr>
        <w:spacing w:after="0"/>
        <w:jc w:val="both"/>
        <w:rPr>
          <w:rFonts w:cstheme="minorHAnsi"/>
          <w:sz w:val="28"/>
          <w:szCs w:val="28"/>
        </w:rPr>
      </w:pPr>
      <w:r w:rsidRPr="000656D9">
        <w:rPr>
          <w:rFonts w:cstheme="minorHAnsi"/>
          <w:sz w:val="28"/>
          <w:szCs w:val="28"/>
        </w:rPr>
        <w:t>Esteemed Colleagues and Partners,</w:t>
      </w:r>
    </w:p>
    <w:p w14:paraId="4A5E559E" w14:textId="77777777" w:rsidR="000656D9" w:rsidRDefault="000656D9" w:rsidP="00593786">
      <w:pPr>
        <w:spacing w:after="0"/>
        <w:jc w:val="both"/>
        <w:rPr>
          <w:rFonts w:cstheme="minorHAnsi"/>
          <w:sz w:val="28"/>
          <w:szCs w:val="28"/>
        </w:rPr>
      </w:pPr>
    </w:p>
    <w:p w14:paraId="456C8B7C" w14:textId="0ECD3BE7" w:rsidR="00197101" w:rsidRPr="00E029D4" w:rsidRDefault="00197101" w:rsidP="00593786">
      <w:pPr>
        <w:spacing w:after="0"/>
        <w:jc w:val="both"/>
        <w:rPr>
          <w:rFonts w:cstheme="minorHAnsi"/>
          <w:sz w:val="28"/>
          <w:szCs w:val="28"/>
        </w:rPr>
      </w:pPr>
      <w:r w:rsidRPr="00E029D4">
        <w:rPr>
          <w:rFonts w:cstheme="minorHAnsi"/>
          <w:sz w:val="28"/>
          <w:szCs w:val="28"/>
        </w:rPr>
        <w:t>Thank you for the opportunity to address the 21</w:t>
      </w:r>
      <w:r w:rsidRPr="00E029D4">
        <w:rPr>
          <w:rFonts w:cstheme="minorHAnsi"/>
          <w:sz w:val="28"/>
          <w:szCs w:val="28"/>
          <w:vertAlign w:val="superscript"/>
        </w:rPr>
        <w:t>st</w:t>
      </w:r>
      <w:r w:rsidRPr="00E029D4">
        <w:rPr>
          <w:rFonts w:cstheme="minorHAnsi"/>
          <w:sz w:val="28"/>
          <w:szCs w:val="28"/>
        </w:rPr>
        <w:t xml:space="preserve"> session of the Committee on the Rights of Persons with Disabilities on behalf of UN Women. </w:t>
      </w:r>
    </w:p>
    <w:p w14:paraId="702FE4D1" w14:textId="77777777" w:rsidR="00526283" w:rsidRPr="00E029D4" w:rsidRDefault="00526283" w:rsidP="00593786">
      <w:pPr>
        <w:spacing w:after="0"/>
        <w:jc w:val="both"/>
        <w:rPr>
          <w:rFonts w:cstheme="minorHAnsi"/>
          <w:sz w:val="28"/>
          <w:szCs w:val="28"/>
        </w:rPr>
      </w:pPr>
    </w:p>
    <w:p w14:paraId="786A1EC8" w14:textId="41506D8B" w:rsidR="00A32761" w:rsidRPr="00E029D4" w:rsidRDefault="00A32761" w:rsidP="00593786">
      <w:pPr>
        <w:spacing w:after="0"/>
        <w:jc w:val="both"/>
        <w:rPr>
          <w:rFonts w:cstheme="minorHAnsi"/>
          <w:sz w:val="28"/>
          <w:szCs w:val="28"/>
        </w:rPr>
      </w:pPr>
      <w:r w:rsidRPr="00E029D4">
        <w:rPr>
          <w:rFonts w:cstheme="minorHAnsi"/>
          <w:sz w:val="28"/>
          <w:szCs w:val="28"/>
        </w:rPr>
        <w:t xml:space="preserve">UN Women is committed to strengthening the inclusion of the rights of women and girls with disabilities in its efforts to achieve gender equality, the empowerment of all women and girls, and the realization of their rights in line with </w:t>
      </w:r>
      <w:r w:rsidR="00CB5B7C" w:rsidRPr="00E029D4">
        <w:rPr>
          <w:rFonts w:cstheme="minorHAnsi"/>
          <w:sz w:val="28"/>
          <w:szCs w:val="28"/>
        </w:rPr>
        <w:t xml:space="preserve">our </w:t>
      </w:r>
      <w:r w:rsidRPr="00E029D4">
        <w:rPr>
          <w:rFonts w:cstheme="minorHAnsi"/>
          <w:sz w:val="28"/>
          <w:szCs w:val="28"/>
        </w:rPr>
        <w:t>mandate</w:t>
      </w:r>
      <w:r w:rsidR="00CB5B7C" w:rsidRPr="00E029D4">
        <w:rPr>
          <w:rFonts w:cstheme="minorHAnsi"/>
          <w:sz w:val="28"/>
          <w:szCs w:val="28"/>
        </w:rPr>
        <w:t xml:space="preserve"> </w:t>
      </w:r>
      <w:r w:rsidRPr="00E029D4">
        <w:rPr>
          <w:rFonts w:cstheme="minorHAnsi"/>
          <w:sz w:val="28"/>
          <w:szCs w:val="28"/>
        </w:rPr>
        <w:t>and international norms and standards</w:t>
      </w:r>
      <w:r w:rsidR="00CB5B7C" w:rsidRPr="00E029D4">
        <w:rPr>
          <w:rFonts w:cstheme="minorHAnsi"/>
          <w:sz w:val="28"/>
          <w:szCs w:val="28"/>
        </w:rPr>
        <w:t xml:space="preserve">. </w:t>
      </w:r>
      <w:r w:rsidRPr="00E029D4">
        <w:rPr>
          <w:rFonts w:cstheme="minorHAnsi"/>
          <w:sz w:val="28"/>
          <w:szCs w:val="28"/>
        </w:rPr>
        <w:t xml:space="preserve"> </w:t>
      </w:r>
    </w:p>
    <w:p w14:paraId="17E86F8E" w14:textId="4B0C54F4" w:rsidR="00CB5B7C" w:rsidRPr="00E029D4" w:rsidRDefault="00CB5B7C" w:rsidP="00593786">
      <w:pPr>
        <w:spacing w:after="0"/>
        <w:jc w:val="both"/>
        <w:rPr>
          <w:rFonts w:cstheme="minorHAnsi"/>
          <w:sz w:val="28"/>
          <w:szCs w:val="28"/>
        </w:rPr>
      </w:pPr>
    </w:p>
    <w:p w14:paraId="7E124978" w14:textId="2CCF04D8" w:rsidR="00CB5B7C" w:rsidRPr="00E029D4" w:rsidRDefault="00CB5B7C" w:rsidP="00593786">
      <w:pPr>
        <w:spacing w:after="0"/>
        <w:jc w:val="both"/>
        <w:rPr>
          <w:rFonts w:cstheme="minorHAnsi"/>
          <w:sz w:val="28"/>
          <w:szCs w:val="28"/>
        </w:rPr>
      </w:pPr>
      <w:r w:rsidRPr="00E029D4">
        <w:rPr>
          <w:rFonts w:cstheme="minorHAnsi"/>
          <w:sz w:val="28"/>
          <w:szCs w:val="28"/>
        </w:rPr>
        <w:lastRenderedPageBreak/>
        <w:t>In 2018</w:t>
      </w:r>
      <w:r w:rsidR="00634F44">
        <w:rPr>
          <w:rFonts w:cstheme="minorHAnsi"/>
          <w:sz w:val="28"/>
          <w:szCs w:val="28"/>
        </w:rPr>
        <w:t>,</w:t>
      </w:r>
      <w:r w:rsidRPr="00E029D4">
        <w:rPr>
          <w:rFonts w:cstheme="minorHAnsi"/>
          <w:sz w:val="28"/>
          <w:szCs w:val="28"/>
        </w:rPr>
        <w:t xml:space="preserve"> we took concerted efforts to</w:t>
      </w:r>
      <w:r w:rsidR="00F25802" w:rsidRPr="00E029D4">
        <w:rPr>
          <w:rFonts w:cstheme="minorHAnsi"/>
          <w:sz w:val="28"/>
          <w:szCs w:val="28"/>
        </w:rPr>
        <w:t xml:space="preserve"> promote disability inclusion and gender equality. Active p</w:t>
      </w:r>
      <w:r w:rsidRPr="00E029D4">
        <w:rPr>
          <w:sz w:val="28"/>
          <w:szCs w:val="28"/>
        </w:rPr>
        <w:t>articipation of and consultations with women with disabilities and their representative organizations have informed gender equality and disability inclusive action at all levels.</w:t>
      </w:r>
      <w:r w:rsidR="00F25802" w:rsidRPr="00E029D4">
        <w:rPr>
          <w:sz w:val="28"/>
          <w:szCs w:val="28"/>
        </w:rPr>
        <w:t xml:space="preserve"> </w:t>
      </w:r>
    </w:p>
    <w:p w14:paraId="1A2BDE69" w14:textId="397FFCCE" w:rsidR="00775C75" w:rsidRPr="00E029D4" w:rsidRDefault="00197101" w:rsidP="00593786">
      <w:pPr>
        <w:spacing w:after="0"/>
        <w:jc w:val="both"/>
        <w:rPr>
          <w:rFonts w:cstheme="minorHAnsi"/>
          <w:sz w:val="28"/>
          <w:szCs w:val="28"/>
        </w:rPr>
      </w:pPr>
      <w:r w:rsidRPr="00E029D4">
        <w:rPr>
          <w:rFonts w:cstheme="minorHAnsi"/>
          <w:sz w:val="28"/>
          <w:szCs w:val="28"/>
        </w:rPr>
        <w:br/>
        <w:t xml:space="preserve">We are </w:t>
      </w:r>
      <w:r w:rsidR="006B1EC5" w:rsidRPr="00E029D4">
        <w:rPr>
          <w:rFonts w:cstheme="minorHAnsi"/>
          <w:sz w:val="28"/>
          <w:szCs w:val="28"/>
        </w:rPr>
        <w:t xml:space="preserve">pleased to note that on International Day of Persons with Disabilities 2018, we launched our corporate strategy on the empowerment of women and girls with disabilities. The strategy was developed </w:t>
      </w:r>
      <w:r w:rsidR="00E853E9" w:rsidRPr="00E029D4">
        <w:rPr>
          <w:rFonts w:cstheme="minorHAnsi"/>
          <w:sz w:val="28"/>
          <w:szCs w:val="28"/>
        </w:rPr>
        <w:t xml:space="preserve">to ensure a more systematic </w:t>
      </w:r>
      <w:r w:rsidR="00775C75" w:rsidRPr="00E029D4">
        <w:rPr>
          <w:rFonts w:cstheme="minorHAnsi"/>
          <w:sz w:val="28"/>
          <w:szCs w:val="28"/>
        </w:rPr>
        <w:t xml:space="preserve">response. </w:t>
      </w:r>
      <w:r w:rsidR="00C76B61" w:rsidRPr="00E029D4">
        <w:rPr>
          <w:rFonts w:cstheme="minorHAnsi"/>
          <w:sz w:val="28"/>
          <w:szCs w:val="28"/>
        </w:rPr>
        <w:t xml:space="preserve">Our main </w:t>
      </w:r>
      <w:r w:rsidR="00775C75" w:rsidRPr="00E029D4">
        <w:rPr>
          <w:rFonts w:cstheme="minorHAnsi"/>
          <w:sz w:val="28"/>
          <w:szCs w:val="28"/>
        </w:rPr>
        <w:t xml:space="preserve">objective is </w:t>
      </w:r>
      <w:r w:rsidR="006B1EC5" w:rsidRPr="00E029D4">
        <w:rPr>
          <w:rFonts w:cstheme="minorHAnsi"/>
          <w:sz w:val="28"/>
          <w:szCs w:val="28"/>
        </w:rPr>
        <w:t xml:space="preserve">to support the full inclusion and meaningful participation of women and girls with disabilities across our priority areas through the implementation of our mandate, as well as through reviewing our accessibility as an organization. </w:t>
      </w:r>
      <w:r w:rsidR="00407C04" w:rsidRPr="00E029D4">
        <w:rPr>
          <w:rFonts w:cstheme="minorHAnsi"/>
          <w:sz w:val="28"/>
          <w:szCs w:val="28"/>
        </w:rPr>
        <w:t>The strategy is</w:t>
      </w:r>
      <w:r w:rsidR="006B1EC5" w:rsidRPr="00E029D4">
        <w:rPr>
          <w:rFonts w:cstheme="minorHAnsi"/>
          <w:sz w:val="28"/>
          <w:szCs w:val="28"/>
        </w:rPr>
        <w:t xml:space="preserve"> available on our website. </w:t>
      </w:r>
    </w:p>
    <w:p w14:paraId="20003072" w14:textId="77777777" w:rsidR="00775C75" w:rsidRPr="00E029D4" w:rsidRDefault="00775C75" w:rsidP="00593786">
      <w:pPr>
        <w:spacing w:after="0"/>
        <w:jc w:val="both"/>
        <w:rPr>
          <w:rFonts w:cstheme="minorHAnsi"/>
          <w:sz w:val="28"/>
          <w:szCs w:val="28"/>
        </w:rPr>
      </w:pPr>
    </w:p>
    <w:p w14:paraId="67D43F9A" w14:textId="6FBB3D65" w:rsidR="00876D4A" w:rsidRPr="00E029D4" w:rsidRDefault="00D0638E" w:rsidP="00593786">
      <w:pPr>
        <w:spacing w:after="0"/>
        <w:jc w:val="both"/>
        <w:rPr>
          <w:rFonts w:cstheme="minorHAnsi"/>
          <w:sz w:val="28"/>
          <w:szCs w:val="28"/>
        </w:rPr>
      </w:pPr>
      <w:r w:rsidRPr="00E029D4">
        <w:rPr>
          <w:rFonts w:cstheme="minorHAnsi"/>
          <w:sz w:val="28"/>
          <w:szCs w:val="28"/>
        </w:rPr>
        <w:t xml:space="preserve">In 2018, close to 50 </w:t>
      </w:r>
      <w:r w:rsidR="005F58C7">
        <w:rPr>
          <w:rFonts w:cstheme="minorHAnsi"/>
          <w:sz w:val="28"/>
          <w:szCs w:val="28"/>
        </w:rPr>
        <w:t xml:space="preserve">UN Women </w:t>
      </w:r>
      <w:r w:rsidRPr="00E029D4">
        <w:rPr>
          <w:rFonts w:cstheme="minorHAnsi"/>
          <w:sz w:val="28"/>
          <w:szCs w:val="28"/>
        </w:rPr>
        <w:t xml:space="preserve">offices reported work with or related to women with disabilities across all regions. </w:t>
      </w:r>
      <w:r w:rsidR="00125531" w:rsidRPr="00E029D4">
        <w:rPr>
          <w:rFonts w:cstheme="minorHAnsi"/>
          <w:sz w:val="28"/>
          <w:szCs w:val="28"/>
        </w:rPr>
        <w:t xml:space="preserve">For example, </w:t>
      </w:r>
      <w:r w:rsidR="00807A14" w:rsidRPr="00E029D4">
        <w:rPr>
          <w:rFonts w:cstheme="minorHAnsi"/>
          <w:sz w:val="28"/>
          <w:szCs w:val="28"/>
        </w:rPr>
        <w:t xml:space="preserve">the </w:t>
      </w:r>
      <w:r w:rsidR="00125531" w:rsidRPr="00E029D4">
        <w:rPr>
          <w:rFonts w:cstheme="minorHAnsi"/>
          <w:sz w:val="28"/>
          <w:szCs w:val="28"/>
        </w:rPr>
        <w:t>Inter</w:t>
      </w:r>
      <w:r w:rsidR="00E72C4D">
        <w:rPr>
          <w:rFonts w:cstheme="minorHAnsi"/>
          <w:sz w:val="28"/>
          <w:szCs w:val="28"/>
        </w:rPr>
        <w:t>-</w:t>
      </w:r>
      <w:r w:rsidR="00125531" w:rsidRPr="00E029D4">
        <w:rPr>
          <w:rFonts w:cstheme="minorHAnsi"/>
          <w:sz w:val="28"/>
          <w:szCs w:val="28"/>
        </w:rPr>
        <w:t>Sector Coordination Group’s Gender in Humanitarian Action Working Group</w:t>
      </w:r>
      <w:r w:rsidR="00807A14" w:rsidRPr="00E029D4">
        <w:rPr>
          <w:rFonts w:cstheme="minorHAnsi"/>
          <w:sz w:val="28"/>
          <w:szCs w:val="28"/>
        </w:rPr>
        <w:t xml:space="preserve">, co-chaired by UN Women Bangladesh, </w:t>
      </w:r>
      <w:r w:rsidR="00125531" w:rsidRPr="00E029D4">
        <w:rPr>
          <w:rFonts w:cstheme="minorHAnsi"/>
          <w:sz w:val="28"/>
          <w:szCs w:val="28"/>
        </w:rPr>
        <w:t>produced a brief on “Interconnectedness of Gender, Age and Disability Issues in Rohingya Refugee Response”.</w:t>
      </w:r>
      <w:r w:rsidR="00125531" w:rsidRPr="00E029D4">
        <w:rPr>
          <w:rFonts w:cstheme="minorHAnsi"/>
          <w:b/>
          <w:sz w:val="28"/>
          <w:szCs w:val="28"/>
        </w:rPr>
        <w:t xml:space="preserve"> </w:t>
      </w:r>
      <w:r w:rsidR="005D627F" w:rsidRPr="00E029D4">
        <w:rPr>
          <w:rFonts w:cstheme="minorHAnsi"/>
          <w:sz w:val="28"/>
          <w:szCs w:val="28"/>
        </w:rPr>
        <w:t xml:space="preserve">The UN Trust Fund to End Violence against Women, managed </w:t>
      </w:r>
      <w:r w:rsidR="005D627F" w:rsidRPr="00E029D4">
        <w:rPr>
          <w:rFonts w:cstheme="minorHAnsi"/>
          <w:sz w:val="28"/>
          <w:szCs w:val="28"/>
        </w:rPr>
        <w:lastRenderedPageBreak/>
        <w:t>by UN Women on behalf of the UN system, is supporting nine organizations for projects aiming to prevent and end violence against women and girls with disabilities under a 2018 grant-giving special funding window.  The grants are worth a total of USD 2.9 million and expected to reach almost 100,000 beneficiaries in five regions of the world by the end of 2021.</w:t>
      </w:r>
    </w:p>
    <w:p w14:paraId="05F5FC0A" w14:textId="77777777" w:rsidR="00876D4A" w:rsidRPr="00E029D4" w:rsidRDefault="00876D4A" w:rsidP="00593786">
      <w:pPr>
        <w:spacing w:after="0"/>
        <w:jc w:val="both"/>
        <w:rPr>
          <w:rFonts w:cstheme="minorHAnsi"/>
          <w:sz w:val="28"/>
          <w:szCs w:val="28"/>
        </w:rPr>
      </w:pPr>
    </w:p>
    <w:p w14:paraId="69D7084B" w14:textId="4B0CC717" w:rsidR="00725508" w:rsidRPr="00E029D4" w:rsidRDefault="00725508" w:rsidP="00593786">
      <w:pPr>
        <w:spacing w:after="0"/>
        <w:jc w:val="both"/>
        <w:rPr>
          <w:rFonts w:cstheme="minorHAnsi"/>
          <w:sz w:val="28"/>
          <w:szCs w:val="28"/>
        </w:rPr>
      </w:pPr>
      <w:r w:rsidRPr="00E029D4">
        <w:rPr>
          <w:rFonts w:cstheme="minorHAnsi"/>
          <w:sz w:val="28"/>
          <w:szCs w:val="28"/>
        </w:rPr>
        <w:t xml:space="preserve">We have </w:t>
      </w:r>
      <w:r w:rsidR="001C03D9" w:rsidRPr="00E029D4">
        <w:rPr>
          <w:rFonts w:cstheme="minorHAnsi"/>
          <w:sz w:val="28"/>
          <w:szCs w:val="28"/>
        </w:rPr>
        <w:t xml:space="preserve">also </w:t>
      </w:r>
      <w:r w:rsidRPr="00E029D4">
        <w:rPr>
          <w:rFonts w:cstheme="minorHAnsi"/>
          <w:sz w:val="28"/>
          <w:szCs w:val="28"/>
        </w:rPr>
        <w:t>taken steps to improve our operational responses, as well as our internal policies and practices. Our Human Resources launched a survey on inclusion of personnel with disabilities last year</w:t>
      </w:r>
      <w:r w:rsidR="00B50FB9">
        <w:rPr>
          <w:rFonts w:cstheme="minorHAnsi"/>
          <w:sz w:val="28"/>
          <w:szCs w:val="28"/>
        </w:rPr>
        <w:t>. T</w:t>
      </w:r>
      <w:r w:rsidRPr="00E029D4">
        <w:rPr>
          <w:rFonts w:cstheme="minorHAnsi"/>
          <w:sz w:val="28"/>
          <w:szCs w:val="28"/>
        </w:rPr>
        <w:t xml:space="preserve">he findings will inform the development of an action plan to address challenges and gaps. </w:t>
      </w:r>
    </w:p>
    <w:p w14:paraId="58AC9ED3" w14:textId="77777777" w:rsidR="00876D4A" w:rsidRPr="00E029D4" w:rsidRDefault="00876D4A" w:rsidP="00593786">
      <w:pPr>
        <w:spacing w:after="0"/>
        <w:jc w:val="both"/>
        <w:rPr>
          <w:rFonts w:cstheme="minorHAnsi"/>
          <w:sz w:val="28"/>
          <w:szCs w:val="28"/>
        </w:rPr>
      </w:pPr>
    </w:p>
    <w:p w14:paraId="658FAB6A" w14:textId="5A00D84B" w:rsidR="00BB5D24" w:rsidRDefault="00725508" w:rsidP="00593786">
      <w:pPr>
        <w:spacing w:line="252" w:lineRule="auto"/>
        <w:contextualSpacing/>
        <w:jc w:val="both"/>
        <w:rPr>
          <w:rFonts w:eastAsia="Times New Roman"/>
          <w:sz w:val="28"/>
          <w:szCs w:val="28"/>
        </w:rPr>
      </w:pPr>
      <w:r w:rsidRPr="00E029D4">
        <w:rPr>
          <w:rFonts w:eastAsia="Times New Roman"/>
          <w:sz w:val="28"/>
          <w:szCs w:val="28"/>
        </w:rPr>
        <w:t xml:space="preserve">UN Women Security chairs the Interagency Security Management Network (IASMN) Disabilities in Security Management Working Group which is tasked to look at how the UN Security system can be more inclusive in its security risk management. Our security team has developed a communications checklist and sample presentation formats to ensure all security communications are inclusive and accessible. </w:t>
      </w:r>
    </w:p>
    <w:p w14:paraId="6D7695AD" w14:textId="77777777" w:rsidR="007A6D2C" w:rsidRDefault="007A6D2C" w:rsidP="00593786">
      <w:pPr>
        <w:spacing w:line="252" w:lineRule="auto"/>
        <w:contextualSpacing/>
        <w:jc w:val="both"/>
        <w:rPr>
          <w:rFonts w:eastAsia="Times New Roman"/>
          <w:sz w:val="28"/>
          <w:szCs w:val="28"/>
        </w:rPr>
      </w:pPr>
    </w:p>
    <w:p w14:paraId="5EEF3221" w14:textId="78D7A9BB" w:rsidR="00DB5088" w:rsidRPr="00E029D4" w:rsidRDefault="00807A14" w:rsidP="00593786">
      <w:pPr>
        <w:spacing w:after="0"/>
        <w:contextualSpacing/>
        <w:jc w:val="both"/>
        <w:rPr>
          <w:rFonts w:cstheme="minorHAnsi"/>
          <w:sz w:val="28"/>
          <w:szCs w:val="28"/>
        </w:rPr>
      </w:pPr>
      <w:r w:rsidRPr="00E029D4">
        <w:rPr>
          <w:rFonts w:cstheme="minorHAnsi"/>
          <w:sz w:val="28"/>
          <w:szCs w:val="28"/>
        </w:rPr>
        <w:lastRenderedPageBreak/>
        <w:t xml:space="preserve">UN Women has </w:t>
      </w:r>
      <w:r w:rsidR="00D7460D" w:rsidRPr="00E029D4">
        <w:rPr>
          <w:rFonts w:cstheme="minorHAnsi"/>
          <w:sz w:val="28"/>
          <w:szCs w:val="28"/>
        </w:rPr>
        <w:t xml:space="preserve">also </w:t>
      </w:r>
      <w:r w:rsidRPr="00E029D4">
        <w:rPr>
          <w:rFonts w:cstheme="minorHAnsi"/>
          <w:sz w:val="28"/>
          <w:szCs w:val="28"/>
        </w:rPr>
        <w:t xml:space="preserve">been actively participating in the rollout of the Secretary-General’s Executive Committee’s decision on Inclusion of Persons with Disabilities, in particular the inter-agency process of developing a system-wide policy and accountability framework. </w:t>
      </w:r>
      <w:r w:rsidR="001C03D9" w:rsidRPr="00E029D4">
        <w:rPr>
          <w:rFonts w:cstheme="minorHAnsi"/>
          <w:sz w:val="28"/>
          <w:szCs w:val="28"/>
        </w:rPr>
        <w:t xml:space="preserve"> Having developed the first-ever accountability framework for gender equality, </w:t>
      </w:r>
      <w:r w:rsidR="004D667A" w:rsidRPr="00E029D4">
        <w:rPr>
          <w:rFonts w:cstheme="minorHAnsi"/>
          <w:sz w:val="28"/>
          <w:szCs w:val="28"/>
        </w:rPr>
        <w:t xml:space="preserve">the UN-SWAP, </w:t>
      </w:r>
      <w:r w:rsidR="001C03D9" w:rsidRPr="00E029D4">
        <w:rPr>
          <w:rFonts w:cstheme="minorHAnsi"/>
          <w:sz w:val="28"/>
          <w:szCs w:val="28"/>
        </w:rPr>
        <w:t xml:space="preserve">UN Women is uniquely placed to provide guidance and substantive inputs into this process. </w:t>
      </w:r>
      <w:r w:rsidR="00DB5088" w:rsidRPr="00E029D4">
        <w:rPr>
          <w:rFonts w:cstheme="minorHAnsi"/>
          <w:sz w:val="28"/>
          <w:szCs w:val="28"/>
        </w:rPr>
        <w:t xml:space="preserve"> </w:t>
      </w:r>
    </w:p>
    <w:p w14:paraId="071E396E" w14:textId="77777777" w:rsidR="00DB5088" w:rsidRPr="00E029D4" w:rsidRDefault="00DB5088" w:rsidP="00593786">
      <w:pPr>
        <w:spacing w:after="0"/>
        <w:jc w:val="both"/>
        <w:rPr>
          <w:rFonts w:cstheme="minorHAnsi"/>
          <w:sz w:val="28"/>
          <w:szCs w:val="28"/>
        </w:rPr>
      </w:pPr>
    </w:p>
    <w:p w14:paraId="4892E000" w14:textId="200621D1" w:rsidR="00E46827" w:rsidRPr="00E029D4" w:rsidRDefault="00DB5088" w:rsidP="00593786">
      <w:pPr>
        <w:spacing w:after="0" w:line="240" w:lineRule="auto"/>
        <w:jc w:val="both"/>
        <w:rPr>
          <w:rFonts w:cstheme="minorHAnsi"/>
          <w:sz w:val="28"/>
          <w:szCs w:val="28"/>
        </w:rPr>
      </w:pPr>
      <w:r w:rsidRPr="00E029D4">
        <w:rPr>
          <w:rFonts w:cstheme="minorHAnsi"/>
          <w:sz w:val="28"/>
          <w:szCs w:val="28"/>
        </w:rPr>
        <w:t xml:space="preserve">We strongly </w:t>
      </w:r>
      <w:r w:rsidR="009D4AB5" w:rsidRPr="00E029D4">
        <w:rPr>
          <w:rFonts w:cstheme="minorHAnsi"/>
          <w:sz w:val="28"/>
          <w:szCs w:val="28"/>
        </w:rPr>
        <w:t>believe that</w:t>
      </w:r>
      <w:r w:rsidR="00807A14" w:rsidRPr="00E029D4">
        <w:rPr>
          <w:rFonts w:cstheme="minorHAnsi"/>
          <w:sz w:val="28"/>
          <w:szCs w:val="28"/>
        </w:rPr>
        <w:t xml:space="preserve"> </w:t>
      </w:r>
      <w:r w:rsidR="001C03D9" w:rsidRPr="00E029D4">
        <w:rPr>
          <w:rFonts w:cstheme="minorHAnsi"/>
          <w:sz w:val="28"/>
          <w:szCs w:val="28"/>
        </w:rPr>
        <w:t>working collectively</w:t>
      </w:r>
      <w:r w:rsidR="008B2212" w:rsidRPr="00E029D4">
        <w:rPr>
          <w:rFonts w:cstheme="minorHAnsi"/>
          <w:sz w:val="28"/>
          <w:szCs w:val="28"/>
        </w:rPr>
        <w:t xml:space="preserve"> through</w:t>
      </w:r>
      <w:r w:rsidR="00807A14" w:rsidRPr="00E029D4">
        <w:rPr>
          <w:rFonts w:cstheme="minorHAnsi"/>
          <w:sz w:val="28"/>
          <w:szCs w:val="28"/>
        </w:rPr>
        <w:t xml:space="preserve"> </w:t>
      </w:r>
      <w:r w:rsidR="008B2212" w:rsidRPr="00E029D4">
        <w:rPr>
          <w:rFonts w:cstheme="minorHAnsi"/>
          <w:sz w:val="28"/>
          <w:szCs w:val="28"/>
        </w:rPr>
        <w:t>e</w:t>
      </w:r>
      <w:r w:rsidR="00725508" w:rsidRPr="00E029D4">
        <w:rPr>
          <w:rFonts w:cstheme="minorHAnsi"/>
          <w:sz w:val="28"/>
          <w:szCs w:val="28"/>
        </w:rPr>
        <w:t>xisting inter-agency mechanisms, such as the Inter Agency Support Group on the Convention on the Rights of Persons with Disabilities</w:t>
      </w:r>
      <w:r w:rsidR="008B2212" w:rsidRPr="00E029D4">
        <w:rPr>
          <w:rFonts w:cstheme="minorHAnsi"/>
          <w:sz w:val="28"/>
          <w:szCs w:val="28"/>
        </w:rPr>
        <w:t>, we can propel progress towards systematic inclusion and empowerment of women and girls with disabilities at al</w:t>
      </w:r>
      <w:r w:rsidR="004D667A" w:rsidRPr="00E029D4">
        <w:rPr>
          <w:rFonts w:cstheme="minorHAnsi"/>
          <w:sz w:val="28"/>
          <w:szCs w:val="28"/>
        </w:rPr>
        <w:t>l levels and in all areas of work.</w:t>
      </w:r>
    </w:p>
    <w:p w14:paraId="45A83711" w14:textId="77777777" w:rsidR="00B82003" w:rsidRPr="00E029D4" w:rsidRDefault="00B82003" w:rsidP="00593786">
      <w:pPr>
        <w:spacing w:after="0" w:line="240" w:lineRule="auto"/>
        <w:jc w:val="both"/>
        <w:rPr>
          <w:rFonts w:cstheme="minorHAnsi"/>
          <w:b/>
          <w:sz w:val="28"/>
          <w:szCs w:val="28"/>
          <w:highlight w:val="yellow"/>
        </w:rPr>
      </w:pPr>
    </w:p>
    <w:p w14:paraId="2B4C27F3" w14:textId="727FC4BD" w:rsidR="004D667A" w:rsidRDefault="00807A14" w:rsidP="00593786">
      <w:pPr>
        <w:spacing w:after="0" w:line="240" w:lineRule="auto"/>
        <w:jc w:val="both"/>
        <w:rPr>
          <w:rFonts w:cstheme="minorHAnsi"/>
          <w:sz w:val="28"/>
          <w:szCs w:val="28"/>
        </w:rPr>
      </w:pPr>
      <w:r w:rsidRPr="00E029D4">
        <w:rPr>
          <w:rFonts w:cstheme="minorHAnsi"/>
          <w:sz w:val="28"/>
          <w:szCs w:val="28"/>
        </w:rPr>
        <w:t>In c</w:t>
      </w:r>
      <w:r w:rsidR="00226CCB" w:rsidRPr="00E029D4">
        <w:rPr>
          <w:rFonts w:cstheme="minorHAnsi"/>
          <w:sz w:val="28"/>
          <w:szCs w:val="28"/>
        </w:rPr>
        <w:t>losing</w:t>
      </w:r>
      <w:r w:rsidR="00A32761" w:rsidRPr="00E029D4">
        <w:rPr>
          <w:rFonts w:cstheme="minorHAnsi"/>
          <w:sz w:val="28"/>
          <w:szCs w:val="28"/>
        </w:rPr>
        <w:t xml:space="preserve">, </w:t>
      </w:r>
      <w:r w:rsidR="005E3B68">
        <w:rPr>
          <w:rFonts w:cstheme="minorHAnsi"/>
          <w:sz w:val="28"/>
          <w:szCs w:val="28"/>
        </w:rPr>
        <w:t>UN Women</w:t>
      </w:r>
      <w:r w:rsidRPr="00E029D4">
        <w:rPr>
          <w:rFonts w:cstheme="minorHAnsi"/>
          <w:sz w:val="28"/>
          <w:szCs w:val="28"/>
        </w:rPr>
        <w:t xml:space="preserve"> will continue to promote the integration and coordination of gender equality and women's empowerment alongside the rights of persons with disabilities including through inter-agency mechanisms</w:t>
      </w:r>
      <w:r w:rsidR="00DF3179">
        <w:rPr>
          <w:rFonts w:cstheme="minorHAnsi"/>
          <w:sz w:val="28"/>
          <w:szCs w:val="28"/>
        </w:rPr>
        <w:t xml:space="preserve">, </w:t>
      </w:r>
      <w:r w:rsidRPr="00E029D4">
        <w:rPr>
          <w:rFonts w:cstheme="minorHAnsi"/>
          <w:sz w:val="28"/>
          <w:szCs w:val="28"/>
        </w:rPr>
        <w:t xml:space="preserve">multi-stakeholder processes, </w:t>
      </w:r>
      <w:r w:rsidR="00DF3179">
        <w:rPr>
          <w:rFonts w:cstheme="minorHAnsi"/>
          <w:sz w:val="28"/>
          <w:szCs w:val="28"/>
        </w:rPr>
        <w:t>and</w:t>
      </w:r>
      <w:r w:rsidR="00D7460D" w:rsidRPr="00E029D4">
        <w:rPr>
          <w:rFonts w:cstheme="minorHAnsi"/>
          <w:sz w:val="28"/>
          <w:szCs w:val="28"/>
        </w:rPr>
        <w:t xml:space="preserve"> </w:t>
      </w:r>
      <w:r w:rsidRPr="00E029D4">
        <w:rPr>
          <w:rFonts w:cstheme="minorHAnsi"/>
          <w:sz w:val="28"/>
          <w:szCs w:val="28"/>
        </w:rPr>
        <w:t xml:space="preserve">joint programming. </w:t>
      </w:r>
    </w:p>
    <w:p w14:paraId="2AAB6CDD" w14:textId="77777777" w:rsidR="002256AF" w:rsidRPr="00E029D4" w:rsidRDefault="002256AF" w:rsidP="00593786">
      <w:pPr>
        <w:spacing w:after="0" w:line="240" w:lineRule="auto"/>
        <w:jc w:val="both"/>
        <w:rPr>
          <w:rFonts w:cstheme="minorHAnsi"/>
          <w:sz w:val="28"/>
          <w:szCs w:val="28"/>
        </w:rPr>
      </w:pPr>
    </w:p>
    <w:p w14:paraId="61556390" w14:textId="09A5737D" w:rsidR="00807A14" w:rsidRPr="00E029D4" w:rsidRDefault="00807A14" w:rsidP="00593786">
      <w:pPr>
        <w:jc w:val="both"/>
        <w:rPr>
          <w:rFonts w:cstheme="minorHAnsi"/>
          <w:sz w:val="28"/>
          <w:szCs w:val="28"/>
        </w:rPr>
      </w:pPr>
      <w:r w:rsidRPr="00E029D4">
        <w:rPr>
          <w:rFonts w:cstheme="minorHAnsi"/>
          <w:sz w:val="28"/>
          <w:szCs w:val="28"/>
        </w:rPr>
        <w:lastRenderedPageBreak/>
        <w:t xml:space="preserve">We hope to </w:t>
      </w:r>
      <w:r w:rsidR="00A32761" w:rsidRPr="00E029D4">
        <w:rPr>
          <w:rFonts w:cstheme="minorHAnsi"/>
          <w:sz w:val="28"/>
          <w:szCs w:val="28"/>
        </w:rPr>
        <w:t xml:space="preserve">continue to </w:t>
      </w:r>
      <w:r w:rsidRPr="00E029D4">
        <w:rPr>
          <w:rFonts w:cstheme="minorHAnsi"/>
          <w:sz w:val="28"/>
          <w:szCs w:val="28"/>
        </w:rPr>
        <w:t xml:space="preserve">leverage collaborative advantages and mandates of other UN </w:t>
      </w:r>
      <w:r w:rsidR="00D7460D" w:rsidRPr="00E029D4">
        <w:rPr>
          <w:rFonts w:cstheme="minorHAnsi"/>
          <w:sz w:val="28"/>
          <w:szCs w:val="28"/>
        </w:rPr>
        <w:t xml:space="preserve">entities </w:t>
      </w:r>
      <w:r w:rsidRPr="00E029D4">
        <w:rPr>
          <w:rFonts w:cstheme="minorHAnsi"/>
          <w:sz w:val="28"/>
          <w:szCs w:val="28"/>
        </w:rPr>
        <w:t>to promote UN coherence for the empowerment of women and girls with disabilities, disability inclusion and gender equality.</w:t>
      </w:r>
    </w:p>
    <w:p w14:paraId="5D89E0F5" w14:textId="246C6EED" w:rsidR="00DB5088" w:rsidRPr="00E029D4" w:rsidRDefault="00DB5088" w:rsidP="00593786">
      <w:pPr>
        <w:jc w:val="both"/>
        <w:rPr>
          <w:rFonts w:cstheme="minorHAnsi"/>
          <w:sz w:val="28"/>
          <w:szCs w:val="28"/>
        </w:rPr>
      </w:pPr>
      <w:r w:rsidRPr="00E029D4">
        <w:rPr>
          <w:rFonts w:cstheme="minorHAnsi"/>
          <w:sz w:val="28"/>
          <w:szCs w:val="28"/>
        </w:rPr>
        <w:t>I thank you.</w:t>
      </w:r>
    </w:p>
    <w:p w14:paraId="23D963BB" w14:textId="77777777" w:rsidR="00A32761" w:rsidRPr="00E029D4" w:rsidRDefault="00A32761" w:rsidP="00593786">
      <w:pPr>
        <w:jc w:val="both"/>
        <w:rPr>
          <w:rFonts w:cstheme="minorHAnsi"/>
          <w:sz w:val="28"/>
          <w:szCs w:val="28"/>
        </w:rPr>
      </w:pPr>
    </w:p>
    <w:p w14:paraId="65D3BD4C" w14:textId="77777777" w:rsidR="00226CCB" w:rsidRPr="00E029D4" w:rsidRDefault="00226CCB" w:rsidP="00593786">
      <w:pPr>
        <w:jc w:val="both"/>
        <w:rPr>
          <w:rFonts w:cstheme="minorHAnsi"/>
          <w:sz w:val="28"/>
          <w:szCs w:val="28"/>
        </w:rPr>
      </w:pPr>
    </w:p>
    <w:sectPr w:rsidR="00226CCB" w:rsidRPr="00E029D4" w:rsidSect="00E029D4">
      <w:headerReference w:type="default" r:id="rId11"/>
      <w:footerReference w:type="default" r:id="rId12"/>
      <w:pgSz w:w="12240" w:h="15840"/>
      <w:pgMar w:top="207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59E2B3" w14:textId="77777777" w:rsidR="00B43F70" w:rsidRDefault="00B43F70" w:rsidP="004D667A">
      <w:pPr>
        <w:spacing w:after="0" w:line="240" w:lineRule="auto"/>
      </w:pPr>
      <w:r>
        <w:separator/>
      </w:r>
    </w:p>
  </w:endnote>
  <w:endnote w:type="continuationSeparator" w:id="0">
    <w:p w14:paraId="3B27EB61" w14:textId="77777777" w:rsidR="00B43F70" w:rsidRDefault="00B43F70" w:rsidP="004D6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909261"/>
      <w:docPartObj>
        <w:docPartGallery w:val="Page Numbers (Bottom of Page)"/>
        <w:docPartUnique/>
      </w:docPartObj>
    </w:sdtPr>
    <w:sdtEndPr>
      <w:rPr>
        <w:noProof/>
        <w:sz w:val="20"/>
        <w:szCs w:val="20"/>
      </w:rPr>
    </w:sdtEndPr>
    <w:sdtContent>
      <w:p w14:paraId="16E7C474" w14:textId="1283C1B7" w:rsidR="00E029D4" w:rsidRPr="00E029D4" w:rsidRDefault="00E029D4">
        <w:pPr>
          <w:pStyle w:val="Footer"/>
          <w:jc w:val="center"/>
          <w:rPr>
            <w:sz w:val="20"/>
            <w:szCs w:val="20"/>
          </w:rPr>
        </w:pPr>
        <w:r w:rsidRPr="00E029D4">
          <w:rPr>
            <w:sz w:val="20"/>
            <w:szCs w:val="20"/>
          </w:rPr>
          <w:fldChar w:fldCharType="begin"/>
        </w:r>
        <w:r w:rsidRPr="00E029D4">
          <w:rPr>
            <w:sz w:val="20"/>
            <w:szCs w:val="20"/>
          </w:rPr>
          <w:instrText xml:space="preserve"> PAGE   \* MERGEFORMAT </w:instrText>
        </w:r>
        <w:r w:rsidRPr="00E029D4">
          <w:rPr>
            <w:sz w:val="20"/>
            <w:szCs w:val="20"/>
          </w:rPr>
          <w:fldChar w:fldCharType="separate"/>
        </w:r>
        <w:r w:rsidR="00CD660B">
          <w:rPr>
            <w:noProof/>
            <w:sz w:val="20"/>
            <w:szCs w:val="20"/>
          </w:rPr>
          <w:t>1</w:t>
        </w:r>
        <w:r w:rsidRPr="00E029D4">
          <w:rPr>
            <w:noProof/>
            <w:sz w:val="20"/>
            <w:szCs w:val="20"/>
          </w:rPr>
          <w:fldChar w:fldCharType="end"/>
        </w:r>
      </w:p>
    </w:sdtContent>
  </w:sdt>
  <w:p w14:paraId="7DCE6DFF" w14:textId="77777777" w:rsidR="004D667A" w:rsidRDefault="004D66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E4A3D3" w14:textId="77777777" w:rsidR="00B43F70" w:rsidRDefault="00B43F70" w:rsidP="004D667A">
      <w:pPr>
        <w:spacing w:after="0" w:line="240" w:lineRule="auto"/>
      </w:pPr>
      <w:r>
        <w:separator/>
      </w:r>
    </w:p>
  </w:footnote>
  <w:footnote w:type="continuationSeparator" w:id="0">
    <w:p w14:paraId="0205350D" w14:textId="77777777" w:rsidR="00B43F70" w:rsidRDefault="00B43F70" w:rsidP="004D66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C885B" w14:textId="7356D941" w:rsidR="00C54676" w:rsidRDefault="00C54676" w:rsidP="00C54676">
    <w:pPr>
      <w:pStyle w:val="Header"/>
      <w:jc w:val="right"/>
    </w:pPr>
    <w:r>
      <w:rPr>
        <w:noProof/>
        <w:lang w:val="en-GB" w:eastAsia="en-GB"/>
      </w:rPr>
      <w:drawing>
        <wp:inline distT="0" distB="0" distL="0" distR="0" wp14:anchorId="65D98D1E" wp14:editId="6607B780">
          <wp:extent cx="1477645" cy="671195"/>
          <wp:effectExtent l="0" t="0" r="8255" b="0"/>
          <wp:docPr id="4" name="Picture 4" descr="UN_Women_English_Blue_Small_ALONE"/>
          <wp:cNvGraphicFramePr/>
          <a:graphic xmlns:a="http://schemas.openxmlformats.org/drawingml/2006/main">
            <a:graphicData uri="http://schemas.openxmlformats.org/drawingml/2006/picture">
              <pic:pic xmlns:pic="http://schemas.openxmlformats.org/drawingml/2006/picture">
                <pic:nvPicPr>
                  <pic:cNvPr id="5" name="Picture 5" descr="UN_Women_English_Blue_Small_ALON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6711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9135E4"/>
    <w:multiLevelType w:val="hybridMultilevel"/>
    <w:tmpl w:val="39F86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FCE5426"/>
    <w:multiLevelType w:val="hybridMultilevel"/>
    <w:tmpl w:val="AB625C18"/>
    <w:lvl w:ilvl="0" w:tplc="64EAD942">
      <w:numFmt w:val="bullet"/>
      <w:lvlText w:val=""/>
      <w:lvlJc w:val="left"/>
      <w:pPr>
        <w:ind w:left="720" w:hanging="360"/>
      </w:pPr>
      <w:rPr>
        <w:rFonts w:ascii="Symbol" w:eastAsiaTheme="minorHAnsi" w:hAnsi="Symbol" w:cstheme="minorHAns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trackRevision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25F"/>
    <w:rsid w:val="000656D9"/>
    <w:rsid w:val="0007550D"/>
    <w:rsid w:val="00094E8C"/>
    <w:rsid w:val="00125531"/>
    <w:rsid w:val="00125E18"/>
    <w:rsid w:val="001711FA"/>
    <w:rsid w:val="00197101"/>
    <w:rsid w:val="001C03D9"/>
    <w:rsid w:val="002256AF"/>
    <w:rsid w:val="00226CCB"/>
    <w:rsid w:val="0027628F"/>
    <w:rsid w:val="00330320"/>
    <w:rsid w:val="00390739"/>
    <w:rsid w:val="003C7093"/>
    <w:rsid w:val="00407C04"/>
    <w:rsid w:val="00416C82"/>
    <w:rsid w:val="00486A9A"/>
    <w:rsid w:val="004D667A"/>
    <w:rsid w:val="00526283"/>
    <w:rsid w:val="00537584"/>
    <w:rsid w:val="005440C2"/>
    <w:rsid w:val="00593786"/>
    <w:rsid w:val="005D627F"/>
    <w:rsid w:val="005E0EBB"/>
    <w:rsid w:val="005E3B68"/>
    <w:rsid w:val="005F58C7"/>
    <w:rsid w:val="00634F44"/>
    <w:rsid w:val="006B1EC5"/>
    <w:rsid w:val="00725508"/>
    <w:rsid w:val="007267E1"/>
    <w:rsid w:val="00775C75"/>
    <w:rsid w:val="007A6D2C"/>
    <w:rsid w:val="007E27FE"/>
    <w:rsid w:val="007F025F"/>
    <w:rsid w:val="007F54E3"/>
    <w:rsid w:val="00800307"/>
    <w:rsid w:val="00807A14"/>
    <w:rsid w:val="00876D4A"/>
    <w:rsid w:val="00882728"/>
    <w:rsid w:val="008B2212"/>
    <w:rsid w:val="008C6217"/>
    <w:rsid w:val="008C79B5"/>
    <w:rsid w:val="009406B5"/>
    <w:rsid w:val="00997D3E"/>
    <w:rsid w:val="009D4AB5"/>
    <w:rsid w:val="00A32761"/>
    <w:rsid w:val="00A936F2"/>
    <w:rsid w:val="00AC30F9"/>
    <w:rsid w:val="00B31771"/>
    <w:rsid w:val="00B43F70"/>
    <w:rsid w:val="00B50FB9"/>
    <w:rsid w:val="00B776C9"/>
    <w:rsid w:val="00B82003"/>
    <w:rsid w:val="00B95BBC"/>
    <w:rsid w:val="00BB5D24"/>
    <w:rsid w:val="00C04866"/>
    <w:rsid w:val="00C11718"/>
    <w:rsid w:val="00C54676"/>
    <w:rsid w:val="00C76B61"/>
    <w:rsid w:val="00CB5B7C"/>
    <w:rsid w:val="00CD660B"/>
    <w:rsid w:val="00CE10BF"/>
    <w:rsid w:val="00D0638E"/>
    <w:rsid w:val="00D7460D"/>
    <w:rsid w:val="00DB5088"/>
    <w:rsid w:val="00DC0C77"/>
    <w:rsid w:val="00DF3179"/>
    <w:rsid w:val="00E029D4"/>
    <w:rsid w:val="00E46827"/>
    <w:rsid w:val="00E72C4D"/>
    <w:rsid w:val="00E853E9"/>
    <w:rsid w:val="00EC2871"/>
    <w:rsid w:val="00F019A5"/>
    <w:rsid w:val="00F25802"/>
    <w:rsid w:val="00F34171"/>
    <w:rsid w:val="00F65F1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EDB982"/>
  <w15:chartTrackingRefBased/>
  <w15:docId w15:val="{7C028E79-090A-456C-8787-17A904DF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827"/>
    <w:pPr>
      <w:ind w:left="720"/>
      <w:contextualSpacing/>
    </w:pPr>
  </w:style>
  <w:style w:type="character" w:styleId="CommentReference">
    <w:name w:val="annotation reference"/>
    <w:basedOn w:val="DefaultParagraphFont"/>
    <w:uiPriority w:val="99"/>
    <w:semiHidden/>
    <w:unhideWhenUsed/>
    <w:rsid w:val="00B82003"/>
    <w:rPr>
      <w:sz w:val="16"/>
      <w:szCs w:val="16"/>
    </w:rPr>
  </w:style>
  <w:style w:type="paragraph" w:styleId="CommentText">
    <w:name w:val="annotation text"/>
    <w:basedOn w:val="Normal"/>
    <w:link w:val="CommentTextChar"/>
    <w:uiPriority w:val="99"/>
    <w:semiHidden/>
    <w:unhideWhenUsed/>
    <w:rsid w:val="00B82003"/>
    <w:pPr>
      <w:spacing w:line="240" w:lineRule="auto"/>
    </w:pPr>
    <w:rPr>
      <w:sz w:val="20"/>
      <w:szCs w:val="20"/>
    </w:rPr>
  </w:style>
  <w:style w:type="character" w:customStyle="1" w:styleId="CommentTextChar">
    <w:name w:val="Comment Text Char"/>
    <w:basedOn w:val="DefaultParagraphFont"/>
    <w:link w:val="CommentText"/>
    <w:uiPriority w:val="99"/>
    <w:semiHidden/>
    <w:rsid w:val="00B82003"/>
    <w:rPr>
      <w:sz w:val="20"/>
      <w:szCs w:val="20"/>
    </w:rPr>
  </w:style>
  <w:style w:type="paragraph" w:styleId="CommentSubject">
    <w:name w:val="annotation subject"/>
    <w:basedOn w:val="CommentText"/>
    <w:next w:val="CommentText"/>
    <w:link w:val="CommentSubjectChar"/>
    <w:uiPriority w:val="99"/>
    <w:semiHidden/>
    <w:unhideWhenUsed/>
    <w:rsid w:val="00B82003"/>
    <w:rPr>
      <w:b/>
      <w:bCs/>
    </w:rPr>
  </w:style>
  <w:style w:type="character" w:customStyle="1" w:styleId="CommentSubjectChar">
    <w:name w:val="Comment Subject Char"/>
    <w:basedOn w:val="CommentTextChar"/>
    <w:link w:val="CommentSubject"/>
    <w:uiPriority w:val="99"/>
    <w:semiHidden/>
    <w:rsid w:val="00B82003"/>
    <w:rPr>
      <w:b/>
      <w:bCs/>
      <w:sz w:val="20"/>
      <w:szCs w:val="20"/>
    </w:rPr>
  </w:style>
  <w:style w:type="paragraph" w:styleId="BalloonText">
    <w:name w:val="Balloon Text"/>
    <w:basedOn w:val="Normal"/>
    <w:link w:val="BalloonTextChar"/>
    <w:uiPriority w:val="99"/>
    <w:semiHidden/>
    <w:unhideWhenUsed/>
    <w:rsid w:val="00B820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2003"/>
    <w:rPr>
      <w:rFonts w:ascii="Segoe UI" w:hAnsi="Segoe UI" w:cs="Segoe UI"/>
      <w:sz w:val="18"/>
      <w:szCs w:val="18"/>
    </w:rPr>
  </w:style>
  <w:style w:type="paragraph" w:styleId="Header">
    <w:name w:val="header"/>
    <w:basedOn w:val="Normal"/>
    <w:link w:val="HeaderChar"/>
    <w:uiPriority w:val="99"/>
    <w:unhideWhenUsed/>
    <w:rsid w:val="004D66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667A"/>
  </w:style>
  <w:style w:type="paragraph" w:styleId="Footer">
    <w:name w:val="footer"/>
    <w:basedOn w:val="Normal"/>
    <w:link w:val="FooterChar"/>
    <w:uiPriority w:val="99"/>
    <w:unhideWhenUsed/>
    <w:rsid w:val="004D66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66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245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14" Type="http://schemas.openxmlformats.org/officeDocument/2006/relationships/theme" Target="theme/theme1.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4258A6BF8CCC41A9DB8612A93F3C7E" ma:contentTypeVersion="7" ma:contentTypeDescription="Create a new document." ma:contentTypeScope="" ma:versionID="8090e052a590d821f72222f99cd9cda6">
  <xsd:schema xmlns:xsd="http://www.w3.org/2001/XMLSchema" xmlns:xs="http://www.w3.org/2001/XMLSchema" xmlns:p="http://schemas.microsoft.com/office/2006/metadata/properties" xmlns:ns2="a15e0e0f-4f4a-4916-abd0-83d6a9ed7276" xmlns:ns3="86be6729-d8c1-41f7-98a9-338bfa5e0c76" targetNamespace="http://schemas.microsoft.com/office/2006/metadata/properties" ma:root="true" ma:fieldsID="a8c9517cf310b88d291282d1493567c8" ns2:_="" ns3:_="">
    <xsd:import namespace="a15e0e0f-4f4a-4916-abd0-83d6a9ed7276"/>
    <xsd:import namespace="86be6729-d8c1-41f7-98a9-338bfa5e0c76"/>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5e0e0f-4f4a-4916-abd0-83d6a9ed727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be6729-d8c1-41f7-98a9-338bfa5e0c76"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1DBD0C-6277-4084-8804-8967F028BBA3}"/>
</file>

<file path=customXml/itemProps2.xml><?xml version="1.0" encoding="utf-8"?>
<ds:datastoreItem xmlns:ds="http://schemas.openxmlformats.org/officeDocument/2006/customXml" ds:itemID="{03B646FC-2BA7-4BBC-AB1D-97A4D1F5DC57}"/>
</file>

<file path=customXml/itemProps3.xml><?xml version="1.0" encoding="utf-8"?>
<ds:datastoreItem xmlns:ds="http://schemas.openxmlformats.org/officeDocument/2006/customXml" ds:itemID="{4C4F375F-92A0-4245-8C86-2EE6BF347C38}"/>
</file>

<file path=customXml/itemProps4.xml><?xml version="1.0" encoding="utf-8"?>
<ds:datastoreItem xmlns:ds="http://schemas.openxmlformats.org/officeDocument/2006/customXml" ds:itemID="{DBE73E4B-ACCE-4A0E-A536-0AFE54724C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5e0e0f-4f4a-4916-abd0-83d6a9ed7276"/>
    <ds:schemaRef ds:uri="86be6729-d8c1-41f7-98a9-338bfa5e0c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631</Words>
  <Characters>3599</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Priyanka Narahari</dc:creator>
  <cp:keywords/>
  <dc:description/>
  <cp:lastModifiedBy>CAILLOT Lucille</cp:lastModifiedBy>
  <cp:revision>2</cp:revision>
  <dcterms:created xsi:type="dcterms:W3CDTF">2019-03-08T16:32:00Z</dcterms:created>
  <dcterms:modified xsi:type="dcterms:W3CDTF">2019-03-08T16:32:00Z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_dlc_DocIdItemGuid">
    <vt:lpwstr>a5934bc9-fdca-4ec6-ae6f-ccbc0bf2d2fd</vt:lpwstr>
  </property>
</Properties>
</file>