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694D2" w14:textId="77777777" w:rsidR="00337675" w:rsidRPr="007B0CCF" w:rsidRDefault="00337675" w:rsidP="007B0CCF">
      <w:pPr>
        <w:jc w:val="both"/>
        <w:rPr>
          <w:rFonts w:ascii="Finlandica" w:hAnsi="Finlandica" w:cs="Calibri"/>
          <w:b/>
          <w:sz w:val="24"/>
          <w:szCs w:val="24"/>
          <w:lang w:val="en-GB"/>
        </w:rPr>
      </w:pPr>
    </w:p>
    <w:p w14:paraId="58A83EF6" w14:textId="77777777" w:rsidR="00A97D52" w:rsidRDefault="00A97D52" w:rsidP="007B0CCF">
      <w:pPr>
        <w:spacing w:after="120"/>
        <w:jc w:val="both"/>
        <w:rPr>
          <w:rFonts w:ascii="Finlandica" w:hAnsi="Finlandica" w:cs="Calibri"/>
          <w:b/>
          <w:sz w:val="24"/>
          <w:szCs w:val="24"/>
          <w:lang w:val="en-GB"/>
        </w:rPr>
      </w:pPr>
    </w:p>
    <w:p w14:paraId="49845B2D" w14:textId="77777777" w:rsidR="0037361E" w:rsidRPr="007B0CCF" w:rsidRDefault="00944DCB" w:rsidP="00270151">
      <w:pPr>
        <w:spacing w:after="120"/>
        <w:jc w:val="both"/>
        <w:rPr>
          <w:rFonts w:ascii="Finlandica" w:hAnsi="Finlandica" w:cs="Calibri"/>
          <w:b/>
          <w:sz w:val="24"/>
          <w:szCs w:val="24"/>
          <w:lang w:val="en-GB"/>
        </w:rPr>
      </w:pPr>
      <w:r>
        <w:rPr>
          <w:rFonts w:ascii="Finlandica" w:hAnsi="Finlandica" w:cs="Calibri"/>
          <w:b/>
          <w:sz w:val="24"/>
          <w:szCs w:val="24"/>
          <w:lang w:val="en-GB"/>
        </w:rPr>
        <w:t>33</w:t>
      </w:r>
      <w:r w:rsidRPr="00944DCB">
        <w:rPr>
          <w:rFonts w:ascii="Finlandica" w:hAnsi="Finlandica" w:cs="Calibri"/>
          <w:b/>
          <w:sz w:val="24"/>
          <w:szCs w:val="24"/>
          <w:vertAlign w:val="superscript"/>
          <w:lang w:val="en-GB"/>
        </w:rPr>
        <w:t>rd</w:t>
      </w:r>
      <w:r>
        <w:rPr>
          <w:rFonts w:ascii="Finlandica" w:hAnsi="Finlandica" w:cs="Calibri"/>
          <w:b/>
          <w:sz w:val="24"/>
          <w:szCs w:val="24"/>
          <w:lang w:val="en-GB"/>
        </w:rPr>
        <w:t xml:space="preserve"> </w:t>
      </w:r>
      <w:r w:rsidR="0037361E" w:rsidRPr="007B0CCF">
        <w:rPr>
          <w:rFonts w:ascii="Finlandica" w:hAnsi="Finlandica" w:cs="Calibri"/>
          <w:b/>
          <w:sz w:val="24"/>
          <w:szCs w:val="24"/>
          <w:lang w:val="en-GB"/>
        </w:rPr>
        <w:t xml:space="preserve">Session of the Committee </w:t>
      </w:r>
      <w:r>
        <w:rPr>
          <w:rFonts w:ascii="Finlandica" w:hAnsi="Finlandica" w:cs="Calibri"/>
          <w:b/>
          <w:sz w:val="24"/>
          <w:szCs w:val="24"/>
          <w:lang w:val="en-GB"/>
        </w:rPr>
        <w:t>on the Rights of Persons with Disabilities</w:t>
      </w:r>
    </w:p>
    <w:p w14:paraId="75AAB831" w14:textId="77777777" w:rsidR="0037361E" w:rsidRPr="007B0CCF" w:rsidRDefault="0037361E" w:rsidP="007B0CCF">
      <w:pPr>
        <w:jc w:val="both"/>
        <w:rPr>
          <w:rFonts w:ascii="Finlandica" w:hAnsi="Finlandica" w:cs="Calibri"/>
          <w:b/>
          <w:sz w:val="24"/>
          <w:szCs w:val="24"/>
          <w:lang w:val="en-GB"/>
        </w:rPr>
      </w:pPr>
      <w:r w:rsidRPr="007B0CCF">
        <w:rPr>
          <w:rFonts w:ascii="Finlandica" w:hAnsi="Finlandica" w:cs="Calibri"/>
          <w:b/>
          <w:sz w:val="24"/>
          <w:szCs w:val="24"/>
          <w:lang w:val="en-GB"/>
        </w:rPr>
        <w:t>Opening Statement by the Delegation of Finland</w:t>
      </w:r>
    </w:p>
    <w:p w14:paraId="316930C1" w14:textId="77777777" w:rsidR="0037361E" w:rsidRPr="0037085B" w:rsidRDefault="00F4233A" w:rsidP="007B0CCF">
      <w:pPr>
        <w:jc w:val="both"/>
        <w:rPr>
          <w:rFonts w:ascii="Finlandica" w:hAnsi="Finlandica" w:cs="Calibri"/>
          <w:sz w:val="24"/>
          <w:szCs w:val="24"/>
          <w:lang w:val="en-GB"/>
        </w:rPr>
      </w:pPr>
      <w:r w:rsidRPr="0037085B">
        <w:rPr>
          <w:rFonts w:ascii="Finlandica" w:hAnsi="Finlandica" w:cs="Calibri"/>
          <w:b/>
          <w:sz w:val="24"/>
          <w:szCs w:val="24"/>
          <w:lang w:val="en-GB"/>
        </w:rPr>
        <w:t>2</w:t>
      </w:r>
      <w:r w:rsidR="00944DCB" w:rsidRPr="0037085B">
        <w:rPr>
          <w:rFonts w:ascii="Finlandica" w:hAnsi="Finlandica" w:cs="Calibri"/>
          <w:b/>
          <w:sz w:val="24"/>
          <w:szCs w:val="24"/>
          <w:lang w:val="en-GB"/>
        </w:rPr>
        <w:t>1</w:t>
      </w:r>
      <w:r w:rsidRPr="0037085B">
        <w:rPr>
          <w:rFonts w:ascii="Finlandica" w:hAnsi="Finlandica" w:cs="Calibri"/>
          <w:b/>
          <w:sz w:val="24"/>
          <w:szCs w:val="24"/>
          <w:lang w:val="en-GB"/>
        </w:rPr>
        <w:t xml:space="preserve"> </w:t>
      </w:r>
      <w:r w:rsidR="00944DCB" w:rsidRPr="0037085B">
        <w:rPr>
          <w:rFonts w:ascii="Finlandica" w:hAnsi="Finlandica" w:cs="Calibri"/>
          <w:b/>
          <w:sz w:val="24"/>
          <w:szCs w:val="24"/>
          <w:lang w:val="en-GB"/>
        </w:rPr>
        <w:t>August</w:t>
      </w:r>
      <w:r w:rsidRPr="0037085B">
        <w:rPr>
          <w:rFonts w:ascii="Finlandica" w:hAnsi="Finlandica" w:cs="Calibri"/>
          <w:b/>
          <w:sz w:val="24"/>
          <w:szCs w:val="24"/>
          <w:lang w:val="en-GB"/>
        </w:rPr>
        <w:t xml:space="preserve"> 202</w:t>
      </w:r>
      <w:r w:rsidR="00944DCB" w:rsidRPr="0037085B">
        <w:rPr>
          <w:rFonts w:ascii="Finlandica" w:hAnsi="Finlandica" w:cs="Calibri"/>
          <w:b/>
          <w:sz w:val="24"/>
          <w:szCs w:val="24"/>
          <w:lang w:val="en-GB"/>
        </w:rPr>
        <w:t>5</w:t>
      </w:r>
    </w:p>
    <w:p w14:paraId="2B8026D2" w14:textId="77777777" w:rsidR="008A0F3D" w:rsidRPr="007B0CCF" w:rsidRDefault="008A0F3D" w:rsidP="007B0CCF">
      <w:pPr>
        <w:jc w:val="both"/>
        <w:rPr>
          <w:rFonts w:ascii="Finlandica" w:hAnsi="Finlandica" w:cs="Calibri"/>
          <w:sz w:val="24"/>
          <w:szCs w:val="24"/>
          <w:lang w:val="en-GB"/>
        </w:rPr>
      </w:pPr>
    </w:p>
    <w:p w14:paraId="6E5DFD6F" w14:textId="77777777" w:rsidR="00356F10" w:rsidRPr="00192709" w:rsidRDefault="00356F10" w:rsidP="00270151">
      <w:pPr>
        <w:spacing w:before="120" w:after="120"/>
        <w:jc w:val="both"/>
        <w:rPr>
          <w:rFonts w:ascii="Finlandica" w:hAnsi="Finlandica" w:cs="Calibri"/>
          <w:sz w:val="24"/>
          <w:szCs w:val="24"/>
          <w:lang w:val="en-US"/>
        </w:rPr>
      </w:pPr>
      <w:r w:rsidRPr="00867DA0">
        <w:rPr>
          <w:rFonts w:ascii="Finlandica" w:hAnsi="Finlandica" w:cs="Calibri"/>
          <w:sz w:val="24"/>
          <w:szCs w:val="24"/>
          <w:lang w:val="en-US"/>
        </w:rPr>
        <w:t>M</w:t>
      </w:r>
      <w:r w:rsidR="000B4D64" w:rsidRPr="00867DA0">
        <w:rPr>
          <w:rFonts w:ascii="Finlandica" w:hAnsi="Finlandica" w:cs="Calibri"/>
          <w:sz w:val="24"/>
          <w:szCs w:val="24"/>
          <w:lang w:val="en-US"/>
        </w:rPr>
        <w:t>adam</w:t>
      </w:r>
      <w:r w:rsidRPr="00867DA0">
        <w:rPr>
          <w:rFonts w:ascii="Finlandica" w:hAnsi="Finlandica" w:cs="Calibri"/>
          <w:sz w:val="24"/>
          <w:szCs w:val="24"/>
          <w:lang w:val="en-US"/>
        </w:rPr>
        <w:t xml:space="preserve"> Chair</w:t>
      </w:r>
      <w:r w:rsidR="00F32AAF" w:rsidRPr="00867DA0">
        <w:rPr>
          <w:rFonts w:ascii="Finlandica" w:hAnsi="Finlandica" w:cs="Calibri"/>
          <w:sz w:val="24"/>
          <w:szCs w:val="24"/>
          <w:lang w:val="en-US"/>
        </w:rPr>
        <w:t>person</w:t>
      </w:r>
      <w:r w:rsidRPr="00867DA0">
        <w:rPr>
          <w:rFonts w:ascii="Finlandica" w:hAnsi="Finlandica" w:cs="Calibri"/>
          <w:sz w:val="24"/>
          <w:szCs w:val="24"/>
          <w:lang w:val="en-US"/>
        </w:rPr>
        <w:t>,</w:t>
      </w:r>
      <w:r w:rsidR="006B2BC7" w:rsidRPr="00867DA0">
        <w:rPr>
          <w:rFonts w:ascii="Finlandica" w:hAnsi="Finlandica" w:cs="Calibri"/>
          <w:sz w:val="24"/>
          <w:szCs w:val="24"/>
          <w:lang w:val="en-US"/>
        </w:rPr>
        <w:t xml:space="preserve"> Distinguished Members of the </w:t>
      </w:r>
      <w:r w:rsidR="00F12E8B" w:rsidRPr="00867DA0">
        <w:rPr>
          <w:rFonts w:ascii="Finlandica" w:hAnsi="Finlandica" w:cs="Calibri"/>
          <w:sz w:val="24"/>
          <w:szCs w:val="24"/>
          <w:lang w:val="en-US"/>
        </w:rPr>
        <w:t>Committee,</w:t>
      </w:r>
      <w:r w:rsidR="00F12E8B" w:rsidRPr="00192709">
        <w:rPr>
          <w:rFonts w:ascii="Finlandica" w:hAnsi="Finlandica" w:cs="Calibri"/>
          <w:sz w:val="24"/>
          <w:szCs w:val="24"/>
          <w:lang w:val="en-US"/>
        </w:rPr>
        <w:t xml:space="preserve"> </w:t>
      </w:r>
    </w:p>
    <w:p w14:paraId="26D07F8A" w14:textId="77777777" w:rsidR="0082427F" w:rsidRDefault="001B0F92" w:rsidP="00270151">
      <w:pPr>
        <w:jc w:val="both"/>
        <w:rPr>
          <w:rFonts w:ascii="Finlandica" w:hAnsi="Finlandica"/>
          <w:sz w:val="24"/>
          <w:szCs w:val="24"/>
          <w:lang w:val="en-US"/>
        </w:rPr>
      </w:pPr>
      <w:r w:rsidRPr="001B0F92">
        <w:rPr>
          <w:rFonts w:ascii="Finlandica" w:hAnsi="Finlandica"/>
          <w:sz w:val="24"/>
          <w:szCs w:val="24"/>
          <w:lang w:val="en-US"/>
        </w:rPr>
        <w:t>In Finland, we have been looking forward to this review</w:t>
      </w:r>
      <w:r>
        <w:rPr>
          <w:rFonts w:ascii="Finlandica" w:hAnsi="Finlandica"/>
          <w:sz w:val="24"/>
          <w:szCs w:val="24"/>
          <w:lang w:val="en-US"/>
        </w:rPr>
        <w:t xml:space="preserve"> and dialogue with your Committee</w:t>
      </w:r>
      <w:r w:rsidRPr="001B0F92">
        <w:rPr>
          <w:rFonts w:ascii="Finlandica" w:hAnsi="Finlandica"/>
          <w:sz w:val="24"/>
          <w:szCs w:val="24"/>
          <w:lang w:val="en-US"/>
        </w:rPr>
        <w:t xml:space="preserve"> for a long time – and with great anticipation</w:t>
      </w:r>
      <w:r>
        <w:rPr>
          <w:rFonts w:ascii="Finlandica" w:hAnsi="Finlandica"/>
          <w:sz w:val="24"/>
          <w:szCs w:val="24"/>
          <w:lang w:val="en-US"/>
        </w:rPr>
        <w:t xml:space="preserve">. </w:t>
      </w:r>
      <w:r w:rsidRPr="001B0F92">
        <w:rPr>
          <w:rFonts w:ascii="Finlandica" w:hAnsi="Finlandica"/>
          <w:sz w:val="24"/>
          <w:szCs w:val="24"/>
          <w:lang w:val="en-US"/>
        </w:rPr>
        <w:t xml:space="preserve">It is </w:t>
      </w:r>
      <w:r>
        <w:rPr>
          <w:rFonts w:ascii="Finlandica" w:hAnsi="Finlandica"/>
          <w:sz w:val="24"/>
          <w:szCs w:val="24"/>
          <w:lang w:val="en-US"/>
        </w:rPr>
        <w:t xml:space="preserve">so </w:t>
      </w:r>
      <w:r w:rsidRPr="001B0F92">
        <w:rPr>
          <w:rFonts w:ascii="Finlandica" w:hAnsi="Finlandica"/>
          <w:sz w:val="24"/>
          <w:szCs w:val="24"/>
          <w:lang w:val="en-US"/>
        </w:rPr>
        <w:t xml:space="preserve">important for us to receive the Committee’s baseline assessment of the implementation of the </w:t>
      </w:r>
      <w:r>
        <w:rPr>
          <w:rFonts w:ascii="Finlandica" w:hAnsi="Finlandica"/>
          <w:sz w:val="24"/>
          <w:szCs w:val="24"/>
          <w:lang w:val="en-US"/>
        </w:rPr>
        <w:t>Convention (</w:t>
      </w:r>
      <w:r w:rsidRPr="001B0F92">
        <w:rPr>
          <w:rFonts w:ascii="Finlandica" w:hAnsi="Finlandica"/>
          <w:sz w:val="24"/>
          <w:szCs w:val="24"/>
          <w:lang w:val="en-US"/>
        </w:rPr>
        <w:t>UNCRPD</w:t>
      </w:r>
      <w:r>
        <w:rPr>
          <w:rFonts w:ascii="Finlandica" w:hAnsi="Finlandica"/>
          <w:sz w:val="24"/>
          <w:szCs w:val="24"/>
          <w:lang w:val="en-US"/>
        </w:rPr>
        <w:t>)</w:t>
      </w:r>
      <w:r w:rsidRPr="001B0F92">
        <w:rPr>
          <w:rFonts w:ascii="Finlandica" w:hAnsi="Finlandica"/>
          <w:sz w:val="24"/>
          <w:szCs w:val="24"/>
          <w:lang w:val="en-US"/>
        </w:rPr>
        <w:t>, so that we can use it as a foundation for considering our next steps.</w:t>
      </w:r>
      <w:r>
        <w:rPr>
          <w:rFonts w:ascii="Finlandica" w:hAnsi="Finlandica"/>
          <w:sz w:val="24"/>
          <w:szCs w:val="24"/>
          <w:lang w:val="en-US"/>
        </w:rPr>
        <w:t xml:space="preserve"> </w:t>
      </w:r>
      <w:r w:rsidR="0082427F" w:rsidRPr="00867DA0">
        <w:rPr>
          <w:rFonts w:ascii="Finlandica" w:hAnsi="Finlandica"/>
          <w:sz w:val="24"/>
          <w:szCs w:val="24"/>
          <w:lang w:val="en-US"/>
        </w:rPr>
        <w:t>We value the opportunity to hear your reflections and recommendations that will guide our continued work.</w:t>
      </w:r>
    </w:p>
    <w:p w14:paraId="27B9A07C" w14:textId="77777777" w:rsidR="001B0F92" w:rsidRPr="001B0F92" w:rsidRDefault="001B0F92" w:rsidP="00270151">
      <w:pPr>
        <w:jc w:val="both"/>
        <w:rPr>
          <w:rFonts w:ascii="Finlandica" w:eastAsia="Calibri" w:hAnsi="Finlandica" w:cs="Arial"/>
          <w:snapToGrid/>
          <w:color w:val="000000"/>
          <w:sz w:val="24"/>
          <w:szCs w:val="24"/>
          <w:lang w:val="en-US" w:eastAsia="en-GB"/>
        </w:rPr>
      </w:pPr>
    </w:p>
    <w:p w14:paraId="174E763D" w14:textId="77777777" w:rsidR="003845D9" w:rsidRDefault="001B0F92" w:rsidP="00270151">
      <w:pPr>
        <w:pStyle w:val="NormalWeb"/>
        <w:spacing w:before="0" w:beforeAutospacing="0" w:after="0" w:afterAutospacing="0"/>
        <w:jc w:val="both"/>
        <w:rPr>
          <w:rFonts w:ascii="Finlandica" w:eastAsia="Times New Roman" w:hAnsi="Finlandica" w:cs="Times New Roman"/>
          <w:snapToGrid w:val="0"/>
          <w:sz w:val="24"/>
          <w:szCs w:val="24"/>
          <w:lang w:val="en-US"/>
        </w:rPr>
      </w:pPr>
      <w:r w:rsidRPr="00192709">
        <w:rPr>
          <w:rFonts w:ascii="Finlandica" w:eastAsia="Times New Roman" w:hAnsi="Finlandica" w:cs="Times New Roman"/>
          <w:snapToGrid w:val="0"/>
          <w:sz w:val="24"/>
          <w:szCs w:val="24"/>
          <w:lang w:val="en-US"/>
        </w:rPr>
        <w:t>Since the Convention’s ratification and the submission of our initial report, the world has changed profoundly: the COVID-19 pandemic,</w:t>
      </w:r>
      <w:r w:rsidR="008E20C4">
        <w:rPr>
          <w:rFonts w:ascii="Finlandica" w:eastAsia="Times New Roman" w:hAnsi="Finlandica" w:cs="Times New Roman"/>
          <w:snapToGrid w:val="0"/>
          <w:sz w:val="24"/>
          <w:szCs w:val="24"/>
          <w:lang w:val="en-US"/>
        </w:rPr>
        <w:t xml:space="preserve"> the</w:t>
      </w:r>
      <w:r w:rsidRPr="00192709">
        <w:rPr>
          <w:rFonts w:ascii="Finlandica" w:eastAsia="Times New Roman" w:hAnsi="Finlandica" w:cs="Times New Roman"/>
          <w:snapToGrid w:val="0"/>
          <w:sz w:val="24"/>
          <w:szCs w:val="24"/>
          <w:lang w:val="en-US"/>
        </w:rPr>
        <w:t xml:space="preserve"> </w:t>
      </w:r>
      <w:r w:rsidR="008E20C4" w:rsidRPr="008E20C4">
        <w:rPr>
          <w:rFonts w:ascii="Finlandica" w:eastAsia="Times New Roman" w:hAnsi="Finlandica" w:cs="Times New Roman"/>
          <w:snapToGrid w:val="0"/>
          <w:sz w:val="24"/>
          <w:szCs w:val="24"/>
          <w:lang w:val="en-US"/>
        </w:rPr>
        <w:t>illegal war of aggression</w:t>
      </w:r>
      <w:r w:rsidRPr="00192709">
        <w:rPr>
          <w:rFonts w:ascii="Finlandica" w:eastAsia="Times New Roman" w:hAnsi="Finlandica" w:cs="Times New Roman"/>
          <w:snapToGrid w:val="0"/>
          <w:sz w:val="24"/>
          <w:szCs w:val="24"/>
          <w:lang w:val="en-US"/>
        </w:rPr>
        <w:t xml:space="preserve"> in Europe and the resulting shifts in our security landscape, </w:t>
      </w:r>
      <w:r w:rsidR="004E21A9">
        <w:rPr>
          <w:rFonts w:ascii="Finlandica" w:eastAsia="Times New Roman" w:hAnsi="Finlandica" w:cs="Times New Roman"/>
          <w:snapToGrid w:val="0"/>
          <w:sz w:val="24"/>
          <w:szCs w:val="24"/>
          <w:lang w:val="en-US"/>
        </w:rPr>
        <w:t xml:space="preserve">global energy and </w:t>
      </w:r>
      <w:r w:rsidRPr="00192709">
        <w:rPr>
          <w:rFonts w:ascii="Finlandica" w:eastAsia="Times New Roman" w:hAnsi="Finlandica" w:cs="Times New Roman"/>
          <w:snapToGrid w:val="0"/>
          <w:sz w:val="24"/>
          <w:szCs w:val="24"/>
          <w:lang w:val="en-US"/>
        </w:rPr>
        <w:t xml:space="preserve">economic </w:t>
      </w:r>
      <w:r w:rsidR="00192709" w:rsidRPr="00192709">
        <w:rPr>
          <w:rFonts w:ascii="Finlandica" w:eastAsia="Times New Roman" w:hAnsi="Finlandica" w:cs="Times New Roman"/>
          <w:snapToGrid w:val="0"/>
          <w:sz w:val="24"/>
          <w:szCs w:val="24"/>
          <w:lang w:val="en-US"/>
        </w:rPr>
        <w:t>turbulence</w:t>
      </w:r>
      <w:r w:rsidR="003845D9">
        <w:rPr>
          <w:rFonts w:ascii="Finlandica" w:eastAsia="Times New Roman" w:hAnsi="Finlandica" w:cs="Times New Roman"/>
          <w:snapToGrid w:val="0"/>
          <w:sz w:val="24"/>
          <w:szCs w:val="24"/>
          <w:lang w:val="en-US"/>
        </w:rPr>
        <w:t>, rising inflation and interest rates, and growing challenges to the international rules-based order</w:t>
      </w:r>
      <w:r w:rsidRPr="00192709">
        <w:rPr>
          <w:rFonts w:ascii="Finlandica" w:eastAsia="Times New Roman" w:hAnsi="Finlandica" w:cs="Times New Roman"/>
          <w:snapToGrid w:val="0"/>
          <w:sz w:val="24"/>
          <w:szCs w:val="24"/>
          <w:lang w:val="en-US"/>
        </w:rPr>
        <w:t xml:space="preserve">. </w:t>
      </w:r>
    </w:p>
    <w:p w14:paraId="381AB6B0" w14:textId="77777777" w:rsidR="003845D9" w:rsidRDefault="003845D9" w:rsidP="00270151">
      <w:pPr>
        <w:pStyle w:val="NormalWeb"/>
        <w:spacing w:before="0" w:beforeAutospacing="0" w:after="0" w:afterAutospacing="0"/>
        <w:jc w:val="both"/>
        <w:rPr>
          <w:rFonts w:ascii="Finlandica" w:eastAsia="Times New Roman" w:hAnsi="Finlandica" w:cs="Times New Roman"/>
          <w:snapToGrid w:val="0"/>
          <w:sz w:val="24"/>
          <w:szCs w:val="24"/>
          <w:lang w:val="en-US"/>
        </w:rPr>
      </w:pPr>
    </w:p>
    <w:p w14:paraId="73DF3E13" w14:textId="77777777" w:rsidR="001B0F92" w:rsidRPr="00192709" w:rsidRDefault="003845D9" w:rsidP="00270151">
      <w:pPr>
        <w:pStyle w:val="NormalWeb"/>
        <w:spacing w:before="0" w:beforeAutospacing="0" w:after="0" w:afterAutospacing="0"/>
        <w:jc w:val="both"/>
        <w:rPr>
          <w:rFonts w:ascii="Finlandica" w:eastAsia="Times New Roman" w:hAnsi="Finlandica" w:cs="Times New Roman"/>
          <w:snapToGrid w:val="0"/>
          <w:sz w:val="24"/>
          <w:szCs w:val="24"/>
          <w:lang w:val="en-US"/>
        </w:rPr>
      </w:pPr>
      <w:r>
        <w:rPr>
          <w:rFonts w:ascii="Finlandica" w:eastAsia="Times New Roman" w:hAnsi="Finlandica" w:cs="Times New Roman"/>
          <w:snapToGrid w:val="0"/>
          <w:sz w:val="24"/>
          <w:szCs w:val="24"/>
          <w:lang w:val="en-US"/>
        </w:rPr>
        <w:t xml:space="preserve">For </w:t>
      </w:r>
      <w:r w:rsidR="00192709" w:rsidRPr="00192709">
        <w:rPr>
          <w:rFonts w:ascii="Finlandica" w:eastAsia="Times New Roman" w:hAnsi="Finlandica" w:cs="Times New Roman"/>
          <w:snapToGrid w:val="0"/>
          <w:sz w:val="24"/>
          <w:szCs w:val="24"/>
          <w:lang w:val="en-US"/>
        </w:rPr>
        <w:t>Finland, t</w:t>
      </w:r>
      <w:r>
        <w:rPr>
          <w:rFonts w:ascii="Finlandica" w:eastAsia="Times New Roman" w:hAnsi="Finlandica" w:cs="Times New Roman"/>
          <w:snapToGrid w:val="0"/>
          <w:sz w:val="24"/>
          <w:szCs w:val="24"/>
          <w:lang w:val="en-US"/>
        </w:rPr>
        <w:t xml:space="preserve">hese years have also meant historic change – strengthening national security and </w:t>
      </w:r>
      <w:r w:rsidR="00857112">
        <w:rPr>
          <w:rFonts w:ascii="Finlandica" w:eastAsia="Times New Roman" w:hAnsi="Finlandica" w:cs="Times New Roman"/>
          <w:snapToGrid w:val="0"/>
          <w:sz w:val="24"/>
          <w:szCs w:val="24"/>
          <w:lang w:val="en-US"/>
        </w:rPr>
        <w:t>preparedness and</w:t>
      </w:r>
      <w:r>
        <w:rPr>
          <w:rFonts w:ascii="Finlandica" w:eastAsia="Times New Roman" w:hAnsi="Finlandica" w:cs="Times New Roman"/>
          <w:snapToGrid w:val="0"/>
          <w:sz w:val="24"/>
          <w:szCs w:val="24"/>
          <w:lang w:val="en-US"/>
        </w:rPr>
        <w:t xml:space="preserve"> carrying out</w:t>
      </w:r>
      <w:r w:rsidR="00192709" w:rsidRPr="00192709">
        <w:rPr>
          <w:rFonts w:ascii="Finlandica" w:eastAsia="Times New Roman" w:hAnsi="Finlandica" w:cs="Times New Roman"/>
          <w:snapToGrid w:val="0"/>
          <w:sz w:val="24"/>
          <w:szCs w:val="24"/>
          <w:lang w:val="en-US"/>
        </w:rPr>
        <w:t xml:space="preserve"> major structural reforms.</w:t>
      </w:r>
    </w:p>
    <w:p w14:paraId="565D4B53" w14:textId="77777777" w:rsidR="00192709" w:rsidRDefault="00192709" w:rsidP="00270151">
      <w:pPr>
        <w:pStyle w:val="NormalWeb"/>
        <w:spacing w:before="0" w:beforeAutospacing="0" w:after="0" w:afterAutospacing="0"/>
        <w:jc w:val="both"/>
        <w:rPr>
          <w:rFonts w:ascii="Finlandica" w:eastAsia="Times New Roman" w:hAnsi="Finlandica" w:cs="Times New Roman"/>
          <w:snapToGrid w:val="0"/>
          <w:sz w:val="24"/>
          <w:szCs w:val="24"/>
          <w:lang w:val="en-US"/>
        </w:rPr>
      </w:pPr>
    </w:p>
    <w:p w14:paraId="541F82B2" w14:textId="77777777" w:rsidR="001B0F92" w:rsidRPr="00192709" w:rsidRDefault="003845D9" w:rsidP="00270151">
      <w:pPr>
        <w:pStyle w:val="NormalWeb"/>
        <w:spacing w:before="0" w:beforeAutospacing="0" w:after="0" w:afterAutospacing="0"/>
        <w:jc w:val="both"/>
        <w:rPr>
          <w:rFonts w:ascii="Finlandica" w:eastAsia="Times New Roman" w:hAnsi="Finlandica" w:cs="Times New Roman"/>
          <w:snapToGrid w:val="0"/>
          <w:sz w:val="24"/>
          <w:szCs w:val="24"/>
          <w:lang w:val="en-US"/>
        </w:rPr>
      </w:pPr>
      <w:r>
        <w:rPr>
          <w:rFonts w:ascii="Finlandica" w:eastAsia="Times New Roman" w:hAnsi="Finlandica" w:cs="Times New Roman"/>
          <w:snapToGrid w:val="0"/>
          <w:sz w:val="24"/>
          <w:szCs w:val="24"/>
          <w:lang w:val="en-US"/>
        </w:rPr>
        <w:t xml:space="preserve">Despite these changes, </w:t>
      </w:r>
      <w:r w:rsidR="0082427F" w:rsidRPr="00192709">
        <w:rPr>
          <w:rFonts w:ascii="Finlandica" w:eastAsia="Times New Roman" w:hAnsi="Finlandica" w:cs="Times New Roman"/>
          <w:snapToGrid w:val="0"/>
          <w:sz w:val="24"/>
          <w:szCs w:val="24"/>
          <w:lang w:val="en-US"/>
        </w:rPr>
        <w:t xml:space="preserve">Finland is proud to be a longstanding and active advocate for the rights of persons with disabilities. </w:t>
      </w:r>
      <w:r w:rsidR="001B0F92" w:rsidRPr="00192709">
        <w:rPr>
          <w:rFonts w:ascii="Finlandica" w:eastAsia="Times New Roman" w:hAnsi="Finlandica" w:cs="Times New Roman"/>
          <w:snapToGrid w:val="0"/>
          <w:sz w:val="24"/>
          <w:szCs w:val="24"/>
          <w:lang w:val="en-US"/>
        </w:rPr>
        <w:t>Our vision is of a society – both globally and nationally – where no one is left behind, and where equality, inclusion, and human dignity are realised for all.</w:t>
      </w:r>
    </w:p>
    <w:p w14:paraId="57E5D4CF" w14:textId="77777777" w:rsidR="001B0F92" w:rsidRDefault="001B0F92" w:rsidP="00270151">
      <w:pPr>
        <w:jc w:val="both"/>
        <w:rPr>
          <w:rFonts w:ascii="Finlandica" w:hAnsi="Finlandica"/>
          <w:sz w:val="24"/>
          <w:szCs w:val="24"/>
          <w:lang w:val="en-US"/>
        </w:rPr>
      </w:pPr>
    </w:p>
    <w:p w14:paraId="2721E37D" w14:textId="77777777" w:rsidR="001B0F92" w:rsidRPr="001B0F92" w:rsidRDefault="001B0F92" w:rsidP="008D34C4">
      <w:pPr>
        <w:spacing w:before="120" w:after="120"/>
        <w:jc w:val="both"/>
        <w:rPr>
          <w:rFonts w:ascii="Finlandica" w:hAnsi="Finlandica"/>
          <w:b/>
          <w:bCs/>
          <w:sz w:val="24"/>
          <w:szCs w:val="24"/>
          <w:lang w:val="en-US"/>
        </w:rPr>
      </w:pPr>
      <w:r w:rsidRPr="001B0F92">
        <w:rPr>
          <w:rFonts w:ascii="Finlandica" w:hAnsi="Finlandica"/>
          <w:b/>
          <w:bCs/>
          <w:sz w:val="24"/>
          <w:szCs w:val="24"/>
          <w:lang w:val="en-US"/>
        </w:rPr>
        <w:t>Disability Inclusion</w:t>
      </w:r>
    </w:p>
    <w:p w14:paraId="5A210787" w14:textId="77777777" w:rsidR="00294CF0" w:rsidRPr="00294CF0" w:rsidRDefault="00294CF0" w:rsidP="008D34C4">
      <w:pPr>
        <w:pStyle w:val="NormalWeb"/>
        <w:spacing w:before="0" w:beforeAutospacing="0" w:after="0" w:afterAutospacing="0"/>
        <w:jc w:val="both"/>
        <w:rPr>
          <w:rFonts w:ascii="Finlandica" w:eastAsia="Times New Roman" w:hAnsi="Finlandica" w:cs="Times New Roman"/>
          <w:snapToGrid w:val="0"/>
          <w:sz w:val="24"/>
          <w:szCs w:val="24"/>
          <w:lang w:val="en-US"/>
        </w:rPr>
      </w:pPr>
      <w:r w:rsidRPr="00294CF0">
        <w:rPr>
          <w:rFonts w:ascii="Finlandica" w:eastAsia="Times New Roman" w:hAnsi="Finlandica" w:cs="Times New Roman"/>
          <w:snapToGrid w:val="0"/>
          <w:sz w:val="24"/>
          <w:szCs w:val="24"/>
          <w:lang w:val="en-US"/>
        </w:rPr>
        <w:t xml:space="preserve">Rights and inclusion of persons with disabilities, especially women and girls with disabilities, are a long-standing priority in Finland’s foreign and security policy, including in development and humanitarian policies. For decades Finland has recognised disability as a human rights issue. </w:t>
      </w:r>
    </w:p>
    <w:p w14:paraId="402AAD12" w14:textId="77777777" w:rsidR="00294CF0" w:rsidRPr="00294CF0" w:rsidRDefault="00294CF0" w:rsidP="008D34C4">
      <w:pPr>
        <w:pStyle w:val="NormalWeb"/>
        <w:spacing w:before="0" w:beforeAutospacing="0" w:after="0" w:afterAutospacing="0"/>
        <w:jc w:val="both"/>
        <w:rPr>
          <w:rFonts w:ascii="Finlandica" w:eastAsia="Times New Roman" w:hAnsi="Finlandica" w:cs="Times New Roman"/>
          <w:snapToGrid w:val="0"/>
          <w:sz w:val="24"/>
          <w:szCs w:val="24"/>
          <w:lang w:val="en-US"/>
        </w:rPr>
      </w:pPr>
    </w:p>
    <w:p w14:paraId="403E5C03" w14:textId="77777777" w:rsidR="00294CF0" w:rsidRPr="00867DA0" w:rsidRDefault="00294CF0" w:rsidP="008D34C4">
      <w:pPr>
        <w:jc w:val="both"/>
        <w:rPr>
          <w:rFonts w:ascii="Finlandica" w:hAnsi="Finlandica"/>
          <w:sz w:val="24"/>
          <w:szCs w:val="24"/>
          <w:lang w:val="en-US"/>
        </w:rPr>
      </w:pPr>
      <w:r>
        <w:rPr>
          <w:rFonts w:ascii="Finlandica" w:hAnsi="Finlandica"/>
          <w:sz w:val="24"/>
          <w:szCs w:val="24"/>
          <w:lang w:val="en-US"/>
        </w:rPr>
        <w:t>W</w:t>
      </w:r>
      <w:r w:rsidR="0082427F" w:rsidRPr="00867DA0">
        <w:rPr>
          <w:rFonts w:ascii="Finlandica" w:hAnsi="Finlandica"/>
          <w:sz w:val="24"/>
          <w:szCs w:val="24"/>
          <w:lang w:val="en-US"/>
        </w:rPr>
        <w:t xml:space="preserve">e work to ensure that disability inclusion is embedded across the UN system, humanitarian action, and sustainable development. </w:t>
      </w:r>
      <w:r w:rsidRPr="00F16992">
        <w:rPr>
          <w:rFonts w:ascii="Finlandica" w:hAnsi="Finlandica"/>
          <w:sz w:val="24"/>
          <w:szCs w:val="24"/>
          <w:lang w:val="en-US"/>
        </w:rPr>
        <w:t>For Finland, the United Nations Disability Inclusion Strategy (UNDIS) has been key in mainstreaming disability inclusion system-wide in the UN structures.</w:t>
      </w:r>
    </w:p>
    <w:p w14:paraId="335CBC14" w14:textId="77777777" w:rsidR="006E0756" w:rsidRDefault="006E0756" w:rsidP="008D34C4">
      <w:pPr>
        <w:jc w:val="both"/>
        <w:rPr>
          <w:rFonts w:ascii="Finlandica" w:hAnsi="Finlandica"/>
          <w:sz w:val="24"/>
          <w:szCs w:val="24"/>
          <w:lang w:val="en-US"/>
        </w:rPr>
      </w:pPr>
    </w:p>
    <w:p w14:paraId="07A80EB4" w14:textId="77777777" w:rsidR="00F97E3A" w:rsidRPr="00867DA0" w:rsidRDefault="00F97E3A" w:rsidP="00867DA0">
      <w:pPr>
        <w:jc w:val="both"/>
        <w:rPr>
          <w:rFonts w:ascii="Finlandica" w:hAnsi="Finlandica"/>
          <w:sz w:val="24"/>
          <w:szCs w:val="24"/>
          <w:lang w:val="en-US"/>
        </w:rPr>
      </w:pPr>
    </w:p>
    <w:p w14:paraId="5548D526" w14:textId="77777777" w:rsidR="006E0756" w:rsidRDefault="006E0756" w:rsidP="00867DA0">
      <w:pPr>
        <w:jc w:val="both"/>
        <w:rPr>
          <w:rFonts w:ascii="Finlandica" w:hAnsi="Finlandica"/>
          <w:sz w:val="24"/>
          <w:szCs w:val="24"/>
          <w:lang w:val="en-US"/>
        </w:rPr>
      </w:pPr>
    </w:p>
    <w:p w14:paraId="6625F0C3" w14:textId="77777777" w:rsidR="00503848" w:rsidRPr="00503848" w:rsidRDefault="00503848" w:rsidP="008D34C4">
      <w:pPr>
        <w:pStyle w:val="NormalWeb"/>
        <w:spacing w:before="0" w:beforeAutospacing="0" w:after="0" w:afterAutospacing="0"/>
        <w:jc w:val="both"/>
        <w:rPr>
          <w:rFonts w:ascii="Finlandica" w:hAnsi="Finlandica" w:cs="Arial"/>
          <w:color w:val="000000"/>
          <w:sz w:val="24"/>
          <w:szCs w:val="24"/>
          <w:lang w:val="en-US" w:eastAsia="en-GB"/>
        </w:rPr>
      </w:pPr>
      <w:r w:rsidRPr="00503848">
        <w:rPr>
          <w:rFonts w:ascii="Finlandica" w:hAnsi="Finlandica" w:cs="Arial"/>
          <w:color w:val="000000"/>
          <w:sz w:val="24"/>
          <w:szCs w:val="24"/>
          <w:lang w:val="en-US" w:eastAsia="en-GB"/>
        </w:rPr>
        <w:t>In 2024, Finland and partner countries highlighted the lack of responsibility for disability inclusion in the humanitarian system. Under Finland’s leadership, a letter with 14 recommendations prompted the integration of the Disability Reference Group into the coordination structure, with representation for organisations of persons with disabilities.</w:t>
      </w:r>
    </w:p>
    <w:p w14:paraId="58926080" w14:textId="77777777" w:rsidR="00F97E3A" w:rsidRPr="00867DA0" w:rsidRDefault="00F97E3A" w:rsidP="008D34C4">
      <w:pPr>
        <w:jc w:val="both"/>
        <w:rPr>
          <w:rFonts w:ascii="Finlandica" w:hAnsi="Finlandica"/>
          <w:sz w:val="24"/>
          <w:szCs w:val="24"/>
          <w:lang w:val="en-US"/>
        </w:rPr>
      </w:pPr>
    </w:p>
    <w:p w14:paraId="028CEB6A" w14:textId="77777777" w:rsidR="0082427F" w:rsidRPr="00BA0D11" w:rsidRDefault="0082427F" w:rsidP="008D34C4">
      <w:pPr>
        <w:pStyle w:val="Default"/>
        <w:jc w:val="both"/>
        <w:rPr>
          <w:rFonts w:ascii="Finlandica" w:hAnsi="Finlandica" w:cs="Arial"/>
          <w:lang w:val="en-US"/>
        </w:rPr>
      </w:pPr>
      <w:r w:rsidRPr="00BA0D11">
        <w:rPr>
          <w:rFonts w:ascii="Finlandica" w:hAnsi="Finlandica" w:cs="Arial"/>
          <w:lang w:val="en-US"/>
        </w:rPr>
        <w:t xml:space="preserve">At the Global Disability Summit in April, </w:t>
      </w:r>
      <w:r w:rsidR="00BA0D11" w:rsidRPr="00BA0D11">
        <w:rPr>
          <w:rFonts w:ascii="Finlandica" w:hAnsi="Finlandica" w:cs="Arial"/>
          <w:lang w:val="en-US"/>
        </w:rPr>
        <w:t>Finland</w:t>
      </w:r>
      <w:r w:rsidRPr="00BA0D11">
        <w:rPr>
          <w:rFonts w:ascii="Finlandica" w:hAnsi="Finlandica" w:cs="Arial"/>
          <w:lang w:val="en-US"/>
        </w:rPr>
        <w:t xml:space="preserve"> made several national commitments</w:t>
      </w:r>
      <w:r w:rsidR="00BA0D11" w:rsidRPr="00BA0D11">
        <w:rPr>
          <w:rFonts w:ascii="Finlandica" w:hAnsi="Finlandica" w:cs="Arial"/>
          <w:lang w:val="en-US"/>
        </w:rPr>
        <w:t xml:space="preserve"> – to continue our support to the UN Global Disability Fund, promote inclusive education, and advocate for </w:t>
      </w:r>
      <w:r w:rsidR="00BA0D11" w:rsidRPr="00BA0D11">
        <w:rPr>
          <w:rFonts w:ascii="Finlandica" w:hAnsi="Finlandica" w:cs="Arial"/>
          <w:lang w:val="en-US"/>
        </w:rPr>
        <w:lastRenderedPageBreak/>
        <w:t xml:space="preserve">disability inclusion in peace processes. </w:t>
      </w:r>
      <w:r w:rsidRPr="00BA0D11">
        <w:rPr>
          <w:rFonts w:ascii="Finlandica" w:hAnsi="Finlandica" w:cs="Arial"/>
          <w:lang w:val="en-US"/>
        </w:rPr>
        <w:t>We will also continue our pioneering work for disability inclusive trade.</w:t>
      </w:r>
    </w:p>
    <w:p w14:paraId="732FFDF9" w14:textId="77777777" w:rsidR="00C10377" w:rsidRPr="00867DA0" w:rsidRDefault="00C10377" w:rsidP="008D34C4">
      <w:pPr>
        <w:pStyle w:val="Default"/>
        <w:jc w:val="both"/>
        <w:rPr>
          <w:rFonts w:ascii="Finlandica" w:eastAsia="Times New Roman" w:hAnsi="Finlandica"/>
          <w:lang w:val="en-US"/>
        </w:rPr>
      </w:pPr>
    </w:p>
    <w:p w14:paraId="132F29B4" w14:textId="77777777" w:rsidR="00C10377" w:rsidRDefault="00C10377" w:rsidP="008D34C4">
      <w:pPr>
        <w:pStyle w:val="Default"/>
        <w:jc w:val="both"/>
        <w:rPr>
          <w:rFonts w:ascii="Finlandica" w:hAnsi="Finlandica" w:cs="Aptos"/>
          <w:lang w:val="en-US"/>
        </w:rPr>
      </w:pPr>
      <w:r w:rsidRPr="00867DA0">
        <w:rPr>
          <w:rFonts w:ascii="Finlandica" w:hAnsi="Finlandica" w:cs="Aptos"/>
          <w:lang w:val="en-US"/>
        </w:rPr>
        <w:t>Inclusion is also one of our priorities during our OSCE Chairpersonship this year. For example,</w:t>
      </w:r>
      <w:r w:rsidR="006E0756" w:rsidRPr="00867DA0">
        <w:rPr>
          <w:rFonts w:ascii="Finlandica" w:hAnsi="Finlandica" w:cs="Aptos"/>
          <w:lang w:val="en-US"/>
        </w:rPr>
        <w:t xml:space="preserve"> w</w:t>
      </w:r>
      <w:r w:rsidRPr="00867DA0">
        <w:rPr>
          <w:rFonts w:ascii="Finlandica" w:hAnsi="Finlandica" w:cs="Aptos"/>
          <w:lang w:val="en-US"/>
        </w:rPr>
        <w:t>e have prepared a checklist for organising accessible OSCE events.</w:t>
      </w:r>
    </w:p>
    <w:p w14:paraId="135FACB2" w14:textId="77777777" w:rsidR="00EC1903" w:rsidRDefault="00EC1903" w:rsidP="008D34C4">
      <w:pPr>
        <w:pStyle w:val="Default"/>
        <w:jc w:val="both"/>
        <w:rPr>
          <w:rFonts w:ascii="Finlandica" w:hAnsi="Finlandica" w:cs="Aptos"/>
          <w:lang w:val="en-US"/>
        </w:rPr>
      </w:pPr>
    </w:p>
    <w:p w14:paraId="5870D505" w14:textId="77777777" w:rsidR="009C392D" w:rsidRPr="009C392D" w:rsidRDefault="00503848" w:rsidP="008D34C4">
      <w:pPr>
        <w:pStyle w:val="Default"/>
        <w:jc w:val="both"/>
        <w:rPr>
          <w:rFonts w:ascii="Finlandica" w:hAnsi="Finlandica" w:cs="Arial"/>
          <w:lang w:val="en-US"/>
        </w:rPr>
      </w:pPr>
      <w:r>
        <w:rPr>
          <w:rFonts w:ascii="Finlandica" w:hAnsi="Finlandica" w:cs="Arial"/>
          <w:lang w:val="en-US"/>
        </w:rPr>
        <w:t>This year</w:t>
      </w:r>
      <w:r w:rsidR="009C392D" w:rsidRPr="009C392D">
        <w:rPr>
          <w:rFonts w:ascii="Finlandica" w:hAnsi="Finlandica" w:cs="Arial"/>
          <w:lang w:val="en-US"/>
        </w:rPr>
        <w:t>, Finland together with Åland holds the Presidency of the Nordic Council of Ministers. During our Presidency, we are committed to advancing Nordic cooperation in the field of disability and to ensuring that disability perspectives are truly mainstreamed. Our goal is to raise awareness and to strengthen the knowledge base on the rights of persons with disabilities. In this way, we also seek to promote the full implementation of the UN</w:t>
      </w:r>
      <w:r w:rsidR="009C392D">
        <w:rPr>
          <w:rFonts w:ascii="Finlandica" w:hAnsi="Finlandica" w:cs="Arial"/>
          <w:lang w:val="en-US"/>
        </w:rPr>
        <w:t>CRPD</w:t>
      </w:r>
      <w:r w:rsidR="009C392D" w:rsidRPr="009C392D">
        <w:rPr>
          <w:rFonts w:ascii="Finlandica" w:hAnsi="Finlandica" w:cs="Arial"/>
          <w:lang w:val="en-US"/>
        </w:rPr>
        <w:t xml:space="preserve"> across sectors and at all levels of society.</w:t>
      </w:r>
    </w:p>
    <w:p w14:paraId="7BA90F08" w14:textId="77777777" w:rsidR="009C392D" w:rsidRDefault="009C392D" w:rsidP="008D34C4">
      <w:pPr>
        <w:pStyle w:val="Default"/>
        <w:jc w:val="both"/>
        <w:rPr>
          <w:rFonts w:ascii="Finlandica" w:hAnsi="Finlandica" w:cs="Aptos"/>
          <w:lang w:val="en-US"/>
        </w:rPr>
      </w:pPr>
    </w:p>
    <w:p w14:paraId="1FB2AD87" w14:textId="77777777" w:rsidR="00F16992" w:rsidRPr="00867DA0" w:rsidRDefault="00F16992" w:rsidP="008D34C4">
      <w:pPr>
        <w:pStyle w:val="Default"/>
        <w:jc w:val="both"/>
        <w:rPr>
          <w:rFonts w:ascii="Finlandica" w:hAnsi="Finlandica" w:cs="Arial"/>
          <w:lang w:val="en-US"/>
        </w:rPr>
      </w:pPr>
      <w:r w:rsidRPr="00867DA0">
        <w:rPr>
          <w:rFonts w:ascii="Finlandica" w:hAnsi="Finlandica" w:cs="Arial"/>
          <w:lang w:val="en-US"/>
        </w:rPr>
        <w:t xml:space="preserve">Finland is one of only a few countries in the world to have appointed an Ambassador for Disability Inclusion. The recruitment process for a new Ambassador is currently underway.  </w:t>
      </w:r>
    </w:p>
    <w:p w14:paraId="24B7E531" w14:textId="77777777" w:rsidR="00C10377" w:rsidRPr="00867DA0" w:rsidRDefault="00C10377" w:rsidP="008D34C4">
      <w:pPr>
        <w:jc w:val="both"/>
        <w:rPr>
          <w:rFonts w:ascii="Finlandica" w:hAnsi="Finlandica"/>
          <w:sz w:val="24"/>
          <w:szCs w:val="24"/>
          <w:lang w:val="en-GB"/>
        </w:rPr>
      </w:pPr>
    </w:p>
    <w:p w14:paraId="3DE057C7" w14:textId="77777777" w:rsidR="00944DCB" w:rsidRDefault="000B3982" w:rsidP="008D34C4">
      <w:pPr>
        <w:spacing w:before="120" w:after="120"/>
        <w:jc w:val="both"/>
        <w:rPr>
          <w:rFonts w:ascii="Finlandica" w:hAnsi="Finlandica" w:cs="Calibri"/>
          <w:sz w:val="24"/>
          <w:szCs w:val="24"/>
          <w:lang w:val="en-US"/>
        </w:rPr>
      </w:pPr>
      <w:r w:rsidRPr="00867DA0">
        <w:rPr>
          <w:rFonts w:ascii="Finlandica" w:hAnsi="Finlandica" w:cs="Calibri"/>
          <w:sz w:val="24"/>
          <w:szCs w:val="24"/>
          <w:lang w:val="en-US"/>
        </w:rPr>
        <w:t>M</w:t>
      </w:r>
      <w:r w:rsidR="00C10377" w:rsidRPr="00867DA0">
        <w:rPr>
          <w:rFonts w:ascii="Finlandica" w:hAnsi="Finlandica" w:cs="Calibri"/>
          <w:sz w:val="24"/>
          <w:szCs w:val="24"/>
          <w:lang w:val="en-US"/>
        </w:rPr>
        <w:t>adam</w:t>
      </w:r>
      <w:r w:rsidRPr="00867DA0">
        <w:rPr>
          <w:rFonts w:ascii="Finlandica" w:hAnsi="Finlandica" w:cs="Calibri"/>
          <w:sz w:val="24"/>
          <w:szCs w:val="24"/>
          <w:lang w:val="en-US"/>
        </w:rPr>
        <w:t xml:space="preserve"> Chairperson,</w:t>
      </w:r>
    </w:p>
    <w:p w14:paraId="62943200" w14:textId="77777777" w:rsidR="00192709" w:rsidRPr="00867DA0" w:rsidRDefault="00192709" w:rsidP="008D34C4">
      <w:pPr>
        <w:jc w:val="both"/>
        <w:rPr>
          <w:rFonts w:ascii="Finlandica" w:hAnsi="Finlandica"/>
          <w:sz w:val="24"/>
          <w:szCs w:val="24"/>
          <w:lang w:val="en-GB"/>
        </w:rPr>
      </w:pPr>
      <w:r w:rsidRPr="00867DA0">
        <w:rPr>
          <w:rFonts w:ascii="Finlandica" w:hAnsi="Finlandica"/>
          <w:sz w:val="24"/>
          <w:szCs w:val="24"/>
          <w:lang w:val="en-GB"/>
        </w:rPr>
        <w:t>Now my intention is to focus on some key national issues.</w:t>
      </w:r>
    </w:p>
    <w:p w14:paraId="6A4F197E" w14:textId="77777777" w:rsidR="00192709" w:rsidRPr="00867DA0" w:rsidRDefault="00192709" w:rsidP="008D34C4">
      <w:pPr>
        <w:jc w:val="both"/>
        <w:rPr>
          <w:rFonts w:ascii="Finlandica" w:hAnsi="Finlandica"/>
          <w:sz w:val="24"/>
          <w:szCs w:val="24"/>
          <w:lang w:val="en-GB"/>
        </w:rPr>
      </w:pPr>
    </w:p>
    <w:p w14:paraId="7791DB66" w14:textId="77777777" w:rsidR="00192709" w:rsidRPr="00EF07FA" w:rsidRDefault="00C86BE5" w:rsidP="008D34C4">
      <w:pPr>
        <w:jc w:val="both"/>
        <w:rPr>
          <w:rFonts w:ascii="Finlandica" w:hAnsi="Finlandica" w:cs="Calibri"/>
          <w:b/>
          <w:bCs/>
          <w:strike/>
          <w:sz w:val="24"/>
          <w:szCs w:val="24"/>
          <w:lang w:val="en-GB"/>
        </w:rPr>
      </w:pPr>
      <w:r>
        <w:rPr>
          <w:rFonts w:ascii="Finlandica" w:hAnsi="Finlandica"/>
          <w:sz w:val="24"/>
          <w:szCs w:val="24"/>
          <w:lang w:val="en-US"/>
        </w:rPr>
        <w:t>O</w:t>
      </w:r>
      <w:r w:rsidR="00192709" w:rsidRPr="00867DA0">
        <w:rPr>
          <w:rFonts w:ascii="Finlandica" w:hAnsi="Finlandica"/>
          <w:sz w:val="24"/>
          <w:szCs w:val="24"/>
          <w:lang w:val="en-US"/>
        </w:rPr>
        <w:t xml:space="preserve">ur </w:t>
      </w:r>
      <w:r>
        <w:rPr>
          <w:rFonts w:ascii="Finlandica" w:hAnsi="Finlandica"/>
          <w:sz w:val="24"/>
          <w:szCs w:val="24"/>
          <w:lang w:val="en-US"/>
        </w:rPr>
        <w:t xml:space="preserve">national </w:t>
      </w:r>
      <w:r w:rsidR="00192709">
        <w:rPr>
          <w:rFonts w:ascii="Finlandica" w:hAnsi="Finlandica"/>
          <w:sz w:val="24"/>
          <w:szCs w:val="24"/>
          <w:lang w:val="en-US"/>
        </w:rPr>
        <w:t xml:space="preserve">disability </w:t>
      </w:r>
      <w:r w:rsidR="00192709" w:rsidRPr="00867DA0">
        <w:rPr>
          <w:rFonts w:ascii="Finlandica" w:hAnsi="Finlandica"/>
          <w:sz w:val="24"/>
          <w:szCs w:val="24"/>
          <w:lang w:val="en-US"/>
        </w:rPr>
        <w:t>polic</w:t>
      </w:r>
      <w:r w:rsidR="00192709">
        <w:rPr>
          <w:rFonts w:ascii="Finlandica" w:hAnsi="Finlandica"/>
          <w:sz w:val="24"/>
          <w:szCs w:val="24"/>
          <w:lang w:val="en-US"/>
        </w:rPr>
        <w:t>y</w:t>
      </w:r>
      <w:r w:rsidR="00192709" w:rsidRPr="00867DA0">
        <w:rPr>
          <w:rFonts w:ascii="Finlandica" w:hAnsi="Finlandica"/>
          <w:sz w:val="24"/>
          <w:szCs w:val="24"/>
          <w:lang w:val="en-US"/>
        </w:rPr>
        <w:t xml:space="preserve"> </w:t>
      </w:r>
      <w:r w:rsidR="00192709">
        <w:rPr>
          <w:rFonts w:ascii="Finlandica" w:hAnsi="Finlandica"/>
          <w:sz w:val="24"/>
          <w:szCs w:val="24"/>
          <w:lang w:val="en-US"/>
        </w:rPr>
        <w:t>is</w:t>
      </w:r>
      <w:r w:rsidR="00192709" w:rsidRPr="00867DA0">
        <w:rPr>
          <w:rFonts w:ascii="Finlandica" w:hAnsi="Finlandica"/>
          <w:sz w:val="24"/>
          <w:szCs w:val="24"/>
          <w:lang w:val="en-US"/>
        </w:rPr>
        <w:t xml:space="preserve"> grounded in human rights. We aim to build an inclusive society where equality, self-determination, and participation are realised in practice through accessible services, inclusive legislation, and cross-sectoral cooperation.</w:t>
      </w:r>
      <w:r w:rsidR="00192709" w:rsidRPr="00867DA0">
        <w:rPr>
          <w:rFonts w:ascii="Finlandica" w:hAnsi="Finlandica"/>
          <w:color w:val="C00000"/>
          <w:sz w:val="24"/>
          <w:szCs w:val="24"/>
          <w:lang w:val="en-US"/>
        </w:rPr>
        <w:t xml:space="preserve"> </w:t>
      </w:r>
      <w:r w:rsidR="00192709" w:rsidRPr="00E94EDE">
        <w:rPr>
          <w:rFonts w:ascii="Finlandica" w:hAnsi="Finlandica"/>
          <w:sz w:val="24"/>
          <w:szCs w:val="24"/>
          <w:lang w:val="en-US"/>
        </w:rPr>
        <w:t>However, while this work remains a priority, as in all areas of public policy, our actions must be planned and implemented within the overall framework of the State’s economic development – a reality that requires prioritisation, efficiency, and innovation to ensure lasting results.</w:t>
      </w:r>
    </w:p>
    <w:p w14:paraId="319AD616" w14:textId="77777777" w:rsidR="00192709" w:rsidRPr="00867DA0" w:rsidRDefault="00192709" w:rsidP="008D34C4">
      <w:pPr>
        <w:jc w:val="both"/>
        <w:rPr>
          <w:rFonts w:ascii="Finlandica" w:hAnsi="Finlandica" w:cs="Calibri"/>
          <w:sz w:val="24"/>
          <w:szCs w:val="24"/>
          <w:lang w:val="en-US"/>
        </w:rPr>
      </w:pPr>
    </w:p>
    <w:p w14:paraId="1C13D18D" w14:textId="77777777" w:rsidR="00707C62" w:rsidRPr="00192709" w:rsidRDefault="00707C62" w:rsidP="008D34C4">
      <w:pPr>
        <w:spacing w:before="120" w:after="120"/>
        <w:jc w:val="both"/>
        <w:rPr>
          <w:rFonts w:ascii="Finlandica" w:hAnsi="Finlandica"/>
          <w:b/>
          <w:bCs/>
          <w:sz w:val="24"/>
          <w:szCs w:val="24"/>
          <w:lang w:val="en-US"/>
        </w:rPr>
      </w:pPr>
      <w:r w:rsidRPr="00192709">
        <w:rPr>
          <w:rFonts w:ascii="Finlandica" w:hAnsi="Finlandica"/>
          <w:b/>
          <w:bCs/>
          <w:sz w:val="24"/>
          <w:szCs w:val="24"/>
          <w:lang w:val="en-US"/>
        </w:rPr>
        <w:t xml:space="preserve">Government </w:t>
      </w:r>
      <w:r w:rsidR="00867DA0" w:rsidRPr="00192709">
        <w:rPr>
          <w:rFonts w:ascii="Finlandica" w:hAnsi="Finlandica"/>
          <w:b/>
          <w:bCs/>
          <w:sz w:val="24"/>
          <w:szCs w:val="24"/>
          <w:lang w:val="en-US"/>
        </w:rPr>
        <w:t>P</w:t>
      </w:r>
      <w:r w:rsidRPr="00192709">
        <w:rPr>
          <w:rFonts w:ascii="Finlandica" w:hAnsi="Finlandica"/>
          <w:b/>
          <w:bCs/>
          <w:sz w:val="24"/>
          <w:szCs w:val="24"/>
          <w:lang w:val="en-US"/>
        </w:rPr>
        <w:t>rogramme</w:t>
      </w:r>
      <w:r w:rsidR="000B3982" w:rsidRPr="00192709">
        <w:rPr>
          <w:rFonts w:ascii="Finlandica" w:hAnsi="Finlandica"/>
          <w:b/>
          <w:bCs/>
          <w:sz w:val="24"/>
          <w:szCs w:val="24"/>
          <w:lang w:val="en-US"/>
        </w:rPr>
        <w:t xml:space="preserve"> </w:t>
      </w:r>
    </w:p>
    <w:p w14:paraId="3F5AD39B" w14:textId="77777777" w:rsidR="009C47E3" w:rsidRPr="00867DA0" w:rsidRDefault="009C47E3" w:rsidP="008D34C4">
      <w:pPr>
        <w:jc w:val="both"/>
        <w:rPr>
          <w:rFonts w:ascii="Finlandica" w:hAnsi="Finlandica" w:cs="Calibri"/>
          <w:sz w:val="24"/>
          <w:szCs w:val="24"/>
          <w:lang w:val="en-US"/>
        </w:rPr>
      </w:pPr>
      <w:r w:rsidRPr="00867DA0">
        <w:rPr>
          <w:rFonts w:ascii="Finlandica" w:hAnsi="Finlandica"/>
          <w:snapToGrid/>
          <w:sz w:val="24"/>
          <w:szCs w:val="24"/>
          <w:lang w:val="en-GB"/>
        </w:rPr>
        <w:t>According to the</w:t>
      </w:r>
      <w:r w:rsidR="00D35703" w:rsidRPr="00867DA0">
        <w:rPr>
          <w:rFonts w:ascii="Finlandica" w:hAnsi="Finlandica"/>
          <w:snapToGrid/>
          <w:sz w:val="24"/>
          <w:szCs w:val="24"/>
          <w:lang w:val="en-GB"/>
        </w:rPr>
        <w:t xml:space="preserve"> Government Programme of </w:t>
      </w:r>
      <w:r w:rsidR="00D35703" w:rsidRPr="00867DA0">
        <w:rPr>
          <w:rFonts w:ascii="Finlandica" w:hAnsi="Finlandica"/>
          <w:i/>
          <w:snapToGrid/>
          <w:sz w:val="24"/>
          <w:szCs w:val="24"/>
          <w:lang w:val="en-GB"/>
        </w:rPr>
        <w:t>Prime Minister Petteri Orpo</w:t>
      </w:r>
      <w:r w:rsidR="006E0756" w:rsidRPr="00867DA0">
        <w:rPr>
          <w:rFonts w:ascii="Finlandica" w:hAnsi="Finlandica"/>
          <w:i/>
          <w:snapToGrid/>
          <w:sz w:val="24"/>
          <w:szCs w:val="24"/>
          <w:lang w:val="en-GB"/>
        </w:rPr>
        <w:t>,</w:t>
      </w:r>
      <w:r w:rsidRPr="00867DA0">
        <w:rPr>
          <w:rFonts w:ascii="Finlandica" w:hAnsi="Finlandica"/>
          <w:sz w:val="24"/>
          <w:szCs w:val="24"/>
          <w:lang w:val="en-US"/>
        </w:rPr>
        <w:t xml:space="preserve"> </w:t>
      </w:r>
      <w:r w:rsidR="006E0756" w:rsidRPr="00867DA0">
        <w:rPr>
          <w:rFonts w:ascii="Finlandica" w:hAnsi="Finlandica"/>
          <w:snapToGrid/>
          <w:sz w:val="24"/>
          <w:szCs w:val="24"/>
          <w:lang w:val="en-GB"/>
        </w:rPr>
        <w:t xml:space="preserve">the right to self-determination and the human rights and equality of persons with disabilities must be honoured in policymaking throughout their lives, and the smooth running of their daily lives must be ensured when designing any services. Attention will be paid to guaranteeing inclusion and hearing the views of persons with disabilities. </w:t>
      </w:r>
      <w:r w:rsidR="004A28E2" w:rsidRPr="00867DA0">
        <w:rPr>
          <w:rFonts w:ascii="Finlandica" w:hAnsi="Finlandica"/>
          <w:snapToGrid/>
          <w:sz w:val="24"/>
          <w:szCs w:val="24"/>
          <w:lang w:val="en-GB"/>
        </w:rPr>
        <w:t xml:space="preserve">Everyone has the right to be happy and safe in Finland. </w:t>
      </w:r>
    </w:p>
    <w:p w14:paraId="1A74C2CB" w14:textId="77777777" w:rsidR="005E08D3" w:rsidRPr="00192709" w:rsidRDefault="0021381E" w:rsidP="008D34C4">
      <w:pPr>
        <w:spacing w:before="120" w:after="120"/>
        <w:jc w:val="both"/>
        <w:rPr>
          <w:rFonts w:ascii="Finlandica" w:hAnsi="Finlandica"/>
          <w:b/>
          <w:bCs/>
          <w:sz w:val="24"/>
          <w:szCs w:val="24"/>
          <w:lang w:val="en-US"/>
        </w:rPr>
      </w:pPr>
      <w:r w:rsidRPr="00192709">
        <w:rPr>
          <w:rFonts w:ascii="Finlandica" w:hAnsi="Finlandica"/>
          <w:b/>
          <w:bCs/>
          <w:sz w:val="24"/>
          <w:szCs w:val="24"/>
          <w:lang w:val="en-US"/>
        </w:rPr>
        <w:t>Equality Statement</w:t>
      </w:r>
    </w:p>
    <w:p w14:paraId="0C61A54A" w14:textId="77777777" w:rsidR="007B0CCF" w:rsidRPr="00867DA0" w:rsidRDefault="00496774" w:rsidP="008D34C4">
      <w:pPr>
        <w:pStyle w:val="ListParagraph"/>
        <w:spacing w:after="0" w:line="240" w:lineRule="auto"/>
        <w:ind w:left="0"/>
        <w:contextualSpacing w:val="0"/>
        <w:jc w:val="both"/>
        <w:rPr>
          <w:rFonts w:ascii="Finlandica" w:hAnsi="Finlandica"/>
          <w:sz w:val="24"/>
          <w:szCs w:val="24"/>
          <w:lang w:val="en-US"/>
        </w:rPr>
      </w:pPr>
      <w:bookmarkStart w:id="0" w:name="_Hlk206435260"/>
      <w:r w:rsidRPr="00867DA0">
        <w:rPr>
          <w:rFonts w:ascii="Finlandica" w:hAnsi="Finlandica"/>
          <w:sz w:val="24"/>
          <w:szCs w:val="24"/>
          <w:lang w:val="en-US"/>
        </w:rPr>
        <w:t xml:space="preserve">In </w:t>
      </w:r>
      <w:r w:rsidR="00606D3D" w:rsidRPr="00867DA0">
        <w:rPr>
          <w:rFonts w:ascii="Finlandica" w:hAnsi="Finlandica"/>
          <w:sz w:val="24"/>
          <w:szCs w:val="24"/>
          <w:lang w:val="en-US"/>
        </w:rPr>
        <w:t xml:space="preserve">August 2023, the Government issued a </w:t>
      </w:r>
      <w:r w:rsidR="006F6116" w:rsidRPr="00867DA0">
        <w:rPr>
          <w:rFonts w:ascii="Finlandica" w:hAnsi="Finlandica"/>
          <w:sz w:val="24"/>
          <w:szCs w:val="24"/>
          <w:lang w:val="en-US"/>
        </w:rPr>
        <w:t>S</w:t>
      </w:r>
      <w:r w:rsidR="00606D3D" w:rsidRPr="00867DA0">
        <w:rPr>
          <w:rFonts w:ascii="Finlandica" w:hAnsi="Finlandica"/>
          <w:sz w:val="24"/>
          <w:szCs w:val="24"/>
          <w:lang w:val="en-US"/>
        </w:rPr>
        <w:t>tatement on promoting equality, gender equality and non-dis</w:t>
      </w:r>
      <w:r w:rsidR="00B65229" w:rsidRPr="00867DA0">
        <w:rPr>
          <w:rFonts w:ascii="Finlandica" w:hAnsi="Finlandica"/>
          <w:sz w:val="24"/>
          <w:szCs w:val="24"/>
          <w:lang w:val="en-US"/>
        </w:rPr>
        <w:t xml:space="preserve">crimination in Finnish society. </w:t>
      </w:r>
      <w:r w:rsidR="00606D3D" w:rsidRPr="00867DA0">
        <w:rPr>
          <w:rFonts w:ascii="Finlandica" w:hAnsi="Finlandica"/>
          <w:sz w:val="24"/>
          <w:szCs w:val="24"/>
          <w:lang w:val="en-US"/>
        </w:rPr>
        <w:t xml:space="preserve">The Prime Minister's Office coordinates </w:t>
      </w:r>
      <w:r w:rsidR="0021381E" w:rsidRPr="00867DA0">
        <w:rPr>
          <w:rFonts w:ascii="Finlandica" w:hAnsi="Finlandica"/>
          <w:sz w:val="24"/>
          <w:szCs w:val="24"/>
          <w:lang w:val="en-US"/>
        </w:rPr>
        <w:t xml:space="preserve">the implementation of </w:t>
      </w:r>
      <w:r w:rsidR="00B83DC6">
        <w:rPr>
          <w:rFonts w:ascii="Finlandica" w:hAnsi="Finlandica"/>
          <w:sz w:val="24"/>
          <w:szCs w:val="24"/>
          <w:lang w:val="en-US"/>
        </w:rPr>
        <w:t>its</w:t>
      </w:r>
      <w:r w:rsidR="00606D3D" w:rsidRPr="00867DA0">
        <w:rPr>
          <w:rFonts w:ascii="Finlandica" w:hAnsi="Finlandica"/>
          <w:sz w:val="24"/>
          <w:szCs w:val="24"/>
          <w:lang w:val="en-US"/>
        </w:rPr>
        <w:t xml:space="preserve"> measures</w:t>
      </w:r>
      <w:r w:rsidR="00B83DC6">
        <w:rPr>
          <w:rFonts w:ascii="Finlandica" w:hAnsi="Finlandica"/>
          <w:sz w:val="24"/>
          <w:szCs w:val="24"/>
          <w:lang w:val="en-US"/>
        </w:rPr>
        <w:t>.</w:t>
      </w:r>
      <w:r w:rsidR="00606D3D" w:rsidRPr="00867DA0">
        <w:rPr>
          <w:rFonts w:ascii="Finlandica" w:hAnsi="Finlandica"/>
          <w:sz w:val="24"/>
          <w:szCs w:val="24"/>
          <w:lang w:val="en-US"/>
        </w:rPr>
        <w:t xml:space="preserve"> </w:t>
      </w:r>
    </w:p>
    <w:p w14:paraId="190EBC8F" w14:textId="77777777" w:rsidR="007B0CCF" w:rsidRPr="00867DA0" w:rsidRDefault="007B0CCF" w:rsidP="008D34C4">
      <w:pPr>
        <w:pStyle w:val="ListParagraph"/>
        <w:spacing w:after="0" w:line="240" w:lineRule="auto"/>
        <w:ind w:left="0"/>
        <w:contextualSpacing w:val="0"/>
        <w:jc w:val="both"/>
        <w:rPr>
          <w:rFonts w:ascii="Finlandica" w:hAnsi="Finlandica"/>
          <w:sz w:val="24"/>
          <w:szCs w:val="24"/>
          <w:highlight w:val="yellow"/>
          <w:lang w:val="en-US"/>
        </w:rPr>
      </w:pPr>
    </w:p>
    <w:p w14:paraId="65648806" w14:textId="77777777" w:rsidR="00F107D3" w:rsidRDefault="00373B93" w:rsidP="008D34C4">
      <w:pPr>
        <w:pStyle w:val="NormalWeb"/>
        <w:spacing w:before="0" w:beforeAutospacing="0" w:after="0" w:afterAutospacing="0"/>
        <w:jc w:val="both"/>
        <w:rPr>
          <w:rFonts w:ascii="Finlandica" w:hAnsi="Finlandica" w:cs="Times New Roman"/>
          <w:sz w:val="24"/>
          <w:szCs w:val="24"/>
          <w:lang w:val="en-US" w:eastAsia="en-US"/>
        </w:rPr>
      </w:pPr>
      <w:r w:rsidRPr="00867DA0">
        <w:rPr>
          <w:rFonts w:ascii="Finlandica" w:hAnsi="Finlandica" w:cs="Times New Roman"/>
          <w:sz w:val="24"/>
          <w:szCs w:val="24"/>
          <w:lang w:val="en-US" w:eastAsia="en-US"/>
        </w:rPr>
        <w:t>As part of this Equality Statement, i</w:t>
      </w:r>
      <w:r w:rsidR="00193055" w:rsidRPr="00867DA0">
        <w:rPr>
          <w:rFonts w:ascii="Finlandica" w:hAnsi="Finlandica" w:cs="Times New Roman"/>
          <w:sz w:val="24"/>
          <w:szCs w:val="24"/>
          <w:lang w:val="en-US" w:eastAsia="en-US"/>
        </w:rPr>
        <w:t xml:space="preserve">n October </w:t>
      </w:r>
      <w:r w:rsidRPr="00867DA0">
        <w:rPr>
          <w:rFonts w:ascii="Finlandica" w:hAnsi="Finlandica" w:cs="Times New Roman"/>
          <w:sz w:val="24"/>
          <w:szCs w:val="24"/>
          <w:lang w:val="en-US" w:eastAsia="en-US"/>
        </w:rPr>
        <w:t>last year</w:t>
      </w:r>
      <w:r w:rsidR="00B83DC6">
        <w:rPr>
          <w:rFonts w:ascii="Finlandica" w:hAnsi="Finlandica" w:cs="Times New Roman"/>
          <w:sz w:val="24"/>
          <w:szCs w:val="24"/>
          <w:lang w:val="en-US" w:eastAsia="en-US"/>
        </w:rPr>
        <w:t>,</w:t>
      </w:r>
      <w:r w:rsidR="008E20C4">
        <w:rPr>
          <w:rFonts w:ascii="Finlandica" w:hAnsi="Finlandica" w:cs="Times New Roman"/>
          <w:sz w:val="24"/>
          <w:szCs w:val="24"/>
          <w:lang w:val="en-US" w:eastAsia="en-US"/>
        </w:rPr>
        <w:t xml:space="preserve"> </w:t>
      </w:r>
      <w:r w:rsidR="00193055" w:rsidRPr="00867DA0">
        <w:rPr>
          <w:rFonts w:ascii="Finlandica" w:hAnsi="Finlandica" w:cs="Times New Roman"/>
          <w:sz w:val="24"/>
          <w:szCs w:val="24"/>
          <w:lang w:val="en-US" w:eastAsia="en-US"/>
        </w:rPr>
        <w:t>the Government</w:t>
      </w:r>
      <w:r w:rsidR="00F107D3">
        <w:rPr>
          <w:rFonts w:ascii="Finlandica" w:hAnsi="Finlandica" w:cs="Times New Roman"/>
          <w:sz w:val="24"/>
          <w:szCs w:val="24"/>
          <w:lang w:val="en-US" w:eastAsia="en-US"/>
        </w:rPr>
        <w:t xml:space="preserve"> </w:t>
      </w:r>
      <w:r w:rsidR="00F107D3" w:rsidRPr="00BA0D11">
        <w:rPr>
          <w:rFonts w:ascii="Finlandica" w:hAnsi="Finlandica" w:cs="Arial"/>
          <w:sz w:val="24"/>
          <w:szCs w:val="24"/>
          <w:lang w:val="en-US"/>
        </w:rPr>
        <w:t>–</w:t>
      </w:r>
      <w:r w:rsidR="00F107D3" w:rsidRPr="00867DA0">
        <w:rPr>
          <w:rFonts w:ascii="Finlandica" w:hAnsi="Finlandica" w:cs="Times New Roman"/>
          <w:sz w:val="24"/>
          <w:szCs w:val="24"/>
          <w:lang w:val="en-US" w:eastAsia="en-US"/>
        </w:rPr>
        <w:t xml:space="preserve"> </w:t>
      </w:r>
      <w:r w:rsidR="00193055" w:rsidRPr="00867DA0">
        <w:rPr>
          <w:rFonts w:ascii="Finlandica" w:hAnsi="Finlandica" w:cs="Times New Roman"/>
          <w:sz w:val="24"/>
          <w:szCs w:val="24"/>
          <w:lang w:val="en-US" w:eastAsia="en-US"/>
        </w:rPr>
        <w:t>for the first time</w:t>
      </w:r>
      <w:r w:rsidR="008E20C4">
        <w:rPr>
          <w:rFonts w:ascii="Finlandica" w:hAnsi="Finlandica" w:cs="Times New Roman"/>
          <w:sz w:val="24"/>
          <w:szCs w:val="24"/>
          <w:lang w:val="en-US" w:eastAsia="en-US"/>
        </w:rPr>
        <w:t xml:space="preserve"> </w:t>
      </w:r>
      <w:r w:rsidR="008E20C4" w:rsidRPr="00BA0D11">
        <w:rPr>
          <w:rFonts w:ascii="Finlandica" w:hAnsi="Finlandica" w:cs="Arial"/>
          <w:sz w:val="24"/>
          <w:szCs w:val="24"/>
          <w:lang w:val="en-US"/>
        </w:rPr>
        <w:t>–</w:t>
      </w:r>
      <w:r w:rsidR="00193055" w:rsidRPr="00867DA0">
        <w:rPr>
          <w:rFonts w:ascii="Finlandica" w:hAnsi="Finlandica" w:cs="Times New Roman"/>
          <w:sz w:val="24"/>
          <w:szCs w:val="24"/>
          <w:lang w:val="en-US" w:eastAsia="en-US"/>
        </w:rPr>
        <w:t xml:space="preserve"> reviewed the decisions, conclusions and recommendations issued to Finland by international human rights </w:t>
      </w:r>
      <w:r w:rsidR="00CF78B8">
        <w:rPr>
          <w:rFonts w:ascii="Finlandica" w:hAnsi="Finlandica" w:cs="Times New Roman"/>
          <w:sz w:val="24"/>
          <w:szCs w:val="24"/>
          <w:lang w:val="en-US" w:eastAsia="en-US"/>
        </w:rPr>
        <w:t xml:space="preserve">treaty </w:t>
      </w:r>
      <w:r w:rsidR="00193055" w:rsidRPr="00867DA0">
        <w:rPr>
          <w:rFonts w:ascii="Finlandica" w:hAnsi="Finlandica" w:cs="Times New Roman"/>
          <w:sz w:val="24"/>
          <w:szCs w:val="24"/>
          <w:lang w:val="en-US" w:eastAsia="en-US"/>
        </w:rPr>
        <w:t>bodies. This led to concrete follow-up measures, including the continued maintenance of the Ministry for Foreign Affairs’ public online database of treaty body recommendations. The recommendations of your Committee will also</w:t>
      </w:r>
      <w:r w:rsidR="00B83DC6">
        <w:rPr>
          <w:rFonts w:ascii="Finlandica" w:hAnsi="Finlandica" w:cs="Times New Roman"/>
          <w:sz w:val="24"/>
          <w:szCs w:val="24"/>
          <w:lang w:val="en-US" w:eastAsia="en-US"/>
        </w:rPr>
        <w:t xml:space="preserve"> be available in this </w:t>
      </w:r>
      <w:r w:rsidR="00193055" w:rsidRPr="00867DA0">
        <w:rPr>
          <w:rFonts w:ascii="Finlandica" w:hAnsi="Finlandica" w:cs="Times New Roman"/>
          <w:sz w:val="24"/>
          <w:szCs w:val="24"/>
          <w:lang w:val="en-US" w:eastAsia="en-US"/>
        </w:rPr>
        <w:t xml:space="preserve">database, which is searchable by keyword, theme, monitoring body and year. </w:t>
      </w:r>
    </w:p>
    <w:p w14:paraId="5CC3325B" w14:textId="77777777" w:rsidR="00F107D3" w:rsidRDefault="00F107D3" w:rsidP="008D34C4">
      <w:pPr>
        <w:pStyle w:val="NormalWeb"/>
        <w:spacing w:before="0" w:beforeAutospacing="0" w:after="0" w:afterAutospacing="0"/>
        <w:jc w:val="both"/>
        <w:rPr>
          <w:rFonts w:ascii="Finlandica" w:hAnsi="Finlandica" w:cs="Times New Roman"/>
          <w:sz w:val="24"/>
          <w:szCs w:val="24"/>
          <w:lang w:val="en-US" w:eastAsia="en-US"/>
        </w:rPr>
      </w:pPr>
    </w:p>
    <w:p w14:paraId="476FC7A4" w14:textId="77777777" w:rsidR="00193055" w:rsidRPr="00867DA0" w:rsidRDefault="00193055" w:rsidP="008D34C4">
      <w:pPr>
        <w:pStyle w:val="NormalWeb"/>
        <w:spacing w:before="0" w:beforeAutospacing="0" w:after="0" w:afterAutospacing="0"/>
        <w:jc w:val="both"/>
        <w:rPr>
          <w:rFonts w:ascii="Finlandica" w:hAnsi="Finlandica" w:cs="Times New Roman"/>
          <w:sz w:val="24"/>
          <w:szCs w:val="24"/>
          <w:lang w:val="en-US" w:eastAsia="en-US"/>
        </w:rPr>
      </w:pPr>
      <w:r w:rsidRPr="00867DA0">
        <w:rPr>
          <w:rFonts w:ascii="Finlandica" w:hAnsi="Finlandica" w:cs="Times New Roman"/>
          <w:sz w:val="24"/>
          <w:szCs w:val="24"/>
          <w:lang w:val="en-US" w:eastAsia="en-US"/>
        </w:rPr>
        <w:t>The Government has committed to a new review</w:t>
      </w:r>
      <w:r w:rsidR="00373B93" w:rsidRPr="00867DA0">
        <w:rPr>
          <w:rFonts w:ascii="Finlandica" w:hAnsi="Finlandica" w:cs="Times New Roman"/>
          <w:sz w:val="24"/>
          <w:szCs w:val="24"/>
          <w:lang w:val="en-US" w:eastAsia="en-US"/>
        </w:rPr>
        <w:t xml:space="preserve"> of recommendations</w:t>
      </w:r>
      <w:r w:rsidRPr="00867DA0">
        <w:rPr>
          <w:rFonts w:ascii="Finlandica" w:hAnsi="Finlandica" w:cs="Times New Roman"/>
          <w:sz w:val="24"/>
          <w:szCs w:val="24"/>
          <w:lang w:val="en-US" w:eastAsia="en-US"/>
        </w:rPr>
        <w:t xml:space="preserve"> later this year.</w:t>
      </w:r>
    </w:p>
    <w:bookmarkEnd w:id="0"/>
    <w:p w14:paraId="264ABEB7" w14:textId="77777777" w:rsidR="00063109" w:rsidRPr="00867DA0" w:rsidRDefault="00063109" w:rsidP="008D34C4">
      <w:pPr>
        <w:pStyle w:val="NormalWeb"/>
        <w:spacing w:before="0" w:beforeAutospacing="0" w:after="0" w:afterAutospacing="0"/>
        <w:jc w:val="both"/>
        <w:rPr>
          <w:rFonts w:ascii="Finlandica" w:hAnsi="Finlandica" w:cs="Times New Roman"/>
          <w:sz w:val="24"/>
          <w:szCs w:val="24"/>
          <w:lang w:val="en-US" w:eastAsia="en-US"/>
        </w:rPr>
      </w:pPr>
    </w:p>
    <w:p w14:paraId="1C8327AF" w14:textId="77777777" w:rsidR="000455B6" w:rsidRPr="00192709" w:rsidRDefault="00063109" w:rsidP="008B6D15">
      <w:pPr>
        <w:spacing w:before="120" w:after="120"/>
        <w:jc w:val="both"/>
        <w:rPr>
          <w:rFonts w:ascii="Finlandica" w:hAnsi="Finlandica"/>
          <w:b/>
          <w:bCs/>
          <w:sz w:val="24"/>
          <w:szCs w:val="24"/>
          <w:lang w:val="en-US"/>
        </w:rPr>
      </w:pPr>
      <w:bookmarkStart w:id="1" w:name="_Hlk206435718"/>
      <w:r w:rsidRPr="00192709">
        <w:rPr>
          <w:rFonts w:ascii="Finlandica" w:hAnsi="Finlandica"/>
          <w:b/>
          <w:bCs/>
          <w:sz w:val="24"/>
          <w:szCs w:val="24"/>
          <w:lang w:val="en-US"/>
        </w:rPr>
        <w:t>Human Rights Indicators</w:t>
      </w:r>
    </w:p>
    <w:bookmarkEnd w:id="1"/>
    <w:p w14:paraId="6E9616B3" w14:textId="77777777" w:rsidR="00F97E3A" w:rsidRDefault="00F97E3A" w:rsidP="008B6D15">
      <w:pPr>
        <w:pStyle w:val="NormalWeb"/>
        <w:spacing w:before="0" w:beforeAutospacing="0" w:after="0" w:afterAutospacing="0"/>
        <w:jc w:val="both"/>
        <w:rPr>
          <w:rFonts w:ascii="Finlandica" w:hAnsi="Finlandica" w:cs="Times New Roman"/>
          <w:sz w:val="24"/>
          <w:szCs w:val="24"/>
          <w:lang w:val="en-US" w:eastAsia="en-US"/>
        </w:rPr>
      </w:pPr>
      <w:r w:rsidRPr="00F97E3A">
        <w:rPr>
          <w:rFonts w:ascii="Finlandica" w:hAnsi="Finlandica" w:cs="Times New Roman"/>
          <w:sz w:val="24"/>
          <w:szCs w:val="24"/>
          <w:lang w:val="en-US" w:eastAsia="en-US"/>
        </w:rPr>
        <w:t>As part of Finland’s third National Action Plan on Fundamental and Human Rights, adopted in 2021, we developed a set of human rights indicators to strengthen transparent and evidence-based monitoring. These indicators, selected on the basis of international recommendations, oversight authorities’ observations and expert consultations, also track the realisation of the rights of persons with disabilities, helping to identify progress, address challenges and ensure that no one is left behind.</w:t>
      </w:r>
    </w:p>
    <w:p w14:paraId="0EF1BEBA" w14:textId="77777777" w:rsidR="00F97E3A" w:rsidRPr="00F97E3A" w:rsidRDefault="00F97E3A" w:rsidP="008B6D15">
      <w:pPr>
        <w:pStyle w:val="NormalWeb"/>
        <w:spacing w:before="0" w:beforeAutospacing="0" w:after="0" w:afterAutospacing="0"/>
        <w:jc w:val="both"/>
        <w:rPr>
          <w:rFonts w:ascii="Finlandica" w:hAnsi="Finlandica" w:cs="Times New Roman"/>
          <w:sz w:val="24"/>
          <w:szCs w:val="24"/>
          <w:lang w:val="en-US" w:eastAsia="en-US"/>
        </w:rPr>
      </w:pPr>
    </w:p>
    <w:p w14:paraId="6B2E960C" w14:textId="77777777" w:rsidR="003E1E04" w:rsidRPr="00F97E3A" w:rsidRDefault="003E1E04" w:rsidP="008D34C4">
      <w:pPr>
        <w:spacing w:before="120" w:after="120"/>
        <w:jc w:val="both"/>
        <w:rPr>
          <w:rFonts w:ascii="Finlandica" w:hAnsi="Finlandica"/>
          <w:b/>
          <w:bCs/>
          <w:sz w:val="24"/>
          <w:szCs w:val="24"/>
          <w:lang w:val="en-US"/>
        </w:rPr>
      </w:pPr>
      <w:r w:rsidRPr="00F97E3A">
        <w:rPr>
          <w:rFonts w:ascii="Finlandica" w:hAnsi="Finlandica"/>
          <w:b/>
          <w:bCs/>
          <w:sz w:val="24"/>
          <w:szCs w:val="24"/>
          <w:lang w:val="en-US"/>
        </w:rPr>
        <w:t xml:space="preserve">Finland's </w:t>
      </w:r>
      <w:r w:rsidR="009528B7" w:rsidRPr="00F97E3A">
        <w:rPr>
          <w:rFonts w:ascii="Finlandica" w:hAnsi="Finlandica"/>
          <w:b/>
          <w:bCs/>
          <w:sz w:val="24"/>
          <w:szCs w:val="24"/>
          <w:lang w:val="en-US"/>
        </w:rPr>
        <w:t>D</w:t>
      </w:r>
      <w:r w:rsidRPr="00F97E3A">
        <w:rPr>
          <w:rFonts w:ascii="Finlandica" w:hAnsi="Finlandica"/>
          <w:b/>
          <w:bCs/>
          <w:sz w:val="24"/>
          <w:szCs w:val="24"/>
          <w:lang w:val="en-US"/>
        </w:rPr>
        <w:t xml:space="preserve">isability </w:t>
      </w:r>
      <w:r w:rsidR="009528B7" w:rsidRPr="00F97E3A">
        <w:rPr>
          <w:rFonts w:ascii="Finlandica" w:hAnsi="Finlandica"/>
          <w:b/>
          <w:bCs/>
          <w:sz w:val="24"/>
          <w:szCs w:val="24"/>
          <w:lang w:val="en-US"/>
        </w:rPr>
        <w:t>P</w:t>
      </w:r>
      <w:r w:rsidRPr="00F97E3A">
        <w:rPr>
          <w:rFonts w:ascii="Finlandica" w:hAnsi="Finlandica"/>
          <w:b/>
          <w:bCs/>
          <w:sz w:val="24"/>
          <w:szCs w:val="24"/>
          <w:lang w:val="en-US"/>
        </w:rPr>
        <w:t>olicy</w:t>
      </w:r>
    </w:p>
    <w:p w14:paraId="753F3834" w14:textId="77777777" w:rsidR="00864FFB" w:rsidRPr="00864FFB" w:rsidRDefault="00864FFB" w:rsidP="008B6D15">
      <w:pPr>
        <w:jc w:val="both"/>
        <w:rPr>
          <w:rFonts w:ascii="Finlandica" w:hAnsi="Finlandica"/>
          <w:sz w:val="24"/>
          <w:szCs w:val="24"/>
          <w:lang w:val="en-US"/>
        </w:rPr>
      </w:pPr>
      <w:r w:rsidRPr="00864FFB">
        <w:rPr>
          <w:rFonts w:ascii="Finlandica" w:hAnsi="Finlandica"/>
          <w:sz w:val="24"/>
          <w:szCs w:val="24"/>
          <w:lang w:val="en-US"/>
        </w:rPr>
        <w:t xml:space="preserve">Finland’s disability policy is grounded in human rights. The Constitution of Finland guarantees non-discrimination for persons with disabilities, and the UNCRPD provides a permanent foundation for our national policy. </w:t>
      </w:r>
      <w:r w:rsidR="00A33E54">
        <w:rPr>
          <w:rFonts w:ascii="Finlandica" w:hAnsi="Finlandica"/>
          <w:sz w:val="24"/>
          <w:szCs w:val="24"/>
          <w:lang w:val="en-US"/>
        </w:rPr>
        <w:t>Our policy</w:t>
      </w:r>
      <w:r w:rsidRPr="00864FFB">
        <w:rPr>
          <w:rFonts w:ascii="Finlandica" w:hAnsi="Finlandica"/>
          <w:sz w:val="24"/>
          <w:szCs w:val="24"/>
          <w:lang w:val="en-US"/>
        </w:rPr>
        <w:t xml:space="preserve"> principles include equality, inclusion in society and decision-making, self-determination, independent living, and access to necessary services and support. The aim is an inclusive society where mainstream services are </w:t>
      </w:r>
      <w:r>
        <w:rPr>
          <w:rFonts w:ascii="Finlandica" w:hAnsi="Finlandica"/>
          <w:sz w:val="24"/>
          <w:szCs w:val="24"/>
          <w:lang w:val="en-US"/>
        </w:rPr>
        <w:t xml:space="preserve">available and </w:t>
      </w:r>
      <w:r w:rsidRPr="00864FFB">
        <w:rPr>
          <w:rFonts w:ascii="Finlandica" w:hAnsi="Finlandica"/>
          <w:sz w:val="24"/>
          <w:szCs w:val="24"/>
          <w:lang w:val="en-US"/>
        </w:rPr>
        <w:t>accessible</w:t>
      </w:r>
      <w:r>
        <w:rPr>
          <w:rFonts w:ascii="Finlandica" w:hAnsi="Finlandica"/>
          <w:sz w:val="24"/>
          <w:szCs w:val="24"/>
          <w:lang w:val="en-US"/>
        </w:rPr>
        <w:t xml:space="preserve"> for persons with disabilities</w:t>
      </w:r>
      <w:r w:rsidRPr="00864FFB">
        <w:rPr>
          <w:rFonts w:ascii="Finlandica" w:hAnsi="Finlandica"/>
          <w:sz w:val="24"/>
          <w:szCs w:val="24"/>
          <w:lang w:val="en-US"/>
        </w:rPr>
        <w:t>, supplemented by special services where needed.</w:t>
      </w:r>
    </w:p>
    <w:p w14:paraId="155C07D2" w14:textId="77777777" w:rsidR="003E1E04" w:rsidRPr="00867DA0" w:rsidRDefault="003E1E04" w:rsidP="008B6D15">
      <w:pPr>
        <w:jc w:val="both"/>
        <w:rPr>
          <w:rFonts w:ascii="Finlandica" w:hAnsi="Finlandica"/>
          <w:sz w:val="24"/>
          <w:szCs w:val="24"/>
          <w:lang w:val="en-US"/>
        </w:rPr>
      </w:pPr>
    </w:p>
    <w:p w14:paraId="06A4D08B" w14:textId="77777777" w:rsidR="003E1E04" w:rsidRPr="00867DA0" w:rsidRDefault="003E1E04" w:rsidP="008B6D15">
      <w:pPr>
        <w:jc w:val="both"/>
        <w:rPr>
          <w:rFonts w:ascii="Finlandica" w:hAnsi="Finlandica"/>
          <w:sz w:val="24"/>
          <w:szCs w:val="24"/>
          <w:lang w:val="en-US"/>
        </w:rPr>
      </w:pPr>
      <w:r w:rsidRPr="00867DA0">
        <w:rPr>
          <w:rFonts w:ascii="Finlandica" w:hAnsi="Finlandica"/>
          <w:sz w:val="24"/>
          <w:szCs w:val="24"/>
          <w:lang w:val="en-US"/>
        </w:rPr>
        <w:t>There is no single definition of disability in use in Finland</w:t>
      </w:r>
      <w:r w:rsidR="00864FFB">
        <w:rPr>
          <w:rFonts w:ascii="Finlandica" w:hAnsi="Finlandica"/>
          <w:sz w:val="24"/>
          <w:szCs w:val="24"/>
          <w:lang w:val="en-US"/>
        </w:rPr>
        <w:t>:</w:t>
      </w:r>
      <w:r w:rsidRPr="00867DA0">
        <w:rPr>
          <w:rFonts w:ascii="Finlandica" w:hAnsi="Finlandica"/>
          <w:sz w:val="24"/>
          <w:szCs w:val="24"/>
          <w:lang w:val="en-US"/>
        </w:rPr>
        <w:t xml:space="preserve"> </w:t>
      </w:r>
      <w:r w:rsidR="00864FFB" w:rsidRPr="00864FFB">
        <w:rPr>
          <w:rFonts w:ascii="Finlandica" w:hAnsi="Finlandica"/>
          <w:sz w:val="24"/>
          <w:szCs w:val="24"/>
          <w:lang w:val="en-US"/>
        </w:rPr>
        <w:t>services are granted based on individual needs</w:t>
      </w:r>
      <w:r w:rsidRPr="00867DA0">
        <w:rPr>
          <w:rFonts w:ascii="Finlandica" w:hAnsi="Finlandica"/>
          <w:sz w:val="24"/>
          <w:szCs w:val="24"/>
          <w:lang w:val="en-US"/>
        </w:rPr>
        <w:t>. This approach respects the human right based model of disability and intersectional approach since the individual situation of a person, including culture, gender and living environment, can be taken into account.</w:t>
      </w:r>
    </w:p>
    <w:p w14:paraId="7BE12262" w14:textId="77777777" w:rsidR="003E1E04" w:rsidRPr="00867DA0" w:rsidRDefault="003E1E04" w:rsidP="008B6D15">
      <w:pPr>
        <w:jc w:val="both"/>
        <w:rPr>
          <w:rFonts w:ascii="Finlandica" w:hAnsi="Finlandica"/>
          <w:sz w:val="24"/>
          <w:szCs w:val="24"/>
          <w:lang w:val="en-US"/>
        </w:rPr>
      </w:pPr>
    </w:p>
    <w:p w14:paraId="06F10B28" w14:textId="77777777" w:rsidR="003E1E04" w:rsidRPr="00867DA0" w:rsidRDefault="00864FFB" w:rsidP="008B6D15">
      <w:pPr>
        <w:spacing w:before="120" w:after="120"/>
        <w:jc w:val="both"/>
        <w:rPr>
          <w:rFonts w:ascii="Finlandica" w:hAnsi="Finlandica" w:cs="Calibri"/>
          <w:b/>
          <w:sz w:val="24"/>
          <w:szCs w:val="24"/>
          <w:lang w:val="en-US"/>
        </w:rPr>
      </w:pPr>
      <w:r>
        <w:rPr>
          <w:rFonts w:ascii="Finlandica" w:hAnsi="Finlandica" w:cs="Calibri"/>
          <w:b/>
          <w:sz w:val="24"/>
          <w:szCs w:val="24"/>
          <w:lang w:val="en-US"/>
        </w:rPr>
        <w:t xml:space="preserve">New </w:t>
      </w:r>
      <w:r w:rsidR="003E1E04" w:rsidRPr="00867DA0">
        <w:rPr>
          <w:rFonts w:ascii="Finlandica" w:hAnsi="Finlandica" w:cs="Calibri"/>
          <w:b/>
          <w:sz w:val="24"/>
          <w:szCs w:val="24"/>
          <w:lang w:val="en-US"/>
        </w:rPr>
        <w:t>Disability Services Act</w:t>
      </w:r>
    </w:p>
    <w:p w14:paraId="6845B341" w14:textId="77777777" w:rsidR="009528B7" w:rsidRPr="001A7B69" w:rsidRDefault="003E1E04" w:rsidP="008B6D15">
      <w:pPr>
        <w:jc w:val="both"/>
        <w:textAlignment w:val="baseline"/>
        <w:rPr>
          <w:rFonts w:ascii="Finlandica" w:hAnsi="Finlandica" w:cs="Calibri"/>
          <w:color w:val="000000"/>
          <w:sz w:val="24"/>
          <w:szCs w:val="24"/>
          <w:lang w:val="en-US"/>
        </w:rPr>
      </w:pPr>
      <w:bookmarkStart w:id="2" w:name="_Hlk205801053"/>
      <w:r w:rsidRPr="001A7B69">
        <w:rPr>
          <w:rFonts w:ascii="Finlandica" w:hAnsi="Finlandica"/>
          <w:sz w:val="24"/>
          <w:szCs w:val="24"/>
          <w:lang w:val="en-US"/>
        </w:rPr>
        <w:t xml:space="preserve">The new Disability Services Act </w:t>
      </w:r>
      <w:bookmarkEnd w:id="2"/>
      <w:r w:rsidRPr="001A7B69">
        <w:rPr>
          <w:rFonts w:ascii="Finlandica" w:hAnsi="Finlandica"/>
          <w:sz w:val="24"/>
          <w:szCs w:val="24"/>
          <w:lang w:val="en-US"/>
        </w:rPr>
        <w:t>entered into force on 1</w:t>
      </w:r>
      <w:r w:rsidR="00864FFB" w:rsidRPr="001A7B69">
        <w:rPr>
          <w:rFonts w:ascii="Finlandica" w:hAnsi="Finlandica"/>
          <w:sz w:val="24"/>
          <w:szCs w:val="24"/>
          <w:lang w:val="en-US"/>
        </w:rPr>
        <w:t xml:space="preserve"> January </w:t>
      </w:r>
      <w:r w:rsidRPr="001A7B69">
        <w:rPr>
          <w:rFonts w:ascii="Finlandica" w:hAnsi="Finlandica"/>
          <w:sz w:val="24"/>
          <w:szCs w:val="24"/>
          <w:lang w:val="en-US"/>
        </w:rPr>
        <w:t xml:space="preserve">2025. </w:t>
      </w:r>
      <w:r w:rsidR="00864FFB" w:rsidRPr="001A7B69">
        <w:rPr>
          <w:rFonts w:ascii="Finlandica" w:hAnsi="Finlandica"/>
          <w:sz w:val="24"/>
          <w:szCs w:val="24"/>
          <w:lang w:val="en-US"/>
        </w:rPr>
        <w:t>It unifies services for all persons with disabilities under one Act</w:t>
      </w:r>
      <w:r w:rsidRPr="001A7B69">
        <w:rPr>
          <w:rFonts w:ascii="Finlandica" w:hAnsi="Finlandica"/>
          <w:sz w:val="24"/>
          <w:szCs w:val="24"/>
          <w:lang w:val="en-US"/>
        </w:rPr>
        <w:t xml:space="preserve">. </w:t>
      </w:r>
      <w:r w:rsidR="009528B7" w:rsidRPr="001A7B69">
        <w:rPr>
          <w:rFonts w:ascii="Finlandica" w:hAnsi="Finlandica" w:cs="Calibri"/>
          <w:color w:val="000000"/>
          <w:sz w:val="24"/>
          <w:szCs w:val="24"/>
          <w:lang w:val="en-US"/>
        </w:rPr>
        <w:t>Its implementation is a key ongoing task, monitored by the Finnish Institute for Health and Welfare in 2025–2027, with input from disability NGOs.</w:t>
      </w:r>
    </w:p>
    <w:p w14:paraId="54FAA785" w14:textId="77777777" w:rsidR="009528B7" w:rsidRDefault="009528B7" w:rsidP="00867DA0">
      <w:pPr>
        <w:jc w:val="both"/>
        <w:textAlignment w:val="baseline"/>
        <w:rPr>
          <w:rFonts w:ascii="Finlandica" w:hAnsi="Finlandica"/>
          <w:sz w:val="24"/>
          <w:szCs w:val="24"/>
          <w:lang w:val="en-US"/>
        </w:rPr>
      </w:pPr>
    </w:p>
    <w:p w14:paraId="2EF96A2A" w14:textId="77777777" w:rsidR="003E1E04" w:rsidRPr="00867DA0" w:rsidRDefault="003E1E04" w:rsidP="008B6D15">
      <w:pPr>
        <w:jc w:val="both"/>
        <w:textAlignment w:val="baseline"/>
        <w:rPr>
          <w:rFonts w:ascii="Finlandica" w:hAnsi="Finlandica" w:cs="Calibri"/>
          <w:sz w:val="24"/>
          <w:szCs w:val="24"/>
          <w:lang w:val="en-GB"/>
        </w:rPr>
      </w:pPr>
      <w:r w:rsidRPr="001A7B69">
        <w:rPr>
          <w:rFonts w:ascii="Finlandica" w:hAnsi="Finlandica"/>
          <w:sz w:val="24"/>
          <w:szCs w:val="24"/>
          <w:lang w:val="en-US"/>
        </w:rPr>
        <w:t xml:space="preserve">The new </w:t>
      </w:r>
      <w:r w:rsidR="001A7B69">
        <w:rPr>
          <w:rFonts w:ascii="Finlandica" w:hAnsi="Finlandica"/>
          <w:sz w:val="24"/>
          <w:szCs w:val="24"/>
          <w:lang w:val="en-US"/>
        </w:rPr>
        <w:t>Act</w:t>
      </w:r>
      <w:r w:rsidRPr="001A7B69">
        <w:rPr>
          <w:rFonts w:ascii="Finlandica" w:hAnsi="Finlandica"/>
          <w:sz w:val="24"/>
          <w:szCs w:val="24"/>
          <w:lang w:val="en-US"/>
        </w:rPr>
        <w:t xml:space="preserve"> promotes equality, independent living and inclusion of persons with disabilities.</w:t>
      </w:r>
      <w:r w:rsidR="00906C08">
        <w:rPr>
          <w:rFonts w:ascii="Finlandica" w:hAnsi="Finlandica"/>
          <w:sz w:val="24"/>
          <w:szCs w:val="24"/>
          <w:lang w:val="en-US"/>
        </w:rPr>
        <w:t xml:space="preserve"> </w:t>
      </w:r>
      <w:r w:rsidRPr="00867DA0">
        <w:rPr>
          <w:rFonts w:ascii="Finlandica" w:hAnsi="Finlandica" w:cs="Calibri"/>
          <w:color w:val="000000"/>
          <w:sz w:val="24"/>
          <w:szCs w:val="24"/>
          <w:lang w:val="en-US"/>
        </w:rPr>
        <w:t xml:space="preserve">The right to access disability services is not based on diagnosis, but on individual need for </w:t>
      </w:r>
      <w:r w:rsidRPr="00867DA0">
        <w:rPr>
          <w:rFonts w:ascii="Finlandica" w:hAnsi="Finlandica" w:cs="Calibri"/>
          <w:sz w:val="24"/>
          <w:szCs w:val="24"/>
          <w:lang w:val="en-GB"/>
        </w:rPr>
        <w:t>assistance and support resulting from long-term or permanent limitation of functional capacity due to injury or illness. </w:t>
      </w:r>
      <w:r w:rsidRPr="00867DA0">
        <w:rPr>
          <w:rFonts w:ascii="Finlandica" w:hAnsi="Finlandica" w:cs="Calibri"/>
          <w:color w:val="000000"/>
          <w:sz w:val="24"/>
          <w:szCs w:val="24"/>
          <w:lang w:val="en-US"/>
        </w:rPr>
        <w:t xml:space="preserve">The basic principle of the Act is that every person with </w:t>
      </w:r>
      <w:r w:rsidRPr="00867DA0">
        <w:rPr>
          <w:rFonts w:ascii="Finlandica" w:hAnsi="Finlandica" w:cs="Calibri"/>
          <w:sz w:val="24"/>
          <w:szCs w:val="24"/>
          <w:lang w:val="en-GB"/>
        </w:rPr>
        <w:t>disability must have access to services that meet their individual needs. </w:t>
      </w:r>
      <w:r w:rsidRPr="00867DA0">
        <w:rPr>
          <w:rFonts w:ascii="Finlandica" w:hAnsi="Finlandica" w:cs="Calibri"/>
          <w:color w:val="000000"/>
          <w:sz w:val="24"/>
          <w:szCs w:val="24"/>
          <w:lang w:val="en-GB"/>
        </w:rPr>
        <w:t> </w:t>
      </w:r>
    </w:p>
    <w:p w14:paraId="316AA6B9" w14:textId="77777777" w:rsidR="005503AE" w:rsidRPr="00867DA0" w:rsidRDefault="005503AE" w:rsidP="008B6D15">
      <w:pPr>
        <w:jc w:val="both"/>
        <w:textAlignment w:val="baseline"/>
        <w:rPr>
          <w:rFonts w:ascii="Finlandica" w:hAnsi="Finlandica" w:cs="Calibri"/>
          <w:color w:val="000000"/>
          <w:sz w:val="24"/>
          <w:szCs w:val="24"/>
          <w:lang w:val="en-GB"/>
        </w:rPr>
      </w:pPr>
    </w:p>
    <w:p w14:paraId="638ADC66" w14:textId="77777777" w:rsidR="003E1E04" w:rsidRPr="00867DA0" w:rsidRDefault="006262F5" w:rsidP="008B6D15">
      <w:pPr>
        <w:spacing w:before="120" w:after="120"/>
        <w:jc w:val="both"/>
        <w:rPr>
          <w:rFonts w:ascii="Finlandica" w:hAnsi="Finlandica" w:cs="Calibri"/>
          <w:b/>
          <w:sz w:val="24"/>
          <w:szCs w:val="24"/>
          <w:lang w:val="en-US"/>
        </w:rPr>
      </w:pPr>
      <w:r>
        <w:rPr>
          <w:rFonts w:ascii="Finlandica" w:hAnsi="Finlandica" w:cs="Calibri"/>
          <w:b/>
          <w:sz w:val="24"/>
          <w:szCs w:val="24"/>
          <w:lang w:val="en-US"/>
        </w:rPr>
        <w:t>N</w:t>
      </w:r>
      <w:r w:rsidR="003E1E04" w:rsidRPr="00867DA0">
        <w:rPr>
          <w:rFonts w:ascii="Finlandica" w:hAnsi="Finlandica" w:cs="Calibri"/>
          <w:b/>
          <w:sz w:val="24"/>
          <w:szCs w:val="24"/>
          <w:lang w:val="en-US"/>
        </w:rPr>
        <w:t>ational Action Plan</w:t>
      </w:r>
    </w:p>
    <w:p w14:paraId="6136230C" w14:textId="77777777" w:rsidR="00CD6A8D" w:rsidRPr="008F3E77" w:rsidRDefault="00CD6A8D" w:rsidP="008B6D15">
      <w:pPr>
        <w:pStyle w:val="NormalWeb"/>
        <w:spacing w:before="0" w:beforeAutospacing="0" w:after="0" w:afterAutospacing="0"/>
        <w:jc w:val="both"/>
        <w:rPr>
          <w:rFonts w:ascii="Finlandica" w:eastAsia="Times New Roman" w:hAnsi="Finlandica" w:cs="Times New Roman"/>
          <w:snapToGrid w:val="0"/>
          <w:sz w:val="24"/>
          <w:szCs w:val="24"/>
          <w:lang w:val="en-US"/>
        </w:rPr>
      </w:pPr>
      <w:bookmarkStart w:id="3" w:name="_Hlk205912790"/>
      <w:r w:rsidRPr="008F3E77">
        <w:rPr>
          <w:rFonts w:ascii="Finlandica" w:eastAsia="Times New Roman" w:hAnsi="Finlandica" w:cs="Times New Roman"/>
          <w:snapToGrid w:val="0"/>
          <w:sz w:val="24"/>
          <w:szCs w:val="24"/>
          <w:lang w:val="en-US"/>
        </w:rPr>
        <w:t>At the national level, each government term sees the adoption of a cross-sectoral National Action Plan to advance the UNCRPD. Coordinated by the Advisory Board on the Rights of Persons with Disabilities</w:t>
      </w:r>
      <w:r w:rsidR="008F3E77">
        <w:rPr>
          <w:rFonts w:ascii="Finlandica" w:eastAsia="Times New Roman" w:hAnsi="Finlandica" w:cs="Times New Roman"/>
          <w:snapToGrid w:val="0"/>
          <w:sz w:val="24"/>
          <w:szCs w:val="24"/>
          <w:lang w:val="en-US"/>
        </w:rPr>
        <w:t xml:space="preserve"> (</w:t>
      </w:r>
      <w:r w:rsidRPr="008F3E77">
        <w:rPr>
          <w:rFonts w:ascii="Finlandica" w:eastAsia="Times New Roman" w:hAnsi="Finlandica" w:cs="Times New Roman"/>
          <w:snapToGrid w:val="0"/>
          <w:sz w:val="24"/>
          <w:szCs w:val="24"/>
          <w:lang w:val="en-US"/>
        </w:rPr>
        <w:t>VANE</w:t>
      </w:r>
      <w:r w:rsidR="008F3E77">
        <w:rPr>
          <w:rFonts w:ascii="Finlandica" w:eastAsia="Times New Roman" w:hAnsi="Finlandica" w:cs="Times New Roman"/>
          <w:snapToGrid w:val="0"/>
          <w:sz w:val="24"/>
          <w:szCs w:val="24"/>
          <w:lang w:val="en-US"/>
        </w:rPr>
        <w:t>)</w:t>
      </w:r>
      <w:r w:rsidRPr="008F3E77">
        <w:rPr>
          <w:rFonts w:ascii="Finlandica" w:eastAsia="Times New Roman" w:hAnsi="Finlandica" w:cs="Times New Roman"/>
          <w:snapToGrid w:val="0"/>
          <w:sz w:val="24"/>
          <w:szCs w:val="24"/>
          <w:lang w:val="en-US"/>
        </w:rPr>
        <w:t>, the Plan sets objectives and measures to which ministries are committed.</w:t>
      </w:r>
    </w:p>
    <w:p w14:paraId="74EB7612" w14:textId="77777777" w:rsidR="00906C08" w:rsidRDefault="00906C08" w:rsidP="008B6D15">
      <w:pPr>
        <w:jc w:val="both"/>
        <w:rPr>
          <w:rFonts w:ascii="Finlandica" w:hAnsi="Finlandica"/>
          <w:sz w:val="24"/>
          <w:szCs w:val="24"/>
          <w:highlight w:val="green"/>
          <w:lang w:val="en-US"/>
        </w:rPr>
      </w:pPr>
    </w:p>
    <w:bookmarkEnd w:id="3"/>
    <w:p w14:paraId="081D9444" w14:textId="77777777" w:rsidR="008F3E77" w:rsidRDefault="008F3E77" w:rsidP="008B6D15">
      <w:pPr>
        <w:pStyle w:val="NormalWeb"/>
        <w:spacing w:before="0" w:beforeAutospacing="0" w:after="0" w:afterAutospacing="0"/>
        <w:jc w:val="both"/>
        <w:rPr>
          <w:rFonts w:ascii="Finlandica" w:eastAsia="Times New Roman" w:hAnsi="Finlandica" w:cs="Times New Roman"/>
          <w:snapToGrid w:val="0"/>
          <w:sz w:val="24"/>
          <w:szCs w:val="24"/>
          <w:lang w:val="en-US"/>
        </w:rPr>
      </w:pPr>
      <w:r w:rsidRPr="008F3E77">
        <w:rPr>
          <w:rFonts w:ascii="Finlandica" w:eastAsia="Times New Roman" w:hAnsi="Finlandica" w:cs="Times New Roman"/>
          <w:snapToGrid w:val="0"/>
          <w:sz w:val="24"/>
          <w:szCs w:val="24"/>
          <w:lang w:val="en-US"/>
        </w:rPr>
        <w:t>The current, third Action Plan for 2023–2027 contains 13 thematic areas and 75 measures. It is monitored throughout the period and evaluated at its end. The Plan emphasises inclusion and equality of persons with disabilities, with a particular focus on the rights of women and children with disabilities, an intersectional approach, and raising awareness of disability rights.</w:t>
      </w:r>
    </w:p>
    <w:p w14:paraId="71CDB4C4" w14:textId="77777777" w:rsidR="00A33E54" w:rsidRDefault="00A33E54" w:rsidP="008B6D15">
      <w:pPr>
        <w:pStyle w:val="NormalWeb"/>
        <w:spacing w:before="0" w:beforeAutospacing="0" w:after="0" w:afterAutospacing="0"/>
        <w:jc w:val="both"/>
        <w:rPr>
          <w:rFonts w:ascii="Finlandica" w:eastAsia="Times New Roman" w:hAnsi="Finlandica" w:cs="Times New Roman"/>
          <w:snapToGrid w:val="0"/>
          <w:sz w:val="24"/>
          <w:szCs w:val="24"/>
          <w:lang w:val="en-US"/>
        </w:rPr>
      </w:pPr>
    </w:p>
    <w:p w14:paraId="7B9CA8A7" w14:textId="77777777" w:rsidR="00A33E54" w:rsidRPr="00906C08" w:rsidRDefault="00A33E54" w:rsidP="008B6D15">
      <w:pPr>
        <w:pStyle w:val="NormalWeb"/>
        <w:spacing w:before="0" w:beforeAutospacing="0" w:after="0" w:afterAutospacing="0"/>
        <w:jc w:val="both"/>
        <w:rPr>
          <w:rFonts w:ascii="Finlandica" w:eastAsia="Times New Roman" w:hAnsi="Finlandica" w:cs="Times New Roman"/>
          <w:snapToGrid w:val="0"/>
          <w:sz w:val="24"/>
          <w:szCs w:val="24"/>
          <w:lang w:val="en-US"/>
        </w:rPr>
      </w:pPr>
      <w:r w:rsidRPr="00906C08">
        <w:rPr>
          <w:rFonts w:ascii="Finlandica" w:eastAsia="Times New Roman" w:hAnsi="Finlandica" w:cs="Times New Roman"/>
          <w:snapToGrid w:val="0"/>
          <w:sz w:val="24"/>
          <w:szCs w:val="24"/>
          <w:lang w:val="en-US"/>
        </w:rPr>
        <w:t>VANE brings together representatives from ministries, disability organisations, and other key stakeholders to make sure that persons with disabilities are not just consulted, but actively involved at every stage of the Action Plan. And it keeps the conversation going — fostering ongoing dialogue among all the key players to drive forward the implementation of the UNCRPD.</w:t>
      </w:r>
    </w:p>
    <w:p w14:paraId="43FF0CC6" w14:textId="77777777" w:rsidR="00A33E54" w:rsidRPr="008F3E77" w:rsidRDefault="00A33E54" w:rsidP="008B6D15">
      <w:pPr>
        <w:pStyle w:val="NormalWeb"/>
        <w:spacing w:before="0" w:beforeAutospacing="0" w:after="0" w:afterAutospacing="0"/>
        <w:jc w:val="both"/>
        <w:rPr>
          <w:rFonts w:ascii="Finlandica" w:eastAsia="Times New Roman" w:hAnsi="Finlandica" w:cs="Times New Roman"/>
          <w:snapToGrid w:val="0"/>
          <w:sz w:val="24"/>
          <w:szCs w:val="24"/>
          <w:lang w:val="en-US"/>
        </w:rPr>
      </w:pPr>
    </w:p>
    <w:p w14:paraId="2A99D662" w14:textId="77777777" w:rsidR="000455B6" w:rsidRPr="00867DA0" w:rsidRDefault="00F16992" w:rsidP="008B6D15">
      <w:pPr>
        <w:spacing w:before="120" w:after="120"/>
        <w:jc w:val="both"/>
        <w:rPr>
          <w:rFonts w:ascii="Finlandica" w:hAnsi="Finlandica" w:cs="Calibri"/>
          <w:b/>
          <w:sz w:val="24"/>
          <w:szCs w:val="24"/>
          <w:lang w:val="en-US"/>
        </w:rPr>
      </w:pPr>
      <w:r>
        <w:rPr>
          <w:rFonts w:ascii="Finlandica" w:hAnsi="Finlandica" w:cs="Calibri"/>
          <w:b/>
          <w:sz w:val="24"/>
          <w:szCs w:val="24"/>
          <w:lang w:val="en-US"/>
        </w:rPr>
        <w:t>T</w:t>
      </w:r>
      <w:r w:rsidR="000455B6" w:rsidRPr="00867DA0">
        <w:rPr>
          <w:rFonts w:ascii="Finlandica" w:hAnsi="Finlandica" w:cs="Calibri"/>
          <w:b/>
          <w:sz w:val="24"/>
          <w:szCs w:val="24"/>
          <w:lang w:val="en-US"/>
        </w:rPr>
        <w:t xml:space="preserve">ruth and </w:t>
      </w:r>
      <w:r>
        <w:rPr>
          <w:rFonts w:ascii="Finlandica" w:hAnsi="Finlandica" w:cs="Calibri"/>
          <w:b/>
          <w:sz w:val="24"/>
          <w:szCs w:val="24"/>
          <w:lang w:val="en-US"/>
        </w:rPr>
        <w:t>R</w:t>
      </w:r>
      <w:r w:rsidR="000455B6" w:rsidRPr="00867DA0">
        <w:rPr>
          <w:rFonts w:ascii="Finlandica" w:hAnsi="Finlandica" w:cs="Calibri"/>
          <w:b/>
          <w:sz w:val="24"/>
          <w:szCs w:val="24"/>
          <w:lang w:val="en-US"/>
        </w:rPr>
        <w:t xml:space="preserve">econciliation </w:t>
      </w:r>
      <w:r>
        <w:rPr>
          <w:rFonts w:ascii="Finlandica" w:hAnsi="Finlandica" w:cs="Calibri"/>
          <w:b/>
          <w:sz w:val="24"/>
          <w:szCs w:val="24"/>
          <w:lang w:val="en-US"/>
        </w:rPr>
        <w:t>P</w:t>
      </w:r>
      <w:r w:rsidR="000455B6" w:rsidRPr="00867DA0">
        <w:rPr>
          <w:rFonts w:ascii="Finlandica" w:hAnsi="Finlandica" w:cs="Calibri"/>
          <w:b/>
          <w:sz w:val="24"/>
          <w:szCs w:val="24"/>
          <w:lang w:val="en-US"/>
        </w:rPr>
        <w:t xml:space="preserve">rocess for the </w:t>
      </w:r>
      <w:r>
        <w:rPr>
          <w:rFonts w:ascii="Finlandica" w:hAnsi="Finlandica" w:cs="Calibri"/>
          <w:b/>
          <w:sz w:val="24"/>
          <w:szCs w:val="24"/>
          <w:lang w:val="en-US"/>
        </w:rPr>
        <w:t>D</w:t>
      </w:r>
      <w:r w:rsidR="000455B6" w:rsidRPr="00867DA0">
        <w:rPr>
          <w:rFonts w:ascii="Finlandica" w:hAnsi="Finlandica" w:cs="Calibri"/>
          <w:b/>
          <w:sz w:val="24"/>
          <w:szCs w:val="24"/>
          <w:lang w:val="en-US"/>
        </w:rPr>
        <w:t xml:space="preserve">eaf and </w:t>
      </w:r>
      <w:r>
        <w:rPr>
          <w:rFonts w:ascii="Finlandica" w:hAnsi="Finlandica" w:cs="Calibri"/>
          <w:b/>
          <w:sz w:val="24"/>
          <w:szCs w:val="24"/>
          <w:lang w:val="en-US"/>
        </w:rPr>
        <w:t>S</w:t>
      </w:r>
      <w:r w:rsidR="000455B6" w:rsidRPr="00867DA0">
        <w:rPr>
          <w:rFonts w:ascii="Finlandica" w:hAnsi="Finlandica" w:cs="Calibri"/>
          <w:b/>
          <w:sz w:val="24"/>
          <w:szCs w:val="24"/>
          <w:lang w:val="en-US"/>
        </w:rPr>
        <w:t xml:space="preserve">ign </w:t>
      </w:r>
      <w:r>
        <w:rPr>
          <w:rFonts w:ascii="Finlandica" w:hAnsi="Finlandica" w:cs="Calibri"/>
          <w:b/>
          <w:sz w:val="24"/>
          <w:szCs w:val="24"/>
          <w:lang w:val="en-US"/>
        </w:rPr>
        <w:t>L</w:t>
      </w:r>
      <w:r w:rsidR="000455B6" w:rsidRPr="00867DA0">
        <w:rPr>
          <w:rFonts w:ascii="Finlandica" w:hAnsi="Finlandica" w:cs="Calibri"/>
          <w:b/>
          <w:sz w:val="24"/>
          <w:szCs w:val="24"/>
          <w:lang w:val="en-US"/>
        </w:rPr>
        <w:t xml:space="preserve">anguage </w:t>
      </w:r>
      <w:r>
        <w:rPr>
          <w:rFonts w:ascii="Finlandica" w:hAnsi="Finlandica" w:cs="Calibri"/>
          <w:b/>
          <w:sz w:val="24"/>
          <w:szCs w:val="24"/>
          <w:lang w:val="en-US"/>
        </w:rPr>
        <w:t>U</w:t>
      </w:r>
      <w:r w:rsidR="000455B6" w:rsidRPr="00867DA0">
        <w:rPr>
          <w:rFonts w:ascii="Finlandica" w:hAnsi="Finlandica" w:cs="Calibri"/>
          <w:b/>
          <w:sz w:val="24"/>
          <w:szCs w:val="24"/>
          <w:lang w:val="en-US"/>
        </w:rPr>
        <w:t>sers</w:t>
      </w:r>
    </w:p>
    <w:p w14:paraId="6AC227E5" w14:textId="77777777" w:rsidR="000455B6" w:rsidRPr="00867DA0" w:rsidRDefault="006262F5" w:rsidP="008B6D15">
      <w:pPr>
        <w:jc w:val="both"/>
        <w:rPr>
          <w:rFonts w:ascii="Finlandica" w:hAnsi="Finlandica"/>
          <w:sz w:val="24"/>
          <w:szCs w:val="24"/>
        </w:rPr>
      </w:pPr>
      <w:r w:rsidRPr="006262F5">
        <w:rPr>
          <w:rFonts w:ascii="Finlandica" w:hAnsi="Finlandica"/>
          <w:sz w:val="24"/>
          <w:szCs w:val="24"/>
          <w:lang w:val="en-US"/>
        </w:rPr>
        <w:t xml:space="preserve">The truth and reconciliation process for the deaf and sign language users </w:t>
      </w:r>
      <w:r w:rsidR="00A33E54" w:rsidRPr="006262F5">
        <w:rPr>
          <w:rFonts w:ascii="Finlandica" w:hAnsi="Finlandica"/>
          <w:sz w:val="24"/>
          <w:szCs w:val="24"/>
          <w:lang w:val="en-US"/>
        </w:rPr>
        <w:t xml:space="preserve">– the first of its kind in the world – </w:t>
      </w:r>
      <w:r w:rsidRPr="006262F5">
        <w:rPr>
          <w:rFonts w:ascii="Finlandica" w:hAnsi="Finlandica"/>
          <w:sz w:val="24"/>
          <w:szCs w:val="24"/>
          <w:lang w:val="en-US"/>
        </w:rPr>
        <w:t>began on 5 June 2025 examining both historical and current impacts of public authorities’ actions. Its aims include identifying discriminatory structures, increasing awareness of sign languages and culture, and proposing changes to improve the situation of the deaf and sign language users.</w:t>
      </w:r>
      <w:r w:rsidRPr="00347DA7">
        <w:rPr>
          <w:sz w:val="30"/>
          <w:szCs w:val="30"/>
          <w:lang w:val="en-US"/>
        </w:rPr>
        <w:t xml:space="preserve"> </w:t>
      </w:r>
    </w:p>
    <w:p w14:paraId="3581622B" w14:textId="77777777" w:rsidR="00867DA0" w:rsidRDefault="00867DA0" w:rsidP="008B6D15">
      <w:pPr>
        <w:pStyle w:val="ListParagraph"/>
        <w:spacing w:after="0" w:line="240" w:lineRule="auto"/>
        <w:ind w:left="0"/>
        <w:contextualSpacing w:val="0"/>
        <w:jc w:val="both"/>
        <w:rPr>
          <w:rFonts w:ascii="Finlandica" w:hAnsi="Finlandica"/>
          <w:sz w:val="24"/>
          <w:szCs w:val="24"/>
        </w:rPr>
      </w:pPr>
    </w:p>
    <w:p w14:paraId="3F9FEDA1" w14:textId="77777777" w:rsidR="0037085B" w:rsidRPr="0037085B" w:rsidRDefault="0037085B" w:rsidP="008B6D15">
      <w:pPr>
        <w:spacing w:before="120" w:after="120"/>
        <w:jc w:val="both"/>
        <w:rPr>
          <w:rFonts w:ascii="Finlandica" w:hAnsi="Finlandica" w:cs="Calibri"/>
          <w:b/>
          <w:sz w:val="24"/>
          <w:szCs w:val="24"/>
          <w:lang w:val="en-US"/>
        </w:rPr>
      </w:pPr>
      <w:r w:rsidRPr="0037085B">
        <w:rPr>
          <w:rFonts w:ascii="Finlandica" w:hAnsi="Finlandica" w:cs="Calibri"/>
          <w:b/>
          <w:sz w:val="24"/>
          <w:szCs w:val="24"/>
          <w:lang w:val="en-US"/>
        </w:rPr>
        <w:t>Labour Market</w:t>
      </w:r>
    </w:p>
    <w:p w14:paraId="756C0371" w14:textId="77777777" w:rsidR="0037085B" w:rsidRPr="0037085B" w:rsidRDefault="0037085B" w:rsidP="008B6D15">
      <w:pPr>
        <w:jc w:val="both"/>
        <w:rPr>
          <w:rFonts w:ascii="Finlandica" w:hAnsi="Finlandica"/>
          <w:sz w:val="24"/>
          <w:szCs w:val="24"/>
          <w:lang w:val="en-US"/>
        </w:rPr>
      </w:pPr>
      <w:r w:rsidRPr="0037085B">
        <w:rPr>
          <w:rFonts w:ascii="Finlandica" w:hAnsi="Finlandica"/>
          <w:sz w:val="24"/>
          <w:szCs w:val="24"/>
          <w:lang w:val="en-US"/>
        </w:rPr>
        <w:t xml:space="preserve">Much has taken place in the Finnish labour market over the past five years. The </w:t>
      </w:r>
      <w:r w:rsidR="008B6D15" w:rsidRPr="00192709">
        <w:rPr>
          <w:rFonts w:ascii="Finlandica" w:hAnsi="Finlandica"/>
          <w:sz w:val="24"/>
          <w:szCs w:val="24"/>
          <w:lang w:val="en-US"/>
        </w:rPr>
        <w:t>COVID-19 pandemic</w:t>
      </w:r>
      <w:r w:rsidRPr="0037085B">
        <w:rPr>
          <w:rFonts w:ascii="Finlandica" w:hAnsi="Finlandica"/>
          <w:sz w:val="24"/>
          <w:szCs w:val="24"/>
          <w:lang w:val="en-US"/>
        </w:rPr>
        <w:t xml:space="preserve"> shook the labour market, yet the recovery was unexpectedly swift. The situation, however, changed in the spring of 2023: since then, employment has </w:t>
      </w:r>
      <w:r w:rsidR="008B6D15" w:rsidRPr="0037085B">
        <w:rPr>
          <w:rFonts w:ascii="Finlandica" w:hAnsi="Finlandica"/>
          <w:sz w:val="24"/>
          <w:szCs w:val="24"/>
          <w:lang w:val="en-US"/>
        </w:rPr>
        <w:t>declined,</w:t>
      </w:r>
      <w:r w:rsidRPr="0037085B">
        <w:rPr>
          <w:rFonts w:ascii="Finlandica" w:hAnsi="Finlandica"/>
          <w:sz w:val="24"/>
          <w:szCs w:val="24"/>
          <w:lang w:val="en-US"/>
        </w:rPr>
        <w:t xml:space="preserve"> and unemployment has increased. According to the latest EU statistics, Finland now records the second highest unemployment rate in Europe, after Spain. At 9.3 per cent, Finland’s unemployment rate is significantly higher than the EU average of 5.9 per cent. This challenging development also affects the employment prospects of persons with disabilities.</w:t>
      </w:r>
    </w:p>
    <w:p w14:paraId="4BCCEA9B" w14:textId="77777777" w:rsidR="00B24C0E" w:rsidRPr="00867DA0" w:rsidRDefault="00867DA0" w:rsidP="008B6D15">
      <w:pPr>
        <w:spacing w:before="120" w:after="120"/>
        <w:jc w:val="both"/>
        <w:rPr>
          <w:rFonts w:ascii="Finlandica" w:hAnsi="Finlandica" w:cs="Calibri"/>
          <w:b/>
          <w:sz w:val="24"/>
          <w:szCs w:val="24"/>
          <w:lang w:val="en-US"/>
        </w:rPr>
      </w:pPr>
      <w:r w:rsidRPr="00867DA0">
        <w:rPr>
          <w:rFonts w:ascii="Finlandica" w:hAnsi="Finlandica" w:cs="Calibri"/>
          <w:b/>
          <w:sz w:val="24"/>
          <w:szCs w:val="24"/>
          <w:lang w:val="en-US"/>
        </w:rPr>
        <w:t>Public Employment</w:t>
      </w:r>
      <w:r w:rsidR="003E64F3" w:rsidRPr="00867DA0">
        <w:rPr>
          <w:rFonts w:ascii="Finlandica" w:hAnsi="Finlandica" w:cs="Calibri"/>
          <w:b/>
          <w:sz w:val="24"/>
          <w:szCs w:val="24"/>
          <w:lang w:val="en-US"/>
        </w:rPr>
        <w:t xml:space="preserve"> </w:t>
      </w:r>
      <w:r w:rsidRPr="00867DA0">
        <w:rPr>
          <w:rFonts w:ascii="Finlandica" w:hAnsi="Finlandica" w:cs="Calibri"/>
          <w:b/>
          <w:sz w:val="24"/>
          <w:szCs w:val="24"/>
          <w:lang w:val="en-US"/>
        </w:rPr>
        <w:t>S</w:t>
      </w:r>
      <w:r w:rsidR="003E64F3" w:rsidRPr="00867DA0">
        <w:rPr>
          <w:rFonts w:ascii="Finlandica" w:hAnsi="Finlandica" w:cs="Calibri"/>
          <w:b/>
          <w:sz w:val="24"/>
          <w:szCs w:val="24"/>
          <w:lang w:val="en-US"/>
        </w:rPr>
        <w:t xml:space="preserve">ervices </w:t>
      </w:r>
      <w:r w:rsidRPr="00867DA0">
        <w:rPr>
          <w:rFonts w:ascii="Finlandica" w:hAnsi="Finlandica" w:cs="Calibri"/>
          <w:b/>
          <w:sz w:val="24"/>
          <w:szCs w:val="24"/>
          <w:lang w:val="en-US"/>
        </w:rPr>
        <w:t>R</w:t>
      </w:r>
      <w:r w:rsidR="003E64F3" w:rsidRPr="00867DA0">
        <w:rPr>
          <w:rFonts w:ascii="Finlandica" w:hAnsi="Finlandica" w:cs="Calibri"/>
          <w:b/>
          <w:sz w:val="24"/>
          <w:szCs w:val="24"/>
          <w:lang w:val="en-US"/>
        </w:rPr>
        <w:t xml:space="preserve">eform </w:t>
      </w:r>
    </w:p>
    <w:p w14:paraId="0F510D29" w14:textId="77777777" w:rsidR="005872D4" w:rsidRPr="005872D4" w:rsidRDefault="003E64F3" w:rsidP="008B6D15">
      <w:pPr>
        <w:jc w:val="both"/>
        <w:rPr>
          <w:rFonts w:ascii="Finlandica" w:hAnsi="Finlandica"/>
          <w:sz w:val="24"/>
          <w:szCs w:val="24"/>
          <w:lang w:val="en-US"/>
        </w:rPr>
      </w:pPr>
      <w:bookmarkStart w:id="4" w:name="_Hlk205917857"/>
      <w:r w:rsidRPr="00867DA0">
        <w:rPr>
          <w:rFonts w:ascii="Finlandica" w:hAnsi="Finlandica"/>
          <w:sz w:val="24"/>
          <w:szCs w:val="24"/>
          <w:lang w:val="en-US"/>
        </w:rPr>
        <w:t xml:space="preserve">In Finland, employment services </w:t>
      </w:r>
      <w:r w:rsidR="00906C08">
        <w:rPr>
          <w:rFonts w:ascii="Finlandica" w:hAnsi="Finlandica"/>
          <w:sz w:val="24"/>
          <w:szCs w:val="24"/>
          <w:lang w:val="en-US"/>
        </w:rPr>
        <w:t xml:space="preserve">underwent </w:t>
      </w:r>
      <w:r w:rsidRPr="00867DA0">
        <w:rPr>
          <w:rFonts w:ascii="Finlandica" w:hAnsi="Finlandica"/>
          <w:sz w:val="24"/>
          <w:szCs w:val="24"/>
          <w:lang w:val="en-US"/>
        </w:rPr>
        <w:t>a major structural reform</w:t>
      </w:r>
      <w:r w:rsidR="00906C08">
        <w:rPr>
          <w:rFonts w:ascii="Finlandica" w:hAnsi="Finlandica"/>
          <w:sz w:val="24"/>
          <w:szCs w:val="24"/>
          <w:lang w:val="en-US"/>
        </w:rPr>
        <w:t xml:space="preserve"> at the start of 2025.</w:t>
      </w:r>
      <w:r w:rsidR="00B5526C">
        <w:rPr>
          <w:rFonts w:ascii="Finlandica" w:hAnsi="Finlandica"/>
          <w:sz w:val="24"/>
          <w:szCs w:val="24"/>
          <w:lang w:val="en-US"/>
        </w:rPr>
        <w:t xml:space="preserve"> </w:t>
      </w:r>
      <w:r w:rsidR="005872D4" w:rsidRPr="005872D4">
        <w:rPr>
          <w:rFonts w:ascii="Finlandica" w:hAnsi="Finlandica"/>
          <w:snapToGrid/>
          <w:sz w:val="24"/>
          <w:szCs w:val="24"/>
          <w:lang w:val="en-US"/>
        </w:rPr>
        <w:t>Responsibility for organising public employment services (TE services) was transferred from the State Employment and Economic Development Offices to the municipalities, making them a statutory part of each municipality’s basic services.</w:t>
      </w:r>
    </w:p>
    <w:p w14:paraId="337290FF" w14:textId="77777777" w:rsidR="00B24C0E" w:rsidRPr="00867DA0" w:rsidRDefault="00B24C0E" w:rsidP="008B6D15">
      <w:pPr>
        <w:jc w:val="both"/>
        <w:rPr>
          <w:rFonts w:ascii="Finlandica" w:hAnsi="Finlandica"/>
          <w:sz w:val="24"/>
          <w:szCs w:val="24"/>
          <w:lang w:val="en-US"/>
        </w:rPr>
      </w:pPr>
    </w:p>
    <w:p w14:paraId="4D315BD4" w14:textId="77777777" w:rsidR="005872D4" w:rsidRPr="005872D4" w:rsidRDefault="005872D4" w:rsidP="008B6D15">
      <w:pPr>
        <w:jc w:val="both"/>
        <w:rPr>
          <w:rFonts w:ascii="Finlandica" w:hAnsi="Finlandica"/>
          <w:snapToGrid/>
          <w:sz w:val="24"/>
          <w:szCs w:val="24"/>
          <w:lang w:val="en-US"/>
        </w:rPr>
      </w:pPr>
      <w:r w:rsidRPr="005872D4">
        <w:rPr>
          <w:rFonts w:ascii="Finlandica" w:hAnsi="Finlandica"/>
          <w:snapToGrid/>
          <w:sz w:val="24"/>
          <w:szCs w:val="24"/>
          <w:lang w:val="en-US"/>
        </w:rPr>
        <w:t>The reform brings services closer to customers. With employment, municipal education, and business services under one organiser, municipalities can better provide targeted, tailored support that meets the needs of both jobseekers and local labour markets.</w:t>
      </w:r>
    </w:p>
    <w:p w14:paraId="799CC202" w14:textId="77777777" w:rsidR="00B24C0E" w:rsidRPr="00867DA0" w:rsidRDefault="00B24C0E" w:rsidP="008B6D15">
      <w:pPr>
        <w:jc w:val="both"/>
        <w:rPr>
          <w:rFonts w:ascii="Finlandica" w:hAnsi="Finlandica"/>
          <w:sz w:val="24"/>
          <w:szCs w:val="24"/>
          <w:lang w:val="en-US"/>
        </w:rPr>
      </w:pPr>
    </w:p>
    <w:bookmarkEnd w:id="4"/>
    <w:p w14:paraId="0DCBB972" w14:textId="77777777" w:rsidR="005872D4" w:rsidRPr="005872D4" w:rsidRDefault="005872D4" w:rsidP="008B6D15">
      <w:pPr>
        <w:jc w:val="both"/>
        <w:rPr>
          <w:rFonts w:ascii="Finlandica" w:hAnsi="Finlandica"/>
          <w:snapToGrid/>
          <w:sz w:val="24"/>
          <w:szCs w:val="24"/>
          <w:lang w:val="en-US"/>
        </w:rPr>
      </w:pPr>
      <w:r w:rsidRPr="005872D4">
        <w:rPr>
          <w:rFonts w:ascii="Finlandica" w:hAnsi="Finlandica"/>
          <w:snapToGrid/>
          <w:sz w:val="24"/>
          <w:szCs w:val="24"/>
          <w:lang w:val="en-US"/>
        </w:rPr>
        <w:t xml:space="preserve">A key element of the reform was a new funding model that </w:t>
      </w:r>
      <w:r w:rsidR="00A33E54">
        <w:rPr>
          <w:rFonts w:ascii="Finlandica" w:hAnsi="Finlandica"/>
          <w:snapToGrid/>
          <w:sz w:val="24"/>
          <w:szCs w:val="24"/>
          <w:lang w:val="en-US"/>
        </w:rPr>
        <w:t xml:space="preserve">encourages </w:t>
      </w:r>
      <w:r w:rsidRPr="005872D4">
        <w:rPr>
          <w:rFonts w:ascii="Finlandica" w:hAnsi="Finlandica"/>
          <w:snapToGrid/>
          <w:sz w:val="24"/>
          <w:szCs w:val="24"/>
          <w:lang w:val="en-US"/>
        </w:rPr>
        <w:t>municipalities to develop and deliver services efficiently.</w:t>
      </w:r>
    </w:p>
    <w:p w14:paraId="5B96017C" w14:textId="77777777" w:rsidR="00867DA0" w:rsidRDefault="00867DA0" w:rsidP="008B6D15">
      <w:pPr>
        <w:jc w:val="both"/>
        <w:rPr>
          <w:rFonts w:ascii="Finlandica" w:hAnsi="Finlandica"/>
          <w:sz w:val="24"/>
          <w:szCs w:val="24"/>
          <w:lang w:val="en-US"/>
        </w:rPr>
      </w:pPr>
    </w:p>
    <w:p w14:paraId="24C3DF4B" w14:textId="77777777" w:rsidR="009C392D" w:rsidRPr="00924B38" w:rsidRDefault="009C392D" w:rsidP="008B6D15">
      <w:pPr>
        <w:spacing w:before="120" w:after="120"/>
        <w:jc w:val="both"/>
        <w:rPr>
          <w:rFonts w:ascii="Finlandica" w:hAnsi="Finlandica" w:cs="Calibri"/>
          <w:b/>
          <w:sz w:val="24"/>
          <w:szCs w:val="24"/>
          <w:lang w:val="en-US"/>
        </w:rPr>
      </w:pPr>
      <w:r w:rsidRPr="00EC1903">
        <w:rPr>
          <w:rFonts w:ascii="Finlandica" w:hAnsi="Finlandica" w:cs="Calibri"/>
          <w:b/>
          <w:sz w:val="24"/>
          <w:szCs w:val="24"/>
          <w:lang w:val="en-US"/>
        </w:rPr>
        <w:t>Learning Support</w:t>
      </w:r>
    </w:p>
    <w:p w14:paraId="095A13A5" w14:textId="77777777" w:rsidR="00924B38" w:rsidRPr="00924B38" w:rsidRDefault="00924B38" w:rsidP="008B6D15">
      <w:pPr>
        <w:jc w:val="both"/>
        <w:rPr>
          <w:rFonts w:ascii="Finlandica" w:hAnsi="Finlandica"/>
          <w:color w:val="111111"/>
          <w:sz w:val="24"/>
          <w:szCs w:val="24"/>
          <w:shd w:val="clear" w:color="auto" w:fill="FFFFFF"/>
          <w:lang w:val="en-US"/>
        </w:rPr>
      </w:pPr>
      <w:r w:rsidRPr="00924B38">
        <w:rPr>
          <w:rFonts w:ascii="Finlandica" w:hAnsi="Finlandica"/>
          <w:color w:val="111111"/>
          <w:sz w:val="24"/>
          <w:szCs w:val="24"/>
          <w:shd w:val="clear" w:color="auto" w:fill="FFFFFF"/>
          <w:lang w:val="en-US"/>
        </w:rPr>
        <w:t xml:space="preserve">Finland has recently reformed its system of learning support across all levels of education, with particular emphasis on early childhood, pre-primary and basic education. The reform shifts the focus to individual needs rather than medical diagnoses, strengthens inclusion, and ensures early access to support. It also clarifies support measures and reinforces pupils’ legal protection. </w:t>
      </w:r>
      <w:r w:rsidRPr="00EC1903">
        <w:rPr>
          <w:rFonts w:ascii="Finlandica" w:hAnsi="Finlandica"/>
          <w:color w:val="111111"/>
          <w:sz w:val="24"/>
          <w:szCs w:val="24"/>
          <w:shd w:val="clear" w:color="auto" w:fill="FFFFFF"/>
          <w:lang w:val="en-US"/>
        </w:rPr>
        <w:t xml:space="preserve">To make this possible, the Government has </w:t>
      </w:r>
      <w:r w:rsidR="00EA3B7A">
        <w:rPr>
          <w:rFonts w:ascii="Finlandica" w:hAnsi="Finlandica"/>
          <w:color w:val="111111"/>
          <w:sz w:val="24"/>
          <w:szCs w:val="24"/>
          <w:shd w:val="clear" w:color="auto" w:fill="FFFFFF"/>
          <w:lang w:val="en-US"/>
        </w:rPr>
        <w:t>allocated nearly</w:t>
      </w:r>
      <w:r w:rsidRPr="00EC1903">
        <w:rPr>
          <w:rFonts w:ascii="Finlandica" w:hAnsi="Finlandica"/>
          <w:color w:val="111111"/>
          <w:sz w:val="24"/>
          <w:szCs w:val="24"/>
          <w:shd w:val="clear" w:color="auto" w:fill="FFFFFF"/>
          <w:lang w:val="en-US"/>
        </w:rPr>
        <w:t xml:space="preserve"> 100 million euros</w:t>
      </w:r>
      <w:r w:rsidR="00EA3B7A">
        <w:rPr>
          <w:rFonts w:ascii="Finlandica" w:hAnsi="Finlandica"/>
          <w:color w:val="111111"/>
          <w:sz w:val="24"/>
          <w:szCs w:val="24"/>
          <w:shd w:val="clear" w:color="auto" w:fill="FFFFFF"/>
          <w:lang w:val="en-US"/>
        </w:rPr>
        <w:t xml:space="preserve"> in additional annual funding</w:t>
      </w:r>
      <w:r w:rsidR="001873BC">
        <w:rPr>
          <w:rFonts w:ascii="Finlandica" w:hAnsi="Finlandica"/>
          <w:color w:val="111111"/>
          <w:sz w:val="24"/>
          <w:szCs w:val="24"/>
          <w:shd w:val="clear" w:color="auto" w:fill="FFFFFF"/>
          <w:lang w:val="en-US"/>
        </w:rPr>
        <w:t xml:space="preserve">. </w:t>
      </w:r>
      <w:r w:rsidRPr="00924B38">
        <w:rPr>
          <w:rFonts w:ascii="Finlandica" w:hAnsi="Finlandica"/>
          <w:color w:val="111111"/>
          <w:sz w:val="24"/>
          <w:szCs w:val="24"/>
          <w:shd w:val="clear" w:color="auto" w:fill="FFFFFF"/>
          <w:lang w:val="en-US"/>
        </w:rPr>
        <w:t>The new provisions entered into force on 1 August 2025.</w:t>
      </w:r>
    </w:p>
    <w:p w14:paraId="5FB05AC9" w14:textId="77777777" w:rsidR="00924B38" w:rsidRPr="00924B38" w:rsidRDefault="00924B38" w:rsidP="008B6D15">
      <w:pPr>
        <w:pStyle w:val="NormalWeb"/>
        <w:spacing w:before="0" w:beforeAutospacing="0" w:after="0" w:afterAutospacing="0"/>
        <w:rPr>
          <w:rFonts w:ascii="Times New Roman" w:hAnsi="Times New Roman" w:cs="Times New Roman"/>
          <w:sz w:val="18"/>
          <w:szCs w:val="18"/>
          <w:lang w:val="en-US"/>
        </w:rPr>
      </w:pPr>
    </w:p>
    <w:p w14:paraId="0B97B38E" w14:textId="77777777" w:rsidR="00924B38" w:rsidRPr="00924B38" w:rsidRDefault="00924B38" w:rsidP="008B6D15">
      <w:pPr>
        <w:jc w:val="both"/>
        <w:rPr>
          <w:rFonts w:ascii="Finlandica" w:hAnsi="Finlandica"/>
          <w:color w:val="111111"/>
          <w:sz w:val="24"/>
          <w:szCs w:val="24"/>
          <w:shd w:val="clear" w:color="auto" w:fill="FFFFFF"/>
          <w:lang w:val="en-US"/>
        </w:rPr>
      </w:pPr>
      <w:r w:rsidRPr="00924B38">
        <w:rPr>
          <w:rFonts w:ascii="Finlandica" w:hAnsi="Finlandica"/>
          <w:color w:val="111111"/>
          <w:sz w:val="24"/>
          <w:szCs w:val="24"/>
          <w:shd w:val="clear" w:color="auto" w:fill="FFFFFF"/>
          <w:lang w:val="en-US"/>
        </w:rPr>
        <w:t>At the same time, Finland is shaping a national vision for higher education and research to respond to societal changes and set long-term priorities. This work aims to improve accessibility, widen participation for under-represented groups, and promote wellbeing across higher education communities, ensuring equal opportunities at every level of our education system.</w:t>
      </w:r>
    </w:p>
    <w:p w14:paraId="55CFFC97" w14:textId="77777777" w:rsidR="00924B38" w:rsidRPr="00924B38" w:rsidRDefault="00924B38" w:rsidP="008B6D15">
      <w:pPr>
        <w:jc w:val="both"/>
        <w:rPr>
          <w:rFonts w:ascii="Finlandica" w:hAnsi="Finlandica"/>
          <w:color w:val="111111"/>
          <w:sz w:val="24"/>
          <w:szCs w:val="24"/>
          <w:shd w:val="clear" w:color="auto" w:fill="FFFFFF"/>
          <w:lang w:val="en-US"/>
        </w:rPr>
      </w:pPr>
    </w:p>
    <w:p w14:paraId="271A1AED" w14:textId="77777777" w:rsidR="007F494D" w:rsidRPr="00192709" w:rsidRDefault="001873BC" w:rsidP="008B6D15">
      <w:pPr>
        <w:spacing w:before="120" w:after="120"/>
        <w:jc w:val="both"/>
        <w:rPr>
          <w:rFonts w:ascii="Finlandica" w:hAnsi="Finlandica" w:cs="Calibri"/>
          <w:b/>
          <w:sz w:val="24"/>
          <w:szCs w:val="24"/>
          <w:lang w:val="en-US"/>
        </w:rPr>
      </w:pPr>
      <w:bookmarkStart w:id="5" w:name="_Hlk206438464"/>
      <w:r>
        <w:rPr>
          <w:rFonts w:ascii="Finlandica" w:hAnsi="Finlandica" w:cs="Calibri"/>
          <w:b/>
          <w:sz w:val="24"/>
          <w:szCs w:val="24"/>
          <w:lang w:val="en-US"/>
        </w:rPr>
        <w:t>Accessible Transport</w:t>
      </w:r>
      <w:r w:rsidR="007F494D" w:rsidRPr="00192709">
        <w:rPr>
          <w:rFonts w:ascii="Finlandica" w:hAnsi="Finlandica" w:cs="Calibri"/>
          <w:b/>
          <w:sz w:val="24"/>
          <w:szCs w:val="24"/>
          <w:lang w:val="en-US"/>
        </w:rPr>
        <w:tab/>
      </w:r>
    </w:p>
    <w:p w14:paraId="2F87C96B" w14:textId="77777777" w:rsidR="001873BC" w:rsidRPr="001873BC" w:rsidRDefault="00CD1FA4" w:rsidP="008B6D15">
      <w:pPr>
        <w:jc w:val="both"/>
        <w:rPr>
          <w:rFonts w:ascii="Finlandica" w:hAnsi="Finlandica"/>
          <w:color w:val="111111"/>
          <w:sz w:val="24"/>
          <w:szCs w:val="24"/>
          <w:shd w:val="clear" w:color="auto" w:fill="FFFFFF"/>
          <w:lang w:val="en-US"/>
        </w:rPr>
      </w:pPr>
      <w:r w:rsidRPr="005872D4">
        <w:rPr>
          <w:rFonts w:ascii="Finlandica" w:hAnsi="Finlandica"/>
          <w:color w:val="111111"/>
          <w:sz w:val="24"/>
          <w:szCs w:val="24"/>
          <w:shd w:val="clear" w:color="auto" w:fill="FFFFFF"/>
          <w:lang w:val="en-US"/>
        </w:rPr>
        <w:t xml:space="preserve">Finland’s </w:t>
      </w:r>
      <w:r w:rsidR="007F494D" w:rsidRPr="005872D4">
        <w:rPr>
          <w:rFonts w:ascii="Finlandica" w:hAnsi="Finlandica"/>
          <w:color w:val="111111"/>
          <w:sz w:val="24"/>
          <w:szCs w:val="24"/>
          <w:shd w:val="clear" w:color="auto" w:fill="FFFFFF"/>
          <w:lang w:val="en-US"/>
        </w:rPr>
        <w:t xml:space="preserve">National Transport System Plan for 2026–2037 </w:t>
      </w:r>
      <w:r w:rsidRPr="005872D4">
        <w:rPr>
          <w:rFonts w:ascii="Finlandica" w:hAnsi="Finlandica"/>
          <w:color w:val="111111"/>
          <w:sz w:val="24"/>
          <w:szCs w:val="24"/>
          <w:shd w:val="clear" w:color="auto" w:fill="FFFFFF"/>
          <w:lang w:val="en-US"/>
        </w:rPr>
        <w:t xml:space="preserve">sets out </w:t>
      </w:r>
      <w:r w:rsidR="007F494D" w:rsidRPr="005872D4">
        <w:rPr>
          <w:rFonts w:ascii="Finlandica" w:hAnsi="Finlandica"/>
          <w:color w:val="111111"/>
          <w:sz w:val="24"/>
          <w:szCs w:val="24"/>
          <w:shd w:val="clear" w:color="auto" w:fill="FFFFFF"/>
          <w:lang w:val="en-US"/>
        </w:rPr>
        <w:t xml:space="preserve">how </w:t>
      </w:r>
      <w:r w:rsidRPr="005872D4">
        <w:rPr>
          <w:rFonts w:ascii="Finlandica" w:hAnsi="Finlandica"/>
          <w:color w:val="111111"/>
          <w:sz w:val="24"/>
          <w:szCs w:val="24"/>
          <w:shd w:val="clear" w:color="auto" w:fill="FFFFFF"/>
          <w:lang w:val="en-US"/>
        </w:rPr>
        <w:t xml:space="preserve">our </w:t>
      </w:r>
      <w:r w:rsidR="007F494D" w:rsidRPr="005872D4">
        <w:rPr>
          <w:rFonts w:ascii="Finlandica" w:hAnsi="Finlandica"/>
          <w:color w:val="111111"/>
          <w:sz w:val="24"/>
          <w:szCs w:val="24"/>
          <w:shd w:val="clear" w:color="auto" w:fill="FFFFFF"/>
          <w:lang w:val="en-US"/>
        </w:rPr>
        <w:t xml:space="preserve">transport system will be developed over the </w:t>
      </w:r>
      <w:r w:rsidRPr="005872D4">
        <w:rPr>
          <w:rFonts w:ascii="Finlandica" w:hAnsi="Finlandica"/>
          <w:color w:val="111111"/>
          <w:sz w:val="24"/>
          <w:szCs w:val="24"/>
          <w:shd w:val="clear" w:color="auto" w:fill="FFFFFF"/>
          <w:lang w:val="en-US"/>
        </w:rPr>
        <w:t>twelve</w:t>
      </w:r>
      <w:r w:rsidR="007F494D" w:rsidRPr="005872D4">
        <w:rPr>
          <w:rFonts w:ascii="Finlandica" w:hAnsi="Finlandica"/>
          <w:color w:val="111111"/>
          <w:sz w:val="24"/>
          <w:szCs w:val="24"/>
          <w:shd w:val="clear" w:color="auto" w:fill="FFFFFF"/>
          <w:lang w:val="en-US"/>
        </w:rPr>
        <w:t xml:space="preserve"> years</w:t>
      </w:r>
      <w:r w:rsidRPr="005872D4">
        <w:rPr>
          <w:rFonts w:ascii="Finlandica" w:hAnsi="Finlandica"/>
          <w:color w:val="111111"/>
          <w:sz w:val="24"/>
          <w:szCs w:val="24"/>
          <w:shd w:val="clear" w:color="auto" w:fill="FFFFFF"/>
          <w:lang w:val="en-US"/>
        </w:rPr>
        <w:t xml:space="preserve">, covering all modes of passenger and goods </w:t>
      </w:r>
      <w:r w:rsidR="007F494D" w:rsidRPr="005872D4">
        <w:rPr>
          <w:rFonts w:ascii="Finlandica" w:hAnsi="Finlandica"/>
          <w:color w:val="111111"/>
          <w:sz w:val="24"/>
          <w:szCs w:val="24"/>
          <w:shd w:val="clear" w:color="auto" w:fill="FFFFFF"/>
          <w:lang w:val="en-US"/>
        </w:rPr>
        <w:t xml:space="preserve">transport. </w:t>
      </w:r>
      <w:r w:rsidR="005872D4" w:rsidRPr="005872D4">
        <w:rPr>
          <w:rFonts w:ascii="Finlandica" w:hAnsi="Finlandica"/>
          <w:color w:val="111111"/>
          <w:sz w:val="24"/>
          <w:szCs w:val="24"/>
          <w:shd w:val="clear" w:color="auto" w:fill="FFFFFF"/>
          <w:lang w:val="en-US"/>
        </w:rPr>
        <w:t>Accessibility is a key priority. A recent study highlighted the need to improve both the physical accessibility of public transport travel chains and the availability of accessibility information</w:t>
      </w:r>
      <w:r w:rsidR="001873BC" w:rsidRPr="001873BC">
        <w:rPr>
          <w:rFonts w:ascii="Finlandica" w:hAnsi="Finlandica"/>
          <w:color w:val="111111"/>
          <w:sz w:val="24"/>
          <w:szCs w:val="24"/>
          <w:shd w:val="clear" w:color="auto" w:fill="FFFFFF"/>
          <w:lang w:val="en-US"/>
        </w:rPr>
        <w:t>, which now guide our national accessibility target state to be shared with transport operators.</w:t>
      </w:r>
    </w:p>
    <w:p w14:paraId="0746E71D" w14:textId="77777777" w:rsidR="001873BC" w:rsidRPr="001873BC" w:rsidRDefault="001873BC" w:rsidP="008B6D15">
      <w:pPr>
        <w:jc w:val="both"/>
        <w:rPr>
          <w:rFonts w:ascii="Finlandica" w:hAnsi="Finlandica"/>
          <w:color w:val="111111"/>
          <w:sz w:val="24"/>
          <w:szCs w:val="24"/>
          <w:shd w:val="clear" w:color="auto" w:fill="FFFFFF"/>
          <w:lang w:val="en-US"/>
        </w:rPr>
      </w:pPr>
    </w:p>
    <w:p w14:paraId="461D03D3" w14:textId="77777777" w:rsidR="001873BC" w:rsidRDefault="001873BC" w:rsidP="008B6D15">
      <w:pPr>
        <w:jc w:val="both"/>
        <w:rPr>
          <w:rFonts w:ascii="Finlandica" w:hAnsi="Finlandica"/>
          <w:color w:val="111111"/>
          <w:sz w:val="24"/>
          <w:szCs w:val="24"/>
          <w:shd w:val="clear" w:color="auto" w:fill="FFFFFF"/>
          <w:lang w:val="en-US"/>
        </w:rPr>
      </w:pPr>
      <w:r w:rsidRPr="001873BC">
        <w:rPr>
          <w:rFonts w:ascii="Finlandica" w:hAnsi="Finlandica"/>
          <w:color w:val="111111"/>
          <w:sz w:val="24"/>
          <w:szCs w:val="24"/>
          <w:shd w:val="clear" w:color="auto" w:fill="FFFFFF"/>
          <w:lang w:val="en-US"/>
        </w:rPr>
        <w:t xml:space="preserve">The Ministry of Transport and Communications has also published a vision for an accessible transport system. Its core principle is that accessibility must be integrated into all planning. Covering infrastructure, mobility services, </w:t>
      </w:r>
      <w:r w:rsidRPr="00CD1FA4">
        <w:rPr>
          <w:rFonts w:ascii="Finlandica" w:hAnsi="Finlandica"/>
          <w:color w:val="111111"/>
          <w:sz w:val="24"/>
          <w:szCs w:val="24"/>
          <w:shd w:val="clear" w:color="auto" w:fill="FFFFFF"/>
          <w:lang w:val="en-US"/>
        </w:rPr>
        <w:t>means of transport</w:t>
      </w:r>
      <w:r w:rsidRPr="001873BC">
        <w:rPr>
          <w:rFonts w:ascii="Finlandica" w:hAnsi="Finlandica"/>
          <w:color w:val="111111"/>
          <w:sz w:val="24"/>
          <w:szCs w:val="24"/>
          <w:shd w:val="clear" w:color="auto" w:fill="FFFFFF"/>
          <w:lang w:val="en-US"/>
        </w:rPr>
        <w:t xml:space="preserve"> and data, the vision ensures smooth, safe and independent travel, and supports implementation of the UNCRPD in legislation, policy and practice.</w:t>
      </w:r>
    </w:p>
    <w:p w14:paraId="622889A5" w14:textId="77777777" w:rsidR="008B6D15" w:rsidRPr="001873BC" w:rsidRDefault="008B6D15" w:rsidP="008B6D15">
      <w:pPr>
        <w:jc w:val="both"/>
        <w:rPr>
          <w:rFonts w:ascii="Finlandica" w:hAnsi="Finlandica"/>
          <w:color w:val="111111"/>
          <w:sz w:val="24"/>
          <w:szCs w:val="24"/>
          <w:shd w:val="clear" w:color="auto" w:fill="FFFFFF"/>
          <w:lang w:val="en-US"/>
        </w:rPr>
      </w:pPr>
    </w:p>
    <w:bookmarkEnd w:id="5"/>
    <w:p w14:paraId="48357088" w14:textId="77777777" w:rsidR="007F494D" w:rsidRPr="00867DA0" w:rsidRDefault="007F494D" w:rsidP="00192709">
      <w:pPr>
        <w:spacing w:before="120" w:after="120"/>
        <w:jc w:val="both"/>
        <w:rPr>
          <w:rFonts w:ascii="Finlandica" w:hAnsi="Finlandica" w:cs="Calibri"/>
          <w:b/>
          <w:sz w:val="24"/>
          <w:szCs w:val="24"/>
          <w:lang w:val="en-US"/>
        </w:rPr>
      </w:pPr>
      <w:r w:rsidRPr="00867DA0">
        <w:rPr>
          <w:rFonts w:ascii="Finlandica" w:hAnsi="Finlandica" w:cs="Calibri"/>
          <w:b/>
          <w:sz w:val="24"/>
          <w:szCs w:val="24"/>
          <w:lang w:val="en-US"/>
        </w:rPr>
        <w:t xml:space="preserve">Accessibility in </w:t>
      </w:r>
      <w:r w:rsidR="00CF78B8">
        <w:rPr>
          <w:rFonts w:ascii="Finlandica" w:hAnsi="Finlandica" w:cs="Calibri"/>
          <w:b/>
          <w:sz w:val="24"/>
          <w:szCs w:val="24"/>
          <w:lang w:val="en-US"/>
        </w:rPr>
        <w:t>M</w:t>
      </w:r>
      <w:r w:rsidRPr="00867DA0">
        <w:rPr>
          <w:rFonts w:ascii="Finlandica" w:hAnsi="Finlandica" w:cs="Calibri"/>
          <w:b/>
          <w:sz w:val="24"/>
          <w:szCs w:val="24"/>
          <w:lang w:val="en-US"/>
        </w:rPr>
        <w:t xml:space="preserve">edia </w:t>
      </w:r>
      <w:r w:rsidR="00CF78B8">
        <w:rPr>
          <w:rFonts w:ascii="Finlandica" w:hAnsi="Finlandica" w:cs="Calibri"/>
          <w:b/>
          <w:sz w:val="24"/>
          <w:szCs w:val="24"/>
          <w:lang w:val="en-US"/>
        </w:rPr>
        <w:t>S</w:t>
      </w:r>
      <w:r w:rsidRPr="00867DA0">
        <w:rPr>
          <w:rFonts w:ascii="Finlandica" w:hAnsi="Finlandica" w:cs="Calibri"/>
          <w:b/>
          <w:sz w:val="24"/>
          <w:szCs w:val="24"/>
          <w:lang w:val="en-US"/>
        </w:rPr>
        <w:t>ervices</w:t>
      </w:r>
    </w:p>
    <w:p w14:paraId="452AF955" w14:textId="77777777" w:rsidR="00CF78B8" w:rsidRPr="00CF78B8" w:rsidRDefault="00CF78B8" w:rsidP="008B6D15">
      <w:pPr>
        <w:jc w:val="both"/>
        <w:rPr>
          <w:rFonts w:ascii="Finlandica" w:hAnsi="Finlandica"/>
          <w:color w:val="111111"/>
          <w:sz w:val="24"/>
          <w:szCs w:val="24"/>
          <w:shd w:val="clear" w:color="auto" w:fill="FFFFFF"/>
          <w:lang w:val="en-US"/>
        </w:rPr>
      </w:pPr>
      <w:r w:rsidRPr="00CF78B8">
        <w:rPr>
          <w:rFonts w:ascii="Finlandica" w:hAnsi="Finlandica"/>
          <w:color w:val="111111"/>
          <w:sz w:val="24"/>
          <w:szCs w:val="24"/>
          <w:shd w:val="clear" w:color="auto" w:fill="FFFFFF"/>
          <w:lang w:val="en-US"/>
        </w:rPr>
        <w:t>In the communications and media sector, Finland has efficiently implemented EU accessibility regulations, such as the Audiovisual Media Services Directive and the Accessibility Directive. We have also introduced a one-stop-shop model, with a single authority – the Finnish Transport and Communications Agency – responsible for monitoring accessibility, advising stakeholders, and handling reports of non-compliance. Operators are required to prepare accessibility plans to ensure continuous improvement in their services.</w:t>
      </w:r>
    </w:p>
    <w:p w14:paraId="1CAC093F" w14:textId="77777777" w:rsidR="008813A0" w:rsidRDefault="008813A0" w:rsidP="008B6D15">
      <w:pPr>
        <w:jc w:val="both"/>
        <w:rPr>
          <w:rFonts w:ascii="Finlandica" w:eastAsia="Calibri" w:hAnsi="Finlandica" w:cs="Calibri"/>
          <w:b/>
          <w:strike/>
          <w:snapToGrid/>
          <w:sz w:val="24"/>
          <w:szCs w:val="24"/>
          <w:lang w:eastAsia="en-US"/>
        </w:rPr>
      </w:pPr>
    </w:p>
    <w:p w14:paraId="0EEB87C9" w14:textId="77777777" w:rsidR="00503848" w:rsidRPr="00503848" w:rsidRDefault="00503848" w:rsidP="00503848">
      <w:pPr>
        <w:spacing w:before="120" w:after="120"/>
        <w:jc w:val="both"/>
        <w:rPr>
          <w:rFonts w:ascii="Finlandica" w:hAnsi="Finlandica" w:cs="Calibri"/>
          <w:b/>
          <w:sz w:val="24"/>
          <w:szCs w:val="24"/>
          <w:lang w:val="en-US"/>
        </w:rPr>
      </w:pPr>
      <w:r w:rsidRPr="00503848">
        <w:rPr>
          <w:rFonts w:ascii="Finlandica" w:hAnsi="Finlandica" w:cs="Calibri"/>
          <w:b/>
          <w:sz w:val="24"/>
          <w:szCs w:val="24"/>
          <w:lang w:val="en-US"/>
        </w:rPr>
        <w:t>National Climate Change Adaptation Plan</w:t>
      </w:r>
    </w:p>
    <w:p w14:paraId="7CC4F1F3" w14:textId="77777777" w:rsidR="00CA115A" w:rsidRPr="00CA115A" w:rsidRDefault="00CA115A" w:rsidP="008B6D15">
      <w:pPr>
        <w:jc w:val="both"/>
        <w:rPr>
          <w:rFonts w:ascii="Finlandica" w:hAnsi="Finlandica"/>
          <w:color w:val="111111"/>
          <w:sz w:val="24"/>
          <w:szCs w:val="24"/>
          <w:shd w:val="clear" w:color="auto" w:fill="FFFFFF"/>
          <w:lang w:val="en-US"/>
        </w:rPr>
      </w:pPr>
      <w:r w:rsidRPr="00CA115A">
        <w:rPr>
          <w:rFonts w:ascii="Finlandica" w:hAnsi="Finlandica"/>
          <w:color w:val="111111"/>
          <w:sz w:val="24"/>
          <w:szCs w:val="24"/>
          <w:shd w:val="clear" w:color="auto" w:fill="FFFFFF"/>
          <w:lang w:val="en-US"/>
        </w:rPr>
        <w:t>Finland’s National Climate Change Adaptation Plan 2030 was published in 2023. It can be seen as an important tool for promoting the rights of persons with disabilities. The plan includes a risk and vulnerability assessment based on up-to-date scientific knowledge, which serves as a basis for developing adaptation measures.</w:t>
      </w:r>
    </w:p>
    <w:p w14:paraId="2A82DF81" w14:textId="77777777" w:rsidR="00CA115A" w:rsidRDefault="00CA115A" w:rsidP="008B6D15">
      <w:pPr>
        <w:jc w:val="both"/>
        <w:rPr>
          <w:rFonts w:ascii="Finlandica" w:eastAsia="Calibri" w:hAnsi="Finlandica" w:cs="Calibri"/>
          <w:b/>
          <w:strike/>
          <w:snapToGrid/>
          <w:sz w:val="24"/>
          <w:szCs w:val="24"/>
          <w:lang w:val="en-US" w:eastAsia="en-US"/>
        </w:rPr>
      </w:pPr>
    </w:p>
    <w:p w14:paraId="79C524D0" w14:textId="77777777" w:rsidR="00503848" w:rsidRPr="00503848" w:rsidRDefault="00503848" w:rsidP="00503848">
      <w:pPr>
        <w:spacing w:before="120" w:after="120"/>
        <w:jc w:val="both"/>
        <w:rPr>
          <w:rFonts w:ascii="Finlandica" w:hAnsi="Finlandica" w:cs="Calibri"/>
          <w:b/>
          <w:sz w:val="24"/>
          <w:szCs w:val="24"/>
          <w:lang w:val="en-US"/>
        </w:rPr>
      </w:pPr>
      <w:r w:rsidRPr="00503848">
        <w:rPr>
          <w:rFonts w:ascii="Finlandica" w:hAnsi="Finlandica" w:cs="Calibri"/>
          <w:b/>
          <w:sz w:val="24"/>
          <w:szCs w:val="24"/>
          <w:lang w:val="en-US"/>
        </w:rPr>
        <w:t>Civil Society</w:t>
      </w:r>
    </w:p>
    <w:p w14:paraId="1B222E4F" w14:textId="77777777" w:rsidR="00503848" w:rsidRPr="00BA0D11" w:rsidRDefault="00503848" w:rsidP="008B6D15">
      <w:pPr>
        <w:pStyle w:val="Default"/>
        <w:jc w:val="both"/>
        <w:rPr>
          <w:rFonts w:ascii="Finlandica" w:hAnsi="Finlandica" w:cs="Arial"/>
          <w:lang w:val="en-US"/>
        </w:rPr>
      </w:pPr>
      <w:r w:rsidRPr="00BA0D11">
        <w:rPr>
          <w:rFonts w:ascii="Finlandica" w:hAnsi="Finlandica" w:cs="Arial"/>
          <w:lang w:val="en-US"/>
        </w:rPr>
        <w:t>One reason why disability rights hold such a central place in our polic</w:t>
      </w:r>
      <w:r>
        <w:rPr>
          <w:rFonts w:ascii="Finlandica" w:hAnsi="Finlandica" w:cs="Arial"/>
          <w:lang w:val="en-US"/>
        </w:rPr>
        <w:t>ies</w:t>
      </w:r>
      <w:r w:rsidRPr="00BA0D11">
        <w:rPr>
          <w:rFonts w:ascii="Finlandica" w:hAnsi="Finlandica" w:cs="Arial"/>
          <w:lang w:val="en-US"/>
        </w:rPr>
        <w:t xml:space="preserve"> is the active role of our civil society, including </w:t>
      </w:r>
      <w:r>
        <w:rPr>
          <w:rFonts w:ascii="Finlandica" w:hAnsi="Finlandica" w:cs="Arial"/>
          <w:lang w:val="en-US"/>
        </w:rPr>
        <w:t>o</w:t>
      </w:r>
      <w:r w:rsidRPr="00BA0D11">
        <w:rPr>
          <w:rFonts w:ascii="Finlandica" w:hAnsi="Finlandica" w:cs="Arial"/>
          <w:lang w:val="en-US"/>
        </w:rPr>
        <w:t xml:space="preserve">rganisations of </w:t>
      </w:r>
      <w:r>
        <w:rPr>
          <w:rFonts w:ascii="Finlandica" w:hAnsi="Finlandica" w:cs="Arial"/>
          <w:lang w:val="en-US"/>
        </w:rPr>
        <w:t>p</w:t>
      </w:r>
      <w:r w:rsidRPr="00BA0D11">
        <w:rPr>
          <w:rFonts w:ascii="Finlandica" w:hAnsi="Finlandica" w:cs="Arial"/>
          <w:lang w:val="en-US"/>
        </w:rPr>
        <w:t xml:space="preserve">ersons with </w:t>
      </w:r>
      <w:r>
        <w:rPr>
          <w:rFonts w:ascii="Finlandica" w:hAnsi="Finlandica" w:cs="Arial"/>
          <w:lang w:val="en-US"/>
        </w:rPr>
        <w:t>d</w:t>
      </w:r>
      <w:r w:rsidRPr="00BA0D11">
        <w:rPr>
          <w:rFonts w:ascii="Finlandica" w:hAnsi="Finlandica" w:cs="Arial"/>
          <w:lang w:val="en-US"/>
        </w:rPr>
        <w:t>isabilities, which for decades have worked tirelessly for better inclusion. We thank them for their steadfast dedication.</w:t>
      </w:r>
    </w:p>
    <w:p w14:paraId="09575229" w14:textId="77777777" w:rsidR="00503848" w:rsidRPr="00CA115A" w:rsidRDefault="00503848" w:rsidP="00F27154">
      <w:pPr>
        <w:jc w:val="both"/>
        <w:rPr>
          <w:rFonts w:ascii="Finlandica" w:eastAsia="Calibri" w:hAnsi="Finlandica" w:cs="Calibri"/>
          <w:b/>
          <w:strike/>
          <w:snapToGrid/>
          <w:sz w:val="24"/>
          <w:szCs w:val="24"/>
          <w:lang w:val="en-US" w:eastAsia="en-US"/>
        </w:rPr>
      </w:pPr>
    </w:p>
    <w:p w14:paraId="75F7B0FA" w14:textId="77777777" w:rsidR="00F27154" w:rsidRDefault="00F27154" w:rsidP="00F27154">
      <w:pPr>
        <w:jc w:val="both"/>
        <w:rPr>
          <w:rFonts w:ascii="Finlandica" w:hAnsi="Finlandica" w:cs="Calibri"/>
          <w:sz w:val="24"/>
          <w:szCs w:val="24"/>
          <w:lang w:val="en-US"/>
        </w:rPr>
      </w:pPr>
    </w:p>
    <w:p w14:paraId="3A4D6EF7" w14:textId="77777777" w:rsidR="00DF44C3" w:rsidRPr="00192709" w:rsidRDefault="00DF44C3" w:rsidP="008B6D15">
      <w:pPr>
        <w:spacing w:before="120" w:after="120"/>
        <w:jc w:val="both"/>
        <w:rPr>
          <w:rFonts w:ascii="Finlandica" w:hAnsi="Finlandica" w:cs="Calibri"/>
          <w:sz w:val="24"/>
          <w:szCs w:val="24"/>
          <w:lang w:val="en-US"/>
        </w:rPr>
      </w:pPr>
      <w:r w:rsidRPr="00192709">
        <w:rPr>
          <w:rFonts w:ascii="Finlandica" w:hAnsi="Finlandica" w:cs="Calibri"/>
          <w:sz w:val="24"/>
          <w:szCs w:val="24"/>
          <w:lang w:val="en-US"/>
        </w:rPr>
        <w:t>M</w:t>
      </w:r>
      <w:r w:rsidR="00867DA0" w:rsidRPr="00192709">
        <w:rPr>
          <w:rFonts w:ascii="Finlandica" w:hAnsi="Finlandica" w:cs="Calibri"/>
          <w:sz w:val="24"/>
          <w:szCs w:val="24"/>
          <w:lang w:val="en-US"/>
        </w:rPr>
        <w:t>adam</w:t>
      </w:r>
      <w:r w:rsidRPr="00192709">
        <w:rPr>
          <w:rFonts w:ascii="Finlandica" w:hAnsi="Finlandica" w:cs="Calibri"/>
          <w:sz w:val="24"/>
          <w:szCs w:val="24"/>
          <w:lang w:val="en-US"/>
        </w:rPr>
        <w:t xml:space="preserve"> Chair</w:t>
      </w:r>
      <w:r w:rsidR="00E13307" w:rsidRPr="00192709">
        <w:rPr>
          <w:rFonts w:ascii="Finlandica" w:hAnsi="Finlandica" w:cs="Calibri"/>
          <w:sz w:val="24"/>
          <w:szCs w:val="24"/>
          <w:lang w:val="en-US"/>
        </w:rPr>
        <w:t>person</w:t>
      </w:r>
      <w:r w:rsidRPr="00192709">
        <w:rPr>
          <w:rFonts w:ascii="Finlandica" w:hAnsi="Finlandica" w:cs="Calibri"/>
          <w:sz w:val="24"/>
          <w:szCs w:val="24"/>
          <w:lang w:val="en-US"/>
        </w:rPr>
        <w:t>,</w:t>
      </w:r>
    </w:p>
    <w:p w14:paraId="47A6D538" w14:textId="77777777" w:rsidR="00192709" w:rsidRPr="00F27154" w:rsidRDefault="00192709" w:rsidP="00F27154">
      <w:pPr>
        <w:pStyle w:val="Default"/>
        <w:jc w:val="both"/>
        <w:rPr>
          <w:rFonts w:ascii="Finlandica" w:hAnsi="Finlandica" w:cs="Arial"/>
          <w:lang w:val="en-US"/>
        </w:rPr>
      </w:pPr>
      <w:r w:rsidRPr="00F27154">
        <w:rPr>
          <w:rFonts w:ascii="Finlandica" w:hAnsi="Finlandica" w:cs="Arial"/>
          <w:lang w:val="en-US"/>
        </w:rPr>
        <w:t xml:space="preserve">Our delegation to this dialogue includes experts from eight ministries and from our Permanent Mission here in Geneva. In Helsinki, a large group of colleagues from across ministries are closely following the review. </w:t>
      </w:r>
    </w:p>
    <w:p w14:paraId="664E96DD" w14:textId="77777777" w:rsidR="00192709" w:rsidRPr="00F27154" w:rsidRDefault="00192709" w:rsidP="00F27154">
      <w:pPr>
        <w:pStyle w:val="Default"/>
        <w:jc w:val="both"/>
        <w:rPr>
          <w:rFonts w:ascii="Finlandica" w:hAnsi="Finlandica" w:cs="Arial"/>
          <w:lang w:val="en-US"/>
        </w:rPr>
      </w:pPr>
    </w:p>
    <w:p w14:paraId="6FFE8E19" w14:textId="77777777" w:rsidR="00192709" w:rsidRPr="00F27154" w:rsidRDefault="00192709" w:rsidP="00F27154">
      <w:pPr>
        <w:pStyle w:val="Default"/>
        <w:jc w:val="both"/>
        <w:rPr>
          <w:rFonts w:ascii="Finlandica" w:hAnsi="Finlandica" w:cs="Arial"/>
          <w:lang w:val="en-US"/>
        </w:rPr>
      </w:pPr>
      <w:r w:rsidRPr="00F27154">
        <w:rPr>
          <w:rFonts w:ascii="Finlandica" w:hAnsi="Finlandica" w:cs="Arial"/>
          <w:lang w:val="en-US"/>
        </w:rPr>
        <w:t xml:space="preserve">As has now become a tradition, our delegation also includes independent observers from Parliament’s Constitutional Law Committee – Member of Parliament, Ms. Mira Nieminen and Committee Counsellor, Mr. Lauri Koskentausta. </w:t>
      </w:r>
    </w:p>
    <w:p w14:paraId="139E51EA" w14:textId="77777777" w:rsidR="00192709" w:rsidRDefault="00192709" w:rsidP="00F27154">
      <w:pPr>
        <w:jc w:val="both"/>
        <w:rPr>
          <w:rFonts w:ascii="Finlandica" w:hAnsi="Finlandica"/>
          <w:color w:val="111111"/>
          <w:sz w:val="24"/>
          <w:szCs w:val="24"/>
          <w:shd w:val="clear" w:color="auto" w:fill="FFFFFF"/>
          <w:lang w:val="en-US"/>
        </w:rPr>
      </w:pPr>
    </w:p>
    <w:p w14:paraId="3BB94929" w14:textId="77777777" w:rsidR="00F27154" w:rsidRDefault="00F27154" w:rsidP="00F27154">
      <w:pPr>
        <w:jc w:val="both"/>
        <w:rPr>
          <w:rFonts w:ascii="Finlandica" w:hAnsi="Finlandica" w:cs="Calibri"/>
          <w:sz w:val="24"/>
          <w:szCs w:val="24"/>
          <w:lang w:val="en-US"/>
        </w:rPr>
      </w:pPr>
    </w:p>
    <w:p w14:paraId="4E388ADA" w14:textId="77777777" w:rsidR="00192709" w:rsidRPr="00192709" w:rsidRDefault="00192709" w:rsidP="00766287">
      <w:pPr>
        <w:spacing w:before="120" w:after="120"/>
        <w:jc w:val="both"/>
        <w:rPr>
          <w:rFonts w:ascii="Finlandica" w:hAnsi="Finlandica" w:cs="Calibri"/>
          <w:sz w:val="24"/>
          <w:szCs w:val="24"/>
          <w:lang w:val="en-US"/>
        </w:rPr>
      </w:pPr>
      <w:r w:rsidRPr="00192709">
        <w:rPr>
          <w:rFonts w:ascii="Finlandica" w:hAnsi="Finlandica" w:cs="Calibri"/>
          <w:sz w:val="24"/>
          <w:szCs w:val="24"/>
          <w:lang w:val="en-US"/>
        </w:rPr>
        <w:t>Madam Chairperson,</w:t>
      </w:r>
    </w:p>
    <w:p w14:paraId="6A33A8AE" w14:textId="77777777" w:rsidR="00294CF0" w:rsidRPr="00294CF0" w:rsidRDefault="00294CF0" w:rsidP="00F27154">
      <w:pPr>
        <w:rPr>
          <w:rFonts w:ascii="Finlandica" w:hAnsi="Finlandica"/>
          <w:color w:val="111111"/>
          <w:sz w:val="24"/>
          <w:szCs w:val="24"/>
          <w:shd w:val="clear" w:color="auto" w:fill="FFFFFF"/>
          <w:lang w:val="en-US"/>
        </w:rPr>
      </w:pPr>
      <w:r w:rsidRPr="00294CF0">
        <w:rPr>
          <w:rFonts w:ascii="Finlandica" w:hAnsi="Finlandica"/>
          <w:color w:val="111111"/>
          <w:sz w:val="24"/>
          <w:szCs w:val="24"/>
          <w:shd w:val="clear" w:color="auto" w:fill="FFFFFF"/>
          <w:lang w:val="en-US"/>
        </w:rPr>
        <w:t>We look forward to responding to your</w:t>
      </w:r>
      <w:r>
        <w:rPr>
          <w:rFonts w:ascii="Finlandica" w:hAnsi="Finlandica"/>
          <w:color w:val="111111"/>
          <w:sz w:val="24"/>
          <w:szCs w:val="24"/>
          <w:shd w:val="clear" w:color="auto" w:fill="FFFFFF"/>
          <w:lang w:val="en-US"/>
        </w:rPr>
        <w:t xml:space="preserve"> Committee’s</w:t>
      </w:r>
      <w:r w:rsidRPr="00294CF0">
        <w:rPr>
          <w:rFonts w:ascii="Finlandica" w:hAnsi="Finlandica"/>
          <w:color w:val="111111"/>
          <w:sz w:val="24"/>
          <w:szCs w:val="24"/>
          <w:shd w:val="clear" w:color="auto" w:fill="FFFFFF"/>
          <w:lang w:val="en-US"/>
        </w:rPr>
        <w:t xml:space="preserve"> questions. </w:t>
      </w:r>
    </w:p>
    <w:p w14:paraId="5ADB1318" w14:textId="77777777" w:rsidR="004E21A9" w:rsidRDefault="004E21A9" w:rsidP="00F27154">
      <w:pPr>
        <w:jc w:val="both"/>
        <w:rPr>
          <w:rFonts w:ascii="Finlandica" w:hAnsi="Finlandica" w:cs="Calibri"/>
          <w:sz w:val="24"/>
          <w:szCs w:val="24"/>
          <w:lang w:val="en-US"/>
        </w:rPr>
      </w:pPr>
    </w:p>
    <w:p w14:paraId="21787189" w14:textId="77777777" w:rsidR="006B2BC7" w:rsidRPr="00867DA0" w:rsidRDefault="006B2BC7" w:rsidP="00F27154">
      <w:pPr>
        <w:jc w:val="both"/>
        <w:rPr>
          <w:rFonts w:ascii="Finlandica" w:hAnsi="Finlandica" w:cs="Calibri"/>
          <w:sz w:val="24"/>
          <w:szCs w:val="24"/>
          <w:lang w:val="en-US"/>
        </w:rPr>
      </w:pPr>
      <w:r w:rsidRPr="00867DA0">
        <w:rPr>
          <w:rFonts w:ascii="Finlandica" w:hAnsi="Finlandica" w:cs="Calibri"/>
          <w:sz w:val="24"/>
          <w:szCs w:val="24"/>
          <w:lang w:val="en-US"/>
        </w:rPr>
        <w:t>Thank you.</w:t>
      </w:r>
    </w:p>
    <w:p w14:paraId="24A86B3D" w14:textId="77777777" w:rsidR="008B6D15" w:rsidRDefault="008B6D15" w:rsidP="00F27154">
      <w:pPr>
        <w:jc w:val="center"/>
        <w:rPr>
          <w:rFonts w:ascii="Finlandica" w:hAnsi="Finlandica" w:cs="Calibri"/>
          <w:sz w:val="24"/>
          <w:szCs w:val="24"/>
          <w:lang w:val="en-US"/>
        </w:rPr>
      </w:pPr>
    </w:p>
    <w:p w14:paraId="6C26CE29" w14:textId="77777777" w:rsidR="00525435" w:rsidRPr="00D27959" w:rsidRDefault="00525435" w:rsidP="00D27959">
      <w:pPr>
        <w:rPr>
          <w:rFonts w:ascii="Finlandica" w:hAnsi="Finlandica" w:cs="Calibri"/>
          <w:sz w:val="24"/>
          <w:szCs w:val="24"/>
          <w:lang w:val="en-US"/>
        </w:rPr>
      </w:pPr>
    </w:p>
    <w:sectPr w:rsidR="00525435" w:rsidRPr="00D27959" w:rsidSect="00270151">
      <w:headerReference w:type="default" r:id="rId8"/>
      <w:footerReference w:type="default" r:id="rId9"/>
      <w:pgSz w:w="11906" w:h="16838"/>
      <w:pgMar w:top="1134" w:right="1134" w:bottom="1134"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1FEA9" w14:textId="77777777" w:rsidR="00DF7AB7" w:rsidRDefault="00DF7AB7" w:rsidP="00623B4B">
      <w:r>
        <w:separator/>
      </w:r>
    </w:p>
  </w:endnote>
  <w:endnote w:type="continuationSeparator" w:id="0">
    <w:p w14:paraId="3A1A059B" w14:textId="77777777" w:rsidR="00DF7AB7" w:rsidRDefault="00DF7AB7" w:rsidP="00623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Finlandica">
    <w:altName w:val="Calibri"/>
    <w:charset w:val="00"/>
    <w:family w:val="modern"/>
    <w:notTrueType/>
    <w:pitch w:val="variable"/>
    <w:sig w:usb0="A10002FF" w:usb1="4000207B" w:usb2="00000000" w:usb3="00000000" w:csb0="00000197"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B0987" w14:textId="77777777" w:rsidR="00A215BF" w:rsidRPr="00A215BF" w:rsidRDefault="00A215BF">
    <w:pPr>
      <w:pStyle w:val="Footer"/>
      <w:jc w:val="center"/>
      <w:rPr>
        <w:rFonts w:ascii="Finlandica" w:hAnsi="Finlandica"/>
        <w:sz w:val="16"/>
        <w:szCs w:val="16"/>
      </w:rPr>
    </w:pPr>
    <w:r w:rsidRPr="00A215BF">
      <w:rPr>
        <w:rFonts w:ascii="Finlandica" w:hAnsi="Finlandica"/>
        <w:sz w:val="16"/>
        <w:szCs w:val="16"/>
      </w:rPr>
      <w:fldChar w:fldCharType="begin"/>
    </w:r>
    <w:r w:rsidRPr="00A215BF">
      <w:rPr>
        <w:rFonts w:ascii="Finlandica" w:hAnsi="Finlandica"/>
        <w:sz w:val="16"/>
        <w:szCs w:val="16"/>
      </w:rPr>
      <w:instrText xml:space="preserve"> PAGE   \* MERGEFORMAT </w:instrText>
    </w:r>
    <w:r w:rsidRPr="00A215BF">
      <w:rPr>
        <w:rFonts w:ascii="Finlandica" w:hAnsi="Finlandica"/>
        <w:sz w:val="16"/>
        <w:szCs w:val="16"/>
      </w:rPr>
      <w:fldChar w:fldCharType="separate"/>
    </w:r>
    <w:r w:rsidR="0013558C">
      <w:rPr>
        <w:rFonts w:ascii="Finlandica" w:hAnsi="Finlandica"/>
        <w:noProof/>
        <w:sz w:val="16"/>
        <w:szCs w:val="16"/>
      </w:rPr>
      <w:t>5</w:t>
    </w:r>
    <w:r w:rsidRPr="00A215BF">
      <w:rPr>
        <w:rFonts w:ascii="Finlandica" w:hAnsi="Finlandica"/>
        <w:noProof/>
        <w:sz w:val="16"/>
        <w:szCs w:val="16"/>
      </w:rPr>
      <w:fldChar w:fldCharType="end"/>
    </w:r>
  </w:p>
  <w:p w14:paraId="6C19875C" w14:textId="77777777" w:rsidR="003A0E28" w:rsidRDefault="003A0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B2B87" w14:textId="77777777" w:rsidR="00DF7AB7" w:rsidRDefault="00DF7AB7" w:rsidP="00623B4B">
      <w:r>
        <w:separator/>
      </w:r>
    </w:p>
  </w:footnote>
  <w:footnote w:type="continuationSeparator" w:id="0">
    <w:p w14:paraId="0E9328A4" w14:textId="77777777" w:rsidR="00DF7AB7" w:rsidRDefault="00DF7AB7" w:rsidP="00623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0EC66" w14:textId="025F3803" w:rsidR="00046F49" w:rsidRDefault="00DD1351" w:rsidP="00DD1351">
    <w:pPr>
      <w:pStyle w:val="Header"/>
      <w:rPr>
        <w:rFonts w:ascii="Finlandica" w:hAnsi="Finlandica" w:cs="Calibri"/>
        <w:i/>
        <w:lang w:val="en-GB"/>
      </w:rPr>
    </w:pPr>
    <w:r>
      <w:rPr>
        <w:rFonts w:ascii="Finlandica" w:hAnsi="Finlandica"/>
        <w:noProof/>
        <w:snapToGrid/>
        <w:sz w:val="22"/>
        <w:szCs w:val="22"/>
      </w:rPr>
      <w:tab/>
    </w:r>
    <w:r w:rsidR="00BD5C86" w:rsidRPr="006F6116">
      <w:rPr>
        <w:rFonts w:ascii="Finlandica" w:hAnsi="Finlandica"/>
        <w:noProof/>
        <w:snapToGrid/>
        <w:sz w:val="22"/>
        <w:szCs w:val="22"/>
      </w:rPr>
      <w:drawing>
        <wp:inline distT="0" distB="0" distL="0" distR="0" wp14:anchorId="1CAC6BBF" wp14:editId="1E06B51F">
          <wp:extent cx="1930400" cy="939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400" cy="939800"/>
                  </a:xfrm>
                  <a:prstGeom prst="rect">
                    <a:avLst/>
                  </a:prstGeom>
                  <a:noFill/>
                  <a:ln>
                    <a:noFill/>
                  </a:ln>
                </pic:spPr>
              </pic:pic>
            </a:graphicData>
          </a:graphic>
        </wp:inline>
      </w:drawing>
    </w:r>
    <w:r>
      <w:rPr>
        <w:rFonts w:ascii="Finlandica" w:hAnsi="Finlandica"/>
        <w:noProof/>
        <w:snapToGrid/>
        <w:sz w:val="22"/>
        <w:szCs w:val="22"/>
      </w:rPr>
      <w:tab/>
    </w:r>
    <w:r w:rsidRPr="008813A0">
      <w:rPr>
        <w:rFonts w:ascii="Finlandica" w:hAnsi="Finlandica" w:cs="Calibri"/>
        <w:i/>
        <w:lang w:val="en-GB"/>
      </w:rPr>
      <w:t>Check against delivery</w:t>
    </w:r>
  </w:p>
  <w:p w14:paraId="72E9FFEF" w14:textId="77777777" w:rsidR="00F54973" w:rsidRDefault="00F54973" w:rsidP="00DD13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0B56"/>
    <w:multiLevelType w:val="hybridMultilevel"/>
    <w:tmpl w:val="F1144ED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03AF0F0F"/>
    <w:multiLevelType w:val="hybridMultilevel"/>
    <w:tmpl w:val="5224BD5C"/>
    <w:lvl w:ilvl="0" w:tplc="F65A7928">
      <w:start w:val="1"/>
      <w:numFmt w:val="decimal"/>
      <w:lvlText w:val="%1."/>
      <w:lvlJc w:val="left"/>
      <w:pPr>
        <w:ind w:left="720" w:hanging="360"/>
      </w:pPr>
      <w:rPr>
        <w:color w:val="auto"/>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E9C3B34"/>
    <w:multiLevelType w:val="hybridMultilevel"/>
    <w:tmpl w:val="081EEB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D6E4520"/>
    <w:multiLevelType w:val="hybridMultilevel"/>
    <w:tmpl w:val="0914B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571447"/>
    <w:multiLevelType w:val="hybridMultilevel"/>
    <w:tmpl w:val="219252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6CF0499"/>
    <w:multiLevelType w:val="hybridMultilevel"/>
    <w:tmpl w:val="AA10A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6F5C8D"/>
    <w:multiLevelType w:val="hybridMultilevel"/>
    <w:tmpl w:val="2C8C69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A995C99"/>
    <w:multiLevelType w:val="hybridMultilevel"/>
    <w:tmpl w:val="BC2EA48A"/>
    <w:lvl w:ilvl="0" w:tplc="3F645934">
      <w:start w:val="1"/>
      <w:numFmt w:val="decimal"/>
      <w:lvlText w:val="%1."/>
      <w:lvlJc w:val="left"/>
      <w:pPr>
        <w:ind w:left="720" w:hanging="360"/>
      </w:pPr>
      <w:rPr>
        <w:rFonts w:hint="default"/>
        <w:b/>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2D0679E2"/>
    <w:multiLevelType w:val="hybridMultilevel"/>
    <w:tmpl w:val="48EACE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2E55346F"/>
    <w:multiLevelType w:val="hybridMultilevel"/>
    <w:tmpl w:val="90548E4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E791745"/>
    <w:multiLevelType w:val="hybridMultilevel"/>
    <w:tmpl w:val="8946C8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311113AF"/>
    <w:multiLevelType w:val="hybridMultilevel"/>
    <w:tmpl w:val="188E6286"/>
    <w:lvl w:ilvl="0" w:tplc="0809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start w:val="1"/>
      <w:numFmt w:val="bullet"/>
      <w:lvlText w:val=""/>
      <w:lvlJc w:val="left"/>
      <w:pPr>
        <w:ind w:left="2520" w:hanging="360"/>
      </w:pPr>
      <w:rPr>
        <w:rFonts w:ascii="Symbol" w:hAnsi="Symbol" w:hint="default"/>
      </w:rPr>
    </w:lvl>
    <w:lvl w:ilvl="4" w:tplc="040B0003">
      <w:start w:val="1"/>
      <w:numFmt w:val="bullet"/>
      <w:lvlText w:val="o"/>
      <w:lvlJc w:val="left"/>
      <w:pPr>
        <w:ind w:left="3240" w:hanging="360"/>
      </w:pPr>
      <w:rPr>
        <w:rFonts w:ascii="Courier New" w:hAnsi="Courier New" w:cs="Courier New" w:hint="default"/>
      </w:rPr>
    </w:lvl>
    <w:lvl w:ilvl="5" w:tplc="040B0005">
      <w:start w:val="1"/>
      <w:numFmt w:val="bullet"/>
      <w:lvlText w:val=""/>
      <w:lvlJc w:val="left"/>
      <w:pPr>
        <w:ind w:left="3960" w:hanging="360"/>
      </w:pPr>
      <w:rPr>
        <w:rFonts w:ascii="Wingdings" w:hAnsi="Wingdings" w:hint="default"/>
      </w:rPr>
    </w:lvl>
    <w:lvl w:ilvl="6" w:tplc="040B0001">
      <w:start w:val="1"/>
      <w:numFmt w:val="bullet"/>
      <w:lvlText w:val=""/>
      <w:lvlJc w:val="left"/>
      <w:pPr>
        <w:ind w:left="4680" w:hanging="360"/>
      </w:pPr>
      <w:rPr>
        <w:rFonts w:ascii="Symbol" w:hAnsi="Symbol" w:hint="default"/>
      </w:rPr>
    </w:lvl>
    <w:lvl w:ilvl="7" w:tplc="040B0003">
      <w:start w:val="1"/>
      <w:numFmt w:val="bullet"/>
      <w:lvlText w:val="o"/>
      <w:lvlJc w:val="left"/>
      <w:pPr>
        <w:ind w:left="5400" w:hanging="360"/>
      </w:pPr>
      <w:rPr>
        <w:rFonts w:ascii="Courier New" w:hAnsi="Courier New" w:cs="Courier New" w:hint="default"/>
      </w:rPr>
    </w:lvl>
    <w:lvl w:ilvl="8" w:tplc="040B0005">
      <w:start w:val="1"/>
      <w:numFmt w:val="bullet"/>
      <w:lvlText w:val=""/>
      <w:lvlJc w:val="left"/>
      <w:pPr>
        <w:ind w:left="6120" w:hanging="360"/>
      </w:pPr>
      <w:rPr>
        <w:rFonts w:ascii="Wingdings" w:hAnsi="Wingdings" w:hint="default"/>
      </w:rPr>
    </w:lvl>
  </w:abstractNum>
  <w:abstractNum w:abstractNumId="12" w15:restartNumberingAfterBreak="0">
    <w:nsid w:val="3ACE3ECE"/>
    <w:multiLevelType w:val="hybridMultilevel"/>
    <w:tmpl w:val="58D09408"/>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3" w15:restartNumberingAfterBreak="0">
    <w:nsid w:val="43B005B3"/>
    <w:multiLevelType w:val="hybridMultilevel"/>
    <w:tmpl w:val="958EEA48"/>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4" w15:restartNumberingAfterBreak="0">
    <w:nsid w:val="4FD0203A"/>
    <w:multiLevelType w:val="hybridMultilevel"/>
    <w:tmpl w:val="20DE557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5299745F"/>
    <w:multiLevelType w:val="hybridMultilevel"/>
    <w:tmpl w:val="85DE2D20"/>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6" w15:restartNumberingAfterBreak="0">
    <w:nsid w:val="54674D59"/>
    <w:multiLevelType w:val="hybridMultilevel"/>
    <w:tmpl w:val="8DB850FC"/>
    <w:lvl w:ilvl="0" w:tplc="629C5DCA">
      <w:numFmt w:val="bullet"/>
      <w:lvlText w:val="-"/>
      <w:lvlJc w:val="left"/>
      <w:pPr>
        <w:ind w:left="720" w:hanging="360"/>
      </w:pPr>
      <w:rPr>
        <w:rFonts w:ascii="Aptos" w:eastAsia="Aptos" w:hAnsi="Aptos"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7" w15:restartNumberingAfterBreak="0">
    <w:nsid w:val="59637DDF"/>
    <w:multiLevelType w:val="hybridMultilevel"/>
    <w:tmpl w:val="B6AC6486"/>
    <w:lvl w:ilvl="0" w:tplc="08090001">
      <w:start w:val="1"/>
      <w:numFmt w:val="bullet"/>
      <w:lvlText w:val=""/>
      <w:lvlJc w:val="left"/>
      <w:pPr>
        <w:ind w:left="360" w:hanging="360"/>
      </w:pPr>
      <w:rPr>
        <w:rFonts w:ascii="Symbol" w:hAnsi="Symbol" w:hint="default"/>
      </w:rPr>
    </w:lvl>
    <w:lvl w:ilvl="1" w:tplc="B3C414A2">
      <w:numFmt w:val="bullet"/>
      <w:lvlText w:val="•"/>
      <w:lvlJc w:val="left"/>
      <w:pPr>
        <w:ind w:left="1080" w:hanging="360"/>
      </w:pPr>
      <w:rPr>
        <w:rFonts w:ascii="Calibri" w:eastAsia="Calibri" w:hAnsi="Calibri"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657C0E40"/>
    <w:multiLevelType w:val="hybridMultilevel"/>
    <w:tmpl w:val="C3FA04E0"/>
    <w:lvl w:ilvl="0" w:tplc="4B7065F4">
      <w:numFmt w:val="bullet"/>
      <w:lvlText w:val="-"/>
      <w:lvlJc w:val="left"/>
      <w:pPr>
        <w:ind w:left="720" w:hanging="360"/>
      </w:pPr>
      <w:rPr>
        <w:rFonts w:ascii="Aptos" w:eastAsia="Aptos" w:hAnsi="Aptos"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73500FFD"/>
    <w:multiLevelType w:val="hybridMultilevel"/>
    <w:tmpl w:val="3970F8E0"/>
    <w:lvl w:ilvl="0" w:tplc="7AFCAD48">
      <w:start w:val="1"/>
      <w:numFmt w:val="bullet"/>
      <w:lvlText w:val="-"/>
      <w:lvlJc w:val="left"/>
      <w:pPr>
        <w:ind w:left="720" w:hanging="360"/>
      </w:pPr>
      <w:rPr>
        <w:rFonts w:ascii="Calibri" w:eastAsia="Calibri" w:hAnsi="Calibri" w:cs="Calibri"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num w:numId="1" w16cid:durableId="1010379250">
    <w:abstractNumId w:val="7"/>
  </w:num>
  <w:num w:numId="2" w16cid:durableId="1380980449">
    <w:abstractNumId w:val="15"/>
  </w:num>
  <w:num w:numId="3" w16cid:durableId="1939750032">
    <w:abstractNumId w:val="3"/>
  </w:num>
  <w:num w:numId="4" w16cid:durableId="314069377">
    <w:abstractNumId w:val="5"/>
  </w:num>
  <w:num w:numId="5" w16cid:durableId="205878216">
    <w:abstractNumId w:val="13"/>
  </w:num>
  <w:num w:numId="6" w16cid:durableId="2118332933">
    <w:abstractNumId w:val="17"/>
  </w:num>
  <w:num w:numId="7" w16cid:durableId="355888345">
    <w:abstractNumId w:val="4"/>
  </w:num>
  <w:num w:numId="8" w16cid:durableId="2130665540">
    <w:abstractNumId w:val="10"/>
  </w:num>
  <w:num w:numId="9" w16cid:durableId="1458598861">
    <w:abstractNumId w:val="2"/>
  </w:num>
  <w:num w:numId="10" w16cid:durableId="1657760544">
    <w:abstractNumId w:val="11"/>
  </w:num>
  <w:num w:numId="11" w16cid:durableId="2051106764">
    <w:abstractNumId w:val="6"/>
  </w:num>
  <w:num w:numId="12" w16cid:durableId="1429160506">
    <w:abstractNumId w:val="14"/>
  </w:num>
  <w:num w:numId="13" w16cid:durableId="2112700041">
    <w:abstractNumId w:val="8"/>
  </w:num>
  <w:num w:numId="14" w16cid:durableId="1551502830">
    <w:abstractNumId w:val="0"/>
  </w:num>
  <w:num w:numId="15" w16cid:durableId="448818130">
    <w:abstractNumId w:val="12"/>
  </w:num>
  <w:num w:numId="16" w16cid:durableId="747074421">
    <w:abstractNumId w:val="19"/>
  </w:num>
  <w:num w:numId="17" w16cid:durableId="725102774">
    <w:abstractNumId w:val="19"/>
    <w:lvlOverride w:ilvl="0"/>
    <w:lvlOverride w:ilvl="1"/>
    <w:lvlOverride w:ilvl="2"/>
    <w:lvlOverride w:ilvl="3"/>
    <w:lvlOverride w:ilvl="4"/>
    <w:lvlOverride w:ilvl="5"/>
    <w:lvlOverride w:ilvl="6"/>
    <w:lvlOverride w:ilvl="7"/>
    <w:lvlOverride w:ilvl="8"/>
  </w:num>
  <w:num w:numId="18" w16cid:durableId="1868786872">
    <w:abstractNumId w:val="18"/>
  </w:num>
  <w:num w:numId="19" w16cid:durableId="341396404">
    <w:abstractNumId w:val="16"/>
    <w:lvlOverride w:ilvl="0"/>
    <w:lvlOverride w:ilvl="1"/>
    <w:lvlOverride w:ilvl="2"/>
    <w:lvlOverride w:ilvl="3"/>
    <w:lvlOverride w:ilvl="4"/>
    <w:lvlOverride w:ilvl="5"/>
    <w:lvlOverride w:ilvl="6"/>
    <w:lvlOverride w:ilvl="7"/>
    <w:lvlOverride w:ilvl="8"/>
  </w:num>
  <w:num w:numId="20" w16cid:durableId="1877236693">
    <w:abstractNumId w:val="9"/>
  </w:num>
  <w:num w:numId="21" w16cid:durableId="1358041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104"/>
    <w:rsid w:val="00012954"/>
    <w:rsid w:val="0001374E"/>
    <w:rsid w:val="0001758C"/>
    <w:rsid w:val="00027D4A"/>
    <w:rsid w:val="00031B59"/>
    <w:rsid w:val="000348B0"/>
    <w:rsid w:val="00035A0D"/>
    <w:rsid w:val="0003621E"/>
    <w:rsid w:val="00042E48"/>
    <w:rsid w:val="000455B6"/>
    <w:rsid w:val="000466C0"/>
    <w:rsid w:val="00046F49"/>
    <w:rsid w:val="00062285"/>
    <w:rsid w:val="00063109"/>
    <w:rsid w:val="00064D0C"/>
    <w:rsid w:val="000705F8"/>
    <w:rsid w:val="00073315"/>
    <w:rsid w:val="00075426"/>
    <w:rsid w:val="00076ADA"/>
    <w:rsid w:val="00082E09"/>
    <w:rsid w:val="00084218"/>
    <w:rsid w:val="00092878"/>
    <w:rsid w:val="00096FBC"/>
    <w:rsid w:val="000A14F6"/>
    <w:rsid w:val="000A18A9"/>
    <w:rsid w:val="000A241F"/>
    <w:rsid w:val="000A5831"/>
    <w:rsid w:val="000A5E4E"/>
    <w:rsid w:val="000A6CE3"/>
    <w:rsid w:val="000B0580"/>
    <w:rsid w:val="000B3982"/>
    <w:rsid w:val="000B4D64"/>
    <w:rsid w:val="000B544B"/>
    <w:rsid w:val="000C0104"/>
    <w:rsid w:val="000C1733"/>
    <w:rsid w:val="000C19A0"/>
    <w:rsid w:val="000D0F41"/>
    <w:rsid w:val="000E2153"/>
    <w:rsid w:val="000E57A8"/>
    <w:rsid w:val="000F4D0F"/>
    <w:rsid w:val="0010079A"/>
    <w:rsid w:val="00101167"/>
    <w:rsid w:val="00111157"/>
    <w:rsid w:val="00114BF3"/>
    <w:rsid w:val="00120F57"/>
    <w:rsid w:val="001227F7"/>
    <w:rsid w:val="001269DC"/>
    <w:rsid w:val="00131AE3"/>
    <w:rsid w:val="00133A4D"/>
    <w:rsid w:val="0013558C"/>
    <w:rsid w:val="00164149"/>
    <w:rsid w:val="00165B6C"/>
    <w:rsid w:val="001749D0"/>
    <w:rsid w:val="00176317"/>
    <w:rsid w:val="00176BCC"/>
    <w:rsid w:val="00180AD2"/>
    <w:rsid w:val="00181B00"/>
    <w:rsid w:val="00185D2C"/>
    <w:rsid w:val="001873BC"/>
    <w:rsid w:val="00191325"/>
    <w:rsid w:val="00192709"/>
    <w:rsid w:val="00192752"/>
    <w:rsid w:val="00192975"/>
    <w:rsid w:val="00193055"/>
    <w:rsid w:val="001930A5"/>
    <w:rsid w:val="00193714"/>
    <w:rsid w:val="001A013F"/>
    <w:rsid w:val="001A2954"/>
    <w:rsid w:val="001A3DFA"/>
    <w:rsid w:val="001A4587"/>
    <w:rsid w:val="001A5943"/>
    <w:rsid w:val="001A6C0B"/>
    <w:rsid w:val="001A7B69"/>
    <w:rsid w:val="001B0F92"/>
    <w:rsid w:val="001C3254"/>
    <w:rsid w:val="001C53C9"/>
    <w:rsid w:val="001C6554"/>
    <w:rsid w:val="001D3499"/>
    <w:rsid w:val="001D4B21"/>
    <w:rsid w:val="001E2656"/>
    <w:rsid w:val="001F165F"/>
    <w:rsid w:val="002039DE"/>
    <w:rsid w:val="0021381E"/>
    <w:rsid w:val="0021412B"/>
    <w:rsid w:val="00214696"/>
    <w:rsid w:val="00215264"/>
    <w:rsid w:val="00216930"/>
    <w:rsid w:val="00224E1F"/>
    <w:rsid w:val="00233C8C"/>
    <w:rsid w:val="002341BD"/>
    <w:rsid w:val="0023741B"/>
    <w:rsid w:val="00244BF4"/>
    <w:rsid w:val="00244E82"/>
    <w:rsid w:val="0024694C"/>
    <w:rsid w:val="002508A1"/>
    <w:rsid w:val="00255D54"/>
    <w:rsid w:val="002617CE"/>
    <w:rsid w:val="002646A5"/>
    <w:rsid w:val="00266241"/>
    <w:rsid w:val="00270151"/>
    <w:rsid w:val="00274C9A"/>
    <w:rsid w:val="00275127"/>
    <w:rsid w:val="00277518"/>
    <w:rsid w:val="00277F4E"/>
    <w:rsid w:val="00282734"/>
    <w:rsid w:val="00282CB3"/>
    <w:rsid w:val="00287F08"/>
    <w:rsid w:val="00291B11"/>
    <w:rsid w:val="00293137"/>
    <w:rsid w:val="00294CF0"/>
    <w:rsid w:val="00295084"/>
    <w:rsid w:val="002B795D"/>
    <w:rsid w:val="002C0214"/>
    <w:rsid w:val="002D0851"/>
    <w:rsid w:val="002D74D3"/>
    <w:rsid w:val="002E398C"/>
    <w:rsid w:val="002F3AE0"/>
    <w:rsid w:val="00305742"/>
    <w:rsid w:val="00305A5B"/>
    <w:rsid w:val="00310239"/>
    <w:rsid w:val="00317069"/>
    <w:rsid w:val="00327538"/>
    <w:rsid w:val="00337675"/>
    <w:rsid w:val="00341175"/>
    <w:rsid w:val="00356F10"/>
    <w:rsid w:val="0037085B"/>
    <w:rsid w:val="00373396"/>
    <w:rsid w:val="0037361E"/>
    <w:rsid w:val="00373B93"/>
    <w:rsid w:val="00375A0B"/>
    <w:rsid w:val="003845D9"/>
    <w:rsid w:val="00385176"/>
    <w:rsid w:val="00394581"/>
    <w:rsid w:val="003949AB"/>
    <w:rsid w:val="00395AB7"/>
    <w:rsid w:val="00397AA4"/>
    <w:rsid w:val="003A02F5"/>
    <w:rsid w:val="003A0E28"/>
    <w:rsid w:val="003A5AA9"/>
    <w:rsid w:val="003A703C"/>
    <w:rsid w:val="003D1703"/>
    <w:rsid w:val="003D3135"/>
    <w:rsid w:val="003E01B2"/>
    <w:rsid w:val="003E1E04"/>
    <w:rsid w:val="003E228B"/>
    <w:rsid w:val="003E2B37"/>
    <w:rsid w:val="003E5FDF"/>
    <w:rsid w:val="003E64F3"/>
    <w:rsid w:val="003F27DE"/>
    <w:rsid w:val="003F2E6C"/>
    <w:rsid w:val="00416365"/>
    <w:rsid w:val="00416A3F"/>
    <w:rsid w:val="004242FB"/>
    <w:rsid w:val="004247D1"/>
    <w:rsid w:val="00425F32"/>
    <w:rsid w:val="0042620F"/>
    <w:rsid w:val="004419B8"/>
    <w:rsid w:val="004436E9"/>
    <w:rsid w:val="004438B3"/>
    <w:rsid w:val="00446A77"/>
    <w:rsid w:val="00452670"/>
    <w:rsid w:val="004529F9"/>
    <w:rsid w:val="00452C80"/>
    <w:rsid w:val="004605E5"/>
    <w:rsid w:val="00464E18"/>
    <w:rsid w:val="00465193"/>
    <w:rsid w:val="00470710"/>
    <w:rsid w:val="00475B8C"/>
    <w:rsid w:val="00482F4C"/>
    <w:rsid w:val="00486FC1"/>
    <w:rsid w:val="00490E61"/>
    <w:rsid w:val="00495256"/>
    <w:rsid w:val="004954CA"/>
    <w:rsid w:val="00496774"/>
    <w:rsid w:val="004A28E2"/>
    <w:rsid w:val="004A295E"/>
    <w:rsid w:val="004A4422"/>
    <w:rsid w:val="004A67DC"/>
    <w:rsid w:val="004B0379"/>
    <w:rsid w:val="004B27C9"/>
    <w:rsid w:val="004B521E"/>
    <w:rsid w:val="004D3A39"/>
    <w:rsid w:val="004E21A9"/>
    <w:rsid w:val="004E55C6"/>
    <w:rsid w:val="004E61E6"/>
    <w:rsid w:val="004E7508"/>
    <w:rsid w:val="004F2E3F"/>
    <w:rsid w:val="004F5563"/>
    <w:rsid w:val="00500BB3"/>
    <w:rsid w:val="00503848"/>
    <w:rsid w:val="005159EE"/>
    <w:rsid w:val="00520722"/>
    <w:rsid w:val="00520726"/>
    <w:rsid w:val="0052385E"/>
    <w:rsid w:val="00525435"/>
    <w:rsid w:val="0052578D"/>
    <w:rsid w:val="00526045"/>
    <w:rsid w:val="005279A2"/>
    <w:rsid w:val="0053585C"/>
    <w:rsid w:val="00536AC6"/>
    <w:rsid w:val="00536B87"/>
    <w:rsid w:val="00541255"/>
    <w:rsid w:val="00542DD4"/>
    <w:rsid w:val="005503AE"/>
    <w:rsid w:val="00550473"/>
    <w:rsid w:val="00550C84"/>
    <w:rsid w:val="00576974"/>
    <w:rsid w:val="0058390D"/>
    <w:rsid w:val="005862AB"/>
    <w:rsid w:val="005872D4"/>
    <w:rsid w:val="0058731C"/>
    <w:rsid w:val="00587F5C"/>
    <w:rsid w:val="005928AB"/>
    <w:rsid w:val="00596457"/>
    <w:rsid w:val="00596CC3"/>
    <w:rsid w:val="005B01C7"/>
    <w:rsid w:val="005B672D"/>
    <w:rsid w:val="005B7BF7"/>
    <w:rsid w:val="005C63E9"/>
    <w:rsid w:val="005D1814"/>
    <w:rsid w:val="005D2A94"/>
    <w:rsid w:val="005D4FC8"/>
    <w:rsid w:val="005D76E0"/>
    <w:rsid w:val="005E08D3"/>
    <w:rsid w:val="005E1ADF"/>
    <w:rsid w:val="005F060D"/>
    <w:rsid w:val="005F1F59"/>
    <w:rsid w:val="005F5A3C"/>
    <w:rsid w:val="005F77FD"/>
    <w:rsid w:val="006003FF"/>
    <w:rsid w:val="00602608"/>
    <w:rsid w:val="006036F5"/>
    <w:rsid w:val="00604A1F"/>
    <w:rsid w:val="00605E2C"/>
    <w:rsid w:val="00606D3D"/>
    <w:rsid w:val="006077E7"/>
    <w:rsid w:val="00617F01"/>
    <w:rsid w:val="00623B4B"/>
    <w:rsid w:val="006262F5"/>
    <w:rsid w:val="006266DE"/>
    <w:rsid w:val="006327CD"/>
    <w:rsid w:val="00633B49"/>
    <w:rsid w:val="00645583"/>
    <w:rsid w:val="0065079E"/>
    <w:rsid w:val="00660F36"/>
    <w:rsid w:val="00662E6D"/>
    <w:rsid w:val="006642DE"/>
    <w:rsid w:val="0066454E"/>
    <w:rsid w:val="00680C97"/>
    <w:rsid w:val="00691A68"/>
    <w:rsid w:val="006928CC"/>
    <w:rsid w:val="006A10D9"/>
    <w:rsid w:val="006A22A9"/>
    <w:rsid w:val="006B2BC7"/>
    <w:rsid w:val="006B3631"/>
    <w:rsid w:val="006B3952"/>
    <w:rsid w:val="006C0FDA"/>
    <w:rsid w:val="006C15F4"/>
    <w:rsid w:val="006C26BA"/>
    <w:rsid w:val="006D1B3A"/>
    <w:rsid w:val="006D274D"/>
    <w:rsid w:val="006D6DB3"/>
    <w:rsid w:val="006E0756"/>
    <w:rsid w:val="006E2778"/>
    <w:rsid w:val="006E3397"/>
    <w:rsid w:val="006E5FEC"/>
    <w:rsid w:val="006F1E00"/>
    <w:rsid w:val="006F4DDE"/>
    <w:rsid w:val="006F6116"/>
    <w:rsid w:val="006F73BB"/>
    <w:rsid w:val="00702E62"/>
    <w:rsid w:val="00702E90"/>
    <w:rsid w:val="00703730"/>
    <w:rsid w:val="00703BFE"/>
    <w:rsid w:val="00704AE1"/>
    <w:rsid w:val="00707C62"/>
    <w:rsid w:val="00717A33"/>
    <w:rsid w:val="0072282B"/>
    <w:rsid w:val="00730C11"/>
    <w:rsid w:val="00735EFA"/>
    <w:rsid w:val="00740592"/>
    <w:rsid w:val="00740FDF"/>
    <w:rsid w:val="007526CC"/>
    <w:rsid w:val="00757C16"/>
    <w:rsid w:val="007622D1"/>
    <w:rsid w:val="00766287"/>
    <w:rsid w:val="0077042E"/>
    <w:rsid w:val="00776993"/>
    <w:rsid w:val="00781924"/>
    <w:rsid w:val="0078199C"/>
    <w:rsid w:val="00781D25"/>
    <w:rsid w:val="00785B19"/>
    <w:rsid w:val="0078751B"/>
    <w:rsid w:val="007A2F48"/>
    <w:rsid w:val="007B0CCF"/>
    <w:rsid w:val="007B4456"/>
    <w:rsid w:val="007B75F4"/>
    <w:rsid w:val="007C3CE8"/>
    <w:rsid w:val="007D0499"/>
    <w:rsid w:val="007F2551"/>
    <w:rsid w:val="007F35BA"/>
    <w:rsid w:val="007F494D"/>
    <w:rsid w:val="00803582"/>
    <w:rsid w:val="00805DC6"/>
    <w:rsid w:val="00816704"/>
    <w:rsid w:val="0082427F"/>
    <w:rsid w:val="00827D6B"/>
    <w:rsid w:val="00831E9E"/>
    <w:rsid w:val="00832A67"/>
    <w:rsid w:val="00834B36"/>
    <w:rsid w:val="00841161"/>
    <w:rsid w:val="008417A1"/>
    <w:rsid w:val="00843D3E"/>
    <w:rsid w:val="00844C9A"/>
    <w:rsid w:val="00850AFF"/>
    <w:rsid w:val="008553C9"/>
    <w:rsid w:val="008562DF"/>
    <w:rsid w:val="00857112"/>
    <w:rsid w:val="008617C2"/>
    <w:rsid w:val="008618EF"/>
    <w:rsid w:val="00864FFB"/>
    <w:rsid w:val="00867018"/>
    <w:rsid w:val="00867DA0"/>
    <w:rsid w:val="00871AEA"/>
    <w:rsid w:val="00873FCB"/>
    <w:rsid w:val="00875C73"/>
    <w:rsid w:val="008806E0"/>
    <w:rsid w:val="008813A0"/>
    <w:rsid w:val="00881701"/>
    <w:rsid w:val="00883F7B"/>
    <w:rsid w:val="00886D29"/>
    <w:rsid w:val="00890077"/>
    <w:rsid w:val="00890767"/>
    <w:rsid w:val="008978C9"/>
    <w:rsid w:val="008A0F3D"/>
    <w:rsid w:val="008A378C"/>
    <w:rsid w:val="008A48E9"/>
    <w:rsid w:val="008A492A"/>
    <w:rsid w:val="008A6B96"/>
    <w:rsid w:val="008B4423"/>
    <w:rsid w:val="008B6D15"/>
    <w:rsid w:val="008B76F4"/>
    <w:rsid w:val="008C00F9"/>
    <w:rsid w:val="008C2F0E"/>
    <w:rsid w:val="008C31FB"/>
    <w:rsid w:val="008C7C76"/>
    <w:rsid w:val="008D34C4"/>
    <w:rsid w:val="008D3CF0"/>
    <w:rsid w:val="008E20C4"/>
    <w:rsid w:val="008E242D"/>
    <w:rsid w:val="008E7F3C"/>
    <w:rsid w:val="008F3E77"/>
    <w:rsid w:val="008F6A13"/>
    <w:rsid w:val="00900753"/>
    <w:rsid w:val="00903AF1"/>
    <w:rsid w:val="00904B60"/>
    <w:rsid w:val="0090658A"/>
    <w:rsid w:val="00906928"/>
    <w:rsid w:val="00906C08"/>
    <w:rsid w:val="009077A5"/>
    <w:rsid w:val="00910757"/>
    <w:rsid w:val="0091326E"/>
    <w:rsid w:val="0091592B"/>
    <w:rsid w:val="00915E89"/>
    <w:rsid w:val="00920AF2"/>
    <w:rsid w:val="00921E54"/>
    <w:rsid w:val="009228D8"/>
    <w:rsid w:val="00924B38"/>
    <w:rsid w:val="0093150A"/>
    <w:rsid w:val="00932748"/>
    <w:rsid w:val="00943591"/>
    <w:rsid w:val="0094386B"/>
    <w:rsid w:val="00944DCB"/>
    <w:rsid w:val="009528B7"/>
    <w:rsid w:val="00955367"/>
    <w:rsid w:val="00957E72"/>
    <w:rsid w:val="00963DE3"/>
    <w:rsid w:val="009755FE"/>
    <w:rsid w:val="0098326A"/>
    <w:rsid w:val="009835EC"/>
    <w:rsid w:val="00996520"/>
    <w:rsid w:val="009A003D"/>
    <w:rsid w:val="009A04EB"/>
    <w:rsid w:val="009A127B"/>
    <w:rsid w:val="009B711D"/>
    <w:rsid w:val="009B77C6"/>
    <w:rsid w:val="009B7A8D"/>
    <w:rsid w:val="009C392D"/>
    <w:rsid w:val="009C47E3"/>
    <w:rsid w:val="009D6295"/>
    <w:rsid w:val="009D7404"/>
    <w:rsid w:val="009E1ADB"/>
    <w:rsid w:val="009E4B77"/>
    <w:rsid w:val="009F1BB0"/>
    <w:rsid w:val="009F256A"/>
    <w:rsid w:val="009F6630"/>
    <w:rsid w:val="00A02E0A"/>
    <w:rsid w:val="00A0497E"/>
    <w:rsid w:val="00A077FA"/>
    <w:rsid w:val="00A12E13"/>
    <w:rsid w:val="00A14489"/>
    <w:rsid w:val="00A215BF"/>
    <w:rsid w:val="00A32369"/>
    <w:rsid w:val="00A33014"/>
    <w:rsid w:val="00A3365B"/>
    <w:rsid w:val="00A33E54"/>
    <w:rsid w:val="00A36336"/>
    <w:rsid w:val="00A37CB2"/>
    <w:rsid w:val="00A413B9"/>
    <w:rsid w:val="00A462C7"/>
    <w:rsid w:val="00A56037"/>
    <w:rsid w:val="00A5678A"/>
    <w:rsid w:val="00A60CE1"/>
    <w:rsid w:val="00A634C0"/>
    <w:rsid w:val="00A765C5"/>
    <w:rsid w:val="00A80328"/>
    <w:rsid w:val="00A84EB5"/>
    <w:rsid w:val="00A8798D"/>
    <w:rsid w:val="00A934B4"/>
    <w:rsid w:val="00A97D52"/>
    <w:rsid w:val="00AA4744"/>
    <w:rsid w:val="00AA7B21"/>
    <w:rsid w:val="00AB3179"/>
    <w:rsid w:val="00AC085B"/>
    <w:rsid w:val="00AC3AEB"/>
    <w:rsid w:val="00AD08BE"/>
    <w:rsid w:val="00AD4E9C"/>
    <w:rsid w:val="00AE11C4"/>
    <w:rsid w:val="00AE7980"/>
    <w:rsid w:val="00AF55D0"/>
    <w:rsid w:val="00B166CB"/>
    <w:rsid w:val="00B22F70"/>
    <w:rsid w:val="00B24C0E"/>
    <w:rsid w:val="00B24D09"/>
    <w:rsid w:val="00B27C26"/>
    <w:rsid w:val="00B30F78"/>
    <w:rsid w:val="00B33545"/>
    <w:rsid w:val="00B40655"/>
    <w:rsid w:val="00B43039"/>
    <w:rsid w:val="00B500B8"/>
    <w:rsid w:val="00B50F99"/>
    <w:rsid w:val="00B5526C"/>
    <w:rsid w:val="00B65229"/>
    <w:rsid w:val="00B74669"/>
    <w:rsid w:val="00B75142"/>
    <w:rsid w:val="00B83DC6"/>
    <w:rsid w:val="00B90965"/>
    <w:rsid w:val="00B91233"/>
    <w:rsid w:val="00BA0D11"/>
    <w:rsid w:val="00BA1EAC"/>
    <w:rsid w:val="00BA666C"/>
    <w:rsid w:val="00BB08CF"/>
    <w:rsid w:val="00BB1082"/>
    <w:rsid w:val="00BB50F9"/>
    <w:rsid w:val="00BC3D9D"/>
    <w:rsid w:val="00BC53D6"/>
    <w:rsid w:val="00BC6227"/>
    <w:rsid w:val="00BD08D0"/>
    <w:rsid w:val="00BD5983"/>
    <w:rsid w:val="00BD5C86"/>
    <w:rsid w:val="00BF2671"/>
    <w:rsid w:val="00BF4259"/>
    <w:rsid w:val="00C05803"/>
    <w:rsid w:val="00C10377"/>
    <w:rsid w:val="00C12CBC"/>
    <w:rsid w:val="00C21EE2"/>
    <w:rsid w:val="00C30344"/>
    <w:rsid w:val="00C317F2"/>
    <w:rsid w:val="00C3797A"/>
    <w:rsid w:val="00C42255"/>
    <w:rsid w:val="00C429A3"/>
    <w:rsid w:val="00C44FE5"/>
    <w:rsid w:val="00C45FBA"/>
    <w:rsid w:val="00C478B6"/>
    <w:rsid w:val="00C54558"/>
    <w:rsid w:val="00C63FD0"/>
    <w:rsid w:val="00C67990"/>
    <w:rsid w:val="00C75B9A"/>
    <w:rsid w:val="00C805DE"/>
    <w:rsid w:val="00C84F26"/>
    <w:rsid w:val="00C86BE5"/>
    <w:rsid w:val="00C9026B"/>
    <w:rsid w:val="00CA115A"/>
    <w:rsid w:val="00CA6184"/>
    <w:rsid w:val="00CC020E"/>
    <w:rsid w:val="00CC771E"/>
    <w:rsid w:val="00CD003B"/>
    <w:rsid w:val="00CD1FA4"/>
    <w:rsid w:val="00CD40B9"/>
    <w:rsid w:val="00CD4F3C"/>
    <w:rsid w:val="00CD6A8D"/>
    <w:rsid w:val="00CF628D"/>
    <w:rsid w:val="00CF78B8"/>
    <w:rsid w:val="00D041D1"/>
    <w:rsid w:val="00D15C32"/>
    <w:rsid w:val="00D27959"/>
    <w:rsid w:val="00D27C70"/>
    <w:rsid w:val="00D3085D"/>
    <w:rsid w:val="00D35703"/>
    <w:rsid w:val="00D35BD4"/>
    <w:rsid w:val="00D400AD"/>
    <w:rsid w:val="00D41B2B"/>
    <w:rsid w:val="00D427EB"/>
    <w:rsid w:val="00D43863"/>
    <w:rsid w:val="00D47106"/>
    <w:rsid w:val="00D5501B"/>
    <w:rsid w:val="00D57464"/>
    <w:rsid w:val="00D60ECC"/>
    <w:rsid w:val="00D62A29"/>
    <w:rsid w:val="00D677E2"/>
    <w:rsid w:val="00D76B0C"/>
    <w:rsid w:val="00D83E19"/>
    <w:rsid w:val="00D846F2"/>
    <w:rsid w:val="00D92EE8"/>
    <w:rsid w:val="00D93753"/>
    <w:rsid w:val="00DA7D1E"/>
    <w:rsid w:val="00DB19D4"/>
    <w:rsid w:val="00DC1267"/>
    <w:rsid w:val="00DD1351"/>
    <w:rsid w:val="00DD323E"/>
    <w:rsid w:val="00DD357C"/>
    <w:rsid w:val="00DD5803"/>
    <w:rsid w:val="00DE4610"/>
    <w:rsid w:val="00DE4A06"/>
    <w:rsid w:val="00DE62EA"/>
    <w:rsid w:val="00DF10FF"/>
    <w:rsid w:val="00DF1D0E"/>
    <w:rsid w:val="00DF335A"/>
    <w:rsid w:val="00DF44C3"/>
    <w:rsid w:val="00DF7AB7"/>
    <w:rsid w:val="00E0316F"/>
    <w:rsid w:val="00E13307"/>
    <w:rsid w:val="00E15F6B"/>
    <w:rsid w:val="00E17F31"/>
    <w:rsid w:val="00E20A9B"/>
    <w:rsid w:val="00E276FA"/>
    <w:rsid w:val="00E346AD"/>
    <w:rsid w:val="00E36AA7"/>
    <w:rsid w:val="00E54370"/>
    <w:rsid w:val="00E55C84"/>
    <w:rsid w:val="00E62025"/>
    <w:rsid w:val="00E6548C"/>
    <w:rsid w:val="00E65B12"/>
    <w:rsid w:val="00E72839"/>
    <w:rsid w:val="00E73D7D"/>
    <w:rsid w:val="00E74185"/>
    <w:rsid w:val="00E765D2"/>
    <w:rsid w:val="00E83611"/>
    <w:rsid w:val="00E85416"/>
    <w:rsid w:val="00E9040F"/>
    <w:rsid w:val="00E94EDE"/>
    <w:rsid w:val="00E951E4"/>
    <w:rsid w:val="00EA3B7A"/>
    <w:rsid w:val="00EA4D94"/>
    <w:rsid w:val="00EA7920"/>
    <w:rsid w:val="00EC1903"/>
    <w:rsid w:val="00EC2A4C"/>
    <w:rsid w:val="00EC5AF0"/>
    <w:rsid w:val="00ED0380"/>
    <w:rsid w:val="00ED41B2"/>
    <w:rsid w:val="00ED7007"/>
    <w:rsid w:val="00EF06C1"/>
    <w:rsid w:val="00EF07FA"/>
    <w:rsid w:val="00EF4E87"/>
    <w:rsid w:val="00F02CBA"/>
    <w:rsid w:val="00F107D3"/>
    <w:rsid w:val="00F1264F"/>
    <w:rsid w:val="00F12E8B"/>
    <w:rsid w:val="00F16992"/>
    <w:rsid w:val="00F16FB1"/>
    <w:rsid w:val="00F27154"/>
    <w:rsid w:val="00F324E0"/>
    <w:rsid w:val="00F32AAF"/>
    <w:rsid w:val="00F3526B"/>
    <w:rsid w:val="00F4233A"/>
    <w:rsid w:val="00F4747A"/>
    <w:rsid w:val="00F51AE1"/>
    <w:rsid w:val="00F528B6"/>
    <w:rsid w:val="00F54973"/>
    <w:rsid w:val="00F70354"/>
    <w:rsid w:val="00F726B2"/>
    <w:rsid w:val="00F83DE9"/>
    <w:rsid w:val="00F83E38"/>
    <w:rsid w:val="00F92E32"/>
    <w:rsid w:val="00F958F0"/>
    <w:rsid w:val="00F97E3A"/>
    <w:rsid w:val="00FA1C56"/>
    <w:rsid w:val="00FA3E71"/>
    <w:rsid w:val="00FB5CDE"/>
    <w:rsid w:val="00FB5F66"/>
    <w:rsid w:val="00FC7138"/>
    <w:rsid w:val="00FD671B"/>
    <w:rsid w:val="00FE1E24"/>
    <w:rsid w:val="00FE242A"/>
    <w:rsid w:val="00FF73F3"/>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78C662"/>
  <w15:chartTrackingRefBased/>
  <w15:docId w15:val="{15164AC0-C0DD-4D71-B8F0-A55C032C2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104"/>
    <w:rPr>
      <w:rFonts w:ascii="Times New Roman" w:eastAsia="Times New Roman" w:hAnsi="Times New Roman"/>
      <w:snapToGrid w:val="0"/>
      <w:lang w:val="fi-FI" w:eastAsia="fi-F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y">
    <w:name w:val="py"/>
    <w:basedOn w:val="Normal"/>
    <w:rsid w:val="000C0104"/>
    <w:pPr>
      <w:spacing w:before="100" w:beforeAutospacing="1" w:after="100" w:afterAutospacing="1"/>
    </w:pPr>
    <w:rPr>
      <w:sz w:val="24"/>
      <w:szCs w:val="24"/>
    </w:rPr>
  </w:style>
  <w:style w:type="paragraph" w:styleId="PlainText">
    <w:name w:val="Plain Text"/>
    <w:basedOn w:val="Normal"/>
    <w:link w:val="PlainTextChar"/>
    <w:uiPriority w:val="99"/>
    <w:semiHidden/>
    <w:rsid w:val="000C0104"/>
    <w:rPr>
      <w:rFonts w:ascii="Consolas" w:hAnsi="Consolas"/>
      <w:sz w:val="21"/>
      <w:szCs w:val="21"/>
    </w:rPr>
  </w:style>
  <w:style w:type="character" w:customStyle="1" w:styleId="PlainTextChar">
    <w:name w:val="Plain Text Char"/>
    <w:link w:val="PlainText"/>
    <w:uiPriority w:val="99"/>
    <w:semiHidden/>
    <w:rsid w:val="000C0104"/>
    <w:rPr>
      <w:rFonts w:ascii="Consolas" w:eastAsia="Times New Roman" w:hAnsi="Consolas"/>
      <w:snapToGrid w:val="0"/>
      <w:sz w:val="21"/>
      <w:szCs w:val="21"/>
      <w:lang w:eastAsia="fi-FI"/>
    </w:rPr>
  </w:style>
  <w:style w:type="paragraph" w:customStyle="1" w:styleId="AKPleipteksti">
    <w:name w:val="AKP leipäteksti"/>
    <w:rsid w:val="00623B4B"/>
    <w:pPr>
      <w:ind w:left="2608"/>
    </w:pPr>
    <w:rPr>
      <w:rFonts w:ascii="Times New Roman" w:eastAsia="Times New Roman" w:hAnsi="Times New Roman"/>
      <w:sz w:val="24"/>
      <w:lang w:val="fi-FI" w:eastAsia="en-US"/>
    </w:rPr>
  </w:style>
  <w:style w:type="character" w:styleId="Hyperlink">
    <w:name w:val="Hyperlink"/>
    <w:uiPriority w:val="99"/>
    <w:semiHidden/>
    <w:unhideWhenUsed/>
    <w:rsid w:val="00623B4B"/>
    <w:rPr>
      <w:strike w:val="0"/>
      <w:dstrike w:val="0"/>
      <w:color w:val="4488CC"/>
      <w:u w:val="none"/>
      <w:effect w:val="none"/>
    </w:rPr>
  </w:style>
  <w:style w:type="paragraph" w:customStyle="1" w:styleId="Default">
    <w:name w:val="Default"/>
    <w:rsid w:val="00623B4B"/>
    <w:pPr>
      <w:autoSpaceDE w:val="0"/>
      <w:autoSpaceDN w:val="0"/>
      <w:adjustRightInd w:val="0"/>
    </w:pPr>
    <w:rPr>
      <w:rFonts w:ascii="Times New Roman" w:hAnsi="Times New Roman"/>
      <w:color w:val="000000"/>
      <w:sz w:val="24"/>
      <w:szCs w:val="24"/>
      <w:lang w:val="en-GB" w:eastAsia="en-GB"/>
    </w:rPr>
  </w:style>
  <w:style w:type="paragraph" w:styleId="FootnoteText">
    <w:name w:val="footnote text"/>
    <w:basedOn w:val="Normal"/>
    <w:link w:val="FootnoteTextChar"/>
    <w:uiPriority w:val="99"/>
    <w:semiHidden/>
    <w:rsid w:val="00623B4B"/>
    <w:pPr>
      <w:spacing w:after="200" w:line="276" w:lineRule="auto"/>
    </w:pPr>
    <w:rPr>
      <w:rFonts w:ascii="Calibri" w:eastAsia="Calibri" w:hAnsi="Calibri"/>
      <w:snapToGrid/>
      <w:lang w:val="en-GB" w:eastAsia="en-US"/>
    </w:rPr>
  </w:style>
  <w:style w:type="character" w:customStyle="1" w:styleId="FootnoteTextChar">
    <w:name w:val="Footnote Text Char"/>
    <w:link w:val="FootnoteText"/>
    <w:uiPriority w:val="99"/>
    <w:semiHidden/>
    <w:rsid w:val="00623B4B"/>
    <w:rPr>
      <w:lang w:val="en-GB" w:eastAsia="en-US"/>
    </w:rPr>
  </w:style>
  <w:style w:type="character" w:styleId="FootnoteReference">
    <w:name w:val="footnote reference"/>
    <w:uiPriority w:val="99"/>
    <w:semiHidden/>
    <w:rsid w:val="00623B4B"/>
    <w:rPr>
      <w:rFonts w:cs="Times New Roman"/>
      <w:vertAlign w:val="superscript"/>
    </w:rPr>
  </w:style>
  <w:style w:type="paragraph" w:styleId="Header">
    <w:name w:val="header"/>
    <w:basedOn w:val="Normal"/>
    <w:link w:val="HeaderChar"/>
    <w:uiPriority w:val="99"/>
    <w:unhideWhenUsed/>
    <w:rsid w:val="001D4B21"/>
    <w:pPr>
      <w:tabs>
        <w:tab w:val="center" w:pos="4819"/>
        <w:tab w:val="right" w:pos="9638"/>
      </w:tabs>
    </w:pPr>
  </w:style>
  <w:style w:type="character" w:customStyle="1" w:styleId="HeaderChar">
    <w:name w:val="Header Char"/>
    <w:link w:val="Header"/>
    <w:uiPriority w:val="99"/>
    <w:rsid w:val="001D4B21"/>
    <w:rPr>
      <w:rFonts w:ascii="Times New Roman" w:eastAsia="Times New Roman" w:hAnsi="Times New Roman"/>
      <w:snapToGrid w:val="0"/>
    </w:rPr>
  </w:style>
  <w:style w:type="paragraph" w:styleId="Footer">
    <w:name w:val="footer"/>
    <w:basedOn w:val="Normal"/>
    <w:link w:val="FooterChar"/>
    <w:uiPriority w:val="99"/>
    <w:unhideWhenUsed/>
    <w:rsid w:val="001D4B21"/>
    <w:pPr>
      <w:tabs>
        <w:tab w:val="center" w:pos="4819"/>
        <w:tab w:val="right" w:pos="9638"/>
      </w:tabs>
    </w:pPr>
  </w:style>
  <w:style w:type="character" w:customStyle="1" w:styleId="FooterChar">
    <w:name w:val="Footer Char"/>
    <w:link w:val="Footer"/>
    <w:uiPriority w:val="99"/>
    <w:rsid w:val="001D4B21"/>
    <w:rPr>
      <w:rFonts w:ascii="Times New Roman" w:eastAsia="Times New Roman" w:hAnsi="Times New Roman"/>
      <w:snapToGrid w:val="0"/>
    </w:rPr>
  </w:style>
  <w:style w:type="paragraph" w:styleId="BalloonText">
    <w:name w:val="Balloon Text"/>
    <w:basedOn w:val="Normal"/>
    <w:link w:val="BalloonTextChar"/>
    <w:uiPriority w:val="99"/>
    <w:semiHidden/>
    <w:unhideWhenUsed/>
    <w:rsid w:val="00191325"/>
    <w:rPr>
      <w:rFonts w:ascii="Tahoma" w:hAnsi="Tahoma" w:cs="Tahoma"/>
      <w:sz w:val="16"/>
      <w:szCs w:val="16"/>
    </w:rPr>
  </w:style>
  <w:style w:type="character" w:customStyle="1" w:styleId="BalloonTextChar">
    <w:name w:val="Balloon Text Char"/>
    <w:link w:val="BalloonText"/>
    <w:uiPriority w:val="99"/>
    <w:semiHidden/>
    <w:rsid w:val="00191325"/>
    <w:rPr>
      <w:rFonts w:ascii="Tahoma" w:eastAsia="Times New Roman" w:hAnsi="Tahoma" w:cs="Tahoma"/>
      <w:snapToGrid w:val="0"/>
      <w:sz w:val="16"/>
      <w:szCs w:val="16"/>
      <w:lang w:val="fi-FI" w:eastAsia="fi-FI"/>
    </w:rPr>
  </w:style>
  <w:style w:type="paragraph" w:styleId="ListParagraph">
    <w:name w:val="List Paragraph"/>
    <w:basedOn w:val="Normal"/>
    <w:uiPriority w:val="34"/>
    <w:qFormat/>
    <w:rsid w:val="00092878"/>
    <w:pPr>
      <w:spacing w:after="200" w:line="276" w:lineRule="auto"/>
      <w:ind w:left="720"/>
      <w:contextualSpacing/>
    </w:pPr>
    <w:rPr>
      <w:rFonts w:ascii="Calibri" w:eastAsia="Calibri" w:hAnsi="Calibri"/>
      <w:snapToGrid/>
      <w:sz w:val="22"/>
      <w:szCs w:val="22"/>
      <w:lang w:eastAsia="en-US"/>
    </w:rPr>
  </w:style>
  <w:style w:type="character" w:styleId="CommentReference">
    <w:name w:val="annotation reference"/>
    <w:uiPriority w:val="99"/>
    <w:semiHidden/>
    <w:unhideWhenUsed/>
    <w:rsid w:val="00E54370"/>
    <w:rPr>
      <w:sz w:val="16"/>
      <w:szCs w:val="16"/>
    </w:rPr>
  </w:style>
  <w:style w:type="paragraph" w:styleId="CommentText">
    <w:name w:val="annotation text"/>
    <w:basedOn w:val="Normal"/>
    <w:link w:val="CommentTextChar"/>
    <w:uiPriority w:val="99"/>
    <w:semiHidden/>
    <w:unhideWhenUsed/>
    <w:rsid w:val="00E54370"/>
    <w:rPr>
      <w:rFonts w:ascii="Calibri" w:eastAsia="Calibri" w:hAnsi="Calibri"/>
      <w:snapToGrid/>
      <w:lang w:val="en-US" w:eastAsia="en-US"/>
    </w:rPr>
  </w:style>
  <w:style w:type="character" w:customStyle="1" w:styleId="CommentTextChar">
    <w:name w:val="Comment Text Char"/>
    <w:basedOn w:val="DefaultParagraphFont"/>
    <w:link w:val="CommentText"/>
    <w:uiPriority w:val="99"/>
    <w:semiHidden/>
    <w:rsid w:val="00E54370"/>
  </w:style>
  <w:style w:type="paragraph" w:styleId="CommentSubject">
    <w:name w:val="annotation subject"/>
    <w:basedOn w:val="CommentText"/>
    <w:next w:val="CommentText"/>
    <w:link w:val="CommentSubjectChar"/>
    <w:uiPriority w:val="99"/>
    <w:semiHidden/>
    <w:unhideWhenUsed/>
    <w:rsid w:val="004419B8"/>
    <w:rPr>
      <w:rFonts w:ascii="Times New Roman" w:eastAsia="Times New Roman" w:hAnsi="Times New Roman"/>
      <w:b/>
      <w:bCs/>
      <w:snapToGrid w:val="0"/>
      <w:lang w:val="fi-FI" w:eastAsia="fi-FI"/>
    </w:rPr>
  </w:style>
  <w:style w:type="character" w:customStyle="1" w:styleId="CommentSubjectChar">
    <w:name w:val="Comment Subject Char"/>
    <w:link w:val="CommentSubject"/>
    <w:uiPriority w:val="99"/>
    <w:semiHidden/>
    <w:rsid w:val="004419B8"/>
    <w:rPr>
      <w:rFonts w:ascii="Times New Roman" w:eastAsia="Times New Roman" w:hAnsi="Times New Roman"/>
      <w:b/>
      <w:bCs/>
      <w:snapToGrid w:val="0"/>
      <w:lang w:val="fi-FI" w:eastAsia="fi-FI"/>
    </w:rPr>
  </w:style>
  <w:style w:type="paragraph" w:styleId="NormalWeb">
    <w:name w:val="Normal (Web)"/>
    <w:basedOn w:val="Normal"/>
    <w:uiPriority w:val="99"/>
    <w:semiHidden/>
    <w:unhideWhenUsed/>
    <w:rsid w:val="0082427F"/>
    <w:pPr>
      <w:spacing w:before="100" w:beforeAutospacing="1" w:after="100" w:afterAutospacing="1"/>
    </w:pPr>
    <w:rPr>
      <w:rFonts w:ascii="Calibri" w:eastAsia="Calibri" w:hAnsi="Calibri" w:cs="Calibri"/>
      <w:snapToGrid/>
      <w:sz w:val="22"/>
      <w:szCs w:val="22"/>
    </w:rPr>
  </w:style>
  <w:style w:type="character" w:styleId="Emphasis">
    <w:name w:val="Emphasis"/>
    <w:uiPriority w:val="20"/>
    <w:qFormat/>
    <w:rsid w:val="00294C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48876">
      <w:bodyDiv w:val="1"/>
      <w:marLeft w:val="0"/>
      <w:marRight w:val="0"/>
      <w:marTop w:val="0"/>
      <w:marBottom w:val="0"/>
      <w:divBdr>
        <w:top w:val="none" w:sz="0" w:space="0" w:color="auto"/>
        <w:left w:val="none" w:sz="0" w:space="0" w:color="auto"/>
        <w:bottom w:val="none" w:sz="0" w:space="0" w:color="auto"/>
        <w:right w:val="none" w:sz="0" w:space="0" w:color="auto"/>
      </w:divBdr>
    </w:div>
    <w:div w:id="246960901">
      <w:bodyDiv w:val="1"/>
      <w:marLeft w:val="0"/>
      <w:marRight w:val="0"/>
      <w:marTop w:val="0"/>
      <w:marBottom w:val="0"/>
      <w:divBdr>
        <w:top w:val="none" w:sz="0" w:space="0" w:color="auto"/>
        <w:left w:val="none" w:sz="0" w:space="0" w:color="auto"/>
        <w:bottom w:val="none" w:sz="0" w:space="0" w:color="auto"/>
        <w:right w:val="none" w:sz="0" w:space="0" w:color="auto"/>
      </w:divBdr>
    </w:div>
    <w:div w:id="294025640">
      <w:bodyDiv w:val="1"/>
      <w:marLeft w:val="0"/>
      <w:marRight w:val="0"/>
      <w:marTop w:val="0"/>
      <w:marBottom w:val="0"/>
      <w:divBdr>
        <w:top w:val="none" w:sz="0" w:space="0" w:color="auto"/>
        <w:left w:val="none" w:sz="0" w:space="0" w:color="auto"/>
        <w:bottom w:val="none" w:sz="0" w:space="0" w:color="auto"/>
        <w:right w:val="none" w:sz="0" w:space="0" w:color="auto"/>
      </w:divBdr>
    </w:div>
    <w:div w:id="312103942">
      <w:bodyDiv w:val="1"/>
      <w:marLeft w:val="0"/>
      <w:marRight w:val="0"/>
      <w:marTop w:val="0"/>
      <w:marBottom w:val="0"/>
      <w:divBdr>
        <w:top w:val="none" w:sz="0" w:space="0" w:color="auto"/>
        <w:left w:val="none" w:sz="0" w:space="0" w:color="auto"/>
        <w:bottom w:val="none" w:sz="0" w:space="0" w:color="auto"/>
        <w:right w:val="none" w:sz="0" w:space="0" w:color="auto"/>
      </w:divBdr>
    </w:div>
    <w:div w:id="367799904">
      <w:bodyDiv w:val="1"/>
      <w:marLeft w:val="0"/>
      <w:marRight w:val="0"/>
      <w:marTop w:val="0"/>
      <w:marBottom w:val="0"/>
      <w:divBdr>
        <w:top w:val="none" w:sz="0" w:space="0" w:color="auto"/>
        <w:left w:val="none" w:sz="0" w:space="0" w:color="auto"/>
        <w:bottom w:val="none" w:sz="0" w:space="0" w:color="auto"/>
        <w:right w:val="none" w:sz="0" w:space="0" w:color="auto"/>
      </w:divBdr>
    </w:div>
    <w:div w:id="413860946">
      <w:bodyDiv w:val="1"/>
      <w:marLeft w:val="0"/>
      <w:marRight w:val="0"/>
      <w:marTop w:val="0"/>
      <w:marBottom w:val="0"/>
      <w:divBdr>
        <w:top w:val="none" w:sz="0" w:space="0" w:color="auto"/>
        <w:left w:val="none" w:sz="0" w:space="0" w:color="auto"/>
        <w:bottom w:val="none" w:sz="0" w:space="0" w:color="auto"/>
        <w:right w:val="none" w:sz="0" w:space="0" w:color="auto"/>
      </w:divBdr>
    </w:div>
    <w:div w:id="471404645">
      <w:bodyDiv w:val="1"/>
      <w:marLeft w:val="0"/>
      <w:marRight w:val="0"/>
      <w:marTop w:val="0"/>
      <w:marBottom w:val="0"/>
      <w:divBdr>
        <w:top w:val="none" w:sz="0" w:space="0" w:color="auto"/>
        <w:left w:val="none" w:sz="0" w:space="0" w:color="auto"/>
        <w:bottom w:val="none" w:sz="0" w:space="0" w:color="auto"/>
        <w:right w:val="none" w:sz="0" w:space="0" w:color="auto"/>
      </w:divBdr>
    </w:div>
    <w:div w:id="483354831">
      <w:bodyDiv w:val="1"/>
      <w:marLeft w:val="0"/>
      <w:marRight w:val="0"/>
      <w:marTop w:val="0"/>
      <w:marBottom w:val="0"/>
      <w:divBdr>
        <w:top w:val="none" w:sz="0" w:space="0" w:color="auto"/>
        <w:left w:val="none" w:sz="0" w:space="0" w:color="auto"/>
        <w:bottom w:val="none" w:sz="0" w:space="0" w:color="auto"/>
        <w:right w:val="none" w:sz="0" w:space="0" w:color="auto"/>
      </w:divBdr>
    </w:div>
    <w:div w:id="487869954">
      <w:bodyDiv w:val="1"/>
      <w:marLeft w:val="0"/>
      <w:marRight w:val="0"/>
      <w:marTop w:val="0"/>
      <w:marBottom w:val="0"/>
      <w:divBdr>
        <w:top w:val="none" w:sz="0" w:space="0" w:color="auto"/>
        <w:left w:val="none" w:sz="0" w:space="0" w:color="auto"/>
        <w:bottom w:val="none" w:sz="0" w:space="0" w:color="auto"/>
        <w:right w:val="none" w:sz="0" w:space="0" w:color="auto"/>
      </w:divBdr>
    </w:div>
    <w:div w:id="513495020">
      <w:bodyDiv w:val="1"/>
      <w:marLeft w:val="0"/>
      <w:marRight w:val="0"/>
      <w:marTop w:val="0"/>
      <w:marBottom w:val="0"/>
      <w:divBdr>
        <w:top w:val="none" w:sz="0" w:space="0" w:color="auto"/>
        <w:left w:val="none" w:sz="0" w:space="0" w:color="auto"/>
        <w:bottom w:val="none" w:sz="0" w:space="0" w:color="auto"/>
        <w:right w:val="none" w:sz="0" w:space="0" w:color="auto"/>
      </w:divBdr>
    </w:div>
    <w:div w:id="568881419">
      <w:bodyDiv w:val="1"/>
      <w:marLeft w:val="0"/>
      <w:marRight w:val="0"/>
      <w:marTop w:val="0"/>
      <w:marBottom w:val="0"/>
      <w:divBdr>
        <w:top w:val="none" w:sz="0" w:space="0" w:color="auto"/>
        <w:left w:val="none" w:sz="0" w:space="0" w:color="auto"/>
        <w:bottom w:val="none" w:sz="0" w:space="0" w:color="auto"/>
        <w:right w:val="none" w:sz="0" w:space="0" w:color="auto"/>
      </w:divBdr>
    </w:div>
    <w:div w:id="618073606">
      <w:bodyDiv w:val="1"/>
      <w:marLeft w:val="0"/>
      <w:marRight w:val="0"/>
      <w:marTop w:val="0"/>
      <w:marBottom w:val="0"/>
      <w:divBdr>
        <w:top w:val="none" w:sz="0" w:space="0" w:color="auto"/>
        <w:left w:val="none" w:sz="0" w:space="0" w:color="auto"/>
        <w:bottom w:val="none" w:sz="0" w:space="0" w:color="auto"/>
        <w:right w:val="none" w:sz="0" w:space="0" w:color="auto"/>
      </w:divBdr>
    </w:div>
    <w:div w:id="643780592">
      <w:bodyDiv w:val="1"/>
      <w:marLeft w:val="0"/>
      <w:marRight w:val="0"/>
      <w:marTop w:val="0"/>
      <w:marBottom w:val="0"/>
      <w:divBdr>
        <w:top w:val="none" w:sz="0" w:space="0" w:color="auto"/>
        <w:left w:val="none" w:sz="0" w:space="0" w:color="auto"/>
        <w:bottom w:val="none" w:sz="0" w:space="0" w:color="auto"/>
        <w:right w:val="none" w:sz="0" w:space="0" w:color="auto"/>
      </w:divBdr>
    </w:div>
    <w:div w:id="799954123">
      <w:bodyDiv w:val="1"/>
      <w:marLeft w:val="0"/>
      <w:marRight w:val="0"/>
      <w:marTop w:val="0"/>
      <w:marBottom w:val="0"/>
      <w:divBdr>
        <w:top w:val="none" w:sz="0" w:space="0" w:color="auto"/>
        <w:left w:val="none" w:sz="0" w:space="0" w:color="auto"/>
        <w:bottom w:val="none" w:sz="0" w:space="0" w:color="auto"/>
        <w:right w:val="none" w:sz="0" w:space="0" w:color="auto"/>
      </w:divBdr>
    </w:div>
    <w:div w:id="804196304">
      <w:bodyDiv w:val="1"/>
      <w:marLeft w:val="0"/>
      <w:marRight w:val="0"/>
      <w:marTop w:val="0"/>
      <w:marBottom w:val="0"/>
      <w:divBdr>
        <w:top w:val="none" w:sz="0" w:space="0" w:color="auto"/>
        <w:left w:val="none" w:sz="0" w:space="0" w:color="auto"/>
        <w:bottom w:val="none" w:sz="0" w:space="0" w:color="auto"/>
        <w:right w:val="none" w:sz="0" w:space="0" w:color="auto"/>
      </w:divBdr>
    </w:div>
    <w:div w:id="880938518">
      <w:bodyDiv w:val="1"/>
      <w:marLeft w:val="0"/>
      <w:marRight w:val="0"/>
      <w:marTop w:val="0"/>
      <w:marBottom w:val="0"/>
      <w:divBdr>
        <w:top w:val="none" w:sz="0" w:space="0" w:color="auto"/>
        <w:left w:val="none" w:sz="0" w:space="0" w:color="auto"/>
        <w:bottom w:val="none" w:sz="0" w:space="0" w:color="auto"/>
        <w:right w:val="none" w:sz="0" w:space="0" w:color="auto"/>
      </w:divBdr>
    </w:div>
    <w:div w:id="886573934">
      <w:bodyDiv w:val="1"/>
      <w:marLeft w:val="0"/>
      <w:marRight w:val="0"/>
      <w:marTop w:val="0"/>
      <w:marBottom w:val="0"/>
      <w:divBdr>
        <w:top w:val="none" w:sz="0" w:space="0" w:color="auto"/>
        <w:left w:val="none" w:sz="0" w:space="0" w:color="auto"/>
        <w:bottom w:val="none" w:sz="0" w:space="0" w:color="auto"/>
        <w:right w:val="none" w:sz="0" w:space="0" w:color="auto"/>
      </w:divBdr>
    </w:div>
    <w:div w:id="909578167">
      <w:bodyDiv w:val="1"/>
      <w:marLeft w:val="0"/>
      <w:marRight w:val="0"/>
      <w:marTop w:val="0"/>
      <w:marBottom w:val="0"/>
      <w:divBdr>
        <w:top w:val="none" w:sz="0" w:space="0" w:color="auto"/>
        <w:left w:val="none" w:sz="0" w:space="0" w:color="auto"/>
        <w:bottom w:val="none" w:sz="0" w:space="0" w:color="auto"/>
        <w:right w:val="none" w:sz="0" w:space="0" w:color="auto"/>
      </w:divBdr>
    </w:div>
    <w:div w:id="915745340">
      <w:bodyDiv w:val="1"/>
      <w:marLeft w:val="0"/>
      <w:marRight w:val="0"/>
      <w:marTop w:val="0"/>
      <w:marBottom w:val="0"/>
      <w:divBdr>
        <w:top w:val="none" w:sz="0" w:space="0" w:color="auto"/>
        <w:left w:val="none" w:sz="0" w:space="0" w:color="auto"/>
        <w:bottom w:val="none" w:sz="0" w:space="0" w:color="auto"/>
        <w:right w:val="none" w:sz="0" w:space="0" w:color="auto"/>
      </w:divBdr>
    </w:div>
    <w:div w:id="1057556938">
      <w:bodyDiv w:val="1"/>
      <w:marLeft w:val="0"/>
      <w:marRight w:val="0"/>
      <w:marTop w:val="0"/>
      <w:marBottom w:val="0"/>
      <w:divBdr>
        <w:top w:val="none" w:sz="0" w:space="0" w:color="auto"/>
        <w:left w:val="none" w:sz="0" w:space="0" w:color="auto"/>
        <w:bottom w:val="none" w:sz="0" w:space="0" w:color="auto"/>
        <w:right w:val="none" w:sz="0" w:space="0" w:color="auto"/>
      </w:divBdr>
    </w:div>
    <w:div w:id="1069888892">
      <w:bodyDiv w:val="1"/>
      <w:marLeft w:val="0"/>
      <w:marRight w:val="0"/>
      <w:marTop w:val="0"/>
      <w:marBottom w:val="0"/>
      <w:divBdr>
        <w:top w:val="none" w:sz="0" w:space="0" w:color="auto"/>
        <w:left w:val="none" w:sz="0" w:space="0" w:color="auto"/>
        <w:bottom w:val="none" w:sz="0" w:space="0" w:color="auto"/>
        <w:right w:val="none" w:sz="0" w:space="0" w:color="auto"/>
      </w:divBdr>
    </w:div>
    <w:div w:id="1111821110">
      <w:bodyDiv w:val="1"/>
      <w:marLeft w:val="0"/>
      <w:marRight w:val="0"/>
      <w:marTop w:val="0"/>
      <w:marBottom w:val="0"/>
      <w:divBdr>
        <w:top w:val="none" w:sz="0" w:space="0" w:color="auto"/>
        <w:left w:val="none" w:sz="0" w:space="0" w:color="auto"/>
        <w:bottom w:val="none" w:sz="0" w:space="0" w:color="auto"/>
        <w:right w:val="none" w:sz="0" w:space="0" w:color="auto"/>
      </w:divBdr>
    </w:div>
    <w:div w:id="1136920110">
      <w:bodyDiv w:val="1"/>
      <w:marLeft w:val="0"/>
      <w:marRight w:val="0"/>
      <w:marTop w:val="0"/>
      <w:marBottom w:val="0"/>
      <w:divBdr>
        <w:top w:val="none" w:sz="0" w:space="0" w:color="auto"/>
        <w:left w:val="none" w:sz="0" w:space="0" w:color="auto"/>
        <w:bottom w:val="none" w:sz="0" w:space="0" w:color="auto"/>
        <w:right w:val="none" w:sz="0" w:space="0" w:color="auto"/>
      </w:divBdr>
    </w:div>
    <w:div w:id="1269854476">
      <w:bodyDiv w:val="1"/>
      <w:marLeft w:val="0"/>
      <w:marRight w:val="0"/>
      <w:marTop w:val="0"/>
      <w:marBottom w:val="0"/>
      <w:divBdr>
        <w:top w:val="none" w:sz="0" w:space="0" w:color="auto"/>
        <w:left w:val="none" w:sz="0" w:space="0" w:color="auto"/>
        <w:bottom w:val="none" w:sz="0" w:space="0" w:color="auto"/>
        <w:right w:val="none" w:sz="0" w:space="0" w:color="auto"/>
      </w:divBdr>
    </w:div>
    <w:div w:id="1337266037">
      <w:bodyDiv w:val="1"/>
      <w:marLeft w:val="0"/>
      <w:marRight w:val="0"/>
      <w:marTop w:val="0"/>
      <w:marBottom w:val="0"/>
      <w:divBdr>
        <w:top w:val="none" w:sz="0" w:space="0" w:color="auto"/>
        <w:left w:val="none" w:sz="0" w:space="0" w:color="auto"/>
        <w:bottom w:val="none" w:sz="0" w:space="0" w:color="auto"/>
        <w:right w:val="none" w:sz="0" w:space="0" w:color="auto"/>
      </w:divBdr>
    </w:div>
    <w:div w:id="1439331573">
      <w:bodyDiv w:val="1"/>
      <w:marLeft w:val="0"/>
      <w:marRight w:val="0"/>
      <w:marTop w:val="0"/>
      <w:marBottom w:val="0"/>
      <w:divBdr>
        <w:top w:val="none" w:sz="0" w:space="0" w:color="auto"/>
        <w:left w:val="none" w:sz="0" w:space="0" w:color="auto"/>
        <w:bottom w:val="none" w:sz="0" w:space="0" w:color="auto"/>
        <w:right w:val="none" w:sz="0" w:space="0" w:color="auto"/>
      </w:divBdr>
    </w:div>
    <w:div w:id="1468429765">
      <w:bodyDiv w:val="1"/>
      <w:marLeft w:val="0"/>
      <w:marRight w:val="0"/>
      <w:marTop w:val="0"/>
      <w:marBottom w:val="0"/>
      <w:divBdr>
        <w:top w:val="none" w:sz="0" w:space="0" w:color="auto"/>
        <w:left w:val="none" w:sz="0" w:space="0" w:color="auto"/>
        <w:bottom w:val="none" w:sz="0" w:space="0" w:color="auto"/>
        <w:right w:val="none" w:sz="0" w:space="0" w:color="auto"/>
      </w:divBdr>
    </w:div>
    <w:div w:id="1483697675">
      <w:bodyDiv w:val="1"/>
      <w:marLeft w:val="0"/>
      <w:marRight w:val="0"/>
      <w:marTop w:val="0"/>
      <w:marBottom w:val="0"/>
      <w:divBdr>
        <w:top w:val="none" w:sz="0" w:space="0" w:color="auto"/>
        <w:left w:val="none" w:sz="0" w:space="0" w:color="auto"/>
        <w:bottom w:val="none" w:sz="0" w:space="0" w:color="auto"/>
        <w:right w:val="none" w:sz="0" w:space="0" w:color="auto"/>
      </w:divBdr>
    </w:div>
    <w:div w:id="1646854800">
      <w:bodyDiv w:val="1"/>
      <w:marLeft w:val="0"/>
      <w:marRight w:val="0"/>
      <w:marTop w:val="0"/>
      <w:marBottom w:val="0"/>
      <w:divBdr>
        <w:top w:val="none" w:sz="0" w:space="0" w:color="auto"/>
        <w:left w:val="none" w:sz="0" w:space="0" w:color="auto"/>
        <w:bottom w:val="none" w:sz="0" w:space="0" w:color="auto"/>
        <w:right w:val="none" w:sz="0" w:space="0" w:color="auto"/>
      </w:divBdr>
    </w:div>
    <w:div w:id="1791894693">
      <w:bodyDiv w:val="1"/>
      <w:marLeft w:val="0"/>
      <w:marRight w:val="0"/>
      <w:marTop w:val="0"/>
      <w:marBottom w:val="0"/>
      <w:divBdr>
        <w:top w:val="none" w:sz="0" w:space="0" w:color="auto"/>
        <w:left w:val="none" w:sz="0" w:space="0" w:color="auto"/>
        <w:bottom w:val="none" w:sz="0" w:space="0" w:color="auto"/>
        <w:right w:val="none" w:sz="0" w:space="0" w:color="auto"/>
      </w:divBdr>
    </w:div>
    <w:div w:id="1805731122">
      <w:bodyDiv w:val="1"/>
      <w:marLeft w:val="0"/>
      <w:marRight w:val="0"/>
      <w:marTop w:val="0"/>
      <w:marBottom w:val="0"/>
      <w:divBdr>
        <w:top w:val="none" w:sz="0" w:space="0" w:color="auto"/>
        <w:left w:val="none" w:sz="0" w:space="0" w:color="auto"/>
        <w:bottom w:val="none" w:sz="0" w:space="0" w:color="auto"/>
        <w:right w:val="none" w:sz="0" w:space="0" w:color="auto"/>
      </w:divBdr>
    </w:div>
    <w:div w:id="1849829978">
      <w:bodyDiv w:val="1"/>
      <w:marLeft w:val="0"/>
      <w:marRight w:val="0"/>
      <w:marTop w:val="0"/>
      <w:marBottom w:val="0"/>
      <w:divBdr>
        <w:top w:val="none" w:sz="0" w:space="0" w:color="auto"/>
        <w:left w:val="none" w:sz="0" w:space="0" w:color="auto"/>
        <w:bottom w:val="none" w:sz="0" w:space="0" w:color="auto"/>
        <w:right w:val="none" w:sz="0" w:space="0" w:color="auto"/>
      </w:divBdr>
    </w:div>
    <w:div w:id="1965767600">
      <w:bodyDiv w:val="1"/>
      <w:marLeft w:val="0"/>
      <w:marRight w:val="0"/>
      <w:marTop w:val="0"/>
      <w:marBottom w:val="0"/>
      <w:divBdr>
        <w:top w:val="none" w:sz="0" w:space="0" w:color="auto"/>
        <w:left w:val="none" w:sz="0" w:space="0" w:color="auto"/>
        <w:bottom w:val="none" w:sz="0" w:space="0" w:color="auto"/>
        <w:right w:val="none" w:sz="0" w:space="0" w:color="auto"/>
      </w:divBdr>
    </w:div>
    <w:div w:id="1967422818">
      <w:bodyDiv w:val="1"/>
      <w:marLeft w:val="0"/>
      <w:marRight w:val="0"/>
      <w:marTop w:val="0"/>
      <w:marBottom w:val="0"/>
      <w:divBdr>
        <w:top w:val="none" w:sz="0" w:space="0" w:color="auto"/>
        <w:left w:val="none" w:sz="0" w:space="0" w:color="auto"/>
        <w:bottom w:val="none" w:sz="0" w:space="0" w:color="auto"/>
        <w:right w:val="none" w:sz="0" w:space="0" w:color="auto"/>
      </w:divBdr>
    </w:div>
    <w:div w:id="2084721731">
      <w:bodyDiv w:val="1"/>
      <w:marLeft w:val="0"/>
      <w:marRight w:val="0"/>
      <w:marTop w:val="0"/>
      <w:marBottom w:val="0"/>
      <w:divBdr>
        <w:top w:val="none" w:sz="0" w:space="0" w:color="auto"/>
        <w:left w:val="none" w:sz="0" w:space="0" w:color="auto"/>
        <w:bottom w:val="none" w:sz="0" w:space="0" w:color="auto"/>
        <w:right w:val="none" w:sz="0" w:space="0" w:color="auto"/>
      </w:divBdr>
    </w:div>
    <w:div w:id="209527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2025-08-21T06:48:31+00:00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F940CC0-4540-4B35-971D-0E31F015221E}">
  <ds:schemaRefs>
    <ds:schemaRef ds:uri="http://schemas.openxmlformats.org/officeDocument/2006/bibliography"/>
  </ds:schemaRefs>
</ds:datastoreItem>
</file>

<file path=customXml/itemProps2.xml><?xml version="1.0" encoding="utf-8"?>
<ds:datastoreItem xmlns:ds="http://schemas.openxmlformats.org/officeDocument/2006/customXml" ds:itemID="{B4D84A71-D545-4ED5-9E90-0A4D0E985D88}"/>
</file>

<file path=customXml/itemProps3.xml><?xml version="1.0" encoding="utf-8"?>
<ds:datastoreItem xmlns:ds="http://schemas.openxmlformats.org/officeDocument/2006/customXml" ds:itemID="{37B6E232-8608-40AD-9C39-28DCCE685029}"/>
</file>

<file path=customXml/itemProps4.xml><?xml version="1.0" encoding="utf-8"?>
<ds:datastoreItem xmlns:ds="http://schemas.openxmlformats.org/officeDocument/2006/customXml" ds:itemID="{924AFC80-A0F6-49F6-84B2-A7197D9E3229}"/>
</file>

<file path=docProps/app.xml><?xml version="1.0" encoding="utf-8"?>
<Properties xmlns="http://schemas.openxmlformats.org/officeDocument/2006/extended-properties" xmlns:vt="http://schemas.openxmlformats.org/officeDocument/2006/docPropsVTypes">
  <Template>Normal.dotm</Template>
  <TotalTime>1</TotalTime>
  <Pages>3</Pages>
  <Words>2118</Words>
  <Characters>12078</Characters>
  <Application>Microsoft Office Word</Application>
  <DocSecurity>4</DocSecurity>
  <Lines>100</Lines>
  <Paragraphs>28</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Mr Chairman,</vt:lpstr>
      <vt:lpstr>Mr Chairman,</vt:lpstr>
    </vt:vector>
  </TitlesOfParts>
  <Company>Formin</Company>
  <LinksUpToDate>false</LinksUpToDate>
  <CharactersWithSpaces>14168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 Chairman,</dc:title>
  <dc:subject/>
  <dc:creator>Jaakko Halttunen</dc:creator>
  <cp:keywords/>
  <cp:lastModifiedBy>Robert OUKO</cp:lastModifiedBy>
  <cp:revision>2</cp:revision>
  <cp:lastPrinted>2016-11-07T17:36:00Z</cp:lastPrinted>
  <dcterms:created xsi:type="dcterms:W3CDTF">2025-08-21T06:48:00Z</dcterms:created>
  <dcterms:modified xsi:type="dcterms:W3CDTF">2025-08-21T06:48:00Z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0x0101001A3F5FACD05E93499D4EAF05403D4F75</vt:lpwstr>
  </property>
</Properties>
</file>