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DFA32" w14:textId="77777777" w:rsidR="00025994" w:rsidRPr="009733B4" w:rsidRDefault="00025994" w:rsidP="00692827">
      <w:pPr>
        <w:ind w:left="0"/>
        <w:jc w:val="center"/>
        <w:rPr>
          <w:rFonts w:ascii="Times New Roman" w:hAnsi="Times New Roman" w:cs="Times New Roman"/>
          <w:b/>
          <w:color w:val="auto"/>
          <w:sz w:val="48"/>
          <w:szCs w:val="48"/>
        </w:rPr>
      </w:pPr>
    </w:p>
    <w:p w14:paraId="3AEB7A4C" w14:textId="341FC730" w:rsidR="00025994" w:rsidRPr="009733B4" w:rsidRDefault="00025994" w:rsidP="00692827">
      <w:pPr>
        <w:spacing w:after="0"/>
        <w:ind w:left="0"/>
        <w:jc w:val="center"/>
        <w:rPr>
          <w:rFonts w:ascii="Times New Roman" w:hAnsi="Times New Roman" w:cs="Times New Roman"/>
          <w:b/>
          <w:color w:val="auto"/>
          <w:sz w:val="48"/>
          <w:szCs w:val="48"/>
          <w:lang w:val="fr-FR"/>
        </w:rPr>
      </w:pPr>
      <w:r w:rsidRPr="009733B4">
        <w:rPr>
          <w:rFonts w:ascii="Times New Roman" w:hAnsi="Times New Roman" w:cs="Times New Roman"/>
          <w:b/>
          <w:color w:val="auto"/>
          <w:sz w:val="48"/>
          <w:szCs w:val="48"/>
          <w:lang w:val="fr-FR"/>
        </w:rPr>
        <w:t>Rapport Alternatif de la Mauritanie</w:t>
      </w:r>
      <w:r w:rsidR="00692827">
        <w:rPr>
          <w:rFonts w:ascii="Times New Roman" w:hAnsi="Times New Roman" w:cs="Times New Roman"/>
          <w:b/>
          <w:color w:val="auto"/>
          <w:sz w:val="48"/>
          <w:szCs w:val="48"/>
          <w:lang w:val="fr-FR"/>
        </w:rPr>
        <w:t xml:space="preserve"> </w:t>
      </w:r>
      <w:r w:rsidRPr="009733B4">
        <w:rPr>
          <w:rFonts w:ascii="Times New Roman" w:hAnsi="Times New Roman" w:cs="Times New Roman"/>
          <w:b/>
          <w:color w:val="auto"/>
          <w:sz w:val="48"/>
          <w:szCs w:val="48"/>
          <w:lang w:val="fr-FR"/>
        </w:rPr>
        <w:t xml:space="preserve">sur la mise en œuvre </w:t>
      </w:r>
      <w:r w:rsidR="00296A4F" w:rsidRPr="009733B4">
        <w:rPr>
          <w:rFonts w:ascii="Times New Roman" w:hAnsi="Times New Roman" w:cs="Times New Roman"/>
          <w:b/>
          <w:color w:val="auto"/>
          <w:sz w:val="48"/>
          <w:szCs w:val="48"/>
          <w:lang w:val="fr-FR"/>
        </w:rPr>
        <w:t xml:space="preserve">de la </w:t>
      </w:r>
      <w:r w:rsidRPr="009733B4">
        <w:rPr>
          <w:rFonts w:ascii="Times New Roman" w:hAnsi="Times New Roman" w:cs="Times New Roman"/>
          <w:b/>
          <w:color w:val="auto"/>
          <w:sz w:val="48"/>
          <w:szCs w:val="48"/>
          <w:lang w:val="fr-FR"/>
        </w:rPr>
        <w:t>Convention</w:t>
      </w:r>
      <w:r w:rsidR="00692827">
        <w:rPr>
          <w:rFonts w:ascii="Times New Roman" w:hAnsi="Times New Roman" w:cs="Times New Roman"/>
          <w:b/>
          <w:color w:val="auto"/>
          <w:sz w:val="48"/>
          <w:szCs w:val="48"/>
          <w:lang w:val="fr-FR"/>
        </w:rPr>
        <w:t xml:space="preserve"> </w:t>
      </w:r>
      <w:r w:rsidRPr="009733B4">
        <w:rPr>
          <w:rFonts w:ascii="Times New Roman" w:hAnsi="Times New Roman" w:cs="Times New Roman"/>
          <w:b/>
          <w:color w:val="auto"/>
          <w:sz w:val="48"/>
          <w:szCs w:val="48"/>
          <w:lang w:val="fr-FR"/>
        </w:rPr>
        <w:t>des Droits</w:t>
      </w:r>
      <w:r w:rsidR="00F16993" w:rsidRPr="009733B4">
        <w:rPr>
          <w:rFonts w:ascii="Times New Roman" w:hAnsi="Times New Roman" w:cs="Times New Roman"/>
          <w:b/>
          <w:color w:val="auto"/>
          <w:sz w:val="48"/>
          <w:szCs w:val="48"/>
          <w:lang w:val="fr-FR"/>
        </w:rPr>
        <w:t xml:space="preserve"> </w:t>
      </w:r>
      <w:r w:rsidRPr="009733B4">
        <w:rPr>
          <w:rFonts w:ascii="Times New Roman" w:hAnsi="Times New Roman" w:cs="Times New Roman"/>
          <w:b/>
          <w:color w:val="auto"/>
          <w:sz w:val="48"/>
          <w:szCs w:val="48"/>
          <w:lang w:val="fr-FR"/>
        </w:rPr>
        <w:t>des Personnes Handicapées</w:t>
      </w:r>
      <w:r w:rsidR="00296A4F" w:rsidRPr="009733B4">
        <w:rPr>
          <w:rFonts w:ascii="Times New Roman" w:hAnsi="Times New Roman" w:cs="Times New Roman"/>
          <w:b/>
          <w:color w:val="auto"/>
          <w:sz w:val="48"/>
          <w:szCs w:val="48"/>
          <w:lang w:val="fr-FR"/>
        </w:rPr>
        <w:t xml:space="preserve"> (CDPH)</w:t>
      </w:r>
    </w:p>
    <w:p w14:paraId="76BF9990" w14:textId="77777777" w:rsidR="00025994" w:rsidRPr="00AB05AC" w:rsidRDefault="00025994" w:rsidP="00692827">
      <w:pPr>
        <w:spacing w:after="0"/>
        <w:jc w:val="center"/>
        <w:rPr>
          <w:rFonts w:ascii="Times New Roman" w:hAnsi="Times New Roman" w:cs="Times New Roman"/>
          <w:b/>
          <w:sz w:val="36"/>
          <w:szCs w:val="36"/>
          <w:lang w:val="fr-FR"/>
        </w:rPr>
      </w:pPr>
    </w:p>
    <w:p w14:paraId="2F730EFE" w14:textId="77777777" w:rsidR="00025994" w:rsidRPr="00AB05AC" w:rsidRDefault="00025994" w:rsidP="00692827">
      <w:pPr>
        <w:spacing w:after="0"/>
        <w:jc w:val="center"/>
        <w:rPr>
          <w:rFonts w:ascii="Times New Roman" w:hAnsi="Times New Roman" w:cs="Times New Roman"/>
          <w:b/>
          <w:sz w:val="36"/>
          <w:szCs w:val="36"/>
          <w:lang w:val="fr-FR"/>
        </w:rPr>
      </w:pPr>
    </w:p>
    <w:p w14:paraId="6C12EC7B" w14:textId="770EA5EF" w:rsidR="009F57B0" w:rsidRPr="00AB05AC" w:rsidRDefault="009F57B0" w:rsidP="00692827">
      <w:pPr>
        <w:spacing w:after="0"/>
        <w:jc w:val="center"/>
        <w:rPr>
          <w:rFonts w:ascii="Times New Roman" w:hAnsi="Times New Roman" w:cs="Times New Roman"/>
          <w:b/>
          <w:color w:val="auto"/>
          <w:sz w:val="36"/>
          <w:szCs w:val="36"/>
          <w:lang w:val="fr-FR"/>
        </w:rPr>
      </w:pPr>
    </w:p>
    <w:p w14:paraId="2D070C18" w14:textId="77777777" w:rsidR="009F57B0" w:rsidRPr="00AB05AC" w:rsidRDefault="009F57B0" w:rsidP="00692827">
      <w:pPr>
        <w:spacing w:after="0"/>
        <w:jc w:val="center"/>
        <w:rPr>
          <w:rFonts w:ascii="Times New Roman" w:hAnsi="Times New Roman" w:cs="Times New Roman"/>
          <w:b/>
          <w:color w:val="auto"/>
          <w:sz w:val="36"/>
          <w:szCs w:val="36"/>
          <w:lang w:val="fr-FR"/>
        </w:rPr>
      </w:pPr>
    </w:p>
    <w:p w14:paraId="0267AD4B" w14:textId="453ED541" w:rsidR="009F57B0" w:rsidRPr="003B7BEC" w:rsidRDefault="009F57B0" w:rsidP="00692827">
      <w:pPr>
        <w:spacing w:after="0"/>
        <w:ind w:left="0"/>
        <w:jc w:val="center"/>
        <w:rPr>
          <w:rFonts w:ascii="Times New Roman" w:hAnsi="Times New Roman" w:cs="Times New Roman"/>
          <w:b/>
          <w:color w:val="auto"/>
          <w:sz w:val="36"/>
          <w:szCs w:val="36"/>
          <w:lang w:val="fr-FR"/>
        </w:rPr>
      </w:pPr>
      <w:r w:rsidRPr="003B7BEC">
        <w:rPr>
          <w:rFonts w:ascii="Times New Roman" w:hAnsi="Times New Roman" w:cs="Times New Roman"/>
          <w:b/>
          <w:color w:val="auto"/>
          <w:sz w:val="36"/>
          <w:szCs w:val="36"/>
          <w:lang w:val="fr-FR"/>
        </w:rPr>
        <w:t>Produit par</w:t>
      </w:r>
    </w:p>
    <w:p w14:paraId="5E6FCF0A" w14:textId="77777777" w:rsidR="00025994" w:rsidRPr="003B7BEC" w:rsidRDefault="00025994" w:rsidP="00692827">
      <w:pPr>
        <w:spacing w:after="0"/>
        <w:jc w:val="center"/>
        <w:rPr>
          <w:rFonts w:ascii="Times New Roman" w:hAnsi="Times New Roman" w:cs="Times New Roman"/>
          <w:b/>
          <w:color w:val="auto"/>
          <w:sz w:val="36"/>
          <w:szCs w:val="36"/>
          <w:lang w:val="fr-FR"/>
        </w:rPr>
      </w:pPr>
    </w:p>
    <w:p w14:paraId="0266A6B4" w14:textId="77777777" w:rsidR="00025994" w:rsidRPr="00AB05AC" w:rsidRDefault="00025994" w:rsidP="00692827">
      <w:pPr>
        <w:spacing w:after="0"/>
        <w:jc w:val="center"/>
        <w:rPr>
          <w:rFonts w:ascii="Times New Roman" w:hAnsi="Times New Roman" w:cs="Times New Roman"/>
          <w:b/>
          <w:color w:val="auto"/>
          <w:sz w:val="36"/>
          <w:szCs w:val="36"/>
          <w:lang w:val="fr-FR"/>
        </w:rPr>
      </w:pPr>
    </w:p>
    <w:p w14:paraId="3715F95E" w14:textId="77777777" w:rsidR="009F57B0" w:rsidRPr="00AB05AC" w:rsidRDefault="009F57B0" w:rsidP="00692827">
      <w:pPr>
        <w:jc w:val="center"/>
        <w:rPr>
          <w:rFonts w:ascii="Times New Roman" w:hAnsi="Times New Roman" w:cs="Times New Roman"/>
          <w:b/>
          <w:color w:val="auto"/>
          <w:sz w:val="36"/>
          <w:szCs w:val="36"/>
          <w:lang w:val="fr-FR"/>
        </w:rPr>
      </w:pPr>
    </w:p>
    <w:p w14:paraId="346E3C5F" w14:textId="233B53D4" w:rsidR="009F57B0" w:rsidRPr="00AB05AC" w:rsidRDefault="009F57B0" w:rsidP="00692827">
      <w:pPr>
        <w:spacing w:after="0"/>
        <w:ind w:left="0"/>
        <w:jc w:val="center"/>
        <w:rPr>
          <w:rFonts w:ascii="Times New Roman" w:hAnsi="Times New Roman" w:cs="Times New Roman"/>
          <w:b/>
          <w:color w:val="auto"/>
          <w:sz w:val="52"/>
          <w:szCs w:val="52"/>
          <w:lang w:val="fr-FR"/>
        </w:rPr>
      </w:pPr>
      <w:r w:rsidRPr="00AB05AC">
        <w:rPr>
          <w:rFonts w:ascii="Times New Roman" w:hAnsi="Times New Roman" w:cs="Times New Roman"/>
          <w:b/>
          <w:color w:val="auto"/>
          <w:sz w:val="52"/>
          <w:szCs w:val="52"/>
          <w:lang w:val="fr-FR"/>
        </w:rPr>
        <w:t>L’Association Mauritanienne des</w:t>
      </w:r>
      <w:r w:rsidR="00692827">
        <w:rPr>
          <w:rFonts w:ascii="Times New Roman" w:hAnsi="Times New Roman" w:cs="Times New Roman"/>
          <w:b/>
          <w:color w:val="auto"/>
          <w:sz w:val="52"/>
          <w:szCs w:val="52"/>
          <w:lang w:val="fr-FR"/>
        </w:rPr>
        <w:t xml:space="preserve"> </w:t>
      </w:r>
      <w:r w:rsidRPr="00AB05AC">
        <w:rPr>
          <w:rFonts w:ascii="Times New Roman" w:hAnsi="Times New Roman" w:cs="Times New Roman"/>
          <w:b/>
          <w:color w:val="auto"/>
          <w:sz w:val="52"/>
          <w:szCs w:val="52"/>
          <w:lang w:val="fr-FR"/>
        </w:rPr>
        <w:t>Handicapés Moteurs</w:t>
      </w:r>
      <w:r w:rsidR="00692827">
        <w:rPr>
          <w:rFonts w:ascii="Times New Roman" w:hAnsi="Times New Roman" w:cs="Times New Roman"/>
          <w:b/>
          <w:color w:val="auto"/>
          <w:sz w:val="52"/>
          <w:szCs w:val="52"/>
          <w:lang w:val="fr-FR"/>
        </w:rPr>
        <w:t xml:space="preserve"> </w:t>
      </w:r>
      <w:r w:rsidRPr="00AB05AC">
        <w:rPr>
          <w:rFonts w:ascii="Times New Roman" w:hAnsi="Times New Roman" w:cs="Times New Roman"/>
          <w:b/>
          <w:color w:val="auto"/>
          <w:sz w:val="52"/>
          <w:szCs w:val="52"/>
          <w:lang w:val="fr-FR"/>
        </w:rPr>
        <w:t>(AMHM)</w:t>
      </w:r>
    </w:p>
    <w:p w14:paraId="040EC62F" w14:textId="4C537450" w:rsidR="00025994" w:rsidRDefault="00025994" w:rsidP="00692827">
      <w:pPr>
        <w:spacing w:after="0"/>
        <w:jc w:val="center"/>
        <w:rPr>
          <w:rFonts w:ascii="Times New Roman" w:hAnsi="Times New Roman" w:cs="Times New Roman"/>
          <w:b/>
          <w:color w:val="auto"/>
          <w:sz w:val="36"/>
          <w:szCs w:val="36"/>
          <w:lang w:val="fr-FR"/>
        </w:rPr>
      </w:pPr>
    </w:p>
    <w:p w14:paraId="38A1F68E" w14:textId="387C8917" w:rsidR="00692827" w:rsidRDefault="00692827" w:rsidP="00692827">
      <w:pPr>
        <w:spacing w:after="0"/>
        <w:jc w:val="center"/>
        <w:rPr>
          <w:rFonts w:ascii="Times New Roman" w:hAnsi="Times New Roman" w:cs="Times New Roman"/>
          <w:b/>
          <w:color w:val="auto"/>
          <w:sz w:val="36"/>
          <w:szCs w:val="36"/>
          <w:lang w:val="fr-FR"/>
        </w:rPr>
      </w:pPr>
    </w:p>
    <w:p w14:paraId="1CA41997" w14:textId="77777777" w:rsidR="00692827" w:rsidRPr="00AB05AC" w:rsidRDefault="00692827" w:rsidP="00692827">
      <w:pPr>
        <w:spacing w:after="0"/>
        <w:jc w:val="center"/>
        <w:rPr>
          <w:rFonts w:ascii="Times New Roman" w:hAnsi="Times New Roman" w:cs="Times New Roman"/>
          <w:b/>
          <w:color w:val="auto"/>
          <w:sz w:val="36"/>
          <w:szCs w:val="36"/>
          <w:lang w:val="fr-FR"/>
        </w:rPr>
      </w:pPr>
    </w:p>
    <w:p w14:paraId="45D598FE" w14:textId="77777777" w:rsidR="009F57B0" w:rsidRPr="00AB05AC" w:rsidRDefault="009F57B0" w:rsidP="00692827">
      <w:pPr>
        <w:spacing w:after="0"/>
        <w:ind w:left="0"/>
        <w:jc w:val="center"/>
        <w:rPr>
          <w:rFonts w:ascii="Times New Roman" w:hAnsi="Times New Roman" w:cs="Times New Roman"/>
          <w:b/>
          <w:color w:val="auto"/>
          <w:sz w:val="36"/>
          <w:szCs w:val="36"/>
          <w:lang w:val="fr-FR"/>
        </w:rPr>
      </w:pPr>
    </w:p>
    <w:p w14:paraId="2E5B30A6" w14:textId="79765979" w:rsidR="00025994" w:rsidRPr="00AB05AC" w:rsidRDefault="00025994" w:rsidP="00692827">
      <w:pPr>
        <w:spacing w:after="0"/>
        <w:ind w:left="0"/>
        <w:jc w:val="center"/>
        <w:rPr>
          <w:rFonts w:ascii="Times New Roman" w:hAnsi="Times New Roman" w:cs="Times New Roman"/>
          <w:b/>
          <w:color w:val="auto"/>
          <w:sz w:val="36"/>
          <w:szCs w:val="36"/>
          <w:lang w:val="fr-FR"/>
        </w:rPr>
      </w:pPr>
      <w:r w:rsidRPr="00AB05AC">
        <w:rPr>
          <w:rFonts w:ascii="Times New Roman" w:hAnsi="Times New Roman" w:cs="Times New Roman"/>
          <w:b/>
          <w:color w:val="auto"/>
          <w:sz w:val="36"/>
          <w:szCs w:val="36"/>
          <w:lang w:val="fr-FR"/>
        </w:rPr>
        <w:t xml:space="preserve">A </w:t>
      </w:r>
      <w:r w:rsidR="009F57B0" w:rsidRPr="00AB05AC">
        <w:rPr>
          <w:rFonts w:ascii="Times New Roman" w:hAnsi="Times New Roman" w:cs="Times New Roman"/>
          <w:b/>
          <w:color w:val="auto"/>
          <w:sz w:val="36"/>
          <w:szCs w:val="36"/>
          <w:lang w:val="fr-FR"/>
        </w:rPr>
        <w:t xml:space="preserve">l’attention du </w:t>
      </w:r>
      <w:r w:rsidRPr="00AB05AC">
        <w:rPr>
          <w:rFonts w:ascii="Times New Roman" w:hAnsi="Times New Roman" w:cs="Times New Roman"/>
          <w:b/>
          <w:color w:val="auto"/>
          <w:sz w:val="36"/>
          <w:szCs w:val="36"/>
          <w:lang w:val="fr-FR"/>
        </w:rPr>
        <w:t>Comité d’Experts des Nations Unies sur les</w:t>
      </w:r>
      <w:r w:rsidR="00692827">
        <w:rPr>
          <w:rFonts w:ascii="Times New Roman" w:hAnsi="Times New Roman" w:cs="Times New Roman"/>
          <w:b/>
          <w:color w:val="auto"/>
          <w:sz w:val="36"/>
          <w:szCs w:val="36"/>
          <w:lang w:val="fr-FR"/>
        </w:rPr>
        <w:t xml:space="preserve"> </w:t>
      </w:r>
      <w:r w:rsidRPr="00AB05AC">
        <w:rPr>
          <w:rFonts w:ascii="Times New Roman" w:hAnsi="Times New Roman" w:cs="Times New Roman"/>
          <w:b/>
          <w:color w:val="auto"/>
          <w:sz w:val="36"/>
          <w:szCs w:val="36"/>
          <w:lang w:val="fr-FR"/>
        </w:rPr>
        <w:t>Droits des Personnes Handicapées</w:t>
      </w:r>
    </w:p>
    <w:p w14:paraId="7B662B1D" w14:textId="77777777" w:rsidR="00025994" w:rsidRPr="00AB05AC" w:rsidRDefault="00025994" w:rsidP="00503E6E">
      <w:pPr>
        <w:rPr>
          <w:rFonts w:ascii="Times New Roman" w:hAnsi="Times New Roman" w:cs="Times New Roman"/>
          <w:b/>
          <w:color w:val="auto"/>
          <w:sz w:val="36"/>
          <w:szCs w:val="36"/>
          <w:lang w:val="fr-FR"/>
        </w:rPr>
      </w:pPr>
    </w:p>
    <w:p w14:paraId="1990FD6F" w14:textId="77777777" w:rsidR="00025994" w:rsidRPr="00AB05AC" w:rsidRDefault="00025994" w:rsidP="00503E6E">
      <w:pPr>
        <w:rPr>
          <w:rFonts w:ascii="Times New Roman" w:hAnsi="Times New Roman" w:cs="Times New Roman"/>
          <w:b/>
          <w:sz w:val="36"/>
          <w:szCs w:val="36"/>
          <w:lang w:val="fr-FR"/>
        </w:rPr>
      </w:pPr>
    </w:p>
    <w:p w14:paraId="6A575593" w14:textId="77777777" w:rsidR="00F730AD" w:rsidRPr="00AB05AC" w:rsidRDefault="00F730AD" w:rsidP="00503E6E">
      <w:pPr>
        <w:rPr>
          <w:rFonts w:ascii="Times New Roman" w:hAnsi="Times New Roman" w:cs="Times New Roman"/>
          <w:b/>
          <w:sz w:val="36"/>
          <w:szCs w:val="36"/>
          <w:lang w:val="fr-FR"/>
        </w:rPr>
      </w:pPr>
    </w:p>
    <w:p w14:paraId="337AE8D5" w14:textId="77777777" w:rsidR="00DA0CCE" w:rsidRPr="00AB05AC" w:rsidRDefault="00DA0CCE" w:rsidP="00DA0CCE">
      <w:pPr>
        <w:jc w:val="right"/>
        <w:rPr>
          <w:rFonts w:ascii="Times New Roman" w:hAnsi="Times New Roman" w:cs="Times New Roman"/>
          <w:b/>
          <w:sz w:val="28"/>
          <w:szCs w:val="28"/>
          <w:lang w:val="fr-FR"/>
        </w:rPr>
      </w:pPr>
      <w:r w:rsidRPr="00AB05AC">
        <w:rPr>
          <w:rFonts w:ascii="Times New Roman" w:hAnsi="Times New Roman" w:cs="Times New Roman"/>
          <w:b/>
          <w:sz w:val="28"/>
          <w:szCs w:val="28"/>
          <w:lang w:val="fr-FR"/>
        </w:rPr>
        <w:t>16</w:t>
      </w:r>
      <w:r w:rsidR="00F16993" w:rsidRPr="00AB05AC">
        <w:rPr>
          <w:rFonts w:ascii="Times New Roman" w:hAnsi="Times New Roman" w:cs="Times New Roman"/>
          <w:b/>
          <w:sz w:val="28"/>
          <w:szCs w:val="28"/>
          <w:lang w:val="fr-FR"/>
        </w:rPr>
        <w:t xml:space="preserve"> </w:t>
      </w:r>
      <w:r w:rsidRPr="00AB05AC">
        <w:rPr>
          <w:rFonts w:ascii="Times New Roman" w:hAnsi="Times New Roman" w:cs="Times New Roman"/>
          <w:b/>
          <w:sz w:val="28"/>
          <w:szCs w:val="28"/>
          <w:lang w:val="fr-FR"/>
        </w:rPr>
        <w:t>janvier</w:t>
      </w:r>
      <w:r w:rsidR="00F16993" w:rsidRPr="00AB05AC">
        <w:rPr>
          <w:rFonts w:ascii="Times New Roman" w:hAnsi="Times New Roman" w:cs="Times New Roman"/>
          <w:b/>
          <w:sz w:val="28"/>
          <w:szCs w:val="28"/>
          <w:lang w:val="fr-FR"/>
        </w:rPr>
        <w:t xml:space="preserve"> </w:t>
      </w:r>
      <w:r w:rsidR="009F57B0" w:rsidRPr="00AB05AC">
        <w:rPr>
          <w:rFonts w:ascii="Times New Roman" w:hAnsi="Times New Roman" w:cs="Times New Roman"/>
          <w:b/>
          <w:sz w:val="28"/>
          <w:szCs w:val="28"/>
          <w:lang w:val="fr-FR"/>
        </w:rPr>
        <w:t xml:space="preserve"> 20</w:t>
      </w:r>
      <w:r w:rsidRPr="00AB05AC">
        <w:rPr>
          <w:rFonts w:ascii="Times New Roman" w:hAnsi="Times New Roman" w:cs="Times New Roman"/>
          <w:b/>
          <w:sz w:val="28"/>
          <w:szCs w:val="28"/>
          <w:lang w:val="fr-FR"/>
        </w:rPr>
        <w:t>20</w:t>
      </w:r>
    </w:p>
    <w:p w14:paraId="0D42F399" w14:textId="77777777" w:rsidR="00507840" w:rsidRPr="00AB05AC" w:rsidRDefault="00507840" w:rsidP="00DA0CCE">
      <w:pPr>
        <w:ind w:left="0"/>
        <w:rPr>
          <w:rFonts w:ascii="Times New Roman" w:hAnsi="Times New Roman" w:cs="Times New Roman"/>
          <w:b/>
          <w:color w:val="auto"/>
          <w:sz w:val="28"/>
          <w:szCs w:val="28"/>
          <w:lang w:val="fr-FR"/>
        </w:rPr>
      </w:pPr>
    </w:p>
    <w:p w14:paraId="5C87DB3E" w14:textId="77777777" w:rsidR="00507840" w:rsidRPr="00AB05AC" w:rsidRDefault="00507840" w:rsidP="00DA0CCE">
      <w:pPr>
        <w:ind w:left="0"/>
        <w:rPr>
          <w:rFonts w:ascii="Times New Roman" w:hAnsi="Times New Roman" w:cs="Times New Roman"/>
          <w:b/>
          <w:color w:val="auto"/>
          <w:sz w:val="28"/>
          <w:szCs w:val="28"/>
          <w:lang w:val="fr-FR"/>
        </w:rPr>
      </w:pPr>
    </w:p>
    <w:p w14:paraId="62F2CF3C" w14:textId="77777777" w:rsidR="000D3FE2" w:rsidRDefault="000D3FE2" w:rsidP="00DA0CCE">
      <w:pPr>
        <w:ind w:left="0"/>
        <w:rPr>
          <w:rFonts w:ascii="Times New Roman" w:hAnsi="Times New Roman" w:cs="Times New Roman"/>
          <w:b/>
          <w:color w:val="auto"/>
          <w:sz w:val="28"/>
          <w:szCs w:val="28"/>
          <w:lang w:val="fr-FR"/>
        </w:rPr>
      </w:pPr>
    </w:p>
    <w:p w14:paraId="1805185A" w14:textId="77777777" w:rsidR="000D3FE2" w:rsidRDefault="000D3FE2" w:rsidP="00DA0CCE">
      <w:pPr>
        <w:ind w:left="0"/>
        <w:rPr>
          <w:rFonts w:ascii="Times New Roman" w:hAnsi="Times New Roman" w:cs="Times New Roman"/>
          <w:b/>
          <w:color w:val="auto"/>
          <w:sz w:val="28"/>
          <w:szCs w:val="28"/>
          <w:lang w:val="fr-FR"/>
        </w:rPr>
      </w:pPr>
    </w:p>
    <w:p w14:paraId="1683E939" w14:textId="77777777" w:rsidR="00503E6E" w:rsidRPr="000D3FE2" w:rsidRDefault="00503E6E" w:rsidP="00DA0CCE">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SOMMAIRE</w:t>
      </w:r>
    </w:p>
    <w:p w14:paraId="5D96EFD8" w14:textId="77777777" w:rsidR="00CA1D05" w:rsidRPr="000D3FE2" w:rsidRDefault="00CA1D05" w:rsidP="00503E6E">
      <w:pPr>
        <w:rPr>
          <w:rFonts w:ascii="Times New Roman" w:hAnsi="Times New Roman" w:cs="Times New Roman"/>
          <w:b/>
          <w:color w:val="auto"/>
          <w:sz w:val="24"/>
          <w:szCs w:val="24"/>
          <w:lang w:val="fr-FR"/>
        </w:rPr>
      </w:pPr>
    </w:p>
    <w:p w14:paraId="027C1DE5" w14:textId="77777777" w:rsidR="00BA3871" w:rsidRPr="000D3FE2" w:rsidRDefault="00311AFE" w:rsidP="00BA3871">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Préface</w:t>
      </w:r>
    </w:p>
    <w:p w14:paraId="6E93874C" w14:textId="77777777" w:rsidR="00BA3871" w:rsidRPr="000D3FE2" w:rsidRDefault="00311AFE" w:rsidP="00BA3871">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Comité d’études et de rédacti</w:t>
      </w:r>
      <w:r w:rsidR="00BA3871" w:rsidRPr="000D3FE2">
        <w:rPr>
          <w:rFonts w:ascii="Times New Roman" w:hAnsi="Times New Roman" w:cs="Times New Roman"/>
          <w:b/>
          <w:color w:val="auto"/>
          <w:sz w:val="24"/>
          <w:szCs w:val="24"/>
          <w:lang w:val="fr-FR"/>
        </w:rPr>
        <w:t>on</w:t>
      </w:r>
    </w:p>
    <w:p w14:paraId="2CBA55CA" w14:textId="77777777" w:rsidR="00503E6E" w:rsidRPr="000D3FE2" w:rsidRDefault="00503E6E" w:rsidP="00C46F85">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I</w:t>
      </w:r>
      <w:r w:rsidR="00311AFE" w:rsidRPr="000D3FE2">
        <w:rPr>
          <w:rFonts w:ascii="Times New Roman" w:hAnsi="Times New Roman" w:cs="Times New Roman"/>
          <w:b/>
          <w:color w:val="auto"/>
          <w:sz w:val="24"/>
          <w:szCs w:val="24"/>
          <w:lang w:val="fr-FR"/>
        </w:rPr>
        <w:t>ntroduction</w:t>
      </w:r>
    </w:p>
    <w:p w14:paraId="0379F570" w14:textId="77777777" w:rsidR="00503E6E" w:rsidRPr="000D3FE2" w:rsidRDefault="00503E6E" w:rsidP="00503E6E">
      <w:pPr>
        <w:pStyle w:val="BodyText"/>
        <w:spacing w:before="120"/>
        <w:ind w:left="1080"/>
        <w:jc w:val="both"/>
        <w:rPr>
          <w:i w:val="0"/>
          <w:color w:val="auto"/>
          <w:u w:val="none"/>
          <w:lang w:val="fr-FR"/>
        </w:rPr>
      </w:pPr>
    </w:p>
    <w:p w14:paraId="78C96F00" w14:textId="77777777" w:rsidR="00BA3871" w:rsidRPr="000D3FE2" w:rsidRDefault="00503E6E" w:rsidP="00061480">
      <w:pPr>
        <w:pStyle w:val="ListParagraph"/>
        <w:numPr>
          <w:ilvl w:val="0"/>
          <w:numId w:val="3"/>
        </w:numPr>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P</w:t>
      </w:r>
      <w:r w:rsidR="00311AFE" w:rsidRPr="000D3FE2">
        <w:rPr>
          <w:rFonts w:ascii="Times New Roman" w:hAnsi="Times New Roman" w:cs="Times New Roman"/>
          <w:b/>
          <w:color w:val="auto"/>
          <w:sz w:val="24"/>
          <w:szCs w:val="24"/>
          <w:lang w:val="fr-FR"/>
        </w:rPr>
        <w:t xml:space="preserve">résentation de l’Association Mauritanienne des Handicapés Moteurs </w:t>
      </w:r>
      <w:r w:rsidR="003A3730" w:rsidRPr="000D3FE2">
        <w:rPr>
          <w:rFonts w:ascii="Times New Roman" w:hAnsi="Times New Roman" w:cs="Times New Roman"/>
          <w:b/>
          <w:color w:val="auto"/>
          <w:sz w:val="24"/>
          <w:szCs w:val="24"/>
          <w:lang w:val="fr-FR"/>
        </w:rPr>
        <w:t xml:space="preserve"> (AMHM)</w:t>
      </w:r>
    </w:p>
    <w:p w14:paraId="62B43E5F" w14:textId="77777777" w:rsidR="00BA3871" w:rsidRPr="000D3FE2" w:rsidRDefault="00503E6E" w:rsidP="003A4209">
      <w:pPr>
        <w:pStyle w:val="ListParagraph"/>
        <w:numPr>
          <w:ilvl w:val="0"/>
          <w:numId w:val="3"/>
        </w:numPr>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M</w:t>
      </w:r>
      <w:r w:rsidR="00311AFE" w:rsidRPr="000D3FE2">
        <w:rPr>
          <w:rFonts w:ascii="Times New Roman" w:hAnsi="Times New Roman" w:cs="Times New Roman"/>
          <w:b/>
          <w:color w:val="auto"/>
          <w:sz w:val="24"/>
          <w:szCs w:val="24"/>
          <w:lang w:val="fr-FR"/>
        </w:rPr>
        <w:t>éthodologie utilisée dans la Collecte des Données est la Méthod</w:t>
      </w:r>
      <w:r w:rsidR="001A06F3" w:rsidRPr="000D3FE2">
        <w:rPr>
          <w:rFonts w:ascii="Times New Roman" w:hAnsi="Times New Roman" w:cs="Times New Roman"/>
          <w:b/>
          <w:color w:val="auto"/>
          <w:sz w:val="24"/>
          <w:szCs w:val="24"/>
          <w:lang w:val="fr-FR"/>
        </w:rPr>
        <w:t>ologie</w:t>
      </w:r>
      <w:r w:rsidR="003A4209" w:rsidRPr="000D3FE2">
        <w:rPr>
          <w:rFonts w:ascii="Times New Roman" w:hAnsi="Times New Roman" w:cs="Times New Roman"/>
          <w:b/>
          <w:color w:val="auto"/>
          <w:sz w:val="24"/>
          <w:szCs w:val="24"/>
          <w:lang w:val="fr-FR"/>
        </w:rPr>
        <w:t xml:space="preserve">  DRPI</w:t>
      </w:r>
      <w:r w:rsidR="007662AD" w:rsidRPr="000D3FE2">
        <w:rPr>
          <w:rFonts w:ascii="Times New Roman" w:hAnsi="Times New Roman" w:cs="Times New Roman"/>
          <w:b/>
          <w:color w:val="auto"/>
          <w:sz w:val="24"/>
          <w:szCs w:val="24"/>
          <w:lang w:val="fr-FR"/>
        </w:rPr>
        <w:t xml:space="preserve"> </w:t>
      </w:r>
      <w:r w:rsidR="003A4209" w:rsidRPr="000D3FE2">
        <w:rPr>
          <w:rFonts w:ascii="Times New Roman" w:hAnsi="Times New Roman" w:cs="Times New Roman"/>
          <w:b/>
          <w:color w:val="auto"/>
          <w:sz w:val="24"/>
          <w:szCs w:val="24"/>
          <w:lang w:val="fr-FR"/>
        </w:rPr>
        <w:t>(</w:t>
      </w:r>
      <w:r w:rsidR="007662AD" w:rsidRPr="000D3FE2">
        <w:rPr>
          <w:rFonts w:ascii="Times New Roman" w:hAnsi="Times New Roman" w:cs="Times New Roman"/>
          <w:b/>
          <w:color w:val="auto"/>
          <w:sz w:val="24"/>
          <w:szCs w:val="24"/>
          <w:lang w:val="fr-FR"/>
        </w:rPr>
        <w:t>Disability Rights Promotion International</w:t>
      </w:r>
      <w:r w:rsidR="003A4209" w:rsidRPr="000D3FE2">
        <w:rPr>
          <w:rFonts w:ascii="Times New Roman" w:hAnsi="Times New Roman" w:cs="Times New Roman"/>
          <w:b/>
          <w:color w:val="auto"/>
          <w:sz w:val="24"/>
          <w:szCs w:val="24"/>
          <w:lang w:val="fr-FR"/>
        </w:rPr>
        <w:t>).</w:t>
      </w:r>
      <w:r w:rsidR="007662AD" w:rsidRPr="000D3FE2">
        <w:rPr>
          <w:rFonts w:ascii="Times New Roman" w:hAnsi="Times New Roman" w:cs="Times New Roman"/>
          <w:b/>
          <w:color w:val="auto"/>
          <w:sz w:val="24"/>
          <w:szCs w:val="24"/>
          <w:lang w:val="fr-FR"/>
        </w:rPr>
        <w:t xml:space="preserve"> </w:t>
      </w:r>
    </w:p>
    <w:p w14:paraId="37C9A797" w14:textId="77777777" w:rsidR="00BA3871" w:rsidRPr="000D3FE2" w:rsidRDefault="00C46F85" w:rsidP="00BA3871">
      <w:pPr>
        <w:ind w:left="360"/>
        <w:rPr>
          <w:rFonts w:ascii="Times New Roman" w:hAnsi="Times New Roman" w:cs="Times New Roman"/>
          <w:b/>
          <w:color w:val="auto"/>
          <w:sz w:val="24"/>
          <w:szCs w:val="24"/>
          <w:lang w:val="fr-FR"/>
        </w:rPr>
      </w:pPr>
      <w:r w:rsidRPr="000D3FE2">
        <w:rPr>
          <w:rFonts w:ascii="Times New Roman" w:hAnsi="Times New Roman" w:cs="Times New Roman"/>
          <w:color w:val="auto"/>
          <w:sz w:val="24"/>
          <w:szCs w:val="24"/>
          <w:lang w:val="fr-FR"/>
        </w:rPr>
        <w:t>2</w:t>
      </w:r>
      <w:r w:rsidR="00503E6E" w:rsidRPr="000D3FE2">
        <w:rPr>
          <w:rFonts w:ascii="Times New Roman" w:hAnsi="Times New Roman" w:cs="Times New Roman"/>
          <w:color w:val="auto"/>
          <w:sz w:val="24"/>
          <w:szCs w:val="24"/>
          <w:lang w:val="fr-FR"/>
        </w:rPr>
        <w:t>.1 M</w:t>
      </w:r>
      <w:r w:rsidR="00311AFE" w:rsidRPr="000D3FE2">
        <w:rPr>
          <w:rFonts w:ascii="Times New Roman" w:hAnsi="Times New Roman" w:cs="Times New Roman"/>
          <w:color w:val="auto"/>
          <w:sz w:val="24"/>
          <w:szCs w:val="24"/>
          <w:lang w:val="fr-FR"/>
        </w:rPr>
        <w:t>onitoring des Expériences Individuelles des Personnes Handicapées</w:t>
      </w:r>
    </w:p>
    <w:p w14:paraId="4E2F26F8" w14:textId="77777777" w:rsidR="00503E6E" w:rsidRPr="000D3FE2" w:rsidRDefault="00C46F85" w:rsidP="00BA3871">
      <w:pPr>
        <w:ind w:left="360"/>
        <w:rPr>
          <w:rFonts w:ascii="Times New Roman" w:hAnsi="Times New Roman" w:cs="Times New Roman"/>
          <w:b/>
          <w:color w:val="auto"/>
          <w:sz w:val="24"/>
          <w:szCs w:val="24"/>
          <w:lang w:val="fr-FR"/>
        </w:rPr>
      </w:pPr>
      <w:r w:rsidRPr="000D3FE2">
        <w:rPr>
          <w:rFonts w:ascii="Times New Roman" w:hAnsi="Times New Roman" w:cs="Times New Roman"/>
          <w:color w:val="auto"/>
          <w:sz w:val="24"/>
          <w:szCs w:val="24"/>
          <w:lang w:val="fr-FR"/>
        </w:rPr>
        <w:t>2</w:t>
      </w:r>
      <w:r w:rsidR="00503E6E" w:rsidRPr="000D3FE2">
        <w:rPr>
          <w:rFonts w:ascii="Times New Roman" w:hAnsi="Times New Roman" w:cs="Times New Roman"/>
          <w:color w:val="auto"/>
          <w:sz w:val="24"/>
          <w:szCs w:val="24"/>
          <w:lang w:val="fr-FR"/>
        </w:rPr>
        <w:t>.2 M</w:t>
      </w:r>
      <w:r w:rsidR="00824861" w:rsidRPr="000D3FE2">
        <w:rPr>
          <w:rFonts w:ascii="Times New Roman" w:hAnsi="Times New Roman" w:cs="Times New Roman"/>
          <w:color w:val="auto"/>
          <w:sz w:val="24"/>
          <w:szCs w:val="24"/>
          <w:lang w:val="fr-FR"/>
        </w:rPr>
        <w:t>onitoring Systémique</w:t>
      </w:r>
    </w:p>
    <w:p w14:paraId="01F6CD24" w14:textId="77777777" w:rsidR="00503E6E" w:rsidRPr="000D3FE2" w:rsidRDefault="00C46F85" w:rsidP="00503E6E">
      <w:pPr>
        <w:spacing w:after="0" w:line="240" w:lineRule="auto"/>
        <w:ind w:left="36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2</w:t>
      </w:r>
      <w:r w:rsidR="00503E6E" w:rsidRPr="000D3FE2">
        <w:rPr>
          <w:rFonts w:ascii="Times New Roman" w:hAnsi="Times New Roman" w:cs="Times New Roman"/>
          <w:color w:val="auto"/>
          <w:sz w:val="24"/>
          <w:szCs w:val="24"/>
          <w:lang w:val="fr-FR"/>
        </w:rPr>
        <w:t xml:space="preserve">. 3 </w:t>
      </w:r>
      <w:r w:rsidR="00824861" w:rsidRPr="000D3FE2">
        <w:rPr>
          <w:rFonts w:ascii="Times New Roman" w:hAnsi="Times New Roman" w:cs="Times New Roman"/>
          <w:color w:val="auto"/>
          <w:sz w:val="24"/>
          <w:szCs w:val="24"/>
          <w:lang w:val="fr-FR"/>
        </w:rPr>
        <w:t>Elaboration du Rapport Alternatif</w:t>
      </w:r>
    </w:p>
    <w:p w14:paraId="742897C5" w14:textId="77777777" w:rsidR="00BA3871" w:rsidRPr="000D3FE2" w:rsidRDefault="00BA3871" w:rsidP="00BA3871">
      <w:pPr>
        <w:ind w:left="0"/>
        <w:rPr>
          <w:rFonts w:ascii="Times New Roman" w:hAnsi="Times New Roman" w:cs="Times New Roman"/>
          <w:color w:val="auto"/>
          <w:sz w:val="24"/>
          <w:szCs w:val="24"/>
          <w:lang w:val="fr-FR"/>
        </w:rPr>
      </w:pPr>
    </w:p>
    <w:p w14:paraId="54535B86" w14:textId="77777777" w:rsidR="00BA3871" w:rsidRPr="000D3FE2" w:rsidRDefault="00C46F85" w:rsidP="00BA3871">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III</w:t>
      </w:r>
      <w:r w:rsidR="00CA1D05" w:rsidRPr="000D3FE2">
        <w:rPr>
          <w:rFonts w:ascii="Times New Roman" w:hAnsi="Times New Roman" w:cs="Times New Roman"/>
          <w:b/>
          <w:color w:val="auto"/>
          <w:sz w:val="24"/>
          <w:szCs w:val="24"/>
          <w:lang w:val="fr-FR"/>
        </w:rPr>
        <w:t xml:space="preserve">. </w:t>
      </w:r>
      <w:r w:rsidR="00824861" w:rsidRPr="000D3FE2">
        <w:rPr>
          <w:rFonts w:ascii="Times New Roman" w:hAnsi="Times New Roman" w:cs="Times New Roman"/>
          <w:b/>
          <w:color w:val="auto"/>
          <w:sz w:val="24"/>
          <w:szCs w:val="24"/>
          <w:lang w:val="fr-FR"/>
        </w:rPr>
        <w:t>Lecture du Cadre Réglementaire Mauritanien sous l’Angle de la CDP</w:t>
      </w:r>
    </w:p>
    <w:p w14:paraId="1CEB174C" w14:textId="77777777" w:rsidR="00BA3871" w:rsidRPr="000D3FE2" w:rsidRDefault="00C46F85" w:rsidP="00BA3871">
      <w:pPr>
        <w:ind w:left="0"/>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3</w:t>
      </w:r>
      <w:r w:rsidR="00503E6E" w:rsidRPr="000D3FE2">
        <w:rPr>
          <w:rFonts w:ascii="Times New Roman" w:hAnsi="Times New Roman" w:cs="Times New Roman"/>
          <w:color w:val="auto"/>
          <w:sz w:val="24"/>
          <w:szCs w:val="24"/>
          <w:lang w:val="fr-FR"/>
        </w:rPr>
        <w:t xml:space="preserve">.1 </w:t>
      </w:r>
      <w:r w:rsidR="00824861" w:rsidRPr="000D3FE2">
        <w:rPr>
          <w:rFonts w:ascii="Times New Roman" w:hAnsi="Times New Roman" w:cs="Times New Roman"/>
          <w:color w:val="auto"/>
          <w:sz w:val="24"/>
          <w:szCs w:val="24"/>
          <w:lang w:val="fr-FR"/>
        </w:rPr>
        <w:t>Principes Généraux et Obligations Générales</w:t>
      </w:r>
    </w:p>
    <w:p w14:paraId="01E97C81" w14:textId="77777777" w:rsidR="00BA3871" w:rsidRPr="000D3FE2" w:rsidRDefault="00C46F85" w:rsidP="00BA3871">
      <w:pPr>
        <w:ind w:left="0"/>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3</w:t>
      </w:r>
      <w:r w:rsidR="00503E6E" w:rsidRPr="000D3FE2">
        <w:rPr>
          <w:rFonts w:ascii="Times New Roman" w:hAnsi="Times New Roman" w:cs="Times New Roman"/>
          <w:color w:val="auto"/>
          <w:sz w:val="24"/>
          <w:szCs w:val="24"/>
          <w:lang w:val="fr-FR"/>
        </w:rPr>
        <w:t xml:space="preserve">.2. </w:t>
      </w:r>
      <w:r w:rsidR="00824861" w:rsidRPr="000D3FE2">
        <w:rPr>
          <w:rFonts w:ascii="Times New Roman" w:hAnsi="Times New Roman" w:cs="Times New Roman"/>
          <w:color w:val="auto"/>
          <w:sz w:val="24"/>
          <w:szCs w:val="24"/>
          <w:lang w:val="fr-FR"/>
        </w:rPr>
        <w:t>Droits Spécifiques Garanties aux Personnes Handicapées</w:t>
      </w:r>
    </w:p>
    <w:p w14:paraId="755A15AF" w14:textId="77777777" w:rsidR="00BA3871" w:rsidRPr="000D3FE2" w:rsidRDefault="00BA3871" w:rsidP="00BA3871">
      <w:pPr>
        <w:ind w:left="0"/>
        <w:rPr>
          <w:rFonts w:ascii="Times New Roman" w:hAnsi="Times New Roman" w:cs="Times New Roman"/>
          <w:color w:val="auto"/>
          <w:sz w:val="24"/>
          <w:szCs w:val="24"/>
          <w:lang w:val="fr-FR"/>
        </w:rPr>
      </w:pPr>
    </w:p>
    <w:p w14:paraId="1BFEDCF4" w14:textId="77777777" w:rsidR="00BA3871" w:rsidRPr="000D3FE2" w:rsidRDefault="00BA3871" w:rsidP="00BA3871">
      <w:pPr>
        <w:ind w:left="0"/>
        <w:rPr>
          <w:rFonts w:ascii="Times New Roman" w:hAnsi="Times New Roman" w:cs="Times New Roman"/>
          <w:color w:val="auto"/>
          <w:sz w:val="24"/>
          <w:szCs w:val="24"/>
          <w:lang w:val="fr-FR"/>
        </w:rPr>
      </w:pPr>
    </w:p>
    <w:p w14:paraId="1B6F494B" w14:textId="77777777" w:rsidR="00503E6E" w:rsidRPr="000D3FE2" w:rsidRDefault="00503E6E" w:rsidP="00503E6E">
      <w:pPr>
        <w:spacing w:after="0"/>
        <w:rPr>
          <w:rFonts w:ascii="Times New Roman" w:hAnsi="Times New Roman" w:cs="Times New Roman"/>
          <w:b/>
          <w:sz w:val="24"/>
          <w:szCs w:val="24"/>
          <w:lang w:val="fr-FR"/>
        </w:rPr>
      </w:pPr>
    </w:p>
    <w:p w14:paraId="175B951F" w14:textId="77777777" w:rsidR="00503E6E" w:rsidRPr="000D3FE2" w:rsidRDefault="00503E6E" w:rsidP="00503E6E">
      <w:pPr>
        <w:rPr>
          <w:rFonts w:ascii="Times New Roman" w:hAnsi="Times New Roman" w:cs="Times New Roman"/>
          <w:sz w:val="24"/>
          <w:szCs w:val="24"/>
          <w:lang w:val="fr-FR"/>
        </w:rPr>
      </w:pPr>
    </w:p>
    <w:p w14:paraId="2F7475B1" w14:textId="77777777" w:rsidR="00BA3871" w:rsidRPr="000D3FE2" w:rsidRDefault="00BA3871" w:rsidP="00503E6E">
      <w:pPr>
        <w:rPr>
          <w:rFonts w:ascii="Times New Roman" w:hAnsi="Times New Roman" w:cs="Times New Roman"/>
          <w:sz w:val="24"/>
          <w:szCs w:val="24"/>
          <w:lang w:val="fr-FR"/>
        </w:rPr>
      </w:pPr>
    </w:p>
    <w:p w14:paraId="21D3E051" w14:textId="77777777" w:rsidR="00F730AD" w:rsidRPr="00AB05AC" w:rsidRDefault="00F730AD" w:rsidP="00F730AD">
      <w:pPr>
        <w:ind w:left="0"/>
        <w:rPr>
          <w:rFonts w:ascii="Times New Roman" w:hAnsi="Times New Roman" w:cs="Times New Roman"/>
          <w:sz w:val="22"/>
          <w:szCs w:val="22"/>
          <w:lang w:val="fr-FR"/>
        </w:rPr>
      </w:pPr>
    </w:p>
    <w:p w14:paraId="5851552C" w14:textId="77777777" w:rsidR="00977E99" w:rsidRPr="00AB05AC" w:rsidRDefault="00977E99" w:rsidP="00F730AD">
      <w:pPr>
        <w:ind w:left="0"/>
        <w:rPr>
          <w:rFonts w:ascii="Times New Roman" w:hAnsi="Times New Roman" w:cs="Times New Roman"/>
          <w:sz w:val="22"/>
          <w:szCs w:val="22"/>
          <w:lang w:val="fr-FR"/>
        </w:rPr>
      </w:pPr>
    </w:p>
    <w:p w14:paraId="433D5958" w14:textId="77777777" w:rsidR="00977E99" w:rsidRPr="00AB05AC" w:rsidRDefault="00977E99" w:rsidP="00F730AD">
      <w:pPr>
        <w:ind w:left="0"/>
        <w:rPr>
          <w:rFonts w:ascii="Times New Roman" w:hAnsi="Times New Roman" w:cs="Times New Roman"/>
          <w:sz w:val="22"/>
          <w:szCs w:val="22"/>
          <w:lang w:val="fr-FR"/>
        </w:rPr>
      </w:pPr>
    </w:p>
    <w:p w14:paraId="23994F13" w14:textId="77777777" w:rsidR="00507840" w:rsidRPr="00AB05AC" w:rsidRDefault="00507840" w:rsidP="00F730AD">
      <w:pPr>
        <w:ind w:left="0"/>
        <w:rPr>
          <w:rFonts w:ascii="Times New Roman" w:hAnsi="Times New Roman" w:cs="Times New Roman"/>
          <w:sz w:val="22"/>
          <w:szCs w:val="22"/>
          <w:lang w:val="fr-FR"/>
        </w:rPr>
      </w:pPr>
    </w:p>
    <w:p w14:paraId="4B7B5807" w14:textId="77777777" w:rsidR="00507840" w:rsidRPr="00AB05AC" w:rsidRDefault="00507840" w:rsidP="00F730AD">
      <w:pPr>
        <w:ind w:left="0"/>
        <w:rPr>
          <w:rFonts w:ascii="Times New Roman" w:hAnsi="Times New Roman" w:cs="Times New Roman"/>
          <w:sz w:val="22"/>
          <w:szCs w:val="22"/>
          <w:lang w:val="fr-FR"/>
        </w:rPr>
      </w:pPr>
    </w:p>
    <w:p w14:paraId="55ECF35C" w14:textId="77777777" w:rsidR="00507840" w:rsidRPr="00AB05AC" w:rsidRDefault="00507840" w:rsidP="00F730AD">
      <w:pPr>
        <w:ind w:left="0"/>
        <w:rPr>
          <w:rFonts w:ascii="Times New Roman" w:hAnsi="Times New Roman" w:cs="Times New Roman"/>
          <w:sz w:val="22"/>
          <w:szCs w:val="22"/>
          <w:lang w:val="fr-FR"/>
        </w:rPr>
      </w:pPr>
    </w:p>
    <w:p w14:paraId="7E41030F" w14:textId="77777777" w:rsidR="00507840" w:rsidRPr="00AB05AC" w:rsidRDefault="00507840" w:rsidP="00F730AD">
      <w:pPr>
        <w:ind w:left="0"/>
        <w:rPr>
          <w:rFonts w:ascii="Times New Roman" w:hAnsi="Times New Roman" w:cs="Times New Roman"/>
          <w:sz w:val="22"/>
          <w:szCs w:val="22"/>
          <w:lang w:val="fr-FR"/>
        </w:rPr>
      </w:pPr>
    </w:p>
    <w:p w14:paraId="1F1F5335" w14:textId="77777777" w:rsidR="0087634E" w:rsidRPr="000D3FE2" w:rsidRDefault="0087634E" w:rsidP="00F730AD">
      <w:pPr>
        <w:ind w:left="0"/>
        <w:rPr>
          <w:rFonts w:ascii="Times New Roman" w:hAnsi="Times New Roman" w:cs="Times New Roman"/>
          <w:b/>
          <w:bCs/>
          <w:color w:val="auto"/>
          <w:sz w:val="24"/>
          <w:szCs w:val="24"/>
          <w:u w:val="single"/>
          <w:lang w:val="fr-FR"/>
        </w:rPr>
      </w:pPr>
    </w:p>
    <w:p w14:paraId="0FC7DC5E" w14:textId="77777777" w:rsidR="004F4781" w:rsidRDefault="004F4781" w:rsidP="00F730AD">
      <w:pPr>
        <w:ind w:left="0"/>
        <w:rPr>
          <w:rFonts w:ascii="Times New Roman" w:hAnsi="Times New Roman" w:cs="Times New Roman"/>
          <w:b/>
          <w:bCs/>
          <w:color w:val="auto"/>
          <w:sz w:val="24"/>
          <w:szCs w:val="24"/>
          <w:u w:val="single"/>
          <w:lang w:val="fr-FR"/>
        </w:rPr>
      </w:pPr>
    </w:p>
    <w:p w14:paraId="015DB9E6" w14:textId="77777777" w:rsidR="004F4781" w:rsidRDefault="004F4781" w:rsidP="00F730AD">
      <w:pPr>
        <w:ind w:left="0"/>
        <w:rPr>
          <w:rFonts w:ascii="Times New Roman" w:hAnsi="Times New Roman" w:cs="Times New Roman"/>
          <w:b/>
          <w:bCs/>
          <w:color w:val="auto"/>
          <w:sz w:val="24"/>
          <w:szCs w:val="24"/>
          <w:u w:val="single"/>
          <w:lang w:val="fr-FR"/>
        </w:rPr>
      </w:pPr>
    </w:p>
    <w:p w14:paraId="03B1656E" w14:textId="77777777" w:rsidR="004F4781" w:rsidRDefault="004F4781" w:rsidP="00F730AD">
      <w:pPr>
        <w:ind w:left="0"/>
        <w:rPr>
          <w:rFonts w:ascii="Times New Roman" w:hAnsi="Times New Roman" w:cs="Times New Roman"/>
          <w:b/>
          <w:bCs/>
          <w:color w:val="auto"/>
          <w:sz w:val="24"/>
          <w:szCs w:val="24"/>
          <w:u w:val="single"/>
          <w:lang w:val="fr-FR"/>
        </w:rPr>
      </w:pPr>
    </w:p>
    <w:p w14:paraId="478CDB45" w14:textId="77777777" w:rsidR="004F4781" w:rsidRDefault="004F4781" w:rsidP="00F730AD">
      <w:pPr>
        <w:ind w:left="0"/>
        <w:rPr>
          <w:rFonts w:ascii="Times New Roman" w:hAnsi="Times New Roman" w:cs="Times New Roman"/>
          <w:b/>
          <w:bCs/>
          <w:color w:val="auto"/>
          <w:sz w:val="24"/>
          <w:szCs w:val="24"/>
          <w:u w:val="single"/>
          <w:lang w:val="fr-FR"/>
        </w:rPr>
      </w:pPr>
    </w:p>
    <w:p w14:paraId="01C4AEC9" w14:textId="77777777" w:rsidR="00F730AD" w:rsidRPr="000D3FE2" w:rsidRDefault="00F730AD" w:rsidP="00F730AD">
      <w:pPr>
        <w:ind w:left="0"/>
        <w:rPr>
          <w:rFonts w:ascii="Times New Roman" w:hAnsi="Times New Roman" w:cs="Times New Roman"/>
          <w:b/>
          <w:bCs/>
          <w:color w:val="auto"/>
          <w:sz w:val="24"/>
          <w:szCs w:val="24"/>
          <w:u w:val="single"/>
          <w:lang w:val="fr-FR"/>
        </w:rPr>
      </w:pPr>
      <w:r w:rsidRPr="000D3FE2">
        <w:rPr>
          <w:rFonts w:ascii="Times New Roman" w:hAnsi="Times New Roman" w:cs="Times New Roman"/>
          <w:b/>
          <w:bCs/>
          <w:color w:val="auto"/>
          <w:sz w:val="24"/>
          <w:szCs w:val="24"/>
          <w:u w:val="single"/>
          <w:lang w:val="fr-FR"/>
        </w:rPr>
        <w:t xml:space="preserve">Préface </w:t>
      </w:r>
    </w:p>
    <w:p w14:paraId="7171F888" w14:textId="77777777"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La constitution de la République Islamique de Mauritanie de 1991, révisée en 2006 et 2017, consacre l’égalité de tous les citoyens, sans distinction aucune. L’ordonnance 043/2006 portant protection et promotion des personnes handicapées en Mauritanie, suivi de l’adoption de plusieurs décrets et arrêtés d’application, a constitué un tournant historique dans la prise en charge effective de la problématique du handicap.</w:t>
      </w:r>
    </w:p>
    <w:p w14:paraId="3C587D5C" w14:textId="77777777"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En écho aux importantes avancées obtenues par les personnes handicapées, grâce à la volonté affichée des pouvoirs publics mauritaniens, l’élaboration de ce rapport alternatif des Organisation de</w:t>
      </w:r>
      <w:r w:rsidR="00F15A28" w:rsidRPr="000D3FE2">
        <w:rPr>
          <w:rFonts w:ascii="Times New Roman" w:hAnsi="Times New Roman" w:cs="Times New Roman"/>
          <w:color w:val="auto"/>
          <w:sz w:val="24"/>
          <w:szCs w:val="24"/>
          <w:lang w:val="fr-FR"/>
        </w:rPr>
        <w:t>s</w:t>
      </w:r>
      <w:r w:rsidRPr="000D3FE2">
        <w:rPr>
          <w:rFonts w:ascii="Times New Roman" w:hAnsi="Times New Roman" w:cs="Times New Roman"/>
          <w:color w:val="auto"/>
          <w:sz w:val="24"/>
          <w:szCs w:val="24"/>
          <w:lang w:val="fr-FR"/>
        </w:rPr>
        <w:t xml:space="preserve"> Personnes Handicapées (OPHs) sur la mise en œuvre de la Convention des droits des Personnes Handicapées (CDPH), pilotée par l’Association Mauritanienne des Handicapés Moteurs (AMHM), avec le soutien et l’appui de la Fédération Mauritanienne des Associations Nationales des Personnes Handicapées (FEMANPH), vise à apporter des éclairages sur les forces et faiblesses dans l’application de la politique nationale de protection et de promotion des personnes handicapées, à la lumière de la Convention des Droits des Personnes Handicapées des Nations Unies et son protocole facultatif, ratifiés par la Mauritanie en</w:t>
      </w:r>
      <w:r w:rsidR="00F15A28" w:rsidRPr="000D3FE2">
        <w:rPr>
          <w:rFonts w:ascii="Times New Roman" w:hAnsi="Times New Roman" w:cs="Times New Roman"/>
          <w:color w:val="auto"/>
          <w:sz w:val="24"/>
          <w:szCs w:val="24"/>
          <w:lang w:val="fr-FR"/>
        </w:rPr>
        <w:t xml:space="preserve"> avril</w:t>
      </w:r>
      <w:r w:rsidRPr="000D3FE2">
        <w:rPr>
          <w:rFonts w:ascii="Times New Roman" w:hAnsi="Times New Roman" w:cs="Times New Roman"/>
          <w:color w:val="auto"/>
          <w:sz w:val="24"/>
          <w:szCs w:val="24"/>
          <w:lang w:val="fr-FR"/>
        </w:rPr>
        <w:t xml:space="preserve"> 2012.</w:t>
      </w:r>
    </w:p>
    <w:p w14:paraId="29CDF7E2" w14:textId="77777777"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 xml:space="preserve">La méthodologie utilisée, et qui a </w:t>
      </w:r>
      <w:r w:rsidR="004A4940" w:rsidRPr="000D3FE2">
        <w:rPr>
          <w:rFonts w:ascii="Times New Roman" w:hAnsi="Times New Roman" w:cs="Times New Roman"/>
          <w:color w:val="auto"/>
          <w:sz w:val="24"/>
          <w:szCs w:val="24"/>
          <w:lang w:val="fr-FR"/>
        </w:rPr>
        <w:t>servi</w:t>
      </w:r>
      <w:r w:rsidRPr="000D3FE2">
        <w:rPr>
          <w:rFonts w:ascii="Times New Roman" w:hAnsi="Times New Roman" w:cs="Times New Roman"/>
          <w:color w:val="auto"/>
          <w:sz w:val="24"/>
          <w:szCs w:val="24"/>
          <w:lang w:val="fr-FR"/>
        </w:rPr>
        <w:t xml:space="preserve"> de support à l’élaboration du présent Rapport Alternatif est dite </w:t>
      </w:r>
      <w:r w:rsidR="00893563" w:rsidRPr="000D3FE2">
        <w:rPr>
          <w:rFonts w:ascii="Times New Roman" w:hAnsi="Times New Roman" w:cs="Times New Roman"/>
          <w:color w:val="auto"/>
          <w:sz w:val="24"/>
          <w:szCs w:val="24"/>
          <w:lang w:val="fr-FR"/>
        </w:rPr>
        <w:t>DRPI (Disability</w:t>
      </w:r>
      <w:r w:rsidR="00A8163C" w:rsidRPr="000D3FE2">
        <w:rPr>
          <w:rFonts w:ascii="Times New Roman" w:hAnsi="Times New Roman" w:cs="Times New Roman"/>
          <w:color w:val="auto"/>
          <w:sz w:val="24"/>
          <w:szCs w:val="24"/>
          <w:lang w:val="fr-FR"/>
        </w:rPr>
        <w:t xml:space="preserve"> </w:t>
      </w:r>
      <w:r w:rsidR="00893563" w:rsidRPr="000D3FE2">
        <w:rPr>
          <w:rFonts w:ascii="Times New Roman" w:hAnsi="Times New Roman" w:cs="Times New Roman"/>
          <w:color w:val="auto"/>
          <w:sz w:val="24"/>
          <w:szCs w:val="24"/>
          <w:lang w:val="fr-FR"/>
        </w:rPr>
        <w:t>Rights Promotion International)</w:t>
      </w:r>
      <w:r w:rsidRPr="000D3FE2">
        <w:rPr>
          <w:rFonts w:ascii="Times New Roman" w:hAnsi="Times New Roman" w:cs="Times New Roman"/>
          <w:color w:val="auto"/>
          <w:sz w:val="24"/>
          <w:szCs w:val="24"/>
          <w:lang w:val="fr-FR"/>
        </w:rPr>
        <w:t>. Celle-ci consiste à interroger directement les personnes hand</w:t>
      </w:r>
      <w:r w:rsidR="00A8163C" w:rsidRPr="000D3FE2">
        <w:rPr>
          <w:rFonts w:ascii="Times New Roman" w:hAnsi="Times New Roman" w:cs="Times New Roman"/>
          <w:color w:val="auto"/>
          <w:sz w:val="24"/>
          <w:szCs w:val="24"/>
          <w:lang w:val="fr-FR"/>
        </w:rPr>
        <w:t>icapées sur leurs expériences</w:t>
      </w:r>
      <w:r w:rsidRPr="000D3FE2">
        <w:rPr>
          <w:rFonts w:ascii="Times New Roman" w:hAnsi="Times New Roman" w:cs="Times New Roman"/>
          <w:color w:val="auto"/>
          <w:sz w:val="24"/>
          <w:szCs w:val="24"/>
          <w:lang w:val="fr-FR"/>
        </w:rPr>
        <w:t xml:space="preserve"> vécu</w:t>
      </w:r>
      <w:r w:rsidR="00A8163C" w:rsidRPr="000D3FE2">
        <w:rPr>
          <w:rFonts w:ascii="Times New Roman" w:hAnsi="Times New Roman" w:cs="Times New Roman"/>
          <w:color w:val="auto"/>
          <w:sz w:val="24"/>
          <w:szCs w:val="24"/>
          <w:lang w:val="fr-FR"/>
        </w:rPr>
        <w:t>e</w:t>
      </w:r>
      <w:r w:rsidRPr="000D3FE2">
        <w:rPr>
          <w:rFonts w:ascii="Times New Roman" w:hAnsi="Times New Roman" w:cs="Times New Roman"/>
          <w:color w:val="auto"/>
          <w:sz w:val="24"/>
          <w:szCs w:val="24"/>
          <w:lang w:val="fr-FR"/>
        </w:rPr>
        <w:t>s dans la jouissance de leurs droits. L’usa</w:t>
      </w:r>
      <w:r w:rsidR="00A8163C" w:rsidRPr="000D3FE2">
        <w:rPr>
          <w:rFonts w:ascii="Times New Roman" w:hAnsi="Times New Roman" w:cs="Times New Roman"/>
          <w:color w:val="auto"/>
          <w:sz w:val="24"/>
          <w:szCs w:val="24"/>
          <w:lang w:val="fr-FR"/>
        </w:rPr>
        <w:t xml:space="preserve">ge de cette méthode s’est </w:t>
      </w:r>
      <w:r w:rsidR="00E5157C" w:rsidRPr="000D3FE2">
        <w:rPr>
          <w:rFonts w:ascii="Times New Roman" w:hAnsi="Times New Roman" w:cs="Times New Roman"/>
          <w:color w:val="auto"/>
          <w:sz w:val="24"/>
          <w:szCs w:val="24"/>
          <w:lang w:val="fr-FR"/>
        </w:rPr>
        <w:t>révélé</w:t>
      </w:r>
      <w:r w:rsidRPr="000D3FE2">
        <w:rPr>
          <w:rFonts w:ascii="Times New Roman" w:hAnsi="Times New Roman" w:cs="Times New Roman"/>
          <w:color w:val="auto"/>
          <w:sz w:val="24"/>
          <w:szCs w:val="24"/>
          <w:lang w:val="fr-FR"/>
        </w:rPr>
        <w:t xml:space="preserve"> d’une grande pertinence, car elle </w:t>
      </w:r>
      <w:r w:rsidR="004A4940" w:rsidRPr="000D3FE2">
        <w:rPr>
          <w:rFonts w:ascii="Times New Roman" w:hAnsi="Times New Roman" w:cs="Times New Roman"/>
          <w:color w:val="auto"/>
          <w:sz w:val="24"/>
          <w:szCs w:val="24"/>
          <w:lang w:val="fr-FR"/>
        </w:rPr>
        <w:t>a</w:t>
      </w:r>
      <w:r w:rsidRPr="000D3FE2">
        <w:rPr>
          <w:rFonts w:ascii="Times New Roman" w:hAnsi="Times New Roman" w:cs="Times New Roman"/>
          <w:color w:val="auto"/>
          <w:sz w:val="24"/>
          <w:szCs w:val="24"/>
          <w:lang w:val="fr-FR"/>
        </w:rPr>
        <w:t xml:space="preserve"> permis d’obtenir des résultats fiables et basés sur des réalités tirées directement </w:t>
      </w:r>
      <w:r w:rsidR="004A4940" w:rsidRPr="000D3FE2">
        <w:rPr>
          <w:rFonts w:ascii="Times New Roman" w:hAnsi="Times New Roman" w:cs="Times New Roman"/>
          <w:color w:val="auto"/>
          <w:sz w:val="24"/>
          <w:szCs w:val="24"/>
          <w:lang w:val="fr-FR"/>
        </w:rPr>
        <w:t>de</w:t>
      </w:r>
      <w:r w:rsidR="00893563" w:rsidRPr="000D3FE2">
        <w:rPr>
          <w:rFonts w:ascii="Times New Roman" w:hAnsi="Times New Roman" w:cs="Times New Roman"/>
          <w:color w:val="auto"/>
          <w:sz w:val="24"/>
          <w:szCs w:val="24"/>
          <w:lang w:val="fr-FR"/>
        </w:rPr>
        <w:t>s</w:t>
      </w:r>
      <w:r w:rsidR="004A4940" w:rsidRPr="000D3FE2">
        <w:rPr>
          <w:rFonts w:ascii="Times New Roman" w:hAnsi="Times New Roman" w:cs="Times New Roman"/>
          <w:color w:val="auto"/>
          <w:sz w:val="24"/>
          <w:szCs w:val="24"/>
          <w:lang w:val="fr-FR"/>
        </w:rPr>
        <w:t xml:space="preserve"> réponses apportées par les personnes handicapées concernées aux questions auxquelles</w:t>
      </w:r>
      <w:r w:rsidRPr="000D3FE2">
        <w:rPr>
          <w:rFonts w:ascii="Times New Roman" w:hAnsi="Times New Roman" w:cs="Times New Roman"/>
          <w:color w:val="auto"/>
          <w:sz w:val="24"/>
          <w:szCs w:val="24"/>
          <w:lang w:val="fr-FR"/>
        </w:rPr>
        <w:t xml:space="preserve"> elles étaient soumises.  </w:t>
      </w:r>
    </w:p>
    <w:p w14:paraId="5DAB5B30" w14:textId="77777777"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Ce rapport Alternatif parallèle, intervient après la soumission de la République Islamique de Mauritanie de son rapport initial sur la situation des droits de</w:t>
      </w:r>
      <w:r w:rsidR="00916D4A" w:rsidRPr="000D3FE2">
        <w:rPr>
          <w:rFonts w:ascii="Times New Roman" w:hAnsi="Times New Roman" w:cs="Times New Roman"/>
          <w:color w:val="auto"/>
          <w:sz w:val="24"/>
          <w:szCs w:val="24"/>
          <w:lang w:val="fr-FR"/>
        </w:rPr>
        <w:t>s personnes handicapées</w:t>
      </w:r>
      <w:r w:rsidR="00B260D4" w:rsidRPr="000D3FE2">
        <w:rPr>
          <w:rFonts w:ascii="Times New Roman" w:hAnsi="Times New Roman" w:cs="Times New Roman"/>
          <w:color w:val="auto"/>
          <w:sz w:val="24"/>
          <w:szCs w:val="24"/>
          <w:lang w:val="fr-FR"/>
        </w:rPr>
        <w:t xml:space="preserve"> au </w:t>
      </w:r>
      <w:r w:rsidRPr="000D3FE2">
        <w:rPr>
          <w:rFonts w:ascii="Times New Roman" w:hAnsi="Times New Roman" w:cs="Times New Roman"/>
          <w:color w:val="auto"/>
          <w:sz w:val="24"/>
          <w:szCs w:val="24"/>
          <w:lang w:val="fr-FR"/>
        </w:rPr>
        <w:t>Comité des droits de l’homme des Nations Unies, en 2017.</w:t>
      </w:r>
    </w:p>
    <w:p w14:paraId="11D62239" w14:textId="77777777"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L’Association Mauritanienne des Handicapés Moteurs (AMHM) tient à adresser ses sincères remerciements à la Délégation de l’Union Européen</w:t>
      </w:r>
      <w:r w:rsidR="00B260D4" w:rsidRPr="000D3FE2">
        <w:rPr>
          <w:rFonts w:ascii="Times New Roman" w:hAnsi="Times New Roman" w:cs="Times New Roman"/>
          <w:color w:val="auto"/>
          <w:sz w:val="24"/>
          <w:szCs w:val="24"/>
          <w:lang w:val="fr-FR"/>
        </w:rPr>
        <w:t>ne en Mauritanie qui</w:t>
      </w:r>
      <w:r w:rsidRPr="000D3FE2">
        <w:rPr>
          <w:rFonts w:ascii="Times New Roman" w:hAnsi="Times New Roman" w:cs="Times New Roman"/>
          <w:color w:val="auto"/>
          <w:sz w:val="24"/>
          <w:szCs w:val="24"/>
          <w:lang w:val="fr-FR"/>
        </w:rPr>
        <w:t xml:space="preserve">, à travers le projet « Etat de Droit », </w:t>
      </w:r>
      <w:r w:rsidR="00B260D4" w:rsidRPr="000D3FE2">
        <w:rPr>
          <w:rFonts w:ascii="Times New Roman" w:hAnsi="Times New Roman" w:cs="Times New Roman"/>
          <w:color w:val="auto"/>
          <w:sz w:val="24"/>
          <w:szCs w:val="24"/>
          <w:lang w:val="fr-FR"/>
        </w:rPr>
        <w:t xml:space="preserve">a </w:t>
      </w:r>
      <w:r w:rsidRPr="000D3FE2">
        <w:rPr>
          <w:rFonts w:ascii="Times New Roman" w:hAnsi="Times New Roman" w:cs="Times New Roman"/>
          <w:color w:val="auto"/>
          <w:sz w:val="24"/>
          <w:szCs w:val="24"/>
          <w:lang w:val="fr-FR"/>
        </w:rPr>
        <w:t>bien voulu financer l’élaboration de ce Rapport Alternatif.</w:t>
      </w:r>
    </w:p>
    <w:p w14:paraId="5EEB99C1" w14:textId="77777777"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 xml:space="preserve">Elle remercie également, tous ceux qui, de </w:t>
      </w:r>
      <w:r w:rsidR="004A4940" w:rsidRPr="000D3FE2">
        <w:rPr>
          <w:rFonts w:ascii="Times New Roman" w:hAnsi="Times New Roman" w:cs="Times New Roman"/>
          <w:color w:val="auto"/>
          <w:sz w:val="24"/>
          <w:szCs w:val="24"/>
          <w:lang w:val="fr-FR"/>
        </w:rPr>
        <w:t>près</w:t>
      </w:r>
      <w:r w:rsidRPr="000D3FE2">
        <w:rPr>
          <w:rFonts w:ascii="Times New Roman" w:hAnsi="Times New Roman" w:cs="Times New Roman"/>
          <w:color w:val="auto"/>
          <w:sz w:val="24"/>
          <w:szCs w:val="24"/>
          <w:lang w:val="fr-FR"/>
        </w:rPr>
        <w:t xml:space="preserve"> ou de loin</w:t>
      </w:r>
      <w:r w:rsidR="00B260D4" w:rsidRPr="000D3FE2">
        <w:rPr>
          <w:rFonts w:ascii="Times New Roman" w:hAnsi="Times New Roman" w:cs="Times New Roman"/>
          <w:color w:val="auto"/>
          <w:sz w:val="24"/>
          <w:szCs w:val="24"/>
          <w:lang w:val="fr-FR"/>
        </w:rPr>
        <w:t>,</w:t>
      </w:r>
      <w:r w:rsidRPr="000D3FE2">
        <w:rPr>
          <w:rFonts w:ascii="Times New Roman" w:hAnsi="Times New Roman" w:cs="Times New Roman"/>
          <w:color w:val="auto"/>
          <w:sz w:val="24"/>
          <w:szCs w:val="24"/>
          <w:lang w:val="fr-FR"/>
        </w:rPr>
        <w:t xml:space="preserve"> ont participé, de quelque manière que ce soit</w:t>
      </w:r>
      <w:r w:rsidR="00B260D4" w:rsidRPr="000D3FE2">
        <w:rPr>
          <w:rFonts w:ascii="Times New Roman" w:hAnsi="Times New Roman" w:cs="Times New Roman"/>
          <w:color w:val="auto"/>
          <w:sz w:val="24"/>
          <w:szCs w:val="24"/>
          <w:lang w:val="fr-FR"/>
        </w:rPr>
        <w:t>,</w:t>
      </w:r>
      <w:r w:rsidRPr="000D3FE2">
        <w:rPr>
          <w:rFonts w:ascii="Times New Roman" w:hAnsi="Times New Roman" w:cs="Times New Roman"/>
          <w:color w:val="auto"/>
          <w:sz w:val="24"/>
          <w:szCs w:val="24"/>
          <w:lang w:val="fr-FR"/>
        </w:rPr>
        <w:t xml:space="preserve"> à </w:t>
      </w:r>
      <w:r w:rsidR="0055642B" w:rsidRPr="000D3FE2">
        <w:rPr>
          <w:rFonts w:ascii="Times New Roman" w:hAnsi="Times New Roman" w:cs="Times New Roman"/>
          <w:color w:val="auto"/>
          <w:sz w:val="24"/>
          <w:szCs w:val="24"/>
          <w:lang w:val="fr-FR"/>
        </w:rPr>
        <w:t xml:space="preserve"> </w:t>
      </w:r>
      <w:r w:rsidR="003E43AA" w:rsidRPr="000D3FE2">
        <w:rPr>
          <w:rFonts w:ascii="Times New Roman" w:hAnsi="Times New Roman" w:cs="Times New Roman"/>
          <w:color w:val="auto"/>
          <w:sz w:val="24"/>
          <w:szCs w:val="24"/>
          <w:lang w:val="fr-FR"/>
        </w:rPr>
        <w:t xml:space="preserve">l’élaboration du </w:t>
      </w:r>
      <w:r w:rsidRPr="000D3FE2">
        <w:rPr>
          <w:rFonts w:ascii="Times New Roman" w:hAnsi="Times New Roman" w:cs="Times New Roman"/>
          <w:color w:val="auto"/>
          <w:sz w:val="24"/>
          <w:szCs w:val="24"/>
          <w:lang w:val="fr-FR"/>
        </w:rPr>
        <w:t>présent rapport.</w:t>
      </w:r>
    </w:p>
    <w:p w14:paraId="0F767209" w14:textId="77777777" w:rsidR="00942B9A" w:rsidRPr="000D3FE2" w:rsidRDefault="00F730AD" w:rsidP="00F730AD">
      <w:pPr>
        <w:jc w:val="right"/>
        <w:rPr>
          <w:rFonts w:ascii="Times New Roman" w:hAnsi="Times New Roman" w:cs="Times New Roman"/>
          <w:b/>
          <w:bCs/>
          <w:color w:val="auto"/>
          <w:sz w:val="24"/>
          <w:szCs w:val="24"/>
          <w:lang w:val="fr-FR"/>
        </w:rPr>
      </w:pPr>
      <w:r w:rsidRPr="000D3FE2">
        <w:rPr>
          <w:rFonts w:ascii="Times New Roman" w:hAnsi="Times New Roman" w:cs="Times New Roman"/>
          <w:b/>
          <w:bCs/>
          <w:color w:val="auto"/>
          <w:sz w:val="24"/>
          <w:szCs w:val="24"/>
          <w:lang w:val="fr-FR"/>
        </w:rPr>
        <w:t xml:space="preserve">Lehbouss El ID </w:t>
      </w:r>
    </w:p>
    <w:p w14:paraId="4E016C7B" w14:textId="77777777" w:rsidR="00977E99" w:rsidRPr="000D3FE2" w:rsidRDefault="00977E99" w:rsidP="00F730AD">
      <w:pPr>
        <w:jc w:val="right"/>
        <w:rPr>
          <w:rFonts w:ascii="Times New Roman" w:hAnsi="Times New Roman" w:cs="Times New Roman"/>
          <w:b/>
          <w:bCs/>
          <w:sz w:val="24"/>
          <w:szCs w:val="24"/>
          <w:lang w:val="fr-FR"/>
        </w:rPr>
      </w:pPr>
    </w:p>
    <w:p w14:paraId="27AB80C7" w14:textId="77777777" w:rsidR="00977E99" w:rsidRPr="000D3FE2" w:rsidRDefault="00977E99" w:rsidP="00F730AD">
      <w:pPr>
        <w:jc w:val="right"/>
        <w:rPr>
          <w:rFonts w:ascii="Times New Roman" w:hAnsi="Times New Roman" w:cs="Times New Roman"/>
          <w:b/>
          <w:bCs/>
          <w:sz w:val="24"/>
          <w:szCs w:val="24"/>
          <w:lang w:val="fr-FR"/>
        </w:rPr>
      </w:pPr>
    </w:p>
    <w:p w14:paraId="797820D1" w14:textId="77777777" w:rsidR="00977E99" w:rsidRPr="000D3FE2" w:rsidRDefault="00977E99" w:rsidP="00F730AD">
      <w:pPr>
        <w:jc w:val="right"/>
        <w:rPr>
          <w:rFonts w:ascii="Times New Roman" w:hAnsi="Times New Roman" w:cs="Times New Roman"/>
          <w:b/>
          <w:bCs/>
          <w:sz w:val="24"/>
          <w:szCs w:val="24"/>
          <w:lang w:val="fr-FR"/>
        </w:rPr>
      </w:pPr>
    </w:p>
    <w:p w14:paraId="108FD98E" w14:textId="77777777" w:rsidR="00B25281" w:rsidRPr="000D3FE2" w:rsidRDefault="00B25281" w:rsidP="00B25281">
      <w:pPr>
        <w:ind w:left="0"/>
        <w:rPr>
          <w:rFonts w:ascii="Times New Roman" w:hAnsi="Times New Roman" w:cs="Times New Roman"/>
          <w:b/>
          <w:sz w:val="24"/>
          <w:szCs w:val="24"/>
          <w:lang w:val="fr-FR"/>
        </w:rPr>
      </w:pPr>
    </w:p>
    <w:p w14:paraId="7999D827" w14:textId="77777777" w:rsidR="001A5C4F" w:rsidRPr="00AB05AC" w:rsidRDefault="001A5C4F" w:rsidP="00942B9A">
      <w:pPr>
        <w:rPr>
          <w:rFonts w:ascii="Times New Roman" w:hAnsi="Times New Roman" w:cs="Times New Roman"/>
          <w:b/>
          <w:color w:val="auto"/>
          <w:sz w:val="22"/>
          <w:szCs w:val="22"/>
          <w:lang w:val="fr-FR"/>
        </w:rPr>
      </w:pPr>
    </w:p>
    <w:p w14:paraId="1E063985" w14:textId="77777777" w:rsidR="001A5C4F" w:rsidRPr="00AB05AC" w:rsidRDefault="001A5C4F" w:rsidP="00942B9A">
      <w:pPr>
        <w:rPr>
          <w:rFonts w:ascii="Times New Roman" w:hAnsi="Times New Roman" w:cs="Times New Roman"/>
          <w:b/>
          <w:color w:val="auto"/>
          <w:sz w:val="22"/>
          <w:szCs w:val="22"/>
          <w:lang w:val="fr-FR"/>
        </w:rPr>
      </w:pPr>
    </w:p>
    <w:p w14:paraId="6FD965C6" w14:textId="77777777" w:rsidR="001A5C4F" w:rsidRPr="00AB05AC" w:rsidRDefault="001A5C4F" w:rsidP="00942B9A">
      <w:pPr>
        <w:rPr>
          <w:rFonts w:ascii="Times New Roman" w:hAnsi="Times New Roman" w:cs="Times New Roman"/>
          <w:b/>
          <w:color w:val="auto"/>
          <w:sz w:val="22"/>
          <w:szCs w:val="22"/>
          <w:lang w:val="fr-FR"/>
        </w:rPr>
      </w:pPr>
    </w:p>
    <w:p w14:paraId="0222618F" w14:textId="77777777" w:rsidR="00507840" w:rsidRPr="001201A3" w:rsidRDefault="00507840" w:rsidP="00302C95">
      <w:pPr>
        <w:ind w:left="0"/>
        <w:rPr>
          <w:rFonts w:ascii="Times New Roman" w:hAnsi="Times New Roman" w:cs="Times New Roman"/>
          <w:b/>
          <w:color w:val="auto"/>
          <w:sz w:val="24"/>
          <w:szCs w:val="24"/>
          <w:lang w:val="fr-FR"/>
        </w:rPr>
      </w:pPr>
    </w:p>
    <w:p w14:paraId="7C054B8A" w14:textId="77777777" w:rsidR="000F1593" w:rsidRPr="001201A3" w:rsidRDefault="005E282B" w:rsidP="00942B9A">
      <w:pPr>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LE COMITE D’ETUDE ET DE  REDACTION</w:t>
      </w:r>
    </w:p>
    <w:p w14:paraId="722FEDDC" w14:textId="77777777" w:rsidR="005E282B" w:rsidRPr="001201A3" w:rsidRDefault="005E282B" w:rsidP="003742C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comité d’étude et de rédaction est composé de trois consultants nationaux, personnes handicapées de leur état</w:t>
      </w:r>
      <w:r w:rsidR="00FA6ADB"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et  qui ont une expertise  avérée dans le domaine du handicap et des droits de l’Homme:</w:t>
      </w:r>
    </w:p>
    <w:p w14:paraId="33C50416" w14:textId="77777777" w:rsidR="005E282B" w:rsidRPr="001201A3" w:rsidRDefault="005E282B" w:rsidP="005E282B">
      <w:pPr>
        <w:pStyle w:val="ListParagraph"/>
        <w:numPr>
          <w:ilvl w:val="0"/>
          <w:numId w:val="2"/>
        </w:numPr>
        <w:spacing w:line="240" w:lineRule="auto"/>
        <w:rPr>
          <w:rFonts w:ascii="Times New Roman" w:hAnsi="Times New Roman" w:cs="Times New Roman"/>
          <w:color w:val="auto"/>
          <w:sz w:val="24"/>
          <w:szCs w:val="24"/>
        </w:rPr>
      </w:pPr>
      <w:r w:rsidRPr="001201A3">
        <w:rPr>
          <w:rFonts w:ascii="Times New Roman" w:hAnsi="Times New Roman" w:cs="Times New Roman"/>
          <w:color w:val="auto"/>
          <w:sz w:val="24"/>
          <w:szCs w:val="24"/>
        </w:rPr>
        <w:t>M. Tambo Demba</w:t>
      </w:r>
      <w:r w:rsidR="00FA6ADB"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Camara</w:t>
      </w:r>
    </w:p>
    <w:p w14:paraId="283AA0E0" w14:textId="77777777" w:rsidR="005E282B" w:rsidRPr="001201A3" w:rsidRDefault="005E282B" w:rsidP="005E282B">
      <w:pPr>
        <w:pStyle w:val="ListParagraph"/>
        <w:numPr>
          <w:ilvl w:val="0"/>
          <w:numId w:val="2"/>
        </w:numPr>
        <w:spacing w:line="240" w:lineRule="auto"/>
        <w:rPr>
          <w:rFonts w:ascii="Times New Roman" w:hAnsi="Times New Roman" w:cs="Times New Roman"/>
          <w:color w:val="auto"/>
          <w:sz w:val="24"/>
          <w:szCs w:val="24"/>
        </w:rPr>
      </w:pPr>
      <w:r w:rsidRPr="001201A3">
        <w:rPr>
          <w:rFonts w:ascii="Times New Roman" w:hAnsi="Times New Roman" w:cs="Times New Roman"/>
          <w:color w:val="auto"/>
          <w:sz w:val="24"/>
          <w:szCs w:val="24"/>
        </w:rPr>
        <w:t>M. Modi</w:t>
      </w:r>
      <w:r w:rsidR="00FA6ADB"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Mamadou</w:t>
      </w:r>
      <w:r w:rsidR="00FA6ADB"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Koné</w:t>
      </w:r>
    </w:p>
    <w:p w14:paraId="6C3A85E4" w14:textId="77777777" w:rsidR="005E282B" w:rsidRPr="001201A3" w:rsidRDefault="005E282B" w:rsidP="005E282B">
      <w:pPr>
        <w:pStyle w:val="ListParagraph"/>
        <w:numPr>
          <w:ilvl w:val="0"/>
          <w:numId w:val="2"/>
        </w:numPr>
        <w:spacing w:line="240" w:lineRule="auto"/>
        <w:rPr>
          <w:rFonts w:ascii="Times New Roman" w:hAnsi="Times New Roman" w:cs="Times New Roman"/>
          <w:color w:val="auto"/>
          <w:sz w:val="24"/>
          <w:szCs w:val="24"/>
        </w:rPr>
      </w:pPr>
      <w:r w:rsidRPr="001201A3">
        <w:rPr>
          <w:rFonts w:ascii="Times New Roman" w:hAnsi="Times New Roman" w:cs="Times New Roman"/>
          <w:color w:val="auto"/>
          <w:sz w:val="24"/>
          <w:szCs w:val="24"/>
        </w:rPr>
        <w:t>M. Hamidou</w:t>
      </w:r>
      <w:r w:rsidR="00FA6ADB"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Oumar</w:t>
      </w:r>
      <w:r w:rsidR="00FA6ADB"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N’Gam</w:t>
      </w:r>
    </w:p>
    <w:p w14:paraId="1C2F77D6" w14:textId="77777777" w:rsidR="005E282B" w:rsidRPr="001201A3" w:rsidRDefault="005E282B" w:rsidP="003742CB">
      <w:pPr>
        <w:spacing w:after="0" w:line="240" w:lineRule="auto"/>
        <w:ind w:left="0"/>
        <w:rPr>
          <w:rFonts w:ascii="Times New Roman" w:hAnsi="Times New Roman" w:cs="Times New Roman"/>
          <w:color w:val="auto"/>
          <w:sz w:val="24"/>
          <w:szCs w:val="24"/>
        </w:rPr>
      </w:pPr>
      <w:r w:rsidRPr="001201A3">
        <w:rPr>
          <w:rFonts w:ascii="Times New Roman" w:hAnsi="Times New Roman" w:cs="Times New Roman"/>
          <w:color w:val="auto"/>
          <w:sz w:val="24"/>
          <w:szCs w:val="24"/>
        </w:rPr>
        <w:t>Personnesres</w:t>
      </w:r>
      <w:r w:rsidR="00FA6ADB"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sources</w:t>
      </w:r>
      <w:r w:rsidR="00FA6ADB"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impliquées</w:t>
      </w:r>
    </w:p>
    <w:p w14:paraId="641517E5" w14:textId="77777777"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Lehbouss El  Id, Présid</w:t>
      </w:r>
      <w:r w:rsidR="007D1E7B" w:rsidRPr="001201A3">
        <w:rPr>
          <w:rFonts w:ascii="Times New Roman" w:hAnsi="Times New Roman" w:cs="Times New Roman"/>
          <w:color w:val="auto"/>
          <w:sz w:val="24"/>
          <w:szCs w:val="24"/>
          <w:lang w:val="fr-FR"/>
        </w:rPr>
        <w:t xml:space="preserve">ent de l’Association  Nationale </w:t>
      </w:r>
      <w:r w:rsidRPr="001201A3">
        <w:rPr>
          <w:rFonts w:ascii="Times New Roman" w:hAnsi="Times New Roman" w:cs="Times New Roman"/>
          <w:color w:val="auto"/>
          <w:sz w:val="24"/>
          <w:szCs w:val="24"/>
          <w:lang w:val="fr-FR"/>
        </w:rPr>
        <w:t xml:space="preserve"> des Handicapés Moteurs</w:t>
      </w:r>
      <w:r w:rsidR="007D1E7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(ANHM) et Président de la Fédération  Mauritanienne des Associations Nationales des Personnes handicapées</w:t>
      </w:r>
      <w:r w:rsidR="007D1E7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(FEMAPH)</w:t>
      </w:r>
      <w:r w:rsidR="001A5C4F" w:rsidRPr="001201A3">
        <w:rPr>
          <w:rFonts w:ascii="Times New Roman" w:hAnsi="Times New Roman" w:cs="Times New Roman"/>
          <w:color w:val="auto"/>
          <w:sz w:val="24"/>
          <w:szCs w:val="24"/>
          <w:lang w:val="fr-FR"/>
        </w:rPr>
        <w:t> ;</w:t>
      </w:r>
    </w:p>
    <w:p w14:paraId="18428D27" w14:textId="77777777" w:rsidR="005E282B" w:rsidRPr="001201A3" w:rsidRDefault="005E282B" w:rsidP="005E282B">
      <w:pPr>
        <w:spacing w:after="0" w:line="240" w:lineRule="auto"/>
        <w:rPr>
          <w:rFonts w:ascii="Times New Roman" w:hAnsi="Times New Roman" w:cs="Times New Roman"/>
          <w:color w:val="auto"/>
          <w:sz w:val="24"/>
          <w:szCs w:val="24"/>
          <w:lang w:val="fr-FR"/>
        </w:rPr>
      </w:pPr>
    </w:p>
    <w:p w14:paraId="4C2DC64B" w14:textId="77777777"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Mohamed Salem Bouh, Président de l’Association Nationale</w:t>
      </w:r>
      <w:r w:rsidR="007D1E7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 xml:space="preserve"> des Aveugles de Mauritanie</w:t>
      </w:r>
      <w:r w:rsidR="007D1E7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(ANAM), Secrétaire Général de la FEMA</w:t>
      </w:r>
      <w:r w:rsidR="007D1E7B" w:rsidRPr="001201A3">
        <w:rPr>
          <w:rFonts w:ascii="Times New Roman" w:hAnsi="Times New Roman" w:cs="Times New Roman"/>
          <w:color w:val="auto"/>
          <w:sz w:val="24"/>
          <w:szCs w:val="24"/>
          <w:lang w:val="fr-FR"/>
        </w:rPr>
        <w:t>N</w:t>
      </w:r>
      <w:r w:rsidRPr="001201A3">
        <w:rPr>
          <w:rFonts w:ascii="Times New Roman" w:hAnsi="Times New Roman" w:cs="Times New Roman"/>
          <w:color w:val="auto"/>
          <w:sz w:val="24"/>
          <w:szCs w:val="24"/>
          <w:lang w:val="fr-FR"/>
        </w:rPr>
        <w:t>PH</w:t>
      </w:r>
      <w:r w:rsidR="001A5C4F" w:rsidRPr="001201A3">
        <w:rPr>
          <w:rFonts w:ascii="Times New Roman" w:hAnsi="Times New Roman" w:cs="Times New Roman"/>
          <w:color w:val="auto"/>
          <w:sz w:val="24"/>
          <w:szCs w:val="24"/>
          <w:lang w:val="fr-FR"/>
        </w:rPr>
        <w:t> ;</w:t>
      </w:r>
    </w:p>
    <w:p w14:paraId="131CFCC5" w14:textId="77777777" w:rsidR="005E282B" w:rsidRPr="001201A3" w:rsidRDefault="005E282B" w:rsidP="005E282B">
      <w:pPr>
        <w:spacing w:after="0" w:line="240" w:lineRule="auto"/>
        <w:rPr>
          <w:rFonts w:ascii="Times New Roman" w:hAnsi="Times New Roman" w:cs="Times New Roman"/>
          <w:color w:val="auto"/>
          <w:sz w:val="24"/>
          <w:szCs w:val="24"/>
          <w:lang w:val="fr-FR"/>
        </w:rPr>
      </w:pPr>
    </w:p>
    <w:p w14:paraId="5A19DD05" w14:textId="77777777"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Mamadou Alassane Thiam, Président de l’Association </w:t>
      </w:r>
      <w:r w:rsidR="007D1E7B" w:rsidRPr="001201A3">
        <w:rPr>
          <w:rFonts w:ascii="Times New Roman" w:hAnsi="Times New Roman" w:cs="Times New Roman"/>
          <w:color w:val="auto"/>
          <w:sz w:val="24"/>
          <w:szCs w:val="24"/>
          <w:lang w:val="fr-FR"/>
        </w:rPr>
        <w:t xml:space="preserve"> Mauritanienne pour la Promotion </w:t>
      </w:r>
      <w:r w:rsidRPr="001201A3">
        <w:rPr>
          <w:rFonts w:ascii="Times New Roman" w:hAnsi="Times New Roman" w:cs="Times New Roman"/>
          <w:color w:val="auto"/>
          <w:sz w:val="24"/>
          <w:szCs w:val="24"/>
          <w:lang w:val="fr-FR"/>
        </w:rPr>
        <w:t xml:space="preserve">des </w:t>
      </w:r>
      <w:r w:rsidR="007D1E7B" w:rsidRPr="001201A3">
        <w:rPr>
          <w:rFonts w:ascii="Times New Roman" w:hAnsi="Times New Roman" w:cs="Times New Roman"/>
          <w:color w:val="auto"/>
          <w:sz w:val="24"/>
          <w:szCs w:val="24"/>
          <w:lang w:val="fr-FR"/>
        </w:rPr>
        <w:t>sourds (AMPS)</w:t>
      </w:r>
      <w:r w:rsidR="001A5C4F" w:rsidRPr="001201A3">
        <w:rPr>
          <w:rFonts w:ascii="Times New Roman" w:hAnsi="Times New Roman" w:cs="Times New Roman"/>
          <w:color w:val="auto"/>
          <w:sz w:val="24"/>
          <w:szCs w:val="24"/>
          <w:lang w:val="fr-FR"/>
        </w:rPr>
        <w:t> ;</w:t>
      </w:r>
    </w:p>
    <w:p w14:paraId="2D40DF49" w14:textId="77777777" w:rsidR="005E282B" w:rsidRPr="001201A3" w:rsidRDefault="005E282B" w:rsidP="005E282B">
      <w:pPr>
        <w:spacing w:after="0" w:line="240" w:lineRule="auto"/>
        <w:rPr>
          <w:rFonts w:ascii="Times New Roman" w:hAnsi="Times New Roman" w:cs="Times New Roman"/>
          <w:color w:val="auto"/>
          <w:sz w:val="24"/>
          <w:szCs w:val="24"/>
          <w:lang w:val="fr-FR"/>
        </w:rPr>
      </w:pPr>
    </w:p>
    <w:p w14:paraId="2CC2BE86" w14:textId="77777777"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Sidi Mohamed Lelle,  Membre  de l’organisation de la société civile mauritanienne</w:t>
      </w:r>
      <w:r w:rsidR="001A5C4F" w:rsidRPr="001201A3">
        <w:rPr>
          <w:rFonts w:ascii="Times New Roman" w:hAnsi="Times New Roman" w:cs="Times New Roman"/>
          <w:color w:val="auto"/>
          <w:sz w:val="24"/>
          <w:szCs w:val="24"/>
          <w:lang w:val="fr-FR"/>
        </w:rPr>
        <w:t> ;</w:t>
      </w:r>
    </w:p>
    <w:p w14:paraId="4613EDB3" w14:textId="77777777" w:rsidR="005E282B" w:rsidRPr="001201A3" w:rsidRDefault="005E282B" w:rsidP="005E282B">
      <w:pPr>
        <w:spacing w:after="0" w:line="240" w:lineRule="auto"/>
        <w:rPr>
          <w:rFonts w:ascii="Times New Roman" w:hAnsi="Times New Roman" w:cs="Times New Roman"/>
          <w:color w:val="auto"/>
          <w:sz w:val="24"/>
          <w:szCs w:val="24"/>
          <w:lang w:val="fr-FR"/>
        </w:rPr>
      </w:pPr>
    </w:p>
    <w:p w14:paraId="0592CFC3" w14:textId="77777777"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Yandé</w:t>
      </w:r>
      <w:r w:rsidR="007D1E7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Sall, Membre de l’organisation de la société civile</w:t>
      </w:r>
      <w:r w:rsidR="007D1E7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 xml:space="preserve"> mauritanienne</w:t>
      </w:r>
      <w:r w:rsidR="001A5C4F" w:rsidRPr="001201A3">
        <w:rPr>
          <w:rFonts w:ascii="Times New Roman" w:hAnsi="Times New Roman" w:cs="Times New Roman"/>
          <w:color w:val="auto"/>
          <w:sz w:val="24"/>
          <w:szCs w:val="24"/>
          <w:lang w:val="fr-FR"/>
        </w:rPr>
        <w:t> ;</w:t>
      </w:r>
    </w:p>
    <w:p w14:paraId="6C39163F" w14:textId="77777777" w:rsidR="001A5C4F" w:rsidRPr="001201A3" w:rsidRDefault="001A5C4F" w:rsidP="001A5C4F">
      <w:pPr>
        <w:pStyle w:val="ListParagraph"/>
        <w:rPr>
          <w:rFonts w:ascii="Times New Roman" w:hAnsi="Times New Roman" w:cs="Times New Roman"/>
          <w:color w:val="auto"/>
          <w:sz w:val="24"/>
          <w:szCs w:val="24"/>
          <w:lang w:val="fr-FR"/>
        </w:rPr>
      </w:pPr>
    </w:p>
    <w:p w14:paraId="651767BE" w14:textId="77777777" w:rsidR="001A5C4F" w:rsidRPr="001201A3" w:rsidRDefault="001A5C4F"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Mamadou Sarr</w:t>
      </w:r>
      <w:r w:rsidR="00B718C5"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Secrétaire Exécutif de la FONADH (Forum National des Association des Droits Humains) ;</w:t>
      </w:r>
    </w:p>
    <w:p w14:paraId="4DF3E3C7" w14:textId="77777777" w:rsidR="001A5C4F" w:rsidRPr="001201A3" w:rsidRDefault="001A5C4F" w:rsidP="001A5C4F">
      <w:pPr>
        <w:pStyle w:val="ListParagraph"/>
        <w:rPr>
          <w:rFonts w:ascii="Times New Roman" w:hAnsi="Times New Roman" w:cs="Times New Roman"/>
          <w:color w:val="auto"/>
          <w:sz w:val="24"/>
          <w:szCs w:val="24"/>
          <w:lang w:val="fr-FR"/>
        </w:rPr>
      </w:pPr>
    </w:p>
    <w:p w14:paraId="20761785" w14:textId="77777777" w:rsidR="001A5C4F" w:rsidRPr="001201A3" w:rsidRDefault="001A5C4F" w:rsidP="001A5C4F">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Aminetou</w:t>
      </w:r>
      <w:r w:rsidR="00B718C5"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 xml:space="preserve">Mint Ahmed Moctar, Présidente de </w:t>
      </w:r>
      <w:r w:rsidR="00B718C5" w:rsidRPr="001201A3">
        <w:rPr>
          <w:rFonts w:ascii="Times New Roman" w:hAnsi="Times New Roman" w:cs="Times New Roman"/>
          <w:color w:val="auto"/>
          <w:sz w:val="24"/>
          <w:szCs w:val="24"/>
          <w:lang w:val="fr-FR"/>
        </w:rPr>
        <w:t xml:space="preserve">l’ </w:t>
      </w:r>
      <w:r w:rsidRPr="001201A3">
        <w:rPr>
          <w:rFonts w:ascii="Times New Roman" w:hAnsi="Times New Roman" w:cs="Times New Roman"/>
          <w:color w:val="auto"/>
          <w:sz w:val="24"/>
          <w:szCs w:val="24"/>
          <w:lang w:val="fr-FR"/>
        </w:rPr>
        <w:t>Associati</w:t>
      </w:r>
      <w:r w:rsidR="00B718C5" w:rsidRPr="001201A3">
        <w:rPr>
          <w:rFonts w:ascii="Times New Roman" w:hAnsi="Times New Roman" w:cs="Times New Roman"/>
          <w:color w:val="auto"/>
          <w:sz w:val="24"/>
          <w:szCs w:val="24"/>
          <w:lang w:val="fr-FR"/>
        </w:rPr>
        <w:t>on des Femmes Chefs de Familles (AFCF)</w:t>
      </w:r>
      <w:r w:rsidRPr="001201A3">
        <w:rPr>
          <w:rFonts w:ascii="Times New Roman" w:hAnsi="Times New Roman" w:cs="Times New Roman"/>
          <w:color w:val="auto"/>
          <w:sz w:val="24"/>
          <w:szCs w:val="24"/>
          <w:lang w:val="fr-FR"/>
        </w:rPr>
        <w:t> ;</w:t>
      </w:r>
    </w:p>
    <w:p w14:paraId="6D711511" w14:textId="77777777" w:rsidR="001A5C4F" w:rsidRPr="001201A3" w:rsidRDefault="001A5C4F" w:rsidP="001A5C4F">
      <w:pPr>
        <w:pStyle w:val="ListParagraph"/>
        <w:rPr>
          <w:rFonts w:ascii="Times New Roman" w:hAnsi="Times New Roman" w:cs="Times New Roman"/>
          <w:color w:val="auto"/>
          <w:sz w:val="24"/>
          <w:szCs w:val="24"/>
          <w:lang w:val="fr-FR"/>
        </w:rPr>
      </w:pPr>
    </w:p>
    <w:p w14:paraId="26421F85" w14:textId="77777777" w:rsidR="001A5C4F" w:rsidRPr="001201A3" w:rsidRDefault="001A5C4F" w:rsidP="001A5C4F">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Boubacar Ould</w:t>
      </w:r>
      <w:r w:rsidR="00983938"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Messaoud , Président</w:t>
      </w:r>
      <w:r w:rsidR="001C5D08" w:rsidRPr="001201A3">
        <w:rPr>
          <w:rFonts w:ascii="Times New Roman" w:hAnsi="Times New Roman" w:cs="Times New Roman"/>
          <w:color w:val="auto"/>
          <w:sz w:val="24"/>
          <w:szCs w:val="24"/>
          <w:lang w:val="fr-FR"/>
        </w:rPr>
        <w:t xml:space="preserve"> de SOS Esclaves ;</w:t>
      </w:r>
    </w:p>
    <w:p w14:paraId="51BFEBFC" w14:textId="77777777" w:rsidR="001C5D08" w:rsidRPr="001201A3" w:rsidRDefault="001C5D08" w:rsidP="001C5D08">
      <w:pPr>
        <w:pStyle w:val="ListParagraph"/>
        <w:rPr>
          <w:rFonts w:ascii="Times New Roman" w:hAnsi="Times New Roman" w:cs="Times New Roman"/>
          <w:color w:val="auto"/>
          <w:sz w:val="24"/>
          <w:szCs w:val="24"/>
          <w:lang w:val="fr-FR"/>
        </w:rPr>
      </w:pPr>
    </w:p>
    <w:p w14:paraId="4ACD0501" w14:textId="77777777" w:rsidR="001C5D08" w:rsidRPr="001201A3" w:rsidRDefault="001C5D08" w:rsidP="001A5C4F">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Salimata</w:t>
      </w:r>
      <w:r w:rsidR="00983938"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Lam, membre de SO</w:t>
      </w:r>
      <w:r w:rsidR="00983938" w:rsidRPr="001201A3">
        <w:rPr>
          <w:rFonts w:ascii="Times New Roman" w:hAnsi="Times New Roman" w:cs="Times New Roman"/>
          <w:color w:val="auto"/>
          <w:sz w:val="24"/>
          <w:szCs w:val="24"/>
          <w:lang w:val="fr-FR"/>
        </w:rPr>
        <w:t>S</w:t>
      </w:r>
      <w:r w:rsidRPr="001201A3">
        <w:rPr>
          <w:rFonts w:ascii="Times New Roman" w:hAnsi="Times New Roman" w:cs="Times New Roman"/>
          <w:color w:val="auto"/>
          <w:sz w:val="24"/>
          <w:szCs w:val="24"/>
          <w:lang w:val="fr-FR"/>
        </w:rPr>
        <w:t xml:space="preserve"> Esclaves.</w:t>
      </w:r>
    </w:p>
    <w:p w14:paraId="3645C4C4" w14:textId="77777777" w:rsidR="005E282B" w:rsidRPr="001201A3" w:rsidRDefault="005E282B" w:rsidP="005E282B">
      <w:pPr>
        <w:spacing w:after="0" w:line="240" w:lineRule="auto"/>
        <w:rPr>
          <w:rFonts w:ascii="Times New Roman" w:hAnsi="Times New Roman" w:cs="Times New Roman"/>
          <w:color w:val="auto"/>
          <w:sz w:val="24"/>
          <w:szCs w:val="24"/>
          <w:lang w:val="fr-FR"/>
        </w:rPr>
      </w:pPr>
    </w:p>
    <w:p w14:paraId="2D9A5F08" w14:textId="77777777" w:rsidR="00503E6E" w:rsidRPr="001201A3" w:rsidRDefault="00503E6E" w:rsidP="00503E6E">
      <w:p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br w:type="page"/>
      </w:r>
    </w:p>
    <w:p w14:paraId="163C88DB" w14:textId="77777777" w:rsidR="00744848" w:rsidRPr="001201A3" w:rsidRDefault="00744848" w:rsidP="00977E99">
      <w:pPr>
        <w:spacing w:after="0" w:line="240" w:lineRule="auto"/>
        <w:ind w:left="0"/>
        <w:jc w:val="both"/>
        <w:rPr>
          <w:rFonts w:ascii="Times New Roman" w:hAnsi="Times New Roman" w:cs="Times New Roman"/>
          <w:b/>
          <w:color w:val="auto"/>
          <w:sz w:val="24"/>
          <w:szCs w:val="24"/>
          <w:lang w:val="fr-FR"/>
        </w:rPr>
      </w:pPr>
    </w:p>
    <w:p w14:paraId="2B5AEFF5" w14:textId="77777777" w:rsidR="000F1593" w:rsidRPr="001201A3" w:rsidRDefault="000F1593" w:rsidP="00977E99">
      <w:pPr>
        <w:spacing w:after="0" w:line="240" w:lineRule="auto"/>
        <w:ind w:left="0"/>
        <w:jc w:val="both"/>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INTRODUCTION</w:t>
      </w:r>
    </w:p>
    <w:p w14:paraId="5AB45EE5" w14:textId="77777777" w:rsidR="000F1593" w:rsidRPr="001201A3" w:rsidRDefault="000F1593" w:rsidP="00744848">
      <w:pPr>
        <w:spacing w:after="0" w:line="240" w:lineRule="auto"/>
        <w:ind w:left="0"/>
        <w:jc w:val="both"/>
        <w:rPr>
          <w:rFonts w:ascii="Times New Roman" w:hAnsi="Times New Roman" w:cs="Times New Roman"/>
          <w:color w:val="auto"/>
          <w:sz w:val="24"/>
          <w:szCs w:val="24"/>
          <w:lang w:val="fr-FR"/>
        </w:rPr>
      </w:pPr>
    </w:p>
    <w:p w14:paraId="54A96FAD" w14:textId="77777777"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Le Présent Rapport  Alternatif </w:t>
      </w:r>
      <w:r w:rsidR="00A95CA1" w:rsidRPr="001201A3">
        <w:rPr>
          <w:rFonts w:ascii="Times New Roman" w:hAnsi="Times New Roman" w:cs="Times New Roman"/>
          <w:color w:val="auto"/>
          <w:sz w:val="24"/>
          <w:szCs w:val="24"/>
          <w:lang w:val="fr-FR"/>
        </w:rPr>
        <w:t xml:space="preserve"> est la contribution de </w:t>
      </w:r>
      <w:r w:rsidRPr="001201A3">
        <w:rPr>
          <w:rFonts w:ascii="Times New Roman" w:hAnsi="Times New Roman" w:cs="Times New Roman"/>
          <w:color w:val="auto"/>
          <w:sz w:val="24"/>
          <w:szCs w:val="24"/>
          <w:lang w:val="fr-FR"/>
        </w:rPr>
        <w:t>la Fédération Mauritanienne des Associations Nationales des Personn</w:t>
      </w:r>
      <w:r w:rsidR="00DB6E2A" w:rsidRPr="001201A3">
        <w:rPr>
          <w:rFonts w:ascii="Times New Roman" w:hAnsi="Times New Roman" w:cs="Times New Roman"/>
          <w:color w:val="auto"/>
          <w:sz w:val="24"/>
          <w:szCs w:val="24"/>
          <w:lang w:val="fr-FR"/>
        </w:rPr>
        <w:t>es Handicapées et au dé là,</w:t>
      </w:r>
      <w:r w:rsidRPr="001201A3">
        <w:rPr>
          <w:rFonts w:ascii="Times New Roman" w:hAnsi="Times New Roman" w:cs="Times New Roman"/>
          <w:color w:val="auto"/>
          <w:sz w:val="24"/>
          <w:szCs w:val="24"/>
          <w:lang w:val="fr-FR"/>
        </w:rPr>
        <w:t xml:space="preserve"> l’Organisation de la Société CIVILE de Mauritanie au suivi/évaluation de la Convention des Droits des Personnes handicapées</w:t>
      </w:r>
      <w:r w:rsidR="003843F8"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ratifiée avec son Protocole Facultatif</w:t>
      </w:r>
      <w:r w:rsidR="003843F8"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 xml:space="preserve"> par la République Islamique de Mauritanie en </w:t>
      </w:r>
      <w:r w:rsidR="003843F8" w:rsidRPr="001201A3">
        <w:rPr>
          <w:rFonts w:ascii="Times New Roman" w:hAnsi="Times New Roman" w:cs="Times New Roman"/>
          <w:color w:val="auto"/>
          <w:sz w:val="24"/>
          <w:szCs w:val="24"/>
          <w:lang w:val="fr-FR"/>
        </w:rPr>
        <w:t xml:space="preserve">avril </w:t>
      </w:r>
      <w:r w:rsidRPr="001201A3">
        <w:rPr>
          <w:rFonts w:ascii="Times New Roman" w:hAnsi="Times New Roman" w:cs="Times New Roman"/>
          <w:color w:val="auto"/>
          <w:sz w:val="24"/>
          <w:szCs w:val="24"/>
          <w:lang w:val="fr-FR"/>
        </w:rPr>
        <w:t xml:space="preserve">2012 et publiée au Journal Officiel en 2016. </w:t>
      </w:r>
    </w:p>
    <w:p w14:paraId="032E1CB0" w14:textId="77777777" w:rsidR="000F1593" w:rsidRPr="001201A3" w:rsidRDefault="000F1593" w:rsidP="000F1593">
      <w:pPr>
        <w:spacing w:after="0" w:line="240" w:lineRule="auto"/>
        <w:jc w:val="both"/>
        <w:rPr>
          <w:rFonts w:ascii="Times New Roman" w:hAnsi="Times New Roman" w:cs="Times New Roman"/>
          <w:color w:val="auto"/>
          <w:sz w:val="24"/>
          <w:szCs w:val="24"/>
          <w:lang w:val="fr-FR"/>
        </w:rPr>
      </w:pPr>
    </w:p>
    <w:p w14:paraId="1B0F4170" w14:textId="77777777"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Sa </w:t>
      </w:r>
      <w:r w:rsidR="00DA5CED" w:rsidRPr="001201A3">
        <w:rPr>
          <w:rFonts w:ascii="Times New Roman" w:hAnsi="Times New Roman" w:cs="Times New Roman"/>
          <w:color w:val="auto"/>
          <w:sz w:val="24"/>
          <w:szCs w:val="24"/>
          <w:lang w:val="fr-FR"/>
        </w:rPr>
        <w:t>réalisation</w:t>
      </w:r>
      <w:r w:rsidR="00175F7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a pour maitresse d’œuvre</w:t>
      </w:r>
      <w:r w:rsidR="00175F7B"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l’Association Mauritanienne des Han</w:t>
      </w:r>
      <w:r w:rsidR="00175F7B" w:rsidRPr="001201A3">
        <w:rPr>
          <w:rFonts w:ascii="Times New Roman" w:hAnsi="Times New Roman" w:cs="Times New Roman"/>
          <w:color w:val="auto"/>
          <w:sz w:val="24"/>
          <w:szCs w:val="24"/>
          <w:lang w:val="fr-FR"/>
        </w:rPr>
        <w:t xml:space="preserve">dicapés Moteurs de Mauritanie </w:t>
      </w:r>
      <w:r w:rsidRPr="001201A3">
        <w:rPr>
          <w:rFonts w:ascii="Times New Roman" w:hAnsi="Times New Roman" w:cs="Times New Roman"/>
          <w:color w:val="auto"/>
          <w:sz w:val="24"/>
          <w:szCs w:val="24"/>
          <w:lang w:val="fr-FR"/>
        </w:rPr>
        <w:t>(AMHM) dont le Président est aussi le Président actuel de la FEMANPH  et pour partenaire financier,</w:t>
      </w:r>
      <w:r w:rsidR="001C5D08" w:rsidRPr="001201A3">
        <w:rPr>
          <w:rFonts w:ascii="Times New Roman" w:hAnsi="Times New Roman" w:cs="Times New Roman"/>
          <w:color w:val="auto"/>
          <w:sz w:val="24"/>
          <w:szCs w:val="24"/>
          <w:lang w:val="fr-FR"/>
        </w:rPr>
        <w:t xml:space="preserve"> le Programme « Etat de Droit »</w:t>
      </w:r>
      <w:r w:rsidR="00175F7B" w:rsidRPr="001201A3">
        <w:rPr>
          <w:rFonts w:ascii="Times New Roman" w:hAnsi="Times New Roman" w:cs="Times New Roman"/>
          <w:color w:val="auto"/>
          <w:sz w:val="24"/>
          <w:szCs w:val="24"/>
          <w:lang w:val="fr-FR"/>
        </w:rPr>
        <w:t xml:space="preserve"> </w:t>
      </w:r>
      <w:r w:rsidR="001C5D08" w:rsidRPr="001201A3">
        <w:rPr>
          <w:rFonts w:ascii="Times New Roman" w:hAnsi="Times New Roman" w:cs="Times New Roman"/>
          <w:color w:val="auto"/>
          <w:sz w:val="24"/>
          <w:szCs w:val="24"/>
          <w:lang w:val="fr-FR"/>
        </w:rPr>
        <w:t xml:space="preserve">de l’Union Européenne </w:t>
      </w:r>
      <w:r w:rsidRPr="001201A3">
        <w:rPr>
          <w:rFonts w:ascii="Times New Roman" w:hAnsi="Times New Roman" w:cs="Times New Roman"/>
          <w:color w:val="auto"/>
          <w:sz w:val="24"/>
          <w:szCs w:val="24"/>
          <w:lang w:val="fr-FR"/>
        </w:rPr>
        <w:t xml:space="preserve"> en Mauritanie.</w:t>
      </w:r>
    </w:p>
    <w:p w14:paraId="334E33B1" w14:textId="77777777"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ll vient,  après  la soumission du Rapport initial  de la Mauritanie en  2017 au Comité conformément aux obligations de l’article 35 de la CDPH pour les parties Etats, présenter la situation des personnes handicapées en Mauritanie par rapport à leurs droits et les mesures adoptées ou mises en œuvre par l’Etat pour les protéger </w:t>
      </w:r>
      <w:r w:rsidR="002557A3" w:rsidRPr="001201A3">
        <w:rPr>
          <w:rFonts w:ascii="Times New Roman" w:hAnsi="Times New Roman" w:cs="Times New Roman"/>
          <w:color w:val="auto"/>
          <w:sz w:val="24"/>
          <w:szCs w:val="24"/>
          <w:lang w:val="fr-FR"/>
        </w:rPr>
        <w:t>et/</w:t>
      </w:r>
      <w:r w:rsidRPr="001201A3">
        <w:rPr>
          <w:rFonts w:ascii="Times New Roman" w:hAnsi="Times New Roman" w:cs="Times New Roman"/>
          <w:color w:val="auto"/>
          <w:sz w:val="24"/>
          <w:szCs w:val="24"/>
          <w:lang w:val="fr-FR"/>
        </w:rPr>
        <w:t xml:space="preserve">ou </w:t>
      </w:r>
      <w:r w:rsidR="002557A3" w:rsidRPr="001201A3">
        <w:rPr>
          <w:rFonts w:ascii="Times New Roman" w:hAnsi="Times New Roman" w:cs="Times New Roman"/>
          <w:color w:val="auto"/>
          <w:sz w:val="24"/>
          <w:szCs w:val="24"/>
          <w:lang w:val="fr-FR"/>
        </w:rPr>
        <w:t xml:space="preserve">les </w:t>
      </w:r>
      <w:r w:rsidRPr="001201A3">
        <w:rPr>
          <w:rFonts w:ascii="Times New Roman" w:hAnsi="Times New Roman" w:cs="Times New Roman"/>
          <w:color w:val="auto"/>
          <w:sz w:val="24"/>
          <w:szCs w:val="24"/>
          <w:lang w:val="fr-FR"/>
        </w:rPr>
        <w:t>promouvoir.</w:t>
      </w:r>
    </w:p>
    <w:p w14:paraId="5A21DB26" w14:textId="77777777" w:rsidR="000F1593" w:rsidRPr="001201A3" w:rsidRDefault="000F1593" w:rsidP="000F1593">
      <w:pPr>
        <w:spacing w:after="0" w:line="240" w:lineRule="auto"/>
        <w:jc w:val="both"/>
        <w:rPr>
          <w:rFonts w:ascii="Times New Roman" w:hAnsi="Times New Roman" w:cs="Times New Roman"/>
          <w:color w:val="auto"/>
          <w:sz w:val="24"/>
          <w:szCs w:val="24"/>
          <w:lang w:val="fr-FR"/>
        </w:rPr>
      </w:pPr>
    </w:p>
    <w:p w14:paraId="5FE13671" w14:textId="77777777"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Pour la conduite de l’étude et l’élaboration de ce Rapport, il est fait  appel à la collaboration et à  l’encadrement d’experts handicapés mauritaniens, membres actifs de la Fédération Mauritanienne des associations Nationales des Personnes Handicapées (FEMANPH)  sous la supervision de la Direction de l’Association Mauritanienne des Handicapés Moteurs (AMHM) et partenaires.</w:t>
      </w:r>
    </w:p>
    <w:p w14:paraId="5DF26DA2" w14:textId="77777777" w:rsidR="000F1593" w:rsidRPr="001201A3" w:rsidRDefault="000F1593" w:rsidP="000F1593">
      <w:pPr>
        <w:spacing w:after="0" w:line="240" w:lineRule="auto"/>
        <w:jc w:val="both"/>
        <w:rPr>
          <w:rFonts w:ascii="Times New Roman" w:hAnsi="Times New Roman" w:cs="Times New Roman"/>
          <w:color w:val="auto"/>
          <w:sz w:val="24"/>
          <w:szCs w:val="24"/>
          <w:lang w:val="fr-FR"/>
        </w:rPr>
      </w:pPr>
    </w:p>
    <w:p w14:paraId="3864BEDD" w14:textId="77777777"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Ain</w:t>
      </w:r>
      <w:r w:rsidR="00C6597B" w:rsidRPr="001201A3">
        <w:rPr>
          <w:rFonts w:ascii="Times New Roman" w:hAnsi="Times New Roman" w:cs="Times New Roman"/>
          <w:color w:val="auto"/>
          <w:sz w:val="24"/>
          <w:szCs w:val="24"/>
          <w:lang w:val="fr-FR"/>
        </w:rPr>
        <w:t>si donc  après une présentation</w:t>
      </w:r>
      <w:r w:rsidRPr="001201A3">
        <w:rPr>
          <w:rFonts w:ascii="Times New Roman" w:hAnsi="Times New Roman" w:cs="Times New Roman"/>
          <w:color w:val="auto"/>
          <w:sz w:val="24"/>
          <w:szCs w:val="24"/>
          <w:lang w:val="fr-FR"/>
        </w:rPr>
        <w:t>, du Commanditaire de l’étude et  de la méthodologie utilisée, le rapport a successivement traité les chapitres suivants :</w:t>
      </w:r>
    </w:p>
    <w:p w14:paraId="0BFAE40D" w14:textId="77777777" w:rsidR="000F1593" w:rsidRPr="001201A3" w:rsidRDefault="000F1593" w:rsidP="000F1593">
      <w:pPr>
        <w:spacing w:after="0" w:line="240" w:lineRule="auto"/>
        <w:jc w:val="both"/>
        <w:rPr>
          <w:rFonts w:ascii="Times New Roman" w:hAnsi="Times New Roman" w:cs="Times New Roman"/>
          <w:color w:val="auto"/>
          <w:sz w:val="24"/>
          <w:szCs w:val="24"/>
          <w:lang w:val="fr-FR"/>
        </w:rPr>
      </w:pPr>
    </w:p>
    <w:p w14:paraId="330B904E" w14:textId="77777777" w:rsidR="000F1593" w:rsidRPr="001201A3" w:rsidRDefault="000F1593" w:rsidP="008A062E">
      <w:pPr>
        <w:pStyle w:val="ListParagraph"/>
        <w:numPr>
          <w:ilvl w:val="0"/>
          <w:numId w:val="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Lecture du Cadre réglementaire Mauritanien sous l’angle CDPH qui met en parallèle la CDPH et le Cadre réglementaire  en Mauritanie</w:t>
      </w:r>
      <w:r w:rsidR="00FA3B97"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tant en ce qui concerne les principes généraux et les obligations générales des droits  de l’Homme</w:t>
      </w:r>
      <w:r w:rsidR="00FA3B97"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que des droits spécifiques garantis aux personnes handicapées.</w:t>
      </w:r>
    </w:p>
    <w:p w14:paraId="5DABC20C" w14:textId="77777777" w:rsidR="000F1593" w:rsidRPr="001201A3" w:rsidRDefault="000F1593" w:rsidP="000F1593">
      <w:pPr>
        <w:spacing w:after="0" w:line="240" w:lineRule="auto"/>
        <w:ind w:left="36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2. Questions et Préoccupations principales qui traitent de </w:t>
      </w:r>
      <w:r w:rsidR="008A062E" w:rsidRPr="001201A3">
        <w:rPr>
          <w:rFonts w:ascii="Times New Roman" w:hAnsi="Times New Roman" w:cs="Times New Roman"/>
          <w:color w:val="auto"/>
          <w:sz w:val="24"/>
          <w:szCs w:val="24"/>
          <w:lang w:val="fr-FR"/>
        </w:rPr>
        <w:t xml:space="preserve">la situation des personnes </w:t>
      </w:r>
      <w:r w:rsidRPr="001201A3">
        <w:rPr>
          <w:rFonts w:ascii="Times New Roman" w:hAnsi="Times New Roman" w:cs="Times New Roman"/>
          <w:color w:val="auto"/>
          <w:sz w:val="24"/>
          <w:szCs w:val="24"/>
          <w:lang w:val="fr-FR"/>
        </w:rPr>
        <w:t>handicapées tant par rapport aux principes généraux et obligations générales des droits  de l’Homme</w:t>
      </w:r>
      <w:r w:rsidR="00FA3B97"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que  </w:t>
      </w:r>
      <w:r w:rsidR="00DB6E2A" w:rsidRPr="001201A3">
        <w:rPr>
          <w:rFonts w:ascii="Times New Roman" w:hAnsi="Times New Roman" w:cs="Times New Roman"/>
          <w:color w:val="auto"/>
          <w:sz w:val="24"/>
          <w:szCs w:val="24"/>
          <w:lang w:val="fr-FR"/>
        </w:rPr>
        <w:t xml:space="preserve">des </w:t>
      </w:r>
      <w:r w:rsidRPr="001201A3">
        <w:rPr>
          <w:rFonts w:ascii="Times New Roman" w:hAnsi="Times New Roman" w:cs="Times New Roman"/>
          <w:color w:val="auto"/>
          <w:sz w:val="24"/>
          <w:szCs w:val="24"/>
          <w:lang w:val="fr-FR"/>
        </w:rPr>
        <w:t>droits spécifiques gara</w:t>
      </w:r>
      <w:r w:rsidR="00FA3B97" w:rsidRPr="001201A3">
        <w:rPr>
          <w:rFonts w:ascii="Times New Roman" w:hAnsi="Times New Roman" w:cs="Times New Roman"/>
          <w:color w:val="auto"/>
          <w:sz w:val="24"/>
          <w:szCs w:val="24"/>
          <w:lang w:val="fr-FR"/>
        </w:rPr>
        <w:t>ntis aux personnes handicapées</w:t>
      </w:r>
      <w:r w:rsidRPr="001201A3">
        <w:rPr>
          <w:rFonts w:ascii="Times New Roman" w:hAnsi="Times New Roman" w:cs="Times New Roman"/>
          <w:color w:val="auto"/>
          <w:sz w:val="24"/>
          <w:szCs w:val="24"/>
          <w:lang w:val="fr-FR"/>
        </w:rPr>
        <w:t>.</w:t>
      </w:r>
    </w:p>
    <w:p w14:paraId="21402BAA" w14:textId="77777777" w:rsidR="000F1593" w:rsidRPr="001201A3" w:rsidRDefault="000F1593" w:rsidP="000F1593">
      <w:pPr>
        <w:spacing w:after="0" w:line="240" w:lineRule="auto"/>
        <w:ind w:left="360"/>
        <w:jc w:val="both"/>
        <w:rPr>
          <w:rFonts w:ascii="Times New Roman" w:hAnsi="Times New Roman" w:cs="Times New Roman"/>
          <w:color w:val="auto"/>
          <w:sz w:val="24"/>
          <w:szCs w:val="24"/>
          <w:lang w:val="fr-FR"/>
        </w:rPr>
      </w:pPr>
    </w:p>
    <w:p w14:paraId="35D7E26A" w14:textId="77777777" w:rsidR="00583E1E" w:rsidRPr="001201A3" w:rsidRDefault="000F1593" w:rsidP="00C46F85">
      <w:pPr>
        <w:spacing w:after="0" w:line="240" w:lineRule="auto"/>
        <w:ind w:left="36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3. Conclusions et </w:t>
      </w:r>
      <w:r w:rsidR="008A062E" w:rsidRPr="001201A3">
        <w:rPr>
          <w:rFonts w:ascii="Times New Roman" w:hAnsi="Times New Roman" w:cs="Times New Roman"/>
          <w:color w:val="auto"/>
          <w:sz w:val="24"/>
          <w:szCs w:val="24"/>
          <w:lang w:val="fr-FR"/>
        </w:rPr>
        <w:t>suggestions suscitées p</w:t>
      </w:r>
      <w:r w:rsidRPr="001201A3">
        <w:rPr>
          <w:rFonts w:ascii="Times New Roman" w:hAnsi="Times New Roman" w:cs="Times New Roman"/>
          <w:color w:val="auto"/>
          <w:sz w:val="24"/>
          <w:szCs w:val="24"/>
          <w:lang w:val="fr-FR"/>
        </w:rPr>
        <w:t>ar rapport aux</w:t>
      </w:r>
      <w:r w:rsidR="006720EB" w:rsidRPr="001201A3">
        <w:rPr>
          <w:rFonts w:ascii="Times New Roman" w:hAnsi="Times New Roman" w:cs="Times New Roman"/>
          <w:color w:val="auto"/>
          <w:sz w:val="24"/>
          <w:szCs w:val="24"/>
          <w:lang w:val="fr-FR"/>
        </w:rPr>
        <w:t xml:space="preserve"> points faibles des</w:t>
      </w:r>
      <w:r w:rsidRPr="001201A3">
        <w:rPr>
          <w:rFonts w:ascii="Times New Roman" w:hAnsi="Times New Roman" w:cs="Times New Roman"/>
          <w:color w:val="auto"/>
          <w:sz w:val="24"/>
          <w:szCs w:val="24"/>
          <w:lang w:val="fr-FR"/>
        </w:rPr>
        <w:t xml:space="preserve"> d</w:t>
      </w:r>
      <w:r w:rsidR="006720EB" w:rsidRPr="001201A3">
        <w:rPr>
          <w:rFonts w:ascii="Times New Roman" w:hAnsi="Times New Roman" w:cs="Times New Roman"/>
          <w:color w:val="auto"/>
          <w:sz w:val="24"/>
          <w:szCs w:val="24"/>
          <w:lang w:val="fr-FR"/>
        </w:rPr>
        <w:t>omaines d’actions prioritaires identifiées.</w:t>
      </w:r>
    </w:p>
    <w:p w14:paraId="3615C530" w14:textId="77777777" w:rsidR="00583E1E" w:rsidRPr="001201A3" w:rsidRDefault="00583E1E" w:rsidP="003742CB">
      <w:pPr>
        <w:spacing w:after="0"/>
        <w:ind w:left="0"/>
        <w:rPr>
          <w:rFonts w:ascii="Times New Roman" w:hAnsi="Times New Roman" w:cs="Times New Roman"/>
          <w:b/>
          <w:color w:val="auto"/>
          <w:sz w:val="24"/>
          <w:szCs w:val="24"/>
          <w:lang w:val="fr-FR"/>
        </w:rPr>
      </w:pPr>
    </w:p>
    <w:p w14:paraId="7C3AA39E" w14:textId="77777777" w:rsidR="00583E1E" w:rsidRPr="001201A3" w:rsidRDefault="00583E1E" w:rsidP="003742CB">
      <w:pPr>
        <w:spacing w:after="0"/>
        <w:ind w:left="0"/>
        <w:rPr>
          <w:rFonts w:ascii="Times New Roman" w:hAnsi="Times New Roman" w:cs="Times New Roman"/>
          <w:b/>
          <w:sz w:val="24"/>
          <w:szCs w:val="24"/>
          <w:lang w:val="fr-FR"/>
        </w:rPr>
      </w:pPr>
    </w:p>
    <w:p w14:paraId="70A3D4CA" w14:textId="77777777" w:rsidR="00AC1093" w:rsidRPr="001201A3" w:rsidRDefault="00AC1093" w:rsidP="003742CB">
      <w:pPr>
        <w:spacing w:after="0"/>
        <w:ind w:left="0"/>
        <w:rPr>
          <w:rFonts w:ascii="Times New Roman" w:hAnsi="Times New Roman" w:cs="Times New Roman"/>
          <w:b/>
          <w:sz w:val="24"/>
          <w:szCs w:val="24"/>
          <w:lang w:val="fr-FR"/>
        </w:rPr>
      </w:pPr>
    </w:p>
    <w:p w14:paraId="582734E7" w14:textId="77777777" w:rsidR="00AC1093" w:rsidRPr="001201A3" w:rsidRDefault="00AC1093" w:rsidP="003742CB">
      <w:pPr>
        <w:spacing w:after="0"/>
        <w:ind w:left="0"/>
        <w:rPr>
          <w:rFonts w:ascii="Times New Roman" w:hAnsi="Times New Roman" w:cs="Times New Roman"/>
          <w:b/>
          <w:sz w:val="24"/>
          <w:szCs w:val="24"/>
          <w:lang w:val="fr-FR"/>
        </w:rPr>
      </w:pPr>
    </w:p>
    <w:p w14:paraId="732574EE" w14:textId="77777777" w:rsidR="00AC1093" w:rsidRPr="001201A3" w:rsidRDefault="00AC1093" w:rsidP="003742CB">
      <w:pPr>
        <w:spacing w:after="0"/>
        <w:ind w:left="0"/>
        <w:rPr>
          <w:rFonts w:ascii="Times New Roman" w:hAnsi="Times New Roman" w:cs="Times New Roman"/>
          <w:b/>
          <w:sz w:val="24"/>
          <w:szCs w:val="24"/>
          <w:lang w:val="fr-FR"/>
        </w:rPr>
      </w:pPr>
    </w:p>
    <w:p w14:paraId="7F03C7B1" w14:textId="77777777" w:rsidR="00AC1093" w:rsidRPr="001201A3" w:rsidRDefault="00AC1093" w:rsidP="003742CB">
      <w:pPr>
        <w:spacing w:after="0"/>
        <w:ind w:left="0"/>
        <w:rPr>
          <w:rFonts w:ascii="Times New Roman" w:hAnsi="Times New Roman" w:cs="Times New Roman"/>
          <w:b/>
          <w:sz w:val="24"/>
          <w:szCs w:val="24"/>
          <w:lang w:val="fr-FR"/>
        </w:rPr>
      </w:pPr>
    </w:p>
    <w:p w14:paraId="4F10CD9B" w14:textId="77777777" w:rsidR="00AC1093" w:rsidRPr="001201A3" w:rsidRDefault="00AC1093" w:rsidP="003742CB">
      <w:pPr>
        <w:spacing w:after="0"/>
        <w:ind w:left="0"/>
        <w:rPr>
          <w:rFonts w:ascii="Times New Roman" w:hAnsi="Times New Roman" w:cs="Times New Roman"/>
          <w:b/>
          <w:sz w:val="24"/>
          <w:szCs w:val="24"/>
          <w:lang w:val="fr-FR"/>
        </w:rPr>
      </w:pPr>
    </w:p>
    <w:p w14:paraId="52AC9A56" w14:textId="77777777" w:rsidR="00AC1093" w:rsidRPr="001201A3" w:rsidRDefault="00AC1093" w:rsidP="003742CB">
      <w:pPr>
        <w:spacing w:after="0"/>
        <w:ind w:left="0"/>
        <w:rPr>
          <w:rFonts w:ascii="Times New Roman" w:hAnsi="Times New Roman" w:cs="Times New Roman"/>
          <w:b/>
          <w:sz w:val="24"/>
          <w:szCs w:val="24"/>
          <w:lang w:val="fr-FR"/>
        </w:rPr>
      </w:pPr>
    </w:p>
    <w:p w14:paraId="42A9A5B7" w14:textId="77777777" w:rsidR="00AC1093" w:rsidRPr="001201A3" w:rsidRDefault="00AC1093" w:rsidP="003742CB">
      <w:pPr>
        <w:spacing w:after="0"/>
        <w:ind w:left="0"/>
        <w:rPr>
          <w:rFonts w:ascii="Times New Roman" w:hAnsi="Times New Roman" w:cs="Times New Roman"/>
          <w:b/>
          <w:sz w:val="24"/>
          <w:szCs w:val="24"/>
          <w:lang w:val="fr-FR"/>
        </w:rPr>
      </w:pPr>
    </w:p>
    <w:p w14:paraId="01473A78" w14:textId="77777777" w:rsidR="00AC1093" w:rsidRPr="001201A3" w:rsidRDefault="00AC1093" w:rsidP="003742CB">
      <w:pPr>
        <w:spacing w:after="0"/>
        <w:ind w:left="0"/>
        <w:rPr>
          <w:rFonts w:ascii="Times New Roman" w:hAnsi="Times New Roman" w:cs="Times New Roman"/>
          <w:b/>
          <w:sz w:val="24"/>
          <w:szCs w:val="24"/>
          <w:lang w:val="fr-FR"/>
        </w:rPr>
      </w:pPr>
    </w:p>
    <w:p w14:paraId="249AD108" w14:textId="77777777" w:rsidR="00AC1093" w:rsidRPr="001201A3" w:rsidRDefault="00AC1093" w:rsidP="003742CB">
      <w:pPr>
        <w:spacing w:after="0"/>
        <w:ind w:left="0"/>
        <w:rPr>
          <w:rFonts w:ascii="Times New Roman" w:hAnsi="Times New Roman" w:cs="Times New Roman"/>
          <w:b/>
          <w:sz w:val="24"/>
          <w:szCs w:val="24"/>
          <w:lang w:val="fr-FR"/>
        </w:rPr>
      </w:pPr>
    </w:p>
    <w:p w14:paraId="6251E5AA" w14:textId="77777777" w:rsidR="00AC1093" w:rsidRPr="001201A3" w:rsidRDefault="00AC1093" w:rsidP="003742CB">
      <w:pPr>
        <w:spacing w:after="0"/>
        <w:ind w:left="0"/>
        <w:rPr>
          <w:rFonts w:ascii="Times New Roman" w:hAnsi="Times New Roman" w:cs="Times New Roman"/>
          <w:b/>
          <w:sz w:val="24"/>
          <w:szCs w:val="24"/>
          <w:lang w:val="fr-FR"/>
        </w:rPr>
      </w:pPr>
    </w:p>
    <w:p w14:paraId="7AE49437" w14:textId="77777777" w:rsidR="00AC1093" w:rsidRPr="001201A3" w:rsidRDefault="00AC1093" w:rsidP="003742CB">
      <w:pPr>
        <w:spacing w:after="0"/>
        <w:ind w:left="0"/>
        <w:rPr>
          <w:rFonts w:ascii="Times New Roman" w:hAnsi="Times New Roman" w:cs="Times New Roman"/>
          <w:b/>
          <w:sz w:val="24"/>
          <w:szCs w:val="24"/>
          <w:lang w:val="fr-FR"/>
        </w:rPr>
      </w:pPr>
    </w:p>
    <w:p w14:paraId="2E170841" w14:textId="77777777" w:rsidR="00AC1093" w:rsidRPr="001201A3" w:rsidRDefault="00AC1093" w:rsidP="003742CB">
      <w:pPr>
        <w:spacing w:after="0"/>
        <w:ind w:left="0"/>
        <w:rPr>
          <w:rFonts w:ascii="Times New Roman" w:hAnsi="Times New Roman" w:cs="Times New Roman"/>
          <w:b/>
          <w:sz w:val="24"/>
          <w:szCs w:val="24"/>
          <w:lang w:val="fr-FR"/>
        </w:rPr>
      </w:pPr>
    </w:p>
    <w:p w14:paraId="44A46C45" w14:textId="77777777" w:rsidR="00AC1093" w:rsidRPr="001201A3" w:rsidRDefault="00AC1093" w:rsidP="003742CB">
      <w:pPr>
        <w:spacing w:after="0"/>
        <w:ind w:left="0"/>
        <w:rPr>
          <w:rFonts w:ascii="Times New Roman" w:hAnsi="Times New Roman" w:cs="Times New Roman"/>
          <w:b/>
          <w:sz w:val="24"/>
          <w:szCs w:val="24"/>
          <w:lang w:val="fr-FR"/>
        </w:rPr>
      </w:pPr>
    </w:p>
    <w:p w14:paraId="72DA77EB" w14:textId="77777777" w:rsidR="00AC1093" w:rsidRPr="001201A3" w:rsidRDefault="00AC1093" w:rsidP="003742CB">
      <w:pPr>
        <w:spacing w:after="0"/>
        <w:ind w:left="0"/>
        <w:rPr>
          <w:rFonts w:ascii="Times New Roman" w:hAnsi="Times New Roman" w:cs="Times New Roman"/>
          <w:b/>
          <w:sz w:val="24"/>
          <w:szCs w:val="24"/>
          <w:lang w:val="fr-FR"/>
        </w:rPr>
      </w:pPr>
    </w:p>
    <w:p w14:paraId="42375EF1" w14:textId="77777777" w:rsidR="00AC1093" w:rsidRPr="00AB05AC" w:rsidRDefault="00AC1093" w:rsidP="003742CB">
      <w:pPr>
        <w:spacing w:after="0"/>
        <w:ind w:left="0"/>
        <w:rPr>
          <w:rFonts w:ascii="Times New Roman" w:hAnsi="Times New Roman" w:cs="Times New Roman"/>
          <w:b/>
          <w:sz w:val="22"/>
          <w:szCs w:val="22"/>
          <w:lang w:val="fr-FR"/>
        </w:rPr>
      </w:pPr>
    </w:p>
    <w:p w14:paraId="61422508" w14:textId="77777777" w:rsidR="00AC1093" w:rsidRPr="00AB05AC" w:rsidRDefault="00AC1093" w:rsidP="003742CB">
      <w:pPr>
        <w:spacing w:after="0"/>
        <w:ind w:left="0"/>
        <w:rPr>
          <w:rFonts w:ascii="Times New Roman" w:hAnsi="Times New Roman" w:cs="Times New Roman"/>
          <w:b/>
          <w:sz w:val="22"/>
          <w:szCs w:val="22"/>
          <w:lang w:val="fr-FR"/>
        </w:rPr>
      </w:pPr>
    </w:p>
    <w:p w14:paraId="419389CF" w14:textId="77777777" w:rsidR="00503E6E" w:rsidRPr="001201A3" w:rsidRDefault="00503E6E" w:rsidP="003742CB">
      <w:pPr>
        <w:spacing w:after="0"/>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I - PRESENTATION DE L’ASSOCIATION  MAURITANIENNE DES  HANDICAPES MOTEURS (AMHM)</w:t>
      </w:r>
      <w:r w:rsidR="000E52FD" w:rsidRPr="001201A3">
        <w:rPr>
          <w:rFonts w:ascii="Times New Roman" w:hAnsi="Times New Roman" w:cs="Times New Roman"/>
          <w:b/>
          <w:color w:val="auto"/>
          <w:sz w:val="24"/>
          <w:szCs w:val="24"/>
          <w:lang w:val="fr-FR"/>
        </w:rPr>
        <w:t>,</w:t>
      </w:r>
      <w:r w:rsidRPr="001201A3">
        <w:rPr>
          <w:rFonts w:ascii="Times New Roman" w:hAnsi="Times New Roman" w:cs="Times New Roman"/>
          <w:b/>
          <w:color w:val="auto"/>
          <w:sz w:val="24"/>
          <w:szCs w:val="24"/>
          <w:lang w:val="fr-FR"/>
        </w:rPr>
        <w:t xml:space="preserve">  CO</w:t>
      </w:r>
      <w:r w:rsidR="000E52FD" w:rsidRPr="001201A3">
        <w:rPr>
          <w:rFonts w:ascii="Times New Roman" w:hAnsi="Times New Roman" w:cs="Times New Roman"/>
          <w:b/>
          <w:color w:val="auto"/>
          <w:sz w:val="24"/>
          <w:szCs w:val="24"/>
          <w:lang w:val="fr-FR"/>
        </w:rPr>
        <w:t>M</w:t>
      </w:r>
      <w:r w:rsidRPr="001201A3">
        <w:rPr>
          <w:rFonts w:ascii="Times New Roman" w:hAnsi="Times New Roman" w:cs="Times New Roman"/>
          <w:b/>
          <w:color w:val="auto"/>
          <w:sz w:val="24"/>
          <w:szCs w:val="24"/>
          <w:lang w:val="fr-FR"/>
        </w:rPr>
        <w:t>MANDITAIRE DE L’ETUDE.</w:t>
      </w:r>
    </w:p>
    <w:p w14:paraId="541AA53C" w14:textId="77777777" w:rsidR="00503E6E" w:rsidRPr="001201A3" w:rsidRDefault="00503E6E" w:rsidP="003742C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L’Association  Mauritanienne des Handicapés Moteurs récépissé n°</w:t>
      </w:r>
      <w:r w:rsidR="000E52FD" w:rsidRPr="001201A3">
        <w:rPr>
          <w:rFonts w:ascii="Times New Roman" w:hAnsi="Times New Roman" w:cs="Times New Roman"/>
          <w:color w:val="auto"/>
          <w:sz w:val="24"/>
          <w:szCs w:val="24"/>
          <w:lang w:val="fr-FR"/>
        </w:rPr>
        <w:t xml:space="preserve"> </w:t>
      </w:r>
      <w:r w:rsidR="00863D3F" w:rsidRPr="001201A3">
        <w:rPr>
          <w:rFonts w:ascii="Times New Roman" w:hAnsi="Times New Roman" w:cs="Times New Roman"/>
          <w:color w:val="auto"/>
          <w:sz w:val="24"/>
          <w:szCs w:val="24"/>
          <w:lang w:val="fr-FR"/>
        </w:rPr>
        <w:t xml:space="preserve"> 570 du 14 septembre </w:t>
      </w:r>
      <w:r w:rsidR="00FE4BA3" w:rsidRPr="001201A3">
        <w:rPr>
          <w:rFonts w:ascii="Times New Roman" w:hAnsi="Times New Roman" w:cs="Times New Roman"/>
          <w:color w:val="auto"/>
          <w:sz w:val="24"/>
          <w:szCs w:val="24"/>
          <w:lang w:val="fr-FR"/>
        </w:rPr>
        <w:t>1998.</w:t>
      </w:r>
    </w:p>
    <w:p w14:paraId="1D41E33D" w14:textId="77777777" w:rsidR="00503E6E" w:rsidRPr="001201A3" w:rsidRDefault="00503E6E" w:rsidP="003742CB">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L’AMHM a pour but :</w:t>
      </w:r>
    </w:p>
    <w:p w14:paraId="03B758FB" w14:textId="77777777"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Favoriser la promotion sociale des personnes handicapées motrices sans  distinction de race ou de sexe par l’éducation et le travail ;</w:t>
      </w:r>
    </w:p>
    <w:p w14:paraId="2BDD430B" w14:textId="77777777"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Représenter et défendre les intérêts matériels et moraux des Personnes  Handicapées motrices auprès des autorités  </w:t>
      </w:r>
      <w:r w:rsidR="00DA5CED" w:rsidRPr="001201A3">
        <w:rPr>
          <w:rFonts w:ascii="Times New Roman" w:hAnsi="Times New Roman" w:cs="Times New Roman"/>
          <w:color w:val="auto"/>
          <w:sz w:val="24"/>
          <w:szCs w:val="24"/>
          <w:lang w:val="fr-FR"/>
        </w:rPr>
        <w:t>publiques,</w:t>
      </w:r>
      <w:r w:rsidRPr="001201A3">
        <w:rPr>
          <w:rFonts w:ascii="Times New Roman" w:hAnsi="Times New Roman" w:cs="Times New Roman"/>
          <w:color w:val="auto"/>
          <w:sz w:val="24"/>
          <w:szCs w:val="24"/>
          <w:lang w:val="fr-FR"/>
        </w:rPr>
        <w:t xml:space="preserve"> des collectivités locales et des particuliers dans toutes les </w:t>
      </w:r>
      <w:r w:rsidR="0072460A" w:rsidRPr="001201A3">
        <w:rPr>
          <w:rFonts w:ascii="Times New Roman" w:hAnsi="Times New Roman" w:cs="Times New Roman"/>
          <w:color w:val="auto"/>
          <w:sz w:val="24"/>
          <w:szCs w:val="24"/>
          <w:lang w:val="fr-FR"/>
        </w:rPr>
        <w:t>mesures du possible</w:t>
      </w:r>
      <w:r w:rsidRPr="001201A3">
        <w:rPr>
          <w:rFonts w:ascii="Times New Roman" w:hAnsi="Times New Roman" w:cs="Times New Roman"/>
          <w:color w:val="auto"/>
          <w:sz w:val="24"/>
          <w:szCs w:val="24"/>
          <w:lang w:val="fr-FR"/>
        </w:rPr>
        <w:t> ;</w:t>
      </w:r>
    </w:p>
    <w:p w14:paraId="6261B6C4" w14:textId="77777777"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Adhérer l’AMHM à d’autres fédérations des personnes  handicapées de la sous région et d’ailleurs, ainsi qu’aux organismes et institutions internationaux</w:t>
      </w:r>
      <w:r w:rsidR="0010074A"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par l’intermédiaires de la Fédération Mauritanienne des Associations Nation</w:t>
      </w:r>
      <w:r w:rsidR="0010074A" w:rsidRPr="001201A3">
        <w:rPr>
          <w:rFonts w:ascii="Times New Roman" w:hAnsi="Times New Roman" w:cs="Times New Roman"/>
          <w:color w:val="auto"/>
          <w:sz w:val="24"/>
          <w:szCs w:val="24"/>
          <w:lang w:val="fr-FR"/>
        </w:rPr>
        <w:t>ales des Personnes Handicapées (</w:t>
      </w:r>
      <w:r w:rsidRPr="001201A3">
        <w:rPr>
          <w:rFonts w:ascii="Times New Roman" w:hAnsi="Times New Roman" w:cs="Times New Roman"/>
          <w:color w:val="auto"/>
          <w:sz w:val="24"/>
          <w:szCs w:val="24"/>
          <w:lang w:val="fr-FR"/>
        </w:rPr>
        <w:t>FEMANPH) ;</w:t>
      </w:r>
    </w:p>
    <w:p w14:paraId="59AD58C4" w14:textId="77777777"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Aider et assurer la promotion</w:t>
      </w:r>
      <w:r w:rsidR="00547C76" w:rsidRPr="001201A3">
        <w:rPr>
          <w:rFonts w:ascii="Times New Roman" w:hAnsi="Times New Roman" w:cs="Times New Roman"/>
          <w:color w:val="auto"/>
          <w:sz w:val="24"/>
          <w:szCs w:val="24"/>
          <w:lang w:val="fr-FR"/>
        </w:rPr>
        <w:t xml:space="preserve"> des Personnes handicapées m</w:t>
      </w:r>
      <w:r w:rsidRPr="001201A3">
        <w:rPr>
          <w:rFonts w:ascii="Times New Roman" w:hAnsi="Times New Roman" w:cs="Times New Roman"/>
          <w:color w:val="auto"/>
          <w:sz w:val="24"/>
          <w:szCs w:val="24"/>
          <w:lang w:val="fr-FR"/>
        </w:rPr>
        <w:t>otr</w:t>
      </w:r>
      <w:r w:rsidR="0010074A" w:rsidRPr="001201A3">
        <w:rPr>
          <w:rFonts w:ascii="Times New Roman" w:hAnsi="Times New Roman" w:cs="Times New Roman"/>
          <w:color w:val="auto"/>
          <w:sz w:val="24"/>
          <w:szCs w:val="24"/>
          <w:lang w:val="fr-FR"/>
        </w:rPr>
        <w:t>ices et leur Insertion dans la v</w:t>
      </w:r>
      <w:r w:rsidRPr="001201A3">
        <w:rPr>
          <w:rFonts w:ascii="Times New Roman" w:hAnsi="Times New Roman" w:cs="Times New Roman"/>
          <w:color w:val="auto"/>
          <w:sz w:val="24"/>
          <w:szCs w:val="24"/>
          <w:lang w:val="fr-FR"/>
        </w:rPr>
        <w:t>ie active</w:t>
      </w:r>
      <w:r w:rsidR="0010074A"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par la réalisation de projets de formation et d’emploi et par la mise en œuvre des moyens matériels et humains néc</w:t>
      </w:r>
      <w:r w:rsidR="0010074A" w:rsidRPr="001201A3">
        <w:rPr>
          <w:rFonts w:ascii="Times New Roman" w:hAnsi="Times New Roman" w:cs="Times New Roman"/>
          <w:color w:val="auto"/>
          <w:sz w:val="24"/>
          <w:szCs w:val="24"/>
          <w:lang w:val="fr-FR"/>
        </w:rPr>
        <w:t>essaires à l</w:t>
      </w:r>
      <w:r w:rsidR="00547C76" w:rsidRPr="001201A3">
        <w:rPr>
          <w:rFonts w:ascii="Times New Roman" w:hAnsi="Times New Roman" w:cs="Times New Roman"/>
          <w:color w:val="auto"/>
          <w:sz w:val="24"/>
          <w:szCs w:val="24"/>
          <w:lang w:val="fr-FR"/>
        </w:rPr>
        <w:t xml:space="preserve">’atteinte de </w:t>
      </w:r>
      <w:r w:rsidR="0010074A" w:rsidRPr="001201A3">
        <w:rPr>
          <w:rFonts w:ascii="Times New Roman" w:hAnsi="Times New Roman" w:cs="Times New Roman"/>
          <w:color w:val="auto"/>
          <w:sz w:val="24"/>
          <w:szCs w:val="24"/>
          <w:lang w:val="fr-FR"/>
        </w:rPr>
        <w:t>s</w:t>
      </w:r>
      <w:r w:rsidRPr="001201A3">
        <w:rPr>
          <w:rFonts w:ascii="Times New Roman" w:hAnsi="Times New Roman" w:cs="Times New Roman"/>
          <w:color w:val="auto"/>
          <w:sz w:val="24"/>
          <w:szCs w:val="24"/>
          <w:lang w:val="fr-FR"/>
        </w:rPr>
        <w:t>es objectifs ;</w:t>
      </w:r>
    </w:p>
    <w:p w14:paraId="6A332FB1" w14:textId="77777777" w:rsidR="00503E6E" w:rsidRPr="001201A3" w:rsidRDefault="00503E6E" w:rsidP="00942B9A">
      <w:pPr>
        <w:ind w:left="0"/>
        <w:rPr>
          <w:rFonts w:ascii="Times New Roman" w:hAnsi="Times New Roman" w:cs="Times New Roman"/>
          <w:b/>
          <w:noProof/>
          <w:color w:val="auto"/>
          <w:sz w:val="24"/>
          <w:szCs w:val="24"/>
          <w:lang w:val="fr-FR"/>
        </w:rPr>
      </w:pPr>
      <w:r w:rsidRPr="001201A3">
        <w:rPr>
          <w:rFonts w:ascii="Times New Roman" w:hAnsi="Times New Roman" w:cs="Times New Roman"/>
          <w:b/>
          <w:noProof/>
          <w:color w:val="auto"/>
          <w:sz w:val="24"/>
          <w:szCs w:val="24"/>
          <w:lang w:val="fr-FR"/>
        </w:rPr>
        <w:t>Structure organisationnelle </w:t>
      </w:r>
    </w:p>
    <w:p w14:paraId="48B986FF" w14:textId="77777777" w:rsidR="00503E6E" w:rsidRPr="001201A3" w:rsidRDefault="00503E6E" w:rsidP="00942B9A">
      <w:pPr>
        <w:ind w:left="0"/>
        <w:rPr>
          <w:rFonts w:ascii="Times New Roman" w:hAnsi="Times New Roman" w:cs="Times New Roman"/>
          <w:noProof/>
          <w:color w:val="auto"/>
          <w:sz w:val="24"/>
          <w:szCs w:val="24"/>
          <w:lang w:val="fr-FR"/>
        </w:rPr>
      </w:pPr>
      <w:r w:rsidRPr="001201A3">
        <w:rPr>
          <w:rFonts w:ascii="Times New Roman" w:hAnsi="Times New Roman" w:cs="Times New Roman"/>
          <w:noProof/>
          <w:color w:val="auto"/>
          <w:sz w:val="24"/>
          <w:szCs w:val="24"/>
          <w:lang w:val="fr-FR"/>
        </w:rPr>
        <w:t>Les instances constit</w:t>
      </w:r>
      <w:r w:rsidR="00967CF4" w:rsidRPr="001201A3">
        <w:rPr>
          <w:rFonts w:ascii="Times New Roman" w:hAnsi="Times New Roman" w:cs="Times New Roman"/>
          <w:noProof/>
          <w:color w:val="auto"/>
          <w:sz w:val="24"/>
          <w:szCs w:val="24"/>
          <w:lang w:val="fr-FR"/>
        </w:rPr>
        <w:t>ut</w:t>
      </w:r>
      <w:r w:rsidRPr="001201A3">
        <w:rPr>
          <w:rFonts w:ascii="Times New Roman" w:hAnsi="Times New Roman" w:cs="Times New Roman"/>
          <w:noProof/>
          <w:color w:val="auto"/>
          <w:sz w:val="24"/>
          <w:szCs w:val="24"/>
          <w:lang w:val="fr-FR"/>
        </w:rPr>
        <w:t>ives de l’AMHM sont :</w:t>
      </w:r>
    </w:p>
    <w:p w14:paraId="107CBB7B" w14:textId="77777777"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Le congrès national ;</w:t>
      </w:r>
    </w:p>
    <w:p w14:paraId="1C31252B" w14:textId="77777777"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 xml:space="preserve">Le bureau </w:t>
      </w:r>
      <w:r w:rsidR="00967CF4" w:rsidRPr="001201A3">
        <w:rPr>
          <w:rFonts w:ascii="Times New Roman" w:hAnsi="Times New Roman" w:cs="Times New Roman"/>
          <w:color w:val="auto"/>
          <w:sz w:val="24"/>
          <w:szCs w:val="24"/>
        </w:rPr>
        <w:t>executif</w:t>
      </w:r>
      <w:r w:rsidRPr="001201A3">
        <w:rPr>
          <w:rFonts w:ascii="Times New Roman" w:hAnsi="Times New Roman" w:cs="Times New Roman"/>
          <w:color w:val="auto"/>
          <w:sz w:val="24"/>
          <w:szCs w:val="24"/>
        </w:rPr>
        <w:t>,</w:t>
      </w:r>
    </w:p>
    <w:p w14:paraId="246BA10A" w14:textId="77777777"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 xml:space="preserve">Les </w:t>
      </w:r>
      <w:r w:rsidR="00967CF4" w:rsidRPr="001201A3">
        <w:rPr>
          <w:rFonts w:ascii="Times New Roman" w:hAnsi="Times New Roman" w:cs="Times New Roman"/>
          <w:color w:val="auto"/>
          <w:sz w:val="24"/>
          <w:szCs w:val="24"/>
        </w:rPr>
        <w:t xml:space="preserve">bureaux </w:t>
      </w:r>
      <w:r w:rsidRPr="001201A3">
        <w:rPr>
          <w:rFonts w:ascii="Times New Roman" w:hAnsi="Times New Roman" w:cs="Times New Roman"/>
          <w:color w:val="auto"/>
          <w:sz w:val="24"/>
          <w:szCs w:val="24"/>
        </w:rPr>
        <w:t>régionaux</w:t>
      </w:r>
    </w:p>
    <w:p w14:paraId="500DBBDF" w14:textId="77777777"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L’organe technique</w:t>
      </w:r>
    </w:p>
    <w:p w14:paraId="39ED3F8A" w14:textId="77777777" w:rsidR="00503E6E" w:rsidRPr="001201A3" w:rsidRDefault="00503E6E"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En outre elle comprend quatre commissions qui sont :</w:t>
      </w:r>
    </w:p>
    <w:p w14:paraId="5DAB6FB1" w14:textId="77777777"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commission des affaires sociales chargée de la formation professionnelle et de l’emploi</w:t>
      </w:r>
    </w:p>
    <w:p w14:paraId="14E8BBFC" w14:textId="77777777"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commission charg</w:t>
      </w:r>
      <w:r w:rsidR="006F7E58" w:rsidRPr="001201A3">
        <w:rPr>
          <w:rFonts w:ascii="Times New Roman" w:hAnsi="Times New Roman" w:cs="Times New Roman"/>
          <w:color w:val="auto"/>
          <w:sz w:val="24"/>
          <w:szCs w:val="24"/>
          <w:lang w:val="fr-FR"/>
        </w:rPr>
        <w:t>é</w:t>
      </w:r>
      <w:r w:rsidRPr="001201A3">
        <w:rPr>
          <w:rFonts w:ascii="Times New Roman" w:hAnsi="Times New Roman" w:cs="Times New Roman"/>
          <w:color w:val="auto"/>
          <w:sz w:val="24"/>
          <w:szCs w:val="24"/>
          <w:lang w:val="fr-FR"/>
        </w:rPr>
        <w:t xml:space="preserve">e de la protection sociale et de la prophylaxie </w:t>
      </w:r>
    </w:p>
    <w:p w14:paraId="3F806E7D" w14:textId="77777777"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commission chargée d’étudier les problèmes des enfants handicapés moteurs</w:t>
      </w:r>
    </w:p>
    <w:p w14:paraId="3D1B973D" w14:textId="77777777"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commission c</w:t>
      </w:r>
      <w:r w:rsidR="006F7E58" w:rsidRPr="001201A3">
        <w:rPr>
          <w:rFonts w:ascii="Times New Roman" w:hAnsi="Times New Roman" w:cs="Times New Roman"/>
          <w:color w:val="auto"/>
          <w:sz w:val="24"/>
          <w:szCs w:val="24"/>
          <w:lang w:val="fr-FR"/>
        </w:rPr>
        <w:t>hargée de l’organisation, des activités</w:t>
      </w:r>
      <w:r w:rsidR="00907B05" w:rsidRPr="001201A3">
        <w:rPr>
          <w:rFonts w:ascii="Times New Roman" w:hAnsi="Times New Roman" w:cs="Times New Roman"/>
          <w:color w:val="auto"/>
          <w:sz w:val="24"/>
          <w:szCs w:val="24"/>
          <w:lang w:val="fr-FR"/>
        </w:rPr>
        <w:t xml:space="preserve"> </w:t>
      </w:r>
      <w:r w:rsidR="006F7E58"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culturelles et sportives</w:t>
      </w:r>
    </w:p>
    <w:p w14:paraId="6685D33A" w14:textId="77777777" w:rsidR="00503E6E" w:rsidRPr="001201A3" w:rsidRDefault="00503E6E" w:rsidP="00503E6E">
      <w:pPr>
        <w:pStyle w:val="ListParagraph"/>
        <w:rPr>
          <w:rFonts w:ascii="Times New Roman" w:hAnsi="Times New Roman" w:cs="Times New Roman"/>
          <w:b/>
          <w:color w:val="auto"/>
          <w:sz w:val="24"/>
          <w:szCs w:val="24"/>
          <w:lang w:val="fr-FR"/>
        </w:rPr>
      </w:pPr>
    </w:p>
    <w:p w14:paraId="370550A1" w14:textId="77777777" w:rsidR="00583E1E" w:rsidRPr="001201A3" w:rsidRDefault="00583E1E" w:rsidP="00503E6E">
      <w:pPr>
        <w:pStyle w:val="ListParagraph"/>
        <w:rPr>
          <w:rFonts w:ascii="Times New Roman" w:hAnsi="Times New Roman" w:cs="Times New Roman"/>
          <w:b/>
          <w:sz w:val="24"/>
          <w:szCs w:val="24"/>
          <w:lang w:val="fr-FR"/>
        </w:rPr>
      </w:pPr>
    </w:p>
    <w:p w14:paraId="61F3144B" w14:textId="77777777" w:rsidR="00AC1093" w:rsidRPr="001201A3" w:rsidRDefault="00AC1093" w:rsidP="00503E6E">
      <w:pPr>
        <w:pStyle w:val="ListParagraph"/>
        <w:rPr>
          <w:rFonts w:ascii="Times New Roman" w:hAnsi="Times New Roman" w:cs="Times New Roman"/>
          <w:b/>
          <w:sz w:val="24"/>
          <w:szCs w:val="24"/>
          <w:lang w:val="fr-FR"/>
        </w:rPr>
      </w:pPr>
    </w:p>
    <w:p w14:paraId="455E58FD" w14:textId="77777777" w:rsidR="00AC1093" w:rsidRPr="001201A3" w:rsidRDefault="00AC1093" w:rsidP="00503E6E">
      <w:pPr>
        <w:pStyle w:val="ListParagraph"/>
        <w:rPr>
          <w:rFonts w:ascii="Times New Roman" w:hAnsi="Times New Roman" w:cs="Times New Roman"/>
          <w:b/>
          <w:sz w:val="24"/>
          <w:szCs w:val="24"/>
          <w:lang w:val="fr-FR"/>
        </w:rPr>
      </w:pPr>
    </w:p>
    <w:p w14:paraId="4F88B049" w14:textId="77777777" w:rsidR="00AC1093" w:rsidRPr="001201A3" w:rsidRDefault="00AC1093" w:rsidP="00503E6E">
      <w:pPr>
        <w:pStyle w:val="ListParagraph"/>
        <w:rPr>
          <w:rFonts w:ascii="Times New Roman" w:hAnsi="Times New Roman" w:cs="Times New Roman"/>
          <w:b/>
          <w:sz w:val="24"/>
          <w:szCs w:val="24"/>
          <w:lang w:val="fr-FR"/>
        </w:rPr>
      </w:pPr>
    </w:p>
    <w:p w14:paraId="49DFBA35" w14:textId="77777777" w:rsidR="00AC1093" w:rsidRPr="001201A3" w:rsidRDefault="00AC1093" w:rsidP="00503E6E">
      <w:pPr>
        <w:pStyle w:val="ListParagraph"/>
        <w:rPr>
          <w:rFonts w:ascii="Times New Roman" w:hAnsi="Times New Roman" w:cs="Times New Roman"/>
          <w:b/>
          <w:sz w:val="24"/>
          <w:szCs w:val="24"/>
          <w:lang w:val="fr-FR"/>
        </w:rPr>
      </w:pPr>
    </w:p>
    <w:p w14:paraId="26F76D5B" w14:textId="77777777" w:rsidR="00AC1093" w:rsidRPr="001201A3" w:rsidRDefault="00AC1093" w:rsidP="00503E6E">
      <w:pPr>
        <w:pStyle w:val="ListParagraph"/>
        <w:rPr>
          <w:rFonts w:ascii="Times New Roman" w:hAnsi="Times New Roman" w:cs="Times New Roman"/>
          <w:b/>
          <w:sz w:val="24"/>
          <w:szCs w:val="24"/>
          <w:lang w:val="fr-FR"/>
        </w:rPr>
      </w:pPr>
    </w:p>
    <w:p w14:paraId="7D2AF753" w14:textId="77777777" w:rsidR="00AC1093" w:rsidRPr="001201A3" w:rsidRDefault="00AC1093" w:rsidP="00503E6E">
      <w:pPr>
        <w:pStyle w:val="ListParagraph"/>
        <w:rPr>
          <w:rFonts w:ascii="Times New Roman" w:hAnsi="Times New Roman" w:cs="Times New Roman"/>
          <w:b/>
          <w:sz w:val="24"/>
          <w:szCs w:val="24"/>
          <w:lang w:val="fr-FR"/>
        </w:rPr>
      </w:pPr>
    </w:p>
    <w:p w14:paraId="745F1EFD" w14:textId="77777777" w:rsidR="00AC1093" w:rsidRPr="001201A3" w:rsidRDefault="00AC1093" w:rsidP="00503E6E">
      <w:pPr>
        <w:pStyle w:val="ListParagraph"/>
        <w:rPr>
          <w:rFonts w:ascii="Times New Roman" w:hAnsi="Times New Roman" w:cs="Times New Roman"/>
          <w:b/>
          <w:sz w:val="24"/>
          <w:szCs w:val="24"/>
          <w:lang w:val="fr-FR"/>
        </w:rPr>
      </w:pPr>
    </w:p>
    <w:p w14:paraId="0034C939" w14:textId="77777777" w:rsidR="00AC1093" w:rsidRPr="001201A3" w:rsidRDefault="00AC1093" w:rsidP="00503E6E">
      <w:pPr>
        <w:pStyle w:val="ListParagraph"/>
        <w:rPr>
          <w:rFonts w:ascii="Times New Roman" w:hAnsi="Times New Roman" w:cs="Times New Roman"/>
          <w:b/>
          <w:sz w:val="24"/>
          <w:szCs w:val="24"/>
          <w:lang w:val="fr-FR"/>
        </w:rPr>
      </w:pPr>
    </w:p>
    <w:p w14:paraId="0418462F" w14:textId="77777777" w:rsidR="00AC1093" w:rsidRPr="001201A3" w:rsidRDefault="00AC1093" w:rsidP="00503E6E">
      <w:pPr>
        <w:pStyle w:val="ListParagraph"/>
        <w:rPr>
          <w:rFonts w:ascii="Times New Roman" w:hAnsi="Times New Roman" w:cs="Times New Roman"/>
          <w:b/>
          <w:sz w:val="24"/>
          <w:szCs w:val="24"/>
          <w:lang w:val="fr-FR"/>
        </w:rPr>
      </w:pPr>
    </w:p>
    <w:p w14:paraId="32492E93" w14:textId="77777777" w:rsidR="00AC1093" w:rsidRPr="001201A3" w:rsidRDefault="00AC1093" w:rsidP="00503E6E">
      <w:pPr>
        <w:pStyle w:val="ListParagraph"/>
        <w:rPr>
          <w:rFonts w:ascii="Times New Roman" w:hAnsi="Times New Roman" w:cs="Times New Roman"/>
          <w:b/>
          <w:sz w:val="24"/>
          <w:szCs w:val="24"/>
          <w:lang w:val="fr-FR"/>
        </w:rPr>
      </w:pPr>
    </w:p>
    <w:p w14:paraId="3C8C99C7" w14:textId="77777777" w:rsidR="00AC1093" w:rsidRPr="00302C95" w:rsidRDefault="00AC1093" w:rsidP="00302C95">
      <w:pPr>
        <w:ind w:left="0"/>
        <w:rPr>
          <w:rFonts w:ascii="Times New Roman" w:hAnsi="Times New Roman" w:cs="Times New Roman"/>
          <w:b/>
          <w:sz w:val="22"/>
          <w:szCs w:val="22"/>
          <w:lang w:val="fr-FR"/>
        </w:rPr>
      </w:pPr>
    </w:p>
    <w:p w14:paraId="78F428D1" w14:textId="77777777" w:rsidR="003742CB" w:rsidRPr="00302C95" w:rsidRDefault="00C554B6" w:rsidP="00302C95">
      <w:pPr>
        <w:pStyle w:val="ListParagraph"/>
        <w:numPr>
          <w:ilvl w:val="0"/>
          <w:numId w:val="25"/>
        </w:numPr>
        <w:rPr>
          <w:rFonts w:ascii="Times New Roman" w:hAnsi="Times New Roman" w:cs="Times New Roman"/>
          <w:b/>
          <w:color w:val="auto"/>
          <w:sz w:val="24"/>
          <w:szCs w:val="24"/>
          <w:lang w:val="fr-FR"/>
        </w:rPr>
      </w:pPr>
      <w:r w:rsidRPr="00302C95">
        <w:rPr>
          <w:rFonts w:ascii="Times New Roman" w:hAnsi="Times New Roman" w:cs="Times New Roman"/>
          <w:b/>
          <w:color w:val="auto"/>
          <w:sz w:val="24"/>
          <w:szCs w:val="24"/>
          <w:lang w:val="fr-FR"/>
        </w:rPr>
        <w:lastRenderedPageBreak/>
        <w:t xml:space="preserve">LA </w:t>
      </w:r>
      <w:r w:rsidR="00DA5CED" w:rsidRPr="00302C95">
        <w:rPr>
          <w:rFonts w:ascii="Times New Roman" w:hAnsi="Times New Roman" w:cs="Times New Roman"/>
          <w:b/>
          <w:color w:val="auto"/>
          <w:sz w:val="24"/>
          <w:szCs w:val="24"/>
          <w:lang w:val="fr-FR"/>
        </w:rPr>
        <w:t>METHODOLOGIE</w:t>
      </w:r>
      <w:r w:rsidRPr="00302C95">
        <w:rPr>
          <w:rFonts w:ascii="Times New Roman" w:hAnsi="Times New Roman" w:cs="Times New Roman"/>
          <w:b/>
          <w:color w:val="auto"/>
          <w:sz w:val="24"/>
          <w:szCs w:val="24"/>
          <w:lang w:val="fr-FR"/>
        </w:rPr>
        <w:t xml:space="preserve"> </w:t>
      </w:r>
      <w:r w:rsidR="00DA5CED" w:rsidRPr="00302C95">
        <w:rPr>
          <w:rFonts w:ascii="Times New Roman" w:hAnsi="Times New Roman" w:cs="Times New Roman"/>
          <w:b/>
          <w:color w:val="auto"/>
          <w:sz w:val="24"/>
          <w:szCs w:val="24"/>
          <w:lang w:val="fr-FR"/>
        </w:rPr>
        <w:t xml:space="preserve"> UTILISEE </w:t>
      </w:r>
      <w:r w:rsidRPr="00302C95">
        <w:rPr>
          <w:rFonts w:ascii="Times New Roman" w:hAnsi="Times New Roman" w:cs="Times New Roman"/>
          <w:b/>
          <w:color w:val="auto"/>
          <w:sz w:val="24"/>
          <w:szCs w:val="24"/>
          <w:lang w:val="fr-FR"/>
        </w:rPr>
        <w:t xml:space="preserve"> </w:t>
      </w:r>
      <w:r w:rsidR="00DA5CED" w:rsidRPr="00302C95">
        <w:rPr>
          <w:rFonts w:ascii="Times New Roman" w:hAnsi="Times New Roman" w:cs="Times New Roman"/>
          <w:b/>
          <w:color w:val="auto"/>
          <w:sz w:val="24"/>
          <w:szCs w:val="24"/>
          <w:lang w:val="fr-FR"/>
        </w:rPr>
        <w:t>DANS LA COLLECTE DES DONNEES</w:t>
      </w:r>
      <w:r w:rsidRPr="00302C95">
        <w:rPr>
          <w:rFonts w:ascii="Times New Roman" w:hAnsi="Times New Roman" w:cs="Times New Roman"/>
          <w:b/>
          <w:color w:val="auto"/>
          <w:sz w:val="24"/>
          <w:szCs w:val="24"/>
          <w:lang w:val="fr-FR"/>
        </w:rPr>
        <w:t xml:space="preserve"> </w:t>
      </w:r>
      <w:r w:rsidR="00DA5CED" w:rsidRPr="00302C95">
        <w:rPr>
          <w:rFonts w:ascii="Times New Roman" w:hAnsi="Times New Roman" w:cs="Times New Roman"/>
          <w:b/>
          <w:color w:val="auto"/>
          <w:sz w:val="24"/>
          <w:szCs w:val="24"/>
          <w:lang w:val="fr-FR"/>
        </w:rPr>
        <w:t xml:space="preserve"> EST  DRPI. </w:t>
      </w:r>
    </w:p>
    <w:p w14:paraId="49CEC107" w14:textId="77777777" w:rsidR="001D1FC2" w:rsidRPr="001201A3" w:rsidRDefault="001D1FC2" w:rsidP="003742CB">
      <w:pPr>
        <w:ind w:left="360"/>
        <w:rPr>
          <w:rFonts w:ascii="Times New Roman" w:hAnsi="Times New Roman" w:cs="Times New Roman"/>
          <w:b/>
          <w:color w:val="auto"/>
          <w:sz w:val="24"/>
          <w:szCs w:val="24"/>
          <w:lang w:val="fr-FR"/>
        </w:rPr>
      </w:pPr>
      <w:r w:rsidRPr="001201A3">
        <w:rPr>
          <w:rFonts w:ascii="Times New Roman" w:hAnsi="Times New Roman" w:cs="Times New Roman"/>
          <w:color w:val="auto"/>
          <w:sz w:val="24"/>
          <w:szCs w:val="24"/>
          <w:lang w:val="fr-FR"/>
        </w:rPr>
        <w:t xml:space="preserve">Cette méthode comporte 3 principales étapes </w:t>
      </w:r>
    </w:p>
    <w:p w14:paraId="1BD000FD" w14:textId="77777777" w:rsidR="001D1FC2" w:rsidRPr="001201A3" w:rsidRDefault="001D1FC2" w:rsidP="001D1FC2">
      <w:pPr>
        <w:pStyle w:val="ListParagraph"/>
        <w:numPr>
          <w:ilvl w:val="0"/>
          <w:numId w:val="10"/>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Monitoring des expériences individuelles des personnes handicapées</w:t>
      </w:r>
    </w:p>
    <w:p w14:paraId="15C29C6A" w14:textId="77777777" w:rsidR="001D1FC2" w:rsidRPr="001201A3" w:rsidRDefault="001D1FC2" w:rsidP="001D1FC2">
      <w:pPr>
        <w:pStyle w:val="ListParagraph"/>
        <w:numPr>
          <w:ilvl w:val="0"/>
          <w:numId w:val="10"/>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Monitoring</w:t>
      </w:r>
      <w:r w:rsidR="00C554B6" w:rsidRPr="001201A3">
        <w:rPr>
          <w:rFonts w:ascii="Times New Roman" w:hAnsi="Times New Roman" w:cs="Times New Roman"/>
          <w:color w:val="auto"/>
          <w:sz w:val="24"/>
          <w:szCs w:val="24"/>
        </w:rPr>
        <w:t xml:space="preserve"> </w:t>
      </w:r>
      <w:r w:rsidRPr="001201A3">
        <w:rPr>
          <w:rFonts w:ascii="Times New Roman" w:hAnsi="Times New Roman" w:cs="Times New Roman"/>
          <w:color w:val="auto"/>
          <w:sz w:val="24"/>
          <w:szCs w:val="24"/>
        </w:rPr>
        <w:t xml:space="preserve"> systémique</w:t>
      </w:r>
    </w:p>
    <w:p w14:paraId="65F75251" w14:textId="77777777" w:rsidR="001D1FC2" w:rsidRPr="001201A3" w:rsidRDefault="001D1FC2" w:rsidP="001D1FC2">
      <w:pPr>
        <w:pStyle w:val="ListParagraph"/>
        <w:numPr>
          <w:ilvl w:val="0"/>
          <w:numId w:val="10"/>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Production du Rapport Alternatif</w:t>
      </w:r>
    </w:p>
    <w:p w14:paraId="5C1DD606" w14:textId="77777777" w:rsidR="001D1FC2" w:rsidRPr="001201A3" w:rsidRDefault="001D1FC2" w:rsidP="001D1FC2">
      <w:pPr>
        <w:pStyle w:val="ListParagraph"/>
        <w:spacing w:line="240" w:lineRule="auto"/>
        <w:jc w:val="both"/>
        <w:rPr>
          <w:rFonts w:ascii="Times New Roman" w:hAnsi="Times New Roman" w:cs="Times New Roman"/>
          <w:color w:val="auto"/>
          <w:sz w:val="24"/>
          <w:szCs w:val="24"/>
        </w:rPr>
      </w:pPr>
    </w:p>
    <w:p w14:paraId="7FA893E5" w14:textId="5ACFAFD8" w:rsidR="001D1FC2" w:rsidRPr="001201A3" w:rsidRDefault="0087634E" w:rsidP="00587F69">
      <w:pPr>
        <w:spacing w:line="240" w:lineRule="auto"/>
        <w:ind w:left="360"/>
        <w:jc w:val="both"/>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2.1</w:t>
      </w:r>
      <w:r w:rsidR="00692827">
        <w:rPr>
          <w:rFonts w:ascii="Times New Roman" w:hAnsi="Times New Roman" w:cs="Times New Roman"/>
          <w:b/>
          <w:color w:val="auto"/>
          <w:sz w:val="24"/>
          <w:szCs w:val="24"/>
          <w:lang w:val="fr-FR"/>
        </w:rPr>
        <w:t xml:space="preserve"> </w:t>
      </w:r>
      <w:r w:rsidR="001D1FC2" w:rsidRPr="001201A3">
        <w:rPr>
          <w:rFonts w:ascii="Times New Roman" w:hAnsi="Times New Roman" w:cs="Times New Roman"/>
          <w:b/>
          <w:color w:val="auto"/>
          <w:sz w:val="24"/>
          <w:szCs w:val="24"/>
          <w:lang w:val="fr-FR"/>
        </w:rPr>
        <w:t>MONITORING DES EXPERIENCES</w:t>
      </w:r>
      <w:r w:rsidR="0044355D" w:rsidRPr="001201A3">
        <w:rPr>
          <w:rFonts w:ascii="Times New Roman" w:hAnsi="Times New Roman" w:cs="Times New Roman"/>
          <w:b/>
          <w:color w:val="auto"/>
          <w:sz w:val="24"/>
          <w:szCs w:val="24"/>
          <w:lang w:val="fr-FR"/>
        </w:rPr>
        <w:t xml:space="preserve"> </w:t>
      </w:r>
      <w:r w:rsidR="001D1FC2" w:rsidRPr="001201A3">
        <w:rPr>
          <w:rFonts w:ascii="Times New Roman" w:hAnsi="Times New Roman" w:cs="Times New Roman"/>
          <w:b/>
          <w:color w:val="auto"/>
          <w:sz w:val="24"/>
          <w:szCs w:val="24"/>
          <w:lang w:val="fr-FR"/>
        </w:rPr>
        <w:t>INDIVIDUEL</w:t>
      </w:r>
      <w:r w:rsidR="00587F69" w:rsidRPr="001201A3">
        <w:rPr>
          <w:rFonts w:ascii="Times New Roman" w:hAnsi="Times New Roman" w:cs="Times New Roman"/>
          <w:b/>
          <w:color w:val="auto"/>
          <w:sz w:val="24"/>
          <w:szCs w:val="24"/>
          <w:lang w:val="fr-FR"/>
        </w:rPr>
        <w:t xml:space="preserve">LES DES PERSONNES HANDICAPEES </w:t>
      </w:r>
    </w:p>
    <w:p w14:paraId="013EB1BB"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Il </w:t>
      </w:r>
      <w:r w:rsidR="0044355D" w:rsidRPr="001201A3">
        <w:rPr>
          <w:rFonts w:ascii="Times New Roman" w:hAnsi="Times New Roman" w:cs="Times New Roman"/>
          <w:color w:val="auto"/>
          <w:sz w:val="24"/>
          <w:szCs w:val="24"/>
          <w:lang w:val="fr-FR"/>
        </w:rPr>
        <w:t>a consisté</w:t>
      </w:r>
      <w:r w:rsidRPr="001201A3">
        <w:rPr>
          <w:rFonts w:ascii="Times New Roman" w:hAnsi="Times New Roman" w:cs="Times New Roman"/>
          <w:color w:val="auto"/>
          <w:sz w:val="24"/>
          <w:szCs w:val="24"/>
          <w:lang w:val="fr-FR"/>
        </w:rPr>
        <w:t xml:space="preserve"> à interviewer  des individus handicapés  concernant  leurs expériences vécu</w:t>
      </w:r>
      <w:r w:rsidR="00E17057" w:rsidRPr="001201A3">
        <w:rPr>
          <w:rFonts w:ascii="Times New Roman" w:hAnsi="Times New Roman" w:cs="Times New Roman"/>
          <w:color w:val="auto"/>
          <w:sz w:val="24"/>
          <w:szCs w:val="24"/>
          <w:lang w:val="fr-FR"/>
        </w:rPr>
        <w:t>es par rapport à leurs droits</w:t>
      </w:r>
      <w:r w:rsidR="0044355D" w:rsidRPr="001201A3">
        <w:rPr>
          <w:rFonts w:ascii="Times New Roman" w:hAnsi="Times New Roman" w:cs="Times New Roman"/>
          <w:color w:val="auto"/>
          <w:sz w:val="24"/>
          <w:szCs w:val="24"/>
          <w:lang w:val="fr-FR"/>
        </w:rPr>
        <w:t>,</w:t>
      </w:r>
      <w:r w:rsidR="00E17057" w:rsidRPr="001201A3">
        <w:rPr>
          <w:rFonts w:ascii="Times New Roman" w:hAnsi="Times New Roman" w:cs="Times New Roman"/>
          <w:color w:val="auto"/>
          <w:sz w:val="24"/>
          <w:szCs w:val="24"/>
          <w:lang w:val="fr-FR"/>
        </w:rPr>
        <w:t xml:space="preserve">  e</w:t>
      </w:r>
      <w:r w:rsidRPr="001201A3">
        <w:rPr>
          <w:rFonts w:ascii="Times New Roman" w:hAnsi="Times New Roman" w:cs="Times New Roman"/>
          <w:color w:val="auto"/>
          <w:sz w:val="24"/>
          <w:szCs w:val="24"/>
          <w:lang w:val="fr-FR"/>
        </w:rPr>
        <w:t>n utilisant  le guide DRPI préalablement revu en tenant</w:t>
      </w:r>
      <w:r w:rsidR="0044355D" w:rsidRPr="001201A3">
        <w:rPr>
          <w:rFonts w:ascii="Times New Roman" w:hAnsi="Times New Roman" w:cs="Times New Roman"/>
          <w:color w:val="auto"/>
          <w:sz w:val="24"/>
          <w:szCs w:val="24"/>
          <w:lang w:val="fr-FR"/>
        </w:rPr>
        <w:t xml:space="preserve"> compte</w:t>
      </w:r>
      <w:r w:rsidRPr="001201A3">
        <w:rPr>
          <w:rFonts w:ascii="Times New Roman" w:hAnsi="Times New Roman" w:cs="Times New Roman"/>
          <w:color w:val="auto"/>
          <w:sz w:val="24"/>
          <w:szCs w:val="24"/>
          <w:lang w:val="fr-FR"/>
        </w:rPr>
        <w:t xml:space="preserve"> de l’environnement  dans lequel l’étude est réalisée.</w:t>
      </w:r>
    </w:p>
    <w:p w14:paraId="5D34F806"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L’étude s’est déroulée dans les trois Willayas (Régions) de Nouakchott sur un échantillon de 12 Associations  spécifiques de personnes handicapées qui sont :</w:t>
      </w:r>
    </w:p>
    <w:p w14:paraId="541BD4A6"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Association</w:t>
      </w:r>
      <w:r w:rsidR="0044355D" w:rsidRPr="001201A3">
        <w:rPr>
          <w:rFonts w:ascii="Times New Roman" w:hAnsi="Times New Roman" w:cs="Times New Roman"/>
          <w:color w:val="auto"/>
          <w:sz w:val="24"/>
          <w:szCs w:val="24"/>
          <w:lang w:val="fr-FR"/>
        </w:rPr>
        <w:t>s</w:t>
      </w:r>
      <w:r w:rsidRPr="001201A3">
        <w:rPr>
          <w:rFonts w:ascii="Times New Roman" w:hAnsi="Times New Roman" w:cs="Times New Roman"/>
          <w:color w:val="auto"/>
          <w:sz w:val="24"/>
          <w:szCs w:val="24"/>
          <w:lang w:val="fr-FR"/>
        </w:rPr>
        <w:t xml:space="preserve"> des personnes handicapées motrices</w:t>
      </w:r>
      <w:r w:rsidR="0044355D" w:rsidRPr="001201A3">
        <w:rPr>
          <w:rFonts w:ascii="Times New Roman" w:hAnsi="Times New Roman" w:cs="Times New Roman"/>
          <w:color w:val="auto"/>
          <w:sz w:val="24"/>
          <w:szCs w:val="24"/>
          <w:lang w:val="fr-FR"/>
        </w:rPr>
        <w:t xml:space="preserve">, (AMHM, ADSM), </w:t>
      </w:r>
    </w:p>
    <w:p w14:paraId="4AB9BAC6" w14:textId="77777777" w:rsidR="001D1FC2" w:rsidRPr="001201A3" w:rsidRDefault="0044355D"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 </w:t>
      </w:r>
      <w:r w:rsidR="001D1FC2" w:rsidRPr="001201A3">
        <w:rPr>
          <w:rFonts w:ascii="Times New Roman" w:hAnsi="Times New Roman" w:cs="Times New Roman"/>
          <w:color w:val="auto"/>
          <w:sz w:val="24"/>
          <w:szCs w:val="24"/>
          <w:lang w:val="fr-FR"/>
        </w:rPr>
        <w:t>Association</w:t>
      </w:r>
      <w:r w:rsidRPr="001201A3">
        <w:rPr>
          <w:rFonts w:ascii="Times New Roman" w:hAnsi="Times New Roman" w:cs="Times New Roman"/>
          <w:color w:val="auto"/>
          <w:sz w:val="24"/>
          <w:szCs w:val="24"/>
          <w:lang w:val="fr-FR"/>
        </w:rPr>
        <w:t>s</w:t>
      </w:r>
      <w:r w:rsidR="001D1FC2" w:rsidRPr="001201A3">
        <w:rPr>
          <w:rFonts w:ascii="Times New Roman" w:hAnsi="Times New Roman" w:cs="Times New Roman"/>
          <w:color w:val="auto"/>
          <w:sz w:val="24"/>
          <w:szCs w:val="24"/>
          <w:lang w:val="fr-FR"/>
        </w:rPr>
        <w:t xml:space="preserve"> des personnes handicapées visuelles</w:t>
      </w:r>
      <w:r w:rsidRPr="001201A3">
        <w:rPr>
          <w:rFonts w:ascii="Times New Roman" w:hAnsi="Times New Roman" w:cs="Times New Roman"/>
          <w:color w:val="auto"/>
          <w:sz w:val="24"/>
          <w:szCs w:val="24"/>
          <w:lang w:val="fr-FR"/>
        </w:rPr>
        <w:t xml:space="preserve"> (ANAM, AJAM )</w:t>
      </w:r>
    </w:p>
    <w:p w14:paraId="523F08EF"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Association</w:t>
      </w:r>
      <w:r w:rsidR="0044355D" w:rsidRPr="001201A3">
        <w:rPr>
          <w:rFonts w:ascii="Times New Roman" w:hAnsi="Times New Roman" w:cs="Times New Roman"/>
          <w:color w:val="auto"/>
          <w:sz w:val="24"/>
          <w:szCs w:val="24"/>
          <w:lang w:val="fr-FR"/>
        </w:rPr>
        <w:t>s</w:t>
      </w:r>
      <w:r w:rsidRPr="001201A3">
        <w:rPr>
          <w:rFonts w:ascii="Times New Roman" w:hAnsi="Times New Roman" w:cs="Times New Roman"/>
          <w:color w:val="auto"/>
          <w:sz w:val="24"/>
          <w:szCs w:val="24"/>
          <w:lang w:val="fr-FR"/>
        </w:rPr>
        <w:t xml:space="preserve"> des personnes handicapées sourdes et muettes</w:t>
      </w:r>
      <w:r w:rsidR="0044355D" w:rsidRPr="001201A3">
        <w:rPr>
          <w:rFonts w:ascii="Times New Roman" w:hAnsi="Times New Roman" w:cs="Times New Roman"/>
          <w:color w:val="auto"/>
          <w:sz w:val="24"/>
          <w:szCs w:val="24"/>
          <w:lang w:val="fr-FR"/>
        </w:rPr>
        <w:t xml:space="preserve"> (AMPS, Forum des Sourds)</w:t>
      </w:r>
    </w:p>
    <w:p w14:paraId="57468BD8"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 Association de</w:t>
      </w:r>
      <w:r w:rsidR="001E1D84" w:rsidRPr="001201A3">
        <w:rPr>
          <w:rFonts w:ascii="Times New Roman" w:hAnsi="Times New Roman" w:cs="Times New Roman"/>
          <w:color w:val="auto"/>
          <w:sz w:val="24"/>
          <w:szCs w:val="24"/>
          <w:lang w:val="fr-FR"/>
        </w:rPr>
        <w:t>s personnes handicapées intellectuelles et /ou psychosociales</w:t>
      </w:r>
      <w:r w:rsidR="0044355D" w:rsidRPr="001201A3">
        <w:rPr>
          <w:rFonts w:ascii="Times New Roman" w:hAnsi="Times New Roman" w:cs="Times New Roman"/>
          <w:color w:val="auto"/>
          <w:sz w:val="24"/>
          <w:szCs w:val="24"/>
          <w:lang w:val="fr-FR"/>
        </w:rPr>
        <w:t xml:space="preserve"> (AMIREADI,  BESMA),</w:t>
      </w:r>
    </w:p>
    <w:p w14:paraId="486FC133"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Association des personnes handicapées de petite taille</w:t>
      </w:r>
    </w:p>
    <w:p w14:paraId="0253924E"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Association des personnes hémophiles</w:t>
      </w:r>
    </w:p>
    <w:p w14:paraId="5B206678"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Association  des personnes</w:t>
      </w:r>
      <w:r w:rsidR="001A7B7C" w:rsidRPr="001201A3">
        <w:rPr>
          <w:rFonts w:ascii="Times New Roman" w:hAnsi="Times New Roman" w:cs="Times New Roman"/>
          <w:color w:val="auto"/>
          <w:sz w:val="24"/>
          <w:szCs w:val="24"/>
          <w:lang w:val="fr-FR"/>
        </w:rPr>
        <w:t xml:space="preserve"> avec </w:t>
      </w:r>
      <w:r w:rsidRPr="001201A3">
        <w:rPr>
          <w:rFonts w:ascii="Times New Roman" w:hAnsi="Times New Roman" w:cs="Times New Roman"/>
          <w:color w:val="auto"/>
          <w:sz w:val="24"/>
          <w:szCs w:val="24"/>
          <w:lang w:val="fr-FR"/>
        </w:rPr>
        <w:t>albinisme.</w:t>
      </w:r>
    </w:p>
    <w:p w14:paraId="0507E2EA" w14:textId="77777777" w:rsidR="0044355D" w:rsidRPr="001201A3" w:rsidRDefault="0044355D"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Association  Mauritanienne pour le Regroupement des femmes handicapées</w:t>
      </w:r>
    </w:p>
    <w:p w14:paraId="1A98E2E8"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travail s’est déroulé de la manière suivante :</w:t>
      </w:r>
    </w:p>
    <w:p w14:paraId="7645A516" w14:textId="77777777" w:rsidR="001D1FC2" w:rsidRPr="001201A3" w:rsidRDefault="007F5CC9"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Une première phase de </w:t>
      </w:r>
      <w:r w:rsidR="001D1FC2" w:rsidRPr="001201A3">
        <w:rPr>
          <w:rFonts w:ascii="Times New Roman" w:hAnsi="Times New Roman" w:cs="Times New Roman"/>
          <w:color w:val="auto"/>
          <w:sz w:val="24"/>
          <w:szCs w:val="24"/>
          <w:lang w:val="fr-FR"/>
        </w:rPr>
        <w:t>clarification des termes de référence entre l’AMHM et les consultants.</w:t>
      </w:r>
    </w:p>
    <w:p w14:paraId="68DB2FC8"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exploitation documentaire qui a permis de consulter un certain nombre de documents (voir bibliographie).</w:t>
      </w:r>
    </w:p>
    <w:p w14:paraId="3BC4EFFC"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analyse critique du guide d’enquête (questionnaire DRPI) proposé par l’AMHM a été réalisée par les consultants en concertation avec les responsables de  l’AMHM.</w:t>
      </w:r>
    </w:p>
    <w:p w14:paraId="0D3778B5"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pré test du questionnaire </w:t>
      </w:r>
    </w:p>
    <w:p w14:paraId="241E6949" w14:textId="77777777" w:rsidR="00587F69" w:rsidRPr="001201A3" w:rsidRDefault="001D1FC2" w:rsidP="00E00A2C">
      <w:pPr>
        <w:pStyle w:val="ListParagraph"/>
        <w:numPr>
          <w:ilvl w:val="0"/>
          <w:numId w:val="23"/>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Après révision et adaptation du guide d’</w:t>
      </w:r>
      <w:r w:rsidR="00DA5CED" w:rsidRPr="001201A3">
        <w:rPr>
          <w:rFonts w:ascii="Times New Roman" w:hAnsi="Times New Roman" w:cs="Times New Roman"/>
          <w:color w:val="auto"/>
          <w:sz w:val="24"/>
          <w:szCs w:val="24"/>
          <w:lang w:val="fr-FR"/>
        </w:rPr>
        <w:t>enquête</w:t>
      </w:r>
      <w:r w:rsidRPr="001201A3">
        <w:rPr>
          <w:rFonts w:ascii="Times New Roman" w:hAnsi="Times New Roman" w:cs="Times New Roman"/>
          <w:color w:val="auto"/>
          <w:sz w:val="24"/>
          <w:szCs w:val="24"/>
          <w:lang w:val="fr-FR"/>
        </w:rPr>
        <w:t xml:space="preserve">, il a été soumis à un Comité </w:t>
      </w:r>
      <w:r w:rsidR="004A4940" w:rsidRPr="001201A3">
        <w:rPr>
          <w:rFonts w:ascii="Times New Roman" w:hAnsi="Times New Roman" w:cs="Times New Roman"/>
          <w:color w:val="auto"/>
          <w:sz w:val="24"/>
          <w:szCs w:val="24"/>
          <w:lang w:val="fr-FR"/>
        </w:rPr>
        <w:t>restreint</w:t>
      </w:r>
      <w:r w:rsidR="007F5CC9"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composé d’un membre de la Commission Nationale des Droits de l’Homme (CNDH) et d’un juriste</w:t>
      </w:r>
      <w:r w:rsidR="007F5CC9"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membre de l’OSC  pour observations et commentaires en vue de la valider.  </w:t>
      </w:r>
    </w:p>
    <w:p w14:paraId="3DB9CB78" w14:textId="77777777" w:rsidR="001D1FC2" w:rsidRPr="001201A3" w:rsidRDefault="001D1FC2" w:rsidP="00E00A2C">
      <w:pPr>
        <w:pStyle w:val="ListParagraph"/>
        <w:numPr>
          <w:ilvl w:val="0"/>
          <w:numId w:val="23"/>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On</w:t>
      </w:r>
      <w:r w:rsidR="007F5CC9" w:rsidRPr="001201A3">
        <w:rPr>
          <w:rFonts w:ascii="Times New Roman" w:hAnsi="Times New Roman" w:cs="Times New Roman"/>
          <w:color w:val="auto"/>
          <w:sz w:val="24"/>
          <w:szCs w:val="24"/>
          <w:lang w:val="fr-FR"/>
        </w:rPr>
        <w:t>t</w:t>
      </w:r>
      <w:r w:rsidRPr="001201A3">
        <w:rPr>
          <w:rFonts w:ascii="Times New Roman" w:hAnsi="Times New Roman" w:cs="Times New Roman"/>
          <w:color w:val="auto"/>
          <w:sz w:val="24"/>
          <w:szCs w:val="24"/>
          <w:lang w:val="fr-FR"/>
        </w:rPr>
        <w:t xml:space="preserve"> également  pris part à cette concertation,  les leaders de la Fédération Mauritanienne des Associations Nationales des Personnes Handicapées (FEMANPH</w:t>
      </w:r>
      <w:r w:rsidR="007F5CC9"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dont le Président  et les trois consultants. Au   terme des discussions et échanges, le document  guide a été validé.</w:t>
      </w:r>
    </w:p>
    <w:p w14:paraId="1BBF8C0B"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concertation  entre les consultants et le Président de l’AMHM  a permis d’arrêter  la liste des associations concernées par</w:t>
      </w:r>
      <w:r w:rsidR="00E00A2C" w:rsidRPr="001201A3">
        <w:rPr>
          <w:rFonts w:ascii="Times New Roman" w:hAnsi="Times New Roman" w:cs="Times New Roman"/>
          <w:color w:val="auto"/>
          <w:sz w:val="24"/>
          <w:szCs w:val="24"/>
          <w:lang w:val="fr-FR"/>
        </w:rPr>
        <w:t xml:space="preserve"> l’étude</w:t>
      </w:r>
      <w:r w:rsidR="007F5CC9" w:rsidRPr="001201A3">
        <w:rPr>
          <w:rFonts w:ascii="Times New Roman" w:hAnsi="Times New Roman" w:cs="Times New Roman"/>
          <w:color w:val="auto"/>
          <w:sz w:val="24"/>
          <w:szCs w:val="24"/>
          <w:lang w:val="fr-FR"/>
        </w:rPr>
        <w:t>,</w:t>
      </w:r>
      <w:r w:rsidR="00E00A2C" w:rsidRPr="001201A3">
        <w:rPr>
          <w:rFonts w:ascii="Times New Roman" w:hAnsi="Times New Roman" w:cs="Times New Roman"/>
          <w:color w:val="auto"/>
          <w:sz w:val="24"/>
          <w:szCs w:val="24"/>
          <w:lang w:val="fr-FR"/>
        </w:rPr>
        <w:t xml:space="preserve"> ainsi que le planning </w:t>
      </w:r>
      <w:r w:rsidR="007F5CC9" w:rsidRPr="001201A3">
        <w:rPr>
          <w:rFonts w:ascii="Times New Roman" w:hAnsi="Times New Roman" w:cs="Times New Roman"/>
          <w:color w:val="auto"/>
          <w:sz w:val="24"/>
          <w:szCs w:val="24"/>
          <w:lang w:val="fr-FR"/>
        </w:rPr>
        <w:t xml:space="preserve">relatif </w:t>
      </w:r>
      <w:r w:rsidRPr="001201A3">
        <w:rPr>
          <w:rFonts w:ascii="Times New Roman" w:hAnsi="Times New Roman" w:cs="Times New Roman"/>
          <w:color w:val="auto"/>
          <w:sz w:val="24"/>
          <w:szCs w:val="24"/>
          <w:lang w:val="fr-FR"/>
        </w:rPr>
        <w:t xml:space="preserve">aux activités à réaliser  à savoir : </w:t>
      </w:r>
    </w:p>
    <w:p w14:paraId="1E6C467C"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Information des autorités administratives des trois Wilayas de Nouakchott</w:t>
      </w:r>
    </w:p>
    <w:p w14:paraId="3AD8B746"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Organisation de la journée de sensibilisation des  OPHs et des membres de la Société civile</w:t>
      </w:r>
    </w:p>
    <w:p w14:paraId="26FBC30F"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Identification et sélection des enquêteurs et superviseurs </w:t>
      </w:r>
    </w:p>
    <w:p w14:paraId="2376ECFE"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Organisation de l’atelier de formation  des supervise</w:t>
      </w:r>
      <w:r w:rsidR="007F5CC9" w:rsidRPr="001201A3">
        <w:rPr>
          <w:rFonts w:ascii="Times New Roman" w:hAnsi="Times New Roman" w:cs="Times New Roman"/>
          <w:color w:val="auto"/>
          <w:sz w:val="24"/>
          <w:szCs w:val="24"/>
          <w:lang w:val="fr-FR"/>
        </w:rPr>
        <w:t>urs et enquêteurs y compris le c</w:t>
      </w:r>
      <w:r w:rsidRPr="001201A3">
        <w:rPr>
          <w:rFonts w:ascii="Times New Roman" w:hAnsi="Times New Roman" w:cs="Times New Roman"/>
          <w:color w:val="auto"/>
          <w:sz w:val="24"/>
          <w:szCs w:val="24"/>
          <w:lang w:val="fr-FR"/>
        </w:rPr>
        <w:t>hoix de la méthodologie d’enquête : approche participative  ou les techniques utilisées sont allées du focus groupe aux entretiens individuels de la manière interactive pour mieux centrer les idées.</w:t>
      </w:r>
    </w:p>
    <w:p w14:paraId="246E9E3F"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lastRenderedPageBreak/>
        <w:t>Rencontre des consultants avec les responsables des associations en vue de déterminer  le nombre de focus  groupe</w:t>
      </w:r>
      <w:r w:rsidR="00C306B1" w:rsidRPr="001201A3">
        <w:rPr>
          <w:rFonts w:ascii="Times New Roman" w:hAnsi="Times New Roman" w:cs="Times New Roman"/>
          <w:color w:val="auto"/>
          <w:sz w:val="24"/>
          <w:szCs w:val="24"/>
          <w:lang w:val="fr-FR"/>
        </w:rPr>
        <w:t>s</w:t>
      </w:r>
      <w:r w:rsidRPr="001201A3">
        <w:rPr>
          <w:rFonts w:ascii="Times New Roman" w:hAnsi="Times New Roman" w:cs="Times New Roman"/>
          <w:color w:val="auto"/>
          <w:sz w:val="24"/>
          <w:szCs w:val="24"/>
          <w:lang w:val="fr-FR"/>
        </w:rPr>
        <w:t xml:space="preserve"> à mettre sur pied par association  </w:t>
      </w:r>
    </w:p>
    <w:p w14:paraId="42B9A5C9" w14:textId="77777777"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Exécution de la collecte des données sur  le terrain suivant le planning  </w:t>
      </w:r>
    </w:p>
    <w:p w14:paraId="6719F41F"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Les langues utilisées sont le français, l’arabe (hassanya), le pulaar, le soninké et le wolof selon le profil des personnes et groupes rencontrés.</w:t>
      </w:r>
    </w:p>
    <w:p w14:paraId="69B73CE0" w14:textId="77777777" w:rsidR="001D1FC2" w:rsidRPr="001201A3" w:rsidRDefault="001D1FC2" w:rsidP="001D1FC2">
      <w:pPr>
        <w:spacing w:after="0" w:line="240" w:lineRule="auto"/>
        <w:jc w:val="both"/>
        <w:rPr>
          <w:rFonts w:ascii="Times New Roman" w:hAnsi="Times New Roman" w:cs="Times New Roman"/>
          <w:color w:val="auto"/>
          <w:sz w:val="24"/>
          <w:szCs w:val="24"/>
          <w:lang w:val="fr-FR"/>
        </w:rPr>
      </w:pPr>
    </w:p>
    <w:p w14:paraId="35A741A1"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problème de la traduction ne s’est pas posé car au niveau des équipes des enquêteurs/superviseurs les différentes langues nationales   étaient maitrisées.</w:t>
      </w:r>
    </w:p>
    <w:p w14:paraId="6C8D98AC"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Une autre phase a été consacrée à la vérification des données collectées.</w:t>
      </w:r>
    </w:p>
    <w:p w14:paraId="0F2700DD"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La synthèse  de cette phase, a été suivie de la phase de l’analyse des données recueillies et  la rédaction du rapport qui présente les résultats de la collecte des données.</w:t>
      </w:r>
    </w:p>
    <w:p w14:paraId="6658D3DB" w14:textId="77777777" w:rsidR="001D1FC2" w:rsidRPr="001201A3" w:rsidRDefault="00E00A2C"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Apres l’analyse des données </w:t>
      </w:r>
      <w:r w:rsidR="00E02D38" w:rsidRPr="001201A3">
        <w:rPr>
          <w:rFonts w:ascii="Times New Roman" w:hAnsi="Times New Roman" w:cs="Times New Roman"/>
          <w:color w:val="auto"/>
          <w:sz w:val="24"/>
          <w:szCs w:val="24"/>
          <w:lang w:val="fr-FR"/>
        </w:rPr>
        <w:t xml:space="preserve">(monitoring individuel) un </w:t>
      </w:r>
      <w:r w:rsidR="001D1FC2" w:rsidRPr="001201A3">
        <w:rPr>
          <w:rFonts w:ascii="Times New Roman" w:hAnsi="Times New Roman" w:cs="Times New Roman"/>
          <w:color w:val="auto"/>
          <w:sz w:val="24"/>
          <w:szCs w:val="24"/>
          <w:lang w:val="fr-FR"/>
        </w:rPr>
        <w:t>rapport sur la situation des personnes handicapées a été produit et soumis au commanditaire de l’étude.</w:t>
      </w:r>
    </w:p>
    <w:p w14:paraId="78C473E3" w14:textId="77777777" w:rsidR="001D1FC2" w:rsidRPr="001201A3" w:rsidRDefault="001D1FC2" w:rsidP="001D1FC2">
      <w:pPr>
        <w:spacing w:after="0" w:line="240" w:lineRule="auto"/>
        <w:jc w:val="both"/>
        <w:rPr>
          <w:rFonts w:ascii="Times New Roman" w:hAnsi="Times New Roman" w:cs="Times New Roman"/>
          <w:color w:val="auto"/>
          <w:sz w:val="24"/>
          <w:szCs w:val="24"/>
          <w:lang w:val="fr-FR"/>
        </w:rPr>
      </w:pPr>
    </w:p>
    <w:p w14:paraId="239ECAEC" w14:textId="77777777" w:rsidR="001D1FC2" w:rsidRPr="001201A3" w:rsidRDefault="001D1FC2" w:rsidP="00302C95">
      <w:pPr>
        <w:pStyle w:val="ListParagraph"/>
        <w:numPr>
          <w:ilvl w:val="1"/>
          <w:numId w:val="25"/>
        </w:numPr>
        <w:spacing w:line="240" w:lineRule="auto"/>
        <w:jc w:val="both"/>
        <w:rPr>
          <w:rFonts w:ascii="Times New Roman" w:hAnsi="Times New Roman" w:cs="Times New Roman"/>
          <w:b/>
          <w:color w:val="auto"/>
          <w:sz w:val="24"/>
          <w:szCs w:val="24"/>
        </w:rPr>
      </w:pPr>
      <w:r w:rsidRPr="001201A3">
        <w:rPr>
          <w:rFonts w:ascii="Times New Roman" w:hAnsi="Times New Roman" w:cs="Times New Roman"/>
          <w:b/>
          <w:color w:val="auto"/>
          <w:sz w:val="24"/>
          <w:szCs w:val="24"/>
        </w:rPr>
        <w:t xml:space="preserve">MONITORING </w:t>
      </w:r>
      <w:r w:rsidR="00E02D38" w:rsidRPr="001201A3">
        <w:rPr>
          <w:rFonts w:ascii="Times New Roman" w:hAnsi="Times New Roman" w:cs="Times New Roman"/>
          <w:b/>
          <w:color w:val="auto"/>
          <w:sz w:val="24"/>
          <w:szCs w:val="24"/>
        </w:rPr>
        <w:t xml:space="preserve"> </w:t>
      </w:r>
      <w:r w:rsidRPr="001201A3">
        <w:rPr>
          <w:rFonts w:ascii="Times New Roman" w:hAnsi="Times New Roman" w:cs="Times New Roman"/>
          <w:b/>
          <w:color w:val="auto"/>
          <w:sz w:val="24"/>
          <w:szCs w:val="24"/>
        </w:rPr>
        <w:t>SYSTEMIQUE</w:t>
      </w:r>
    </w:p>
    <w:p w14:paraId="1DDB722A"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Il a pour objet de vérifier si les lois, politiques  et programmes de l’Etat sont en adéquation avec les principes des droits des personnes handicapées  et  les dispositions des textes législatifs mises en place pour les personnes handicapées  et l’effectivité de leur application. </w:t>
      </w:r>
    </w:p>
    <w:p w14:paraId="06B7721A"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L’étude a ciblé les départements ministériels et Institutions suivants :</w:t>
      </w:r>
    </w:p>
    <w:p w14:paraId="46A115CE" w14:textId="77777777" w:rsidR="001D1FC2" w:rsidRPr="001201A3" w:rsidRDefault="001D1FC2" w:rsidP="001D1FC2">
      <w:pPr>
        <w:spacing w:after="0" w:line="240" w:lineRule="auto"/>
        <w:jc w:val="both"/>
        <w:rPr>
          <w:rFonts w:ascii="Times New Roman" w:hAnsi="Times New Roman" w:cs="Times New Roman"/>
          <w:color w:val="auto"/>
          <w:sz w:val="24"/>
          <w:szCs w:val="24"/>
          <w:lang w:val="fr-FR"/>
        </w:rPr>
      </w:pPr>
    </w:p>
    <w:p w14:paraId="2CCE48D1" w14:textId="77777777" w:rsidR="001D1FC2" w:rsidRPr="001201A3" w:rsidRDefault="001D1FC2" w:rsidP="00942B9A">
      <w:pPr>
        <w:spacing w:after="0" w:line="240" w:lineRule="auto"/>
        <w:ind w:left="0"/>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Ministères</w:t>
      </w:r>
      <w:r w:rsidR="00E02D38" w:rsidRPr="001201A3">
        <w:rPr>
          <w:rFonts w:ascii="Times New Roman" w:hAnsi="Times New Roman" w:cs="Times New Roman"/>
          <w:color w:val="auto"/>
          <w:sz w:val="24"/>
          <w:szCs w:val="24"/>
        </w:rPr>
        <w:t xml:space="preserve"> </w:t>
      </w:r>
      <w:r w:rsidR="00A278FD" w:rsidRPr="001201A3">
        <w:rPr>
          <w:rFonts w:ascii="Times New Roman" w:hAnsi="Times New Roman" w:cs="Times New Roman"/>
          <w:color w:val="auto"/>
          <w:sz w:val="24"/>
          <w:szCs w:val="24"/>
        </w:rPr>
        <w:t>et Institutions</w:t>
      </w:r>
    </w:p>
    <w:p w14:paraId="00CC509F" w14:textId="77777777"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ministère des Affaires Sociales, de l’Enfance et de la Famille ;</w:t>
      </w:r>
    </w:p>
    <w:p w14:paraId="393D9D4F" w14:textId="77777777"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Le ministère de la Santé</w:t>
      </w:r>
    </w:p>
    <w:p w14:paraId="0BC8A65C" w14:textId="77777777"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Le  ministère de </w:t>
      </w:r>
      <w:r w:rsidR="00DA5CED" w:rsidRPr="001201A3">
        <w:rPr>
          <w:rFonts w:ascii="Times New Roman" w:hAnsi="Times New Roman" w:cs="Times New Roman"/>
          <w:color w:val="auto"/>
          <w:sz w:val="24"/>
          <w:szCs w:val="24"/>
          <w:lang w:val="fr-FR"/>
        </w:rPr>
        <w:t>l’Education</w:t>
      </w:r>
      <w:r w:rsidRPr="001201A3">
        <w:rPr>
          <w:rFonts w:ascii="Times New Roman" w:hAnsi="Times New Roman" w:cs="Times New Roman"/>
          <w:color w:val="auto"/>
          <w:sz w:val="24"/>
          <w:szCs w:val="24"/>
          <w:lang w:val="fr-FR"/>
        </w:rPr>
        <w:t xml:space="preserve"> Nationale</w:t>
      </w:r>
    </w:p>
    <w:p w14:paraId="2BA2E161" w14:textId="77777777"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ministère de l’Emploi et de la Formation P</w:t>
      </w:r>
      <w:r w:rsidR="001D1FC2" w:rsidRPr="001201A3">
        <w:rPr>
          <w:rFonts w:ascii="Times New Roman" w:hAnsi="Times New Roman" w:cs="Times New Roman"/>
          <w:color w:val="auto"/>
          <w:sz w:val="24"/>
          <w:szCs w:val="24"/>
          <w:lang w:val="fr-FR"/>
        </w:rPr>
        <w:t>rofessionnelle</w:t>
      </w:r>
    </w:p>
    <w:p w14:paraId="22AD046E" w14:textId="77777777"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ministère de la F</w:t>
      </w:r>
      <w:r w:rsidR="001D1FC2" w:rsidRPr="001201A3">
        <w:rPr>
          <w:rFonts w:ascii="Times New Roman" w:hAnsi="Times New Roman" w:cs="Times New Roman"/>
          <w:color w:val="auto"/>
          <w:sz w:val="24"/>
          <w:szCs w:val="24"/>
          <w:lang w:val="fr-FR"/>
        </w:rPr>
        <w:t xml:space="preserve">onction </w:t>
      </w:r>
      <w:r w:rsidRPr="001201A3">
        <w:rPr>
          <w:rFonts w:ascii="Times New Roman" w:hAnsi="Times New Roman" w:cs="Times New Roman"/>
          <w:color w:val="auto"/>
          <w:sz w:val="24"/>
          <w:szCs w:val="24"/>
          <w:lang w:val="fr-FR"/>
        </w:rPr>
        <w:t>P</w:t>
      </w:r>
      <w:r w:rsidR="00DA5CED" w:rsidRPr="001201A3">
        <w:rPr>
          <w:rFonts w:ascii="Times New Roman" w:hAnsi="Times New Roman" w:cs="Times New Roman"/>
          <w:color w:val="auto"/>
          <w:sz w:val="24"/>
          <w:szCs w:val="24"/>
          <w:lang w:val="fr-FR"/>
        </w:rPr>
        <w:t>ublique,</w:t>
      </w:r>
      <w:r w:rsidRPr="001201A3">
        <w:rPr>
          <w:rFonts w:ascii="Times New Roman" w:hAnsi="Times New Roman" w:cs="Times New Roman"/>
          <w:color w:val="auto"/>
          <w:sz w:val="24"/>
          <w:szCs w:val="24"/>
          <w:lang w:val="fr-FR"/>
        </w:rPr>
        <w:t xml:space="preserve"> du Travail et de la Modernisation de l’A</w:t>
      </w:r>
      <w:r w:rsidR="001D1FC2" w:rsidRPr="001201A3">
        <w:rPr>
          <w:rFonts w:ascii="Times New Roman" w:hAnsi="Times New Roman" w:cs="Times New Roman"/>
          <w:color w:val="auto"/>
          <w:sz w:val="24"/>
          <w:szCs w:val="24"/>
          <w:lang w:val="fr-FR"/>
        </w:rPr>
        <w:t>dministration</w:t>
      </w:r>
    </w:p>
    <w:p w14:paraId="628FC0A8" w14:textId="77777777"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w:t>
      </w:r>
      <w:r w:rsidR="00E00A2C" w:rsidRPr="001201A3">
        <w:rPr>
          <w:rFonts w:ascii="Times New Roman" w:hAnsi="Times New Roman" w:cs="Times New Roman"/>
          <w:color w:val="auto"/>
          <w:sz w:val="24"/>
          <w:szCs w:val="24"/>
          <w:lang w:val="fr-FR"/>
        </w:rPr>
        <w:t xml:space="preserve"> ministère de la J</w:t>
      </w:r>
      <w:r w:rsidRPr="001201A3">
        <w:rPr>
          <w:rFonts w:ascii="Times New Roman" w:hAnsi="Times New Roman" w:cs="Times New Roman"/>
          <w:color w:val="auto"/>
          <w:sz w:val="24"/>
          <w:szCs w:val="24"/>
          <w:lang w:val="fr-FR"/>
        </w:rPr>
        <w:t>ustice</w:t>
      </w:r>
    </w:p>
    <w:p w14:paraId="3FDEDEEC" w14:textId="77777777"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 xml:space="preserve">Le ministère de </w:t>
      </w:r>
      <w:r w:rsidR="00DA5CED" w:rsidRPr="001201A3">
        <w:rPr>
          <w:rFonts w:ascii="Times New Roman" w:hAnsi="Times New Roman" w:cs="Times New Roman"/>
          <w:color w:val="auto"/>
          <w:sz w:val="24"/>
          <w:szCs w:val="24"/>
        </w:rPr>
        <w:t>l’Habitat</w:t>
      </w:r>
      <w:r w:rsidR="00E02D38" w:rsidRPr="001201A3">
        <w:rPr>
          <w:rFonts w:ascii="Times New Roman" w:hAnsi="Times New Roman" w:cs="Times New Roman"/>
          <w:color w:val="auto"/>
          <w:sz w:val="24"/>
          <w:szCs w:val="24"/>
        </w:rPr>
        <w:t xml:space="preserve"> </w:t>
      </w:r>
    </w:p>
    <w:p w14:paraId="641AE12B" w14:textId="77777777"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Le ministère </w:t>
      </w:r>
      <w:r w:rsidR="00E02D38" w:rsidRPr="001201A3">
        <w:rPr>
          <w:rFonts w:ascii="Times New Roman" w:hAnsi="Times New Roman" w:cs="Times New Roman"/>
          <w:color w:val="auto"/>
          <w:sz w:val="24"/>
          <w:szCs w:val="24"/>
          <w:lang w:val="fr-FR"/>
        </w:rPr>
        <w:t xml:space="preserve"> de l’</w:t>
      </w:r>
      <w:r w:rsidR="00B80F98" w:rsidRPr="001201A3">
        <w:rPr>
          <w:rFonts w:ascii="Times New Roman" w:hAnsi="Times New Roman" w:cs="Times New Roman"/>
          <w:color w:val="auto"/>
          <w:sz w:val="24"/>
          <w:szCs w:val="24"/>
          <w:lang w:val="fr-FR"/>
        </w:rPr>
        <w:t>E</w:t>
      </w:r>
      <w:r w:rsidR="00E02D38" w:rsidRPr="001201A3">
        <w:rPr>
          <w:rFonts w:ascii="Times New Roman" w:hAnsi="Times New Roman" w:cs="Times New Roman"/>
          <w:color w:val="auto"/>
          <w:sz w:val="24"/>
          <w:szCs w:val="24"/>
          <w:lang w:val="fr-FR"/>
        </w:rPr>
        <w:t xml:space="preserve">quipement et </w:t>
      </w:r>
      <w:r w:rsidR="00B80F98" w:rsidRPr="001201A3">
        <w:rPr>
          <w:rFonts w:ascii="Times New Roman" w:hAnsi="Times New Roman" w:cs="Times New Roman"/>
          <w:color w:val="auto"/>
          <w:sz w:val="24"/>
          <w:szCs w:val="24"/>
          <w:lang w:val="fr-FR"/>
        </w:rPr>
        <w:t>des</w:t>
      </w:r>
      <w:r w:rsidRPr="001201A3">
        <w:rPr>
          <w:rFonts w:ascii="Times New Roman" w:hAnsi="Times New Roman" w:cs="Times New Roman"/>
          <w:color w:val="auto"/>
          <w:sz w:val="24"/>
          <w:szCs w:val="24"/>
          <w:lang w:val="fr-FR"/>
        </w:rPr>
        <w:t xml:space="preserve"> T</w:t>
      </w:r>
      <w:r w:rsidR="001D1FC2" w:rsidRPr="001201A3">
        <w:rPr>
          <w:rFonts w:ascii="Times New Roman" w:hAnsi="Times New Roman" w:cs="Times New Roman"/>
          <w:color w:val="auto"/>
          <w:sz w:val="24"/>
          <w:szCs w:val="24"/>
          <w:lang w:val="fr-FR"/>
        </w:rPr>
        <w:t>ransport</w:t>
      </w:r>
      <w:r w:rsidR="00B80F98" w:rsidRPr="001201A3">
        <w:rPr>
          <w:rFonts w:ascii="Times New Roman" w:hAnsi="Times New Roman" w:cs="Times New Roman"/>
          <w:color w:val="auto"/>
          <w:sz w:val="24"/>
          <w:szCs w:val="24"/>
          <w:lang w:val="fr-FR"/>
        </w:rPr>
        <w:t>s</w:t>
      </w:r>
    </w:p>
    <w:p w14:paraId="763D1BDD" w14:textId="77777777"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ministère de l’Intérieur et de la D</w:t>
      </w:r>
      <w:r w:rsidR="001D1FC2" w:rsidRPr="001201A3">
        <w:rPr>
          <w:rFonts w:ascii="Times New Roman" w:hAnsi="Times New Roman" w:cs="Times New Roman"/>
          <w:color w:val="auto"/>
          <w:sz w:val="24"/>
          <w:szCs w:val="24"/>
          <w:lang w:val="fr-FR"/>
        </w:rPr>
        <w:t>écentralisation</w:t>
      </w:r>
    </w:p>
    <w:p w14:paraId="2162E70C" w14:textId="77777777"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ministère de l’Information et R</w:t>
      </w:r>
      <w:r w:rsidR="001D1FC2" w:rsidRPr="001201A3">
        <w:rPr>
          <w:rFonts w:ascii="Times New Roman" w:hAnsi="Times New Roman" w:cs="Times New Roman"/>
          <w:color w:val="auto"/>
          <w:sz w:val="24"/>
          <w:szCs w:val="24"/>
          <w:lang w:val="fr-FR"/>
        </w:rPr>
        <w:t>elation</w:t>
      </w:r>
      <w:r w:rsidRPr="001201A3">
        <w:rPr>
          <w:rFonts w:ascii="Times New Roman" w:hAnsi="Times New Roman" w:cs="Times New Roman"/>
          <w:color w:val="auto"/>
          <w:sz w:val="24"/>
          <w:szCs w:val="24"/>
          <w:lang w:val="fr-FR"/>
        </w:rPr>
        <w:t>s avec le P</w:t>
      </w:r>
      <w:r w:rsidR="001D1FC2" w:rsidRPr="001201A3">
        <w:rPr>
          <w:rFonts w:ascii="Times New Roman" w:hAnsi="Times New Roman" w:cs="Times New Roman"/>
          <w:color w:val="auto"/>
          <w:sz w:val="24"/>
          <w:szCs w:val="24"/>
          <w:lang w:val="fr-FR"/>
        </w:rPr>
        <w:t>arlement</w:t>
      </w:r>
    </w:p>
    <w:p w14:paraId="6A467147" w14:textId="77777777" w:rsidR="001D1FC2" w:rsidRPr="001201A3" w:rsidRDefault="00E00A2C" w:rsidP="001D1FC2">
      <w:pPr>
        <w:pStyle w:val="ListParagraph"/>
        <w:numPr>
          <w:ilvl w:val="0"/>
          <w:numId w:val="12"/>
        </w:numPr>
        <w:spacing w:after="0"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ministère du Commerce et l’A</w:t>
      </w:r>
      <w:r w:rsidR="001D1FC2" w:rsidRPr="001201A3">
        <w:rPr>
          <w:rFonts w:ascii="Times New Roman" w:hAnsi="Times New Roman" w:cs="Times New Roman"/>
          <w:color w:val="auto"/>
          <w:sz w:val="24"/>
          <w:szCs w:val="24"/>
          <w:lang w:val="fr-FR"/>
        </w:rPr>
        <w:t>rtisanat</w:t>
      </w:r>
    </w:p>
    <w:p w14:paraId="2B749A4B" w14:textId="77777777"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commissariat aux Droits de l’Homme et aux Affaires Humanitaires</w:t>
      </w:r>
    </w:p>
    <w:p w14:paraId="334FFF7F" w14:textId="77777777"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La Commission Nationale des Dr</w:t>
      </w:r>
      <w:r w:rsidR="001D1FC2" w:rsidRPr="001201A3">
        <w:rPr>
          <w:rFonts w:ascii="Times New Roman" w:hAnsi="Times New Roman" w:cs="Times New Roman"/>
          <w:color w:val="auto"/>
          <w:sz w:val="24"/>
          <w:szCs w:val="24"/>
          <w:lang w:val="fr-FR"/>
        </w:rPr>
        <w:t>oits de l’Homme</w:t>
      </w:r>
    </w:p>
    <w:p w14:paraId="1F097338" w14:textId="77777777" w:rsidR="00CF46DB" w:rsidRPr="001201A3" w:rsidRDefault="00CF46DB" w:rsidP="00CF46DB">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Conseil National Multisectoriel de Promotion des personnes handicapées</w:t>
      </w:r>
    </w:p>
    <w:p w14:paraId="4895FB24" w14:textId="77777777" w:rsidR="00CF46DB" w:rsidRPr="001201A3" w:rsidRDefault="00CF46DB" w:rsidP="00B80F98">
      <w:pPr>
        <w:pStyle w:val="ListParagraph"/>
        <w:spacing w:line="240" w:lineRule="auto"/>
        <w:jc w:val="both"/>
        <w:rPr>
          <w:rFonts w:ascii="Times New Roman" w:hAnsi="Times New Roman" w:cs="Times New Roman"/>
          <w:color w:val="auto"/>
          <w:sz w:val="24"/>
          <w:szCs w:val="24"/>
          <w:lang w:val="fr-FR"/>
        </w:rPr>
      </w:pPr>
    </w:p>
    <w:p w14:paraId="3CD07F14" w14:textId="77777777"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 travail s’est déroulé de la manière suivante :</w:t>
      </w:r>
    </w:p>
    <w:p w14:paraId="25A7E46E"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Rencontre avec le commanditaire de l’étude en vue  de discuter du processus du monitoring systémique sur le terrain</w:t>
      </w:r>
    </w:p>
    <w:p w14:paraId="34F31259"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Revue et adaptation des fiches d’enquête</w:t>
      </w:r>
    </w:p>
    <w:p w14:paraId="6C13B79F"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Validation et révision du questionnaire avec le commanditaire de l’étude et des personnes ressources de la société civile</w:t>
      </w:r>
    </w:p>
    <w:p w14:paraId="4B78400E"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Identification des secteurs cibles pour  l’enquête  (départements  ministériels)</w:t>
      </w:r>
    </w:p>
    <w:p w14:paraId="5F3E2523"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Information et sensibilisation des départements concernés avec l’appui du Président de la FEMANPH en relation avec le Président du Conseil National Multisectoriel de Promotion des personnes handicapées</w:t>
      </w:r>
    </w:p>
    <w:p w14:paraId="6E239790"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Elaboration d’un calendrier de rencontres  avec les responsables des départements concernés</w:t>
      </w:r>
    </w:p>
    <w:p w14:paraId="667A6612"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Rencontres avec les concernés soit dans leur bureau soit au siège de la Fédération.</w:t>
      </w:r>
    </w:p>
    <w:p w14:paraId="00AABD00"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Collecte des données par les consultants</w:t>
      </w:r>
    </w:p>
    <w:p w14:paraId="3121512A" w14:textId="77777777"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lastRenderedPageBreak/>
        <w:t>Revue  et analyse des documents pertinents (constitution nationale, conventions ratifiées, textes de lois, décrets, arrêtés,  programmes,  décisions etc.)  traitant plus ou moins des personnes handicapées.</w:t>
      </w:r>
    </w:p>
    <w:p w14:paraId="66337985" w14:textId="77777777" w:rsidR="00976E7B" w:rsidRPr="001201A3" w:rsidRDefault="00976E7B" w:rsidP="0087634E">
      <w:pPr>
        <w:spacing w:line="240" w:lineRule="auto"/>
        <w:ind w:left="0"/>
        <w:jc w:val="both"/>
        <w:rPr>
          <w:rFonts w:ascii="Times New Roman" w:hAnsi="Times New Roman" w:cs="Times New Roman"/>
          <w:b/>
          <w:color w:val="auto"/>
          <w:sz w:val="24"/>
          <w:szCs w:val="24"/>
        </w:rPr>
      </w:pPr>
    </w:p>
    <w:p w14:paraId="5FC9D0AC" w14:textId="77777777" w:rsidR="001D1FC2" w:rsidRPr="001201A3" w:rsidRDefault="0087634E" w:rsidP="0087634E">
      <w:pPr>
        <w:spacing w:line="240" w:lineRule="auto"/>
        <w:ind w:left="0"/>
        <w:jc w:val="both"/>
        <w:rPr>
          <w:rFonts w:ascii="Times New Roman" w:hAnsi="Times New Roman" w:cs="Times New Roman"/>
          <w:b/>
          <w:color w:val="auto"/>
          <w:sz w:val="24"/>
          <w:szCs w:val="24"/>
        </w:rPr>
      </w:pPr>
      <w:r w:rsidRPr="001201A3">
        <w:rPr>
          <w:rFonts w:ascii="Times New Roman" w:hAnsi="Times New Roman" w:cs="Times New Roman"/>
          <w:b/>
          <w:color w:val="auto"/>
          <w:sz w:val="24"/>
          <w:szCs w:val="24"/>
        </w:rPr>
        <w:t>2.3</w:t>
      </w:r>
      <w:r w:rsidR="00DA5CED" w:rsidRPr="001201A3">
        <w:rPr>
          <w:rFonts w:ascii="Times New Roman" w:hAnsi="Times New Roman" w:cs="Times New Roman"/>
          <w:b/>
          <w:color w:val="auto"/>
          <w:sz w:val="24"/>
          <w:szCs w:val="24"/>
        </w:rPr>
        <w:t>. ELABORATION</w:t>
      </w:r>
      <w:r w:rsidR="001D1FC2" w:rsidRPr="001201A3">
        <w:rPr>
          <w:rFonts w:ascii="Times New Roman" w:hAnsi="Times New Roman" w:cs="Times New Roman"/>
          <w:b/>
          <w:color w:val="auto"/>
          <w:sz w:val="24"/>
          <w:szCs w:val="24"/>
        </w:rPr>
        <w:t xml:space="preserve"> DU RAPPORT ALTERNATIF</w:t>
      </w:r>
    </w:p>
    <w:p w14:paraId="5C57477A" w14:textId="77777777" w:rsidR="001D1FC2" w:rsidRPr="001201A3" w:rsidRDefault="001D1FC2" w:rsidP="001D1FC2">
      <w:pPr>
        <w:pStyle w:val="ListParagraph"/>
        <w:numPr>
          <w:ilvl w:val="0"/>
          <w:numId w:val="8"/>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Ce rapport</w:t>
      </w:r>
      <w:r w:rsidR="00FC5F5C"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élaboré à par</w:t>
      </w:r>
      <w:r w:rsidR="003D7ACF" w:rsidRPr="001201A3">
        <w:rPr>
          <w:rFonts w:ascii="Times New Roman" w:hAnsi="Times New Roman" w:cs="Times New Roman"/>
          <w:color w:val="auto"/>
          <w:sz w:val="24"/>
          <w:szCs w:val="24"/>
          <w:lang w:val="fr-FR"/>
        </w:rPr>
        <w:t xml:space="preserve">tir des résultats de l’analyse </w:t>
      </w:r>
      <w:r w:rsidRPr="001201A3">
        <w:rPr>
          <w:rFonts w:ascii="Times New Roman" w:hAnsi="Times New Roman" w:cs="Times New Roman"/>
          <w:color w:val="auto"/>
          <w:sz w:val="24"/>
          <w:szCs w:val="24"/>
          <w:lang w:val="fr-FR"/>
        </w:rPr>
        <w:t>du Monitoring des expériences individuelles  et de ceux du Monitoring systémique</w:t>
      </w:r>
      <w:r w:rsidR="00E17057"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a fait l’objet d’un atelier de validation auquel  ont pris part  les acteurs concernés</w:t>
      </w:r>
      <w:r w:rsidR="00FC5F5C" w:rsidRPr="001201A3">
        <w:rPr>
          <w:rFonts w:ascii="Times New Roman" w:hAnsi="Times New Roman" w:cs="Times New Roman"/>
          <w:color w:val="auto"/>
          <w:sz w:val="24"/>
          <w:szCs w:val="24"/>
          <w:lang w:val="fr-FR"/>
        </w:rPr>
        <w:t>.</w:t>
      </w:r>
    </w:p>
    <w:p w14:paraId="1B5DE9DD" w14:textId="77777777" w:rsidR="001D1FC2" w:rsidRPr="001201A3" w:rsidRDefault="001D1FC2" w:rsidP="001D1FC2">
      <w:pPr>
        <w:spacing w:after="0" w:line="240" w:lineRule="auto"/>
        <w:rPr>
          <w:rFonts w:ascii="Times New Roman" w:hAnsi="Times New Roman" w:cs="Times New Roman"/>
          <w:color w:val="auto"/>
          <w:sz w:val="24"/>
          <w:szCs w:val="24"/>
          <w:lang w:val="fr-FR"/>
        </w:rPr>
      </w:pPr>
    </w:p>
    <w:p w14:paraId="7CE19541" w14:textId="77777777" w:rsidR="001D1FC2" w:rsidRPr="001201A3" w:rsidRDefault="001D1FC2" w:rsidP="001D1FC2">
      <w:pPr>
        <w:jc w:val="right"/>
        <w:rPr>
          <w:rFonts w:ascii="Times New Roman" w:hAnsi="Times New Roman" w:cs="Times New Roman"/>
          <w:color w:val="auto"/>
          <w:sz w:val="24"/>
          <w:szCs w:val="24"/>
          <w:lang w:val="fr-FR"/>
        </w:rPr>
      </w:pPr>
    </w:p>
    <w:p w14:paraId="7527D3E0" w14:textId="77777777" w:rsidR="001D1FC2" w:rsidRPr="001201A3" w:rsidRDefault="001D1FC2" w:rsidP="001D1FC2">
      <w:pPr>
        <w:jc w:val="right"/>
        <w:rPr>
          <w:rFonts w:ascii="Times New Roman" w:hAnsi="Times New Roman" w:cs="Times New Roman"/>
          <w:color w:val="auto"/>
          <w:sz w:val="24"/>
          <w:szCs w:val="24"/>
          <w:lang w:val="fr-FR"/>
        </w:rPr>
      </w:pPr>
    </w:p>
    <w:p w14:paraId="13F81C8F" w14:textId="77777777" w:rsidR="001D1FC2" w:rsidRPr="001201A3" w:rsidRDefault="001D1FC2" w:rsidP="001D1FC2">
      <w:pPr>
        <w:jc w:val="right"/>
        <w:rPr>
          <w:rFonts w:ascii="Times New Roman" w:hAnsi="Times New Roman" w:cs="Times New Roman"/>
          <w:color w:val="auto"/>
          <w:sz w:val="24"/>
          <w:szCs w:val="24"/>
          <w:lang w:val="fr-FR"/>
        </w:rPr>
      </w:pPr>
    </w:p>
    <w:p w14:paraId="306C47E2" w14:textId="77777777" w:rsidR="001D1FC2" w:rsidRPr="001201A3" w:rsidRDefault="001D1FC2" w:rsidP="001D1FC2">
      <w:pPr>
        <w:jc w:val="right"/>
        <w:rPr>
          <w:rFonts w:ascii="Times New Roman" w:hAnsi="Times New Roman" w:cs="Times New Roman"/>
          <w:color w:val="auto"/>
          <w:sz w:val="24"/>
          <w:szCs w:val="24"/>
          <w:lang w:val="fr-FR"/>
        </w:rPr>
      </w:pPr>
    </w:p>
    <w:p w14:paraId="450E69D7" w14:textId="77777777" w:rsidR="001D1FC2" w:rsidRPr="001201A3" w:rsidRDefault="001D1FC2" w:rsidP="001D1FC2">
      <w:pPr>
        <w:jc w:val="right"/>
        <w:rPr>
          <w:rFonts w:ascii="Times New Roman" w:hAnsi="Times New Roman" w:cs="Times New Roman"/>
          <w:color w:val="auto"/>
          <w:sz w:val="24"/>
          <w:szCs w:val="24"/>
          <w:lang w:val="fr-FR"/>
        </w:rPr>
      </w:pPr>
    </w:p>
    <w:p w14:paraId="54FF348C" w14:textId="77777777" w:rsidR="00507840" w:rsidRPr="001201A3" w:rsidRDefault="00507840" w:rsidP="001D1FC2">
      <w:pPr>
        <w:jc w:val="right"/>
        <w:rPr>
          <w:rFonts w:ascii="Times New Roman" w:hAnsi="Times New Roman" w:cs="Times New Roman"/>
          <w:color w:val="auto"/>
          <w:sz w:val="24"/>
          <w:szCs w:val="24"/>
          <w:lang w:val="fr-FR"/>
        </w:rPr>
      </w:pPr>
    </w:p>
    <w:p w14:paraId="5D8FB7B9" w14:textId="77777777" w:rsidR="00507840" w:rsidRPr="001201A3" w:rsidRDefault="00507840" w:rsidP="001D1FC2">
      <w:pPr>
        <w:jc w:val="right"/>
        <w:rPr>
          <w:rFonts w:ascii="Times New Roman" w:hAnsi="Times New Roman" w:cs="Times New Roman"/>
          <w:color w:val="auto"/>
          <w:sz w:val="24"/>
          <w:szCs w:val="24"/>
          <w:lang w:val="fr-FR"/>
        </w:rPr>
      </w:pPr>
    </w:p>
    <w:p w14:paraId="6D881E61" w14:textId="77777777" w:rsidR="00507840" w:rsidRPr="001201A3" w:rsidRDefault="00507840" w:rsidP="001D1FC2">
      <w:pPr>
        <w:jc w:val="right"/>
        <w:rPr>
          <w:rFonts w:ascii="Times New Roman" w:hAnsi="Times New Roman" w:cs="Times New Roman"/>
          <w:color w:val="auto"/>
          <w:sz w:val="24"/>
          <w:szCs w:val="24"/>
          <w:lang w:val="fr-FR"/>
        </w:rPr>
      </w:pPr>
    </w:p>
    <w:p w14:paraId="1A0257D7" w14:textId="77777777" w:rsidR="00507840" w:rsidRPr="00AB05AC" w:rsidRDefault="00507840" w:rsidP="001D1FC2">
      <w:pPr>
        <w:jc w:val="right"/>
        <w:rPr>
          <w:rFonts w:ascii="Times New Roman" w:hAnsi="Times New Roman" w:cs="Times New Roman"/>
          <w:color w:val="auto"/>
          <w:sz w:val="22"/>
          <w:szCs w:val="22"/>
          <w:lang w:val="fr-FR"/>
        </w:rPr>
      </w:pPr>
    </w:p>
    <w:p w14:paraId="66F09C75" w14:textId="77777777" w:rsidR="00507840" w:rsidRPr="00AB05AC" w:rsidRDefault="00507840" w:rsidP="001D1FC2">
      <w:pPr>
        <w:jc w:val="right"/>
        <w:rPr>
          <w:rFonts w:ascii="Times New Roman" w:hAnsi="Times New Roman" w:cs="Times New Roman"/>
          <w:color w:val="auto"/>
          <w:sz w:val="22"/>
          <w:szCs w:val="22"/>
          <w:lang w:val="fr-FR"/>
        </w:rPr>
      </w:pPr>
    </w:p>
    <w:p w14:paraId="6798A389" w14:textId="77777777" w:rsidR="00692827" w:rsidRDefault="00692827">
      <w:pPr>
        <w:rPr>
          <w:rFonts w:ascii="Times New Roman" w:hAnsi="Times New Roman" w:cs="Times New Roman"/>
          <w:b/>
          <w:color w:val="auto"/>
          <w:sz w:val="24"/>
          <w:szCs w:val="24"/>
          <w:lang w:val="fr-FR"/>
        </w:rPr>
      </w:pPr>
      <w:r>
        <w:rPr>
          <w:rFonts w:ascii="Times New Roman" w:hAnsi="Times New Roman" w:cs="Times New Roman"/>
          <w:b/>
          <w:color w:val="auto"/>
          <w:sz w:val="24"/>
          <w:szCs w:val="24"/>
          <w:lang w:val="fr-FR"/>
        </w:rPr>
        <w:br w:type="page"/>
      </w:r>
    </w:p>
    <w:p w14:paraId="0D691754" w14:textId="77777777" w:rsidR="009D0FF1" w:rsidRDefault="009D0FF1" w:rsidP="00692827">
      <w:pPr>
        <w:ind w:left="0"/>
        <w:rPr>
          <w:rFonts w:ascii="Times New Roman" w:hAnsi="Times New Roman" w:cs="Times New Roman"/>
          <w:b/>
          <w:color w:val="auto"/>
          <w:sz w:val="24"/>
          <w:szCs w:val="24"/>
          <w:lang w:val="fr-FR"/>
        </w:rPr>
      </w:pPr>
    </w:p>
    <w:p w14:paraId="7AFB72D7" w14:textId="77777777" w:rsidR="009D0FF1" w:rsidRDefault="009D0FF1" w:rsidP="00692827">
      <w:pPr>
        <w:ind w:left="0"/>
        <w:rPr>
          <w:rFonts w:ascii="Times New Roman" w:hAnsi="Times New Roman" w:cs="Times New Roman"/>
          <w:b/>
          <w:color w:val="auto"/>
          <w:sz w:val="24"/>
          <w:szCs w:val="24"/>
          <w:lang w:val="fr-FR"/>
        </w:rPr>
      </w:pPr>
    </w:p>
    <w:p w14:paraId="6E086980" w14:textId="77777777" w:rsidR="009D0FF1" w:rsidRDefault="009D0FF1" w:rsidP="00692827">
      <w:pPr>
        <w:ind w:left="0"/>
        <w:rPr>
          <w:rFonts w:ascii="Times New Roman" w:hAnsi="Times New Roman" w:cs="Times New Roman"/>
          <w:b/>
          <w:color w:val="auto"/>
          <w:sz w:val="24"/>
          <w:szCs w:val="24"/>
          <w:lang w:val="fr-FR"/>
        </w:rPr>
      </w:pPr>
    </w:p>
    <w:p w14:paraId="2B8FEBCD" w14:textId="77777777" w:rsidR="009D0FF1" w:rsidRDefault="009D0FF1" w:rsidP="00692827">
      <w:pPr>
        <w:ind w:left="0"/>
        <w:rPr>
          <w:rFonts w:ascii="Times New Roman" w:hAnsi="Times New Roman" w:cs="Times New Roman"/>
          <w:b/>
          <w:color w:val="auto"/>
          <w:sz w:val="24"/>
          <w:szCs w:val="24"/>
          <w:lang w:val="fr-FR"/>
        </w:rPr>
      </w:pPr>
    </w:p>
    <w:p w14:paraId="377125C4" w14:textId="77777777" w:rsidR="009D0FF1" w:rsidRDefault="009D0FF1" w:rsidP="00692827">
      <w:pPr>
        <w:ind w:left="0"/>
        <w:rPr>
          <w:rFonts w:ascii="Times New Roman" w:hAnsi="Times New Roman" w:cs="Times New Roman"/>
          <w:b/>
          <w:color w:val="auto"/>
          <w:sz w:val="24"/>
          <w:szCs w:val="24"/>
          <w:lang w:val="fr-FR"/>
        </w:rPr>
      </w:pPr>
    </w:p>
    <w:p w14:paraId="686FA043" w14:textId="77777777" w:rsidR="009D0FF1" w:rsidRDefault="009D0FF1" w:rsidP="00692827">
      <w:pPr>
        <w:ind w:left="0"/>
        <w:rPr>
          <w:rFonts w:ascii="Times New Roman" w:hAnsi="Times New Roman" w:cs="Times New Roman"/>
          <w:b/>
          <w:color w:val="auto"/>
          <w:sz w:val="24"/>
          <w:szCs w:val="24"/>
          <w:lang w:val="fr-FR"/>
        </w:rPr>
      </w:pPr>
    </w:p>
    <w:p w14:paraId="23B02B7A" w14:textId="77777777" w:rsidR="009D0FF1" w:rsidRDefault="009D0FF1" w:rsidP="00692827">
      <w:pPr>
        <w:ind w:left="0"/>
        <w:rPr>
          <w:rFonts w:ascii="Times New Roman" w:hAnsi="Times New Roman" w:cs="Times New Roman"/>
          <w:b/>
          <w:color w:val="auto"/>
          <w:sz w:val="24"/>
          <w:szCs w:val="24"/>
          <w:lang w:val="fr-FR"/>
        </w:rPr>
      </w:pPr>
    </w:p>
    <w:p w14:paraId="3A8E20F6" w14:textId="77777777" w:rsidR="009D0FF1" w:rsidRDefault="009D0FF1" w:rsidP="00692827">
      <w:pPr>
        <w:ind w:left="0"/>
        <w:rPr>
          <w:rFonts w:ascii="Times New Roman" w:hAnsi="Times New Roman" w:cs="Times New Roman"/>
          <w:b/>
          <w:color w:val="auto"/>
          <w:sz w:val="24"/>
          <w:szCs w:val="24"/>
          <w:lang w:val="fr-FR"/>
        </w:rPr>
      </w:pPr>
    </w:p>
    <w:p w14:paraId="22C2123B" w14:textId="77777777" w:rsidR="009D0FF1" w:rsidRDefault="009D0FF1" w:rsidP="00692827">
      <w:pPr>
        <w:ind w:left="0"/>
        <w:rPr>
          <w:rFonts w:ascii="Times New Roman" w:hAnsi="Times New Roman" w:cs="Times New Roman"/>
          <w:b/>
          <w:color w:val="auto"/>
          <w:sz w:val="24"/>
          <w:szCs w:val="24"/>
          <w:lang w:val="fr-FR"/>
        </w:rPr>
      </w:pPr>
    </w:p>
    <w:p w14:paraId="6DDEBFB7" w14:textId="79934B70" w:rsidR="001D1FC2" w:rsidRPr="00AB05AC" w:rsidRDefault="00BB06A0" w:rsidP="009D0FF1">
      <w:pPr>
        <w:ind w:left="0"/>
        <w:jc w:val="center"/>
        <w:rPr>
          <w:rFonts w:ascii="Times New Roman" w:hAnsi="Times New Roman" w:cs="Times New Roman"/>
          <w:sz w:val="22"/>
          <w:szCs w:val="22"/>
          <w:lang w:val="fr-FR"/>
        </w:rPr>
      </w:pPr>
      <w:bookmarkStart w:id="0" w:name="_GoBack"/>
      <w:bookmarkEnd w:id="0"/>
      <w:proofErr w:type="gramStart"/>
      <w:r>
        <w:rPr>
          <w:rFonts w:ascii="Times New Roman" w:hAnsi="Times New Roman" w:cs="Times New Roman"/>
          <w:b/>
          <w:color w:val="auto"/>
          <w:sz w:val="24"/>
          <w:szCs w:val="24"/>
          <w:lang w:val="fr-FR"/>
        </w:rPr>
        <w:t>III</w:t>
      </w:r>
      <w:r w:rsidR="00AC1093" w:rsidRPr="00AB05AC">
        <w:rPr>
          <w:rFonts w:ascii="Times New Roman" w:hAnsi="Times New Roman" w:cs="Times New Roman"/>
          <w:b/>
          <w:color w:val="auto"/>
          <w:sz w:val="24"/>
          <w:szCs w:val="24"/>
          <w:lang w:val="fr-FR"/>
        </w:rPr>
        <w:t xml:space="preserve"> .</w:t>
      </w:r>
      <w:proofErr w:type="gramEnd"/>
      <w:r>
        <w:rPr>
          <w:rFonts w:ascii="Times New Roman" w:hAnsi="Times New Roman" w:cs="Times New Roman"/>
          <w:b/>
          <w:color w:val="auto"/>
          <w:sz w:val="24"/>
          <w:szCs w:val="24"/>
          <w:lang w:val="fr-FR"/>
        </w:rPr>
        <w:t xml:space="preserve"> </w:t>
      </w:r>
      <w:r w:rsidR="00AC1093" w:rsidRPr="00AB05AC">
        <w:rPr>
          <w:rFonts w:ascii="Times New Roman" w:hAnsi="Times New Roman" w:cs="Times New Roman"/>
          <w:b/>
          <w:color w:val="auto"/>
          <w:sz w:val="24"/>
          <w:szCs w:val="24"/>
          <w:lang w:val="fr-FR"/>
        </w:rPr>
        <w:t>LECTURE DU CADRE REGLEMENATIRE MAURITANIEN SOUS L’ANGLE DE LA CDPH</w:t>
      </w:r>
    </w:p>
    <w:p w14:paraId="156DC918" w14:textId="77777777" w:rsidR="001D1FC2" w:rsidRPr="00AB05AC" w:rsidRDefault="001D1FC2" w:rsidP="001D1FC2">
      <w:pPr>
        <w:jc w:val="right"/>
        <w:rPr>
          <w:rFonts w:ascii="Times New Roman" w:hAnsi="Times New Roman" w:cs="Times New Roman"/>
          <w:sz w:val="22"/>
          <w:szCs w:val="22"/>
          <w:lang w:val="fr-FR"/>
        </w:rPr>
      </w:pPr>
    </w:p>
    <w:p w14:paraId="2FC849B4" w14:textId="77777777" w:rsidR="001D1FC2" w:rsidRPr="00AB05AC" w:rsidRDefault="001D1FC2" w:rsidP="001D1FC2">
      <w:pPr>
        <w:jc w:val="right"/>
        <w:rPr>
          <w:rFonts w:ascii="Times New Roman" w:hAnsi="Times New Roman" w:cs="Times New Roman"/>
          <w:sz w:val="22"/>
          <w:szCs w:val="22"/>
          <w:lang w:val="fr-FR"/>
        </w:rPr>
      </w:pPr>
    </w:p>
    <w:p w14:paraId="13F5959F" w14:textId="77777777" w:rsidR="001D1FC2" w:rsidRPr="00AB05AC" w:rsidRDefault="001D1FC2" w:rsidP="001D1FC2">
      <w:pPr>
        <w:jc w:val="right"/>
        <w:rPr>
          <w:rFonts w:ascii="Times New Roman" w:hAnsi="Times New Roman" w:cs="Times New Roman"/>
          <w:sz w:val="22"/>
          <w:szCs w:val="22"/>
          <w:lang w:val="fr-FR"/>
        </w:rPr>
      </w:pPr>
    </w:p>
    <w:p w14:paraId="4F79B5A6" w14:textId="77777777" w:rsidR="001D1FC2" w:rsidRPr="00AB05AC" w:rsidRDefault="001D1FC2" w:rsidP="001D1FC2">
      <w:pPr>
        <w:jc w:val="right"/>
        <w:rPr>
          <w:rFonts w:ascii="Times New Roman" w:hAnsi="Times New Roman" w:cs="Times New Roman"/>
          <w:sz w:val="22"/>
          <w:szCs w:val="22"/>
          <w:lang w:val="fr-FR"/>
        </w:rPr>
      </w:pPr>
    </w:p>
    <w:p w14:paraId="0B3A86B0" w14:textId="77777777" w:rsidR="001D1FC2" w:rsidRPr="00AB05AC" w:rsidRDefault="001D1FC2" w:rsidP="001D1FC2">
      <w:pPr>
        <w:jc w:val="right"/>
        <w:rPr>
          <w:rFonts w:ascii="Times New Roman" w:hAnsi="Times New Roman" w:cs="Times New Roman"/>
          <w:sz w:val="22"/>
          <w:szCs w:val="22"/>
          <w:lang w:val="fr-FR"/>
        </w:rPr>
      </w:pPr>
    </w:p>
    <w:p w14:paraId="5F4DB832" w14:textId="77777777" w:rsidR="00977E99" w:rsidRPr="00AB05AC" w:rsidRDefault="00977E99" w:rsidP="00977E99">
      <w:pPr>
        <w:pStyle w:val="ListParagraph"/>
        <w:ind w:left="1080"/>
        <w:rPr>
          <w:rFonts w:ascii="Times New Roman" w:hAnsi="Times New Roman" w:cs="Times New Roman"/>
          <w:b/>
          <w:sz w:val="22"/>
          <w:szCs w:val="22"/>
          <w:lang w:val="fr-FR"/>
        </w:rPr>
      </w:pPr>
    </w:p>
    <w:p w14:paraId="43A04116" w14:textId="77777777" w:rsidR="00FF7765" w:rsidRPr="00AB05AC" w:rsidRDefault="00FF7765" w:rsidP="00DA4689">
      <w:pPr>
        <w:ind w:left="0"/>
        <w:rPr>
          <w:rFonts w:ascii="Times New Roman" w:hAnsi="Times New Roman" w:cs="Times New Roman"/>
          <w:b/>
          <w:sz w:val="22"/>
          <w:szCs w:val="22"/>
          <w:lang w:val="fr-FR"/>
        </w:rPr>
      </w:pPr>
      <w:r w:rsidRPr="00AB05AC">
        <w:rPr>
          <w:rFonts w:ascii="Times New Roman" w:hAnsi="Times New Roman" w:cs="Times New Roman"/>
          <w:b/>
          <w:sz w:val="22"/>
          <w:szCs w:val="22"/>
          <w:lang w:val="fr-FR"/>
        </w:rPr>
        <w:br w:type="page"/>
      </w:r>
    </w:p>
    <w:p w14:paraId="75EDCA8C" w14:textId="77777777" w:rsidR="001D1FC2" w:rsidRPr="001201A3" w:rsidRDefault="00BB06A0" w:rsidP="00FF7765">
      <w:pPr>
        <w:jc w:val="center"/>
        <w:rPr>
          <w:rFonts w:ascii="Times New Roman" w:hAnsi="Times New Roman" w:cs="Times New Roman"/>
          <w:b/>
          <w:color w:val="auto"/>
          <w:sz w:val="24"/>
          <w:szCs w:val="24"/>
          <w:lang w:val="fr-FR"/>
        </w:rPr>
      </w:pPr>
      <w:r>
        <w:rPr>
          <w:rFonts w:ascii="Times New Roman" w:hAnsi="Times New Roman" w:cs="Times New Roman"/>
          <w:b/>
          <w:color w:val="auto"/>
          <w:sz w:val="24"/>
          <w:szCs w:val="24"/>
          <w:lang w:val="fr-FR"/>
        </w:rPr>
        <w:lastRenderedPageBreak/>
        <w:t>3</w:t>
      </w:r>
      <w:r w:rsidR="001D1FC2" w:rsidRPr="001201A3">
        <w:rPr>
          <w:rFonts w:ascii="Times New Roman" w:hAnsi="Times New Roman" w:cs="Times New Roman"/>
          <w:b/>
          <w:color w:val="auto"/>
          <w:sz w:val="24"/>
          <w:szCs w:val="24"/>
          <w:lang w:val="fr-FR"/>
        </w:rPr>
        <w:t>.1 PRINCIPES GENERAUX ET OBLIGATIONS GENERALES</w:t>
      </w:r>
    </w:p>
    <w:tbl>
      <w:tblPr>
        <w:tblStyle w:val="TableGrid"/>
        <w:tblW w:w="10489" w:type="dxa"/>
        <w:tblInd w:w="392" w:type="dxa"/>
        <w:tblLayout w:type="fixed"/>
        <w:tblLook w:val="04A0" w:firstRow="1" w:lastRow="0" w:firstColumn="1" w:lastColumn="0" w:noHBand="0" w:noVBand="1"/>
      </w:tblPr>
      <w:tblGrid>
        <w:gridCol w:w="3402"/>
        <w:gridCol w:w="3118"/>
        <w:gridCol w:w="3969"/>
      </w:tblGrid>
      <w:tr w:rsidR="00744848" w:rsidRPr="001201A3" w14:paraId="047839B7" w14:textId="77777777" w:rsidTr="0060607B">
        <w:trPr>
          <w:trHeight w:val="849"/>
        </w:trPr>
        <w:tc>
          <w:tcPr>
            <w:tcW w:w="3402" w:type="dxa"/>
          </w:tcPr>
          <w:p w14:paraId="3E8049BB" w14:textId="77777777" w:rsidR="001D1FC2" w:rsidRPr="001201A3" w:rsidRDefault="001D1FC2" w:rsidP="00CB6641">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br w:type="page"/>
              <w:t>Convention des Droits des Personnes Handicapées (CDPH)</w:t>
            </w:r>
          </w:p>
          <w:p w14:paraId="5A9961ED" w14:textId="77777777" w:rsidR="001D1FC2" w:rsidRPr="001201A3" w:rsidRDefault="001D1FC2" w:rsidP="005E282B">
            <w:pPr>
              <w:rPr>
                <w:rFonts w:ascii="Times New Roman" w:hAnsi="Times New Roman" w:cs="Times New Roman"/>
                <w:b/>
                <w:color w:val="auto"/>
                <w:sz w:val="24"/>
                <w:szCs w:val="24"/>
                <w:lang w:val="fr-FR"/>
              </w:rPr>
            </w:pPr>
          </w:p>
        </w:tc>
        <w:tc>
          <w:tcPr>
            <w:tcW w:w="3118" w:type="dxa"/>
          </w:tcPr>
          <w:p w14:paraId="494E9684" w14:textId="77777777" w:rsidR="001D1FC2" w:rsidRPr="001201A3" w:rsidRDefault="001D1FC2" w:rsidP="00CB6641">
            <w:pPr>
              <w:ind w:left="0"/>
              <w:rPr>
                <w:rFonts w:ascii="Times New Roman" w:hAnsi="Times New Roman" w:cs="Times New Roman"/>
                <w:b/>
                <w:color w:val="auto"/>
                <w:sz w:val="24"/>
                <w:szCs w:val="24"/>
              </w:rPr>
            </w:pPr>
            <w:r w:rsidRPr="001201A3">
              <w:rPr>
                <w:rFonts w:ascii="Times New Roman" w:hAnsi="Times New Roman" w:cs="Times New Roman"/>
                <w:b/>
                <w:color w:val="auto"/>
                <w:sz w:val="24"/>
                <w:szCs w:val="24"/>
              </w:rPr>
              <w:t>Cadre réglementaire</w:t>
            </w:r>
            <w:r w:rsidR="003637AA" w:rsidRPr="001201A3">
              <w:rPr>
                <w:rFonts w:ascii="Times New Roman" w:hAnsi="Times New Roman" w:cs="Times New Roman"/>
                <w:b/>
                <w:color w:val="auto"/>
                <w:sz w:val="24"/>
                <w:szCs w:val="24"/>
              </w:rPr>
              <w:t xml:space="preserve"> </w:t>
            </w:r>
            <w:r w:rsidRPr="001201A3">
              <w:rPr>
                <w:rFonts w:ascii="Times New Roman" w:hAnsi="Times New Roman" w:cs="Times New Roman"/>
                <w:b/>
                <w:color w:val="auto"/>
                <w:sz w:val="24"/>
                <w:szCs w:val="24"/>
              </w:rPr>
              <w:t xml:space="preserve">Mauritanien : </w:t>
            </w:r>
          </w:p>
          <w:p w14:paraId="66F1227D" w14:textId="77777777" w:rsidR="001D1FC2" w:rsidRPr="001201A3" w:rsidRDefault="001D1FC2" w:rsidP="001D1FC2">
            <w:pPr>
              <w:pStyle w:val="ListParagraph"/>
              <w:numPr>
                <w:ilvl w:val="0"/>
                <w:numId w:val="13"/>
              </w:numPr>
              <w:rPr>
                <w:rFonts w:ascii="Times New Roman" w:hAnsi="Times New Roman" w:cs="Times New Roman"/>
                <w:b/>
                <w:color w:val="auto"/>
                <w:sz w:val="24"/>
                <w:szCs w:val="24"/>
              </w:rPr>
            </w:pPr>
            <w:r w:rsidRPr="001201A3">
              <w:rPr>
                <w:rFonts w:ascii="Times New Roman" w:hAnsi="Times New Roman" w:cs="Times New Roman"/>
                <w:b/>
                <w:color w:val="auto"/>
                <w:sz w:val="24"/>
                <w:szCs w:val="24"/>
              </w:rPr>
              <w:t>la Constitution  Nationale</w:t>
            </w:r>
          </w:p>
          <w:p w14:paraId="4BC4FBC3" w14:textId="77777777" w:rsidR="001D1FC2" w:rsidRPr="001201A3" w:rsidRDefault="001D1FC2" w:rsidP="001D1FC2">
            <w:pPr>
              <w:pStyle w:val="ListParagraph"/>
              <w:numPr>
                <w:ilvl w:val="0"/>
                <w:numId w:val="13"/>
              </w:numPr>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l’ordonnance 0043/2006 de Promotion et de Protection des P. handicapées</w:t>
            </w:r>
          </w:p>
          <w:p w14:paraId="5EFB4653" w14:textId="77777777" w:rsidR="001D1FC2" w:rsidRPr="001201A3" w:rsidRDefault="001D1FC2" w:rsidP="001D1FC2">
            <w:pPr>
              <w:pStyle w:val="ListParagraph"/>
              <w:numPr>
                <w:ilvl w:val="0"/>
                <w:numId w:val="13"/>
              </w:numPr>
              <w:rPr>
                <w:rFonts w:ascii="Times New Roman" w:hAnsi="Times New Roman" w:cs="Times New Roman"/>
                <w:b/>
                <w:color w:val="auto"/>
                <w:sz w:val="24"/>
                <w:szCs w:val="24"/>
              </w:rPr>
            </w:pPr>
            <w:r w:rsidRPr="001201A3">
              <w:rPr>
                <w:rFonts w:ascii="Times New Roman" w:hAnsi="Times New Roman" w:cs="Times New Roman"/>
                <w:b/>
                <w:color w:val="auto"/>
                <w:sz w:val="24"/>
                <w:szCs w:val="24"/>
              </w:rPr>
              <w:t>les conventions thématiques</w:t>
            </w:r>
            <w:r w:rsidR="003637AA" w:rsidRPr="001201A3">
              <w:rPr>
                <w:rFonts w:ascii="Times New Roman" w:hAnsi="Times New Roman" w:cs="Times New Roman"/>
                <w:b/>
                <w:color w:val="auto"/>
                <w:sz w:val="24"/>
                <w:szCs w:val="24"/>
              </w:rPr>
              <w:t xml:space="preserve"> </w:t>
            </w:r>
            <w:r w:rsidR="001E491B" w:rsidRPr="001201A3">
              <w:rPr>
                <w:rFonts w:ascii="Times New Roman" w:hAnsi="Times New Roman" w:cs="Times New Roman"/>
                <w:b/>
                <w:color w:val="auto"/>
                <w:sz w:val="24"/>
                <w:szCs w:val="24"/>
              </w:rPr>
              <w:t>ratifi</w:t>
            </w:r>
            <w:r w:rsidR="003637AA" w:rsidRPr="001201A3">
              <w:rPr>
                <w:rFonts w:ascii="Times New Roman" w:hAnsi="Times New Roman" w:cs="Times New Roman"/>
                <w:b/>
                <w:color w:val="auto"/>
                <w:sz w:val="24"/>
                <w:szCs w:val="24"/>
              </w:rPr>
              <w:t>é</w:t>
            </w:r>
            <w:r w:rsidR="001E491B" w:rsidRPr="001201A3">
              <w:rPr>
                <w:rFonts w:ascii="Times New Roman" w:hAnsi="Times New Roman" w:cs="Times New Roman"/>
                <w:b/>
                <w:color w:val="auto"/>
                <w:sz w:val="24"/>
                <w:szCs w:val="24"/>
              </w:rPr>
              <w:t>es</w:t>
            </w:r>
          </w:p>
        </w:tc>
        <w:tc>
          <w:tcPr>
            <w:tcW w:w="3969" w:type="dxa"/>
          </w:tcPr>
          <w:p w14:paraId="68C5B9DD" w14:textId="77777777" w:rsidR="001D1FC2" w:rsidRPr="001201A3" w:rsidRDefault="001D1FC2" w:rsidP="00CB6641">
            <w:pPr>
              <w:ind w:left="0"/>
              <w:rPr>
                <w:rFonts w:ascii="Times New Roman" w:hAnsi="Times New Roman" w:cs="Times New Roman"/>
                <w:b/>
                <w:color w:val="auto"/>
                <w:sz w:val="24"/>
                <w:szCs w:val="24"/>
              </w:rPr>
            </w:pPr>
            <w:r w:rsidRPr="001201A3">
              <w:rPr>
                <w:rFonts w:ascii="Times New Roman" w:hAnsi="Times New Roman" w:cs="Times New Roman"/>
                <w:b/>
                <w:color w:val="auto"/>
                <w:sz w:val="24"/>
                <w:szCs w:val="24"/>
              </w:rPr>
              <w:t>Commentaires</w:t>
            </w:r>
          </w:p>
        </w:tc>
      </w:tr>
      <w:tr w:rsidR="00B84D2B" w:rsidRPr="009D0FF1" w14:paraId="297595FF" w14:textId="77777777" w:rsidTr="0060607B">
        <w:trPr>
          <w:trHeight w:val="987"/>
        </w:trPr>
        <w:tc>
          <w:tcPr>
            <w:tcW w:w="3402" w:type="dxa"/>
          </w:tcPr>
          <w:p w14:paraId="134AE093" w14:textId="77777777" w:rsidR="001D1FC2" w:rsidRPr="001201A3" w:rsidRDefault="001D1FC2" w:rsidP="00CB6641">
            <w:pPr>
              <w:autoSpaceDE w:val="0"/>
              <w:autoSpaceDN w:val="0"/>
              <w:adjustRightInd w:val="0"/>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La définition de  handicap :</w:t>
            </w:r>
          </w:p>
          <w:p w14:paraId="3A9618A2" w14:textId="77777777"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Selon la CDPH</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la notion de handicap évolue « Le handicap résulte de l’interaction entre des personnes présentant des incapacités et les barrières comportementales et environnementales qui font obstacle à leur pleine et effective participation à la société sur la base de l’égalité avec les autres ».</w:t>
            </w:r>
          </w:p>
        </w:tc>
        <w:tc>
          <w:tcPr>
            <w:tcW w:w="3118" w:type="dxa"/>
          </w:tcPr>
          <w:p w14:paraId="2B3BBF4B" w14:textId="77777777"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L’ordonnance 0043/2006 de Promotion et de Protection des Personnes. Handicapées définit le handicap  dans son article premier comme suit : «  Est considérée personne handicapée toute personne dans l'incapacité d'accomplir totalement ou partiellement</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une ou plusieurs activités de la vie courante, consécutive à une atteinte permanente ou occasionnelle de ses</w:t>
            </w:r>
          </w:p>
          <w:p w14:paraId="2E265BD1" w14:textId="77777777" w:rsidR="001D1FC2" w:rsidRPr="001201A3" w:rsidRDefault="001D1FC2" w:rsidP="00CB6641">
            <w:pPr>
              <w:autoSpaceDE w:val="0"/>
              <w:autoSpaceDN w:val="0"/>
              <w:adjustRightInd w:val="0"/>
              <w:ind w:left="0"/>
              <w:rPr>
                <w:rFonts w:ascii="Times New Roman" w:hAnsi="Times New Roman" w:cs="Times New Roman"/>
                <w:bCs/>
                <w:color w:val="auto"/>
                <w:sz w:val="24"/>
                <w:szCs w:val="24"/>
                <w:lang w:val="fr-FR"/>
              </w:rPr>
            </w:pPr>
            <w:r w:rsidRPr="001201A3">
              <w:rPr>
                <w:rFonts w:ascii="Times New Roman" w:hAnsi="Times New Roman" w:cs="Times New Roman"/>
                <w:color w:val="auto"/>
                <w:sz w:val="24"/>
                <w:szCs w:val="24"/>
                <w:lang w:val="fr-FR"/>
              </w:rPr>
              <w:t>fonctions sensorielles, mentales ou motrices d'origine congénitale ou acquise » .</w:t>
            </w:r>
          </w:p>
        </w:tc>
        <w:tc>
          <w:tcPr>
            <w:tcW w:w="3969" w:type="dxa"/>
          </w:tcPr>
          <w:p w14:paraId="109D23EA" w14:textId="22FD28A6"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La définition du handicap de la CDPH </w:t>
            </w:r>
            <w:r w:rsidR="00F878B5" w:rsidRPr="001201A3">
              <w:rPr>
                <w:rFonts w:ascii="Times New Roman" w:hAnsi="Times New Roman" w:cs="Times New Roman"/>
                <w:color w:val="auto"/>
                <w:sz w:val="24"/>
                <w:szCs w:val="24"/>
                <w:lang w:val="fr-FR"/>
              </w:rPr>
              <w:t xml:space="preserve">embrasse l’approche </w:t>
            </w:r>
            <w:r w:rsidR="00DA4689" w:rsidRPr="001201A3">
              <w:rPr>
                <w:rFonts w:ascii="Times New Roman" w:hAnsi="Times New Roman" w:cs="Times New Roman"/>
                <w:color w:val="auto"/>
                <w:sz w:val="24"/>
                <w:szCs w:val="24"/>
                <w:lang w:val="fr-FR"/>
              </w:rPr>
              <w:t xml:space="preserve">droit </w:t>
            </w:r>
            <w:r w:rsidR="00692827">
              <w:rPr>
                <w:rFonts w:ascii="Times New Roman" w:hAnsi="Times New Roman" w:cs="Times New Roman"/>
                <w:color w:val="auto"/>
                <w:sz w:val="24"/>
                <w:szCs w:val="24"/>
                <w:lang w:val="fr-FR"/>
              </w:rPr>
              <w:t>de l’homme</w:t>
            </w:r>
            <w:r w:rsidRPr="001201A3">
              <w:rPr>
                <w:rFonts w:ascii="Times New Roman" w:hAnsi="Times New Roman" w:cs="Times New Roman"/>
                <w:color w:val="auto"/>
                <w:sz w:val="24"/>
                <w:szCs w:val="24"/>
                <w:lang w:val="fr-FR"/>
              </w:rPr>
              <w:t xml:space="preserve"> pendant que celle de la Mauritanie reste figée au niveau du modèle médical.</w:t>
            </w:r>
          </w:p>
          <w:p w14:paraId="77778A51" w14:textId="77777777" w:rsidR="00662240" w:rsidRPr="001201A3" w:rsidRDefault="00662240" w:rsidP="00F878B5">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La Mauritanie en tant que Partie Etat à la convention, </w:t>
            </w:r>
            <w:r w:rsidR="001D1FC2" w:rsidRPr="001201A3">
              <w:rPr>
                <w:rFonts w:ascii="Times New Roman" w:hAnsi="Times New Roman" w:cs="Times New Roman"/>
                <w:color w:val="auto"/>
                <w:sz w:val="24"/>
                <w:szCs w:val="24"/>
                <w:lang w:val="fr-FR"/>
              </w:rPr>
              <w:t xml:space="preserve"> se  doit  de réviser sa  définition sur le handi</w:t>
            </w:r>
            <w:r w:rsidR="00F878B5" w:rsidRPr="001201A3">
              <w:rPr>
                <w:rFonts w:ascii="Times New Roman" w:hAnsi="Times New Roman" w:cs="Times New Roman"/>
                <w:color w:val="auto"/>
                <w:sz w:val="24"/>
                <w:szCs w:val="24"/>
                <w:lang w:val="fr-FR"/>
              </w:rPr>
              <w:t>cap a</w:t>
            </w:r>
            <w:r w:rsidRPr="001201A3">
              <w:rPr>
                <w:rFonts w:ascii="Times New Roman" w:hAnsi="Times New Roman" w:cs="Times New Roman"/>
                <w:color w:val="auto"/>
                <w:sz w:val="24"/>
                <w:szCs w:val="24"/>
                <w:lang w:val="fr-FR"/>
              </w:rPr>
              <w:t xml:space="preserve">fin </w:t>
            </w:r>
            <w:r w:rsidRPr="001201A3">
              <w:rPr>
                <w:rFonts w:ascii="Times New Roman" w:hAnsi="Times New Roman" w:cs="Times New Roman"/>
                <w:bCs/>
                <w:iCs/>
                <w:color w:val="auto"/>
                <w:sz w:val="24"/>
                <w:szCs w:val="24"/>
                <w:lang w:val="fr-FR" w:bidi="ar-SA"/>
              </w:rPr>
              <w:t>qu’elle soit conform</w:t>
            </w:r>
            <w:r w:rsidR="00F878B5" w:rsidRPr="001201A3">
              <w:rPr>
                <w:rFonts w:ascii="Times New Roman" w:hAnsi="Times New Roman" w:cs="Times New Roman"/>
                <w:bCs/>
                <w:iCs/>
                <w:color w:val="auto"/>
                <w:sz w:val="24"/>
                <w:szCs w:val="24"/>
                <w:lang w:val="fr-FR" w:bidi="ar-SA"/>
              </w:rPr>
              <w:t xml:space="preserve">e au droit international et qu’il </w:t>
            </w:r>
            <w:r w:rsidRPr="001201A3">
              <w:rPr>
                <w:rFonts w:ascii="Times New Roman" w:hAnsi="Times New Roman" w:cs="Times New Roman"/>
                <w:bCs/>
                <w:iCs/>
                <w:color w:val="auto"/>
                <w:sz w:val="24"/>
                <w:szCs w:val="24"/>
                <w:lang w:val="fr-FR" w:bidi="ar-SA"/>
              </w:rPr>
              <w:t>garantisse les droits</w:t>
            </w:r>
          </w:p>
          <w:p w14:paraId="40023C1D" w14:textId="77777777" w:rsidR="00662240" w:rsidRPr="001201A3" w:rsidRDefault="00662240" w:rsidP="00662240">
            <w:pPr>
              <w:autoSpaceDE w:val="0"/>
              <w:autoSpaceDN w:val="0"/>
              <w:adjustRightInd w:val="0"/>
              <w:ind w:left="0"/>
              <w:rPr>
                <w:rFonts w:ascii="Times New Roman" w:hAnsi="Times New Roman" w:cs="Times New Roman"/>
                <w:bCs/>
                <w:iCs/>
                <w:color w:val="auto"/>
                <w:sz w:val="24"/>
                <w:szCs w:val="24"/>
                <w:lang w:val="fr-FR" w:bidi="ar-SA"/>
              </w:rPr>
            </w:pPr>
            <w:r w:rsidRPr="001201A3">
              <w:rPr>
                <w:rFonts w:ascii="Times New Roman" w:hAnsi="Times New Roman" w:cs="Times New Roman"/>
                <w:bCs/>
                <w:iCs/>
                <w:color w:val="auto"/>
                <w:sz w:val="24"/>
                <w:szCs w:val="24"/>
                <w:lang w:val="fr-FR" w:bidi="ar-SA"/>
              </w:rPr>
              <w:t>civils, politiques, mais aussi économiques, sociaux et culturels nécessaires à la jouissance effective</w:t>
            </w:r>
          </w:p>
          <w:p w14:paraId="30C8F396" w14:textId="77777777" w:rsidR="00662240" w:rsidRPr="001201A3" w:rsidRDefault="00662240" w:rsidP="00662240">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Cs/>
                <w:iCs/>
                <w:color w:val="auto"/>
                <w:sz w:val="24"/>
                <w:szCs w:val="24"/>
                <w:lang w:val="fr-FR" w:bidi="ar-SA"/>
              </w:rPr>
              <w:t>du droit de prendre part à la direction des affaires publiques, de voter et d’être élu</w:t>
            </w:r>
            <w:r w:rsidRPr="001201A3">
              <w:rPr>
                <w:rFonts w:ascii="Times New Roman" w:hAnsi="Times New Roman" w:cs="Times New Roman"/>
                <w:b/>
                <w:bCs/>
                <w:iCs/>
                <w:color w:val="auto"/>
                <w:sz w:val="24"/>
                <w:szCs w:val="24"/>
                <w:lang w:val="fr-FR" w:bidi="ar-SA"/>
              </w:rPr>
              <w:t xml:space="preserve"> ; </w:t>
            </w:r>
          </w:p>
          <w:p w14:paraId="28358D2C" w14:textId="77777777" w:rsidR="00662240" w:rsidRPr="001201A3" w:rsidRDefault="00662240" w:rsidP="00662240">
            <w:pPr>
              <w:ind w:left="0"/>
              <w:rPr>
                <w:rFonts w:ascii="Times New Roman" w:hAnsi="Times New Roman" w:cs="Times New Roman"/>
                <w:color w:val="auto"/>
                <w:sz w:val="24"/>
                <w:szCs w:val="24"/>
                <w:lang w:val="fr-FR"/>
              </w:rPr>
            </w:pPr>
          </w:p>
        </w:tc>
      </w:tr>
      <w:tr w:rsidR="00B84D2B" w:rsidRPr="009D0FF1" w14:paraId="41C88518" w14:textId="77777777" w:rsidTr="0060607B">
        <w:trPr>
          <w:trHeight w:val="1160"/>
        </w:trPr>
        <w:tc>
          <w:tcPr>
            <w:tcW w:w="3402" w:type="dxa"/>
          </w:tcPr>
          <w:p w14:paraId="1F081647" w14:textId="77777777"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 xml:space="preserve">La </w:t>
            </w:r>
            <w:r w:rsidRPr="001201A3">
              <w:rPr>
                <w:rFonts w:ascii="Times New Roman" w:hAnsi="Times New Roman" w:cs="Times New Roman"/>
                <w:b/>
                <w:bCs/>
                <w:iCs/>
                <w:color w:val="auto"/>
                <w:sz w:val="24"/>
                <w:szCs w:val="24"/>
                <w:lang w:val="fr-FR"/>
              </w:rPr>
              <w:t xml:space="preserve">dignité intrinsèque </w:t>
            </w:r>
            <w:r w:rsidRPr="001201A3">
              <w:rPr>
                <w:rFonts w:ascii="Times New Roman" w:hAnsi="Times New Roman" w:cs="Times New Roman"/>
                <w:color w:val="auto"/>
                <w:sz w:val="24"/>
                <w:szCs w:val="24"/>
                <w:lang w:val="fr-FR"/>
              </w:rPr>
              <w:t xml:space="preserve">se réfère à la valeur de toute personne. Lorsque la dignité des personnes handicapées est respectée, on attache de la valeur à leurs expériences et à leurs opinions, que ces personnes peuvent formuler sans craindre qu’on leur fasse du tort  physiquement, psychologiquement ou émotionnellement. Le droit au respect de la dignité est refusé lorsque, par exemple, les travailleurs </w:t>
            </w:r>
            <w:r w:rsidR="004A4940" w:rsidRPr="001201A3">
              <w:rPr>
                <w:rFonts w:ascii="Times New Roman" w:hAnsi="Times New Roman" w:cs="Times New Roman"/>
                <w:color w:val="auto"/>
                <w:sz w:val="24"/>
                <w:szCs w:val="24"/>
                <w:lang w:val="fr-FR"/>
              </w:rPr>
              <w:t>non-voyants</w:t>
            </w:r>
            <w:r w:rsidRPr="001201A3">
              <w:rPr>
                <w:rFonts w:ascii="Times New Roman" w:hAnsi="Times New Roman" w:cs="Times New Roman"/>
                <w:color w:val="auto"/>
                <w:sz w:val="24"/>
                <w:szCs w:val="24"/>
                <w:lang w:val="fr-FR"/>
              </w:rPr>
              <w:t xml:space="preserve"> sont contraints par leur employeur de porter une chemise au dos de laquelle est inscrite la mention “aveugle”.</w:t>
            </w:r>
          </w:p>
        </w:tc>
        <w:tc>
          <w:tcPr>
            <w:tcW w:w="3118" w:type="dxa"/>
          </w:tcPr>
          <w:p w14:paraId="144B75F1" w14:textId="77777777"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Cs/>
                <w:color w:val="auto"/>
                <w:sz w:val="24"/>
                <w:szCs w:val="24"/>
                <w:lang w:val="fr-FR"/>
              </w:rPr>
              <w:t>Le respect de la  dignité intrinsèque tel que stipulé dans la CDPH est relativement pris en compte dans l’ordonnance 0043/2006 notamment dans l’article 46 relatif à l’emploi « </w:t>
            </w:r>
            <w:r w:rsidRPr="001201A3">
              <w:rPr>
                <w:rFonts w:ascii="Times New Roman" w:hAnsi="Times New Roman" w:cs="Times New Roman"/>
                <w:color w:val="auto"/>
                <w:sz w:val="24"/>
                <w:szCs w:val="24"/>
                <w:lang w:val="fr-FR"/>
              </w:rPr>
              <w:t>Le handicap ne doit pas constituer un alibi pour priver une personne handicapée d'emploi dans le secteur public ou privé ».</w:t>
            </w:r>
          </w:p>
        </w:tc>
        <w:tc>
          <w:tcPr>
            <w:tcW w:w="3969" w:type="dxa"/>
          </w:tcPr>
          <w:p w14:paraId="2DF8515B" w14:textId="77777777"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Sans être  très explicite l’ordonnance donne des orientations qui concourent à la reconnaissance et au respect de la dignité d</w:t>
            </w:r>
            <w:r w:rsidR="00E878E9" w:rsidRPr="001201A3">
              <w:rPr>
                <w:rFonts w:ascii="Times New Roman" w:hAnsi="Times New Roman" w:cs="Times New Roman"/>
                <w:color w:val="auto"/>
                <w:sz w:val="24"/>
                <w:szCs w:val="24"/>
                <w:lang w:val="fr-FR"/>
              </w:rPr>
              <w:t>es personnes handicapées.</w:t>
            </w:r>
          </w:p>
          <w:p w14:paraId="2A55C961" w14:textId="77777777" w:rsidR="00E878E9" w:rsidRPr="001201A3" w:rsidRDefault="00E878E9" w:rsidP="00CB6641">
            <w:pPr>
              <w:ind w:left="0"/>
              <w:rPr>
                <w:rFonts w:ascii="Times New Roman" w:hAnsi="Times New Roman" w:cs="Times New Roman"/>
                <w:color w:val="auto"/>
                <w:sz w:val="24"/>
                <w:szCs w:val="24"/>
                <w:lang w:val="fr-FR"/>
              </w:rPr>
            </w:pPr>
          </w:p>
          <w:p w14:paraId="381B665B" w14:textId="77777777" w:rsidR="00E878E9" w:rsidRPr="001201A3" w:rsidRDefault="001E491B" w:rsidP="00E878E9">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Cependant et de </w:t>
            </w:r>
            <w:r w:rsidR="00E878E9" w:rsidRPr="001201A3">
              <w:rPr>
                <w:rFonts w:ascii="Times New Roman" w:hAnsi="Times New Roman" w:cs="Times New Roman"/>
                <w:color w:val="auto"/>
                <w:sz w:val="24"/>
                <w:szCs w:val="24"/>
                <w:lang w:val="fr-FR"/>
              </w:rPr>
              <w:t>manière générale, toutes les catégories de  personnes handicapées affirment que leur dignité n’est pas respectée par les personnes non handicapées et qu’elles sont stigmatisées en raison de leur handicap.</w:t>
            </w:r>
          </w:p>
          <w:p w14:paraId="0E327BEA" w14:textId="77777777" w:rsidR="00E878E9" w:rsidRPr="001201A3" w:rsidRDefault="00E878E9" w:rsidP="00CB6641">
            <w:pPr>
              <w:ind w:left="0"/>
              <w:rPr>
                <w:rFonts w:ascii="Times New Roman" w:hAnsi="Times New Roman" w:cs="Times New Roman"/>
                <w:color w:val="auto"/>
                <w:sz w:val="24"/>
                <w:szCs w:val="24"/>
                <w:lang w:val="fr-FR"/>
              </w:rPr>
            </w:pPr>
          </w:p>
        </w:tc>
      </w:tr>
      <w:tr w:rsidR="00B84D2B" w:rsidRPr="009D0FF1" w14:paraId="68E559D0" w14:textId="77777777" w:rsidTr="0060607B">
        <w:trPr>
          <w:trHeight w:val="834"/>
        </w:trPr>
        <w:tc>
          <w:tcPr>
            <w:tcW w:w="3402" w:type="dxa"/>
          </w:tcPr>
          <w:p w14:paraId="44A6AF54" w14:textId="77777777"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L’autonomie individuelle</w:t>
            </w:r>
            <w:r w:rsidRPr="001201A3">
              <w:rPr>
                <w:rFonts w:ascii="Times New Roman" w:hAnsi="Times New Roman" w:cs="Times New Roman"/>
                <w:color w:val="auto"/>
                <w:sz w:val="24"/>
                <w:szCs w:val="24"/>
                <w:lang w:val="fr-FR"/>
              </w:rPr>
              <w:t xml:space="preserve"> signifie être responsable de sa propre vie et avoir la liberté de faire ses propres choix. Le respect de l’autonomie individuelle des personnes handicapées signifie que ces </w:t>
            </w:r>
            <w:r w:rsidRPr="001201A3">
              <w:rPr>
                <w:rFonts w:ascii="Times New Roman" w:hAnsi="Times New Roman" w:cs="Times New Roman"/>
                <w:color w:val="auto"/>
                <w:sz w:val="24"/>
                <w:szCs w:val="24"/>
                <w:lang w:val="fr-FR"/>
              </w:rPr>
              <w:lastRenderedPageBreak/>
              <w:t>personnes ont, dans des conditions d’égalité avec les autres, des possibilités  raisonnables de choisir leur propre voie, qu’elles sont le moins possible exposées à l’ingérence dans leur vie privée et qu’elles peuvent prendre leurs propres décisions, avec le soutien requis le cas échéant.</w:t>
            </w:r>
          </w:p>
        </w:tc>
        <w:tc>
          <w:tcPr>
            <w:tcW w:w="3118" w:type="dxa"/>
          </w:tcPr>
          <w:p w14:paraId="49A0F98A" w14:textId="77777777" w:rsidR="001D1FC2" w:rsidRPr="001201A3" w:rsidRDefault="001D1FC2" w:rsidP="00CB6641">
            <w:pPr>
              <w:autoSpaceDE w:val="0"/>
              <w:autoSpaceDN w:val="0"/>
              <w:adjustRightInd w:val="0"/>
              <w:ind w:left="0"/>
              <w:rPr>
                <w:rFonts w:ascii="Times New Roman" w:hAnsi="Times New Roman" w:cs="Times New Roman"/>
                <w:i/>
                <w:color w:val="auto"/>
                <w:sz w:val="24"/>
                <w:szCs w:val="24"/>
                <w:lang w:val="fr-FR"/>
              </w:rPr>
            </w:pPr>
            <w:r w:rsidRPr="001201A3">
              <w:rPr>
                <w:rFonts w:ascii="Times New Roman" w:hAnsi="Times New Roman" w:cs="Times New Roman"/>
                <w:color w:val="auto"/>
                <w:sz w:val="24"/>
                <w:szCs w:val="24"/>
                <w:lang w:val="fr-FR"/>
              </w:rPr>
              <w:lastRenderedPageBreak/>
              <w:t>L’</w:t>
            </w:r>
            <w:r w:rsidR="004A4940" w:rsidRPr="001201A3">
              <w:rPr>
                <w:rFonts w:ascii="Times New Roman" w:hAnsi="Times New Roman" w:cs="Times New Roman"/>
                <w:color w:val="auto"/>
                <w:sz w:val="24"/>
                <w:szCs w:val="24"/>
                <w:lang w:val="fr-FR"/>
              </w:rPr>
              <w:t>autonomie</w:t>
            </w:r>
            <w:r w:rsidRPr="001201A3">
              <w:rPr>
                <w:rFonts w:ascii="Times New Roman" w:hAnsi="Times New Roman" w:cs="Times New Roman"/>
                <w:color w:val="auto"/>
                <w:sz w:val="24"/>
                <w:szCs w:val="24"/>
                <w:lang w:val="fr-FR"/>
              </w:rPr>
              <w:t xml:space="preserve"> individuelle telle que stipulée dans la CDPH</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est peu prise en compte dans l’ordonnance 0043/2006. Seuls  les articles 11 et 48 notent que les </w:t>
            </w:r>
            <w:r w:rsidRPr="001201A3">
              <w:rPr>
                <w:rFonts w:ascii="Times New Roman" w:hAnsi="Times New Roman" w:cs="Times New Roman"/>
                <w:i/>
                <w:color w:val="auto"/>
                <w:sz w:val="24"/>
                <w:szCs w:val="24"/>
                <w:lang w:val="fr-FR"/>
              </w:rPr>
              <w:t xml:space="preserve">« associations  des personnes </w:t>
            </w:r>
            <w:r w:rsidRPr="001201A3">
              <w:rPr>
                <w:rFonts w:ascii="Times New Roman" w:hAnsi="Times New Roman" w:cs="Times New Roman"/>
                <w:i/>
                <w:color w:val="auto"/>
                <w:sz w:val="24"/>
                <w:szCs w:val="24"/>
                <w:lang w:val="fr-FR"/>
              </w:rPr>
              <w:lastRenderedPageBreak/>
              <w:t>handicapées constituent des organismes pour l’égalisation des chances   qui  sont impliquées dans la prise de décision». Et qu’elles peuvent faire un choix sur leur lieu d’affectation au niveau de la fonction publique</w:t>
            </w:r>
            <w:r w:rsidR="001E491B" w:rsidRPr="001201A3">
              <w:rPr>
                <w:rFonts w:ascii="Times New Roman" w:hAnsi="Times New Roman" w:cs="Times New Roman"/>
                <w:i/>
                <w:color w:val="auto"/>
                <w:sz w:val="24"/>
                <w:szCs w:val="24"/>
                <w:lang w:val="fr-FR"/>
              </w:rPr>
              <w:t>.</w:t>
            </w:r>
          </w:p>
        </w:tc>
        <w:tc>
          <w:tcPr>
            <w:tcW w:w="3969" w:type="dxa"/>
          </w:tcPr>
          <w:p w14:paraId="3F91FCAC" w14:textId="77777777" w:rsidR="00A73556" w:rsidRPr="001201A3" w:rsidRDefault="00A73556" w:rsidP="00A73556">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lastRenderedPageBreak/>
              <w:t>En dehors des personnes handicapées de petite taille  toutes</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les autres catégories déclarent qu’elles ne sont pas autonomes dans la prise de décisions les concernant et dans leur déplacement en termes</w:t>
            </w:r>
            <w:r w:rsidR="009D7186" w:rsidRPr="001201A3">
              <w:rPr>
                <w:rFonts w:ascii="Times New Roman" w:hAnsi="Times New Roman" w:cs="Times New Roman"/>
                <w:color w:val="auto"/>
                <w:sz w:val="24"/>
                <w:szCs w:val="24"/>
                <w:lang w:val="fr-FR"/>
              </w:rPr>
              <w:t xml:space="preserve"> de moyens et d’opportunité  (leur mobilité </w:t>
            </w:r>
            <w:r w:rsidRPr="001201A3">
              <w:rPr>
                <w:rFonts w:ascii="Times New Roman" w:hAnsi="Times New Roman" w:cs="Times New Roman"/>
                <w:color w:val="auto"/>
                <w:sz w:val="24"/>
                <w:szCs w:val="24"/>
                <w:lang w:val="fr-FR"/>
              </w:rPr>
              <w:t xml:space="preserve">réduite </w:t>
            </w:r>
            <w:r w:rsidRPr="001201A3">
              <w:rPr>
                <w:rFonts w:ascii="Times New Roman" w:hAnsi="Times New Roman" w:cs="Times New Roman"/>
                <w:color w:val="auto"/>
                <w:sz w:val="24"/>
                <w:szCs w:val="24"/>
                <w:lang w:val="fr-FR"/>
              </w:rPr>
              <w:lastRenderedPageBreak/>
              <w:t>faute d’appareil et d’aides techniques</w:t>
            </w:r>
            <w:r w:rsidR="00300CF4" w:rsidRPr="001201A3">
              <w:rPr>
                <w:rFonts w:ascii="Times New Roman" w:hAnsi="Times New Roman" w:cs="Times New Roman"/>
                <w:color w:val="auto"/>
                <w:sz w:val="24"/>
                <w:szCs w:val="24"/>
                <w:lang w:val="fr-FR"/>
              </w:rPr>
              <w:t>) ;</w:t>
            </w:r>
            <w:r w:rsidR="009D7186" w:rsidRPr="001201A3">
              <w:rPr>
                <w:rFonts w:ascii="Times New Roman" w:hAnsi="Times New Roman" w:cs="Times New Roman"/>
                <w:color w:val="auto"/>
                <w:sz w:val="24"/>
                <w:szCs w:val="24"/>
                <w:lang w:val="fr-FR"/>
              </w:rPr>
              <w:t xml:space="preserve"> et souvent elles </w:t>
            </w:r>
            <w:r w:rsidR="00300CF4" w:rsidRPr="001201A3">
              <w:rPr>
                <w:rFonts w:ascii="Times New Roman" w:hAnsi="Times New Roman" w:cs="Times New Roman"/>
                <w:color w:val="auto"/>
                <w:sz w:val="24"/>
                <w:szCs w:val="24"/>
                <w:lang w:val="fr-FR"/>
              </w:rPr>
              <w:t>n’</w:t>
            </w:r>
            <w:r w:rsidR="009D7186" w:rsidRPr="001201A3">
              <w:rPr>
                <w:rFonts w:ascii="Times New Roman" w:hAnsi="Times New Roman" w:cs="Times New Roman"/>
                <w:color w:val="auto"/>
                <w:sz w:val="24"/>
                <w:szCs w:val="24"/>
                <w:lang w:val="fr-FR"/>
              </w:rPr>
              <w:t xml:space="preserve">ont </w:t>
            </w:r>
            <w:r w:rsidR="00300CF4" w:rsidRPr="001201A3">
              <w:rPr>
                <w:rFonts w:ascii="Times New Roman" w:hAnsi="Times New Roman" w:cs="Times New Roman"/>
                <w:color w:val="auto"/>
                <w:sz w:val="24"/>
                <w:szCs w:val="24"/>
                <w:lang w:val="fr-FR"/>
              </w:rPr>
              <w:t>pas de</w:t>
            </w:r>
            <w:r w:rsidR="009D7186" w:rsidRPr="001201A3">
              <w:rPr>
                <w:rFonts w:ascii="Times New Roman" w:hAnsi="Times New Roman" w:cs="Times New Roman"/>
                <w:color w:val="auto"/>
                <w:sz w:val="24"/>
                <w:szCs w:val="24"/>
                <w:lang w:val="fr-FR"/>
              </w:rPr>
              <w:t xml:space="preserve"> papiers d’état civil</w:t>
            </w:r>
            <w:r w:rsidR="00434D29" w:rsidRPr="001201A3">
              <w:rPr>
                <w:rFonts w:ascii="Times New Roman" w:hAnsi="Times New Roman" w:cs="Times New Roman"/>
                <w:color w:val="auto"/>
                <w:sz w:val="24"/>
                <w:szCs w:val="24"/>
                <w:lang w:val="fr-FR"/>
              </w:rPr>
              <w:t> </w:t>
            </w:r>
            <w:r w:rsidR="00300CF4" w:rsidRPr="001201A3">
              <w:rPr>
                <w:rFonts w:ascii="Times New Roman" w:hAnsi="Times New Roman" w:cs="Times New Roman"/>
                <w:color w:val="auto"/>
                <w:sz w:val="24"/>
                <w:szCs w:val="24"/>
                <w:lang w:val="fr-FR"/>
              </w:rPr>
              <w:t>, (imputable aux parents).</w:t>
            </w:r>
          </w:p>
          <w:p w14:paraId="5E972EA5" w14:textId="77777777" w:rsidR="00A73556" w:rsidRPr="001201A3" w:rsidRDefault="00A73556" w:rsidP="00CB6641">
            <w:pPr>
              <w:ind w:left="0"/>
              <w:rPr>
                <w:rFonts w:ascii="Times New Roman" w:hAnsi="Times New Roman" w:cs="Times New Roman"/>
                <w:color w:val="auto"/>
                <w:sz w:val="24"/>
                <w:szCs w:val="24"/>
                <w:lang w:val="fr-FR"/>
              </w:rPr>
            </w:pPr>
          </w:p>
        </w:tc>
      </w:tr>
      <w:tr w:rsidR="00FF7765" w:rsidRPr="009D0FF1" w14:paraId="4F3C1137" w14:textId="77777777" w:rsidTr="0060607B">
        <w:trPr>
          <w:trHeight w:val="1690"/>
        </w:trPr>
        <w:tc>
          <w:tcPr>
            <w:tcW w:w="3402" w:type="dxa"/>
          </w:tcPr>
          <w:p w14:paraId="41B373A7" w14:textId="77777777"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lastRenderedPageBreak/>
              <w:t xml:space="preserve">Le principe de non-discrimination </w:t>
            </w:r>
            <w:r w:rsidRPr="001201A3">
              <w:rPr>
                <w:rFonts w:ascii="Times New Roman" w:hAnsi="Times New Roman" w:cs="Times New Roman"/>
                <w:color w:val="auto"/>
                <w:sz w:val="24"/>
                <w:szCs w:val="24"/>
                <w:lang w:val="fr-FR"/>
              </w:rPr>
              <w:t xml:space="preserve">signifie que tous les droits sont garantis à chacun sans distinction ni exclusion ou restriction fondée sur le handicap ou sur la race, la couleur, le sexe, la langue, la religion, l’opinion politique ou toute autre opinion, l’origine nationale ou sociale, la fortune, </w:t>
            </w:r>
            <w:proofErr w:type="gramStart"/>
            <w:r w:rsidRPr="001201A3">
              <w:rPr>
                <w:rFonts w:ascii="Times New Roman" w:hAnsi="Times New Roman" w:cs="Times New Roman"/>
                <w:color w:val="auto"/>
                <w:sz w:val="24"/>
                <w:szCs w:val="24"/>
                <w:lang w:val="fr-FR"/>
              </w:rPr>
              <w:t>la  naissance</w:t>
            </w:r>
            <w:proofErr w:type="gramEnd"/>
            <w:r w:rsidRPr="001201A3">
              <w:rPr>
                <w:rFonts w:ascii="Times New Roman" w:hAnsi="Times New Roman" w:cs="Times New Roman"/>
                <w:color w:val="auto"/>
                <w:sz w:val="24"/>
                <w:szCs w:val="24"/>
                <w:lang w:val="fr-FR"/>
              </w:rPr>
              <w:t>, l’âge ou toute autre situation.</w:t>
            </w:r>
          </w:p>
        </w:tc>
        <w:tc>
          <w:tcPr>
            <w:tcW w:w="3118" w:type="dxa"/>
          </w:tcPr>
          <w:p w14:paraId="1C68A782" w14:textId="77777777"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D’une manière générale les dispositions de l’ordonnance garantissent  à toutes les personnes handicapées les mêmes droits  qu’aux autres sans aucune discrimination</w:t>
            </w:r>
          </w:p>
        </w:tc>
        <w:tc>
          <w:tcPr>
            <w:tcW w:w="3969" w:type="dxa"/>
          </w:tcPr>
          <w:p w14:paraId="75EEF7E5" w14:textId="77777777" w:rsidR="00E93B8D" w:rsidRPr="001201A3" w:rsidRDefault="00E93B8D" w:rsidP="00300CF4">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De manière générale, les personnes handicapées  affirment  qu’elles sont discriminées à cause de leur handicap et il n y a pas d’égalité entre elles et les autres.</w:t>
            </w:r>
          </w:p>
          <w:p w14:paraId="6BA90BF1" w14:textId="77777777"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Pour être </w:t>
            </w:r>
            <w:r w:rsidR="00DA5CED" w:rsidRPr="001201A3">
              <w:rPr>
                <w:rFonts w:ascii="Times New Roman" w:hAnsi="Times New Roman" w:cs="Times New Roman"/>
                <w:color w:val="auto"/>
                <w:sz w:val="24"/>
                <w:szCs w:val="24"/>
                <w:lang w:val="fr-FR"/>
              </w:rPr>
              <w:t>effectives, les</w:t>
            </w:r>
            <w:r w:rsidRPr="001201A3">
              <w:rPr>
                <w:rFonts w:ascii="Times New Roman" w:hAnsi="Times New Roman" w:cs="Times New Roman"/>
                <w:color w:val="auto"/>
                <w:sz w:val="24"/>
                <w:szCs w:val="24"/>
                <w:lang w:val="fr-FR"/>
              </w:rPr>
              <w:t xml:space="preserve"> dispositions énoncées</w:t>
            </w:r>
            <w:r w:rsidR="00E93B8D" w:rsidRPr="001201A3">
              <w:rPr>
                <w:rFonts w:ascii="Times New Roman" w:hAnsi="Times New Roman" w:cs="Times New Roman"/>
                <w:color w:val="auto"/>
                <w:sz w:val="24"/>
                <w:szCs w:val="24"/>
                <w:lang w:val="fr-FR"/>
              </w:rPr>
              <w:t xml:space="preserve"> dans l’Ordonnance </w:t>
            </w:r>
            <w:r w:rsidR="00300CF4" w:rsidRPr="001201A3">
              <w:rPr>
                <w:rFonts w:ascii="Times New Roman" w:hAnsi="Times New Roman" w:cs="Times New Roman"/>
                <w:color w:val="auto"/>
                <w:sz w:val="24"/>
                <w:szCs w:val="24"/>
                <w:lang w:val="fr-FR"/>
              </w:rPr>
              <w:t xml:space="preserve"> ont  besoin de</w:t>
            </w:r>
            <w:r w:rsidRPr="001201A3">
              <w:rPr>
                <w:rFonts w:ascii="Times New Roman" w:hAnsi="Times New Roman" w:cs="Times New Roman"/>
                <w:color w:val="auto"/>
                <w:sz w:val="24"/>
                <w:szCs w:val="24"/>
                <w:lang w:val="fr-FR"/>
              </w:rPr>
              <w:t xml:space="preserve"> textes d’application et des mesures d’accompagnement</w:t>
            </w:r>
          </w:p>
        </w:tc>
      </w:tr>
      <w:tr w:rsidR="00FF7765" w:rsidRPr="009D0FF1" w14:paraId="3A3E5237" w14:textId="77777777" w:rsidTr="0060607B">
        <w:trPr>
          <w:trHeight w:val="1269"/>
        </w:trPr>
        <w:tc>
          <w:tcPr>
            <w:tcW w:w="3402" w:type="dxa"/>
          </w:tcPr>
          <w:p w14:paraId="4E6D3DC7" w14:textId="77777777"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Par égalité</w:t>
            </w:r>
            <w:r w:rsidRPr="001201A3">
              <w:rPr>
                <w:rFonts w:ascii="Times New Roman" w:hAnsi="Times New Roman" w:cs="Times New Roman"/>
                <w:color w:val="auto"/>
                <w:sz w:val="24"/>
                <w:szCs w:val="24"/>
                <w:lang w:val="fr-FR"/>
              </w:rPr>
              <w:t xml:space="preserve">, on entend la création, au sein de la société, des conditions propices au respect de la différence et à l’élimination des préjudices et garantissant que chacun, femme, homme, fille </w:t>
            </w:r>
            <w:proofErr w:type="gramStart"/>
            <w:r w:rsidRPr="001201A3">
              <w:rPr>
                <w:rFonts w:ascii="Times New Roman" w:hAnsi="Times New Roman" w:cs="Times New Roman"/>
                <w:color w:val="auto"/>
                <w:sz w:val="24"/>
                <w:szCs w:val="24"/>
                <w:lang w:val="fr-FR"/>
              </w:rPr>
              <w:t>ou  garçon</w:t>
            </w:r>
            <w:proofErr w:type="gramEnd"/>
            <w:r w:rsidRPr="001201A3">
              <w:rPr>
                <w:rFonts w:ascii="Times New Roman" w:hAnsi="Times New Roman" w:cs="Times New Roman"/>
                <w:color w:val="auto"/>
                <w:sz w:val="24"/>
                <w:szCs w:val="24"/>
                <w:lang w:val="fr-FR"/>
              </w:rPr>
              <w:t>, joue pleinement son rôle, dans des conditions d’égalité.</w:t>
            </w:r>
          </w:p>
        </w:tc>
        <w:tc>
          <w:tcPr>
            <w:tcW w:w="3118" w:type="dxa"/>
          </w:tcPr>
          <w:p w14:paraId="4FE7CA1E" w14:textId="77777777"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Théoriquement l’égalité  et le respect de la différence sont garantis dans l’ordonnance 0043/2006 </w:t>
            </w:r>
          </w:p>
        </w:tc>
        <w:tc>
          <w:tcPr>
            <w:tcW w:w="3969" w:type="dxa"/>
          </w:tcPr>
          <w:p w14:paraId="0A41BE0A" w14:textId="77777777" w:rsidR="001D1FC2" w:rsidRPr="001201A3" w:rsidRDefault="00CB6641"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Les </w:t>
            </w:r>
            <w:r w:rsidR="00DA5CED" w:rsidRPr="001201A3">
              <w:rPr>
                <w:rFonts w:ascii="Times New Roman" w:hAnsi="Times New Roman" w:cs="Times New Roman"/>
                <w:color w:val="auto"/>
                <w:sz w:val="24"/>
                <w:szCs w:val="24"/>
                <w:lang w:val="fr-FR"/>
              </w:rPr>
              <w:t>mesures</w:t>
            </w:r>
            <w:r w:rsidR="00E5157C" w:rsidRPr="001201A3">
              <w:rPr>
                <w:rFonts w:ascii="Times New Roman" w:hAnsi="Times New Roman" w:cs="Times New Roman"/>
                <w:color w:val="auto"/>
                <w:sz w:val="24"/>
                <w:szCs w:val="24"/>
                <w:lang w:val="fr-FR"/>
              </w:rPr>
              <w:t xml:space="preserve"> </w:t>
            </w:r>
            <w:r w:rsidR="001D1FC2" w:rsidRPr="001201A3">
              <w:rPr>
                <w:rFonts w:ascii="Times New Roman" w:hAnsi="Times New Roman" w:cs="Times New Roman"/>
                <w:color w:val="auto"/>
                <w:sz w:val="24"/>
                <w:szCs w:val="24"/>
                <w:lang w:val="fr-FR"/>
              </w:rPr>
              <w:t xml:space="preserve">d’applications  pour les rendre effectives restent à promouvoir  de même qu’une saine évolution </w:t>
            </w:r>
            <w:r w:rsidR="001A1E3E" w:rsidRPr="001201A3">
              <w:rPr>
                <w:rFonts w:ascii="Times New Roman" w:hAnsi="Times New Roman" w:cs="Times New Roman"/>
                <w:color w:val="auto"/>
                <w:sz w:val="24"/>
                <w:szCs w:val="24"/>
                <w:lang w:val="fr-FR"/>
              </w:rPr>
              <w:t xml:space="preserve">du regard et </w:t>
            </w:r>
            <w:r w:rsidR="001D1FC2" w:rsidRPr="001201A3">
              <w:rPr>
                <w:rFonts w:ascii="Times New Roman" w:hAnsi="Times New Roman" w:cs="Times New Roman"/>
                <w:color w:val="auto"/>
                <w:sz w:val="24"/>
                <w:szCs w:val="24"/>
                <w:lang w:val="fr-FR"/>
              </w:rPr>
              <w:t xml:space="preserve">des mentalités </w:t>
            </w:r>
          </w:p>
          <w:p w14:paraId="172430A5" w14:textId="77777777" w:rsidR="00842ECE" w:rsidRPr="001201A3" w:rsidRDefault="00842ECE" w:rsidP="00CB6641">
            <w:pPr>
              <w:ind w:left="0"/>
              <w:rPr>
                <w:rFonts w:ascii="Times New Roman" w:hAnsi="Times New Roman" w:cs="Times New Roman"/>
                <w:color w:val="auto"/>
                <w:sz w:val="24"/>
                <w:szCs w:val="24"/>
                <w:lang w:val="fr-FR"/>
              </w:rPr>
            </w:pPr>
          </w:p>
          <w:p w14:paraId="626AE775" w14:textId="77777777" w:rsidR="00842ECE" w:rsidRPr="001201A3" w:rsidRDefault="00842ECE" w:rsidP="00CB6641">
            <w:pPr>
              <w:ind w:left="0"/>
              <w:rPr>
                <w:rFonts w:ascii="Times New Roman" w:hAnsi="Times New Roman" w:cs="Times New Roman"/>
                <w:color w:val="auto"/>
                <w:sz w:val="24"/>
                <w:szCs w:val="24"/>
                <w:lang w:val="fr-FR"/>
              </w:rPr>
            </w:pPr>
          </w:p>
        </w:tc>
      </w:tr>
      <w:tr w:rsidR="00FF7765" w:rsidRPr="009D0FF1" w14:paraId="3023A7FD" w14:textId="77777777" w:rsidTr="0060607B">
        <w:trPr>
          <w:trHeight w:val="1045"/>
        </w:trPr>
        <w:tc>
          <w:tcPr>
            <w:tcW w:w="3402" w:type="dxa"/>
          </w:tcPr>
          <w:p w14:paraId="03E4D23D" w14:textId="77777777" w:rsidR="001D1FC2" w:rsidRPr="001201A3" w:rsidRDefault="001D1FC2" w:rsidP="00CB6641">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Les notions de pleine et effective participation et les principes de</w:t>
            </w:r>
          </w:p>
          <w:p w14:paraId="7C6221DB" w14:textId="77777777"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l’intégration et de l’accessibilité signifient que la société</w:t>
            </w:r>
            <w:r w:rsidRPr="001201A3">
              <w:rPr>
                <w:rFonts w:ascii="Times New Roman" w:hAnsi="Times New Roman" w:cs="Times New Roman"/>
                <w:color w:val="auto"/>
                <w:sz w:val="24"/>
                <w:szCs w:val="24"/>
                <w:lang w:val="fr-FR"/>
              </w:rPr>
              <w:t>, dans ses</w:t>
            </w:r>
          </w:p>
          <w:p w14:paraId="5BB9DB7F" w14:textId="77777777" w:rsidR="001E491B" w:rsidRPr="001201A3" w:rsidRDefault="001D1FC2" w:rsidP="0082591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dimensions publique</w:t>
            </w:r>
            <w:r w:rsidR="0082591B" w:rsidRPr="001201A3">
              <w:rPr>
                <w:rFonts w:ascii="Times New Roman" w:hAnsi="Times New Roman" w:cs="Times New Roman"/>
                <w:color w:val="auto"/>
                <w:sz w:val="24"/>
                <w:szCs w:val="24"/>
                <w:lang w:val="fr-FR"/>
              </w:rPr>
              <w:t>s</w:t>
            </w:r>
            <w:r w:rsidRPr="001201A3">
              <w:rPr>
                <w:rFonts w:ascii="Times New Roman" w:hAnsi="Times New Roman" w:cs="Times New Roman"/>
                <w:color w:val="auto"/>
                <w:sz w:val="24"/>
                <w:szCs w:val="24"/>
                <w:lang w:val="fr-FR"/>
              </w:rPr>
              <w:t xml:space="preserve"> mais aussi privée</w:t>
            </w:r>
            <w:r w:rsidR="0082591B" w:rsidRPr="001201A3">
              <w:rPr>
                <w:rFonts w:ascii="Times New Roman" w:hAnsi="Times New Roman" w:cs="Times New Roman"/>
                <w:color w:val="auto"/>
                <w:sz w:val="24"/>
                <w:szCs w:val="24"/>
                <w:lang w:val="fr-FR"/>
              </w:rPr>
              <w:t>s</w:t>
            </w:r>
            <w:r w:rsidRPr="001201A3">
              <w:rPr>
                <w:rFonts w:ascii="Times New Roman" w:hAnsi="Times New Roman" w:cs="Times New Roman"/>
                <w:color w:val="auto"/>
                <w:sz w:val="24"/>
                <w:szCs w:val="24"/>
                <w:lang w:val="fr-FR"/>
              </w:rPr>
              <w:t xml:space="preserve">, est organisée de façon </w:t>
            </w:r>
            <w:r w:rsidR="00DA5CED" w:rsidRPr="001201A3">
              <w:rPr>
                <w:rFonts w:ascii="Times New Roman" w:hAnsi="Times New Roman" w:cs="Times New Roman"/>
                <w:color w:val="auto"/>
                <w:sz w:val="24"/>
                <w:szCs w:val="24"/>
                <w:lang w:val="fr-FR"/>
              </w:rPr>
              <w:t>à</w:t>
            </w:r>
            <w:r w:rsidR="00E5157C" w:rsidRPr="001201A3">
              <w:rPr>
                <w:rFonts w:ascii="Times New Roman" w:hAnsi="Times New Roman" w:cs="Times New Roman"/>
                <w:color w:val="auto"/>
                <w:sz w:val="24"/>
                <w:szCs w:val="24"/>
                <w:lang w:val="fr-FR"/>
              </w:rPr>
              <w:t xml:space="preserve"> </w:t>
            </w:r>
            <w:r w:rsidR="00DA5CED" w:rsidRPr="001201A3">
              <w:rPr>
                <w:rFonts w:ascii="Times New Roman" w:hAnsi="Times New Roman" w:cs="Times New Roman"/>
                <w:color w:val="auto"/>
                <w:sz w:val="24"/>
                <w:szCs w:val="24"/>
                <w:lang w:val="fr-FR"/>
              </w:rPr>
              <w:t>ce</w:t>
            </w:r>
            <w:r w:rsidRPr="001201A3">
              <w:rPr>
                <w:rFonts w:ascii="Times New Roman" w:hAnsi="Times New Roman" w:cs="Times New Roman"/>
                <w:color w:val="auto"/>
                <w:sz w:val="24"/>
                <w:szCs w:val="24"/>
                <w:lang w:val="fr-FR"/>
              </w:rPr>
              <w:t xml:space="preserve"> que chacun puisse y prendre pleinement part. </w:t>
            </w:r>
          </w:p>
          <w:p w14:paraId="04268A9B" w14:textId="77777777" w:rsidR="001D1FC2" w:rsidRPr="001201A3" w:rsidRDefault="001D1FC2" w:rsidP="0082591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Être pleinement</w:t>
            </w:r>
            <w:r w:rsidR="00E5157C"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intégré dans la société signifie que les personnes handicapées sont</w:t>
            </w:r>
            <w:r w:rsidR="00E5157C"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reconnues et appréciées en tant que participants d’égale valeur</w:t>
            </w:r>
          </w:p>
        </w:tc>
        <w:tc>
          <w:tcPr>
            <w:tcW w:w="3118" w:type="dxa"/>
          </w:tcPr>
          <w:p w14:paraId="55A00C43" w14:textId="77777777" w:rsidR="001E491B"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D’une manière générale l’ordonnance aborde de façon très théorique la participation, l’intégration et l’accessibilité des personnes handicapées. </w:t>
            </w:r>
          </w:p>
          <w:p w14:paraId="780349C4" w14:textId="77777777"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Toutefois la reconnaissance et l’appréciation des personnes handicapées d’égale valeur avec les autres ne sont pas abordées dans l’ordonnance 0043/2006 </w:t>
            </w:r>
          </w:p>
          <w:p w14:paraId="3131E5D5" w14:textId="77777777" w:rsidR="001D1FC2" w:rsidRPr="001201A3" w:rsidRDefault="001D1FC2" w:rsidP="005E282B">
            <w:pPr>
              <w:rPr>
                <w:rFonts w:ascii="Times New Roman" w:hAnsi="Times New Roman" w:cs="Times New Roman"/>
                <w:color w:val="auto"/>
                <w:sz w:val="24"/>
                <w:szCs w:val="24"/>
                <w:lang w:val="fr-FR"/>
              </w:rPr>
            </w:pPr>
          </w:p>
        </w:tc>
        <w:tc>
          <w:tcPr>
            <w:tcW w:w="3969" w:type="dxa"/>
          </w:tcPr>
          <w:p w14:paraId="624AD925" w14:textId="77777777" w:rsidR="00316415" w:rsidRPr="001201A3" w:rsidRDefault="00E5157C" w:rsidP="00316415">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w:t>
            </w:r>
            <w:r w:rsidR="00316415" w:rsidRPr="001201A3">
              <w:rPr>
                <w:rFonts w:ascii="Times New Roman" w:hAnsi="Times New Roman" w:cs="Times New Roman"/>
                <w:color w:val="auto"/>
                <w:sz w:val="24"/>
                <w:szCs w:val="24"/>
                <w:lang w:val="fr-FR"/>
              </w:rPr>
              <w:t xml:space="preserve">La participation, l’inclusion et l’accessibilité des différentes catégories des personnes handicapées sont limitées à cause de leur handicap et barrières </w:t>
            </w:r>
            <w:r w:rsidR="001E491B" w:rsidRPr="001201A3">
              <w:rPr>
                <w:rFonts w:ascii="Times New Roman" w:hAnsi="Times New Roman" w:cs="Times New Roman"/>
                <w:color w:val="auto"/>
                <w:sz w:val="24"/>
                <w:szCs w:val="24"/>
                <w:lang w:val="fr-FR"/>
              </w:rPr>
              <w:t xml:space="preserve">environnementales (culturelles, </w:t>
            </w:r>
            <w:r w:rsidR="00316415" w:rsidRPr="001201A3">
              <w:rPr>
                <w:rFonts w:ascii="Times New Roman" w:hAnsi="Times New Roman" w:cs="Times New Roman"/>
                <w:color w:val="auto"/>
                <w:sz w:val="24"/>
                <w:szCs w:val="24"/>
                <w:lang w:val="fr-FR"/>
              </w:rPr>
              <w:t>sociales, comportementales, économique etc.).</w:t>
            </w:r>
          </w:p>
          <w:p w14:paraId="6C794631" w14:textId="77777777" w:rsidR="001D1FC2" w:rsidRPr="001201A3" w:rsidRDefault="00E5157C"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w:t>
            </w:r>
            <w:r w:rsidR="001D1FC2" w:rsidRPr="001201A3">
              <w:rPr>
                <w:rFonts w:ascii="Times New Roman" w:hAnsi="Times New Roman" w:cs="Times New Roman"/>
                <w:color w:val="auto"/>
                <w:sz w:val="24"/>
                <w:szCs w:val="24"/>
                <w:lang w:val="fr-FR"/>
              </w:rPr>
              <w:t>Les mesures d’applications  pour les rendre effectives restent à promouvoir de même qu’une saine évolution des mentalités</w:t>
            </w:r>
            <w:r w:rsidR="001E491B" w:rsidRPr="001201A3">
              <w:rPr>
                <w:rFonts w:ascii="Times New Roman" w:hAnsi="Times New Roman" w:cs="Times New Roman"/>
                <w:color w:val="auto"/>
                <w:sz w:val="24"/>
                <w:szCs w:val="24"/>
                <w:lang w:val="fr-FR"/>
              </w:rPr>
              <w:t>.</w:t>
            </w:r>
          </w:p>
          <w:p w14:paraId="0386B945" w14:textId="77777777" w:rsidR="001D1FC2" w:rsidRPr="001201A3" w:rsidRDefault="00E5157C"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w:t>
            </w:r>
            <w:r w:rsidR="001D1FC2" w:rsidRPr="001201A3">
              <w:rPr>
                <w:rFonts w:ascii="Times New Roman" w:hAnsi="Times New Roman" w:cs="Times New Roman"/>
                <w:color w:val="auto"/>
                <w:sz w:val="24"/>
                <w:szCs w:val="24"/>
                <w:lang w:val="fr-FR"/>
              </w:rPr>
              <w:t>Le préambule de l’ordonnance n’a</w:t>
            </w:r>
            <w:r w:rsidR="00BE4536" w:rsidRPr="001201A3">
              <w:rPr>
                <w:rFonts w:ascii="Times New Roman" w:hAnsi="Times New Roman" w:cs="Times New Roman"/>
                <w:color w:val="auto"/>
                <w:sz w:val="24"/>
                <w:szCs w:val="24"/>
                <w:lang w:val="fr-FR"/>
              </w:rPr>
              <w:t xml:space="preserve"> pas </w:t>
            </w:r>
            <w:r w:rsidR="001D1FC2" w:rsidRPr="001201A3">
              <w:rPr>
                <w:rFonts w:ascii="Times New Roman" w:hAnsi="Times New Roman" w:cs="Times New Roman"/>
                <w:color w:val="auto"/>
                <w:sz w:val="24"/>
                <w:szCs w:val="24"/>
                <w:lang w:val="fr-FR"/>
              </w:rPr>
              <w:t xml:space="preserve"> inclut les notions de reconnaissance et d’appréciation des personnes handicapées d’égale valeur avec les autres.</w:t>
            </w:r>
          </w:p>
          <w:p w14:paraId="627E3C18" w14:textId="77777777" w:rsidR="00316415" w:rsidRPr="001201A3" w:rsidRDefault="00316415" w:rsidP="00316415">
            <w:pPr>
              <w:ind w:left="0"/>
              <w:jc w:val="both"/>
              <w:rPr>
                <w:rFonts w:ascii="Times New Roman" w:hAnsi="Times New Roman" w:cs="Times New Roman"/>
                <w:color w:val="auto"/>
                <w:sz w:val="24"/>
                <w:szCs w:val="24"/>
                <w:lang w:val="fr-FR"/>
              </w:rPr>
            </w:pPr>
          </w:p>
          <w:p w14:paraId="1FD44F1F" w14:textId="77777777" w:rsidR="001C2A43" w:rsidRPr="001201A3" w:rsidRDefault="001C2A43" w:rsidP="00316415">
            <w:pPr>
              <w:ind w:left="0"/>
              <w:jc w:val="both"/>
              <w:rPr>
                <w:rFonts w:ascii="Times New Roman" w:hAnsi="Times New Roman" w:cs="Times New Roman"/>
                <w:color w:val="auto"/>
                <w:sz w:val="24"/>
                <w:szCs w:val="24"/>
                <w:lang w:val="fr-FR"/>
              </w:rPr>
            </w:pPr>
          </w:p>
          <w:p w14:paraId="2EEC090B" w14:textId="77777777" w:rsidR="001C2A43" w:rsidRPr="001201A3" w:rsidRDefault="001C2A43" w:rsidP="00316415">
            <w:pPr>
              <w:ind w:left="0"/>
              <w:jc w:val="both"/>
              <w:rPr>
                <w:rFonts w:ascii="Times New Roman" w:hAnsi="Times New Roman" w:cs="Times New Roman"/>
                <w:color w:val="auto"/>
                <w:sz w:val="24"/>
                <w:szCs w:val="24"/>
                <w:lang w:val="fr-FR"/>
              </w:rPr>
            </w:pPr>
          </w:p>
        </w:tc>
      </w:tr>
    </w:tbl>
    <w:p w14:paraId="62F06934" w14:textId="77777777" w:rsidR="00D73379" w:rsidRPr="001201A3" w:rsidRDefault="00D73379" w:rsidP="00977E99">
      <w:pPr>
        <w:ind w:left="0"/>
        <w:rPr>
          <w:rFonts w:ascii="Times New Roman" w:hAnsi="Times New Roman" w:cs="Times New Roman"/>
          <w:color w:val="auto"/>
          <w:sz w:val="24"/>
          <w:szCs w:val="24"/>
          <w:lang w:val="fr-FR"/>
        </w:rPr>
      </w:pPr>
    </w:p>
    <w:tbl>
      <w:tblPr>
        <w:tblStyle w:val="TableGrid"/>
        <w:tblW w:w="10773" w:type="dxa"/>
        <w:tblInd w:w="392" w:type="dxa"/>
        <w:tblLayout w:type="fixed"/>
        <w:tblLook w:val="04A0" w:firstRow="1" w:lastRow="0" w:firstColumn="1" w:lastColumn="0" w:noHBand="0" w:noVBand="1"/>
      </w:tblPr>
      <w:tblGrid>
        <w:gridCol w:w="3685"/>
        <w:gridCol w:w="2268"/>
        <w:gridCol w:w="4820"/>
      </w:tblGrid>
      <w:tr w:rsidR="00D73379" w:rsidRPr="001201A3" w14:paraId="7DEA74D0" w14:textId="77777777" w:rsidTr="0060607B">
        <w:trPr>
          <w:trHeight w:val="2719"/>
        </w:trPr>
        <w:tc>
          <w:tcPr>
            <w:tcW w:w="3685" w:type="dxa"/>
            <w:tcBorders>
              <w:bottom w:val="single" w:sz="4" w:space="0" w:color="auto"/>
            </w:tcBorders>
          </w:tcPr>
          <w:p w14:paraId="3C00D6FE" w14:textId="77777777" w:rsidR="00D73379" w:rsidRPr="001201A3" w:rsidRDefault="00C77D62" w:rsidP="000E79AB">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lastRenderedPageBreak/>
              <w:t>Le respect de la différence</w:t>
            </w:r>
            <w:r w:rsidRPr="001201A3">
              <w:rPr>
                <w:rFonts w:ascii="Times New Roman" w:hAnsi="Times New Roman" w:cs="Times New Roman"/>
                <w:color w:val="auto"/>
                <w:sz w:val="24"/>
                <w:szCs w:val="24"/>
                <w:lang w:val="fr-FR"/>
              </w:rPr>
              <w:t xml:space="preserve"> implique d’accepter les autres dans un</w:t>
            </w:r>
            <w:r w:rsidR="000E79A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esprit de compréhension mutuelle. Il s’agit notamment d’accepter</w:t>
            </w:r>
            <w:r w:rsidR="000E79A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le handicap comme faisant partie de la diversité humaine et de</w:t>
            </w:r>
            <w:r w:rsidR="000E79A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 xml:space="preserve">l’humanité. En dépit de quelques différences visibles ou </w:t>
            </w:r>
            <w:r w:rsidR="00FE4BA3" w:rsidRPr="001201A3">
              <w:rPr>
                <w:rFonts w:ascii="Times New Roman" w:hAnsi="Times New Roman" w:cs="Times New Roman"/>
                <w:color w:val="auto"/>
                <w:sz w:val="24"/>
                <w:szCs w:val="24"/>
                <w:lang w:val="fr-FR"/>
              </w:rPr>
              <w:t>apparentes,</w:t>
            </w:r>
            <w:r w:rsidR="000E79AB"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tous les êtres humains ont les mêmes droits et la même dignité</w:t>
            </w:r>
          </w:p>
        </w:tc>
        <w:tc>
          <w:tcPr>
            <w:tcW w:w="2268" w:type="dxa"/>
            <w:tcBorders>
              <w:bottom w:val="single" w:sz="4" w:space="0" w:color="auto"/>
            </w:tcBorders>
          </w:tcPr>
          <w:p w14:paraId="0744A5B8" w14:textId="77777777" w:rsidR="00B26809" w:rsidRPr="001201A3" w:rsidRDefault="00C77D62" w:rsidP="001D1FC2">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L’ordonnance</w:t>
            </w:r>
            <w:r w:rsidR="00D607A3"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0043/2006 n’aborde pas d’une manière explicite la notion de la différence ni le handicap comme faisant partie de la diversité humaine</w:t>
            </w:r>
          </w:p>
          <w:p w14:paraId="6F963658" w14:textId="77777777" w:rsidR="00B26809" w:rsidRPr="001201A3" w:rsidRDefault="00B26809" w:rsidP="001D1FC2">
            <w:pPr>
              <w:ind w:left="0"/>
              <w:rPr>
                <w:rFonts w:ascii="Times New Roman" w:hAnsi="Times New Roman" w:cs="Times New Roman"/>
                <w:color w:val="auto"/>
                <w:sz w:val="24"/>
                <w:szCs w:val="24"/>
                <w:lang w:val="fr-FR"/>
              </w:rPr>
            </w:pPr>
          </w:p>
          <w:p w14:paraId="70AFB824" w14:textId="77777777" w:rsidR="00B26809" w:rsidRPr="001201A3" w:rsidRDefault="00B26809" w:rsidP="001D1FC2">
            <w:pPr>
              <w:ind w:left="0"/>
              <w:rPr>
                <w:rFonts w:ascii="Times New Roman" w:hAnsi="Times New Roman" w:cs="Times New Roman"/>
                <w:color w:val="auto"/>
                <w:sz w:val="24"/>
                <w:szCs w:val="24"/>
                <w:lang w:val="fr-FR"/>
              </w:rPr>
            </w:pPr>
          </w:p>
        </w:tc>
        <w:tc>
          <w:tcPr>
            <w:tcW w:w="4820" w:type="dxa"/>
            <w:tcBorders>
              <w:bottom w:val="single" w:sz="4" w:space="0" w:color="auto"/>
            </w:tcBorders>
          </w:tcPr>
          <w:p w14:paraId="203825C1" w14:textId="77777777" w:rsidR="00C77D62" w:rsidRPr="001201A3" w:rsidRDefault="00C77D62" w:rsidP="00C77D62">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De manière générale, les personnes enquêtées déclarent que leur droit à la différence n’est pas respecté en raison de leur handicap. Elles sont stigmatisées.</w:t>
            </w:r>
          </w:p>
          <w:p w14:paraId="250D2D83" w14:textId="77777777" w:rsidR="00D73379" w:rsidRPr="001201A3" w:rsidRDefault="00D73379" w:rsidP="00B26809">
            <w:pPr>
              <w:ind w:left="0"/>
              <w:rPr>
                <w:rFonts w:ascii="Times New Roman" w:hAnsi="Times New Roman" w:cs="Times New Roman"/>
                <w:color w:val="auto"/>
                <w:sz w:val="24"/>
                <w:szCs w:val="24"/>
                <w:lang w:val="fr-FR"/>
              </w:rPr>
            </w:pPr>
          </w:p>
          <w:p w14:paraId="0597D09D" w14:textId="77777777" w:rsidR="00B26809" w:rsidRPr="001201A3" w:rsidRDefault="00B26809" w:rsidP="00B26809">
            <w:pPr>
              <w:ind w:left="0"/>
              <w:rPr>
                <w:rFonts w:ascii="Times New Roman" w:hAnsi="Times New Roman" w:cs="Times New Roman"/>
                <w:color w:val="auto"/>
                <w:sz w:val="24"/>
                <w:szCs w:val="24"/>
                <w:lang w:val="fr-FR"/>
              </w:rPr>
            </w:pPr>
          </w:p>
          <w:p w14:paraId="2C2AB83B" w14:textId="77777777" w:rsidR="00B26809" w:rsidRPr="001201A3" w:rsidRDefault="00B26809" w:rsidP="00F2451E">
            <w:pPr>
              <w:ind w:left="0"/>
              <w:rPr>
                <w:rFonts w:ascii="Times New Roman" w:hAnsi="Times New Roman" w:cs="Times New Roman"/>
                <w:color w:val="auto"/>
                <w:sz w:val="24"/>
                <w:szCs w:val="24"/>
                <w:lang w:val="fr-FR"/>
              </w:rPr>
            </w:pPr>
          </w:p>
        </w:tc>
      </w:tr>
      <w:tr w:rsidR="00C77D62" w:rsidRPr="009D0FF1" w14:paraId="520FD427" w14:textId="77777777" w:rsidTr="00AB05AC">
        <w:trPr>
          <w:trHeight w:val="1054"/>
        </w:trPr>
        <w:tc>
          <w:tcPr>
            <w:tcW w:w="3685" w:type="dxa"/>
            <w:tcBorders>
              <w:top w:val="single" w:sz="4" w:space="0" w:color="auto"/>
            </w:tcBorders>
          </w:tcPr>
          <w:p w14:paraId="26905769" w14:textId="77777777" w:rsidR="00C77D62" w:rsidRPr="001201A3" w:rsidRDefault="00C77D62" w:rsidP="001D1FC2">
            <w:pPr>
              <w:ind w:left="0"/>
              <w:rPr>
                <w:rFonts w:ascii="Times New Roman" w:hAnsi="Times New Roman" w:cs="Times New Roman"/>
                <w:b/>
                <w:color w:val="auto"/>
                <w:sz w:val="24"/>
                <w:szCs w:val="24"/>
              </w:rPr>
            </w:pPr>
            <w:r w:rsidRPr="001201A3">
              <w:rPr>
                <w:rFonts w:ascii="Times New Roman" w:hAnsi="Times New Roman" w:cs="Times New Roman"/>
                <w:b/>
                <w:color w:val="auto"/>
                <w:sz w:val="24"/>
                <w:szCs w:val="24"/>
              </w:rPr>
              <w:t>Article 6 :</w:t>
            </w:r>
            <w:r w:rsidR="00434D29" w:rsidRPr="001201A3">
              <w:rPr>
                <w:rFonts w:ascii="Times New Roman" w:hAnsi="Times New Roman" w:cs="Times New Roman"/>
                <w:b/>
                <w:color w:val="auto"/>
                <w:sz w:val="24"/>
                <w:szCs w:val="24"/>
              </w:rPr>
              <w:t xml:space="preserve"> </w:t>
            </w:r>
            <w:r w:rsidRPr="001201A3">
              <w:rPr>
                <w:rFonts w:ascii="Times New Roman" w:hAnsi="Times New Roman" w:cs="Times New Roman"/>
                <w:b/>
                <w:color w:val="auto"/>
                <w:sz w:val="24"/>
                <w:szCs w:val="24"/>
              </w:rPr>
              <w:t>Femmes handicapées</w:t>
            </w:r>
          </w:p>
          <w:p w14:paraId="0A7616C3" w14:textId="77777777" w:rsidR="00C77D62" w:rsidRPr="001201A3" w:rsidRDefault="00C77D62" w:rsidP="00D73379">
            <w:pPr>
              <w:ind w:left="0"/>
              <w:rPr>
                <w:rFonts w:ascii="Times New Roman" w:hAnsi="Times New Roman" w:cs="Times New Roman"/>
                <w:color w:val="auto"/>
                <w:sz w:val="24"/>
                <w:szCs w:val="24"/>
                <w:lang w:val="fr-FR"/>
              </w:rPr>
            </w:pPr>
          </w:p>
          <w:p w14:paraId="6F53F27B" w14:textId="77777777" w:rsidR="00C77D62" w:rsidRPr="001201A3" w:rsidRDefault="00C77D62" w:rsidP="00D73379">
            <w:pPr>
              <w:pStyle w:val="ListParagraph"/>
              <w:numPr>
                <w:ilvl w:val="0"/>
                <w:numId w:val="19"/>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Les Etats parties reconnaissent que les femmes et les filles handicapées sont exposées à de multiples discriminations et ils prennent les mesures voulues pour leur permettre de jouir pleinement et dans des conditions d’égalité de tous les droits de l’homme et de toutes les libertés fondamentales</w:t>
            </w:r>
          </w:p>
          <w:p w14:paraId="028A4901" w14:textId="77777777" w:rsidR="00C77D62" w:rsidRPr="001201A3" w:rsidRDefault="00C77D62" w:rsidP="00D73379">
            <w:pPr>
              <w:pStyle w:val="ListParagraph"/>
              <w:numPr>
                <w:ilvl w:val="0"/>
                <w:numId w:val="19"/>
              </w:numPr>
              <w:rPr>
                <w:rFonts w:ascii="Times New Roman" w:hAnsi="Times New Roman" w:cs="Times New Roman"/>
                <w:b/>
                <w:color w:val="auto"/>
                <w:sz w:val="24"/>
                <w:szCs w:val="24"/>
                <w:lang w:val="fr-FR"/>
              </w:rPr>
            </w:pPr>
            <w:r w:rsidRPr="001201A3">
              <w:rPr>
                <w:rFonts w:ascii="Times New Roman" w:hAnsi="Times New Roman" w:cs="Times New Roman"/>
                <w:color w:val="auto"/>
                <w:sz w:val="24"/>
                <w:szCs w:val="24"/>
                <w:lang w:val="fr-FR"/>
              </w:rPr>
              <w:t>Les Etats parties prennes toutes mesures appropriées pour assurer le plein épanouissement, la promotion et l’autonomisation des femmes afin de leur garantir l’exercice et la jouissance des droits de l’homme et les libertés fondamentales énoncées dans la présente convention</w:t>
            </w:r>
          </w:p>
        </w:tc>
        <w:tc>
          <w:tcPr>
            <w:tcW w:w="2268" w:type="dxa"/>
            <w:tcBorders>
              <w:top w:val="single" w:sz="4" w:space="0" w:color="auto"/>
            </w:tcBorders>
          </w:tcPr>
          <w:p w14:paraId="0E1F69A2" w14:textId="77777777" w:rsidR="00131113" w:rsidRPr="001201A3" w:rsidRDefault="00131113" w:rsidP="001D1FC2">
            <w:pPr>
              <w:ind w:left="0"/>
              <w:rPr>
                <w:rFonts w:ascii="Times New Roman" w:hAnsi="Times New Roman" w:cs="Times New Roman"/>
                <w:color w:val="auto"/>
                <w:sz w:val="24"/>
                <w:szCs w:val="24"/>
                <w:lang w:val="fr-FR"/>
              </w:rPr>
            </w:pPr>
          </w:p>
          <w:p w14:paraId="66241D28" w14:textId="77777777" w:rsidR="00131113" w:rsidRPr="001201A3" w:rsidRDefault="00131113" w:rsidP="001D1FC2">
            <w:pPr>
              <w:ind w:left="0"/>
              <w:rPr>
                <w:rFonts w:ascii="Times New Roman" w:hAnsi="Times New Roman" w:cs="Times New Roman"/>
                <w:color w:val="auto"/>
                <w:sz w:val="24"/>
                <w:szCs w:val="24"/>
                <w:lang w:val="fr-FR"/>
              </w:rPr>
            </w:pPr>
          </w:p>
          <w:p w14:paraId="127F65F2" w14:textId="77777777" w:rsidR="00C77D62" w:rsidRPr="001201A3" w:rsidRDefault="00D607A3" w:rsidP="001D1FC2">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L’Ordonnance </w:t>
            </w:r>
            <w:r w:rsidR="0010738E" w:rsidRPr="001201A3">
              <w:rPr>
                <w:rFonts w:ascii="Times New Roman" w:hAnsi="Times New Roman" w:cs="Times New Roman"/>
                <w:color w:val="auto"/>
                <w:sz w:val="24"/>
                <w:szCs w:val="24"/>
                <w:lang w:val="fr-FR"/>
              </w:rPr>
              <w:t>est muette sur les femmes</w:t>
            </w:r>
            <w:r w:rsidR="000E2837" w:rsidRPr="001201A3">
              <w:rPr>
                <w:rFonts w:ascii="Times New Roman" w:hAnsi="Times New Roman" w:cs="Times New Roman"/>
                <w:color w:val="auto"/>
                <w:sz w:val="24"/>
                <w:szCs w:val="24"/>
                <w:lang w:val="fr-FR"/>
              </w:rPr>
              <w:t xml:space="preserve"> handicapées.</w:t>
            </w:r>
          </w:p>
        </w:tc>
        <w:tc>
          <w:tcPr>
            <w:tcW w:w="4820" w:type="dxa"/>
            <w:tcBorders>
              <w:top w:val="single" w:sz="4" w:space="0" w:color="auto"/>
            </w:tcBorders>
          </w:tcPr>
          <w:p w14:paraId="3C76A34C" w14:textId="77777777" w:rsidR="00C77D62" w:rsidRPr="001201A3" w:rsidRDefault="00C77D62" w:rsidP="00D85F2E">
            <w:pPr>
              <w:ind w:left="0"/>
              <w:rPr>
                <w:rFonts w:ascii="Times New Roman" w:hAnsi="Times New Roman" w:cs="Times New Roman"/>
                <w:color w:val="auto"/>
                <w:sz w:val="24"/>
                <w:szCs w:val="24"/>
                <w:lang w:val="fr-FR"/>
              </w:rPr>
            </w:pPr>
          </w:p>
          <w:p w14:paraId="2E635ECC" w14:textId="77777777" w:rsidR="00131113" w:rsidRPr="001201A3" w:rsidRDefault="00131113" w:rsidP="00F77850">
            <w:pPr>
              <w:ind w:left="0"/>
              <w:rPr>
                <w:rFonts w:ascii="Times New Roman" w:hAnsi="Times New Roman" w:cs="Times New Roman"/>
                <w:color w:val="auto"/>
                <w:sz w:val="24"/>
                <w:szCs w:val="24"/>
                <w:lang w:val="fr-FR"/>
              </w:rPr>
            </w:pPr>
          </w:p>
          <w:p w14:paraId="353876D3" w14:textId="77777777" w:rsidR="00F77850" w:rsidRPr="001201A3" w:rsidRDefault="00F77850" w:rsidP="00F77850">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Il n y a pas de stratégies</w:t>
            </w:r>
            <w:r w:rsidR="00434D29"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Nationales spécifiques de promotion des femmes handicapées déjà adoptées</w:t>
            </w:r>
          </w:p>
          <w:p w14:paraId="523357C4" w14:textId="77777777" w:rsidR="00F77850" w:rsidRPr="001201A3" w:rsidRDefault="00F77850" w:rsidP="00F77850">
            <w:pPr>
              <w:ind w:left="0"/>
              <w:rPr>
                <w:rFonts w:ascii="Times New Roman" w:hAnsi="Times New Roman" w:cs="Times New Roman"/>
                <w:color w:val="auto"/>
                <w:sz w:val="24"/>
                <w:szCs w:val="24"/>
                <w:lang w:val="fr-FR"/>
              </w:rPr>
            </w:pPr>
          </w:p>
          <w:p w14:paraId="16BACF40" w14:textId="77777777" w:rsidR="00F77850" w:rsidRPr="001201A3" w:rsidRDefault="00F77850" w:rsidP="00F77850">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Pas non plus de programme de renforcement des capacités des femmes handicapées</w:t>
            </w:r>
          </w:p>
          <w:p w14:paraId="17AD83F3" w14:textId="77777777" w:rsidR="00F77850" w:rsidRPr="001201A3" w:rsidRDefault="00F77850" w:rsidP="00D85F2E">
            <w:pPr>
              <w:ind w:left="0"/>
              <w:rPr>
                <w:rFonts w:ascii="Times New Roman" w:hAnsi="Times New Roman" w:cs="Times New Roman"/>
                <w:color w:val="auto"/>
                <w:sz w:val="24"/>
                <w:szCs w:val="24"/>
                <w:lang w:val="fr-FR"/>
              </w:rPr>
            </w:pPr>
          </w:p>
          <w:p w14:paraId="76ABAF81" w14:textId="77777777" w:rsidR="001E491B" w:rsidRPr="001201A3" w:rsidRDefault="001E491B" w:rsidP="00D85F2E">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Les familles comme la société encourage</w:t>
            </w:r>
            <w:r w:rsidR="00F77850" w:rsidRPr="001201A3">
              <w:rPr>
                <w:rFonts w:ascii="Times New Roman" w:hAnsi="Times New Roman" w:cs="Times New Roman"/>
                <w:color w:val="auto"/>
                <w:sz w:val="24"/>
                <w:szCs w:val="24"/>
                <w:lang w:val="fr-FR"/>
              </w:rPr>
              <w:t xml:space="preserve">nt </w:t>
            </w:r>
            <w:r w:rsidRPr="001201A3">
              <w:rPr>
                <w:rFonts w:ascii="Times New Roman" w:hAnsi="Times New Roman" w:cs="Times New Roman"/>
                <w:color w:val="auto"/>
                <w:sz w:val="24"/>
                <w:szCs w:val="24"/>
                <w:lang w:val="fr-FR"/>
              </w:rPr>
              <w:t xml:space="preserve"> tr</w:t>
            </w:r>
            <w:r w:rsidR="00F77850" w:rsidRPr="001201A3">
              <w:rPr>
                <w:rFonts w:ascii="Times New Roman" w:hAnsi="Times New Roman" w:cs="Times New Roman"/>
                <w:color w:val="auto"/>
                <w:sz w:val="24"/>
                <w:szCs w:val="24"/>
                <w:lang w:val="fr-FR"/>
              </w:rPr>
              <w:t xml:space="preserve">ès peu la participation de la </w:t>
            </w:r>
            <w:r w:rsidRPr="001201A3">
              <w:rPr>
                <w:rFonts w:ascii="Times New Roman" w:hAnsi="Times New Roman" w:cs="Times New Roman"/>
                <w:color w:val="auto"/>
                <w:sz w:val="24"/>
                <w:szCs w:val="24"/>
                <w:lang w:val="fr-FR"/>
              </w:rPr>
              <w:t xml:space="preserve"> femme handicapées</w:t>
            </w:r>
            <w:r w:rsidR="00F77850" w:rsidRPr="001201A3">
              <w:rPr>
                <w:rFonts w:ascii="Times New Roman" w:hAnsi="Times New Roman" w:cs="Times New Roman"/>
                <w:color w:val="auto"/>
                <w:sz w:val="24"/>
                <w:szCs w:val="24"/>
                <w:lang w:val="fr-FR"/>
              </w:rPr>
              <w:t xml:space="preserve"> non plus l’éducation des filles handicapées</w:t>
            </w:r>
            <w:r w:rsidR="00295E81" w:rsidRPr="001201A3">
              <w:rPr>
                <w:rFonts w:ascii="Times New Roman" w:hAnsi="Times New Roman" w:cs="Times New Roman"/>
                <w:color w:val="auto"/>
                <w:sz w:val="24"/>
                <w:szCs w:val="24"/>
                <w:lang w:val="fr-FR"/>
              </w:rPr>
              <w:t xml:space="preserve"> qui sont souvent infantilisées</w:t>
            </w:r>
            <w:r w:rsidR="000E2837" w:rsidRPr="001201A3">
              <w:rPr>
                <w:rFonts w:ascii="Times New Roman" w:hAnsi="Times New Roman" w:cs="Times New Roman"/>
                <w:color w:val="auto"/>
                <w:sz w:val="24"/>
                <w:szCs w:val="24"/>
                <w:lang w:val="fr-FR"/>
              </w:rPr>
              <w:t>.</w:t>
            </w:r>
          </w:p>
          <w:p w14:paraId="3378EAD7" w14:textId="77777777" w:rsidR="00F77850" w:rsidRPr="001201A3" w:rsidRDefault="00F77850" w:rsidP="00D85F2E">
            <w:pPr>
              <w:ind w:left="0"/>
              <w:rPr>
                <w:rFonts w:ascii="Times New Roman" w:hAnsi="Times New Roman" w:cs="Times New Roman"/>
                <w:color w:val="auto"/>
                <w:sz w:val="24"/>
                <w:szCs w:val="24"/>
                <w:lang w:val="fr-FR"/>
              </w:rPr>
            </w:pPr>
          </w:p>
          <w:p w14:paraId="40D60110" w14:textId="77777777" w:rsidR="00A1759F" w:rsidRPr="001201A3" w:rsidRDefault="00A1759F" w:rsidP="00A1759F">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Les femmes handicapées ont beaucoup de difficultés pour se marier. Dans certaines familles,  les femmes handicapées ont beaucoup de difficultés pour se marier. Dans certaines familles elles sont infantilisées et « données » en tant que gage de charité et ne bénéficient pas de prise en charge sociale et n’ont souvent pas la garde des enfants. Cette pratique culturelle, une fois de plus, ne respecte ni l’intégrité, ni le consentement, ni les droits, ni la liberté de ses femmes. La majorité de ces femmes n’ont pas d’état </w:t>
            </w:r>
            <w:r w:rsidR="00FE4BA3" w:rsidRPr="001201A3">
              <w:rPr>
                <w:rFonts w:ascii="Times New Roman" w:hAnsi="Times New Roman" w:cs="Times New Roman"/>
                <w:color w:val="auto"/>
                <w:sz w:val="24"/>
                <w:szCs w:val="24"/>
                <w:lang w:val="fr-FR"/>
              </w:rPr>
              <w:t>civil</w:t>
            </w:r>
            <w:r w:rsidRPr="001201A3">
              <w:rPr>
                <w:rFonts w:ascii="Times New Roman" w:hAnsi="Times New Roman" w:cs="Times New Roman"/>
                <w:color w:val="auto"/>
                <w:sz w:val="24"/>
                <w:szCs w:val="24"/>
                <w:lang w:val="fr-FR"/>
              </w:rPr>
              <w:t>, c’est pourquoi il leur est impossible d’essayer de faire valoir leurs droits</w:t>
            </w:r>
            <w:r w:rsidR="00FE4BA3"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Les femmes ayant un handicap ne sont pas représentées ou ne participent  pas aux débats publics. </w:t>
            </w:r>
          </w:p>
          <w:p w14:paraId="6CF39D2C" w14:textId="77777777" w:rsidR="00295E81" w:rsidRPr="001201A3" w:rsidRDefault="00295E81" w:rsidP="00D85F2E">
            <w:pPr>
              <w:ind w:left="0"/>
              <w:rPr>
                <w:rFonts w:ascii="Times New Roman" w:hAnsi="Times New Roman" w:cs="Times New Roman"/>
                <w:color w:val="auto"/>
                <w:sz w:val="24"/>
                <w:szCs w:val="24"/>
                <w:lang w:val="fr-FR"/>
              </w:rPr>
            </w:pPr>
          </w:p>
          <w:p w14:paraId="58E1A36F" w14:textId="77777777" w:rsidR="00C77D62" w:rsidRPr="001201A3" w:rsidRDefault="00295E81" w:rsidP="00B26809">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Dans les prisons on ne tient souvent pas compte de leur différence. En effet en dehors de Nouakchott et Nouadhibou, il n’existe pas de prison pour femmes. </w:t>
            </w:r>
          </w:p>
          <w:p w14:paraId="6347BC4D" w14:textId="4A3CE9E1" w:rsidR="00434D29" w:rsidRPr="001201A3" w:rsidRDefault="000F4AD1" w:rsidP="00B26809">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Selon les données recueillies en 2019 par l’organisation AFCF, 67 femmes ayant un handicap ont subi des violences sexuelles, incluant le viol, dont 7 ayant un handicap </w:t>
            </w:r>
            <w:r w:rsidR="00C32F3F">
              <w:rPr>
                <w:rFonts w:ascii="Times New Roman" w:hAnsi="Times New Roman" w:cs="Times New Roman"/>
                <w:color w:val="auto"/>
                <w:sz w:val="24"/>
                <w:szCs w:val="24"/>
                <w:lang w:val="fr-FR"/>
              </w:rPr>
              <w:t>intellectuel</w:t>
            </w:r>
            <w:r w:rsidRPr="001201A3">
              <w:rPr>
                <w:rFonts w:ascii="Times New Roman" w:hAnsi="Times New Roman" w:cs="Times New Roman"/>
                <w:color w:val="auto"/>
                <w:sz w:val="24"/>
                <w:szCs w:val="24"/>
                <w:lang w:val="fr-FR"/>
              </w:rPr>
              <w:t xml:space="preserve">. Des enfants sont nés de ces unions non consenties. Les centres de détentions et les centres de santé sont les établissements publics où ont lieu ces violations. La société civile </w:t>
            </w:r>
            <w:r w:rsidRPr="001201A3">
              <w:rPr>
                <w:rFonts w:ascii="Times New Roman" w:hAnsi="Times New Roman" w:cs="Times New Roman"/>
                <w:color w:val="auto"/>
                <w:sz w:val="24"/>
                <w:szCs w:val="24"/>
                <w:lang w:val="fr-FR"/>
              </w:rPr>
              <w:lastRenderedPageBreak/>
              <w:t>demande d’urgence que l’État protège de manière effective ses femmes en élaborant des traitements spécifiques pour elles dans les lieux publics (de détention et de santé en priorité)</w:t>
            </w:r>
          </w:p>
        </w:tc>
      </w:tr>
      <w:tr w:rsidR="00D73379" w:rsidRPr="009D0FF1" w14:paraId="78675353" w14:textId="77777777" w:rsidTr="0060607B">
        <w:tc>
          <w:tcPr>
            <w:tcW w:w="3685" w:type="dxa"/>
          </w:tcPr>
          <w:p w14:paraId="444AB183" w14:textId="77777777" w:rsidR="00BA046E" w:rsidRPr="001201A3" w:rsidRDefault="00BA046E" w:rsidP="00C77D62">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lastRenderedPageBreak/>
              <w:t>Articles 7</w:t>
            </w:r>
            <w:r w:rsidR="00C77D62" w:rsidRPr="001201A3">
              <w:rPr>
                <w:rFonts w:ascii="Times New Roman" w:hAnsi="Times New Roman" w:cs="Times New Roman"/>
                <w:b/>
                <w:color w:val="auto"/>
                <w:sz w:val="24"/>
                <w:szCs w:val="24"/>
                <w:lang w:val="fr-FR"/>
              </w:rPr>
              <w:t xml:space="preserve"> : </w:t>
            </w:r>
            <w:r w:rsidRPr="001201A3">
              <w:rPr>
                <w:rFonts w:ascii="Times New Roman" w:hAnsi="Times New Roman" w:cs="Times New Roman"/>
                <w:b/>
                <w:color w:val="auto"/>
                <w:sz w:val="24"/>
                <w:szCs w:val="24"/>
                <w:lang w:val="fr-FR"/>
              </w:rPr>
              <w:t>Enfants handicapés*</w:t>
            </w:r>
          </w:p>
          <w:p w14:paraId="0088C42A" w14:textId="77777777" w:rsidR="00600DBD" w:rsidRPr="001201A3" w:rsidRDefault="00BA046E" w:rsidP="00BE0DB8">
            <w:pPr>
              <w:pStyle w:val="ListParagrap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Les Etats parties prennent toutes mesures </w:t>
            </w:r>
            <w:r w:rsidR="00600DBD" w:rsidRPr="001201A3">
              <w:rPr>
                <w:rFonts w:ascii="Times New Roman" w:hAnsi="Times New Roman" w:cs="Times New Roman"/>
                <w:color w:val="auto"/>
                <w:sz w:val="24"/>
                <w:szCs w:val="24"/>
                <w:lang w:val="fr-FR"/>
              </w:rPr>
              <w:t>nécessaires</w:t>
            </w:r>
            <w:r w:rsidRPr="001201A3">
              <w:rPr>
                <w:rFonts w:ascii="Times New Roman" w:hAnsi="Times New Roman" w:cs="Times New Roman"/>
                <w:color w:val="auto"/>
                <w:sz w:val="24"/>
                <w:szCs w:val="24"/>
                <w:lang w:val="fr-FR"/>
              </w:rPr>
              <w:t xml:space="preserve"> pour garantir aux enfants handicapées la pleine jouissante de tous les droits de l’homme et de toutes les libertés fondamentales sur la </w:t>
            </w:r>
            <w:r w:rsidR="00FE4BA3" w:rsidRPr="001201A3">
              <w:rPr>
                <w:rFonts w:ascii="Times New Roman" w:hAnsi="Times New Roman" w:cs="Times New Roman"/>
                <w:color w:val="auto"/>
                <w:sz w:val="24"/>
                <w:szCs w:val="24"/>
                <w:lang w:val="fr-FR"/>
              </w:rPr>
              <w:t>base de</w:t>
            </w:r>
            <w:r w:rsidRPr="001201A3">
              <w:rPr>
                <w:rFonts w:ascii="Times New Roman" w:hAnsi="Times New Roman" w:cs="Times New Roman"/>
                <w:color w:val="auto"/>
                <w:sz w:val="24"/>
                <w:szCs w:val="24"/>
                <w:lang w:val="fr-FR"/>
              </w:rPr>
              <w:t xml:space="preserve"> l’égalité </w:t>
            </w:r>
          </w:p>
        </w:tc>
        <w:tc>
          <w:tcPr>
            <w:tcW w:w="2268" w:type="dxa"/>
          </w:tcPr>
          <w:p w14:paraId="19DA1D02" w14:textId="77777777" w:rsidR="00D73379" w:rsidRPr="001201A3" w:rsidRDefault="000E2837" w:rsidP="000E2837">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L’ordonnance ne parle pas expressément  des enfants handicapées</w:t>
            </w:r>
          </w:p>
        </w:tc>
        <w:tc>
          <w:tcPr>
            <w:tcW w:w="4820" w:type="dxa"/>
          </w:tcPr>
          <w:p w14:paraId="5F978D79" w14:textId="5EC2D660" w:rsidR="007F555A" w:rsidRPr="001201A3" w:rsidRDefault="007F555A" w:rsidP="00CC3063">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La grande majorité des enfants handicapés ne vont pas</w:t>
            </w:r>
            <w:r w:rsidR="00C32F3F">
              <w:rPr>
                <w:rFonts w:ascii="Times New Roman" w:hAnsi="Times New Roman" w:cs="Times New Roman"/>
                <w:color w:val="auto"/>
                <w:sz w:val="24"/>
                <w:szCs w:val="24"/>
                <w:lang w:val="fr-FR"/>
              </w:rPr>
              <w:t xml:space="preserve"> à</w:t>
            </w:r>
            <w:r w:rsidRPr="001201A3">
              <w:rPr>
                <w:rFonts w:ascii="Times New Roman" w:hAnsi="Times New Roman" w:cs="Times New Roman"/>
                <w:color w:val="auto"/>
                <w:sz w:val="24"/>
                <w:szCs w:val="24"/>
                <w:lang w:val="fr-FR"/>
              </w:rPr>
              <w:t xml:space="preserve"> l’école avec</w:t>
            </w:r>
            <w:r w:rsidR="00CC3063" w:rsidRPr="001201A3">
              <w:rPr>
                <w:rFonts w:ascii="Times New Roman" w:hAnsi="Times New Roman" w:cs="Times New Roman"/>
                <w:color w:val="auto"/>
                <w:sz w:val="24"/>
                <w:szCs w:val="24"/>
                <w:lang w:val="fr-FR"/>
              </w:rPr>
              <w:t xml:space="preserve"> une forte </w:t>
            </w:r>
            <w:r w:rsidRPr="001201A3">
              <w:rPr>
                <w:rFonts w:ascii="Times New Roman" w:hAnsi="Times New Roman" w:cs="Times New Roman"/>
                <w:color w:val="auto"/>
                <w:sz w:val="24"/>
                <w:szCs w:val="24"/>
                <w:lang w:val="fr-FR"/>
              </w:rPr>
              <w:t>prévalence pou</w:t>
            </w:r>
            <w:r w:rsidR="00CC3063" w:rsidRPr="001201A3">
              <w:rPr>
                <w:rFonts w:ascii="Times New Roman" w:hAnsi="Times New Roman" w:cs="Times New Roman"/>
                <w:color w:val="auto"/>
                <w:sz w:val="24"/>
                <w:szCs w:val="24"/>
                <w:lang w:val="fr-FR"/>
              </w:rPr>
              <w:t>r l</w:t>
            </w:r>
            <w:r w:rsidRPr="001201A3">
              <w:rPr>
                <w:rFonts w:ascii="Times New Roman" w:hAnsi="Times New Roman" w:cs="Times New Roman"/>
                <w:color w:val="auto"/>
                <w:sz w:val="24"/>
                <w:szCs w:val="24"/>
                <w:lang w:val="fr-FR"/>
              </w:rPr>
              <w:t>es personne</w:t>
            </w:r>
            <w:r w:rsidR="00CC3063" w:rsidRPr="001201A3">
              <w:rPr>
                <w:rFonts w:ascii="Times New Roman" w:hAnsi="Times New Roman" w:cs="Times New Roman"/>
                <w:color w:val="auto"/>
                <w:sz w:val="24"/>
                <w:szCs w:val="24"/>
                <w:lang w:val="fr-FR"/>
              </w:rPr>
              <w:t xml:space="preserve">s </w:t>
            </w:r>
            <w:r w:rsidR="001F6F84" w:rsidRPr="001201A3">
              <w:rPr>
                <w:rFonts w:ascii="Times New Roman" w:hAnsi="Times New Roman" w:cs="Times New Roman"/>
                <w:color w:val="auto"/>
                <w:sz w:val="24"/>
                <w:szCs w:val="24"/>
                <w:lang w:val="fr-FR"/>
              </w:rPr>
              <w:t>avec handicaps visuel</w:t>
            </w:r>
            <w:r w:rsidR="00CC3063" w:rsidRPr="001201A3">
              <w:rPr>
                <w:rFonts w:ascii="Times New Roman" w:hAnsi="Times New Roman" w:cs="Times New Roman"/>
                <w:color w:val="auto"/>
                <w:sz w:val="24"/>
                <w:szCs w:val="24"/>
                <w:lang w:val="fr-FR"/>
              </w:rPr>
              <w:t>s, auditi</w:t>
            </w:r>
            <w:r w:rsidR="001F6F84" w:rsidRPr="001201A3">
              <w:rPr>
                <w:rFonts w:ascii="Times New Roman" w:hAnsi="Times New Roman" w:cs="Times New Roman"/>
                <w:color w:val="auto"/>
                <w:sz w:val="24"/>
                <w:szCs w:val="24"/>
                <w:lang w:val="fr-FR"/>
              </w:rPr>
              <w:t xml:space="preserve">fs et </w:t>
            </w:r>
            <w:proofErr w:type="gramStart"/>
            <w:r w:rsidR="001F6F84" w:rsidRPr="001201A3">
              <w:rPr>
                <w:rFonts w:ascii="Times New Roman" w:hAnsi="Times New Roman" w:cs="Times New Roman"/>
                <w:color w:val="auto"/>
                <w:sz w:val="24"/>
                <w:szCs w:val="24"/>
                <w:lang w:val="fr-FR"/>
              </w:rPr>
              <w:t>intellectuel</w:t>
            </w:r>
            <w:r w:rsidR="00CC3063" w:rsidRPr="001201A3">
              <w:rPr>
                <w:rFonts w:ascii="Times New Roman" w:hAnsi="Times New Roman" w:cs="Times New Roman"/>
                <w:color w:val="auto"/>
                <w:sz w:val="24"/>
                <w:szCs w:val="24"/>
                <w:lang w:val="fr-FR"/>
              </w:rPr>
              <w:t>s;</w:t>
            </w:r>
            <w:proofErr w:type="gramEnd"/>
            <w:r w:rsidR="00CC3063" w:rsidRPr="001201A3">
              <w:rPr>
                <w:rFonts w:ascii="Times New Roman" w:hAnsi="Times New Roman" w:cs="Times New Roman"/>
                <w:color w:val="auto"/>
                <w:sz w:val="24"/>
                <w:szCs w:val="24"/>
                <w:lang w:val="fr-FR"/>
              </w:rPr>
              <w:t xml:space="preserve"> les </w:t>
            </w:r>
            <w:r w:rsidRPr="001201A3">
              <w:rPr>
                <w:rFonts w:ascii="Times New Roman" w:hAnsi="Times New Roman" w:cs="Times New Roman"/>
                <w:color w:val="auto"/>
                <w:sz w:val="24"/>
                <w:szCs w:val="24"/>
                <w:lang w:val="fr-FR"/>
              </w:rPr>
              <w:t xml:space="preserve">écoles spécialisées, </w:t>
            </w:r>
            <w:r w:rsidR="00CC3063" w:rsidRPr="001201A3">
              <w:rPr>
                <w:rFonts w:ascii="Times New Roman" w:hAnsi="Times New Roman" w:cs="Times New Roman"/>
                <w:color w:val="auto"/>
                <w:sz w:val="24"/>
                <w:szCs w:val="24"/>
                <w:lang w:val="fr-FR"/>
              </w:rPr>
              <w:t xml:space="preserve">n’existent quasiment qu’à Nouakchott </w:t>
            </w:r>
            <w:r w:rsidR="001F6F84" w:rsidRPr="001201A3">
              <w:rPr>
                <w:rFonts w:ascii="Times New Roman" w:hAnsi="Times New Roman" w:cs="Times New Roman"/>
                <w:color w:val="auto"/>
                <w:sz w:val="24"/>
                <w:szCs w:val="24"/>
                <w:lang w:val="fr-FR"/>
              </w:rPr>
              <w:t xml:space="preserve">(capitale) </w:t>
            </w:r>
            <w:r w:rsidRPr="001201A3">
              <w:rPr>
                <w:rFonts w:ascii="Times New Roman" w:hAnsi="Times New Roman" w:cs="Times New Roman"/>
                <w:color w:val="auto"/>
                <w:sz w:val="24"/>
                <w:szCs w:val="24"/>
                <w:lang w:val="fr-FR"/>
              </w:rPr>
              <w:t xml:space="preserve">et les écoles d’enseignement ordinaire ne sont </w:t>
            </w:r>
            <w:r w:rsidR="00CC3063" w:rsidRPr="001201A3">
              <w:rPr>
                <w:rFonts w:ascii="Times New Roman" w:hAnsi="Times New Roman" w:cs="Times New Roman"/>
                <w:color w:val="auto"/>
                <w:sz w:val="24"/>
                <w:szCs w:val="24"/>
                <w:lang w:val="fr-FR"/>
              </w:rPr>
              <w:t>ni accessibles physiquement ni inclusives.</w:t>
            </w:r>
          </w:p>
          <w:p w14:paraId="541B45B1" w14:textId="77777777" w:rsidR="00CC3063" w:rsidRPr="001201A3" w:rsidRDefault="00CC3063" w:rsidP="00CC3063">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Peu d’entre eux ont également des papiers d’état civil pour s’inscrire à </w:t>
            </w:r>
            <w:r w:rsidR="001F6F84" w:rsidRPr="001201A3">
              <w:rPr>
                <w:rFonts w:ascii="Times New Roman" w:hAnsi="Times New Roman" w:cs="Times New Roman"/>
                <w:color w:val="auto"/>
                <w:sz w:val="24"/>
                <w:szCs w:val="24"/>
                <w:lang w:val="fr-FR"/>
              </w:rPr>
              <w:t>l’école,</w:t>
            </w:r>
            <w:r w:rsidRPr="001201A3">
              <w:rPr>
                <w:rFonts w:ascii="Times New Roman" w:hAnsi="Times New Roman" w:cs="Times New Roman"/>
                <w:color w:val="auto"/>
                <w:sz w:val="24"/>
                <w:szCs w:val="24"/>
                <w:lang w:val="fr-FR"/>
              </w:rPr>
              <w:t xml:space="preserve"> ni d’aides techniques et appareils appropriés  d’autonomie fonctionnelle.</w:t>
            </w:r>
          </w:p>
          <w:p w14:paraId="354D7AA8" w14:textId="77777777" w:rsidR="007A2C3B" w:rsidRPr="001201A3" w:rsidRDefault="007A2C3B" w:rsidP="00CC3063">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En effet, comme les femmes, les enfants sont aussi affectés par ses superpositions de discriminations. En premier lieu, il convient de rappeler que dans la culture familiale et sociale il est très difficile d’accepter/d’assumer la naissance d’un enfant ayant un handicap. Culturellement ces enfants sont cachés et isolés dans la maison familiale, n’ayant pas accès aux droits fondamentaux pour un bon développement et une insertion autonome dans la société, notamment l’accès à l’éducation. </w:t>
            </w:r>
            <w:r w:rsidR="00FE4BA3" w:rsidRPr="001201A3">
              <w:rPr>
                <w:rFonts w:ascii="Times New Roman" w:hAnsi="Times New Roman" w:cs="Times New Roman"/>
                <w:color w:val="auto"/>
                <w:sz w:val="24"/>
                <w:szCs w:val="24"/>
                <w:lang w:val="fr-FR"/>
              </w:rPr>
              <w:t>Les organisation</w:t>
            </w:r>
            <w:r w:rsidR="00FE4BA3">
              <w:rPr>
                <w:rFonts w:ascii="Times New Roman" w:hAnsi="Times New Roman" w:cs="Times New Roman"/>
                <w:color w:val="auto"/>
                <w:sz w:val="24"/>
                <w:szCs w:val="24"/>
                <w:lang w:val="fr-FR"/>
              </w:rPr>
              <w:t>s</w:t>
            </w:r>
            <w:r w:rsidR="00FE4BA3" w:rsidRPr="001201A3">
              <w:rPr>
                <w:rFonts w:ascii="Times New Roman" w:hAnsi="Times New Roman" w:cs="Times New Roman"/>
                <w:color w:val="auto"/>
                <w:sz w:val="24"/>
                <w:szCs w:val="24"/>
                <w:lang w:val="fr-FR"/>
              </w:rPr>
              <w:t xml:space="preserve"> indique</w:t>
            </w:r>
            <w:r w:rsidR="00FE4BA3">
              <w:rPr>
                <w:rFonts w:ascii="Times New Roman" w:hAnsi="Times New Roman" w:cs="Times New Roman"/>
                <w:color w:val="auto"/>
                <w:sz w:val="24"/>
                <w:szCs w:val="24"/>
                <w:lang w:val="fr-FR"/>
              </w:rPr>
              <w:t>nt</w:t>
            </w:r>
            <w:r w:rsidR="00FE4BA3" w:rsidRPr="001201A3">
              <w:rPr>
                <w:rFonts w:ascii="Times New Roman" w:hAnsi="Times New Roman" w:cs="Times New Roman"/>
                <w:color w:val="auto"/>
                <w:sz w:val="24"/>
                <w:szCs w:val="24"/>
                <w:lang w:val="fr-FR"/>
              </w:rPr>
              <w:t xml:space="preserve"> que les petites filles sont souvent moins encouragé</w:t>
            </w:r>
            <w:r w:rsidR="00FE4BA3">
              <w:rPr>
                <w:rFonts w:ascii="Times New Roman" w:hAnsi="Times New Roman" w:cs="Times New Roman"/>
                <w:color w:val="auto"/>
                <w:sz w:val="24"/>
                <w:szCs w:val="24"/>
                <w:lang w:val="fr-FR"/>
              </w:rPr>
              <w:t>es</w:t>
            </w:r>
            <w:r w:rsidR="00FE4BA3" w:rsidRPr="001201A3">
              <w:rPr>
                <w:rFonts w:ascii="Times New Roman" w:hAnsi="Times New Roman" w:cs="Times New Roman"/>
                <w:color w:val="auto"/>
                <w:sz w:val="24"/>
                <w:szCs w:val="24"/>
                <w:lang w:val="fr-FR"/>
              </w:rPr>
              <w:t xml:space="preserve"> à aller à l’école. </w:t>
            </w:r>
            <w:r w:rsidRPr="001201A3">
              <w:rPr>
                <w:rFonts w:ascii="Times New Roman" w:hAnsi="Times New Roman" w:cs="Times New Roman"/>
                <w:color w:val="auto"/>
                <w:sz w:val="24"/>
                <w:szCs w:val="24"/>
                <w:lang w:val="fr-FR"/>
              </w:rPr>
              <w:t>Cette relation entre la famille et enfants ayant un handicap tend à être de moins en moins pratiquée. La société civile soulève tout de même une grande inquiétude à ce sujet car tous les enfants ayant un handicap ne peuvent pas être recensés si certaines les familles, en particulier en région, continuent cacher leurs enfants</w:t>
            </w:r>
            <w:r w:rsidRPr="001201A3">
              <w:rPr>
                <w:rFonts w:ascii="Times New Roman" w:hAnsi="Times New Roman" w:cs="Times New Roman"/>
                <w:color w:val="FF0000"/>
                <w:sz w:val="24"/>
                <w:szCs w:val="24"/>
                <w:lang w:val="fr-FR"/>
              </w:rPr>
              <w:t>.</w:t>
            </w:r>
          </w:p>
        </w:tc>
      </w:tr>
      <w:tr w:rsidR="00D73379" w:rsidRPr="009D0FF1" w14:paraId="42F4125F" w14:textId="77777777" w:rsidTr="0060607B">
        <w:tc>
          <w:tcPr>
            <w:tcW w:w="3685" w:type="dxa"/>
          </w:tcPr>
          <w:p w14:paraId="2EF47E41" w14:textId="77777777" w:rsidR="00D73379" w:rsidRPr="00AB05AC" w:rsidRDefault="00600DBD"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t>Article 8</w:t>
            </w:r>
          </w:p>
          <w:p w14:paraId="749C5B0D" w14:textId="77777777" w:rsidR="00600DBD" w:rsidRPr="00AB05AC" w:rsidRDefault="00600DBD"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t xml:space="preserve">La </w:t>
            </w:r>
            <w:r w:rsidR="00527107" w:rsidRPr="00AB05AC">
              <w:rPr>
                <w:rFonts w:ascii="Times New Roman" w:hAnsi="Times New Roman" w:cs="Times New Roman"/>
                <w:b/>
                <w:color w:val="auto"/>
                <w:sz w:val="22"/>
                <w:szCs w:val="22"/>
                <w:lang w:val="fr-FR"/>
              </w:rPr>
              <w:t>sensibilisation</w:t>
            </w:r>
          </w:p>
        </w:tc>
        <w:tc>
          <w:tcPr>
            <w:tcW w:w="2268" w:type="dxa"/>
          </w:tcPr>
          <w:p w14:paraId="2D5E00F4" w14:textId="77777777" w:rsidR="00D73379" w:rsidRPr="00AB05AC" w:rsidRDefault="00D73379" w:rsidP="00D85F2E">
            <w:pPr>
              <w:ind w:left="0"/>
              <w:rPr>
                <w:rFonts w:ascii="Times New Roman" w:hAnsi="Times New Roman" w:cs="Times New Roman"/>
                <w:color w:val="auto"/>
                <w:sz w:val="22"/>
                <w:szCs w:val="22"/>
                <w:lang w:val="fr-FR"/>
              </w:rPr>
            </w:pPr>
          </w:p>
        </w:tc>
        <w:tc>
          <w:tcPr>
            <w:tcW w:w="4820" w:type="dxa"/>
          </w:tcPr>
          <w:p w14:paraId="0A57549B" w14:textId="77777777" w:rsidR="00D73379" w:rsidRPr="00AB05AC" w:rsidRDefault="000E79AB" w:rsidP="001D1FC2">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D85F2E" w:rsidRPr="00AB05AC">
              <w:rPr>
                <w:rFonts w:ascii="Times New Roman" w:hAnsi="Times New Roman" w:cs="Times New Roman"/>
                <w:color w:val="auto"/>
                <w:sz w:val="24"/>
                <w:szCs w:val="24"/>
                <w:lang w:val="fr-FR"/>
              </w:rPr>
              <w:t>Il n’y a pas de programme établit de sensibilisation de lutte contre les préjugés, les stéréotypes et les pratiques dangereuses concernant les personnes handicapées</w:t>
            </w:r>
            <w:r w:rsidR="00F67D9F" w:rsidRPr="00AB05AC">
              <w:rPr>
                <w:rFonts w:ascii="Times New Roman" w:hAnsi="Times New Roman" w:cs="Times New Roman"/>
                <w:color w:val="auto"/>
                <w:sz w:val="24"/>
                <w:szCs w:val="24"/>
                <w:lang w:val="fr-FR"/>
              </w:rPr>
              <w:t>.</w:t>
            </w:r>
          </w:p>
          <w:p w14:paraId="5355681E" w14:textId="77777777" w:rsidR="000E79AB" w:rsidRPr="00AB05AC" w:rsidRDefault="00F67D9F" w:rsidP="00F67D9F">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Les personnes handicapées ressentent une marginalisation de la part des autres </w:t>
            </w:r>
            <w:r w:rsidR="0012661F" w:rsidRPr="00AB05AC">
              <w:rPr>
                <w:rFonts w:ascii="Times New Roman" w:hAnsi="Times New Roman" w:cs="Times New Roman"/>
                <w:color w:val="auto"/>
                <w:sz w:val="24"/>
                <w:szCs w:val="24"/>
                <w:lang w:val="fr-FR"/>
              </w:rPr>
              <w:t>concitoyens</w:t>
            </w:r>
            <w:r w:rsidR="00FE4BA3" w:rsidRPr="00AB05AC">
              <w:rPr>
                <w:rFonts w:ascii="Times New Roman" w:hAnsi="Times New Roman" w:cs="Times New Roman"/>
                <w:color w:val="auto"/>
                <w:sz w:val="24"/>
                <w:szCs w:val="24"/>
                <w:lang w:val="fr-FR"/>
              </w:rPr>
              <w:t>.</w:t>
            </w:r>
            <w:r w:rsidRPr="00AB05AC">
              <w:rPr>
                <w:rFonts w:ascii="Times New Roman" w:hAnsi="Times New Roman" w:cs="Times New Roman"/>
                <w:color w:val="auto"/>
                <w:sz w:val="24"/>
                <w:szCs w:val="24"/>
                <w:lang w:val="fr-FR"/>
              </w:rPr>
              <w:t xml:space="preserve"> </w:t>
            </w:r>
          </w:p>
          <w:p w14:paraId="0E882E61" w14:textId="77777777" w:rsidR="000E79AB" w:rsidRPr="00AB05AC" w:rsidRDefault="000E79AB" w:rsidP="00F67D9F">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F67D9F" w:rsidRPr="00AB05AC">
              <w:rPr>
                <w:rFonts w:ascii="Times New Roman" w:hAnsi="Times New Roman" w:cs="Times New Roman"/>
                <w:color w:val="auto"/>
                <w:sz w:val="24"/>
                <w:szCs w:val="24"/>
                <w:lang w:val="fr-FR"/>
              </w:rPr>
              <w:t xml:space="preserve">La société civile confirme que le grand public a une méconnaissance des droits et besoins particuliers des personnes handicapées. </w:t>
            </w:r>
          </w:p>
          <w:p w14:paraId="1967ECCC" w14:textId="77777777" w:rsidR="00980B21" w:rsidRPr="00AB05AC" w:rsidRDefault="000E79AB" w:rsidP="001D1FC2">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F67D9F" w:rsidRPr="00AB05AC">
              <w:rPr>
                <w:rFonts w:ascii="Times New Roman" w:hAnsi="Times New Roman" w:cs="Times New Roman"/>
                <w:color w:val="auto"/>
                <w:sz w:val="24"/>
                <w:szCs w:val="24"/>
                <w:lang w:val="fr-FR"/>
              </w:rPr>
              <w:t xml:space="preserve">Il est majeur, pour intégrer les personnes handicapées dans la société et pour dépasser les idées préconçues et les comportements culturelles de méfiances, que l’État travaille main dans la main avec la société civile pour sensibiliser sur les droits fondamentaux des personnes handicapées au sein des familles, des </w:t>
            </w:r>
            <w:r w:rsidR="00F67D9F" w:rsidRPr="00AB05AC">
              <w:rPr>
                <w:rFonts w:ascii="Times New Roman" w:hAnsi="Times New Roman" w:cs="Times New Roman"/>
                <w:color w:val="auto"/>
                <w:sz w:val="24"/>
                <w:szCs w:val="24"/>
                <w:lang w:val="fr-FR"/>
              </w:rPr>
              <w:lastRenderedPageBreak/>
              <w:t>différentes communautés, de la capitale, des villages en région, dans le secteur public et privé.</w:t>
            </w:r>
          </w:p>
        </w:tc>
      </w:tr>
      <w:tr w:rsidR="00D73379" w:rsidRPr="009D0FF1" w14:paraId="5CA1FE70" w14:textId="77777777" w:rsidTr="0060607B">
        <w:tc>
          <w:tcPr>
            <w:tcW w:w="3685" w:type="dxa"/>
          </w:tcPr>
          <w:p w14:paraId="28718C32" w14:textId="77777777" w:rsidR="00D73379" w:rsidRPr="00AB05AC" w:rsidRDefault="00E16C42"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lastRenderedPageBreak/>
              <w:t>Article 9</w:t>
            </w:r>
          </w:p>
          <w:p w14:paraId="271C3128" w14:textId="77777777" w:rsidR="00E16C42" w:rsidRPr="00AB05AC" w:rsidRDefault="00E16C42"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t>Accessibilité</w:t>
            </w:r>
          </w:p>
        </w:tc>
        <w:tc>
          <w:tcPr>
            <w:tcW w:w="2268" w:type="dxa"/>
          </w:tcPr>
          <w:p w14:paraId="7F96A0F2" w14:textId="77777777" w:rsidR="00980B21" w:rsidRPr="00AB05AC" w:rsidRDefault="00980B21" w:rsidP="00980B21">
            <w:pPr>
              <w:ind w:left="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Le décret d’application de l’ordonnance n° 0043/2006  relatif à l’accessibilité des personnes handicapées n° 2017/109 en date du 25 juillet 2017 n’est pas  encore  a</w:t>
            </w:r>
            <w:r w:rsidR="00DD6C97" w:rsidRPr="00AB05AC">
              <w:rPr>
                <w:rFonts w:ascii="Times New Roman" w:hAnsi="Times New Roman" w:cs="Times New Roman"/>
                <w:color w:val="auto"/>
                <w:sz w:val="22"/>
                <w:szCs w:val="22"/>
                <w:lang w:val="fr-FR"/>
              </w:rPr>
              <w:t xml:space="preserve">ppliqué et comporte des </w:t>
            </w:r>
            <w:r w:rsidR="007E5DBE" w:rsidRPr="00AB05AC">
              <w:rPr>
                <w:rFonts w:ascii="Times New Roman" w:hAnsi="Times New Roman" w:cs="Times New Roman"/>
                <w:color w:val="auto"/>
                <w:sz w:val="22"/>
                <w:szCs w:val="22"/>
                <w:lang w:val="fr-FR"/>
              </w:rPr>
              <w:t>insuffisances.</w:t>
            </w:r>
          </w:p>
          <w:p w14:paraId="50A966D0" w14:textId="77777777" w:rsidR="00D73379" w:rsidRPr="00AB05AC" w:rsidRDefault="00980B21" w:rsidP="00980B21">
            <w:pPr>
              <w:ind w:left="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w:t>
            </w:r>
          </w:p>
        </w:tc>
        <w:tc>
          <w:tcPr>
            <w:tcW w:w="4820" w:type="dxa"/>
          </w:tcPr>
          <w:p w14:paraId="0DDA1FFE" w14:textId="77777777" w:rsidR="00980B21" w:rsidRPr="00AB05AC" w:rsidRDefault="007E5DBE" w:rsidP="007E5DBE">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Les insuffisances constatées sont entre autres :</w:t>
            </w:r>
          </w:p>
          <w:p w14:paraId="040A125E" w14:textId="77777777" w:rsidR="004E676B" w:rsidRPr="00AB05AC" w:rsidRDefault="004E676B" w:rsidP="004E676B">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 xml:space="preserve">La mise aux normes des bâtiments publiques et privés existants  ouverts au public </w:t>
            </w:r>
          </w:p>
          <w:p w14:paraId="116F5161" w14:textId="77777777" w:rsidR="00980B21" w:rsidRPr="00AB05AC" w:rsidRDefault="004E676B"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La d</w:t>
            </w:r>
            <w:r w:rsidR="00980B21" w:rsidRPr="00AB05AC">
              <w:rPr>
                <w:rFonts w:ascii="Times New Roman" w:hAnsi="Times New Roman" w:cs="Times New Roman"/>
                <w:color w:val="auto"/>
                <w:sz w:val="22"/>
                <w:szCs w:val="22"/>
                <w:lang w:val="fr-FR"/>
              </w:rPr>
              <w:t>élivrance de quitus par le département de l’habitat  avant toute construction publique et privée.</w:t>
            </w:r>
          </w:p>
          <w:p w14:paraId="7691B6AC" w14:textId="77777777" w:rsidR="00980B21" w:rsidRPr="00AB05AC" w:rsidRDefault="004E676B"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Les s</w:t>
            </w:r>
            <w:r w:rsidR="00980B21" w:rsidRPr="00AB05AC">
              <w:rPr>
                <w:rFonts w:ascii="Times New Roman" w:hAnsi="Times New Roman" w:cs="Times New Roman"/>
                <w:color w:val="auto"/>
                <w:sz w:val="22"/>
                <w:szCs w:val="22"/>
                <w:lang w:val="fr-FR"/>
              </w:rPr>
              <w:t xml:space="preserve">anctions et pénalités </w:t>
            </w:r>
            <w:r w:rsidR="007E5DBE" w:rsidRPr="00AB05AC">
              <w:rPr>
                <w:rFonts w:ascii="Times New Roman" w:hAnsi="Times New Roman" w:cs="Times New Roman"/>
                <w:color w:val="auto"/>
                <w:sz w:val="22"/>
                <w:szCs w:val="22"/>
                <w:lang w:val="fr-FR"/>
              </w:rPr>
              <w:t xml:space="preserve"> </w:t>
            </w:r>
            <w:r w:rsidR="00980B21" w:rsidRPr="00AB05AC">
              <w:rPr>
                <w:rFonts w:ascii="Times New Roman" w:hAnsi="Times New Roman" w:cs="Times New Roman"/>
                <w:color w:val="auto"/>
                <w:sz w:val="22"/>
                <w:szCs w:val="22"/>
                <w:lang w:val="fr-FR"/>
              </w:rPr>
              <w:t xml:space="preserve"> pour les contrevenants</w:t>
            </w:r>
          </w:p>
          <w:p w14:paraId="4F19ECC7" w14:textId="77777777" w:rsidR="00980B21" w:rsidRPr="00AB05AC" w:rsidRDefault="00980B21"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 xml:space="preserve"> </w:t>
            </w:r>
            <w:r w:rsidR="004E676B" w:rsidRPr="00AB05AC">
              <w:rPr>
                <w:rFonts w:ascii="Times New Roman" w:hAnsi="Times New Roman" w:cs="Times New Roman"/>
                <w:color w:val="auto"/>
                <w:sz w:val="22"/>
                <w:szCs w:val="22"/>
                <w:lang w:val="fr-FR"/>
              </w:rPr>
              <w:t>La p</w:t>
            </w:r>
            <w:r w:rsidRPr="00AB05AC">
              <w:rPr>
                <w:rFonts w:ascii="Times New Roman" w:hAnsi="Times New Roman" w:cs="Times New Roman"/>
                <w:color w:val="auto"/>
                <w:sz w:val="22"/>
                <w:szCs w:val="22"/>
                <w:lang w:val="fr-FR"/>
              </w:rPr>
              <w:t xml:space="preserve">romotion  de la communication par l’utilisation du braille et la langue des signes  pour les personnes handicapées  visuelles et auditives </w:t>
            </w:r>
          </w:p>
          <w:p w14:paraId="309D77B8" w14:textId="77777777" w:rsidR="00980B21" w:rsidRPr="00AB05AC" w:rsidRDefault="004E676B"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La p</w:t>
            </w:r>
            <w:r w:rsidR="00980B21" w:rsidRPr="00AB05AC">
              <w:rPr>
                <w:rFonts w:ascii="Times New Roman" w:hAnsi="Times New Roman" w:cs="Times New Roman"/>
                <w:color w:val="auto"/>
                <w:sz w:val="22"/>
                <w:szCs w:val="22"/>
                <w:lang w:val="fr-FR"/>
              </w:rPr>
              <w:t>roduction d’un manuel sur l’accessibilité pour servir de supports à l’information et à la sensibilisation et pour orienter les techniciens du bâtiment dans  la réalisation des ouvrages.</w:t>
            </w:r>
          </w:p>
          <w:p w14:paraId="24069720" w14:textId="77777777" w:rsidR="00980B21" w:rsidRPr="00AB05AC" w:rsidRDefault="004E676B"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La c</w:t>
            </w:r>
            <w:r w:rsidR="00980B21" w:rsidRPr="00AB05AC">
              <w:rPr>
                <w:rFonts w:ascii="Times New Roman" w:hAnsi="Times New Roman" w:cs="Times New Roman"/>
                <w:color w:val="auto"/>
                <w:sz w:val="22"/>
                <w:szCs w:val="22"/>
                <w:lang w:val="fr-FR"/>
              </w:rPr>
              <w:t>réation d’une cellule de suivi sur l’accessibilité.</w:t>
            </w:r>
          </w:p>
          <w:p w14:paraId="2BE072D4" w14:textId="77777777" w:rsidR="00D73379" w:rsidRPr="00AB05AC" w:rsidRDefault="004E676B" w:rsidP="004E676B">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Le s</w:t>
            </w:r>
            <w:r w:rsidR="00980B21" w:rsidRPr="00AB05AC">
              <w:rPr>
                <w:rFonts w:ascii="Times New Roman" w:hAnsi="Times New Roman" w:cs="Times New Roman"/>
                <w:color w:val="auto"/>
                <w:sz w:val="22"/>
                <w:szCs w:val="22"/>
                <w:lang w:val="fr-FR"/>
              </w:rPr>
              <w:t xml:space="preserve">outien  et </w:t>
            </w:r>
            <w:r w:rsidRPr="00AB05AC">
              <w:rPr>
                <w:rFonts w:ascii="Times New Roman" w:hAnsi="Times New Roman" w:cs="Times New Roman"/>
                <w:color w:val="auto"/>
                <w:sz w:val="22"/>
                <w:szCs w:val="22"/>
                <w:lang w:val="fr-FR"/>
              </w:rPr>
              <w:t xml:space="preserve">le </w:t>
            </w:r>
            <w:r w:rsidR="00980B21" w:rsidRPr="00AB05AC">
              <w:rPr>
                <w:rFonts w:ascii="Times New Roman" w:hAnsi="Times New Roman" w:cs="Times New Roman"/>
                <w:color w:val="auto"/>
                <w:sz w:val="22"/>
                <w:szCs w:val="22"/>
                <w:lang w:val="fr-FR"/>
              </w:rPr>
              <w:t>renforcement des initiatives privées de production  locale d’appareils et  d’aides techniques  pour personnes handicapées etc.)</w:t>
            </w:r>
          </w:p>
        </w:tc>
      </w:tr>
    </w:tbl>
    <w:p w14:paraId="4DAAFD35" w14:textId="77777777" w:rsidR="00D73379" w:rsidRPr="00AB05AC" w:rsidRDefault="00D73379" w:rsidP="00F2451E">
      <w:pPr>
        <w:ind w:left="0"/>
        <w:rPr>
          <w:rFonts w:ascii="Times New Roman" w:hAnsi="Times New Roman" w:cs="Times New Roman"/>
          <w:b/>
          <w:sz w:val="22"/>
          <w:szCs w:val="22"/>
          <w:lang w:val="fr-FR"/>
        </w:rPr>
      </w:pPr>
    </w:p>
    <w:p w14:paraId="33C0B106" w14:textId="77777777" w:rsidR="00D73379" w:rsidRPr="00AB05AC" w:rsidRDefault="00D73379" w:rsidP="001D1FC2">
      <w:pPr>
        <w:rPr>
          <w:rFonts w:ascii="Times New Roman" w:hAnsi="Times New Roman" w:cs="Times New Roman"/>
          <w:b/>
          <w:sz w:val="22"/>
          <w:szCs w:val="22"/>
          <w:lang w:val="fr-FR"/>
        </w:rPr>
      </w:pPr>
    </w:p>
    <w:p w14:paraId="0253F3B2" w14:textId="77777777" w:rsidR="00AB05AC" w:rsidRPr="00AB05AC" w:rsidRDefault="00AB05AC" w:rsidP="001D1FC2">
      <w:pPr>
        <w:rPr>
          <w:rFonts w:ascii="Times New Roman" w:hAnsi="Times New Roman" w:cs="Times New Roman"/>
          <w:b/>
          <w:sz w:val="22"/>
          <w:szCs w:val="22"/>
          <w:lang w:val="fr-FR"/>
        </w:rPr>
      </w:pPr>
    </w:p>
    <w:p w14:paraId="69B8B633" w14:textId="77777777" w:rsidR="00AB05AC" w:rsidRPr="00AB05AC" w:rsidRDefault="00AB05AC" w:rsidP="001D1FC2">
      <w:pPr>
        <w:rPr>
          <w:rFonts w:ascii="Times New Roman" w:hAnsi="Times New Roman" w:cs="Times New Roman"/>
          <w:b/>
          <w:sz w:val="22"/>
          <w:szCs w:val="22"/>
          <w:lang w:val="fr-FR"/>
        </w:rPr>
      </w:pPr>
    </w:p>
    <w:p w14:paraId="6E32A7C1" w14:textId="77777777" w:rsidR="00AB05AC" w:rsidRPr="00AB05AC" w:rsidRDefault="00AB05AC" w:rsidP="001D1FC2">
      <w:pPr>
        <w:rPr>
          <w:rFonts w:ascii="Times New Roman" w:hAnsi="Times New Roman" w:cs="Times New Roman"/>
          <w:b/>
          <w:sz w:val="22"/>
          <w:szCs w:val="22"/>
          <w:lang w:val="fr-FR"/>
        </w:rPr>
      </w:pPr>
    </w:p>
    <w:p w14:paraId="285A972B" w14:textId="77777777" w:rsidR="00AB05AC" w:rsidRPr="00AB05AC" w:rsidRDefault="00AB05AC" w:rsidP="001D1FC2">
      <w:pPr>
        <w:rPr>
          <w:rFonts w:ascii="Times New Roman" w:hAnsi="Times New Roman" w:cs="Times New Roman"/>
          <w:b/>
          <w:sz w:val="22"/>
          <w:szCs w:val="22"/>
          <w:lang w:val="fr-FR"/>
        </w:rPr>
      </w:pPr>
    </w:p>
    <w:p w14:paraId="3666106F" w14:textId="77777777" w:rsidR="00AB05AC" w:rsidRPr="00AB05AC" w:rsidRDefault="00AB05AC" w:rsidP="001D1FC2">
      <w:pPr>
        <w:rPr>
          <w:rFonts w:ascii="Times New Roman" w:hAnsi="Times New Roman" w:cs="Times New Roman"/>
          <w:b/>
          <w:sz w:val="22"/>
          <w:szCs w:val="22"/>
          <w:lang w:val="fr-FR"/>
        </w:rPr>
      </w:pPr>
    </w:p>
    <w:p w14:paraId="04913491" w14:textId="77777777" w:rsidR="00AB05AC" w:rsidRPr="00AB05AC" w:rsidRDefault="00AB05AC" w:rsidP="001D1FC2">
      <w:pPr>
        <w:rPr>
          <w:rFonts w:ascii="Times New Roman" w:hAnsi="Times New Roman" w:cs="Times New Roman"/>
          <w:b/>
          <w:sz w:val="22"/>
          <w:szCs w:val="22"/>
          <w:lang w:val="fr-FR"/>
        </w:rPr>
      </w:pPr>
    </w:p>
    <w:p w14:paraId="519A41AB" w14:textId="77777777" w:rsidR="00AB05AC" w:rsidRPr="00AB05AC" w:rsidRDefault="00AB05AC" w:rsidP="001D1FC2">
      <w:pPr>
        <w:rPr>
          <w:rFonts w:ascii="Times New Roman" w:hAnsi="Times New Roman" w:cs="Times New Roman"/>
          <w:b/>
          <w:sz w:val="22"/>
          <w:szCs w:val="22"/>
          <w:lang w:val="fr-FR"/>
        </w:rPr>
      </w:pPr>
    </w:p>
    <w:p w14:paraId="25D6104B" w14:textId="77777777" w:rsidR="00AB05AC" w:rsidRPr="00AB05AC" w:rsidRDefault="00AB05AC" w:rsidP="001D1FC2">
      <w:pPr>
        <w:rPr>
          <w:rFonts w:ascii="Times New Roman" w:hAnsi="Times New Roman" w:cs="Times New Roman"/>
          <w:b/>
          <w:sz w:val="22"/>
          <w:szCs w:val="22"/>
          <w:lang w:val="fr-FR"/>
        </w:rPr>
      </w:pPr>
    </w:p>
    <w:p w14:paraId="203BD88D" w14:textId="77777777" w:rsidR="00AB05AC" w:rsidRPr="00AB05AC" w:rsidRDefault="00AB05AC" w:rsidP="001D1FC2">
      <w:pPr>
        <w:rPr>
          <w:rFonts w:ascii="Times New Roman" w:hAnsi="Times New Roman" w:cs="Times New Roman"/>
          <w:b/>
          <w:sz w:val="22"/>
          <w:szCs w:val="22"/>
          <w:lang w:val="fr-FR"/>
        </w:rPr>
      </w:pPr>
    </w:p>
    <w:p w14:paraId="32EF61C1" w14:textId="77777777" w:rsidR="00AB05AC" w:rsidRPr="00AB05AC" w:rsidRDefault="00AB05AC" w:rsidP="001D1FC2">
      <w:pPr>
        <w:rPr>
          <w:rFonts w:ascii="Times New Roman" w:hAnsi="Times New Roman" w:cs="Times New Roman"/>
          <w:b/>
          <w:sz w:val="22"/>
          <w:szCs w:val="22"/>
          <w:lang w:val="fr-FR"/>
        </w:rPr>
      </w:pPr>
    </w:p>
    <w:p w14:paraId="2485FC5C" w14:textId="77777777" w:rsidR="00AB05AC" w:rsidRDefault="00AB05AC" w:rsidP="001D1FC2">
      <w:pPr>
        <w:rPr>
          <w:rFonts w:ascii="Times New Roman" w:hAnsi="Times New Roman" w:cs="Times New Roman"/>
          <w:b/>
          <w:sz w:val="22"/>
          <w:szCs w:val="22"/>
          <w:lang w:val="fr-FR"/>
        </w:rPr>
      </w:pPr>
    </w:p>
    <w:p w14:paraId="432F27B1" w14:textId="77777777" w:rsidR="001201A3" w:rsidRDefault="001201A3" w:rsidP="001D1FC2">
      <w:pPr>
        <w:rPr>
          <w:rFonts w:ascii="Times New Roman" w:hAnsi="Times New Roman" w:cs="Times New Roman"/>
          <w:b/>
          <w:sz w:val="22"/>
          <w:szCs w:val="22"/>
          <w:lang w:val="fr-FR"/>
        </w:rPr>
      </w:pPr>
    </w:p>
    <w:p w14:paraId="03129C14" w14:textId="77777777" w:rsidR="001201A3" w:rsidRPr="00AB05AC" w:rsidRDefault="001201A3" w:rsidP="001D1FC2">
      <w:pPr>
        <w:rPr>
          <w:rFonts w:ascii="Times New Roman" w:hAnsi="Times New Roman" w:cs="Times New Roman"/>
          <w:b/>
          <w:sz w:val="22"/>
          <w:szCs w:val="22"/>
          <w:lang w:val="fr-FR"/>
        </w:rPr>
      </w:pPr>
    </w:p>
    <w:p w14:paraId="7BFA5885" w14:textId="77777777" w:rsidR="00AB05AC" w:rsidRPr="00AB05AC" w:rsidRDefault="00AB05AC" w:rsidP="001D1FC2">
      <w:pPr>
        <w:rPr>
          <w:rFonts w:ascii="Times New Roman" w:hAnsi="Times New Roman" w:cs="Times New Roman"/>
          <w:b/>
          <w:sz w:val="22"/>
          <w:szCs w:val="22"/>
          <w:lang w:val="fr-FR"/>
        </w:rPr>
      </w:pPr>
    </w:p>
    <w:p w14:paraId="4E22DB6E" w14:textId="77777777" w:rsidR="00AB05AC" w:rsidRPr="00AB05AC" w:rsidRDefault="00AB05AC" w:rsidP="001D1FC2">
      <w:pPr>
        <w:rPr>
          <w:rFonts w:ascii="Times New Roman" w:hAnsi="Times New Roman" w:cs="Times New Roman"/>
          <w:b/>
          <w:sz w:val="22"/>
          <w:szCs w:val="22"/>
          <w:lang w:val="fr-FR"/>
        </w:rPr>
      </w:pPr>
    </w:p>
    <w:p w14:paraId="2A48F822" w14:textId="77777777" w:rsidR="00AB05AC" w:rsidRPr="00AB05AC" w:rsidRDefault="00AB05AC" w:rsidP="001D1FC2">
      <w:pPr>
        <w:rPr>
          <w:rFonts w:ascii="Times New Roman" w:hAnsi="Times New Roman" w:cs="Times New Roman"/>
          <w:b/>
          <w:sz w:val="22"/>
          <w:szCs w:val="22"/>
          <w:lang w:val="fr-FR"/>
        </w:rPr>
      </w:pPr>
    </w:p>
    <w:p w14:paraId="4C63FCC7" w14:textId="77777777" w:rsidR="00AB05AC" w:rsidRPr="00AB05AC" w:rsidRDefault="00AB05AC" w:rsidP="001D1FC2">
      <w:pPr>
        <w:rPr>
          <w:rFonts w:ascii="Times New Roman" w:hAnsi="Times New Roman" w:cs="Times New Roman"/>
          <w:b/>
          <w:sz w:val="22"/>
          <w:szCs w:val="22"/>
          <w:lang w:val="fr-FR"/>
        </w:rPr>
      </w:pPr>
    </w:p>
    <w:p w14:paraId="32E542A0" w14:textId="77777777" w:rsidR="00AB05AC" w:rsidRPr="00AB05AC" w:rsidRDefault="00AB05AC" w:rsidP="001D1FC2">
      <w:pPr>
        <w:rPr>
          <w:rFonts w:ascii="Times New Roman" w:hAnsi="Times New Roman" w:cs="Times New Roman"/>
          <w:b/>
          <w:sz w:val="22"/>
          <w:szCs w:val="22"/>
          <w:lang w:val="fr-FR"/>
        </w:rPr>
      </w:pPr>
    </w:p>
    <w:p w14:paraId="2039AFEC" w14:textId="77777777" w:rsidR="001D1FC2" w:rsidRPr="00AB05AC" w:rsidRDefault="005D5BD2" w:rsidP="00F2451E">
      <w:pPr>
        <w:ind w:left="0"/>
        <w:rPr>
          <w:rFonts w:ascii="Times New Roman" w:hAnsi="Times New Roman" w:cs="Times New Roman"/>
          <w:b/>
          <w:color w:val="auto"/>
          <w:sz w:val="24"/>
          <w:szCs w:val="24"/>
          <w:lang w:val="fr-FR"/>
        </w:rPr>
      </w:pPr>
      <w:r>
        <w:rPr>
          <w:rFonts w:ascii="Times New Roman" w:hAnsi="Times New Roman" w:cs="Times New Roman"/>
          <w:b/>
          <w:color w:val="auto"/>
          <w:sz w:val="24"/>
          <w:szCs w:val="24"/>
          <w:lang w:val="fr-FR"/>
        </w:rPr>
        <w:t>3</w:t>
      </w:r>
      <w:r w:rsidR="001D1FC2" w:rsidRPr="00AB05AC">
        <w:rPr>
          <w:rFonts w:ascii="Times New Roman" w:hAnsi="Times New Roman" w:cs="Times New Roman"/>
          <w:b/>
          <w:color w:val="auto"/>
          <w:sz w:val="24"/>
          <w:szCs w:val="24"/>
          <w:lang w:val="fr-FR"/>
        </w:rPr>
        <w:t>.2. DROITS SPECIFIQUES GARANTIS AUX  PERSONNESHANDICAPEES</w:t>
      </w:r>
    </w:p>
    <w:tbl>
      <w:tblPr>
        <w:tblStyle w:val="TableGrid"/>
        <w:tblW w:w="11341" w:type="dxa"/>
        <w:tblInd w:w="-318" w:type="dxa"/>
        <w:tblLayout w:type="fixed"/>
        <w:tblLook w:val="04A0" w:firstRow="1" w:lastRow="0" w:firstColumn="1" w:lastColumn="0" w:noHBand="0" w:noVBand="1"/>
      </w:tblPr>
      <w:tblGrid>
        <w:gridCol w:w="1986"/>
        <w:gridCol w:w="3543"/>
        <w:gridCol w:w="5812"/>
      </w:tblGrid>
      <w:tr w:rsidR="00FF7765" w:rsidRPr="00AB05AC" w14:paraId="31D27B62" w14:textId="77777777" w:rsidTr="004B0B97">
        <w:tc>
          <w:tcPr>
            <w:tcW w:w="1986" w:type="dxa"/>
          </w:tcPr>
          <w:p w14:paraId="601EA243" w14:textId="77777777" w:rsidR="001D1FC2" w:rsidRPr="00AB05AC" w:rsidRDefault="001D1FC2" w:rsidP="00CB6641">
            <w:pPr>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Article 10 – Droit à la vie</w:t>
            </w:r>
          </w:p>
        </w:tc>
        <w:tc>
          <w:tcPr>
            <w:tcW w:w="3543" w:type="dxa"/>
          </w:tcPr>
          <w:p w14:paraId="1243C0A8" w14:textId="77777777" w:rsidR="001D1FC2" w:rsidRPr="00AB05AC" w:rsidRDefault="00737EF7" w:rsidP="00F730AD">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Le droit à la vie est garanti par la Constitution </w:t>
            </w:r>
          </w:p>
        </w:tc>
        <w:tc>
          <w:tcPr>
            <w:tcW w:w="5812" w:type="dxa"/>
          </w:tcPr>
          <w:p w14:paraId="4C42981D" w14:textId="77777777" w:rsidR="001D1FC2" w:rsidRPr="00AB05AC" w:rsidRDefault="00062DB2" w:rsidP="00084753">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RAS</w:t>
            </w:r>
          </w:p>
        </w:tc>
      </w:tr>
      <w:tr w:rsidR="00FF7765" w:rsidRPr="00AB05AC" w14:paraId="633443A4" w14:textId="77777777" w:rsidTr="004B0B97">
        <w:tc>
          <w:tcPr>
            <w:tcW w:w="1986" w:type="dxa"/>
          </w:tcPr>
          <w:p w14:paraId="72D43930" w14:textId="77777777"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11 – Situations de risque et situations d’urgence humanitaire</w:t>
            </w:r>
          </w:p>
        </w:tc>
        <w:tc>
          <w:tcPr>
            <w:tcW w:w="3543" w:type="dxa"/>
          </w:tcPr>
          <w:p w14:paraId="52A2D76E" w14:textId="77777777"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L’ordonnance 0043/2006, ne prend pas en compte de manière formelle les dispositions de </w:t>
            </w:r>
            <w:r w:rsidR="00914C8A" w:rsidRPr="00AB05AC">
              <w:rPr>
                <w:rFonts w:ascii="Times New Roman" w:hAnsi="Times New Roman" w:cs="Times New Roman"/>
                <w:color w:val="auto"/>
                <w:sz w:val="24"/>
                <w:szCs w:val="24"/>
                <w:lang w:val="fr-FR"/>
              </w:rPr>
              <w:t>l’article 11 de la CDPH  relatives</w:t>
            </w:r>
            <w:r w:rsidRPr="00AB05AC">
              <w:rPr>
                <w:rFonts w:ascii="Times New Roman" w:hAnsi="Times New Roman" w:cs="Times New Roman"/>
                <w:color w:val="auto"/>
                <w:sz w:val="24"/>
                <w:szCs w:val="24"/>
                <w:lang w:val="fr-FR"/>
              </w:rPr>
              <w:t xml:space="preserve"> aux situations de risques et d’urgence humanitaire</w:t>
            </w:r>
          </w:p>
        </w:tc>
        <w:tc>
          <w:tcPr>
            <w:tcW w:w="5812" w:type="dxa"/>
          </w:tcPr>
          <w:p w14:paraId="4C2F6D81" w14:textId="77777777" w:rsidR="00516EFB" w:rsidRPr="00AB05AC" w:rsidRDefault="001D1FC2" w:rsidP="00084753">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Dans des situations d’urgence et catastrophes naturelles, </w:t>
            </w:r>
            <w:r w:rsidR="00942774" w:rsidRPr="00AB05AC">
              <w:rPr>
                <w:rFonts w:ascii="Times New Roman" w:hAnsi="Times New Roman" w:cs="Times New Roman"/>
                <w:color w:val="auto"/>
                <w:sz w:val="24"/>
                <w:szCs w:val="24"/>
                <w:lang w:val="fr-FR"/>
              </w:rPr>
              <w:t xml:space="preserve">il n’y a pas de mécanismes d’assistance  spécifique pour  </w:t>
            </w:r>
            <w:r w:rsidRPr="00AB05AC">
              <w:rPr>
                <w:rFonts w:ascii="Times New Roman" w:hAnsi="Times New Roman" w:cs="Times New Roman"/>
                <w:color w:val="auto"/>
                <w:sz w:val="24"/>
                <w:szCs w:val="24"/>
                <w:lang w:val="fr-FR"/>
              </w:rPr>
              <w:t>les</w:t>
            </w:r>
          </w:p>
          <w:p w14:paraId="5288BFD6" w14:textId="77777777" w:rsidR="001D1FC2" w:rsidRPr="00AB05AC" w:rsidRDefault="001D1FC2" w:rsidP="00516EFB">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personnes </w:t>
            </w:r>
            <w:r w:rsidR="00E15801" w:rsidRPr="00AB05AC">
              <w:rPr>
                <w:rFonts w:ascii="Times New Roman" w:hAnsi="Times New Roman" w:cs="Times New Roman"/>
                <w:color w:val="auto"/>
                <w:sz w:val="24"/>
                <w:szCs w:val="24"/>
                <w:lang w:val="fr-FR"/>
              </w:rPr>
              <w:t>handicapées.</w:t>
            </w:r>
          </w:p>
        </w:tc>
      </w:tr>
      <w:tr w:rsidR="00FF7765" w:rsidRPr="00AB05AC" w14:paraId="292BE668" w14:textId="77777777" w:rsidTr="004B0B97">
        <w:tc>
          <w:tcPr>
            <w:tcW w:w="1986" w:type="dxa"/>
          </w:tcPr>
          <w:p w14:paraId="6713CEAE" w14:textId="77777777"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12 – Reconnaissance de la personnalité juridique dans des  conditions d’égalité</w:t>
            </w:r>
          </w:p>
        </w:tc>
        <w:tc>
          <w:tcPr>
            <w:tcW w:w="3543" w:type="dxa"/>
          </w:tcPr>
          <w:p w14:paraId="7DECDCD2" w14:textId="77777777"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Dans l’esprit de l’ordonnance 0043/2006, la Reconnaissance de la personnalité juridique dans des  conditions d’égalité des personnes handicapées avec les autres est prise en compte</w:t>
            </w:r>
          </w:p>
        </w:tc>
        <w:tc>
          <w:tcPr>
            <w:tcW w:w="5812" w:type="dxa"/>
          </w:tcPr>
          <w:p w14:paraId="02E06EE9" w14:textId="68012F3F" w:rsidR="00314970" w:rsidRPr="00AB05AC" w:rsidRDefault="00314970" w:rsidP="00E8655F">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Les personnes handicapées enquêtées déclarent </w:t>
            </w:r>
            <w:r w:rsidR="00C32F3F" w:rsidRPr="00AB05AC">
              <w:rPr>
                <w:rFonts w:ascii="Times New Roman" w:hAnsi="Times New Roman" w:cs="Times New Roman"/>
                <w:color w:val="auto"/>
                <w:sz w:val="24"/>
                <w:szCs w:val="24"/>
                <w:lang w:val="fr-FR"/>
              </w:rPr>
              <w:t>avoir relativement</w:t>
            </w:r>
            <w:r w:rsidRPr="00AB05AC">
              <w:rPr>
                <w:rFonts w:ascii="Times New Roman" w:hAnsi="Times New Roman" w:cs="Times New Roman"/>
                <w:color w:val="auto"/>
                <w:sz w:val="24"/>
                <w:szCs w:val="24"/>
                <w:lang w:val="fr-FR"/>
              </w:rPr>
              <w:t xml:space="preserve"> accès aux systèmes </w:t>
            </w:r>
            <w:proofErr w:type="gramStart"/>
            <w:r w:rsidRPr="00AB05AC">
              <w:rPr>
                <w:rFonts w:ascii="Times New Roman" w:hAnsi="Times New Roman" w:cs="Times New Roman"/>
                <w:color w:val="auto"/>
                <w:sz w:val="24"/>
                <w:szCs w:val="24"/>
                <w:lang w:val="fr-FR"/>
              </w:rPr>
              <w:t>judiciaires  et</w:t>
            </w:r>
            <w:proofErr w:type="gramEnd"/>
            <w:r w:rsidRPr="00AB05AC">
              <w:rPr>
                <w:rFonts w:ascii="Times New Roman" w:hAnsi="Times New Roman" w:cs="Times New Roman"/>
                <w:color w:val="auto"/>
                <w:sz w:val="24"/>
                <w:szCs w:val="24"/>
                <w:lang w:val="fr-FR"/>
              </w:rPr>
              <w:t xml:space="preserve"> la possibilité  d’ester en justice ; </w:t>
            </w:r>
          </w:p>
          <w:p w14:paraId="770B959E" w14:textId="77777777" w:rsidR="00314970" w:rsidRPr="00AB05AC" w:rsidRDefault="00314970"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Cependant : </w:t>
            </w:r>
          </w:p>
          <w:p w14:paraId="1277B85A" w14:textId="77777777" w:rsidR="00314970" w:rsidRPr="00AB05AC" w:rsidRDefault="00314970"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Il n y a pas de mesures d’assistance juridique spéciale concernant les personnes handicapées.</w:t>
            </w:r>
          </w:p>
          <w:p w14:paraId="15E8191C" w14:textId="77777777" w:rsidR="00314970" w:rsidRPr="00AB05AC" w:rsidRDefault="00314970"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Il n y a pas de service d’interprétation pour toutes les catégories</w:t>
            </w:r>
            <w:r w:rsidR="004B0B97" w:rsidRPr="00AB05AC">
              <w:rPr>
                <w:rFonts w:ascii="Times New Roman" w:hAnsi="Times New Roman" w:cs="Times New Roman"/>
                <w:color w:val="auto"/>
                <w:sz w:val="24"/>
                <w:szCs w:val="24"/>
                <w:lang w:val="fr-FR"/>
              </w:rPr>
              <w:t>, même pas les langues nationales, seule l’arabe est utilisé</w:t>
            </w:r>
            <w:r w:rsidRPr="00AB05AC">
              <w:rPr>
                <w:rFonts w:ascii="Times New Roman" w:hAnsi="Times New Roman" w:cs="Times New Roman"/>
                <w:color w:val="auto"/>
                <w:sz w:val="24"/>
                <w:szCs w:val="24"/>
                <w:lang w:val="fr-FR"/>
              </w:rPr>
              <w:t>.</w:t>
            </w:r>
          </w:p>
          <w:p w14:paraId="0417F46F" w14:textId="77777777" w:rsidR="00314970" w:rsidRPr="00AB05AC" w:rsidRDefault="004B0B97"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w:t>
            </w:r>
            <w:r w:rsidR="00314970" w:rsidRPr="00AB05AC">
              <w:rPr>
                <w:rFonts w:ascii="Times New Roman" w:hAnsi="Times New Roman" w:cs="Times New Roman"/>
                <w:color w:val="auto"/>
                <w:sz w:val="24"/>
                <w:szCs w:val="24"/>
                <w:lang w:val="fr-FR"/>
              </w:rPr>
              <w:t xml:space="preserve">es personnes avec handicap visuel et auditif </w:t>
            </w:r>
            <w:r w:rsidRPr="00AB05AC">
              <w:rPr>
                <w:rFonts w:ascii="Times New Roman" w:hAnsi="Times New Roman" w:cs="Times New Roman"/>
                <w:color w:val="auto"/>
                <w:sz w:val="24"/>
                <w:szCs w:val="24"/>
                <w:lang w:val="fr-FR"/>
              </w:rPr>
              <w:t xml:space="preserve"> </w:t>
            </w:r>
            <w:r w:rsidR="00FE4BA3" w:rsidRPr="00AB05AC">
              <w:rPr>
                <w:rFonts w:ascii="Times New Roman" w:hAnsi="Times New Roman" w:cs="Times New Roman"/>
                <w:color w:val="auto"/>
                <w:sz w:val="24"/>
                <w:szCs w:val="24"/>
                <w:lang w:val="fr-FR"/>
              </w:rPr>
              <w:t>éprouvent</w:t>
            </w:r>
            <w:r w:rsidRPr="00AB05AC">
              <w:rPr>
                <w:rFonts w:ascii="Times New Roman" w:hAnsi="Times New Roman" w:cs="Times New Roman"/>
                <w:color w:val="auto"/>
                <w:sz w:val="24"/>
                <w:szCs w:val="24"/>
                <w:lang w:val="fr-FR"/>
              </w:rPr>
              <w:t xml:space="preserve"> beaucoup des difficultés  pour communiquer avec le personnel judicaire il n ya  pas de </w:t>
            </w:r>
            <w:r w:rsidR="00314970" w:rsidRPr="00AB05AC">
              <w:rPr>
                <w:rFonts w:ascii="Times New Roman" w:hAnsi="Times New Roman" w:cs="Times New Roman"/>
                <w:color w:val="auto"/>
                <w:sz w:val="24"/>
                <w:szCs w:val="24"/>
                <w:lang w:val="fr-FR"/>
              </w:rPr>
              <w:t>langue des signes</w:t>
            </w:r>
            <w:r w:rsidRPr="00AB05AC">
              <w:rPr>
                <w:rFonts w:ascii="Times New Roman" w:hAnsi="Times New Roman" w:cs="Times New Roman"/>
                <w:color w:val="auto"/>
                <w:sz w:val="24"/>
                <w:szCs w:val="24"/>
                <w:lang w:val="fr-FR"/>
              </w:rPr>
              <w:t xml:space="preserve"> ni braille.</w:t>
            </w:r>
          </w:p>
          <w:p w14:paraId="2608EEB6" w14:textId="77777777" w:rsidR="00F82CF6" w:rsidRPr="00AB05AC" w:rsidRDefault="00440951" w:rsidP="00E8655F">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Selon la Présidente de l’Association des femmes Chef de Famille (AFCF) l</w:t>
            </w:r>
            <w:r w:rsidR="00E15801" w:rsidRPr="00AB05AC">
              <w:rPr>
                <w:rFonts w:ascii="Times New Roman" w:hAnsi="Times New Roman" w:cs="Times New Roman"/>
                <w:color w:val="auto"/>
                <w:sz w:val="24"/>
                <w:szCs w:val="24"/>
                <w:lang w:val="fr-FR"/>
              </w:rPr>
              <w:t>es documents présentés</w:t>
            </w:r>
            <w:r w:rsidR="00E02597" w:rsidRPr="00AB05AC">
              <w:rPr>
                <w:rFonts w:ascii="Times New Roman" w:hAnsi="Times New Roman" w:cs="Times New Roman"/>
                <w:color w:val="auto"/>
                <w:sz w:val="24"/>
                <w:szCs w:val="24"/>
                <w:lang w:val="fr-FR"/>
              </w:rPr>
              <w:t xml:space="preserve"> au tribunal pour étayer </w:t>
            </w:r>
            <w:r w:rsidR="00F82CF6" w:rsidRPr="00AB05AC">
              <w:rPr>
                <w:rFonts w:ascii="Times New Roman" w:hAnsi="Times New Roman" w:cs="Times New Roman"/>
                <w:color w:val="auto"/>
                <w:sz w:val="24"/>
                <w:szCs w:val="24"/>
                <w:lang w:val="fr-FR"/>
              </w:rPr>
              <w:t>l’état me</w:t>
            </w:r>
            <w:r w:rsidR="00E02597" w:rsidRPr="00AB05AC">
              <w:rPr>
                <w:rFonts w:ascii="Times New Roman" w:hAnsi="Times New Roman" w:cs="Times New Roman"/>
                <w:color w:val="auto"/>
                <w:sz w:val="24"/>
                <w:szCs w:val="24"/>
                <w:lang w:val="fr-FR"/>
              </w:rPr>
              <w:t>ntal de la personne  handicapée</w:t>
            </w:r>
            <w:r w:rsidR="00E15801" w:rsidRPr="00AB05AC">
              <w:rPr>
                <w:rFonts w:ascii="Times New Roman" w:hAnsi="Times New Roman" w:cs="Times New Roman"/>
                <w:color w:val="auto"/>
                <w:sz w:val="24"/>
                <w:szCs w:val="24"/>
                <w:lang w:val="fr-FR"/>
              </w:rPr>
              <w:t>,</w:t>
            </w:r>
            <w:r w:rsidR="00E02597" w:rsidRPr="00AB05AC">
              <w:rPr>
                <w:rFonts w:ascii="Times New Roman" w:hAnsi="Times New Roman" w:cs="Times New Roman"/>
                <w:color w:val="auto"/>
                <w:sz w:val="24"/>
                <w:szCs w:val="24"/>
                <w:lang w:val="fr-FR"/>
              </w:rPr>
              <w:t xml:space="preserve"> passent pour subterfuge pour la soustraire de ses responsab</w:t>
            </w:r>
            <w:r w:rsidR="00E15801" w:rsidRPr="00AB05AC">
              <w:rPr>
                <w:rFonts w:ascii="Times New Roman" w:hAnsi="Times New Roman" w:cs="Times New Roman"/>
                <w:color w:val="auto"/>
                <w:sz w:val="24"/>
                <w:szCs w:val="24"/>
                <w:lang w:val="fr-FR"/>
              </w:rPr>
              <w:t xml:space="preserve">ilités </w:t>
            </w:r>
            <w:r w:rsidR="00E02597" w:rsidRPr="00AB05AC">
              <w:rPr>
                <w:rFonts w:ascii="Times New Roman" w:hAnsi="Times New Roman" w:cs="Times New Roman"/>
                <w:color w:val="auto"/>
                <w:sz w:val="24"/>
                <w:szCs w:val="24"/>
                <w:lang w:val="fr-FR"/>
              </w:rPr>
              <w:t xml:space="preserve"> et ne sont pas souvent pris en compte</w:t>
            </w:r>
          </w:p>
          <w:p w14:paraId="3FBA9249" w14:textId="77777777" w:rsidR="00E8655F" w:rsidRPr="00AB05AC" w:rsidRDefault="00F82CF6" w:rsidP="00E1580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Les </w:t>
            </w:r>
            <w:r w:rsidR="00E02597" w:rsidRPr="00AB05AC">
              <w:rPr>
                <w:rFonts w:ascii="Times New Roman" w:hAnsi="Times New Roman" w:cs="Times New Roman"/>
                <w:color w:val="auto"/>
                <w:sz w:val="24"/>
                <w:szCs w:val="24"/>
                <w:lang w:val="fr-FR"/>
              </w:rPr>
              <w:t xml:space="preserve">personnes </w:t>
            </w:r>
            <w:r w:rsidR="00E8655F" w:rsidRPr="00AB05AC">
              <w:rPr>
                <w:rFonts w:ascii="Times New Roman" w:hAnsi="Times New Roman" w:cs="Times New Roman"/>
                <w:color w:val="auto"/>
                <w:sz w:val="24"/>
                <w:szCs w:val="24"/>
                <w:lang w:val="fr-FR"/>
              </w:rPr>
              <w:t>handicapées se sentent discriminées en raison de leur handicap, exception faite pour les hémophiles dont le handicap n’est pas visible.</w:t>
            </w:r>
          </w:p>
          <w:p w14:paraId="738AD003" w14:textId="77777777" w:rsidR="00314970" w:rsidRPr="00AB05AC" w:rsidRDefault="001D1FC2" w:rsidP="00314970">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L’application effective nécessite la prise de mesures</w:t>
            </w:r>
          </w:p>
          <w:p w14:paraId="2F5AE699" w14:textId="77777777" w:rsidR="004B0B97" w:rsidRPr="00AB05AC" w:rsidRDefault="001D1FC2" w:rsidP="004B0B97">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appropriées à tous </w:t>
            </w:r>
            <w:r w:rsidR="00314970" w:rsidRPr="00AB05AC">
              <w:rPr>
                <w:rFonts w:ascii="Times New Roman" w:hAnsi="Times New Roman" w:cs="Times New Roman"/>
                <w:color w:val="auto"/>
                <w:sz w:val="24"/>
                <w:szCs w:val="24"/>
                <w:lang w:val="fr-FR"/>
              </w:rPr>
              <w:t xml:space="preserve">les </w:t>
            </w:r>
            <w:r w:rsidR="00E15801" w:rsidRPr="00AB05AC">
              <w:rPr>
                <w:rFonts w:ascii="Times New Roman" w:hAnsi="Times New Roman" w:cs="Times New Roman"/>
                <w:color w:val="auto"/>
                <w:sz w:val="24"/>
                <w:szCs w:val="24"/>
                <w:lang w:val="fr-FR"/>
              </w:rPr>
              <w:t>ni</w:t>
            </w:r>
            <w:r w:rsidR="004B0B97" w:rsidRPr="00AB05AC">
              <w:rPr>
                <w:rFonts w:ascii="Times New Roman" w:hAnsi="Times New Roman" w:cs="Times New Roman"/>
                <w:color w:val="auto"/>
                <w:sz w:val="24"/>
                <w:szCs w:val="24"/>
                <w:lang w:val="fr-FR"/>
              </w:rPr>
              <w:t>veaux (services d’interprétation,</w:t>
            </w:r>
          </w:p>
          <w:p w14:paraId="4D4D3773" w14:textId="77777777" w:rsidR="004B0B97" w:rsidRPr="00AB05AC" w:rsidRDefault="004B0B97" w:rsidP="004B0B97">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aménagement raisonnable </w:t>
            </w:r>
            <w:r w:rsidR="00433B3D" w:rsidRPr="00AB05AC">
              <w:rPr>
                <w:rFonts w:ascii="Times New Roman" w:hAnsi="Times New Roman" w:cs="Times New Roman"/>
                <w:color w:val="auto"/>
                <w:sz w:val="24"/>
                <w:szCs w:val="24"/>
                <w:lang w:val="fr-FR"/>
              </w:rPr>
              <w:t xml:space="preserve"> les lieux </w:t>
            </w:r>
            <w:r w:rsidR="00F2451E" w:rsidRPr="00AB05AC">
              <w:rPr>
                <w:rFonts w:ascii="Times New Roman" w:hAnsi="Times New Roman" w:cs="Times New Roman"/>
                <w:color w:val="auto"/>
                <w:sz w:val="24"/>
                <w:szCs w:val="24"/>
                <w:lang w:val="fr-FR"/>
              </w:rPr>
              <w:t>de</w:t>
            </w:r>
            <w:r w:rsidRPr="00AB05AC">
              <w:rPr>
                <w:rFonts w:ascii="Times New Roman" w:hAnsi="Times New Roman" w:cs="Times New Roman"/>
                <w:color w:val="auto"/>
                <w:sz w:val="24"/>
                <w:szCs w:val="24"/>
                <w:lang w:val="fr-FR"/>
              </w:rPr>
              <w:t xml:space="preserve"> détention, palais </w:t>
            </w:r>
          </w:p>
          <w:p w14:paraId="265515A3" w14:textId="77777777" w:rsidR="00E8655F" w:rsidRPr="00AB05AC" w:rsidRDefault="004B0B97" w:rsidP="00C8198A">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de justices</w:t>
            </w:r>
            <w:r w:rsidR="00C8198A" w:rsidRPr="00AB05AC">
              <w:rPr>
                <w:rFonts w:ascii="Times New Roman" w:hAnsi="Times New Roman" w:cs="Times New Roman"/>
                <w:color w:val="auto"/>
                <w:sz w:val="24"/>
                <w:szCs w:val="24"/>
                <w:lang w:val="fr-FR"/>
              </w:rPr>
              <w:t xml:space="preserve"> etc.</w:t>
            </w:r>
          </w:p>
        </w:tc>
      </w:tr>
      <w:tr w:rsidR="00FF7765" w:rsidRPr="009D0FF1" w14:paraId="2B7358B9" w14:textId="77777777" w:rsidTr="004B0B97">
        <w:tc>
          <w:tcPr>
            <w:tcW w:w="1986" w:type="dxa"/>
          </w:tcPr>
          <w:p w14:paraId="1432F59B" w14:textId="77777777" w:rsidR="001D1FC2" w:rsidRPr="00AB05AC" w:rsidRDefault="004B0B97" w:rsidP="00CB6641">
            <w:pPr>
              <w:ind w:left="0"/>
              <w:rPr>
                <w:rFonts w:ascii="Times New Roman" w:hAnsi="Times New Roman" w:cs="Times New Roman"/>
                <w:b/>
                <w:color w:val="auto"/>
                <w:sz w:val="22"/>
                <w:szCs w:val="22"/>
                <w:lang w:val="fr-FR"/>
              </w:rPr>
            </w:pPr>
            <w:r w:rsidRPr="00AB05AC">
              <w:rPr>
                <w:rFonts w:ascii="Times New Roman" w:hAnsi="Times New Roman" w:cs="Times New Roman"/>
                <w:b/>
                <w:bCs/>
                <w:color w:val="auto"/>
                <w:sz w:val="22"/>
                <w:szCs w:val="22"/>
                <w:lang w:val="fr-FR"/>
              </w:rPr>
              <w:t xml:space="preserve"> </w:t>
            </w:r>
            <w:r w:rsidR="001D1FC2" w:rsidRPr="00AB05AC">
              <w:rPr>
                <w:rFonts w:ascii="Times New Roman" w:hAnsi="Times New Roman" w:cs="Times New Roman"/>
                <w:b/>
                <w:bCs/>
                <w:color w:val="auto"/>
                <w:sz w:val="22"/>
                <w:szCs w:val="22"/>
                <w:lang w:val="fr-FR"/>
              </w:rPr>
              <w:t>Article 13 – Accès à la justice</w:t>
            </w:r>
          </w:p>
        </w:tc>
        <w:tc>
          <w:tcPr>
            <w:tcW w:w="3543" w:type="dxa"/>
          </w:tcPr>
          <w:p w14:paraId="0204FC47" w14:textId="77777777" w:rsidR="001D1FC2" w:rsidRPr="00AB05AC" w:rsidRDefault="001D1FC2" w:rsidP="00CB6641">
            <w:pPr>
              <w:ind w:left="0"/>
              <w:jc w:val="both"/>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L’ordonnance 0043/ 2006  n’aborde pas l’accès des personnes Handicapées à la justice comme le  prévoit</w:t>
            </w:r>
            <w:r w:rsidR="006D2F9F" w:rsidRPr="00AB05AC">
              <w:rPr>
                <w:rFonts w:ascii="Times New Roman" w:hAnsi="Times New Roman" w:cs="Times New Roman"/>
                <w:color w:val="auto"/>
                <w:sz w:val="22"/>
                <w:szCs w:val="22"/>
                <w:lang w:val="fr-FR"/>
              </w:rPr>
              <w:t xml:space="preserve"> </w:t>
            </w:r>
            <w:r w:rsidRPr="00AB05AC">
              <w:rPr>
                <w:rFonts w:ascii="Times New Roman" w:hAnsi="Times New Roman" w:cs="Times New Roman"/>
                <w:color w:val="auto"/>
                <w:sz w:val="22"/>
                <w:szCs w:val="22"/>
                <w:lang w:val="fr-FR"/>
              </w:rPr>
              <w:t xml:space="preserve"> la CDPH.</w:t>
            </w:r>
          </w:p>
        </w:tc>
        <w:tc>
          <w:tcPr>
            <w:tcW w:w="5812" w:type="dxa"/>
          </w:tcPr>
          <w:p w14:paraId="144ECF6A" w14:textId="77777777" w:rsidR="00F72888" w:rsidRPr="00AB05AC" w:rsidRDefault="00F72888" w:rsidP="00084753">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1D1FC2" w:rsidRPr="00AB05AC">
              <w:rPr>
                <w:rFonts w:ascii="Times New Roman" w:hAnsi="Times New Roman" w:cs="Times New Roman"/>
                <w:color w:val="auto"/>
                <w:sz w:val="24"/>
                <w:szCs w:val="24"/>
                <w:lang w:val="fr-FR"/>
              </w:rPr>
              <w:t>Les procédures et les agents des servic</w:t>
            </w:r>
            <w:r w:rsidR="006D2F9F" w:rsidRPr="00AB05AC">
              <w:rPr>
                <w:rFonts w:ascii="Times New Roman" w:hAnsi="Times New Roman" w:cs="Times New Roman"/>
                <w:color w:val="auto"/>
                <w:sz w:val="24"/>
                <w:szCs w:val="24"/>
                <w:lang w:val="fr-FR"/>
              </w:rPr>
              <w:t>es judiciaires (police, juge, ge</w:t>
            </w:r>
            <w:r w:rsidR="001D1FC2" w:rsidRPr="00AB05AC">
              <w:rPr>
                <w:rFonts w:ascii="Times New Roman" w:hAnsi="Times New Roman" w:cs="Times New Roman"/>
                <w:color w:val="auto"/>
                <w:sz w:val="24"/>
                <w:szCs w:val="24"/>
                <w:lang w:val="fr-FR"/>
              </w:rPr>
              <w:t xml:space="preserve">ndarme) etc. ne sont pas préparés  à </w:t>
            </w:r>
          </w:p>
          <w:p w14:paraId="2E77E203" w14:textId="77777777" w:rsidR="001D1FC2" w:rsidRPr="00AB05AC" w:rsidRDefault="00F72888"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1D1FC2" w:rsidRPr="00AB05AC">
              <w:rPr>
                <w:rFonts w:ascii="Times New Roman" w:hAnsi="Times New Roman" w:cs="Times New Roman"/>
                <w:color w:val="auto"/>
                <w:sz w:val="24"/>
                <w:szCs w:val="24"/>
                <w:lang w:val="fr-FR"/>
              </w:rPr>
              <w:t>assurer l’accès des personnes handicapées à la justice</w:t>
            </w:r>
            <w:r w:rsidR="00FE4BA3" w:rsidRPr="00AB05AC">
              <w:rPr>
                <w:rFonts w:ascii="Times New Roman" w:hAnsi="Times New Roman" w:cs="Times New Roman"/>
                <w:color w:val="auto"/>
                <w:sz w:val="24"/>
                <w:szCs w:val="24"/>
                <w:lang w:val="fr-FR"/>
              </w:rPr>
              <w:t>.</w:t>
            </w:r>
          </w:p>
          <w:p w14:paraId="48266907" w14:textId="77777777" w:rsidR="00F72888" w:rsidRPr="00AB05AC" w:rsidRDefault="006D2F9F" w:rsidP="00F613B5">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F72888" w:rsidRPr="00AB05AC">
              <w:rPr>
                <w:rFonts w:ascii="Times New Roman" w:hAnsi="Times New Roman" w:cs="Times New Roman"/>
                <w:color w:val="auto"/>
                <w:sz w:val="24"/>
                <w:szCs w:val="24"/>
                <w:lang w:val="fr-FR"/>
              </w:rPr>
              <w:t>-</w:t>
            </w:r>
            <w:r w:rsidRPr="00AB05AC">
              <w:rPr>
                <w:rFonts w:ascii="Times New Roman" w:hAnsi="Times New Roman" w:cs="Times New Roman"/>
                <w:color w:val="auto"/>
                <w:sz w:val="24"/>
                <w:szCs w:val="24"/>
                <w:lang w:val="fr-FR"/>
              </w:rPr>
              <w:t>Il n y a pas suffisamment de campagne de</w:t>
            </w:r>
            <w:r w:rsidR="001D1FC2" w:rsidRPr="00AB05AC">
              <w:rPr>
                <w:rFonts w:ascii="Times New Roman" w:hAnsi="Times New Roman" w:cs="Times New Roman"/>
                <w:color w:val="auto"/>
                <w:sz w:val="24"/>
                <w:szCs w:val="24"/>
                <w:lang w:val="fr-FR"/>
              </w:rPr>
              <w:t xml:space="preserve"> formation et </w:t>
            </w:r>
          </w:p>
          <w:p w14:paraId="04980684" w14:textId="77777777" w:rsidR="001D1FC2" w:rsidRPr="00AB05AC" w:rsidRDefault="00F613B5"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de sensibilisation </w:t>
            </w:r>
            <w:r w:rsidR="00F72888" w:rsidRPr="00AB05AC">
              <w:rPr>
                <w:rFonts w:ascii="Times New Roman" w:hAnsi="Times New Roman" w:cs="Times New Roman"/>
                <w:color w:val="auto"/>
                <w:sz w:val="24"/>
                <w:szCs w:val="24"/>
                <w:lang w:val="fr-FR"/>
              </w:rPr>
              <w:t>du</w:t>
            </w:r>
            <w:r w:rsidRPr="00AB05AC">
              <w:rPr>
                <w:rFonts w:ascii="Times New Roman" w:hAnsi="Times New Roman" w:cs="Times New Roman"/>
                <w:color w:val="auto"/>
                <w:sz w:val="24"/>
                <w:szCs w:val="24"/>
                <w:lang w:val="fr-FR"/>
              </w:rPr>
              <w:t xml:space="preserve">  </w:t>
            </w:r>
            <w:r w:rsidR="001D1FC2" w:rsidRPr="00AB05AC">
              <w:rPr>
                <w:rFonts w:ascii="Times New Roman" w:hAnsi="Times New Roman" w:cs="Times New Roman"/>
                <w:color w:val="auto"/>
                <w:sz w:val="24"/>
                <w:szCs w:val="24"/>
                <w:lang w:val="fr-FR"/>
              </w:rPr>
              <w:t>personnel judiciaire</w:t>
            </w:r>
            <w:r w:rsidR="004E676B" w:rsidRPr="00AB05AC">
              <w:rPr>
                <w:rFonts w:ascii="Times New Roman" w:hAnsi="Times New Roman" w:cs="Times New Roman"/>
                <w:color w:val="auto"/>
                <w:sz w:val="24"/>
                <w:szCs w:val="24"/>
                <w:lang w:val="fr-FR"/>
              </w:rPr>
              <w:t>.</w:t>
            </w:r>
          </w:p>
          <w:p w14:paraId="573EA8AE" w14:textId="77777777" w:rsidR="00F72888" w:rsidRPr="00AB05AC" w:rsidRDefault="00F72888"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6D2F9F" w:rsidRPr="00AB05AC">
              <w:rPr>
                <w:rFonts w:ascii="Times New Roman" w:hAnsi="Times New Roman" w:cs="Times New Roman"/>
                <w:color w:val="auto"/>
                <w:sz w:val="24"/>
                <w:szCs w:val="24"/>
                <w:lang w:val="fr-FR"/>
              </w:rPr>
              <w:t>L</w:t>
            </w:r>
            <w:r w:rsidR="001D1FC2" w:rsidRPr="00AB05AC">
              <w:rPr>
                <w:rFonts w:ascii="Times New Roman" w:hAnsi="Times New Roman" w:cs="Times New Roman"/>
                <w:color w:val="auto"/>
                <w:sz w:val="24"/>
                <w:szCs w:val="24"/>
                <w:lang w:val="fr-FR"/>
              </w:rPr>
              <w:t xml:space="preserve">es institutions judicaires </w:t>
            </w:r>
            <w:r w:rsidR="006D2F9F" w:rsidRPr="00AB05AC">
              <w:rPr>
                <w:rFonts w:ascii="Times New Roman" w:hAnsi="Times New Roman" w:cs="Times New Roman"/>
                <w:color w:val="auto"/>
                <w:sz w:val="24"/>
                <w:szCs w:val="24"/>
                <w:lang w:val="fr-FR"/>
              </w:rPr>
              <w:t xml:space="preserve">ne  disposent pas </w:t>
            </w:r>
          </w:p>
          <w:p w14:paraId="19D9F3EE" w14:textId="77777777" w:rsidR="001D1FC2" w:rsidRPr="00AB05AC" w:rsidRDefault="00F72888"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F613B5" w:rsidRPr="00AB05AC">
              <w:rPr>
                <w:rFonts w:ascii="Times New Roman" w:hAnsi="Times New Roman" w:cs="Times New Roman"/>
                <w:color w:val="auto"/>
                <w:sz w:val="24"/>
                <w:szCs w:val="24"/>
                <w:lang w:val="fr-FR"/>
              </w:rPr>
              <w:t>d’</w:t>
            </w:r>
            <w:r w:rsidR="001D1FC2" w:rsidRPr="00AB05AC">
              <w:rPr>
                <w:rFonts w:ascii="Times New Roman" w:hAnsi="Times New Roman" w:cs="Times New Roman"/>
                <w:color w:val="auto"/>
                <w:sz w:val="24"/>
                <w:szCs w:val="24"/>
                <w:lang w:val="fr-FR"/>
              </w:rPr>
              <w:t>interprète</w:t>
            </w:r>
            <w:r w:rsidR="00FB35CE" w:rsidRPr="00AB05AC">
              <w:rPr>
                <w:rFonts w:ascii="Times New Roman" w:hAnsi="Times New Roman" w:cs="Times New Roman"/>
                <w:color w:val="auto"/>
                <w:sz w:val="24"/>
                <w:szCs w:val="24"/>
                <w:lang w:val="fr-FR"/>
              </w:rPr>
              <w:t>s</w:t>
            </w:r>
            <w:r w:rsidR="001D1FC2" w:rsidRPr="00AB05AC">
              <w:rPr>
                <w:rFonts w:ascii="Times New Roman" w:hAnsi="Times New Roman" w:cs="Times New Roman"/>
                <w:color w:val="auto"/>
                <w:sz w:val="24"/>
                <w:szCs w:val="24"/>
                <w:lang w:val="fr-FR"/>
              </w:rPr>
              <w:t xml:space="preserve"> en langue des signes pour les sourds</w:t>
            </w:r>
            <w:r w:rsidR="004E676B" w:rsidRPr="00AB05AC">
              <w:rPr>
                <w:rFonts w:ascii="Times New Roman" w:hAnsi="Times New Roman" w:cs="Times New Roman"/>
                <w:color w:val="auto"/>
                <w:sz w:val="24"/>
                <w:szCs w:val="24"/>
                <w:lang w:val="fr-FR"/>
              </w:rPr>
              <w:t>.</w:t>
            </w:r>
          </w:p>
          <w:p w14:paraId="596FA755" w14:textId="77777777" w:rsidR="00421DDD" w:rsidRPr="00AB05AC" w:rsidRDefault="00F72888" w:rsidP="00421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421DDD" w:rsidRPr="00AB05AC">
              <w:rPr>
                <w:rFonts w:ascii="Times New Roman" w:hAnsi="Times New Roman" w:cs="Times New Roman"/>
                <w:color w:val="auto"/>
                <w:sz w:val="24"/>
                <w:szCs w:val="24"/>
                <w:lang w:val="fr-FR"/>
              </w:rPr>
              <w:t xml:space="preserve">Selon les expériences de terrain de la société civile, la justice est peu encline à comprendre la situation des personnes handicapées et ne fait pas toujours appel à des experts de santé pour témoigner de l’état physique et/ou psychique de la personne. Parfois les prévenus ayant un handicap sont enchainés lors des audiences. Il convient que l’État forme le personnel judiciaire (des policiers au juges) à la manière spécifique de prendre en charge une </w:t>
            </w:r>
            <w:r w:rsidR="00FE4BA3" w:rsidRPr="00AB05AC">
              <w:rPr>
                <w:rFonts w:ascii="Times New Roman" w:hAnsi="Times New Roman" w:cs="Times New Roman"/>
                <w:color w:val="auto"/>
                <w:sz w:val="24"/>
                <w:szCs w:val="24"/>
                <w:lang w:val="fr-FR"/>
              </w:rPr>
              <w:t>personne handicapée</w:t>
            </w:r>
            <w:r w:rsidR="00421DDD" w:rsidRPr="00AB05AC">
              <w:rPr>
                <w:rFonts w:ascii="Times New Roman" w:hAnsi="Times New Roman" w:cs="Times New Roman"/>
                <w:color w:val="auto"/>
                <w:sz w:val="24"/>
                <w:szCs w:val="24"/>
                <w:lang w:val="fr-FR"/>
              </w:rPr>
              <w:t>.</w:t>
            </w:r>
          </w:p>
        </w:tc>
      </w:tr>
      <w:tr w:rsidR="00FF7765" w:rsidRPr="009D0FF1" w14:paraId="3EC05B34" w14:textId="77777777" w:rsidTr="004B0B97">
        <w:tc>
          <w:tcPr>
            <w:tcW w:w="1986" w:type="dxa"/>
          </w:tcPr>
          <w:p w14:paraId="031F79D1" w14:textId="77777777"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 xml:space="preserve">Article 14 – Liberté et </w:t>
            </w:r>
            <w:r w:rsidRPr="00AB05AC">
              <w:rPr>
                <w:rFonts w:ascii="Times New Roman" w:hAnsi="Times New Roman" w:cs="Times New Roman"/>
                <w:b/>
                <w:bCs/>
                <w:color w:val="auto"/>
                <w:sz w:val="24"/>
                <w:szCs w:val="24"/>
                <w:lang w:val="fr-FR"/>
              </w:rPr>
              <w:lastRenderedPageBreak/>
              <w:t>sécurité de la personne</w:t>
            </w:r>
          </w:p>
        </w:tc>
        <w:tc>
          <w:tcPr>
            <w:tcW w:w="3543" w:type="dxa"/>
          </w:tcPr>
          <w:p w14:paraId="6990FAC6" w14:textId="77777777"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lastRenderedPageBreak/>
              <w:t xml:space="preserve">L’ordonnance 0043/2006 ne les prend pas en compte </w:t>
            </w:r>
            <w:r w:rsidRPr="00AB05AC">
              <w:rPr>
                <w:rFonts w:ascii="Times New Roman" w:hAnsi="Times New Roman" w:cs="Times New Roman"/>
                <w:color w:val="auto"/>
                <w:sz w:val="24"/>
                <w:szCs w:val="24"/>
                <w:lang w:val="fr-FR"/>
              </w:rPr>
              <w:lastRenderedPageBreak/>
              <w:t>expressément, cependant elles sont prévues par la constitution dans son préambule.</w:t>
            </w:r>
          </w:p>
        </w:tc>
        <w:tc>
          <w:tcPr>
            <w:tcW w:w="5812" w:type="dxa"/>
          </w:tcPr>
          <w:p w14:paraId="79F17271" w14:textId="77777777" w:rsidR="001D1FC2" w:rsidRPr="00AB05AC" w:rsidRDefault="001D1FC2" w:rsidP="00084753">
            <w:pPr>
              <w:tabs>
                <w:tab w:val="left" w:pos="3152"/>
              </w:tabs>
              <w:ind w:left="-250" w:firstLine="250"/>
              <w:rPr>
                <w:rFonts w:ascii="Times New Roman" w:hAnsi="Times New Roman" w:cs="Times New Roman"/>
                <w:color w:val="auto"/>
                <w:sz w:val="24"/>
                <w:szCs w:val="24"/>
                <w:lang w:val="fr-FR"/>
              </w:rPr>
            </w:pPr>
          </w:p>
        </w:tc>
      </w:tr>
      <w:tr w:rsidR="00FF7765" w:rsidRPr="009D0FF1" w14:paraId="3FCF2D38" w14:textId="77777777" w:rsidTr="004B0B97">
        <w:tc>
          <w:tcPr>
            <w:tcW w:w="1986" w:type="dxa"/>
          </w:tcPr>
          <w:p w14:paraId="7477A0FF" w14:textId="77777777"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15 – Droit de ne pas être soumis à la torture ni à des peines ou traitements cruels, inhumains ou dégradants</w:t>
            </w:r>
          </w:p>
        </w:tc>
        <w:tc>
          <w:tcPr>
            <w:tcW w:w="3543" w:type="dxa"/>
          </w:tcPr>
          <w:p w14:paraId="2C683EF0" w14:textId="77777777"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La convention sur la torture est ratifiée par la Mauritanie.</w:t>
            </w:r>
          </w:p>
        </w:tc>
        <w:tc>
          <w:tcPr>
            <w:tcW w:w="5812" w:type="dxa"/>
          </w:tcPr>
          <w:p w14:paraId="36435108" w14:textId="77777777" w:rsidR="001D1FC2" w:rsidRPr="00AB05AC" w:rsidRDefault="001D1FC2" w:rsidP="00084753">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R/ Harmonisation des textes nationaux avec la CDPH </w:t>
            </w:r>
          </w:p>
          <w:p w14:paraId="4F88838F"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432BF51E"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08675685"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7F6EDEE4"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5B69C1F8"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03432BBA"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42F12FE0"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39C66BC9"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0C21CC79"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07ADF841"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3819953A"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14:paraId="487EB414" w14:textId="77777777"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tc>
      </w:tr>
      <w:tr w:rsidR="00470E39" w:rsidRPr="009D0FF1" w14:paraId="0FC1F2D7" w14:textId="77777777" w:rsidTr="004B0B97">
        <w:tc>
          <w:tcPr>
            <w:tcW w:w="1986" w:type="dxa"/>
          </w:tcPr>
          <w:p w14:paraId="0A06A1E7" w14:textId="77777777" w:rsidR="00470E39" w:rsidRPr="00AB05AC" w:rsidRDefault="00470E39"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16 – Droit de ne pas être soumis à l’exploitation, à la violence et à la maltraitance</w:t>
            </w:r>
          </w:p>
        </w:tc>
        <w:tc>
          <w:tcPr>
            <w:tcW w:w="3543" w:type="dxa"/>
          </w:tcPr>
          <w:p w14:paraId="3B7DC541" w14:textId="77777777" w:rsidR="00470E39" w:rsidRPr="00AB05AC" w:rsidRDefault="00470E39"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L’ordonnance 0043/ 2006  prend en compte certains services qui tendent à soust</w:t>
            </w:r>
            <w:r w:rsidR="00F72888" w:rsidRPr="00AB05AC">
              <w:rPr>
                <w:rFonts w:ascii="Times New Roman" w:hAnsi="Times New Roman" w:cs="Times New Roman"/>
                <w:color w:val="auto"/>
                <w:sz w:val="24"/>
                <w:szCs w:val="24"/>
                <w:lang w:val="fr-FR"/>
              </w:rPr>
              <w:t xml:space="preserve">raire les personnes handicapées </w:t>
            </w:r>
            <w:r w:rsidRPr="00AB05AC">
              <w:rPr>
                <w:rFonts w:ascii="Times New Roman" w:hAnsi="Times New Roman" w:cs="Times New Roman"/>
                <w:color w:val="auto"/>
                <w:sz w:val="24"/>
                <w:szCs w:val="24"/>
                <w:lang w:val="fr-FR"/>
              </w:rPr>
              <w:t xml:space="preserve">victimes  d’exploitation, de violence, et de maltraitance  notamment  la prise en charge des  personnes handicapés par les services pénitenciers </w:t>
            </w:r>
            <w:r w:rsidR="00F72888" w:rsidRPr="00AB05AC">
              <w:rPr>
                <w:rFonts w:ascii="Times New Roman" w:hAnsi="Times New Roman" w:cs="Times New Roman"/>
                <w:color w:val="auto"/>
                <w:sz w:val="24"/>
                <w:szCs w:val="24"/>
                <w:lang w:val="fr-FR"/>
              </w:rPr>
              <w:t>(article 59</w:t>
            </w:r>
            <w:r w:rsidRPr="00AB05AC">
              <w:rPr>
                <w:rFonts w:ascii="Times New Roman" w:hAnsi="Times New Roman" w:cs="Times New Roman"/>
                <w:color w:val="auto"/>
                <w:sz w:val="24"/>
                <w:szCs w:val="24"/>
                <w:lang w:val="fr-FR"/>
              </w:rPr>
              <w:t>)  mais demandent à être globalement améliorés et  généralisés</w:t>
            </w:r>
          </w:p>
          <w:p w14:paraId="63051A24" w14:textId="77777777" w:rsidR="00470E39" w:rsidRPr="00AB05AC" w:rsidRDefault="00470E39" w:rsidP="005E282B">
            <w:pPr>
              <w:jc w:val="both"/>
              <w:rPr>
                <w:rFonts w:ascii="Times New Roman" w:hAnsi="Times New Roman" w:cs="Times New Roman"/>
                <w:color w:val="auto"/>
                <w:sz w:val="24"/>
                <w:szCs w:val="24"/>
                <w:lang w:val="fr-FR"/>
              </w:rPr>
            </w:pPr>
          </w:p>
        </w:tc>
        <w:tc>
          <w:tcPr>
            <w:tcW w:w="5812" w:type="dxa"/>
          </w:tcPr>
          <w:p w14:paraId="55C8B483" w14:textId="77777777" w:rsidR="00470E39" w:rsidRPr="00AB05AC" w:rsidRDefault="00470E39" w:rsidP="00F72888">
            <w:pPr>
              <w:ind w:left="0"/>
              <w:rPr>
                <w:rFonts w:ascii="Times New Roman" w:hAnsi="Times New Roman" w:cs="Times New Roman"/>
                <w:sz w:val="24"/>
                <w:szCs w:val="24"/>
                <w:lang w:val="fr-FR"/>
              </w:rPr>
            </w:pPr>
            <w:r w:rsidRPr="00AB05AC">
              <w:rPr>
                <w:rFonts w:ascii="Times New Roman" w:hAnsi="Times New Roman" w:cs="Times New Roman"/>
                <w:color w:val="auto"/>
                <w:sz w:val="24"/>
                <w:szCs w:val="24"/>
                <w:lang w:val="fr-FR"/>
              </w:rPr>
              <w:t>La législation nationale concernant les personnes handicapées nécessite d’être harmonisée avec  les engagements internationaux</w:t>
            </w:r>
          </w:p>
        </w:tc>
      </w:tr>
      <w:tr w:rsidR="00470E39" w:rsidRPr="009D0FF1" w14:paraId="27FADE13" w14:textId="77777777" w:rsidTr="004B0B97">
        <w:tc>
          <w:tcPr>
            <w:tcW w:w="1986" w:type="dxa"/>
          </w:tcPr>
          <w:p w14:paraId="1E8DCF24" w14:textId="77777777" w:rsidR="00470E39" w:rsidRPr="00AB05AC" w:rsidRDefault="00470E39"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17 – Protection de l’intégrité de la personne</w:t>
            </w:r>
          </w:p>
        </w:tc>
        <w:tc>
          <w:tcPr>
            <w:tcW w:w="3543" w:type="dxa"/>
          </w:tcPr>
          <w:p w14:paraId="415051EC" w14:textId="77777777" w:rsidR="00470E39" w:rsidRPr="00AB05AC" w:rsidRDefault="00470E39"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L’ordonnance 0043/ 2006   n’en parle pas, cependant la charte Internationale de droit de l’Homme ratifiée par la Mauritanie prend  en compte les termes de l’article 17 de la CDPH</w:t>
            </w:r>
          </w:p>
        </w:tc>
        <w:tc>
          <w:tcPr>
            <w:tcW w:w="5812" w:type="dxa"/>
          </w:tcPr>
          <w:p w14:paraId="4163AD44" w14:textId="77777777" w:rsidR="00470E39" w:rsidRPr="00AB05AC" w:rsidRDefault="00470E39" w:rsidP="004D0CA1">
            <w:pPr>
              <w:ind w:left="0"/>
              <w:rPr>
                <w:rFonts w:ascii="Times New Roman" w:hAnsi="Times New Roman" w:cs="Times New Roman"/>
                <w:sz w:val="24"/>
                <w:szCs w:val="24"/>
                <w:lang w:val="fr-FR"/>
              </w:rPr>
            </w:pPr>
            <w:r w:rsidRPr="00AB05AC">
              <w:rPr>
                <w:rFonts w:ascii="Times New Roman" w:hAnsi="Times New Roman" w:cs="Times New Roman"/>
                <w:color w:val="auto"/>
                <w:sz w:val="24"/>
                <w:szCs w:val="24"/>
                <w:lang w:val="fr-FR"/>
              </w:rPr>
              <w:t xml:space="preserve">La </w:t>
            </w:r>
            <w:r w:rsidR="004D0CA1" w:rsidRPr="00AB05AC">
              <w:rPr>
                <w:rFonts w:ascii="Times New Roman" w:hAnsi="Times New Roman" w:cs="Times New Roman"/>
                <w:color w:val="auto"/>
                <w:sz w:val="24"/>
                <w:szCs w:val="24"/>
                <w:lang w:val="fr-FR"/>
              </w:rPr>
              <w:t xml:space="preserve">Constitution nationale doit  expressément reconnaitre l’obligation de la protection de l’intégrité </w:t>
            </w:r>
            <w:r w:rsidR="00FE4BA3" w:rsidRPr="00AB05AC">
              <w:rPr>
                <w:rFonts w:ascii="Times New Roman" w:hAnsi="Times New Roman" w:cs="Times New Roman"/>
                <w:color w:val="auto"/>
                <w:sz w:val="24"/>
                <w:szCs w:val="24"/>
                <w:lang w:val="fr-FR"/>
              </w:rPr>
              <w:t>de la personne handicapée</w:t>
            </w:r>
            <w:r w:rsidR="004D0CA1" w:rsidRPr="00AB05AC">
              <w:rPr>
                <w:rFonts w:ascii="Times New Roman" w:hAnsi="Times New Roman" w:cs="Times New Roman"/>
                <w:color w:val="auto"/>
                <w:sz w:val="24"/>
                <w:szCs w:val="24"/>
                <w:lang w:val="fr-FR"/>
              </w:rPr>
              <w:t xml:space="preserve"> </w:t>
            </w:r>
          </w:p>
        </w:tc>
      </w:tr>
      <w:tr w:rsidR="00FF7765" w:rsidRPr="009D0FF1" w14:paraId="10B79652" w14:textId="77777777" w:rsidTr="004B0B97">
        <w:tc>
          <w:tcPr>
            <w:tcW w:w="1986" w:type="dxa"/>
          </w:tcPr>
          <w:p w14:paraId="5E26469B" w14:textId="77777777"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18 – Droit de circuler librement et nationalité</w:t>
            </w:r>
          </w:p>
        </w:tc>
        <w:tc>
          <w:tcPr>
            <w:tcW w:w="3543" w:type="dxa"/>
          </w:tcPr>
          <w:p w14:paraId="7D6FA1FD" w14:textId="77777777"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L’ordonnance 0043/ 2006   n’en parle pas, cependant la charte Internationale de droit de l’Homme ratifiée par la Mauri</w:t>
            </w:r>
            <w:r w:rsidR="00A01CAA" w:rsidRPr="00AB05AC">
              <w:rPr>
                <w:rFonts w:ascii="Times New Roman" w:hAnsi="Times New Roman" w:cs="Times New Roman"/>
                <w:color w:val="auto"/>
                <w:sz w:val="24"/>
                <w:szCs w:val="24"/>
                <w:lang w:val="fr-FR"/>
              </w:rPr>
              <w:t xml:space="preserve">tanie </w:t>
            </w:r>
            <w:r w:rsidRPr="00AB05AC">
              <w:rPr>
                <w:rFonts w:ascii="Times New Roman" w:hAnsi="Times New Roman" w:cs="Times New Roman"/>
                <w:color w:val="auto"/>
                <w:sz w:val="24"/>
                <w:szCs w:val="24"/>
                <w:lang w:val="fr-FR"/>
              </w:rPr>
              <w:t xml:space="preserve"> prend  en compte les termes de l’article 18 de la CDPH</w:t>
            </w:r>
          </w:p>
        </w:tc>
        <w:tc>
          <w:tcPr>
            <w:tcW w:w="5812" w:type="dxa"/>
          </w:tcPr>
          <w:p w14:paraId="3EA66683" w14:textId="77777777" w:rsidR="001D1FC2" w:rsidRPr="00AB05AC" w:rsidRDefault="001D1FC2" w:rsidP="00A01CAA">
            <w:pPr>
              <w:ind w:left="0"/>
              <w:rPr>
                <w:rFonts w:ascii="Times New Roman" w:hAnsi="Times New Roman" w:cs="Times New Roman"/>
                <w:color w:val="auto"/>
                <w:sz w:val="24"/>
                <w:szCs w:val="24"/>
                <w:lang w:val="fr-FR"/>
              </w:rPr>
            </w:pPr>
          </w:p>
        </w:tc>
      </w:tr>
      <w:tr w:rsidR="00FF7765" w:rsidRPr="009D0FF1" w14:paraId="474A56D7" w14:textId="77777777" w:rsidTr="004B0B97">
        <w:tc>
          <w:tcPr>
            <w:tcW w:w="1986" w:type="dxa"/>
          </w:tcPr>
          <w:p w14:paraId="6E0E7C63" w14:textId="77777777"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19 – Autonomie de vie et inclusion dans la société</w:t>
            </w:r>
          </w:p>
        </w:tc>
        <w:tc>
          <w:tcPr>
            <w:tcW w:w="3543" w:type="dxa"/>
          </w:tcPr>
          <w:p w14:paraId="3CC6CF70" w14:textId="77777777"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L’ordonnance 0043/ 2006  prend en compte  l’autonomie de vie et inclusion sociale. </w:t>
            </w:r>
          </w:p>
        </w:tc>
        <w:tc>
          <w:tcPr>
            <w:tcW w:w="5812" w:type="dxa"/>
          </w:tcPr>
          <w:p w14:paraId="3210BDB3" w14:textId="77777777" w:rsidR="001D1FC2" w:rsidRPr="00AB05AC" w:rsidRDefault="00A938CF" w:rsidP="00F72888">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D’une manière générale, les personnes handicapées  font observer qu’elles ont le droit de choisir leur lieu de vie mais qu’elles ont  souvent des difficultés de se déplacer d’un pays à un autre  en  raison </w:t>
            </w:r>
            <w:r w:rsidR="00FE4BA3" w:rsidRPr="00AB05AC">
              <w:rPr>
                <w:rFonts w:ascii="Times New Roman" w:hAnsi="Times New Roman" w:cs="Times New Roman"/>
                <w:color w:val="auto"/>
                <w:sz w:val="24"/>
                <w:szCs w:val="24"/>
                <w:lang w:val="fr-FR"/>
              </w:rPr>
              <w:t>de barrières</w:t>
            </w:r>
            <w:r w:rsidRPr="00AB05AC">
              <w:rPr>
                <w:rFonts w:ascii="Times New Roman" w:hAnsi="Times New Roman" w:cs="Times New Roman"/>
                <w:color w:val="auto"/>
                <w:sz w:val="24"/>
                <w:szCs w:val="24"/>
                <w:lang w:val="fr-FR"/>
              </w:rPr>
              <w:t xml:space="preserve"> diverses (communications, résistance parentale, environnement, dispositions des agences de voyage etc.).</w:t>
            </w:r>
          </w:p>
        </w:tc>
      </w:tr>
      <w:tr w:rsidR="00FF7765" w:rsidRPr="009D0FF1" w14:paraId="0D7BAABE" w14:textId="77777777" w:rsidTr="004B0B97">
        <w:tc>
          <w:tcPr>
            <w:tcW w:w="1986" w:type="dxa"/>
          </w:tcPr>
          <w:p w14:paraId="09F255A5" w14:textId="77777777" w:rsidR="001D1FC2" w:rsidRPr="00AB05AC" w:rsidRDefault="001D1FC2" w:rsidP="00CB6641">
            <w:pPr>
              <w:ind w:left="0"/>
              <w:rPr>
                <w:rFonts w:ascii="Times New Roman" w:hAnsi="Times New Roman" w:cs="Times New Roman"/>
                <w:b/>
                <w:color w:val="auto"/>
                <w:sz w:val="24"/>
                <w:szCs w:val="24"/>
              </w:rPr>
            </w:pPr>
            <w:r w:rsidRPr="00AB05AC">
              <w:rPr>
                <w:rFonts w:ascii="Times New Roman" w:hAnsi="Times New Roman" w:cs="Times New Roman"/>
                <w:b/>
                <w:bCs/>
                <w:color w:val="auto"/>
                <w:sz w:val="24"/>
                <w:szCs w:val="24"/>
              </w:rPr>
              <w:t xml:space="preserve">Article 20 – </w:t>
            </w:r>
            <w:proofErr w:type="spellStart"/>
            <w:r w:rsidRPr="00AB05AC">
              <w:rPr>
                <w:rFonts w:ascii="Times New Roman" w:hAnsi="Times New Roman" w:cs="Times New Roman"/>
                <w:b/>
                <w:bCs/>
                <w:color w:val="auto"/>
                <w:sz w:val="24"/>
                <w:szCs w:val="24"/>
              </w:rPr>
              <w:t>Mobilité</w:t>
            </w:r>
            <w:proofErr w:type="spellEnd"/>
            <w:r w:rsidR="00470E39" w:rsidRPr="00AB05AC">
              <w:rPr>
                <w:rFonts w:ascii="Times New Roman" w:hAnsi="Times New Roman" w:cs="Times New Roman"/>
                <w:b/>
                <w:bCs/>
                <w:color w:val="auto"/>
                <w:sz w:val="24"/>
                <w:szCs w:val="24"/>
              </w:rPr>
              <w:t xml:space="preserve"> </w:t>
            </w:r>
            <w:proofErr w:type="spellStart"/>
            <w:r w:rsidRPr="00AB05AC">
              <w:rPr>
                <w:rFonts w:ascii="Times New Roman" w:hAnsi="Times New Roman" w:cs="Times New Roman"/>
                <w:b/>
                <w:bCs/>
                <w:color w:val="auto"/>
                <w:sz w:val="24"/>
                <w:szCs w:val="24"/>
              </w:rPr>
              <w:t>personnelle</w:t>
            </w:r>
            <w:proofErr w:type="spellEnd"/>
          </w:p>
        </w:tc>
        <w:tc>
          <w:tcPr>
            <w:tcW w:w="3543" w:type="dxa"/>
          </w:tcPr>
          <w:p w14:paraId="30CC3EC2" w14:textId="77777777"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L’ordonnance 0043/ 2006  prend en compte  la mobilité personnelle:</w:t>
            </w:r>
          </w:p>
        </w:tc>
        <w:tc>
          <w:tcPr>
            <w:tcW w:w="5812" w:type="dxa"/>
          </w:tcPr>
          <w:p w14:paraId="26906B93" w14:textId="77777777" w:rsidR="001D1FC2" w:rsidRPr="00AB05AC" w:rsidRDefault="00EA0BD3" w:rsidP="00EA0BD3">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L’Etat fournit tous les ans des fauteuils roulants, cannes blanches et béquilles aux  personnes handicapées en  quantité limitée  et de qualité pas souvent adaptée à l’environnement  local </w:t>
            </w:r>
          </w:p>
        </w:tc>
      </w:tr>
      <w:tr w:rsidR="00FF7765" w:rsidRPr="009D0FF1" w14:paraId="6A0C5D13" w14:textId="77777777" w:rsidTr="004B0B97">
        <w:tc>
          <w:tcPr>
            <w:tcW w:w="1986" w:type="dxa"/>
          </w:tcPr>
          <w:p w14:paraId="5C51E14F" w14:textId="77777777"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 xml:space="preserve">Article 21 – Liberté d’expression et d’opinion et </w:t>
            </w:r>
            <w:r w:rsidRPr="00AB05AC">
              <w:rPr>
                <w:rFonts w:ascii="Times New Roman" w:hAnsi="Times New Roman" w:cs="Times New Roman"/>
                <w:b/>
                <w:bCs/>
                <w:color w:val="auto"/>
                <w:sz w:val="24"/>
                <w:szCs w:val="24"/>
                <w:lang w:val="fr-FR"/>
              </w:rPr>
              <w:lastRenderedPageBreak/>
              <w:t>accès à l’information</w:t>
            </w:r>
          </w:p>
        </w:tc>
        <w:tc>
          <w:tcPr>
            <w:tcW w:w="3543" w:type="dxa"/>
          </w:tcPr>
          <w:p w14:paraId="4C3D8CEF" w14:textId="77777777"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lastRenderedPageBreak/>
              <w:t xml:space="preserve">L’ordonnance 0043/ 2006  prend en compte  l’accès à l’information Quant à la liberté d’expression et d’opinion, elles sont garanties par </w:t>
            </w:r>
            <w:r w:rsidRPr="00AB05AC">
              <w:rPr>
                <w:rFonts w:ascii="Times New Roman" w:hAnsi="Times New Roman" w:cs="Times New Roman"/>
                <w:color w:val="auto"/>
                <w:sz w:val="24"/>
                <w:szCs w:val="24"/>
                <w:lang w:val="fr-FR"/>
              </w:rPr>
              <w:lastRenderedPageBreak/>
              <w:t xml:space="preserve">la constitution dans son article 10  et la charte Internationale des Droits de l’Homme </w:t>
            </w:r>
          </w:p>
        </w:tc>
        <w:tc>
          <w:tcPr>
            <w:tcW w:w="5812" w:type="dxa"/>
          </w:tcPr>
          <w:p w14:paraId="7054829D" w14:textId="77777777" w:rsidR="002607E4" w:rsidRPr="00AB05AC" w:rsidRDefault="002607E4" w:rsidP="002607E4">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lastRenderedPageBreak/>
              <w:t xml:space="preserve">Le droit d’expression et d’opinion n’est  pas  souvent accordé aux personnes handicapées en raison de la perception négative  et autres barrières environnementales (culturelles, sociales, comportementales, économique </w:t>
            </w:r>
            <w:r w:rsidRPr="00AB05AC">
              <w:rPr>
                <w:rFonts w:ascii="Times New Roman" w:hAnsi="Times New Roman" w:cs="Times New Roman"/>
                <w:color w:val="auto"/>
                <w:sz w:val="24"/>
                <w:szCs w:val="24"/>
                <w:lang w:val="fr-FR"/>
              </w:rPr>
              <w:lastRenderedPageBreak/>
              <w:t>etc.).</w:t>
            </w:r>
          </w:p>
          <w:p w14:paraId="7523C069" w14:textId="77777777" w:rsidR="001D1FC2" w:rsidRPr="00AB05AC" w:rsidRDefault="002607E4"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E24E54" w:rsidRPr="00AB05AC">
              <w:rPr>
                <w:rFonts w:ascii="Times New Roman" w:hAnsi="Times New Roman" w:cs="Times New Roman"/>
                <w:color w:val="auto"/>
                <w:sz w:val="24"/>
                <w:szCs w:val="24"/>
                <w:lang w:val="fr-FR"/>
              </w:rPr>
              <w:t xml:space="preserve">Il manque </w:t>
            </w:r>
            <w:r w:rsidRPr="00AB05AC">
              <w:rPr>
                <w:rFonts w:ascii="Times New Roman" w:hAnsi="Times New Roman" w:cs="Times New Roman"/>
                <w:color w:val="auto"/>
                <w:sz w:val="24"/>
                <w:szCs w:val="24"/>
                <w:lang w:val="fr-FR"/>
              </w:rPr>
              <w:t xml:space="preserve"> les mesures appropriées pour rendre </w:t>
            </w:r>
            <w:r w:rsidR="001D1FC2" w:rsidRPr="00AB05AC">
              <w:rPr>
                <w:rFonts w:ascii="Times New Roman" w:hAnsi="Times New Roman" w:cs="Times New Roman"/>
                <w:color w:val="auto"/>
                <w:sz w:val="24"/>
                <w:szCs w:val="24"/>
                <w:lang w:val="fr-FR"/>
              </w:rPr>
              <w:t xml:space="preserve"> l’information accessible aux personnes </w:t>
            </w:r>
            <w:r w:rsidRPr="00AB05AC">
              <w:rPr>
                <w:rFonts w:ascii="Times New Roman" w:hAnsi="Times New Roman" w:cs="Times New Roman"/>
                <w:color w:val="auto"/>
                <w:sz w:val="24"/>
                <w:szCs w:val="24"/>
                <w:lang w:val="fr-FR"/>
              </w:rPr>
              <w:t xml:space="preserve"> </w:t>
            </w:r>
            <w:r w:rsidR="00D92AD3" w:rsidRPr="00AB05AC">
              <w:rPr>
                <w:rFonts w:ascii="Times New Roman" w:hAnsi="Times New Roman" w:cs="Times New Roman"/>
                <w:color w:val="auto"/>
                <w:sz w:val="24"/>
                <w:szCs w:val="24"/>
                <w:lang w:val="fr-FR"/>
              </w:rPr>
              <w:t xml:space="preserve">avec </w:t>
            </w:r>
            <w:r w:rsidRPr="00AB05AC">
              <w:rPr>
                <w:rFonts w:ascii="Times New Roman" w:hAnsi="Times New Roman" w:cs="Times New Roman"/>
                <w:color w:val="auto"/>
                <w:sz w:val="24"/>
                <w:szCs w:val="24"/>
                <w:lang w:val="fr-FR"/>
              </w:rPr>
              <w:t>handicap</w:t>
            </w:r>
            <w:r w:rsidR="00D92AD3" w:rsidRPr="00AB05AC">
              <w:rPr>
                <w:rFonts w:ascii="Times New Roman" w:hAnsi="Times New Roman" w:cs="Times New Roman"/>
                <w:color w:val="auto"/>
                <w:sz w:val="24"/>
                <w:szCs w:val="24"/>
                <w:lang w:val="fr-FR"/>
              </w:rPr>
              <w:t>s</w:t>
            </w:r>
            <w:r w:rsidRPr="00AB05AC">
              <w:rPr>
                <w:rFonts w:ascii="Times New Roman" w:hAnsi="Times New Roman" w:cs="Times New Roman"/>
                <w:color w:val="auto"/>
                <w:sz w:val="24"/>
                <w:szCs w:val="24"/>
                <w:lang w:val="fr-FR"/>
              </w:rPr>
              <w:t xml:space="preserve"> auditif</w:t>
            </w:r>
            <w:r w:rsidR="0090778F" w:rsidRPr="00AB05AC">
              <w:rPr>
                <w:rFonts w:ascii="Times New Roman" w:hAnsi="Times New Roman" w:cs="Times New Roman"/>
                <w:color w:val="auto"/>
                <w:sz w:val="24"/>
                <w:szCs w:val="24"/>
                <w:lang w:val="fr-FR"/>
              </w:rPr>
              <w:t xml:space="preserve"> et </w:t>
            </w:r>
            <w:r w:rsidRPr="00AB05AC">
              <w:rPr>
                <w:rFonts w:ascii="Times New Roman" w:hAnsi="Times New Roman" w:cs="Times New Roman"/>
                <w:color w:val="auto"/>
                <w:sz w:val="24"/>
                <w:szCs w:val="24"/>
                <w:lang w:val="fr-FR"/>
              </w:rPr>
              <w:t xml:space="preserve"> visuel </w:t>
            </w:r>
            <w:r w:rsidR="00E24E54" w:rsidRPr="00AB05AC">
              <w:rPr>
                <w:rFonts w:ascii="Times New Roman" w:hAnsi="Times New Roman" w:cs="Times New Roman"/>
                <w:color w:val="auto"/>
                <w:sz w:val="24"/>
                <w:szCs w:val="24"/>
                <w:lang w:val="fr-FR"/>
              </w:rPr>
              <w:t xml:space="preserve"> et notamment :</w:t>
            </w:r>
          </w:p>
          <w:p w14:paraId="77997440" w14:textId="77777777" w:rsidR="00E24E54" w:rsidRPr="00AB05AC" w:rsidRDefault="00E24E54" w:rsidP="00E24E54">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DES  temps d’antennes alloués à la question des personnes handicapées. </w:t>
            </w:r>
          </w:p>
          <w:p w14:paraId="550DC20C" w14:textId="77777777" w:rsidR="00E24E54" w:rsidRPr="00AB05AC" w:rsidRDefault="00E24E54" w:rsidP="00E24E54">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Une émission mensuelle à la radio ou à la TV  qui permettrait de la sensibilisation au niveau national et d’ouvrir un espace de parole pour les personnes handicapées.</w:t>
            </w:r>
          </w:p>
          <w:p w14:paraId="0BDA1783" w14:textId="77777777" w:rsidR="00E24E54" w:rsidRPr="00AB05AC" w:rsidRDefault="00E24E54" w:rsidP="00CB6641">
            <w:pPr>
              <w:ind w:left="0"/>
              <w:rPr>
                <w:rFonts w:ascii="Times New Roman" w:hAnsi="Times New Roman" w:cs="Times New Roman"/>
                <w:color w:val="auto"/>
                <w:sz w:val="24"/>
                <w:szCs w:val="24"/>
                <w:lang w:val="fr-FR"/>
              </w:rPr>
            </w:pPr>
          </w:p>
          <w:p w14:paraId="48C4A533" w14:textId="77777777" w:rsidR="002607E4" w:rsidRPr="00AB05AC" w:rsidRDefault="002607E4" w:rsidP="00CB6641">
            <w:pPr>
              <w:ind w:left="0"/>
              <w:rPr>
                <w:rFonts w:ascii="Times New Roman" w:hAnsi="Times New Roman" w:cs="Times New Roman"/>
                <w:color w:val="auto"/>
                <w:sz w:val="24"/>
                <w:szCs w:val="24"/>
                <w:lang w:val="fr-FR"/>
              </w:rPr>
            </w:pPr>
          </w:p>
          <w:p w14:paraId="3B02809A" w14:textId="77777777" w:rsidR="002607E4" w:rsidRPr="00AB05AC" w:rsidRDefault="002607E4" w:rsidP="002607E4">
            <w:pPr>
              <w:ind w:left="0"/>
              <w:jc w:val="both"/>
              <w:rPr>
                <w:rFonts w:ascii="Times New Roman" w:hAnsi="Times New Roman" w:cs="Times New Roman"/>
                <w:color w:val="auto"/>
                <w:sz w:val="24"/>
                <w:szCs w:val="24"/>
                <w:lang w:val="fr-FR"/>
              </w:rPr>
            </w:pPr>
          </w:p>
        </w:tc>
      </w:tr>
      <w:tr w:rsidR="00FF7765" w:rsidRPr="009D0FF1" w14:paraId="6074AA1C" w14:textId="77777777" w:rsidTr="004B0B97">
        <w:trPr>
          <w:trHeight w:val="1965"/>
        </w:trPr>
        <w:tc>
          <w:tcPr>
            <w:tcW w:w="1986" w:type="dxa"/>
            <w:tcBorders>
              <w:bottom w:val="single" w:sz="4" w:space="0" w:color="auto"/>
            </w:tcBorders>
          </w:tcPr>
          <w:p w14:paraId="775B8687" w14:textId="77777777"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lastRenderedPageBreak/>
              <w:t>Article 22 – Respect de la vie privée</w:t>
            </w:r>
          </w:p>
          <w:p w14:paraId="0D44E713" w14:textId="77777777"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p>
          <w:p w14:paraId="27618B76" w14:textId="77777777"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p>
          <w:p w14:paraId="642FF340" w14:textId="77777777"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p>
          <w:p w14:paraId="1E93BFBC" w14:textId="77777777"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p>
        </w:tc>
        <w:tc>
          <w:tcPr>
            <w:tcW w:w="3543" w:type="dxa"/>
            <w:tcBorders>
              <w:bottom w:val="single" w:sz="4" w:space="0" w:color="auto"/>
            </w:tcBorders>
          </w:tcPr>
          <w:p w14:paraId="252F4ED7" w14:textId="77777777"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L’ordonnance 0043/ 2006   est muet</w:t>
            </w:r>
            <w:r w:rsidR="0056700A" w:rsidRPr="00AB05AC">
              <w:rPr>
                <w:rFonts w:ascii="Times New Roman" w:hAnsi="Times New Roman" w:cs="Times New Roman"/>
                <w:color w:val="auto"/>
                <w:sz w:val="24"/>
                <w:szCs w:val="24"/>
                <w:lang w:val="fr-FR"/>
              </w:rPr>
              <w:t xml:space="preserve">te  sur   </w:t>
            </w:r>
            <w:r w:rsidR="00FE4BA3" w:rsidRPr="00AB05AC">
              <w:rPr>
                <w:rFonts w:ascii="Times New Roman" w:hAnsi="Times New Roman" w:cs="Times New Roman"/>
                <w:color w:val="auto"/>
                <w:sz w:val="24"/>
                <w:szCs w:val="24"/>
                <w:lang w:val="fr-FR"/>
              </w:rPr>
              <w:t>l’article</w:t>
            </w:r>
            <w:r w:rsidR="0056700A" w:rsidRPr="00AB05AC">
              <w:rPr>
                <w:rFonts w:ascii="Times New Roman" w:hAnsi="Times New Roman" w:cs="Times New Roman"/>
                <w:color w:val="auto"/>
                <w:sz w:val="24"/>
                <w:szCs w:val="24"/>
                <w:lang w:val="fr-FR"/>
              </w:rPr>
              <w:t xml:space="preserve"> 22  bien qu’il  soi</w:t>
            </w:r>
            <w:r w:rsidRPr="00AB05AC">
              <w:rPr>
                <w:rFonts w:ascii="Times New Roman" w:hAnsi="Times New Roman" w:cs="Times New Roman"/>
                <w:color w:val="auto"/>
                <w:sz w:val="24"/>
                <w:szCs w:val="24"/>
                <w:lang w:val="fr-FR"/>
              </w:rPr>
              <w:t xml:space="preserve">t  pris en compte par la Constitution  et les conventions ratifiées. </w:t>
            </w:r>
          </w:p>
        </w:tc>
        <w:tc>
          <w:tcPr>
            <w:tcW w:w="5812" w:type="dxa"/>
            <w:tcBorders>
              <w:bottom w:val="single" w:sz="4" w:space="0" w:color="auto"/>
            </w:tcBorders>
          </w:tcPr>
          <w:p w14:paraId="22F042C8" w14:textId="77777777" w:rsidR="004B3838" w:rsidRPr="00AB05AC" w:rsidRDefault="004B3838" w:rsidP="004B3838">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Les personnes handicapées  déclarent avoir  droit à la famille et à la parenté mais qu’elles  éprouvent quelques difficultés d’accompagnement en termes de droit parental notamment pour les femmes handicapées</w:t>
            </w:r>
          </w:p>
          <w:p w14:paraId="763EC0BB" w14:textId="77777777" w:rsidR="001D1FC2" w:rsidRPr="00AB05AC" w:rsidRDefault="001D1FC2" w:rsidP="005E282B">
            <w:pPr>
              <w:rPr>
                <w:rFonts w:ascii="Times New Roman" w:hAnsi="Times New Roman" w:cs="Times New Roman"/>
                <w:color w:val="auto"/>
                <w:sz w:val="24"/>
                <w:szCs w:val="24"/>
                <w:lang w:val="fr-FR"/>
              </w:rPr>
            </w:pPr>
          </w:p>
        </w:tc>
      </w:tr>
      <w:tr w:rsidR="00921FD3" w:rsidRPr="009D0FF1" w14:paraId="3AFE2FC5" w14:textId="77777777" w:rsidTr="004B0B97">
        <w:trPr>
          <w:trHeight w:val="1118"/>
        </w:trPr>
        <w:tc>
          <w:tcPr>
            <w:tcW w:w="1986" w:type="dxa"/>
            <w:tcBorders>
              <w:top w:val="single" w:sz="4" w:space="0" w:color="auto"/>
            </w:tcBorders>
          </w:tcPr>
          <w:p w14:paraId="76AEEED4" w14:textId="77777777" w:rsidR="00921FD3" w:rsidRPr="00AB05AC" w:rsidRDefault="00921FD3" w:rsidP="00921FD3">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 xml:space="preserve">Article 23 – </w:t>
            </w:r>
          </w:p>
          <w:p w14:paraId="300D221E" w14:textId="77777777"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Respect du domicile et de la famille</w:t>
            </w:r>
          </w:p>
        </w:tc>
        <w:tc>
          <w:tcPr>
            <w:tcW w:w="3543" w:type="dxa"/>
            <w:tcBorders>
              <w:top w:val="single" w:sz="4" w:space="0" w:color="auto"/>
            </w:tcBorders>
          </w:tcPr>
          <w:p w14:paraId="02E2B058" w14:textId="77777777" w:rsidR="00921FD3" w:rsidRPr="00AB05AC" w:rsidRDefault="00921FD3"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56700A" w:rsidRPr="00AB05AC">
              <w:rPr>
                <w:rFonts w:ascii="Times New Roman" w:hAnsi="Times New Roman" w:cs="Times New Roman"/>
                <w:color w:val="auto"/>
                <w:sz w:val="24"/>
                <w:szCs w:val="24"/>
                <w:lang w:val="fr-FR"/>
              </w:rPr>
              <w:t>L’ordonnance 0043/ 2006   est muette  sur   l’article 23 bien qu’il soit  pris en compte par la Constitution  et les conventions ratifiées</w:t>
            </w:r>
          </w:p>
        </w:tc>
        <w:tc>
          <w:tcPr>
            <w:tcW w:w="5812" w:type="dxa"/>
            <w:tcBorders>
              <w:top w:val="single" w:sz="4" w:space="0" w:color="auto"/>
            </w:tcBorders>
          </w:tcPr>
          <w:p w14:paraId="4D93D278" w14:textId="77777777" w:rsidR="00921FD3" w:rsidRPr="00AB05AC" w:rsidRDefault="00921FD3" w:rsidP="005E282B">
            <w:pPr>
              <w:rPr>
                <w:rFonts w:ascii="Times New Roman" w:hAnsi="Times New Roman" w:cs="Times New Roman"/>
                <w:color w:val="auto"/>
                <w:sz w:val="24"/>
                <w:szCs w:val="24"/>
                <w:lang w:val="fr-FR"/>
              </w:rPr>
            </w:pPr>
          </w:p>
        </w:tc>
      </w:tr>
      <w:tr w:rsidR="00FF7765" w:rsidRPr="009D0FF1" w14:paraId="54990EF8" w14:textId="77777777" w:rsidTr="004B0B97">
        <w:trPr>
          <w:trHeight w:val="838"/>
        </w:trPr>
        <w:tc>
          <w:tcPr>
            <w:tcW w:w="1986" w:type="dxa"/>
          </w:tcPr>
          <w:p w14:paraId="447B71CE" w14:textId="77777777" w:rsidR="001D1FC2" w:rsidRPr="00AB05AC" w:rsidRDefault="001D1FC2" w:rsidP="00A02765">
            <w:pPr>
              <w:autoSpaceDE w:val="0"/>
              <w:autoSpaceDN w:val="0"/>
              <w:adjustRightInd w:val="0"/>
              <w:ind w:left="0"/>
              <w:rPr>
                <w:rFonts w:ascii="Times New Roman" w:hAnsi="Times New Roman" w:cs="Times New Roman"/>
                <w:b/>
                <w:bCs/>
                <w:color w:val="auto"/>
                <w:sz w:val="24"/>
                <w:szCs w:val="24"/>
              </w:rPr>
            </w:pPr>
            <w:r w:rsidRPr="00AB05AC">
              <w:rPr>
                <w:rFonts w:ascii="Times New Roman" w:hAnsi="Times New Roman" w:cs="Times New Roman"/>
                <w:b/>
                <w:bCs/>
                <w:color w:val="auto"/>
                <w:sz w:val="24"/>
                <w:szCs w:val="24"/>
              </w:rPr>
              <w:t xml:space="preserve">Article 24 – </w:t>
            </w:r>
            <w:r w:rsidR="00FE4BA3" w:rsidRPr="00AB05AC">
              <w:rPr>
                <w:rFonts w:ascii="Times New Roman" w:hAnsi="Times New Roman" w:cs="Times New Roman"/>
                <w:b/>
                <w:bCs/>
                <w:color w:val="auto"/>
                <w:sz w:val="24"/>
                <w:szCs w:val="24"/>
              </w:rPr>
              <w:t>Education</w:t>
            </w:r>
          </w:p>
        </w:tc>
        <w:tc>
          <w:tcPr>
            <w:tcW w:w="3543" w:type="dxa"/>
          </w:tcPr>
          <w:p w14:paraId="4EC9D27D" w14:textId="77777777"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L’ordonnance 0043/ 2006  prend  expressément en compte  l’éducation des enfants handicapés notamment dans  les articles de 33 à 42; </w:t>
            </w:r>
          </w:p>
          <w:p w14:paraId="2F9CD968" w14:textId="77777777"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Cependant : </w:t>
            </w:r>
          </w:p>
          <w:p w14:paraId="2F4D3603" w14:textId="77777777"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-l’éducation de l’enfance handicapée demeure encore spécialisée, non inclusive et  centralisée à la capitale.</w:t>
            </w:r>
          </w:p>
          <w:p w14:paraId="401DD2A7" w14:textId="77777777"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-dans le cursus de formation des enseignants de la petite enfance à l’université la dimension du handicap n’est pas prise en compte.</w:t>
            </w:r>
          </w:p>
          <w:p w14:paraId="53272809" w14:textId="77777777"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les écoles </w:t>
            </w:r>
            <w:r w:rsidRPr="00AB05AC">
              <w:rPr>
                <w:rFonts w:ascii="Times New Roman" w:hAnsi="Times New Roman" w:cs="Times New Roman"/>
                <w:i/>
                <w:color w:val="auto"/>
                <w:sz w:val="24"/>
                <w:szCs w:val="24"/>
                <w:lang w:val="fr-FR"/>
              </w:rPr>
              <w:t>« ordinaires »</w:t>
            </w:r>
            <w:r w:rsidRPr="00AB05AC">
              <w:rPr>
                <w:rFonts w:ascii="Times New Roman" w:hAnsi="Times New Roman" w:cs="Times New Roman"/>
                <w:color w:val="auto"/>
                <w:sz w:val="24"/>
                <w:szCs w:val="24"/>
                <w:lang w:val="fr-FR"/>
              </w:rPr>
              <w:t xml:space="preserve">  existantes ne sont pas  physiquement accessibles aux enfants handicapés (aménagement raisonnable)</w:t>
            </w:r>
          </w:p>
          <w:p w14:paraId="2037B32B" w14:textId="77777777"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les écoles spécialisées existantes sont centralisées dans la capitale et manquent cruellement d’encadrement et supports didactiques.</w:t>
            </w:r>
          </w:p>
          <w:p w14:paraId="13E1408E" w14:textId="77777777"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les enseignants ne sont pas formés sur la prise en charge des enfants hémophiles en cas d’accidents à l’école ;</w:t>
            </w:r>
          </w:p>
          <w:p w14:paraId="43764973" w14:textId="77777777"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lastRenderedPageBreak/>
              <w:t>En sommes il n’existe pas de politique et de stratégie nationale pour le développement de l’éducation de l’enfance handicapée</w:t>
            </w:r>
          </w:p>
          <w:p w14:paraId="2BEC8DA8" w14:textId="77777777" w:rsidR="00D55DDD" w:rsidRPr="00AB05AC" w:rsidRDefault="00D55DDD" w:rsidP="00A02765">
            <w:pPr>
              <w:ind w:left="0"/>
              <w:rPr>
                <w:rFonts w:ascii="Times New Roman" w:hAnsi="Times New Roman" w:cs="Times New Roman"/>
                <w:color w:val="auto"/>
                <w:sz w:val="24"/>
                <w:szCs w:val="24"/>
                <w:lang w:val="fr-FR"/>
              </w:rPr>
            </w:pPr>
          </w:p>
        </w:tc>
        <w:tc>
          <w:tcPr>
            <w:tcW w:w="5812" w:type="dxa"/>
          </w:tcPr>
          <w:p w14:paraId="2D032772" w14:textId="77777777" w:rsidR="0067775A" w:rsidRPr="00AB05AC" w:rsidRDefault="0067775A" w:rsidP="00072808">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lastRenderedPageBreak/>
              <w:t xml:space="preserve"> Les programmes scolaires ne sont pas adaptés à toutes les catégories de personnes avec handicaps, en particulier pour les personnes avec handicap auditif et visuel.</w:t>
            </w:r>
          </w:p>
          <w:p w14:paraId="6D0D09D7" w14:textId="77777777" w:rsidR="0067775A" w:rsidRPr="00AB05AC" w:rsidRDefault="0067775A" w:rsidP="00072808">
            <w:pPr>
              <w:ind w:left="0"/>
              <w:rPr>
                <w:rFonts w:ascii="Times New Roman" w:hAnsi="Times New Roman" w:cs="Times New Roman"/>
                <w:color w:val="auto"/>
                <w:sz w:val="24"/>
                <w:szCs w:val="24"/>
                <w:lang w:val="fr-FR"/>
              </w:rPr>
            </w:pPr>
          </w:p>
          <w:p w14:paraId="283F7D9C" w14:textId="77777777" w:rsidR="006935CD" w:rsidRPr="00AB05AC" w:rsidRDefault="00072808" w:rsidP="00072808">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Compte tenu de la situation qui </w:t>
            </w:r>
            <w:r w:rsidR="0067775A" w:rsidRPr="00AB05AC">
              <w:rPr>
                <w:rFonts w:ascii="Times New Roman" w:hAnsi="Times New Roman" w:cs="Times New Roman"/>
                <w:color w:val="auto"/>
                <w:sz w:val="24"/>
                <w:szCs w:val="24"/>
                <w:lang w:val="fr-FR"/>
              </w:rPr>
              <w:t>prévaut,</w:t>
            </w:r>
            <w:r w:rsidRPr="00AB05AC">
              <w:rPr>
                <w:rFonts w:ascii="Times New Roman" w:hAnsi="Times New Roman" w:cs="Times New Roman"/>
                <w:color w:val="auto"/>
                <w:sz w:val="24"/>
                <w:szCs w:val="24"/>
                <w:lang w:val="fr-FR"/>
              </w:rPr>
              <w:t xml:space="preserve"> et </w:t>
            </w:r>
            <w:r w:rsidR="001D1FC2" w:rsidRPr="00AB05AC">
              <w:rPr>
                <w:rFonts w:ascii="Times New Roman" w:hAnsi="Times New Roman" w:cs="Times New Roman"/>
                <w:color w:val="auto"/>
                <w:sz w:val="24"/>
                <w:szCs w:val="24"/>
                <w:lang w:val="fr-FR"/>
              </w:rPr>
              <w:t xml:space="preserve"> pour rendre effectifs l’accès </w:t>
            </w:r>
            <w:r w:rsidR="0056700A" w:rsidRPr="00AB05AC">
              <w:rPr>
                <w:rFonts w:ascii="Times New Roman" w:hAnsi="Times New Roman" w:cs="Times New Roman"/>
                <w:color w:val="auto"/>
                <w:sz w:val="24"/>
                <w:szCs w:val="24"/>
                <w:lang w:val="fr-FR"/>
              </w:rPr>
              <w:t xml:space="preserve"> et l’inclusion  </w:t>
            </w:r>
            <w:r w:rsidR="001D1FC2" w:rsidRPr="00AB05AC">
              <w:rPr>
                <w:rFonts w:ascii="Times New Roman" w:hAnsi="Times New Roman" w:cs="Times New Roman"/>
                <w:color w:val="auto"/>
                <w:sz w:val="24"/>
                <w:szCs w:val="24"/>
                <w:lang w:val="fr-FR"/>
              </w:rPr>
              <w:t xml:space="preserve">à l’éducation </w:t>
            </w:r>
            <w:r w:rsidR="0056700A" w:rsidRPr="00AB05AC">
              <w:rPr>
                <w:rFonts w:ascii="Times New Roman" w:hAnsi="Times New Roman" w:cs="Times New Roman"/>
                <w:color w:val="auto"/>
                <w:sz w:val="24"/>
                <w:szCs w:val="24"/>
                <w:lang w:val="fr-FR"/>
              </w:rPr>
              <w:t>pour</w:t>
            </w:r>
            <w:r w:rsidR="001D1FC2" w:rsidRPr="00AB05AC">
              <w:rPr>
                <w:rFonts w:ascii="Times New Roman" w:hAnsi="Times New Roman" w:cs="Times New Roman"/>
                <w:color w:val="auto"/>
                <w:sz w:val="24"/>
                <w:szCs w:val="24"/>
                <w:lang w:val="fr-FR"/>
              </w:rPr>
              <w:t xml:space="preserve"> toute l’enfance handicapée</w:t>
            </w:r>
            <w:r w:rsidRPr="00AB05AC">
              <w:rPr>
                <w:rFonts w:ascii="Times New Roman" w:hAnsi="Times New Roman" w:cs="Times New Roman"/>
                <w:color w:val="auto"/>
                <w:sz w:val="24"/>
                <w:szCs w:val="24"/>
                <w:lang w:val="fr-FR"/>
              </w:rPr>
              <w:t xml:space="preserve"> il importe de :</w:t>
            </w:r>
          </w:p>
          <w:p w14:paraId="26C290EE" w14:textId="77777777"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Transférer l’éducation des enfants handicapées au ministère de l’éducation nationale</w:t>
            </w:r>
          </w:p>
          <w:p w14:paraId="113ECA56" w14:textId="77777777"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Rendre l’éducation  de l’enfance handicapée inclusive </w:t>
            </w:r>
          </w:p>
          <w:p w14:paraId="30E510D9" w14:textId="77777777"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Décentraliser  les écoles spécialisées  existantes</w:t>
            </w:r>
          </w:p>
          <w:p w14:paraId="5EC412DF" w14:textId="77777777"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Inclure dans le cursus  de formation des enseignants  à tous les niveaux la dimension  handicap</w:t>
            </w:r>
          </w:p>
          <w:p w14:paraId="2314DE23" w14:textId="77777777"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Rendre accessibles tous les établissements scolaires, professionnels et universitaires aux différentes catégories de  personnes handicapées ;</w:t>
            </w:r>
          </w:p>
          <w:p w14:paraId="729AB87B" w14:textId="77777777"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Former les enseignants à la prise en charge des élèves hémophiles</w:t>
            </w:r>
          </w:p>
          <w:p w14:paraId="34A449BC" w14:textId="77777777" w:rsidR="006935CD" w:rsidRPr="00AB05AC" w:rsidRDefault="006935CD" w:rsidP="00072808">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Mettre en place  une stratégie nationale  de développement de l’éducation de l’enfance handicapée</w:t>
            </w:r>
          </w:p>
          <w:p w14:paraId="1DAD7F4D" w14:textId="77777777" w:rsidR="00770C27" w:rsidRPr="00AB05AC" w:rsidRDefault="00770C27" w:rsidP="00770C27">
            <w:pPr>
              <w:rPr>
                <w:rFonts w:ascii="Times New Roman" w:hAnsi="Times New Roman" w:cs="Times New Roman"/>
                <w:color w:val="auto"/>
                <w:sz w:val="24"/>
                <w:szCs w:val="24"/>
                <w:lang w:val="fr-FR"/>
              </w:rPr>
            </w:pPr>
          </w:p>
          <w:p w14:paraId="23F963D2" w14:textId="77777777" w:rsidR="00770C27" w:rsidRPr="00AB05AC" w:rsidRDefault="00770C27" w:rsidP="00770C27">
            <w:pPr>
              <w:rPr>
                <w:rFonts w:ascii="Times New Roman" w:hAnsi="Times New Roman" w:cs="Times New Roman"/>
                <w:color w:val="auto"/>
                <w:sz w:val="24"/>
                <w:szCs w:val="24"/>
                <w:lang w:val="fr-FR"/>
              </w:rPr>
            </w:pPr>
          </w:p>
          <w:p w14:paraId="317747A1" w14:textId="77777777" w:rsidR="00770C27" w:rsidRPr="00AB05AC" w:rsidRDefault="00770C27" w:rsidP="00770C27">
            <w:pPr>
              <w:rPr>
                <w:rFonts w:ascii="Times New Roman" w:hAnsi="Times New Roman" w:cs="Times New Roman"/>
                <w:color w:val="auto"/>
                <w:sz w:val="24"/>
                <w:szCs w:val="24"/>
                <w:lang w:val="fr-FR"/>
              </w:rPr>
            </w:pPr>
          </w:p>
          <w:p w14:paraId="4803CB3F" w14:textId="77777777" w:rsidR="00770C27" w:rsidRPr="00AB05AC" w:rsidRDefault="00770C27" w:rsidP="00770C27">
            <w:pPr>
              <w:rPr>
                <w:rFonts w:ascii="Times New Roman" w:hAnsi="Times New Roman" w:cs="Times New Roman"/>
                <w:color w:val="auto"/>
                <w:sz w:val="24"/>
                <w:szCs w:val="24"/>
                <w:lang w:val="fr-FR"/>
              </w:rPr>
            </w:pPr>
          </w:p>
        </w:tc>
      </w:tr>
      <w:tr w:rsidR="00FF7765" w:rsidRPr="009D0FF1" w14:paraId="481E2C8E" w14:textId="77777777" w:rsidTr="004B0B97">
        <w:tc>
          <w:tcPr>
            <w:tcW w:w="1986" w:type="dxa"/>
          </w:tcPr>
          <w:p w14:paraId="0EE02D31" w14:textId="77777777" w:rsidR="001D1FC2" w:rsidRPr="00AB05AC" w:rsidRDefault="001D1FC2" w:rsidP="00A02765">
            <w:pPr>
              <w:autoSpaceDE w:val="0"/>
              <w:autoSpaceDN w:val="0"/>
              <w:adjustRightInd w:val="0"/>
              <w:ind w:left="0"/>
              <w:rPr>
                <w:rFonts w:ascii="Times New Roman" w:hAnsi="Times New Roman" w:cs="Times New Roman"/>
                <w:b/>
                <w:bCs/>
                <w:color w:val="auto"/>
                <w:sz w:val="24"/>
                <w:szCs w:val="24"/>
              </w:rPr>
            </w:pPr>
            <w:r w:rsidRPr="00AB05AC">
              <w:rPr>
                <w:rFonts w:ascii="Times New Roman" w:hAnsi="Times New Roman" w:cs="Times New Roman"/>
                <w:b/>
                <w:bCs/>
                <w:color w:val="auto"/>
                <w:sz w:val="24"/>
                <w:szCs w:val="24"/>
              </w:rPr>
              <w:t>Article 25 – Santé</w:t>
            </w:r>
          </w:p>
        </w:tc>
        <w:tc>
          <w:tcPr>
            <w:tcW w:w="3543" w:type="dxa"/>
          </w:tcPr>
          <w:p w14:paraId="49327642" w14:textId="77777777"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L’ordonnance 0043/ 2006  prend  expressément en compte  la santé des personnes handicapées notamment dans  les articles 15 à </w:t>
            </w:r>
            <w:r w:rsidR="00FE4BA3" w:rsidRPr="00AB05AC">
              <w:rPr>
                <w:rFonts w:ascii="Times New Roman" w:hAnsi="Times New Roman" w:cs="Times New Roman"/>
                <w:color w:val="auto"/>
                <w:sz w:val="24"/>
                <w:szCs w:val="24"/>
                <w:lang w:val="fr-FR"/>
              </w:rPr>
              <w:t>22.</w:t>
            </w:r>
          </w:p>
          <w:p w14:paraId="2FEFAA6E" w14:textId="77777777" w:rsidR="00777D78" w:rsidRPr="00AB05AC" w:rsidRDefault="00777D78" w:rsidP="00777D78">
            <w:pPr>
              <w:ind w:left="0"/>
              <w:rPr>
                <w:rFonts w:ascii="Times New Roman" w:hAnsi="Times New Roman" w:cs="Times New Roman"/>
                <w:color w:val="auto"/>
                <w:sz w:val="24"/>
                <w:szCs w:val="24"/>
                <w:lang w:val="fr-FR"/>
              </w:rPr>
            </w:pPr>
          </w:p>
        </w:tc>
        <w:tc>
          <w:tcPr>
            <w:tcW w:w="5812" w:type="dxa"/>
          </w:tcPr>
          <w:p w14:paraId="1869F962" w14:textId="275E8A6D" w:rsidR="007A1F25" w:rsidRPr="00AB05AC" w:rsidRDefault="007A1F25" w:rsidP="007A1F25">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Les dispositions d‘accès à la santé existent mais </w:t>
            </w:r>
            <w:r w:rsidR="0082686A" w:rsidRPr="00AB05AC">
              <w:rPr>
                <w:rFonts w:ascii="Times New Roman" w:hAnsi="Times New Roman" w:cs="Times New Roman"/>
                <w:color w:val="auto"/>
                <w:sz w:val="24"/>
                <w:szCs w:val="24"/>
                <w:lang w:val="fr-FR"/>
              </w:rPr>
              <w:t xml:space="preserve">pas encore mises en </w:t>
            </w:r>
            <w:r w:rsidR="00777D78" w:rsidRPr="00AB05AC">
              <w:rPr>
                <w:rFonts w:ascii="Times New Roman" w:hAnsi="Times New Roman" w:cs="Times New Roman"/>
                <w:color w:val="auto"/>
                <w:sz w:val="24"/>
                <w:szCs w:val="24"/>
                <w:lang w:val="fr-FR"/>
              </w:rPr>
              <w:t xml:space="preserve">application. </w:t>
            </w:r>
            <w:r w:rsidR="0082686A" w:rsidRPr="00AB05AC">
              <w:rPr>
                <w:rFonts w:ascii="Times New Roman" w:hAnsi="Times New Roman" w:cs="Times New Roman"/>
                <w:color w:val="auto"/>
                <w:sz w:val="24"/>
                <w:szCs w:val="24"/>
                <w:lang w:val="fr-FR"/>
              </w:rPr>
              <w:t>L</w:t>
            </w:r>
            <w:r w:rsidRPr="00AB05AC">
              <w:rPr>
                <w:rFonts w:ascii="Times New Roman" w:hAnsi="Times New Roman" w:cs="Times New Roman"/>
                <w:color w:val="auto"/>
                <w:sz w:val="24"/>
                <w:szCs w:val="24"/>
                <w:lang w:val="fr-FR"/>
              </w:rPr>
              <w:t xml:space="preserve">es personnes </w:t>
            </w:r>
            <w:proofErr w:type="gramStart"/>
            <w:r w:rsidRPr="00AB05AC">
              <w:rPr>
                <w:rFonts w:ascii="Times New Roman" w:hAnsi="Times New Roman" w:cs="Times New Roman"/>
                <w:color w:val="auto"/>
                <w:sz w:val="24"/>
                <w:szCs w:val="24"/>
                <w:lang w:val="fr-FR"/>
              </w:rPr>
              <w:t>handicapées  estiment</w:t>
            </w:r>
            <w:proofErr w:type="gramEnd"/>
            <w:r w:rsidRPr="00AB05AC">
              <w:rPr>
                <w:rFonts w:ascii="Times New Roman" w:hAnsi="Times New Roman" w:cs="Times New Roman"/>
                <w:color w:val="auto"/>
                <w:sz w:val="24"/>
                <w:szCs w:val="24"/>
                <w:lang w:val="fr-FR"/>
              </w:rPr>
              <w:t xml:space="preserve"> qu’elles ont peu accès à l’information sanitaire et les professionnels de la santé ne sont pas souvent </w:t>
            </w:r>
            <w:r w:rsidR="0082686A" w:rsidRPr="00AB05AC">
              <w:rPr>
                <w:rFonts w:ascii="Times New Roman" w:hAnsi="Times New Roman" w:cs="Times New Roman"/>
                <w:color w:val="auto"/>
                <w:sz w:val="24"/>
                <w:szCs w:val="24"/>
                <w:lang w:val="fr-FR"/>
              </w:rPr>
              <w:t xml:space="preserve"> </w:t>
            </w:r>
            <w:r w:rsidRPr="00AB05AC">
              <w:rPr>
                <w:rFonts w:ascii="Times New Roman" w:hAnsi="Times New Roman" w:cs="Times New Roman"/>
                <w:color w:val="auto"/>
                <w:sz w:val="24"/>
                <w:szCs w:val="24"/>
                <w:lang w:val="fr-FR"/>
              </w:rPr>
              <w:t>préparés à leur prise en charge.</w:t>
            </w:r>
          </w:p>
          <w:p w14:paraId="3490D9A7" w14:textId="77777777" w:rsidR="000B65D9" w:rsidRPr="00AB05AC" w:rsidRDefault="00A15BB4"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w:t>
            </w:r>
            <w:r w:rsidR="000B65D9" w:rsidRPr="00AB05AC">
              <w:rPr>
                <w:rFonts w:ascii="Times New Roman" w:hAnsi="Times New Roman" w:cs="Times New Roman"/>
                <w:color w:val="auto"/>
                <w:sz w:val="24"/>
                <w:szCs w:val="24"/>
                <w:lang w:val="fr-FR"/>
              </w:rPr>
              <w:t xml:space="preserve">a carte de personne handicapée qui  donne droits à des prestations de soins de santé et autres avantages  sociaux  gratuits ou à des faibles couts n’est pas encore rendue effective </w:t>
            </w:r>
          </w:p>
          <w:p w14:paraId="33FAA639" w14:textId="77777777" w:rsidR="000B65D9"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Absence de structures  publiques d’accueil et de prise en charge des personnes handicapées mentales pour les soustraire de l’errance avec des ressources suffisantes et du personnel qualifié</w:t>
            </w:r>
          </w:p>
          <w:p w14:paraId="31C7A848" w14:textId="77777777" w:rsidR="000B65D9"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Absence de programme de dépistage précoce et de traitement des enfants sourds</w:t>
            </w:r>
          </w:p>
          <w:p w14:paraId="538FA83F" w14:textId="77777777" w:rsidR="000B65D9"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Les femmes hémophiles n’ont pas accès à l’information, aux soins et les professionnels de santé ne comprennent pas leurs problèmes et besoins</w:t>
            </w:r>
          </w:p>
          <w:p w14:paraId="49366DC6" w14:textId="77777777" w:rsidR="007A1F25"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Recherches  biomédicales, et socio anthropologiques peu développées dans le contexte mauritanien sur les maladies génétiques et la prévention des mariages consanguins en Mauritanie.</w:t>
            </w:r>
          </w:p>
        </w:tc>
      </w:tr>
    </w:tbl>
    <w:p w14:paraId="48A02571" w14:textId="77777777" w:rsidR="001D1FC2" w:rsidRPr="00AB05AC" w:rsidRDefault="001D1FC2" w:rsidP="00084753">
      <w:pPr>
        <w:ind w:right="252"/>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br w:type="page"/>
      </w:r>
    </w:p>
    <w:tbl>
      <w:tblPr>
        <w:tblStyle w:val="TableGrid"/>
        <w:tblW w:w="11057" w:type="dxa"/>
        <w:tblInd w:w="-176" w:type="dxa"/>
        <w:tblLayout w:type="fixed"/>
        <w:tblLook w:val="04A0" w:firstRow="1" w:lastRow="0" w:firstColumn="1" w:lastColumn="0" w:noHBand="0" w:noVBand="1"/>
      </w:tblPr>
      <w:tblGrid>
        <w:gridCol w:w="3119"/>
        <w:gridCol w:w="2977"/>
        <w:gridCol w:w="4961"/>
      </w:tblGrid>
      <w:tr w:rsidR="00BE0DB8" w:rsidRPr="009D0FF1" w14:paraId="383D342B" w14:textId="77777777" w:rsidTr="00072808">
        <w:tc>
          <w:tcPr>
            <w:tcW w:w="3119" w:type="dxa"/>
          </w:tcPr>
          <w:p w14:paraId="42C9426F" w14:textId="77777777" w:rsidR="001D1FC2" w:rsidRPr="00AB05AC" w:rsidRDefault="001D1FC2" w:rsidP="00A02765">
            <w:pPr>
              <w:autoSpaceDE w:val="0"/>
              <w:autoSpaceDN w:val="0"/>
              <w:adjustRightInd w:val="0"/>
              <w:ind w:left="0"/>
              <w:rPr>
                <w:rFonts w:ascii="Times New Roman" w:hAnsi="Times New Roman" w:cs="Times New Roman"/>
                <w:b/>
                <w:bCs/>
                <w:color w:val="auto"/>
                <w:sz w:val="24"/>
                <w:szCs w:val="24"/>
              </w:rPr>
            </w:pPr>
            <w:r w:rsidRPr="00AB05AC">
              <w:rPr>
                <w:rFonts w:ascii="Times New Roman" w:hAnsi="Times New Roman" w:cs="Times New Roman"/>
                <w:b/>
                <w:bCs/>
                <w:color w:val="auto"/>
                <w:sz w:val="24"/>
                <w:szCs w:val="24"/>
              </w:rPr>
              <w:lastRenderedPageBreak/>
              <w:t>Article 26 – Adaptation et réadaptation</w:t>
            </w:r>
          </w:p>
        </w:tc>
        <w:tc>
          <w:tcPr>
            <w:tcW w:w="2977" w:type="dxa"/>
          </w:tcPr>
          <w:p w14:paraId="3E0662C2" w14:textId="77777777"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L’ordonnance 0043/ 2006  prend  expressément en compte  l’adaptation et la  réadaptation des personnes handicapées notamment dans  l’article 23 </w:t>
            </w:r>
          </w:p>
        </w:tc>
        <w:tc>
          <w:tcPr>
            <w:tcW w:w="4961" w:type="dxa"/>
          </w:tcPr>
          <w:p w14:paraId="16077C6E" w14:textId="77777777" w:rsidR="00BE55C5" w:rsidRPr="00AB05AC" w:rsidRDefault="0082686A" w:rsidP="00A75F1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C</w:t>
            </w:r>
            <w:r w:rsidR="001D1FC2" w:rsidRPr="00AB05AC">
              <w:rPr>
                <w:rFonts w:ascii="Times New Roman" w:hAnsi="Times New Roman" w:cs="Times New Roman"/>
                <w:color w:val="auto"/>
                <w:sz w:val="24"/>
                <w:szCs w:val="24"/>
                <w:lang w:val="fr-FR"/>
              </w:rPr>
              <w:t xml:space="preserve">/ : </w:t>
            </w:r>
            <w:r w:rsidRPr="00AB05AC">
              <w:rPr>
                <w:rFonts w:ascii="Times New Roman" w:hAnsi="Times New Roman" w:cs="Times New Roman"/>
                <w:color w:val="auto"/>
                <w:sz w:val="24"/>
                <w:szCs w:val="24"/>
                <w:lang w:val="fr-FR"/>
              </w:rPr>
              <w:t>L’ap</w:t>
            </w:r>
            <w:r w:rsidR="001D1FC2" w:rsidRPr="00AB05AC">
              <w:rPr>
                <w:rFonts w:ascii="Times New Roman" w:hAnsi="Times New Roman" w:cs="Times New Roman"/>
                <w:color w:val="auto"/>
                <w:sz w:val="24"/>
                <w:szCs w:val="24"/>
                <w:lang w:val="fr-FR"/>
              </w:rPr>
              <w:t>plication effe</w:t>
            </w:r>
            <w:r w:rsidR="00A75F1A" w:rsidRPr="00AB05AC">
              <w:rPr>
                <w:rFonts w:ascii="Times New Roman" w:hAnsi="Times New Roman" w:cs="Times New Roman"/>
                <w:color w:val="auto"/>
                <w:sz w:val="24"/>
                <w:szCs w:val="24"/>
                <w:lang w:val="fr-FR"/>
              </w:rPr>
              <w:t>ctive et la décentralisation et</w:t>
            </w:r>
            <w:r w:rsidR="00BE55C5" w:rsidRPr="00AB05AC">
              <w:rPr>
                <w:rFonts w:ascii="Times New Roman" w:hAnsi="Times New Roman" w:cs="Times New Roman"/>
                <w:color w:val="auto"/>
                <w:sz w:val="24"/>
                <w:szCs w:val="24"/>
                <w:lang w:val="fr-FR"/>
              </w:rPr>
              <w:t>, les structures de réadaptation et d’appareillage ne sont pas décentralisées</w:t>
            </w:r>
            <w:r w:rsidR="00A75F1A" w:rsidRPr="00AB05AC">
              <w:rPr>
                <w:rFonts w:ascii="Times New Roman" w:hAnsi="Times New Roman" w:cs="Times New Roman"/>
                <w:color w:val="auto"/>
                <w:sz w:val="24"/>
                <w:szCs w:val="24"/>
                <w:lang w:val="fr-FR"/>
              </w:rPr>
              <w:t xml:space="preserve"> et celles destinées aux personnes avec handicap auditif n’existent presque.</w:t>
            </w:r>
          </w:p>
        </w:tc>
      </w:tr>
      <w:tr w:rsidR="00BE0DB8" w:rsidRPr="009D0FF1" w14:paraId="2409DC5E" w14:textId="77777777" w:rsidTr="00072808">
        <w:tc>
          <w:tcPr>
            <w:tcW w:w="3119" w:type="dxa"/>
          </w:tcPr>
          <w:p w14:paraId="1F0735E8" w14:textId="77777777" w:rsidR="00AA6FF7" w:rsidRPr="00AB05AC" w:rsidRDefault="001D1FC2" w:rsidP="00AA6FF7">
            <w:pPr>
              <w:ind w:left="0"/>
              <w:rPr>
                <w:rFonts w:ascii="Times New Roman" w:hAnsi="Times New Roman" w:cs="Times New Roman"/>
                <w:color w:val="auto"/>
                <w:sz w:val="24"/>
                <w:szCs w:val="24"/>
                <w:lang w:val="fr-FR"/>
              </w:rPr>
            </w:pPr>
            <w:r w:rsidRPr="00AB05AC">
              <w:rPr>
                <w:rFonts w:ascii="Times New Roman" w:hAnsi="Times New Roman" w:cs="Times New Roman"/>
                <w:b/>
                <w:bCs/>
                <w:color w:val="auto"/>
                <w:sz w:val="24"/>
                <w:szCs w:val="24"/>
                <w:lang w:val="fr-FR"/>
              </w:rPr>
              <w:t xml:space="preserve">Article 27 – Travail et </w:t>
            </w:r>
            <w:r w:rsidR="001C4B2A" w:rsidRPr="00AB05AC">
              <w:rPr>
                <w:rFonts w:ascii="Times New Roman" w:hAnsi="Times New Roman" w:cs="Times New Roman"/>
                <w:b/>
                <w:bCs/>
                <w:color w:val="auto"/>
                <w:sz w:val="24"/>
                <w:szCs w:val="24"/>
                <w:lang w:val="fr-FR"/>
              </w:rPr>
              <w:t>emplo</w:t>
            </w:r>
            <w:r w:rsidR="00AA6FF7" w:rsidRPr="00AB05AC">
              <w:rPr>
                <w:rFonts w:ascii="Times New Roman" w:hAnsi="Times New Roman" w:cs="Times New Roman"/>
                <w:b/>
                <w:bCs/>
                <w:color w:val="auto"/>
                <w:sz w:val="24"/>
                <w:szCs w:val="24"/>
                <w:lang w:val="fr-FR"/>
              </w:rPr>
              <w:t>i</w:t>
            </w:r>
          </w:p>
          <w:p w14:paraId="72ABC86A" w14:textId="77777777" w:rsidR="001D1FC2" w:rsidRPr="00AB05AC" w:rsidRDefault="001D1FC2" w:rsidP="00A02765">
            <w:pPr>
              <w:ind w:left="0"/>
              <w:rPr>
                <w:rFonts w:ascii="Times New Roman" w:hAnsi="Times New Roman" w:cs="Times New Roman"/>
                <w:b/>
                <w:color w:val="auto"/>
                <w:sz w:val="24"/>
                <w:szCs w:val="24"/>
                <w:lang w:val="fr-FR"/>
              </w:rPr>
            </w:pPr>
          </w:p>
        </w:tc>
        <w:tc>
          <w:tcPr>
            <w:tcW w:w="2977" w:type="dxa"/>
          </w:tcPr>
          <w:p w14:paraId="4334811F" w14:textId="77777777"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L’ordonnance 0043/2006 prend parfaitement en compte  dans ses  articles : 46 à 51  le droit  </w:t>
            </w:r>
            <w:r w:rsidR="00AA6FF7" w:rsidRPr="00AB05AC">
              <w:rPr>
                <w:rFonts w:ascii="Times New Roman" w:hAnsi="Times New Roman" w:cs="Times New Roman"/>
                <w:color w:val="auto"/>
                <w:sz w:val="24"/>
                <w:szCs w:val="24"/>
                <w:lang w:val="fr-FR"/>
              </w:rPr>
              <w:t xml:space="preserve">des </w:t>
            </w:r>
            <w:r w:rsidRPr="00AB05AC">
              <w:rPr>
                <w:rFonts w:ascii="Times New Roman" w:hAnsi="Times New Roman" w:cs="Times New Roman"/>
                <w:color w:val="auto"/>
                <w:sz w:val="24"/>
                <w:szCs w:val="24"/>
                <w:lang w:val="fr-FR"/>
              </w:rPr>
              <w:t>personnes handicapées au travail et à l’emploi tel que décrit dans l’article 27 de la  CDPH.</w:t>
            </w:r>
          </w:p>
          <w:p w14:paraId="504A4A6B" w14:textId="77777777"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Manque application des articles 43, 44 et 45  de l’ordonnance relative à la formation technique et professionnelle</w:t>
            </w:r>
          </w:p>
          <w:p w14:paraId="4D15C1A3" w14:textId="77777777" w:rsidR="00153E89" w:rsidRPr="00AB05AC" w:rsidRDefault="00153E89" w:rsidP="00153E89">
            <w:pPr>
              <w:rPr>
                <w:rFonts w:ascii="Times New Roman" w:hAnsi="Times New Roman" w:cs="Times New Roman"/>
                <w:color w:val="auto"/>
                <w:sz w:val="24"/>
                <w:szCs w:val="24"/>
                <w:lang w:val="fr-FR"/>
              </w:rPr>
            </w:pPr>
          </w:p>
          <w:p w14:paraId="56B27117" w14:textId="77777777"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Les concours de formation professionnelle ne sont pas inclusifs  pour tenir  compte des besoins des personnes handicapées ;</w:t>
            </w:r>
          </w:p>
          <w:p w14:paraId="16A96842" w14:textId="77777777"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L’application du décret n</w:t>
            </w:r>
            <w:r w:rsidRPr="00AB05AC">
              <w:rPr>
                <w:rFonts w:ascii="Times New Roman" w:hAnsi="Times New Roman" w:cs="Times New Roman"/>
                <w:color w:val="auto"/>
                <w:sz w:val="24"/>
                <w:szCs w:val="24"/>
                <w:highlight w:val="yellow"/>
                <w:lang w:val="fr-FR"/>
              </w:rPr>
              <w:t>° 109</w:t>
            </w:r>
            <w:r w:rsidRPr="00AB05AC">
              <w:rPr>
                <w:rFonts w:ascii="Times New Roman" w:hAnsi="Times New Roman" w:cs="Times New Roman"/>
                <w:color w:val="auto"/>
                <w:sz w:val="24"/>
                <w:szCs w:val="24"/>
                <w:lang w:val="fr-FR"/>
              </w:rPr>
              <w:t xml:space="preserve"> sur l’emploi  n’est pas élargie au secteur privé. /</w:t>
            </w:r>
          </w:p>
          <w:p w14:paraId="7C116AD7" w14:textId="77777777"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Absence de structures publiques d’accueil, de formation et d’emploi des personnes handicapées mentales pour les soustraire de l’errance</w:t>
            </w:r>
          </w:p>
        </w:tc>
        <w:tc>
          <w:tcPr>
            <w:tcW w:w="4961" w:type="dxa"/>
          </w:tcPr>
          <w:p w14:paraId="433CA328" w14:textId="77777777" w:rsidR="007B25C3" w:rsidRPr="00AB05AC" w:rsidRDefault="001D1FC2" w:rsidP="007B25C3">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 Il a donné déjà lieu à un décret  d’application n°143/2017 </w:t>
            </w:r>
            <w:r w:rsidR="00AA6FF7" w:rsidRPr="00AB05AC">
              <w:rPr>
                <w:rFonts w:ascii="Times New Roman" w:hAnsi="Times New Roman" w:cs="Times New Roman"/>
                <w:color w:val="auto"/>
                <w:sz w:val="24"/>
                <w:szCs w:val="24"/>
                <w:lang w:val="fr-FR"/>
              </w:rPr>
              <w:t>en direction du secteur</w:t>
            </w:r>
            <w:r w:rsidR="00CE30D2" w:rsidRPr="00AB05AC">
              <w:rPr>
                <w:rFonts w:ascii="Times New Roman" w:hAnsi="Times New Roman" w:cs="Times New Roman"/>
                <w:color w:val="auto"/>
                <w:sz w:val="24"/>
                <w:szCs w:val="24"/>
                <w:lang w:val="fr-FR"/>
              </w:rPr>
              <w:t xml:space="preserve"> public, mais pas encore au secteur privé</w:t>
            </w:r>
          </w:p>
          <w:p w14:paraId="084C027D" w14:textId="77777777" w:rsidR="00153E89" w:rsidRPr="00AB05AC" w:rsidRDefault="007B25C3" w:rsidP="00AA6FF7">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Les personnes handicapées affirment qu’elles n’ont pas les mêmes  chances  à </w:t>
            </w:r>
            <w:r w:rsidR="00FE4BA3" w:rsidRPr="00AB05AC">
              <w:rPr>
                <w:rFonts w:ascii="Times New Roman" w:hAnsi="Times New Roman" w:cs="Times New Roman"/>
                <w:color w:val="auto"/>
                <w:sz w:val="24"/>
                <w:szCs w:val="24"/>
                <w:lang w:val="fr-FR"/>
              </w:rPr>
              <w:t>l’emploi,</w:t>
            </w:r>
            <w:r w:rsidRPr="00AB05AC">
              <w:rPr>
                <w:rFonts w:ascii="Times New Roman" w:hAnsi="Times New Roman" w:cs="Times New Roman"/>
                <w:color w:val="auto"/>
                <w:sz w:val="24"/>
                <w:szCs w:val="24"/>
                <w:lang w:val="fr-FR"/>
              </w:rPr>
              <w:t xml:space="preserve"> </w:t>
            </w:r>
          </w:p>
          <w:p w14:paraId="6708176D" w14:textId="77777777" w:rsidR="007B25C3" w:rsidRPr="00AB05AC" w:rsidRDefault="007B25C3" w:rsidP="00AA6FF7">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leurs lieux de travail ne sont pas aménagés et elles n’ont pas souvent des capacités professionnelles pour postuler aux emplois proposés</w:t>
            </w:r>
            <w:r w:rsidR="00D660EE" w:rsidRPr="00AB05AC">
              <w:rPr>
                <w:rFonts w:ascii="Times New Roman" w:hAnsi="Times New Roman" w:cs="Times New Roman"/>
                <w:color w:val="auto"/>
                <w:sz w:val="24"/>
                <w:szCs w:val="24"/>
                <w:lang w:val="fr-FR"/>
              </w:rPr>
              <w:t>, d’où la nécessité de :</w:t>
            </w:r>
          </w:p>
          <w:p w14:paraId="3C779C45" w14:textId="77777777"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Révision des décrets régissant la formation technique et professionnelle pour inclure les besoins des  personnes handicapées ;</w:t>
            </w:r>
          </w:p>
          <w:p w14:paraId="53B2DD94" w14:textId="77777777"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Mise  en place  d’un mécanisme de suivi pour  la formation et l’emploi des personnes handicapées ;</w:t>
            </w:r>
          </w:p>
          <w:p w14:paraId="0FEB60CB" w14:textId="77777777" w:rsidR="00231B34" w:rsidRPr="00AB05AC" w:rsidRDefault="00231B34"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Le secteur privé n’est pas sensibilisé et n’a donc pas de procédure particulière pour le recrutement de personnes handicapées. La majorité des établissements privés ne sont pas aménagés pour recevoir physiquement les personnes handicapées.</w:t>
            </w:r>
          </w:p>
          <w:p w14:paraId="53ED000C" w14:textId="77777777" w:rsidR="00231B34" w:rsidRPr="00AB05AC" w:rsidRDefault="00231B34" w:rsidP="00231B34">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Elargissement de  l’application du décret  sur l’emploi des personnes handicapées au secteur privé</w:t>
            </w:r>
          </w:p>
          <w:p w14:paraId="46279DF5" w14:textId="77777777"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Vulgarisation du décret  auprès des employeurs.</w:t>
            </w:r>
          </w:p>
          <w:p w14:paraId="78E3926C" w14:textId="77777777"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Sensibilisation  des employeurs et des inspecteurs de travail sur les normes et la  sécurité des travailleurs handicapés ;</w:t>
            </w:r>
          </w:p>
          <w:p w14:paraId="4D7531F2" w14:textId="77777777"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Mise  en place des mécanismes d’encadrement  pour la formation et  le travail pour les personnes handicapées mentales</w:t>
            </w:r>
          </w:p>
        </w:tc>
      </w:tr>
      <w:tr w:rsidR="00BE0DB8" w:rsidRPr="009D0FF1" w14:paraId="5BF04D00" w14:textId="77777777" w:rsidTr="00072808">
        <w:tc>
          <w:tcPr>
            <w:tcW w:w="3119" w:type="dxa"/>
          </w:tcPr>
          <w:p w14:paraId="2957D89E" w14:textId="77777777" w:rsidR="001D1FC2" w:rsidRPr="00AB05AC" w:rsidRDefault="001D1FC2" w:rsidP="00A02765">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Article 28 – Niveau de vie adéquat et protection sociale</w:t>
            </w:r>
          </w:p>
        </w:tc>
        <w:tc>
          <w:tcPr>
            <w:tcW w:w="2977" w:type="dxa"/>
          </w:tcPr>
          <w:p w14:paraId="2A1DF067" w14:textId="77777777"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L’ordonnance 0043/2006 ne prévoit pas de manière formelle  la protection sociale des personnes handicapées, cependant des initiatives ponctuelles sont prises notamment dans les domaines des activités génératrices de revenus(AGR),</w:t>
            </w:r>
          </w:p>
        </w:tc>
        <w:tc>
          <w:tcPr>
            <w:tcW w:w="4961" w:type="dxa"/>
          </w:tcPr>
          <w:p w14:paraId="599C7270" w14:textId="77777777" w:rsidR="003A66A6" w:rsidRPr="00AB05AC" w:rsidRDefault="00216863"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362669" w:rsidRPr="00AB05AC">
              <w:rPr>
                <w:rFonts w:ascii="Times New Roman" w:hAnsi="Times New Roman" w:cs="Times New Roman"/>
                <w:color w:val="auto"/>
                <w:sz w:val="24"/>
                <w:szCs w:val="24"/>
                <w:lang w:val="fr-FR"/>
              </w:rPr>
              <w:t>Il n’existe pas de stratégie de protection sociale en faveur des personnes handicapées.</w:t>
            </w:r>
          </w:p>
          <w:p w14:paraId="61DF166A" w14:textId="77777777" w:rsidR="00362669" w:rsidRPr="00AB05AC" w:rsidRDefault="00216863"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362669" w:rsidRPr="00AB05AC">
              <w:rPr>
                <w:rFonts w:ascii="Times New Roman" w:hAnsi="Times New Roman" w:cs="Times New Roman"/>
                <w:color w:val="auto"/>
                <w:sz w:val="24"/>
                <w:szCs w:val="24"/>
                <w:lang w:val="fr-FR"/>
              </w:rPr>
              <w:t>Cependant un</w:t>
            </w:r>
            <w:r w:rsidR="001D1FC2" w:rsidRPr="00AB05AC">
              <w:rPr>
                <w:rFonts w:ascii="Times New Roman" w:hAnsi="Times New Roman" w:cs="Times New Roman"/>
                <w:color w:val="auto"/>
                <w:sz w:val="24"/>
                <w:szCs w:val="24"/>
                <w:lang w:val="fr-FR"/>
              </w:rPr>
              <w:t xml:space="preserve"> cash transfert </w:t>
            </w:r>
            <w:r w:rsidR="00362669" w:rsidRPr="00AB05AC">
              <w:rPr>
                <w:rFonts w:ascii="Times New Roman" w:hAnsi="Times New Roman" w:cs="Times New Roman"/>
                <w:color w:val="auto"/>
                <w:sz w:val="24"/>
                <w:szCs w:val="24"/>
                <w:lang w:val="fr-FR"/>
              </w:rPr>
              <w:t xml:space="preserve"> profite </w:t>
            </w:r>
            <w:r w:rsidR="001D1FC2" w:rsidRPr="00AB05AC">
              <w:rPr>
                <w:rFonts w:ascii="Times New Roman" w:hAnsi="Times New Roman" w:cs="Times New Roman"/>
                <w:color w:val="auto"/>
                <w:sz w:val="24"/>
                <w:szCs w:val="24"/>
                <w:lang w:val="fr-FR"/>
              </w:rPr>
              <w:t xml:space="preserve">à </w:t>
            </w:r>
            <w:r w:rsidR="00362669" w:rsidRPr="00AB05AC">
              <w:rPr>
                <w:rFonts w:ascii="Times New Roman" w:hAnsi="Times New Roman" w:cs="Times New Roman"/>
                <w:color w:val="auto"/>
                <w:sz w:val="24"/>
                <w:szCs w:val="24"/>
                <w:lang w:val="fr-FR"/>
              </w:rPr>
              <w:t xml:space="preserve">quelques dizaines d’enfants </w:t>
            </w:r>
            <w:r w:rsidR="001D1FC2" w:rsidRPr="00AB05AC">
              <w:rPr>
                <w:rFonts w:ascii="Times New Roman" w:hAnsi="Times New Roman" w:cs="Times New Roman"/>
                <w:color w:val="auto"/>
                <w:sz w:val="24"/>
                <w:szCs w:val="24"/>
                <w:lang w:val="fr-FR"/>
              </w:rPr>
              <w:t xml:space="preserve"> polyhandicapés</w:t>
            </w:r>
            <w:r w:rsidRPr="00AB05AC">
              <w:rPr>
                <w:rFonts w:ascii="Times New Roman" w:hAnsi="Times New Roman" w:cs="Times New Roman"/>
                <w:color w:val="auto"/>
                <w:sz w:val="24"/>
                <w:szCs w:val="24"/>
                <w:lang w:val="fr-FR"/>
              </w:rPr>
              <w:t>. ;</w:t>
            </w:r>
            <w:r w:rsidR="001D1FC2" w:rsidRPr="00AB05AC">
              <w:rPr>
                <w:rFonts w:ascii="Times New Roman" w:hAnsi="Times New Roman" w:cs="Times New Roman"/>
                <w:color w:val="auto"/>
                <w:sz w:val="24"/>
                <w:szCs w:val="24"/>
                <w:lang w:val="fr-FR"/>
              </w:rPr>
              <w:t xml:space="preserve"> </w:t>
            </w:r>
          </w:p>
          <w:p w14:paraId="466BD7A5" w14:textId="77777777" w:rsidR="001D1FC2" w:rsidRPr="00AB05AC" w:rsidRDefault="00216863"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-200</w:t>
            </w:r>
            <w:r w:rsidR="00362669" w:rsidRPr="00AB05AC">
              <w:rPr>
                <w:rFonts w:ascii="Times New Roman" w:hAnsi="Times New Roman" w:cs="Times New Roman"/>
                <w:color w:val="auto"/>
                <w:sz w:val="24"/>
                <w:szCs w:val="24"/>
                <w:lang w:val="fr-FR"/>
              </w:rPr>
              <w:t xml:space="preserve"> personnes handicapées ont bénéficié en 2012 de </w:t>
            </w:r>
            <w:r w:rsidR="001D1FC2" w:rsidRPr="00AB05AC">
              <w:rPr>
                <w:rFonts w:ascii="Times New Roman" w:hAnsi="Times New Roman" w:cs="Times New Roman"/>
                <w:color w:val="auto"/>
                <w:sz w:val="24"/>
                <w:szCs w:val="24"/>
                <w:lang w:val="fr-FR"/>
              </w:rPr>
              <w:t xml:space="preserve"> parcelles d</w:t>
            </w:r>
            <w:r w:rsidR="00362669" w:rsidRPr="00AB05AC">
              <w:rPr>
                <w:rFonts w:ascii="Times New Roman" w:hAnsi="Times New Roman" w:cs="Times New Roman"/>
                <w:color w:val="auto"/>
                <w:sz w:val="24"/>
                <w:szCs w:val="24"/>
                <w:lang w:val="fr-FR"/>
              </w:rPr>
              <w:t xml:space="preserve">e  terrain à usage d’habitation </w:t>
            </w:r>
          </w:p>
          <w:p w14:paraId="323CA770" w14:textId="77777777" w:rsidR="001D1FC2" w:rsidRPr="00AB05AC" w:rsidRDefault="001D1FC2" w:rsidP="00467A44">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Ces initiatives  ont besoin d’être formalisées et généralisées pour </w:t>
            </w:r>
            <w:r w:rsidR="00362669" w:rsidRPr="00AB05AC">
              <w:rPr>
                <w:rFonts w:ascii="Times New Roman" w:hAnsi="Times New Roman" w:cs="Times New Roman"/>
                <w:color w:val="auto"/>
                <w:sz w:val="24"/>
                <w:szCs w:val="24"/>
                <w:lang w:val="fr-FR"/>
              </w:rPr>
              <w:t xml:space="preserve"> </w:t>
            </w:r>
            <w:r w:rsidRPr="00AB05AC">
              <w:rPr>
                <w:rFonts w:ascii="Times New Roman" w:hAnsi="Times New Roman" w:cs="Times New Roman"/>
                <w:color w:val="auto"/>
                <w:sz w:val="24"/>
                <w:szCs w:val="24"/>
                <w:lang w:val="fr-FR"/>
              </w:rPr>
              <w:t xml:space="preserve">répondre </w:t>
            </w:r>
            <w:r w:rsidR="00362669" w:rsidRPr="00AB05AC">
              <w:rPr>
                <w:rFonts w:ascii="Times New Roman" w:hAnsi="Times New Roman" w:cs="Times New Roman"/>
                <w:color w:val="auto"/>
                <w:sz w:val="24"/>
                <w:szCs w:val="24"/>
                <w:lang w:val="fr-FR"/>
              </w:rPr>
              <w:t xml:space="preserve"> à la demande et </w:t>
            </w:r>
            <w:r w:rsidR="00467A44" w:rsidRPr="00AB05AC">
              <w:rPr>
                <w:rFonts w:ascii="Times New Roman" w:hAnsi="Times New Roman" w:cs="Times New Roman"/>
                <w:color w:val="auto"/>
                <w:sz w:val="24"/>
                <w:szCs w:val="24"/>
                <w:lang w:val="fr-FR"/>
              </w:rPr>
              <w:t xml:space="preserve"> pour garantir l’article 28 de la CDPH il faut appliquer, la compensation universelle</w:t>
            </w:r>
            <w:r w:rsidR="00FE4BA3" w:rsidRPr="00AB05AC">
              <w:rPr>
                <w:rFonts w:ascii="Times New Roman" w:hAnsi="Times New Roman" w:cs="Times New Roman"/>
                <w:color w:val="auto"/>
                <w:sz w:val="24"/>
                <w:szCs w:val="24"/>
                <w:lang w:val="fr-FR"/>
              </w:rPr>
              <w:t>,</w:t>
            </w:r>
          </w:p>
        </w:tc>
      </w:tr>
      <w:tr w:rsidR="00BE0DB8" w:rsidRPr="009D0FF1" w14:paraId="26C6CBF3" w14:textId="77777777" w:rsidTr="00072808">
        <w:tc>
          <w:tcPr>
            <w:tcW w:w="3119" w:type="dxa"/>
          </w:tcPr>
          <w:p w14:paraId="2CC6E69F" w14:textId="77777777" w:rsidR="001D1FC2" w:rsidRPr="00AB05AC" w:rsidRDefault="001D1FC2" w:rsidP="00A02765">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 xml:space="preserve">Article 29 – Participation à la vie politique et à la vie </w:t>
            </w:r>
            <w:r w:rsidRPr="00AB05AC">
              <w:rPr>
                <w:rFonts w:ascii="Times New Roman" w:hAnsi="Times New Roman" w:cs="Times New Roman"/>
                <w:b/>
                <w:bCs/>
                <w:color w:val="auto"/>
                <w:sz w:val="24"/>
                <w:szCs w:val="24"/>
                <w:lang w:val="fr-FR"/>
              </w:rPr>
              <w:lastRenderedPageBreak/>
              <w:t>publique</w:t>
            </w:r>
          </w:p>
        </w:tc>
        <w:tc>
          <w:tcPr>
            <w:tcW w:w="2977" w:type="dxa"/>
          </w:tcPr>
          <w:p w14:paraId="658A31A2" w14:textId="77777777"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lastRenderedPageBreak/>
              <w:t xml:space="preserve">L’ordonnance 0043/2006 ne prévoit pas de manière </w:t>
            </w:r>
            <w:r w:rsidRPr="00AB05AC">
              <w:rPr>
                <w:rFonts w:ascii="Times New Roman" w:hAnsi="Times New Roman" w:cs="Times New Roman"/>
                <w:color w:val="auto"/>
                <w:sz w:val="24"/>
                <w:szCs w:val="24"/>
                <w:lang w:val="fr-FR"/>
              </w:rPr>
              <w:lastRenderedPageBreak/>
              <w:t>formelle la participation des personnes handicapées à la vie publique et politique tel que spécifié dans l’article 29 de la CDPH mais rien ne s’y oppose dans la Constitution Nationale.  Puis ce qu’on  observe des initiatives ponctuelles.</w:t>
            </w:r>
          </w:p>
        </w:tc>
        <w:tc>
          <w:tcPr>
            <w:tcW w:w="4961" w:type="dxa"/>
          </w:tcPr>
          <w:p w14:paraId="019F05D2" w14:textId="77777777" w:rsidR="003406F8" w:rsidRPr="00AB05AC" w:rsidRDefault="003406F8" w:rsidP="003406F8">
            <w:pPr>
              <w:ind w:left="0"/>
              <w:rPr>
                <w:rFonts w:ascii="Times New Roman" w:hAnsi="Times New Roman" w:cs="Times New Roman"/>
                <w:color w:val="FFFFFF" w:themeColor="background1"/>
                <w:sz w:val="24"/>
                <w:szCs w:val="24"/>
                <w:lang w:val="fr-FR"/>
              </w:rPr>
            </w:pPr>
            <w:r w:rsidRPr="00AB05AC">
              <w:rPr>
                <w:rFonts w:ascii="Times New Roman" w:hAnsi="Times New Roman" w:cs="Times New Roman"/>
                <w:color w:val="auto"/>
                <w:sz w:val="24"/>
                <w:szCs w:val="24"/>
                <w:lang w:val="fr-FR"/>
              </w:rPr>
              <w:lastRenderedPageBreak/>
              <w:t>Les personnes handicapées ne sont pas représentées au parlement et au gouvernement</w:t>
            </w:r>
            <w:r w:rsidR="00FE4BA3" w:rsidRPr="00AB05AC">
              <w:rPr>
                <w:rFonts w:ascii="Times New Roman" w:hAnsi="Times New Roman" w:cs="Times New Roman"/>
                <w:color w:val="auto"/>
                <w:sz w:val="24"/>
                <w:szCs w:val="24"/>
                <w:lang w:val="fr-FR"/>
              </w:rPr>
              <w:t>.</w:t>
            </w:r>
            <w:r w:rsidRPr="00AB05AC">
              <w:rPr>
                <w:rFonts w:ascii="Times New Roman" w:hAnsi="Times New Roman" w:cs="Times New Roman"/>
                <w:color w:val="auto"/>
                <w:sz w:val="24"/>
                <w:szCs w:val="24"/>
                <w:lang w:val="fr-FR"/>
              </w:rPr>
              <w:t xml:space="preserve">Il </w:t>
            </w:r>
            <w:r w:rsidRPr="00AB05AC">
              <w:rPr>
                <w:rFonts w:ascii="Times New Roman" w:hAnsi="Times New Roman" w:cs="Times New Roman"/>
                <w:color w:val="auto"/>
                <w:sz w:val="24"/>
                <w:szCs w:val="24"/>
                <w:lang w:val="fr-FR"/>
              </w:rPr>
              <w:lastRenderedPageBreak/>
              <w:t xml:space="preserve">est important que leurs voix aient un </w:t>
            </w:r>
            <w:r w:rsidR="00FE4BA3" w:rsidRPr="00AB05AC">
              <w:rPr>
                <w:rFonts w:ascii="Times New Roman" w:hAnsi="Times New Roman" w:cs="Times New Roman"/>
                <w:color w:val="auto"/>
                <w:sz w:val="24"/>
                <w:szCs w:val="24"/>
                <w:lang w:val="fr-FR"/>
              </w:rPr>
              <w:t>écho</w:t>
            </w:r>
            <w:r w:rsidRPr="00AB05AC">
              <w:rPr>
                <w:rFonts w:ascii="Times New Roman" w:hAnsi="Times New Roman" w:cs="Times New Roman"/>
                <w:color w:val="auto"/>
                <w:sz w:val="24"/>
                <w:szCs w:val="24"/>
                <w:lang w:val="fr-FR"/>
              </w:rPr>
              <w:t xml:space="preserve"> au niveau national.</w:t>
            </w:r>
          </w:p>
          <w:p w14:paraId="4CAF0754" w14:textId="77777777" w:rsidR="004D13A1" w:rsidRPr="00AB05AC" w:rsidRDefault="003406F8" w:rsidP="00AB05AC">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De manière générale, elles </w:t>
            </w:r>
            <w:r w:rsidR="00F620BE" w:rsidRPr="00AB05AC">
              <w:rPr>
                <w:rFonts w:ascii="Times New Roman" w:hAnsi="Times New Roman" w:cs="Times New Roman"/>
                <w:color w:val="auto"/>
                <w:sz w:val="24"/>
                <w:szCs w:val="24"/>
                <w:lang w:val="fr-FR"/>
              </w:rPr>
              <w:t xml:space="preserve">participent  peu ou pas du tout à la vie  de leur communauté à cause </w:t>
            </w:r>
            <w:r w:rsidR="004D13A1" w:rsidRPr="00AB05AC">
              <w:rPr>
                <w:rFonts w:ascii="Times New Roman" w:hAnsi="Times New Roman" w:cs="Times New Roman"/>
                <w:color w:val="auto"/>
                <w:sz w:val="24"/>
                <w:szCs w:val="24"/>
                <w:lang w:val="fr-FR"/>
              </w:rPr>
              <w:t xml:space="preserve">des barrières environnementales </w:t>
            </w:r>
            <w:r w:rsidR="00F620BE" w:rsidRPr="00AB05AC">
              <w:rPr>
                <w:rFonts w:ascii="Times New Roman" w:hAnsi="Times New Roman" w:cs="Times New Roman"/>
                <w:color w:val="auto"/>
                <w:sz w:val="24"/>
                <w:szCs w:val="24"/>
                <w:lang w:val="fr-FR"/>
              </w:rPr>
              <w:t>(culturell</w:t>
            </w:r>
            <w:r w:rsidRPr="00AB05AC">
              <w:rPr>
                <w:rFonts w:ascii="Times New Roman" w:hAnsi="Times New Roman" w:cs="Times New Roman"/>
                <w:color w:val="auto"/>
                <w:sz w:val="24"/>
                <w:szCs w:val="24"/>
                <w:lang w:val="fr-FR"/>
              </w:rPr>
              <w:t xml:space="preserve">es, sociales, comportementales, </w:t>
            </w:r>
            <w:r w:rsidR="00F620BE" w:rsidRPr="00AB05AC">
              <w:rPr>
                <w:rFonts w:ascii="Times New Roman" w:hAnsi="Times New Roman" w:cs="Times New Roman"/>
                <w:color w:val="auto"/>
                <w:sz w:val="24"/>
                <w:szCs w:val="24"/>
                <w:lang w:val="fr-FR"/>
              </w:rPr>
              <w:t>économique</w:t>
            </w:r>
            <w:r w:rsidR="004D13A1" w:rsidRPr="00AB05AC">
              <w:rPr>
                <w:rFonts w:ascii="Times New Roman" w:hAnsi="Times New Roman" w:cs="Times New Roman"/>
                <w:color w:val="auto"/>
                <w:sz w:val="24"/>
                <w:szCs w:val="24"/>
                <w:lang w:val="fr-FR"/>
              </w:rPr>
              <w:t xml:space="preserve"> et institutionnelles </w:t>
            </w:r>
            <w:r w:rsidR="00F620BE" w:rsidRPr="00AB05AC">
              <w:rPr>
                <w:rFonts w:ascii="Times New Roman" w:hAnsi="Times New Roman" w:cs="Times New Roman"/>
                <w:color w:val="auto"/>
                <w:sz w:val="24"/>
                <w:szCs w:val="24"/>
                <w:lang w:val="fr-FR"/>
              </w:rPr>
              <w:t xml:space="preserve"> etc.).</w:t>
            </w:r>
          </w:p>
          <w:p w14:paraId="71B90AA3" w14:textId="77777777" w:rsidR="004D13A1" w:rsidRPr="00AB05AC" w:rsidRDefault="004D13A1" w:rsidP="004D13A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Des mesures d’actions positives  ne sont  pas non plus mises en œuvre  pour fav</w:t>
            </w:r>
            <w:r w:rsidR="00964856" w:rsidRPr="00AB05AC">
              <w:rPr>
                <w:rFonts w:ascii="Times New Roman" w:hAnsi="Times New Roman" w:cs="Times New Roman"/>
                <w:color w:val="auto"/>
                <w:sz w:val="24"/>
                <w:szCs w:val="24"/>
                <w:lang w:val="fr-FR"/>
              </w:rPr>
              <w:t>oriser</w:t>
            </w:r>
            <w:r w:rsidRPr="00AB05AC">
              <w:rPr>
                <w:rFonts w:ascii="Times New Roman" w:hAnsi="Times New Roman" w:cs="Times New Roman"/>
                <w:color w:val="auto"/>
                <w:sz w:val="24"/>
                <w:szCs w:val="24"/>
                <w:lang w:val="fr-FR"/>
              </w:rPr>
              <w:t xml:space="preserve"> l</w:t>
            </w:r>
            <w:r w:rsidR="003406F8" w:rsidRPr="00AB05AC">
              <w:rPr>
                <w:rFonts w:ascii="Times New Roman" w:hAnsi="Times New Roman" w:cs="Times New Roman"/>
                <w:color w:val="auto"/>
                <w:sz w:val="24"/>
                <w:szCs w:val="24"/>
                <w:lang w:val="fr-FR"/>
              </w:rPr>
              <w:t>eur</w:t>
            </w:r>
            <w:r w:rsidRPr="00AB05AC">
              <w:rPr>
                <w:rFonts w:ascii="Times New Roman" w:hAnsi="Times New Roman" w:cs="Times New Roman"/>
                <w:color w:val="auto"/>
                <w:sz w:val="24"/>
                <w:szCs w:val="24"/>
                <w:lang w:val="fr-FR"/>
              </w:rPr>
              <w:t xml:space="preserve"> participation et  l’inclusion sociale </w:t>
            </w:r>
            <w:r w:rsidR="00964856" w:rsidRPr="00AB05AC">
              <w:rPr>
                <w:rFonts w:ascii="Times New Roman" w:hAnsi="Times New Roman" w:cs="Times New Roman"/>
                <w:color w:val="auto"/>
                <w:sz w:val="24"/>
                <w:szCs w:val="24"/>
                <w:lang w:val="fr-FR"/>
              </w:rPr>
              <w:t xml:space="preserve"> à la vie publique et à la vie politique.</w:t>
            </w:r>
          </w:p>
          <w:p w14:paraId="62DA14CF" w14:textId="77777777" w:rsidR="004D13A1" w:rsidRPr="00AB05AC" w:rsidRDefault="004D13A1" w:rsidP="004D13A1">
            <w:pPr>
              <w:rPr>
                <w:rFonts w:ascii="Times New Roman" w:hAnsi="Times New Roman" w:cs="Times New Roman"/>
                <w:color w:val="auto"/>
                <w:sz w:val="24"/>
                <w:szCs w:val="24"/>
                <w:lang w:val="fr-FR"/>
              </w:rPr>
            </w:pPr>
          </w:p>
          <w:p w14:paraId="635D444E" w14:textId="77777777" w:rsidR="004D13A1" w:rsidRPr="00AB05AC" w:rsidRDefault="004D13A1" w:rsidP="00964856">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Accessibilité des lieux des bureaux de vote  aux personnes handicapées en fauteuils roulants et  les bulletins de vote  aux personnes  handicapées visuelles </w:t>
            </w:r>
            <w:r w:rsidR="00964856" w:rsidRPr="00AB05AC">
              <w:rPr>
                <w:rFonts w:ascii="Times New Roman" w:hAnsi="Times New Roman" w:cs="Times New Roman"/>
                <w:color w:val="auto"/>
                <w:sz w:val="24"/>
                <w:szCs w:val="24"/>
                <w:lang w:val="fr-FR"/>
              </w:rPr>
              <w:t xml:space="preserve"> par l’utilisation du braille n’est pas promue</w:t>
            </w:r>
          </w:p>
          <w:p w14:paraId="0C124EE3" w14:textId="77777777" w:rsidR="004D13A1" w:rsidRPr="00AB05AC" w:rsidRDefault="004D13A1" w:rsidP="004D13A1">
            <w:pPr>
              <w:autoSpaceDE w:val="0"/>
              <w:autoSpaceDN w:val="0"/>
              <w:adjustRightInd w:val="0"/>
              <w:ind w:left="0"/>
              <w:rPr>
                <w:rFonts w:ascii="Times New Roman" w:hAnsi="Times New Roman" w:cs="Times New Roman"/>
                <w:bCs/>
                <w:i/>
                <w:iCs/>
                <w:color w:val="auto"/>
                <w:sz w:val="24"/>
                <w:szCs w:val="24"/>
                <w:lang w:val="fr-FR" w:bidi="ar-SA"/>
              </w:rPr>
            </w:pPr>
            <w:r w:rsidRPr="00AB05AC">
              <w:rPr>
                <w:rFonts w:ascii="Times New Roman" w:hAnsi="Times New Roman" w:cs="Times New Roman"/>
                <w:b/>
                <w:i/>
                <w:iCs/>
                <w:color w:val="auto"/>
                <w:sz w:val="24"/>
                <w:szCs w:val="24"/>
                <w:lang w:val="fr-FR" w:bidi="ar-SA"/>
              </w:rPr>
              <w:t>En direction de la Commission Electorale Nationale Indépendante (CENI),</w:t>
            </w:r>
            <w:r w:rsidR="00964856" w:rsidRPr="00AB05AC">
              <w:rPr>
                <w:rFonts w:ascii="Times New Roman" w:hAnsi="Times New Roman" w:cs="Times New Roman"/>
                <w:b/>
                <w:i/>
                <w:iCs/>
                <w:color w:val="auto"/>
                <w:sz w:val="24"/>
                <w:szCs w:val="24"/>
                <w:lang w:val="fr-FR" w:bidi="ar-SA"/>
              </w:rPr>
              <w:t xml:space="preserve"> il importe aussi de</w:t>
            </w:r>
            <w:r w:rsidR="002F692D" w:rsidRPr="00AB05AC">
              <w:rPr>
                <w:rFonts w:ascii="Times New Roman" w:hAnsi="Times New Roman" w:cs="Times New Roman"/>
                <w:b/>
                <w:i/>
                <w:iCs/>
                <w:color w:val="auto"/>
                <w:sz w:val="24"/>
                <w:szCs w:val="24"/>
                <w:lang w:val="fr-FR" w:bidi="ar-SA"/>
              </w:rPr>
              <w:t xml:space="preserve"> </w:t>
            </w:r>
            <w:r w:rsidR="00964856" w:rsidRPr="00AB05AC">
              <w:rPr>
                <w:rFonts w:ascii="Times New Roman" w:hAnsi="Times New Roman" w:cs="Times New Roman"/>
                <w:b/>
                <w:i/>
                <w:iCs/>
                <w:color w:val="auto"/>
                <w:sz w:val="24"/>
                <w:szCs w:val="24"/>
                <w:lang w:val="fr-FR" w:bidi="ar-SA"/>
              </w:rPr>
              <w:t>g</w:t>
            </w:r>
            <w:r w:rsidR="003406F8" w:rsidRPr="00AB05AC">
              <w:rPr>
                <w:rFonts w:ascii="Times New Roman" w:hAnsi="Times New Roman" w:cs="Times New Roman"/>
                <w:bCs/>
                <w:i/>
                <w:iCs/>
                <w:color w:val="auto"/>
                <w:sz w:val="24"/>
                <w:szCs w:val="24"/>
                <w:lang w:val="fr-FR" w:bidi="ar-SA"/>
              </w:rPr>
              <w:t>arantir au sein de celle- ci</w:t>
            </w:r>
            <w:r w:rsidRPr="00AB05AC">
              <w:rPr>
                <w:rFonts w:ascii="Times New Roman" w:hAnsi="Times New Roman" w:cs="Times New Roman"/>
                <w:bCs/>
                <w:i/>
                <w:iCs/>
                <w:color w:val="auto"/>
                <w:sz w:val="24"/>
                <w:szCs w:val="24"/>
                <w:lang w:val="fr-FR" w:bidi="ar-SA"/>
              </w:rPr>
              <w:t xml:space="preserve"> une représentation des personnes handicapées, tant au sein du Comité des sages qu’au niveau administratif et technique ;</w:t>
            </w:r>
          </w:p>
          <w:p w14:paraId="3569192E" w14:textId="77777777" w:rsidR="00E379E8" w:rsidRPr="00AB05AC" w:rsidRDefault="00E379E8" w:rsidP="004D13A1">
            <w:pPr>
              <w:autoSpaceDE w:val="0"/>
              <w:autoSpaceDN w:val="0"/>
              <w:adjustRightInd w:val="0"/>
              <w:ind w:left="0"/>
              <w:rPr>
                <w:rFonts w:ascii="Times New Roman" w:hAnsi="Times New Roman" w:cs="Times New Roman"/>
                <w:bCs/>
                <w:i/>
                <w:iCs/>
                <w:color w:val="auto"/>
                <w:sz w:val="24"/>
                <w:szCs w:val="24"/>
                <w:lang w:val="fr-FR" w:bidi="ar-SA"/>
              </w:rPr>
            </w:pPr>
          </w:p>
          <w:p w14:paraId="1BF7D4D4" w14:textId="77777777" w:rsidR="00964856" w:rsidRPr="00AB05AC" w:rsidRDefault="003406F8" w:rsidP="004D13A1">
            <w:pPr>
              <w:autoSpaceDE w:val="0"/>
              <w:autoSpaceDN w:val="0"/>
              <w:adjustRightInd w:val="0"/>
              <w:ind w:left="0"/>
              <w:rPr>
                <w:rFonts w:ascii="Times New Roman" w:hAnsi="Times New Roman" w:cs="Times New Roman"/>
                <w:bCs/>
                <w:i/>
                <w:iCs/>
                <w:color w:val="auto"/>
                <w:sz w:val="24"/>
                <w:szCs w:val="24"/>
                <w:lang w:val="fr-FR" w:bidi="ar-SA"/>
              </w:rPr>
            </w:pPr>
            <w:r w:rsidRPr="00AB05AC">
              <w:rPr>
                <w:rFonts w:ascii="Times New Roman" w:hAnsi="Times New Roman" w:cs="Times New Roman"/>
                <w:b/>
                <w:bCs/>
                <w:i/>
                <w:iCs/>
                <w:color w:val="auto"/>
                <w:sz w:val="24"/>
                <w:szCs w:val="24"/>
                <w:lang w:val="fr-FR" w:bidi="ar-SA"/>
              </w:rPr>
              <w:t>En direction des Partis politiques,</w:t>
            </w:r>
            <w:r w:rsidRPr="00AB05AC">
              <w:rPr>
                <w:rFonts w:ascii="Times New Roman" w:hAnsi="Times New Roman" w:cs="Times New Roman"/>
                <w:bCs/>
                <w:i/>
                <w:iCs/>
                <w:color w:val="auto"/>
                <w:sz w:val="24"/>
                <w:szCs w:val="24"/>
                <w:lang w:val="fr-FR" w:bidi="ar-SA"/>
              </w:rPr>
              <w:t xml:space="preserve"> il importe à l’instar de la femme, de f</w:t>
            </w:r>
            <w:r w:rsidR="004D13A1" w:rsidRPr="00AB05AC">
              <w:rPr>
                <w:rFonts w:ascii="Times New Roman" w:hAnsi="Times New Roman" w:cs="Times New Roman"/>
                <w:b/>
                <w:bCs/>
                <w:i/>
                <w:iCs/>
                <w:color w:val="auto"/>
                <w:sz w:val="24"/>
                <w:szCs w:val="24"/>
                <w:lang w:val="fr-FR" w:bidi="ar-SA"/>
              </w:rPr>
              <w:t xml:space="preserve">avoriser les candidatures des personnes handicapées  </w:t>
            </w:r>
            <w:r w:rsidRPr="00AB05AC">
              <w:rPr>
                <w:rFonts w:ascii="Times New Roman" w:hAnsi="Times New Roman" w:cs="Times New Roman"/>
                <w:b/>
                <w:bCs/>
                <w:i/>
                <w:iCs/>
                <w:color w:val="auto"/>
                <w:sz w:val="24"/>
                <w:szCs w:val="24"/>
                <w:lang w:val="fr-FR" w:bidi="ar-SA"/>
              </w:rPr>
              <w:t>en</w:t>
            </w:r>
            <w:r w:rsidR="004D13A1" w:rsidRPr="00AB05AC">
              <w:rPr>
                <w:rFonts w:ascii="Times New Roman" w:hAnsi="Times New Roman" w:cs="Times New Roman"/>
                <w:b/>
                <w:bCs/>
                <w:i/>
                <w:iCs/>
                <w:color w:val="auto"/>
                <w:sz w:val="24"/>
                <w:szCs w:val="24"/>
                <w:lang w:val="fr-FR" w:bidi="ar-SA"/>
              </w:rPr>
              <w:t xml:space="preserve"> adoptant une loi </w:t>
            </w:r>
            <w:r w:rsidRPr="00AB05AC">
              <w:rPr>
                <w:rFonts w:ascii="Times New Roman" w:hAnsi="Times New Roman" w:cs="Times New Roman"/>
                <w:b/>
                <w:bCs/>
                <w:i/>
                <w:iCs/>
                <w:color w:val="auto"/>
                <w:sz w:val="24"/>
                <w:szCs w:val="24"/>
                <w:lang w:val="fr-FR" w:bidi="ar-SA"/>
              </w:rPr>
              <w:t>qui</w:t>
            </w:r>
            <w:r w:rsidR="005E7018" w:rsidRPr="00AB05AC">
              <w:rPr>
                <w:rFonts w:ascii="Times New Roman" w:hAnsi="Times New Roman" w:cs="Times New Roman"/>
                <w:b/>
                <w:bCs/>
                <w:i/>
                <w:iCs/>
                <w:color w:val="auto"/>
                <w:sz w:val="24"/>
                <w:szCs w:val="24"/>
                <w:lang w:val="fr-FR" w:bidi="ar-SA"/>
              </w:rPr>
              <w:t xml:space="preserve"> donne </w:t>
            </w:r>
            <w:r w:rsidR="004D13A1" w:rsidRPr="00AB05AC">
              <w:rPr>
                <w:rFonts w:ascii="Times New Roman" w:hAnsi="Times New Roman" w:cs="Times New Roman"/>
                <w:bCs/>
                <w:i/>
                <w:iCs/>
                <w:color w:val="auto"/>
                <w:sz w:val="24"/>
                <w:szCs w:val="24"/>
                <w:lang w:val="fr-FR" w:bidi="ar-SA"/>
              </w:rPr>
              <w:t xml:space="preserve"> </w:t>
            </w:r>
            <w:r w:rsidR="005E7018" w:rsidRPr="00AB05AC">
              <w:rPr>
                <w:rFonts w:ascii="Times New Roman" w:hAnsi="Times New Roman" w:cs="Times New Roman"/>
                <w:bCs/>
                <w:i/>
                <w:iCs/>
                <w:color w:val="auto"/>
                <w:sz w:val="24"/>
                <w:szCs w:val="24"/>
                <w:lang w:val="fr-FR" w:bidi="ar-SA"/>
              </w:rPr>
              <w:t>obligation pour le</w:t>
            </w:r>
            <w:r w:rsidR="0055088D" w:rsidRPr="00AB05AC">
              <w:rPr>
                <w:rFonts w:ascii="Times New Roman" w:hAnsi="Times New Roman" w:cs="Times New Roman"/>
                <w:bCs/>
                <w:i/>
                <w:iCs/>
                <w:color w:val="auto"/>
                <w:sz w:val="24"/>
                <w:szCs w:val="24"/>
                <w:lang w:val="fr-FR" w:bidi="ar-SA"/>
              </w:rPr>
              <w:t xml:space="preserve">s partis  politiques l’inclusion </w:t>
            </w:r>
            <w:r w:rsidR="005E7018" w:rsidRPr="00AB05AC">
              <w:rPr>
                <w:rFonts w:ascii="Times New Roman" w:hAnsi="Times New Roman" w:cs="Times New Roman"/>
                <w:bCs/>
                <w:i/>
                <w:iCs/>
                <w:color w:val="auto"/>
                <w:sz w:val="24"/>
                <w:szCs w:val="24"/>
                <w:lang w:val="fr-FR" w:bidi="ar-SA"/>
              </w:rPr>
              <w:t xml:space="preserve"> de personnes handicapées   </w:t>
            </w:r>
            <w:r w:rsidR="004D13A1" w:rsidRPr="00AB05AC">
              <w:rPr>
                <w:rFonts w:ascii="Times New Roman" w:hAnsi="Times New Roman" w:cs="Times New Roman"/>
                <w:bCs/>
                <w:i/>
                <w:iCs/>
                <w:color w:val="auto"/>
                <w:sz w:val="24"/>
                <w:szCs w:val="24"/>
                <w:lang w:val="fr-FR" w:bidi="ar-SA"/>
              </w:rPr>
              <w:t>sur les listes  législatives et communales</w:t>
            </w:r>
            <w:r w:rsidR="005E7018" w:rsidRPr="00AB05AC">
              <w:rPr>
                <w:rFonts w:ascii="Times New Roman" w:hAnsi="Times New Roman" w:cs="Times New Roman"/>
                <w:bCs/>
                <w:i/>
                <w:iCs/>
                <w:color w:val="auto"/>
                <w:sz w:val="24"/>
                <w:szCs w:val="24"/>
                <w:lang w:val="fr-FR" w:bidi="ar-SA"/>
              </w:rPr>
              <w:t xml:space="preserve"> (parmi les 5 premier de  la liste) </w:t>
            </w:r>
            <w:r w:rsidR="004D13A1" w:rsidRPr="00AB05AC">
              <w:rPr>
                <w:rFonts w:ascii="Times New Roman" w:hAnsi="Times New Roman" w:cs="Times New Roman"/>
                <w:bCs/>
                <w:i/>
                <w:iCs/>
                <w:color w:val="auto"/>
                <w:sz w:val="24"/>
                <w:szCs w:val="24"/>
                <w:lang w:val="fr-FR" w:bidi="ar-SA"/>
              </w:rPr>
              <w:t xml:space="preserve"> </w:t>
            </w:r>
            <w:r w:rsidR="005E7018" w:rsidRPr="00AB05AC">
              <w:rPr>
                <w:rFonts w:ascii="Times New Roman" w:hAnsi="Times New Roman" w:cs="Times New Roman"/>
                <w:bCs/>
                <w:i/>
                <w:iCs/>
                <w:color w:val="auto"/>
                <w:sz w:val="24"/>
                <w:szCs w:val="24"/>
                <w:lang w:val="fr-FR" w:bidi="ar-SA"/>
              </w:rPr>
              <w:t>comme critère d’</w:t>
            </w:r>
            <w:r w:rsidR="00E379E8" w:rsidRPr="00AB05AC">
              <w:rPr>
                <w:rFonts w:ascii="Times New Roman" w:hAnsi="Times New Roman" w:cs="Times New Roman"/>
                <w:bCs/>
                <w:i/>
                <w:iCs/>
                <w:color w:val="auto"/>
                <w:sz w:val="24"/>
                <w:szCs w:val="24"/>
                <w:lang w:val="fr-FR" w:bidi="ar-SA"/>
              </w:rPr>
              <w:t>éligibilité</w:t>
            </w:r>
            <w:r w:rsidR="005E7018" w:rsidRPr="00AB05AC">
              <w:rPr>
                <w:rFonts w:ascii="Times New Roman" w:hAnsi="Times New Roman" w:cs="Times New Roman"/>
                <w:bCs/>
                <w:i/>
                <w:iCs/>
                <w:color w:val="auto"/>
                <w:sz w:val="24"/>
                <w:szCs w:val="24"/>
                <w:lang w:val="fr-FR" w:bidi="ar-SA"/>
              </w:rPr>
              <w:t>.</w:t>
            </w:r>
            <w:r w:rsidR="004D13A1" w:rsidRPr="00AB05AC">
              <w:rPr>
                <w:rFonts w:ascii="Times New Roman" w:hAnsi="Times New Roman" w:cs="Times New Roman"/>
                <w:bCs/>
                <w:i/>
                <w:iCs/>
                <w:color w:val="auto"/>
                <w:sz w:val="24"/>
                <w:szCs w:val="24"/>
                <w:lang w:val="fr-FR" w:bidi="ar-SA"/>
              </w:rPr>
              <w:t xml:space="preserve"> </w:t>
            </w:r>
          </w:p>
          <w:p w14:paraId="0DAC77B3" w14:textId="77777777" w:rsidR="00964856" w:rsidRPr="00AB05AC" w:rsidRDefault="00964856" w:rsidP="004D13A1">
            <w:pPr>
              <w:autoSpaceDE w:val="0"/>
              <w:autoSpaceDN w:val="0"/>
              <w:adjustRightInd w:val="0"/>
              <w:ind w:left="0"/>
              <w:rPr>
                <w:rFonts w:ascii="Times New Roman" w:hAnsi="Times New Roman" w:cs="Times New Roman"/>
                <w:bCs/>
                <w:i/>
                <w:iCs/>
                <w:color w:val="auto"/>
                <w:sz w:val="24"/>
                <w:szCs w:val="24"/>
                <w:lang w:val="fr-FR" w:bidi="ar-SA"/>
              </w:rPr>
            </w:pPr>
          </w:p>
          <w:p w14:paraId="2C78C7B9" w14:textId="77777777" w:rsidR="004D13A1" w:rsidRPr="00AB05AC" w:rsidRDefault="004D13A1" w:rsidP="004D13A1">
            <w:pPr>
              <w:autoSpaceDE w:val="0"/>
              <w:autoSpaceDN w:val="0"/>
              <w:adjustRightInd w:val="0"/>
              <w:ind w:left="0"/>
              <w:rPr>
                <w:rFonts w:ascii="Times New Roman" w:hAnsi="Times New Roman" w:cs="Times New Roman"/>
                <w:i/>
                <w:iCs/>
                <w:color w:val="auto"/>
                <w:sz w:val="24"/>
                <w:szCs w:val="24"/>
                <w:lang w:val="fr-FR" w:bidi="ar-SA"/>
              </w:rPr>
            </w:pPr>
            <w:r w:rsidRPr="00AB05AC">
              <w:rPr>
                <w:rFonts w:ascii="Times New Roman" w:hAnsi="Times New Roman" w:cs="Times New Roman"/>
                <w:b/>
                <w:i/>
                <w:iCs/>
                <w:color w:val="auto"/>
                <w:sz w:val="24"/>
                <w:szCs w:val="24"/>
                <w:lang w:val="fr-FR" w:bidi="ar-SA"/>
              </w:rPr>
              <w:t>En direction des médias publics</w:t>
            </w:r>
          </w:p>
          <w:p w14:paraId="3092D8CD" w14:textId="77777777" w:rsidR="00F620BE" w:rsidRPr="00AB05AC" w:rsidRDefault="004D13A1" w:rsidP="00E379E8">
            <w:pPr>
              <w:ind w:left="0"/>
              <w:jc w:val="both"/>
              <w:rPr>
                <w:rFonts w:ascii="Times New Roman" w:hAnsi="Times New Roman" w:cs="Times New Roman"/>
                <w:color w:val="auto"/>
                <w:sz w:val="24"/>
                <w:szCs w:val="24"/>
                <w:lang w:val="fr-FR"/>
              </w:rPr>
            </w:pPr>
            <w:r w:rsidRPr="00AB05AC">
              <w:rPr>
                <w:rFonts w:ascii="Times New Roman" w:hAnsi="Times New Roman" w:cs="Times New Roman"/>
                <w:bCs/>
                <w:i/>
                <w:iCs/>
                <w:color w:val="auto"/>
                <w:sz w:val="24"/>
                <w:szCs w:val="24"/>
                <w:lang w:val="fr-FR" w:bidi="ar-SA"/>
              </w:rPr>
              <w:t>S’assurer que l’information en lien avec le processus électoral soit accessible aux personnes handicapées, quel que soit le type de handicap</w:t>
            </w:r>
            <w:r w:rsidRPr="00AB05AC">
              <w:rPr>
                <w:rFonts w:ascii="Times New Roman" w:hAnsi="Times New Roman" w:cs="Times New Roman"/>
                <w:b/>
                <w:bCs/>
                <w:i/>
                <w:iCs/>
                <w:color w:val="auto"/>
                <w:sz w:val="24"/>
                <w:szCs w:val="24"/>
                <w:lang w:val="fr-FR" w:bidi="ar-SA"/>
              </w:rPr>
              <w:t>.</w:t>
            </w:r>
          </w:p>
          <w:p w14:paraId="0C940D16" w14:textId="77777777" w:rsidR="00F620BE" w:rsidRPr="00AB05AC" w:rsidRDefault="00F620BE" w:rsidP="00A02765">
            <w:pPr>
              <w:ind w:left="0"/>
              <w:jc w:val="both"/>
              <w:rPr>
                <w:rFonts w:ascii="Times New Roman" w:hAnsi="Times New Roman" w:cs="Times New Roman"/>
                <w:color w:val="auto"/>
                <w:sz w:val="24"/>
                <w:szCs w:val="24"/>
                <w:lang w:val="fr-FR"/>
              </w:rPr>
            </w:pPr>
          </w:p>
        </w:tc>
      </w:tr>
      <w:tr w:rsidR="00BE0DB8" w:rsidRPr="009D0FF1" w14:paraId="1438CFC7" w14:textId="77777777" w:rsidTr="00072808">
        <w:tc>
          <w:tcPr>
            <w:tcW w:w="3119" w:type="dxa"/>
          </w:tcPr>
          <w:p w14:paraId="338B03A4" w14:textId="77777777" w:rsidR="001D1FC2" w:rsidRPr="00AB05AC" w:rsidRDefault="001D1FC2" w:rsidP="00A02765">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lastRenderedPageBreak/>
              <w:t>Article 30 – Participation à la vie culturelle et récréative,</w:t>
            </w:r>
          </w:p>
        </w:tc>
        <w:tc>
          <w:tcPr>
            <w:tcW w:w="2977" w:type="dxa"/>
          </w:tcPr>
          <w:p w14:paraId="771786A9" w14:textId="77777777"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L’ordonnance 0043/2006 prend formellement en  compte dans ses articles 52 à 57 la participation des personnes handicapées  à la vie culturelle et récréative, aux loisirs et  aux sports  tel que décrit dans l’article 30 de la CDPH. </w:t>
            </w:r>
          </w:p>
        </w:tc>
        <w:tc>
          <w:tcPr>
            <w:tcW w:w="4961" w:type="dxa"/>
          </w:tcPr>
          <w:p w14:paraId="5C960AA9" w14:textId="77777777" w:rsidR="0001446B" w:rsidRPr="00AB05AC" w:rsidRDefault="0001446B" w:rsidP="0001446B">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Les personnes handicapées de manière générale participent aux activités culturelles, jeux, TV et à moindre degré au sport. Les personnes handicapées auditives n’ont </w:t>
            </w:r>
            <w:r w:rsidR="00E07B17" w:rsidRPr="00AB05AC">
              <w:rPr>
                <w:rFonts w:ascii="Times New Roman" w:hAnsi="Times New Roman" w:cs="Times New Roman"/>
                <w:color w:val="auto"/>
                <w:sz w:val="24"/>
                <w:szCs w:val="24"/>
                <w:lang w:val="fr-FR"/>
              </w:rPr>
              <w:t xml:space="preserve"> pas </w:t>
            </w:r>
            <w:r w:rsidRPr="00AB05AC">
              <w:rPr>
                <w:rFonts w:ascii="Times New Roman" w:hAnsi="Times New Roman" w:cs="Times New Roman"/>
                <w:color w:val="auto"/>
                <w:sz w:val="24"/>
                <w:szCs w:val="24"/>
                <w:lang w:val="fr-FR"/>
              </w:rPr>
              <w:t>accès qu’au journal télévisé.</w:t>
            </w:r>
          </w:p>
          <w:p w14:paraId="0323EC9C" w14:textId="77777777" w:rsidR="0001446B" w:rsidRPr="00AB05AC" w:rsidRDefault="0001446B" w:rsidP="00A02765">
            <w:pPr>
              <w:ind w:left="0"/>
              <w:rPr>
                <w:rFonts w:ascii="Times New Roman" w:hAnsi="Times New Roman" w:cs="Times New Roman"/>
                <w:color w:val="auto"/>
                <w:sz w:val="24"/>
                <w:szCs w:val="24"/>
                <w:lang w:val="fr-FR"/>
              </w:rPr>
            </w:pPr>
          </w:p>
        </w:tc>
      </w:tr>
      <w:tr w:rsidR="00BE0DB8" w:rsidRPr="009D0FF1" w14:paraId="0F28D643" w14:textId="77777777" w:rsidTr="00072808">
        <w:trPr>
          <w:trHeight w:val="994"/>
        </w:trPr>
        <w:tc>
          <w:tcPr>
            <w:tcW w:w="3119" w:type="dxa"/>
          </w:tcPr>
          <w:p w14:paraId="6287B420" w14:textId="77777777" w:rsidR="001D1FC2" w:rsidRPr="00AB05AC" w:rsidRDefault="001D1FC2" w:rsidP="00A02765">
            <w:pPr>
              <w:ind w:left="0"/>
              <w:rPr>
                <w:rFonts w:ascii="Times New Roman" w:hAnsi="Times New Roman" w:cs="Times New Roman"/>
                <w:b/>
                <w:color w:val="auto"/>
                <w:sz w:val="24"/>
                <w:szCs w:val="24"/>
                <w:lang w:val="fr-FR"/>
              </w:rPr>
            </w:pPr>
            <w:r w:rsidRPr="00AB05AC">
              <w:rPr>
                <w:rFonts w:ascii="Times New Roman" w:hAnsi="Times New Roman" w:cs="Times New Roman"/>
                <w:b/>
                <w:color w:val="auto"/>
                <w:sz w:val="24"/>
                <w:szCs w:val="24"/>
                <w:lang w:val="fr-FR"/>
              </w:rPr>
              <w:t>Article 31 – statistiques et collecte des données</w:t>
            </w:r>
          </w:p>
          <w:p w14:paraId="0B160E43" w14:textId="77777777" w:rsidR="001D1FC2" w:rsidRPr="00AB05AC" w:rsidRDefault="001D1FC2" w:rsidP="005E282B">
            <w:pPr>
              <w:autoSpaceDE w:val="0"/>
              <w:autoSpaceDN w:val="0"/>
              <w:adjustRightInd w:val="0"/>
              <w:rPr>
                <w:rFonts w:ascii="Times New Roman" w:hAnsi="Times New Roman" w:cs="Times New Roman"/>
                <w:b/>
                <w:bCs/>
                <w:color w:val="auto"/>
                <w:sz w:val="24"/>
                <w:szCs w:val="24"/>
                <w:lang w:val="fr-FR"/>
              </w:rPr>
            </w:pPr>
          </w:p>
        </w:tc>
        <w:tc>
          <w:tcPr>
            <w:tcW w:w="2977" w:type="dxa"/>
          </w:tcPr>
          <w:p w14:paraId="682DE3A0" w14:textId="77777777" w:rsidR="001D1FC2" w:rsidRPr="00AB05AC" w:rsidRDefault="001D1FC2" w:rsidP="005E282B">
            <w:pPr>
              <w:rPr>
                <w:rFonts w:ascii="Times New Roman" w:hAnsi="Times New Roman" w:cs="Times New Roman"/>
                <w:color w:val="auto"/>
                <w:sz w:val="24"/>
                <w:szCs w:val="24"/>
                <w:lang w:val="fr-FR"/>
              </w:rPr>
            </w:pPr>
          </w:p>
        </w:tc>
        <w:tc>
          <w:tcPr>
            <w:tcW w:w="4961" w:type="dxa"/>
          </w:tcPr>
          <w:p w14:paraId="43824F4F" w14:textId="77777777" w:rsidR="00B87568"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C/Le recensement général de la population en 2013 par l’office National de la  statistique(ONS) a pris en compte cette nécessité, malheureusement les données n’étaient pas exhaustives et fiables. </w:t>
            </w:r>
          </w:p>
          <w:p w14:paraId="79296FE6" w14:textId="77777777" w:rsidR="001D1FC2" w:rsidRPr="00AB05AC" w:rsidRDefault="000C0921"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Lors des recensement</w:t>
            </w:r>
            <w:r w:rsidR="00AB05AC" w:rsidRPr="00AB05AC">
              <w:rPr>
                <w:rFonts w:ascii="Times New Roman" w:hAnsi="Times New Roman" w:cs="Times New Roman"/>
                <w:color w:val="auto"/>
                <w:sz w:val="24"/>
                <w:szCs w:val="24"/>
                <w:lang w:val="fr-FR"/>
              </w:rPr>
              <w:t>s</w:t>
            </w:r>
            <w:r w:rsidRPr="00AB05AC">
              <w:rPr>
                <w:rFonts w:ascii="Times New Roman" w:hAnsi="Times New Roman" w:cs="Times New Roman"/>
                <w:color w:val="auto"/>
                <w:sz w:val="24"/>
                <w:szCs w:val="24"/>
                <w:lang w:val="fr-FR"/>
              </w:rPr>
              <w:t xml:space="preserve"> les agents ne demandent </w:t>
            </w:r>
            <w:r w:rsidRPr="00AB05AC">
              <w:rPr>
                <w:rFonts w:ascii="Times New Roman" w:hAnsi="Times New Roman" w:cs="Times New Roman"/>
                <w:color w:val="auto"/>
                <w:sz w:val="24"/>
                <w:szCs w:val="24"/>
                <w:lang w:val="fr-FR"/>
              </w:rPr>
              <w:lastRenderedPageBreak/>
              <w:t>pas souvent à la famille s’il y a des personnes handicapées</w:t>
            </w:r>
          </w:p>
          <w:p w14:paraId="45B6C177" w14:textId="77777777" w:rsidR="001D1FC2" w:rsidRPr="00AB05AC" w:rsidRDefault="000C0921" w:rsidP="000C092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Q</w:t>
            </w:r>
            <w:r w:rsidR="001D1FC2" w:rsidRPr="00AB05AC">
              <w:rPr>
                <w:rFonts w:ascii="Times New Roman" w:hAnsi="Times New Roman" w:cs="Times New Roman"/>
                <w:color w:val="auto"/>
                <w:sz w:val="24"/>
                <w:szCs w:val="24"/>
                <w:lang w:val="fr-FR"/>
              </w:rPr>
              <w:t>/</w:t>
            </w:r>
            <w:r w:rsidRPr="00AB05AC">
              <w:rPr>
                <w:rFonts w:ascii="Times New Roman" w:hAnsi="Times New Roman" w:cs="Times New Roman"/>
                <w:color w:val="auto"/>
                <w:sz w:val="24"/>
                <w:szCs w:val="24"/>
                <w:lang w:val="fr-FR"/>
              </w:rPr>
              <w:t xml:space="preserve"> Pourquoi  ne programme t’on pas </w:t>
            </w:r>
            <w:r w:rsidR="001D1FC2" w:rsidRPr="00AB05AC">
              <w:rPr>
                <w:rFonts w:ascii="Times New Roman" w:hAnsi="Times New Roman" w:cs="Times New Roman"/>
                <w:color w:val="auto"/>
                <w:sz w:val="24"/>
                <w:szCs w:val="24"/>
                <w:lang w:val="fr-FR"/>
              </w:rPr>
              <w:t xml:space="preserve">des études spécifiques </w:t>
            </w:r>
            <w:r w:rsidRPr="00AB05AC">
              <w:rPr>
                <w:rFonts w:ascii="Times New Roman" w:hAnsi="Times New Roman" w:cs="Times New Roman"/>
                <w:color w:val="auto"/>
                <w:sz w:val="24"/>
                <w:szCs w:val="24"/>
                <w:lang w:val="fr-FR"/>
              </w:rPr>
              <w:t>de recensement  d</w:t>
            </w:r>
            <w:r w:rsidR="001D1FC2" w:rsidRPr="00AB05AC">
              <w:rPr>
                <w:rFonts w:ascii="Times New Roman" w:hAnsi="Times New Roman" w:cs="Times New Roman"/>
                <w:color w:val="auto"/>
                <w:sz w:val="24"/>
                <w:szCs w:val="24"/>
                <w:lang w:val="fr-FR"/>
              </w:rPr>
              <w:t>es personnes handicapées</w:t>
            </w:r>
            <w:r w:rsidRPr="00AB05AC">
              <w:rPr>
                <w:rFonts w:ascii="Times New Roman" w:hAnsi="Times New Roman" w:cs="Times New Roman"/>
                <w:color w:val="auto"/>
                <w:sz w:val="24"/>
                <w:szCs w:val="24"/>
                <w:lang w:val="fr-FR"/>
              </w:rPr>
              <w:t> </w:t>
            </w:r>
            <w:r w:rsidR="00FE4BA3" w:rsidRPr="00AB05AC">
              <w:rPr>
                <w:rFonts w:ascii="Times New Roman" w:hAnsi="Times New Roman" w:cs="Times New Roman"/>
                <w:color w:val="auto"/>
                <w:sz w:val="24"/>
                <w:szCs w:val="24"/>
                <w:lang w:val="fr-FR"/>
              </w:rPr>
              <w:t>?</w:t>
            </w:r>
          </w:p>
        </w:tc>
      </w:tr>
      <w:tr w:rsidR="001C4B2A" w:rsidRPr="009D0FF1" w14:paraId="7A96566C" w14:textId="77777777" w:rsidTr="00F025F2">
        <w:trPr>
          <w:trHeight w:val="488"/>
        </w:trPr>
        <w:tc>
          <w:tcPr>
            <w:tcW w:w="3119" w:type="dxa"/>
          </w:tcPr>
          <w:p w14:paraId="2CB08EA0" w14:textId="77777777" w:rsidR="001C4B2A" w:rsidRPr="00AB05AC" w:rsidRDefault="001C4B2A" w:rsidP="00A02765">
            <w:pPr>
              <w:ind w:left="0"/>
              <w:rPr>
                <w:rFonts w:ascii="Times New Roman" w:hAnsi="Times New Roman" w:cs="Times New Roman"/>
                <w:b/>
                <w:color w:val="auto"/>
                <w:sz w:val="24"/>
                <w:szCs w:val="24"/>
                <w:lang w:val="fr-FR"/>
              </w:rPr>
            </w:pPr>
            <w:r w:rsidRPr="00AB05AC">
              <w:rPr>
                <w:rFonts w:ascii="Times New Roman" w:hAnsi="Times New Roman" w:cs="Times New Roman"/>
                <w:b/>
                <w:color w:val="auto"/>
                <w:sz w:val="24"/>
                <w:szCs w:val="24"/>
                <w:lang w:val="fr-FR"/>
              </w:rPr>
              <w:lastRenderedPageBreak/>
              <w:t xml:space="preserve">Article 32 – Coopération internationale </w:t>
            </w:r>
          </w:p>
        </w:tc>
        <w:tc>
          <w:tcPr>
            <w:tcW w:w="2977" w:type="dxa"/>
          </w:tcPr>
          <w:p w14:paraId="0C5C5224" w14:textId="77777777" w:rsidR="001C4B2A" w:rsidRPr="00AB05AC" w:rsidRDefault="001C4B2A"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La coopération internationale ne systématise  pas  la prise en compte des personnes handicapées faute de stratégie nationale en la matière </w:t>
            </w:r>
            <w:r w:rsidR="00F13C67" w:rsidRPr="00AB05AC">
              <w:rPr>
                <w:rFonts w:ascii="Times New Roman" w:hAnsi="Times New Roman" w:cs="Times New Roman"/>
                <w:color w:val="auto"/>
                <w:sz w:val="24"/>
                <w:szCs w:val="24"/>
                <w:lang w:val="fr-FR"/>
              </w:rPr>
              <w:t>malgré le volume des besoins et de la demande.</w:t>
            </w:r>
          </w:p>
        </w:tc>
        <w:tc>
          <w:tcPr>
            <w:tcW w:w="4961" w:type="dxa"/>
          </w:tcPr>
          <w:p w14:paraId="4CC7E387" w14:textId="77777777" w:rsidR="00170812" w:rsidRPr="00AB05AC" w:rsidRDefault="008F083C"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170812" w:rsidRPr="00AB05AC">
              <w:rPr>
                <w:rFonts w:ascii="Times New Roman" w:hAnsi="Times New Roman" w:cs="Times New Roman"/>
                <w:color w:val="auto"/>
                <w:sz w:val="24"/>
                <w:szCs w:val="24"/>
                <w:lang w:val="fr-FR"/>
              </w:rPr>
              <w:t>Les fonds bilatéraux et multilatéraux  de la coopération internationale ne considèrent  pas les personnes handicapées comme groupe cible qui doit être pris en compte dans leur programme de développement.</w:t>
            </w:r>
          </w:p>
          <w:p w14:paraId="2B709194" w14:textId="77777777" w:rsidR="00AA033E" w:rsidRPr="00AB05AC" w:rsidRDefault="008F083C"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AA033E" w:rsidRPr="00AB05AC">
              <w:rPr>
                <w:rFonts w:ascii="Times New Roman" w:hAnsi="Times New Roman" w:cs="Times New Roman"/>
                <w:color w:val="auto"/>
                <w:sz w:val="24"/>
                <w:szCs w:val="24"/>
                <w:lang w:val="fr-FR"/>
              </w:rPr>
              <w:t xml:space="preserve">La Stratégie de croissance accélérée et de prospérité partagée (SCAPP) cible </w:t>
            </w:r>
            <w:r w:rsidR="00980DB4" w:rsidRPr="00AB05AC">
              <w:rPr>
                <w:rFonts w:ascii="Times New Roman" w:hAnsi="Times New Roman" w:cs="Times New Roman"/>
                <w:color w:val="auto"/>
                <w:sz w:val="24"/>
                <w:szCs w:val="24"/>
                <w:lang w:val="fr-FR"/>
              </w:rPr>
              <w:t xml:space="preserve"> bien les personnes handicapées mais ne donne lieu  dans les faits en leur faveur à  aucune action concrète.</w:t>
            </w:r>
          </w:p>
          <w:p w14:paraId="188DA4F3" w14:textId="77777777" w:rsidR="00980DB4" w:rsidRPr="00AB05AC" w:rsidRDefault="008F083C"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980DB4" w:rsidRPr="00AB05AC">
              <w:rPr>
                <w:rFonts w:ascii="Times New Roman" w:hAnsi="Times New Roman" w:cs="Times New Roman"/>
                <w:color w:val="auto"/>
                <w:sz w:val="24"/>
                <w:szCs w:val="24"/>
                <w:lang w:val="fr-FR"/>
              </w:rPr>
              <w:t xml:space="preserve">A preuve les OPHs, n’ont pas participé à sa conception </w:t>
            </w:r>
            <w:r w:rsidR="00EA4F62" w:rsidRPr="00AB05AC">
              <w:rPr>
                <w:rFonts w:ascii="Times New Roman" w:hAnsi="Times New Roman" w:cs="Times New Roman"/>
                <w:color w:val="auto"/>
                <w:sz w:val="24"/>
                <w:szCs w:val="24"/>
                <w:lang w:val="fr-FR"/>
              </w:rPr>
              <w:t xml:space="preserve">et </w:t>
            </w:r>
            <w:r w:rsidR="00980DB4" w:rsidRPr="00AB05AC">
              <w:rPr>
                <w:rFonts w:ascii="Times New Roman" w:hAnsi="Times New Roman" w:cs="Times New Roman"/>
                <w:color w:val="auto"/>
                <w:sz w:val="24"/>
                <w:szCs w:val="24"/>
                <w:lang w:val="fr-FR"/>
              </w:rPr>
              <w:t xml:space="preserve">à sa mise en </w:t>
            </w:r>
            <w:r w:rsidR="00FE4BA3" w:rsidRPr="00AB05AC">
              <w:rPr>
                <w:rFonts w:ascii="Times New Roman" w:hAnsi="Times New Roman" w:cs="Times New Roman"/>
                <w:color w:val="auto"/>
                <w:sz w:val="24"/>
                <w:szCs w:val="24"/>
                <w:lang w:val="fr-FR"/>
              </w:rPr>
              <w:t>œuvre.</w:t>
            </w:r>
          </w:p>
          <w:p w14:paraId="0CFDAB03" w14:textId="77777777" w:rsidR="001C4B2A" w:rsidRPr="00AB05AC" w:rsidRDefault="008F083C" w:rsidP="008F083C">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Il n’existe pas de Stratégie nationale de promotion des personnes handicapées, a</w:t>
            </w:r>
            <w:r w:rsidR="00EA4F62" w:rsidRPr="00AB05AC">
              <w:rPr>
                <w:rFonts w:ascii="Times New Roman" w:hAnsi="Times New Roman" w:cs="Times New Roman"/>
                <w:color w:val="auto"/>
                <w:sz w:val="24"/>
                <w:szCs w:val="24"/>
                <w:lang w:val="fr-FR"/>
              </w:rPr>
              <w:t>lors que l</w:t>
            </w:r>
            <w:r w:rsidR="001C4B2A" w:rsidRPr="00AB05AC">
              <w:rPr>
                <w:rFonts w:ascii="Times New Roman" w:hAnsi="Times New Roman" w:cs="Times New Roman"/>
                <w:color w:val="auto"/>
                <w:sz w:val="24"/>
                <w:szCs w:val="24"/>
                <w:lang w:val="fr-FR"/>
              </w:rPr>
              <w:t>es</w:t>
            </w:r>
            <w:r w:rsidR="003520A3" w:rsidRPr="00AB05AC">
              <w:rPr>
                <w:rFonts w:ascii="Times New Roman" w:hAnsi="Times New Roman" w:cs="Times New Roman"/>
                <w:color w:val="auto"/>
                <w:sz w:val="24"/>
                <w:szCs w:val="24"/>
                <w:lang w:val="fr-FR"/>
              </w:rPr>
              <w:t xml:space="preserve"> différents engagements de l’Etat à travers la CDPH et les ODD appellent à</w:t>
            </w:r>
            <w:r w:rsidR="00F13C67" w:rsidRPr="00AB05AC">
              <w:rPr>
                <w:rFonts w:ascii="Times New Roman" w:hAnsi="Times New Roman" w:cs="Times New Roman"/>
                <w:color w:val="auto"/>
                <w:sz w:val="24"/>
                <w:szCs w:val="24"/>
                <w:lang w:val="fr-FR"/>
              </w:rPr>
              <w:t xml:space="preserve"> l’urgence de </w:t>
            </w:r>
            <w:r w:rsidRPr="00AB05AC">
              <w:rPr>
                <w:rFonts w:ascii="Times New Roman" w:hAnsi="Times New Roman" w:cs="Times New Roman"/>
                <w:color w:val="auto"/>
                <w:sz w:val="24"/>
                <w:szCs w:val="24"/>
                <w:lang w:val="fr-FR"/>
              </w:rPr>
              <w:t xml:space="preserve"> s</w:t>
            </w:r>
            <w:r w:rsidR="003520A3" w:rsidRPr="00AB05AC">
              <w:rPr>
                <w:rFonts w:ascii="Times New Roman" w:hAnsi="Times New Roman" w:cs="Times New Roman"/>
                <w:color w:val="auto"/>
                <w:sz w:val="24"/>
                <w:szCs w:val="24"/>
                <w:lang w:val="fr-FR"/>
              </w:rPr>
              <w:t xml:space="preserve">a mise en place  </w:t>
            </w:r>
          </w:p>
        </w:tc>
      </w:tr>
      <w:tr w:rsidR="00F9548E" w:rsidRPr="00AB05AC" w14:paraId="13E4D323" w14:textId="77777777" w:rsidTr="00072808">
        <w:trPr>
          <w:trHeight w:val="994"/>
        </w:trPr>
        <w:tc>
          <w:tcPr>
            <w:tcW w:w="3119" w:type="dxa"/>
          </w:tcPr>
          <w:p w14:paraId="747E603F" w14:textId="77777777" w:rsidR="00F9548E" w:rsidRPr="00AB05AC" w:rsidRDefault="00170812" w:rsidP="00A02765">
            <w:pPr>
              <w:ind w:left="0"/>
              <w:rPr>
                <w:rFonts w:ascii="Times New Roman" w:hAnsi="Times New Roman" w:cs="Times New Roman"/>
                <w:b/>
                <w:color w:val="auto"/>
                <w:sz w:val="24"/>
                <w:szCs w:val="24"/>
                <w:lang w:val="fr-FR"/>
              </w:rPr>
            </w:pPr>
            <w:proofErr w:type="gramStart"/>
            <w:r w:rsidRPr="00AB05AC">
              <w:rPr>
                <w:rFonts w:ascii="Times New Roman" w:hAnsi="Times New Roman" w:cs="Times New Roman"/>
                <w:b/>
                <w:color w:val="auto"/>
                <w:sz w:val="24"/>
                <w:szCs w:val="24"/>
                <w:lang w:val="fr-FR"/>
              </w:rPr>
              <w:t>A</w:t>
            </w:r>
            <w:r w:rsidR="002F692D" w:rsidRPr="00AB05AC">
              <w:rPr>
                <w:rFonts w:ascii="Times New Roman" w:hAnsi="Times New Roman" w:cs="Times New Roman"/>
                <w:b/>
                <w:color w:val="auto"/>
                <w:sz w:val="24"/>
                <w:szCs w:val="24"/>
                <w:lang w:val="fr-FR"/>
              </w:rPr>
              <w:t>rticle  33</w:t>
            </w:r>
            <w:proofErr w:type="gramEnd"/>
          </w:p>
          <w:p w14:paraId="2F3F4A32" w14:textId="77777777" w:rsidR="002F692D" w:rsidRPr="00AB05AC" w:rsidRDefault="002F692D" w:rsidP="00A02765">
            <w:pPr>
              <w:ind w:left="0"/>
              <w:rPr>
                <w:rFonts w:ascii="Times New Roman" w:hAnsi="Times New Roman" w:cs="Times New Roman"/>
                <w:b/>
                <w:color w:val="auto"/>
                <w:sz w:val="24"/>
                <w:szCs w:val="24"/>
                <w:lang w:val="fr-FR"/>
              </w:rPr>
            </w:pPr>
            <w:r w:rsidRPr="00AB05AC">
              <w:rPr>
                <w:rFonts w:ascii="Times New Roman" w:hAnsi="Times New Roman" w:cs="Times New Roman"/>
                <w:b/>
                <w:color w:val="auto"/>
                <w:sz w:val="24"/>
                <w:szCs w:val="24"/>
                <w:lang w:val="fr-FR"/>
              </w:rPr>
              <w:t>Points Focaux de suivi</w:t>
            </w:r>
          </w:p>
        </w:tc>
        <w:tc>
          <w:tcPr>
            <w:tcW w:w="2977" w:type="dxa"/>
          </w:tcPr>
          <w:p w14:paraId="2A0E3D00" w14:textId="77777777" w:rsidR="00153E89" w:rsidRPr="00AB05AC" w:rsidRDefault="00A36B56" w:rsidP="00A36B56">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153E89" w:rsidRPr="00AB05AC">
              <w:rPr>
                <w:rFonts w:ascii="Times New Roman" w:hAnsi="Times New Roman" w:cs="Times New Roman"/>
                <w:color w:val="auto"/>
                <w:sz w:val="24"/>
                <w:szCs w:val="24"/>
                <w:lang w:val="fr-FR"/>
              </w:rPr>
              <w:t>Le point focal chargé de la CDPH est le Ministère des Affaires Sociales, de l’Enfance et de la Famille (MASEF). En outre</w:t>
            </w:r>
          </w:p>
          <w:p w14:paraId="7F4704DC" w14:textId="77777777" w:rsidR="00AD7FCC" w:rsidRPr="00AB05AC" w:rsidRDefault="00153E89"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AD7FCC" w:rsidRPr="00AB05AC">
              <w:rPr>
                <w:rFonts w:ascii="Times New Roman" w:hAnsi="Times New Roman" w:cs="Times New Roman"/>
                <w:color w:val="auto"/>
                <w:sz w:val="24"/>
                <w:szCs w:val="24"/>
                <w:lang w:val="fr-FR"/>
              </w:rPr>
              <w:t>Il existe un certain</w:t>
            </w:r>
            <w:r w:rsidR="003321DA" w:rsidRPr="00AB05AC">
              <w:rPr>
                <w:rFonts w:ascii="Times New Roman" w:hAnsi="Times New Roman" w:cs="Times New Roman"/>
                <w:color w:val="auto"/>
                <w:sz w:val="24"/>
                <w:szCs w:val="24"/>
                <w:lang w:val="fr-FR"/>
              </w:rPr>
              <w:t xml:space="preserve"> nombr</w:t>
            </w:r>
            <w:r w:rsidR="00AD7FCC" w:rsidRPr="00AB05AC">
              <w:rPr>
                <w:rFonts w:ascii="Times New Roman" w:hAnsi="Times New Roman" w:cs="Times New Roman"/>
                <w:color w:val="auto"/>
                <w:sz w:val="24"/>
                <w:szCs w:val="24"/>
                <w:lang w:val="fr-FR"/>
              </w:rPr>
              <w:t>e de structure</w:t>
            </w:r>
            <w:r w:rsidR="003321DA" w:rsidRPr="00AB05AC">
              <w:rPr>
                <w:rFonts w:ascii="Times New Roman" w:hAnsi="Times New Roman" w:cs="Times New Roman"/>
                <w:color w:val="auto"/>
                <w:sz w:val="24"/>
                <w:szCs w:val="24"/>
                <w:lang w:val="fr-FR"/>
              </w:rPr>
              <w:t>s</w:t>
            </w:r>
            <w:r w:rsidR="00AD7FCC" w:rsidRPr="00AB05AC">
              <w:rPr>
                <w:rFonts w:ascii="Times New Roman" w:hAnsi="Times New Roman" w:cs="Times New Roman"/>
                <w:color w:val="auto"/>
                <w:sz w:val="24"/>
                <w:szCs w:val="24"/>
                <w:lang w:val="fr-FR"/>
              </w:rPr>
              <w:t xml:space="preserve"> qui s’intéresse</w:t>
            </w:r>
            <w:r w:rsidR="003321DA" w:rsidRPr="00AB05AC">
              <w:rPr>
                <w:rFonts w:ascii="Times New Roman" w:hAnsi="Times New Roman" w:cs="Times New Roman"/>
                <w:color w:val="auto"/>
                <w:sz w:val="24"/>
                <w:szCs w:val="24"/>
                <w:lang w:val="fr-FR"/>
              </w:rPr>
              <w:t>nt</w:t>
            </w:r>
            <w:r w:rsidR="00AD7FCC" w:rsidRPr="00AB05AC">
              <w:rPr>
                <w:rFonts w:ascii="Times New Roman" w:hAnsi="Times New Roman" w:cs="Times New Roman"/>
                <w:color w:val="auto"/>
                <w:sz w:val="24"/>
                <w:szCs w:val="24"/>
                <w:lang w:val="fr-FR"/>
              </w:rPr>
              <w:t xml:space="preserve"> à la</w:t>
            </w:r>
            <w:r w:rsidRPr="00AB05AC">
              <w:rPr>
                <w:rFonts w:ascii="Times New Roman" w:hAnsi="Times New Roman" w:cs="Times New Roman"/>
                <w:color w:val="auto"/>
                <w:sz w:val="24"/>
                <w:szCs w:val="24"/>
                <w:lang w:val="fr-FR"/>
              </w:rPr>
              <w:t xml:space="preserve"> question au centre desquelles </w:t>
            </w:r>
          </w:p>
          <w:p w14:paraId="62926049" w14:textId="77777777" w:rsidR="00AD7FCC" w:rsidRPr="00AB05AC" w:rsidRDefault="00AD7FCC"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A36B56" w:rsidRPr="00AB05AC">
              <w:rPr>
                <w:rFonts w:ascii="Times New Roman" w:hAnsi="Times New Roman" w:cs="Times New Roman"/>
                <w:color w:val="auto"/>
                <w:sz w:val="24"/>
                <w:szCs w:val="24"/>
                <w:lang w:val="fr-FR"/>
              </w:rPr>
              <w:t>-</w:t>
            </w:r>
            <w:r w:rsidRPr="00AB05AC">
              <w:rPr>
                <w:rFonts w:ascii="Times New Roman" w:hAnsi="Times New Roman" w:cs="Times New Roman"/>
                <w:color w:val="auto"/>
                <w:sz w:val="24"/>
                <w:szCs w:val="24"/>
                <w:lang w:val="fr-FR"/>
              </w:rPr>
              <w:t xml:space="preserve">le Conseil National Multisectoriel </w:t>
            </w:r>
            <w:r w:rsidR="00771A41" w:rsidRPr="00AB05AC">
              <w:rPr>
                <w:rFonts w:ascii="Times New Roman" w:hAnsi="Times New Roman" w:cs="Times New Roman"/>
                <w:color w:val="auto"/>
                <w:sz w:val="24"/>
                <w:szCs w:val="24"/>
                <w:lang w:val="fr-FR"/>
              </w:rPr>
              <w:t xml:space="preserve"> Chargé </w:t>
            </w:r>
            <w:r w:rsidRPr="00AB05AC">
              <w:rPr>
                <w:rFonts w:ascii="Times New Roman" w:hAnsi="Times New Roman" w:cs="Times New Roman"/>
                <w:color w:val="auto"/>
                <w:sz w:val="24"/>
                <w:szCs w:val="24"/>
                <w:lang w:val="fr-FR"/>
              </w:rPr>
              <w:t>de</w:t>
            </w:r>
            <w:r w:rsidR="00771A41" w:rsidRPr="00AB05AC">
              <w:rPr>
                <w:rFonts w:ascii="Times New Roman" w:hAnsi="Times New Roman" w:cs="Times New Roman"/>
                <w:color w:val="auto"/>
                <w:sz w:val="24"/>
                <w:szCs w:val="24"/>
                <w:lang w:val="fr-FR"/>
              </w:rPr>
              <w:t xml:space="preserve"> la</w:t>
            </w:r>
            <w:r w:rsidRPr="00AB05AC">
              <w:rPr>
                <w:rFonts w:ascii="Times New Roman" w:hAnsi="Times New Roman" w:cs="Times New Roman"/>
                <w:color w:val="auto"/>
                <w:sz w:val="24"/>
                <w:szCs w:val="24"/>
                <w:lang w:val="fr-FR"/>
              </w:rPr>
              <w:t xml:space="preserve"> promotion des personnes handicapées</w:t>
            </w:r>
            <w:r w:rsidR="00A36B56" w:rsidRPr="00AB05AC">
              <w:rPr>
                <w:rFonts w:ascii="Times New Roman" w:hAnsi="Times New Roman" w:cs="Times New Roman"/>
                <w:color w:val="auto"/>
                <w:sz w:val="24"/>
                <w:szCs w:val="24"/>
                <w:lang w:val="fr-FR"/>
              </w:rPr>
              <w:t xml:space="preserve"> (CNM</w:t>
            </w:r>
            <w:r w:rsidR="00771A41" w:rsidRPr="00AB05AC">
              <w:rPr>
                <w:rFonts w:ascii="Times New Roman" w:hAnsi="Times New Roman" w:cs="Times New Roman"/>
                <w:color w:val="auto"/>
                <w:sz w:val="24"/>
                <w:szCs w:val="24"/>
                <w:lang w:val="fr-FR"/>
              </w:rPr>
              <w:t>C</w:t>
            </w:r>
            <w:r w:rsidR="00A36B56" w:rsidRPr="00AB05AC">
              <w:rPr>
                <w:rFonts w:ascii="Times New Roman" w:hAnsi="Times New Roman" w:cs="Times New Roman"/>
                <w:color w:val="auto"/>
                <w:sz w:val="24"/>
                <w:szCs w:val="24"/>
                <w:lang w:val="fr-FR"/>
              </w:rPr>
              <w:t>PPH)</w:t>
            </w:r>
            <w:r w:rsidRPr="00AB05AC">
              <w:rPr>
                <w:rFonts w:ascii="Times New Roman" w:hAnsi="Times New Roman" w:cs="Times New Roman"/>
                <w:color w:val="auto"/>
                <w:sz w:val="24"/>
                <w:szCs w:val="24"/>
                <w:lang w:val="fr-FR"/>
              </w:rPr>
              <w:t>, logé à la Primature.</w:t>
            </w:r>
            <w:r w:rsidR="00A36B56" w:rsidRPr="00AB05AC">
              <w:rPr>
                <w:rFonts w:ascii="Times New Roman" w:hAnsi="Times New Roman" w:cs="Times New Roman"/>
                <w:color w:val="auto"/>
                <w:sz w:val="24"/>
                <w:szCs w:val="24"/>
                <w:lang w:val="fr-FR"/>
              </w:rPr>
              <w:t xml:space="preserve"> </w:t>
            </w:r>
            <w:r w:rsidRPr="00AB05AC">
              <w:rPr>
                <w:rFonts w:ascii="Times New Roman" w:hAnsi="Times New Roman" w:cs="Times New Roman"/>
                <w:color w:val="auto"/>
                <w:sz w:val="24"/>
                <w:szCs w:val="24"/>
                <w:lang w:val="fr-FR"/>
              </w:rPr>
              <w:t xml:space="preserve">Cependant son rôle est consultatif et </w:t>
            </w:r>
            <w:r w:rsidR="00A36B56" w:rsidRPr="00AB05AC">
              <w:rPr>
                <w:rFonts w:ascii="Times New Roman" w:hAnsi="Times New Roman" w:cs="Times New Roman"/>
                <w:color w:val="auto"/>
                <w:sz w:val="24"/>
                <w:szCs w:val="24"/>
                <w:lang w:val="fr-FR"/>
              </w:rPr>
              <w:t xml:space="preserve">il est </w:t>
            </w:r>
            <w:r w:rsidRPr="00AB05AC">
              <w:rPr>
                <w:rFonts w:ascii="Times New Roman" w:hAnsi="Times New Roman" w:cs="Times New Roman"/>
                <w:color w:val="auto"/>
                <w:sz w:val="24"/>
                <w:szCs w:val="24"/>
                <w:lang w:val="fr-FR"/>
              </w:rPr>
              <w:t xml:space="preserve">sans budget </w:t>
            </w:r>
          </w:p>
          <w:p w14:paraId="2484ADCF" w14:textId="77777777" w:rsidR="00AD7FCC" w:rsidRPr="00AB05AC" w:rsidRDefault="00A36B56"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t>
            </w:r>
            <w:r w:rsidR="00AD7FCC" w:rsidRPr="00AB05AC">
              <w:rPr>
                <w:rFonts w:ascii="Times New Roman" w:hAnsi="Times New Roman" w:cs="Times New Roman"/>
                <w:color w:val="auto"/>
                <w:sz w:val="24"/>
                <w:szCs w:val="24"/>
                <w:lang w:val="fr-FR"/>
              </w:rPr>
              <w:t>La Commission Nationale des Droits de l’Homme</w:t>
            </w:r>
            <w:r w:rsidR="00667072" w:rsidRPr="00AB05AC">
              <w:rPr>
                <w:rFonts w:ascii="Times New Roman" w:hAnsi="Times New Roman" w:cs="Times New Roman"/>
                <w:color w:val="auto"/>
                <w:sz w:val="24"/>
                <w:szCs w:val="24"/>
                <w:lang w:val="fr-FR"/>
              </w:rPr>
              <w:t xml:space="preserve"> (CNDH</w:t>
            </w:r>
            <w:r w:rsidR="00FE4BA3" w:rsidRPr="00AB05AC">
              <w:rPr>
                <w:rFonts w:ascii="Times New Roman" w:hAnsi="Times New Roman" w:cs="Times New Roman"/>
                <w:color w:val="auto"/>
                <w:sz w:val="24"/>
                <w:szCs w:val="24"/>
                <w:lang w:val="fr-FR"/>
              </w:rPr>
              <w:t xml:space="preserve">). </w:t>
            </w:r>
            <w:r w:rsidRPr="00AB05AC">
              <w:rPr>
                <w:rFonts w:ascii="Times New Roman" w:hAnsi="Times New Roman" w:cs="Times New Roman"/>
                <w:color w:val="auto"/>
                <w:sz w:val="24"/>
                <w:szCs w:val="24"/>
                <w:lang w:val="fr-FR"/>
              </w:rPr>
              <w:t>Elle fonctionne suivant les Principes de Paris.</w:t>
            </w:r>
          </w:p>
          <w:p w14:paraId="110C9726" w14:textId="77777777" w:rsidR="00AD7FCC" w:rsidRPr="00AB05AC" w:rsidRDefault="00AD7FCC" w:rsidP="00A36B56">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Ces deux structures incluent la participation a</w:t>
            </w:r>
            <w:r w:rsidR="00A36B56" w:rsidRPr="00AB05AC">
              <w:rPr>
                <w:rFonts w:ascii="Times New Roman" w:hAnsi="Times New Roman" w:cs="Times New Roman"/>
                <w:color w:val="auto"/>
                <w:sz w:val="24"/>
                <w:szCs w:val="24"/>
                <w:lang w:val="fr-FR"/>
              </w:rPr>
              <w:t>ctive des personnes handicapées.</w:t>
            </w:r>
          </w:p>
        </w:tc>
        <w:tc>
          <w:tcPr>
            <w:tcW w:w="4961" w:type="dxa"/>
          </w:tcPr>
          <w:p w14:paraId="2B0F4215" w14:textId="77777777" w:rsidR="00771A41" w:rsidRPr="00AB05AC" w:rsidRDefault="00771A41" w:rsidP="00771A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La CNMCPPH a fait adopté par le Gouvernement un Plan d’Action quinquennal 2016-2020 </w:t>
            </w:r>
            <w:r w:rsidR="00F025F2" w:rsidRPr="00AB05AC">
              <w:rPr>
                <w:rFonts w:ascii="Times New Roman" w:hAnsi="Times New Roman" w:cs="Times New Roman"/>
                <w:color w:val="auto"/>
                <w:sz w:val="24"/>
                <w:szCs w:val="24"/>
                <w:lang w:val="fr-FR"/>
              </w:rPr>
              <w:t xml:space="preserve"> pour la Promotion des personnes handicapées mais qui n’a donné lieu à aucune  réalisation faute de ressources budgétisées et/ ou mobilisées.</w:t>
            </w:r>
          </w:p>
          <w:p w14:paraId="0366D8BA" w14:textId="77777777" w:rsidR="00F025F2" w:rsidRPr="00AB05AC" w:rsidRDefault="00F025F2" w:rsidP="00771A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w:t>
            </w:r>
            <w:r w:rsidR="008F083C" w:rsidRPr="00AB05AC">
              <w:rPr>
                <w:rFonts w:ascii="Times New Roman" w:hAnsi="Times New Roman" w:cs="Times New Roman"/>
                <w:color w:val="auto"/>
                <w:sz w:val="24"/>
                <w:szCs w:val="24"/>
                <w:lang w:val="fr-FR"/>
              </w:rPr>
              <w:t>existe</w:t>
            </w:r>
            <w:r w:rsidRPr="00AB05AC">
              <w:rPr>
                <w:rFonts w:ascii="Times New Roman" w:hAnsi="Times New Roman" w:cs="Times New Roman"/>
                <w:color w:val="auto"/>
                <w:sz w:val="24"/>
                <w:szCs w:val="24"/>
                <w:lang w:val="fr-FR"/>
              </w:rPr>
              <w:t xml:space="preserve"> de stratégie nationale officielle</w:t>
            </w:r>
            <w:r w:rsidR="008F083C" w:rsidRPr="00AB05AC">
              <w:rPr>
                <w:rFonts w:ascii="Times New Roman" w:hAnsi="Times New Roman" w:cs="Times New Roman"/>
                <w:color w:val="auto"/>
                <w:sz w:val="24"/>
                <w:szCs w:val="24"/>
                <w:lang w:val="fr-FR"/>
              </w:rPr>
              <w:t xml:space="preserve"> étant </w:t>
            </w:r>
            <w:r w:rsidRPr="00AB05AC">
              <w:rPr>
                <w:rFonts w:ascii="Times New Roman" w:hAnsi="Times New Roman" w:cs="Times New Roman"/>
                <w:color w:val="auto"/>
                <w:sz w:val="24"/>
                <w:szCs w:val="24"/>
                <w:lang w:val="fr-FR"/>
              </w:rPr>
              <w:t>indispensable pour susciter l’intérêt et le soutien des institutions internationales de financement.</w:t>
            </w:r>
          </w:p>
          <w:p w14:paraId="1B951AC9" w14:textId="77777777" w:rsidR="00F025F2" w:rsidRPr="00AB05AC" w:rsidRDefault="00F025F2" w:rsidP="00771A41">
            <w:pPr>
              <w:ind w:left="0"/>
              <w:rPr>
                <w:rFonts w:ascii="Times New Roman" w:hAnsi="Times New Roman" w:cs="Times New Roman"/>
                <w:color w:val="auto"/>
                <w:sz w:val="24"/>
                <w:szCs w:val="24"/>
                <w:lang w:val="fr-FR"/>
              </w:rPr>
            </w:pPr>
          </w:p>
          <w:p w14:paraId="423141DF" w14:textId="77777777" w:rsidR="00771A41" w:rsidRPr="00AB05AC" w:rsidRDefault="00771A41" w:rsidP="00771A41">
            <w:pPr>
              <w:ind w:left="0"/>
              <w:rPr>
                <w:rFonts w:ascii="Times New Roman" w:hAnsi="Times New Roman" w:cs="Times New Roman"/>
                <w:color w:val="auto"/>
                <w:sz w:val="24"/>
                <w:szCs w:val="24"/>
                <w:lang w:val="fr-FR"/>
              </w:rPr>
            </w:pPr>
          </w:p>
          <w:p w14:paraId="76B8F255" w14:textId="77777777" w:rsidR="00F025F2" w:rsidRPr="00AB05AC" w:rsidRDefault="00771A41" w:rsidP="00F025F2">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p>
          <w:p w14:paraId="30359D6B" w14:textId="77777777" w:rsidR="00F9548E" w:rsidRPr="00AB05AC" w:rsidRDefault="00276F3E" w:rsidP="00771A41">
            <w:pPr>
              <w:ind w:left="0"/>
              <w:rPr>
                <w:rFonts w:ascii="Times New Roman" w:hAnsi="Times New Roman" w:cs="Times New Roman"/>
                <w:color w:val="auto"/>
                <w:sz w:val="24"/>
                <w:szCs w:val="24"/>
                <w:lang w:val="fr-FR"/>
              </w:rPr>
            </w:pPr>
            <w:r>
              <w:rPr>
                <w:rFonts w:ascii="Times New Roman" w:hAnsi="Times New Roman" w:cs="Times New Roman"/>
                <w:color w:val="auto"/>
                <w:sz w:val="24"/>
                <w:szCs w:val="24"/>
                <w:lang w:val="fr-FR"/>
              </w:rPr>
              <w:t xml:space="preserve">. </w:t>
            </w:r>
          </w:p>
        </w:tc>
      </w:tr>
    </w:tbl>
    <w:p w14:paraId="4C84A135" w14:textId="77777777" w:rsidR="001D1FC2" w:rsidRPr="00AB05AC" w:rsidRDefault="001D1FC2" w:rsidP="001D1FC2">
      <w:pPr>
        <w:rPr>
          <w:rFonts w:ascii="Times New Roman" w:hAnsi="Times New Roman" w:cs="Times New Roman"/>
          <w:color w:val="auto"/>
          <w:sz w:val="24"/>
          <w:szCs w:val="24"/>
          <w:lang w:val="fr-FR"/>
        </w:rPr>
      </w:pPr>
    </w:p>
    <w:p w14:paraId="172950A3" w14:textId="77777777" w:rsidR="00E47962" w:rsidRPr="00AB05AC" w:rsidRDefault="00E47962" w:rsidP="001D1FC2">
      <w:pPr>
        <w:rPr>
          <w:rFonts w:ascii="Times New Roman" w:hAnsi="Times New Roman" w:cs="Times New Roman"/>
          <w:color w:val="auto"/>
          <w:sz w:val="24"/>
          <w:szCs w:val="24"/>
          <w:lang w:val="fr-FR"/>
        </w:rPr>
      </w:pPr>
    </w:p>
    <w:p w14:paraId="270743A6" w14:textId="77777777" w:rsidR="00E47962" w:rsidRPr="00AB05AC" w:rsidRDefault="00E47962" w:rsidP="001D1FC2">
      <w:pPr>
        <w:rPr>
          <w:rFonts w:ascii="Times New Roman" w:hAnsi="Times New Roman" w:cs="Times New Roman"/>
          <w:sz w:val="24"/>
          <w:szCs w:val="24"/>
          <w:lang w:val="fr-FR"/>
        </w:rPr>
      </w:pPr>
    </w:p>
    <w:p w14:paraId="5CBB0740" w14:textId="77777777" w:rsidR="00E47962" w:rsidRPr="00AB05AC" w:rsidRDefault="00E47962" w:rsidP="001D1FC2">
      <w:pPr>
        <w:rPr>
          <w:rFonts w:ascii="Times New Roman" w:hAnsi="Times New Roman" w:cs="Times New Roman"/>
          <w:sz w:val="22"/>
          <w:szCs w:val="22"/>
          <w:lang w:val="fr-FR"/>
        </w:rPr>
      </w:pPr>
    </w:p>
    <w:p w14:paraId="0E121B30" w14:textId="77777777" w:rsidR="00E47962" w:rsidRPr="00AB05AC" w:rsidRDefault="00E47962" w:rsidP="001D1FC2">
      <w:pPr>
        <w:rPr>
          <w:rFonts w:ascii="Times New Roman" w:hAnsi="Times New Roman" w:cs="Times New Roman"/>
          <w:sz w:val="22"/>
          <w:szCs w:val="22"/>
          <w:lang w:val="fr-FR"/>
        </w:rPr>
      </w:pPr>
    </w:p>
    <w:p w14:paraId="67A9BA5B" w14:textId="77777777" w:rsidR="00E47962" w:rsidRPr="00AB05AC" w:rsidRDefault="00E47962" w:rsidP="001D1FC2">
      <w:pPr>
        <w:rPr>
          <w:rFonts w:ascii="Times New Roman" w:hAnsi="Times New Roman" w:cs="Times New Roman"/>
          <w:sz w:val="22"/>
          <w:szCs w:val="22"/>
          <w:lang w:val="fr-FR"/>
        </w:rPr>
      </w:pPr>
    </w:p>
    <w:p w14:paraId="755F1E8E" w14:textId="77777777" w:rsidR="00E47962" w:rsidRPr="00AB05AC" w:rsidRDefault="00E47962" w:rsidP="001D1FC2">
      <w:pPr>
        <w:rPr>
          <w:rFonts w:ascii="Times New Roman" w:hAnsi="Times New Roman" w:cs="Times New Roman"/>
          <w:sz w:val="22"/>
          <w:szCs w:val="22"/>
          <w:lang w:val="fr-FR"/>
        </w:rPr>
      </w:pPr>
    </w:p>
    <w:p w14:paraId="5D242432" w14:textId="77777777" w:rsidR="001543D2" w:rsidRPr="00AB05AC" w:rsidRDefault="001543D2" w:rsidP="001D1FC2">
      <w:pPr>
        <w:rPr>
          <w:rFonts w:ascii="Times New Roman" w:hAnsi="Times New Roman" w:cs="Times New Roman"/>
          <w:sz w:val="22"/>
          <w:szCs w:val="22"/>
          <w:lang w:val="fr-FR"/>
        </w:rPr>
      </w:pPr>
    </w:p>
    <w:p w14:paraId="4E8D80AF" w14:textId="77777777" w:rsidR="001543D2" w:rsidRPr="00AB05AC" w:rsidRDefault="001543D2" w:rsidP="001D1FC2">
      <w:pPr>
        <w:rPr>
          <w:rFonts w:ascii="Times New Roman" w:hAnsi="Times New Roman" w:cs="Times New Roman"/>
          <w:sz w:val="22"/>
          <w:szCs w:val="22"/>
          <w:lang w:val="fr-FR"/>
        </w:rPr>
      </w:pPr>
    </w:p>
    <w:p w14:paraId="258E9058" w14:textId="77777777" w:rsidR="001543D2" w:rsidRPr="00AB05AC" w:rsidRDefault="001543D2" w:rsidP="001D1FC2">
      <w:pPr>
        <w:rPr>
          <w:rFonts w:ascii="Times New Roman" w:hAnsi="Times New Roman" w:cs="Times New Roman"/>
          <w:sz w:val="22"/>
          <w:szCs w:val="22"/>
          <w:lang w:val="fr-FR"/>
        </w:rPr>
      </w:pPr>
    </w:p>
    <w:p w14:paraId="6944407B" w14:textId="77777777" w:rsidR="001543D2" w:rsidRPr="00AB05AC" w:rsidRDefault="001543D2" w:rsidP="001D1FC2">
      <w:pPr>
        <w:rPr>
          <w:rFonts w:ascii="Times New Roman" w:hAnsi="Times New Roman" w:cs="Times New Roman"/>
          <w:sz w:val="22"/>
          <w:szCs w:val="22"/>
          <w:lang w:val="fr-FR"/>
        </w:rPr>
      </w:pPr>
    </w:p>
    <w:p w14:paraId="7A6A9794" w14:textId="77777777" w:rsidR="001543D2" w:rsidRPr="00AB05AC" w:rsidRDefault="001543D2" w:rsidP="001D1FC2">
      <w:pPr>
        <w:rPr>
          <w:rFonts w:ascii="Times New Roman" w:hAnsi="Times New Roman" w:cs="Times New Roman"/>
          <w:color w:val="auto"/>
          <w:sz w:val="22"/>
          <w:szCs w:val="22"/>
          <w:lang w:val="fr-FR"/>
        </w:rPr>
      </w:pPr>
    </w:p>
    <w:p w14:paraId="6646145B" w14:textId="77777777" w:rsidR="001543D2" w:rsidRPr="00AB05AC" w:rsidRDefault="001543D2" w:rsidP="001D1FC2">
      <w:pPr>
        <w:rPr>
          <w:rFonts w:ascii="Times New Roman" w:hAnsi="Times New Roman" w:cs="Times New Roman"/>
          <w:color w:val="auto"/>
          <w:sz w:val="22"/>
          <w:szCs w:val="22"/>
          <w:lang w:val="fr-FR"/>
        </w:rPr>
      </w:pPr>
    </w:p>
    <w:p w14:paraId="2987D02F" w14:textId="77777777" w:rsidR="001543D2" w:rsidRPr="00AB05AC" w:rsidRDefault="001543D2" w:rsidP="001D1FC2">
      <w:pPr>
        <w:rPr>
          <w:rFonts w:ascii="Times New Roman" w:hAnsi="Times New Roman" w:cs="Times New Roman"/>
          <w:color w:val="auto"/>
          <w:sz w:val="22"/>
          <w:szCs w:val="22"/>
          <w:lang w:val="fr-FR"/>
        </w:rPr>
      </w:pPr>
    </w:p>
    <w:p w14:paraId="5A4A6ED8" w14:textId="77777777" w:rsidR="001543D2" w:rsidRPr="00AB05AC" w:rsidRDefault="001543D2" w:rsidP="001D1FC2">
      <w:pPr>
        <w:rPr>
          <w:rFonts w:ascii="Times New Roman" w:hAnsi="Times New Roman" w:cs="Times New Roman"/>
          <w:color w:val="auto"/>
          <w:sz w:val="22"/>
          <w:szCs w:val="22"/>
          <w:lang w:val="fr-FR"/>
        </w:rPr>
      </w:pPr>
    </w:p>
    <w:p w14:paraId="748B3127" w14:textId="77777777" w:rsidR="00E47962" w:rsidRPr="00AB05AC" w:rsidRDefault="00E47962" w:rsidP="001D1FC2">
      <w:pPr>
        <w:rPr>
          <w:rFonts w:ascii="Times New Roman" w:hAnsi="Times New Roman" w:cs="Times New Roman"/>
          <w:color w:val="auto"/>
          <w:sz w:val="22"/>
          <w:szCs w:val="22"/>
          <w:lang w:val="fr-FR"/>
        </w:rPr>
      </w:pPr>
    </w:p>
    <w:p w14:paraId="1AE99976" w14:textId="77777777" w:rsidR="00E47962" w:rsidRPr="00AB05AC" w:rsidRDefault="00E47962" w:rsidP="001D1FC2">
      <w:pPr>
        <w:rPr>
          <w:rFonts w:ascii="Times New Roman" w:hAnsi="Times New Roman" w:cs="Times New Roman"/>
          <w:b/>
          <w:sz w:val="28"/>
          <w:szCs w:val="28"/>
          <w:lang w:val="fr-FR"/>
        </w:rPr>
      </w:pPr>
    </w:p>
    <w:p w14:paraId="0EB0F3C0" w14:textId="77777777" w:rsidR="001D1FC2" w:rsidRPr="00AB05AC" w:rsidRDefault="001D1FC2" w:rsidP="001543D2">
      <w:pPr>
        <w:jc w:val="both"/>
        <w:rPr>
          <w:rFonts w:ascii="Times New Roman" w:hAnsi="Times New Roman" w:cs="Times New Roman"/>
          <w:color w:val="auto"/>
          <w:sz w:val="22"/>
          <w:szCs w:val="22"/>
          <w:lang w:val="fr-FR"/>
        </w:rPr>
      </w:pPr>
    </w:p>
    <w:p w14:paraId="3583C2D9" w14:textId="77777777" w:rsidR="000D160D" w:rsidRPr="00AB05AC" w:rsidRDefault="000D160D" w:rsidP="001543D2">
      <w:pPr>
        <w:spacing w:line="240" w:lineRule="auto"/>
        <w:jc w:val="both"/>
        <w:rPr>
          <w:rFonts w:ascii="Times New Roman" w:hAnsi="Times New Roman" w:cs="Times New Roman"/>
          <w:color w:val="auto"/>
          <w:sz w:val="22"/>
          <w:szCs w:val="22"/>
          <w:lang w:val="fr-FR"/>
        </w:rPr>
      </w:pPr>
    </w:p>
    <w:p w14:paraId="1AD6DE38" w14:textId="77777777" w:rsidR="000D160D" w:rsidRPr="00AB05AC" w:rsidRDefault="000D160D" w:rsidP="001543D2">
      <w:pPr>
        <w:spacing w:line="240" w:lineRule="auto"/>
        <w:jc w:val="both"/>
        <w:rPr>
          <w:rFonts w:ascii="Times New Roman" w:hAnsi="Times New Roman" w:cs="Times New Roman"/>
          <w:color w:val="auto"/>
          <w:sz w:val="22"/>
          <w:szCs w:val="22"/>
          <w:lang w:val="fr-FR"/>
        </w:rPr>
      </w:pPr>
    </w:p>
    <w:p w14:paraId="4017C696" w14:textId="77777777" w:rsidR="000D160D" w:rsidRPr="00AB05AC" w:rsidRDefault="000D160D" w:rsidP="000D160D">
      <w:pPr>
        <w:spacing w:line="240" w:lineRule="auto"/>
        <w:jc w:val="center"/>
        <w:rPr>
          <w:rFonts w:ascii="Times New Roman" w:hAnsi="Times New Roman" w:cs="Times New Roman"/>
          <w:color w:val="auto"/>
          <w:sz w:val="22"/>
          <w:szCs w:val="22"/>
          <w:lang w:val="fr-FR"/>
        </w:rPr>
      </w:pPr>
    </w:p>
    <w:p w14:paraId="6B2A43D4" w14:textId="77777777" w:rsidR="000D160D" w:rsidRPr="00AB05AC" w:rsidRDefault="000D160D" w:rsidP="000D160D">
      <w:pPr>
        <w:spacing w:line="240" w:lineRule="auto"/>
        <w:jc w:val="center"/>
        <w:rPr>
          <w:rFonts w:ascii="Times New Roman" w:hAnsi="Times New Roman" w:cs="Times New Roman"/>
          <w:color w:val="auto"/>
          <w:sz w:val="22"/>
          <w:szCs w:val="22"/>
          <w:lang w:val="fr-FR"/>
        </w:rPr>
      </w:pPr>
    </w:p>
    <w:p w14:paraId="4F7905F7" w14:textId="77777777" w:rsidR="000D160D" w:rsidRPr="00AB05AC" w:rsidRDefault="000D160D" w:rsidP="000D160D">
      <w:pPr>
        <w:spacing w:line="240" w:lineRule="auto"/>
        <w:jc w:val="center"/>
        <w:rPr>
          <w:rFonts w:ascii="Times New Roman" w:hAnsi="Times New Roman" w:cs="Times New Roman"/>
          <w:color w:val="auto"/>
          <w:sz w:val="22"/>
          <w:szCs w:val="22"/>
          <w:lang w:val="fr-FR"/>
        </w:rPr>
      </w:pPr>
    </w:p>
    <w:p w14:paraId="70E6A893" w14:textId="77777777" w:rsidR="000D160D" w:rsidRPr="00AB05AC" w:rsidRDefault="000D160D" w:rsidP="000D160D">
      <w:pPr>
        <w:spacing w:line="240" w:lineRule="auto"/>
        <w:jc w:val="center"/>
        <w:rPr>
          <w:rFonts w:ascii="Times New Roman" w:hAnsi="Times New Roman" w:cs="Times New Roman"/>
          <w:color w:val="auto"/>
          <w:sz w:val="22"/>
          <w:szCs w:val="22"/>
          <w:lang w:val="fr-FR"/>
        </w:rPr>
      </w:pPr>
    </w:p>
    <w:p w14:paraId="5BDDF30E"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6CC25067"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759363F8"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326F184E"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6B0441DF"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1D600A8A"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088113CC"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5AE12D68"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0B97E6BF"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5D7BD971" w14:textId="77777777" w:rsidR="001543D2" w:rsidRPr="00AB05AC" w:rsidRDefault="001543D2" w:rsidP="000D160D">
      <w:pPr>
        <w:spacing w:line="240" w:lineRule="auto"/>
        <w:jc w:val="center"/>
        <w:rPr>
          <w:rFonts w:ascii="Times New Roman" w:hAnsi="Times New Roman" w:cs="Times New Roman"/>
          <w:color w:val="auto"/>
          <w:sz w:val="22"/>
          <w:szCs w:val="22"/>
          <w:lang w:val="fr-FR"/>
        </w:rPr>
      </w:pPr>
    </w:p>
    <w:p w14:paraId="7351BCC2" w14:textId="77777777" w:rsidR="001543D2" w:rsidRPr="00AB05AC" w:rsidRDefault="001543D2" w:rsidP="000D160D">
      <w:pPr>
        <w:spacing w:line="240" w:lineRule="auto"/>
        <w:jc w:val="center"/>
        <w:rPr>
          <w:rFonts w:ascii="Times New Roman" w:hAnsi="Times New Roman" w:cs="Times New Roman"/>
          <w:sz w:val="22"/>
          <w:szCs w:val="22"/>
          <w:lang w:val="fr-FR"/>
        </w:rPr>
      </w:pPr>
    </w:p>
    <w:sectPr w:rsidR="001543D2" w:rsidRPr="00AB05AC" w:rsidSect="00CB7017">
      <w:pgSz w:w="11906" w:h="16838"/>
      <w:pgMar w:top="567" w:right="1418" w:bottom="1135"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A3E7C" w14:textId="77777777" w:rsidR="00802238" w:rsidRDefault="00802238" w:rsidP="001D1FC2">
      <w:pPr>
        <w:spacing w:after="0" w:line="240" w:lineRule="auto"/>
      </w:pPr>
      <w:r>
        <w:separator/>
      </w:r>
    </w:p>
  </w:endnote>
  <w:endnote w:type="continuationSeparator" w:id="0">
    <w:p w14:paraId="4C9F4322" w14:textId="77777777" w:rsidR="00802238" w:rsidRDefault="00802238" w:rsidP="001D1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FB29A" w14:textId="77777777" w:rsidR="00802238" w:rsidRDefault="00802238" w:rsidP="001D1FC2">
      <w:pPr>
        <w:spacing w:after="0" w:line="240" w:lineRule="auto"/>
      </w:pPr>
      <w:r>
        <w:separator/>
      </w:r>
    </w:p>
  </w:footnote>
  <w:footnote w:type="continuationSeparator" w:id="0">
    <w:p w14:paraId="4D653DE9" w14:textId="77777777" w:rsidR="00802238" w:rsidRDefault="00802238" w:rsidP="001D1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15444"/>
    <w:multiLevelType w:val="hybridMultilevel"/>
    <w:tmpl w:val="A47CC32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9D9731F"/>
    <w:multiLevelType w:val="hybridMultilevel"/>
    <w:tmpl w:val="6B146E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F991EF9"/>
    <w:multiLevelType w:val="hybridMultilevel"/>
    <w:tmpl w:val="6D8053AA"/>
    <w:lvl w:ilvl="0" w:tplc="2F2889CA">
      <w:start w:val="2"/>
      <w:numFmt w:val="upp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26A21A1"/>
    <w:multiLevelType w:val="multilevel"/>
    <w:tmpl w:val="16C62B0C"/>
    <w:lvl w:ilvl="0">
      <w:start w:val="1"/>
      <w:numFmt w:val="decimal"/>
      <w:lvlText w:val="%1."/>
      <w:lvlJc w:val="left"/>
      <w:pPr>
        <w:ind w:left="720" w:hanging="360"/>
      </w:pPr>
    </w:lvl>
    <w:lvl w:ilvl="1">
      <w:start w:val="5"/>
      <w:numFmt w:val="decimal"/>
      <w:isLgl/>
      <w:lvlText w:val="%1.%2."/>
      <w:lvlJc w:val="left"/>
      <w:pPr>
        <w:ind w:left="945" w:hanging="58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3A7F47"/>
    <w:multiLevelType w:val="hybridMultilevel"/>
    <w:tmpl w:val="27F07962"/>
    <w:lvl w:ilvl="0" w:tplc="2DDEEAF0">
      <w:start w:val="1"/>
      <w:numFmt w:val="bullet"/>
      <w:lvlText w:val="•"/>
      <w:lvlJc w:val="left"/>
      <w:pPr>
        <w:ind w:left="360" w:hanging="360"/>
      </w:pPr>
      <w:rPr>
        <w:rFonts w:ascii="Arial" w:hAnsi="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160A3C6A"/>
    <w:multiLevelType w:val="hybridMultilevel"/>
    <w:tmpl w:val="DF82418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192C674F"/>
    <w:multiLevelType w:val="multilevel"/>
    <w:tmpl w:val="64EAD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0D825A9"/>
    <w:multiLevelType w:val="hybridMultilevel"/>
    <w:tmpl w:val="D9763F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F342AB0"/>
    <w:multiLevelType w:val="hybridMultilevel"/>
    <w:tmpl w:val="D92021F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8A55D4F"/>
    <w:multiLevelType w:val="multilevel"/>
    <w:tmpl w:val="3410B478"/>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3DB50E58"/>
    <w:multiLevelType w:val="hybridMultilevel"/>
    <w:tmpl w:val="CE22714C"/>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D4A4AA9"/>
    <w:multiLevelType w:val="hybridMultilevel"/>
    <w:tmpl w:val="F0C0A1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7A6494B"/>
    <w:multiLevelType w:val="hybridMultilevel"/>
    <w:tmpl w:val="237CBE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7CE3853"/>
    <w:multiLevelType w:val="hybridMultilevel"/>
    <w:tmpl w:val="0B6C741E"/>
    <w:lvl w:ilvl="0" w:tplc="2DDEEAF0">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C736A9C"/>
    <w:multiLevelType w:val="hybridMultilevel"/>
    <w:tmpl w:val="D8EEDD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C962574"/>
    <w:multiLevelType w:val="hybridMultilevel"/>
    <w:tmpl w:val="3B1E4CCC"/>
    <w:lvl w:ilvl="0" w:tplc="07EC4F6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E164111"/>
    <w:multiLevelType w:val="hybridMultilevel"/>
    <w:tmpl w:val="C988E6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3DD6902"/>
    <w:multiLevelType w:val="hybridMultilevel"/>
    <w:tmpl w:val="C212CD8E"/>
    <w:lvl w:ilvl="0" w:tplc="33B64B80">
      <w:start w:val="4"/>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A0A4C38"/>
    <w:multiLevelType w:val="hybridMultilevel"/>
    <w:tmpl w:val="81DA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DBA388E"/>
    <w:multiLevelType w:val="multilevel"/>
    <w:tmpl w:val="EA52DF94"/>
    <w:lvl w:ilvl="0">
      <w:start w:val="1"/>
      <w:numFmt w:val="upperRoman"/>
      <w:lvlText w:val="%1."/>
      <w:lvlJc w:val="left"/>
      <w:pPr>
        <w:ind w:left="720" w:hanging="360"/>
      </w:pPr>
      <w:rPr>
        <w:rFonts w:ascii="Times New Roman" w:eastAsiaTheme="minorEastAsia" w:hAnsi="Times New Roman" w:cs="Times New Roman"/>
        <w:u w:val="single"/>
      </w:rPr>
    </w:lvl>
    <w:lvl w:ilvl="1">
      <w:start w:val="2"/>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72C53E78"/>
    <w:multiLevelType w:val="hybridMultilevel"/>
    <w:tmpl w:val="8CDC4CD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49E2160"/>
    <w:multiLevelType w:val="hybridMultilevel"/>
    <w:tmpl w:val="246471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6526F13"/>
    <w:multiLevelType w:val="hybridMultilevel"/>
    <w:tmpl w:val="1758025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B0B325C"/>
    <w:multiLevelType w:val="hybridMultilevel"/>
    <w:tmpl w:val="98C0A5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B76325D"/>
    <w:multiLevelType w:val="hybridMultilevel"/>
    <w:tmpl w:val="48C8974E"/>
    <w:lvl w:ilvl="0" w:tplc="4F06337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23"/>
  </w:num>
  <w:num w:numId="2">
    <w:abstractNumId w:val="9"/>
  </w:num>
  <w:num w:numId="3">
    <w:abstractNumId w:val="19"/>
  </w:num>
  <w:num w:numId="4">
    <w:abstractNumId w:val="24"/>
  </w:num>
  <w:num w:numId="5">
    <w:abstractNumId w:val="3"/>
  </w:num>
  <w:num w:numId="6">
    <w:abstractNumId w:val="20"/>
  </w:num>
  <w:num w:numId="7">
    <w:abstractNumId w:val="16"/>
  </w:num>
  <w:num w:numId="8">
    <w:abstractNumId w:val="15"/>
  </w:num>
  <w:num w:numId="9">
    <w:abstractNumId w:val="10"/>
  </w:num>
  <w:num w:numId="10">
    <w:abstractNumId w:val="6"/>
  </w:num>
  <w:num w:numId="11">
    <w:abstractNumId w:val="11"/>
  </w:num>
  <w:num w:numId="12">
    <w:abstractNumId w:val="12"/>
  </w:num>
  <w:num w:numId="13">
    <w:abstractNumId w:val="4"/>
  </w:num>
  <w:num w:numId="14">
    <w:abstractNumId w:val="17"/>
  </w:num>
  <w:num w:numId="15">
    <w:abstractNumId w:val="13"/>
  </w:num>
  <w:num w:numId="16">
    <w:abstractNumId w:val="18"/>
  </w:num>
  <w:num w:numId="17">
    <w:abstractNumId w:val="21"/>
  </w:num>
  <w:num w:numId="18">
    <w:abstractNumId w:val="0"/>
  </w:num>
  <w:num w:numId="19">
    <w:abstractNumId w:val="14"/>
  </w:num>
  <w:num w:numId="20">
    <w:abstractNumId w:val="8"/>
  </w:num>
  <w:num w:numId="21">
    <w:abstractNumId w:val="1"/>
  </w:num>
  <w:num w:numId="22">
    <w:abstractNumId w:val="22"/>
  </w:num>
  <w:num w:numId="23">
    <w:abstractNumId w:val="5"/>
  </w:num>
  <w:num w:numId="24">
    <w:abstractNumId w:val="7"/>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03E6E"/>
    <w:rsid w:val="0001446B"/>
    <w:rsid w:val="00025994"/>
    <w:rsid w:val="00032C2B"/>
    <w:rsid w:val="000359C0"/>
    <w:rsid w:val="00046900"/>
    <w:rsid w:val="0005065E"/>
    <w:rsid w:val="00061480"/>
    <w:rsid w:val="00062DB2"/>
    <w:rsid w:val="00063733"/>
    <w:rsid w:val="00067F8C"/>
    <w:rsid w:val="00072808"/>
    <w:rsid w:val="00073AAE"/>
    <w:rsid w:val="00084753"/>
    <w:rsid w:val="000965D9"/>
    <w:rsid w:val="000A002E"/>
    <w:rsid w:val="000B65D9"/>
    <w:rsid w:val="000C0921"/>
    <w:rsid w:val="000D160D"/>
    <w:rsid w:val="000D3FE2"/>
    <w:rsid w:val="000E2837"/>
    <w:rsid w:val="000E52FD"/>
    <w:rsid w:val="000E53E0"/>
    <w:rsid w:val="000E79AB"/>
    <w:rsid w:val="000F0085"/>
    <w:rsid w:val="000F1593"/>
    <w:rsid w:val="000F4AD1"/>
    <w:rsid w:val="0010074A"/>
    <w:rsid w:val="0010738E"/>
    <w:rsid w:val="00116DAC"/>
    <w:rsid w:val="001201A3"/>
    <w:rsid w:val="00125F2F"/>
    <w:rsid w:val="0012661F"/>
    <w:rsid w:val="00131113"/>
    <w:rsid w:val="001358C8"/>
    <w:rsid w:val="00135EC3"/>
    <w:rsid w:val="00153E89"/>
    <w:rsid w:val="001543D2"/>
    <w:rsid w:val="00157EF9"/>
    <w:rsid w:val="00170812"/>
    <w:rsid w:val="001733F4"/>
    <w:rsid w:val="00175F7B"/>
    <w:rsid w:val="001A06F3"/>
    <w:rsid w:val="001A1E3E"/>
    <w:rsid w:val="001A5C4F"/>
    <w:rsid w:val="001A6BED"/>
    <w:rsid w:val="001A7B7C"/>
    <w:rsid w:val="001C2A43"/>
    <w:rsid w:val="001C4B2A"/>
    <w:rsid w:val="001C5D08"/>
    <w:rsid w:val="001D1FC2"/>
    <w:rsid w:val="001D218B"/>
    <w:rsid w:val="001D4A5A"/>
    <w:rsid w:val="001D4BA0"/>
    <w:rsid w:val="001E1D84"/>
    <w:rsid w:val="001E491B"/>
    <w:rsid w:val="001E74E6"/>
    <w:rsid w:val="001F2DE2"/>
    <w:rsid w:val="001F545D"/>
    <w:rsid w:val="001F6F84"/>
    <w:rsid w:val="002038A3"/>
    <w:rsid w:val="00216863"/>
    <w:rsid w:val="00221669"/>
    <w:rsid w:val="00231B34"/>
    <w:rsid w:val="00232F8B"/>
    <w:rsid w:val="002549F5"/>
    <w:rsid w:val="002557A3"/>
    <w:rsid w:val="002607E4"/>
    <w:rsid w:val="002637C1"/>
    <w:rsid w:val="00276F3E"/>
    <w:rsid w:val="002874A0"/>
    <w:rsid w:val="00294E30"/>
    <w:rsid w:val="00295E81"/>
    <w:rsid w:val="00296A4F"/>
    <w:rsid w:val="00296CDA"/>
    <w:rsid w:val="002A664C"/>
    <w:rsid w:val="002D525F"/>
    <w:rsid w:val="002E7735"/>
    <w:rsid w:val="002F21FE"/>
    <w:rsid w:val="002F692D"/>
    <w:rsid w:val="00300CF4"/>
    <w:rsid w:val="00302C95"/>
    <w:rsid w:val="00302EF1"/>
    <w:rsid w:val="00311AFE"/>
    <w:rsid w:val="00312171"/>
    <w:rsid w:val="00314970"/>
    <w:rsid w:val="00315368"/>
    <w:rsid w:val="00316415"/>
    <w:rsid w:val="003220BC"/>
    <w:rsid w:val="003321DA"/>
    <w:rsid w:val="003406F8"/>
    <w:rsid w:val="0034241D"/>
    <w:rsid w:val="003520A3"/>
    <w:rsid w:val="00360B90"/>
    <w:rsid w:val="00362669"/>
    <w:rsid w:val="003637AA"/>
    <w:rsid w:val="003742CB"/>
    <w:rsid w:val="0038093B"/>
    <w:rsid w:val="003843F8"/>
    <w:rsid w:val="00393313"/>
    <w:rsid w:val="003A3730"/>
    <w:rsid w:val="003A4209"/>
    <w:rsid w:val="003A66A6"/>
    <w:rsid w:val="003B7BEC"/>
    <w:rsid w:val="003D3F2D"/>
    <w:rsid w:val="003D7ACF"/>
    <w:rsid w:val="003E43AA"/>
    <w:rsid w:val="0040488D"/>
    <w:rsid w:val="00420E14"/>
    <w:rsid w:val="00421DDD"/>
    <w:rsid w:val="0042396D"/>
    <w:rsid w:val="00430E79"/>
    <w:rsid w:val="00433B3D"/>
    <w:rsid w:val="00433C9A"/>
    <w:rsid w:val="00434D29"/>
    <w:rsid w:val="00440951"/>
    <w:rsid w:val="0044355D"/>
    <w:rsid w:val="00467A44"/>
    <w:rsid w:val="00470E39"/>
    <w:rsid w:val="004965A4"/>
    <w:rsid w:val="004A3042"/>
    <w:rsid w:val="004A4940"/>
    <w:rsid w:val="004B0B97"/>
    <w:rsid w:val="004B3838"/>
    <w:rsid w:val="004D0CA1"/>
    <w:rsid w:val="004D13A1"/>
    <w:rsid w:val="004E676B"/>
    <w:rsid w:val="004F4781"/>
    <w:rsid w:val="0050103A"/>
    <w:rsid w:val="005036DB"/>
    <w:rsid w:val="00503E6E"/>
    <w:rsid w:val="00507840"/>
    <w:rsid w:val="00516EFB"/>
    <w:rsid w:val="00527107"/>
    <w:rsid w:val="00544516"/>
    <w:rsid w:val="00547C76"/>
    <w:rsid w:val="0055088D"/>
    <w:rsid w:val="0055642B"/>
    <w:rsid w:val="00557D0F"/>
    <w:rsid w:val="0056700A"/>
    <w:rsid w:val="00574CFD"/>
    <w:rsid w:val="00583E1E"/>
    <w:rsid w:val="00587F69"/>
    <w:rsid w:val="005965AD"/>
    <w:rsid w:val="005C5AA5"/>
    <w:rsid w:val="005D4AD2"/>
    <w:rsid w:val="005D5BD2"/>
    <w:rsid w:val="005E282B"/>
    <w:rsid w:val="005E7018"/>
    <w:rsid w:val="005F34F8"/>
    <w:rsid w:val="00600DBD"/>
    <w:rsid w:val="0060565A"/>
    <w:rsid w:val="0060607B"/>
    <w:rsid w:val="0062595F"/>
    <w:rsid w:val="00662240"/>
    <w:rsid w:val="00662DFC"/>
    <w:rsid w:val="00667072"/>
    <w:rsid w:val="006720EB"/>
    <w:rsid w:val="0067775A"/>
    <w:rsid w:val="00692827"/>
    <w:rsid w:val="006935CD"/>
    <w:rsid w:val="00697537"/>
    <w:rsid w:val="006B41C3"/>
    <w:rsid w:val="006D2F9F"/>
    <w:rsid w:val="006F11CC"/>
    <w:rsid w:val="006F28B9"/>
    <w:rsid w:val="006F7E58"/>
    <w:rsid w:val="00700AA0"/>
    <w:rsid w:val="00705C05"/>
    <w:rsid w:val="007164A2"/>
    <w:rsid w:val="007224EC"/>
    <w:rsid w:val="0072460A"/>
    <w:rsid w:val="00737EF7"/>
    <w:rsid w:val="007430DC"/>
    <w:rsid w:val="00743967"/>
    <w:rsid w:val="00744848"/>
    <w:rsid w:val="00763E37"/>
    <w:rsid w:val="007662AD"/>
    <w:rsid w:val="00770C27"/>
    <w:rsid w:val="00771A41"/>
    <w:rsid w:val="00777D78"/>
    <w:rsid w:val="0078323A"/>
    <w:rsid w:val="007836E9"/>
    <w:rsid w:val="007A1F25"/>
    <w:rsid w:val="007A2C3B"/>
    <w:rsid w:val="007A47AA"/>
    <w:rsid w:val="007A4F1A"/>
    <w:rsid w:val="007B25C3"/>
    <w:rsid w:val="007C630D"/>
    <w:rsid w:val="007D1E7B"/>
    <w:rsid w:val="007D4EFD"/>
    <w:rsid w:val="007D7173"/>
    <w:rsid w:val="007D7F8F"/>
    <w:rsid w:val="007E5DBE"/>
    <w:rsid w:val="007F0166"/>
    <w:rsid w:val="007F555A"/>
    <w:rsid w:val="007F5CC9"/>
    <w:rsid w:val="00802238"/>
    <w:rsid w:val="00802677"/>
    <w:rsid w:val="0082337C"/>
    <w:rsid w:val="00824861"/>
    <w:rsid w:val="0082591B"/>
    <w:rsid w:val="0082686A"/>
    <w:rsid w:val="00842892"/>
    <w:rsid w:val="00842ECE"/>
    <w:rsid w:val="008438BE"/>
    <w:rsid w:val="00863D3F"/>
    <w:rsid w:val="00867FCD"/>
    <w:rsid w:val="0087634E"/>
    <w:rsid w:val="008925DB"/>
    <w:rsid w:val="00893563"/>
    <w:rsid w:val="008A062E"/>
    <w:rsid w:val="008A396C"/>
    <w:rsid w:val="008A69A2"/>
    <w:rsid w:val="008F083C"/>
    <w:rsid w:val="008F7918"/>
    <w:rsid w:val="00901B73"/>
    <w:rsid w:val="0090778F"/>
    <w:rsid w:val="00907B05"/>
    <w:rsid w:val="00914C8A"/>
    <w:rsid w:val="00916D4A"/>
    <w:rsid w:val="00921FD3"/>
    <w:rsid w:val="00937873"/>
    <w:rsid w:val="00942774"/>
    <w:rsid w:val="009428FB"/>
    <w:rsid w:val="00942B9A"/>
    <w:rsid w:val="00942EF8"/>
    <w:rsid w:val="0095438D"/>
    <w:rsid w:val="00964856"/>
    <w:rsid w:val="00967CF4"/>
    <w:rsid w:val="00972897"/>
    <w:rsid w:val="009733B4"/>
    <w:rsid w:val="00976E7B"/>
    <w:rsid w:val="00977E99"/>
    <w:rsid w:val="00980B21"/>
    <w:rsid w:val="00980DB4"/>
    <w:rsid w:val="00983938"/>
    <w:rsid w:val="0098457A"/>
    <w:rsid w:val="00990F07"/>
    <w:rsid w:val="009A6677"/>
    <w:rsid w:val="009A7C30"/>
    <w:rsid w:val="009B37FA"/>
    <w:rsid w:val="009D0FF1"/>
    <w:rsid w:val="009D21E7"/>
    <w:rsid w:val="009D61A8"/>
    <w:rsid w:val="009D7186"/>
    <w:rsid w:val="009F57B0"/>
    <w:rsid w:val="00A01CAA"/>
    <w:rsid w:val="00A02765"/>
    <w:rsid w:val="00A15BB4"/>
    <w:rsid w:val="00A1759F"/>
    <w:rsid w:val="00A278FD"/>
    <w:rsid w:val="00A35A3F"/>
    <w:rsid w:val="00A36B56"/>
    <w:rsid w:val="00A73556"/>
    <w:rsid w:val="00A75F1A"/>
    <w:rsid w:val="00A8163C"/>
    <w:rsid w:val="00A860E1"/>
    <w:rsid w:val="00A9002D"/>
    <w:rsid w:val="00A938CF"/>
    <w:rsid w:val="00A95CA1"/>
    <w:rsid w:val="00AA033E"/>
    <w:rsid w:val="00AA6FF7"/>
    <w:rsid w:val="00AB05AC"/>
    <w:rsid w:val="00AB6AC0"/>
    <w:rsid w:val="00AC1093"/>
    <w:rsid w:val="00AC305F"/>
    <w:rsid w:val="00AD7FCC"/>
    <w:rsid w:val="00AE20E6"/>
    <w:rsid w:val="00AE2BA1"/>
    <w:rsid w:val="00B00A6F"/>
    <w:rsid w:val="00B25281"/>
    <w:rsid w:val="00B260D4"/>
    <w:rsid w:val="00B26809"/>
    <w:rsid w:val="00B32B10"/>
    <w:rsid w:val="00B40824"/>
    <w:rsid w:val="00B4432A"/>
    <w:rsid w:val="00B55E4D"/>
    <w:rsid w:val="00B66DBC"/>
    <w:rsid w:val="00B718C5"/>
    <w:rsid w:val="00B72569"/>
    <w:rsid w:val="00B76BBD"/>
    <w:rsid w:val="00B80F98"/>
    <w:rsid w:val="00B84D2B"/>
    <w:rsid w:val="00B85E7F"/>
    <w:rsid w:val="00B87568"/>
    <w:rsid w:val="00BA046E"/>
    <w:rsid w:val="00BA3871"/>
    <w:rsid w:val="00BB06A0"/>
    <w:rsid w:val="00BC7918"/>
    <w:rsid w:val="00BE0DB8"/>
    <w:rsid w:val="00BE4536"/>
    <w:rsid w:val="00BE55C5"/>
    <w:rsid w:val="00C13D04"/>
    <w:rsid w:val="00C222D2"/>
    <w:rsid w:val="00C306B1"/>
    <w:rsid w:val="00C32F3F"/>
    <w:rsid w:val="00C46F85"/>
    <w:rsid w:val="00C554B6"/>
    <w:rsid w:val="00C60FD2"/>
    <w:rsid w:val="00C6597B"/>
    <w:rsid w:val="00C77D62"/>
    <w:rsid w:val="00C8198A"/>
    <w:rsid w:val="00C93EB2"/>
    <w:rsid w:val="00CA1D05"/>
    <w:rsid w:val="00CA4B81"/>
    <w:rsid w:val="00CB6641"/>
    <w:rsid w:val="00CB7017"/>
    <w:rsid w:val="00CC3063"/>
    <w:rsid w:val="00CC37BD"/>
    <w:rsid w:val="00CC625C"/>
    <w:rsid w:val="00CD0848"/>
    <w:rsid w:val="00CD2295"/>
    <w:rsid w:val="00CD2A2B"/>
    <w:rsid w:val="00CD3073"/>
    <w:rsid w:val="00CE30D2"/>
    <w:rsid w:val="00CE663B"/>
    <w:rsid w:val="00CF46DB"/>
    <w:rsid w:val="00D11F2E"/>
    <w:rsid w:val="00D13BF3"/>
    <w:rsid w:val="00D140B2"/>
    <w:rsid w:val="00D21AD4"/>
    <w:rsid w:val="00D3380D"/>
    <w:rsid w:val="00D55DDD"/>
    <w:rsid w:val="00D607A3"/>
    <w:rsid w:val="00D660EE"/>
    <w:rsid w:val="00D73379"/>
    <w:rsid w:val="00D85F2E"/>
    <w:rsid w:val="00D861EB"/>
    <w:rsid w:val="00D923BD"/>
    <w:rsid w:val="00D92AD3"/>
    <w:rsid w:val="00D94CF8"/>
    <w:rsid w:val="00DA08F1"/>
    <w:rsid w:val="00DA0CCE"/>
    <w:rsid w:val="00DA4689"/>
    <w:rsid w:val="00DA5CED"/>
    <w:rsid w:val="00DB6E2A"/>
    <w:rsid w:val="00DD6C97"/>
    <w:rsid w:val="00DF1C64"/>
    <w:rsid w:val="00DF1F92"/>
    <w:rsid w:val="00E00A2C"/>
    <w:rsid w:val="00E02597"/>
    <w:rsid w:val="00E02D38"/>
    <w:rsid w:val="00E07B17"/>
    <w:rsid w:val="00E102C6"/>
    <w:rsid w:val="00E15801"/>
    <w:rsid w:val="00E16C42"/>
    <w:rsid w:val="00E17057"/>
    <w:rsid w:val="00E2358D"/>
    <w:rsid w:val="00E24E54"/>
    <w:rsid w:val="00E27375"/>
    <w:rsid w:val="00E330F1"/>
    <w:rsid w:val="00E36C7E"/>
    <w:rsid w:val="00E379E8"/>
    <w:rsid w:val="00E47962"/>
    <w:rsid w:val="00E5157C"/>
    <w:rsid w:val="00E57812"/>
    <w:rsid w:val="00E73A45"/>
    <w:rsid w:val="00E765A8"/>
    <w:rsid w:val="00E81569"/>
    <w:rsid w:val="00E8655F"/>
    <w:rsid w:val="00E878E9"/>
    <w:rsid w:val="00E93B8D"/>
    <w:rsid w:val="00EA0BD3"/>
    <w:rsid w:val="00EA4F62"/>
    <w:rsid w:val="00EC1F0B"/>
    <w:rsid w:val="00EE670C"/>
    <w:rsid w:val="00EE68E1"/>
    <w:rsid w:val="00EF16BD"/>
    <w:rsid w:val="00F025F2"/>
    <w:rsid w:val="00F13C67"/>
    <w:rsid w:val="00F15A28"/>
    <w:rsid w:val="00F16993"/>
    <w:rsid w:val="00F2451E"/>
    <w:rsid w:val="00F613B5"/>
    <w:rsid w:val="00F620BE"/>
    <w:rsid w:val="00F66F9A"/>
    <w:rsid w:val="00F67D9F"/>
    <w:rsid w:val="00F72669"/>
    <w:rsid w:val="00F72888"/>
    <w:rsid w:val="00F730AD"/>
    <w:rsid w:val="00F77850"/>
    <w:rsid w:val="00F82CF6"/>
    <w:rsid w:val="00F878B5"/>
    <w:rsid w:val="00F9119D"/>
    <w:rsid w:val="00F9548E"/>
    <w:rsid w:val="00FA3B97"/>
    <w:rsid w:val="00FA6ADB"/>
    <w:rsid w:val="00FB35CE"/>
    <w:rsid w:val="00FB66EF"/>
    <w:rsid w:val="00FC4E13"/>
    <w:rsid w:val="00FC5F5C"/>
    <w:rsid w:val="00FE4BA3"/>
    <w:rsid w:val="00FF2ED5"/>
    <w:rsid w:val="00FF7765"/>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A9496"/>
  <w15:docId w15:val="{9F07F4F9-903A-4223-A415-8F90C4F8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en-US"/>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994"/>
    <w:rPr>
      <w:color w:val="5A5A5A" w:themeColor="text1" w:themeTint="A5"/>
    </w:rPr>
  </w:style>
  <w:style w:type="paragraph" w:styleId="Heading1">
    <w:name w:val="heading 1"/>
    <w:basedOn w:val="Normal"/>
    <w:next w:val="Normal"/>
    <w:link w:val="Heading1Char"/>
    <w:uiPriority w:val="9"/>
    <w:qFormat/>
    <w:rsid w:val="00025994"/>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025994"/>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025994"/>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025994"/>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025994"/>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025994"/>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025994"/>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025994"/>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025994"/>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25994"/>
    <w:pPr>
      <w:ind w:left="720"/>
      <w:contextualSpacing/>
    </w:pPr>
  </w:style>
  <w:style w:type="character" w:customStyle="1" w:styleId="ListParagraphChar">
    <w:name w:val="List Paragraph Char"/>
    <w:basedOn w:val="DefaultParagraphFont"/>
    <w:link w:val="ListParagraph"/>
    <w:uiPriority w:val="34"/>
    <w:locked/>
    <w:rsid w:val="00503E6E"/>
    <w:rPr>
      <w:color w:val="5A5A5A" w:themeColor="text1" w:themeTint="A5"/>
    </w:rPr>
  </w:style>
  <w:style w:type="paragraph" w:styleId="TOC1">
    <w:name w:val="toc 1"/>
    <w:basedOn w:val="Normal"/>
    <w:next w:val="Normal"/>
    <w:autoRedefine/>
    <w:uiPriority w:val="39"/>
    <w:unhideWhenUsed/>
    <w:rsid w:val="000F1593"/>
    <w:pPr>
      <w:tabs>
        <w:tab w:val="right" w:leader="dot" w:pos="9019"/>
      </w:tabs>
      <w:spacing w:after="0" w:line="240" w:lineRule="auto"/>
      <w:jc w:val="both"/>
    </w:pPr>
    <w:rPr>
      <w:rFonts w:ascii="Times New Roman" w:eastAsia="Times New Roman" w:hAnsi="Times New Roman" w:cs="Times New Roman"/>
      <w:b/>
      <w:noProof/>
      <w:szCs w:val="28"/>
      <w:lang w:eastAsia="fr-FR"/>
    </w:rPr>
  </w:style>
  <w:style w:type="paragraph" w:styleId="BodyText">
    <w:name w:val="Body Text"/>
    <w:basedOn w:val="Normal"/>
    <w:link w:val="BodyTextChar"/>
    <w:semiHidden/>
    <w:rsid w:val="00503E6E"/>
    <w:pPr>
      <w:spacing w:after="0" w:line="240" w:lineRule="auto"/>
      <w:jc w:val="center"/>
    </w:pPr>
    <w:rPr>
      <w:rFonts w:ascii="Times New Roman" w:eastAsia="MS Mincho" w:hAnsi="Times New Roman" w:cs="Times New Roman"/>
      <w:i/>
      <w:iCs/>
      <w:sz w:val="24"/>
      <w:szCs w:val="24"/>
      <w:u w:val="single"/>
      <w:lang w:eastAsia="fr-FR"/>
    </w:rPr>
  </w:style>
  <w:style w:type="character" w:customStyle="1" w:styleId="BodyTextChar">
    <w:name w:val="Body Text Char"/>
    <w:basedOn w:val="DefaultParagraphFont"/>
    <w:link w:val="BodyText"/>
    <w:semiHidden/>
    <w:rsid w:val="00503E6E"/>
    <w:rPr>
      <w:rFonts w:ascii="Times New Roman" w:eastAsia="MS Mincho" w:hAnsi="Times New Roman" w:cs="Times New Roman"/>
      <w:i/>
      <w:iCs/>
      <w:sz w:val="24"/>
      <w:szCs w:val="24"/>
      <w:u w:val="single"/>
      <w:lang w:val="en-US" w:eastAsia="fr-FR"/>
    </w:rPr>
  </w:style>
  <w:style w:type="character" w:styleId="Strong">
    <w:name w:val="Strong"/>
    <w:uiPriority w:val="22"/>
    <w:qFormat/>
    <w:rsid w:val="00025994"/>
    <w:rPr>
      <w:b/>
      <w:bCs/>
      <w:spacing w:val="0"/>
    </w:rPr>
  </w:style>
  <w:style w:type="paragraph" w:styleId="Header">
    <w:name w:val="header"/>
    <w:basedOn w:val="Normal"/>
    <w:link w:val="HeaderChar"/>
    <w:uiPriority w:val="99"/>
    <w:unhideWhenUsed/>
    <w:rsid w:val="001D1F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1D1FC2"/>
  </w:style>
  <w:style w:type="paragraph" w:styleId="Footer">
    <w:name w:val="footer"/>
    <w:basedOn w:val="Normal"/>
    <w:link w:val="FooterChar"/>
    <w:uiPriority w:val="99"/>
    <w:unhideWhenUsed/>
    <w:rsid w:val="001D1F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1D1FC2"/>
  </w:style>
  <w:style w:type="table" w:styleId="TableGrid">
    <w:name w:val="Table Grid"/>
    <w:basedOn w:val="TableNormal"/>
    <w:uiPriority w:val="59"/>
    <w:rsid w:val="001D1F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025994"/>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025994"/>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025994"/>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025994"/>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025994"/>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025994"/>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025994"/>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025994"/>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025994"/>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025994"/>
    <w:rPr>
      <w:b/>
      <w:bCs/>
      <w:smallCaps/>
      <w:color w:val="1F497D" w:themeColor="text2"/>
      <w:spacing w:val="10"/>
      <w:sz w:val="18"/>
      <w:szCs w:val="18"/>
    </w:rPr>
  </w:style>
  <w:style w:type="paragraph" w:styleId="Title">
    <w:name w:val="Title"/>
    <w:next w:val="Normal"/>
    <w:link w:val="TitleChar"/>
    <w:uiPriority w:val="10"/>
    <w:qFormat/>
    <w:rsid w:val="00025994"/>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025994"/>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025994"/>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025994"/>
    <w:rPr>
      <w:smallCaps/>
      <w:color w:val="938953" w:themeColor="background2" w:themeShade="7F"/>
      <w:spacing w:val="5"/>
      <w:sz w:val="28"/>
      <w:szCs w:val="28"/>
    </w:rPr>
  </w:style>
  <w:style w:type="character" w:styleId="Emphasis">
    <w:name w:val="Emphasis"/>
    <w:uiPriority w:val="20"/>
    <w:qFormat/>
    <w:rsid w:val="00025994"/>
    <w:rPr>
      <w:b/>
      <w:bCs/>
      <w:smallCaps/>
      <w:dstrike w:val="0"/>
      <w:color w:val="5A5A5A" w:themeColor="text1" w:themeTint="A5"/>
      <w:spacing w:val="20"/>
      <w:kern w:val="0"/>
      <w:vertAlign w:val="baseline"/>
    </w:rPr>
  </w:style>
  <w:style w:type="paragraph" w:styleId="NoSpacing">
    <w:name w:val="No Spacing"/>
    <w:basedOn w:val="Normal"/>
    <w:uiPriority w:val="1"/>
    <w:qFormat/>
    <w:rsid w:val="00025994"/>
    <w:pPr>
      <w:spacing w:after="0" w:line="240" w:lineRule="auto"/>
    </w:pPr>
  </w:style>
  <w:style w:type="paragraph" w:styleId="Quote">
    <w:name w:val="Quote"/>
    <w:basedOn w:val="Normal"/>
    <w:next w:val="Normal"/>
    <w:link w:val="QuoteChar"/>
    <w:uiPriority w:val="29"/>
    <w:qFormat/>
    <w:rsid w:val="00025994"/>
    <w:rPr>
      <w:i/>
      <w:iCs/>
    </w:rPr>
  </w:style>
  <w:style w:type="character" w:customStyle="1" w:styleId="QuoteChar">
    <w:name w:val="Quote Char"/>
    <w:basedOn w:val="DefaultParagraphFont"/>
    <w:link w:val="Quote"/>
    <w:uiPriority w:val="29"/>
    <w:rsid w:val="00025994"/>
    <w:rPr>
      <w:i/>
      <w:iCs/>
      <w:color w:val="5A5A5A" w:themeColor="text1" w:themeTint="A5"/>
      <w:sz w:val="20"/>
      <w:szCs w:val="20"/>
    </w:rPr>
  </w:style>
  <w:style w:type="paragraph" w:styleId="IntenseQuote">
    <w:name w:val="Intense Quote"/>
    <w:basedOn w:val="Normal"/>
    <w:next w:val="Normal"/>
    <w:link w:val="IntenseQuoteChar"/>
    <w:uiPriority w:val="30"/>
    <w:qFormat/>
    <w:rsid w:val="00025994"/>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025994"/>
    <w:rPr>
      <w:rFonts w:asciiTheme="majorHAnsi" w:eastAsiaTheme="majorEastAsia" w:hAnsiTheme="majorHAnsi" w:cstheme="majorBidi"/>
      <w:smallCaps/>
      <w:color w:val="365F91" w:themeColor="accent1" w:themeShade="BF"/>
      <w:sz w:val="20"/>
      <w:szCs w:val="20"/>
    </w:rPr>
  </w:style>
  <w:style w:type="character" w:styleId="SubtleEmphasis">
    <w:name w:val="Subtle Emphasis"/>
    <w:uiPriority w:val="19"/>
    <w:qFormat/>
    <w:rsid w:val="00025994"/>
    <w:rPr>
      <w:smallCaps/>
      <w:dstrike w:val="0"/>
      <w:color w:val="5A5A5A" w:themeColor="text1" w:themeTint="A5"/>
      <w:vertAlign w:val="baseline"/>
    </w:rPr>
  </w:style>
  <w:style w:type="character" w:styleId="IntenseEmphasis">
    <w:name w:val="Intense Emphasis"/>
    <w:uiPriority w:val="21"/>
    <w:qFormat/>
    <w:rsid w:val="00025994"/>
    <w:rPr>
      <w:b/>
      <w:bCs/>
      <w:smallCaps/>
      <w:color w:val="4F81BD" w:themeColor="accent1"/>
      <w:spacing w:val="40"/>
    </w:rPr>
  </w:style>
  <w:style w:type="character" w:styleId="SubtleReference">
    <w:name w:val="Subtle Reference"/>
    <w:uiPriority w:val="31"/>
    <w:qFormat/>
    <w:rsid w:val="00025994"/>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025994"/>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025994"/>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025994"/>
    <w:pPr>
      <w:outlineLvl w:val="9"/>
    </w:pPr>
  </w:style>
  <w:style w:type="paragraph" w:styleId="BalloonText">
    <w:name w:val="Balloon Text"/>
    <w:basedOn w:val="Normal"/>
    <w:link w:val="BalloonTextChar"/>
    <w:uiPriority w:val="99"/>
    <w:semiHidden/>
    <w:unhideWhenUsed/>
    <w:rsid w:val="00F73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0AD"/>
    <w:rPr>
      <w:rFonts w:ascii="Tahoma" w:hAnsi="Tahoma" w:cs="Tahoma"/>
      <w:color w:val="5A5A5A" w:themeColor="text1" w:themeTint="A5"/>
      <w:sz w:val="16"/>
      <w:szCs w:val="16"/>
    </w:rPr>
  </w:style>
  <w:style w:type="character" w:styleId="FootnoteReference">
    <w:name w:val="footnote reference"/>
    <w:basedOn w:val="DefaultParagraphFont"/>
    <w:uiPriority w:val="99"/>
    <w:semiHidden/>
    <w:unhideWhenUsed/>
    <w:rsid w:val="00F67D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41900">
      <w:bodyDiv w:val="1"/>
      <w:marLeft w:val="0"/>
      <w:marRight w:val="0"/>
      <w:marTop w:val="0"/>
      <w:marBottom w:val="0"/>
      <w:divBdr>
        <w:top w:val="none" w:sz="0" w:space="0" w:color="auto"/>
        <w:left w:val="none" w:sz="0" w:space="0" w:color="auto"/>
        <w:bottom w:val="none" w:sz="0" w:space="0" w:color="auto"/>
        <w:right w:val="none" w:sz="0" w:space="0" w:color="auto"/>
      </w:divBdr>
    </w:div>
    <w:div w:id="4222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70FA3A-8E92-45BC-8F1E-CCC1C86D548F}">
  <ds:schemaRefs>
    <ds:schemaRef ds:uri="http://schemas.openxmlformats.org/officeDocument/2006/bibliography"/>
  </ds:schemaRefs>
</ds:datastoreItem>
</file>

<file path=customXml/itemProps2.xml><?xml version="1.0" encoding="utf-8"?>
<ds:datastoreItem xmlns:ds="http://schemas.openxmlformats.org/officeDocument/2006/customXml" ds:itemID="{16DBDD53-759F-4048-8446-B43E1C536C5D}"/>
</file>

<file path=customXml/itemProps3.xml><?xml version="1.0" encoding="utf-8"?>
<ds:datastoreItem xmlns:ds="http://schemas.openxmlformats.org/officeDocument/2006/customXml" ds:itemID="{E3529ED7-6CFE-4F89-A080-EDE86E5A197E}"/>
</file>

<file path=customXml/itemProps4.xml><?xml version="1.0" encoding="utf-8"?>
<ds:datastoreItem xmlns:ds="http://schemas.openxmlformats.org/officeDocument/2006/customXml" ds:itemID="{DC2F8836-82F7-45B5-9B13-1659DC48B939}"/>
</file>

<file path=docProps/app.xml><?xml version="1.0" encoding="utf-8"?>
<Properties xmlns="http://schemas.openxmlformats.org/officeDocument/2006/extended-properties" xmlns:vt="http://schemas.openxmlformats.org/officeDocument/2006/docPropsVTypes">
  <Template>Normal</Template>
  <TotalTime>991</TotalTime>
  <Pages>23</Pages>
  <Words>7003</Words>
  <Characters>38803</Characters>
  <Application>Microsoft Office Word</Application>
  <DocSecurity>0</DocSecurity>
  <Lines>596</Lines>
  <Paragraphs>281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Eleonora Guzzi</cp:lastModifiedBy>
  <cp:revision>190</cp:revision>
  <dcterms:created xsi:type="dcterms:W3CDTF">2020-01-13T23:57:00Z</dcterms:created>
  <dcterms:modified xsi:type="dcterms:W3CDTF">2020-01-28T16:28:00Z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