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1BC989" w14:textId="74E7FDEE" w:rsidR="001862F9" w:rsidRPr="001B586E" w:rsidRDefault="001862F9">
      <w:pPr>
        <w:rPr>
          <w:rFonts w:ascii="Times New Roman" w:hAnsi="Times New Roman" w:cs="Times New Roman"/>
          <w:sz w:val="20"/>
          <w:szCs w:val="20"/>
        </w:rPr>
      </w:pPr>
    </w:p>
    <w:p w14:paraId="03058B46" w14:textId="06BCC0FE" w:rsidR="001862F9" w:rsidRPr="001B586E" w:rsidRDefault="001862F9">
      <w:pPr>
        <w:rPr>
          <w:rFonts w:ascii="Times New Roman" w:hAnsi="Times New Roman" w:cs="Times New Roman"/>
          <w:sz w:val="20"/>
          <w:szCs w:val="20"/>
        </w:rPr>
      </w:pPr>
    </w:p>
    <w:p w14:paraId="12448B79" w14:textId="6734052E" w:rsidR="001862F9" w:rsidRPr="001B586E" w:rsidRDefault="001862F9">
      <w:pPr>
        <w:rPr>
          <w:rFonts w:ascii="Times New Roman" w:hAnsi="Times New Roman" w:cs="Times New Roman"/>
          <w:sz w:val="20"/>
          <w:szCs w:val="20"/>
        </w:rPr>
      </w:pPr>
      <w:r w:rsidRPr="001B586E">
        <w:rPr>
          <w:rFonts w:ascii="Times New Roman" w:hAnsi="Times New Roman" w:cs="Times New Roman"/>
          <w:sz w:val="20"/>
          <w:szCs w:val="20"/>
        </w:rPr>
        <w:t>Tasas de mortalidad de lactantes y de niños menores de 5 años;</w:t>
      </w:r>
    </w:p>
    <w:tbl>
      <w:tblPr>
        <w:tblW w:w="9795" w:type="dxa"/>
        <w:tblCellSpacing w:w="1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7F7F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4"/>
        <w:gridCol w:w="2368"/>
        <w:gridCol w:w="3129"/>
        <w:gridCol w:w="3654"/>
      </w:tblGrid>
      <w:tr w:rsidR="001862F9" w:rsidRPr="001862F9" w14:paraId="753068F0" w14:textId="77777777" w:rsidTr="00995CEB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B01461F" w14:textId="77777777" w:rsidR="001862F9" w:rsidRPr="001862F9" w:rsidRDefault="001862F9" w:rsidP="001862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Año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1AEBC817" w14:textId="77777777" w:rsidR="001862F9" w:rsidRPr="001862F9" w:rsidRDefault="001862F9" w:rsidP="001862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Muertes de la Niñez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6267D001" w14:textId="77777777" w:rsidR="001862F9" w:rsidRPr="001862F9" w:rsidRDefault="001862F9" w:rsidP="001862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Estimación de nacimientos</w:t>
            </w:r>
          </w:p>
        </w:tc>
        <w:tc>
          <w:tcPr>
            <w:tcW w:w="0" w:type="auto"/>
            <w:tcBorders>
              <w:top w:val="single" w:sz="6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B4C6E7" w:themeFill="accent1" w:themeFillTint="66"/>
            <w:vAlign w:val="bottom"/>
            <w:hideMark/>
          </w:tcPr>
          <w:p w14:paraId="43A3924D" w14:textId="77777777" w:rsidR="001862F9" w:rsidRPr="001862F9" w:rsidRDefault="001862F9" w:rsidP="001862F9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Tasa de Mortalidad de la niñez</w:t>
            </w:r>
          </w:p>
        </w:tc>
      </w:tr>
      <w:tr w:rsidR="001862F9" w:rsidRPr="001862F9" w14:paraId="008BB1DB" w14:textId="77777777" w:rsidTr="001B586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D36BEA4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183C725F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4.127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61FC635A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332.449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2A7C606B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12.4</w:t>
            </w:r>
          </w:p>
        </w:tc>
      </w:tr>
      <w:tr w:rsidR="001862F9" w:rsidRPr="001862F9" w14:paraId="0CC9FFB4" w14:textId="77777777" w:rsidTr="001B586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0A32CEE4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5A37BA5F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3.215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26F5C709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331.679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3DE17172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9.7</w:t>
            </w:r>
          </w:p>
        </w:tc>
      </w:tr>
      <w:tr w:rsidR="001862F9" w:rsidRPr="001862F9" w14:paraId="01283EF5" w14:textId="77777777" w:rsidTr="001B586E">
        <w:trPr>
          <w:tblCellSpacing w:w="15" w:type="dxa"/>
        </w:trPr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3C635556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49CD9FE1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3.251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2" w:space="0" w:color="D9D9E3"/>
            </w:tcBorders>
            <w:shd w:val="clear" w:color="auto" w:fill="auto"/>
            <w:vAlign w:val="bottom"/>
            <w:hideMark/>
          </w:tcPr>
          <w:p w14:paraId="707B5A32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330.999</w:t>
            </w:r>
          </w:p>
        </w:tc>
        <w:tc>
          <w:tcPr>
            <w:tcW w:w="0" w:type="auto"/>
            <w:tcBorders>
              <w:top w:val="single" w:sz="2" w:space="0" w:color="D9D9E3"/>
              <w:left w:val="single" w:sz="6" w:space="0" w:color="D9D9E3"/>
              <w:bottom w:val="single" w:sz="6" w:space="0" w:color="D9D9E3"/>
              <w:right w:val="single" w:sz="6" w:space="0" w:color="D9D9E3"/>
            </w:tcBorders>
            <w:shd w:val="clear" w:color="auto" w:fill="auto"/>
            <w:vAlign w:val="bottom"/>
            <w:hideMark/>
          </w:tcPr>
          <w:p w14:paraId="474019BD" w14:textId="77777777" w:rsidR="001862F9" w:rsidRPr="001862F9" w:rsidRDefault="001862F9" w:rsidP="001862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862F9">
              <w:rPr>
                <w:rFonts w:ascii="Times New Roman" w:hAnsi="Times New Roman" w:cs="Times New Roman"/>
                <w:sz w:val="20"/>
                <w:szCs w:val="20"/>
              </w:rPr>
              <w:t>9.8</w:t>
            </w:r>
          </w:p>
        </w:tc>
      </w:tr>
    </w:tbl>
    <w:p w14:paraId="1144F22F" w14:textId="3CEC9D4F" w:rsidR="001B586E" w:rsidRPr="001B586E" w:rsidRDefault="001B586E" w:rsidP="001B586E">
      <w:pPr>
        <w:rPr>
          <w:rFonts w:ascii="Times New Roman" w:hAnsi="Times New Roman" w:cs="Times New Roman"/>
          <w:sz w:val="20"/>
          <w:szCs w:val="20"/>
        </w:rPr>
      </w:pPr>
      <w:r w:rsidRPr="001B586E">
        <w:rPr>
          <w:rFonts w:ascii="Times New Roman" w:hAnsi="Times New Roman" w:cs="Times New Roman"/>
          <w:sz w:val="20"/>
          <w:szCs w:val="20"/>
        </w:rPr>
        <w:t>Fuente: Registro Estadístico de Defunciones Generales y estimaciones de nacimientos - Instituto Nacional de Estadística y Censo</w:t>
      </w:r>
      <w:r w:rsidRPr="001B586E">
        <w:rPr>
          <w:rFonts w:ascii="Times New Roman" w:hAnsi="Times New Roman" w:cs="Times New Roman"/>
          <w:sz w:val="20"/>
          <w:szCs w:val="20"/>
        </w:rPr>
        <w:br/>
        <w:t>Elaborado por: Dirección Nacional de Estadísticas y Análisis de Información del Sistema Nacional de Salud</w:t>
      </w:r>
      <w:r w:rsidRPr="001B586E">
        <w:rPr>
          <w:rFonts w:ascii="Times New Roman" w:hAnsi="Times New Roman" w:cs="Times New Roman"/>
          <w:sz w:val="20"/>
          <w:szCs w:val="20"/>
        </w:rPr>
        <w:br/>
      </w:r>
    </w:p>
    <w:p w14:paraId="41C20350" w14:textId="64C0EEB9" w:rsidR="001862F9" w:rsidRPr="001B586E" w:rsidRDefault="001862F9">
      <w:pPr>
        <w:rPr>
          <w:rFonts w:ascii="Times New Roman" w:hAnsi="Times New Roman" w:cs="Times New Roman"/>
          <w:sz w:val="20"/>
          <w:szCs w:val="20"/>
        </w:rPr>
      </w:pPr>
    </w:p>
    <w:p w14:paraId="58931269" w14:textId="1D3632DE" w:rsidR="001B586E" w:rsidRPr="001B586E" w:rsidRDefault="001B586E">
      <w:pPr>
        <w:rPr>
          <w:rFonts w:ascii="Times New Roman" w:hAnsi="Times New Roman" w:cs="Times New Roman"/>
          <w:sz w:val="20"/>
          <w:szCs w:val="20"/>
        </w:rPr>
      </w:pPr>
    </w:p>
    <w:p w14:paraId="434A37A1" w14:textId="77777777" w:rsidR="001B586E" w:rsidRPr="001B586E" w:rsidRDefault="001B586E">
      <w:pPr>
        <w:rPr>
          <w:rFonts w:ascii="Times New Roman" w:hAnsi="Times New Roman" w:cs="Times New Roman"/>
          <w:sz w:val="20"/>
          <w:szCs w:val="20"/>
        </w:rPr>
      </w:pPr>
    </w:p>
    <w:sectPr w:rsidR="001B586E" w:rsidRPr="001B58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6B4ED" w14:textId="77777777" w:rsidR="005B3C01" w:rsidRDefault="005B3C01" w:rsidP="00A171E1">
      <w:pPr>
        <w:spacing w:after="0" w:line="240" w:lineRule="auto"/>
      </w:pPr>
      <w:r>
        <w:separator/>
      </w:r>
    </w:p>
  </w:endnote>
  <w:endnote w:type="continuationSeparator" w:id="0">
    <w:p w14:paraId="7782326B" w14:textId="77777777" w:rsidR="005B3C01" w:rsidRDefault="005B3C01" w:rsidP="00A17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F5914F" w14:textId="77777777" w:rsidR="00A171E1" w:rsidRDefault="00A171E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DDE05" w14:textId="77777777" w:rsidR="00A171E1" w:rsidRDefault="00A171E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9A982" w14:textId="77777777" w:rsidR="00A171E1" w:rsidRDefault="00A171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D4667" w14:textId="77777777" w:rsidR="005B3C01" w:rsidRDefault="005B3C01" w:rsidP="00A171E1">
      <w:pPr>
        <w:spacing w:after="0" w:line="240" w:lineRule="auto"/>
      </w:pPr>
      <w:r>
        <w:separator/>
      </w:r>
    </w:p>
  </w:footnote>
  <w:footnote w:type="continuationSeparator" w:id="0">
    <w:p w14:paraId="360EE1DA" w14:textId="77777777" w:rsidR="005B3C01" w:rsidRDefault="005B3C01" w:rsidP="00A17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2FB44" w14:textId="77777777" w:rsidR="00A171E1" w:rsidRDefault="00A171E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04E95" w14:textId="77777777" w:rsidR="00A171E1" w:rsidRPr="00A171E1" w:rsidRDefault="00A171E1" w:rsidP="00A171E1">
    <w:pPr>
      <w:pStyle w:val="Encabezado"/>
      <w:rPr>
        <w:rFonts w:ascii="Times New Roman" w:hAnsi="Times New Roman" w:cs="Times New Roman"/>
        <w:sz w:val="20"/>
        <w:szCs w:val="20"/>
        <w:lang w:val="es-ES"/>
      </w:rPr>
    </w:pPr>
    <w:r w:rsidRPr="00A171E1">
      <w:rPr>
        <w:rFonts w:ascii="Times New Roman" w:hAnsi="Times New Roman" w:cs="Times New Roman"/>
        <w:sz w:val="20"/>
        <w:szCs w:val="20"/>
      </w:rPr>
      <w:t xml:space="preserve">Anexo 32 párrafo 40 </w:t>
    </w:r>
    <w:proofErr w:type="gramStart"/>
    <w:r w:rsidRPr="00A171E1">
      <w:rPr>
        <w:rFonts w:ascii="Times New Roman" w:hAnsi="Times New Roman" w:cs="Times New Roman"/>
        <w:sz w:val="20"/>
        <w:szCs w:val="20"/>
      </w:rPr>
      <w:t>a)_</w:t>
    </w:r>
    <w:proofErr w:type="gramEnd"/>
    <w:r w:rsidRPr="00A171E1">
      <w:rPr>
        <w:rFonts w:ascii="Times New Roman" w:hAnsi="Times New Roman" w:cs="Times New Roman"/>
        <w:sz w:val="20"/>
        <w:szCs w:val="20"/>
      </w:rPr>
      <w:t xml:space="preserve"> mortalidad de lactantes y de niños menores de 5 años</w:t>
    </w:r>
  </w:p>
  <w:p w14:paraId="71C003FA" w14:textId="77777777" w:rsidR="00A171E1" w:rsidRPr="00A171E1" w:rsidRDefault="00A171E1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73DC9" w14:textId="77777777" w:rsidR="00A171E1" w:rsidRDefault="00A171E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2F9"/>
    <w:rsid w:val="001862F9"/>
    <w:rsid w:val="001B586E"/>
    <w:rsid w:val="005B3C01"/>
    <w:rsid w:val="00995CEB"/>
    <w:rsid w:val="00A17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D7547"/>
  <w15:chartTrackingRefBased/>
  <w15:docId w15:val="{7D0EB907-2035-49D5-A810-ED0E969F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71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71E1"/>
  </w:style>
  <w:style w:type="paragraph" w:styleId="Piedepgina">
    <w:name w:val="footer"/>
    <w:basedOn w:val="Normal"/>
    <w:link w:val="PiedepginaCar"/>
    <w:uiPriority w:val="99"/>
    <w:unhideWhenUsed/>
    <w:rsid w:val="00A171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1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14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388</Characters>
  <Application>Microsoft Office Word</Application>
  <DocSecurity>0</DocSecurity>
  <Lines>3</Lines>
  <Paragraphs>1</Paragraphs>
  <ScaleCrop>false</ScaleCrop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Almeida Unda</dc:creator>
  <cp:keywords/>
  <dc:description/>
  <cp:lastModifiedBy>Alexandra Almeida Unda</cp:lastModifiedBy>
  <cp:revision>4</cp:revision>
  <dcterms:created xsi:type="dcterms:W3CDTF">2023-06-02T20:03:00Z</dcterms:created>
  <dcterms:modified xsi:type="dcterms:W3CDTF">2023-06-03T05:52:00Z</dcterms:modified>
</cp:coreProperties>
</file>