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56A52" w14:textId="67696B19" w:rsidR="00C1549E" w:rsidRPr="00CD22A1" w:rsidRDefault="00C1549E" w:rsidP="00DE330F">
      <w:pPr>
        <w:pStyle w:val="KeinLeerraum"/>
        <w:rPr>
          <w:b/>
          <w:sz w:val="40"/>
        </w:rPr>
      </w:pPr>
      <w:r w:rsidRPr="006A5465">
        <w:rPr>
          <w:b/>
          <w:noProof/>
          <w:sz w:val="40"/>
          <w:lang w:val="en-GB" w:eastAsia="de-DE"/>
        </w:rPr>
        <w:drawing>
          <wp:inline distT="0" distB="0" distL="0" distR="0" wp14:anchorId="18954255" wp14:editId="35490CAD">
            <wp:extent cx="4471416" cy="893099"/>
            <wp:effectExtent l="0" t="0" r="5715" b="2540"/>
            <wp:docPr id="3" name="Grafik 3" descr="H:\Dietrich\Logos\nak_eapn_300dpi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ietrich\Logos\nak_eapn_300dpi_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1396" cy="895092"/>
                    </a:xfrm>
                    <a:prstGeom prst="rect">
                      <a:avLst/>
                    </a:prstGeom>
                    <a:noFill/>
                    <a:ln>
                      <a:noFill/>
                    </a:ln>
                  </pic:spPr>
                </pic:pic>
              </a:graphicData>
            </a:graphic>
          </wp:inline>
        </w:drawing>
      </w:r>
      <w:r w:rsidR="00C65226">
        <w:rPr>
          <w:noProof/>
        </w:rPr>
        <w:drawing>
          <wp:inline distT="0" distB="0" distL="0" distR="0" wp14:anchorId="6FDE6C53" wp14:editId="523E8508">
            <wp:extent cx="2699082" cy="776605"/>
            <wp:effectExtent l="0" t="0" r="6350" b="4445"/>
            <wp:docPr id="358908336" name="Grafik 1" descr="Ein Bild, das Text, Schrift, Logo,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08336" name="Grafik 1" descr="Ein Bild, das Text, Schrift, Logo, Grafiken enthält.&#10;&#10;KI-generierte Inhalte können fehlerhaft sei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4301" cy="801125"/>
                    </a:xfrm>
                    <a:prstGeom prst="rect">
                      <a:avLst/>
                    </a:prstGeom>
                    <a:noFill/>
                    <a:ln>
                      <a:noFill/>
                    </a:ln>
                  </pic:spPr>
                </pic:pic>
              </a:graphicData>
            </a:graphic>
          </wp:inline>
        </w:drawing>
      </w:r>
      <w:r w:rsidR="00C65226">
        <w:rPr>
          <w:b/>
          <w:noProof/>
          <w:sz w:val="40"/>
        </w:rPr>
        <w:drawing>
          <wp:inline distT="0" distB="0" distL="0" distR="0" wp14:anchorId="3C2B2B23" wp14:editId="11864749">
            <wp:extent cx="1438910" cy="548640"/>
            <wp:effectExtent l="0" t="0" r="8890" b="3810"/>
            <wp:docPr id="102279839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pic:spPr>
                </pic:pic>
              </a:graphicData>
            </a:graphic>
          </wp:inline>
        </w:drawing>
      </w:r>
    </w:p>
    <w:p w14:paraId="7C9C7C7D" w14:textId="372D9BAD" w:rsidR="008C4A23" w:rsidRPr="00CD22A1" w:rsidRDefault="008C4A23" w:rsidP="00993ED7">
      <w:pPr>
        <w:pStyle w:val="KeinLeerraum"/>
        <w:rPr>
          <w:sz w:val="24"/>
        </w:rPr>
      </w:pPr>
    </w:p>
    <w:p w14:paraId="014BE5B9" w14:textId="77777777" w:rsidR="00B2559A" w:rsidRPr="00CD22A1" w:rsidRDefault="00B2559A" w:rsidP="000D41C8">
      <w:pPr>
        <w:pStyle w:val="KeinLeerraum"/>
        <w:jc w:val="center"/>
        <w:rPr>
          <w:b/>
          <w:smallCaps/>
          <w:sz w:val="40"/>
        </w:rPr>
      </w:pPr>
    </w:p>
    <w:p w14:paraId="1A60CA2A" w14:textId="34BB0AF6" w:rsidR="000D41C8" w:rsidRPr="00CD22A1" w:rsidRDefault="006521A5" w:rsidP="000D41C8">
      <w:pPr>
        <w:pStyle w:val="KeinLeerraum"/>
        <w:jc w:val="center"/>
        <w:rPr>
          <w:b/>
          <w:smallCaps/>
          <w:sz w:val="40"/>
        </w:rPr>
      </w:pPr>
      <w:r w:rsidRPr="00CD22A1">
        <w:rPr>
          <w:b/>
          <w:smallCaps/>
          <w:sz w:val="40"/>
        </w:rPr>
        <w:t xml:space="preserve">List </w:t>
      </w:r>
      <w:proofErr w:type="spellStart"/>
      <w:r w:rsidRPr="00CD22A1">
        <w:rPr>
          <w:b/>
          <w:smallCaps/>
          <w:sz w:val="40"/>
        </w:rPr>
        <w:t>of</w:t>
      </w:r>
      <w:proofErr w:type="spellEnd"/>
      <w:r w:rsidRPr="00CD22A1">
        <w:rPr>
          <w:b/>
          <w:smallCaps/>
          <w:sz w:val="40"/>
        </w:rPr>
        <w:t xml:space="preserve"> </w:t>
      </w:r>
      <w:proofErr w:type="spellStart"/>
      <w:r w:rsidRPr="00CD22A1">
        <w:rPr>
          <w:b/>
          <w:smallCaps/>
          <w:sz w:val="40"/>
        </w:rPr>
        <w:t>issues</w:t>
      </w:r>
      <w:proofErr w:type="spellEnd"/>
    </w:p>
    <w:p w14:paraId="0E385F63" w14:textId="77777777" w:rsidR="000D41C8" w:rsidRPr="00CD22A1" w:rsidRDefault="000D41C8" w:rsidP="000D41C8">
      <w:pPr>
        <w:pStyle w:val="KeinLeerraum"/>
        <w:jc w:val="center"/>
        <w:rPr>
          <w:b/>
          <w:sz w:val="32"/>
        </w:rPr>
      </w:pPr>
    </w:p>
    <w:p w14:paraId="02DACE1B" w14:textId="77777777" w:rsidR="00D7219D" w:rsidRPr="006A5465" w:rsidRDefault="00D7219D" w:rsidP="00D7219D">
      <w:pPr>
        <w:pStyle w:val="KeinLeerraum"/>
        <w:jc w:val="center"/>
        <w:rPr>
          <w:b/>
          <w:sz w:val="28"/>
          <w:lang w:val="en-GB"/>
        </w:rPr>
      </w:pPr>
      <w:r w:rsidRPr="006A5465">
        <w:rPr>
          <w:b/>
          <w:sz w:val="28"/>
          <w:lang w:val="en-GB"/>
        </w:rPr>
        <w:t>Response to the 7th State Report of the Federal Government on the Implementation of the International Covenant on Economic, Social and Cultural Rights</w:t>
      </w:r>
    </w:p>
    <w:p w14:paraId="1F218AF2" w14:textId="77777777" w:rsidR="00D7219D" w:rsidRPr="006A5465" w:rsidRDefault="00D7219D" w:rsidP="00D7219D">
      <w:pPr>
        <w:pStyle w:val="KeinLeerraum"/>
        <w:jc w:val="center"/>
        <w:rPr>
          <w:b/>
          <w:sz w:val="28"/>
          <w:lang w:val="en-GB"/>
        </w:rPr>
      </w:pPr>
    </w:p>
    <w:p w14:paraId="0977C78B" w14:textId="64DC350A" w:rsidR="000D41C8" w:rsidRPr="006A5465" w:rsidRDefault="00D7219D" w:rsidP="00D7219D">
      <w:pPr>
        <w:pStyle w:val="KeinLeerraum"/>
        <w:jc w:val="center"/>
        <w:rPr>
          <w:b/>
          <w:sz w:val="28"/>
          <w:lang w:val="en-GB"/>
        </w:rPr>
      </w:pPr>
      <w:r w:rsidRPr="006A5465">
        <w:rPr>
          <w:b/>
          <w:sz w:val="28"/>
          <w:lang w:val="en-GB"/>
        </w:rPr>
        <w:t>Preparatory questions for the meeting of the working group of the Committee on Economic, Social and Cultural Rights in autumn 2025</w:t>
      </w:r>
    </w:p>
    <w:p w14:paraId="532EDECF" w14:textId="77777777" w:rsidR="000D41C8" w:rsidRPr="006A5465" w:rsidRDefault="000D41C8" w:rsidP="000D41C8">
      <w:pPr>
        <w:pStyle w:val="KeinLeerraum"/>
        <w:rPr>
          <w:sz w:val="24"/>
          <w:lang w:val="en-GB"/>
        </w:rPr>
      </w:pPr>
    </w:p>
    <w:p w14:paraId="233E6281" w14:textId="7F75F010" w:rsidR="000D41C8" w:rsidRDefault="00D7219D" w:rsidP="000D41C8">
      <w:pPr>
        <w:pStyle w:val="KeinLeerraum"/>
        <w:rPr>
          <w:sz w:val="24"/>
          <w:szCs w:val="26"/>
          <w:lang w:val="en-GB"/>
        </w:rPr>
      </w:pPr>
      <w:r w:rsidRPr="006A5465">
        <w:rPr>
          <w:sz w:val="24"/>
          <w:szCs w:val="26"/>
          <w:lang w:val="en-GB"/>
        </w:rPr>
        <w:t xml:space="preserve">The National Poverty Conference (NAK) is an association of German welfare organizations, professional associations, organizations of people experiencing poverty, trade unions and state poverty conferences. It was founded in 1991 as a German member of the European </w:t>
      </w:r>
      <w:r w:rsidR="00DE330F" w:rsidRPr="006A5465">
        <w:rPr>
          <w:sz w:val="24"/>
          <w:szCs w:val="26"/>
          <w:lang w:val="en-GB"/>
        </w:rPr>
        <w:t>Anti-Poverty</w:t>
      </w:r>
      <w:r w:rsidRPr="006A5465">
        <w:rPr>
          <w:sz w:val="24"/>
          <w:szCs w:val="26"/>
          <w:lang w:val="en-GB"/>
        </w:rPr>
        <w:t xml:space="preserve"> Network (EAPN) and has the following members:</w:t>
      </w:r>
    </w:p>
    <w:p w14:paraId="191A901D" w14:textId="77777777" w:rsidR="00D52272" w:rsidRPr="006A5465" w:rsidRDefault="00D52272" w:rsidP="000D41C8">
      <w:pPr>
        <w:pStyle w:val="KeinLeerraum"/>
        <w:rPr>
          <w:sz w:val="24"/>
          <w:szCs w:val="26"/>
          <w:lang w:val="en-GB"/>
        </w:rPr>
      </w:pPr>
    </w:p>
    <w:p w14:paraId="2992072A" w14:textId="7381E744"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AG </w:t>
      </w:r>
      <w:proofErr w:type="spellStart"/>
      <w:r w:rsidRPr="006A5465">
        <w:rPr>
          <w:sz w:val="24"/>
          <w:szCs w:val="26"/>
          <w:lang w:val="en-GB"/>
        </w:rPr>
        <w:t>Schuldnerberatung</w:t>
      </w:r>
      <w:proofErr w:type="spellEnd"/>
      <w:r w:rsidRPr="006A5465">
        <w:rPr>
          <w:sz w:val="24"/>
          <w:szCs w:val="26"/>
          <w:lang w:val="en-GB"/>
        </w:rPr>
        <w:t xml:space="preserve"> der </w:t>
      </w:r>
      <w:proofErr w:type="spellStart"/>
      <w:r w:rsidRPr="006A5465">
        <w:rPr>
          <w:sz w:val="24"/>
          <w:szCs w:val="26"/>
          <w:lang w:val="en-GB"/>
        </w:rPr>
        <w:t>Verbände</w:t>
      </w:r>
      <w:proofErr w:type="spellEnd"/>
    </w:p>
    <w:p w14:paraId="62298D2E" w14:textId="77777777" w:rsidR="003453E4" w:rsidRPr="00367BAA" w:rsidRDefault="003453E4" w:rsidP="003453E4">
      <w:pPr>
        <w:pStyle w:val="KeinLeerraum"/>
        <w:numPr>
          <w:ilvl w:val="0"/>
          <w:numId w:val="17"/>
        </w:numPr>
        <w:rPr>
          <w:sz w:val="24"/>
          <w:szCs w:val="26"/>
        </w:rPr>
      </w:pPr>
      <w:r w:rsidRPr="00367BAA">
        <w:rPr>
          <w:sz w:val="24"/>
          <w:szCs w:val="26"/>
        </w:rPr>
        <w:t>Armut und Gesundheit in Deutschland e.V.</w:t>
      </w:r>
    </w:p>
    <w:p w14:paraId="6F19FD04"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Armutsnetzwerk</w:t>
      </w:r>
      <w:proofErr w:type="spellEnd"/>
      <w:r w:rsidRPr="006A5465">
        <w:rPr>
          <w:sz w:val="24"/>
          <w:szCs w:val="26"/>
          <w:lang w:val="en-GB"/>
        </w:rPr>
        <w:t xml:space="preserve"> </w:t>
      </w:r>
      <w:proofErr w:type="spellStart"/>
      <w:r w:rsidRPr="006A5465">
        <w:rPr>
          <w:sz w:val="24"/>
          <w:szCs w:val="26"/>
          <w:lang w:val="en-GB"/>
        </w:rPr>
        <w:t>e.V.</w:t>
      </w:r>
      <w:proofErr w:type="spellEnd"/>
    </w:p>
    <w:p w14:paraId="530C8474"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AWO </w:t>
      </w:r>
      <w:proofErr w:type="spellStart"/>
      <w:r w:rsidRPr="006A5465">
        <w:rPr>
          <w:sz w:val="24"/>
          <w:szCs w:val="26"/>
          <w:lang w:val="en-GB"/>
        </w:rPr>
        <w:t>Bundesverband</w:t>
      </w:r>
      <w:proofErr w:type="spellEnd"/>
      <w:r w:rsidRPr="006A5465">
        <w:rPr>
          <w:sz w:val="24"/>
          <w:szCs w:val="26"/>
          <w:lang w:val="en-GB"/>
        </w:rPr>
        <w:t xml:space="preserve"> </w:t>
      </w:r>
      <w:proofErr w:type="spellStart"/>
      <w:r w:rsidRPr="006A5465">
        <w:rPr>
          <w:sz w:val="24"/>
          <w:szCs w:val="26"/>
          <w:lang w:val="en-GB"/>
        </w:rPr>
        <w:t>e.V.</w:t>
      </w:r>
      <w:proofErr w:type="spellEnd"/>
    </w:p>
    <w:p w14:paraId="224235AD"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Bahnhofsmission</w:t>
      </w:r>
      <w:proofErr w:type="spellEnd"/>
      <w:r w:rsidRPr="006A5465">
        <w:rPr>
          <w:sz w:val="24"/>
          <w:szCs w:val="26"/>
          <w:lang w:val="en-GB"/>
        </w:rPr>
        <w:t xml:space="preserve"> Deutschland </w:t>
      </w:r>
      <w:proofErr w:type="spellStart"/>
      <w:r w:rsidRPr="006A5465">
        <w:rPr>
          <w:sz w:val="24"/>
          <w:szCs w:val="26"/>
          <w:lang w:val="en-GB"/>
        </w:rPr>
        <w:t>e.V.</w:t>
      </w:r>
      <w:proofErr w:type="spellEnd"/>
    </w:p>
    <w:p w14:paraId="6111F806"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BAG der </w:t>
      </w:r>
      <w:proofErr w:type="spellStart"/>
      <w:r w:rsidRPr="006A5465">
        <w:rPr>
          <w:sz w:val="24"/>
          <w:szCs w:val="26"/>
          <w:lang w:val="en-GB"/>
        </w:rPr>
        <w:t>Landesseniorenvertretungen</w:t>
      </w:r>
      <w:proofErr w:type="spellEnd"/>
    </w:p>
    <w:p w14:paraId="0964F7A4"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BAG </w:t>
      </w:r>
      <w:proofErr w:type="spellStart"/>
      <w:r w:rsidRPr="006A5465">
        <w:rPr>
          <w:sz w:val="24"/>
          <w:szCs w:val="26"/>
          <w:lang w:val="en-GB"/>
        </w:rPr>
        <w:t>Schuldnerberatung</w:t>
      </w:r>
      <w:proofErr w:type="spellEnd"/>
      <w:r w:rsidRPr="006A5465">
        <w:rPr>
          <w:sz w:val="24"/>
          <w:szCs w:val="26"/>
          <w:lang w:val="en-GB"/>
        </w:rPr>
        <w:t xml:space="preserve"> </w:t>
      </w:r>
      <w:proofErr w:type="spellStart"/>
      <w:r w:rsidRPr="006A5465">
        <w:rPr>
          <w:sz w:val="24"/>
          <w:szCs w:val="26"/>
          <w:lang w:val="en-GB"/>
        </w:rPr>
        <w:t>e.V.</w:t>
      </w:r>
      <w:proofErr w:type="spellEnd"/>
    </w:p>
    <w:p w14:paraId="017D12EB"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BAG </w:t>
      </w:r>
      <w:proofErr w:type="spellStart"/>
      <w:r w:rsidRPr="006A5465">
        <w:rPr>
          <w:sz w:val="24"/>
          <w:szCs w:val="26"/>
          <w:lang w:val="en-GB"/>
        </w:rPr>
        <w:t>Soziale</w:t>
      </w:r>
      <w:proofErr w:type="spellEnd"/>
      <w:r w:rsidRPr="006A5465">
        <w:rPr>
          <w:sz w:val="24"/>
          <w:szCs w:val="26"/>
          <w:lang w:val="en-GB"/>
        </w:rPr>
        <w:t xml:space="preserve"> </w:t>
      </w:r>
      <w:proofErr w:type="spellStart"/>
      <w:r w:rsidRPr="006A5465">
        <w:rPr>
          <w:sz w:val="24"/>
          <w:szCs w:val="26"/>
          <w:lang w:val="en-GB"/>
        </w:rPr>
        <w:t>Stadtentwicklung</w:t>
      </w:r>
      <w:proofErr w:type="spellEnd"/>
      <w:r w:rsidRPr="006A5465">
        <w:rPr>
          <w:sz w:val="24"/>
          <w:szCs w:val="26"/>
          <w:lang w:val="en-GB"/>
        </w:rPr>
        <w:t xml:space="preserve"> und </w:t>
      </w:r>
      <w:proofErr w:type="spellStart"/>
      <w:r w:rsidRPr="006A5465">
        <w:rPr>
          <w:sz w:val="24"/>
          <w:szCs w:val="26"/>
          <w:lang w:val="en-GB"/>
        </w:rPr>
        <w:t>Gemeinwesenarbeit</w:t>
      </w:r>
      <w:proofErr w:type="spellEnd"/>
    </w:p>
    <w:p w14:paraId="364B67A9"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BAG Wohnungslosenhilfe</w:t>
      </w:r>
    </w:p>
    <w:p w14:paraId="05D49145" w14:textId="77777777" w:rsidR="003453E4" w:rsidRPr="00367BAA" w:rsidRDefault="003453E4" w:rsidP="003453E4">
      <w:pPr>
        <w:pStyle w:val="KeinLeerraum"/>
        <w:numPr>
          <w:ilvl w:val="0"/>
          <w:numId w:val="17"/>
        </w:numPr>
        <w:rPr>
          <w:sz w:val="24"/>
          <w:szCs w:val="26"/>
        </w:rPr>
      </w:pPr>
      <w:r w:rsidRPr="00367BAA">
        <w:rPr>
          <w:sz w:val="24"/>
          <w:szCs w:val="26"/>
        </w:rPr>
        <w:t>Bundesarbeitsgemeinschaft für Straffälligenhilfe e.V.</w:t>
      </w:r>
    </w:p>
    <w:p w14:paraId="46D5BEF6"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lastRenderedPageBreak/>
        <w:t xml:space="preserve">BBI – Bundesbetroffeneninitiative </w:t>
      </w:r>
      <w:proofErr w:type="spellStart"/>
      <w:r w:rsidRPr="006A5465">
        <w:rPr>
          <w:sz w:val="24"/>
          <w:szCs w:val="26"/>
          <w:lang w:val="en-GB"/>
        </w:rPr>
        <w:t>wohnungsloser</w:t>
      </w:r>
      <w:proofErr w:type="spellEnd"/>
      <w:r w:rsidRPr="006A5465">
        <w:rPr>
          <w:sz w:val="24"/>
          <w:szCs w:val="26"/>
          <w:lang w:val="en-GB"/>
        </w:rPr>
        <w:t xml:space="preserve"> Menschen</w:t>
      </w:r>
    </w:p>
    <w:p w14:paraId="110BB45E"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Bundesverband</w:t>
      </w:r>
      <w:proofErr w:type="spellEnd"/>
      <w:r w:rsidRPr="006A5465">
        <w:rPr>
          <w:sz w:val="24"/>
          <w:szCs w:val="26"/>
          <w:lang w:val="en-GB"/>
        </w:rPr>
        <w:t xml:space="preserve"> </w:t>
      </w:r>
      <w:proofErr w:type="spellStart"/>
      <w:r w:rsidRPr="006A5465">
        <w:rPr>
          <w:sz w:val="24"/>
          <w:szCs w:val="26"/>
          <w:lang w:val="en-GB"/>
        </w:rPr>
        <w:t>Kulturloge</w:t>
      </w:r>
      <w:proofErr w:type="spellEnd"/>
      <w:r w:rsidRPr="006A5465">
        <w:rPr>
          <w:sz w:val="24"/>
          <w:szCs w:val="26"/>
          <w:lang w:val="en-GB"/>
        </w:rPr>
        <w:t xml:space="preserve"> </w:t>
      </w:r>
      <w:proofErr w:type="spellStart"/>
      <w:r w:rsidRPr="006A5465">
        <w:rPr>
          <w:sz w:val="24"/>
          <w:szCs w:val="26"/>
          <w:lang w:val="en-GB"/>
        </w:rPr>
        <w:t>e.V.</w:t>
      </w:r>
      <w:proofErr w:type="spellEnd"/>
    </w:p>
    <w:p w14:paraId="09133B31" w14:textId="77777777" w:rsidR="003453E4" w:rsidRPr="00367BAA" w:rsidRDefault="003453E4" w:rsidP="003453E4">
      <w:pPr>
        <w:pStyle w:val="KeinLeerraum"/>
        <w:numPr>
          <w:ilvl w:val="0"/>
          <w:numId w:val="17"/>
        </w:numPr>
        <w:rPr>
          <w:sz w:val="24"/>
          <w:szCs w:val="26"/>
        </w:rPr>
      </w:pPr>
      <w:r w:rsidRPr="00367BAA">
        <w:rPr>
          <w:sz w:val="24"/>
          <w:szCs w:val="26"/>
        </w:rPr>
        <w:t>Deutscher Berufsverband für Soziale Arbeit e.V. (DBSH)</w:t>
      </w:r>
    </w:p>
    <w:p w14:paraId="41D26D64"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Deutscher </w:t>
      </w:r>
      <w:proofErr w:type="spellStart"/>
      <w:r w:rsidRPr="006A5465">
        <w:rPr>
          <w:sz w:val="24"/>
          <w:szCs w:val="26"/>
          <w:lang w:val="en-GB"/>
        </w:rPr>
        <w:t>Bundesjugendring</w:t>
      </w:r>
      <w:proofErr w:type="spellEnd"/>
    </w:p>
    <w:p w14:paraId="40BB5DB6"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Deutscher </w:t>
      </w:r>
      <w:proofErr w:type="spellStart"/>
      <w:r w:rsidRPr="006A5465">
        <w:rPr>
          <w:sz w:val="24"/>
          <w:szCs w:val="26"/>
          <w:lang w:val="en-GB"/>
        </w:rPr>
        <w:t>Caritasverband</w:t>
      </w:r>
      <w:proofErr w:type="spellEnd"/>
      <w:r w:rsidRPr="006A5465">
        <w:rPr>
          <w:sz w:val="24"/>
          <w:szCs w:val="26"/>
          <w:lang w:val="en-GB"/>
        </w:rPr>
        <w:t xml:space="preserve"> </w:t>
      </w:r>
      <w:proofErr w:type="spellStart"/>
      <w:r w:rsidRPr="006A5465">
        <w:rPr>
          <w:sz w:val="24"/>
          <w:szCs w:val="26"/>
          <w:lang w:val="en-GB"/>
        </w:rPr>
        <w:t>e.V.</w:t>
      </w:r>
      <w:proofErr w:type="spellEnd"/>
    </w:p>
    <w:p w14:paraId="6F06D46C" w14:textId="77777777" w:rsidR="003453E4" w:rsidRPr="00367BAA" w:rsidRDefault="003453E4" w:rsidP="003453E4">
      <w:pPr>
        <w:pStyle w:val="KeinLeerraum"/>
        <w:numPr>
          <w:ilvl w:val="0"/>
          <w:numId w:val="17"/>
        </w:numPr>
        <w:rPr>
          <w:sz w:val="24"/>
          <w:szCs w:val="26"/>
        </w:rPr>
      </w:pPr>
      <w:r w:rsidRPr="00367BAA">
        <w:rPr>
          <w:sz w:val="24"/>
          <w:szCs w:val="26"/>
        </w:rPr>
        <w:t>Deutsche Gesellschaft für Systemische Therapie, Beratung und Familientherapie e. V.</w:t>
      </w:r>
    </w:p>
    <w:p w14:paraId="7410341C"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Deutscher </w:t>
      </w:r>
      <w:proofErr w:type="spellStart"/>
      <w:r w:rsidRPr="006A5465">
        <w:rPr>
          <w:sz w:val="24"/>
          <w:szCs w:val="26"/>
          <w:lang w:val="en-GB"/>
        </w:rPr>
        <w:t>Gewerkschaftsbund</w:t>
      </w:r>
      <w:proofErr w:type="spellEnd"/>
    </w:p>
    <w:p w14:paraId="2CAC0032" w14:textId="77777777" w:rsidR="003453E4" w:rsidRPr="00367BAA" w:rsidRDefault="003453E4" w:rsidP="003453E4">
      <w:pPr>
        <w:pStyle w:val="KeinLeerraum"/>
        <w:numPr>
          <w:ilvl w:val="0"/>
          <w:numId w:val="17"/>
        </w:numPr>
        <w:rPr>
          <w:sz w:val="24"/>
          <w:szCs w:val="26"/>
        </w:rPr>
      </w:pPr>
      <w:r w:rsidRPr="00367BAA">
        <w:rPr>
          <w:sz w:val="24"/>
          <w:szCs w:val="26"/>
        </w:rPr>
        <w:t>Deutsche Vereinigung für Soziale Arbeit im Gesundheitswesen e. V. (DVSG)</w:t>
      </w:r>
    </w:p>
    <w:p w14:paraId="5D9058E7"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Diakonie Deutschland</w:t>
      </w:r>
    </w:p>
    <w:p w14:paraId="05AF6E7D"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Deutsches</w:t>
      </w:r>
      <w:proofErr w:type="spellEnd"/>
      <w:r w:rsidRPr="006A5465">
        <w:rPr>
          <w:sz w:val="24"/>
          <w:szCs w:val="26"/>
          <w:lang w:val="en-GB"/>
        </w:rPr>
        <w:t xml:space="preserve"> </w:t>
      </w:r>
      <w:proofErr w:type="spellStart"/>
      <w:r w:rsidRPr="006A5465">
        <w:rPr>
          <w:sz w:val="24"/>
          <w:szCs w:val="26"/>
          <w:lang w:val="en-GB"/>
        </w:rPr>
        <w:t>Kinderhilfswerk</w:t>
      </w:r>
      <w:proofErr w:type="spellEnd"/>
      <w:r w:rsidRPr="006A5465">
        <w:rPr>
          <w:sz w:val="24"/>
          <w:szCs w:val="26"/>
          <w:lang w:val="en-GB"/>
        </w:rPr>
        <w:t xml:space="preserve"> </w:t>
      </w:r>
      <w:proofErr w:type="spellStart"/>
      <w:r w:rsidRPr="006A5465">
        <w:rPr>
          <w:sz w:val="24"/>
          <w:szCs w:val="26"/>
          <w:lang w:val="en-GB"/>
        </w:rPr>
        <w:t>e.V.</w:t>
      </w:r>
      <w:proofErr w:type="spellEnd"/>
    </w:p>
    <w:p w14:paraId="362E5959" w14:textId="77777777" w:rsidR="003453E4" w:rsidRPr="00367BAA" w:rsidRDefault="003453E4" w:rsidP="003453E4">
      <w:pPr>
        <w:pStyle w:val="KeinLeerraum"/>
        <w:numPr>
          <w:ilvl w:val="0"/>
          <w:numId w:val="17"/>
        </w:numPr>
        <w:rPr>
          <w:sz w:val="24"/>
          <w:szCs w:val="26"/>
        </w:rPr>
      </w:pPr>
      <w:r w:rsidRPr="00367BAA">
        <w:rPr>
          <w:sz w:val="24"/>
          <w:szCs w:val="26"/>
        </w:rPr>
        <w:t>Evangelischer Bundesfachverband Existenzsicherung und Teilhabe e.V.</w:t>
      </w:r>
    </w:p>
    <w:p w14:paraId="2B267E0E" w14:textId="77777777" w:rsidR="003453E4" w:rsidRPr="00367BAA" w:rsidRDefault="003453E4" w:rsidP="003453E4">
      <w:pPr>
        <w:pStyle w:val="KeinLeerraum"/>
        <w:numPr>
          <w:ilvl w:val="0"/>
          <w:numId w:val="17"/>
        </w:numPr>
        <w:rPr>
          <w:sz w:val="24"/>
          <w:szCs w:val="26"/>
        </w:rPr>
      </w:pPr>
      <w:r w:rsidRPr="00367BAA">
        <w:rPr>
          <w:sz w:val="24"/>
          <w:szCs w:val="26"/>
        </w:rPr>
        <w:t>Gesundheit Berlin-Brandenburg e.V.</w:t>
      </w:r>
    </w:p>
    <w:p w14:paraId="7EBEA6F0" w14:textId="77777777" w:rsidR="003453E4" w:rsidRPr="00367BAA" w:rsidRDefault="003453E4" w:rsidP="003453E4">
      <w:pPr>
        <w:pStyle w:val="KeinLeerraum"/>
        <w:numPr>
          <w:ilvl w:val="0"/>
          <w:numId w:val="17"/>
        </w:numPr>
        <w:rPr>
          <w:sz w:val="24"/>
          <w:szCs w:val="26"/>
        </w:rPr>
      </w:pPr>
      <w:r w:rsidRPr="00367BAA">
        <w:rPr>
          <w:sz w:val="24"/>
          <w:szCs w:val="26"/>
        </w:rPr>
        <w:t>Institut für Finanzdienstleistungen e.V. (IFF)</w:t>
      </w:r>
    </w:p>
    <w:p w14:paraId="73174CCE" w14:textId="77777777" w:rsidR="003453E4" w:rsidRPr="00367BAA" w:rsidRDefault="003453E4" w:rsidP="003453E4">
      <w:pPr>
        <w:pStyle w:val="KeinLeerraum"/>
        <w:numPr>
          <w:ilvl w:val="0"/>
          <w:numId w:val="17"/>
        </w:numPr>
        <w:rPr>
          <w:sz w:val="24"/>
          <w:szCs w:val="26"/>
        </w:rPr>
      </w:pPr>
      <w:r w:rsidRPr="00367BAA">
        <w:rPr>
          <w:sz w:val="24"/>
          <w:szCs w:val="26"/>
        </w:rPr>
        <w:t>Internationaler Bund (IB) Freier Träger der Jugend-, Sozial- und Bildungsarbeit e.V.</w:t>
      </w:r>
    </w:p>
    <w:p w14:paraId="5FEA7258"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Landesarmutskonferenz</w:t>
      </w:r>
      <w:proofErr w:type="spellEnd"/>
      <w:r w:rsidRPr="006A5465">
        <w:rPr>
          <w:sz w:val="24"/>
          <w:szCs w:val="26"/>
          <w:lang w:val="en-GB"/>
        </w:rPr>
        <w:t xml:space="preserve"> Baden-Württemberg</w:t>
      </w:r>
    </w:p>
    <w:p w14:paraId="40318F62"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Landesarmutskonferenz</w:t>
      </w:r>
      <w:proofErr w:type="spellEnd"/>
      <w:r w:rsidRPr="006A5465">
        <w:rPr>
          <w:sz w:val="24"/>
          <w:szCs w:val="26"/>
          <w:lang w:val="en-GB"/>
        </w:rPr>
        <w:t xml:space="preserve"> Berlin</w:t>
      </w:r>
    </w:p>
    <w:p w14:paraId="48566E47"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Landesarmutskonferenz</w:t>
      </w:r>
      <w:proofErr w:type="spellEnd"/>
      <w:r w:rsidRPr="006A5465">
        <w:rPr>
          <w:sz w:val="24"/>
          <w:szCs w:val="26"/>
          <w:lang w:val="en-GB"/>
        </w:rPr>
        <w:t xml:space="preserve"> Niedersachsen</w:t>
      </w:r>
    </w:p>
    <w:p w14:paraId="36D1852B"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Landesarmutskonferenz</w:t>
      </w:r>
      <w:proofErr w:type="spellEnd"/>
      <w:r w:rsidRPr="006A5465">
        <w:rPr>
          <w:sz w:val="24"/>
          <w:szCs w:val="26"/>
          <w:lang w:val="en-GB"/>
        </w:rPr>
        <w:t xml:space="preserve"> </w:t>
      </w:r>
      <w:proofErr w:type="spellStart"/>
      <w:r w:rsidRPr="006A5465">
        <w:rPr>
          <w:sz w:val="24"/>
          <w:szCs w:val="26"/>
          <w:lang w:val="en-GB"/>
        </w:rPr>
        <w:t>Rheinland</w:t>
      </w:r>
      <w:proofErr w:type="spellEnd"/>
      <w:r w:rsidRPr="006A5465">
        <w:rPr>
          <w:sz w:val="24"/>
          <w:szCs w:val="26"/>
          <w:lang w:val="en-GB"/>
        </w:rPr>
        <w:t>-Pfalz</w:t>
      </w:r>
    </w:p>
    <w:p w14:paraId="1EEE8143" w14:textId="77777777" w:rsidR="003453E4" w:rsidRPr="00367BAA" w:rsidRDefault="003453E4" w:rsidP="003453E4">
      <w:pPr>
        <w:pStyle w:val="KeinLeerraum"/>
        <w:numPr>
          <w:ilvl w:val="0"/>
          <w:numId w:val="17"/>
        </w:numPr>
        <w:rPr>
          <w:sz w:val="24"/>
          <w:szCs w:val="26"/>
        </w:rPr>
      </w:pPr>
      <w:r w:rsidRPr="00367BAA">
        <w:rPr>
          <w:sz w:val="24"/>
          <w:szCs w:val="26"/>
        </w:rPr>
        <w:t>Selbstvertretung Wohnungsloser Menschen e.V.</w:t>
      </w:r>
    </w:p>
    <w:p w14:paraId="3EE1BB7C" w14:textId="77777777" w:rsidR="003453E4" w:rsidRPr="006A5465" w:rsidRDefault="003453E4" w:rsidP="003453E4">
      <w:pPr>
        <w:pStyle w:val="KeinLeerraum"/>
        <w:numPr>
          <w:ilvl w:val="0"/>
          <w:numId w:val="17"/>
        </w:numPr>
        <w:rPr>
          <w:sz w:val="24"/>
          <w:szCs w:val="26"/>
          <w:lang w:val="en-GB"/>
        </w:rPr>
      </w:pPr>
      <w:r w:rsidRPr="006A5465">
        <w:rPr>
          <w:sz w:val="24"/>
          <w:szCs w:val="26"/>
          <w:lang w:val="en-GB"/>
        </w:rPr>
        <w:t xml:space="preserve">Tafel Deutschland </w:t>
      </w:r>
      <w:proofErr w:type="spellStart"/>
      <w:r w:rsidRPr="006A5465">
        <w:rPr>
          <w:sz w:val="24"/>
          <w:szCs w:val="26"/>
          <w:lang w:val="en-GB"/>
        </w:rPr>
        <w:t>e.V.</w:t>
      </w:r>
      <w:proofErr w:type="spellEnd"/>
    </w:p>
    <w:p w14:paraId="74E25D35" w14:textId="77777777" w:rsidR="003453E4" w:rsidRPr="00367BAA" w:rsidRDefault="003453E4" w:rsidP="003453E4">
      <w:pPr>
        <w:pStyle w:val="KeinLeerraum"/>
        <w:numPr>
          <w:ilvl w:val="0"/>
          <w:numId w:val="17"/>
        </w:numPr>
        <w:rPr>
          <w:sz w:val="24"/>
          <w:szCs w:val="26"/>
        </w:rPr>
      </w:pPr>
      <w:r w:rsidRPr="00367BAA">
        <w:rPr>
          <w:sz w:val="24"/>
          <w:szCs w:val="26"/>
        </w:rPr>
        <w:t>Verband alleinerziehender Mütter und Väter, Bundesverband e.V.</w:t>
      </w:r>
    </w:p>
    <w:p w14:paraId="2B1EC04D" w14:textId="77777777" w:rsidR="003453E4" w:rsidRPr="006A5465" w:rsidRDefault="003453E4" w:rsidP="003453E4">
      <w:pPr>
        <w:pStyle w:val="KeinLeerraum"/>
        <w:numPr>
          <w:ilvl w:val="0"/>
          <w:numId w:val="17"/>
        </w:numPr>
        <w:rPr>
          <w:sz w:val="24"/>
          <w:szCs w:val="26"/>
          <w:lang w:val="en-GB"/>
        </w:rPr>
      </w:pPr>
      <w:proofErr w:type="spellStart"/>
      <w:r w:rsidRPr="006A5465">
        <w:rPr>
          <w:sz w:val="24"/>
          <w:szCs w:val="26"/>
          <w:lang w:val="en-GB"/>
        </w:rPr>
        <w:t>Zentralwohlfahrtsstelle</w:t>
      </w:r>
      <w:proofErr w:type="spellEnd"/>
      <w:r w:rsidRPr="006A5465">
        <w:rPr>
          <w:sz w:val="24"/>
          <w:szCs w:val="26"/>
          <w:lang w:val="en-GB"/>
        </w:rPr>
        <w:t xml:space="preserve"> der Juden in Deutschland</w:t>
      </w:r>
    </w:p>
    <w:p w14:paraId="4A65DA33" w14:textId="1330D6D2" w:rsidR="003453E4" w:rsidRPr="006A5465" w:rsidRDefault="003453E4" w:rsidP="000D41C8">
      <w:pPr>
        <w:pStyle w:val="KeinLeerraum"/>
        <w:rPr>
          <w:sz w:val="24"/>
          <w:szCs w:val="26"/>
          <w:lang w:val="en-GB"/>
        </w:rPr>
      </w:pPr>
      <w:hyperlink r:id="rId11" w:history="1">
        <w:r w:rsidRPr="006A5465">
          <w:rPr>
            <w:rStyle w:val="Hyperlink"/>
            <w:sz w:val="24"/>
            <w:szCs w:val="26"/>
            <w:lang w:val="en-GB"/>
          </w:rPr>
          <w:t>https://www.nationale-armutskonferenz.de/ueber-uns/mitgliedsorganisationen/</w:t>
        </w:r>
      </w:hyperlink>
      <w:r w:rsidRPr="006A5465">
        <w:rPr>
          <w:sz w:val="24"/>
          <w:szCs w:val="26"/>
          <w:lang w:val="en-GB"/>
        </w:rPr>
        <w:t xml:space="preserve"> </w:t>
      </w:r>
    </w:p>
    <w:p w14:paraId="54FB8AF7" w14:textId="77777777" w:rsidR="00E03352" w:rsidRPr="006A5465" w:rsidRDefault="00E03352">
      <w:pPr>
        <w:rPr>
          <w:b/>
          <w:sz w:val="32"/>
        </w:rPr>
      </w:pPr>
      <w:r w:rsidRPr="006A5465">
        <w:rPr>
          <w:b/>
          <w:sz w:val="32"/>
        </w:rPr>
        <w:br w:type="page"/>
      </w:r>
    </w:p>
    <w:p w14:paraId="510F0CAE" w14:textId="77777777" w:rsidR="002C20B0" w:rsidRPr="006A5465" w:rsidRDefault="002C20B0" w:rsidP="00993ED7">
      <w:pPr>
        <w:pStyle w:val="KeinLeerraum"/>
        <w:rPr>
          <w:b/>
          <w:sz w:val="32"/>
          <w:lang w:val="en-GB"/>
        </w:rPr>
      </w:pPr>
    </w:p>
    <w:tbl>
      <w:tblPr>
        <w:tblStyle w:val="Tabellenraster"/>
        <w:tblW w:w="14305" w:type="dxa"/>
        <w:tblLook w:val="04A0" w:firstRow="1" w:lastRow="0" w:firstColumn="1" w:lastColumn="0" w:noHBand="0" w:noVBand="1"/>
      </w:tblPr>
      <w:tblGrid>
        <w:gridCol w:w="2724"/>
        <w:gridCol w:w="11581"/>
      </w:tblGrid>
      <w:tr w:rsidR="00B52B4E" w:rsidRPr="006A5465" w14:paraId="4999EC8B" w14:textId="77777777" w:rsidTr="009B236C">
        <w:tc>
          <w:tcPr>
            <w:tcW w:w="2724" w:type="dxa"/>
            <w:shd w:val="clear" w:color="auto" w:fill="DBE5F1" w:themeFill="accent1" w:themeFillTint="33"/>
          </w:tcPr>
          <w:p w14:paraId="49665F14" w14:textId="0AB31C03" w:rsidR="00B52B4E" w:rsidRPr="006A5465" w:rsidRDefault="00C4565F" w:rsidP="009E07A0">
            <w:pPr>
              <w:pStyle w:val="KeinLeerraum"/>
              <w:rPr>
                <w:b/>
                <w:sz w:val="24"/>
                <w:szCs w:val="24"/>
                <w:lang w:val="en-GB"/>
              </w:rPr>
            </w:pPr>
            <w:r>
              <w:rPr>
                <w:b/>
                <w:sz w:val="24"/>
                <w:szCs w:val="24"/>
                <w:lang w:val="en-GB"/>
              </w:rPr>
              <w:t>Issue</w:t>
            </w:r>
            <w:r w:rsidR="003F3678" w:rsidRPr="006A5465">
              <w:rPr>
                <w:b/>
                <w:sz w:val="24"/>
                <w:szCs w:val="24"/>
                <w:lang w:val="en-GB"/>
              </w:rPr>
              <w:t xml:space="preserve"> </w:t>
            </w:r>
            <w:r w:rsidR="00B46A3F" w:rsidRPr="006A5465">
              <w:rPr>
                <w:b/>
                <w:sz w:val="24"/>
                <w:szCs w:val="24"/>
                <w:lang w:val="en-GB"/>
              </w:rPr>
              <w:t>1</w:t>
            </w:r>
          </w:p>
        </w:tc>
        <w:tc>
          <w:tcPr>
            <w:tcW w:w="11581" w:type="dxa"/>
            <w:shd w:val="clear" w:color="auto" w:fill="DBE5F1" w:themeFill="accent1" w:themeFillTint="33"/>
          </w:tcPr>
          <w:p w14:paraId="0C01B031" w14:textId="77777777" w:rsidR="00B52B4E" w:rsidRPr="006A5465" w:rsidRDefault="00D7219D" w:rsidP="009E07A0">
            <w:pPr>
              <w:pStyle w:val="KeinLeerraum"/>
              <w:rPr>
                <w:b/>
                <w:sz w:val="24"/>
                <w:lang w:val="en-GB"/>
              </w:rPr>
            </w:pPr>
            <w:r w:rsidRPr="006A5465">
              <w:rPr>
                <w:b/>
                <w:sz w:val="24"/>
                <w:lang w:val="en-GB"/>
              </w:rPr>
              <w:t>In-work poverty/ combating poverty/ precarious employment</w:t>
            </w:r>
          </w:p>
          <w:p w14:paraId="61A31CEF" w14:textId="0D74002E" w:rsidR="00D7219D" w:rsidRPr="006A5465" w:rsidRDefault="00D7219D" w:rsidP="009E07A0">
            <w:pPr>
              <w:pStyle w:val="KeinLeerraum"/>
              <w:rPr>
                <w:sz w:val="24"/>
                <w:lang w:val="en-GB"/>
              </w:rPr>
            </w:pPr>
          </w:p>
        </w:tc>
      </w:tr>
      <w:tr w:rsidR="00B52B4E" w:rsidRPr="006A5465" w14:paraId="46009D3C" w14:textId="77777777" w:rsidTr="009B236C">
        <w:tc>
          <w:tcPr>
            <w:tcW w:w="2724" w:type="dxa"/>
          </w:tcPr>
          <w:p w14:paraId="311463AB" w14:textId="74ADE7C2" w:rsidR="00B52B4E" w:rsidRPr="00C4565F" w:rsidRDefault="00C4565F" w:rsidP="009E07A0">
            <w:pPr>
              <w:pStyle w:val="KeinLeerraum"/>
              <w:rPr>
                <w:b/>
                <w:bCs/>
                <w:sz w:val="24"/>
                <w:szCs w:val="24"/>
                <w:lang w:val="en-GB"/>
              </w:rPr>
            </w:pPr>
            <w:r w:rsidRPr="00C4565F">
              <w:rPr>
                <w:rFonts w:ascii="Aptos" w:eastAsia="Aptos" w:hAnsi="Aptos" w:cs="Times New Roman"/>
                <w:b/>
                <w:bCs/>
                <w:lang w:val="en-GB" w:eastAsia="de-DE"/>
              </w:rPr>
              <w:t>ICESCR</w:t>
            </w:r>
          </w:p>
        </w:tc>
        <w:tc>
          <w:tcPr>
            <w:tcW w:w="11581" w:type="dxa"/>
          </w:tcPr>
          <w:p w14:paraId="7640626C" w14:textId="1A256E03" w:rsidR="00B52B4E" w:rsidRPr="006A5465" w:rsidRDefault="005E60EE" w:rsidP="009E07A0">
            <w:pPr>
              <w:pStyle w:val="KeinLeerraum"/>
              <w:rPr>
                <w:sz w:val="24"/>
                <w:szCs w:val="24"/>
                <w:lang w:val="en-GB"/>
              </w:rPr>
            </w:pPr>
            <w:r w:rsidRPr="006A5465">
              <w:rPr>
                <w:sz w:val="24"/>
                <w:szCs w:val="24"/>
                <w:lang w:val="en-GB"/>
              </w:rPr>
              <w:t xml:space="preserve">Art. </w:t>
            </w:r>
            <w:r w:rsidR="00DA641E" w:rsidRPr="006A5465">
              <w:rPr>
                <w:sz w:val="24"/>
                <w:szCs w:val="24"/>
                <w:lang w:val="en-GB"/>
              </w:rPr>
              <w:t>6</w:t>
            </w:r>
          </w:p>
          <w:p w14:paraId="1F0CB821" w14:textId="77777777" w:rsidR="00B52B4E" w:rsidRPr="006A5465" w:rsidRDefault="00B52B4E" w:rsidP="009E07A0">
            <w:pPr>
              <w:pStyle w:val="KeinLeerraum"/>
              <w:rPr>
                <w:sz w:val="24"/>
                <w:szCs w:val="24"/>
                <w:lang w:val="en-GB"/>
              </w:rPr>
            </w:pPr>
          </w:p>
        </w:tc>
      </w:tr>
      <w:tr w:rsidR="00B52B4E" w:rsidRPr="006A5465" w14:paraId="05FA524F" w14:textId="77777777" w:rsidTr="009B236C">
        <w:tc>
          <w:tcPr>
            <w:tcW w:w="2724" w:type="dxa"/>
          </w:tcPr>
          <w:p w14:paraId="209CD912" w14:textId="425340DA" w:rsidR="00B52B4E" w:rsidRPr="006A5465" w:rsidRDefault="005430F8" w:rsidP="009E07A0">
            <w:pPr>
              <w:pStyle w:val="KeinLeerraum"/>
              <w:rPr>
                <w:rFonts w:ascii="Calibri" w:hAnsi="Calibri" w:cs="Calibri"/>
                <w:b/>
                <w:sz w:val="24"/>
                <w:szCs w:val="24"/>
                <w:lang w:val="en-GB"/>
              </w:rPr>
            </w:pPr>
            <w:r w:rsidRPr="006A5465">
              <w:rPr>
                <w:rFonts w:ascii="Calibri" w:hAnsi="Calibri" w:cs="Calibri"/>
                <w:b/>
                <w:bCs/>
                <w:sz w:val="24"/>
                <w:szCs w:val="24"/>
                <w:lang w:val="en-GB"/>
              </w:rPr>
              <w:t>Concluding remarks of the Committee on the last State Report</w:t>
            </w:r>
          </w:p>
        </w:tc>
        <w:tc>
          <w:tcPr>
            <w:tcW w:w="11581" w:type="dxa"/>
          </w:tcPr>
          <w:p w14:paraId="3C404BF3" w14:textId="23919701" w:rsidR="00B52B4E" w:rsidRPr="006A5465" w:rsidRDefault="005E60EE" w:rsidP="009E07A0">
            <w:pPr>
              <w:pStyle w:val="KeinLeerraum"/>
              <w:rPr>
                <w:sz w:val="24"/>
                <w:szCs w:val="24"/>
                <w:lang w:val="en-GB"/>
              </w:rPr>
            </w:pPr>
            <w:r w:rsidRPr="006A5465">
              <w:rPr>
                <w:sz w:val="24"/>
                <w:szCs w:val="24"/>
                <w:lang w:val="en-GB"/>
              </w:rPr>
              <w:t>N</w:t>
            </w:r>
            <w:r w:rsidR="00DA641E" w:rsidRPr="006A5465">
              <w:rPr>
                <w:sz w:val="24"/>
                <w:szCs w:val="24"/>
                <w:lang w:val="en-GB"/>
              </w:rPr>
              <w:t>r. 32f</w:t>
            </w:r>
          </w:p>
          <w:p w14:paraId="09AE7CE7" w14:textId="77777777" w:rsidR="00B52B4E" w:rsidRPr="006A5465" w:rsidRDefault="00B52B4E" w:rsidP="009E07A0">
            <w:pPr>
              <w:pStyle w:val="KeinLeerraum"/>
              <w:rPr>
                <w:sz w:val="24"/>
                <w:szCs w:val="24"/>
                <w:lang w:val="en-GB"/>
              </w:rPr>
            </w:pPr>
          </w:p>
        </w:tc>
      </w:tr>
      <w:tr w:rsidR="00B52B4E" w:rsidRPr="006A5465" w14:paraId="3F748E6A" w14:textId="77777777" w:rsidTr="009B236C">
        <w:tc>
          <w:tcPr>
            <w:tcW w:w="2724" w:type="dxa"/>
          </w:tcPr>
          <w:p w14:paraId="6F345080" w14:textId="5F202F81" w:rsidR="00B52B4E" w:rsidRPr="006A5465" w:rsidRDefault="005430F8" w:rsidP="009E07A0">
            <w:pPr>
              <w:pStyle w:val="KeinLeerraum"/>
              <w:rPr>
                <w:b/>
                <w:sz w:val="24"/>
                <w:szCs w:val="24"/>
                <w:lang w:val="en-GB"/>
              </w:rPr>
            </w:pPr>
            <w:r w:rsidRPr="006A5465">
              <w:rPr>
                <w:b/>
                <w:sz w:val="24"/>
                <w:szCs w:val="24"/>
                <w:lang w:val="en-GB"/>
              </w:rPr>
              <w:t>Questions</w:t>
            </w:r>
          </w:p>
          <w:p w14:paraId="45013A5B" w14:textId="77777777" w:rsidR="00B52B4E" w:rsidRPr="006A5465" w:rsidRDefault="00B52B4E" w:rsidP="009E07A0">
            <w:pPr>
              <w:pStyle w:val="KeinLeerraum"/>
              <w:rPr>
                <w:b/>
                <w:sz w:val="24"/>
                <w:szCs w:val="24"/>
                <w:lang w:val="en-GB"/>
              </w:rPr>
            </w:pPr>
          </w:p>
        </w:tc>
        <w:tc>
          <w:tcPr>
            <w:tcW w:w="11581" w:type="dxa"/>
          </w:tcPr>
          <w:p w14:paraId="5B2898A3" w14:textId="5A93C377" w:rsidR="00E87D19" w:rsidRPr="006A5465" w:rsidRDefault="005430F8" w:rsidP="00DA641E">
            <w:pPr>
              <w:rPr>
                <w:rFonts w:ascii="Calibri" w:hAnsi="Calibri" w:cs="Calibri"/>
                <w:sz w:val="24"/>
                <w:szCs w:val="24"/>
              </w:rPr>
            </w:pPr>
            <w:r w:rsidRPr="006A5465">
              <w:rPr>
                <w:rFonts w:ascii="Calibri" w:hAnsi="Calibri" w:cs="Calibri"/>
                <w:sz w:val="24"/>
                <w:szCs w:val="24"/>
              </w:rPr>
              <w:t xml:space="preserve">What measures is the </w:t>
            </w:r>
            <w:r w:rsidR="004A6E0C">
              <w:rPr>
                <w:rFonts w:ascii="Calibri" w:hAnsi="Calibri" w:cs="Calibri"/>
                <w:sz w:val="24"/>
                <w:szCs w:val="24"/>
              </w:rPr>
              <w:t>F</w:t>
            </w:r>
            <w:r w:rsidRPr="006A5465">
              <w:rPr>
                <w:rFonts w:ascii="Calibri" w:hAnsi="Calibri" w:cs="Calibri"/>
                <w:sz w:val="24"/>
                <w:szCs w:val="24"/>
              </w:rPr>
              <w:t xml:space="preserve">ederal </w:t>
            </w:r>
            <w:r w:rsidR="004A6E0C">
              <w:rPr>
                <w:rFonts w:ascii="Calibri" w:hAnsi="Calibri" w:cs="Calibri"/>
                <w:sz w:val="24"/>
                <w:szCs w:val="24"/>
              </w:rPr>
              <w:t>G</w:t>
            </w:r>
            <w:r w:rsidRPr="006A5465">
              <w:rPr>
                <w:rFonts w:ascii="Calibri" w:hAnsi="Calibri" w:cs="Calibri"/>
                <w:sz w:val="24"/>
                <w:szCs w:val="24"/>
              </w:rPr>
              <w:t>overnment taking to transform precarious employment into regular, good jobs that provide sufficient income to secure a livelihood? How will it make the tried-and-tested instrument of public employment</w:t>
            </w:r>
            <w:r w:rsidR="0065087A">
              <w:rPr>
                <w:rFonts w:ascii="Calibri" w:hAnsi="Calibri" w:cs="Calibri"/>
                <w:sz w:val="24"/>
                <w:szCs w:val="24"/>
              </w:rPr>
              <w:t xml:space="preserve"> </w:t>
            </w:r>
            <w:r w:rsidR="0065087A" w:rsidRPr="006A5465">
              <w:rPr>
                <w:rFonts w:eastAsia="Times New Roman" w:cstheme="minorHAnsi"/>
                <w:sz w:val="24"/>
                <w:szCs w:val="24"/>
                <w:lang w:eastAsia="de-DE"/>
              </w:rPr>
              <w:t>(Section 16i of the German Social Code II)</w:t>
            </w:r>
            <w:r w:rsidRPr="006A5465">
              <w:rPr>
                <w:rFonts w:ascii="Calibri" w:hAnsi="Calibri" w:cs="Calibri"/>
                <w:sz w:val="24"/>
                <w:szCs w:val="24"/>
              </w:rPr>
              <w:t xml:space="preserve"> available to more jobseekers?</w:t>
            </w:r>
          </w:p>
        </w:tc>
      </w:tr>
      <w:tr w:rsidR="00B52B4E" w:rsidRPr="006A5465" w14:paraId="1291069A" w14:textId="77777777" w:rsidTr="009B236C">
        <w:tc>
          <w:tcPr>
            <w:tcW w:w="2724" w:type="dxa"/>
          </w:tcPr>
          <w:p w14:paraId="5FDB685E" w14:textId="77777777" w:rsidR="00367BAA" w:rsidRPr="006A5465" w:rsidRDefault="00367BAA" w:rsidP="00367BAA">
            <w:pPr>
              <w:pStyle w:val="KeinLeerraum"/>
              <w:rPr>
                <w:b/>
                <w:sz w:val="24"/>
                <w:szCs w:val="24"/>
                <w:lang w:val="en-GB"/>
              </w:rPr>
            </w:pPr>
            <w:r w:rsidRPr="006A5465">
              <w:rPr>
                <w:b/>
                <w:sz w:val="24"/>
                <w:szCs w:val="24"/>
                <w:lang w:val="en-GB"/>
              </w:rPr>
              <w:t>Explanat</w:t>
            </w:r>
            <w:r>
              <w:rPr>
                <w:b/>
                <w:sz w:val="24"/>
                <w:szCs w:val="24"/>
                <w:lang w:val="en-GB"/>
              </w:rPr>
              <w:t>ory note</w:t>
            </w:r>
          </w:p>
          <w:p w14:paraId="09EE7075" w14:textId="77777777" w:rsidR="00B52B4E" w:rsidRPr="006A5465" w:rsidRDefault="00B52B4E" w:rsidP="00367BAA">
            <w:pPr>
              <w:pStyle w:val="KeinLeerraum"/>
              <w:rPr>
                <w:b/>
                <w:sz w:val="24"/>
                <w:szCs w:val="24"/>
                <w:lang w:val="en-GB"/>
              </w:rPr>
            </w:pPr>
          </w:p>
        </w:tc>
        <w:tc>
          <w:tcPr>
            <w:tcW w:w="11581" w:type="dxa"/>
          </w:tcPr>
          <w:p w14:paraId="6C568A27" w14:textId="6E141468" w:rsidR="005430F8" w:rsidRPr="006A5465" w:rsidRDefault="005430F8" w:rsidP="005430F8">
            <w:pPr>
              <w:ind w:right="72"/>
              <w:jc w:val="both"/>
              <w:rPr>
                <w:rFonts w:eastAsia="Times New Roman" w:cstheme="minorHAnsi"/>
                <w:sz w:val="24"/>
                <w:szCs w:val="24"/>
                <w:lang w:eastAsia="de-DE"/>
              </w:rPr>
            </w:pPr>
            <w:bookmarkStart w:id="0" w:name="_Hlk193122139"/>
            <w:r w:rsidRPr="006A5465">
              <w:rPr>
                <w:rFonts w:eastAsia="Times New Roman" w:cstheme="minorHAnsi"/>
                <w:sz w:val="24"/>
                <w:szCs w:val="24"/>
                <w:lang w:eastAsia="de-DE"/>
              </w:rPr>
              <w:t xml:space="preserve">Many people in Germany are still in precarious employment. </w:t>
            </w:r>
            <w:r w:rsidR="006521A5">
              <w:rPr>
                <w:rFonts w:eastAsia="Times New Roman" w:cstheme="minorHAnsi"/>
                <w:sz w:val="24"/>
                <w:szCs w:val="24"/>
                <w:lang w:eastAsia="de-DE"/>
              </w:rPr>
              <w:t>The</w:t>
            </w:r>
            <w:r w:rsidR="00244B7D">
              <w:rPr>
                <w:rFonts w:eastAsia="Times New Roman" w:cstheme="minorHAnsi"/>
                <w:sz w:val="24"/>
                <w:szCs w:val="24"/>
                <w:lang w:eastAsia="de-DE"/>
              </w:rPr>
              <w:t>y share</w:t>
            </w:r>
            <w:r w:rsidR="006521A5">
              <w:rPr>
                <w:rFonts w:eastAsia="Times New Roman" w:cstheme="minorHAnsi"/>
                <w:sz w:val="24"/>
                <w:szCs w:val="24"/>
                <w:lang w:eastAsia="de-DE"/>
              </w:rPr>
              <w:t xml:space="preserve"> a</w:t>
            </w:r>
            <w:r w:rsidRPr="006A5465">
              <w:rPr>
                <w:rFonts w:eastAsia="Times New Roman" w:cstheme="minorHAnsi"/>
                <w:sz w:val="24"/>
                <w:szCs w:val="24"/>
                <w:lang w:eastAsia="de-DE"/>
              </w:rPr>
              <w:t xml:space="preserve"> similar pattern: low income, little social protection and </w:t>
            </w:r>
            <w:r w:rsidR="006521A5">
              <w:rPr>
                <w:rFonts w:eastAsia="Times New Roman" w:cstheme="minorHAnsi"/>
                <w:sz w:val="24"/>
                <w:szCs w:val="24"/>
                <w:lang w:eastAsia="de-DE"/>
              </w:rPr>
              <w:t xml:space="preserve">less worker participation </w:t>
            </w:r>
            <w:r w:rsidRPr="006A5465">
              <w:rPr>
                <w:rFonts w:eastAsia="Times New Roman" w:cstheme="minorHAnsi"/>
                <w:sz w:val="24"/>
                <w:szCs w:val="24"/>
                <w:lang w:eastAsia="de-DE"/>
              </w:rPr>
              <w:t xml:space="preserve">rights. As </w:t>
            </w:r>
            <w:r w:rsidR="00244B7D">
              <w:rPr>
                <w:rFonts w:eastAsia="Times New Roman" w:cstheme="minorHAnsi"/>
                <w:sz w:val="24"/>
                <w:szCs w:val="24"/>
                <w:lang w:eastAsia="de-DE"/>
              </w:rPr>
              <w:t>of</w:t>
            </w:r>
            <w:r w:rsidRPr="006A5465">
              <w:rPr>
                <w:rFonts w:eastAsia="Times New Roman" w:cstheme="minorHAnsi"/>
                <w:sz w:val="24"/>
                <w:szCs w:val="24"/>
                <w:lang w:eastAsia="de-DE"/>
              </w:rPr>
              <w:t xml:space="preserve"> 30 June 2023, 4.47 million people were employed full-time in mini-jobs and 3.39 million had a mini-job as a secondary occupation. With an upper limit of 556 euros per month, </w:t>
            </w:r>
            <w:r w:rsidR="00AB672B" w:rsidRPr="006A5465">
              <w:rPr>
                <w:rFonts w:eastAsia="Times New Roman" w:cstheme="minorHAnsi"/>
                <w:sz w:val="24"/>
                <w:szCs w:val="24"/>
                <w:lang w:eastAsia="de-DE"/>
              </w:rPr>
              <w:t>mini jobs</w:t>
            </w:r>
            <w:r w:rsidRPr="006A5465">
              <w:rPr>
                <w:rFonts w:eastAsia="Times New Roman" w:cstheme="minorHAnsi"/>
                <w:sz w:val="24"/>
                <w:szCs w:val="24"/>
                <w:lang w:eastAsia="de-DE"/>
              </w:rPr>
              <w:t xml:space="preserve"> are usually a dead end for employees</w:t>
            </w:r>
            <w:r w:rsidR="006521A5">
              <w:rPr>
                <w:rFonts w:eastAsia="Times New Roman" w:cstheme="minorHAnsi"/>
                <w:sz w:val="24"/>
                <w:szCs w:val="24"/>
                <w:lang w:eastAsia="de-DE"/>
              </w:rPr>
              <w:t xml:space="preserve"> and connected</w:t>
            </w:r>
            <w:r w:rsidRPr="006A5465">
              <w:rPr>
                <w:rFonts w:eastAsia="Times New Roman" w:cstheme="minorHAnsi"/>
                <w:sz w:val="24"/>
                <w:szCs w:val="24"/>
                <w:lang w:eastAsia="de-DE"/>
              </w:rPr>
              <w:t xml:space="preserve"> with a lack of prospects, low income and often poor working conditions. </w:t>
            </w:r>
            <w:r w:rsidR="006521A5">
              <w:rPr>
                <w:rFonts w:eastAsia="Times New Roman" w:cstheme="minorHAnsi"/>
                <w:sz w:val="24"/>
                <w:szCs w:val="24"/>
                <w:lang w:eastAsia="de-DE"/>
              </w:rPr>
              <w:t xml:space="preserve">Especially </w:t>
            </w:r>
            <w:r w:rsidR="00AB672B" w:rsidRPr="006A5465">
              <w:rPr>
                <w:rFonts w:eastAsia="Times New Roman" w:cstheme="minorHAnsi"/>
                <w:sz w:val="24"/>
                <w:szCs w:val="24"/>
                <w:lang w:eastAsia="de-DE"/>
              </w:rPr>
              <w:t>women</w:t>
            </w:r>
            <w:r w:rsidR="006521A5">
              <w:rPr>
                <w:rFonts w:eastAsia="Times New Roman" w:cstheme="minorHAnsi"/>
                <w:sz w:val="24"/>
                <w:szCs w:val="24"/>
                <w:lang w:eastAsia="de-DE"/>
              </w:rPr>
              <w:t xml:space="preserve"> face</w:t>
            </w:r>
            <w:r w:rsidRPr="006A5465">
              <w:rPr>
                <w:rFonts w:eastAsia="Times New Roman" w:cstheme="minorHAnsi"/>
                <w:sz w:val="24"/>
                <w:szCs w:val="24"/>
                <w:lang w:eastAsia="de-DE"/>
              </w:rPr>
              <w:t xml:space="preserve"> high barriers to transitioning into regular employment subject to social security contributions. Part-time work is a way for </w:t>
            </w:r>
            <w:r w:rsidR="006521A5" w:rsidRPr="006A5465">
              <w:rPr>
                <w:rFonts w:eastAsia="Times New Roman" w:cstheme="minorHAnsi"/>
                <w:sz w:val="24"/>
                <w:szCs w:val="24"/>
                <w:lang w:eastAsia="de-DE"/>
              </w:rPr>
              <w:t>mothers, and</w:t>
            </w:r>
            <w:r w:rsidRPr="006A5465">
              <w:rPr>
                <w:rFonts w:eastAsia="Times New Roman" w:cstheme="minorHAnsi"/>
                <w:sz w:val="24"/>
                <w:szCs w:val="24"/>
                <w:lang w:eastAsia="de-DE"/>
              </w:rPr>
              <w:t xml:space="preserve"> less often for fathers, to reconcile work and family life. In 2023, around 13 million people in Germany were working part-time; this corresponds to 30.2% of all people in employment. For many women, the birth of their first child means the start of a part-time working </w:t>
            </w:r>
            <w:r w:rsidR="0065087A">
              <w:rPr>
                <w:rFonts w:eastAsia="Times New Roman" w:cstheme="minorHAnsi"/>
                <w:sz w:val="24"/>
                <w:szCs w:val="24"/>
                <w:lang w:eastAsia="de-DE"/>
              </w:rPr>
              <w:t>career</w:t>
            </w:r>
            <w:r w:rsidRPr="006A5465">
              <w:rPr>
                <w:rFonts w:eastAsia="Times New Roman" w:cstheme="minorHAnsi"/>
                <w:sz w:val="24"/>
                <w:szCs w:val="24"/>
                <w:lang w:eastAsia="de-DE"/>
              </w:rPr>
              <w:t xml:space="preserve"> that lasts until retirement with interruptions or changes between full and part-time work.</w:t>
            </w:r>
            <w:r w:rsidR="00244B7D">
              <w:rPr>
                <w:rFonts w:eastAsia="Times New Roman" w:cstheme="minorHAnsi"/>
                <w:sz w:val="24"/>
                <w:szCs w:val="24"/>
                <w:lang w:eastAsia="de-DE"/>
              </w:rPr>
              <w:t xml:space="preserve"> </w:t>
            </w:r>
            <w:r w:rsidR="0065087A">
              <w:rPr>
                <w:rFonts w:eastAsia="Times New Roman" w:cstheme="minorHAnsi"/>
                <w:sz w:val="24"/>
                <w:szCs w:val="24"/>
                <w:lang w:eastAsia="de-DE"/>
              </w:rPr>
              <w:t>Consequently</w:t>
            </w:r>
            <w:r w:rsidR="00244B7D">
              <w:rPr>
                <w:rFonts w:eastAsia="Times New Roman" w:cstheme="minorHAnsi"/>
                <w:sz w:val="24"/>
                <w:szCs w:val="24"/>
                <w:lang w:eastAsia="de-DE"/>
              </w:rPr>
              <w:t>, s</w:t>
            </w:r>
            <w:r w:rsidRPr="006A5465">
              <w:rPr>
                <w:rFonts w:eastAsia="Times New Roman" w:cstheme="minorHAnsi"/>
                <w:sz w:val="24"/>
                <w:szCs w:val="24"/>
                <w:lang w:eastAsia="de-DE"/>
              </w:rPr>
              <w:t>ocial integration in the workplace suffers and women have fewer advancement</w:t>
            </w:r>
            <w:r w:rsidR="006521A5">
              <w:rPr>
                <w:rFonts w:eastAsia="Times New Roman" w:cstheme="minorHAnsi"/>
                <w:sz w:val="24"/>
                <w:szCs w:val="24"/>
                <w:lang w:eastAsia="de-DE"/>
              </w:rPr>
              <w:t xml:space="preserve"> </w:t>
            </w:r>
            <w:r w:rsidR="006521A5" w:rsidRPr="006A5465">
              <w:rPr>
                <w:rFonts w:eastAsia="Times New Roman" w:cstheme="minorHAnsi"/>
                <w:sz w:val="24"/>
                <w:szCs w:val="24"/>
                <w:lang w:eastAsia="de-DE"/>
              </w:rPr>
              <w:t>opportunities</w:t>
            </w:r>
            <w:r w:rsidRPr="006A5465">
              <w:rPr>
                <w:rFonts w:eastAsia="Times New Roman" w:cstheme="minorHAnsi"/>
                <w:sz w:val="24"/>
                <w:szCs w:val="24"/>
                <w:lang w:eastAsia="de-DE"/>
              </w:rPr>
              <w:t xml:space="preserve">. This is one of the main causes of the gender pension gap between women and men and poverty among women in old age. On average, </w:t>
            </w:r>
            <w:r w:rsidR="006521A5">
              <w:rPr>
                <w:rFonts w:eastAsia="Times New Roman" w:cstheme="minorHAnsi"/>
                <w:sz w:val="24"/>
                <w:szCs w:val="24"/>
                <w:lang w:eastAsia="de-DE"/>
              </w:rPr>
              <w:t xml:space="preserve">in 2023 </w:t>
            </w:r>
            <w:r w:rsidRPr="006A5465">
              <w:rPr>
                <w:rFonts w:eastAsia="Times New Roman" w:cstheme="minorHAnsi"/>
                <w:sz w:val="24"/>
                <w:szCs w:val="24"/>
                <w:lang w:eastAsia="de-DE"/>
              </w:rPr>
              <w:t xml:space="preserve">796,000 people were employed as temporary </w:t>
            </w:r>
            <w:r w:rsidR="0065087A">
              <w:rPr>
                <w:rFonts w:eastAsia="Times New Roman" w:cstheme="minorHAnsi"/>
                <w:sz w:val="24"/>
                <w:szCs w:val="24"/>
                <w:lang w:eastAsia="de-DE"/>
              </w:rPr>
              <w:t>agency</w:t>
            </w:r>
            <w:r w:rsidR="0065087A" w:rsidRPr="006A5465">
              <w:rPr>
                <w:rFonts w:eastAsia="Times New Roman" w:cstheme="minorHAnsi"/>
                <w:sz w:val="24"/>
                <w:szCs w:val="24"/>
                <w:lang w:eastAsia="de-DE"/>
              </w:rPr>
              <w:t xml:space="preserve"> </w:t>
            </w:r>
            <w:r w:rsidRPr="006A5465">
              <w:rPr>
                <w:rFonts w:eastAsia="Times New Roman" w:cstheme="minorHAnsi"/>
                <w:sz w:val="24"/>
                <w:szCs w:val="24"/>
                <w:lang w:eastAsia="de-DE"/>
              </w:rPr>
              <w:t xml:space="preserve">workers. These are mostly jobs that are associated with a lower level of education. For many temporary </w:t>
            </w:r>
            <w:r w:rsidR="001807B0">
              <w:rPr>
                <w:rFonts w:eastAsia="Times New Roman" w:cstheme="minorHAnsi"/>
                <w:sz w:val="24"/>
                <w:szCs w:val="24"/>
                <w:lang w:eastAsia="de-DE"/>
              </w:rPr>
              <w:t xml:space="preserve">agency </w:t>
            </w:r>
            <w:r w:rsidRPr="006A5465">
              <w:rPr>
                <w:rFonts w:eastAsia="Times New Roman" w:cstheme="minorHAnsi"/>
                <w:sz w:val="24"/>
                <w:szCs w:val="24"/>
                <w:lang w:eastAsia="de-DE"/>
              </w:rPr>
              <w:t xml:space="preserve">workers, this form of employment is </w:t>
            </w:r>
            <w:r w:rsidR="00922DC1" w:rsidRPr="006A5465">
              <w:rPr>
                <w:rFonts w:eastAsia="Times New Roman" w:cstheme="minorHAnsi"/>
                <w:sz w:val="24"/>
                <w:szCs w:val="24"/>
                <w:lang w:eastAsia="de-DE"/>
              </w:rPr>
              <w:t>permanent,</w:t>
            </w:r>
            <w:r w:rsidRPr="006A5465">
              <w:rPr>
                <w:rFonts w:eastAsia="Times New Roman" w:cstheme="minorHAnsi"/>
                <w:sz w:val="24"/>
                <w:szCs w:val="24"/>
                <w:lang w:eastAsia="de-DE"/>
              </w:rPr>
              <w:t xml:space="preserve"> or they alternate between phases of temporary </w:t>
            </w:r>
            <w:r w:rsidR="0065087A">
              <w:rPr>
                <w:rFonts w:eastAsia="Times New Roman" w:cstheme="minorHAnsi"/>
                <w:sz w:val="24"/>
                <w:szCs w:val="24"/>
                <w:lang w:eastAsia="de-DE"/>
              </w:rPr>
              <w:t>agency</w:t>
            </w:r>
            <w:r w:rsidR="0065087A" w:rsidRPr="006A5465">
              <w:rPr>
                <w:rFonts w:eastAsia="Times New Roman" w:cstheme="minorHAnsi"/>
                <w:sz w:val="24"/>
                <w:szCs w:val="24"/>
                <w:lang w:eastAsia="de-DE"/>
              </w:rPr>
              <w:t xml:space="preserve"> </w:t>
            </w:r>
            <w:r w:rsidRPr="006A5465">
              <w:rPr>
                <w:rFonts w:eastAsia="Times New Roman" w:cstheme="minorHAnsi"/>
                <w:sz w:val="24"/>
                <w:szCs w:val="24"/>
                <w:lang w:eastAsia="de-DE"/>
              </w:rPr>
              <w:t xml:space="preserve">work, unemployment and dependent employment with no prospect of regular employment. </w:t>
            </w:r>
            <w:r w:rsidR="006521A5">
              <w:rPr>
                <w:rFonts w:eastAsia="Times New Roman" w:cstheme="minorHAnsi"/>
                <w:sz w:val="24"/>
                <w:szCs w:val="24"/>
                <w:lang w:eastAsia="de-DE"/>
              </w:rPr>
              <w:t>A</w:t>
            </w:r>
            <w:r w:rsidR="006521A5" w:rsidRPr="006A5465">
              <w:rPr>
                <w:rFonts w:eastAsia="Times New Roman" w:cstheme="minorHAnsi"/>
                <w:sz w:val="24"/>
                <w:szCs w:val="24"/>
                <w:lang w:eastAsia="de-DE"/>
              </w:rPr>
              <w:t>t all qualification levels</w:t>
            </w:r>
            <w:r w:rsidR="006521A5" w:rsidRPr="006A5465" w:rsidDel="006521A5">
              <w:rPr>
                <w:rFonts w:eastAsia="Times New Roman" w:cstheme="minorHAnsi"/>
                <w:sz w:val="24"/>
                <w:szCs w:val="24"/>
                <w:lang w:eastAsia="de-DE"/>
              </w:rPr>
              <w:t xml:space="preserve"> </w:t>
            </w:r>
            <w:r w:rsidR="006521A5">
              <w:rPr>
                <w:rFonts w:eastAsia="Times New Roman" w:cstheme="minorHAnsi"/>
                <w:sz w:val="24"/>
                <w:szCs w:val="24"/>
                <w:lang w:eastAsia="de-DE"/>
              </w:rPr>
              <w:t>t</w:t>
            </w:r>
            <w:r w:rsidRPr="006A5465">
              <w:rPr>
                <w:rFonts w:eastAsia="Times New Roman" w:cstheme="minorHAnsi"/>
                <w:sz w:val="24"/>
                <w:szCs w:val="24"/>
                <w:lang w:eastAsia="de-DE"/>
              </w:rPr>
              <w:t xml:space="preserve">emporary </w:t>
            </w:r>
            <w:r w:rsidR="001807B0">
              <w:rPr>
                <w:rFonts w:eastAsia="Times New Roman" w:cstheme="minorHAnsi"/>
                <w:sz w:val="24"/>
                <w:szCs w:val="24"/>
                <w:lang w:eastAsia="de-DE"/>
              </w:rPr>
              <w:t xml:space="preserve">agency </w:t>
            </w:r>
            <w:r w:rsidRPr="006A5465">
              <w:rPr>
                <w:rFonts w:eastAsia="Times New Roman" w:cstheme="minorHAnsi"/>
                <w:sz w:val="24"/>
                <w:szCs w:val="24"/>
                <w:lang w:eastAsia="de-DE"/>
              </w:rPr>
              <w:t xml:space="preserve">workers earn significantly less than regular employees. In the case of self-employed persons who do not employ staff, the misuse of </w:t>
            </w:r>
            <w:r w:rsidR="003C0914">
              <w:rPr>
                <w:rFonts w:eastAsia="Times New Roman" w:cstheme="minorHAnsi"/>
                <w:sz w:val="24"/>
                <w:szCs w:val="24"/>
                <w:lang w:eastAsia="de-DE"/>
              </w:rPr>
              <w:t xml:space="preserve">short-term service contracts </w:t>
            </w:r>
            <w:r w:rsidRPr="006A5465">
              <w:rPr>
                <w:rFonts w:eastAsia="Times New Roman" w:cstheme="minorHAnsi"/>
                <w:sz w:val="24"/>
                <w:szCs w:val="24"/>
                <w:lang w:eastAsia="de-DE"/>
              </w:rPr>
              <w:t xml:space="preserve">is a particular problem. </w:t>
            </w:r>
            <w:r w:rsidR="00A8232C" w:rsidRPr="006A5465">
              <w:rPr>
                <w:rFonts w:eastAsia="Times New Roman" w:cstheme="minorHAnsi"/>
                <w:sz w:val="24"/>
                <w:szCs w:val="24"/>
                <w:lang w:eastAsia="de-DE"/>
              </w:rPr>
              <w:t xml:space="preserve"> </w:t>
            </w:r>
            <w:bookmarkEnd w:id="0"/>
            <w:r w:rsidRPr="006A5465">
              <w:rPr>
                <w:rFonts w:eastAsia="Times New Roman" w:cstheme="minorHAnsi"/>
                <w:sz w:val="24"/>
                <w:szCs w:val="24"/>
                <w:lang w:eastAsia="de-DE"/>
              </w:rPr>
              <w:t>They must finance their own health and pension insurance contributions</w:t>
            </w:r>
            <w:r w:rsidR="0065087A">
              <w:rPr>
                <w:rFonts w:eastAsia="Times New Roman" w:cstheme="minorHAnsi"/>
                <w:sz w:val="24"/>
                <w:szCs w:val="24"/>
                <w:lang w:eastAsia="de-DE"/>
              </w:rPr>
              <w:t>.</w:t>
            </w:r>
            <w:r w:rsidR="006521A5">
              <w:rPr>
                <w:rFonts w:eastAsia="Times New Roman" w:cstheme="minorHAnsi"/>
                <w:sz w:val="24"/>
                <w:szCs w:val="24"/>
                <w:lang w:eastAsia="de-DE"/>
              </w:rPr>
              <w:t xml:space="preserve"> </w:t>
            </w:r>
            <w:r w:rsidR="0065087A">
              <w:rPr>
                <w:rFonts w:eastAsia="Times New Roman" w:cstheme="minorHAnsi"/>
                <w:sz w:val="24"/>
                <w:szCs w:val="24"/>
                <w:lang w:eastAsia="de-DE"/>
              </w:rPr>
              <w:t>I</w:t>
            </w:r>
            <w:r w:rsidR="006521A5">
              <w:rPr>
                <w:rFonts w:eastAsia="Times New Roman" w:cstheme="minorHAnsi"/>
                <w:sz w:val="24"/>
                <w:szCs w:val="24"/>
                <w:lang w:eastAsia="de-DE"/>
              </w:rPr>
              <w:t xml:space="preserve">n 2023 </w:t>
            </w:r>
            <w:r w:rsidR="0065087A">
              <w:rPr>
                <w:rFonts w:eastAsia="Times New Roman" w:cstheme="minorHAnsi"/>
                <w:sz w:val="24"/>
                <w:szCs w:val="24"/>
                <w:lang w:eastAsia="de-DE"/>
              </w:rPr>
              <w:t xml:space="preserve">they accounted </w:t>
            </w:r>
            <w:r w:rsidRPr="006A5465">
              <w:rPr>
                <w:rFonts w:eastAsia="Times New Roman" w:cstheme="minorHAnsi"/>
                <w:sz w:val="24"/>
                <w:szCs w:val="24"/>
                <w:lang w:eastAsia="de-DE"/>
              </w:rPr>
              <w:t xml:space="preserve">for 3.8% of all employees.  At the end of 2023, almost 40% of all new hires in Germany were on fixed-term contracts. </w:t>
            </w:r>
            <w:r w:rsidR="00244B7D">
              <w:rPr>
                <w:rFonts w:eastAsia="Times New Roman" w:cstheme="minorHAnsi"/>
                <w:sz w:val="24"/>
                <w:szCs w:val="24"/>
                <w:lang w:eastAsia="de-DE"/>
              </w:rPr>
              <w:t>M</w:t>
            </w:r>
            <w:r w:rsidRPr="006A5465">
              <w:rPr>
                <w:rFonts w:eastAsia="Times New Roman" w:cstheme="minorHAnsi"/>
                <w:sz w:val="24"/>
                <w:szCs w:val="24"/>
                <w:lang w:eastAsia="de-DE"/>
              </w:rPr>
              <w:t xml:space="preserve">ost affected were young people under 25 (48.4%) and least affected were older employees aged between 55 and 65. Fixed-term contracts can last for years and even decades and prevent permanent employment.  </w:t>
            </w:r>
          </w:p>
          <w:p w14:paraId="77CFC60C" w14:textId="5BBBD1F5" w:rsidR="00264915" w:rsidRPr="006A5465" w:rsidRDefault="005430F8" w:rsidP="005430F8">
            <w:pPr>
              <w:spacing w:after="160" w:line="259" w:lineRule="auto"/>
              <w:jc w:val="both"/>
              <w:rPr>
                <w:rFonts w:eastAsia="Aptos" w:cstheme="minorHAnsi"/>
                <w:kern w:val="2"/>
                <w:sz w:val="24"/>
                <w:szCs w:val="24"/>
                <w14:ligatures w14:val="standardContextual"/>
              </w:rPr>
            </w:pPr>
            <w:r w:rsidRPr="006A5465">
              <w:rPr>
                <w:rFonts w:eastAsia="Times New Roman" w:cstheme="minorHAnsi"/>
                <w:sz w:val="24"/>
                <w:szCs w:val="24"/>
                <w:lang w:eastAsia="de-DE"/>
              </w:rPr>
              <w:lastRenderedPageBreak/>
              <w:t xml:space="preserve">The newly introduced public employment for the long-term unemployed </w:t>
            </w:r>
            <w:r w:rsidR="006521A5">
              <w:rPr>
                <w:rFonts w:eastAsia="Times New Roman" w:cstheme="minorHAnsi"/>
                <w:sz w:val="24"/>
                <w:szCs w:val="24"/>
                <w:lang w:eastAsia="de-DE"/>
              </w:rPr>
              <w:t>and those furthest</w:t>
            </w:r>
            <w:r w:rsidR="0074537F">
              <w:rPr>
                <w:rFonts w:eastAsia="Times New Roman" w:cstheme="minorHAnsi"/>
                <w:sz w:val="24"/>
                <w:szCs w:val="24"/>
                <w:lang w:eastAsia="de-DE"/>
              </w:rPr>
              <w:t xml:space="preserve"> </w:t>
            </w:r>
            <w:r w:rsidRPr="006A5465">
              <w:rPr>
                <w:rFonts w:eastAsia="Times New Roman" w:cstheme="minorHAnsi"/>
                <w:sz w:val="24"/>
                <w:szCs w:val="24"/>
                <w:lang w:eastAsia="de-DE"/>
              </w:rPr>
              <w:t>from the labour market (Section 16i of the German Social Code II) mentioned by the Federal Government</w:t>
            </w:r>
            <w:r w:rsidR="0074537F">
              <w:rPr>
                <w:rFonts w:eastAsia="Times New Roman" w:cstheme="minorHAnsi"/>
                <w:sz w:val="24"/>
                <w:szCs w:val="24"/>
                <w:lang w:eastAsia="de-DE"/>
              </w:rPr>
              <w:t xml:space="preserve"> in </w:t>
            </w:r>
            <w:r w:rsidR="00CD22A1">
              <w:rPr>
                <w:rFonts w:eastAsia="Times New Roman" w:cstheme="minorHAnsi"/>
                <w:sz w:val="24"/>
                <w:szCs w:val="24"/>
                <w:lang w:eastAsia="de-DE"/>
              </w:rPr>
              <w:t>its</w:t>
            </w:r>
            <w:r w:rsidR="0074537F">
              <w:rPr>
                <w:rFonts w:eastAsia="Times New Roman" w:cstheme="minorHAnsi"/>
                <w:sz w:val="24"/>
                <w:szCs w:val="24"/>
                <w:lang w:eastAsia="de-DE"/>
              </w:rPr>
              <w:t xml:space="preserve"> 7</w:t>
            </w:r>
            <w:r w:rsidR="0074537F" w:rsidRPr="0074537F">
              <w:rPr>
                <w:rFonts w:eastAsia="Times New Roman" w:cstheme="minorHAnsi"/>
                <w:sz w:val="24"/>
                <w:szCs w:val="24"/>
                <w:vertAlign w:val="superscript"/>
                <w:lang w:eastAsia="de-DE"/>
              </w:rPr>
              <w:t>th</w:t>
            </w:r>
            <w:r w:rsidR="0074537F">
              <w:rPr>
                <w:rFonts w:eastAsia="Times New Roman" w:cstheme="minorHAnsi"/>
                <w:sz w:val="24"/>
                <w:szCs w:val="24"/>
                <w:lang w:eastAsia="de-DE"/>
              </w:rPr>
              <w:t xml:space="preserve"> State report</w:t>
            </w:r>
            <w:r w:rsidRPr="006A5465">
              <w:rPr>
                <w:rFonts w:eastAsia="Times New Roman" w:cstheme="minorHAnsi"/>
                <w:sz w:val="24"/>
                <w:szCs w:val="24"/>
                <w:lang w:eastAsia="de-DE"/>
              </w:rPr>
              <w:t xml:space="preserve"> had closed a gap in the support of pe</w:t>
            </w:r>
            <w:r w:rsidR="0065087A">
              <w:rPr>
                <w:rFonts w:eastAsia="Times New Roman" w:cstheme="minorHAnsi"/>
                <w:sz w:val="24"/>
                <w:szCs w:val="24"/>
                <w:lang w:eastAsia="de-DE"/>
              </w:rPr>
              <w:t>rsons</w:t>
            </w:r>
            <w:r w:rsidRPr="006A5465">
              <w:rPr>
                <w:rFonts w:eastAsia="Times New Roman" w:cstheme="minorHAnsi"/>
                <w:sz w:val="24"/>
                <w:szCs w:val="24"/>
                <w:lang w:eastAsia="de-DE"/>
              </w:rPr>
              <w:t xml:space="preserve"> who had had no contact with the labour market for a very long time. Instead of unemployment, work was financed, thus creating an opportunity to participate in employment subject to social insurance contributions. Unfortunately, however, </w:t>
            </w:r>
            <w:r w:rsidR="0074537F" w:rsidRPr="006A5465">
              <w:rPr>
                <w:rFonts w:eastAsia="Times New Roman" w:cstheme="minorHAnsi"/>
                <w:sz w:val="24"/>
                <w:szCs w:val="24"/>
                <w:lang w:eastAsia="de-DE"/>
              </w:rPr>
              <w:t xml:space="preserve">due to the tight budget situation </w:t>
            </w:r>
            <w:r w:rsidR="0065087A">
              <w:rPr>
                <w:rFonts w:eastAsia="Times New Roman" w:cstheme="minorHAnsi"/>
                <w:sz w:val="24"/>
                <w:szCs w:val="24"/>
                <w:lang w:eastAsia="de-DE"/>
              </w:rPr>
              <w:t xml:space="preserve">at present </w:t>
            </w:r>
            <w:r w:rsidRPr="006A5465">
              <w:rPr>
                <w:rFonts w:eastAsia="Times New Roman" w:cstheme="minorHAnsi"/>
                <w:sz w:val="24"/>
                <w:szCs w:val="24"/>
                <w:lang w:eastAsia="de-DE"/>
              </w:rPr>
              <w:t>hardly any measures are being funded.</w:t>
            </w:r>
          </w:p>
          <w:p w14:paraId="78FCA96F" w14:textId="77777777" w:rsidR="005E5FA3" w:rsidRDefault="005430F8" w:rsidP="00D52272">
            <w:pPr>
              <w:jc w:val="both"/>
              <w:rPr>
                <w:rFonts w:eastAsia="Aptos" w:cstheme="minorHAnsi"/>
                <w:kern w:val="2"/>
                <w:sz w:val="24"/>
                <w:szCs w:val="24"/>
                <w14:ligatures w14:val="standardContextual"/>
              </w:rPr>
            </w:pPr>
            <w:r w:rsidRPr="006A5465">
              <w:rPr>
                <w:rFonts w:eastAsia="Aptos" w:cstheme="minorHAnsi"/>
                <w:kern w:val="2"/>
                <w:sz w:val="24"/>
                <w:szCs w:val="24"/>
                <w14:ligatures w14:val="standardContextual"/>
              </w:rPr>
              <w:t>Sources of data</w:t>
            </w:r>
            <w:r w:rsidR="004C3836" w:rsidRPr="006A5465">
              <w:rPr>
                <w:rFonts w:eastAsia="Aptos" w:cstheme="minorHAnsi"/>
                <w:kern w:val="2"/>
                <w:sz w:val="24"/>
                <w:szCs w:val="24"/>
                <w14:ligatures w14:val="standardContextual"/>
              </w:rPr>
              <w:t>:</w:t>
            </w:r>
          </w:p>
          <w:p w14:paraId="6F831387" w14:textId="128A2A65" w:rsidR="004C3836" w:rsidRPr="006A5465" w:rsidRDefault="005E5FA3" w:rsidP="00D52272">
            <w:pPr>
              <w:jc w:val="both"/>
              <w:rPr>
                <w:rFonts w:eastAsia="Aptos" w:cstheme="minorHAnsi"/>
                <w:kern w:val="2"/>
                <w:sz w:val="24"/>
                <w:szCs w:val="24"/>
                <w14:ligatures w14:val="standardContextual"/>
              </w:rPr>
            </w:pPr>
            <w:hyperlink r:id="rId12" w:history="1">
              <w:r w:rsidRPr="005C2C49">
                <w:rPr>
                  <w:rStyle w:val="Hyperlink"/>
                  <w:sz w:val="24"/>
                  <w:szCs w:val="24"/>
                </w:rPr>
                <w:t>https://statistik.arbeitsagentur.de/DE/Statischer-Content/Statistiken/Themen-im-Fokus/Zeitarbeit/generische-Publikation/Arbeitsmarkt-Deutschland-Zeitarbeit-Aktuelle-Entwicklung.pdf?__blob=publicationFile&amp;v=17</w:t>
              </w:r>
            </w:hyperlink>
            <w:r w:rsidR="004C3836" w:rsidRPr="006A5465">
              <w:rPr>
                <w:sz w:val="24"/>
                <w:szCs w:val="24"/>
              </w:rPr>
              <w:t xml:space="preserve"> </w:t>
            </w:r>
            <w:hyperlink r:id="rId13" w:history="1">
              <w:r w:rsidRPr="005C2C49">
                <w:rPr>
                  <w:rStyle w:val="Hyperlink"/>
                  <w:sz w:val="24"/>
                  <w:szCs w:val="24"/>
                </w:rPr>
                <w:t>https://www.destatis.de/DE/Themen/Arbeit/Arbeitsmarkt/Qualitaet-Arbeit/Dimension-4/</w:t>
              </w:r>
            </w:hyperlink>
            <w:hyperlink r:id="rId14" w:history="1">
              <w:r w:rsidRPr="005C2C49">
                <w:rPr>
                  <w:rStyle w:val="Hyperlink"/>
                  <w:sz w:val="24"/>
                  <w:szCs w:val="24"/>
                </w:rPr>
                <w:t>https://www.wsi.de/de/faust-detail.htm?produkt=HBS-008960</w:t>
              </w:r>
            </w:hyperlink>
            <w:r w:rsidR="004C3836" w:rsidRPr="006A5465">
              <w:t xml:space="preserve"> </w:t>
            </w:r>
          </w:p>
        </w:tc>
      </w:tr>
    </w:tbl>
    <w:p w14:paraId="65561BEF" w14:textId="77777777" w:rsidR="00B9710D" w:rsidRPr="006A5465" w:rsidRDefault="00B9710D" w:rsidP="00B9710D">
      <w:pPr>
        <w:pStyle w:val="KeinLeerraum"/>
        <w:rPr>
          <w:sz w:val="24"/>
          <w:szCs w:val="24"/>
          <w:lang w:val="en-GB"/>
        </w:rPr>
      </w:pPr>
    </w:p>
    <w:p w14:paraId="74779378" w14:textId="630117F2" w:rsidR="00B9710D" w:rsidRPr="006A5465" w:rsidRDefault="00B9710D" w:rsidP="00B9710D">
      <w:pPr>
        <w:pStyle w:val="KeinLeerraum"/>
        <w:rPr>
          <w:sz w:val="24"/>
          <w:szCs w:val="24"/>
          <w:lang w:val="en-GB"/>
        </w:rPr>
      </w:pPr>
    </w:p>
    <w:tbl>
      <w:tblPr>
        <w:tblStyle w:val="Tabellenraster"/>
        <w:tblW w:w="14305" w:type="dxa"/>
        <w:tblLook w:val="04A0" w:firstRow="1" w:lastRow="0" w:firstColumn="1" w:lastColumn="0" w:noHBand="0" w:noVBand="1"/>
      </w:tblPr>
      <w:tblGrid>
        <w:gridCol w:w="2887"/>
        <w:gridCol w:w="11418"/>
      </w:tblGrid>
      <w:tr w:rsidR="00B9710D" w:rsidRPr="006A5465" w14:paraId="3B959322" w14:textId="77777777" w:rsidTr="009B236C">
        <w:tc>
          <w:tcPr>
            <w:tcW w:w="2887" w:type="dxa"/>
            <w:shd w:val="clear" w:color="auto" w:fill="DBE5F1" w:themeFill="accent1" w:themeFillTint="33"/>
          </w:tcPr>
          <w:p w14:paraId="01F282E0" w14:textId="00BA025C" w:rsidR="00B9710D" w:rsidRPr="006A5465" w:rsidRDefault="00B9710D" w:rsidP="00893195">
            <w:pPr>
              <w:pStyle w:val="KeinLeerraum"/>
              <w:rPr>
                <w:b/>
                <w:sz w:val="24"/>
                <w:szCs w:val="24"/>
                <w:lang w:val="en-GB"/>
              </w:rPr>
            </w:pPr>
            <w:r w:rsidRPr="006A5465">
              <w:rPr>
                <w:b/>
                <w:sz w:val="24"/>
                <w:szCs w:val="24"/>
                <w:lang w:val="en-GB"/>
              </w:rPr>
              <w:t xml:space="preserve"> </w:t>
            </w:r>
            <w:r w:rsidR="00C4565F">
              <w:rPr>
                <w:b/>
                <w:sz w:val="24"/>
                <w:szCs w:val="24"/>
                <w:lang w:val="en-GB"/>
              </w:rPr>
              <w:t>Issue</w:t>
            </w:r>
            <w:r w:rsidR="00C4565F" w:rsidRPr="006A5465">
              <w:rPr>
                <w:b/>
                <w:sz w:val="24"/>
                <w:szCs w:val="24"/>
                <w:lang w:val="en-GB"/>
              </w:rPr>
              <w:t xml:space="preserve"> </w:t>
            </w:r>
            <w:r w:rsidRPr="006A5465">
              <w:rPr>
                <w:b/>
                <w:sz w:val="24"/>
                <w:szCs w:val="24"/>
                <w:lang w:val="en-GB"/>
              </w:rPr>
              <w:t>2</w:t>
            </w:r>
          </w:p>
        </w:tc>
        <w:tc>
          <w:tcPr>
            <w:tcW w:w="11418" w:type="dxa"/>
            <w:shd w:val="clear" w:color="auto" w:fill="DBE5F1" w:themeFill="accent1" w:themeFillTint="33"/>
          </w:tcPr>
          <w:p w14:paraId="0DD81D52" w14:textId="4F72851C" w:rsidR="00B9710D" w:rsidRPr="006A5465" w:rsidRDefault="00FA0DEA" w:rsidP="00893195">
            <w:pPr>
              <w:pStyle w:val="KeinLeerraum"/>
              <w:rPr>
                <w:b/>
                <w:sz w:val="24"/>
                <w:szCs w:val="24"/>
                <w:lang w:val="en-GB"/>
              </w:rPr>
            </w:pPr>
            <w:r>
              <w:rPr>
                <w:b/>
                <w:sz w:val="24"/>
                <w:szCs w:val="24"/>
                <w:lang w:val="en-GB"/>
              </w:rPr>
              <w:t>Suitability of</w:t>
            </w:r>
            <w:r w:rsidR="005430F8" w:rsidRPr="006A5465">
              <w:rPr>
                <w:b/>
                <w:sz w:val="24"/>
                <w:szCs w:val="24"/>
                <w:lang w:val="en-GB"/>
              </w:rPr>
              <w:t xml:space="preserve"> employment/sanctions</w:t>
            </w:r>
          </w:p>
          <w:p w14:paraId="67A18C70" w14:textId="53ECFB47" w:rsidR="005430F8" w:rsidRPr="006A5465" w:rsidRDefault="005430F8" w:rsidP="00893195">
            <w:pPr>
              <w:pStyle w:val="KeinLeerraum"/>
              <w:rPr>
                <w:sz w:val="24"/>
                <w:szCs w:val="24"/>
                <w:lang w:val="en-GB"/>
              </w:rPr>
            </w:pPr>
          </w:p>
        </w:tc>
      </w:tr>
      <w:tr w:rsidR="00B9710D" w:rsidRPr="006A5465" w14:paraId="5C4BFB33" w14:textId="77777777" w:rsidTr="009B236C">
        <w:tc>
          <w:tcPr>
            <w:tcW w:w="2887" w:type="dxa"/>
          </w:tcPr>
          <w:p w14:paraId="743A4F26" w14:textId="5F7EBEFB" w:rsidR="00B9710D" w:rsidRPr="006A5465" w:rsidRDefault="00C4565F" w:rsidP="00893195">
            <w:pPr>
              <w:pStyle w:val="KeinLeerraum"/>
              <w:rPr>
                <w:b/>
                <w:sz w:val="24"/>
                <w:szCs w:val="24"/>
                <w:lang w:val="en-GB"/>
              </w:rPr>
            </w:pPr>
            <w:r w:rsidRPr="00C4565F">
              <w:rPr>
                <w:rFonts w:ascii="Aptos" w:eastAsia="Aptos" w:hAnsi="Aptos" w:cs="Times New Roman"/>
                <w:b/>
                <w:bCs/>
                <w:lang w:val="en-GB" w:eastAsia="de-DE"/>
              </w:rPr>
              <w:t>ICESCR</w:t>
            </w:r>
          </w:p>
        </w:tc>
        <w:tc>
          <w:tcPr>
            <w:tcW w:w="11418" w:type="dxa"/>
          </w:tcPr>
          <w:p w14:paraId="7BFB4FCD" w14:textId="10B9B359" w:rsidR="00B9710D" w:rsidRPr="006A5465" w:rsidRDefault="00B9710D" w:rsidP="00893195">
            <w:pPr>
              <w:pStyle w:val="KeinLeerraum"/>
              <w:rPr>
                <w:sz w:val="24"/>
                <w:szCs w:val="24"/>
                <w:lang w:val="en-GB"/>
              </w:rPr>
            </w:pPr>
            <w:r w:rsidRPr="006A5465">
              <w:rPr>
                <w:sz w:val="24"/>
                <w:szCs w:val="24"/>
                <w:lang w:val="en-GB"/>
              </w:rPr>
              <w:t>Art. 6, 9</w:t>
            </w:r>
            <w:r w:rsidR="004A6E0C">
              <w:rPr>
                <w:sz w:val="24"/>
                <w:szCs w:val="24"/>
                <w:lang w:val="en-GB"/>
              </w:rPr>
              <w:t>, 11</w:t>
            </w:r>
          </w:p>
          <w:p w14:paraId="733153FF" w14:textId="77777777" w:rsidR="00B9710D" w:rsidRPr="006A5465" w:rsidRDefault="00B9710D" w:rsidP="00893195">
            <w:pPr>
              <w:pStyle w:val="KeinLeerraum"/>
              <w:rPr>
                <w:sz w:val="24"/>
                <w:szCs w:val="24"/>
                <w:lang w:val="en-GB"/>
              </w:rPr>
            </w:pPr>
          </w:p>
          <w:p w14:paraId="46704676" w14:textId="77777777" w:rsidR="00B9710D" w:rsidRPr="006A5465" w:rsidRDefault="00B9710D" w:rsidP="00893195">
            <w:pPr>
              <w:pStyle w:val="KeinLeerraum"/>
              <w:rPr>
                <w:sz w:val="24"/>
                <w:szCs w:val="24"/>
                <w:lang w:val="en-GB"/>
              </w:rPr>
            </w:pPr>
          </w:p>
        </w:tc>
      </w:tr>
      <w:tr w:rsidR="00B9710D" w:rsidRPr="006A5465" w14:paraId="416E059B" w14:textId="77777777" w:rsidTr="009B236C">
        <w:tc>
          <w:tcPr>
            <w:tcW w:w="2887" w:type="dxa"/>
          </w:tcPr>
          <w:p w14:paraId="69F0C7AA" w14:textId="555F9914" w:rsidR="00B9710D" w:rsidRPr="006A5465" w:rsidRDefault="005430F8" w:rsidP="00893195">
            <w:pPr>
              <w:pStyle w:val="KeinLeerraum"/>
              <w:rPr>
                <w:b/>
                <w:sz w:val="24"/>
                <w:szCs w:val="24"/>
                <w:lang w:val="en-GB"/>
              </w:rPr>
            </w:pPr>
            <w:r w:rsidRPr="006A5465">
              <w:rPr>
                <w:rFonts w:ascii="Calibri" w:hAnsi="Calibri" w:cs="Calibri"/>
                <w:b/>
                <w:bCs/>
                <w:sz w:val="24"/>
                <w:szCs w:val="24"/>
                <w:lang w:val="en-GB"/>
              </w:rPr>
              <w:t>Concluding remarks of the Committee on the last State Report</w:t>
            </w:r>
          </w:p>
        </w:tc>
        <w:tc>
          <w:tcPr>
            <w:tcW w:w="11418" w:type="dxa"/>
          </w:tcPr>
          <w:p w14:paraId="5528B36D" w14:textId="77777777" w:rsidR="00B9710D" w:rsidRPr="006A5465" w:rsidRDefault="00B9710D" w:rsidP="00893195">
            <w:pPr>
              <w:pStyle w:val="KeinLeerraum"/>
              <w:rPr>
                <w:sz w:val="24"/>
                <w:szCs w:val="24"/>
                <w:lang w:val="en-GB"/>
              </w:rPr>
            </w:pPr>
            <w:r w:rsidRPr="006A5465">
              <w:rPr>
                <w:sz w:val="24"/>
                <w:szCs w:val="24"/>
                <w:lang w:val="en-GB"/>
              </w:rPr>
              <w:t>Nr. 46f</w:t>
            </w:r>
          </w:p>
          <w:p w14:paraId="1578414E" w14:textId="77777777" w:rsidR="00B9710D" w:rsidRPr="006A5465" w:rsidRDefault="00B9710D" w:rsidP="00893195">
            <w:pPr>
              <w:pStyle w:val="KeinLeerraum"/>
              <w:rPr>
                <w:sz w:val="24"/>
                <w:szCs w:val="24"/>
                <w:lang w:val="en-GB"/>
              </w:rPr>
            </w:pPr>
          </w:p>
        </w:tc>
      </w:tr>
      <w:tr w:rsidR="00B9710D" w:rsidRPr="006A5465" w14:paraId="77AC801F" w14:textId="77777777" w:rsidTr="009B236C">
        <w:tc>
          <w:tcPr>
            <w:tcW w:w="2887" w:type="dxa"/>
          </w:tcPr>
          <w:p w14:paraId="34D9F4F5" w14:textId="4C5C7ECB" w:rsidR="00B9710D" w:rsidRPr="006A5465" w:rsidRDefault="005430F8" w:rsidP="00893195">
            <w:pPr>
              <w:pStyle w:val="KeinLeerraum"/>
              <w:rPr>
                <w:b/>
                <w:sz w:val="24"/>
                <w:szCs w:val="24"/>
                <w:lang w:val="en-GB"/>
              </w:rPr>
            </w:pPr>
            <w:r w:rsidRPr="006A5465">
              <w:rPr>
                <w:b/>
                <w:sz w:val="24"/>
                <w:szCs w:val="24"/>
                <w:lang w:val="en-GB"/>
              </w:rPr>
              <w:t>Questions</w:t>
            </w:r>
          </w:p>
          <w:p w14:paraId="28973931" w14:textId="77777777" w:rsidR="00B9710D" w:rsidRPr="006A5465" w:rsidRDefault="00B9710D" w:rsidP="00893195">
            <w:pPr>
              <w:pStyle w:val="KeinLeerraum"/>
              <w:rPr>
                <w:b/>
                <w:sz w:val="24"/>
                <w:szCs w:val="24"/>
                <w:lang w:val="en-GB"/>
              </w:rPr>
            </w:pPr>
          </w:p>
        </w:tc>
        <w:tc>
          <w:tcPr>
            <w:tcW w:w="11418" w:type="dxa"/>
          </w:tcPr>
          <w:p w14:paraId="4C79CCA4" w14:textId="4BF47C71" w:rsidR="00B9710D" w:rsidRPr="006A5465" w:rsidRDefault="00B423D4" w:rsidP="00B40A5E">
            <w:pPr>
              <w:jc w:val="both"/>
              <w:rPr>
                <w:rFonts w:cstheme="minorHAnsi"/>
                <w:sz w:val="24"/>
                <w:szCs w:val="24"/>
              </w:rPr>
            </w:pPr>
            <w:r>
              <w:rPr>
                <w:rFonts w:cstheme="minorHAnsi"/>
                <w:sz w:val="24"/>
                <w:szCs w:val="24"/>
              </w:rPr>
              <w:t>H</w:t>
            </w:r>
            <w:r w:rsidR="005430F8" w:rsidRPr="006A5465">
              <w:rPr>
                <w:rFonts w:cstheme="minorHAnsi"/>
                <w:sz w:val="24"/>
                <w:szCs w:val="24"/>
              </w:rPr>
              <w:t xml:space="preserve">ow will the Federal Government </w:t>
            </w:r>
            <w:r>
              <w:rPr>
                <w:rFonts w:cstheme="minorHAnsi"/>
                <w:sz w:val="24"/>
                <w:szCs w:val="24"/>
              </w:rPr>
              <w:t xml:space="preserve">ensure </w:t>
            </w:r>
            <w:r w:rsidR="005430F8" w:rsidRPr="006A5465">
              <w:rPr>
                <w:rFonts w:cstheme="minorHAnsi"/>
                <w:sz w:val="24"/>
                <w:szCs w:val="24"/>
              </w:rPr>
              <w:t>the right to a</w:t>
            </w:r>
            <w:r w:rsidR="004A6E0C">
              <w:rPr>
                <w:rFonts w:cstheme="minorHAnsi"/>
                <w:sz w:val="24"/>
                <w:szCs w:val="24"/>
              </w:rPr>
              <w:t xml:space="preserve">n adequate standard of </w:t>
            </w:r>
            <w:r w:rsidR="0074537F">
              <w:rPr>
                <w:rFonts w:cstheme="minorHAnsi"/>
                <w:sz w:val="24"/>
                <w:szCs w:val="24"/>
              </w:rPr>
              <w:t>living</w:t>
            </w:r>
            <w:r w:rsidR="0074537F" w:rsidRPr="006A5465">
              <w:rPr>
                <w:rFonts w:cstheme="minorHAnsi"/>
                <w:sz w:val="24"/>
                <w:szCs w:val="24"/>
              </w:rPr>
              <w:t xml:space="preserve"> </w:t>
            </w:r>
            <w:r w:rsidR="0074537F">
              <w:rPr>
                <w:rFonts w:cstheme="minorHAnsi"/>
                <w:sz w:val="24"/>
                <w:szCs w:val="24"/>
              </w:rPr>
              <w:t>for</w:t>
            </w:r>
            <w:r w:rsidR="005430F8" w:rsidRPr="006A5465">
              <w:rPr>
                <w:rFonts w:cstheme="minorHAnsi"/>
                <w:sz w:val="24"/>
                <w:szCs w:val="24"/>
              </w:rPr>
              <w:t xml:space="preserve"> recipients of </w:t>
            </w:r>
            <w:r w:rsidR="0074537F" w:rsidRPr="006A5465">
              <w:rPr>
                <w:rFonts w:cstheme="minorHAnsi"/>
                <w:sz w:val="24"/>
                <w:szCs w:val="24"/>
              </w:rPr>
              <w:t>basic social</w:t>
            </w:r>
            <w:r>
              <w:rPr>
                <w:rFonts w:cstheme="minorHAnsi"/>
                <w:sz w:val="24"/>
                <w:szCs w:val="24"/>
              </w:rPr>
              <w:t xml:space="preserve"> benefits (</w:t>
            </w:r>
            <w:proofErr w:type="spellStart"/>
            <w:r>
              <w:rPr>
                <w:rFonts w:cstheme="minorHAnsi"/>
                <w:sz w:val="24"/>
                <w:szCs w:val="24"/>
              </w:rPr>
              <w:t>Grundsicherung</w:t>
            </w:r>
            <w:proofErr w:type="spellEnd"/>
            <w:r>
              <w:rPr>
                <w:rFonts w:cstheme="minorHAnsi"/>
                <w:sz w:val="24"/>
                <w:szCs w:val="24"/>
              </w:rPr>
              <w:t xml:space="preserve">) </w:t>
            </w:r>
            <w:r w:rsidR="005430F8" w:rsidRPr="006A5465">
              <w:rPr>
                <w:rFonts w:cstheme="minorHAnsi"/>
                <w:sz w:val="24"/>
                <w:szCs w:val="24"/>
              </w:rPr>
              <w:t>who</w:t>
            </w:r>
            <w:r>
              <w:rPr>
                <w:rFonts w:cstheme="minorHAnsi"/>
                <w:sz w:val="24"/>
                <w:szCs w:val="24"/>
              </w:rPr>
              <w:t xml:space="preserve"> are found to</w:t>
            </w:r>
            <w:r w:rsidR="005430F8" w:rsidRPr="006A5465">
              <w:rPr>
                <w:rFonts w:cstheme="minorHAnsi"/>
                <w:sz w:val="24"/>
                <w:szCs w:val="24"/>
              </w:rPr>
              <w:t xml:space="preserve"> have repeatedly violated their obligations to cooperate</w:t>
            </w:r>
            <w:r w:rsidR="0074537F">
              <w:rPr>
                <w:rFonts w:cstheme="minorHAnsi"/>
                <w:sz w:val="24"/>
                <w:szCs w:val="24"/>
              </w:rPr>
              <w:t xml:space="preserve"> and are therefore sanctioned by depriving them entirely of basic social</w:t>
            </w:r>
            <w:r w:rsidR="0065087A">
              <w:rPr>
                <w:rFonts w:cstheme="minorHAnsi"/>
                <w:sz w:val="24"/>
                <w:szCs w:val="24"/>
              </w:rPr>
              <w:t xml:space="preserve"> benefits</w:t>
            </w:r>
            <w:r w:rsidR="005430F8" w:rsidRPr="006A5465">
              <w:rPr>
                <w:rFonts w:cstheme="minorHAnsi"/>
                <w:sz w:val="24"/>
                <w:szCs w:val="24"/>
              </w:rPr>
              <w:t>? How will</w:t>
            </w:r>
            <w:r w:rsidR="0074537F">
              <w:rPr>
                <w:rFonts w:cstheme="minorHAnsi"/>
                <w:sz w:val="24"/>
                <w:szCs w:val="24"/>
              </w:rPr>
              <w:t xml:space="preserve"> </w:t>
            </w:r>
            <w:r w:rsidR="0074537F" w:rsidRPr="006A5465">
              <w:rPr>
                <w:rFonts w:cstheme="minorHAnsi"/>
                <w:sz w:val="24"/>
                <w:szCs w:val="24"/>
              </w:rPr>
              <w:t xml:space="preserve">the </w:t>
            </w:r>
            <w:r w:rsidR="0074537F">
              <w:rPr>
                <w:rFonts w:cstheme="minorHAnsi"/>
                <w:sz w:val="24"/>
                <w:szCs w:val="24"/>
              </w:rPr>
              <w:t>F</w:t>
            </w:r>
            <w:r w:rsidR="0074537F" w:rsidRPr="006A5465">
              <w:rPr>
                <w:rFonts w:cstheme="minorHAnsi"/>
                <w:sz w:val="24"/>
                <w:szCs w:val="24"/>
              </w:rPr>
              <w:t xml:space="preserve">ederal </w:t>
            </w:r>
            <w:r w:rsidR="0074537F">
              <w:rPr>
                <w:rFonts w:cstheme="minorHAnsi"/>
                <w:sz w:val="24"/>
                <w:szCs w:val="24"/>
              </w:rPr>
              <w:t>G</w:t>
            </w:r>
            <w:r w:rsidR="0074537F" w:rsidRPr="006A5465">
              <w:rPr>
                <w:rFonts w:cstheme="minorHAnsi"/>
                <w:sz w:val="24"/>
                <w:szCs w:val="24"/>
              </w:rPr>
              <w:t xml:space="preserve">overnment </w:t>
            </w:r>
            <w:r w:rsidR="004A6E0C" w:rsidRPr="006A5465">
              <w:rPr>
                <w:rFonts w:cstheme="minorHAnsi"/>
                <w:sz w:val="24"/>
                <w:szCs w:val="24"/>
              </w:rPr>
              <w:t xml:space="preserve">after the reintroduction of </w:t>
            </w:r>
            <w:r w:rsidR="004A6E0C">
              <w:rPr>
                <w:rFonts w:cstheme="minorHAnsi"/>
                <w:sz w:val="24"/>
                <w:szCs w:val="24"/>
              </w:rPr>
              <w:t xml:space="preserve">the </w:t>
            </w:r>
            <w:r w:rsidR="004A6E0C" w:rsidRPr="006A5465">
              <w:rPr>
                <w:rFonts w:cstheme="minorHAnsi"/>
                <w:sz w:val="24"/>
                <w:szCs w:val="24"/>
              </w:rPr>
              <w:t>priority</w:t>
            </w:r>
            <w:r w:rsidR="004A6E0C">
              <w:rPr>
                <w:rFonts w:cstheme="minorHAnsi"/>
                <w:sz w:val="24"/>
                <w:szCs w:val="24"/>
              </w:rPr>
              <w:t xml:space="preserve"> for the </w:t>
            </w:r>
            <w:r w:rsidR="004A6E0C" w:rsidRPr="006A5465">
              <w:rPr>
                <w:rFonts w:cstheme="minorHAnsi"/>
                <w:sz w:val="24"/>
                <w:szCs w:val="24"/>
              </w:rPr>
              <w:t xml:space="preserve">placement </w:t>
            </w:r>
            <w:r w:rsidR="004A6E0C">
              <w:rPr>
                <w:rFonts w:cstheme="minorHAnsi"/>
                <w:sz w:val="24"/>
                <w:szCs w:val="24"/>
              </w:rPr>
              <w:t>of unemployed persons (</w:t>
            </w:r>
            <w:proofErr w:type="spellStart"/>
            <w:r w:rsidR="004A6E0C">
              <w:rPr>
                <w:rFonts w:cstheme="minorHAnsi"/>
                <w:sz w:val="24"/>
                <w:szCs w:val="24"/>
              </w:rPr>
              <w:t>Vermittlun</w:t>
            </w:r>
            <w:r w:rsidR="005C4999">
              <w:rPr>
                <w:rFonts w:cstheme="minorHAnsi"/>
                <w:sz w:val="24"/>
                <w:szCs w:val="24"/>
              </w:rPr>
              <w:t>g</w:t>
            </w:r>
            <w:r w:rsidR="004A6E0C">
              <w:rPr>
                <w:rFonts w:cstheme="minorHAnsi"/>
                <w:sz w:val="24"/>
                <w:szCs w:val="24"/>
              </w:rPr>
              <w:t>svorrang</w:t>
            </w:r>
            <w:proofErr w:type="spellEnd"/>
            <w:r w:rsidR="004A6E0C">
              <w:rPr>
                <w:rFonts w:cstheme="minorHAnsi"/>
                <w:sz w:val="24"/>
                <w:szCs w:val="24"/>
              </w:rPr>
              <w:t>)</w:t>
            </w:r>
            <w:r w:rsidR="0078690F">
              <w:rPr>
                <w:rFonts w:cstheme="minorHAnsi"/>
                <w:sz w:val="24"/>
                <w:szCs w:val="24"/>
              </w:rPr>
              <w:t xml:space="preserve"> ensure</w:t>
            </w:r>
            <w:r w:rsidR="004A6E0C">
              <w:rPr>
                <w:rFonts w:cstheme="minorHAnsi"/>
                <w:sz w:val="24"/>
                <w:szCs w:val="24"/>
              </w:rPr>
              <w:t xml:space="preserve"> </w:t>
            </w:r>
            <w:r w:rsidR="005430F8" w:rsidRPr="006A5465">
              <w:rPr>
                <w:rFonts w:cstheme="minorHAnsi"/>
                <w:sz w:val="24"/>
                <w:szCs w:val="24"/>
              </w:rPr>
              <w:t xml:space="preserve">that unemployed people are sustainably placed in jobs that secure their </w:t>
            </w:r>
            <w:r w:rsidR="005C4999">
              <w:rPr>
                <w:rFonts w:cstheme="minorHAnsi"/>
                <w:sz w:val="24"/>
                <w:szCs w:val="24"/>
              </w:rPr>
              <w:t>subsistence minimum</w:t>
            </w:r>
            <w:r w:rsidR="005430F8" w:rsidRPr="006A5465">
              <w:rPr>
                <w:rFonts w:cstheme="minorHAnsi"/>
                <w:sz w:val="24"/>
                <w:szCs w:val="24"/>
              </w:rPr>
              <w:t>?</w:t>
            </w:r>
          </w:p>
        </w:tc>
      </w:tr>
      <w:tr w:rsidR="00B9710D" w:rsidRPr="006A5465" w14:paraId="63CBF911" w14:textId="77777777" w:rsidTr="009B236C">
        <w:tc>
          <w:tcPr>
            <w:tcW w:w="2887" w:type="dxa"/>
          </w:tcPr>
          <w:p w14:paraId="7F3FB91C" w14:textId="77777777" w:rsidR="00367BAA" w:rsidRPr="006A5465" w:rsidRDefault="00367BAA" w:rsidP="00367BAA">
            <w:pPr>
              <w:pStyle w:val="KeinLeerraum"/>
              <w:rPr>
                <w:b/>
                <w:sz w:val="24"/>
                <w:szCs w:val="24"/>
                <w:lang w:val="en-GB"/>
              </w:rPr>
            </w:pPr>
            <w:r w:rsidRPr="006A5465">
              <w:rPr>
                <w:b/>
                <w:sz w:val="24"/>
                <w:szCs w:val="24"/>
                <w:lang w:val="en-GB"/>
              </w:rPr>
              <w:t>Explanat</w:t>
            </w:r>
            <w:r>
              <w:rPr>
                <w:b/>
                <w:sz w:val="24"/>
                <w:szCs w:val="24"/>
                <w:lang w:val="en-GB"/>
              </w:rPr>
              <w:t>ory note</w:t>
            </w:r>
          </w:p>
          <w:p w14:paraId="617A2697" w14:textId="77777777" w:rsidR="00B9710D" w:rsidRPr="006A5465" w:rsidRDefault="00B9710D" w:rsidP="00367BAA">
            <w:pPr>
              <w:pStyle w:val="KeinLeerraum"/>
              <w:rPr>
                <w:b/>
                <w:sz w:val="24"/>
                <w:szCs w:val="24"/>
                <w:lang w:val="en-GB"/>
              </w:rPr>
            </w:pPr>
          </w:p>
        </w:tc>
        <w:tc>
          <w:tcPr>
            <w:tcW w:w="11418" w:type="dxa"/>
          </w:tcPr>
          <w:p w14:paraId="3C466969" w14:textId="6266B5F8" w:rsidR="005430F8" w:rsidRPr="006A5465" w:rsidRDefault="005430F8" w:rsidP="00B40A5E">
            <w:pPr>
              <w:pStyle w:val="KeinLeerraum"/>
              <w:jc w:val="both"/>
              <w:rPr>
                <w:rFonts w:eastAsia="Calibri" w:cstheme="minorHAnsi"/>
                <w:kern w:val="2"/>
                <w:sz w:val="24"/>
                <w:szCs w:val="24"/>
                <w:lang w:val="en-GB"/>
                <w14:ligatures w14:val="standardContextual"/>
              </w:rPr>
            </w:pPr>
            <w:r w:rsidRPr="006A5465">
              <w:rPr>
                <w:rFonts w:eastAsia="Calibri" w:cstheme="minorHAnsi"/>
                <w:kern w:val="2"/>
                <w:sz w:val="24"/>
                <w:szCs w:val="24"/>
                <w:lang w:val="en-GB"/>
                <w14:ligatures w14:val="standardContextual"/>
              </w:rPr>
              <w:t xml:space="preserve">Unfavourable working conditions or jobs below one's own qualifications are considered </w:t>
            </w:r>
            <w:r w:rsidR="004F3E4C">
              <w:rPr>
                <w:rFonts w:eastAsia="Calibri" w:cstheme="minorHAnsi"/>
                <w:kern w:val="2"/>
                <w:sz w:val="24"/>
                <w:szCs w:val="24"/>
                <w:lang w:val="en-GB"/>
                <w14:ligatures w14:val="standardContextual"/>
              </w:rPr>
              <w:t>as “suit</w:t>
            </w:r>
            <w:r w:rsidRPr="006A5465">
              <w:rPr>
                <w:rFonts w:eastAsia="Calibri" w:cstheme="minorHAnsi"/>
                <w:kern w:val="2"/>
                <w:sz w:val="24"/>
                <w:szCs w:val="24"/>
                <w:lang w:val="en-GB"/>
                <w14:ligatures w14:val="standardContextual"/>
              </w:rPr>
              <w:t>able</w:t>
            </w:r>
            <w:r w:rsidR="004F3E4C">
              <w:rPr>
                <w:rFonts w:eastAsia="Calibri" w:cstheme="minorHAnsi"/>
                <w:kern w:val="2"/>
                <w:sz w:val="24"/>
                <w:szCs w:val="24"/>
                <w:lang w:val="en-GB"/>
                <w14:ligatures w14:val="standardContextual"/>
              </w:rPr>
              <w:t>”</w:t>
            </w:r>
            <w:r w:rsidRPr="006A5465">
              <w:rPr>
                <w:rFonts w:eastAsia="Calibri" w:cstheme="minorHAnsi"/>
                <w:kern w:val="2"/>
                <w:sz w:val="24"/>
                <w:szCs w:val="24"/>
                <w:lang w:val="en-GB"/>
                <w14:ligatures w14:val="standardContextual"/>
              </w:rPr>
              <w:t>. Th</w:t>
            </w:r>
            <w:r w:rsidR="004F3E4C">
              <w:rPr>
                <w:rFonts w:eastAsia="Calibri" w:cstheme="minorHAnsi"/>
                <w:kern w:val="2"/>
                <w:sz w:val="24"/>
                <w:szCs w:val="24"/>
                <w:lang w:val="en-GB"/>
                <w14:ligatures w14:val="standardContextual"/>
              </w:rPr>
              <w:t xml:space="preserve">erefore, </w:t>
            </w:r>
            <w:r w:rsidRPr="006A5465">
              <w:rPr>
                <w:rFonts w:eastAsia="Calibri" w:cstheme="minorHAnsi"/>
                <w:kern w:val="2"/>
                <w:sz w:val="24"/>
                <w:szCs w:val="24"/>
                <w:lang w:val="en-GB"/>
                <w14:ligatures w14:val="standardContextual"/>
              </w:rPr>
              <w:t xml:space="preserve">even work that does not provide a living wage </w:t>
            </w:r>
            <w:r w:rsidR="0078690F">
              <w:rPr>
                <w:rFonts w:eastAsia="Calibri" w:cstheme="minorHAnsi"/>
                <w:kern w:val="2"/>
                <w:sz w:val="24"/>
                <w:szCs w:val="24"/>
                <w:lang w:val="en-GB"/>
                <w14:ligatures w14:val="standardContextual"/>
              </w:rPr>
              <w:t>must be</w:t>
            </w:r>
            <w:r w:rsidRPr="006A5465">
              <w:rPr>
                <w:rFonts w:eastAsia="Calibri" w:cstheme="minorHAnsi"/>
                <w:kern w:val="2"/>
                <w:sz w:val="24"/>
                <w:szCs w:val="24"/>
                <w:lang w:val="en-GB"/>
                <w14:ligatures w14:val="standardContextual"/>
              </w:rPr>
              <w:t xml:space="preserve"> accepted. This increases the pressure on unemployed people to accept almost any job</w:t>
            </w:r>
            <w:r w:rsidR="0078690F">
              <w:rPr>
                <w:rFonts w:eastAsia="Calibri" w:cstheme="minorHAnsi"/>
                <w:kern w:val="2"/>
                <w:sz w:val="24"/>
                <w:szCs w:val="24"/>
                <w:lang w:val="en-GB"/>
                <w14:ligatures w14:val="standardContextual"/>
              </w:rPr>
              <w:t xml:space="preserve"> and does not help to overcome </w:t>
            </w:r>
            <w:r w:rsidRPr="006A5465">
              <w:rPr>
                <w:rFonts w:eastAsia="Calibri" w:cstheme="minorHAnsi"/>
                <w:kern w:val="2"/>
                <w:sz w:val="24"/>
                <w:szCs w:val="24"/>
                <w:lang w:val="en-GB"/>
                <w14:ligatures w14:val="standardContextual"/>
              </w:rPr>
              <w:t xml:space="preserve">poverty and the </w:t>
            </w:r>
            <w:r w:rsidR="0078690F">
              <w:rPr>
                <w:rFonts w:eastAsia="Calibri" w:cstheme="minorHAnsi"/>
                <w:kern w:val="2"/>
                <w:sz w:val="24"/>
                <w:szCs w:val="24"/>
                <w:lang w:val="en-GB"/>
                <w14:ligatures w14:val="standardContextual"/>
              </w:rPr>
              <w:t xml:space="preserve">dependency </w:t>
            </w:r>
            <w:r w:rsidR="0078690F" w:rsidRPr="006A5465">
              <w:rPr>
                <w:rFonts w:eastAsia="Calibri" w:cstheme="minorHAnsi"/>
                <w:kern w:val="2"/>
                <w:sz w:val="24"/>
                <w:szCs w:val="24"/>
                <w:lang w:val="en-GB"/>
                <w14:ligatures w14:val="standardContextual"/>
              </w:rPr>
              <w:t>on</w:t>
            </w:r>
            <w:r w:rsidRPr="006A5465">
              <w:rPr>
                <w:rFonts w:eastAsia="Calibri" w:cstheme="minorHAnsi"/>
                <w:kern w:val="2"/>
                <w:sz w:val="24"/>
                <w:szCs w:val="24"/>
                <w:lang w:val="en-GB"/>
                <w14:ligatures w14:val="standardContextual"/>
              </w:rPr>
              <w:t xml:space="preserve"> social benefits.</w:t>
            </w:r>
          </w:p>
          <w:p w14:paraId="50FF0E14" w14:textId="77696C98" w:rsidR="00B9710D" w:rsidRPr="006A5465" w:rsidRDefault="005430F8" w:rsidP="00B40A5E">
            <w:pPr>
              <w:pStyle w:val="KeinLeerraum"/>
              <w:jc w:val="both"/>
              <w:rPr>
                <w:sz w:val="24"/>
                <w:szCs w:val="24"/>
                <w:lang w:val="en-GB"/>
              </w:rPr>
            </w:pPr>
            <w:r w:rsidRPr="006A5465">
              <w:rPr>
                <w:rFonts w:eastAsia="Calibri" w:cstheme="minorHAnsi"/>
                <w:kern w:val="2"/>
                <w:sz w:val="24"/>
                <w:szCs w:val="24"/>
                <w:lang w:val="en-GB"/>
                <w14:ligatures w14:val="standardContextual"/>
              </w:rPr>
              <w:lastRenderedPageBreak/>
              <w:t>According to the coalition agreement</w:t>
            </w:r>
            <w:r w:rsidR="004F3E4C">
              <w:rPr>
                <w:rFonts w:eastAsia="Calibri" w:cstheme="minorHAnsi"/>
                <w:kern w:val="2"/>
                <w:sz w:val="24"/>
                <w:szCs w:val="24"/>
                <w:lang w:val="en-GB"/>
                <w14:ligatures w14:val="standardContextual"/>
              </w:rPr>
              <w:t xml:space="preserve"> of</w:t>
            </w:r>
            <w:r w:rsidRPr="006A5465">
              <w:rPr>
                <w:rFonts w:eastAsia="Calibri" w:cstheme="minorHAnsi"/>
                <w:kern w:val="2"/>
                <w:sz w:val="24"/>
                <w:szCs w:val="24"/>
                <w:lang w:val="en-GB"/>
                <w14:ligatures w14:val="standardContextual"/>
              </w:rPr>
              <w:t xml:space="preserve"> the </w:t>
            </w:r>
            <w:r w:rsidR="004F3E4C">
              <w:rPr>
                <w:rFonts w:eastAsia="Calibri" w:cstheme="minorHAnsi"/>
                <w:kern w:val="2"/>
                <w:sz w:val="24"/>
                <w:szCs w:val="24"/>
                <w:lang w:val="en-GB"/>
                <w14:ligatures w14:val="standardContextual"/>
              </w:rPr>
              <w:t>new F</w:t>
            </w:r>
            <w:r w:rsidRPr="006A5465">
              <w:rPr>
                <w:rFonts w:eastAsia="Calibri" w:cstheme="minorHAnsi"/>
                <w:kern w:val="2"/>
                <w:sz w:val="24"/>
                <w:szCs w:val="24"/>
                <w:lang w:val="en-GB"/>
                <w14:ligatures w14:val="standardContextual"/>
              </w:rPr>
              <w:t xml:space="preserve">ederal </w:t>
            </w:r>
            <w:r w:rsidR="004F3E4C">
              <w:rPr>
                <w:rFonts w:eastAsia="Calibri" w:cstheme="minorHAnsi"/>
                <w:kern w:val="2"/>
                <w:sz w:val="24"/>
                <w:szCs w:val="24"/>
                <w:lang w:val="en-GB"/>
                <w14:ligatures w14:val="standardContextual"/>
              </w:rPr>
              <w:t>G</w:t>
            </w:r>
            <w:r w:rsidRPr="006A5465">
              <w:rPr>
                <w:rFonts w:eastAsia="Calibri" w:cstheme="minorHAnsi"/>
                <w:kern w:val="2"/>
                <w:sz w:val="24"/>
                <w:szCs w:val="24"/>
                <w:lang w:val="en-GB"/>
                <w14:ligatures w14:val="standardContextual"/>
              </w:rPr>
              <w:t>overnment</w:t>
            </w:r>
            <w:r w:rsidR="004F3E4C">
              <w:rPr>
                <w:rFonts w:eastAsia="Calibri" w:cstheme="minorHAnsi"/>
                <w:kern w:val="2"/>
                <w:sz w:val="24"/>
                <w:szCs w:val="24"/>
                <w:lang w:val="en-GB"/>
                <w14:ligatures w14:val="standardContextual"/>
              </w:rPr>
              <w:t>, it</w:t>
            </w:r>
            <w:r w:rsidRPr="006A5465">
              <w:rPr>
                <w:rFonts w:eastAsia="Calibri" w:cstheme="minorHAnsi"/>
                <w:kern w:val="2"/>
                <w:sz w:val="24"/>
                <w:szCs w:val="24"/>
                <w:lang w:val="en-GB"/>
                <w14:ligatures w14:val="standardContextual"/>
              </w:rPr>
              <w:t xml:space="preserve"> wants to withdraw basic </w:t>
            </w:r>
            <w:r w:rsidR="004F3E4C">
              <w:rPr>
                <w:rFonts w:eastAsia="Calibri" w:cstheme="minorHAnsi"/>
                <w:kern w:val="2"/>
                <w:sz w:val="24"/>
                <w:szCs w:val="24"/>
                <w:lang w:val="en-GB"/>
                <w14:ligatures w14:val="standardContextual"/>
              </w:rPr>
              <w:t xml:space="preserve">social </w:t>
            </w:r>
            <w:r w:rsidRPr="006A5465">
              <w:rPr>
                <w:rFonts w:eastAsia="Calibri" w:cstheme="minorHAnsi"/>
                <w:kern w:val="2"/>
                <w:sz w:val="24"/>
                <w:szCs w:val="24"/>
                <w:lang w:val="en-GB"/>
                <w14:ligatures w14:val="standardContextual"/>
              </w:rPr>
              <w:t>benefits from pe</w:t>
            </w:r>
            <w:r w:rsidR="004F3E4C">
              <w:rPr>
                <w:rFonts w:eastAsia="Calibri" w:cstheme="minorHAnsi"/>
                <w:kern w:val="2"/>
                <w:sz w:val="24"/>
                <w:szCs w:val="24"/>
                <w:lang w:val="en-GB"/>
                <w14:ligatures w14:val="standardContextual"/>
              </w:rPr>
              <w:t>rsons who are found to</w:t>
            </w:r>
            <w:r w:rsidRPr="006A5465">
              <w:rPr>
                <w:rFonts w:eastAsia="Calibri" w:cstheme="minorHAnsi"/>
                <w:kern w:val="2"/>
                <w:sz w:val="24"/>
                <w:szCs w:val="24"/>
                <w:lang w:val="en-GB"/>
                <w14:ligatures w14:val="standardContextual"/>
              </w:rPr>
              <w:t xml:space="preserve"> persistently fail to fulfil their obligations to cooperate. This would be a clear violation of </w:t>
            </w:r>
            <w:r w:rsidR="0078690F" w:rsidRPr="006A5465">
              <w:rPr>
                <w:rFonts w:eastAsia="Calibri" w:cstheme="minorHAnsi"/>
                <w:kern w:val="2"/>
                <w:sz w:val="24"/>
                <w:szCs w:val="24"/>
                <w:lang w:val="en-GB"/>
                <w14:ligatures w14:val="standardContextual"/>
              </w:rPr>
              <w:t>the</w:t>
            </w:r>
            <w:r w:rsidR="0078690F" w:rsidRPr="0078690F">
              <w:rPr>
                <w:rFonts w:eastAsia="Calibri" w:cstheme="minorHAnsi"/>
                <w:kern w:val="2"/>
                <w:sz w:val="24"/>
                <w:szCs w:val="24"/>
                <w:lang w:val="en-GB"/>
                <w14:ligatures w14:val="standardContextual"/>
              </w:rPr>
              <w:t xml:space="preserve"> </w:t>
            </w:r>
            <w:r w:rsidR="0078690F" w:rsidRPr="00CD22A1">
              <w:rPr>
                <w:rFonts w:eastAsia="Aptos" w:cstheme="minorHAnsi"/>
                <w:sz w:val="24"/>
                <w:szCs w:val="24"/>
                <w:lang w:val="en-GB" w:eastAsia="de-DE"/>
              </w:rPr>
              <w:t>ICESCR</w:t>
            </w:r>
            <w:r w:rsidR="00D857EC">
              <w:rPr>
                <w:rFonts w:eastAsia="Calibri" w:cstheme="minorHAnsi"/>
                <w:kern w:val="2"/>
                <w:sz w:val="24"/>
                <w:szCs w:val="24"/>
                <w:lang w:val="en-GB"/>
                <w14:ligatures w14:val="standardContextual"/>
              </w:rPr>
              <w:t xml:space="preserve"> as</w:t>
            </w:r>
            <w:r w:rsidR="004F3E4C">
              <w:rPr>
                <w:rFonts w:eastAsia="Calibri" w:cstheme="minorHAnsi"/>
                <w:kern w:val="2"/>
                <w:sz w:val="24"/>
                <w:szCs w:val="24"/>
                <w:lang w:val="en-GB"/>
                <w14:ligatures w14:val="standardContextual"/>
              </w:rPr>
              <w:t xml:space="preserve"> well es </w:t>
            </w:r>
            <w:r w:rsidR="0078690F">
              <w:rPr>
                <w:rFonts w:eastAsia="Calibri" w:cstheme="minorHAnsi"/>
                <w:kern w:val="2"/>
                <w:sz w:val="24"/>
                <w:szCs w:val="24"/>
                <w:lang w:val="en-GB"/>
                <w14:ligatures w14:val="standardContextual"/>
              </w:rPr>
              <w:t xml:space="preserve">of </w:t>
            </w:r>
            <w:r w:rsidR="0078690F" w:rsidRPr="006A5465">
              <w:rPr>
                <w:rFonts w:eastAsia="Calibri" w:cstheme="minorHAnsi"/>
                <w:kern w:val="2"/>
                <w:sz w:val="24"/>
                <w:szCs w:val="24"/>
                <w:lang w:val="en-GB"/>
                <w14:ligatures w14:val="standardContextual"/>
              </w:rPr>
              <w:t>the</w:t>
            </w:r>
            <w:r w:rsidRPr="006A5465">
              <w:rPr>
                <w:rFonts w:eastAsia="Calibri" w:cstheme="minorHAnsi"/>
                <w:kern w:val="2"/>
                <w:sz w:val="24"/>
                <w:szCs w:val="24"/>
                <w:lang w:val="en-GB"/>
                <w14:ligatures w14:val="standardContextual"/>
              </w:rPr>
              <w:t xml:space="preserve"> </w:t>
            </w:r>
            <w:r w:rsidR="004F3E4C">
              <w:rPr>
                <w:rFonts w:eastAsia="Calibri" w:cstheme="minorHAnsi"/>
                <w:kern w:val="2"/>
                <w:sz w:val="24"/>
                <w:szCs w:val="24"/>
                <w:lang w:val="en-GB"/>
                <w14:ligatures w14:val="standardContextual"/>
              </w:rPr>
              <w:t xml:space="preserve">ruling </w:t>
            </w:r>
            <w:r w:rsidRPr="006A5465">
              <w:rPr>
                <w:rFonts w:eastAsia="Calibri" w:cstheme="minorHAnsi"/>
                <w:kern w:val="2"/>
                <w:sz w:val="24"/>
                <w:szCs w:val="24"/>
                <w:lang w:val="en-GB"/>
                <w14:ligatures w14:val="standardContextual"/>
              </w:rPr>
              <w:t xml:space="preserve">of the Federal Constitutional Court. </w:t>
            </w:r>
            <w:r w:rsidR="004F3E4C">
              <w:rPr>
                <w:rFonts w:eastAsia="Calibri" w:cstheme="minorHAnsi"/>
                <w:kern w:val="2"/>
                <w:sz w:val="24"/>
                <w:szCs w:val="24"/>
                <w:lang w:val="en-GB"/>
                <w14:ligatures w14:val="standardContextual"/>
              </w:rPr>
              <w:t>Even t</w:t>
            </w:r>
            <w:r w:rsidRPr="006A5465">
              <w:rPr>
                <w:rFonts w:eastAsia="Calibri" w:cstheme="minorHAnsi"/>
                <w:kern w:val="2"/>
                <w:sz w:val="24"/>
                <w:szCs w:val="24"/>
                <w:lang w:val="en-GB"/>
                <w14:ligatures w14:val="standardContextual"/>
              </w:rPr>
              <w:t xml:space="preserve">he current regulation is questionable in terms of human rights: </w:t>
            </w:r>
            <w:r w:rsidR="004F3E4C">
              <w:rPr>
                <w:rFonts w:eastAsia="Calibri" w:cstheme="minorHAnsi"/>
                <w:kern w:val="2"/>
                <w:sz w:val="24"/>
                <w:szCs w:val="24"/>
                <w:lang w:val="en-GB"/>
                <w14:ligatures w14:val="standardContextual"/>
              </w:rPr>
              <w:t>C</w:t>
            </w:r>
            <w:r w:rsidRPr="006A5465">
              <w:rPr>
                <w:rFonts w:eastAsia="Calibri" w:cstheme="minorHAnsi"/>
                <w:kern w:val="2"/>
                <w:sz w:val="24"/>
                <w:szCs w:val="24"/>
                <w:lang w:val="en-GB"/>
                <w14:ligatures w14:val="standardContextual"/>
              </w:rPr>
              <w:t>ancelling</w:t>
            </w:r>
            <w:r w:rsidR="004F3E4C" w:rsidRPr="00DE330F">
              <w:rPr>
                <w:rFonts w:cstheme="minorHAnsi"/>
                <w:sz w:val="24"/>
                <w:szCs w:val="24"/>
                <w:lang w:val="en-US"/>
              </w:rPr>
              <w:t xml:space="preserve"> basic social </w:t>
            </w:r>
            <w:r w:rsidR="0078690F" w:rsidRPr="00DE330F">
              <w:rPr>
                <w:rFonts w:cstheme="minorHAnsi"/>
                <w:sz w:val="24"/>
                <w:szCs w:val="24"/>
                <w:lang w:val="en-US"/>
              </w:rPr>
              <w:t xml:space="preserve">benefits </w:t>
            </w:r>
            <w:r w:rsidR="0078690F" w:rsidRPr="006A5465">
              <w:rPr>
                <w:rFonts w:eastAsia="Calibri" w:cstheme="minorHAnsi"/>
                <w:kern w:val="2"/>
                <w:sz w:val="24"/>
                <w:szCs w:val="24"/>
                <w:lang w:val="en-GB"/>
                <w14:ligatures w14:val="standardContextual"/>
              </w:rPr>
              <w:t>for</w:t>
            </w:r>
            <w:r w:rsidRPr="006A5465">
              <w:rPr>
                <w:rFonts w:eastAsia="Calibri" w:cstheme="minorHAnsi"/>
                <w:kern w:val="2"/>
                <w:sz w:val="24"/>
                <w:szCs w:val="24"/>
                <w:lang w:val="en-GB"/>
                <w14:ligatures w14:val="standardContextual"/>
              </w:rPr>
              <w:t xml:space="preserve"> up to two months</w:t>
            </w:r>
            <w:r w:rsidR="0078690F">
              <w:rPr>
                <w:rFonts w:eastAsia="Calibri" w:cstheme="minorHAnsi"/>
                <w:kern w:val="2"/>
                <w:sz w:val="24"/>
                <w:szCs w:val="24"/>
                <w:lang w:val="en-GB"/>
                <w14:ligatures w14:val="standardContextual"/>
              </w:rPr>
              <w:t xml:space="preserve"> – even </w:t>
            </w:r>
            <w:r w:rsidR="0065087A">
              <w:rPr>
                <w:rFonts w:eastAsia="Calibri" w:cstheme="minorHAnsi"/>
                <w:kern w:val="2"/>
                <w:sz w:val="24"/>
                <w:szCs w:val="24"/>
                <w:lang w:val="en-GB"/>
                <w14:ligatures w14:val="standardContextual"/>
              </w:rPr>
              <w:t>though in</w:t>
            </w:r>
            <w:r w:rsidR="00D857EC">
              <w:rPr>
                <w:rFonts w:eastAsia="Calibri" w:cstheme="minorHAnsi"/>
                <w:kern w:val="2"/>
                <w:sz w:val="24"/>
                <w:szCs w:val="24"/>
                <w:lang w:val="en-GB"/>
                <w14:ligatures w14:val="standardContextual"/>
              </w:rPr>
              <w:t xml:space="preserve"> accordance with the ruling of the </w:t>
            </w:r>
            <w:r w:rsidR="00D857EC" w:rsidRPr="00DE330F">
              <w:rPr>
                <w:rFonts w:cstheme="minorHAnsi"/>
                <w:sz w:val="24"/>
                <w:szCs w:val="24"/>
                <w:lang w:val="en-US"/>
              </w:rPr>
              <w:t>Federal Constitutional Court</w:t>
            </w:r>
            <w:r w:rsidR="0078690F">
              <w:rPr>
                <w:rFonts w:cstheme="minorHAnsi"/>
                <w:sz w:val="24"/>
                <w:szCs w:val="24"/>
                <w:lang w:val="en-US"/>
              </w:rPr>
              <w:t xml:space="preserve"> -</w:t>
            </w:r>
            <w:r w:rsidR="00D857EC" w:rsidRPr="00DE330F">
              <w:rPr>
                <w:rFonts w:cstheme="minorHAnsi"/>
                <w:sz w:val="24"/>
                <w:szCs w:val="24"/>
                <w:lang w:val="en-US"/>
              </w:rPr>
              <w:t xml:space="preserve"> </w:t>
            </w:r>
            <w:r w:rsidR="004F3E4C">
              <w:rPr>
                <w:rFonts w:eastAsia="Calibri" w:cstheme="minorHAnsi"/>
                <w:kern w:val="2"/>
                <w:sz w:val="24"/>
                <w:szCs w:val="24"/>
                <w:lang w:val="en-GB"/>
                <w14:ligatures w14:val="standardContextual"/>
              </w:rPr>
              <w:t xml:space="preserve">may </w:t>
            </w:r>
            <w:r w:rsidRPr="006A5465">
              <w:rPr>
                <w:rFonts w:eastAsia="Calibri" w:cstheme="minorHAnsi"/>
                <w:kern w:val="2"/>
                <w:sz w:val="24"/>
                <w:szCs w:val="24"/>
                <w:lang w:val="en-GB"/>
                <w14:ligatures w14:val="standardContextual"/>
              </w:rPr>
              <w:t xml:space="preserve">result in the deprivation of essential financial resources for food and clothing. Although additional needs and accommodation </w:t>
            </w:r>
            <w:r w:rsidR="00D857EC">
              <w:rPr>
                <w:rFonts w:eastAsia="Calibri" w:cstheme="minorHAnsi"/>
                <w:kern w:val="2"/>
                <w:sz w:val="24"/>
                <w:szCs w:val="24"/>
                <w:lang w:val="en-GB"/>
                <w14:ligatures w14:val="standardContextual"/>
              </w:rPr>
              <w:t>expenses</w:t>
            </w:r>
            <w:r w:rsidRPr="006A5465">
              <w:rPr>
                <w:rFonts w:eastAsia="Calibri" w:cstheme="minorHAnsi"/>
                <w:kern w:val="2"/>
                <w:sz w:val="24"/>
                <w:szCs w:val="24"/>
                <w:lang w:val="en-GB"/>
                <w14:ligatures w14:val="standardContextual"/>
              </w:rPr>
              <w:t xml:space="preserve"> are exempt from sanctions, the latter often do not cover the high rents, meaning that benefit recipients </w:t>
            </w:r>
            <w:r w:rsidR="00D857EC" w:rsidRPr="006A5465">
              <w:rPr>
                <w:rFonts w:eastAsia="Calibri" w:cstheme="minorHAnsi"/>
                <w:kern w:val="2"/>
                <w:sz w:val="24"/>
                <w:szCs w:val="24"/>
                <w:lang w:val="en-GB"/>
                <w14:ligatures w14:val="standardContextual"/>
              </w:rPr>
              <w:t>must</w:t>
            </w:r>
            <w:r w:rsidRPr="006A5465">
              <w:rPr>
                <w:rFonts w:eastAsia="Calibri" w:cstheme="minorHAnsi"/>
                <w:kern w:val="2"/>
                <w:sz w:val="24"/>
                <w:szCs w:val="24"/>
                <w:lang w:val="en-GB"/>
                <w14:ligatures w14:val="standardContextual"/>
              </w:rPr>
              <w:t xml:space="preserve"> make additional payments from the</w:t>
            </w:r>
            <w:r w:rsidR="00D857EC" w:rsidRPr="0088703C">
              <w:rPr>
                <w:rFonts w:cstheme="minorHAnsi"/>
                <w:sz w:val="24"/>
                <w:szCs w:val="24"/>
                <w:lang w:val="en-US"/>
              </w:rPr>
              <w:t xml:space="preserve"> basic social benefits</w:t>
            </w:r>
            <w:r w:rsidRPr="006A5465">
              <w:rPr>
                <w:rFonts w:eastAsia="Calibri" w:cstheme="minorHAnsi"/>
                <w:kern w:val="2"/>
                <w:sz w:val="24"/>
                <w:szCs w:val="24"/>
                <w:lang w:val="en-GB"/>
                <w14:ligatures w14:val="standardContextual"/>
              </w:rPr>
              <w:t xml:space="preserve">. </w:t>
            </w:r>
            <w:r w:rsidR="00D857EC">
              <w:rPr>
                <w:rFonts w:eastAsia="Calibri" w:cstheme="minorHAnsi"/>
                <w:kern w:val="2"/>
                <w:sz w:val="24"/>
                <w:szCs w:val="24"/>
                <w:lang w:val="en-GB"/>
                <w14:ligatures w14:val="standardContextual"/>
              </w:rPr>
              <w:t>If they cannot</w:t>
            </w:r>
            <w:r w:rsidR="0078690F">
              <w:rPr>
                <w:rFonts w:eastAsia="Calibri" w:cstheme="minorHAnsi"/>
                <w:kern w:val="2"/>
                <w:sz w:val="24"/>
                <w:szCs w:val="24"/>
                <w:lang w:val="en-GB"/>
                <w14:ligatures w14:val="standardContextual"/>
              </w:rPr>
              <w:t>,</w:t>
            </w:r>
            <w:r w:rsidR="00D857EC">
              <w:rPr>
                <w:rFonts w:eastAsia="Calibri" w:cstheme="minorHAnsi"/>
                <w:kern w:val="2"/>
                <w:sz w:val="24"/>
                <w:szCs w:val="24"/>
                <w:lang w:val="en-GB"/>
                <w14:ligatures w14:val="standardContextual"/>
              </w:rPr>
              <w:t xml:space="preserve"> because the basic social benefits are withdrawn for two months, they </w:t>
            </w:r>
            <w:r w:rsidRPr="006A5465">
              <w:rPr>
                <w:rFonts w:eastAsia="Calibri" w:cstheme="minorHAnsi"/>
                <w:kern w:val="2"/>
                <w:sz w:val="24"/>
                <w:szCs w:val="24"/>
                <w:lang w:val="en-GB"/>
                <w14:ligatures w14:val="standardContextual"/>
              </w:rPr>
              <w:t>risk</w:t>
            </w:r>
            <w:r w:rsidR="00D857EC">
              <w:rPr>
                <w:rFonts w:eastAsia="Calibri" w:cstheme="minorHAnsi"/>
                <w:kern w:val="2"/>
                <w:sz w:val="24"/>
                <w:szCs w:val="24"/>
                <w:lang w:val="en-GB"/>
                <w14:ligatures w14:val="standardContextual"/>
              </w:rPr>
              <w:t xml:space="preserve"> </w:t>
            </w:r>
            <w:r w:rsidR="0078690F">
              <w:rPr>
                <w:rFonts w:eastAsia="Calibri" w:cstheme="minorHAnsi"/>
                <w:kern w:val="2"/>
                <w:sz w:val="24"/>
                <w:szCs w:val="24"/>
                <w:lang w:val="en-GB"/>
                <w14:ligatures w14:val="standardContextual"/>
              </w:rPr>
              <w:t>losing their</w:t>
            </w:r>
            <w:r w:rsidR="00D857EC">
              <w:rPr>
                <w:rFonts w:eastAsia="Calibri" w:cstheme="minorHAnsi"/>
                <w:kern w:val="2"/>
                <w:sz w:val="24"/>
                <w:szCs w:val="24"/>
                <w:lang w:val="en-GB"/>
                <w14:ligatures w14:val="standardContextual"/>
              </w:rPr>
              <w:t xml:space="preserve"> </w:t>
            </w:r>
            <w:r w:rsidRPr="006A5465">
              <w:rPr>
                <w:rFonts w:eastAsia="Calibri" w:cstheme="minorHAnsi"/>
                <w:kern w:val="2"/>
                <w:sz w:val="24"/>
                <w:szCs w:val="24"/>
                <w:lang w:val="en-GB"/>
                <w14:ligatures w14:val="standardContextual"/>
              </w:rPr>
              <w:t xml:space="preserve">home. Energy costs, </w:t>
            </w:r>
            <w:r w:rsidR="00F337E3">
              <w:rPr>
                <w:rFonts w:eastAsia="Calibri" w:cstheme="minorHAnsi"/>
                <w:kern w:val="2"/>
                <w:sz w:val="24"/>
                <w:szCs w:val="24"/>
                <w:lang w:val="en-GB"/>
                <w14:ligatures w14:val="standardContextual"/>
              </w:rPr>
              <w:t xml:space="preserve">expenses for </w:t>
            </w:r>
            <w:r w:rsidRPr="006A5465">
              <w:rPr>
                <w:rFonts w:eastAsia="Calibri" w:cstheme="minorHAnsi"/>
                <w:kern w:val="2"/>
                <w:sz w:val="24"/>
                <w:szCs w:val="24"/>
                <w:lang w:val="en-GB"/>
                <w14:ligatures w14:val="standardContextual"/>
              </w:rPr>
              <w:t xml:space="preserve">internet and telephone (accessibility for the job centre!) and mobility are also paid from </w:t>
            </w:r>
            <w:r w:rsidR="00F337E3" w:rsidRPr="00DE330F">
              <w:rPr>
                <w:rFonts w:cstheme="minorHAnsi"/>
                <w:sz w:val="24"/>
                <w:szCs w:val="24"/>
                <w:lang w:val="en-US"/>
              </w:rPr>
              <w:t xml:space="preserve">the </w:t>
            </w:r>
            <w:r w:rsidR="0078690F" w:rsidRPr="00DE330F">
              <w:rPr>
                <w:rFonts w:cstheme="minorHAnsi"/>
                <w:sz w:val="24"/>
                <w:szCs w:val="24"/>
                <w:lang w:val="en-US"/>
              </w:rPr>
              <w:t>basic social</w:t>
            </w:r>
            <w:r w:rsidR="00F337E3" w:rsidRPr="00DE330F">
              <w:rPr>
                <w:rFonts w:cstheme="minorHAnsi"/>
                <w:sz w:val="24"/>
                <w:szCs w:val="24"/>
                <w:lang w:val="en-US"/>
              </w:rPr>
              <w:t xml:space="preserve"> </w:t>
            </w:r>
            <w:r w:rsidR="0078690F" w:rsidRPr="00DE330F">
              <w:rPr>
                <w:rFonts w:cstheme="minorHAnsi"/>
                <w:sz w:val="24"/>
                <w:szCs w:val="24"/>
                <w:lang w:val="en-US"/>
              </w:rPr>
              <w:t>benefits.</w:t>
            </w:r>
            <w:r w:rsidRPr="006A5465">
              <w:rPr>
                <w:rFonts w:eastAsia="Calibri" w:cstheme="minorHAnsi"/>
                <w:kern w:val="2"/>
                <w:sz w:val="24"/>
                <w:szCs w:val="24"/>
                <w:lang w:val="en-GB"/>
                <w14:ligatures w14:val="standardContextual"/>
              </w:rPr>
              <w:t xml:space="preserve"> </w:t>
            </w:r>
            <w:r w:rsidR="0078690F">
              <w:rPr>
                <w:rFonts w:eastAsia="Calibri" w:cstheme="minorHAnsi"/>
                <w:kern w:val="2"/>
                <w:sz w:val="24"/>
                <w:szCs w:val="24"/>
                <w:lang w:val="en-GB"/>
                <w14:ligatures w14:val="standardContextual"/>
              </w:rPr>
              <w:t>A</w:t>
            </w:r>
            <w:r w:rsidR="0078690F" w:rsidRPr="006A5465">
              <w:rPr>
                <w:rFonts w:eastAsia="Calibri" w:cstheme="minorHAnsi"/>
                <w:kern w:val="2"/>
                <w:sz w:val="24"/>
                <w:szCs w:val="24"/>
                <w:lang w:val="en-GB"/>
                <w14:ligatures w14:val="standardContextual"/>
              </w:rPr>
              <w:t>lso,</w:t>
            </w:r>
            <w:r w:rsidRPr="006A5465">
              <w:rPr>
                <w:rFonts w:eastAsia="Calibri" w:cstheme="minorHAnsi"/>
                <w:kern w:val="2"/>
                <w:sz w:val="24"/>
                <w:szCs w:val="24"/>
                <w:lang w:val="en-GB"/>
                <w14:ligatures w14:val="standardContextual"/>
              </w:rPr>
              <w:t xml:space="preserve"> health insurance contributions </w:t>
            </w:r>
            <w:r w:rsidR="00F337E3">
              <w:rPr>
                <w:rFonts w:eastAsia="Calibri" w:cstheme="minorHAnsi"/>
                <w:kern w:val="2"/>
                <w:sz w:val="24"/>
                <w:szCs w:val="24"/>
                <w:lang w:val="en-GB"/>
                <w14:ligatures w14:val="standardContextual"/>
              </w:rPr>
              <w:t>may not</w:t>
            </w:r>
            <w:r w:rsidR="00DE330F">
              <w:rPr>
                <w:rFonts w:eastAsia="Calibri" w:cstheme="minorHAnsi"/>
                <w:kern w:val="2"/>
                <w:sz w:val="24"/>
                <w:szCs w:val="24"/>
                <w:lang w:val="en-GB"/>
                <w14:ligatures w14:val="standardContextual"/>
              </w:rPr>
              <w:t xml:space="preserve"> </w:t>
            </w:r>
            <w:r w:rsidRPr="006A5465">
              <w:rPr>
                <w:rFonts w:eastAsia="Calibri" w:cstheme="minorHAnsi"/>
                <w:kern w:val="2"/>
                <w:sz w:val="24"/>
                <w:szCs w:val="24"/>
                <w:lang w:val="en-GB"/>
                <w14:ligatures w14:val="standardContextual"/>
              </w:rPr>
              <w:t>be paid for two months. Other members of the benefit community, especially children and you</w:t>
            </w:r>
            <w:r w:rsidR="00F337E3">
              <w:rPr>
                <w:rFonts w:eastAsia="Calibri" w:cstheme="minorHAnsi"/>
                <w:kern w:val="2"/>
                <w:sz w:val="24"/>
                <w:szCs w:val="24"/>
                <w:lang w:val="en-GB"/>
                <w14:ligatures w14:val="standardContextual"/>
              </w:rPr>
              <w:t>th</w:t>
            </w:r>
            <w:r w:rsidRPr="006A5465">
              <w:rPr>
                <w:rFonts w:eastAsia="Calibri" w:cstheme="minorHAnsi"/>
                <w:kern w:val="2"/>
                <w:sz w:val="24"/>
                <w:szCs w:val="24"/>
                <w:lang w:val="en-GB"/>
                <w14:ligatures w14:val="standardContextual"/>
              </w:rPr>
              <w:t xml:space="preserve">, are affected by the withdrawal of benefits, even if they themselves are not responsible for breaching their </w:t>
            </w:r>
            <w:r w:rsidR="00F337E3">
              <w:rPr>
                <w:rFonts w:eastAsia="Calibri" w:cstheme="minorHAnsi"/>
                <w:kern w:val="2"/>
                <w:sz w:val="24"/>
                <w:szCs w:val="24"/>
                <w:lang w:val="en-GB"/>
                <w14:ligatures w14:val="standardContextual"/>
              </w:rPr>
              <w:t>obligation</w:t>
            </w:r>
            <w:r w:rsidRPr="006A5465">
              <w:rPr>
                <w:rFonts w:eastAsia="Calibri" w:cstheme="minorHAnsi"/>
                <w:kern w:val="2"/>
                <w:sz w:val="24"/>
                <w:szCs w:val="24"/>
                <w:lang w:val="en-GB"/>
                <w14:ligatures w14:val="standardContextual"/>
              </w:rPr>
              <w:t xml:space="preserve"> to cooperate. Sanctions often affect people with mental illnesses, reading difficulties, a lack of language skills, </w:t>
            </w:r>
            <w:r w:rsidR="00F337E3">
              <w:rPr>
                <w:rFonts w:eastAsia="Calibri" w:cstheme="minorHAnsi"/>
                <w:kern w:val="2"/>
                <w:sz w:val="24"/>
                <w:szCs w:val="24"/>
                <w:lang w:val="en-GB"/>
                <w14:ligatures w14:val="standardContextual"/>
              </w:rPr>
              <w:t xml:space="preserve">in </w:t>
            </w:r>
            <w:r w:rsidRPr="006A5465">
              <w:rPr>
                <w:rFonts w:eastAsia="Calibri" w:cstheme="minorHAnsi"/>
                <w:kern w:val="2"/>
                <w:sz w:val="24"/>
                <w:szCs w:val="24"/>
                <w:lang w:val="en-GB"/>
                <w14:ligatures w14:val="standardContextual"/>
              </w:rPr>
              <w:t xml:space="preserve">personal crises or </w:t>
            </w:r>
            <w:r w:rsidR="00F337E3">
              <w:rPr>
                <w:rFonts w:eastAsia="Calibri" w:cstheme="minorHAnsi"/>
                <w:kern w:val="2"/>
                <w:sz w:val="24"/>
                <w:szCs w:val="24"/>
                <w:lang w:val="en-GB"/>
                <w14:ligatures w14:val="standardContextual"/>
              </w:rPr>
              <w:t xml:space="preserve">with </w:t>
            </w:r>
            <w:r w:rsidRPr="006A5465">
              <w:rPr>
                <w:rFonts w:eastAsia="Calibri" w:cstheme="minorHAnsi"/>
                <w:kern w:val="2"/>
                <w:sz w:val="24"/>
                <w:szCs w:val="24"/>
                <w:lang w:val="en-GB"/>
                <w14:ligatures w14:val="standardContextual"/>
              </w:rPr>
              <w:t xml:space="preserve">addictions. They </w:t>
            </w:r>
            <w:r w:rsidR="0065087A">
              <w:rPr>
                <w:rFonts w:eastAsia="Calibri" w:cstheme="minorHAnsi"/>
                <w:kern w:val="2"/>
                <w:sz w:val="24"/>
                <w:szCs w:val="24"/>
                <w:lang w:val="en-GB"/>
                <w14:ligatures w14:val="standardContextual"/>
              </w:rPr>
              <w:t xml:space="preserve">aggravate </w:t>
            </w:r>
            <w:r w:rsidR="0065087A" w:rsidRPr="006A5465">
              <w:rPr>
                <w:rFonts w:eastAsia="Calibri" w:cstheme="minorHAnsi"/>
                <w:kern w:val="2"/>
                <w:sz w:val="24"/>
                <w:szCs w:val="24"/>
                <w:lang w:val="en-GB"/>
                <w14:ligatures w14:val="standardContextual"/>
              </w:rPr>
              <w:t>the</w:t>
            </w:r>
            <w:r w:rsidRPr="006A5465">
              <w:rPr>
                <w:rFonts w:eastAsia="Calibri" w:cstheme="minorHAnsi"/>
                <w:kern w:val="2"/>
                <w:sz w:val="24"/>
                <w:szCs w:val="24"/>
                <w:lang w:val="en-GB"/>
                <w14:ligatures w14:val="standardContextual"/>
              </w:rPr>
              <w:t xml:space="preserve"> situation</w:t>
            </w:r>
            <w:r w:rsidR="00F337E3">
              <w:rPr>
                <w:rFonts w:eastAsia="Calibri" w:cstheme="minorHAnsi"/>
                <w:kern w:val="2"/>
                <w:sz w:val="24"/>
                <w:szCs w:val="24"/>
                <w:lang w:val="en-GB"/>
                <w14:ligatures w14:val="standardContextual"/>
              </w:rPr>
              <w:t xml:space="preserve"> of the persons concerned</w:t>
            </w:r>
            <w:r w:rsidRPr="006A5465">
              <w:rPr>
                <w:rFonts w:eastAsia="Calibri" w:cstheme="minorHAnsi"/>
                <w:kern w:val="2"/>
                <w:sz w:val="24"/>
                <w:szCs w:val="24"/>
                <w:lang w:val="en-GB"/>
                <w14:ligatures w14:val="standardContextual"/>
              </w:rPr>
              <w:t xml:space="preserve"> instead of helping to solve their problems.</w:t>
            </w:r>
          </w:p>
        </w:tc>
      </w:tr>
    </w:tbl>
    <w:p w14:paraId="12B7034B" w14:textId="77777777" w:rsidR="00B9710D" w:rsidRPr="006A5465" w:rsidRDefault="00B9710D" w:rsidP="00993ED7">
      <w:pPr>
        <w:pStyle w:val="KeinLeerraum"/>
        <w:rPr>
          <w:sz w:val="24"/>
          <w:szCs w:val="24"/>
          <w:lang w:val="en-GB"/>
        </w:rPr>
      </w:pPr>
    </w:p>
    <w:p w14:paraId="101A8B13" w14:textId="77777777" w:rsidR="00B9710D" w:rsidRPr="006A5465" w:rsidRDefault="00B9710D" w:rsidP="00993ED7">
      <w:pPr>
        <w:pStyle w:val="KeinLeerraum"/>
        <w:rPr>
          <w:sz w:val="24"/>
          <w:szCs w:val="24"/>
          <w:lang w:val="en-GB"/>
        </w:rPr>
      </w:pPr>
    </w:p>
    <w:tbl>
      <w:tblPr>
        <w:tblStyle w:val="Tabellenraster"/>
        <w:tblW w:w="14502" w:type="dxa"/>
        <w:tblLayout w:type="fixed"/>
        <w:tblLook w:val="04A0" w:firstRow="1" w:lastRow="0" w:firstColumn="1" w:lastColumn="0" w:noHBand="0" w:noVBand="1"/>
      </w:tblPr>
      <w:tblGrid>
        <w:gridCol w:w="2802"/>
        <w:gridCol w:w="11700"/>
      </w:tblGrid>
      <w:tr w:rsidR="00B9710D" w:rsidRPr="006A5465" w14:paraId="07E9A100" w14:textId="77777777" w:rsidTr="00893195">
        <w:tc>
          <w:tcPr>
            <w:tcW w:w="2802" w:type="dxa"/>
            <w:tcBorders>
              <w:top w:val="single" w:sz="4" w:space="0" w:color="auto"/>
            </w:tcBorders>
            <w:shd w:val="clear" w:color="auto" w:fill="DBE5F1" w:themeFill="accent1" w:themeFillTint="33"/>
          </w:tcPr>
          <w:p w14:paraId="18C18217" w14:textId="1FB3F8F6" w:rsidR="00B9710D" w:rsidRPr="006A5465" w:rsidRDefault="00C4565F" w:rsidP="00893195">
            <w:pPr>
              <w:pStyle w:val="KeinLeerraum"/>
              <w:rPr>
                <w:b/>
                <w:sz w:val="24"/>
                <w:szCs w:val="24"/>
                <w:lang w:val="en-GB"/>
              </w:rPr>
            </w:pPr>
            <w:r>
              <w:rPr>
                <w:b/>
                <w:sz w:val="24"/>
                <w:szCs w:val="24"/>
                <w:lang w:val="en-GB"/>
              </w:rPr>
              <w:t>Issue</w:t>
            </w:r>
            <w:r w:rsidRPr="006A5465">
              <w:rPr>
                <w:b/>
                <w:sz w:val="24"/>
                <w:szCs w:val="24"/>
                <w:lang w:val="en-GB"/>
              </w:rPr>
              <w:t xml:space="preserve"> </w:t>
            </w:r>
            <w:r w:rsidR="00B9710D" w:rsidRPr="006A5465">
              <w:rPr>
                <w:b/>
                <w:sz w:val="24"/>
                <w:szCs w:val="24"/>
                <w:lang w:val="en-GB"/>
              </w:rPr>
              <w:t>3</w:t>
            </w:r>
          </w:p>
        </w:tc>
        <w:tc>
          <w:tcPr>
            <w:tcW w:w="11700" w:type="dxa"/>
            <w:tcBorders>
              <w:top w:val="single" w:sz="4" w:space="0" w:color="auto"/>
            </w:tcBorders>
            <w:shd w:val="clear" w:color="auto" w:fill="DBE5F1" w:themeFill="accent1" w:themeFillTint="33"/>
          </w:tcPr>
          <w:p w14:paraId="2CF22317" w14:textId="77777777" w:rsidR="00B9710D" w:rsidRPr="006A5465" w:rsidRDefault="005430F8" w:rsidP="00893195">
            <w:pPr>
              <w:pStyle w:val="KeinLeerraum"/>
              <w:rPr>
                <w:b/>
                <w:sz w:val="24"/>
                <w:szCs w:val="24"/>
                <w:lang w:val="en-GB"/>
              </w:rPr>
            </w:pPr>
            <w:r w:rsidRPr="006A5465">
              <w:rPr>
                <w:b/>
                <w:sz w:val="24"/>
                <w:szCs w:val="24"/>
                <w:lang w:val="en-GB"/>
              </w:rPr>
              <w:t>Access to counselling and social benefits</w:t>
            </w:r>
          </w:p>
          <w:p w14:paraId="233A1FFB" w14:textId="581AB9F0" w:rsidR="005430F8" w:rsidRPr="006A5465" w:rsidRDefault="005430F8" w:rsidP="00893195">
            <w:pPr>
              <w:pStyle w:val="KeinLeerraum"/>
              <w:rPr>
                <w:sz w:val="24"/>
                <w:szCs w:val="24"/>
                <w:lang w:val="en-GB"/>
              </w:rPr>
            </w:pPr>
          </w:p>
        </w:tc>
      </w:tr>
      <w:tr w:rsidR="00B9710D" w:rsidRPr="006A5465" w14:paraId="4DE49A5A" w14:textId="77777777" w:rsidTr="00893195">
        <w:tc>
          <w:tcPr>
            <w:tcW w:w="2802" w:type="dxa"/>
          </w:tcPr>
          <w:p w14:paraId="3C5B58B4" w14:textId="1C718BF0" w:rsidR="00B40A5E" w:rsidRDefault="00C4565F" w:rsidP="00893195">
            <w:pPr>
              <w:pStyle w:val="KeinLeerraum"/>
              <w:rPr>
                <w:b/>
                <w:sz w:val="24"/>
                <w:szCs w:val="24"/>
                <w:lang w:val="en-GB"/>
              </w:rPr>
            </w:pPr>
            <w:r w:rsidRPr="00C4565F">
              <w:rPr>
                <w:rFonts w:ascii="Aptos" w:eastAsia="Aptos" w:hAnsi="Aptos" w:cs="Times New Roman"/>
                <w:b/>
                <w:bCs/>
                <w:lang w:val="en-GB" w:eastAsia="de-DE"/>
              </w:rPr>
              <w:t>ICESCR</w:t>
            </w:r>
          </w:p>
          <w:p w14:paraId="28D2350C" w14:textId="4B51A287" w:rsidR="00B40A5E" w:rsidRPr="006A5465" w:rsidRDefault="00B40A5E" w:rsidP="00893195">
            <w:pPr>
              <w:pStyle w:val="KeinLeerraum"/>
              <w:rPr>
                <w:b/>
                <w:sz w:val="24"/>
                <w:szCs w:val="24"/>
                <w:lang w:val="en-GB"/>
              </w:rPr>
            </w:pPr>
          </w:p>
        </w:tc>
        <w:tc>
          <w:tcPr>
            <w:tcW w:w="11700" w:type="dxa"/>
          </w:tcPr>
          <w:p w14:paraId="2349E21B" w14:textId="77777777" w:rsidR="00B9710D" w:rsidRPr="006A5465" w:rsidRDefault="00B9710D" w:rsidP="00893195">
            <w:pPr>
              <w:pStyle w:val="KeinLeerraum"/>
              <w:rPr>
                <w:sz w:val="24"/>
                <w:szCs w:val="24"/>
                <w:lang w:val="en-GB"/>
              </w:rPr>
            </w:pPr>
            <w:r w:rsidRPr="006A5465">
              <w:rPr>
                <w:sz w:val="24"/>
                <w:szCs w:val="24"/>
                <w:lang w:val="en-GB"/>
              </w:rPr>
              <w:t>Art. 6 und 9</w:t>
            </w:r>
          </w:p>
          <w:p w14:paraId="6473E9FE" w14:textId="77777777" w:rsidR="00B9710D" w:rsidRPr="006A5465" w:rsidRDefault="00B9710D" w:rsidP="00893195">
            <w:pPr>
              <w:pStyle w:val="KeinLeerraum"/>
              <w:rPr>
                <w:sz w:val="24"/>
                <w:szCs w:val="24"/>
                <w:lang w:val="en-GB"/>
              </w:rPr>
            </w:pPr>
          </w:p>
        </w:tc>
      </w:tr>
      <w:tr w:rsidR="005430F8" w:rsidRPr="006A5465" w14:paraId="2B10AD95" w14:textId="77777777" w:rsidTr="00893195">
        <w:tc>
          <w:tcPr>
            <w:tcW w:w="2802" w:type="dxa"/>
          </w:tcPr>
          <w:p w14:paraId="560249CF" w14:textId="724A810B" w:rsidR="005430F8" w:rsidRPr="006A5465" w:rsidRDefault="005430F8" w:rsidP="005430F8">
            <w:pPr>
              <w:pStyle w:val="KeinLeerraum"/>
              <w:rPr>
                <w:b/>
                <w:sz w:val="24"/>
                <w:szCs w:val="24"/>
                <w:lang w:val="en-GB"/>
              </w:rPr>
            </w:pPr>
            <w:r w:rsidRPr="006A5465">
              <w:rPr>
                <w:rFonts w:ascii="Calibri" w:hAnsi="Calibri" w:cs="Calibri"/>
                <w:b/>
                <w:bCs/>
                <w:sz w:val="24"/>
                <w:szCs w:val="24"/>
                <w:lang w:val="en-GB"/>
              </w:rPr>
              <w:t>Concluding remarks of the Committee on the last State Report</w:t>
            </w:r>
          </w:p>
        </w:tc>
        <w:tc>
          <w:tcPr>
            <w:tcW w:w="11700" w:type="dxa"/>
          </w:tcPr>
          <w:p w14:paraId="30D65F3E" w14:textId="77777777" w:rsidR="005430F8" w:rsidRPr="006A5465" w:rsidRDefault="005430F8" w:rsidP="005430F8">
            <w:pPr>
              <w:pStyle w:val="KeinLeerraum"/>
              <w:rPr>
                <w:sz w:val="24"/>
                <w:szCs w:val="24"/>
                <w:lang w:val="en-GB"/>
              </w:rPr>
            </w:pPr>
            <w:r w:rsidRPr="006A5465">
              <w:rPr>
                <w:sz w:val="24"/>
                <w:szCs w:val="24"/>
                <w:lang w:val="en-GB"/>
              </w:rPr>
              <w:t>-</w:t>
            </w:r>
          </w:p>
        </w:tc>
      </w:tr>
      <w:tr w:rsidR="005430F8" w:rsidRPr="006A5465" w14:paraId="7489303F" w14:textId="77777777" w:rsidTr="00893195">
        <w:tc>
          <w:tcPr>
            <w:tcW w:w="2802" w:type="dxa"/>
          </w:tcPr>
          <w:p w14:paraId="39E001B9" w14:textId="0C191204" w:rsidR="005430F8" w:rsidRPr="006A5465" w:rsidRDefault="005430F8" w:rsidP="005430F8">
            <w:pPr>
              <w:pStyle w:val="KeinLeerraum"/>
              <w:rPr>
                <w:b/>
                <w:sz w:val="24"/>
                <w:szCs w:val="24"/>
                <w:lang w:val="en-GB"/>
              </w:rPr>
            </w:pPr>
            <w:r w:rsidRPr="006A5465">
              <w:rPr>
                <w:b/>
                <w:sz w:val="24"/>
                <w:szCs w:val="24"/>
                <w:lang w:val="en-GB"/>
              </w:rPr>
              <w:t>Questions</w:t>
            </w:r>
          </w:p>
          <w:p w14:paraId="61AEF2D1" w14:textId="77777777" w:rsidR="005430F8" w:rsidRPr="006A5465" w:rsidRDefault="005430F8" w:rsidP="005430F8">
            <w:pPr>
              <w:pStyle w:val="KeinLeerraum"/>
              <w:rPr>
                <w:b/>
                <w:sz w:val="24"/>
                <w:szCs w:val="24"/>
                <w:lang w:val="en-GB"/>
              </w:rPr>
            </w:pPr>
          </w:p>
        </w:tc>
        <w:tc>
          <w:tcPr>
            <w:tcW w:w="11700" w:type="dxa"/>
          </w:tcPr>
          <w:p w14:paraId="0FA62940" w14:textId="68C6D9BF" w:rsidR="005430F8" w:rsidRPr="006A5465" w:rsidRDefault="004516D0" w:rsidP="005430F8">
            <w:pPr>
              <w:rPr>
                <w:rFonts w:cstheme="minorHAnsi"/>
                <w:sz w:val="24"/>
                <w:szCs w:val="24"/>
              </w:rPr>
            </w:pPr>
            <w:r w:rsidRPr="006A5465">
              <w:rPr>
                <w:rFonts w:cstheme="minorHAnsi"/>
                <w:sz w:val="24"/>
                <w:szCs w:val="24"/>
              </w:rPr>
              <w:t>How does the Federal Government ensure that</w:t>
            </w:r>
            <w:r w:rsidR="008B7A36">
              <w:rPr>
                <w:rFonts w:cstheme="minorHAnsi"/>
                <w:sz w:val="24"/>
                <w:szCs w:val="24"/>
              </w:rPr>
              <w:t xml:space="preserve"> staff at the</w:t>
            </w:r>
            <w:r w:rsidRPr="006A5465">
              <w:rPr>
                <w:rFonts w:cstheme="minorHAnsi"/>
                <w:sz w:val="24"/>
                <w:szCs w:val="24"/>
              </w:rPr>
              <w:t xml:space="preserve"> job </w:t>
            </w:r>
            <w:r w:rsidR="008B7A36" w:rsidRPr="006A5465">
              <w:rPr>
                <w:rFonts w:cstheme="minorHAnsi"/>
                <w:sz w:val="24"/>
                <w:szCs w:val="24"/>
              </w:rPr>
              <w:t>cent</w:t>
            </w:r>
            <w:r w:rsidR="008B7A36">
              <w:rPr>
                <w:rFonts w:cstheme="minorHAnsi"/>
                <w:sz w:val="24"/>
                <w:szCs w:val="24"/>
              </w:rPr>
              <w:t>res of the local branches of the German Federal Employment Agency</w:t>
            </w:r>
            <w:r w:rsidRPr="006A5465">
              <w:rPr>
                <w:rFonts w:cstheme="minorHAnsi"/>
                <w:sz w:val="24"/>
                <w:szCs w:val="24"/>
              </w:rPr>
              <w:t xml:space="preserve"> staff </w:t>
            </w:r>
            <w:r w:rsidR="0078690F">
              <w:rPr>
                <w:rFonts w:cstheme="minorHAnsi"/>
                <w:sz w:val="24"/>
                <w:szCs w:val="24"/>
              </w:rPr>
              <w:t>can better</w:t>
            </w:r>
            <w:r w:rsidRPr="006A5465">
              <w:rPr>
                <w:rFonts w:cstheme="minorHAnsi"/>
                <w:sz w:val="24"/>
                <w:szCs w:val="24"/>
              </w:rPr>
              <w:t xml:space="preserve"> fulfil their task of placing people in </w:t>
            </w:r>
            <w:r w:rsidR="008B7A36">
              <w:rPr>
                <w:rFonts w:cstheme="minorHAnsi"/>
                <w:sz w:val="24"/>
                <w:szCs w:val="24"/>
              </w:rPr>
              <w:t>su</w:t>
            </w:r>
            <w:r w:rsidR="0078690F">
              <w:rPr>
                <w:rFonts w:cstheme="minorHAnsi"/>
                <w:sz w:val="24"/>
                <w:szCs w:val="24"/>
              </w:rPr>
              <w:t>s</w:t>
            </w:r>
            <w:r w:rsidR="008B7A36">
              <w:rPr>
                <w:rFonts w:cstheme="minorHAnsi"/>
                <w:sz w:val="24"/>
                <w:szCs w:val="24"/>
              </w:rPr>
              <w:t>tainable employment</w:t>
            </w:r>
            <w:r w:rsidRPr="006A5465">
              <w:rPr>
                <w:rFonts w:cstheme="minorHAnsi"/>
                <w:sz w:val="24"/>
                <w:szCs w:val="24"/>
              </w:rPr>
              <w:t xml:space="preserve">? What is it doing to ensure the quality of the job centres' work? How will </w:t>
            </w:r>
            <w:r w:rsidR="0078690F">
              <w:rPr>
                <w:rFonts w:cstheme="minorHAnsi"/>
                <w:sz w:val="24"/>
                <w:szCs w:val="24"/>
              </w:rPr>
              <w:t>the Government</w:t>
            </w:r>
            <w:r w:rsidRPr="006A5465">
              <w:rPr>
                <w:rFonts w:cstheme="minorHAnsi"/>
                <w:sz w:val="24"/>
                <w:szCs w:val="24"/>
              </w:rPr>
              <w:t xml:space="preserve"> </w:t>
            </w:r>
            <w:r w:rsidR="008B7A36" w:rsidRPr="006A5465">
              <w:rPr>
                <w:rFonts w:cstheme="minorHAnsi"/>
                <w:sz w:val="24"/>
                <w:szCs w:val="24"/>
              </w:rPr>
              <w:t xml:space="preserve">in view of the increasing digitalisation in the provision of social services </w:t>
            </w:r>
            <w:r w:rsidRPr="006A5465">
              <w:rPr>
                <w:rFonts w:cstheme="minorHAnsi"/>
                <w:sz w:val="24"/>
                <w:szCs w:val="24"/>
              </w:rPr>
              <w:t xml:space="preserve">implement the right of every </w:t>
            </w:r>
            <w:r w:rsidR="008B7A36">
              <w:rPr>
                <w:rFonts w:cstheme="minorHAnsi"/>
                <w:sz w:val="24"/>
                <w:szCs w:val="24"/>
              </w:rPr>
              <w:t>person</w:t>
            </w:r>
            <w:r w:rsidRPr="006A5465">
              <w:rPr>
                <w:rFonts w:cstheme="minorHAnsi"/>
                <w:sz w:val="24"/>
                <w:szCs w:val="24"/>
              </w:rPr>
              <w:t xml:space="preserve"> to comprehensive advice? How will it ensure access to social services for people w</w:t>
            </w:r>
            <w:r w:rsidR="008B7A36">
              <w:rPr>
                <w:rFonts w:cstheme="minorHAnsi"/>
                <w:sz w:val="24"/>
                <w:szCs w:val="24"/>
              </w:rPr>
              <w:t>ithout</w:t>
            </w:r>
            <w:r w:rsidRPr="006A5465">
              <w:rPr>
                <w:rFonts w:cstheme="minorHAnsi"/>
                <w:sz w:val="24"/>
                <w:szCs w:val="24"/>
              </w:rPr>
              <w:t xml:space="preserve"> digital knowledge or the necessary hard</w:t>
            </w:r>
            <w:r w:rsidR="008B7A36">
              <w:rPr>
                <w:rFonts w:cstheme="minorHAnsi"/>
                <w:sz w:val="24"/>
                <w:szCs w:val="24"/>
              </w:rPr>
              <w:t>-</w:t>
            </w:r>
            <w:r w:rsidRPr="006A5465">
              <w:rPr>
                <w:rFonts w:cstheme="minorHAnsi"/>
                <w:sz w:val="24"/>
                <w:szCs w:val="24"/>
              </w:rPr>
              <w:t xml:space="preserve"> and</w:t>
            </w:r>
            <w:r w:rsidR="008B7A36">
              <w:rPr>
                <w:rFonts w:cstheme="minorHAnsi"/>
                <w:sz w:val="24"/>
                <w:szCs w:val="24"/>
              </w:rPr>
              <w:t>/or</w:t>
            </w:r>
            <w:r w:rsidRPr="006A5465">
              <w:rPr>
                <w:rFonts w:cstheme="minorHAnsi"/>
                <w:sz w:val="24"/>
                <w:szCs w:val="24"/>
              </w:rPr>
              <w:t xml:space="preserve"> software?</w:t>
            </w:r>
          </w:p>
        </w:tc>
      </w:tr>
      <w:tr w:rsidR="005430F8" w:rsidRPr="006A5465" w14:paraId="27EDE0D3" w14:textId="77777777" w:rsidTr="00893195">
        <w:tc>
          <w:tcPr>
            <w:tcW w:w="2802" w:type="dxa"/>
          </w:tcPr>
          <w:p w14:paraId="4AAD54A4" w14:textId="77777777" w:rsidR="00367BAA" w:rsidRPr="006A5465" w:rsidRDefault="00367BAA" w:rsidP="00367BAA">
            <w:pPr>
              <w:pStyle w:val="KeinLeerraum"/>
              <w:rPr>
                <w:b/>
                <w:sz w:val="24"/>
                <w:szCs w:val="24"/>
                <w:lang w:val="en-GB"/>
              </w:rPr>
            </w:pPr>
            <w:r w:rsidRPr="006A5465">
              <w:rPr>
                <w:b/>
                <w:sz w:val="24"/>
                <w:szCs w:val="24"/>
                <w:lang w:val="en-GB"/>
              </w:rPr>
              <w:t>Explanat</w:t>
            </w:r>
            <w:r>
              <w:rPr>
                <w:b/>
                <w:sz w:val="24"/>
                <w:szCs w:val="24"/>
                <w:lang w:val="en-GB"/>
              </w:rPr>
              <w:t>ory note</w:t>
            </w:r>
          </w:p>
          <w:p w14:paraId="6F8B8B85" w14:textId="77777777" w:rsidR="005430F8" w:rsidRPr="006A5465" w:rsidRDefault="005430F8" w:rsidP="00367BAA">
            <w:pPr>
              <w:pStyle w:val="KeinLeerraum"/>
              <w:rPr>
                <w:b/>
                <w:sz w:val="24"/>
                <w:szCs w:val="24"/>
                <w:lang w:val="en-GB"/>
              </w:rPr>
            </w:pPr>
          </w:p>
        </w:tc>
        <w:tc>
          <w:tcPr>
            <w:tcW w:w="11700" w:type="dxa"/>
          </w:tcPr>
          <w:p w14:paraId="57746906" w14:textId="72F4013C" w:rsidR="005430F8" w:rsidRPr="006A5465" w:rsidRDefault="004516D0" w:rsidP="005430F8">
            <w:pPr>
              <w:pStyle w:val="KeinLeerraum"/>
              <w:rPr>
                <w:rFonts w:cstheme="minorHAnsi"/>
                <w:sz w:val="24"/>
                <w:szCs w:val="24"/>
                <w:lang w:val="en-GB"/>
              </w:rPr>
            </w:pPr>
            <w:r w:rsidRPr="006A5465">
              <w:rPr>
                <w:rFonts w:cstheme="minorHAnsi"/>
                <w:sz w:val="24"/>
                <w:szCs w:val="24"/>
                <w:lang w:val="en-GB"/>
              </w:rPr>
              <w:t xml:space="preserve">Job centres and social welfare offices in Germany should be much better equipped in terms of staffing and funding to fulfil their task of finding suitable employment. Many employees are overwhelmed and frustrated by the constant policy changes, cancellation of funding and the pressure to find </w:t>
            </w:r>
            <w:r w:rsidR="008B7A36">
              <w:rPr>
                <w:rFonts w:cstheme="minorHAnsi"/>
                <w:sz w:val="24"/>
                <w:szCs w:val="24"/>
                <w:lang w:val="en-GB"/>
              </w:rPr>
              <w:t>placement for the clients</w:t>
            </w:r>
            <w:r w:rsidRPr="006A5465">
              <w:rPr>
                <w:rFonts w:cstheme="minorHAnsi"/>
                <w:sz w:val="24"/>
                <w:szCs w:val="24"/>
                <w:lang w:val="en-GB"/>
              </w:rPr>
              <w:t xml:space="preserve">. Consultation by telephone </w:t>
            </w:r>
            <w:r w:rsidRPr="006A5465">
              <w:rPr>
                <w:rFonts w:cstheme="minorHAnsi"/>
                <w:sz w:val="24"/>
                <w:szCs w:val="24"/>
                <w:lang w:val="en-GB"/>
              </w:rPr>
              <w:lastRenderedPageBreak/>
              <w:t xml:space="preserve">or in person is no longer a matter of course. Many recipients of </w:t>
            </w:r>
            <w:r w:rsidR="00922DC1" w:rsidRPr="006A5465">
              <w:rPr>
                <w:rFonts w:cstheme="minorHAnsi"/>
                <w:sz w:val="24"/>
                <w:szCs w:val="24"/>
                <w:lang w:val="en-GB"/>
              </w:rPr>
              <w:t>social assistance</w:t>
            </w:r>
            <w:r w:rsidR="0078690F">
              <w:rPr>
                <w:rFonts w:cstheme="minorHAnsi"/>
                <w:sz w:val="24"/>
                <w:szCs w:val="24"/>
                <w:lang w:val="en-GB"/>
              </w:rPr>
              <w:t xml:space="preserve"> </w:t>
            </w:r>
            <w:r w:rsidR="00952803">
              <w:rPr>
                <w:rFonts w:cstheme="minorHAnsi"/>
                <w:sz w:val="24"/>
                <w:szCs w:val="24"/>
                <w:lang w:val="en-GB"/>
              </w:rPr>
              <w:t>(</w:t>
            </w:r>
            <w:proofErr w:type="spellStart"/>
            <w:r w:rsidR="0078690F">
              <w:rPr>
                <w:rFonts w:cstheme="minorHAnsi"/>
                <w:sz w:val="24"/>
                <w:szCs w:val="24"/>
                <w:lang w:val="en-GB"/>
              </w:rPr>
              <w:t>Bürgergeld</w:t>
            </w:r>
            <w:proofErr w:type="spellEnd"/>
            <w:r w:rsidR="00922DC1" w:rsidRPr="006A5465">
              <w:rPr>
                <w:rFonts w:cstheme="minorHAnsi"/>
                <w:sz w:val="24"/>
                <w:szCs w:val="24"/>
                <w:lang w:val="en-GB"/>
              </w:rPr>
              <w:t xml:space="preserve">) </w:t>
            </w:r>
            <w:r w:rsidRPr="006A5465">
              <w:rPr>
                <w:rFonts w:cstheme="minorHAnsi"/>
                <w:sz w:val="24"/>
                <w:szCs w:val="24"/>
                <w:lang w:val="en-GB"/>
              </w:rPr>
              <w:t xml:space="preserve">and other poor people do not have the necessary digital access and should therefore have a right to </w:t>
            </w:r>
            <w:r w:rsidR="00DE330F">
              <w:rPr>
                <w:rFonts w:cstheme="minorHAnsi"/>
                <w:sz w:val="24"/>
                <w:szCs w:val="24"/>
                <w:lang w:val="en-GB"/>
              </w:rPr>
              <w:t>analogue</w:t>
            </w:r>
            <w:r w:rsidRPr="006A5465">
              <w:rPr>
                <w:rFonts w:cstheme="minorHAnsi"/>
                <w:sz w:val="24"/>
                <w:szCs w:val="24"/>
                <w:lang w:val="en-GB"/>
              </w:rPr>
              <w:t xml:space="preserve"> access.</w:t>
            </w:r>
          </w:p>
        </w:tc>
      </w:tr>
    </w:tbl>
    <w:p w14:paraId="117644E5" w14:textId="77777777" w:rsidR="00B9710D" w:rsidRPr="006A5465" w:rsidRDefault="00B9710D" w:rsidP="00993ED7">
      <w:pPr>
        <w:pStyle w:val="KeinLeerraum"/>
        <w:rPr>
          <w:sz w:val="24"/>
          <w:szCs w:val="24"/>
          <w:lang w:val="en-GB"/>
        </w:rPr>
      </w:pPr>
    </w:p>
    <w:p w14:paraId="75E2815F" w14:textId="7D52A5AC" w:rsidR="005155FA" w:rsidRPr="006A5465" w:rsidRDefault="005155FA" w:rsidP="00993ED7">
      <w:pPr>
        <w:pStyle w:val="KeinLeerraum"/>
        <w:rPr>
          <w:sz w:val="24"/>
          <w:szCs w:val="24"/>
          <w:lang w:val="en-GB"/>
        </w:rPr>
      </w:pPr>
    </w:p>
    <w:tbl>
      <w:tblPr>
        <w:tblStyle w:val="Tabellenraster"/>
        <w:tblW w:w="14502" w:type="dxa"/>
        <w:tblLayout w:type="fixed"/>
        <w:tblLook w:val="04A0" w:firstRow="1" w:lastRow="0" w:firstColumn="1" w:lastColumn="0" w:noHBand="0" w:noVBand="1"/>
      </w:tblPr>
      <w:tblGrid>
        <w:gridCol w:w="2802"/>
        <w:gridCol w:w="11700"/>
      </w:tblGrid>
      <w:tr w:rsidR="005E60EE" w:rsidRPr="006A5465" w14:paraId="0E711D4B" w14:textId="77777777" w:rsidTr="00555646">
        <w:tc>
          <w:tcPr>
            <w:tcW w:w="2802" w:type="dxa"/>
            <w:shd w:val="clear" w:color="auto" w:fill="DBE5F1" w:themeFill="accent1" w:themeFillTint="33"/>
          </w:tcPr>
          <w:p w14:paraId="5F3E57CA" w14:textId="05320E40" w:rsidR="005E60EE" w:rsidRPr="006A5465" w:rsidRDefault="00C4565F" w:rsidP="009E07A0">
            <w:pPr>
              <w:pStyle w:val="KeinLeerraum"/>
              <w:rPr>
                <w:b/>
                <w:sz w:val="24"/>
                <w:szCs w:val="24"/>
                <w:lang w:val="en-GB"/>
              </w:rPr>
            </w:pPr>
            <w:r>
              <w:rPr>
                <w:b/>
                <w:sz w:val="24"/>
                <w:szCs w:val="24"/>
                <w:lang w:val="en-GB"/>
              </w:rPr>
              <w:t>Issue</w:t>
            </w:r>
            <w:r w:rsidRPr="006A5465">
              <w:rPr>
                <w:b/>
                <w:sz w:val="24"/>
                <w:szCs w:val="24"/>
                <w:lang w:val="en-GB"/>
              </w:rPr>
              <w:t xml:space="preserve"> </w:t>
            </w:r>
            <w:r w:rsidR="00B9710D" w:rsidRPr="006A5465">
              <w:rPr>
                <w:b/>
                <w:sz w:val="24"/>
                <w:szCs w:val="24"/>
                <w:lang w:val="en-GB"/>
              </w:rPr>
              <w:t>4</w:t>
            </w:r>
          </w:p>
        </w:tc>
        <w:tc>
          <w:tcPr>
            <w:tcW w:w="11700" w:type="dxa"/>
            <w:shd w:val="clear" w:color="auto" w:fill="DBE5F1" w:themeFill="accent1" w:themeFillTint="33"/>
          </w:tcPr>
          <w:p w14:paraId="7B0D3F59" w14:textId="0FF01199" w:rsidR="005E60EE" w:rsidRPr="006A5465" w:rsidRDefault="0065087A" w:rsidP="009E07A0">
            <w:pPr>
              <w:pStyle w:val="KeinLeerraum"/>
              <w:rPr>
                <w:b/>
                <w:sz w:val="24"/>
                <w:szCs w:val="24"/>
                <w:lang w:val="en-GB"/>
              </w:rPr>
            </w:pPr>
            <w:r>
              <w:rPr>
                <w:b/>
                <w:sz w:val="24"/>
                <w:szCs w:val="24"/>
                <w:lang w:val="en-GB"/>
              </w:rPr>
              <w:t>D</w:t>
            </w:r>
            <w:r w:rsidR="004516D0" w:rsidRPr="006A5465">
              <w:rPr>
                <w:b/>
                <w:sz w:val="24"/>
                <w:szCs w:val="24"/>
                <w:lang w:val="en-GB"/>
              </w:rPr>
              <w:t>ecent minimum subsistence level</w:t>
            </w:r>
            <w:r w:rsidR="001A6FF2">
              <w:rPr>
                <w:b/>
                <w:sz w:val="24"/>
                <w:szCs w:val="24"/>
                <w:lang w:val="en-GB"/>
              </w:rPr>
              <w:t>/calculation method</w:t>
            </w:r>
          </w:p>
          <w:p w14:paraId="1A8C2B98" w14:textId="03FFBEB0" w:rsidR="004516D0" w:rsidRPr="006A5465" w:rsidRDefault="004516D0" w:rsidP="009E07A0">
            <w:pPr>
              <w:pStyle w:val="KeinLeerraum"/>
              <w:rPr>
                <w:sz w:val="24"/>
                <w:szCs w:val="24"/>
                <w:lang w:val="en-GB"/>
              </w:rPr>
            </w:pPr>
          </w:p>
        </w:tc>
      </w:tr>
      <w:tr w:rsidR="005E60EE" w:rsidRPr="006A5465" w14:paraId="696948BA" w14:textId="77777777" w:rsidTr="00555646">
        <w:tc>
          <w:tcPr>
            <w:tcW w:w="2802" w:type="dxa"/>
          </w:tcPr>
          <w:p w14:paraId="0E62E681" w14:textId="4B12271E" w:rsidR="00B40A5E" w:rsidRDefault="00C4565F" w:rsidP="009E07A0">
            <w:pPr>
              <w:pStyle w:val="KeinLeerraum"/>
              <w:rPr>
                <w:b/>
                <w:sz w:val="24"/>
                <w:szCs w:val="24"/>
                <w:lang w:val="en-GB"/>
              </w:rPr>
            </w:pPr>
            <w:r w:rsidRPr="00C4565F">
              <w:rPr>
                <w:rFonts w:ascii="Aptos" w:eastAsia="Aptos" w:hAnsi="Aptos" w:cs="Times New Roman"/>
                <w:b/>
                <w:bCs/>
                <w:lang w:val="en-GB" w:eastAsia="de-DE"/>
              </w:rPr>
              <w:t>ICESCR</w:t>
            </w:r>
          </w:p>
          <w:p w14:paraId="247D8D21" w14:textId="5B9DFBC0" w:rsidR="00B40A5E" w:rsidRPr="006A5465" w:rsidRDefault="00B40A5E" w:rsidP="009E07A0">
            <w:pPr>
              <w:pStyle w:val="KeinLeerraum"/>
              <w:rPr>
                <w:b/>
                <w:sz w:val="24"/>
                <w:szCs w:val="24"/>
                <w:lang w:val="en-GB"/>
              </w:rPr>
            </w:pPr>
          </w:p>
        </w:tc>
        <w:tc>
          <w:tcPr>
            <w:tcW w:w="11700" w:type="dxa"/>
          </w:tcPr>
          <w:p w14:paraId="7F9BFE61" w14:textId="0E0C347D" w:rsidR="005E60EE" w:rsidRPr="006A5465" w:rsidRDefault="005E60EE" w:rsidP="009E07A0">
            <w:pPr>
              <w:pStyle w:val="KeinLeerraum"/>
              <w:rPr>
                <w:sz w:val="24"/>
                <w:szCs w:val="24"/>
                <w:lang w:val="en-GB"/>
              </w:rPr>
            </w:pPr>
            <w:r w:rsidRPr="006A5465">
              <w:rPr>
                <w:sz w:val="24"/>
                <w:szCs w:val="24"/>
                <w:lang w:val="en-GB"/>
              </w:rPr>
              <w:t xml:space="preserve">Art. </w:t>
            </w:r>
            <w:r w:rsidR="0003499A" w:rsidRPr="006A5465">
              <w:rPr>
                <w:sz w:val="24"/>
                <w:szCs w:val="24"/>
                <w:lang w:val="en-GB"/>
              </w:rPr>
              <w:t>9</w:t>
            </w:r>
            <w:r w:rsidR="009855CA" w:rsidRPr="006A5465">
              <w:rPr>
                <w:sz w:val="24"/>
                <w:szCs w:val="24"/>
                <w:lang w:val="en-GB"/>
              </w:rPr>
              <w:t xml:space="preserve"> und </w:t>
            </w:r>
            <w:r w:rsidR="0003499A" w:rsidRPr="006A5465">
              <w:rPr>
                <w:sz w:val="24"/>
                <w:szCs w:val="24"/>
                <w:lang w:val="en-GB"/>
              </w:rPr>
              <w:t>11</w:t>
            </w:r>
          </w:p>
          <w:p w14:paraId="1E7AD5D0" w14:textId="77777777" w:rsidR="005E60EE" w:rsidRPr="006A5465" w:rsidRDefault="005E60EE" w:rsidP="009E07A0">
            <w:pPr>
              <w:pStyle w:val="KeinLeerraum"/>
              <w:rPr>
                <w:sz w:val="24"/>
                <w:szCs w:val="24"/>
                <w:lang w:val="en-GB"/>
              </w:rPr>
            </w:pPr>
          </w:p>
        </w:tc>
      </w:tr>
      <w:tr w:rsidR="005E60EE" w:rsidRPr="006A5465" w14:paraId="7F2733A9" w14:textId="77777777" w:rsidTr="00555646">
        <w:tc>
          <w:tcPr>
            <w:tcW w:w="2802" w:type="dxa"/>
          </w:tcPr>
          <w:p w14:paraId="0718024F" w14:textId="1FD29AEB" w:rsidR="005E60EE" w:rsidRPr="006A5465" w:rsidRDefault="004516D0" w:rsidP="009E07A0">
            <w:pPr>
              <w:pStyle w:val="KeinLeerraum"/>
              <w:rPr>
                <w:b/>
                <w:sz w:val="24"/>
                <w:szCs w:val="24"/>
                <w:lang w:val="en-GB"/>
              </w:rPr>
            </w:pPr>
            <w:r w:rsidRPr="006A5465">
              <w:rPr>
                <w:rFonts w:ascii="Calibri" w:hAnsi="Calibri" w:cs="Calibri"/>
                <w:b/>
                <w:bCs/>
                <w:sz w:val="24"/>
                <w:szCs w:val="24"/>
                <w:lang w:val="en-GB"/>
              </w:rPr>
              <w:t>Concluding remarks of the Committee on the last State Report</w:t>
            </w:r>
          </w:p>
        </w:tc>
        <w:tc>
          <w:tcPr>
            <w:tcW w:w="11700" w:type="dxa"/>
          </w:tcPr>
          <w:p w14:paraId="3F1D320B" w14:textId="5ED4BF12" w:rsidR="005E60EE" w:rsidRPr="006A5465" w:rsidRDefault="003F3678" w:rsidP="009E07A0">
            <w:pPr>
              <w:pStyle w:val="KeinLeerraum"/>
              <w:rPr>
                <w:sz w:val="24"/>
                <w:szCs w:val="24"/>
                <w:lang w:val="en-GB"/>
              </w:rPr>
            </w:pPr>
            <w:r w:rsidRPr="006A5465">
              <w:rPr>
                <w:sz w:val="24"/>
                <w:szCs w:val="24"/>
                <w:lang w:val="en-GB"/>
              </w:rPr>
              <w:t>N</w:t>
            </w:r>
            <w:r w:rsidR="009855CA" w:rsidRPr="006A5465">
              <w:rPr>
                <w:sz w:val="24"/>
                <w:szCs w:val="24"/>
                <w:lang w:val="en-GB"/>
              </w:rPr>
              <w:t>r. 46f</w:t>
            </w:r>
          </w:p>
          <w:p w14:paraId="5E15A351" w14:textId="77777777" w:rsidR="005E60EE" w:rsidRPr="006A5465" w:rsidRDefault="005E60EE" w:rsidP="007027AE">
            <w:pPr>
              <w:pStyle w:val="KeinLeerraum"/>
              <w:ind w:left="176"/>
              <w:rPr>
                <w:sz w:val="24"/>
                <w:szCs w:val="24"/>
                <w:lang w:val="en-GB"/>
              </w:rPr>
            </w:pPr>
          </w:p>
        </w:tc>
      </w:tr>
      <w:tr w:rsidR="005E60EE" w:rsidRPr="006A5465" w14:paraId="599AE42B" w14:textId="77777777" w:rsidTr="00555646">
        <w:tc>
          <w:tcPr>
            <w:tcW w:w="2802" w:type="dxa"/>
            <w:tcBorders>
              <w:bottom w:val="single" w:sz="4" w:space="0" w:color="auto"/>
            </w:tcBorders>
          </w:tcPr>
          <w:p w14:paraId="1DF5E769" w14:textId="0B493225" w:rsidR="005E60EE" w:rsidRPr="006A5465" w:rsidRDefault="004516D0" w:rsidP="009E07A0">
            <w:pPr>
              <w:pStyle w:val="KeinLeerraum"/>
              <w:rPr>
                <w:b/>
                <w:sz w:val="24"/>
                <w:szCs w:val="24"/>
                <w:lang w:val="en-GB"/>
              </w:rPr>
            </w:pPr>
            <w:r w:rsidRPr="006A5465">
              <w:rPr>
                <w:b/>
                <w:sz w:val="24"/>
                <w:szCs w:val="24"/>
                <w:lang w:val="en-GB"/>
              </w:rPr>
              <w:t>Questions</w:t>
            </w:r>
          </w:p>
          <w:p w14:paraId="7DBB7B49" w14:textId="77777777" w:rsidR="005E60EE" w:rsidRPr="006A5465" w:rsidRDefault="005E60EE" w:rsidP="009E07A0">
            <w:pPr>
              <w:pStyle w:val="KeinLeerraum"/>
              <w:rPr>
                <w:b/>
                <w:sz w:val="24"/>
                <w:szCs w:val="24"/>
                <w:lang w:val="en-GB"/>
              </w:rPr>
            </w:pPr>
          </w:p>
        </w:tc>
        <w:tc>
          <w:tcPr>
            <w:tcW w:w="11700" w:type="dxa"/>
            <w:tcBorders>
              <w:bottom w:val="single" w:sz="4" w:space="0" w:color="auto"/>
            </w:tcBorders>
          </w:tcPr>
          <w:p w14:paraId="6CAD90DA" w14:textId="7D68B22D" w:rsidR="005E60EE" w:rsidRPr="006A5465" w:rsidRDefault="004516D0" w:rsidP="00B40A5E">
            <w:pPr>
              <w:pStyle w:val="NurText"/>
              <w:jc w:val="both"/>
              <w:rPr>
                <w:rFonts w:asciiTheme="minorHAnsi" w:eastAsia="Times New Roman" w:hAnsiTheme="minorHAnsi" w:cstheme="minorHAnsi"/>
                <w:kern w:val="2"/>
                <w:sz w:val="24"/>
                <w:szCs w:val="24"/>
                <w14:ligatures w14:val="standardContextual"/>
              </w:rPr>
            </w:pPr>
            <w:r w:rsidRPr="006A5465">
              <w:rPr>
                <w:rFonts w:asciiTheme="minorHAnsi" w:hAnsiTheme="minorHAnsi" w:cstheme="minorHAnsi"/>
                <w:sz w:val="24"/>
                <w:szCs w:val="24"/>
              </w:rPr>
              <w:t>What measures is the Federal Government taking to ensure the right to a</w:t>
            </w:r>
            <w:r w:rsidR="009B5389">
              <w:rPr>
                <w:rFonts w:asciiTheme="minorHAnsi" w:hAnsiTheme="minorHAnsi" w:cstheme="minorHAnsi"/>
                <w:sz w:val="24"/>
                <w:szCs w:val="24"/>
              </w:rPr>
              <w:t xml:space="preserve"> decent</w:t>
            </w:r>
            <w:r w:rsidRPr="006A5465">
              <w:rPr>
                <w:rFonts w:asciiTheme="minorHAnsi" w:hAnsiTheme="minorHAnsi" w:cstheme="minorHAnsi"/>
                <w:sz w:val="24"/>
                <w:szCs w:val="24"/>
              </w:rPr>
              <w:t xml:space="preserve"> minimum subsistence level? How does the Federal Government ensure a truly transparent, objective and realistic calculation m</w:t>
            </w:r>
            <w:r w:rsidR="009B5389">
              <w:rPr>
                <w:rFonts w:asciiTheme="minorHAnsi" w:hAnsiTheme="minorHAnsi" w:cstheme="minorHAnsi"/>
                <w:sz w:val="24"/>
                <w:szCs w:val="24"/>
              </w:rPr>
              <w:t>ethod</w:t>
            </w:r>
            <w:r w:rsidRPr="006A5465">
              <w:rPr>
                <w:rFonts w:asciiTheme="minorHAnsi" w:hAnsiTheme="minorHAnsi" w:cstheme="minorHAnsi"/>
                <w:sz w:val="24"/>
                <w:szCs w:val="24"/>
              </w:rPr>
              <w:t xml:space="preserve"> </w:t>
            </w:r>
            <w:r w:rsidR="00B21C0A">
              <w:rPr>
                <w:rFonts w:asciiTheme="minorHAnsi" w:hAnsiTheme="minorHAnsi" w:cstheme="minorHAnsi"/>
                <w:sz w:val="24"/>
                <w:szCs w:val="24"/>
              </w:rPr>
              <w:t>considering</w:t>
            </w:r>
            <w:r w:rsidR="009B5389">
              <w:rPr>
                <w:rFonts w:asciiTheme="minorHAnsi" w:hAnsiTheme="minorHAnsi" w:cstheme="minorHAnsi"/>
                <w:sz w:val="24"/>
                <w:szCs w:val="24"/>
              </w:rPr>
              <w:t xml:space="preserve"> </w:t>
            </w:r>
            <w:r w:rsidR="0065087A">
              <w:rPr>
                <w:rFonts w:asciiTheme="minorHAnsi" w:hAnsiTheme="minorHAnsi" w:cstheme="minorHAnsi"/>
                <w:sz w:val="24"/>
                <w:szCs w:val="24"/>
              </w:rPr>
              <w:t xml:space="preserve">also </w:t>
            </w:r>
            <w:r w:rsidRPr="006A5465">
              <w:rPr>
                <w:rFonts w:asciiTheme="minorHAnsi" w:hAnsiTheme="minorHAnsi" w:cstheme="minorHAnsi"/>
                <w:sz w:val="24"/>
                <w:szCs w:val="24"/>
              </w:rPr>
              <w:t xml:space="preserve">the consequences of climate change and the costs of climate protection measures for people living in poverty? How does the Federal Government implement the findings of the German Nutrition Society's recommendations for a healthy diet when </w:t>
            </w:r>
            <w:r w:rsidR="009B5389">
              <w:rPr>
                <w:rFonts w:asciiTheme="minorHAnsi" w:hAnsiTheme="minorHAnsi" w:cstheme="minorHAnsi"/>
                <w:sz w:val="24"/>
                <w:szCs w:val="24"/>
              </w:rPr>
              <w:t xml:space="preserve">calculating </w:t>
            </w:r>
            <w:r w:rsidR="00B21C0A">
              <w:rPr>
                <w:rFonts w:asciiTheme="minorHAnsi" w:hAnsiTheme="minorHAnsi" w:cstheme="minorHAnsi"/>
                <w:sz w:val="24"/>
                <w:szCs w:val="24"/>
              </w:rPr>
              <w:t xml:space="preserve">the </w:t>
            </w:r>
            <w:r w:rsidR="00B21C0A" w:rsidRPr="006A5465">
              <w:rPr>
                <w:rFonts w:asciiTheme="minorHAnsi" w:hAnsiTheme="minorHAnsi" w:cstheme="minorHAnsi"/>
                <w:sz w:val="24"/>
                <w:szCs w:val="24"/>
              </w:rPr>
              <w:t>subsistence</w:t>
            </w:r>
            <w:r w:rsidR="009B5389" w:rsidRPr="006A5465">
              <w:rPr>
                <w:rFonts w:asciiTheme="minorHAnsi" w:hAnsiTheme="minorHAnsi" w:cstheme="minorHAnsi"/>
                <w:sz w:val="24"/>
                <w:szCs w:val="24"/>
              </w:rPr>
              <w:t xml:space="preserve"> </w:t>
            </w:r>
            <w:r w:rsidR="00B21C0A" w:rsidRPr="006A5465">
              <w:rPr>
                <w:rFonts w:asciiTheme="minorHAnsi" w:hAnsiTheme="minorHAnsi" w:cstheme="minorHAnsi"/>
                <w:sz w:val="24"/>
                <w:szCs w:val="24"/>
              </w:rPr>
              <w:t>level</w:t>
            </w:r>
            <w:r w:rsidR="00B21C0A" w:rsidRPr="006A5465" w:rsidDel="009B5389">
              <w:rPr>
                <w:rFonts w:asciiTheme="minorHAnsi" w:hAnsiTheme="minorHAnsi" w:cstheme="minorHAnsi"/>
                <w:sz w:val="24"/>
                <w:szCs w:val="24"/>
              </w:rPr>
              <w:t>?</w:t>
            </w:r>
            <w:r w:rsidRPr="006A5465">
              <w:rPr>
                <w:rFonts w:asciiTheme="minorHAnsi" w:hAnsiTheme="minorHAnsi" w:cstheme="minorHAnsi"/>
                <w:sz w:val="24"/>
                <w:szCs w:val="24"/>
              </w:rPr>
              <w:t xml:space="preserve"> Does the Federal Government plan to end the unfavourable treatment of elderly, sick and disabled people on social assistance in terms of income crediting compared to people who are formally able to work </w:t>
            </w:r>
            <w:r w:rsidR="00922DC1" w:rsidRPr="006A5465">
              <w:rPr>
                <w:rFonts w:asciiTheme="minorHAnsi" w:hAnsiTheme="minorHAnsi" w:cstheme="minorHAnsi"/>
                <w:sz w:val="24"/>
                <w:szCs w:val="24"/>
              </w:rPr>
              <w:t>and receive</w:t>
            </w:r>
            <w:r w:rsidR="00B21C0A">
              <w:rPr>
                <w:rFonts w:asciiTheme="minorHAnsi" w:hAnsiTheme="minorHAnsi" w:cstheme="minorHAnsi"/>
                <w:sz w:val="24"/>
                <w:szCs w:val="24"/>
              </w:rPr>
              <w:t xml:space="preserve"> </w:t>
            </w:r>
            <w:r w:rsidR="00922DC1" w:rsidRPr="006A5465">
              <w:rPr>
                <w:rFonts w:asciiTheme="minorHAnsi" w:hAnsiTheme="minorHAnsi" w:cstheme="minorHAnsi"/>
                <w:sz w:val="24"/>
                <w:szCs w:val="24"/>
              </w:rPr>
              <w:t>social assistance</w:t>
            </w:r>
            <w:r w:rsidR="00B21C0A">
              <w:rPr>
                <w:rFonts w:asciiTheme="minorHAnsi" w:hAnsiTheme="minorHAnsi" w:cstheme="minorHAnsi"/>
                <w:sz w:val="24"/>
                <w:szCs w:val="24"/>
              </w:rPr>
              <w:t xml:space="preserve"> (</w:t>
            </w:r>
            <w:proofErr w:type="spellStart"/>
            <w:r w:rsidR="00B21C0A">
              <w:rPr>
                <w:rFonts w:asciiTheme="minorHAnsi" w:hAnsiTheme="minorHAnsi" w:cstheme="minorHAnsi"/>
                <w:sz w:val="24"/>
                <w:szCs w:val="24"/>
              </w:rPr>
              <w:t>Bürgergeld</w:t>
            </w:r>
            <w:proofErr w:type="spellEnd"/>
            <w:r w:rsidR="00922DC1" w:rsidRPr="006A5465">
              <w:rPr>
                <w:rFonts w:asciiTheme="minorHAnsi" w:hAnsiTheme="minorHAnsi" w:cstheme="minorHAnsi"/>
                <w:sz w:val="24"/>
                <w:szCs w:val="24"/>
              </w:rPr>
              <w:t>)?</w:t>
            </w:r>
          </w:p>
        </w:tc>
      </w:tr>
      <w:tr w:rsidR="005E60EE" w:rsidRPr="006A5465" w14:paraId="17A8573F" w14:textId="77777777" w:rsidTr="00555646">
        <w:tc>
          <w:tcPr>
            <w:tcW w:w="2802" w:type="dxa"/>
            <w:tcBorders>
              <w:bottom w:val="single" w:sz="4" w:space="0" w:color="auto"/>
            </w:tcBorders>
          </w:tcPr>
          <w:p w14:paraId="7694FFF3" w14:textId="77777777" w:rsidR="00367BAA" w:rsidRPr="006A5465" w:rsidRDefault="00367BAA" w:rsidP="00367BAA">
            <w:pPr>
              <w:pStyle w:val="KeinLeerraum"/>
              <w:rPr>
                <w:b/>
                <w:sz w:val="24"/>
                <w:szCs w:val="24"/>
                <w:lang w:val="en-GB"/>
              </w:rPr>
            </w:pPr>
            <w:r w:rsidRPr="006A5465">
              <w:rPr>
                <w:b/>
                <w:sz w:val="24"/>
                <w:szCs w:val="24"/>
                <w:lang w:val="en-GB"/>
              </w:rPr>
              <w:t>Explanat</w:t>
            </w:r>
            <w:r>
              <w:rPr>
                <w:b/>
                <w:sz w:val="24"/>
                <w:szCs w:val="24"/>
                <w:lang w:val="en-GB"/>
              </w:rPr>
              <w:t>ory note</w:t>
            </w:r>
          </w:p>
          <w:p w14:paraId="21F6E3BA" w14:textId="77777777" w:rsidR="005E60EE" w:rsidRPr="006A5465" w:rsidRDefault="005E60EE" w:rsidP="00367BAA">
            <w:pPr>
              <w:pStyle w:val="KeinLeerraum"/>
              <w:rPr>
                <w:b/>
                <w:sz w:val="24"/>
                <w:szCs w:val="24"/>
                <w:lang w:val="en-GB"/>
              </w:rPr>
            </w:pPr>
          </w:p>
        </w:tc>
        <w:tc>
          <w:tcPr>
            <w:tcW w:w="11700" w:type="dxa"/>
            <w:tcBorders>
              <w:bottom w:val="single" w:sz="4" w:space="0" w:color="auto"/>
            </w:tcBorders>
          </w:tcPr>
          <w:p w14:paraId="35325FCE" w14:textId="0980F4BC" w:rsidR="00AB672B" w:rsidRPr="006A5465" w:rsidRDefault="00AB672B" w:rsidP="00B40A5E">
            <w:pPr>
              <w:pStyle w:val="KeinLeerraum"/>
              <w:jc w:val="both"/>
              <w:rPr>
                <w:rFonts w:cstheme="minorHAnsi"/>
                <w:sz w:val="24"/>
                <w:szCs w:val="24"/>
                <w:lang w:val="en-GB"/>
              </w:rPr>
            </w:pPr>
            <w:r w:rsidRPr="006A5465">
              <w:rPr>
                <w:rFonts w:cstheme="minorHAnsi"/>
                <w:sz w:val="24"/>
                <w:szCs w:val="24"/>
                <w:lang w:val="en-GB"/>
              </w:rPr>
              <w:t xml:space="preserve">People affected by poverty </w:t>
            </w:r>
            <w:r w:rsidR="006E444D">
              <w:rPr>
                <w:rFonts w:cstheme="minorHAnsi"/>
                <w:sz w:val="24"/>
                <w:szCs w:val="24"/>
                <w:lang w:val="en-GB"/>
              </w:rPr>
              <w:t>can</w:t>
            </w:r>
            <w:r w:rsidRPr="006A5465">
              <w:rPr>
                <w:rFonts w:cstheme="minorHAnsi"/>
                <w:sz w:val="24"/>
                <w:szCs w:val="24"/>
                <w:lang w:val="en-GB"/>
              </w:rPr>
              <w:t xml:space="preserve"> apply for basic s</w:t>
            </w:r>
            <w:r w:rsidR="006E444D">
              <w:rPr>
                <w:rFonts w:cstheme="minorHAnsi"/>
                <w:sz w:val="24"/>
                <w:szCs w:val="24"/>
                <w:lang w:val="en-GB"/>
              </w:rPr>
              <w:t>ocial</w:t>
            </w:r>
            <w:r w:rsidRPr="006A5465">
              <w:rPr>
                <w:rFonts w:cstheme="minorHAnsi"/>
                <w:sz w:val="24"/>
                <w:szCs w:val="24"/>
                <w:lang w:val="en-GB"/>
              </w:rPr>
              <w:t xml:space="preserve"> benefits in Germany. The</w:t>
            </w:r>
            <w:r w:rsidR="006E444D">
              <w:rPr>
                <w:rFonts w:cstheme="minorHAnsi"/>
                <w:sz w:val="24"/>
                <w:szCs w:val="24"/>
                <w:lang w:val="en-GB"/>
              </w:rPr>
              <w:t>se</w:t>
            </w:r>
            <w:r w:rsidRPr="006A5465">
              <w:rPr>
                <w:rFonts w:cstheme="minorHAnsi"/>
                <w:sz w:val="24"/>
                <w:szCs w:val="24"/>
                <w:lang w:val="en-GB"/>
              </w:rPr>
              <w:t xml:space="preserve"> consist of </w:t>
            </w:r>
            <w:r w:rsidR="0065087A">
              <w:rPr>
                <w:rFonts w:cstheme="minorHAnsi"/>
                <w:sz w:val="24"/>
                <w:szCs w:val="24"/>
                <w:lang w:val="en-GB"/>
              </w:rPr>
              <w:t>the</w:t>
            </w:r>
            <w:r w:rsidRPr="006A5465">
              <w:rPr>
                <w:rFonts w:cstheme="minorHAnsi"/>
                <w:sz w:val="24"/>
                <w:szCs w:val="24"/>
                <w:lang w:val="en-GB"/>
              </w:rPr>
              <w:t xml:space="preserve"> </w:t>
            </w:r>
            <w:r w:rsidR="006E444D" w:rsidRPr="00DE330F">
              <w:rPr>
                <w:rFonts w:cstheme="minorHAnsi"/>
                <w:sz w:val="24"/>
                <w:szCs w:val="24"/>
                <w:lang w:val="en-US"/>
              </w:rPr>
              <w:t>subsistence level</w:t>
            </w:r>
            <w:r w:rsidR="006E444D" w:rsidRPr="00DE330F" w:rsidDel="009B5389">
              <w:rPr>
                <w:rFonts w:cstheme="minorHAnsi"/>
                <w:sz w:val="24"/>
                <w:szCs w:val="24"/>
                <w:lang w:val="en-US"/>
              </w:rPr>
              <w:t xml:space="preserve"> </w:t>
            </w:r>
            <w:r w:rsidRPr="006A5465">
              <w:rPr>
                <w:rFonts w:cstheme="minorHAnsi"/>
                <w:sz w:val="24"/>
                <w:szCs w:val="24"/>
                <w:lang w:val="en-GB"/>
              </w:rPr>
              <w:t xml:space="preserve">and the reimbursement of accommodation costs. The current method of calculating the </w:t>
            </w:r>
            <w:r w:rsidR="006E444D" w:rsidRPr="00DE330F">
              <w:rPr>
                <w:rFonts w:cstheme="minorHAnsi"/>
                <w:sz w:val="24"/>
                <w:szCs w:val="24"/>
                <w:lang w:val="en-US"/>
              </w:rPr>
              <w:t xml:space="preserve">subsistence </w:t>
            </w:r>
            <w:r w:rsidR="00B21C0A" w:rsidRPr="00DE330F">
              <w:rPr>
                <w:rFonts w:cstheme="minorHAnsi"/>
                <w:sz w:val="24"/>
                <w:szCs w:val="24"/>
                <w:lang w:val="en-US"/>
              </w:rPr>
              <w:t>level</w:t>
            </w:r>
            <w:r w:rsidR="00B21C0A" w:rsidRPr="00DE330F" w:rsidDel="009B5389">
              <w:rPr>
                <w:rFonts w:cstheme="minorHAnsi"/>
                <w:sz w:val="24"/>
                <w:szCs w:val="24"/>
                <w:lang w:val="en-US"/>
              </w:rPr>
              <w:t xml:space="preserve"> </w:t>
            </w:r>
            <w:r w:rsidR="00B21C0A" w:rsidRPr="006A5465">
              <w:rPr>
                <w:rFonts w:cstheme="minorHAnsi"/>
                <w:sz w:val="24"/>
                <w:szCs w:val="24"/>
                <w:lang w:val="en-GB"/>
              </w:rPr>
              <w:t>guarantees</w:t>
            </w:r>
            <w:r w:rsidRPr="006A5465">
              <w:rPr>
                <w:rFonts w:cstheme="minorHAnsi"/>
                <w:sz w:val="24"/>
                <w:szCs w:val="24"/>
                <w:lang w:val="en-GB"/>
              </w:rPr>
              <w:t xml:space="preserve"> neither the socio-cultural subsistence</w:t>
            </w:r>
            <w:r w:rsidR="006E444D">
              <w:rPr>
                <w:rFonts w:cstheme="minorHAnsi"/>
                <w:sz w:val="24"/>
                <w:szCs w:val="24"/>
                <w:lang w:val="en-GB"/>
              </w:rPr>
              <w:t xml:space="preserve"> </w:t>
            </w:r>
            <w:r w:rsidR="00B21C0A" w:rsidRPr="006A5465">
              <w:rPr>
                <w:rFonts w:cstheme="minorHAnsi"/>
                <w:sz w:val="24"/>
                <w:szCs w:val="24"/>
                <w:lang w:val="en-GB"/>
              </w:rPr>
              <w:t>minimum nor</w:t>
            </w:r>
            <w:r w:rsidRPr="006A5465">
              <w:rPr>
                <w:rFonts w:cstheme="minorHAnsi"/>
                <w:sz w:val="24"/>
                <w:szCs w:val="24"/>
                <w:lang w:val="en-GB"/>
              </w:rPr>
              <w:t xml:space="preserve"> an adequate standard of living. Instead, it inappropriately</w:t>
            </w:r>
            <w:r w:rsidR="00B21C0A">
              <w:rPr>
                <w:rFonts w:cstheme="minorHAnsi"/>
                <w:sz w:val="24"/>
                <w:szCs w:val="24"/>
                <w:lang w:val="en-GB"/>
              </w:rPr>
              <w:t xml:space="preserve"> </w:t>
            </w:r>
            <w:r w:rsidRPr="006A5465">
              <w:rPr>
                <w:rFonts w:cstheme="minorHAnsi"/>
                <w:sz w:val="24"/>
                <w:szCs w:val="24"/>
                <w:lang w:val="en-GB"/>
              </w:rPr>
              <w:t>mixes the statistical m</w:t>
            </w:r>
            <w:r w:rsidR="001920CA">
              <w:rPr>
                <w:rFonts w:cstheme="minorHAnsi"/>
                <w:sz w:val="24"/>
                <w:szCs w:val="24"/>
                <w:lang w:val="en-GB"/>
              </w:rPr>
              <w:t>ethod</w:t>
            </w:r>
            <w:r w:rsidRPr="006A5465">
              <w:rPr>
                <w:rFonts w:cstheme="minorHAnsi"/>
                <w:sz w:val="24"/>
                <w:szCs w:val="24"/>
                <w:lang w:val="en-GB"/>
              </w:rPr>
              <w:t xml:space="preserve"> and the basket of goods m</w:t>
            </w:r>
            <w:r w:rsidR="001920CA">
              <w:rPr>
                <w:rFonts w:cstheme="minorHAnsi"/>
                <w:sz w:val="24"/>
                <w:szCs w:val="24"/>
                <w:lang w:val="en-GB"/>
              </w:rPr>
              <w:t>ethod</w:t>
            </w:r>
            <w:r w:rsidRPr="006A5465">
              <w:rPr>
                <w:rFonts w:cstheme="minorHAnsi"/>
                <w:sz w:val="24"/>
                <w:szCs w:val="24"/>
                <w:lang w:val="en-GB"/>
              </w:rPr>
              <w:t>. The statistical comparison group for determining the amount of basic s</w:t>
            </w:r>
            <w:r w:rsidR="001920CA">
              <w:rPr>
                <w:rFonts w:cstheme="minorHAnsi"/>
                <w:sz w:val="24"/>
                <w:szCs w:val="24"/>
                <w:lang w:val="en-GB"/>
              </w:rPr>
              <w:t>ocial</w:t>
            </w:r>
            <w:r w:rsidRPr="006A5465">
              <w:rPr>
                <w:rFonts w:cstheme="minorHAnsi"/>
                <w:sz w:val="24"/>
                <w:szCs w:val="24"/>
                <w:lang w:val="en-GB"/>
              </w:rPr>
              <w:t xml:space="preserve"> benefits is </w:t>
            </w:r>
            <w:r w:rsidR="001920CA">
              <w:rPr>
                <w:rFonts w:cstheme="minorHAnsi"/>
                <w:sz w:val="24"/>
                <w:szCs w:val="24"/>
                <w:lang w:val="en-GB"/>
              </w:rPr>
              <w:t>taken from the lowest 15 % of household incomes.</w:t>
            </w:r>
            <w:r w:rsidRPr="006A5465">
              <w:rPr>
                <w:rFonts w:cstheme="minorHAnsi"/>
                <w:sz w:val="24"/>
                <w:szCs w:val="24"/>
                <w:lang w:val="en-GB"/>
              </w:rPr>
              <w:t xml:space="preserve"> Although these </w:t>
            </w:r>
            <w:r w:rsidR="001920CA">
              <w:rPr>
                <w:rFonts w:cstheme="minorHAnsi"/>
                <w:sz w:val="24"/>
                <w:szCs w:val="24"/>
                <w:lang w:val="en-GB"/>
              </w:rPr>
              <w:t>lowest</w:t>
            </w:r>
            <w:r w:rsidRPr="006A5465">
              <w:rPr>
                <w:rFonts w:cstheme="minorHAnsi"/>
                <w:sz w:val="24"/>
                <w:szCs w:val="24"/>
                <w:lang w:val="en-GB"/>
              </w:rPr>
              <w:t xml:space="preserve"> 15 per cent already have very low incomes, the statistical results are reduced even further, and the statistical model is abandoned. </w:t>
            </w:r>
            <w:r w:rsidR="001920CA">
              <w:rPr>
                <w:rFonts w:cstheme="minorHAnsi"/>
                <w:sz w:val="24"/>
                <w:szCs w:val="24"/>
                <w:lang w:val="en-GB"/>
              </w:rPr>
              <w:t>Furthermore, without further explanation t</w:t>
            </w:r>
            <w:r w:rsidRPr="006A5465">
              <w:rPr>
                <w:rFonts w:cstheme="minorHAnsi"/>
                <w:sz w:val="24"/>
                <w:szCs w:val="24"/>
                <w:lang w:val="en-GB"/>
              </w:rPr>
              <w:t>he consumption expenditure recorded in these households is reduced by certain expenditure items, e.g. Christmas tree, houseplants, insurance</w:t>
            </w:r>
            <w:r w:rsidR="001920CA">
              <w:rPr>
                <w:rFonts w:cstheme="minorHAnsi"/>
                <w:sz w:val="24"/>
                <w:szCs w:val="24"/>
                <w:lang w:val="en-GB"/>
              </w:rPr>
              <w:t>s or</w:t>
            </w:r>
            <w:r w:rsidRPr="006A5465">
              <w:rPr>
                <w:rFonts w:cstheme="minorHAnsi"/>
                <w:sz w:val="24"/>
                <w:szCs w:val="24"/>
                <w:lang w:val="en-GB"/>
              </w:rPr>
              <w:t xml:space="preserve"> bags. The reductions </w:t>
            </w:r>
            <w:r w:rsidR="00B21C0A">
              <w:rPr>
                <w:rFonts w:cstheme="minorHAnsi"/>
                <w:sz w:val="24"/>
                <w:szCs w:val="24"/>
                <w:lang w:val="en-GB"/>
              </w:rPr>
              <w:t>amount</w:t>
            </w:r>
            <w:r w:rsidRPr="006A5465">
              <w:rPr>
                <w:rFonts w:cstheme="minorHAnsi"/>
                <w:sz w:val="24"/>
                <w:szCs w:val="24"/>
                <w:lang w:val="en-GB"/>
              </w:rPr>
              <w:t xml:space="preserve"> at least </w:t>
            </w:r>
            <w:r w:rsidR="00B21C0A">
              <w:rPr>
                <w:rFonts w:cstheme="minorHAnsi"/>
                <w:sz w:val="24"/>
                <w:szCs w:val="24"/>
                <w:lang w:val="en-GB"/>
              </w:rPr>
              <w:t xml:space="preserve">to </w:t>
            </w:r>
            <w:r w:rsidRPr="006A5465">
              <w:rPr>
                <w:rFonts w:cstheme="minorHAnsi"/>
                <w:sz w:val="24"/>
                <w:szCs w:val="24"/>
                <w:lang w:val="en-GB"/>
              </w:rPr>
              <w:t>€</w:t>
            </w:r>
            <w:r w:rsidR="00B21C0A">
              <w:rPr>
                <w:rFonts w:cstheme="minorHAnsi"/>
                <w:sz w:val="24"/>
                <w:szCs w:val="24"/>
                <w:lang w:val="en-GB"/>
              </w:rPr>
              <w:t xml:space="preserve"> </w:t>
            </w:r>
            <w:r w:rsidRPr="006A5465">
              <w:rPr>
                <w:rFonts w:cstheme="minorHAnsi"/>
                <w:sz w:val="24"/>
                <w:szCs w:val="24"/>
                <w:lang w:val="en-GB"/>
              </w:rPr>
              <w:t>150</w:t>
            </w:r>
            <w:r w:rsidR="00B03E63">
              <w:rPr>
                <w:rFonts w:cstheme="minorHAnsi"/>
                <w:sz w:val="24"/>
                <w:szCs w:val="24"/>
                <w:lang w:val="en-GB"/>
              </w:rPr>
              <w:t>. A</w:t>
            </w:r>
            <w:r w:rsidR="00B21C0A">
              <w:rPr>
                <w:rFonts w:cstheme="minorHAnsi"/>
                <w:sz w:val="24"/>
                <w:szCs w:val="24"/>
                <w:lang w:val="en-GB"/>
              </w:rPr>
              <w:t xml:space="preserve">ccording to </w:t>
            </w:r>
            <w:r w:rsidRPr="006A5465">
              <w:rPr>
                <w:rFonts w:cstheme="minorHAnsi"/>
                <w:sz w:val="24"/>
                <w:szCs w:val="24"/>
                <w:lang w:val="en-GB"/>
              </w:rPr>
              <w:t>a consistent statistical m</w:t>
            </w:r>
            <w:r w:rsidR="001920CA">
              <w:rPr>
                <w:rFonts w:cstheme="minorHAnsi"/>
                <w:sz w:val="24"/>
                <w:szCs w:val="24"/>
                <w:lang w:val="en-GB"/>
              </w:rPr>
              <w:t>ethod</w:t>
            </w:r>
            <w:r w:rsidRPr="006A5465">
              <w:rPr>
                <w:rFonts w:cstheme="minorHAnsi"/>
                <w:sz w:val="24"/>
                <w:szCs w:val="24"/>
                <w:lang w:val="en-GB"/>
              </w:rPr>
              <w:t xml:space="preserve">, the selection of the statistical comparison group would </w:t>
            </w:r>
            <w:r w:rsidR="00B03E63">
              <w:rPr>
                <w:rFonts w:cstheme="minorHAnsi"/>
                <w:sz w:val="24"/>
                <w:szCs w:val="24"/>
                <w:lang w:val="en-GB"/>
              </w:rPr>
              <w:t xml:space="preserve">in contrast </w:t>
            </w:r>
            <w:r w:rsidR="001920CA">
              <w:rPr>
                <w:rFonts w:cstheme="minorHAnsi"/>
                <w:sz w:val="24"/>
                <w:szCs w:val="24"/>
                <w:lang w:val="en-GB"/>
              </w:rPr>
              <w:t>depend on</w:t>
            </w:r>
            <w:r w:rsidRPr="006A5465">
              <w:rPr>
                <w:rFonts w:cstheme="minorHAnsi"/>
                <w:sz w:val="24"/>
                <w:szCs w:val="24"/>
                <w:lang w:val="en-GB"/>
              </w:rPr>
              <w:t xml:space="preserve"> an easily comprehensible political decision on the distance to </w:t>
            </w:r>
            <w:r w:rsidR="001920CA">
              <w:rPr>
                <w:rFonts w:cstheme="minorHAnsi"/>
                <w:sz w:val="24"/>
                <w:szCs w:val="24"/>
                <w:lang w:val="en-GB"/>
              </w:rPr>
              <w:t>financial</w:t>
            </w:r>
            <w:r w:rsidRPr="006A5465">
              <w:rPr>
                <w:rFonts w:cstheme="minorHAnsi"/>
                <w:sz w:val="24"/>
                <w:szCs w:val="24"/>
                <w:lang w:val="en-GB"/>
              </w:rPr>
              <w:t xml:space="preserve"> resources available to the social </w:t>
            </w:r>
            <w:r w:rsidR="001920CA">
              <w:rPr>
                <w:rFonts w:cstheme="minorHAnsi"/>
                <w:sz w:val="24"/>
                <w:szCs w:val="24"/>
                <w:lang w:val="en-GB"/>
              </w:rPr>
              <w:t>middle strata of society.</w:t>
            </w:r>
            <w:r w:rsidRPr="006A5465">
              <w:rPr>
                <w:rFonts w:cstheme="minorHAnsi"/>
                <w:sz w:val="24"/>
                <w:szCs w:val="24"/>
                <w:lang w:val="en-GB"/>
              </w:rPr>
              <w:t xml:space="preserve"> A consistent statistical model presupposes the possibility of ‘internal equalization’: </w:t>
            </w:r>
            <w:r w:rsidR="00B03E63">
              <w:rPr>
                <w:rFonts w:cstheme="minorHAnsi"/>
                <w:sz w:val="24"/>
                <w:szCs w:val="24"/>
                <w:lang w:val="en-GB"/>
              </w:rPr>
              <w:t>T</w:t>
            </w:r>
            <w:r w:rsidRPr="006A5465">
              <w:rPr>
                <w:rFonts w:cstheme="minorHAnsi"/>
                <w:sz w:val="24"/>
                <w:szCs w:val="24"/>
                <w:lang w:val="en-GB"/>
              </w:rPr>
              <w:t xml:space="preserve">hose entitled to benefits </w:t>
            </w:r>
            <w:r w:rsidR="009F6397">
              <w:rPr>
                <w:rFonts w:cstheme="minorHAnsi"/>
                <w:sz w:val="24"/>
                <w:szCs w:val="24"/>
                <w:lang w:val="en-GB"/>
              </w:rPr>
              <w:t>may</w:t>
            </w:r>
            <w:r w:rsidRPr="006A5465">
              <w:rPr>
                <w:rFonts w:cstheme="minorHAnsi"/>
                <w:sz w:val="24"/>
                <w:szCs w:val="24"/>
                <w:lang w:val="en-GB"/>
              </w:rPr>
              <w:t xml:space="preserve"> decide individually on their spending behaviour. </w:t>
            </w:r>
            <w:r w:rsidR="0065087A">
              <w:rPr>
                <w:rFonts w:cstheme="minorHAnsi"/>
                <w:sz w:val="24"/>
                <w:szCs w:val="24"/>
                <w:lang w:val="en-GB"/>
              </w:rPr>
              <w:t xml:space="preserve">This </w:t>
            </w:r>
            <w:r w:rsidR="0065087A" w:rsidRPr="006A5465">
              <w:rPr>
                <w:rFonts w:cstheme="minorHAnsi"/>
                <w:sz w:val="24"/>
                <w:szCs w:val="24"/>
                <w:lang w:val="en-GB"/>
              </w:rPr>
              <w:t>freedom</w:t>
            </w:r>
            <w:r w:rsidRPr="006A5465">
              <w:rPr>
                <w:rFonts w:cstheme="minorHAnsi"/>
                <w:sz w:val="24"/>
                <w:szCs w:val="24"/>
                <w:lang w:val="en-GB"/>
              </w:rPr>
              <w:t xml:space="preserve"> of choice</w:t>
            </w:r>
            <w:r w:rsidR="009F6397">
              <w:rPr>
                <w:rFonts w:cstheme="minorHAnsi"/>
                <w:sz w:val="24"/>
                <w:szCs w:val="24"/>
                <w:lang w:val="en-GB"/>
              </w:rPr>
              <w:t xml:space="preserve"> </w:t>
            </w:r>
            <w:r w:rsidR="00B03E63">
              <w:rPr>
                <w:rFonts w:cstheme="minorHAnsi"/>
                <w:sz w:val="24"/>
                <w:szCs w:val="24"/>
                <w:lang w:val="en-GB"/>
              </w:rPr>
              <w:t xml:space="preserve">must be secured through the flat-rate subsistence </w:t>
            </w:r>
            <w:r w:rsidR="00465CDB">
              <w:rPr>
                <w:rFonts w:cstheme="minorHAnsi"/>
                <w:sz w:val="24"/>
                <w:szCs w:val="24"/>
                <w:lang w:val="en-GB"/>
              </w:rPr>
              <w:t>level instead</w:t>
            </w:r>
            <w:r w:rsidR="009F6397">
              <w:rPr>
                <w:rFonts w:cstheme="minorHAnsi"/>
                <w:sz w:val="24"/>
                <w:szCs w:val="24"/>
                <w:lang w:val="en-GB"/>
              </w:rPr>
              <w:t xml:space="preserve"> of making </w:t>
            </w:r>
            <w:r w:rsidRPr="006A5465">
              <w:rPr>
                <w:rFonts w:cstheme="minorHAnsi"/>
                <w:sz w:val="24"/>
                <w:szCs w:val="24"/>
                <w:lang w:val="en-GB"/>
              </w:rPr>
              <w:t xml:space="preserve">arbitrary deductions </w:t>
            </w:r>
            <w:r w:rsidR="00DA569E">
              <w:rPr>
                <w:rFonts w:cstheme="minorHAnsi"/>
                <w:sz w:val="24"/>
                <w:szCs w:val="24"/>
                <w:lang w:val="en-GB"/>
              </w:rPr>
              <w:t>on</w:t>
            </w:r>
            <w:r w:rsidRPr="006A5465">
              <w:rPr>
                <w:rFonts w:cstheme="minorHAnsi"/>
                <w:sz w:val="24"/>
                <w:szCs w:val="24"/>
                <w:lang w:val="en-GB"/>
              </w:rPr>
              <w:t xml:space="preserve"> certain expenditure items.</w:t>
            </w:r>
          </w:p>
          <w:p w14:paraId="68924065" w14:textId="7E0A7AC7" w:rsidR="00AB672B" w:rsidRPr="006A5465" w:rsidRDefault="00010C07" w:rsidP="00B40A5E">
            <w:pPr>
              <w:pStyle w:val="KeinLeerraum"/>
              <w:jc w:val="both"/>
              <w:rPr>
                <w:rFonts w:cstheme="minorHAnsi"/>
                <w:sz w:val="24"/>
                <w:szCs w:val="24"/>
                <w:lang w:val="en-GB"/>
              </w:rPr>
            </w:pPr>
            <w:r>
              <w:rPr>
                <w:rFonts w:cstheme="minorHAnsi"/>
                <w:sz w:val="24"/>
                <w:szCs w:val="24"/>
                <w:lang w:val="en-GB"/>
              </w:rPr>
              <w:lastRenderedPageBreak/>
              <w:t>T</w:t>
            </w:r>
            <w:r w:rsidR="00AB672B" w:rsidRPr="006A5465">
              <w:rPr>
                <w:rFonts w:cstheme="minorHAnsi"/>
                <w:sz w:val="24"/>
                <w:szCs w:val="24"/>
                <w:lang w:val="en-GB"/>
              </w:rPr>
              <w:t>he significant increase of the social assistance</w:t>
            </w:r>
            <w:r w:rsidR="00465CDB">
              <w:rPr>
                <w:rFonts w:cstheme="minorHAnsi"/>
                <w:sz w:val="24"/>
                <w:szCs w:val="24"/>
                <w:lang w:val="en-GB"/>
              </w:rPr>
              <w:t xml:space="preserve"> (</w:t>
            </w:r>
            <w:proofErr w:type="spellStart"/>
            <w:r w:rsidR="00465CDB">
              <w:rPr>
                <w:rFonts w:cstheme="minorHAnsi"/>
                <w:sz w:val="24"/>
                <w:szCs w:val="24"/>
                <w:lang w:val="en-GB"/>
              </w:rPr>
              <w:t>Bürgergeld</w:t>
            </w:r>
            <w:proofErr w:type="spellEnd"/>
            <w:r w:rsidR="00AB672B" w:rsidRPr="006A5465">
              <w:rPr>
                <w:rFonts w:cstheme="minorHAnsi"/>
                <w:sz w:val="24"/>
                <w:szCs w:val="24"/>
                <w:lang w:val="en-GB"/>
              </w:rPr>
              <w:t>) on 1 January 2023</w:t>
            </w:r>
            <w:r>
              <w:rPr>
                <w:rFonts w:cstheme="minorHAnsi"/>
                <w:sz w:val="24"/>
                <w:szCs w:val="24"/>
                <w:lang w:val="en-GB"/>
              </w:rPr>
              <w:t xml:space="preserve"> has been a step forward but</w:t>
            </w:r>
            <w:r w:rsidR="00AB672B" w:rsidRPr="006A5465">
              <w:rPr>
                <w:rFonts w:cstheme="minorHAnsi"/>
                <w:sz w:val="24"/>
                <w:szCs w:val="24"/>
                <w:lang w:val="en-GB"/>
              </w:rPr>
              <w:t xml:space="preserve"> still </w:t>
            </w:r>
            <w:r w:rsidR="0065087A" w:rsidRPr="006A5465">
              <w:rPr>
                <w:rFonts w:cstheme="minorHAnsi"/>
                <w:sz w:val="24"/>
                <w:szCs w:val="24"/>
                <w:lang w:val="en-GB"/>
              </w:rPr>
              <w:t>lags</w:t>
            </w:r>
            <w:r w:rsidR="00AB672B" w:rsidRPr="006A5465">
              <w:rPr>
                <w:rFonts w:cstheme="minorHAnsi"/>
                <w:sz w:val="24"/>
                <w:szCs w:val="24"/>
                <w:lang w:val="en-GB"/>
              </w:rPr>
              <w:t xml:space="preserve"> the price increases for basic consumer goods in recent years; </w:t>
            </w:r>
            <w:r>
              <w:rPr>
                <w:rFonts w:cstheme="minorHAnsi"/>
                <w:sz w:val="24"/>
                <w:szCs w:val="24"/>
                <w:lang w:val="en-GB"/>
              </w:rPr>
              <w:t xml:space="preserve">furthermore, </w:t>
            </w:r>
            <w:r w:rsidR="00AB672B" w:rsidRPr="006A5465">
              <w:rPr>
                <w:rFonts w:cstheme="minorHAnsi"/>
                <w:sz w:val="24"/>
                <w:szCs w:val="24"/>
                <w:lang w:val="en-GB"/>
              </w:rPr>
              <w:t xml:space="preserve">the climate crisis has led to significant price increases, </w:t>
            </w:r>
            <w:r w:rsidR="004F396B">
              <w:rPr>
                <w:rFonts w:cstheme="minorHAnsi"/>
                <w:sz w:val="24"/>
                <w:szCs w:val="24"/>
                <w:lang w:val="en-GB"/>
              </w:rPr>
              <w:t xml:space="preserve">e.g. </w:t>
            </w:r>
            <w:r w:rsidR="00AB672B" w:rsidRPr="006A5465">
              <w:rPr>
                <w:rFonts w:cstheme="minorHAnsi"/>
                <w:sz w:val="24"/>
                <w:szCs w:val="24"/>
                <w:lang w:val="en-GB"/>
              </w:rPr>
              <w:t>in the food trade, and will do so even more</w:t>
            </w:r>
            <w:r w:rsidR="0065087A">
              <w:rPr>
                <w:rFonts w:cstheme="minorHAnsi"/>
                <w:sz w:val="24"/>
                <w:szCs w:val="24"/>
                <w:lang w:val="en-GB"/>
              </w:rPr>
              <w:t xml:space="preserve"> due to</w:t>
            </w:r>
            <w:r w:rsidR="00AB672B" w:rsidRPr="006A5465">
              <w:rPr>
                <w:rFonts w:cstheme="minorHAnsi"/>
                <w:sz w:val="24"/>
                <w:szCs w:val="24"/>
                <w:lang w:val="en-GB"/>
              </w:rPr>
              <w:t xml:space="preserve"> future carbon pricing. Extreme weather and storms hit people on low incomes particularly hard. </w:t>
            </w:r>
            <w:r>
              <w:rPr>
                <w:rFonts w:cstheme="minorHAnsi"/>
                <w:sz w:val="24"/>
                <w:szCs w:val="24"/>
                <w:lang w:val="en-GB"/>
              </w:rPr>
              <w:t>Finally</w:t>
            </w:r>
            <w:r w:rsidR="00AB672B" w:rsidRPr="006A5465">
              <w:rPr>
                <w:rFonts w:cstheme="minorHAnsi"/>
                <w:sz w:val="24"/>
                <w:szCs w:val="24"/>
                <w:lang w:val="en-GB"/>
              </w:rPr>
              <w:t>, t</w:t>
            </w:r>
            <w:r w:rsidR="00465CDB">
              <w:rPr>
                <w:rFonts w:cstheme="minorHAnsi"/>
                <w:sz w:val="24"/>
                <w:szCs w:val="24"/>
                <w:lang w:val="en-GB"/>
              </w:rPr>
              <w:t>he subsistence level is</w:t>
            </w:r>
            <w:r w:rsidR="00AB672B" w:rsidRPr="006A5465">
              <w:rPr>
                <w:rFonts w:cstheme="minorHAnsi"/>
                <w:sz w:val="24"/>
                <w:szCs w:val="24"/>
                <w:lang w:val="en-GB"/>
              </w:rPr>
              <w:t xml:space="preserve"> not </w:t>
            </w:r>
            <w:r w:rsidR="00427EA5">
              <w:rPr>
                <w:rFonts w:cstheme="minorHAnsi"/>
                <w:sz w:val="24"/>
                <w:szCs w:val="24"/>
                <w:lang w:val="en-GB"/>
              </w:rPr>
              <w:t>sufficient</w:t>
            </w:r>
            <w:r w:rsidR="00AB672B" w:rsidRPr="006A5465">
              <w:rPr>
                <w:rFonts w:cstheme="minorHAnsi"/>
                <w:sz w:val="24"/>
                <w:szCs w:val="24"/>
                <w:lang w:val="en-GB"/>
              </w:rPr>
              <w:t xml:space="preserve"> to ensure a healthy diet. </w:t>
            </w:r>
          </w:p>
          <w:p w14:paraId="3F68C10F" w14:textId="3CAADE0A" w:rsidR="00180ED2" w:rsidRPr="006A5465" w:rsidRDefault="00AB672B" w:rsidP="00B40A5E">
            <w:pPr>
              <w:pStyle w:val="KeinLeerraum"/>
              <w:jc w:val="both"/>
              <w:rPr>
                <w:rFonts w:cstheme="minorHAnsi"/>
                <w:sz w:val="24"/>
                <w:szCs w:val="24"/>
                <w:lang w:val="en-GB"/>
              </w:rPr>
            </w:pPr>
            <w:r w:rsidRPr="006A5465">
              <w:rPr>
                <w:rFonts w:cstheme="minorHAnsi"/>
                <w:sz w:val="24"/>
                <w:szCs w:val="24"/>
                <w:lang w:val="en-GB"/>
              </w:rPr>
              <w:t>Despite</w:t>
            </w:r>
            <w:r w:rsidR="005418EF">
              <w:rPr>
                <w:rFonts w:cstheme="minorHAnsi"/>
                <w:sz w:val="24"/>
                <w:szCs w:val="24"/>
                <w:lang w:val="en-GB"/>
              </w:rPr>
              <w:t xml:space="preserve"> </w:t>
            </w:r>
            <w:r w:rsidRPr="006A5465">
              <w:rPr>
                <w:rFonts w:cstheme="minorHAnsi"/>
                <w:sz w:val="24"/>
                <w:szCs w:val="24"/>
                <w:lang w:val="en-GB"/>
              </w:rPr>
              <w:t>higher needs, th</w:t>
            </w:r>
            <w:r w:rsidR="00465CDB">
              <w:rPr>
                <w:rFonts w:cstheme="minorHAnsi"/>
                <w:sz w:val="24"/>
                <w:szCs w:val="24"/>
                <w:lang w:val="en-GB"/>
              </w:rPr>
              <w:t xml:space="preserve">e provisions for </w:t>
            </w:r>
            <w:r w:rsidRPr="006A5465">
              <w:rPr>
                <w:rFonts w:cstheme="minorHAnsi"/>
                <w:sz w:val="24"/>
                <w:szCs w:val="24"/>
                <w:lang w:val="en-GB"/>
              </w:rPr>
              <w:t>elderly, sick and disabled pe</w:t>
            </w:r>
            <w:r w:rsidR="00465CDB">
              <w:rPr>
                <w:rFonts w:cstheme="minorHAnsi"/>
                <w:sz w:val="24"/>
                <w:szCs w:val="24"/>
                <w:lang w:val="en-GB"/>
              </w:rPr>
              <w:t xml:space="preserve">rsons result often in lower </w:t>
            </w:r>
            <w:r w:rsidR="00465CDB" w:rsidRPr="006A5465">
              <w:rPr>
                <w:rFonts w:cstheme="minorHAnsi"/>
                <w:sz w:val="24"/>
                <w:szCs w:val="24"/>
                <w:lang w:val="en-GB"/>
              </w:rPr>
              <w:t xml:space="preserve">benefits and </w:t>
            </w:r>
            <w:r w:rsidR="00465CDB">
              <w:rPr>
                <w:rFonts w:cstheme="minorHAnsi"/>
                <w:sz w:val="24"/>
                <w:szCs w:val="24"/>
                <w:lang w:val="en-GB"/>
              </w:rPr>
              <w:t>less favourable</w:t>
            </w:r>
            <w:r w:rsidR="00465CDB" w:rsidRPr="006A5465">
              <w:rPr>
                <w:rFonts w:cstheme="minorHAnsi"/>
                <w:sz w:val="24"/>
                <w:szCs w:val="24"/>
                <w:lang w:val="en-GB"/>
              </w:rPr>
              <w:t xml:space="preserve"> rules for offsetting the income</w:t>
            </w:r>
            <w:r w:rsidRPr="006A5465">
              <w:rPr>
                <w:rFonts w:cstheme="minorHAnsi"/>
                <w:sz w:val="24"/>
                <w:szCs w:val="24"/>
                <w:lang w:val="en-GB"/>
              </w:rPr>
              <w:t xml:space="preserve"> </w:t>
            </w:r>
            <w:r w:rsidR="00465CDB">
              <w:rPr>
                <w:rFonts w:cstheme="minorHAnsi"/>
                <w:sz w:val="24"/>
                <w:szCs w:val="24"/>
                <w:lang w:val="en-GB"/>
              </w:rPr>
              <w:t>compared to</w:t>
            </w:r>
            <w:r w:rsidRPr="006A5465">
              <w:rPr>
                <w:rFonts w:cstheme="minorHAnsi"/>
                <w:sz w:val="24"/>
                <w:szCs w:val="24"/>
                <w:lang w:val="en-GB"/>
              </w:rPr>
              <w:t xml:space="preserve"> recipients of social assistance</w:t>
            </w:r>
            <w:r w:rsidR="00465CDB">
              <w:rPr>
                <w:rFonts w:cstheme="minorHAnsi"/>
                <w:sz w:val="24"/>
                <w:szCs w:val="24"/>
                <w:lang w:val="en-GB"/>
              </w:rPr>
              <w:t xml:space="preserve"> (</w:t>
            </w:r>
            <w:proofErr w:type="spellStart"/>
            <w:r w:rsidR="00465CDB">
              <w:rPr>
                <w:rFonts w:cstheme="minorHAnsi"/>
                <w:sz w:val="24"/>
                <w:szCs w:val="24"/>
                <w:lang w:val="en-GB"/>
              </w:rPr>
              <w:t>Bürgergeld</w:t>
            </w:r>
            <w:proofErr w:type="spellEnd"/>
            <w:r w:rsidRPr="006A5465">
              <w:rPr>
                <w:rFonts w:cstheme="minorHAnsi"/>
                <w:sz w:val="24"/>
                <w:szCs w:val="24"/>
                <w:lang w:val="en-GB"/>
              </w:rPr>
              <w:t>).</w:t>
            </w:r>
          </w:p>
          <w:p w14:paraId="6F1443D5" w14:textId="77777777" w:rsidR="00881E70" w:rsidRPr="006A5465" w:rsidRDefault="00881E70" w:rsidP="00B40A5E">
            <w:pPr>
              <w:pStyle w:val="KeinLeerraum"/>
              <w:jc w:val="both"/>
              <w:rPr>
                <w:rFonts w:cstheme="minorHAnsi"/>
                <w:i/>
                <w:iCs/>
                <w:sz w:val="20"/>
                <w:szCs w:val="20"/>
                <w:lang w:val="en-GB"/>
              </w:rPr>
            </w:pPr>
          </w:p>
          <w:p w14:paraId="2654A0C4" w14:textId="76430A7A" w:rsidR="00DC6710" w:rsidRPr="006A5465" w:rsidRDefault="00AB672B" w:rsidP="00E7103E">
            <w:pPr>
              <w:pStyle w:val="KeinLeerraum"/>
              <w:rPr>
                <w:sz w:val="24"/>
                <w:szCs w:val="24"/>
                <w:lang w:val="en-GB"/>
              </w:rPr>
            </w:pPr>
            <w:r w:rsidRPr="00E7103E">
              <w:rPr>
                <w:rFonts w:cstheme="minorHAnsi"/>
                <w:sz w:val="24"/>
                <w:szCs w:val="24"/>
                <w:lang w:val="en-GB"/>
              </w:rPr>
              <w:t>An alternative calculation m</w:t>
            </w:r>
            <w:r w:rsidR="00010C07">
              <w:rPr>
                <w:rFonts w:cstheme="minorHAnsi"/>
                <w:sz w:val="24"/>
                <w:szCs w:val="24"/>
                <w:lang w:val="en-GB"/>
              </w:rPr>
              <w:t>ethod</w:t>
            </w:r>
            <w:r w:rsidRPr="00E7103E">
              <w:rPr>
                <w:rFonts w:cstheme="minorHAnsi"/>
                <w:sz w:val="24"/>
                <w:szCs w:val="24"/>
                <w:lang w:val="en-GB"/>
              </w:rPr>
              <w:t xml:space="preserve"> for the</w:t>
            </w:r>
            <w:r w:rsidR="00010C07" w:rsidRPr="00B97B14">
              <w:rPr>
                <w:rFonts w:cstheme="minorHAnsi"/>
                <w:sz w:val="24"/>
                <w:szCs w:val="24"/>
                <w:lang w:val="en-US"/>
              </w:rPr>
              <w:t xml:space="preserve"> subsistence level</w:t>
            </w:r>
            <w:r w:rsidRPr="00E7103E">
              <w:rPr>
                <w:rFonts w:cstheme="minorHAnsi"/>
                <w:sz w:val="24"/>
                <w:szCs w:val="24"/>
                <w:lang w:val="en-GB"/>
              </w:rPr>
              <w:t xml:space="preserve"> </w:t>
            </w:r>
            <w:r w:rsidR="00D2331C" w:rsidRPr="00E7103E">
              <w:rPr>
                <w:rFonts w:cstheme="minorHAnsi"/>
                <w:sz w:val="24"/>
                <w:szCs w:val="24"/>
                <w:lang w:val="en-GB"/>
              </w:rPr>
              <w:t>s.</w:t>
            </w:r>
            <w:r w:rsidR="00D2331C" w:rsidRPr="00E7103E">
              <w:rPr>
                <w:rFonts w:cstheme="minorHAnsi"/>
                <w:i/>
                <w:iCs/>
                <w:sz w:val="24"/>
                <w:szCs w:val="24"/>
                <w:lang w:val="en-GB"/>
              </w:rPr>
              <w:t xml:space="preserve"> </w:t>
            </w:r>
            <w:r w:rsidR="00D2331C" w:rsidRPr="00B31D61">
              <w:rPr>
                <w:rFonts w:cstheme="minorHAnsi"/>
                <w:sz w:val="24"/>
                <w:szCs w:val="24"/>
                <w:lang w:val="en-GB"/>
              </w:rPr>
              <w:t xml:space="preserve">Becker / Held: </w:t>
            </w:r>
            <w:hyperlink r:id="rId15" w:history="1">
              <w:r w:rsidR="00D2331C" w:rsidRPr="00B31D61">
                <w:rPr>
                  <w:rStyle w:val="Hyperlink"/>
                  <w:rFonts w:cstheme="minorHAnsi"/>
                  <w:sz w:val="24"/>
                  <w:szCs w:val="24"/>
                  <w:lang w:val="en-GB"/>
                </w:rPr>
                <w:t>https://www.diakonie.de/informieren/infothek/2020/hartz-iv-saetze-lebensnah-berechnen-diakonie-stellt-alternativ-modell-vor</w:t>
              </w:r>
            </w:hyperlink>
            <w:r w:rsidR="00D2331C" w:rsidRPr="00B31D61">
              <w:rPr>
                <w:rFonts w:cstheme="minorHAnsi"/>
                <w:sz w:val="24"/>
                <w:szCs w:val="24"/>
                <w:lang w:val="en-GB"/>
              </w:rPr>
              <w:t>.</w:t>
            </w:r>
            <w:r w:rsidR="00E7103E">
              <w:rPr>
                <w:rFonts w:cstheme="minorHAnsi"/>
                <w:sz w:val="24"/>
                <w:szCs w:val="24"/>
                <w:lang w:val="en-GB"/>
              </w:rPr>
              <w:t xml:space="preserve"> or </w:t>
            </w:r>
            <w:r w:rsidR="00D2331C" w:rsidRPr="00E7103E">
              <w:rPr>
                <w:rFonts w:cstheme="minorHAnsi"/>
                <w:sz w:val="24"/>
                <w:szCs w:val="24"/>
                <w:lang w:val="en-GB"/>
              </w:rPr>
              <w:t xml:space="preserve"> </w:t>
            </w:r>
            <w:hyperlink r:id="rId16" w:anchor="c10906" w:history="1">
              <w:r w:rsidR="00A113FC" w:rsidRPr="00E7103E">
                <w:rPr>
                  <w:rStyle w:val="Hyperlink"/>
                  <w:rFonts w:cstheme="minorHAnsi"/>
                  <w:sz w:val="24"/>
                  <w:szCs w:val="24"/>
                  <w:lang w:val="en-GB"/>
                </w:rPr>
                <w:t>https://www.diakonie.de/informieren/infothek/2025/februar/diakonie-konzept-fuer-ein-sozial-oekologisches-existenzminimum#c10906</w:t>
              </w:r>
            </w:hyperlink>
          </w:p>
        </w:tc>
      </w:tr>
    </w:tbl>
    <w:p w14:paraId="7CBCBFFC" w14:textId="77777777" w:rsidR="009304C2" w:rsidRPr="006A5465" w:rsidRDefault="009304C2" w:rsidP="00993ED7">
      <w:pPr>
        <w:pStyle w:val="KeinLeerraum"/>
        <w:rPr>
          <w:sz w:val="24"/>
          <w:szCs w:val="24"/>
          <w:lang w:val="en-GB"/>
        </w:rPr>
      </w:pPr>
    </w:p>
    <w:p w14:paraId="636929E9" w14:textId="77777777" w:rsidR="00367BAA" w:rsidRPr="006A5465" w:rsidRDefault="00367BAA" w:rsidP="00367BAA">
      <w:pPr>
        <w:pStyle w:val="KeinLeerraum"/>
        <w:rPr>
          <w:sz w:val="24"/>
          <w:szCs w:val="24"/>
          <w:lang w:val="en-GB"/>
        </w:rPr>
      </w:pPr>
    </w:p>
    <w:tbl>
      <w:tblPr>
        <w:tblStyle w:val="Tabellenraster"/>
        <w:tblW w:w="0" w:type="auto"/>
        <w:tblLook w:val="04A0" w:firstRow="1" w:lastRow="0" w:firstColumn="1" w:lastColumn="0" w:noHBand="0" w:noVBand="1"/>
      </w:tblPr>
      <w:tblGrid>
        <w:gridCol w:w="2865"/>
        <w:gridCol w:w="11129"/>
      </w:tblGrid>
      <w:tr w:rsidR="00367BAA" w:rsidRPr="006A5465" w14:paraId="721D905E" w14:textId="77777777" w:rsidTr="000A3DFA">
        <w:tc>
          <w:tcPr>
            <w:tcW w:w="2865" w:type="dxa"/>
            <w:shd w:val="clear" w:color="auto" w:fill="DBE5F1" w:themeFill="accent1" w:themeFillTint="33"/>
          </w:tcPr>
          <w:p w14:paraId="5479C31C" w14:textId="3EC9F4DA" w:rsidR="00367BAA" w:rsidRPr="006A5465" w:rsidRDefault="00C4565F" w:rsidP="000A3DFA">
            <w:pPr>
              <w:pStyle w:val="KeinLeerraum"/>
              <w:rPr>
                <w:b/>
                <w:sz w:val="24"/>
                <w:szCs w:val="24"/>
                <w:lang w:val="en-GB"/>
              </w:rPr>
            </w:pPr>
            <w:r>
              <w:rPr>
                <w:b/>
                <w:sz w:val="24"/>
                <w:szCs w:val="24"/>
                <w:lang w:val="en-GB"/>
              </w:rPr>
              <w:t>Issue</w:t>
            </w:r>
            <w:r w:rsidR="00367BAA" w:rsidRPr="006A5465">
              <w:rPr>
                <w:b/>
                <w:sz w:val="24"/>
                <w:szCs w:val="24"/>
                <w:lang w:val="en-GB"/>
              </w:rPr>
              <w:t xml:space="preserve"> 5</w:t>
            </w:r>
          </w:p>
        </w:tc>
        <w:tc>
          <w:tcPr>
            <w:tcW w:w="11129" w:type="dxa"/>
            <w:shd w:val="clear" w:color="auto" w:fill="DBE5F1" w:themeFill="accent1" w:themeFillTint="33"/>
          </w:tcPr>
          <w:p w14:paraId="5E3EDF7D" w14:textId="4E01B847" w:rsidR="00367BAA" w:rsidRPr="00C4565F" w:rsidRDefault="00C4565F" w:rsidP="000A3DFA">
            <w:pPr>
              <w:pStyle w:val="KeinLeerraum"/>
              <w:rPr>
                <w:rFonts w:cstheme="minorHAnsi"/>
                <w:b/>
                <w:bCs/>
                <w:sz w:val="24"/>
                <w:szCs w:val="24"/>
                <w:lang w:val="en-GB"/>
              </w:rPr>
            </w:pPr>
            <w:r w:rsidRPr="00C4565F">
              <w:rPr>
                <w:rFonts w:cstheme="minorHAnsi"/>
                <w:b/>
                <w:bCs/>
                <w:sz w:val="24"/>
                <w:szCs w:val="24"/>
                <w:lang w:val="en-GB" w:eastAsia="de-DE"/>
              </w:rPr>
              <w:t>(Extreme) Poverty – exclusion from social assistance and non-take up</w:t>
            </w:r>
          </w:p>
          <w:p w14:paraId="2D10A1D7" w14:textId="77777777" w:rsidR="00367BAA" w:rsidRPr="006A5465" w:rsidRDefault="00367BAA" w:rsidP="000A3DFA">
            <w:pPr>
              <w:pStyle w:val="KeinLeerraum"/>
              <w:rPr>
                <w:sz w:val="24"/>
                <w:szCs w:val="24"/>
                <w:lang w:val="en-GB"/>
              </w:rPr>
            </w:pPr>
          </w:p>
        </w:tc>
      </w:tr>
      <w:tr w:rsidR="00367BAA" w:rsidRPr="006A5465" w14:paraId="1D0C0863" w14:textId="77777777" w:rsidTr="000A3DFA">
        <w:tc>
          <w:tcPr>
            <w:tcW w:w="2865" w:type="dxa"/>
          </w:tcPr>
          <w:p w14:paraId="515A4EE1" w14:textId="127374D4" w:rsidR="00367BAA" w:rsidRDefault="00C4565F" w:rsidP="000A3DFA">
            <w:pPr>
              <w:pStyle w:val="KeinLeerraum"/>
              <w:rPr>
                <w:b/>
                <w:sz w:val="24"/>
                <w:szCs w:val="24"/>
                <w:lang w:val="en-GB"/>
              </w:rPr>
            </w:pPr>
            <w:r w:rsidRPr="00C4565F">
              <w:rPr>
                <w:rFonts w:ascii="Aptos" w:eastAsia="Aptos" w:hAnsi="Aptos" w:cs="Times New Roman"/>
                <w:b/>
                <w:bCs/>
                <w:lang w:val="en-GB" w:eastAsia="de-DE"/>
              </w:rPr>
              <w:t>ICESCR</w:t>
            </w:r>
          </w:p>
          <w:p w14:paraId="1090EA21" w14:textId="77777777" w:rsidR="00367BAA" w:rsidRPr="006A5465" w:rsidRDefault="00367BAA" w:rsidP="000A3DFA">
            <w:pPr>
              <w:pStyle w:val="KeinLeerraum"/>
              <w:rPr>
                <w:b/>
                <w:sz w:val="24"/>
                <w:szCs w:val="24"/>
                <w:lang w:val="en-GB"/>
              </w:rPr>
            </w:pPr>
          </w:p>
        </w:tc>
        <w:tc>
          <w:tcPr>
            <w:tcW w:w="11129" w:type="dxa"/>
          </w:tcPr>
          <w:p w14:paraId="2272A60B" w14:textId="576A78AC" w:rsidR="00367BAA" w:rsidRPr="006A5465" w:rsidRDefault="00367BAA" w:rsidP="000A3DFA">
            <w:pPr>
              <w:pStyle w:val="KeinLeerraum"/>
              <w:rPr>
                <w:sz w:val="24"/>
                <w:szCs w:val="24"/>
                <w:lang w:val="en-GB"/>
              </w:rPr>
            </w:pPr>
            <w:r w:rsidRPr="006A5465">
              <w:rPr>
                <w:sz w:val="24"/>
                <w:szCs w:val="24"/>
                <w:lang w:val="en-GB"/>
              </w:rPr>
              <w:t>Art. 9 und 11</w:t>
            </w:r>
          </w:p>
          <w:p w14:paraId="2358B45D" w14:textId="77777777" w:rsidR="00367BAA" w:rsidRPr="006A5465" w:rsidRDefault="00367BAA" w:rsidP="000A3DFA">
            <w:pPr>
              <w:pStyle w:val="KeinLeerraum"/>
              <w:rPr>
                <w:sz w:val="24"/>
                <w:szCs w:val="24"/>
                <w:lang w:val="en-GB"/>
              </w:rPr>
            </w:pPr>
          </w:p>
        </w:tc>
      </w:tr>
      <w:tr w:rsidR="00367BAA" w:rsidRPr="006A5465" w14:paraId="635ECFEE" w14:textId="77777777" w:rsidTr="000A3DFA">
        <w:tc>
          <w:tcPr>
            <w:tcW w:w="2865" w:type="dxa"/>
          </w:tcPr>
          <w:p w14:paraId="71AA8512" w14:textId="77777777" w:rsidR="00367BAA" w:rsidRPr="006A5465" w:rsidRDefault="00367BAA" w:rsidP="000A3DFA">
            <w:pPr>
              <w:pStyle w:val="KeinLeerraum"/>
              <w:rPr>
                <w:b/>
                <w:sz w:val="24"/>
                <w:szCs w:val="24"/>
                <w:lang w:val="en-GB"/>
              </w:rPr>
            </w:pPr>
            <w:r w:rsidRPr="006A5465">
              <w:rPr>
                <w:rFonts w:ascii="Calibri" w:hAnsi="Calibri" w:cs="Calibri"/>
                <w:b/>
                <w:bCs/>
                <w:sz w:val="24"/>
                <w:szCs w:val="24"/>
                <w:lang w:val="en-GB"/>
              </w:rPr>
              <w:t>Concluding remarks of the Committee on the last State Report</w:t>
            </w:r>
          </w:p>
        </w:tc>
        <w:tc>
          <w:tcPr>
            <w:tcW w:w="11129" w:type="dxa"/>
          </w:tcPr>
          <w:p w14:paraId="35BFEBD7" w14:textId="77777777" w:rsidR="00367BAA" w:rsidRPr="006A5465" w:rsidRDefault="00367BAA" w:rsidP="000A3DFA">
            <w:pPr>
              <w:pStyle w:val="KeinLeerraum"/>
              <w:rPr>
                <w:sz w:val="24"/>
                <w:szCs w:val="24"/>
                <w:lang w:val="en-GB"/>
              </w:rPr>
            </w:pPr>
            <w:r w:rsidRPr="006A5465">
              <w:rPr>
                <w:sz w:val="24"/>
                <w:szCs w:val="24"/>
                <w:lang w:val="en-GB"/>
              </w:rPr>
              <w:t>-</w:t>
            </w:r>
          </w:p>
          <w:p w14:paraId="1EC76AF4" w14:textId="77777777" w:rsidR="00367BAA" w:rsidRPr="006A5465" w:rsidRDefault="00367BAA" w:rsidP="000A3DFA">
            <w:pPr>
              <w:pStyle w:val="KeinLeerraum"/>
              <w:rPr>
                <w:sz w:val="24"/>
                <w:szCs w:val="24"/>
                <w:lang w:val="en-GB"/>
              </w:rPr>
            </w:pPr>
          </w:p>
        </w:tc>
      </w:tr>
      <w:tr w:rsidR="00367BAA" w:rsidRPr="006A5465" w14:paraId="69785487" w14:textId="77777777" w:rsidTr="000A3DFA">
        <w:tc>
          <w:tcPr>
            <w:tcW w:w="2865" w:type="dxa"/>
          </w:tcPr>
          <w:p w14:paraId="475BCDA1" w14:textId="77777777" w:rsidR="00367BAA" w:rsidRPr="006A5465" w:rsidRDefault="00367BAA" w:rsidP="000A3DFA">
            <w:pPr>
              <w:pStyle w:val="KeinLeerraum"/>
              <w:rPr>
                <w:b/>
                <w:sz w:val="24"/>
                <w:szCs w:val="24"/>
                <w:lang w:val="en-GB"/>
              </w:rPr>
            </w:pPr>
            <w:r w:rsidRPr="006A5465">
              <w:rPr>
                <w:b/>
                <w:sz w:val="24"/>
                <w:szCs w:val="24"/>
                <w:lang w:val="en-GB"/>
              </w:rPr>
              <w:t>Questions</w:t>
            </w:r>
          </w:p>
          <w:p w14:paraId="27EC701B" w14:textId="77777777" w:rsidR="00367BAA" w:rsidRPr="006A5465" w:rsidRDefault="00367BAA" w:rsidP="000A3DFA">
            <w:pPr>
              <w:pStyle w:val="KeinLeerraum"/>
              <w:rPr>
                <w:b/>
                <w:sz w:val="24"/>
                <w:szCs w:val="24"/>
                <w:lang w:val="en-GB"/>
              </w:rPr>
            </w:pPr>
          </w:p>
        </w:tc>
        <w:tc>
          <w:tcPr>
            <w:tcW w:w="11129" w:type="dxa"/>
          </w:tcPr>
          <w:p w14:paraId="023CE2A5" w14:textId="4F226B38" w:rsidR="00367BAA" w:rsidRPr="00367BAA" w:rsidRDefault="00367BAA" w:rsidP="00367BAA">
            <w:pPr>
              <w:spacing w:after="160"/>
              <w:contextualSpacing/>
              <w:rPr>
                <w:rFonts w:eastAsia="Times New Roman" w:cstheme="minorHAnsi"/>
                <w:sz w:val="24"/>
                <w:szCs w:val="24"/>
                <w:lang w:eastAsia="de-DE"/>
              </w:rPr>
            </w:pPr>
            <w:r w:rsidRPr="00367BAA">
              <w:rPr>
                <w:rFonts w:eastAsia="Times New Roman" w:cstheme="minorHAnsi"/>
                <w:sz w:val="24"/>
                <w:szCs w:val="24"/>
                <w:lang w:eastAsia="de-DE"/>
              </w:rPr>
              <w:t>How many</w:t>
            </w:r>
            <w:r w:rsidR="00465CDB">
              <w:rPr>
                <w:rFonts w:eastAsia="Times New Roman" w:cstheme="minorHAnsi"/>
                <w:sz w:val="24"/>
                <w:szCs w:val="24"/>
                <w:lang w:eastAsia="de-DE"/>
              </w:rPr>
              <w:t xml:space="preserve"> individuals</w:t>
            </w:r>
            <w:r w:rsidRPr="00367BAA">
              <w:rPr>
                <w:rFonts w:eastAsia="Times New Roman" w:cstheme="minorHAnsi"/>
                <w:sz w:val="24"/>
                <w:szCs w:val="24"/>
                <w:lang w:eastAsia="de-DE"/>
              </w:rPr>
              <w:t xml:space="preserve"> and households are living with an income lower than 40 per cent of the median equivalent income and therefore on </w:t>
            </w:r>
            <w:r w:rsidR="00465CDB" w:rsidRPr="00367BAA">
              <w:rPr>
                <w:rFonts w:eastAsia="Times New Roman" w:cstheme="minorHAnsi"/>
                <w:sz w:val="24"/>
                <w:szCs w:val="24"/>
                <w:lang w:eastAsia="de-DE"/>
              </w:rPr>
              <w:t>level even below social assistance</w:t>
            </w:r>
            <w:r w:rsidRPr="00367BAA">
              <w:rPr>
                <w:rFonts w:eastAsia="Times New Roman" w:cstheme="minorHAnsi"/>
                <w:sz w:val="24"/>
                <w:szCs w:val="24"/>
                <w:lang w:eastAsia="de-DE"/>
              </w:rPr>
              <w:t xml:space="preserve">? </w:t>
            </w:r>
          </w:p>
          <w:p w14:paraId="74CF8DDC" w14:textId="71E8CFF8" w:rsidR="00367BAA" w:rsidRPr="00367BAA" w:rsidRDefault="00367BAA" w:rsidP="00367BAA">
            <w:pPr>
              <w:spacing w:after="160"/>
              <w:contextualSpacing/>
              <w:rPr>
                <w:rFonts w:eastAsia="Times New Roman" w:cstheme="minorHAnsi"/>
                <w:sz w:val="24"/>
                <w:szCs w:val="24"/>
                <w:lang w:eastAsia="de-DE"/>
              </w:rPr>
            </w:pPr>
            <w:r w:rsidRPr="00367BAA">
              <w:rPr>
                <w:rFonts w:eastAsia="Times New Roman" w:cstheme="minorHAnsi"/>
                <w:sz w:val="24"/>
                <w:szCs w:val="24"/>
                <w:lang w:eastAsia="de-DE"/>
              </w:rPr>
              <w:t xml:space="preserve">How does the </w:t>
            </w:r>
            <w:r w:rsidR="00C67EAB">
              <w:rPr>
                <w:rFonts w:eastAsia="Times New Roman" w:cstheme="minorHAnsi"/>
                <w:sz w:val="24"/>
                <w:szCs w:val="24"/>
                <w:lang w:eastAsia="de-DE"/>
              </w:rPr>
              <w:t>Federal G</w:t>
            </w:r>
            <w:r w:rsidRPr="00367BAA">
              <w:rPr>
                <w:rFonts w:eastAsia="Times New Roman" w:cstheme="minorHAnsi"/>
                <w:sz w:val="24"/>
                <w:szCs w:val="24"/>
                <w:lang w:eastAsia="de-DE"/>
              </w:rPr>
              <w:t>overnment explain the huge number of people living in extreme poverty? Which groups are living below that standard and why do these pe</w:t>
            </w:r>
            <w:r w:rsidR="00465CDB">
              <w:rPr>
                <w:rFonts w:eastAsia="Times New Roman" w:cstheme="minorHAnsi"/>
                <w:sz w:val="24"/>
                <w:szCs w:val="24"/>
                <w:lang w:eastAsia="de-DE"/>
              </w:rPr>
              <w:t>rsons</w:t>
            </w:r>
            <w:r w:rsidRPr="00367BAA">
              <w:rPr>
                <w:rFonts w:eastAsia="Times New Roman" w:cstheme="minorHAnsi"/>
                <w:sz w:val="24"/>
                <w:szCs w:val="24"/>
                <w:lang w:eastAsia="de-DE"/>
              </w:rPr>
              <w:t xml:space="preserve"> get </w:t>
            </w:r>
            <w:r w:rsidR="00465CDB">
              <w:rPr>
                <w:rFonts w:eastAsia="Times New Roman" w:cstheme="minorHAnsi"/>
                <w:sz w:val="24"/>
                <w:szCs w:val="24"/>
                <w:lang w:eastAsia="de-DE"/>
              </w:rPr>
              <w:t xml:space="preserve">no </w:t>
            </w:r>
            <w:r w:rsidRPr="00367BAA">
              <w:rPr>
                <w:rFonts w:eastAsia="Times New Roman" w:cstheme="minorHAnsi"/>
                <w:sz w:val="24"/>
                <w:szCs w:val="24"/>
                <w:lang w:eastAsia="de-DE"/>
              </w:rPr>
              <w:t xml:space="preserve">social assistance benefits? Which groups are legally not entitled to social assistance benefits and how many people do not claim for benefits even though they are entitled to? </w:t>
            </w:r>
          </w:p>
          <w:p w14:paraId="349594C0" w14:textId="5D3DB5D4" w:rsidR="00367BAA" w:rsidRPr="00367BAA" w:rsidRDefault="00367BAA" w:rsidP="00367BAA">
            <w:pPr>
              <w:spacing w:after="160"/>
              <w:contextualSpacing/>
              <w:rPr>
                <w:rFonts w:eastAsia="Times New Roman" w:cstheme="minorHAnsi"/>
                <w:sz w:val="24"/>
                <w:szCs w:val="24"/>
                <w:lang w:eastAsia="de-DE"/>
              </w:rPr>
            </w:pPr>
            <w:r w:rsidRPr="00367BAA">
              <w:rPr>
                <w:rFonts w:eastAsia="Times New Roman" w:cstheme="minorHAnsi"/>
                <w:sz w:val="24"/>
                <w:szCs w:val="24"/>
                <w:lang w:eastAsia="de-DE"/>
              </w:rPr>
              <w:t xml:space="preserve">How does the </w:t>
            </w:r>
            <w:r w:rsidR="00C67EAB">
              <w:rPr>
                <w:rFonts w:eastAsia="Times New Roman" w:cstheme="minorHAnsi"/>
                <w:sz w:val="24"/>
                <w:szCs w:val="24"/>
                <w:lang w:eastAsia="de-DE"/>
              </w:rPr>
              <w:t>G</w:t>
            </w:r>
            <w:r w:rsidRPr="00367BAA">
              <w:rPr>
                <w:rFonts w:eastAsia="Times New Roman" w:cstheme="minorHAnsi"/>
                <w:sz w:val="24"/>
                <w:szCs w:val="24"/>
                <w:lang w:eastAsia="de-DE"/>
              </w:rPr>
              <w:t xml:space="preserve">overnment justify exclusion from the social assistance scheme? Which measures has the </w:t>
            </w:r>
            <w:r w:rsidR="00C67EAB">
              <w:rPr>
                <w:rFonts w:eastAsia="Times New Roman" w:cstheme="minorHAnsi"/>
                <w:sz w:val="24"/>
                <w:szCs w:val="24"/>
                <w:lang w:eastAsia="de-DE"/>
              </w:rPr>
              <w:t>G</w:t>
            </w:r>
            <w:r w:rsidRPr="00367BAA">
              <w:rPr>
                <w:rFonts w:eastAsia="Times New Roman" w:cstheme="minorHAnsi"/>
                <w:sz w:val="24"/>
                <w:szCs w:val="24"/>
                <w:lang w:eastAsia="de-DE"/>
              </w:rPr>
              <w:t xml:space="preserve">overnment enacted to ensure that (a) no person living in Germany is excluded from social assistance and (b) that everyone entitled to this benefit actually receives it? </w:t>
            </w:r>
          </w:p>
        </w:tc>
      </w:tr>
      <w:tr w:rsidR="00367BAA" w:rsidRPr="00E7103E" w14:paraId="1E576107" w14:textId="77777777" w:rsidTr="000A3DFA">
        <w:tc>
          <w:tcPr>
            <w:tcW w:w="2865" w:type="dxa"/>
          </w:tcPr>
          <w:p w14:paraId="484FA386" w14:textId="64FE988B" w:rsidR="00367BAA" w:rsidRPr="006A5465" w:rsidRDefault="00367BAA" w:rsidP="000A3DFA">
            <w:pPr>
              <w:pStyle w:val="KeinLeerraum"/>
              <w:rPr>
                <w:b/>
                <w:sz w:val="24"/>
                <w:szCs w:val="24"/>
                <w:lang w:val="en-GB"/>
              </w:rPr>
            </w:pPr>
            <w:r w:rsidRPr="006A5465">
              <w:rPr>
                <w:b/>
                <w:sz w:val="24"/>
                <w:szCs w:val="24"/>
                <w:lang w:val="en-GB"/>
              </w:rPr>
              <w:t>Explanat</w:t>
            </w:r>
            <w:r>
              <w:rPr>
                <w:b/>
                <w:sz w:val="24"/>
                <w:szCs w:val="24"/>
                <w:lang w:val="en-GB"/>
              </w:rPr>
              <w:t>ory note</w:t>
            </w:r>
          </w:p>
          <w:p w14:paraId="32411569" w14:textId="77777777" w:rsidR="00367BAA" w:rsidRPr="006A5465" w:rsidRDefault="00367BAA" w:rsidP="000A3DFA">
            <w:pPr>
              <w:pStyle w:val="KeinLeerraum"/>
              <w:rPr>
                <w:b/>
                <w:sz w:val="24"/>
                <w:szCs w:val="24"/>
                <w:lang w:val="en-GB"/>
              </w:rPr>
            </w:pPr>
          </w:p>
        </w:tc>
        <w:tc>
          <w:tcPr>
            <w:tcW w:w="11129" w:type="dxa"/>
          </w:tcPr>
          <w:p w14:paraId="1A4A839B" w14:textId="7425DA01" w:rsidR="00367BAA" w:rsidRPr="005418EF" w:rsidRDefault="00367BAA" w:rsidP="005418EF">
            <w:pPr>
              <w:spacing w:before="100" w:beforeAutospacing="1" w:after="120"/>
              <w:rPr>
                <w:rFonts w:eastAsia="Aptos" w:cstheme="minorHAnsi"/>
                <w:sz w:val="24"/>
                <w:szCs w:val="24"/>
                <w:lang w:eastAsia="de-DE"/>
              </w:rPr>
            </w:pPr>
            <w:r w:rsidRPr="00367BAA">
              <w:rPr>
                <w:rFonts w:eastAsia="Aptos" w:cstheme="minorHAnsi"/>
                <w:sz w:val="24"/>
                <w:szCs w:val="24"/>
                <w:lang w:eastAsia="de-DE"/>
              </w:rPr>
              <w:t xml:space="preserve">According to the </w:t>
            </w:r>
            <w:r w:rsidR="00C67EAB">
              <w:rPr>
                <w:rFonts w:eastAsia="Aptos" w:cstheme="minorHAnsi"/>
                <w:sz w:val="24"/>
                <w:szCs w:val="24"/>
                <w:lang w:eastAsia="de-DE"/>
              </w:rPr>
              <w:t>Federal</w:t>
            </w:r>
            <w:r w:rsidRPr="00367BAA">
              <w:rPr>
                <w:rFonts w:eastAsia="Aptos" w:cstheme="minorHAnsi"/>
                <w:sz w:val="24"/>
                <w:szCs w:val="24"/>
                <w:lang w:eastAsia="de-DE"/>
              </w:rPr>
              <w:t xml:space="preserve"> </w:t>
            </w:r>
            <w:r w:rsidR="00C67EAB">
              <w:rPr>
                <w:rFonts w:eastAsia="Aptos" w:cstheme="minorHAnsi"/>
                <w:sz w:val="24"/>
                <w:szCs w:val="24"/>
                <w:lang w:eastAsia="de-DE"/>
              </w:rPr>
              <w:t>G</w:t>
            </w:r>
            <w:r w:rsidRPr="00367BAA">
              <w:rPr>
                <w:rFonts w:eastAsia="Aptos" w:cstheme="minorHAnsi"/>
                <w:sz w:val="24"/>
                <w:szCs w:val="24"/>
                <w:lang w:eastAsia="de-DE"/>
              </w:rPr>
              <w:t>overnment the social assistance schemes (</w:t>
            </w:r>
            <w:proofErr w:type="spellStart"/>
            <w:r w:rsidRPr="00367BAA">
              <w:rPr>
                <w:rFonts w:eastAsia="Aptos" w:cstheme="minorHAnsi"/>
                <w:sz w:val="24"/>
                <w:szCs w:val="24"/>
                <w:lang w:eastAsia="de-DE"/>
              </w:rPr>
              <w:t>Bürgergeld</w:t>
            </w:r>
            <w:proofErr w:type="spellEnd"/>
            <w:r w:rsidRPr="00367BAA">
              <w:rPr>
                <w:rFonts w:eastAsia="Aptos" w:cstheme="minorHAnsi"/>
                <w:sz w:val="24"/>
                <w:szCs w:val="24"/>
                <w:lang w:eastAsia="de-DE"/>
              </w:rPr>
              <w:t>, “</w:t>
            </w:r>
            <w:proofErr w:type="spellStart"/>
            <w:r w:rsidRPr="00367BAA">
              <w:rPr>
                <w:rFonts w:eastAsia="Aptos" w:cstheme="minorHAnsi"/>
                <w:sz w:val="24"/>
                <w:szCs w:val="24"/>
                <w:lang w:eastAsia="de-DE"/>
              </w:rPr>
              <w:t>Grundsicherung</w:t>
            </w:r>
            <w:proofErr w:type="spellEnd"/>
            <w:r w:rsidRPr="00367BAA">
              <w:rPr>
                <w:rFonts w:eastAsia="Aptos" w:cstheme="minorHAnsi"/>
                <w:sz w:val="24"/>
                <w:szCs w:val="24"/>
                <w:lang w:eastAsia="de-DE"/>
              </w:rPr>
              <w:t xml:space="preserve"> </w:t>
            </w:r>
            <w:proofErr w:type="spellStart"/>
            <w:r w:rsidRPr="00367BAA">
              <w:rPr>
                <w:rFonts w:eastAsia="Aptos" w:cstheme="minorHAnsi"/>
                <w:sz w:val="24"/>
                <w:szCs w:val="24"/>
                <w:lang w:eastAsia="de-DE"/>
              </w:rPr>
              <w:t>im</w:t>
            </w:r>
            <w:proofErr w:type="spellEnd"/>
            <w:r w:rsidRPr="00367BAA">
              <w:rPr>
                <w:rFonts w:eastAsia="Aptos" w:cstheme="minorHAnsi"/>
                <w:sz w:val="24"/>
                <w:szCs w:val="24"/>
                <w:lang w:eastAsia="de-DE"/>
              </w:rPr>
              <w:t xml:space="preserve"> Alter und </w:t>
            </w:r>
            <w:proofErr w:type="spellStart"/>
            <w:r w:rsidRPr="00367BAA">
              <w:rPr>
                <w:rFonts w:eastAsia="Aptos" w:cstheme="minorHAnsi"/>
                <w:sz w:val="24"/>
                <w:szCs w:val="24"/>
                <w:lang w:eastAsia="de-DE"/>
              </w:rPr>
              <w:t>bei</w:t>
            </w:r>
            <w:proofErr w:type="spellEnd"/>
            <w:r w:rsidRPr="00367BAA">
              <w:rPr>
                <w:rFonts w:eastAsia="Aptos" w:cstheme="minorHAnsi"/>
                <w:sz w:val="24"/>
                <w:szCs w:val="24"/>
                <w:lang w:eastAsia="de-DE"/>
              </w:rPr>
              <w:t xml:space="preserve"> </w:t>
            </w:r>
            <w:proofErr w:type="spellStart"/>
            <w:r w:rsidRPr="00367BAA">
              <w:rPr>
                <w:rFonts w:eastAsia="Aptos" w:cstheme="minorHAnsi"/>
                <w:sz w:val="24"/>
                <w:szCs w:val="24"/>
                <w:lang w:eastAsia="de-DE"/>
              </w:rPr>
              <w:t>Erwerbsminderung</w:t>
            </w:r>
            <w:proofErr w:type="spellEnd"/>
            <w:r w:rsidRPr="00367BAA">
              <w:rPr>
                <w:rFonts w:eastAsia="Aptos" w:cstheme="minorHAnsi"/>
                <w:sz w:val="24"/>
                <w:szCs w:val="24"/>
                <w:lang w:eastAsia="de-DE"/>
              </w:rPr>
              <w:t>”, “</w:t>
            </w:r>
            <w:proofErr w:type="spellStart"/>
            <w:r w:rsidRPr="00367BAA">
              <w:rPr>
                <w:rFonts w:eastAsia="Aptos" w:cstheme="minorHAnsi"/>
                <w:sz w:val="24"/>
                <w:szCs w:val="24"/>
                <w:lang w:eastAsia="de-DE"/>
              </w:rPr>
              <w:t>Asylbewerberleistungsgesetz</w:t>
            </w:r>
            <w:proofErr w:type="spellEnd"/>
            <w:r w:rsidRPr="00367BAA">
              <w:rPr>
                <w:rFonts w:eastAsia="Aptos" w:cstheme="minorHAnsi"/>
                <w:sz w:val="24"/>
                <w:szCs w:val="24"/>
                <w:lang w:eastAsia="de-DE"/>
              </w:rPr>
              <w:t xml:space="preserve">”) are guaranteeing the minimum standard of living for </w:t>
            </w:r>
            <w:r w:rsidRPr="00367BAA">
              <w:rPr>
                <w:rFonts w:eastAsia="Aptos" w:cstheme="minorHAnsi"/>
                <w:sz w:val="24"/>
                <w:szCs w:val="24"/>
                <w:lang w:eastAsia="de-DE"/>
              </w:rPr>
              <w:lastRenderedPageBreak/>
              <w:t>everybody in Germany. The level of social assistance in Germany is on average about 45 percent of the equivalent median income (</w:t>
            </w:r>
            <w:hyperlink r:id="rId17" w:history="1">
              <w:r w:rsidRPr="00367BAA">
                <w:rPr>
                  <w:rFonts w:eastAsia="Aptos" w:cstheme="minorHAnsi"/>
                  <w:color w:val="0000FF"/>
                  <w:sz w:val="24"/>
                  <w:szCs w:val="24"/>
                  <w:u w:val="single"/>
                  <w14:ligatures w14:val="standardContextual"/>
                </w:rPr>
                <w:t>European Commission</w:t>
              </w:r>
            </w:hyperlink>
            <w:r w:rsidRPr="00367BAA">
              <w:rPr>
                <w:rFonts w:eastAsia="Aptos" w:cstheme="minorHAnsi"/>
                <w:sz w:val="24"/>
                <w:szCs w:val="24"/>
                <w14:ligatures w14:val="standardContextual"/>
              </w:rPr>
              <w:t xml:space="preserve"> page 13). According to official statistics more than 3.5 </w:t>
            </w:r>
            <w:r w:rsidR="005418EF">
              <w:rPr>
                <w:rFonts w:eastAsia="Aptos" w:cstheme="minorHAnsi"/>
                <w:sz w:val="24"/>
                <w:szCs w:val="24"/>
                <w14:ligatures w14:val="standardContextual"/>
              </w:rPr>
              <w:t>million</w:t>
            </w:r>
            <w:r w:rsidRPr="00367BAA">
              <w:rPr>
                <w:rFonts w:eastAsia="Aptos" w:cstheme="minorHAnsi"/>
                <w:sz w:val="24"/>
                <w:szCs w:val="24"/>
                <w14:ligatures w14:val="standardContextual"/>
              </w:rPr>
              <w:t xml:space="preserve"> people in Germany do have an equivalent income even below 40 percent of the median income </w:t>
            </w:r>
            <w:r w:rsidRPr="00367BAA">
              <w:rPr>
                <w:rFonts w:eastAsia="Aptos" w:cstheme="minorHAnsi"/>
                <w:sz w:val="24"/>
                <w:szCs w:val="24"/>
                <w:lang w:eastAsia="de-DE"/>
              </w:rPr>
              <w:t xml:space="preserve">(4.2 Percent of all persons). Either these people are not legally eligible for social </w:t>
            </w:r>
            <w:r w:rsidR="005418EF" w:rsidRPr="00367BAA">
              <w:rPr>
                <w:rFonts w:eastAsia="Aptos" w:cstheme="minorHAnsi"/>
                <w:sz w:val="24"/>
                <w:szCs w:val="24"/>
                <w:lang w:eastAsia="de-DE"/>
              </w:rPr>
              <w:t>assistance,</w:t>
            </w:r>
            <w:r w:rsidRPr="00367BAA">
              <w:rPr>
                <w:rFonts w:eastAsia="Aptos" w:cstheme="minorHAnsi"/>
                <w:sz w:val="24"/>
                <w:szCs w:val="24"/>
                <w:lang w:eastAsia="de-DE"/>
              </w:rPr>
              <w:t xml:space="preserve"> or they do</w:t>
            </w:r>
            <w:r w:rsidR="005418EF">
              <w:rPr>
                <w:rFonts w:eastAsia="Aptos" w:cstheme="minorHAnsi"/>
                <w:sz w:val="24"/>
                <w:szCs w:val="24"/>
                <w:lang w:eastAsia="de-DE"/>
              </w:rPr>
              <w:t xml:space="preserve"> not</w:t>
            </w:r>
            <w:r w:rsidRPr="00367BAA">
              <w:rPr>
                <w:rFonts w:eastAsia="Aptos" w:cstheme="minorHAnsi"/>
                <w:sz w:val="24"/>
                <w:szCs w:val="24"/>
                <w:lang w:eastAsia="de-DE"/>
              </w:rPr>
              <w:t xml:space="preserve"> fulfil their rights.  </w:t>
            </w:r>
          </w:p>
          <w:p w14:paraId="37A792F2" w14:textId="77777777" w:rsidR="00367BAA" w:rsidRPr="006A5465" w:rsidRDefault="00367BAA" w:rsidP="000A3DFA">
            <w:pPr>
              <w:spacing w:line="259" w:lineRule="auto"/>
              <w:rPr>
                <w:rFonts w:eastAsia="Aptos" w:cstheme="minorHAnsi"/>
                <w:kern w:val="2"/>
                <w:sz w:val="24"/>
                <w:szCs w:val="24"/>
                <w14:ligatures w14:val="standardContextual"/>
              </w:rPr>
            </w:pPr>
            <w:r w:rsidRPr="006A5465">
              <w:rPr>
                <w:rFonts w:eastAsia="Aptos" w:cstheme="minorHAnsi"/>
                <w:kern w:val="2"/>
                <w:sz w:val="24"/>
                <w:szCs w:val="24"/>
                <w14:ligatures w14:val="standardContextual"/>
              </w:rPr>
              <w:t>Sources of data:</w:t>
            </w:r>
          </w:p>
          <w:p w14:paraId="32BD2C40" w14:textId="77777777" w:rsidR="00367BAA" w:rsidRPr="00E7103E" w:rsidRDefault="00367BAA" w:rsidP="000A3DFA">
            <w:pPr>
              <w:spacing w:line="259" w:lineRule="auto"/>
              <w:rPr>
                <w:rFonts w:eastAsia="Aptos" w:cstheme="minorHAnsi"/>
                <w:kern w:val="2"/>
                <w:sz w:val="24"/>
                <w:szCs w:val="24"/>
                <w14:ligatures w14:val="standardContextual"/>
              </w:rPr>
            </w:pPr>
            <w:r w:rsidRPr="006A5465">
              <w:rPr>
                <w:sz w:val="24"/>
                <w:szCs w:val="24"/>
              </w:rPr>
              <w:t xml:space="preserve">German federal office for statistics: </w:t>
            </w:r>
            <w:hyperlink r:id="rId18" w:history="1">
              <w:r w:rsidRPr="006A5465">
                <w:rPr>
                  <w:rStyle w:val="Hyperlink"/>
                  <w:sz w:val="24"/>
                  <w:szCs w:val="24"/>
                </w:rPr>
                <w:t>https://www.destatis.de/DE/Themen/Arbeit/Verdienste/Verdienste-GenderPayGap/_inhalt.html</w:t>
              </w:r>
            </w:hyperlink>
            <w:r>
              <w:t xml:space="preserve"> </w:t>
            </w:r>
            <w:r w:rsidRPr="00E7103E">
              <w:rPr>
                <w:sz w:val="24"/>
                <w:szCs w:val="24"/>
              </w:rPr>
              <w:t>and</w:t>
            </w:r>
            <w:r>
              <w:rPr>
                <w:sz w:val="24"/>
                <w:szCs w:val="24"/>
              </w:rPr>
              <w:t xml:space="preserve"> </w:t>
            </w:r>
            <w:r w:rsidRPr="00E7103E">
              <w:rPr>
                <w:sz w:val="24"/>
                <w:szCs w:val="24"/>
              </w:rPr>
              <w:t xml:space="preserve">nak: </w:t>
            </w:r>
            <w:hyperlink r:id="rId19" w:history="1">
              <w:proofErr w:type="spellStart"/>
              <w:r w:rsidRPr="00E7103E">
                <w:rPr>
                  <w:rStyle w:val="Hyperlink"/>
                  <w:sz w:val="24"/>
                  <w:szCs w:val="24"/>
                </w:rPr>
                <w:t>Schattenbericht</w:t>
              </w:r>
              <w:proofErr w:type="spellEnd"/>
              <w:r w:rsidRPr="00E7103E">
                <w:rPr>
                  <w:rStyle w:val="Hyperlink"/>
                  <w:sz w:val="24"/>
                  <w:szCs w:val="24"/>
                </w:rPr>
                <w:t xml:space="preserve"> </w:t>
              </w:r>
              <w:proofErr w:type="spellStart"/>
              <w:r w:rsidRPr="00E7103E">
                <w:rPr>
                  <w:rStyle w:val="Hyperlink"/>
                  <w:sz w:val="24"/>
                  <w:szCs w:val="24"/>
                </w:rPr>
                <w:t>Armut</w:t>
              </w:r>
              <w:proofErr w:type="spellEnd"/>
              <w:r w:rsidRPr="00E7103E">
                <w:rPr>
                  <w:rStyle w:val="Hyperlink"/>
                  <w:sz w:val="24"/>
                  <w:szCs w:val="24"/>
                </w:rPr>
                <w:t xml:space="preserve"> in Deutschland, 2025</w:t>
              </w:r>
            </w:hyperlink>
          </w:p>
        </w:tc>
      </w:tr>
    </w:tbl>
    <w:p w14:paraId="193211DA" w14:textId="77777777" w:rsidR="00367BAA" w:rsidRPr="00E7103E" w:rsidRDefault="00367BAA" w:rsidP="00367BAA">
      <w:pPr>
        <w:pStyle w:val="KeinLeerraum"/>
        <w:rPr>
          <w:sz w:val="24"/>
          <w:szCs w:val="24"/>
          <w:lang w:val="en-GB"/>
        </w:rPr>
      </w:pPr>
    </w:p>
    <w:p w14:paraId="26B2B3BF" w14:textId="3E7DEAE0" w:rsidR="009304C2" w:rsidRPr="006A5465" w:rsidRDefault="009304C2" w:rsidP="00993ED7">
      <w:pPr>
        <w:pStyle w:val="KeinLeerraum"/>
        <w:rPr>
          <w:sz w:val="24"/>
          <w:szCs w:val="24"/>
          <w:lang w:val="en-GB"/>
        </w:rPr>
      </w:pPr>
    </w:p>
    <w:tbl>
      <w:tblPr>
        <w:tblStyle w:val="Tabellenraster"/>
        <w:tblW w:w="0" w:type="auto"/>
        <w:tblLook w:val="04A0" w:firstRow="1" w:lastRow="0" w:firstColumn="1" w:lastColumn="0" w:noHBand="0" w:noVBand="1"/>
      </w:tblPr>
      <w:tblGrid>
        <w:gridCol w:w="2865"/>
        <w:gridCol w:w="11129"/>
      </w:tblGrid>
      <w:tr w:rsidR="00CC0FB7" w:rsidRPr="006A5465" w14:paraId="1C6858D1" w14:textId="77777777" w:rsidTr="00CE156F">
        <w:tc>
          <w:tcPr>
            <w:tcW w:w="2865" w:type="dxa"/>
            <w:shd w:val="clear" w:color="auto" w:fill="DBE5F1" w:themeFill="accent1" w:themeFillTint="33"/>
          </w:tcPr>
          <w:p w14:paraId="51DB5202" w14:textId="6A88B2B0" w:rsidR="00CC0FB7" w:rsidRPr="006A5465" w:rsidRDefault="00C4565F" w:rsidP="00893195">
            <w:pPr>
              <w:pStyle w:val="KeinLeerraum"/>
              <w:rPr>
                <w:b/>
                <w:sz w:val="24"/>
                <w:szCs w:val="24"/>
                <w:lang w:val="en-GB"/>
              </w:rPr>
            </w:pPr>
            <w:r>
              <w:rPr>
                <w:b/>
                <w:sz w:val="24"/>
                <w:szCs w:val="24"/>
                <w:lang w:val="en-GB"/>
              </w:rPr>
              <w:t>Issue 6</w:t>
            </w:r>
          </w:p>
        </w:tc>
        <w:tc>
          <w:tcPr>
            <w:tcW w:w="11129" w:type="dxa"/>
            <w:shd w:val="clear" w:color="auto" w:fill="DBE5F1" w:themeFill="accent1" w:themeFillTint="33"/>
          </w:tcPr>
          <w:p w14:paraId="65E5EFD0" w14:textId="480DD861" w:rsidR="00CC0FB7" w:rsidRPr="006A5465" w:rsidRDefault="00C4565F" w:rsidP="00893195">
            <w:pPr>
              <w:pStyle w:val="KeinLeerraum"/>
              <w:rPr>
                <w:b/>
                <w:sz w:val="24"/>
                <w:szCs w:val="24"/>
                <w:lang w:val="en-GB"/>
              </w:rPr>
            </w:pPr>
            <w:r>
              <w:rPr>
                <w:b/>
                <w:sz w:val="24"/>
                <w:szCs w:val="24"/>
                <w:lang w:val="en-GB"/>
              </w:rPr>
              <w:t>Old-age-poverty</w:t>
            </w:r>
            <w:r w:rsidR="00CC0FB7" w:rsidRPr="006A5465">
              <w:rPr>
                <w:b/>
                <w:sz w:val="24"/>
                <w:szCs w:val="24"/>
                <w:lang w:val="en-GB"/>
              </w:rPr>
              <w:t xml:space="preserve"> </w:t>
            </w:r>
          </w:p>
          <w:p w14:paraId="412DFDA4" w14:textId="77777777" w:rsidR="00CC0FB7" w:rsidRPr="006A5465" w:rsidRDefault="00CC0FB7" w:rsidP="00893195">
            <w:pPr>
              <w:pStyle w:val="KeinLeerraum"/>
              <w:rPr>
                <w:sz w:val="24"/>
                <w:szCs w:val="24"/>
                <w:lang w:val="en-GB"/>
              </w:rPr>
            </w:pPr>
          </w:p>
        </w:tc>
      </w:tr>
      <w:tr w:rsidR="00CC0FB7" w:rsidRPr="006A5465" w14:paraId="2B42D4DD" w14:textId="77777777" w:rsidTr="00CE156F">
        <w:tc>
          <w:tcPr>
            <w:tcW w:w="2865" w:type="dxa"/>
          </w:tcPr>
          <w:p w14:paraId="5062E587" w14:textId="77777777" w:rsidR="000C5D6A" w:rsidRDefault="000C5D6A" w:rsidP="000C5D6A">
            <w:pPr>
              <w:pStyle w:val="KeinLeerraum"/>
              <w:rPr>
                <w:b/>
                <w:sz w:val="24"/>
                <w:szCs w:val="24"/>
                <w:lang w:val="en-GB"/>
              </w:rPr>
            </w:pPr>
            <w:r w:rsidRPr="00C4565F">
              <w:rPr>
                <w:rFonts w:ascii="Aptos" w:eastAsia="Aptos" w:hAnsi="Aptos" w:cs="Times New Roman"/>
                <w:b/>
                <w:bCs/>
                <w:lang w:val="en-GB" w:eastAsia="de-DE"/>
              </w:rPr>
              <w:t>ICESCR</w:t>
            </w:r>
          </w:p>
          <w:p w14:paraId="6A241467" w14:textId="09017EC1" w:rsidR="00B40A5E" w:rsidRPr="006A5465" w:rsidRDefault="00B40A5E" w:rsidP="00893195">
            <w:pPr>
              <w:pStyle w:val="KeinLeerraum"/>
              <w:rPr>
                <w:b/>
                <w:sz w:val="24"/>
                <w:szCs w:val="24"/>
                <w:lang w:val="en-GB"/>
              </w:rPr>
            </w:pPr>
          </w:p>
        </w:tc>
        <w:tc>
          <w:tcPr>
            <w:tcW w:w="11129" w:type="dxa"/>
          </w:tcPr>
          <w:p w14:paraId="052FA264" w14:textId="77777777" w:rsidR="00CC0FB7" w:rsidRPr="006A5465" w:rsidRDefault="00CC0FB7" w:rsidP="00893195">
            <w:pPr>
              <w:pStyle w:val="KeinLeerraum"/>
              <w:rPr>
                <w:sz w:val="24"/>
                <w:szCs w:val="24"/>
                <w:lang w:val="en-GB"/>
              </w:rPr>
            </w:pPr>
            <w:r w:rsidRPr="006A5465">
              <w:rPr>
                <w:sz w:val="24"/>
                <w:szCs w:val="24"/>
                <w:lang w:val="en-GB"/>
              </w:rPr>
              <w:t>Art. 2(2), 9 und 11</w:t>
            </w:r>
          </w:p>
          <w:p w14:paraId="0F758A2F" w14:textId="77777777" w:rsidR="00CC0FB7" w:rsidRPr="006A5465" w:rsidRDefault="00CC0FB7" w:rsidP="00893195">
            <w:pPr>
              <w:pStyle w:val="KeinLeerraum"/>
              <w:rPr>
                <w:sz w:val="24"/>
                <w:szCs w:val="24"/>
                <w:lang w:val="en-GB"/>
              </w:rPr>
            </w:pPr>
          </w:p>
        </w:tc>
      </w:tr>
      <w:tr w:rsidR="00CE156F" w:rsidRPr="006A5465" w14:paraId="60631F3F" w14:textId="77777777" w:rsidTr="00CE156F">
        <w:tc>
          <w:tcPr>
            <w:tcW w:w="2865" w:type="dxa"/>
          </w:tcPr>
          <w:p w14:paraId="3DECE712" w14:textId="15644CE6" w:rsidR="00CE156F" w:rsidRPr="006A5465" w:rsidRDefault="00CE156F" w:rsidP="00CE156F">
            <w:pPr>
              <w:pStyle w:val="KeinLeerraum"/>
              <w:rPr>
                <w:b/>
                <w:sz w:val="24"/>
                <w:szCs w:val="24"/>
                <w:lang w:val="en-GB"/>
              </w:rPr>
            </w:pPr>
            <w:r w:rsidRPr="006A5465">
              <w:rPr>
                <w:rFonts w:ascii="Calibri" w:hAnsi="Calibri" w:cs="Calibri"/>
                <w:b/>
                <w:bCs/>
                <w:sz w:val="24"/>
                <w:szCs w:val="24"/>
                <w:lang w:val="en-GB"/>
              </w:rPr>
              <w:t>Concluding remarks of the Committee on the last State Report</w:t>
            </w:r>
          </w:p>
        </w:tc>
        <w:tc>
          <w:tcPr>
            <w:tcW w:w="11129" w:type="dxa"/>
          </w:tcPr>
          <w:p w14:paraId="44696DA3" w14:textId="77777777" w:rsidR="00CE156F" w:rsidRPr="006A5465" w:rsidRDefault="00CE156F" w:rsidP="00CE156F">
            <w:pPr>
              <w:pStyle w:val="KeinLeerraum"/>
              <w:rPr>
                <w:sz w:val="24"/>
                <w:szCs w:val="24"/>
                <w:lang w:val="en-GB"/>
              </w:rPr>
            </w:pPr>
            <w:r w:rsidRPr="006A5465">
              <w:rPr>
                <w:sz w:val="24"/>
                <w:szCs w:val="24"/>
                <w:lang w:val="en-GB"/>
              </w:rPr>
              <w:t>-</w:t>
            </w:r>
          </w:p>
          <w:p w14:paraId="1B9FE6BA" w14:textId="77777777" w:rsidR="00CE156F" w:rsidRPr="006A5465" w:rsidRDefault="00CE156F" w:rsidP="00CE156F">
            <w:pPr>
              <w:pStyle w:val="KeinLeerraum"/>
              <w:rPr>
                <w:sz w:val="24"/>
                <w:szCs w:val="24"/>
                <w:lang w:val="en-GB"/>
              </w:rPr>
            </w:pPr>
          </w:p>
        </w:tc>
      </w:tr>
      <w:tr w:rsidR="00CE156F" w:rsidRPr="006A5465" w14:paraId="5BF9ECA3" w14:textId="77777777" w:rsidTr="00CE156F">
        <w:tc>
          <w:tcPr>
            <w:tcW w:w="2865" w:type="dxa"/>
          </w:tcPr>
          <w:p w14:paraId="43E6DDCF" w14:textId="77777777" w:rsidR="00CE156F" w:rsidRPr="006A5465" w:rsidRDefault="00CE156F" w:rsidP="00CE156F">
            <w:pPr>
              <w:pStyle w:val="KeinLeerraum"/>
              <w:rPr>
                <w:b/>
                <w:sz w:val="24"/>
                <w:szCs w:val="24"/>
                <w:lang w:val="en-GB"/>
              </w:rPr>
            </w:pPr>
            <w:r w:rsidRPr="006A5465">
              <w:rPr>
                <w:b/>
                <w:sz w:val="24"/>
                <w:szCs w:val="24"/>
                <w:lang w:val="en-GB"/>
              </w:rPr>
              <w:t>Questions</w:t>
            </w:r>
          </w:p>
          <w:p w14:paraId="40696DEC" w14:textId="77777777" w:rsidR="00CE156F" w:rsidRPr="006A5465" w:rsidRDefault="00CE156F" w:rsidP="00CE156F">
            <w:pPr>
              <w:pStyle w:val="KeinLeerraum"/>
              <w:rPr>
                <w:b/>
                <w:sz w:val="24"/>
                <w:szCs w:val="24"/>
                <w:lang w:val="en-GB"/>
              </w:rPr>
            </w:pPr>
          </w:p>
        </w:tc>
        <w:tc>
          <w:tcPr>
            <w:tcW w:w="11129" w:type="dxa"/>
          </w:tcPr>
          <w:p w14:paraId="27AABBF8" w14:textId="36682D1F" w:rsidR="00CE156F" w:rsidRPr="006A5465" w:rsidRDefault="00CE156F" w:rsidP="00B40A5E">
            <w:pPr>
              <w:jc w:val="both"/>
              <w:rPr>
                <w:rFonts w:ascii="Calibri" w:hAnsi="Calibri" w:cs="Calibri"/>
                <w:sz w:val="24"/>
                <w:szCs w:val="24"/>
              </w:rPr>
            </w:pPr>
            <w:r w:rsidRPr="006A5465">
              <w:rPr>
                <w:rFonts w:ascii="Calibri" w:hAnsi="Calibri" w:cs="Calibri"/>
                <w:sz w:val="24"/>
                <w:szCs w:val="24"/>
              </w:rPr>
              <w:t xml:space="preserve">How will the </w:t>
            </w:r>
            <w:r w:rsidR="00F33A86">
              <w:rPr>
                <w:rFonts w:ascii="Calibri" w:hAnsi="Calibri" w:cs="Calibri"/>
                <w:sz w:val="24"/>
                <w:szCs w:val="24"/>
              </w:rPr>
              <w:t>F</w:t>
            </w:r>
            <w:r w:rsidRPr="006A5465">
              <w:rPr>
                <w:rFonts w:ascii="Calibri" w:hAnsi="Calibri" w:cs="Calibri"/>
                <w:sz w:val="24"/>
                <w:szCs w:val="24"/>
              </w:rPr>
              <w:t xml:space="preserve">ederal </w:t>
            </w:r>
            <w:r w:rsidR="00F33A86">
              <w:rPr>
                <w:rFonts w:ascii="Calibri" w:hAnsi="Calibri" w:cs="Calibri"/>
                <w:sz w:val="24"/>
                <w:szCs w:val="24"/>
              </w:rPr>
              <w:t>G</w:t>
            </w:r>
            <w:r w:rsidRPr="006A5465">
              <w:rPr>
                <w:rFonts w:ascii="Calibri" w:hAnsi="Calibri" w:cs="Calibri"/>
                <w:sz w:val="24"/>
                <w:szCs w:val="24"/>
              </w:rPr>
              <w:t xml:space="preserve">overnment </w:t>
            </w:r>
            <w:r w:rsidR="000C5D6A">
              <w:rPr>
                <w:rFonts w:ascii="Calibri" w:hAnsi="Calibri" w:cs="Calibri"/>
                <w:sz w:val="24"/>
                <w:szCs w:val="24"/>
              </w:rPr>
              <w:t>combat</w:t>
            </w:r>
            <w:r w:rsidRPr="006A5465">
              <w:rPr>
                <w:rFonts w:ascii="Calibri" w:hAnsi="Calibri" w:cs="Calibri"/>
                <w:sz w:val="24"/>
                <w:szCs w:val="24"/>
              </w:rPr>
              <w:t xml:space="preserve"> hidden poverty in old age? What measures will the Federal Government take to prevent poverty among </w:t>
            </w:r>
            <w:r w:rsidR="00F33A86">
              <w:rPr>
                <w:rFonts w:ascii="Calibri" w:hAnsi="Calibri" w:cs="Calibri"/>
                <w:sz w:val="24"/>
                <w:szCs w:val="24"/>
              </w:rPr>
              <w:t xml:space="preserve">older </w:t>
            </w:r>
            <w:r w:rsidRPr="006A5465">
              <w:rPr>
                <w:rFonts w:ascii="Calibri" w:hAnsi="Calibri" w:cs="Calibri"/>
                <w:sz w:val="24"/>
                <w:szCs w:val="24"/>
              </w:rPr>
              <w:t xml:space="preserve">women </w:t>
            </w:r>
            <w:r w:rsidR="005418EF">
              <w:rPr>
                <w:rFonts w:ascii="Calibri" w:hAnsi="Calibri" w:cs="Calibri"/>
                <w:sz w:val="24"/>
                <w:szCs w:val="24"/>
              </w:rPr>
              <w:t>despite</w:t>
            </w:r>
            <w:r w:rsidRPr="006A5465">
              <w:rPr>
                <w:rFonts w:ascii="Calibri" w:hAnsi="Calibri" w:cs="Calibri"/>
                <w:sz w:val="24"/>
                <w:szCs w:val="24"/>
              </w:rPr>
              <w:t xml:space="preserve"> the persistent gender pay gap</w:t>
            </w:r>
            <w:r w:rsidR="00F33A86">
              <w:rPr>
                <w:rFonts w:ascii="Calibri" w:hAnsi="Calibri" w:cs="Calibri"/>
                <w:sz w:val="24"/>
                <w:szCs w:val="24"/>
              </w:rPr>
              <w:t xml:space="preserve"> between men and women</w:t>
            </w:r>
            <w:r w:rsidRPr="006A5465">
              <w:rPr>
                <w:rFonts w:ascii="Calibri" w:hAnsi="Calibri" w:cs="Calibri"/>
                <w:sz w:val="24"/>
                <w:szCs w:val="24"/>
              </w:rPr>
              <w:t xml:space="preserve">? What has been the impact of the introduction of an individual basic pension supplement mentioned by the Federal Government in its 7th State Report? Have the employment histories of men and women </w:t>
            </w:r>
            <w:r w:rsidR="00F33A86">
              <w:rPr>
                <w:rFonts w:ascii="Calibri" w:hAnsi="Calibri" w:cs="Calibri"/>
                <w:sz w:val="24"/>
                <w:szCs w:val="24"/>
              </w:rPr>
              <w:t>become alike</w:t>
            </w:r>
            <w:r w:rsidRPr="006A5465">
              <w:rPr>
                <w:rFonts w:ascii="Calibri" w:hAnsi="Calibri" w:cs="Calibri"/>
                <w:sz w:val="24"/>
                <w:szCs w:val="24"/>
              </w:rPr>
              <w:t xml:space="preserve"> in recent years?</w:t>
            </w:r>
          </w:p>
        </w:tc>
      </w:tr>
      <w:tr w:rsidR="00CE156F" w:rsidRPr="00C65226" w14:paraId="15CDC372" w14:textId="77777777" w:rsidTr="00CE156F">
        <w:tc>
          <w:tcPr>
            <w:tcW w:w="2865" w:type="dxa"/>
          </w:tcPr>
          <w:p w14:paraId="5EF52122" w14:textId="77777777" w:rsidR="00367BAA" w:rsidRPr="006A5465" w:rsidRDefault="00367BAA" w:rsidP="00367BAA">
            <w:pPr>
              <w:pStyle w:val="KeinLeerraum"/>
              <w:rPr>
                <w:b/>
                <w:sz w:val="24"/>
                <w:szCs w:val="24"/>
                <w:lang w:val="en-GB"/>
              </w:rPr>
            </w:pPr>
            <w:r w:rsidRPr="006A5465">
              <w:rPr>
                <w:b/>
                <w:sz w:val="24"/>
                <w:szCs w:val="24"/>
                <w:lang w:val="en-GB"/>
              </w:rPr>
              <w:t>Explanat</w:t>
            </w:r>
            <w:r>
              <w:rPr>
                <w:b/>
                <w:sz w:val="24"/>
                <w:szCs w:val="24"/>
                <w:lang w:val="en-GB"/>
              </w:rPr>
              <w:t>ory note</w:t>
            </w:r>
          </w:p>
          <w:p w14:paraId="0AD82844" w14:textId="5DAA07AB" w:rsidR="00CE156F" w:rsidRPr="006A5465" w:rsidRDefault="00CE156F" w:rsidP="00CE156F">
            <w:pPr>
              <w:pStyle w:val="KeinLeerraum"/>
              <w:rPr>
                <w:b/>
                <w:sz w:val="24"/>
                <w:szCs w:val="24"/>
                <w:lang w:val="en-GB"/>
              </w:rPr>
            </w:pPr>
          </w:p>
          <w:p w14:paraId="51A4FEB6" w14:textId="77777777" w:rsidR="00CE156F" w:rsidRPr="006A5465" w:rsidRDefault="00CE156F" w:rsidP="00CE156F">
            <w:pPr>
              <w:pStyle w:val="KeinLeerraum"/>
              <w:rPr>
                <w:b/>
                <w:sz w:val="24"/>
                <w:szCs w:val="24"/>
                <w:lang w:val="en-GB"/>
              </w:rPr>
            </w:pPr>
          </w:p>
        </w:tc>
        <w:tc>
          <w:tcPr>
            <w:tcW w:w="11129" w:type="dxa"/>
          </w:tcPr>
          <w:p w14:paraId="42AE1E9D" w14:textId="305EABEE" w:rsidR="00CE156F" w:rsidRPr="006A5465" w:rsidRDefault="00CE156F" w:rsidP="00CE156F">
            <w:pPr>
              <w:jc w:val="both"/>
              <w:rPr>
                <w:rFonts w:eastAsia="Times New Roman" w:cstheme="minorHAnsi"/>
                <w:sz w:val="24"/>
                <w:szCs w:val="24"/>
                <w:lang w:eastAsia="de-DE"/>
              </w:rPr>
            </w:pPr>
            <w:r w:rsidRPr="006A5465">
              <w:rPr>
                <w:rFonts w:eastAsia="Times New Roman" w:cstheme="minorHAnsi"/>
                <w:sz w:val="24"/>
                <w:szCs w:val="24"/>
                <w:lang w:eastAsia="de-DE"/>
              </w:rPr>
              <w:t>Atypical precarious employment, illness, parenting, separation or caring for relatives lead to low pension entitlements for many people and ultimately to poverty in old age. In 2022, 1.2 million pe</w:t>
            </w:r>
            <w:r w:rsidR="005418EF">
              <w:rPr>
                <w:rFonts w:eastAsia="Times New Roman" w:cstheme="minorHAnsi"/>
                <w:sz w:val="24"/>
                <w:szCs w:val="24"/>
                <w:lang w:eastAsia="de-DE"/>
              </w:rPr>
              <w:t>rsons</w:t>
            </w:r>
            <w:r w:rsidRPr="006A5465">
              <w:rPr>
                <w:rFonts w:eastAsia="Times New Roman" w:cstheme="minorHAnsi"/>
                <w:sz w:val="24"/>
                <w:szCs w:val="24"/>
                <w:lang w:eastAsia="de-DE"/>
              </w:rPr>
              <w:t xml:space="preserve"> in Germany were</w:t>
            </w:r>
            <w:r w:rsidR="005418EF">
              <w:rPr>
                <w:rFonts w:eastAsia="Times New Roman" w:cstheme="minorHAnsi"/>
                <w:sz w:val="24"/>
                <w:szCs w:val="24"/>
                <w:lang w:eastAsia="de-DE"/>
              </w:rPr>
              <w:t xml:space="preserve"> </w:t>
            </w:r>
            <w:r w:rsidRPr="006A5465">
              <w:rPr>
                <w:rFonts w:eastAsia="Times New Roman" w:cstheme="minorHAnsi"/>
                <w:sz w:val="24"/>
                <w:szCs w:val="24"/>
                <w:lang w:eastAsia="de-DE"/>
              </w:rPr>
              <w:t>receiving basic old-age or disability benefits. The figures are rising. An increasing proportion of people in need of care depen</w:t>
            </w:r>
            <w:r w:rsidR="0065087A">
              <w:rPr>
                <w:rFonts w:eastAsia="Times New Roman" w:cstheme="minorHAnsi"/>
                <w:sz w:val="24"/>
                <w:szCs w:val="24"/>
                <w:lang w:eastAsia="de-DE"/>
              </w:rPr>
              <w:t xml:space="preserve">d on basic social benefits </w:t>
            </w:r>
            <w:r w:rsidRPr="006A5465">
              <w:rPr>
                <w:rFonts w:eastAsia="Times New Roman" w:cstheme="minorHAnsi"/>
                <w:sz w:val="24"/>
                <w:szCs w:val="24"/>
                <w:lang w:eastAsia="de-DE"/>
              </w:rPr>
              <w:t>to cover the high costs of care.</w:t>
            </w:r>
          </w:p>
          <w:p w14:paraId="51378FB7" w14:textId="11FEB867" w:rsidR="00F33A86" w:rsidRDefault="00CE156F" w:rsidP="00CE156F">
            <w:pPr>
              <w:jc w:val="both"/>
              <w:rPr>
                <w:rFonts w:eastAsia="Times New Roman" w:cstheme="minorHAnsi"/>
                <w:sz w:val="24"/>
                <w:szCs w:val="24"/>
                <w:lang w:eastAsia="de-DE"/>
              </w:rPr>
            </w:pPr>
            <w:r w:rsidRPr="006A5465">
              <w:rPr>
                <w:rFonts w:eastAsia="Times New Roman" w:cstheme="minorHAnsi"/>
                <w:sz w:val="24"/>
                <w:szCs w:val="24"/>
                <w:lang w:eastAsia="de-DE"/>
              </w:rPr>
              <w:t xml:space="preserve">However, more than half of those </w:t>
            </w:r>
            <w:r w:rsidR="005418EF" w:rsidRPr="006A5465">
              <w:rPr>
                <w:rFonts w:eastAsia="Times New Roman" w:cstheme="minorHAnsi"/>
                <w:sz w:val="24"/>
                <w:szCs w:val="24"/>
                <w:lang w:eastAsia="de-DE"/>
              </w:rPr>
              <w:t>entitled do</w:t>
            </w:r>
            <w:r w:rsidRPr="006A5465">
              <w:rPr>
                <w:rFonts w:eastAsia="Times New Roman" w:cstheme="minorHAnsi"/>
                <w:sz w:val="24"/>
                <w:szCs w:val="24"/>
                <w:lang w:eastAsia="de-DE"/>
              </w:rPr>
              <w:t xml:space="preserve"> not apply - out of shame or ignorance. In the case of low statutory pension entitlements, entitlements to basic s</w:t>
            </w:r>
            <w:r w:rsidR="00F33A86">
              <w:rPr>
                <w:rFonts w:eastAsia="Times New Roman" w:cstheme="minorHAnsi"/>
                <w:sz w:val="24"/>
                <w:szCs w:val="24"/>
                <w:lang w:eastAsia="de-DE"/>
              </w:rPr>
              <w:t>ocial</w:t>
            </w:r>
            <w:r w:rsidRPr="006A5465">
              <w:rPr>
                <w:rFonts w:eastAsia="Times New Roman" w:cstheme="minorHAnsi"/>
                <w:sz w:val="24"/>
                <w:szCs w:val="24"/>
                <w:lang w:eastAsia="de-DE"/>
              </w:rPr>
              <w:t xml:space="preserve"> benefits should therefore be determined ex officio (</w:t>
            </w:r>
            <w:r w:rsidR="00F33A86">
              <w:rPr>
                <w:rFonts w:eastAsia="Times New Roman" w:cstheme="minorHAnsi"/>
                <w:sz w:val="24"/>
                <w:szCs w:val="24"/>
                <w:lang w:eastAsia="de-DE"/>
              </w:rPr>
              <w:t>ex officio investigation</w:t>
            </w:r>
            <w:r w:rsidR="005418EF">
              <w:rPr>
                <w:rFonts w:eastAsia="Times New Roman" w:cstheme="minorHAnsi"/>
                <w:sz w:val="24"/>
                <w:szCs w:val="24"/>
                <w:lang w:eastAsia="de-DE"/>
              </w:rPr>
              <w:t>).</w:t>
            </w:r>
          </w:p>
          <w:p w14:paraId="345ED5B9" w14:textId="390FF3A3" w:rsidR="00CE156F" w:rsidRPr="00DE330F" w:rsidRDefault="00CE156F" w:rsidP="00CE156F">
            <w:pPr>
              <w:jc w:val="both"/>
              <w:rPr>
                <w:sz w:val="24"/>
                <w:szCs w:val="24"/>
              </w:rPr>
            </w:pPr>
            <w:r w:rsidRPr="006A5465">
              <w:rPr>
                <w:rFonts w:eastAsia="Times New Roman" w:cstheme="minorHAnsi"/>
                <w:sz w:val="24"/>
                <w:szCs w:val="24"/>
                <w:lang w:eastAsia="de-DE"/>
              </w:rPr>
              <w:t xml:space="preserve">Women are particularly affected. This is due to misguided family support policies and outdated role models, e.g. splitting the income of married couples, which strongly incentivises a main earner model and thus leads to gaps </w:t>
            </w:r>
            <w:r w:rsidRPr="006A5465">
              <w:rPr>
                <w:rFonts w:eastAsia="Times New Roman" w:cstheme="minorHAnsi"/>
                <w:sz w:val="24"/>
                <w:szCs w:val="24"/>
                <w:lang w:eastAsia="de-DE"/>
              </w:rPr>
              <w:lastRenderedPageBreak/>
              <w:t xml:space="preserve">in pension provision for the person </w:t>
            </w:r>
            <w:r w:rsidR="004C5DF9">
              <w:rPr>
                <w:rFonts w:eastAsia="Times New Roman" w:cstheme="minorHAnsi"/>
                <w:sz w:val="24"/>
                <w:szCs w:val="24"/>
                <w:lang w:eastAsia="de-DE"/>
              </w:rPr>
              <w:t>with the additional income</w:t>
            </w:r>
            <w:r w:rsidRPr="006A5465">
              <w:rPr>
                <w:rFonts w:eastAsia="Times New Roman" w:cstheme="minorHAnsi"/>
                <w:sz w:val="24"/>
                <w:szCs w:val="24"/>
                <w:lang w:eastAsia="de-DE"/>
              </w:rPr>
              <w:t xml:space="preserve">. On average, women in Germany </w:t>
            </w:r>
            <w:r w:rsidR="00E7103E" w:rsidRPr="006A5465">
              <w:rPr>
                <w:rFonts w:eastAsia="Times New Roman" w:cstheme="minorHAnsi"/>
                <w:sz w:val="24"/>
                <w:szCs w:val="24"/>
                <w:lang w:eastAsia="de-DE"/>
              </w:rPr>
              <w:t>earn</w:t>
            </w:r>
            <w:r w:rsidRPr="006A5465">
              <w:rPr>
                <w:rFonts w:eastAsia="Times New Roman" w:cstheme="minorHAnsi"/>
                <w:sz w:val="24"/>
                <w:szCs w:val="24"/>
                <w:lang w:eastAsia="de-DE"/>
              </w:rPr>
              <w:t xml:space="preserve"> 18 per cent less than men; in </w:t>
            </w:r>
            <w:r w:rsidR="001F75A0">
              <w:rPr>
                <w:rFonts w:eastAsia="Times New Roman" w:cstheme="minorHAnsi"/>
                <w:sz w:val="24"/>
                <w:szCs w:val="24"/>
                <w:lang w:eastAsia="de-DE"/>
              </w:rPr>
              <w:t>W</w:t>
            </w:r>
            <w:r w:rsidRPr="006A5465">
              <w:rPr>
                <w:rFonts w:eastAsia="Times New Roman" w:cstheme="minorHAnsi"/>
                <w:sz w:val="24"/>
                <w:szCs w:val="24"/>
                <w:lang w:eastAsia="de-DE"/>
              </w:rPr>
              <w:t xml:space="preserve">est Germany 19 per cent, in </w:t>
            </w:r>
            <w:r w:rsidR="001F75A0">
              <w:rPr>
                <w:rFonts w:eastAsia="Times New Roman" w:cstheme="minorHAnsi"/>
                <w:sz w:val="24"/>
                <w:szCs w:val="24"/>
                <w:lang w:eastAsia="de-DE"/>
              </w:rPr>
              <w:t>E</w:t>
            </w:r>
            <w:r w:rsidRPr="006A5465">
              <w:rPr>
                <w:rFonts w:eastAsia="Times New Roman" w:cstheme="minorHAnsi"/>
                <w:sz w:val="24"/>
                <w:szCs w:val="24"/>
                <w:lang w:eastAsia="de-DE"/>
              </w:rPr>
              <w:t xml:space="preserve">ast Germany 7 per cent. This unadjusted gender pay gap has remained almost </w:t>
            </w:r>
            <w:r w:rsidR="001F75A0">
              <w:rPr>
                <w:rFonts w:eastAsia="Times New Roman" w:cstheme="minorHAnsi"/>
                <w:sz w:val="24"/>
                <w:szCs w:val="24"/>
                <w:lang w:eastAsia="de-DE"/>
              </w:rPr>
              <w:t>unchanged</w:t>
            </w:r>
            <w:r w:rsidRPr="006A5465">
              <w:rPr>
                <w:rFonts w:eastAsia="Times New Roman" w:cstheme="minorHAnsi"/>
                <w:sz w:val="24"/>
                <w:szCs w:val="24"/>
                <w:lang w:eastAsia="de-DE"/>
              </w:rPr>
              <w:t xml:space="preserve"> since 2002. According to the </w:t>
            </w:r>
            <w:r w:rsidR="001F75A0">
              <w:rPr>
                <w:sz w:val="24"/>
                <w:szCs w:val="24"/>
              </w:rPr>
              <w:t>F</w:t>
            </w:r>
            <w:r w:rsidR="00E7103E" w:rsidRPr="006A5465">
              <w:rPr>
                <w:sz w:val="24"/>
                <w:szCs w:val="24"/>
              </w:rPr>
              <w:t xml:space="preserve">ederal </w:t>
            </w:r>
            <w:r w:rsidR="001F75A0">
              <w:rPr>
                <w:sz w:val="24"/>
                <w:szCs w:val="24"/>
              </w:rPr>
              <w:t>Statistical O</w:t>
            </w:r>
            <w:r w:rsidR="00E7103E" w:rsidRPr="006A5465">
              <w:rPr>
                <w:sz w:val="24"/>
                <w:szCs w:val="24"/>
              </w:rPr>
              <w:t xml:space="preserve">ffice </w:t>
            </w:r>
            <w:r w:rsidR="001F75A0">
              <w:rPr>
                <w:sz w:val="24"/>
                <w:szCs w:val="24"/>
              </w:rPr>
              <w:t>of Germany</w:t>
            </w:r>
            <w:r w:rsidRPr="006A5465">
              <w:rPr>
                <w:rFonts w:eastAsia="Times New Roman" w:cstheme="minorHAnsi"/>
                <w:sz w:val="24"/>
                <w:szCs w:val="24"/>
                <w:lang w:eastAsia="de-DE"/>
              </w:rPr>
              <w:t>, the adjusted gender pay gap - i.e. the pay</w:t>
            </w:r>
            <w:r w:rsidR="001F75A0">
              <w:rPr>
                <w:rFonts w:eastAsia="Times New Roman" w:cstheme="minorHAnsi"/>
                <w:sz w:val="24"/>
                <w:szCs w:val="24"/>
                <w:lang w:eastAsia="de-DE"/>
              </w:rPr>
              <w:t xml:space="preserve"> gap</w:t>
            </w:r>
            <w:r w:rsidRPr="006A5465">
              <w:rPr>
                <w:rFonts w:eastAsia="Times New Roman" w:cstheme="minorHAnsi"/>
                <w:sz w:val="24"/>
                <w:szCs w:val="24"/>
                <w:lang w:eastAsia="de-DE"/>
              </w:rPr>
              <w:t xml:space="preserve"> </w:t>
            </w:r>
            <w:r w:rsidR="005418EF">
              <w:rPr>
                <w:rFonts w:eastAsia="Times New Roman" w:cstheme="minorHAnsi"/>
                <w:sz w:val="24"/>
                <w:szCs w:val="24"/>
                <w:lang w:eastAsia="de-DE"/>
              </w:rPr>
              <w:t xml:space="preserve">between </w:t>
            </w:r>
            <w:r w:rsidRPr="006A5465">
              <w:rPr>
                <w:rFonts w:eastAsia="Times New Roman" w:cstheme="minorHAnsi"/>
                <w:sz w:val="24"/>
                <w:szCs w:val="24"/>
                <w:lang w:eastAsia="de-DE"/>
              </w:rPr>
              <w:t xml:space="preserve">directly comparable jobs - has remained largely unchanged since 2014 at mostly </w:t>
            </w:r>
            <w:r w:rsidR="0065087A">
              <w:rPr>
                <w:rFonts w:eastAsia="Times New Roman" w:cstheme="minorHAnsi"/>
                <w:sz w:val="24"/>
                <w:szCs w:val="24"/>
                <w:lang w:eastAsia="de-DE"/>
              </w:rPr>
              <w:t>6</w:t>
            </w:r>
            <w:r w:rsidRPr="006A5465">
              <w:rPr>
                <w:rFonts w:eastAsia="Times New Roman" w:cstheme="minorHAnsi"/>
                <w:sz w:val="24"/>
                <w:szCs w:val="24"/>
                <w:lang w:eastAsia="de-DE"/>
              </w:rPr>
              <w:t xml:space="preserve"> per cent. </w:t>
            </w:r>
            <w:r w:rsidR="001F75A0">
              <w:rPr>
                <w:rFonts w:eastAsia="Times New Roman" w:cstheme="minorHAnsi"/>
                <w:sz w:val="24"/>
                <w:szCs w:val="24"/>
                <w:lang w:eastAsia="de-DE"/>
              </w:rPr>
              <w:t>A</w:t>
            </w:r>
            <w:r w:rsidR="0065087A">
              <w:rPr>
                <w:rFonts w:eastAsia="Times New Roman" w:cstheme="minorHAnsi"/>
                <w:sz w:val="24"/>
                <w:szCs w:val="24"/>
                <w:lang w:eastAsia="de-DE"/>
              </w:rPr>
              <w:t xml:space="preserve">n upgrading </w:t>
            </w:r>
            <w:r w:rsidR="0065087A" w:rsidRPr="006A5465">
              <w:rPr>
                <w:rFonts w:eastAsia="Times New Roman" w:cstheme="minorHAnsi"/>
                <w:sz w:val="24"/>
                <w:szCs w:val="24"/>
                <w:lang w:eastAsia="de-DE"/>
              </w:rPr>
              <w:t xml:space="preserve">of pension entitlements from part-time work during periods of parental leave </w:t>
            </w:r>
            <w:r w:rsidRPr="006A5465">
              <w:rPr>
                <w:rFonts w:eastAsia="Times New Roman" w:cstheme="minorHAnsi"/>
                <w:sz w:val="24"/>
                <w:szCs w:val="24"/>
                <w:lang w:eastAsia="de-DE"/>
              </w:rPr>
              <w:t>c</w:t>
            </w:r>
            <w:r w:rsidR="0065087A">
              <w:rPr>
                <w:rFonts w:eastAsia="Times New Roman" w:cstheme="minorHAnsi"/>
                <w:sz w:val="24"/>
                <w:szCs w:val="24"/>
                <w:lang w:eastAsia="de-DE"/>
              </w:rPr>
              <w:t>ould help</w:t>
            </w:r>
            <w:r w:rsidRPr="006A5465">
              <w:rPr>
                <w:rFonts w:eastAsia="Times New Roman" w:cstheme="minorHAnsi"/>
                <w:sz w:val="24"/>
                <w:szCs w:val="24"/>
                <w:lang w:eastAsia="de-DE"/>
              </w:rPr>
              <w:t xml:space="preserve"> preventing poverty among </w:t>
            </w:r>
            <w:r w:rsidR="001F75A0">
              <w:rPr>
                <w:rFonts w:eastAsia="Times New Roman" w:cstheme="minorHAnsi"/>
                <w:sz w:val="24"/>
                <w:szCs w:val="24"/>
                <w:lang w:eastAsia="de-DE"/>
              </w:rPr>
              <w:t xml:space="preserve">older </w:t>
            </w:r>
            <w:r w:rsidR="00757F1A" w:rsidRPr="006A5465">
              <w:rPr>
                <w:rFonts w:eastAsia="Times New Roman" w:cstheme="minorHAnsi"/>
                <w:sz w:val="24"/>
                <w:szCs w:val="24"/>
                <w:lang w:eastAsia="de-DE"/>
              </w:rPr>
              <w:t>women</w:t>
            </w:r>
            <w:r w:rsidRPr="006A5465">
              <w:rPr>
                <w:rFonts w:eastAsia="Times New Roman" w:cstheme="minorHAnsi"/>
                <w:sz w:val="24"/>
                <w:szCs w:val="24"/>
                <w:lang w:eastAsia="de-DE"/>
              </w:rPr>
              <w:t>.</w:t>
            </w:r>
          </w:p>
          <w:p w14:paraId="3539DCE5" w14:textId="77777777" w:rsidR="00CE156F" w:rsidRPr="006A5465" w:rsidRDefault="00CE156F" w:rsidP="002F1850">
            <w:pPr>
              <w:rPr>
                <w:rFonts w:eastAsia="Times New Roman" w:cstheme="minorHAnsi"/>
                <w:sz w:val="24"/>
                <w:szCs w:val="24"/>
                <w:lang w:eastAsia="de-DE"/>
              </w:rPr>
            </w:pPr>
          </w:p>
          <w:p w14:paraId="253DA603" w14:textId="77777777" w:rsidR="002F1850" w:rsidRPr="00DE330F" w:rsidRDefault="002F1850" w:rsidP="002F1850">
            <w:pPr>
              <w:spacing w:line="259" w:lineRule="auto"/>
              <w:rPr>
                <w:rFonts w:eastAsia="Aptos" w:cstheme="minorHAnsi"/>
                <w:kern w:val="2"/>
                <w:sz w:val="24"/>
                <w:szCs w:val="24"/>
                <w:lang w:val="de-DE"/>
                <w14:ligatures w14:val="standardContextual"/>
              </w:rPr>
            </w:pPr>
            <w:r w:rsidRPr="00DE330F">
              <w:rPr>
                <w:rFonts w:eastAsia="Aptos" w:cstheme="minorHAnsi"/>
                <w:kern w:val="2"/>
                <w:sz w:val="24"/>
                <w:szCs w:val="24"/>
                <w:lang w:val="de-DE"/>
                <w14:ligatures w14:val="standardContextual"/>
              </w:rPr>
              <w:t xml:space="preserve">Sources </w:t>
            </w:r>
            <w:proofErr w:type="spellStart"/>
            <w:r w:rsidRPr="00DE330F">
              <w:rPr>
                <w:rFonts w:eastAsia="Aptos" w:cstheme="minorHAnsi"/>
                <w:kern w:val="2"/>
                <w:sz w:val="24"/>
                <w:szCs w:val="24"/>
                <w:lang w:val="de-DE"/>
                <w14:ligatures w14:val="standardContextual"/>
              </w:rPr>
              <w:t>of</w:t>
            </w:r>
            <w:proofErr w:type="spellEnd"/>
            <w:r w:rsidRPr="00DE330F">
              <w:rPr>
                <w:rFonts w:eastAsia="Aptos" w:cstheme="minorHAnsi"/>
                <w:kern w:val="2"/>
                <w:sz w:val="24"/>
                <w:szCs w:val="24"/>
                <w:lang w:val="de-DE"/>
                <w14:ligatures w14:val="standardContextual"/>
              </w:rPr>
              <w:t xml:space="preserve"> </w:t>
            </w:r>
            <w:proofErr w:type="spellStart"/>
            <w:r w:rsidRPr="00DE330F">
              <w:rPr>
                <w:rFonts w:eastAsia="Aptos" w:cstheme="minorHAnsi"/>
                <w:kern w:val="2"/>
                <w:sz w:val="24"/>
                <w:szCs w:val="24"/>
                <w:lang w:val="de-DE"/>
                <w14:ligatures w14:val="standardContextual"/>
              </w:rPr>
              <w:t>data</w:t>
            </w:r>
            <w:proofErr w:type="spellEnd"/>
            <w:r w:rsidRPr="00DE330F">
              <w:rPr>
                <w:rFonts w:eastAsia="Aptos" w:cstheme="minorHAnsi"/>
                <w:kern w:val="2"/>
                <w:sz w:val="24"/>
                <w:szCs w:val="24"/>
                <w:lang w:val="de-DE"/>
                <w14:ligatures w14:val="standardContextual"/>
              </w:rPr>
              <w:t>:</w:t>
            </w:r>
          </w:p>
          <w:p w14:paraId="7EFE8FDB" w14:textId="7FA86066" w:rsidR="007F1D07" w:rsidRPr="00B31D61" w:rsidRDefault="007F1D07" w:rsidP="009A1D06">
            <w:pPr>
              <w:rPr>
                <w:rFonts w:cstheme="minorHAnsi"/>
                <w:sz w:val="28"/>
                <w:szCs w:val="28"/>
                <w:lang w:val="de-DE"/>
              </w:rPr>
            </w:pPr>
            <w:r w:rsidRPr="00B31D61">
              <w:rPr>
                <w:sz w:val="24"/>
                <w:szCs w:val="24"/>
                <w:lang w:val="de-DE"/>
              </w:rPr>
              <w:t xml:space="preserve">Der Paritätische, </w:t>
            </w:r>
            <w:hyperlink r:id="rId20" w:history="1">
              <w:r w:rsidRPr="00B31D61">
                <w:rPr>
                  <w:color w:val="0000FF"/>
                  <w:sz w:val="24"/>
                  <w:szCs w:val="24"/>
                  <w:u w:val="single"/>
                  <w:lang w:val="de-DE"/>
                </w:rPr>
                <w:t>armutsbericht_2025_web_fin.pdf</w:t>
              </w:r>
            </w:hyperlink>
            <w:r w:rsidRPr="00B31D61">
              <w:rPr>
                <w:sz w:val="24"/>
                <w:szCs w:val="24"/>
                <w:lang w:val="de-DE"/>
              </w:rPr>
              <w:t xml:space="preserve"> , p.10, 12f.</w:t>
            </w:r>
          </w:p>
          <w:p w14:paraId="12D1CDB8" w14:textId="5B30EF3F" w:rsidR="00CE156F" w:rsidRPr="009A1D06" w:rsidRDefault="008D2502" w:rsidP="00E7103E">
            <w:pPr>
              <w:spacing w:line="259" w:lineRule="auto"/>
              <w:rPr>
                <w:rFonts w:eastAsia="Aptos" w:cstheme="minorHAnsi"/>
                <w:kern w:val="2"/>
                <w:sz w:val="24"/>
                <w:szCs w:val="24"/>
                <w:lang w:val="de-DE"/>
                <w14:ligatures w14:val="standardContextual"/>
              </w:rPr>
            </w:pPr>
            <w:r w:rsidRPr="00DE330F">
              <w:rPr>
                <w:sz w:val="24"/>
                <w:szCs w:val="24"/>
                <w:lang w:val="de-DE"/>
              </w:rPr>
              <w:t xml:space="preserve">Federal Statistical Office </w:t>
            </w:r>
            <w:proofErr w:type="spellStart"/>
            <w:r w:rsidRPr="00DE330F">
              <w:rPr>
                <w:sz w:val="24"/>
                <w:szCs w:val="24"/>
                <w:lang w:val="de-DE"/>
              </w:rPr>
              <w:t>of</w:t>
            </w:r>
            <w:proofErr w:type="spellEnd"/>
            <w:r w:rsidRPr="00DE330F">
              <w:rPr>
                <w:sz w:val="24"/>
                <w:szCs w:val="24"/>
                <w:lang w:val="de-DE"/>
              </w:rPr>
              <w:t xml:space="preserve"> Germany</w:t>
            </w:r>
            <w:r w:rsidR="00CE156F" w:rsidRPr="009A1D06">
              <w:rPr>
                <w:sz w:val="24"/>
                <w:szCs w:val="24"/>
                <w:lang w:val="de-DE"/>
              </w:rPr>
              <w:t xml:space="preserve">: </w:t>
            </w:r>
            <w:hyperlink r:id="rId21" w:history="1">
              <w:r w:rsidR="00CE156F" w:rsidRPr="009A1D06">
                <w:rPr>
                  <w:rStyle w:val="Hyperlink"/>
                  <w:sz w:val="24"/>
                  <w:szCs w:val="24"/>
                  <w:lang w:val="de-DE"/>
                </w:rPr>
                <w:t>https://www.destatis.de/DE/Themen/Arbeit/Verdienste/Verdienste-GenderPayGap/_inhalt.html</w:t>
              </w:r>
            </w:hyperlink>
            <w:r w:rsidR="00E7103E" w:rsidRPr="009A1D06">
              <w:rPr>
                <w:lang w:val="de-DE"/>
              </w:rPr>
              <w:t xml:space="preserve"> </w:t>
            </w:r>
            <w:r w:rsidR="00E7103E" w:rsidRPr="009A1D06">
              <w:rPr>
                <w:sz w:val="24"/>
                <w:szCs w:val="24"/>
                <w:lang w:val="de-DE"/>
              </w:rPr>
              <w:t xml:space="preserve">and </w:t>
            </w:r>
            <w:proofErr w:type="spellStart"/>
            <w:r w:rsidR="00CE156F" w:rsidRPr="009A1D06">
              <w:rPr>
                <w:sz w:val="24"/>
                <w:szCs w:val="24"/>
                <w:lang w:val="de-DE"/>
              </w:rPr>
              <w:t>nak</w:t>
            </w:r>
            <w:proofErr w:type="spellEnd"/>
            <w:r w:rsidR="00CE156F" w:rsidRPr="009A1D06">
              <w:rPr>
                <w:sz w:val="24"/>
                <w:szCs w:val="24"/>
                <w:lang w:val="de-DE"/>
              </w:rPr>
              <w:t xml:space="preserve">: </w:t>
            </w:r>
            <w:hyperlink r:id="rId22" w:history="1">
              <w:r w:rsidR="00CE156F" w:rsidRPr="009A1D06">
                <w:rPr>
                  <w:rStyle w:val="Hyperlink"/>
                  <w:sz w:val="24"/>
                  <w:szCs w:val="24"/>
                  <w:lang w:val="de-DE"/>
                </w:rPr>
                <w:t>Schattenbericht Armut in Deutschland, 2025</w:t>
              </w:r>
            </w:hyperlink>
          </w:p>
        </w:tc>
      </w:tr>
    </w:tbl>
    <w:p w14:paraId="1F79286E" w14:textId="77777777" w:rsidR="00B9710D" w:rsidRPr="009A1D06" w:rsidRDefault="00B9710D" w:rsidP="00993ED7">
      <w:pPr>
        <w:pStyle w:val="KeinLeerraum"/>
        <w:rPr>
          <w:sz w:val="24"/>
          <w:szCs w:val="24"/>
        </w:rPr>
      </w:pPr>
    </w:p>
    <w:p w14:paraId="17714FF1" w14:textId="4FB42CD4" w:rsidR="005155FA" w:rsidRPr="009A1D06" w:rsidRDefault="005155FA" w:rsidP="00993ED7">
      <w:pPr>
        <w:pStyle w:val="KeinLeerraum"/>
        <w:rPr>
          <w:sz w:val="24"/>
          <w:szCs w:val="24"/>
        </w:rPr>
      </w:pPr>
    </w:p>
    <w:tbl>
      <w:tblPr>
        <w:tblStyle w:val="Tabellenraster"/>
        <w:tblW w:w="0" w:type="auto"/>
        <w:tblLook w:val="04A0" w:firstRow="1" w:lastRow="0" w:firstColumn="1" w:lastColumn="0" w:noHBand="0" w:noVBand="1"/>
      </w:tblPr>
      <w:tblGrid>
        <w:gridCol w:w="2888"/>
        <w:gridCol w:w="11106"/>
      </w:tblGrid>
      <w:tr w:rsidR="005E60EE" w:rsidRPr="006A5465" w14:paraId="3943955E" w14:textId="77777777" w:rsidTr="008F1265">
        <w:tc>
          <w:tcPr>
            <w:tcW w:w="2888" w:type="dxa"/>
            <w:shd w:val="clear" w:color="auto" w:fill="DBE5F1" w:themeFill="accent1" w:themeFillTint="33"/>
          </w:tcPr>
          <w:p w14:paraId="08144741" w14:textId="253A2AFE" w:rsidR="005E60EE" w:rsidRPr="006A5465" w:rsidRDefault="00C4565F" w:rsidP="009E07A0">
            <w:pPr>
              <w:pStyle w:val="KeinLeerraum"/>
              <w:rPr>
                <w:b/>
                <w:sz w:val="24"/>
                <w:szCs w:val="24"/>
                <w:lang w:val="en-GB"/>
              </w:rPr>
            </w:pPr>
            <w:r>
              <w:rPr>
                <w:b/>
                <w:sz w:val="24"/>
                <w:szCs w:val="24"/>
                <w:lang w:val="en-GB"/>
              </w:rPr>
              <w:t>Issue 7</w:t>
            </w:r>
          </w:p>
        </w:tc>
        <w:tc>
          <w:tcPr>
            <w:tcW w:w="11106" w:type="dxa"/>
            <w:shd w:val="clear" w:color="auto" w:fill="DBE5F1" w:themeFill="accent1" w:themeFillTint="33"/>
          </w:tcPr>
          <w:p w14:paraId="638E7E11" w14:textId="77777777" w:rsidR="005E60EE" w:rsidRPr="006A5465" w:rsidRDefault="00CA0C71" w:rsidP="009E07A0">
            <w:pPr>
              <w:pStyle w:val="KeinLeerraum"/>
              <w:rPr>
                <w:b/>
                <w:sz w:val="24"/>
                <w:szCs w:val="24"/>
                <w:lang w:val="en-GB"/>
              </w:rPr>
            </w:pPr>
            <w:r w:rsidRPr="006A5465">
              <w:rPr>
                <w:b/>
                <w:sz w:val="24"/>
                <w:szCs w:val="24"/>
                <w:lang w:val="en-GB"/>
              </w:rPr>
              <w:t>Child poverty, special situation of poor young people</w:t>
            </w:r>
          </w:p>
          <w:p w14:paraId="0F9098D3" w14:textId="78C3FF91" w:rsidR="00CA0C71" w:rsidRPr="006A5465" w:rsidRDefault="00CA0C71" w:rsidP="009E07A0">
            <w:pPr>
              <w:pStyle w:val="KeinLeerraum"/>
              <w:rPr>
                <w:b/>
                <w:sz w:val="24"/>
                <w:szCs w:val="24"/>
                <w:lang w:val="en-GB"/>
              </w:rPr>
            </w:pPr>
          </w:p>
        </w:tc>
      </w:tr>
      <w:tr w:rsidR="005E60EE" w:rsidRPr="006A5465" w14:paraId="5BEC6BEF" w14:textId="77777777" w:rsidTr="008F1265">
        <w:tc>
          <w:tcPr>
            <w:tcW w:w="2888" w:type="dxa"/>
          </w:tcPr>
          <w:p w14:paraId="137F3FFA" w14:textId="51CF1E17" w:rsidR="00B40A5E" w:rsidRDefault="00C4565F" w:rsidP="009E07A0">
            <w:pPr>
              <w:pStyle w:val="KeinLeerraum"/>
              <w:rPr>
                <w:b/>
                <w:sz w:val="24"/>
                <w:szCs w:val="24"/>
                <w:lang w:val="en-GB"/>
              </w:rPr>
            </w:pPr>
            <w:r w:rsidRPr="00C4565F">
              <w:rPr>
                <w:rFonts w:ascii="Aptos" w:eastAsia="Aptos" w:hAnsi="Aptos" w:cs="Times New Roman"/>
                <w:b/>
                <w:bCs/>
                <w:lang w:val="en-GB" w:eastAsia="de-DE"/>
              </w:rPr>
              <w:t>ICESCR</w:t>
            </w:r>
          </w:p>
          <w:p w14:paraId="70C61242" w14:textId="5CC3A025" w:rsidR="00B40A5E" w:rsidRPr="006A5465" w:rsidRDefault="00B40A5E" w:rsidP="009E07A0">
            <w:pPr>
              <w:pStyle w:val="KeinLeerraum"/>
              <w:rPr>
                <w:b/>
                <w:sz w:val="24"/>
                <w:szCs w:val="24"/>
                <w:lang w:val="en-GB"/>
              </w:rPr>
            </w:pPr>
          </w:p>
        </w:tc>
        <w:tc>
          <w:tcPr>
            <w:tcW w:w="11106" w:type="dxa"/>
          </w:tcPr>
          <w:p w14:paraId="79B76961" w14:textId="77777777" w:rsidR="005E60EE" w:rsidRPr="006A5465" w:rsidRDefault="001E771B" w:rsidP="009E07A0">
            <w:pPr>
              <w:pStyle w:val="KeinLeerraum"/>
              <w:rPr>
                <w:sz w:val="24"/>
                <w:szCs w:val="24"/>
                <w:lang w:val="en-GB"/>
              </w:rPr>
            </w:pPr>
            <w:r w:rsidRPr="006A5465">
              <w:rPr>
                <w:sz w:val="24"/>
                <w:szCs w:val="24"/>
                <w:lang w:val="en-GB"/>
              </w:rPr>
              <w:t>Art. 9</w:t>
            </w:r>
          </w:p>
          <w:p w14:paraId="0C52B4BD" w14:textId="77777777" w:rsidR="005E60EE" w:rsidRPr="006A5465" w:rsidRDefault="005E60EE" w:rsidP="009E07A0">
            <w:pPr>
              <w:pStyle w:val="KeinLeerraum"/>
              <w:rPr>
                <w:sz w:val="24"/>
                <w:szCs w:val="24"/>
                <w:lang w:val="en-GB"/>
              </w:rPr>
            </w:pPr>
          </w:p>
        </w:tc>
      </w:tr>
      <w:tr w:rsidR="00CA0C71" w:rsidRPr="006A5465" w14:paraId="07FF3B22" w14:textId="77777777" w:rsidTr="008F1265">
        <w:tc>
          <w:tcPr>
            <w:tcW w:w="2888" w:type="dxa"/>
          </w:tcPr>
          <w:p w14:paraId="17F58F49" w14:textId="450720F2" w:rsidR="00CA0C71" w:rsidRPr="006A5465" w:rsidRDefault="00CA0C71" w:rsidP="00CA0C71">
            <w:pPr>
              <w:pStyle w:val="KeinLeerraum"/>
              <w:rPr>
                <w:b/>
                <w:sz w:val="24"/>
                <w:szCs w:val="24"/>
                <w:lang w:val="en-GB"/>
              </w:rPr>
            </w:pPr>
            <w:r w:rsidRPr="006A5465">
              <w:rPr>
                <w:rFonts w:ascii="Calibri" w:hAnsi="Calibri" w:cs="Calibri"/>
                <w:b/>
                <w:bCs/>
                <w:sz w:val="24"/>
                <w:szCs w:val="24"/>
                <w:lang w:val="en-GB"/>
              </w:rPr>
              <w:t>Concluding remarks of the Committee on the last State Report</w:t>
            </w:r>
          </w:p>
        </w:tc>
        <w:tc>
          <w:tcPr>
            <w:tcW w:w="11106" w:type="dxa"/>
          </w:tcPr>
          <w:p w14:paraId="4286A6BB" w14:textId="0FBB1AD4" w:rsidR="00CA0C71" w:rsidRPr="006A5465" w:rsidRDefault="00CA0C71" w:rsidP="00CA0C71">
            <w:pPr>
              <w:pStyle w:val="KeinLeerraum"/>
              <w:rPr>
                <w:sz w:val="24"/>
                <w:szCs w:val="24"/>
                <w:lang w:val="en-GB"/>
              </w:rPr>
            </w:pPr>
            <w:r w:rsidRPr="006A5465">
              <w:rPr>
                <w:sz w:val="24"/>
                <w:szCs w:val="24"/>
                <w:lang w:val="en-GB"/>
              </w:rPr>
              <w:t>Nr. 50f.</w:t>
            </w:r>
          </w:p>
          <w:p w14:paraId="42B72B26" w14:textId="77777777" w:rsidR="00CA0C71" w:rsidRPr="006A5465" w:rsidRDefault="00CA0C71" w:rsidP="00CA0C71">
            <w:pPr>
              <w:pStyle w:val="KeinLeerraum"/>
              <w:rPr>
                <w:sz w:val="24"/>
                <w:szCs w:val="24"/>
                <w:lang w:val="en-GB"/>
              </w:rPr>
            </w:pPr>
          </w:p>
        </w:tc>
      </w:tr>
      <w:tr w:rsidR="00CA0C71" w:rsidRPr="006A5465" w14:paraId="40EF1B2D" w14:textId="77777777" w:rsidTr="008F1265">
        <w:tc>
          <w:tcPr>
            <w:tcW w:w="2888" w:type="dxa"/>
          </w:tcPr>
          <w:p w14:paraId="3D87C060" w14:textId="77777777" w:rsidR="00CA0C71" w:rsidRPr="006A5465" w:rsidRDefault="00CA0C71" w:rsidP="00CA0C71">
            <w:pPr>
              <w:pStyle w:val="KeinLeerraum"/>
              <w:rPr>
                <w:b/>
                <w:sz w:val="24"/>
                <w:szCs w:val="24"/>
                <w:lang w:val="en-GB"/>
              </w:rPr>
            </w:pPr>
            <w:r w:rsidRPr="006A5465">
              <w:rPr>
                <w:b/>
                <w:sz w:val="24"/>
                <w:szCs w:val="24"/>
                <w:lang w:val="en-GB"/>
              </w:rPr>
              <w:t>Questions</w:t>
            </w:r>
          </w:p>
          <w:p w14:paraId="4E46D95F" w14:textId="77777777" w:rsidR="00CA0C71" w:rsidRPr="006A5465" w:rsidRDefault="00CA0C71" w:rsidP="00CA0C71">
            <w:pPr>
              <w:pStyle w:val="KeinLeerraum"/>
              <w:rPr>
                <w:b/>
                <w:sz w:val="24"/>
                <w:szCs w:val="24"/>
                <w:lang w:val="en-GB"/>
              </w:rPr>
            </w:pPr>
          </w:p>
        </w:tc>
        <w:tc>
          <w:tcPr>
            <w:tcW w:w="11106" w:type="dxa"/>
          </w:tcPr>
          <w:p w14:paraId="00EA7CA1" w14:textId="00B6F925" w:rsidR="00CA0C71" w:rsidRPr="006A5465" w:rsidRDefault="00CA0C71" w:rsidP="00B40A5E">
            <w:pPr>
              <w:jc w:val="both"/>
              <w:rPr>
                <w:rFonts w:cstheme="minorHAnsi"/>
                <w:sz w:val="24"/>
                <w:szCs w:val="24"/>
              </w:rPr>
            </w:pPr>
            <w:r w:rsidRPr="006A5465">
              <w:rPr>
                <w:rFonts w:cstheme="minorHAnsi"/>
                <w:sz w:val="24"/>
                <w:szCs w:val="24"/>
              </w:rPr>
              <w:t xml:space="preserve">How will the </w:t>
            </w:r>
            <w:r w:rsidR="00152FDB">
              <w:rPr>
                <w:rFonts w:cstheme="minorHAnsi"/>
                <w:sz w:val="24"/>
                <w:szCs w:val="24"/>
              </w:rPr>
              <w:t>F</w:t>
            </w:r>
            <w:r w:rsidRPr="006A5465">
              <w:rPr>
                <w:rFonts w:cstheme="minorHAnsi"/>
                <w:sz w:val="24"/>
                <w:szCs w:val="24"/>
              </w:rPr>
              <w:t xml:space="preserve">ederal </w:t>
            </w:r>
            <w:r w:rsidR="00152FDB">
              <w:rPr>
                <w:rFonts w:cstheme="minorHAnsi"/>
                <w:sz w:val="24"/>
                <w:szCs w:val="24"/>
              </w:rPr>
              <w:t>G</w:t>
            </w:r>
            <w:r w:rsidRPr="006A5465">
              <w:rPr>
                <w:rFonts w:cstheme="minorHAnsi"/>
                <w:sz w:val="24"/>
                <w:szCs w:val="24"/>
              </w:rPr>
              <w:t xml:space="preserve">overnment after the failure to introduce a basic </w:t>
            </w:r>
            <w:r w:rsidR="00152FDB">
              <w:rPr>
                <w:rFonts w:cstheme="minorHAnsi"/>
                <w:sz w:val="24"/>
                <w:szCs w:val="24"/>
              </w:rPr>
              <w:t xml:space="preserve">social </w:t>
            </w:r>
            <w:r w:rsidR="00757F1A">
              <w:rPr>
                <w:rFonts w:cstheme="minorHAnsi"/>
                <w:sz w:val="24"/>
                <w:szCs w:val="24"/>
              </w:rPr>
              <w:t xml:space="preserve">benefits </w:t>
            </w:r>
            <w:r w:rsidR="00757F1A" w:rsidRPr="006A5465">
              <w:rPr>
                <w:rFonts w:cstheme="minorHAnsi"/>
                <w:sz w:val="24"/>
                <w:szCs w:val="24"/>
              </w:rPr>
              <w:t>scheme</w:t>
            </w:r>
            <w:r w:rsidR="00152FDB">
              <w:rPr>
                <w:rFonts w:cstheme="minorHAnsi"/>
                <w:sz w:val="24"/>
                <w:szCs w:val="24"/>
              </w:rPr>
              <w:t xml:space="preserve"> for children, </w:t>
            </w:r>
            <w:r w:rsidR="00152FDB" w:rsidRPr="006A5465">
              <w:rPr>
                <w:rFonts w:cstheme="minorHAnsi"/>
                <w:sz w:val="24"/>
                <w:szCs w:val="24"/>
              </w:rPr>
              <w:t>effectively combat child poverty in Germany</w:t>
            </w:r>
            <w:r w:rsidRPr="006A5465">
              <w:rPr>
                <w:rFonts w:cstheme="minorHAnsi"/>
                <w:sz w:val="24"/>
                <w:szCs w:val="24"/>
              </w:rPr>
              <w:t xml:space="preserve">? How does </w:t>
            </w:r>
            <w:r w:rsidR="00152FDB">
              <w:rPr>
                <w:rFonts w:cstheme="minorHAnsi"/>
                <w:sz w:val="24"/>
                <w:szCs w:val="24"/>
              </w:rPr>
              <w:t xml:space="preserve">the </w:t>
            </w:r>
            <w:r w:rsidR="00C67EAB">
              <w:rPr>
                <w:rFonts w:cstheme="minorHAnsi"/>
                <w:sz w:val="24"/>
                <w:szCs w:val="24"/>
              </w:rPr>
              <w:t>G</w:t>
            </w:r>
            <w:r w:rsidR="00152FDB">
              <w:rPr>
                <w:rFonts w:cstheme="minorHAnsi"/>
                <w:sz w:val="24"/>
                <w:szCs w:val="24"/>
              </w:rPr>
              <w:t>overnment</w:t>
            </w:r>
            <w:r w:rsidRPr="006A5465">
              <w:rPr>
                <w:rFonts w:cstheme="minorHAnsi"/>
                <w:sz w:val="24"/>
                <w:szCs w:val="24"/>
              </w:rPr>
              <w:t xml:space="preserve"> intend to simplify the application procedures</w:t>
            </w:r>
            <w:r w:rsidR="00152FDB">
              <w:rPr>
                <w:rFonts w:cstheme="minorHAnsi"/>
                <w:sz w:val="24"/>
                <w:szCs w:val="24"/>
              </w:rPr>
              <w:t xml:space="preserve"> </w:t>
            </w:r>
            <w:r w:rsidR="00737820">
              <w:rPr>
                <w:rFonts w:cstheme="minorHAnsi"/>
                <w:sz w:val="24"/>
                <w:szCs w:val="24"/>
              </w:rPr>
              <w:t xml:space="preserve">in </w:t>
            </w:r>
            <w:r w:rsidR="00152FDB">
              <w:rPr>
                <w:rFonts w:cstheme="minorHAnsi"/>
                <w:sz w:val="24"/>
                <w:szCs w:val="24"/>
              </w:rPr>
              <w:t>wh</w:t>
            </w:r>
            <w:r w:rsidR="00737820">
              <w:rPr>
                <w:rFonts w:cstheme="minorHAnsi"/>
                <w:sz w:val="24"/>
                <w:szCs w:val="24"/>
              </w:rPr>
              <w:t>ich</w:t>
            </w:r>
            <w:r w:rsidRPr="006A5465">
              <w:rPr>
                <w:rFonts w:cstheme="minorHAnsi"/>
                <w:sz w:val="24"/>
                <w:szCs w:val="24"/>
              </w:rPr>
              <w:t xml:space="preserve"> </w:t>
            </w:r>
            <w:r w:rsidR="00152FDB">
              <w:rPr>
                <w:rFonts w:cstheme="minorHAnsi"/>
                <w:sz w:val="24"/>
                <w:szCs w:val="24"/>
              </w:rPr>
              <w:t xml:space="preserve">at present </w:t>
            </w:r>
            <w:r w:rsidRPr="006A5465">
              <w:rPr>
                <w:rFonts w:cstheme="minorHAnsi"/>
                <w:sz w:val="24"/>
                <w:szCs w:val="24"/>
              </w:rPr>
              <w:t>benefits contradict each other, overlap and have to be offset against each other in a complicated manner?</w:t>
            </w:r>
          </w:p>
          <w:p w14:paraId="23279796" w14:textId="0A3358CC" w:rsidR="00CA0C71" w:rsidRPr="006A5465" w:rsidRDefault="00CA0C71" w:rsidP="00B40A5E">
            <w:pPr>
              <w:jc w:val="both"/>
              <w:rPr>
                <w:rFonts w:ascii="Arial" w:hAnsi="Arial" w:cs="Arial"/>
                <w:sz w:val="24"/>
                <w:szCs w:val="24"/>
              </w:rPr>
            </w:pPr>
            <w:r w:rsidRPr="006A5465">
              <w:rPr>
                <w:rFonts w:cstheme="minorHAnsi"/>
                <w:sz w:val="24"/>
                <w:szCs w:val="24"/>
              </w:rPr>
              <w:t xml:space="preserve">What measures is the Federal Government taking to reduce misalignments in the </w:t>
            </w:r>
            <w:r w:rsidR="001A5CCD">
              <w:rPr>
                <w:rFonts w:cstheme="minorHAnsi"/>
                <w:sz w:val="24"/>
                <w:szCs w:val="24"/>
              </w:rPr>
              <w:t>compensation</w:t>
            </w:r>
            <w:r w:rsidRPr="006A5465">
              <w:rPr>
                <w:rFonts w:cstheme="minorHAnsi"/>
                <w:sz w:val="24"/>
                <w:szCs w:val="24"/>
              </w:rPr>
              <w:t xml:space="preserve"> </w:t>
            </w:r>
            <w:r w:rsidR="001A5CCD">
              <w:rPr>
                <w:rFonts w:cstheme="minorHAnsi"/>
                <w:sz w:val="24"/>
                <w:szCs w:val="24"/>
              </w:rPr>
              <w:t>for</w:t>
            </w:r>
            <w:r w:rsidRPr="006A5465">
              <w:rPr>
                <w:rFonts w:cstheme="minorHAnsi"/>
                <w:sz w:val="24"/>
                <w:szCs w:val="24"/>
              </w:rPr>
              <w:t xml:space="preserve"> famil</w:t>
            </w:r>
            <w:r w:rsidR="001A5CCD">
              <w:rPr>
                <w:rFonts w:cstheme="minorHAnsi"/>
                <w:sz w:val="24"/>
                <w:szCs w:val="24"/>
              </w:rPr>
              <w:t>ies</w:t>
            </w:r>
            <w:r w:rsidRPr="006A5465">
              <w:rPr>
                <w:rFonts w:cstheme="minorHAnsi"/>
                <w:sz w:val="24"/>
                <w:szCs w:val="24"/>
              </w:rPr>
              <w:t xml:space="preserve"> </w:t>
            </w:r>
            <w:r w:rsidR="001A5CCD">
              <w:rPr>
                <w:rFonts w:cstheme="minorHAnsi"/>
                <w:sz w:val="24"/>
                <w:szCs w:val="24"/>
              </w:rPr>
              <w:t>(</w:t>
            </w:r>
            <w:proofErr w:type="spellStart"/>
            <w:r w:rsidR="001A5CCD">
              <w:rPr>
                <w:rFonts w:cstheme="minorHAnsi"/>
                <w:sz w:val="24"/>
                <w:szCs w:val="24"/>
              </w:rPr>
              <w:t>Familienleistungsausgleich</w:t>
            </w:r>
            <w:proofErr w:type="spellEnd"/>
            <w:r w:rsidR="00757F1A">
              <w:rPr>
                <w:rFonts w:cstheme="minorHAnsi"/>
                <w:sz w:val="24"/>
                <w:szCs w:val="24"/>
              </w:rPr>
              <w:t>)</w:t>
            </w:r>
            <w:r w:rsidR="00757F1A" w:rsidRPr="006A5465">
              <w:rPr>
                <w:rFonts w:cstheme="minorHAnsi"/>
                <w:sz w:val="24"/>
                <w:szCs w:val="24"/>
              </w:rPr>
              <w:t>, leading</w:t>
            </w:r>
            <w:r w:rsidRPr="006A5465">
              <w:rPr>
                <w:rFonts w:cstheme="minorHAnsi"/>
                <w:sz w:val="24"/>
                <w:szCs w:val="24"/>
              </w:rPr>
              <w:t xml:space="preserve"> to higher </w:t>
            </w:r>
            <w:r w:rsidR="001A5CCD">
              <w:rPr>
                <w:rFonts w:cstheme="minorHAnsi"/>
                <w:sz w:val="24"/>
                <w:szCs w:val="24"/>
              </w:rPr>
              <w:t xml:space="preserve">financial </w:t>
            </w:r>
            <w:r w:rsidRPr="006A5465">
              <w:rPr>
                <w:rFonts w:cstheme="minorHAnsi"/>
                <w:sz w:val="24"/>
                <w:szCs w:val="24"/>
              </w:rPr>
              <w:t xml:space="preserve">support for high-income households and </w:t>
            </w:r>
            <w:r w:rsidR="00757F1A">
              <w:rPr>
                <w:rFonts w:cstheme="minorHAnsi"/>
                <w:sz w:val="24"/>
                <w:szCs w:val="24"/>
              </w:rPr>
              <w:t xml:space="preserve">thus </w:t>
            </w:r>
            <w:r w:rsidR="001A5CCD">
              <w:rPr>
                <w:rFonts w:cstheme="minorHAnsi"/>
                <w:sz w:val="24"/>
                <w:szCs w:val="24"/>
              </w:rPr>
              <w:t>hampering adequate</w:t>
            </w:r>
            <w:r w:rsidRPr="006A5465">
              <w:rPr>
                <w:rFonts w:cstheme="minorHAnsi"/>
                <w:sz w:val="24"/>
                <w:szCs w:val="24"/>
              </w:rPr>
              <w:t xml:space="preserve"> needs-based help against poverty? What assistance does </w:t>
            </w:r>
            <w:r w:rsidR="001A5CCD">
              <w:rPr>
                <w:rFonts w:cstheme="minorHAnsi"/>
                <w:sz w:val="24"/>
                <w:szCs w:val="24"/>
              </w:rPr>
              <w:t xml:space="preserve">the </w:t>
            </w:r>
            <w:r w:rsidR="00C67EAB">
              <w:rPr>
                <w:rFonts w:cstheme="minorHAnsi"/>
                <w:sz w:val="24"/>
                <w:szCs w:val="24"/>
              </w:rPr>
              <w:t>G</w:t>
            </w:r>
            <w:r w:rsidR="001A5CCD">
              <w:rPr>
                <w:rFonts w:cstheme="minorHAnsi"/>
                <w:sz w:val="24"/>
                <w:szCs w:val="24"/>
              </w:rPr>
              <w:t>overnment</w:t>
            </w:r>
            <w:r w:rsidRPr="006A5465">
              <w:rPr>
                <w:rFonts w:cstheme="minorHAnsi"/>
                <w:sz w:val="24"/>
                <w:szCs w:val="24"/>
              </w:rPr>
              <w:t xml:space="preserve"> provide for separated parents whose children live in two households? How are young people from poor families supported in starting a career and in gaining an independent life?</w:t>
            </w:r>
          </w:p>
        </w:tc>
      </w:tr>
      <w:tr w:rsidR="00CA0C71" w:rsidRPr="00C65226" w14:paraId="75C2D7D5" w14:textId="77777777" w:rsidTr="008F1265">
        <w:tc>
          <w:tcPr>
            <w:tcW w:w="2888" w:type="dxa"/>
          </w:tcPr>
          <w:p w14:paraId="7D04F269" w14:textId="77777777" w:rsidR="00367BAA" w:rsidRPr="006A5465" w:rsidRDefault="00367BAA" w:rsidP="00367BAA">
            <w:pPr>
              <w:pStyle w:val="KeinLeerraum"/>
              <w:rPr>
                <w:b/>
                <w:sz w:val="24"/>
                <w:szCs w:val="24"/>
                <w:lang w:val="en-GB"/>
              </w:rPr>
            </w:pPr>
            <w:r w:rsidRPr="006A5465">
              <w:rPr>
                <w:b/>
                <w:sz w:val="24"/>
                <w:szCs w:val="24"/>
                <w:lang w:val="en-GB"/>
              </w:rPr>
              <w:t>Explanat</w:t>
            </w:r>
            <w:r>
              <w:rPr>
                <w:b/>
                <w:sz w:val="24"/>
                <w:szCs w:val="24"/>
                <w:lang w:val="en-GB"/>
              </w:rPr>
              <w:t>ory note</w:t>
            </w:r>
          </w:p>
          <w:p w14:paraId="01003307" w14:textId="77777777" w:rsidR="00CA0C71" w:rsidRPr="006A5465" w:rsidRDefault="00CA0C71" w:rsidP="00367BAA">
            <w:pPr>
              <w:pStyle w:val="KeinLeerraum"/>
              <w:rPr>
                <w:b/>
                <w:sz w:val="24"/>
                <w:szCs w:val="24"/>
                <w:lang w:val="en-GB"/>
              </w:rPr>
            </w:pPr>
          </w:p>
        </w:tc>
        <w:tc>
          <w:tcPr>
            <w:tcW w:w="11106" w:type="dxa"/>
          </w:tcPr>
          <w:p w14:paraId="2F5663FD" w14:textId="25F585FC" w:rsidR="00A125AF" w:rsidRDefault="00CA0C71" w:rsidP="00CA0C71">
            <w:pPr>
              <w:jc w:val="both"/>
              <w:rPr>
                <w:rFonts w:cstheme="minorHAnsi"/>
                <w:sz w:val="24"/>
                <w:szCs w:val="24"/>
              </w:rPr>
            </w:pPr>
            <w:r w:rsidRPr="006A5465">
              <w:rPr>
                <w:rFonts w:cstheme="minorHAnsi"/>
                <w:sz w:val="24"/>
                <w:szCs w:val="24"/>
              </w:rPr>
              <w:t xml:space="preserve">Child poverty is family poverty. It is a family story that spans generations. More than four million children and young people in Germany live in income poverty. Almost two million children and young people receive basic </w:t>
            </w:r>
            <w:r w:rsidRPr="006A5465">
              <w:rPr>
                <w:rFonts w:cstheme="minorHAnsi"/>
                <w:sz w:val="24"/>
                <w:szCs w:val="24"/>
              </w:rPr>
              <w:lastRenderedPageBreak/>
              <w:t>s</w:t>
            </w:r>
            <w:r w:rsidR="005D2CF0">
              <w:rPr>
                <w:rFonts w:cstheme="minorHAnsi"/>
                <w:sz w:val="24"/>
                <w:szCs w:val="24"/>
              </w:rPr>
              <w:t>ocial</w:t>
            </w:r>
            <w:r w:rsidRPr="006A5465">
              <w:rPr>
                <w:rFonts w:cstheme="minorHAnsi"/>
                <w:sz w:val="24"/>
                <w:szCs w:val="24"/>
              </w:rPr>
              <w:t xml:space="preserve"> benefits. In many cases, social and </w:t>
            </w:r>
            <w:r w:rsidR="00757F1A" w:rsidRPr="006A5465">
              <w:rPr>
                <w:rFonts w:cstheme="minorHAnsi"/>
                <w:sz w:val="24"/>
                <w:szCs w:val="24"/>
              </w:rPr>
              <w:t>family benefits</w:t>
            </w:r>
            <w:r w:rsidRPr="006A5465">
              <w:rPr>
                <w:rFonts w:cstheme="minorHAnsi"/>
                <w:sz w:val="24"/>
                <w:szCs w:val="24"/>
              </w:rPr>
              <w:t xml:space="preserve"> are not </w:t>
            </w:r>
            <w:r w:rsidR="00757F1A">
              <w:rPr>
                <w:rFonts w:cstheme="minorHAnsi"/>
                <w:sz w:val="24"/>
                <w:szCs w:val="24"/>
              </w:rPr>
              <w:t>clai</w:t>
            </w:r>
            <w:r w:rsidR="00757F1A" w:rsidRPr="006A5465">
              <w:rPr>
                <w:rFonts w:cstheme="minorHAnsi"/>
                <w:sz w:val="24"/>
                <w:szCs w:val="24"/>
              </w:rPr>
              <w:t>med</w:t>
            </w:r>
            <w:r w:rsidRPr="006A5465">
              <w:rPr>
                <w:rFonts w:cstheme="minorHAnsi"/>
                <w:sz w:val="24"/>
                <w:szCs w:val="24"/>
              </w:rPr>
              <w:t xml:space="preserve">. </w:t>
            </w:r>
            <w:r w:rsidR="00676E82">
              <w:rPr>
                <w:rFonts w:cstheme="minorHAnsi"/>
                <w:sz w:val="24"/>
                <w:szCs w:val="24"/>
              </w:rPr>
              <w:t xml:space="preserve">One </w:t>
            </w:r>
            <w:r w:rsidR="00757F1A">
              <w:rPr>
                <w:rFonts w:cstheme="minorHAnsi"/>
                <w:sz w:val="24"/>
                <w:szCs w:val="24"/>
              </w:rPr>
              <w:t xml:space="preserve">reason </w:t>
            </w:r>
            <w:r w:rsidR="00757F1A" w:rsidRPr="006A5465">
              <w:rPr>
                <w:rFonts w:cstheme="minorHAnsi"/>
                <w:sz w:val="24"/>
                <w:szCs w:val="24"/>
              </w:rPr>
              <w:t>is</w:t>
            </w:r>
            <w:r w:rsidRPr="006A5465">
              <w:rPr>
                <w:rFonts w:cstheme="minorHAnsi"/>
                <w:sz w:val="24"/>
                <w:szCs w:val="24"/>
              </w:rPr>
              <w:t xml:space="preserve"> that these benefits </w:t>
            </w:r>
            <w:r w:rsidR="009274B0" w:rsidRPr="006A5465">
              <w:rPr>
                <w:rFonts w:cstheme="minorHAnsi"/>
                <w:sz w:val="24"/>
                <w:szCs w:val="24"/>
              </w:rPr>
              <w:t>must</w:t>
            </w:r>
            <w:r w:rsidRPr="006A5465">
              <w:rPr>
                <w:rFonts w:cstheme="minorHAnsi"/>
                <w:sz w:val="24"/>
                <w:szCs w:val="24"/>
              </w:rPr>
              <w:t xml:space="preserve"> be applied for from different authorities. </w:t>
            </w:r>
            <w:r w:rsidR="00676E82">
              <w:rPr>
                <w:rFonts w:cstheme="minorHAnsi"/>
                <w:sz w:val="24"/>
                <w:szCs w:val="24"/>
              </w:rPr>
              <w:t>Furthermore, there</w:t>
            </w:r>
            <w:r w:rsidRPr="006A5465">
              <w:rPr>
                <w:rFonts w:cstheme="minorHAnsi"/>
                <w:sz w:val="24"/>
                <w:szCs w:val="24"/>
              </w:rPr>
              <w:t xml:space="preserve"> are the different </w:t>
            </w:r>
            <w:r w:rsidR="00757F1A">
              <w:rPr>
                <w:rFonts w:cstheme="minorHAnsi"/>
                <w:sz w:val="24"/>
                <w:szCs w:val="24"/>
              </w:rPr>
              <w:t xml:space="preserve">and complicated </w:t>
            </w:r>
            <w:r w:rsidRPr="006A5465">
              <w:rPr>
                <w:rFonts w:cstheme="minorHAnsi"/>
                <w:sz w:val="24"/>
                <w:szCs w:val="24"/>
              </w:rPr>
              <w:t xml:space="preserve">application and </w:t>
            </w:r>
            <w:r w:rsidR="00676E82">
              <w:rPr>
                <w:rFonts w:cstheme="minorHAnsi"/>
                <w:sz w:val="24"/>
                <w:szCs w:val="24"/>
              </w:rPr>
              <w:t>offsett</w:t>
            </w:r>
            <w:r w:rsidRPr="006A5465">
              <w:rPr>
                <w:rFonts w:cstheme="minorHAnsi"/>
                <w:sz w:val="24"/>
                <w:szCs w:val="24"/>
              </w:rPr>
              <w:t xml:space="preserve">ing regulations for different benefits that relate to the same child. </w:t>
            </w:r>
            <w:r w:rsidR="00757F1A">
              <w:rPr>
                <w:rFonts w:cstheme="minorHAnsi"/>
                <w:sz w:val="24"/>
                <w:szCs w:val="24"/>
              </w:rPr>
              <w:t>A</w:t>
            </w:r>
            <w:r w:rsidRPr="006A5465">
              <w:rPr>
                <w:rFonts w:cstheme="minorHAnsi"/>
                <w:sz w:val="24"/>
                <w:szCs w:val="24"/>
              </w:rPr>
              <w:t xml:space="preserve"> continuous application procedure with direct offsetting and a final decision on all benefits to which the child is entitled</w:t>
            </w:r>
            <w:r w:rsidR="00737820">
              <w:rPr>
                <w:rFonts w:cstheme="minorHAnsi"/>
                <w:sz w:val="24"/>
                <w:szCs w:val="24"/>
              </w:rPr>
              <w:t>,</w:t>
            </w:r>
            <w:r w:rsidR="00757F1A">
              <w:rPr>
                <w:rFonts w:cstheme="minorHAnsi"/>
                <w:sz w:val="24"/>
                <w:szCs w:val="24"/>
              </w:rPr>
              <w:t xml:space="preserve"> could change that</w:t>
            </w:r>
            <w:r w:rsidRPr="006A5465">
              <w:rPr>
                <w:rFonts w:cstheme="minorHAnsi"/>
                <w:sz w:val="24"/>
                <w:szCs w:val="24"/>
              </w:rPr>
              <w:t xml:space="preserve">. In addition, the subsistence </w:t>
            </w:r>
            <w:r w:rsidR="00757F1A" w:rsidRPr="006A5465">
              <w:rPr>
                <w:rFonts w:cstheme="minorHAnsi"/>
                <w:sz w:val="24"/>
                <w:szCs w:val="24"/>
              </w:rPr>
              <w:t>minimum for</w:t>
            </w:r>
            <w:r w:rsidRPr="006A5465">
              <w:rPr>
                <w:rFonts w:cstheme="minorHAnsi"/>
                <w:sz w:val="24"/>
                <w:szCs w:val="24"/>
              </w:rPr>
              <w:t xml:space="preserve"> children is not guaranteed equally. Net support through tax relief is highest for high-income households, lower for low-income households and falls far short for all those who are above the eligibility threshold for social benefits. This is the result of contradictory regulations </w:t>
            </w:r>
            <w:r w:rsidR="005D2C12">
              <w:rPr>
                <w:rFonts w:cstheme="minorHAnsi"/>
                <w:sz w:val="24"/>
                <w:szCs w:val="24"/>
              </w:rPr>
              <w:t>concerning</w:t>
            </w:r>
            <w:r w:rsidRPr="006A5465">
              <w:rPr>
                <w:rFonts w:cstheme="minorHAnsi"/>
                <w:sz w:val="24"/>
                <w:szCs w:val="24"/>
              </w:rPr>
              <w:t xml:space="preserve"> </w:t>
            </w:r>
            <w:r w:rsidR="00676E82">
              <w:rPr>
                <w:rFonts w:cstheme="minorHAnsi"/>
                <w:sz w:val="24"/>
                <w:szCs w:val="24"/>
              </w:rPr>
              <w:t xml:space="preserve">standard </w:t>
            </w:r>
            <w:r w:rsidRPr="006A5465">
              <w:rPr>
                <w:rFonts w:cstheme="minorHAnsi"/>
                <w:sz w:val="24"/>
                <w:szCs w:val="24"/>
              </w:rPr>
              <w:t>child benefit</w:t>
            </w:r>
            <w:r w:rsidR="005D2C12">
              <w:rPr>
                <w:rFonts w:cstheme="minorHAnsi"/>
                <w:sz w:val="24"/>
                <w:szCs w:val="24"/>
              </w:rPr>
              <w:t>s</w:t>
            </w:r>
            <w:r w:rsidRPr="006A5465">
              <w:rPr>
                <w:rFonts w:cstheme="minorHAnsi"/>
                <w:sz w:val="24"/>
                <w:szCs w:val="24"/>
              </w:rPr>
              <w:t xml:space="preserve">, child </w:t>
            </w:r>
            <w:r w:rsidR="00676E82">
              <w:rPr>
                <w:rFonts w:cstheme="minorHAnsi"/>
                <w:sz w:val="24"/>
                <w:szCs w:val="24"/>
              </w:rPr>
              <w:t xml:space="preserve">tax </w:t>
            </w:r>
            <w:r w:rsidRPr="006A5465">
              <w:rPr>
                <w:rFonts w:cstheme="minorHAnsi"/>
                <w:sz w:val="24"/>
                <w:szCs w:val="24"/>
              </w:rPr>
              <w:t>allowances, supplement</w:t>
            </w:r>
            <w:r w:rsidR="00676E82">
              <w:rPr>
                <w:rFonts w:cstheme="minorHAnsi"/>
                <w:sz w:val="24"/>
                <w:szCs w:val="24"/>
              </w:rPr>
              <w:t>ary</w:t>
            </w:r>
            <w:r w:rsidRPr="006A5465">
              <w:rPr>
                <w:rFonts w:cstheme="minorHAnsi"/>
                <w:sz w:val="24"/>
                <w:szCs w:val="24"/>
              </w:rPr>
              <w:t xml:space="preserve"> </w:t>
            </w:r>
            <w:r w:rsidR="00676E82" w:rsidRPr="006A5465">
              <w:rPr>
                <w:rFonts w:cstheme="minorHAnsi"/>
                <w:sz w:val="24"/>
                <w:szCs w:val="24"/>
              </w:rPr>
              <w:t>child</w:t>
            </w:r>
            <w:r w:rsidR="00676E82">
              <w:rPr>
                <w:rFonts w:cstheme="minorHAnsi"/>
                <w:sz w:val="24"/>
                <w:szCs w:val="24"/>
              </w:rPr>
              <w:t xml:space="preserve"> </w:t>
            </w:r>
            <w:r w:rsidR="00676E82" w:rsidRPr="006A5465">
              <w:rPr>
                <w:rFonts w:cstheme="minorHAnsi"/>
                <w:sz w:val="24"/>
                <w:szCs w:val="24"/>
              </w:rPr>
              <w:t xml:space="preserve">allowances </w:t>
            </w:r>
            <w:r w:rsidRPr="006A5465">
              <w:rPr>
                <w:rFonts w:cstheme="minorHAnsi"/>
                <w:sz w:val="24"/>
                <w:szCs w:val="24"/>
              </w:rPr>
              <w:t xml:space="preserve">and </w:t>
            </w:r>
            <w:r w:rsidR="00676E82">
              <w:rPr>
                <w:rFonts w:cstheme="minorHAnsi"/>
                <w:sz w:val="24"/>
                <w:szCs w:val="24"/>
              </w:rPr>
              <w:t>child subsistence levels</w:t>
            </w:r>
            <w:r w:rsidRPr="006A5465">
              <w:rPr>
                <w:rFonts w:cstheme="minorHAnsi"/>
                <w:sz w:val="24"/>
                <w:szCs w:val="24"/>
              </w:rPr>
              <w:t>. Households living just above the eligibility threshold for social benefits receive less net support from child benefit</w:t>
            </w:r>
            <w:r w:rsidR="00676E82">
              <w:rPr>
                <w:rFonts w:cstheme="minorHAnsi"/>
                <w:sz w:val="24"/>
                <w:szCs w:val="24"/>
              </w:rPr>
              <w:t>s</w:t>
            </w:r>
            <w:r w:rsidRPr="006A5465">
              <w:rPr>
                <w:rFonts w:cstheme="minorHAnsi"/>
                <w:sz w:val="24"/>
                <w:szCs w:val="24"/>
              </w:rPr>
              <w:t xml:space="preserve"> than households with top incomes receive from tax</w:t>
            </w:r>
            <w:r w:rsidR="00A125AF">
              <w:rPr>
                <w:rFonts w:cstheme="minorHAnsi"/>
                <w:sz w:val="24"/>
                <w:szCs w:val="24"/>
              </w:rPr>
              <w:t xml:space="preserve"> </w:t>
            </w:r>
            <w:r w:rsidR="00A125AF" w:rsidRPr="006A5465">
              <w:rPr>
                <w:rFonts w:cstheme="minorHAnsi"/>
                <w:sz w:val="24"/>
                <w:szCs w:val="24"/>
              </w:rPr>
              <w:t>allowances</w:t>
            </w:r>
            <w:r w:rsidRPr="006A5465">
              <w:rPr>
                <w:rFonts w:cstheme="minorHAnsi"/>
                <w:sz w:val="24"/>
                <w:szCs w:val="24"/>
              </w:rPr>
              <w:t xml:space="preserve">. Very high-earning families </w:t>
            </w:r>
            <w:r w:rsidR="00A125AF">
              <w:rPr>
                <w:rFonts w:cstheme="minorHAnsi"/>
                <w:sz w:val="24"/>
                <w:szCs w:val="24"/>
              </w:rPr>
              <w:t>get</w:t>
            </w:r>
            <w:r w:rsidRPr="006A5465">
              <w:rPr>
                <w:rFonts w:cstheme="minorHAnsi"/>
                <w:sz w:val="24"/>
                <w:szCs w:val="24"/>
              </w:rPr>
              <w:t xml:space="preserve"> around 118 euros </w:t>
            </w:r>
            <w:r w:rsidR="00A125AF">
              <w:rPr>
                <w:rFonts w:cstheme="minorHAnsi"/>
                <w:sz w:val="24"/>
                <w:szCs w:val="24"/>
              </w:rPr>
              <w:t xml:space="preserve">more </w:t>
            </w:r>
            <w:r w:rsidRPr="006A5465">
              <w:rPr>
                <w:rFonts w:cstheme="minorHAnsi"/>
                <w:sz w:val="24"/>
                <w:szCs w:val="24"/>
              </w:rPr>
              <w:t xml:space="preserve">per child and month than normal earners with a child benefit of 250 euros for one child. The </w:t>
            </w:r>
            <w:r w:rsidR="00A125AF">
              <w:rPr>
                <w:rFonts w:cstheme="minorHAnsi"/>
                <w:sz w:val="24"/>
                <w:szCs w:val="24"/>
              </w:rPr>
              <w:t>support</w:t>
            </w:r>
            <w:r w:rsidRPr="006A5465">
              <w:rPr>
                <w:rFonts w:cstheme="minorHAnsi"/>
                <w:sz w:val="24"/>
                <w:szCs w:val="24"/>
              </w:rPr>
              <w:t xml:space="preserve"> for those particularly affected by poverty and the relief for the highest-income households are roughly</w:t>
            </w:r>
            <w:r w:rsidR="00A125AF">
              <w:rPr>
                <w:rFonts w:cstheme="minorHAnsi"/>
                <w:sz w:val="24"/>
                <w:szCs w:val="24"/>
              </w:rPr>
              <w:t xml:space="preserve"> at</w:t>
            </w:r>
            <w:r w:rsidRPr="006A5465">
              <w:rPr>
                <w:rFonts w:cstheme="minorHAnsi"/>
                <w:sz w:val="24"/>
                <w:szCs w:val="24"/>
              </w:rPr>
              <w:t xml:space="preserve"> the same</w:t>
            </w:r>
            <w:r w:rsidR="00A125AF">
              <w:rPr>
                <w:rFonts w:cstheme="minorHAnsi"/>
                <w:sz w:val="24"/>
                <w:szCs w:val="24"/>
              </w:rPr>
              <w:t xml:space="preserve"> level</w:t>
            </w:r>
            <w:r w:rsidRPr="006A5465">
              <w:rPr>
                <w:rFonts w:cstheme="minorHAnsi"/>
                <w:sz w:val="24"/>
                <w:szCs w:val="24"/>
              </w:rPr>
              <w:t>. P</w:t>
            </w:r>
            <w:r w:rsidR="005D2C12">
              <w:rPr>
                <w:rFonts w:cstheme="minorHAnsi"/>
                <w:sz w:val="24"/>
                <w:szCs w:val="24"/>
              </w:rPr>
              <w:t>oor p</w:t>
            </w:r>
            <w:r w:rsidRPr="006A5465">
              <w:rPr>
                <w:rFonts w:cstheme="minorHAnsi"/>
                <w:sz w:val="24"/>
                <w:szCs w:val="24"/>
              </w:rPr>
              <w:t>eople</w:t>
            </w:r>
            <w:r w:rsidR="005D2C12">
              <w:rPr>
                <w:rFonts w:cstheme="minorHAnsi"/>
                <w:sz w:val="24"/>
                <w:szCs w:val="24"/>
              </w:rPr>
              <w:t>,</w:t>
            </w:r>
            <w:r w:rsidRPr="006A5465">
              <w:rPr>
                <w:rFonts w:cstheme="minorHAnsi"/>
                <w:sz w:val="24"/>
                <w:szCs w:val="24"/>
              </w:rPr>
              <w:t xml:space="preserve"> statistically recorded as single</w:t>
            </w:r>
            <w:r w:rsidR="005D2C12">
              <w:rPr>
                <w:rFonts w:cstheme="minorHAnsi"/>
                <w:sz w:val="24"/>
                <w:szCs w:val="24"/>
              </w:rPr>
              <w:t>, often</w:t>
            </w:r>
            <w:r w:rsidRPr="006A5465">
              <w:rPr>
                <w:rFonts w:cstheme="minorHAnsi"/>
                <w:sz w:val="24"/>
                <w:szCs w:val="24"/>
              </w:rPr>
              <w:t xml:space="preserve"> live in separation situations and try to participate in the upbringing of their children and maintain contact with their children. </w:t>
            </w:r>
          </w:p>
          <w:p w14:paraId="5231ADFF" w14:textId="34721282" w:rsidR="00CA0C71" w:rsidRPr="006A5465" w:rsidRDefault="005D2C12" w:rsidP="00CA0C71">
            <w:pPr>
              <w:jc w:val="both"/>
              <w:rPr>
                <w:rFonts w:eastAsia="Aptos" w:cstheme="minorHAnsi"/>
                <w:kern w:val="2"/>
                <w:sz w:val="24"/>
                <w:szCs w:val="24"/>
                <w14:ligatures w14:val="standardContextual"/>
              </w:rPr>
            </w:pPr>
            <w:r>
              <w:rPr>
                <w:rFonts w:cstheme="minorHAnsi"/>
                <w:sz w:val="24"/>
                <w:szCs w:val="24"/>
              </w:rPr>
              <w:t>For p</w:t>
            </w:r>
            <w:r w:rsidR="00CA0C71" w:rsidRPr="006A5465">
              <w:rPr>
                <w:rFonts w:cstheme="minorHAnsi"/>
                <w:sz w:val="24"/>
                <w:szCs w:val="24"/>
              </w:rPr>
              <w:t xml:space="preserve">oor young people </w:t>
            </w:r>
            <w:r w:rsidRPr="006A5465">
              <w:rPr>
                <w:rFonts w:cstheme="minorHAnsi"/>
                <w:sz w:val="24"/>
                <w:szCs w:val="24"/>
              </w:rPr>
              <w:t>in family benefit communities with adolescents and young adults</w:t>
            </w:r>
            <w:r>
              <w:rPr>
                <w:rFonts w:cstheme="minorHAnsi"/>
                <w:sz w:val="24"/>
                <w:szCs w:val="24"/>
              </w:rPr>
              <w:t xml:space="preserve"> </w:t>
            </w:r>
            <w:r w:rsidR="00CA0C71" w:rsidRPr="006A5465">
              <w:rPr>
                <w:rFonts w:cstheme="minorHAnsi"/>
                <w:sz w:val="24"/>
                <w:szCs w:val="24"/>
              </w:rPr>
              <w:t xml:space="preserve">it </w:t>
            </w:r>
            <w:r>
              <w:rPr>
                <w:rFonts w:cstheme="minorHAnsi"/>
                <w:sz w:val="24"/>
                <w:szCs w:val="24"/>
              </w:rPr>
              <w:t xml:space="preserve">is </w:t>
            </w:r>
            <w:r w:rsidR="00CA0C71" w:rsidRPr="006A5465">
              <w:rPr>
                <w:rFonts w:cstheme="minorHAnsi"/>
                <w:sz w:val="24"/>
                <w:szCs w:val="24"/>
              </w:rPr>
              <w:t xml:space="preserve">difficult to </w:t>
            </w:r>
            <w:r w:rsidR="00A125AF">
              <w:rPr>
                <w:rFonts w:cstheme="minorHAnsi"/>
                <w:sz w:val="24"/>
                <w:szCs w:val="24"/>
              </w:rPr>
              <w:t>start</w:t>
            </w:r>
            <w:r>
              <w:rPr>
                <w:rFonts w:cstheme="minorHAnsi"/>
                <w:sz w:val="24"/>
                <w:szCs w:val="24"/>
              </w:rPr>
              <w:t xml:space="preserve"> their profession career</w:t>
            </w:r>
            <w:r w:rsidR="00CA0C71" w:rsidRPr="006A5465">
              <w:rPr>
                <w:rFonts w:cstheme="minorHAnsi"/>
                <w:sz w:val="24"/>
                <w:szCs w:val="24"/>
              </w:rPr>
              <w:t xml:space="preserve">. </w:t>
            </w:r>
            <w:r w:rsidR="00A26E4C">
              <w:rPr>
                <w:rFonts w:cstheme="minorHAnsi"/>
                <w:sz w:val="24"/>
                <w:szCs w:val="24"/>
              </w:rPr>
              <w:t>If</w:t>
            </w:r>
            <w:r w:rsidR="00A125AF">
              <w:rPr>
                <w:rFonts w:cstheme="minorHAnsi"/>
                <w:sz w:val="24"/>
                <w:szCs w:val="24"/>
              </w:rPr>
              <w:t xml:space="preserve"> y</w:t>
            </w:r>
            <w:r w:rsidR="00CA0C71" w:rsidRPr="006A5465">
              <w:rPr>
                <w:rFonts w:cstheme="minorHAnsi"/>
                <w:sz w:val="24"/>
                <w:szCs w:val="24"/>
              </w:rPr>
              <w:t xml:space="preserve">oung </w:t>
            </w:r>
            <w:r w:rsidR="00A125AF">
              <w:rPr>
                <w:rFonts w:cstheme="minorHAnsi"/>
                <w:sz w:val="24"/>
                <w:szCs w:val="24"/>
              </w:rPr>
              <w:t>recipients of basic social benefits</w:t>
            </w:r>
            <w:r w:rsidR="00CA0C71" w:rsidRPr="006A5465">
              <w:rPr>
                <w:rFonts w:cstheme="minorHAnsi"/>
                <w:sz w:val="24"/>
                <w:szCs w:val="24"/>
              </w:rPr>
              <w:t xml:space="preserve"> </w:t>
            </w:r>
            <w:r w:rsidR="009274B0" w:rsidRPr="006A5465">
              <w:rPr>
                <w:rFonts w:cstheme="minorHAnsi"/>
                <w:sz w:val="24"/>
                <w:szCs w:val="24"/>
              </w:rPr>
              <w:t>are</w:t>
            </w:r>
            <w:r w:rsidR="00CA0C71" w:rsidRPr="006A5465">
              <w:rPr>
                <w:rFonts w:cstheme="minorHAnsi"/>
                <w:sz w:val="24"/>
                <w:szCs w:val="24"/>
              </w:rPr>
              <w:t xml:space="preserve"> sanctioned with </w:t>
            </w:r>
            <w:r w:rsidR="00A125AF">
              <w:rPr>
                <w:rFonts w:cstheme="minorHAnsi"/>
                <w:sz w:val="24"/>
                <w:szCs w:val="24"/>
              </w:rPr>
              <w:t>benefit</w:t>
            </w:r>
            <w:r w:rsidR="00CA0C71" w:rsidRPr="006A5465">
              <w:rPr>
                <w:rFonts w:cstheme="minorHAnsi"/>
                <w:sz w:val="24"/>
                <w:szCs w:val="24"/>
              </w:rPr>
              <w:t xml:space="preserve"> cuts</w:t>
            </w:r>
            <w:r>
              <w:rPr>
                <w:rFonts w:cstheme="minorHAnsi"/>
                <w:sz w:val="24"/>
                <w:szCs w:val="24"/>
              </w:rPr>
              <w:t>,</w:t>
            </w:r>
            <w:r w:rsidR="00A125AF">
              <w:rPr>
                <w:rFonts w:cstheme="minorHAnsi"/>
                <w:sz w:val="24"/>
                <w:szCs w:val="24"/>
              </w:rPr>
              <w:t xml:space="preserve"> the</w:t>
            </w:r>
            <w:r w:rsidR="00CA0C71" w:rsidRPr="006A5465">
              <w:rPr>
                <w:rFonts w:cstheme="minorHAnsi"/>
                <w:sz w:val="24"/>
                <w:szCs w:val="24"/>
              </w:rPr>
              <w:t xml:space="preserve"> </w:t>
            </w:r>
            <w:r w:rsidR="00A125AF">
              <w:rPr>
                <w:rFonts w:cstheme="minorHAnsi"/>
                <w:sz w:val="24"/>
                <w:szCs w:val="24"/>
              </w:rPr>
              <w:t>c</w:t>
            </w:r>
            <w:r w:rsidR="00CA0C71" w:rsidRPr="006A5465">
              <w:rPr>
                <w:rFonts w:cstheme="minorHAnsi"/>
                <w:sz w:val="24"/>
                <w:szCs w:val="24"/>
              </w:rPr>
              <w:t>ompensation is usually made within the benefit community</w:t>
            </w:r>
            <w:r>
              <w:rPr>
                <w:rFonts w:cstheme="minorHAnsi"/>
                <w:sz w:val="24"/>
                <w:szCs w:val="24"/>
              </w:rPr>
              <w:t>.</w:t>
            </w:r>
            <w:r w:rsidR="00A26E4C">
              <w:rPr>
                <w:rFonts w:cstheme="minorHAnsi"/>
                <w:sz w:val="24"/>
                <w:szCs w:val="24"/>
              </w:rPr>
              <w:t xml:space="preserve"> </w:t>
            </w:r>
            <w:r>
              <w:rPr>
                <w:rFonts w:cstheme="minorHAnsi"/>
                <w:sz w:val="24"/>
                <w:szCs w:val="24"/>
              </w:rPr>
              <w:t>E</w:t>
            </w:r>
            <w:r w:rsidR="00CA0C71" w:rsidRPr="006A5465">
              <w:rPr>
                <w:rFonts w:cstheme="minorHAnsi"/>
                <w:sz w:val="24"/>
                <w:szCs w:val="24"/>
              </w:rPr>
              <w:t>veryone</w:t>
            </w:r>
            <w:r w:rsidR="00E87E6A">
              <w:rPr>
                <w:rFonts w:cstheme="minorHAnsi"/>
                <w:sz w:val="24"/>
                <w:szCs w:val="24"/>
              </w:rPr>
              <w:t xml:space="preserve"> in the benefit community</w:t>
            </w:r>
            <w:r w:rsidR="00CA0C71" w:rsidRPr="006A5465">
              <w:rPr>
                <w:rFonts w:cstheme="minorHAnsi"/>
                <w:sz w:val="24"/>
                <w:szCs w:val="24"/>
              </w:rPr>
              <w:t xml:space="preserve"> </w:t>
            </w:r>
            <w:r>
              <w:rPr>
                <w:rFonts w:cstheme="minorHAnsi"/>
                <w:sz w:val="24"/>
                <w:szCs w:val="24"/>
              </w:rPr>
              <w:t xml:space="preserve">then </w:t>
            </w:r>
            <w:r w:rsidR="00CA0C71" w:rsidRPr="006A5465">
              <w:rPr>
                <w:rFonts w:cstheme="minorHAnsi"/>
                <w:sz w:val="24"/>
                <w:szCs w:val="24"/>
              </w:rPr>
              <w:t xml:space="preserve">lacks money for food, clothing and travelling expenses. Until the age of 25, young people </w:t>
            </w:r>
            <w:r w:rsidR="009274B0" w:rsidRPr="006A5465">
              <w:rPr>
                <w:rFonts w:cstheme="minorHAnsi"/>
                <w:sz w:val="24"/>
                <w:szCs w:val="24"/>
              </w:rPr>
              <w:t>must</w:t>
            </w:r>
            <w:r w:rsidR="00CA0C71" w:rsidRPr="006A5465">
              <w:rPr>
                <w:rFonts w:cstheme="minorHAnsi"/>
                <w:sz w:val="24"/>
                <w:szCs w:val="24"/>
              </w:rPr>
              <w:t xml:space="preserve"> live with their parents and their </w:t>
            </w:r>
            <w:r w:rsidR="00E87E6A">
              <w:rPr>
                <w:rFonts w:cstheme="minorHAnsi"/>
                <w:sz w:val="24"/>
                <w:szCs w:val="24"/>
              </w:rPr>
              <w:t>earnings are - with the exemption of a small allowance -</w:t>
            </w:r>
            <w:r w:rsidR="00CA0C71" w:rsidRPr="006A5465">
              <w:rPr>
                <w:rFonts w:cstheme="minorHAnsi"/>
                <w:sz w:val="24"/>
                <w:szCs w:val="24"/>
              </w:rPr>
              <w:t xml:space="preserve"> deducted from the family income.</w:t>
            </w:r>
          </w:p>
          <w:p w14:paraId="13BAB713" w14:textId="77777777" w:rsidR="00CA0C71" w:rsidRPr="006A5465" w:rsidRDefault="00CA0C71" w:rsidP="00CA0C71">
            <w:pPr>
              <w:pStyle w:val="KeinLeerraum"/>
              <w:rPr>
                <w:sz w:val="24"/>
                <w:szCs w:val="24"/>
                <w:lang w:val="en-GB"/>
              </w:rPr>
            </w:pPr>
          </w:p>
          <w:p w14:paraId="1CA5A67F" w14:textId="47E6136E" w:rsidR="00CA0C71" w:rsidRDefault="00A3744A" w:rsidP="00CA0C71">
            <w:pPr>
              <w:pStyle w:val="KeinLeerraum"/>
              <w:rPr>
                <w:sz w:val="24"/>
                <w:szCs w:val="24"/>
              </w:rPr>
            </w:pPr>
            <w:r w:rsidRPr="00367BAA">
              <w:rPr>
                <w:sz w:val="24"/>
                <w:szCs w:val="24"/>
              </w:rPr>
              <w:t xml:space="preserve">Source </w:t>
            </w:r>
            <w:proofErr w:type="spellStart"/>
            <w:r w:rsidRPr="00367BAA">
              <w:rPr>
                <w:sz w:val="24"/>
                <w:szCs w:val="24"/>
              </w:rPr>
              <w:t>of</w:t>
            </w:r>
            <w:proofErr w:type="spellEnd"/>
            <w:r w:rsidRPr="00367BAA">
              <w:rPr>
                <w:sz w:val="24"/>
                <w:szCs w:val="24"/>
              </w:rPr>
              <w:t xml:space="preserve"> </w:t>
            </w:r>
            <w:proofErr w:type="spellStart"/>
            <w:r w:rsidRPr="00367BAA">
              <w:rPr>
                <w:sz w:val="24"/>
                <w:szCs w:val="24"/>
              </w:rPr>
              <w:t>data</w:t>
            </w:r>
            <w:proofErr w:type="spellEnd"/>
            <w:r w:rsidR="00CA0C71" w:rsidRPr="00367BAA">
              <w:rPr>
                <w:sz w:val="24"/>
                <w:szCs w:val="24"/>
              </w:rPr>
              <w:t>:</w:t>
            </w:r>
          </w:p>
          <w:p w14:paraId="7FB249B6" w14:textId="7466D9A5" w:rsidR="00CA0C71" w:rsidRPr="00367BAA" w:rsidRDefault="00A3744A" w:rsidP="00CA0C71">
            <w:pPr>
              <w:pStyle w:val="KeinLeerraum"/>
              <w:rPr>
                <w:sz w:val="24"/>
                <w:szCs w:val="24"/>
              </w:rPr>
            </w:pPr>
            <w:proofErr w:type="spellStart"/>
            <w:r w:rsidRPr="00367BAA">
              <w:rPr>
                <w:sz w:val="24"/>
                <w:szCs w:val="24"/>
              </w:rPr>
              <w:t>nak</w:t>
            </w:r>
            <w:proofErr w:type="spellEnd"/>
            <w:r w:rsidRPr="00367BAA">
              <w:rPr>
                <w:sz w:val="24"/>
                <w:szCs w:val="24"/>
              </w:rPr>
              <w:t xml:space="preserve">: </w:t>
            </w:r>
            <w:hyperlink r:id="rId23" w:history="1">
              <w:r w:rsidRPr="00367BAA">
                <w:rPr>
                  <w:rStyle w:val="Hyperlink"/>
                  <w:sz w:val="24"/>
                  <w:szCs w:val="24"/>
                </w:rPr>
                <w:t>Schattenbericht Armut in Deutschland, 2025</w:t>
              </w:r>
            </w:hyperlink>
          </w:p>
        </w:tc>
      </w:tr>
    </w:tbl>
    <w:p w14:paraId="49B43F55" w14:textId="77777777" w:rsidR="0038641D" w:rsidRPr="00367BAA" w:rsidRDefault="0038641D" w:rsidP="008F1265">
      <w:pPr>
        <w:pStyle w:val="KeinLeerraum"/>
        <w:rPr>
          <w:sz w:val="24"/>
          <w:szCs w:val="24"/>
        </w:rPr>
      </w:pPr>
    </w:p>
    <w:p w14:paraId="54A49006" w14:textId="6A0B588C" w:rsidR="0038641D" w:rsidRDefault="0038641D" w:rsidP="008F1265">
      <w:pPr>
        <w:pStyle w:val="KeinLeerraum"/>
        <w:rPr>
          <w:sz w:val="24"/>
          <w:szCs w:val="24"/>
        </w:rPr>
      </w:pPr>
    </w:p>
    <w:p w14:paraId="62B3A8E9" w14:textId="77777777" w:rsidR="00121199" w:rsidRPr="00367BAA" w:rsidRDefault="00121199" w:rsidP="008F1265">
      <w:pPr>
        <w:pStyle w:val="KeinLeerraum"/>
        <w:rPr>
          <w:sz w:val="24"/>
          <w:szCs w:val="24"/>
        </w:rPr>
      </w:pPr>
    </w:p>
    <w:tbl>
      <w:tblPr>
        <w:tblStyle w:val="Tabellenraster"/>
        <w:tblW w:w="0" w:type="auto"/>
        <w:tblLook w:val="04A0" w:firstRow="1" w:lastRow="0" w:firstColumn="1" w:lastColumn="0" w:noHBand="0" w:noVBand="1"/>
      </w:tblPr>
      <w:tblGrid>
        <w:gridCol w:w="2914"/>
        <w:gridCol w:w="11080"/>
      </w:tblGrid>
      <w:tr w:rsidR="008F1265" w:rsidRPr="006A5465" w14:paraId="6CEC55E4" w14:textId="77777777" w:rsidTr="009D0488">
        <w:tc>
          <w:tcPr>
            <w:tcW w:w="2914" w:type="dxa"/>
            <w:shd w:val="clear" w:color="auto" w:fill="DBE5F1" w:themeFill="accent1" w:themeFillTint="33"/>
          </w:tcPr>
          <w:p w14:paraId="7B58A1A3" w14:textId="24CE6EE0" w:rsidR="008F1265" w:rsidRPr="006A5465" w:rsidRDefault="00C4565F" w:rsidP="00BA04E8">
            <w:pPr>
              <w:pStyle w:val="KeinLeerraum"/>
              <w:rPr>
                <w:b/>
                <w:sz w:val="24"/>
                <w:szCs w:val="24"/>
                <w:lang w:val="en-GB"/>
              </w:rPr>
            </w:pPr>
            <w:r>
              <w:rPr>
                <w:b/>
                <w:sz w:val="24"/>
                <w:szCs w:val="24"/>
                <w:lang w:val="en-GB"/>
              </w:rPr>
              <w:t>Issue 8</w:t>
            </w:r>
          </w:p>
        </w:tc>
        <w:tc>
          <w:tcPr>
            <w:tcW w:w="0" w:type="auto"/>
            <w:shd w:val="clear" w:color="auto" w:fill="DBE5F1" w:themeFill="accent1" w:themeFillTint="33"/>
          </w:tcPr>
          <w:p w14:paraId="208B7846" w14:textId="0EF2F3B4" w:rsidR="008F1265" w:rsidRPr="006A5465" w:rsidRDefault="00A3744A" w:rsidP="00BA04E8">
            <w:pPr>
              <w:pStyle w:val="berschrift3"/>
              <w:spacing w:before="0" w:after="0"/>
              <w:rPr>
                <w:rFonts w:asciiTheme="minorHAnsi" w:hAnsiTheme="minorHAnsi" w:cstheme="minorHAnsi"/>
                <w:sz w:val="24"/>
                <w:szCs w:val="32"/>
              </w:rPr>
            </w:pPr>
            <w:r w:rsidRPr="006A5465">
              <w:rPr>
                <w:rFonts w:asciiTheme="minorHAnsi" w:hAnsiTheme="minorHAnsi" w:cstheme="minorHAnsi"/>
                <w:sz w:val="24"/>
                <w:szCs w:val="32"/>
              </w:rPr>
              <w:t>Poverty and racism</w:t>
            </w:r>
          </w:p>
          <w:p w14:paraId="123DEE51" w14:textId="77777777" w:rsidR="00A3744A" w:rsidRPr="006A5465" w:rsidRDefault="00A3744A" w:rsidP="00A3744A"/>
        </w:tc>
      </w:tr>
      <w:tr w:rsidR="008F1265" w:rsidRPr="006A5465" w14:paraId="550F8C2F" w14:textId="77777777" w:rsidTr="009D0488">
        <w:tc>
          <w:tcPr>
            <w:tcW w:w="2914" w:type="dxa"/>
          </w:tcPr>
          <w:p w14:paraId="494F9A1A" w14:textId="5022FA55" w:rsidR="00B40A5E" w:rsidRDefault="00C4565F" w:rsidP="00BA04E8">
            <w:pPr>
              <w:pStyle w:val="KeinLeerraum"/>
              <w:rPr>
                <w:b/>
                <w:sz w:val="24"/>
                <w:szCs w:val="24"/>
                <w:lang w:val="en-GB"/>
              </w:rPr>
            </w:pPr>
            <w:r w:rsidRPr="00C4565F">
              <w:rPr>
                <w:rFonts w:ascii="Aptos" w:eastAsia="Aptos" w:hAnsi="Aptos" w:cs="Times New Roman"/>
                <w:b/>
                <w:bCs/>
                <w:lang w:val="en-GB" w:eastAsia="de-DE"/>
              </w:rPr>
              <w:t>ICESCR</w:t>
            </w:r>
          </w:p>
          <w:p w14:paraId="41A7FC12" w14:textId="77910654" w:rsidR="00B40A5E" w:rsidRPr="006A5465" w:rsidRDefault="00B40A5E" w:rsidP="00BA04E8">
            <w:pPr>
              <w:pStyle w:val="KeinLeerraum"/>
              <w:rPr>
                <w:b/>
                <w:sz w:val="24"/>
                <w:szCs w:val="24"/>
                <w:lang w:val="en-GB"/>
              </w:rPr>
            </w:pPr>
          </w:p>
        </w:tc>
        <w:tc>
          <w:tcPr>
            <w:tcW w:w="0" w:type="auto"/>
          </w:tcPr>
          <w:p w14:paraId="2BF53950" w14:textId="77777777" w:rsidR="008F1265" w:rsidRPr="006A5465" w:rsidRDefault="008F1265" w:rsidP="00BA04E8">
            <w:pPr>
              <w:pStyle w:val="KeinLeerraum"/>
              <w:rPr>
                <w:sz w:val="24"/>
                <w:szCs w:val="24"/>
                <w:lang w:val="en-GB"/>
              </w:rPr>
            </w:pPr>
            <w:r w:rsidRPr="006A5465">
              <w:rPr>
                <w:sz w:val="24"/>
                <w:szCs w:val="24"/>
                <w:lang w:val="en-GB"/>
              </w:rPr>
              <w:t>Art. 9</w:t>
            </w:r>
          </w:p>
          <w:p w14:paraId="647E1C46" w14:textId="77777777" w:rsidR="00A3744A" w:rsidRPr="006A5465" w:rsidRDefault="00A3744A" w:rsidP="00BA04E8">
            <w:pPr>
              <w:pStyle w:val="KeinLeerraum"/>
              <w:rPr>
                <w:sz w:val="24"/>
                <w:szCs w:val="24"/>
                <w:lang w:val="en-GB"/>
              </w:rPr>
            </w:pPr>
          </w:p>
        </w:tc>
      </w:tr>
      <w:tr w:rsidR="008F1265" w:rsidRPr="006A5465" w14:paraId="67B359F0" w14:textId="77777777" w:rsidTr="009D0488">
        <w:trPr>
          <w:trHeight w:val="159"/>
        </w:trPr>
        <w:tc>
          <w:tcPr>
            <w:tcW w:w="2914" w:type="dxa"/>
          </w:tcPr>
          <w:p w14:paraId="5081D059" w14:textId="77B07ABB" w:rsidR="008F1265" w:rsidRPr="006A5465" w:rsidRDefault="00A3744A" w:rsidP="00BA04E8">
            <w:pPr>
              <w:pStyle w:val="KeinLeerraum"/>
              <w:rPr>
                <w:b/>
                <w:sz w:val="24"/>
                <w:szCs w:val="24"/>
                <w:lang w:val="en-GB"/>
              </w:rPr>
            </w:pPr>
            <w:r w:rsidRPr="006A5465">
              <w:rPr>
                <w:rFonts w:ascii="Calibri" w:hAnsi="Calibri" w:cs="Calibri"/>
                <w:b/>
                <w:bCs/>
                <w:sz w:val="24"/>
                <w:szCs w:val="24"/>
                <w:lang w:val="en-GB"/>
              </w:rPr>
              <w:lastRenderedPageBreak/>
              <w:t>Concluding remarks of the Committee on the last State Report</w:t>
            </w:r>
          </w:p>
        </w:tc>
        <w:tc>
          <w:tcPr>
            <w:tcW w:w="0" w:type="auto"/>
          </w:tcPr>
          <w:p w14:paraId="1F22C80A" w14:textId="77777777" w:rsidR="008F1265" w:rsidRPr="006A5465" w:rsidRDefault="008F1265" w:rsidP="00BA04E8">
            <w:pPr>
              <w:pStyle w:val="KeinLeerraum"/>
              <w:rPr>
                <w:sz w:val="24"/>
                <w:szCs w:val="24"/>
                <w:lang w:val="en-GB"/>
              </w:rPr>
            </w:pPr>
            <w:r w:rsidRPr="006A5465">
              <w:rPr>
                <w:sz w:val="24"/>
                <w:szCs w:val="24"/>
                <w:lang w:val="en-GB"/>
              </w:rPr>
              <w:t>-</w:t>
            </w:r>
          </w:p>
          <w:p w14:paraId="1460FC14" w14:textId="77777777" w:rsidR="008F1265" w:rsidRPr="006A5465" w:rsidRDefault="008F1265" w:rsidP="00BA04E8">
            <w:pPr>
              <w:pStyle w:val="KeinLeerraum"/>
              <w:rPr>
                <w:sz w:val="24"/>
                <w:szCs w:val="24"/>
                <w:lang w:val="en-GB"/>
              </w:rPr>
            </w:pPr>
          </w:p>
        </w:tc>
      </w:tr>
      <w:tr w:rsidR="008F1265" w:rsidRPr="006A5465" w14:paraId="54BA5CD6" w14:textId="77777777" w:rsidTr="009D0488">
        <w:tc>
          <w:tcPr>
            <w:tcW w:w="2914" w:type="dxa"/>
          </w:tcPr>
          <w:p w14:paraId="668E41BF" w14:textId="28112929" w:rsidR="008F1265" w:rsidRPr="006A5465" w:rsidRDefault="00A3744A" w:rsidP="00BA04E8">
            <w:pPr>
              <w:pStyle w:val="KeinLeerraum"/>
              <w:rPr>
                <w:b/>
                <w:sz w:val="24"/>
                <w:szCs w:val="24"/>
                <w:lang w:val="en-GB"/>
              </w:rPr>
            </w:pPr>
            <w:r w:rsidRPr="006A5465">
              <w:rPr>
                <w:b/>
                <w:sz w:val="24"/>
                <w:szCs w:val="24"/>
                <w:lang w:val="en-GB"/>
              </w:rPr>
              <w:t>Questions</w:t>
            </w:r>
          </w:p>
          <w:p w14:paraId="7A7D3C5C" w14:textId="77777777" w:rsidR="008F1265" w:rsidRPr="006A5465" w:rsidRDefault="008F1265" w:rsidP="00BA04E8">
            <w:pPr>
              <w:pStyle w:val="KeinLeerraum"/>
              <w:rPr>
                <w:b/>
                <w:sz w:val="24"/>
                <w:szCs w:val="24"/>
                <w:lang w:val="en-GB"/>
              </w:rPr>
            </w:pPr>
          </w:p>
        </w:tc>
        <w:tc>
          <w:tcPr>
            <w:tcW w:w="0" w:type="auto"/>
          </w:tcPr>
          <w:p w14:paraId="31819EEB" w14:textId="3153DD9B" w:rsidR="008F1265" w:rsidRPr="006A5465" w:rsidRDefault="005C08FD" w:rsidP="00FE28C6">
            <w:pPr>
              <w:jc w:val="both"/>
              <w:rPr>
                <w:rFonts w:cstheme="minorHAnsi"/>
                <w:sz w:val="24"/>
                <w:szCs w:val="24"/>
              </w:rPr>
            </w:pPr>
            <w:r>
              <w:rPr>
                <w:rFonts w:cstheme="minorHAnsi"/>
                <w:sz w:val="24"/>
                <w:szCs w:val="24"/>
              </w:rPr>
              <w:t xml:space="preserve">Has </w:t>
            </w:r>
            <w:r w:rsidR="00A3744A" w:rsidRPr="006A5465">
              <w:rPr>
                <w:rFonts w:cstheme="minorHAnsi"/>
                <w:sz w:val="24"/>
                <w:szCs w:val="24"/>
              </w:rPr>
              <w:t>Federal Government</w:t>
            </w:r>
            <w:r>
              <w:rPr>
                <w:rFonts w:cstheme="minorHAnsi"/>
                <w:sz w:val="24"/>
                <w:szCs w:val="24"/>
              </w:rPr>
              <w:t xml:space="preserve"> insights</w:t>
            </w:r>
            <w:r w:rsidR="00A3744A" w:rsidRPr="006A5465">
              <w:rPr>
                <w:rFonts w:cstheme="minorHAnsi"/>
                <w:sz w:val="24"/>
                <w:szCs w:val="24"/>
              </w:rPr>
              <w:t xml:space="preserve"> on the connection between poverty and racism and how does it intend to counteract this?</w:t>
            </w:r>
          </w:p>
        </w:tc>
      </w:tr>
      <w:tr w:rsidR="008F1265" w:rsidRPr="006A5465" w14:paraId="471E39E6" w14:textId="77777777" w:rsidTr="009D0488">
        <w:tc>
          <w:tcPr>
            <w:tcW w:w="2914" w:type="dxa"/>
          </w:tcPr>
          <w:p w14:paraId="41D496E9" w14:textId="77777777" w:rsidR="00367BAA" w:rsidRPr="006A5465" w:rsidRDefault="00367BAA" w:rsidP="00367BAA">
            <w:pPr>
              <w:pStyle w:val="KeinLeerraum"/>
              <w:rPr>
                <w:b/>
                <w:sz w:val="24"/>
                <w:szCs w:val="24"/>
                <w:lang w:val="en-GB"/>
              </w:rPr>
            </w:pPr>
            <w:r w:rsidRPr="006A5465">
              <w:rPr>
                <w:b/>
                <w:sz w:val="24"/>
                <w:szCs w:val="24"/>
                <w:lang w:val="en-GB"/>
              </w:rPr>
              <w:t>Explanat</w:t>
            </w:r>
            <w:r>
              <w:rPr>
                <w:b/>
                <w:sz w:val="24"/>
                <w:szCs w:val="24"/>
                <w:lang w:val="en-GB"/>
              </w:rPr>
              <w:t>ory note</w:t>
            </w:r>
          </w:p>
          <w:p w14:paraId="64B76AC2" w14:textId="77777777" w:rsidR="008F1265" w:rsidRPr="006A5465" w:rsidRDefault="008F1265" w:rsidP="00367BAA">
            <w:pPr>
              <w:pStyle w:val="KeinLeerraum"/>
              <w:rPr>
                <w:b/>
                <w:sz w:val="24"/>
                <w:szCs w:val="24"/>
                <w:lang w:val="en-GB"/>
              </w:rPr>
            </w:pPr>
          </w:p>
        </w:tc>
        <w:tc>
          <w:tcPr>
            <w:tcW w:w="0" w:type="auto"/>
          </w:tcPr>
          <w:p w14:paraId="41E5E4AD" w14:textId="7969447E" w:rsidR="00A3744A" w:rsidRDefault="00A3744A" w:rsidP="00FE28C6">
            <w:pPr>
              <w:pStyle w:val="KeinLeerraum"/>
              <w:jc w:val="both"/>
              <w:rPr>
                <w:sz w:val="24"/>
                <w:szCs w:val="24"/>
                <w:lang w:val="en-GB"/>
              </w:rPr>
            </w:pPr>
            <w:r w:rsidRPr="006A5465">
              <w:rPr>
                <w:sz w:val="24"/>
                <w:szCs w:val="24"/>
                <w:lang w:val="en-GB"/>
              </w:rPr>
              <w:t xml:space="preserve">People who are racially labelled by others have a significantly higher risk of poverty. In 2022, the at-risk-of-poverty rate was 9 per cent for men who were not racially marked and 10 per cent for women who were not racially marked. In contrast, 26 per cent of black men and women, 30 per cent and 26 per cent of Asian men and women and 41 per cent and 38 per cent of Muslim men and women were at risk of poverty. The risk of living below the poverty line despite working full-time was around four times higher for </w:t>
            </w:r>
            <w:r w:rsidR="005C08FD">
              <w:rPr>
                <w:sz w:val="24"/>
                <w:szCs w:val="24"/>
                <w:lang w:val="en-GB"/>
              </w:rPr>
              <w:t>b</w:t>
            </w:r>
            <w:r w:rsidRPr="006A5465">
              <w:rPr>
                <w:sz w:val="24"/>
                <w:szCs w:val="24"/>
                <w:lang w:val="en-GB"/>
              </w:rPr>
              <w:t>lack women (22 per cent), Muslim men (21 per cent) and Asian men (19 per cent) than for men and women who were not racially marked (5 per cent). By comparison, in 2022 - as shown above - an average of 14.5 per cent of all people in Germany were at risk of poverty.</w:t>
            </w:r>
          </w:p>
          <w:p w14:paraId="72DFC369" w14:textId="77777777" w:rsidR="00235B6B" w:rsidRPr="006A5465" w:rsidRDefault="00235B6B" w:rsidP="00FE28C6">
            <w:pPr>
              <w:pStyle w:val="KeinLeerraum"/>
              <w:jc w:val="both"/>
              <w:rPr>
                <w:sz w:val="24"/>
                <w:szCs w:val="24"/>
                <w:lang w:val="en-GB"/>
              </w:rPr>
            </w:pPr>
          </w:p>
          <w:p w14:paraId="1A250E90" w14:textId="77777777" w:rsidR="00235B6B" w:rsidRDefault="00A3744A" w:rsidP="00FE28C6">
            <w:pPr>
              <w:pStyle w:val="KeinLeerraum"/>
              <w:jc w:val="both"/>
              <w:rPr>
                <w:sz w:val="24"/>
                <w:szCs w:val="24"/>
                <w:lang w:val="en-GB"/>
              </w:rPr>
            </w:pPr>
            <w:r w:rsidRPr="006A5465">
              <w:rPr>
                <w:sz w:val="24"/>
                <w:szCs w:val="24"/>
                <w:lang w:val="en-GB"/>
              </w:rPr>
              <w:t xml:space="preserve">Source of data: </w:t>
            </w:r>
          </w:p>
          <w:p w14:paraId="6B877847" w14:textId="7A3E1592" w:rsidR="00D659C8" w:rsidRPr="006A5465" w:rsidRDefault="00235B6B" w:rsidP="00FE28C6">
            <w:pPr>
              <w:pStyle w:val="KeinLeerraum"/>
              <w:jc w:val="both"/>
              <w:rPr>
                <w:sz w:val="24"/>
                <w:szCs w:val="24"/>
                <w:lang w:val="en-GB"/>
              </w:rPr>
            </w:pPr>
            <w:hyperlink r:id="rId24" w:history="1">
              <w:r w:rsidRPr="005C2C49">
                <w:rPr>
                  <w:rStyle w:val="Hyperlink"/>
                  <w:rFonts w:cstheme="minorHAnsi"/>
                  <w:sz w:val="24"/>
                  <w:szCs w:val="24"/>
                  <w:lang w:val="en-GB"/>
                </w:rPr>
                <w:t>https://www.rassismusmonitor.de/</w:t>
              </w:r>
            </w:hyperlink>
            <w:r w:rsidR="00B933D0" w:rsidRPr="006A5465">
              <w:rPr>
                <w:rStyle w:val="cf01"/>
                <w:rFonts w:asciiTheme="minorHAnsi" w:hAnsiTheme="minorHAnsi" w:cstheme="minorHAnsi"/>
                <w:sz w:val="24"/>
                <w:szCs w:val="24"/>
                <w:lang w:val="en-GB"/>
              </w:rPr>
              <w:t xml:space="preserve"> </w:t>
            </w:r>
            <w:r w:rsidR="00A3744A" w:rsidRPr="006A5465">
              <w:rPr>
                <w:rStyle w:val="cf01"/>
                <w:rFonts w:asciiTheme="minorHAnsi" w:hAnsiTheme="minorHAnsi" w:cstheme="minorHAnsi"/>
                <w:sz w:val="24"/>
                <w:szCs w:val="24"/>
                <w:lang w:val="en-GB"/>
              </w:rPr>
              <w:t>and</w:t>
            </w:r>
            <w:r w:rsidR="00B933D0" w:rsidRPr="006A5465">
              <w:rPr>
                <w:rStyle w:val="cf01"/>
                <w:rFonts w:asciiTheme="minorHAnsi" w:hAnsiTheme="minorHAnsi" w:cstheme="minorHAnsi"/>
                <w:sz w:val="24"/>
                <w:szCs w:val="24"/>
                <w:lang w:val="en-GB"/>
              </w:rPr>
              <w:t xml:space="preserve"> </w:t>
            </w:r>
            <w:hyperlink r:id="rId25" w:history="1">
              <w:r w:rsidR="00B933D0" w:rsidRPr="006A5465">
                <w:rPr>
                  <w:rStyle w:val="cf01"/>
                  <w:rFonts w:asciiTheme="minorHAnsi" w:hAnsiTheme="minorHAnsi" w:cstheme="minorHAnsi"/>
                  <w:color w:val="0000FF"/>
                  <w:sz w:val="24"/>
                  <w:szCs w:val="24"/>
                  <w:u w:val="single"/>
                  <w:lang w:val="en-GB"/>
                </w:rPr>
                <w:t>https://www.rassismusmonitor.de/detail/2024-5-7/grenzen-der-gleichheit-rassismus-und-armutsgefaehrdung/</w:t>
              </w:r>
            </w:hyperlink>
          </w:p>
        </w:tc>
      </w:tr>
    </w:tbl>
    <w:p w14:paraId="6893C4EB" w14:textId="08000744" w:rsidR="0038641D" w:rsidRDefault="0038641D" w:rsidP="00993ED7">
      <w:pPr>
        <w:pStyle w:val="KeinLeerraum"/>
        <w:rPr>
          <w:sz w:val="24"/>
          <w:szCs w:val="24"/>
          <w:lang w:val="en-GB"/>
        </w:rPr>
      </w:pPr>
    </w:p>
    <w:p w14:paraId="0A25B55C" w14:textId="77777777" w:rsidR="00DE330F" w:rsidRPr="006A5465" w:rsidRDefault="00DE330F" w:rsidP="00993ED7">
      <w:pPr>
        <w:pStyle w:val="KeinLeerraum"/>
        <w:rPr>
          <w:sz w:val="24"/>
          <w:szCs w:val="24"/>
          <w:lang w:val="en-GB"/>
        </w:rPr>
      </w:pPr>
    </w:p>
    <w:tbl>
      <w:tblPr>
        <w:tblStyle w:val="Tabellenraster"/>
        <w:tblW w:w="0" w:type="auto"/>
        <w:tblLook w:val="04A0" w:firstRow="1" w:lastRow="0" w:firstColumn="1" w:lastColumn="0" w:noHBand="0" w:noVBand="1"/>
      </w:tblPr>
      <w:tblGrid>
        <w:gridCol w:w="2972"/>
        <w:gridCol w:w="11022"/>
      </w:tblGrid>
      <w:tr w:rsidR="009274B0" w:rsidRPr="006A5465" w14:paraId="4B4DEAF5" w14:textId="77777777" w:rsidTr="006A5465">
        <w:tc>
          <w:tcPr>
            <w:tcW w:w="2972" w:type="dxa"/>
            <w:shd w:val="clear" w:color="auto" w:fill="C6D9F1" w:themeFill="text2" w:themeFillTint="33"/>
          </w:tcPr>
          <w:p w14:paraId="19F3891A" w14:textId="7243842E" w:rsidR="009274B0" w:rsidRPr="006A5465" w:rsidRDefault="007F1D07" w:rsidP="009274B0">
            <w:pPr>
              <w:pStyle w:val="KeinLeerraum"/>
              <w:rPr>
                <w:sz w:val="24"/>
                <w:szCs w:val="24"/>
                <w:lang w:val="en-GB"/>
              </w:rPr>
            </w:pPr>
            <w:r>
              <w:rPr>
                <w:b/>
                <w:sz w:val="24"/>
                <w:szCs w:val="24"/>
                <w:lang w:val="en-GB"/>
              </w:rPr>
              <w:t xml:space="preserve">Issue </w:t>
            </w:r>
            <w:r w:rsidR="00C4565F">
              <w:rPr>
                <w:b/>
                <w:sz w:val="24"/>
                <w:szCs w:val="24"/>
                <w:lang w:val="en-GB"/>
              </w:rPr>
              <w:t>9</w:t>
            </w:r>
          </w:p>
        </w:tc>
        <w:tc>
          <w:tcPr>
            <w:tcW w:w="11022" w:type="dxa"/>
            <w:shd w:val="clear" w:color="auto" w:fill="C6D9F1" w:themeFill="text2" w:themeFillTint="33"/>
          </w:tcPr>
          <w:p w14:paraId="0EDE8AF3" w14:textId="50DE4F14" w:rsidR="009274B0" w:rsidRPr="006A5465" w:rsidRDefault="00121199" w:rsidP="009274B0">
            <w:pPr>
              <w:pStyle w:val="KeinLeerraum"/>
              <w:rPr>
                <w:b/>
                <w:sz w:val="24"/>
                <w:szCs w:val="24"/>
                <w:lang w:val="en-GB"/>
              </w:rPr>
            </w:pPr>
            <w:r>
              <w:rPr>
                <w:b/>
                <w:sz w:val="24"/>
                <w:szCs w:val="24"/>
                <w:lang w:val="en-GB"/>
              </w:rPr>
              <w:t>Shortage</w:t>
            </w:r>
            <w:r w:rsidR="009274B0" w:rsidRPr="006A5465">
              <w:rPr>
                <w:b/>
                <w:sz w:val="24"/>
                <w:szCs w:val="24"/>
                <w:lang w:val="en-GB"/>
              </w:rPr>
              <w:t xml:space="preserve"> of affordable housing/ homelessness</w:t>
            </w:r>
          </w:p>
          <w:p w14:paraId="2EDF65B7" w14:textId="77777777" w:rsidR="009274B0" w:rsidRPr="006A5465" w:rsidRDefault="009274B0" w:rsidP="009274B0">
            <w:pPr>
              <w:pStyle w:val="KeinLeerraum"/>
              <w:rPr>
                <w:sz w:val="24"/>
                <w:szCs w:val="24"/>
                <w:lang w:val="en-GB"/>
              </w:rPr>
            </w:pPr>
          </w:p>
        </w:tc>
      </w:tr>
      <w:tr w:rsidR="009274B0" w:rsidRPr="006A5465" w14:paraId="48516EBF" w14:textId="77777777" w:rsidTr="006A5465">
        <w:tc>
          <w:tcPr>
            <w:tcW w:w="2972" w:type="dxa"/>
          </w:tcPr>
          <w:p w14:paraId="3369A9E1" w14:textId="6C9FEA20" w:rsidR="00B40A5E" w:rsidRDefault="00C4565F" w:rsidP="009274B0">
            <w:pPr>
              <w:pStyle w:val="KeinLeerraum"/>
              <w:rPr>
                <w:b/>
                <w:sz w:val="24"/>
                <w:szCs w:val="24"/>
                <w:lang w:val="en-GB"/>
              </w:rPr>
            </w:pPr>
            <w:r w:rsidRPr="00C4565F">
              <w:rPr>
                <w:rFonts w:ascii="Aptos" w:eastAsia="Aptos" w:hAnsi="Aptos" w:cs="Times New Roman"/>
                <w:b/>
                <w:bCs/>
                <w:lang w:val="en-GB" w:eastAsia="de-DE"/>
              </w:rPr>
              <w:t>ICESCR</w:t>
            </w:r>
          </w:p>
          <w:p w14:paraId="073B8BCE" w14:textId="4E2D7DC2" w:rsidR="00B40A5E" w:rsidRPr="006A5465" w:rsidRDefault="00B40A5E" w:rsidP="009274B0">
            <w:pPr>
              <w:pStyle w:val="KeinLeerraum"/>
              <w:rPr>
                <w:sz w:val="24"/>
                <w:szCs w:val="24"/>
                <w:lang w:val="en-GB"/>
              </w:rPr>
            </w:pPr>
          </w:p>
        </w:tc>
        <w:tc>
          <w:tcPr>
            <w:tcW w:w="11022" w:type="dxa"/>
          </w:tcPr>
          <w:p w14:paraId="1302E74C" w14:textId="77777777" w:rsidR="009274B0" w:rsidRPr="006A5465" w:rsidRDefault="009274B0" w:rsidP="009274B0">
            <w:pPr>
              <w:pStyle w:val="KeinLeerraum"/>
              <w:rPr>
                <w:sz w:val="24"/>
                <w:szCs w:val="24"/>
                <w:lang w:val="en-GB"/>
              </w:rPr>
            </w:pPr>
            <w:r w:rsidRPr="006A5465">
              <w:rPr>
                <w:sz w:val="24"/>
                <w:szCs w:val="24"/>
                <w:lang w:val="en-GB"/>
              </w:rPr>
              <w:t>Art. 11</w:t>
            </w:r>
          </w:p>
          <w:p w14:paraId="126F064D" w14:textId="77777777" w:rsidR="009274B0" w:rsidRPr="006A5465" w:rsidRDefault="009274B0" w:rsidP="009274B0">
            <w:pPr>
              <w:pStyle w:val="KeinLeerraum"/>
              <w:rPr>
                <w:sz w:val="24"/>
                <w:szCs w:val="24"/>
                <w:lang w:val="en-GB"/>
              </w:rPr>
            </w:pPr>
          </w:p>
        </w:tc>
      </w:tr>
      <w:tr w:rsidR="009274B0" w:rsidRPr="006A5465" w14:paraId="609CF5D7" w14:textId="77777777" w:rsidTr="006A5465">
        <w:tc>
          <w:tcPr>
            <w:tcW w:w="2972" w:type="dxa"/>
          </w:tcPr>
          <w:p w14:paraId="771266C1" w14:textId="7C207419" w:rsidR="009274B0" w:rsidRPr="006A5465" w:rsidRDefault="009274B0" w:rsidP="009274B0">
            <w:pPr>
              <w:pStyle w:val="KeinLeerraum"/>
              <w:rPr>
                <w:sz w:val="24"/>
                <w:szCs w:val="24"/>
                <w:lang w:val="en-GB"/>
              </w:rPr>
            </w:pPr>
            <w:r w:rsidRPr="006A5465">
              <w:rPr>
                <w:rFonts w:ascii="Calibri" w:hAnsi="Calibri" w:cs="Calibri"/>
                <w:b/>
                <w:bCs/>
                <w:sz w:val="24"/>
                <w:szCs w:val="24"/>
                <w:lang w:val="en-GB"/>
              </w:rPr>
              <w:t>Concluding remarks of the Committee on the last State Report</w:t>
            </w:r>
          </w:p>
        </w:tc>
        <w:tc>
          <w:tcPr>
            <w:tcW w:w="11022" w:type="dxa"/>
          </w:tcPr>
          <w:p w14:paraId="18570917" w14:textId="77777777" w:rsidR="009274B0" w:rsidRPr="006A5465" w:rsidRDefault="009274B0" w:rsidP="009274B0">
            <w:pPr>
              <w:pStyle w:val="KeinLeerraum"/>
              <w:rPr>
                <w:sz w:val="24"/>
                <w:szCs w:val="24"/>
                <w:lang w:val="en-GB"/>
              </w:rPr>
            </w:pPr>
            <w:r w:rsidRPr="006A5465">
              <w:rPr>
                <w:sz w:val="24"/>
                <w:szCs w:val="24"/>
                <w:lang w:val="en-GB"/>
              </w:rPr>
              <w:t>Nr. 54f</w:t>
            </w:r>
          </w:p>
          <w:p w14:paraId="17FD045C" w14:textId="77777777" w:rsidR="009274B0" w:rsidRPr="006A5465" w:rsidRDefault="009274B0" w:rsidP="009274B0">
            <w:pPr>
              <w:pStyle w:val="KeinLeerraum"/>
              <w:rPr>
                <w:sz w:val="24"/>
                <w:szCs w:val="24"/>
                <w:lang w:val="en-GB"/>
              </w:rPr>
            </w:pPr>
          </w:p>
        </w:tc>
      </w:tr>
      <w:tr w:rsidR="009274B0" w:rsidRPr="006A5465" w14:paraId="04B04D7B" w14:textId="77777777" w:rsidTr="006A5465">
        <w:tc>
          <w:tcPr>
            <w:tcW w:w="2972" w:type="dxa"/>
          </w:tcPr>
          <w:p w14:paraId="23A16C9D" w14:textId="77777777" w:rsidR="009274B0" w:rsidRPr="006A5465" w:rsidRDefault="009274B0" w:rsidP="009274B0">
            <w:pPr>
              <w:pStyle w:val="KeinLeerraum"/>
              <w:rPr>
                <w:b/>
                <w:sz w:val="24"/>
                <w:szCs w:val="24"/>
                <w:lang w:val="en-GB"/>
              </w:rPr>
            </w:pPr>
            <w:r w:rsidRPr="006A5465">
              <w:rPr>
                <w:b/>
                <w:sz w:val="24"/>
                <w:szCs w:val="24"/>
                <w:lang w:val="en-GB"/>
              </w:rPr>
              <w:t>Questions</w:t>
            </w:r>
          </w:p>
          <w:p w14:paraId="009030B2" w14:textId="77777777" w:rsidR="009274B0" w:rsidRPr="006A5465" w:rsidRDefault="009274B0" w:rsidP="009274B0">
            <w:pPr>
              <w:pStyle w:val="KeinLeerraum"/>
              <w:rPr>
                <w:sz w:val="24"/>
                <w:szCs w:val="24"/>
                <w:lang w:val="en-GB"/>
              </w:rPr>
            </w:pPr>
          </w:p>
        </w:tc>
        <w:tc>
          <w:tcPr>
            <w:tcW w:w="11022" w:type="dxa"/>
          </w:tcPr>
          <w:p w14:paraId="36A8CC3F" w14:textId="09DE1A3E" w:rsidR="009274B0" w:rsidRPr="00324CEA" w:rsidRDefault="00056F4E" w:rsidP="00056F4E">
            <w:pPr>
              <w:pStyle w:val="KeinLeerraum"/>
              <w:jc w:val="both"/>
              <w:rPr>
                <w:rFonts w:cstheme="minorHAnsi"/>
                <w:sz w:val="24"/>
                <w:szCs w:val="24"/>
                <w:lang w:val="en-US"/>
              </w:rPr>
            </w:pPr>
            <w:r w:rsidRPr="00056F4E">
              <w:rPr>
                <w:rStyle w:val="cf01"/>
                <w:rFonts w:asciiTheme="minorHAnsi" w:hAnsiTheme="minorHAnsi" w:cstheme="minorHAnsi"/>
                <w:sz w:val="24"/>
                <w:szCs w:val="24"/>
                <w:lang w:val="en-US"/>
              </w:rPr>
              <w:t>Has the Federal Government followed the recommendation of</w:t>
            </w:r>
            <w:r>
              <w:rPr>
                <w:rStyle w:val="cf01"/>
                <w:rFonts w:asciiTheme="minorHAnsi" w:hAnsiTheme="minorHAnsi" w:cstheme="minorHAnsi"/>
                <w:sz w:val="24"/>
                <w:szCs w:val="24"/>
                <w:lang w:val="en-US"/>
              </w:rPr>
              <w:t xml:space="preserve"> t</w:t>
            </w:r>
            <w:r w:rsidRPr="00056F4E">
              <w:rPr>
                <w:rStyle w:val="cf01"/>
                <w:rFonts w:asciiTheme="minorHAnsi" w:hAnsiTheme="minorHAnsi" w:cstheme="minorHAnsi"/>
                <w:sz w:val="24"/>
                <w:szCs w:val="24"/>
                <w:lang w:val="en-US"/>
              </w:rPr>
              <w:t xml:space="preserve">he Committee’s </w:t>
            </w:r>
            <w:r>
              <w:rPr>
                <w:rStyle w:val="cf01"/>
                <w:rFonts w:asciiTheme="minorHAnsi" w:hAnsiTheme="minorHAnsi" w:cstheme="minorHAnsi"/>
                <w:sz w:val="24"/>
                <w:szCs w:val="24"/>
                <w:lang w:val="en-US"/>
              </w:rPr>
              <w:t>C</w:t>
            </w:r>
            <w:r w:rsidRPr="00056F4E">
              <w:rPr>
                <w:rStyle w:val="cf01"/>
                <w:rFonts w:asciiTheme="minorHAnsi" w:hAnsiTheme="minorHAnsi" w:cstheme="minorHAnsi"/>
                <w:sz w:val="24"/>
                <w:szCs w:val="24"/>
                <w:lang w:val="en-US"/>
              </w:rPr>
              <w:t>oncluding Remarks of 2018</w:t>
            </w:r>
            <w:r>
              <w:rPr>
                <w:rStyle w:val="cf01"/>
                <w:rFonts w:asciiTheme="minorHAnsi" w:hAnsiTheme="minorHAnsi" w:cstheme="minorHAnsi"/>
                <w:sz w:val="24"/>
                <w:szCs w:val="24"/>
                <w:lang w:val="en-US"/>
              </w:rPr>
              <w:t xml:space="preserve"> to</w:t>
            </w:r>
            <w:r w:rsidRPr="00056F4E">
              <w:rPr>
                <w:rStyle w:val="cf01"/>
                <w:rFonts w:asciiTheme="minorHAnsi" w:hAnsiTheme="minorHAnsi" w:cstheme="minorHAnsi"/>
                <w:sz w:val="24"/>
                <w:szCs w:val="24"/>
                <w:lang w:val="en-US"/>
              </w:rPr>
              <w:t xml:space="preserve"> </w:t>
            </w:r>
            <w:r>
              <w:rPr>
                <w:rStyle w:val="cf01"/>
                <w:rFonts w:asciiTheme="minorHAnsi" w:hAnsiTheme="minorHAnsi" w:cstheme="minorHAnsi"/>
                <w:sz w:val="24"/>
                <w:szCs w:val="24"/>
                <w:lang w:val="en-US"/>
              </w:rPr>
              <w:t>i</w:t>
            </w:r>
            <w:r w:rsidRPr="00056F4E">
              <w:rPr>
                <w:rStyle w:val="cf01"/>
                <w:rFonts w:asciiTheme="minorHAnsi" w:hAnsiTheme="minorHAnsi" w:cstheme="minorHAnsi"/>
                <w:sz w:val="24"/>
                <w:szCs w:val="24"/>
                <w:lang w:val="en-US"/>
              </w:rPr>
              <w:t>ncrease the threshold for housing reimbursement under the basic</w:t>
            </w:r>
            <w:r>
              <w:rPr>
                <w:rStyle w:val="cf01"/>
                <w:rFonts w:asciiTheme="minorHAnsi" w:hAnsiTheme="minorHAnsi" w:cstheme="minorHAnsi"/>
                <w:sz w:val="24"/>
                <w:szCs w:val="24"/>
                <w:lang w:val="en-US"/>
              </w:rPr>
              <w:t xml:space="preserve"> social benefits to prevent that the rent is paid from the subsistence level? If not, why not?</w:t>
            </w:r>
            <w:r w:rsidR="00324CEA">
              <w:rPr>
                <w:rStyle w:val="cf01"/>
                <w:rFonts w:asciiTheme="minorHAnsi" w:hAnsiTheme="minorHAnsi" w:cstheme="minorHAnsi"/>
                <w:sz w:val="24"/>
                <w:szCs w:val="24"/>
                <w:lang w:val="en-US"/>
              </w:rPr>
              <w:t xml:space="preserve"> </w:t>
            </w:r>
            <w:r w:rsidR="009274B0" w:rsidRPr="006A5465">
              <w:rPr>
                <w:rFonts w:cstheme="minorHAnsi"/>
                <w:sz w:val="24"/>
                <w:szCs w:val="24"/>
                <w:lang w:val="en-GB"/>
              </w:rPr>
              <w:t xml:space="preserve">How will </w:t>
            </w:r>
            <w:r w:rsidR="00C67EAB">
              <w:rPr>
                <w:rFonts w:cstheme="minorHAnsi"/>
                <w:sz w:val="24"/>
                <w:szCs w:val="24"/>
                <w:lang w:val="en-GB"/>
              </w:rPr>
              <w:t>the Government</w:t>
            </w:r>
            <w:r w:rsidR="009274B0" w:rsidRPr="006A5465">
              <w:rPr>
                <w:rFonts w:cstheme="minorHAnsi"/>
                <w:sz w:val="24"/>
                <w:szCs w:val="24"/>
                <w:lang w:val="en-GB"/>
              </w:rPr>
              <w:t xml:space="preserve"> ensure that those entitled to benefits are quickly and easily authorised to move into housing considered </w:t>
            </w:r>
            <w:r w:rsidR="00C67EAB">
              <w:rPr>
                <w:rFonts w:cstheme="minorHAnsi"/>
                <w:sz w:val="24"/>
                <w:szCs w:val="24"/>
                <w:lang w:val="en-GB"/>
              </w:rPr>
              <w:t>to be adequate by the authorities</w:t>
            </w:r>
            <w:r w:rsidR="00324CEA">
              <w:rPr>
                <w:rFonts w:cstheme="minorHAnsi"/>
                <w:sz w:val="24"/>
                <w:szCs w:val="24"/>
                <w:lang w:val="en-GB"/>
              </w:rPr>
              <w:t xml:space="preserve">? </w:t>
            </w:r>
            <w:r w:rsidR="009274B0" w:rsidRPr="006A5465">
              <w:rPr>
                <w:rFonts w:cstheme="minorHAnsi"/>
                <w:sz w:val="24"/>
                <w:szCs w:val="24"/>
                <w:lang w:val="en-GB"/>
              </w:rPr>
              <w:t xml:space="preserve">What measures is the Federal Government taking to </w:t>
            </w:r>
            <w:r w:rsidR="00C67EAB">
              <w:rPr>
                <w:rFonts w:cstheme="minorHAnsi"/>
                <w:sz w:val="24"/>
                <w:szCs w:val="24"/>
                <w:lang w:val="en-GB"/>
              </w:rPr>
              <w:t>generally</w:t>
            </w:r>
            <w:r w:rsidR="00DE330F">
              <w:rPr>
                <w:rFonts w:cstheme="minorHAnsi"/>
                <w:sz w:val="24"/>
                <w:szCs w:val="24"/>
                <w:lang w:val="en-GB"/>
              </w:rPr>
              <w:t xml:space="preserve"> </w:t>
            </w:r>
            <w:r w:rsidR="009274B0" w:rsidRPr="006A5465">
              <w:rPr>
                <w:rFonts w:cstheme="minorHAnsi"/>
                <w:sz w:val="24"/>
                <w:szCs w:val="24"/>
                <w:lang w:val="en-GB"/>
              </w:rPr>
              <w:t xml:space="preserve">reduce housing costs in </w:t>
            </w:r>
            <w:r w:rsidR="00324CEA" w:rsidRPr="006A5465">
              <w:rPr>
                <w:rFonts w:cstheme="minorHAnsi"/>
                <w:sz w:val="24"/>
                <w:szCs w:val="24"/>
                <w:lang w:val="en-GB"/>
              </w:rPr>
              <w:t>Germany and</w:t>
            </w:r>
            <w:r w:rsidR="009274B0" w:rsidRPr="006A5465">
              <w:rPr>
                <w:rFonts w:cstheme="minorHAnsi"/>
                <w:sz w:val="24"/>
                <w:szCs w:val="24"/>
                <w:lang w:val="en-GB"/>
              </w:rPr>
              <w:t xml:space="preserve"> make affordable </w:t>
            </w:r>
            <w:r w:rsidR="009274B0" w:rsidRPr="006A5465">
              <w:rPr>
                <w:rFonts w:cstheme="minorHAnsi"/>
                <w:sz w:val="24"/>
                <w:szCs w:val="24"/>
                <w:lang w:val="en-GB"/>
              </w:rPr>
              <w:lastRenderedPageBreak/>
              <w:t xml:space="preserve">housing more accessible? What specific measures will the Federal Government take to implement the National Action Plan against Homelessness? How </w:t>
            </w:r>
            <w:r w:rsidR="00C67EAB">
              <w:rPr>
                <w:rFonts w:cstheme="minorHAnsi"/>
                <w:sz w:val="24"/>
                <w:szCs w:val="24"/>
                <w:lang w:val="en-GB"/>
              </w:rPr>
              <w:t>seeks the Government to ensure that</w:t>
            </w:r>
            <w:r w:rsidR="009274B0" w:rsidRPr="006A5465">
              <w:rPr>
                <w:rFonts w:cstheme="minorHAnsi"/>
                <w:sz w:val="24"/>
                <w:szCs w:val="24"/>
                <w:lang w:val="en-GB"/>
              </w:rPr>
              <w:t xml:space="preserve"> emergency accommodation </w:t>
            </w:r>
            <w:r w:rsidR="00070FF2">
              <w:rPr>
                <w:rFonts w:cstheme="minorHAnsi"/>
                <w:sz w:val="24"/>
                <w:szCs w:val="24"/>
                <w:lang w:val="en-GB"/>
              </w:rPr>
              <w:t>is not</w:t>
            </w:r>
            <w:r w:rsidR="009274B0" w:rsidRPr="006A5465">
              <w:rPr>
                <w:rFonts w:cstheme="minorHAnsi"/>
                <w:sz w:val="24"/>
                <w:szCs w:val="24"/>
                <w:lang w:val="en-GB"/>
              </w:rPr>
              <w:t xml:space="preserve"> a permanent solution?</w:t>
            </w:r>
          </w:p>
        </w:tc>
      </w:tr>
      <w:tr w:rsidR="009274B0" w:rsidRPr="00235B6B" w14:paraId="31CE4240" w14:textId="77777777" w:rsidTr="006A5465">
        <w:trPr>
          <w:trHeight w:val="283"/>
        </w:trPr>
        <w:tc>
          <w:tcPr>
            <w:tcW w:w="2972" w:type="dxa"/>
          </w:tcPr>
          <w:p w14:paraId="215B8826" w14:textId="77777777" w:rsidR="00367BAA" w:rsidRPr="006A5465" w:rsidRDefault="00367BAA" w:rsidP="00D52272">
            <w:pPr>
              <w:pStyle w:val="KeinLeerraum"/>
              <w:numPr>
                <w:ilvl w:val="0"/>
                <w:numId w:val="19"/>
              </w:numPr>
              <w:rPr>
                <w:b/>
                <w:sz w:val="24"/>
                <w:szCs w:val="24"/>
                <w:lang w:val="en-GB"/>
              </w:rPr>
            </w:pPr>
            <w:r w:rsidRPr="006A5465">
              <w:rPr>
                <w:b/>
                <w:sz w:val="24"/>
                <w:szCs w:val="24"/>
                <w:lang w:val="en-GB"/>
              </w:rPr>
              <w:lastRenderedPageBreak/>
              <w:t>Explanat</w:t>
            </w:r>
            <w:r>
              <w:rPr>
                <w:b/>
                <w:sz w:val="24"/>
                <w:szCs w:val="24"/>
                <w:lang w:val="en-GB"/>
              </w:rPr>
              <w:t>ory note</w:t>
            </w:r>
          </w:p>
          <w:p w14:paraId="7A991649" w14:textId="388B4217" w:rsidR="009274B0" w:rsidRPr="006A5465" w:rsidRDefault="00D52272" w:rsidP="009274B0">
            <w:pPr>
              <w:pStyle w:val="KeinLeerraum"/>
              <w:rPr>
                <w:b/>
                <w:sz w:val="24"/>
                <w:szCs w:val="24"/>
                <w:lang w:val="en-GB"/>
              </w:rPr>
            </w:pPr>
            <w:r>
              <w:rPr>
                <w:b/>
                <w:sz w:val="24"/>
                <w:szCs w:val="24"/>
                <w:lang w:val="en-GB"/>
              </w:rPr>
              <w:t xml:space="preserve"> </w:t>
            </w:r>
          </w:p>
        </w:tc>
        <w:tc>
          <w:tcPr>
            <w:tcW w:w="11022" w:type="dxa"/>
          </w:tcPr>
          <w:p w14:paraId="39CCA4E6" w14:textId="101E1801" w:rsidR="006A5465" w:rsidRPr="006A5465" w:rsidRDefault="006A5465" w:rsidP="00FE28C6">
            <w:pPr>
              <w:pStyle w:val="KeinLeerraum"/>
              <w:jc w:val="both"/>
              <w:rPr>
                <w:sz w:val="24"/>
                <w:szCs w:val="24"/>
                <w:lang w:val="en-GB"/>
              </w:rPr>
            </w:pPr>
            <w:r w:rsidRPr="006A5465">
              <w:rPr>
                <w:sz w:val="24"/>
                <w:szCs w:val="24"/>
                <w:lang w:val="en-GB"/>
              </w:rPr>
              <w:t xml:space="preserve">The supply </w:t>
            </w:r>
            <w:r w:rsidR="00070FF2">
              <w:rPr>
                <w:sz w:val="24"/>
                <w:szCs w:val="24"/>
                <w:lang w:val="en-GB"/>
              </w:rPr>
              <w:t>with</w:t>
            </w:r>
            <w:r w:rsidRPr="006A5465">
              <w:rPr>
                <w:sz w:val="24"/>
                <w:szCs w:val="24"/>
                <w:lang w:val="en-GB"/>
              </w:rPr>
              <w:t xml:space="preserve"> affordable housing in Germany has deteriorated further. There is a shortage of around 900,000 social housing units. </w:t>
            </w:r>
            <w:r w:rsidR="00E7103E" w:rsidRPr="006A5465">
              <w:rPr>
                <w:sz w:val="24"/>
                <w:szCs w:val="24"/>
                <w:lang w:val="en-GB"/>
              </w:rPr>
              <w:t>Households</w:t>
            </w:r>
            <w:r w:rsidRPr="006A5465">
              <w:rPr>
                <w:sz w:val="24"/>
                <w:szCs w:val="24"/>
                <w:lang w:val="en-GB"/>
              </w:rPr>
              <w:t xml:space="preserve"> </w:t>
            </w:r>
            <w:r w:rsidR="00070FF2">
              <w:rPr>
                <w:sz w:val="24"/>
                <w:szCs w:val="24"/>
                <w:lang w:val="en-GB"/>
              </w:rPr>
              <w:t xml:space="preserve">and </w:t>
            </w:r>
            <w:r w:rsidRPr="006A5465">
              <w:rPr>
                <w:sz w:val="24"/>
                <w:szCs w:val="24"/>
                <w:lang w:val="en-GB"/>
              </w:rPr>
              <w:t xml:space="preserve">single people </w:t>
            </w:r>
            <w:r w:rsidR="00070FF2" w:rsidRPr="006A5465">
              <w:rPr>
                <w:sz w:val="24"/>
                <w:szCs w:val="24"/>
                <w:lang w:val="en-GB"/>
              </w:rPr>
              <w:t>with low-income</w:t>
            </w:r>
            <w:r w:rsidRPr="006A5465">
              <w:rPr>
                <w:sz w:val="24"/>
                <w:szCs w:val="24"/>
                <w:lang w:val="en-GB"/>
              </w:rPr>
              <w:t xml:space="preserve">, families with several children and students need support in accessing </w:t>
            </w:r>
            <w:r w:rsidR="00070FF2">
              <w:rPr>
                <w:sz w:val="24"/>
                <w:szCs w:val="24"/>
                <w:lang w:val="en-GB"/>
              </w:rPr>
              <w:t>adequate</w:t>
            </w:r>
            <w:r w:rsidRPr="006A5465">
              <w:rPr>
                <w:sz w:val="24"/>
                <w:szCs w:val="24"/>
                <w:lang w:val="en-GB"/>
              </w:rPr>
              <w:t xml:space="preserve"> housing. P</w:t>
            </w:r>
            <w:r w:rsidR="00070FF2">
              <w:rPr>
                <w:sz w:val="24"/>
                <w:szCs w:val="24"/>
                <w:lang w:val="en-GB"/>
              </w:rPr>
              <w:t>ersons</w:t>
            </w:r>
            <w:r w:rsidRPr="006A5465">
              <w:rPr>
                <w:sz w:val="24"/>
                <w:szCs w:val="24"/>
                <w:lang w:val="en-GB"/>
              </w:rPr>
              <w:t xml:space="preserve"> and households with particular social problems also have little chance on the open housing market. These include overindebted households, </w:t>
            </w:r>
            <w:r w:rsidR="00070FF2">
              <w:rPr>
                <w:sz w:val="24"/>
                <w:szCs w:val="24"/>
                <w:lang w:val="en-GB"/>
              </w:rPr>
              <w:t>unemployed persons</w:t>
            </w:r>
            <w:r w:rsidRPr="006A5465">
              <w:rPr>
                <w:sz w:val="24"/>
                <w:szCs w:val="24"/>
                <w:lang w:val="en-GB"/>
              </w:rPr>
              <w:t xml:space="preserve">, young adults </w:t>
            </w:r>
            <w:r w:rsidR="00070FF2">
              <w:rPr>
                <w:sz w:val="24"/>
                <w:szCs w:val="24"/>
                <w:lang w:val="en-GB"/>
              </w:rPr>
              <w:t>after</w:t>
            </w:r>
            <w:r w:rsidRPr="006A5465">
              <w:rPr>
                <w:sz w:val="24"/>
                <w:szCs w:val="24"/>
                <w:lang w:val="en-GB"/>
              </w:rPr>
              <w:t xml:space="preserve"> a placement in youth welfare, homeless </w:t>
            </w:r>
            <w:r w:rsidR="00070FF2">
              <w:rPr>
                <w:sz w:val="24"/>
                <w:szCs w:val="24"/>
                <w:lang w:val="en-GB"/>
              </w:rPr>
              <w:t>and</w:t>
            </w:r>
            <w:r w:rsidRPr="006A5465">
              <w:rPr>
                <w:sz w:val="24"/>
                <w:szCs w:val="24"/>
                <w:lang w:val="en-GB"/>
              </w:rPr>
              <w:t xml:space="preserve"> mentally ill pe</w:t>
            </w:r>
            <w:r w:rsidR="00070FF2">
              <w:rPr>
                <w:sz w:val="24"/>
                <w:szCs w:val="24"/>
                <w:lang w:val="en-GB"/>
              </w:rPr>
              <w:t>rsons</w:t>
            </w:r>
            <w:r w:rsidRPr="006A5465">
              <w:rPr>
                <w:sz w:val="24"/>
                <w:szCs w:val="24"/>
                <w:lang w:val="en-GB"/>
              </w:rPr>
              <w:t>, pe</w:t>
            </w:r>
            <w:r w:rsidR="00070FF2">
              <w:rPr>
                <w:sz w:val="24"/>
                <w:szCs w:val="24"/>
                <w:lang w:val="en-GB"/>
              </w:rPr>
              <w:t>rsons</w:t>
            </w:r>
            <w:r w:rsidRPr="006A5465">
              <w:rPr>
                <w:sz w:val="24"/>
                <w:szCs w:val="24"/>
                <w:lang w:val="en-GB"/>
              </w:rPr>
              <w:t xml:space="preserve"> with addictions or ex-prisoners as well as pe</w:t>
            </w:r>
            <w:r w:rsidR="00070FF2">
              <w:rPr>
                <w:sz w:val="24"/>
                <w:szCs w:val="24"/>
                <w:lang w:val="en-GB"/>
              </w:rPr>
              <w:t>rsons</w:t>
            </w:r>
            <w:r w:rsidRPr="006A5465">
              <w:rPr>
                <w:sz w:val="24"/>
                <w:szCs w:val="24"/>
                <w:lang w:val="en-GB"/>
              </w:rPr>
              <w:t xml:space="preserve"> who have come to Germany seeking protection. But even people who do not belong to these groups find it hard to find affordable housing in many regions of Germany. </w:t>
            </w:r>
          </w:p>
          <w:p w14:paraId="353C7240" w14:textId="5721EE37" w:rsidR="009274B0" w:rsidRPr="006A5465" w:rsidRDefault="006A5465" w:rsidP="00FE28C6">
            <w:pPr>
              <w:pStyle w:val="KeinLeerraum"/>
              <w:jc w:val="both"/>
              <w:rPr>
                <w:sz w:val="24"/>
                <w:szCs w:val="24"/>
                <w:lang w:val="en-GB"/>
              </w:rPr>
            </w:pPr>
            <w:r w:rsidRPr="006A5465">
              <w:rPr>
                <w:sz w:val="24"/>
                <w:szCs w:val="24"/>
                <w:lang w:val="en-GB"/>
              </w:rPr>
              <w:t xml:space="preserve">The costs of accommodation are reimbursed to recipients of </w:t>
            </w:r>
            <w:r w:rsidR="00070FF2">
              <w:rPr>
                <w:sz w:val="24"/>
                <w:szCs w:val="24"/>
                <w:lang w:val="en-GB"/>
              </w:rPr>
              <w:t>social assistance (</w:t>
            </w:r>
            <w:proofErr w:type="spellStart"/>
            <w:r w:rsidR="00070FF2">
              <w:rPr>
                <w:sz w:val="24"/>
                <w:szCs w:val="24"/>
                <w:lang w:val="en-GB"/>
              </w:rPr>
              <w:t>Bürgergeld</w:t>
            </w:r>
            <w:proofErr w:type="spellEnd"/>
            <w:r w:rsidR="00070FF2">
              <w:rPr>
                <w:sz w:val="24"/>
                <w:szCs w:val="24"/>
                <w:lang w:val="en-GB"/>
              </w:rPr>
              <w:t>)</w:t>
            </w:r>
            <w:r w:rsidRPr="006A5465">
              <w:rPr>
                <w:sz w:val="24"/>
                <w:szCs w:val="24"/>
                <w:lang w:val="en-GB"/>
              </w:rPr>
              <w:t xml:space="preserve">. However, the amounts paid have not kept pace with the explosion in rents in recent years. Requests </w:t>
            </w:r>
            <w:r w:rsidR="00070FF2">
              <w:rPr>
                <w:sz w:val="24"/>
                <w:szCs w:val="24"/>
                <w:lang w:val="en-GB"/>
              </w:rPr>
              <w:t xml:space="preserve">from the authorities </w:t>
            </w:r>
            <w:r w:rsidRPr="006A5465">
              <w:rPr>
                <w:sz w:val="24"/>
                <w:szCs w:val="24"/>
                <w:lang w:val="en-GB"/>
              </w:rPr>
              <w:t xml:space="preserve">to reduce rental costs </w:t>
            </w:r>
            <w:r w:rsidR="00324CEA">
              <w:rPr>
                <w:sz w:val="24"/>
                <w:szCs w:val="24"/>
                <w:lang w:val="en-GB"/>
              </w:rPr>
              <w:t xml:space="preserve">- </w:t>
            </w:r>
            <w:r w:rsidR="00324CEA" w:rsidRPr="006A5465">
              <w:rPr>
                <w:sz w:val="24"/>
                <w:szCs w:val="24"/>
                <w:lang w:val="en-GB"/>
              </w:rPr>
              <w:t>even if there is no realistic option to move to a cheaper flat</w:t>
            </w:r>
            <w:r w:rsidR="00324CEA">
              <w:rPr>
                <w:sz w:val="24"/>
                <w:szCs w:val="24"/>
                <w:lang w:val="en-GB"/>
              </w:rPr>
              <w:t xml:space="preserve"> – result in the compensation</w:t>
            </w:r>
            <w:r w:rsidR="00324CEA" w:rsidRPr="006A5465">
              <w:rPr>
                <w:sz w:val="24"/>
                <w:szCs w:val="24"/>
                <w:lang w:val="en-GB"/>
              </w:rPr>
              <w:t xml:space="preserve"> </w:t>
            </w:r>
            <w:r w:rsidR="00324CEA">
              <w:rPr>
                <w:sz w:val="24"/>
                <w:szCs w:val="24"/>
                <w:lang w:val="en-GB"/>
              </w:rPr>
              <w:t xml:space="preserve">of </w:t>
            </w:r>
            <w:r w:rsidR="00324CEA" w:rsidRPr="006A5465">
              <w:rPr>
                <w:sz w:val="24"/>
                <w:szCs w:val="24"/>
                <w:lang w:val="en-GB"/>
              </w:rPr>
              <w:t xml:space="preserve">the difference between the reimbursement and </w:t>
            </w:r>
            <w:r w:rsidR="00324CEA">
              <w:rPr>
                <w:sz w:val="24"/>
                <w:szCs w:val="24"/>
                <w:lang w:val="en-GB"/>
              </w:rPr>
              <w:t xml:space="preserve">the real </w:t>
            </w:r>
            <w:r w:rsidR="00324CEA" w:rsidRPr="006A5465">
              <w:rPr>
                <w:sz w:val="24"/>
                <w:szCs w:val="24"/>
                <w:lang w:val="en-GB"/>
              </w:rPr>
              <w:t>housing costs</w:t>
            </w:r>
            <w:r w:rsidR="00324CEA">
              <w:rPr>
                <w:sz w:val="24"/>
                <w:szCs w:val="24"/>
                <w:lang w:val="en-GB"/>
              </w:rPr>
              <w:t xml:space="preserve"> been </w:t>
            </w:r>
            <w:r w:rsidR="00E32EC4">
              <w:rPr>
                <w:sz w:val="24"/>
                <w:szCs w:val="24"/>
                <w:lang w:val="en-GB"/>
              </w:rPr>
              <w:t>made from</w:t>
            </w:r>
            <w:r w:rsidR="00324CEA">
              <w:rPr>
                <w:sz w:val="24"/>
                <w:szCs w:val="24"/>
                <w:lang w:val="en-GB"/>
              </w:rPr>
              <w:t xml:space="preserve"> </w:t>
            </w:r>
            <w:r w:rsidR="00324CEA" w:rsidRPr="006A5465">
              <w:rPr>
                <w:sz w:val="24"/>
                <w:szCs w:val="24"/>
                <w:lang w:val="en-GB"/>
              </w:rPr>
              <w:t>the s</w:t>
            </w:r>
            <w:r w:rsidR="00324CEA">
              <w:rPr>
                <w:sz w:val="24"/>
                <w:szCs w:val="24"/>
                <w:lang w:val="en-GB"/>
              </w:rPr>
              <w:t>ubsistence level</w:t>
            </w:r>
            <w:r w:rsidRPr="006A5465">
              <w:rPr>
                <w:sz w:val="24"/>
                <w:szCs w:val="24"/>
                <w:lang w:val="en-GB"/>
              </w:rPr>
              <w:t xml:space="preserve">. According to projections by the </w:t>
            </w:r>
            <w:r w:rsidR="007C11DF">
              <w:rPr>
                <w:sz w:val="24"/>
                <w:szCs w:val="24"/>
                <w:lang w:val="en-GB"/>
              </w:rPr>
              <w:t>Federal Association for Assistance to Homeless People (</w:t>
            </w:r>
            <w:r w:rsidRPr="006A5465">
              <w:rPr>
                <w:sz w:val="24"/>
                <w:szCs w:val="24"/>
                <w:lang w:val="en-GB"/>
              </w:rPr>
              <w:t>Bundesarbeitsgemeinschaft Wohnungslosenhilfe</w:t>
            </w:r>
            <w:r w:rsidR="007C11DF">
              <w:rPr>
                <w:sz w:val="24"/>
                <w:szCs w:val="24"/>
                <w:lang w:val="en-GB"/>
              </w:rPr>
              <w:t>)</w:t>
            </w:r>
            <w:r w:rsidRPr="006A5465">
              <w:rPr>
                <w:sz w:val="24"/>
                <w:szCs w:val="24"/>
                <w:lang w:val="en-GB"/>
              </w:rPr>
              <w:t xml:space="preserve">, 607,000 people in Germany were homeless in 2022. </w:t>
            </w:r>
            <w:r w:rsidR="007C11DF">
              <w:rPr>
                <w:sz w:val="24"/>
                <w:szCs w:val="24"/>
                <w:lang w:val="en-GB"/>
              </w:rPr>
              <w:t>C</w:t>
            </w:r>
            <w:r w:rsidRPr="006A5465">
              <w:rPr>
                <w:sz w:val="24"/>
                <w:szCs w:val="24"/>
                <w:lang w:val="en-GB"/>
              </w:rPr>
              <w:t>ontra</w:t>
            </w:r>
            <w:r w:rsidR="007C11DF">
              <w:rPr>
                <w:sz w:val="24"/>
                <w:szCs w:val="24"/>
                <w:lang w:val="en-GB"/>
              </w:rPr>
              <w:t>ry</w:t>
            </w:r>
            <w:r w:rsidRPr="006A5465">
              <w:rPr>
                <w:sz w:val="24"/>
                <w:szCs w:val="24"/>
                <w:lang w:val="en-GB"/>
              </w:rPr>
              <w:t xml:space="preserve"> to the </w:t>
            </w:r>
            <w:r w:rsidR="00324CEA">
              <w:rPr>
                <w:sz w:val="24"/>
                <w:szCs w:val="24"/>
                <w:lang w:val="en-GB"/>
              </w:rPr>
              <w:t xml:space="preserve">official </w:t>
            </w:r>
            <w:r w:rsidRPr="006A5465">
              <w:rPr>
                <w:sz w:val="24"/>
                <w:szCs w:val="24"/>
                <w:lang w:val="en-GB"/>
              </w:rPr>
              <w:t xml:space="preserve">federal statistics, the Federal </w:t>
            </w:r>
            <w:r w:rsidR="007C11DF">
              <w:rPr>
                <w:sz w:val="24"/>
                <w:szCs w:val="24"/>
                <w:lang w:val="en-GB"/>
              </w:rPr>
              <w:t>Association</w:t>
            </w:r>
            <w:r w:rsidRPr="006A5465">
              <w:rPr>
                <w:sz w:val="24"/>
                <w:szCs w:val="24"/>
                <w:lang w:val="en-GB"/>
              </w:rPr>
              <w:t xml:space="preserve"> </w:t>
            </w:r>
            <w:r w:rsidR="007C11DF">
              <w:rPr>
                <w:sz w:val="24"/>
                <w:szCs w:val="24"/>
                <w:lang w:val="en-GB"/>
              </w:rPr>
              <w:t>includes</w:t>
            </w:r>
            <w:r w:rsidRPr="006A5465">
              <w:rPr>
                <w:sz w:val="24"/>
                <w:szCs w:val="24"/>
                <w:lang w:val="en-GB"/>
              </w:rPr>
              <w:t xml:space="preserve"> pe</w:t>
            </w:r>
            <w:r w:rsidR="007C11DF">
              <w:rPr>
                <w:sz w:val="24"/>
                <w:szCs w:val="24"/>
                <w:lang w:val="en-GB"/>
              </w:rPr>
              <w:t>rsons</w:t>
            </w:r>
            <w:r w:rsidRPr="006A5465">
              <w:rPr>
                <w:sz w:val="24"/>
                <w:szCs w:val="24"/>
                <w:lang w:val="en-GB"/>
              </w:rPr>
              <w:t xml:space="preserve"> staying with friends or acquaintances and living on the street</w:t>
            </w:r>
            <w:r w:rsidR="007C11DF">
              <w:rPr>
                <w:sz w:val="24"/>
                <w:szCs w:val="24"/>
                <w:lang w:val="en-GB"/>
              </w:rPr>
              <w:t>s</w:t>
            </w:r>
            <w:r w:rsidRPr="006A5465">
              <w:rPr>
                <w:sz w:val="24"/>
                <w:szCs w:val="24"/>
                <w:lang w:val="en-GB"/>
              </w:rPr>
              <w:t xml:space="preserve">. </w:t>
            </w:r>
            <w:r w:rsidR="007C11DF">
              <w:rPr>
                <w:sz w:val="24"/>
                <w:szCs w:val="24"/>
                <w:lang w:val="en-GB"/>
              </w:rPr>
              <w:t>E</w:t>
            </w:r>
            <w:r w:rsidRPr="006A5465">
              <w:rPr>
                <w:sz w:val="24"/>
                <w:szCs w:val="24"/>
                <w:lang w:val="en-GB"/>
              </w:rPr>
              <w:t xml:space="preserve">mergency accommodation </w:t>
            </w:r>
            <w:r w:rsidR="007C11DF">
              <w:rPr>
                <w:sz w:val="24"/>
                <w:szCs w:val="24"/>
                <w:lang w:val="en-GB"/>
              </w:rPr>
              <w:t>should</w:t>
            </w:r>
            <w:r w:rsidRPr="006A5465">
              <w:rPr>
                <w:sz w:val="24"/>
                <w:szCs w:val="24"/>
                <w:lang w:val="en-GB"/>
              </w:rPr>
              <w:t xml:space="preserve"> provide a short-term solution to an acute </w:t>
            </w:r>
            <w:r w:rsidR="00FE28C6" w:rsidRPr="006A5465">
              <w:rPr>
                <w:sz w:val="24"/>
                <w:szCs w:val="24"/>
                <w:lang w:val="en-GB"/>
              </w:rPr>
              <w:t>emergency</w:t>
            </w:r>
            <w:r w:rsidRPr="006A5465">
              <w:rPr>
                <w:sz w:val="24"/>
                <w:szCs w:val="24"/>
                <w:lang w:val="en-GB"/>
              </w:rPr>
              <w:t xml:space="preserve">. </w:t>
            </w:r>
            <w:r w:rsidR="007C11DF">
              <w:rPr>
                <w:sz w:val="24"/>
                <w:szCs w:val="24"/>
                <w:lang w:val="en-GB"/>
              </w:rPr>
              <w:t>However</w:t>
            </w:r>
            <w:r w:rsidRPr="006A5465">
              <w:rPr>
                <w:sz w:val="24"/>
                <w:szCs w:val="24"/>
                <w:lang w:val="en-GB"/>
              </w:rPr>
              <w:t>, the length of stay is steadily increasing</w:t>
            </w:r>
            <w:r w:rsidR="007C11DF">
              <w:rPr>
                <w:sz w:val="24"/>
                <w:szCs w:val="24"/>
                <w:lang w:val="en-GB"/>
              </w:rPr>
              <w:t>:</w:t>
            </w:r>
            <w:r w:rsidRPr="006A5465">
              <w:rPr>
                <w:sz w:val="24"/>
                <w:szCs w:val="24"/>
                <w:lang w:val="en-GB"/>
              </w:rPr>
              <w:t xml:space="preserve"> Of all homeless people accommodated, 30% have been in their current </w:t>
            </w:r>
            <w:r w:rsidR="007C11DF">
              <w:rPr>
                <w:sz w:val="24"/>
                <w:szCs w:val="24"/>
                <w:lang w:val="en-GB"/>
              </w:rPr>
              <w:t xml:space="preserve">emergency </w:t>
            </w:r>
            <w:r w:rsidRPr="006A5465">
              <w:rPr>
                <w:sz w:val="24"/>
                <w:szCs w:val="24"/>
                <w:lang w:val="en-GB"/>
              </w:rPr>
              <w:t>accommodation for at least two years, and only 7% for less than eight weeks. The average is 122 weeks.</w:t>
            </w:r>
          </w:p>
          <w:p w14:paraId="677C9B2F" w14:textId="77777777" w:rsidR="006A5465" w:rsidRPr="006A5465" w:rsidRDefault="006A5465" w:rsidP="00FE28C6">
            <w:pPr>
              <w:pStyle w:val="KeinLeerraum"/>
              <w:jc w:val="both"/>
              <w:rPr>
                <w:sz w:val="24"/>
                <w:szCs w:val="24"/>
                <w:lang w:val="en-GB"/>
              </w:rPr>
            </w:pPr>
          </w:p>
          <w:p w14:paraId="5BBE25B0" w14:textId="6A01F0B7" w:rsidR="006A5465" w:rsidRDefault="006A5465" w:rsidP="00FE28C6">
            <w:pPr>
              <w:pStyle w:val="KeinLeerraum"/>
              <w:jc w:val="both"/>
              <w:rPr>
                <w:sz w:val="24"/>
                <w:szCs w:val="24"/>
                <w:lang w:val="en-GB"/>
              </w:rPr>
            </w:pPr>
            <w:r w:rsidRPr="006A5465">
              <w:rPr>
                <w:sz w:val="24"/>
                <w:szCs w:val="24"/>
                <w:lang w:val="en-GB"/>
              </w:rPr>
              <w:t>Source of data:</w:t>
            </w:r>
          </w:p>
          <w:p w14:paraId="1ECC1D42" w14:textId="4F3DB5C0" w:rsidR="00235B6B" w:rsidRPr="00D52272" w:rsidRDefault="00235B6B" w:rsidP="00235B6B">
            <w:pPr>
              <w:pStyle w:val="KeinLeerraum"/>
              <w:rPr>
                <w:rFonts w:eastAsia="Aptos" w:cstheme="minorHAnsi"/>
                <w:kern w:val="2"/>
                <w:sz w:val="24"/>
                <w:szCs w:val="24"/>
                <w:lang w:val="en-US"/>
                <w14:ligatures w14:val="standardContextual"/>
              </w:rPr>
            </w:pPr>
            <w:r w:rsidRPr="00D52272">
              <w:rPr>
                <w:rFonts w:cstheme="minorHAnsi"/>
                <w:sz w:val="24"/>
                <w:szCs w:val="24"/>
                <w:lang w:val="en-US"/>
              </w:rPr>
              <w:t xml:space="preserve">Der </w:t>
            </w:r>
            <w:proofErr w:type="spellStart"/>
            <w:r w:rsidRPr="00D52272">
              <w:rPr>
                <w:rFonts w:cstheme="minorHAnsi"/>
                <w:sz w:val="24"/>
                <w:szCs w:val="24"/>
                <w:lang w:val="en-US"/>
              </w:rPr>
              <w:t>Paritätische</w:t>
            </w:r>
            <w:proofErr w:type="spellEnd"/>
            <w:r w:rsidRPr="00D52272">
              <w:rPr>
                <w:rFonts w:cstheme="minorHAnsi"/>
                <w:sz w:val="24"/>
                <w:szCs w:val="24"/>
                <w:lang w:val="en-US"/>
              </w:rPr>
              <w:t xml:space="preserve">, </w:t>
            </w:r>
            <w:hyperlink r:id="rId26" w:history="1">
              <w:r w:rsidRPr="00D52272">
                <w:rPr>
                  <w:rFonts w:cstheme="minorHAnsi"/>
                  <w:color w:val="0000FF"/>
                  <w:sz w:val="24"/>
                  <w:szCs w:val="24"/>
                  <w:u w:val="single"/>
                  <w:lang w:val="en-US"/>
                </w:rPr>
                <w:t>armutsbericht_2025_web_fin.pdf</w:t>
              </w:r>
            </w:hyperlink>
            <w:r w:rsidRPr="00D52272">
              <w:rPr>
                <w:rFonts w:cstheme="minorHAnsi"/>
                <w:sz w:val="24"/>
                <w:szCs w:val="24"/>
                <w:lang w:val="en-US"/>
              </w:rPr>
              <w:t xml:space="preserve"> , p. 21</w:t>
            </w:r>
          </w:p>
          <w:p w14:paraId="5DF8EDF9" w14:textId="6D0938E2" w:rsidR="006A5465" w:rsidRPr="00DE330F" w:rsidRDefault="006A5465" w:rsidP="00FE28C6">
            <w:pPr>
              <w:pStyle w:val="KeinLeerraum"/>
              <w:jc w:val="both"/>
              <w:rPr>
                <w:sz w:val="24"/>
                <w:szCs w:val="24"/>
                <w:lang w:val="en-US"/>
              </w:rPr>
            </w:pPr>
            <w:r w:rsidRPr="00D52272">
              <w:rPr>
                <w:rFonts w:cstheme="minorHAnsi"/>
                <w:sz w:val="24"/>
                <w:szCs w:val="24"/>
                <w:lang w:val="en-US"/>
              </w:rPr>
              <w:t xml:space="preserve">nak: </w:t>
            </w:r>
            <w:hyperlink r:id="rId27" w:history="1">
              <w:r w:rsidRPr="00D52272">
                <w:rPr>
                  <w:rStyle w:val="Hyperlink"/>
                  <w:rFonts w:cstheme="minorHAnsi"/>
                  <w:sz w:val="24"/>
                  <w:szCs w:val="24"/>
                  <w:lang w:val="en-US"/>
                </w:rPr>
                <w:t>Schattenbericht Armut in Deutschland, 2025</w:t>
              </w:r>
            </w:hyperlink>
            <w:r w:rsidR="00FE28C6" w:rsidRPr="00D52272">
              <w:rPr>
                <w:rFonts w:cstheme="minorHAnsi"/>
                <w:sz w:val="24"/>
                <w:szCs w:val="24"/>
                <w:lang w:val="en-US"/>
              </w:rPr>
              <w:t xml:space="preserve"> and </w:t>
            </w:r>
            <w:hyperlink r:id="rId28" w:history="1">
              <w:r w:rsidRPr="00D52272">
                <w:rPr>
                  <w:rStyle w:val="Hyperlink"/>
                  <w:rFonts w:eastAsia="Aptos" w:cstheme="minorHAnsi"/>
                  <w:kern w:val="2"/>
                  <w:sz w:val="24"/>
                  <w:szCs w:val="24"/>
                  <w:lang w:val="en-US"/>
                  <w14:ligatures w14:val="standardContextual"/>
                </w:rPr>
                <w:t>https://www.bagw.de/de/themen/statistik-und-dokumentation/statistikberichterstattung/uebersicht</w:t>
              </w:r>
            </w:hyperlink>
            <w:r w:rsidR="00FE28C6" w:rsidRPr="00D52272">
              <w:rPr>
                <w:rFonts w:eastAsia="Aptos" w:cstheme="minorHAnsi"/>
                <w:kern w:val="2"/>
                <w:sz w:val="24"/>
                <w:szCs w:val="24"/>
                <w:lang w:val="en-US"/>
                <w14:ligatures w14:val="standardContextual"/>
              </w:rPr>
              <w:t xml:space="preserve"> or </w:t>
            </w:r>
            <w:hyperlink r:id="rId29" w:history="1">
              <w:r w:rsidRPr="00D52272">
                <w:rPr>
                  <w:rStyle w:val="Hyperlink"/>
                  <w:rFonts w:cstheme="minorHAnsi"/>
                  <w:sz w:val="24"/>
                  <w:szCs w:val="24"/>
                  <w:lang w:val="en-US"/>
                </w:rPr>
                <w:t>Report on the homelessness in Germany</w:t>
              </w:r>
            </w:hyperlink>
          </w:p>
        </w:tc>
      </w:tr>
    </w:tbl>
    <w:p w14:paraId="4AFFD4CA" w14:textId="71AA5FA5" w:rsidR="0038641D" w:rsidRPr="00DE330F" w:rsidRDefault="0038641D" w:rsidP="00993ED7">
      <w:pPr>
        <w:pStyle w:val="KeinLeerraum"/>
        <w:rPr>
          <w:sz w:val="24"/>
          <w:szCs w:val="24"/>
          <w:lang w:val="en-US"/>
        </w:rPr>
      </w:pPr>
    </w:p>
    <w:tbl>
      <w:tblPr>
        <w:tblStyle w:val="Tabellenraster"/>
        <w:tblW w:w="0" w:type="auto"/>
        <w:tblLook w:val="04A0" w:firstRow="1" w:lastRow="0" w:firstColumn="1" w:lastColumn="0" w:noHBand="0" w:noVBand="1"/>
      </w:tblPr>
      <w:tblGrid>
        <w:gridCol w:w="2756"/>
        <w:gridCol w:w="11238"/>
      </w:tblGrid>
      <w:tr w:rsidR="0038641D" w:rsidRPr="006A5465" w14:paraId="3A43DED6" w14:textId="77777777" w:rsidTr="0038641D">
        <w:tc>
          <w:tcPr>
            <w:tcW w:w="275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BA8A77D" w14:textId="5E9304FC" w:rsidR="0038641D" w:rsidRPr="006A5465" w:rsidRDefault="001A22BA" w:rsidP="00BA04E8">
            <w:pPr>
              <w:pStyle w:val="KeinLeerraum"/>
              <w:rPr>
                <w:b/>
                <w:sz w:val="24"/>
                <w:szCs w:val="24"/>
                <w:lang w:val="en-GB"/>
              </w:rPr>
            </w:pPr>
            <w:r w:rsidRPr="006A5465">
              <w:rPr>
                <w:b/>
                <w:sz w:val="24"/>
                <w:szCs w:val="24"/>
                <w:lang w:val="en-GB"/>
              </w:rPr>
              <w:t xml:space="preserve">Topic </w:t>
            </w:r>
            <w:r w:rsidR="004C5BE9">
              <w:rPr>
                <w:b/>
                <w:sz w:val="24"/>
                <w:szCs w:val="24"/>
                <w:lang w:val="en-GB"/>
              </w:rPr>
              <w:t>10</w:t>
            </w:r>
          </w:p>
        </w:tc>
        <w:tc>
          <w:tcPr>
            <w:tcW w:w="11238"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E7A3CC" w14:textId="77777777" w:rsidR="0038641D" w:rsidRPr="006A5465" w:rsidRDefault="001A22BA" w:rsidP="00BA04E8">
            <w:pPr>
              <w:pStyle w:val="KeinLeerraum"/>
              <w:rPr>
                <w:b/>
                <w:sz w:val="24"/>
                <w:lang w:val="en-GB"/>
              </w:rPr>
            </w:pPr>
            <w:r w:rsidRPr="006A5465">
              <w:rPr>
                <w:b/>
                <w:sz w:val="24"/>
                <w:lang w:val="en-GB"/>
              </w:rPr>
              <w:t>Energy poverty</w:t>
            </w:r>
          </w:p>
          <w:p w14:paraId="702E4617" w14:textId="769E96EE" w:rsidR="001A22BA" w:rsidRPr="006A5465" w:rsidRDefault="001A22BA" w:rsidP="00BA04E8">
            <w:pPr>
              <w:pStyle w:val="KeinLeerraum"/>
              <w:rPr>
                <w:sz w:val="24"/>
                <w:lang w:val="en-GB"/>
              </w:rPr>
            </w:pPr>
          </w:p>
        </w:tc>
      </w:tr>
      <w:tr w:rsidR="0038641D" w:rsidRPr="006A5465" w14:paraId="2A04D2F5" w14:textId="77777777" w:rsidTr="0038641D">
        <w:tc>
          <w:tcPr>
            <w:tcW w:w="2756" w:type="dxa"/>
            <w:tcBorders>
              <w:top w:val="single" w:sz="4" w:space="0" w:color="auto"/>
              <w:left w:val="single" w:sz="4" w:space="0" w:color="auto"/>
              <w:bottom w:val="single" w:sz="4" w:space="0" w:color="auto"/>
              <w:right w:val="single" w:sz="4" w:space="0" w:color="auto"/>
            </w:tcBorders>
            <w:hideMark/>
          </w:tcPr>
          <w:p w14:paraId="661C834E" w14:textId="77777777" w:rsidR="00CD1BC4" w:rsidRDefault="00CD1BC4" w:rsidP="00CD1BC4">
            <w:pPr>
              <w:pStyle w:val="KeinLeerraum"/>
              <w:rPr>
                <w:b/>
                <w:sz w:val="24"/>
                <w:szCs w:val="24"/>
                <w:lang w:val="en-GB"/>
              </w:rPr>
            </w:pPr>
            <w:r w:rsidRPr="00C4565F">
              <w:rPr>
                <w:rFonts w:ascii="Aptos" w:eastAsia="Aptos" w:hAnsi="Aptos" w:cs="Times New Roman"/>
                <w:b/>
                <w:bCs/>
                <w:lang w:val="en-GB" w:eastAsia="de-DE"/>
              </w:rPr>
              <w:t>ICESCR</w:t>
            </w:r>
          </w:p>
          <w:p w14:paraId="145068FE" w14:textId="77777777" w:rsidR="00B40A5E" w:rsidRDefault="00B40A5E" w:rsidP="00BA04E8">
            <w:pPr>
              <w:pStyle w:val="KeinLeerraum"/>
              <w:rPr>
                <w:b/>
                <w:sz w:val="24"/>
                <w:szCs w:val="24"/>
                <w:lang w:val="en-GB"/>
              </w:rPr>
            </w:pPr>
          </w:p>
          <w:p w14:paraId="58C88298" w14:textId="5AF4572A" w:rsidR="00B40A5E" w:rsidRPr="006A5465" w:rsidRDefault="00B40A5E" w:rsidP="00BA04E8">
            <w:pPr>
              <w:pStyle w:val="KeinLeerraum"/>
              <w:rPr>
                <w:b/>
                <w:sz w:val="24"/>
                <w:szCs w:val="24"/>
                <w:lang w:val="en-GB"/>
              </w:rPr>
            </w:pPr>
          </w:p>
        </w:tc>
        <w:tc>
          <w:tcPr>
            <w:tcW w:w="11238" w:type="dxa"/>
            <w:tcBorders>
              <w:top w:val="single" w:sz="4" w:space="0" w:color="auto"/>
              <w:left w:val="single" w:sz="4" w:space="0" w:color="auto"/>
              <w:bottom w:val="single" w:sz="4" w:space="0" w:color="auto"/>
              <w:right w:val="single" w:sz="4" w:space="0" w:color="auto"/>
            </w:tcBorders>
          </w:tcPr>
          <w:p w14:paraId="1F46ECAB" w14:textId="77777777" w:rsidR="0038641D" w:rsidRPr="006A5465" w:rsidRDefault="0038641D" w:rsidP="00BA04E8">
            <w:pPr>
              <w:pStyle w:val="KeinLeerraum"/>
              <w:rPr>
                <w:sz w:val="24"/>
                <w:szCs w:val="24"/>
                <w:lang w:val="en-GB"/>
              </w:rPr>
            </w:pPr>
            <w:r w:rsidRPr="006A5465">
              <w:rPr>
                <w:sz w:val="24"/>
                <w:szCs w:val="24"/>
                <w:lang w:val="en-GB"/>
              </w:rPr>
              <w:t>Art. 11</w:t>
            </w:r>
          </w:p>
          <w:p w14:paraId="7EF221BA" w14:textId="77777777" w:rsidR="0038641D" w:rsidRPr="006A5465" w:rsidRDefault="0038641D" w:rsidP="00BA04E8">
            <w:pPr>
              <w:pStyle w:val="KeinLeerraum"/>
              <w:rPr>
                <w:sz w:val="24"/>
                <w:szCs w:val="24"/>
                <w:lang w:val="en-GB"/>
              </w:rPr>
            </w:pPr>
          </w:p>
        </w:tc>
      </w:tr>
      <w:tr w:rsidR="0038641D" w:rsidRPr="006A5465" w14:paraId="03E530E9" w14:textId="77777777" w:rsidTr="0038641D">
        <w:tc>
          <w:tcPr>
            <w:tcW w:w="2756" w:type="dxa"/>
            <w:tcBorders>
              <w:top w:val="single" w:sz="4" w:space="0" w:color="auto"/>
              <w:left w:val="single" w:sz="4" w:space="0" w:color="auto"/>
              <w:bottom w:val="single" w:sz="4" w:space="0" w:color="auto"/>
              <w:right w:val="single" w:sz="4" w:space="0" w:color="auto"/>
            </w:tcBorders>
            <w:hideMark/>
          </w:tcPr>
          <w:p w14:paraId="161DDA8C" w14:textId="78BA93A0" w:rsidR="0038641D" w:rsidRPr="006A5465" w:rsidRDefault="001A22BA" w:rsidP="00BA04E8">
            <w:pPr>
              <w:rPr>
                <w:b/>
                <w:sz w:val="24"/>
                <w:szCs w:val="24"/>
              </w:rPr>
            </w:pPr>
            <w:r w:rsidRPr="006A5465">
              <w:rPr>
                <w:rFonts w:ascii="Calibri" w:hAnsi="Calibri" w:cs="Calibri"/>
                <w:b/>
                <w:bCs/>
                <w:sz w:val="24"/>
                <w:szCs w:val="24"/>
              </w:rPr>
              <w:lastRenderedPageBreak/>
              <w:t>Concluding remarks of the Committee on the last State Report</w:t>
            </w:r>
          </w:p>
        </w:tc>
        <w:tc>
          <w:tcPr>
            <w:tcW w:w="11238" w:type="dxa"/>
            <w:tcBorders>
              <w:top w:val="single" w:sz="4" w:space="0" w:color="auto"/>
              <w:left w:val="single" w:sz="4" w:space="0" w:color="auto"/>
              <w:bottom w:val="single" w:sz="4" w:space="0" w:color="auto"/>
              <w:right w:val="single" w:sz="4" w:space="0" w:color="auto"/>
            </w:tcBorders>
          </w:tcPr>
          <w:p w14:paraId="1255E2A9" w14:textId="77777777" w:rsidR="0038641D" w:rsidRPr="006A5465" w:rsidRDefault="0038641D" w:rsidP="00BA04E8">
            <w:pPr>
              <w:pStyle w:val="KeinLeerraum"/>
              <w:rPr>
                <w:sz w:val="24"/>
                <w:szCs w:val="24"/>
                <w:lang w:val="en-GB"/>
              </w:rPr>
            </w:pPr>
            <w:r w:rsidRPr="006A5465">
              <w:rPr>
                <w:sz w:val="24"/>
                <w:szCs w:val="24"/>
                <w:lang w:val="en-GB"/>
              </w:rPr>
              <w:t>Nr. 56f</w:t>
            </w:r>
          </w:p>
        </w:tc>
      </w:tr>
      <w:tr w:rsidR="0038641D" w:rsidRPr="006A5465" w14:paraId="38AD156F" w14:textId="77777777" w:rsidTr="0038641D">
        <w:tc>
          <w:tcPr>
            <w:tcW w:w="2756" w:type="dxa"/>
            <w:tcBorders>
              <w:top w:val="single" w:sz="4" w:space="0" w:color="auto"/>
              <w:left w:val="single" w:sz="4" w:space="0" w:color="auto"/>
              <w:bottom w:val="single" w:sz="4" w:space="0" w:color="auto"/>
              <w:right w:val="single" w:sz="4" w:space="0" w:color="auto"/>
            </w:tcBorders>
          </w:tcPr>
          <w:p w14:paraId="0A920103" w14:textId="049A3636" w:rsidR="0038641D" w:rsidRPr="006A5465" w:rsidRDefault="001A22BA" w:rsidP="00BA04E8">
            <w:pPr>
              <w:pStyle w:val="KeinLeerraum"/>
              <w:rPr>
                <w:b/>
                <w:sz w:val="24"/>
                <w:szCs w:val="24"/>
                <w:lang w:val="en-GB"/>
              </w:rPr>
            </w:pPr>
            <w:r w:rsidRPr="006A5465">
              <w:rPr>
                <w:b/>
                <w:sz w:val="24"/>
                <w:szCs w:val="24"/>
                <w:lang w:val="en-GB"/>
              </w:rPr>
              <w:t>Questions</w:t>
            </w:r>
          </w:p>
          <w:p w14:paraId="1E3D8391" w14:textId="77777777" w:rsidR="0038641D" w:rsidRPr="006A5465" w:rsidRDefault="0038641D" w:rsidP="00BA04E8">
            <w:pPr>
              <w:pStyle w:val="KeinLeerraum"/>
              <w:rPr>
                <w:b/>
                <w:sz w:val="24"/>
                <w:szCs w:val="24"/>
                <w:lang w:val="en-GB"/>
              </w:rPr>
            </w:pPr>
          </w:p>
        </w:tc>
        <w:tc>
          <w:tcPr>
            <w:tcW w:w="11238" w:type="dxa"/>
            <w:tcBorders>
              <w:top w:val="single" w:sz="4" w:space="0" w:color="auto"/>
              <w:left w:val="single" w:sz="4" w:space="0" w:color="auto"/>
              <w:bottom w:val="single" w:sz="4" w:space="0" w:color="auto"/>
              <w:right w:val="single" w:sz="4" w:space="0" w:color="auto"/>
            </w:tcBorders>
            <w:hideMark/>
          </w:tcPr>
          <w:p w14:paraId="7C71E6B8" w14:textId="0299924E" w:rsidR="0038641D" w:rsidRPr="006A5465" w:rsidRDefault="009D0488" w:rsidP="00FE28C6">
            <w:pPr>
              <w:jc w:val="both"/>
              <w:rPr>
                <w:rFonts w:ascii="Calibri" w:hAnsi="Calibri" w:cs="Calibri"/>
                <w:sz w:val="24"/>
                <w:szCs w:val="24"/>
              </w:rPr>
            </w:pPr>
            <w:r w:rsidRPr="006A5465">
              <w:rPr>
                <w:rFonts w:ascii="Calibri" w:hAnsi="Calibri" w:cs="Calibri"/>
                <w:sz w:val="24"/>
                <w:szCs w:val="24"/>
              </w:rPr>
              <w:t>How does th</w:t>
            </w:r>
            <w:r w:rsidR="00C67EAB">
              <w:rPr>
                <w:rFonts w:ascii="Calibri" w:hAnsi="Calibri" w:cs="Calibri"/>
                <w:sz w:val="24"/>
                <w:szCs w:val="24"/>
              </w:rPr>
              <w:t>e Federal</w:t>
            </w:r>
            <w:r w:rsidRPr="006A5465">
              <w:rPr>
                <w:rFonts w:ascii="Calibri" w:hAnsi="Calibri" w:cs="Calibri"/>
                <w:sz w:val="24"/>
                <w:szCs w:val="24"/>
              </w:rPr>
              <w:t xml:space="preserve"> </w:t>
            </w:r>
            <w:r w:rsidR="00C67EAB">
              <w:rPr>
                <w:rFonts w:ascii="Calibri" w:hAnsi="Calibri" w:cs="Calibri"/>
                <w:sz w:val="24"/>
                <w:szCs w:val="24"/>
              </w:rPr>
              <w:t>G</w:t>
            </w:r>
            <w:r w:rsidRPr="006A5465">
              <w:rPr>
                <w:rFonts w:ascii="Calibri" w:hAnsi="Calibri" w:cs="Calibri"/>
                <w:sz w:val="24"/>
                <w:szCs w:val="24"/>
              </w:rPr>
              <w:t xml:space="preserve">overnment define </w:t>
            </w:r>
            <w:r w:rsidR="003B3F15" w:rsidRPr="006A5465">
              <w:rPr>
                <w:rFonts w:ascii="Calibri" w:hAnsi="Calibri" w:cs="Calibri"/>
                <w:sz w:val="24"/>
                <w:szCs w:val="24"/>
              </w:rPr>
              <w:t xml:space="preserve">energy poverty </w:t>
            </w:r>
            <w:r w:rsidRPr="006A5465">
              <w:rPr>
                <w:rFonts w:ascii="Calibri" w:hAnsi="Calibri" w:cs="Calibri"/>
                <w:sz w:val="24"/>
                <w:szCs w:val="24"/>
              </w:rPr>
              <w:t>in Germany? What data is collected</w:t>
            </w:r>
            <w:r w:rsidR="003B3F15">
              <w:rPr>
                <w:rFonts w:ascii="Calibri" w:hAnsi="Calibri" w:cs="Calibri"/>
                <w:sz w:val="24"/>
                <w:szCs w:val="24"/>
              </w:rPr>
              <w:t xml:space="preserve"> regarding energy</w:t>
            </w:r>
            <w:r w:rsidR="003B3F15" w:rsidRPr="006A5465">
              <w:rPr>
                <w:rFonts w:ascii="Calibri" w:hAnsi="Calibri" w:cs="Calibri"/>
                <w:sz w:val="24"/>
                <w:szCs w:val="24"/>
              </w:rPr>
              <w:t xml:space="preserve"> poverty</w:t>
            </w:r>
            <w:r w:rsidRPr="006A5465">
              <w:rPr>
                <w:rFonts w:ascii="Calibri" w:hAnsi="Calibri" w:cs="Calibri"/>
                <w:sz w:val="24"/>
                <w:szCs w:val="24"/>
              </w:rPr>
              <w:t xml:space="preserve">? How has the number of supply interruptions (electricity and gas) developed and </w:t>
            </w:r>
            <w:r w:rsidR="003B3F15">
              <w:rPr>
                <w:rFonts w:ascii="Calibri" w:hAnsi="Calibri" w:cs="Calibri"/>
                <w:sz w:val="24"/>
                <w:szCs w:val="24"/>
              </w:rPr>
              <w:t>how</w:t>
            </w:r>
            <w:r w:rsidRPr="006A5465">
              <w:rPr>
                <w:rFonts w:ascii="Calibri" w:hAnsi="Calibri" w:cs="Calibri"/>
                <w:sz w:val="24"/>
                <w:szCs w:val="24"/>
              </w:rPr>
              <w:t xml:space="preserve"> does the Federal Government intend to prevent electricity and gas cuts? How is the situation of low-income households considered in programmes for </w:t>
            </w:r>
            <w:r w:rsidR="003B3F15">
              <w:rPr>
                <w:rFonts w:ascii="Calibri" w:hAnsi="Calibri" w:cs="Calibri"/>
                <w:sz w:val="24"/>
                <w:szCs w:val="24"/>
              </w:rPr>
              <w:t>E</w:t>
            </w:r>
            <w:r w:rsidRPr="006A5465">
              <w:rPr>
                <w:rFonts w:ascii="Calibri" w:hAnsi="Calibri" w:cs="Calibri"/>
                <w:sz w:val="24"/>
                <w:szCs w:val="24"/>
              </w:rPr>
              <w:t>nergy-</w:t>
            </w:r>
            <w:r w:rsidR="003B3F15">
              <w:rPr>
                <w:rFonts w:ascii="Calibri" w:hAnsi="Calibri" w:cs="Calibri"/>
                <w:sz w:val="24"/>
                <w:szCs w:val="24"/>
              </w:rPr>
              <w:t>E</w:t>
            </w:r>
            <w:r w:rsidRPr="006A5465">
              <w:rPr>
                <w:rFonts w:ascii="Calibri" w:hAnsi="Calibri" w:cs="Calibri"/>
                <w:sz w:val="24"/>
                <w:szCs w:val="24"/>
              </w:rPr>
              <w:t xml:space="preserve">fficient </w:t>
            </w:r>
            <w:r w:rsidR="003B3F15">
              <w:rPr>
                <w:rFonts w:ascii="Calibri" w:hAnsi="Calibri" w:cs="Calibri"/>
                <w:sz w:val="24"/>
                <w:szCs w:val="24"/>
              </w:rPr>
              <w:t>B</w:t>
            </w:r>
            <w:r w:rsidRPr="006A5465">
              <w:rPr>
                <w:rFonts w:ascii="Calibri" w:hAnsi="Calibri" w:cs="Calibri"/>
                <w:sz w:val="24"/>
                <w:szCs w:val="24"/>
              </w:rPr>
              <w:t>uilding re</w:t>
            </w:r>
            <w:r w:rsidR="003B3F15">
              <w:rPr>
                <w:rFonts w:ascii="Calibri" w:hAnsi="Calibri" w:cs="Calibri"/>
                <w:sz w:val="24"/>
                <w:szCs w:val="24"/>
              </w:rPr>
              <w:t>develop</w:t>
            </w:r>
            <w:r w:rsidRPr="006A5465">
              <w:rPr>
                <w:rFonts w:ascii="Calibri" w:hAnsi="Calibri" w:cs="Calibri"/>
                <w:sz w:val="24"/>
                <w:szCs w:val="24"/>
              </w:rPr>
              <w:t xml:space="preserve">ment? How can they benefit from the measures? How will the Federal Government cushion the social impact of the necessary climate protection measures and the significant increase in energy costs to be expected because of </w:t>
            </w:r>
            <w:r w:rsidR="003B3F15">
              <w:rPr>
                <w:rFonts w:ascii="Calibri" w:hAnsi="Calibri" w:cs="Calibri"/>
                <w:sz w:val="24"/>
                <w:szCs w:val="24"/>
              </w:rPr>
              <w:t xml:space="preserve">future </w:t>
            </w:r>
            <w:r w:rsidRPr="006A5465">
              <w:rPr>
                <w:rFonts w:ascii="Calibri" w:hAnsi="Calibri" w:cs="Calibri"/>
                <w:sz w:val="24"/>
                <w:szCs w:val="24"/>
              </w:rPr>
              <w:t>carbon pricing</w:t>
            </w:r>
            <w:r w:rsidR="003B3F15">
              <w:rPr>
                <w:rFonts w:ascii="Calibri" w:hAnsi="Calibri" w:cs="Calibri"/>
                <w:sz w:val="24"/>
                <w:szCs w:val="24"/>
              </w:rPr>
              <w:t xml:space="preserve"> schemes</w:t>
            </w:r>
            <w:r w:rsidRPr="006A5465">
              <w:rPr>
                <w:rFonts w:ascii="Calibri" w:hAnsi="Calibri" w:cs="Calibri"/>
                <w:sz w:val="24"/>
                <w:szCs w:val="24"/>
              </w:rPr>
              <w:t>?</w:t>
            </w:r>
          </w:p>
        </w:tc>
      </w:tr>
      <w:tr w:rsidR="0038641D" w:rsidRPr="006A5465" w14:paraId="2625DA9E" w14:textId="77777777" w:rsidTr="0038641D">
        <w:tc>
          <w:tcPr>
            <w:tcW w:w="2756" w:type="dxa"/>
            <w:tcBorders>
              <w:top w:val="single" w:sz="4" w:space="0" w:color="auto"/>
              <w:left w:val="single" w:sz="4" w:space="0" w:color="auto"/>
              <w:bottom w:val="single" w:sz="4" w:space="0" w:color="auto"/>
              <w:right w:val="single" w:sz="4" w:space="0" w:color="auto"/>
            </w:tcBorders>
          </w:tcPr>
          <w:p w14:paraId="631C0F13" w14:textId="2897492B" w:rsidR="0038641D" w:rsidRPr="006A5465" w:rsidRDefault="009D0488" w:rsidP="00BA04E8">
            <w:pPr>
              <w:pStyle w:val="KeinLeerraum"/>
              <w:rPr>
                <w:b/>
                <w:sz w:val="24"/>
                <w:szCs w:val="24"/>
                <w:lang w:val="en-GB"/>
              </w:rPr>
            </w:pPr>
            <w:r w:rsidRPr="006A5465">
              <w:rPr>
                <w:b/>
                <w:sz w:val="24"/>
                <w:szCs w:val="24"/>
                <w:lang w:val="en-GB"/>
              </w:rPr>
              <w:t>Explanations</w:t>
            </w:r>
          </w:p>
          <w:p w14:paraId="467B3E3E" w14:textId="77777777" w:rsidR="0038641D" w:rsidRPr="006A5465" w:rsidRDefault="0038641D" w:rsidP="00BA04E8">
            <w:pPr>
              <w:pStyle w:val="KeinLeerraum"/>
              <w:rPr>
                <w:b/>
                <w:sz w:val="24"/>
                <w:szCs w:val="24"/>
                <w:lang w:val="en-GB"/>
              </w:rPr>
            </w:pPr>
          </w:p>
        </w:tc>
        <w:tc>
          <w:tcPr>
            <w:tcW w:w="11238" w:type="dxa"/>
            <w:tcBorders>
              <w:top w:val="single" w:sz="4" w:space="0" w:color="auto"/>
              <w:left w:val="single" w:sz="4" w:space="0" w:color="auto"/>
              <w:bottom w:val="single" w:sz="4" w:space="0" w:color="auto"/>
              <w:right w:val="single" w:sz="4" w:space="0" w:color="auto"/>
            </w:tcBorders>
          </w:tcPr>
          <w:p w14:paraId="37458733" w14:textId="531A5BBB" w:rsidR="009D0488" w:rsidRPr="006A5465" w:rsidRDefault="009D0488" w:rsidP="00FE28C6">
            <w:pPr>
              <w:pStyle w:val="KeinLeerraum"/>
              <w:jc w:val="both"/>
              <w:rPr>
                <w:rFonts w:cstheme="minorHAnsi"/>
                <w:sz w:val="24"/>
                <w:szCs w:val="24"/>
                <w:lang w:val="en-GB"/>
              </w:rPr>
            </w:pPr>
            <w:r w:rsidRPr="006A5465">
              <w:rPr>
                <w:rFonts w:cstheme="minorHAnsi"/>
                <w:sz w:val="24"/>
                <w:szCs w:val="24"/>
                <w:lang w:val="en-GB"/>
              </w:rPr>
              <w:t>Th</w:t>
            </w:r>
            <w:r w:rsidR="00C67EAB">
              <w:rPr>
                <w:rFonts w:cstheme="minorHAnsi"/>
                <w:sz w:val="24"/>
                <w:szCs w:val="24"/>
                <w:lang w:val="en-GB"/>
              </w:rPr>
              <w:t>e Federal</w:t>
            </w:r>
            <w:r w:rsidRPr="006A5465">
              <w:rPr>
                <w:rFonts w:cstheme="minorHAnsi"/>
                <w:sz w:val="24"/>
                <w:szCs w:val="24"/>
                <w:lang w:val="en-GB"/>
              </w:rPr>
              <w:t xml:space="preserve"> </w:t>
            </w:r>
            <w:r w:rsidR="00C67EAB">
              <w:rPr>
                <w:rFonts w:cstheme="minorHAnsi"/>
                <w:sz w:val="24"/>
                <w:szCs w:val="24"/>
                <w:lang w:val="en-GB"/>
              </w:rPr>
              <w:t>G</w:t>
            </w:r>
            <w:r w:rsidRPr="006A5465">
              <w:rPr>
                <w:rFonts w:cstheme="minorHAnsi"/>
                <w:sz w:val="24"/>
                <w:szCs w:val="24"/>
                <w:lang w:val="en-GB"/>
              </w:rPr>
              <w:t xml:space="preserve">overnment has not yet addressed the issue of energy poverty and has </w:t>
            </w:r>
            <w:r w:rsidR="003B3F15" w:rsidRPr="006A5465">
              <w:rPr>
                <w:rFonts w:cstheme="minorHAnsi"/>
                <w:sz w:val="24"/>
                <w:szCs w:val="24"/>
                <w:lang w:val="en-GB"/>
              </w:rPr>
              <w:t xml:space="preserve">in response to corresponding enquiries and </w:t>
            </w:r>
            <w:r w:rsidR="003B3F15">
              <w:rPr>
                <w:rFonts w:cstheme="minorHAnsi"/>
                <w:sz w:val="24"/>
                <w:szCs w:val="24"/>
                <w:lang w:val="en-GB"/>
              </w:rPr>
              <w:t>indications</w:t>
            </w:r>
            <w:r w:rsidR="003B3F15" w:rsidRPr="006A5465">
              <w:rPr>
                <w:rFonts w:cstheme="minorHAnsi"/>
                <w:sz w:val="24"/>
                <w:szCs w:val="24"/>
                <w:lang w:val="en-GB"/>
              </w:rPr>
              <w:t xml:space="preserve"> </w:t>
            </w:r>
            <w:r w:rsidRPr="006A5465">
              <w:rPr>
                <w:rFonts w:cstheme="minorHAnsi"/>
                <w:sz w:val="24"/>
                <w:szCs w:val="24"/>
                <w:lang w:val="en-GB"/>
              </w:rPr>
              <w:t xml:space="preserve">referred to </w:t>
            </w:r>
            <w:r w:rsidR="003B3F15">
              <w:rPr>
                <w:rFonts w:cstheme="minorHAnsi"/>
                <w:sz w:val="24"/>
                <w:szCs w:val="24"/>
                <w:lang w:val="en-GB"/>
              </w:rPr>
              <w:t>the well-functioning German</w:t>
            </w:r>
            <w:r w:rsidRPr="006A5465">
              <w:rPr>
                <w:rFonts w:cstheme="minorHAnsi"/>
                <w:sz w:val="24"/>
                <w:szCs w:val="24"/>
                <w:lang w:val="en-GB"/>
              </w:rPr>
              <w:t xml:space="preserve"> social security system. However, many households in Germany have problems paying their electricity bills. This is often due to income poverty.</w:t>
            </w:r>
          </w:p>
          <w:p w14:paraId="5215B74D" w14:textId="5BB8CA2C" w:rsidR="0038641D" w:rsidRPr="006A5465" w:rsidRDefault="009D0488" w:rsidP="00FE28C6">
            <w:pPr>
              <w:pStyle w:val="KeinLeerraum"/>
              <w:jc w:val="both"/>
              <w:rPr>
                <w:rFonts w:cstheme="minorHAnsi"/>
                <w:sz w:val="24"/>
                <w:szCs w:val="24"/>
                <w:lang w:val="en-GB"/>
              </w:rPr>
            </w:pPr>
            <w:r w:rsidRPr="006A5465">
              <w:rPr>
                <w:rFonts w:cstheme="minorHAnsi"/>
                <w:sz w:val="24"/>
                <w:szCs w:val="24"/>
                <w:lang w:val="en-GB"/>
              </w:rPr>
              <w:t xml:space="preserve">Low-income households need </w:t>
            </w:r>
            <w:r w:rsidR="003B3F15">
              <w:rPr>
                <w:rFonts w:cstheme="minorHAnsi"/>
                <w:sz w:val="24"/>
                <w:szCs w:val="24"/>
                <w:lang w:val="en-GB"/>
              </w:rPr>
              <w:t>tailor made</w:t>
            </w:r>
            <w:r w:rsidRPr="006A5465">
              <w:rPr>
                <w:rFonts w:cstheme="minorHAnsi"/>
                <w:sz w:val="24"/>
                <w:szCs w:val="24"/>
                <w:lang w:val="en-GB"/>
              </w:rPr>
              <w:t xml:space="preserve"> </w:t>
            </w:r>
            <w:r w:rsidR="00E32EC4">
              <w:rPr>
                <w:rFonts w:cstheme="minorHAnsi"/>
                <w:sz w:val="24"/>
                <w:szCs w:val="24"/>
                <w:lang w:val="en-GB"/>
              </w:rPr>
              <w:t>measures</w:t>
            </w:r>
            <w:r w:rsidRPr="006A5465">
              <w:rPr>
                <w:rFonts w:cstheme="minorHAnsi"/>
                <w:sz w:val="24"/>
                <w:szCs w:val="24"/>
                <w:lang w:val="en-GB"/>
              </w:rPr>
              <w:t xml:space="preserve"> of support. Solutions and assistance should be reviewed to ensure that incentives to save energy are maintained. The amount of electricity currently included in</w:t>
            </w:r>
            <w:r w:rsidR="00E32EC4">
              <w:rPr>
                <w:rFonts w:cstheme="minorHAnsi"/>
                <w:sz w:val="24"/>
                <w:szCs w:val="24"/>
                <w:lang w:val="en-GB"/>
              </w:rPr>
              <w:t xml:space="preserve"> the</w:t>
            </w:r>
            <w:r w:rsidRPr="006A5465">
              <w:rPr>
                <w:rFonts w:cstheme="minorHAnsi"/>
                <w:sz w:val="24"/>
                <w:szCs w:val="24"/>
                <w:lang w:val="en-GB"/>
              </w:rPr>
              <w:t xml:space="preserve"> basic </w:t>
            </w:r>
            <w:r w:rsidR="003B3F15">
              <w:rPr>
                <w:rFonts w:cstheme="minorHAnsi"/>
                <w:sz w:val="24"/>
                <w:szCs w:val="24"/>
                <w:lang w:val="en-GB"/>
              </w:rPr>
              <w:t>social benefits</w:t>
            </w:r>
            <w:r w:rsidRPr="006A5465">
              <w:rPr>
                <w:rFonts w:cstheme="minorHAnsi"/>
                <w:sz w:val="24"/>
                <w:szCs w:val="24"/>
                <w:lang w:val="en-GB"/>
              </w:rPr>
              <w:t xml:space="preserve"> is calculated too low.  </w:t>
            </w:r>
            <w:r w:rsidR="00E32EC4">
              <w:rPr>
                <w:rFonts w:cstheme="minorHAnsi"/>
                <w:sz w:val="24"/>
                <w:szCs w:val="24"/>
                <w:lang w:val="en-GB"/>
              </w:rPr>
              <w:t xml:space="preserve">Because of insufficient data </w:t>
            </w:r>
            <w:r w:rsidR="00D52272">
              <w:rPr>
                <w:rFonts w:cstheme="minorHAnsi"/>
                <w:sz w:val="24"/>
                <w:szCs w:val="24"/>
                <w:lang w:val="en-GB"/>
              </w:rPr>
              <w:t>c</w:t>
            </w:r>
            <w:r w:rsidR="00E32EC4">
              <w:rPr>
                <w:rFonts w:cstheme="minorHAnsi"/>
                <w:sz w:val="24"/>
                <w:szCs w:val="24"/>
                <w:lang w:val="en-GB"/>
              </w:rPr>
              <w:t>ollection, t</w:t>
            </w:r>
            <w:r w:rsidRPr="006A5465">
              <w:rPr>
                <w:rFonts w:cstheme="minorHAnsi"/>
                <w:sz w:val="24"/>
                <w:szCs w:val="24"/>
                <w:lang w:val="en-GB"/>
              </w:rPr>
              <w:t>he costs for household electricity have so far been calculated inappropriately and do not cover</w:t>
            </w:r>
            <w:r w:rsidR="003B3F15">
              <w:rPr>
                <w:rFonts w:cstheme="minorHAnsi"/>
                <w:sz w:val="24"/>
                <w:szCs w:val="24"/>
                <w:lang w:val="en-GB"/>
              </w:rPr>
              <w:t xml:space="preserve"> the</w:t>
            </w:r>
            <w:r w:rsidRPr="006A5465">
              <w:rPr>
                <w:rFonts w:cstheme="minorHAnsi"/>
                <w:sz w:val="24"/>
                <w:szCs w:val="24"/>
                <w:lang w:val="en-GB"/>
              </w:rPr>
              <w:t xml:space="preserve"> needs. </w:t>
            </w:r>
            <w:r w:rsidR="003B3F15">
              <w:rPr>
                <w:rFonts w:cstheme="minorHAnsi"/>
                <w:sz w:val="24"/>
                <w:szCs w:val="24"/>
                <w:lang w:val="en-GB"/>
              </w:rPr>
              <w:t>Price reductions</w:t>
            </w:r>
            <w:r w:rsidRPr="006A5465">
              <w:rPr>
                <w:rFonts w:cstheme="minorHAnsi"/>
                <w:sz w:val="24"/>
                <w:szCs w:val="24"/>
                <w:lang w:val="en-GB"/>
              </w:rPr>
              <w:t xml:space="preserve"> on energy have only been granted </w:t>
            </w:r>
            <w:r w:rsidR="00E32EC4">
              <w:rPr>
                <w:rFonts w:cstheme="minorHAnsi"/>
                <w:sz w:val="24"/>
                <w:szCs w:val="24"/>
                <w:lang w:val="en-GB"/>
              </w:rPr>
              <w:t>to businesses</w:t>
            </w:r>
            <w:r w:rsidRPr="006A5465">
              <w:rPr>
                <w:rFonts w:cstheme="minorHAnsi"/>
                <w:sz w:val="24"/>
                <w:szCs w:val="24"/>
                <w:lang w:val="en-GB"/>
              </w:rPr>
              <w:t xml:space="preserve"> </w:t>
            </w:r>
            <w:r w:rsidR="00E32EC4">
              <w:rPr>
                <w:rFonts w:cstheme="minorHAnsi"/>
                <w:sz w:val="24"/>
                <w:szCs w:val="24"/>
                <w:lang w:val="en-GB"/>
              </w:rPr>
              <w:t>through</w:t>
            </w:r>
            <w:r w:rsidRPr="006A5465">
              <w:rPr>
                <w:rFonts w:cstheme="minorHAnsi"/>
                <w:sz w:val="24"/>
                <w:szCs w:val="24"/>
                <w:lang w:val="en-GB"/>
              </w:rPr>
              <w:t xml:space="preserve"> exemptions or better conditions </w:t>
            </w:r>
            <w:r w:rsidR="003B3F15">
              <w:rPr>
                <w:rFonts w:cstheme="minorHAnsi"/>
                <w:sz w:val="24"/>
                <w:szCs w:val="24"/>
                <w:lang w:val="en-GB"/>
              </w:rPr>
              <w:t>r</w:t>
            </w:r>
            <w:r w:rsidR="00DE330F">
              <w:rPr>
                <w:rFonts w:cstheme="minorHAnsi"/>
                <w:sz w:val="24"/>
                <w:szCs w:val="24"/>
                <w:lang w:val="en-GB"/>
              </w:rPr>
              <w:t>e</w:t>
            </w:r>
            <w:r w:rsidR="003B3F15">
              <w:rPr>
                <w:rFonts w:cstheme="minorHAnsi"/>
                <w:sz w:val="24"/>
                <w:szCs w:val="24"/>
                <w:lang w:val="en-GB"/>
              </w:rPr>
              <w:t>g</w:t>
            </w:r>
            <w:r w:rsidR="00DE330F">
              <w:rPr>
                <w:rFonts w:cstheme="minorHAnsi"/>
                <w:sz w:val="24"/>
                <w:szCs w:val="24"/>
                <w:lang w:val="en-GB"/>
              </w:rPr>
              <w:t>a</w:t>
            </w:r>
            <w:r w:rsidR="003B3F15">
              <w:rPr>
                <w:rFonts w:cstheme="minorHAnsi"/>
                <w:sz w:val="24"/>
                <w:szCs w:val="24"/>
                <w:lang w:val="en-GB"/>
              </w:rPr>
              <w:t>rding</w:t>
            </w:r>
            <w:r w:rsidRPr="006A5465">
              <w:rPr>
                <w:rFonts w:cstheme="minorHAnsi"/>
                <w:sz w:val="24"/>
                <w:szCs w:val="24"/>
                <w:lang w:val="en-GB"/>
              </w:rPr>
              <w:t xml:space="preserve"> taxes</w:t>
            </w:r>
            <w:r w:rsidR="00DE330F">
              <w:rPr>
                <w:rFonts w:cstheme="minorHAnsi"/>
                <w:sz w:val="24"/>
                <w:szCs w:val="24"/>
                <w:lang w:val="en-GB"/>
              </w:rPr>
              <w:t xml:space="preserve"> </w:t>
            </w:r>
            <w:r w:rsidRPr="006A5465">
              <w:rPr>
                <w:rFonts w:cstheme="minorHAnsi"/>
                <w:sz w:val="24"/>
                <w:szCs w:val="24"/>
                <w:lang w:val="en-GB"/>
              </w:rPr>
              <w:t xml:space="preserve">and charges on energy consumption. This shifts the </w:t>
            </w:r>
            <w:r w:rsidR="00737820">
              <w:rPr>
                <w:rFonts w:cstheme="minorHAnsi"/>
                <w:sz w:val="24"/>
                <w:szCs w:val="24"/>
                <w:lang w:val="en-GB"/>
              </w:rPr>
              <w:t xml:space="preserve">burden of energy </w:t>
            </w:r>
            <w:r w:rsidRPr="006A5465">
              <w:rPr>
                <w:rFonts w:cstheme="minorHAnsi"/>
                <w:sz w:val="24"/>
                <w:szCs w:val="24"/>
                <w:lang w:val="en-GB"/>
              </w:rPr>
              <w:t xml:space="preserve">costs onto taxpayers and consumers. If carbon pricing is introduced, </w:t>
            </w:r>
            <w:r w:rsidR="003B3F15">
              <w:rPr>
                <w:rFonts w:cstheme="minorHAnsi"/>
                <w:sz w:val="24"/>
                <w:szCs w:val="24"/>
                <w:lang w:val="en-GB"/>
              </w:rPr>
              <w:t xml:space="preserve">there is a strong risk of </w:t>
            </w:r>
            <w:r w:rsidRPr="006A5465">
              <w:rPr>
                <w:rFonts w:cstheme="minorHAnsi"/>
                <w:sz w:val="24"/>
                <w:szCs w:val="24"/>
                <w:lang w:val="en-GB"/>
              </w:rPr>
              <w:t>further significant increases in energy costs.</w:t>
            </w:r>
          </w:p>
        </w:tc>
      </w:tr>
    </w:tbl>
    <w:p w14:paraId="454B0FAD" w14:textId="77777777" w:rsidR="00B52B4E" w:rsidRPr="006A5465" w:rsidRDefault="00B52B4E" w:rsidP="00993ED7">
      <w:pPr>
        <w:pStyle w:val="KeinLeerraum"/>
        <w:rPr>
          <w:sz w:val="24"/>
          <w:szCs w:val="24"/>
          <w:lang w:val="en-GB"/>
        </w:rPr>
      </w:pPr>
    </w:p>
    <w:p w14:paraId="76E0127C" w14:textId="313D50C5" w:rsidR="00FF790A" w:rsidRPr="009D0488" w:rsidRDefault="00FF790A" w:rsidP="00F05F9A">
      <w:pPr>
        <w:rPr>
          <w:sz w:val="24"/>
          <w:szCs w:val="24"/>
          <w:lang w:val="en-US"/>
        </w:rPr>
      </w:pPr>
    </w:p>
    <w:sectPr w:rsidR="00FF790A" w:rsidRPr="009D0488" w:rsidSect="00C1549E">
      <w:footerReference w:type="default" r:id="rId30"/>
      <w:pgSz w:w="16838" w:h="11906" w:orient="landscape"/>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9AF3D" w14:textId="77777777" w:rsidR="00A86793" w:rsidRPr="006A5465" w:rsidRDefault="00A86793" w:rsidP="007523F5">
      <w:pPr>
        <w:spacing w:after="0" w:line="240" w:lineRule="auto"/>
      </w:pPr>
      <w:r w:rsidRPr="006A5465">
        <w:separator/>
      </w:r>
    </w:p>
  </w:endnote>
  <w:endnote w:type="continuationSeparator" w:id="0">
    <w:p w14:paraId="464BC977" w14:textId="77777777" w:rsidR="00A86793" w:rsidRPr="006A5465" w:rsidRDefault="00A86793" w:rsidP="007523F5">
      <w:pPr>
        <w:spacing w:after="0" w:line="240" w:lineRule="auto"/>
      </w:pPr>
      <w:r w:rsidRPr="006A54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831772"/>
      <w:docPartObj>
        <w:docPartGallery w:val="Page Numbers (Bottom of Page)"/>
        <w:docPartUnique/>
      </w:docPartObj>
    </w:sdtPr>
    <w:sdtEndPr/>
    <w:sdtContent>
      <w:p w14:paraId="373936C3" w14:textId="77777777" w:rsidR="00600F8B" w:rsidRPr="006A5465" w:rsidRDefault="00600F8B">
        <w:pPr>
          <w:pStyle w:val="Fuzeile"/>
          <w:jc w:val="right"/>
        </w:pPr>
        <w:r w:rsidRPr="006A5465">
          <w:fldChar w:fldCharType="begin"/>
        </w:r>
        <w:r w:rsidRPr="006A5465">
          <w:instrText>PAGE   \* MERGEFORMAT</w:instrText>
        </w:r>
        <w:r w:rsidRPr="006A5465">
          <w:fldChar w:fldCharType="separate"/>
        </w:r>
        <w:r w:rsidRPr="006A5465">
          <w:t>12</w:t>
        </w:r>
        <w:r w:rsidRPr="006A5465">
          <w:fldChar w:fldCharType="end"/>
        </w:r>
      </w:p>
    </w:sdtContent>
  </w:sdt>
  <w:p w14:paraId="28F69A34" w14:textId="77777777" w:rsidR="007523F5" w:rsidRPr="006A5465" w:rsidRDefault="007523F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F8295" w14:textId="77777777" w:rsidR="00A86793" w:rsidRPr="006A5465" w:rsidRDefault="00A86793" w:rsidP="007523F5">
      <w:pPr>
        <w:spacing w:after="0" w:line="240" w:lineRule="auto"/>
      </w:pPr>
      <w:r w:rsidRPr="006A5465">
        <w:separator/>
      </w:r>
    </w:p>
  </w:footnote>
  <w:footnote w:type="continuationSeparator" w:id="0">
    <w:p w14:paraId="1EDB4AD5" w14:textId="77777777" w:rsidR="00A86793" w:rsidRPr="006A5465" w:rsidRDefault="00A86793" w:rsidP="007523F5">
      <w:pPr>
        <w:spacing w:after="0" w:line="240" w:lineRule="auto"/>
      </w:pPr>
      <w:r w:rsidRPr="006A546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413"/>
    <w:multiLevelType w:val="multilevel"/>
    <w:tmpl w:val="4E6869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E534B88"/>
    <w:multiLevelType w:val="hybridMultilevel"/>
    <w:tmpl w:val="5252A944"/>
    <w:lvl w:ilvl="0" w:tplc="7E8894F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E797CFC"/>
    <w:multiLevelType w:val="multilevel"/>
    <w:tmpl w:val="405C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37149"/>
    <w:multiLevelType w:val="hybridMultilevel"/>
    <w:tmpl w:val="B696331C"/>
    <w:lvl w:ilvl="0" w:tplc="C16E215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FCB10ED"/>
    <w:multiLevelType w:val="hybridMultilevel"/>
    <w:tmpl w:val="198ECF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76406C3"/>
    <w:multiLevelType w:val="multilevel"/>
    <w:tmpl w:val="1226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61808"/>
    <w:multiLevelType w:val="multilevel"/>
    <w:tmpl w:val="5858C0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49E6D11"/>
    <w:multiLevelType w:val="hybridMultilevel"/>
    <w:tmpl w:val="1CF8DAB8"/>
    <w:lvl w:ilvl="0" w:tplc="069E3120">
      <w:numFmt w:val="bullet"/>
      <w:lvlText w:val=""/>
      <w:lvlJc w:val="left"/>
      <w:pPr>
        <w:ind w:left="720" w:hanging="360"/>
      </w:pPr>
      <w:rPr>
        <w:rFonts w:ascii="Symbol" w:eastAsia="Aptos" w:hAnsi="Symbol" w:cs="Apto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2F9767E0"/>
    <w:multiLevelType w:val="multilevel"/>
    <w:tmpl w:val="8F58C2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A755CFD"/>
    <w:multiLevelType w:val="hybridMultilevel"/>
    <w:tmpl w:val="30128C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E7C5F71"/>
    <w:multiLevelType w:val="hybridMultilevel"/>
    <w:tmpl w:val="852C63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2351AF8"/>
    <w:multiLevelType w:val="hybridMultilevel"/>
    <w:tmpl w:val="B5EA5D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2E20CC7"/>
    <w:multiLevelType w:val="hybridMultilevel"/>
    <w:tmpl w:val="E31A11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4BD2FEB"/>
    <w:multiLevelType w:val="hybridMultilevel"/>
    <w:tmpl w:val="0D68A2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5A97C44"/>
    <w:multiLevelType w:val="hybridMultilevel"/>
    <w:tmpl w:val="22AC66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6A4099E"/>
    <w:multiLevelType w:val="hybridMultilevel"/>
    <w:tmpl w:val="41D86B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EF1029C"/>
    <w:multiLevelType w:val="hybridMultilevel"/>
    <w:tmpl w:val="7F60E74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3D92982"/>
    <w:multiLevelType w:val="hybridMultilevel"/>
    <w:tmpl w:val="3ED25D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DC7148B"/>
    <w:multiLevelType w:val="hybridMultilevel"/>
    <w:tmpl w:val="8028F9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24253281">
    <w:abstractNumId w:val="18"/>
  </w:num>
  <w:num w:numId="2" w16cid:durableId="558172636">
    <w:abstractNumId w:val="0"/>
  </w:num>
  <w:num w:numId="3" w16cid:durableId="1194609818">
    <w:abstractNumId w:val="8"/>
  </w:num>
  <w:num w:numId="4" w16cid:durableId="2042393682">
    <w:abstractNumId w:val="6"/>
  </w:num>
  <w:num w:numId="5" w16cid:durableId="1838881811">
    <w:abstractNumId w:val="2"/>
  </w:num>
  <w:num w:numId="6" w16cid:durableId="1000356040">
    <w:abstractNumId w:val="16"/>
  </w:num>
  <w:num w:numId="7" w16cid:durableId="608896791">
    <w:abstractNumId w:val="3"/>
  </w:num>
  <w:num w:numId="8" w16cid:durableId="757408117">
    <w:abstractNumId w:val="11"/>
  </w:num>
  <w:num w:numId="9" w16cid:durableId="1353454209">
    <w:abstractNumId w:val="4"/>
  </w:num>
  <w:num w:numId="10" w16cid:durableId="555703981">
    <w:abstractNumId w:val="13"/>
  </w:num>
  <w:num w:numId="11" w16cid:durableId="1973558194">
    <w:abstractNumId w:val="10"/>
  </w:num>
  <w:num w:numId="12" w16cid:durableId="1586525777">
    <w:abstractNumId w:val="14"/>
  </w:num>
  <w:num w:numId="13" w16cid:durableId="1840537471">
    <w:abstractNumId w:val="12"/>
  </w:num>
  <w:num w:numId="14" w16cid:durableId="1246186168">
    <w:abstractNumId w:val="9"/>
  </w:num>
  <w:num w:numId="15" w16cid:durableId="1901549296">
    <w:abstractNumId w:val="17"/>
  </w:num>
  <w:num w:numId="16" w16cid:durableId="384253641">
    <w:abstractNumId w:val="15"/>
  </w:num>
  <w:num w:numId="17" w16cid:durableId="83453050">
    <w:abstractNumId w:val="5"/>
  </w:num>
  <w:num w:numId="18" w16cid:durableId="2030249975">
    <w:abstractNumId w:val="7"/>
  </w:num>
  <w:num w:numId="19" w16cid:durableId="811404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824"/>
    <w:rsid w:val="00010C07"/>
    <w:rsid w:val="00015AD2"/>
    <w:rsid w:val="00017546"/>
    <w:rsid w:val="000212EF"/>
    <w:rsid w:val="00027403"/>
    <w:rsid w:val="00033E1D"/>
    <w:rsid w:val="0003499A"/>
    <w:rsid w:val="00042D64"/>
    <w:rsid w:val="00044D0E"/>
    <w:rsid w:val="000502A6"/>
    <w:rsid w:val="00056F4E"/>
    <w:rsid w:val="00065DAB"/>
    <w:rsid w:val="00067D56"/>
    <w:rsid w:val="00070FF2"/>
    <w:rsid w:val="00074DC2"/>
    <w:rsid w:val="000977BA"/>
    <w:rsid w:val="000C5D6A"/>
    <w:rsid w:val="000D41C8"/>
    <w:rsid w:val="000E53FC"/>
    <w:rsid w:val="000F7810"/>
    <w:rsid w:val="00101313"/>
    <w:rsid w:val="00116899"/>
    <w:rsid w:val="00121199"/>
    <w:rsid w:val="00124525"/>
    <w:rsid w:val="0012568F"/>
    <w:rsid w:val="001319CA"/>
    <w:rsid w:val="0013440F"/>
    <w:rsid w:val="00144D0A"/>
    <w:rsid w:val="00146095"/>
    <w:rsid w:val="00146988"/>
    <w:rsid w:val="00152FDB"/>
    <w:rsid w:val="00160B87"/>
    <w:rsid w:val="00165652"/>
    <w:rsid w:val="00171A25"/>
    <w:rsid w:val="001807B0"/>
    <w:rsid w:val="00180ED2"/>
    <w:rsid w:val="00185A01"/>
    <w:rsid w:val="001920CA"/>
    <w:rsid w:val="00195A37"/>
    <w:rsid w:val="00196149"/>
    <w:rsid w:val="001965AA"/>
    <w:rsid w:val="001A22BA"/>
    <w:rsid w:val="001A4A5F"/>
    <w:rsid w:val="001A5298"/>
    <w:rsid w:val="001A5CCD"/>
    <w:rsid w:val="001A6FF2"/>
    <w:rsid w:val="001B1CA3"/>
    <w:rsid w:val="001C2A56"/>
    <w:rsid w:val="001D3E4C"/>
    <w:rsid w:val="001D6DD5"/>
    <w:rsid w:val="001E771B"/>
    <w:rsid w:val="001F2D3C"/>
    <w:rsid w:val="001F35BD"/>
    <w:rsid w:val="001F75A0"/>
    <w:rsid w:val="002020C9"/>
    <w:rsid w:val="0021784E"/>
    <w:rsid w:val="0022354E"/>
    <w:rsid w:val="00225ED6"/>
    <w:rsid w:val="00234A44"/>
    <w:rsid w:val="00235B6B"/>
    <w:rsid w:val="00237A6B"/>
    <w:rsid w:val="00244B7D"/>
    <w:rsid w:val="00264915"/>
    <w:rsid w:val="00266EC8"/>
    <w:rsid w:val="0027211F"/>
    <w:rsid w:val="002967A6"/>
    <w:rsid w:val="002A294E"/>
    <w:rsid w:val="002B2010"/>
    <w:rsid w:val="002B63A1"/>
    <w:rsid w:val="002C025C"/>
    <w:rsid w:val="002C20B0"/>
    <w:rsid w:val="002D1A6F"/>
    <w:rsid w:val="002D5B6D"/>
    <w:rsid w:val="002F1850"/>
    <w:rsid w:val="002F1FBE"/>
    <w:rsid w:val="002F3996"/>
    <w:rsid w:val="003049C2"/>
    <w:rsid w:val="003111A5"/>
    <w:rsid w:val="00317B3A"/>
    <w:rsid w:val="0032048C"/>
    <w:rsid w:val="0032057E"/>
    <w:rsid w:val="00321B1B"/>
    <w:rsid w:val="00324CEA"/>
    <w:rsid w:val="003250AD"/>
    <w:rsid w:val="0033100D"/>
    <w:rsid w:val="00334D25"/>
    <w:rsid w:val="00341C7D"/>
    <w:rsid w:val="003453E4"/>
    <w:rsid w:val="00355066"/>
    <w:rsid w:val="00366B6C"/>
    <w:rsid w:val="00367BAA"/>
    <w:rsid w:val="00375C6E"/>
    <w:rsid w:val="003765FF"/>
    <w:rsid w:val="0038641D"/>
    <w:rsid w:val="00395ABF"/>
    <w:rsid w:val="00397155"/>
    <w:rsid w:val="003A1718"/>
    <w:rsid w:val="003B3F15"/>
    <w:rsid w:val="003C0914"/>
    <w:rsid w:val="003F3678"/>
    <w:rsid w:val="004018DA"/>
    <w:rsid w:val="00414F37"/>
    <w:rsid w:val="00427EA5"/>
    <w:rsid w:val="00431098"/>
    <w:rsid w:val="004326D2"/>
    <w:rsid w:val="004516D0"/>
    <w:rsid w:val="00455B9D"/>
    <w:rsid w:val="0046150B"/>
    <w:rsid w:val="00465BC8"/>
    <w:rsid w:val="00465CDB"/>
    <w:rsid w:val="00475745"/>
    <w:rsid w:val="0049273B"/>
    <w:rsid w:val="00494E9D"/>
    <w:rsid w:val="004954DD"/>
    <w:rsid w:val="004A3594"/>
    <w:rsid w:val="004A5AE9"/>
    <w:rsid w:val="004A6915"/>
    <w:rsid w:val="004A6E0C"/>
    <w:rsid w:val="004B2218"/>
    <w:rsid w:val="004B59D5"/>
    <w:rsid w:val="004B6B26"/>
    <w:rsid w:val="004C3836"/>
    <w:rsid w:val="004C5BE9"/>
    <w:rsid w:val="004C5DF9"/>
    <w:rsid w:val="004F396B"/>
    <w:rsid w:val="004F3E4C"/>
    <w:rsid w:val="004F410C"/>
    <w:rsid w:val="00500F26"/>
    <w:rsid w:val="00504DBF"/>
    <w:rsid w:val="005115C0"/>
    <w:rsid w:val="005155FA"/>
    <w:rsid w:val="00535CA6"/>
    <w:rsid w:val="005418EF"/>
    <w:rsid w:val="005430F8"/>
    <w:rsid w:val="005454B9"/>
    <w:rsid w:val="005479D7"/>
    <w:rsid w:val="005521DC"/>
    <w:rsid w:val="00555202"/>
    <w:rsid w:val="00555646"/>
    <w:rsid w:val="00572CA8"/>
    <w:rsid w:val="00572E72"/>
    <w:rsid w:val="005870B5"/>
    <w:rsid w:val="00594B7D"/>
    <w:rsid w:val="00594D83"/>
    <w:rsid w:val="005A1357"/>
    <w:rsid w:val="005A20C4"/>
    <w:rsid w:val="005B16AA"/>
    <w:rsid w:val="005B2CB4"/>
    <w:rsid w:val="005B676B"/>
    <w:rsid w:val="005C08FD"/>
    <w:rsid w:val="005C4999"/>
    <w:rsid w:val="005D2C12"/>
    <w:rsid w:val="005D2CF0"/>
    <w:rsid w:val="005D3C3F"/>
    <w:rsid w:val="005D75AE"/>
    <w:rsid w:val="005E5FA3"/>
    <w:rsid w:val="005E60EE"/>
    <w:rsid w:val="00600F8B"/>
    <w:rsid w:val="006015A5"/>
    <w:rsid w:val="0060423B"/>
    <w:rsid w:val="006143BC"/>
    <w:rsid w:val="00626E9D"/>
    <w:rsid w:val="0063037A"/>
    <w:rsid w:val="006321CF"/>
    <w:rsid w:val="00636265"/>
    <w:rsid w:val="00647D8A"/>
    <w:rsid w:val="0065087A"/>
    <w:rsid w:val="006521A5"/>
    <w:rsid w:val="006623DD"/>
    <w:rsid w:val="00663F18"/>
    <w:rsid w:val="00676E82"/>
    <w:rsid w:val="006806FB"/>
    <w:rsid w:val="0068234C"/>
    <w:rsid w:val="00682824"/>
    <w:rsid w:val="00683C7B"/>
    <w:rsid w:val="00686426"/>
    <w:rsid w:val="00687BDD"/>
    <w:rsid w:val="00693BDB"/>
    <w:rsid w:val="006954A8"/>
    <w:rsid w:val="00697A7E"/>
    <w:rsid w:val="006A5465"/>
    <w:rsid w:val="006D039A"/>
    <w:rsid w:val="006E08DC"/>
    <w:rsid w:val="006E444D"/>
    <w:rsid w:val="006F060A"/>
    <w:rsid w:val="007027AE"/>
    <w:rsid w:val="00703453"/>
    <w:rsid w:val="00704A49"/>
    <w:rsid w:val="00711B86"/>
    <w:rsid w:val="007253B5"/>
    <w:rsid w:val="0073440A"/>
    <w:rsid w:val="00737820"/>
    <w:rsid w:val="0074537F"/>
    <w:rsid w:val="00745B9D"/>
    <w:rsid w:val="007460E6"/>
    <w:rsid w:val="007465DF"/>
    <w:rsid w:val="00750CCC"/>
    <w:rsid w:val="007523F5"/>
    <w:rsid w:val="007537AA"/>
    <w:rsid w:val="00757F1A"/>
    <w:rsid w:val="00762458"/>
    <w:rsid w:val="007650FC"/>
    <w:rsid w:val="00774006"/>
    <w:rsid w:val="00776E99"/>
    <w:rsid w:val="00785D70"/>
    <w:rsid w:val="0078690F"/>
    <w:rsid w:val="007872E0"/>
    <w:rsid w:val="007876CA"/>
    <w:rsid w:val="007A292E"/>
    <w:rsid w:val="007A5494"/>
    <w:rsid w:val="007B1A8C"/>
    <w:rsid w:val="007C11DF"/>
    <w:rsid w:val="007C44EC"/>
    <w:rsid w:val="007C46EF"/>
    <w:rsid w:val="007E0409"/>
    <w:rsid w:val="007E2552"/>
    <w:rsid w:val="007F1D07"/>
    <w:rsid w:val="007F3F80"/>
    <w:rsid w:val="00802C40"/>
    <w:rsid w:val="008125C1"/>
    <w:rsid w:val="00817C85"/>
    <w:rsid w:val="00817C8C"/>
    <w:rsid w:val="008403B6"/>
    <w:rsid w:val="00881E70"/>
    <w:rsid w:val="00885F13"/>
    <w:rsid w:val="00890FEB"/>
    <w:rsid w:val="00896E78"/>
    <w:rsid w:val="008A19E7"/>
    <w:rsid w:val="008A35DB"/>
    <w:rsid w:val="008A5AB0"/>
    <w:rsid w:val="008A64F1"/>
    <w:rsid w:val="008B7A36"/>
    <w:rsid w:val="008C4A23"/>
    <w:rsid w:val="008D2502"/>
    <w:rsid w:val="008F1265"/>
    <w:rsid w:val="008F7AF2"/>
    <w:rsid w:val="00910FA8"/>
    <w:rsid w:val="00913B84"/>
    <w:rsid w:val="00922DC1"/>
    <w:rsid w:val="009274B0"/>
    <w:rsid w:val="0093024C"/>
    <w:rsid w:val="009304C2"/>
    <w:rsid w:val="00930CB7"/>
    <w:rsid w:val="00946AFA"/>
    <w:rsid w:val="00952803"/>
    <w:rsid w:val="00953CFC"/>
    <w:rsid w:val="009545C5"/>
    <w:rsid w:val="00962F04"/>
    <w:rsid w:val="0096541C"/>
    <w:rsid w:val="00972FFB"/>
    <w:rsid w:val="009855CA"/>
    <w:rsid w:val="00993ED7"/>
    <w:rsid w:val="00994C59"/>
    <w:rsid w:val="0099568B"/>
    <w:rsid w:val="009A1D06"/>
    <w:rsid w:val="009A220D"/>
    <w:rsid w:val="009A301A"/>
    <w:rsid w:val="009A7733"/>
    <w:rsid w:val="009A7852"/>
    <w:rsid w:val="009B236C"/>
    <w:rsid w:val="009B3398"/>
    <w:rsid w:val="009B5389"/>
    <w:rsid w:val="009D0488"/>
    <w:rsid w:val="009E72B9"/>
    <w:rsid w:val="009F4DC7"/>
    <w:rsid w:val="009F6397"/>
    <w:rsid w:val="00A1114B"/>
    <w:rsid w:val="00A113FC"/>
    <w:rsid w:val="00A11A2D"/>
    <w:rsid w:val="00A125AF"/>
    <w:rsid w:val="00A24E2C"/>
    <w:rsid w:val="00A25B24"/>
    <w:rsid w:val="00A26E4C"/>
    <w:rsid w:val="00A3744A"/>
    <w:rsid w:val="00A44F24"/>
    <w:rsid w:val="00A45A1E"/>
    <w:rsid w:val="00A63EB5"/>
    <w:rsid w:val="00A7254F"/>
    <w:rsid w:val="00A8232C"/>
    <w:rsid w:val="00A83ED8"/>
    <w:rsid w:val="00A86793"/>
    <w:rsid w:val="00AB41C4"/>
    <w:rsid w:val="00AB4AF4"/>
    <w:rsid w:val="00AB672B"/>
    <w:rsid w:val="00AD6A8E"/>
    <w:rsid w:val="00AE413A"/>
    <w:rsid w:val="00AF25A0"/>
    <w:rsid w:val="00B03E63"/>
    <w:rsid w:val="00B07CC6"/>
    <w:rsid w:val="00B10ECD"/>
    <w:rsid w:val="00B21C0A"/>
    <w:rsid w:val="00B23728"/>
    <w:rsid w:val="00B2559A"/>
    <w:rsid w:val="00B30039"/>
    <w:rsid w:val="00B31D61"/>
    <w:rsid w:val="00B3723A"/>
    <w:rsid w:val="00B40A5E"/>
    <w:rsid w:val="00B423D4"/>
    <w:rsid w:val="00B4444B"/>
    <w:rsid w:val="00B46A3F"/>
    <w:rsid w:val="00B47B64"/>
    <w:rsid w:val="00B52322"/>
    <w:rsid w:val="00B52B4E"/>
    <w:rsid w:val="00B64FC7"/>
    <w:rsid w:val="00B66A83"/>
    <w:rsid w:val="00B715E6"/>
    <w:rsid w:val="00B933D0"/>
    <w:rsid w:val="00B93C27"/>
    <w:rsid w:val="00B96AA4"/>
    <w:rsid w:val="00B96D60"/>
    <w:rsid w:val="00B9710D"/>
    <w:rsid w:val="00BA170B"/>
    <w:rsid w:val="00BA3DB5"/>
    <w:rsid w:val="00BC5C3F"/>
    <w:rsid w:val="00BD1351"/>
    <w:rsid w:val="00C02667"/>
    <w:rsid w:val="00C13F7E"/>
    <w:rsid w:val="00C1549E"/>
    <w:rsid w:val="00C244C4"/>
    <w:rsid w:val="00C42E1D"/>
    <w:rsid w:val="00C4565F"/>
    <w:rsid w:val="00C65226"/>
    <w:rsid w:val="00C67EAB"/>
    <w:rsid w:val="00C74615"/>
    <w:rsid w:val="00C774EA"/>
    <w:rsid w:val="00CA03E8"/>
    <w:rsid w:val="00CA0C71"/>
    <w:rsid w:val="00CA0DE3"/>
    <w:rsid w:val="00CA1F08"/>
    <w:rsid w:val="00CA588E"/>
    <w:rsid w:val="00CB35D5"/>
    <w:rsid w:val="00CC0FB7"/>
    <w:rsid w:val="00CD1BC4"/>
    <w:rsid w:val="00CD22A1"/>
    <w:rsid w:val="00CD2F8C"/>
    <w:rsid w:val="00CD3D3B"/>
    <w:rsid w:val="00CE156F"/>
    <w:rsid w:val="00CE15E9"/>
    <w:rsid w:val="00CE7B7D"/>
    <w:rsid w:val="00CF365A"/>
    <w:rsid w:val="00D13472"/>
    <w:rsid w:val="00D2331C"/>
    <w:rsid w:val="00D25E6D"/>
    <w:rsid w:val="00D3220E"/>
    <w:rsid w:val="00D35C3B"/>
    <w:rsid w:val="00D420F5"/>
    <w:rsid w:val="00D43991"/>
    <w:rsid w:val="00D52272"/>
    <w:rsid w:val="00D53565"/>
    <w:rsid w:val="00D65380"/>
    <w:rsid w:val="00D659C8"/>
    <w:rsid w:val="00D67B02"/>
    <w:rsid w:val="00D7219D"/>
    <w:rsid w:val="00D74B80"/>
    <w:rsid w:val="00D857EC"/>
    <w:rsid w:val="00D90572"/>
    <w:rsid w:val="00D91992"/>
    <w:rsid w:val="00D93BFE"/>
    <w:rsid w:val="00D97F0D"/>
    <w:rsid w:val="00DA569E"/>
    <w:rsid w:val="00DA641E"/>
    <w:rsid w:val="00DA7D80"/>
    <w:rsid w:val="00DC507F"/>
    <w:rsid w:val="00DC6710"/>
    <w:rsid w:val="00DD2D45"/>
    <w:rsid w:val="00DD2EFE"/>
    <w:rsid w:val="00DD34AC"/>
    <w:rsid w:val="00DD35E2"/>
    <w:rsid w:val="00DE330F"/>
    <w:rsid w:val="00DE6324"/>
    <w:rsid w:val="00DE7FC2"/>
    <w:rsid w:val="00DF1956"/>
    <w:rsid w:val="00E002B3"/>
    <w:rsid w:val="00E00822"/>
    <w:rsid w:val="00E03352"/>
    <w:rsid w:val="00E25F4D"/>
    <w:rsid w:val="00E31FC3"/>
    <w:rsid w:val="00E324C7"/>
    <w:rsid w:val="00E325FA"/>
    <w:rsid w:val="00E32EC4"/>
    <w:rsid w:val="00E34272"/>
    <w:rsid w:val="00E375D2"/>
    <w:rsid w:val="00E56515"/>
    <w:rsid w:val="00E56F68"/>
    <w:rsid w:val="00E57F03"/>
    <w:rsid w:val="00E607EB"/>
    <w:rsid w:val="00E67CF5"/>
    <w:rsid w:val="00E7103E"/>
    <w:rsid w:val="00E87D19"/>
    <w:rsid w:val="00E87E6A"/>
    <w:rsid w:val="00E919B7"/>
    <w:rsid w:val="00E94B65"/>
    <w:rsid w:val="00EA20B2"/>
    <w:rsid w:val="00ED15B2"/>
    <w:rsid w:val="00ED6057"/>
    <w:rsid w:val="00EE566D"/>
    <w:rsid w:val="00EF1E4C"/>
    <w:rsid w:val="00EF212C"/>
    <w:rsid w:val="00EF4D55"/>
    <w:rsid w:val="00EF68E5"/>
    <w:rsid w:val="00F05960"/>
    <w:rsid w:val="00F05F9A"/>
    <w:rsid w:val="00F068C1"/>
    <w:rsid w:val="00F06C32"/>
    <w:rsid w:val="00F16176"/>
    <w:rsid w:val="00F1778C"/>
    <w:rsid w:val="00F23039"/>
    <w:rsid w:val="00F32166"/>
    <w:rsid w:val="00F337E3"/>
    <w:rsid w:val="00F33A86"/>
    <w:rsid w:val="00F3431D"/>
    <w:rsid w:val="00F3472E"/>
    <w:rsid w:val="00F3567D"/>
    <w:rsid w:val="00F37373"/>
    <w:rsid w:val="00F60C51"/>
    <w:rsid w:val="00F63900"/>
    <w:rsid w:val="00F75397"/>
    <w:rsid w:val="00F754BD"/>
    <w:rsid w:val="00F82DAD"/>
    <w:rsid w:val="00F85849"/>
    <w:rsid w:val="00FA0DEA"/>
    <w:rsid w:val="00FA3D81"/>
    <w:rsid w:val="00FB28A0"/>
    <w:rsid w:val="00FB7514"/>
    <w:rsid w:val="00FC01F1"/>
    <w:rsid w:val="00FC022D"/>
    <w:rsid w:val="00FD37DF"/>
    <w:rsid w:val="00FE28C6"/>
    <w:rsid w:val="00FE7FAF"/>
    <w:rsid w:val="00FF79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9E5D"/>
  <w15:docId w15:val="{F66A494C-060D-49F4-BA5C-DBC8783C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en-GB"/>
    </w:rPr>
  </w:style>
  <w:style w:type="paragraph" w:styleId="berschrift3">
    <w:name w:val="heading 3"/>
    <w:basedOn w:val="Standard"/>
    <w:next w:val="Standard"/>
    <w:link w:val="berschrift3Zchn"/>
    <w:uiPriority w:val="9"/>
    <w:unhideWhenUsed/>
    <w:qFormat/>
    <w:rsid w:val="001C2A56"/>
    <w:pPr>
      <w:keepNext/>
      <w:keepLines/>
      <w:spacing w:before="160" w:after="80" w:line="259" w:lineRule="auto"/>
      <w:outlineLvl w:val="2"/>
    </w:pPr>
    <w:rPr>
      <w:rFonts w:ascii="Arial" w:eastAsiaTheme="majorEastAsia" w:hAnsi="Arial" w:cstheme="majorBidi"/>
      <w:b/>
      <w:color w:val="000000" w:themeColor="text1"/>
      <w:kern w:val="2"/>
      <w:szCs w:val="28"/>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993ED7"/>
    <w:pPr>
      <w:spacing w:after="0" w:line="240" w:lineRule="auto"/>
    </w:pPr>
  </w:style>
  <w:style w:type="paragraph" w:styleId="StandardWeb">
    <w:name w:val="Normal (Web)"/>
    <w:basedOn w:val="Standard"/>
    <w:uiPriority w:val="99"/>
    <w:semiHidden/>
    <w:unhideWhenUsed/>
    <w:rsid w:val="00CA03E8"/>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CA03E8"/>
    <w:rPr>
      <w:b/>
      <w:bCs/>
    </w:rPr>
  </w:style>
  <w:style w:type="character" w:styleId="Hyperlink">
    <w:name w:val="Hyperlink"/>
    <w:basedOn w:val="Absatz-Standardschriftart"/>
    <w:uiPriority w:val="99"/>
    <w:unhideWhenUsed/>
    <w:rsid w:val="007B1A8C"/>
    <w:rPr>
      <w:color w:val="0000FF" w:themeColor="hyperlink"/>
      <w:u w:val="single"/>
    </w:rPr>
  </w:style>
  <w:style w:type="table" w:styleId="Tabellenraster">
    <w:name w:val="Table Grid"/>
    <w:basedOn w:val="NormaleTabelle"/>
    <w:uiPriority w:val="59"/>
    <w:rsid w:val="00065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uiPriority w:val="99"/>
    <w:semiHidden/>
    <w:unhideWhenUsed/>
    <w:rsid w:val="00FB28A0"/>
    <w:rPr>
      <w:color w:val="800080" w:themeColor="followedHyperlink"/>
      <w:u w:val="single"/>
    </w:rPr>
  </w:style>
  <w:style w:type="paragraph" w:styleId="Kopfzeile">
    <w:name w:val="header"/>
    <w:basedOn w:val="Standard"/>
    <w:link w:val="KopfzeileZchn"/>
    <w:uiPriority w:val="99"/>
    <w:unhideWhenUsed/>
    <w:rsid w:val="007523F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523F5"/>
  </w:style>
  <w:style w:type="paragraph" w:styleId="Fuzeile">
    <w:name w:val="footer"/>
    <w:basedOn w:val="Standard"/>
    <w:link w:val="FuzeileZchn"/>
    <w:uiPriority w:val="99"/>
    <w:unhideWhenUsed/>
    <w:rsid w:val="007523F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523F5"/>
  </w:style>
  <w:style w:type="character" w:styleId="Kommentarzeichen">
    <w:name w:val="annotation reference"/>
    <w:basedOn w:val="Absatz-Standardschriftart"/>
    <w:uiPriority w:val="99"/>
    <w:semiHidden/>
    <w:unhideWhenUsed/>
    <w:rsid w:val="0096541C"/>
    <w:rPr>
      <w:sz w:val="16"/>
      <w:szCs w:val="16"/>
    </w:rPr>
  </w:style>
  <w:style w:type="paragraph" w:styleId="Kommentartext">
    <w:name w:val="annotation text"/>
    <w:basedOn w:val="Standard"/>
    <w:link w:val="KommentartextZchn"/>
    <w:uiPriority w:val="99"/>
    <w:unhideWhenUsed/>
    <w:rsid w:val="0096541C"/>
    <w:pPr>
      <w:spacing w:line="240" w:lineRule="auto"/>
    </w:pPr>
    <w:rPr>
      <w:sz w:val="20"/>
      <w:szCs w:val="20"/>
    </w:rPr>
  </w:style>
  <w:style w:type="character" w:customStyle="1" w:styleId="KommentartextZchn">
    <w:name w:val="Kommentartext Zchn"/>
    <w:basedOn w:val="Absatz-Standardschriftart"/>
    <w:link w:val="Kommentartext"/>
    <w:uiPriority w:val="99"/>
    <w:rsid w:val="0096541C"/>
    <w:rPr>
      <w:sz w:val="20"/>
      <w:szCs w:val="20"/>
    </w:rPr>
  </w:style>
  <w:style w:type="paragraph" w:styleId="Kommentarthema">
    <w:name w:val="annotation subject"/>
    <w:basedOn w:val="Kommentartext"/>
    <w:next w:val="Kommentartext"/>
    <w:link w:val="KommentarthemaZchn"/>
    <w:uiPriority w:val="99"/>
    <w:semiHidden/>
    <w:unhideWhenUsed/>
    <w:rsid w:val="0096541C"/>
    <w:rPr>
      <w:b/>
      <w:bCs/>
    </w:rPr>
  </w:style>
  <w:style w:type="character" w:customStyle="1" w:styleId="KommentarthemaZchn">
    <w:name w:val="Kommentarthema Zchn"/>
    <w:basedOn w:val="KommentartextZchn"/>
    <w:link w:val="Kommentarthema"/>
    <w:uiPriority w:val="99"/>
    <w:semiHidden/>
    <w:rsid w:val="0096541C"/>
    <w:rPr>
      <w:b/>
      <w:bCs/>
      <w:sz w:val="20"/>
      <w:szCs w:val="20"/>
    </w:rPr>
  </w:style>
  <w:style w:type="paragraph" w:styleId="Sprechblasentext">
    <w:name w:val="Balloon Text"/>
    <w:basedOn w:val="Standard"/>
    <w:link w:val="SprechblasentextZchn"/>
    <w:uiPriority w:val="99"/>
    <w:semiHidden/>
    <w:unhideWhenUsed/>
    <w:rsid w:val="0096541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6541C"/>
    <w:rPr>
      <w:rFonts w:ascii="Tahoma" w:hAnsi="Tahoma" w:cs="Tahoma"/>
      <w:sz w:val="16"/>
      <w:szCs w:val="16"/>
    </w:rPr>
  </w:style>
  <w:style w:type="paragraph" w:styleId="Listenabsatz">
    <w:name w:val="List Paragraph"/>
    <w:basedOn w:val="Standard"/>
    <w:uiPriority w:val="34"/>
    <w:qFormat/>
    <w:rsid w:val="009855CA"/>
    <w:pPr>
      <w:spacing w:after="160" w:line="259" w:lineRule="auto"/>
      <w:ind w:left="720"/>
      <w:contextualSpacing/>
    </w:pPr>
    <w:rPr>
      <w:kern w:val="2"/>
      <w14:ligatures w14:val="standardContextual"/>
    </w:rPr>
  </w:style>
  <w:style w:type="character" w:customStyle="1" w:styleId="berschrift3Zchn">
    <w:name w:val="Überschrift 3 Zchn"/>
    <w:basedOn w:val="Absatz-Standardschriftart"/>
    <w:link w:val="berschrift3"/>
    <w:uiPriority w:val="9"/>
    <w:rsid w:val="001C2A56"/>
    <w:rPr>
      <w:rFonts w:ascii="Arial" w:eastAsiaTheme="majorEastAsia" w:hAnsi="Arial" w:cstheme="majorBidi"/>
      <w:b/>
      <w:color w:val="000000" w:themeColor="text1"/>
      <w:kern w:val="2"/>
      <w:szCs w:val="28"/>
      <w14:ligatures w14:val="standardContextual"/>
    </w:rPr>
  </w:style>
  <w:style w:type="paragraph" w:styleId="Funotentext">
    <w:name w:val="footnote text"/>
    <w:basedOn w:val="Standard"/>
    <w:link w:val="FunotentextZchn"/>
    <w:uiPriority w:val="99"/>
    <w:unhideWhenUsed/>
    <w:rsid w:val="00A8232C"/>
    <w:pPr>
      <w:spacing w:after="0" w:line="240" w:lineRule="auto"/>
    </w:pPr>
    <w:rPr>
      <w:sz w:val="20"/>
      <w:szCs w:val="20"/>
    </w:rPr>
  </w:style>
  <w:style w:type="character" w:customStyle="1" w:styleId="FunotentextZchn">
    <w:name w:val="Fußnotentext Zchn"/>
    <w:basedOn w:val="Absatz-Standardschriftart"/>
    <w:link w:val="Funotentext"/>
    <w:uiPriority w:val="99"/>
    <w:rsid w:val="00A8232C"/>
    <w:rPr>
      <w:sz w:val="20"/>
      <w:szCs w:val="20"/>
    </w:rPr>
  </w:style>
  <w:style w:type="character" w:styleId="Funotenzeichen">
    <w:name w:val="footnote reference"/>
    <w:basedOn w:val="Absatz-Standardschriftart"/>
    <w:uiPriority w:val="99"/>
    <w:semiHidden/>
    <w:unhideWhenUsed/>
    <w:rsid w:val="00A8232C"/>
    <w:rPr>
      <w:vertAlign w:val="superscript"/>
    </w:rPr>
  </w:style>
  <w:style w:type="character" w:styleId="NichtaufgelsteErwhnung">
    <w:name w:val="Unresolved Mention"/>
    <w:basedOn w:val="Absatz-Standardschriftart"/>
    <w:uiPriority w:val="99"/>
    <w:semiHidden/>
    <w:unhideWhenUsed/>
    <w:rsid w:val="004C3836"/>
    <w:rPr>
      <w:color w:val="605E5C"/>
      <w:shd w:val="clear" w:color="auto" w:fill="E1DFDD"/>
    </w:rPr>
  </w:style>
  <w:style w:type="paragraph" w:styleId="NurText">
    <w:name w:val="Plain Text"/>
    <w:basedOn w:val="Standard"/>
    <w:link w:val="NurTextZchn"/>
    <w:uiPriority w:val="99"/>
    <w:semiHidden/>
    <w:unhideWhenUsed/>
    <w:rsid w:val="00A83ED8"/>
    <w:pPr>
      <w:spacing w:after="0" w:line="240" w:lineRule="auto"/>
    </w:pPr>
    <w:rPr>
      <w:rFonts w:ascii="Consolas" w:hAnsi="Consolas"/>
      <w:sz w:val="21"/>
      <w:szCs w:val="21"/>
    </w:rPr>
  </w:style>
  <w:style w:type="character" w:customStyle="1" w:styleId="NurTextZchn">
    <w:name w:val="Nur Text Zchn"/>
    <w:basedOn w:val="Absatz-Standardschriftart"/>
    <w:link w:val="NurText"/>
    <w:uiPriority w:val="99"/>
    <w:semiHidden/>
    <w:rsid w:val="00A83ED8"/>
    <w:rPr>
      <w:rFonts w:ascii="Consolas" w:hAnsi="Consolas"/>
      <w:sz w:val="21"/>
      <w:szCs w:val="21"/>
    </w:rPr>
  </w:style>
  <w:style w:type="paragraph" w:styleId="berarbeitung">
    <w:name w:val="Revision"/>
    <w:hidden/>
    <w:uiPriority w:val="99"/>
    <w:semiHidden/>
    <w:rsid w:val="003453E4"/>
    <w:pPr>
      <w:spacing w:after="0" w:line="240" w:lineRule="auto"/>
    </w:pPr>
  </w:style>
  <w:style w:type="character" w:customStyle="1" w:styleId="cf01">
    <w:name w:val="cf01"/>
    <w:basedOn w:val="Absatz-Standardschriftart"/>
    <w:rsid w:val="00B933D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605">
      <w:bodyDiv w:val="1"/>
      <w:marLeft w:val="0"/>
      <w:marRight w:val="0"/>
      <w:marTop w:val="0"/>
      <w:marBottom w:val="0"/>
      <w:divBdr>
        <w:top w:val="none" w:sz="0" w:space="0" w:color="auto"/>
        <w:left w:val="none" w:sz="0" w:space="0" w:color="auto"/>
        <w:bottom w:val="none" w:sz="0" w:space="0" w:color="auto"/>
        <w:right w:val="none" w:sz="0" w:space="0" w:color="auto"/>
      </w:divBdr>
      <w:divsChild>
        <w:div w:id="475491049">
          <w:marLeft w:val="0"/>
          <w:marRight w:val="0"/>
          <w:marTop w:val="0"/>
          <w:marBottom w:val="0"/>
          <w:divBdr>
            <w:top w:val="none" w:sz="0" w:space="0" w:color="auto"/>
            <w:left w:val="none" w:sz="0" w:space="0" w:color="auto"/>
            <w:bottom w:val="none" w:sz="0" w:space="0" w:color="auto"/>
            <w:right w:val="none" w:sz="0" w:space="0" w:color="auto"/>
          </w:divBdr>
        </w:div>
        <w:div w:id="468479901">
          <w:marLeft w:val="0"/>
          <w:marRight w:val="0"/>
          <w:marTop w:val="0"/>
          <w:marBottom w:val="0"/>
          <w:divBdr>
            <w:top w:val="none" w:sz="0" w:space="0" w:color="auto"/>
            <w:left w:val="none" w:sz="0" w:space="0" w:color="auto"/>
            <w:bottom w:val="none" w:sz="0" w:space="0" w:color="auto"/>
            <w:right w:val="none" w:sz="0" w:space="0" w:color="auto"/>
          </w:divBdr>
        </w:div>
        <w:div w:id="1959296961">
          <w:marLeft w:val="0"/>
          <w:marRight w:val="0"/>
          <w:marTop w:val="0"/>
          <w:marBottom w:val="0"/>
          <w:divBdr>
            <w:top w:val="none" w:sz="0" w:space="0" w:color="auto"/>
            <w:left w:val="none" w:sz="0" w:space="0" w:color="auto"/>
            <w:bottom w:val="none" w:sz="0" w:space="0" w:color="auto"/>
            <w:right w:val="none" w:sz="0" w:space="0" w:color="auto"/>
          </w:divBdr>
        </w:div>
        <w:div w:id="787234253">
          <w:marLeft w:val="0"/>
          <w:marRight w:val="0"/>
          <w:marTop w:val="0"/>
          <w:marBottom w:val="0"/>
          <w:divBdr>
            <w:top w:val="none" w:sz="0" w:space="0" w:color="auto"/>
            <w:left w:val="none" w:sz="0" w:space="0" w:color="auto"/>
            <w:bottom w:val="none" w:sz="0" w:space="0" w:color="auto"/>
            <w:right w:val="none" w:sz="0" w:space="0" w:color="auto"/>
          </w:divBdr>
        </w:div>
        <w:div w:id="215357504">
          <w:marLeft w:val="0"/>
          <w:marRight w:val="0"/>
          <w:marTop w:val="0"/>
          <w:marBottom w:val="0"/>
          <w:divBdr>
            <w:top w:val="none" w:sz="0" w:space="0" w:color="auto"/>
            <w:left w:val="none" w:sz="0" w:space="0" w:color="auto"/>
            <w:bottom w:val="none" w:sz="0" w:space="0" w:color="auto"/>
            <w:right w:val="none" w:sz="0" w:space="0" w:color="auto"/>
          </w:divBdr>
        </w:div>
        <w:div w:id="1806510967">
          <w:marLeft w:val="0"/>
          <w:marRight w:val="0"/>
          <w:marTop w:val="0"/>
          <w:marBottom w:val="0"/>
          <w:divBdr>
            <w:top w:val="none" w:sz="0" w:space="0" w:color="auto"/>
            <w:left w:val="none" w:sz="0" w:space="0" w:color="auto"/>
            <w:bottom w:val="none" w:sz="0" w:space="0" w:color="auto"/>
            <w:right w:val="none" w:sz="0" w:space="0" w:color="auto"/>
          </w:divBdr>
        </w:div>
      </w:divsChild>
    </w:div>
    <w:div w:id="19747313">
      <w:bodyDiv w:val="1"/>
      <w:marLeft w:val="0"/>
      <w:marRight w:val="0"/>
      <w:marTop w:val="0"/>
      <w:marBottom w:val="0"/>
      <w:divBdr>
        <w:top w:val="none" w:sz="0" w:space="0" w:color="auto"/>
        <w:left w:val="none" w:sz="0" w:space="0" w:color="auto"/>
        <w:bottom w:val="none" w:sz="0" w:space="0" w:color="auto"/>
        <w:right w:val="none" w:sz="0" w:space="0" w:color="auto"/>
      </w:divBdr>
    </w:div>
    <w:div w:id="40642540">
      <w:bodyDiv w:val="1"/>
      <w:marLeft w:val="0"/>
      <w:marRight w:val="0"/>
      <w:marTop w:val="0"/>
      <w:marBottom w:val="0"/>
      <w:divBdr>
        <w:top w:val="none" w:sz="0" w:space="0" w:color="auto"/>
        <w:left w:val="none" w:sz="0" w:space="0" w:color="auto"/>
        <w:bottom w:val="none" w:sz="0" w:space="0" w:color="auto"/>
        <w:right w:val="none" w:sz="0" w:space="0" w:color="auto"/>
      </w:divBdr>
      <w:divsChild>
        <w:div w:id="363746930">
          <w:marLeft w:val="0"/>
          <w:marRight w:val="0"/>
          <w:marTop w:val="0"/>
          <w:marBottom w:val="0"/>
          <w:divBdr>
            <w:top w:val="none" w:sz="0" w:space="0" w:color="auto"/>
            <w:left w:val="none" w:sz="0" w:space="0" w:color="auto"/>
            <w:bottom w:val="none" w:sz="0" w:space="0" w:color="auto"/>
            <w:right w:val="none" w:sz="0" w:space="0" w:color="auto"/>
          </w:divBdr>
        </w:div>
        <w:div w:id="1778333753">
          <w:marLeft w:val="0"/>
          <w:marRight w:val="0"/>
          <w:marTop w:val="0"/>
          <w:marBottom w:val="0"/>
          <w:divBdr>
            <w:top w:val="none" w:sz="0" w:space="0" w:color="auto"/>
            <w:left w:val="none" w:sz="0" w:space="0" w:color="auto"/>
            <w:bottom w:val="none" w:sz="0" w:space="0" w:color="auto"/>
            <w:right w:val="none" w:sz="0" w:space="0" w:color="auto"/>
          </w:divBdr>
        </w:div>
        <w:div w:id="1999115098">
          <w:marLeft w:val="0"/>
          <w:marRight w:val="0"/>
          <w:marTop w:val="0"/>
          <w:marBottom w:val="0"/>
          <w:divBdr>
            <w:top w:val="none" w:sz="0" w:space="0" w:color="auto"/>
            <w:left w:val="none" w:sz="0" w:space="0" w:color="auto"/>
            <w:bottom w:val="none" w:sz="0" w:space="0" w:color="auto"/>
            <w:right w:val="none" w:sz="0" w:space="0" w:color="auto"/>
          </w:divBdr>
        </w:div>
      </w:divsChild>
    </w:div>
    <w:div w:id="175583194">
      <w:bodyDiv w:val="1"/>
      <w:marLeft w:val="0"/>
      <w:marRight w:val="0"/>
      <w:marTop w:val="0"/>
      <w:marBottom w:val="0"/>
      <w:divBdr>
        <w:top w:val="none" w:sz="0" w:space="0" w:color="auto"/>
        <w:left w:val="none" w:sz="0" w:space="0" w:color="auto"/>
        <w:bottom w:val="none" w:sz="0" w:space="0" w:color="auto"/>
        <w:right w:val="none" w:sz="0" w:space="0" w:color="auto"/>
      </w:divBdr>
      <w:divsChild>
        <w:div w:id="1320839605">
          <w:marLeft w:val="0"/>
          <w:marRight w:val="0"/>
          <w:marTop w:val="0"/>
          <w:marBottom w:val="0"/>
          <w:divBdr>
            <w:top w:val="none" w:sz="0" w:space="0" w:color="auto"/>
            <w:left w:val="none" w:sz="0" w:space="0" w:color="auto"/>
            <w:bottom w:val="none" w:sz="0" w:space="0" w:color="auto"/>
            <w:right w:val="none" w:sz="0" w:space="0" w:color="auto"/>
          </w:divBdr>
        </w:div>
        <w:div w:id="1909458650">
          <w:marLeft w:val="0"/>
          <w:marRight w:val="0"/>
          <w:marTop w:val="0"/>
          <w:marBottom w:val="0"/>
          <w:divBdr>
            <w:top w:val="none" w:sz="0" w:space="0" w:color="auto"/>
            <w:left w:val="none" w:sz="0" w:space="0" w:color="auto"/>
            <w:bottom w:val="none" w:sz="0" w:space="0" w:color="auto"/>
            <w:right w:val="none" w:sz="0" w:space="0" w:color="auto"/>
          </w:divBdr>
        </w:div>
        <w:div w:id="1608658176">
          <w:marLeft w:val="0"/>
          <w:marRight w:val="0"/>
          <w:marTop w:val="0"/>
          <w:marBottom w:val="0"/>
          <w:divBdr>
            <w:top w:val="none" w:sz="0" w:space="0" w:color="auto"/>
            <w:left w:val="none" w:sz="0" w:space="0" w:color="auto"/>
            <w:bottom w:val="none" w:sz="0" w:space="0" w:color="auto"/>
            <w:right w:val="none" w:sz="0" w:space="0" w:color="auto"/>
          </w:divBdr>
        </w:div>
        <w:div w:id="1804545276">
          <w:marLeft w:val="0"/>
          <w:marRight w:val="0"/>
          <w:marTop w:val="0"/>
          <w:marBottom w:val="0"/>
          <w:divBdr>
            <w:top w:val="none" w:sz="0" w:space="0" w:color="auto"/>
            <w:left w:val="none" w:sz="0" w:space="0" w:color="auto"/>
            <w:bottom w:val="none" w:sz="0" w:space="0" w:color="auto"/>
            <w:right w:val="none" w:sz="0" w:space="0" w:color="auto"/>
          </w:divBdr>
        </w:div>
        <w:div w:id="1727796971">
          <w:marLeft w:val="0"/>
          <w:marRight w:val="0"/>
          <w:marTop w:val="0"/>
          <w:marBottom w:val="0"/>
          <w:divBdr>
            <w:top w:val="none" w:sz="0" w:space="0" w:color="auto"/>
            <w:left w:val="none" w:sz="0" w:space="0" w:color="auto"/>
            <w:bottom w:val="none" w:sz="0" w:space="0" w:color="auto"/>
            <w:right w:val="none" w:sz="0" w:space="0" w:color="auto"/>
          </w:divBdr>
        </w:div>
        <w:div w:id="1238325533">
          <w:marLeft w:val="0"/>
          <w:marRight w:val="0"/>
          <w:marTop w:val="0"/>
          <w:marBottom w:val="0"/>
          <w:divBdr>
            <w:top w:val="none" w:sz="0" w:space="0" w:color="auto"/>
            <w:left w:val="none" w:sz="0" w:space="0" w:color="auto"/>
            <w:bottom w:val="none" w:sz="0" w:space="0" w:color="auto"/>
            <w:right w:val="none" w:sz="0" w:space="0" w:color="auto"/>
          </w:divBdr>
        </w:div>
        <w:div w:id="1468400964">
          <w:marLeft w:val="0"/>
          <w:marRight w:val="0"/>
          <w:marTop w:val="0"/>
          <w:marBottom w:val="0"/>
          <w:divBdr>
            <w:top w:val="none" w:sz="0" w:space="0" w:color="auto"/>
            <w:left w:val="none" w:sz="0" w:space="0" w:color="auto"/>
            <w:bottom w:val="none" w:sz="0" w:space="0" w:color="auto"/>
            <w:right w:val="none" w:sz="0" w:space="0" w:color="auto"/>
          </w:divBdr>
        </w:div>
      </w:divsChild>
    </w:div>
    <w:div w:id="204801640">
      <w:bodyDiv w:val="1"/>
      <w:marLeft w:val="0"/>
      <w:marRight w:val="0"/>
      <w:marTop w:val="0"/>
      <w:marBottom w:val="0"/>
      <w:divBdr>
        <w:top w:val="none" w:sz="0" w:space="0" w:color="auto"/>
        <w:left w:val="none" w:sz="0" w:space="0" w:color="auto"/>
        <w:bottom w:val="none" w:sz="0" w:space="0" w:color="auto"/>
        <w:right w:val="none" w:sz="0" w:space="0" w:color="auto"/>
      </w:divBdr>
    </w:div>
    <w:div w:id="277874045">
      <w:bodyDiv w:val="1"/>
      <w:marLeft w:val="0"/>
      <w:marRight w:val="0"/>
      <w:marTop w:val="0"/>
      <w:marBottom w:val="0"/>
      <w:divBdr>
        <w:top w:val="none" w:sz="0" w:space="0" w:color="auto"/>
        <w:left w:val="none" w:sz="0" w:space="0" w:color="auto"/>
        <w:bottom w:val="none" w:sz="0" w:space="0" w:color="auto"/>
        <w:right w:val="none" w:sz="0" w:space="0" w:color="auto"/>
      </w:divBdr>
    </w:div>
    <w:div w:id="430777599">
      <w:bodyDiv w:val="1"/>
      <w:marLeft w:val="0"/>
      <w:marRight w:val="0"/>
      <w:marTop w:val="0"/>
      <w:marBottom w:val="0"/>
      <w:divBdr>
        <w:top w:val="none" w:sz="0" w:space="0" w:color="auto"/>
        <w:left w:val="none" w:sz="0" w:space="0" w:color="auto"/>
        <w:bottom w:val="none" w:sz="0" w:space="0" w:color="auto"/>
        <w:right w:val="none" w:sz="0" w:space="0" w:color="auto"/>
      </w:divBdr>
    </w:div>
    <w:div w:id="486096827">
      <w:bodyDiv w:val="1"/>
      <w:marLeft w:val="0"/>
      <w:marRight w:val="0"/>
      <w:marTop w:val="0"/>
      <w:marBottom w:val="0"/>
      <w:divBdr>
        <w:top w:val="none" w:sz="0" w:space="0" w:color="auto"/>
        <w:left w:val="none" w:sz="0" w:space="0" w:color="auto"/>
        <w:bottom w:val="none" w:sz="0" w:space="0" w:color="auto"/>
        <w:right w:val="none" w:sz="0" w:space="0" w:color="auto"/>
      </w:divBdr>
      <w:divsChild>
        <w:div w:id="135030256">
          <w:marLeft w:val="0"/>
          <w:marRight w:val="0"/>
          <w:marTop w:val="0"/>
          <w:marBottom w:val="0"/>
          <w:divBdr>
            <w:top w:val="none" w:sz="0" w:space="0" w:color="auto"/>
            <w:left w:val="none" w:sz="0" w:space="0" w:color="auto"/>
            <w:bottom w:val="none" w:sz="0" w:space="0" w:color="auto"/>
            <w:right w:val="none" w:sz="0" w:space="0" w:color="auto"/>
          </w:divBdr>
        </w:div>
        <w:div w:id="1570579480">
          <w:marLeft w:val="0"/>
          <w:marRight w:val="0"/>
          <w:marTop w:val="0"/>
          <w:marBottom w:val="0"/>
          <w:divBdr>
            <w:top w:val="none" w:sz="0" w:space="0" w:color="auto"/>
            <w:left w:val="none" w:sz="0" w:space="0" w:color="auto"/>
            <w:bottom w:val="none" w:sz="0" w:space="0" w:color="auto"/>
            <w:right w:val="none" w:sz="0" w:space="0" w:color="auto"/>
          </w:divBdr>
        </w:div>
        <w:div w:id="1286230299">
          <w:marLeft w:val="0"/>
          <w:marRight w:val="0"/>
          <w:marTop w:val="0"/>
          <w:marBottom w:val="0"/>
          <w:divBdr>
            <w:top w:val="none" w:sz="0" w:space="0" w:color="auto"/>
            <w:left w:val="none" w:sz="0" w:space="0" w:color="auto"/>
            <w:bottom w:val="none" w:sz="0" w:space="0" w:color="auto"/>
            <w:right w:val="none" w:sz="0" w:space="0" w:color="auto"/>
          </w:divBdr>
        </w:div>
      </w:divsChild>
    </w:div>
    <w:div w:id="519701067">
      <w:bodyDiv w:val="1"/>
      <w:marLeft w:val="0"/>
      <w:marRight w:val="0"/>
      <w:marTop w:val="0"/>
      <w:marBottom w:val="0"/>
      <w:divBdr>
        <w:top w:val="none" w:sz="0" w:space="0" w:color="auto"/>
        <w:left w:val="none" w:sz="0" w:space="0" w:color="auto"/>
        <w:bottom w:val="none" w:sz="0" w:space="0" w:color="auto"/>
        <w:right w:val="none" w:sz="0" w:space="0" w:color="auto"/>
      </w:divBdr>
    </w:div>
    <w:div w:id="605888952">
      <w:bodyDiv w:val="1"/>
      <w:marLeft w:val="0"/>
      <w:marRight w:val="0"/>
      <w:marTop w:val="0"/>
      <w:marBottom w:val="0"/>
      <w:divBdr>
        <w:top w:val="none" w:sz="0" w:space="0" w:color="auto"/>
        <w:left w:val="none" w:sz="0" w:space="0" w:color="auto"/>
        <w:bottom w:val="none" w:sz="0" w:space="0" w:color="auto"/>
        <w:right w:val="none" w:sz="0" w:space="0" w:color="auto"/>
      </w:divBdr>
      <w:divsChild>
        <w:div w:id="649791388">
          <w:marLeft w:val="0"/>
          <w:marRight w:val="0"/>
          <w:marTop w:val="0"/>
          <w:marBottom w:val="0"/>
          <w:divBdr>
            <w:top w:val="none" w:sz="0" w:space="0" w:color="auto"/>
            <w:left w:val="none" w:sz="0" w:space="0" w:color="auto"/>
            <w:bottom w:val="none" w:sz="0" w:space="0" w:color="auto"/>
            <w:right w:val="none" w:sz="0" w:space="0" w:color="auto"/>
          </w:divBdr>
        </w:div>
        <w:div w:id="47002494">
          <w:marLeft w:val="0"/>
          <w:marRight w:val="0"/>
          <w:marTop w:val="0"/>
          <w:marBottom w:val="0"/>
          <w:divBdr>
            <w:top w:val="none" w:sz="0" w:space="0" w:color="auto"/>
            <w:left w:val="none" w:sz="0" w:space="0" w:color="auto"/>
            <w:bottom w:val="none" w:sz="0" w:space="0" w:color="auto"/>
            <w:right w:val="none" w:sz="0" w:space="0" w:color="auto"/>
          </w:divBdr>
        </w:div>
        <w:div w:id="2085376926">
          <w:marLeft w:val="0"/>
          <w:marRight w:val="0"/>
          <w:marTop w:val="0"/>
          <w:marBottom w:val="0"/>
          <w:divBdr>
            <w:top w:val="none" w:sz="0" w:space="0" w:color="auto"/>
            <w:left w:val="none" w:sz="0" w:space="0" w:color="auto"/>
            <w:bottom w:val="none" w:sz="0" w:space="0" w:color="auto"/>
            <w:right w:val="none" w:sz="0" w:space="0" w:color="auto"/>
          </w:divBdr>
        </w:div>
        <w:div w:id="1974797655">
          <w:marLeft w:val="0"/>
          <w:marRight w:val="0"/>
          <w:marTop w:val="0"/>
          <w:marBottom w:val="0"/>
          <w:divBdr>
            <w:top w:val="none" w:sz="0" w:space="0" w:color="auto"/>
            <w:left w:val="none" w:sz="0" w:space="0" w:color="auto"/>
            <w:bottom w:val="none" w:sz="0" w:space="0" w:color="auto"/>
            <w:right w:val="none" w:sz="0" w:space="0" w:color="auto"/>
          </w:divBdr>
        </w:div>
        <w:div w:id="1819418103">
          <w:marLeft w:val="0"/>
          <w:marRight w:val="0"/>
          <w:marTop w:val="0"/>
          <w:marBottom w:val="0"/>
          <w:divBdr>
            <w:top w:val="none" w:sz="0" w:space="0" w:color="auto"/>
            <w:left w:val="none" w:sz="0" w:space="0" w:color="auto"/>
            <w:bottom w:val="none" w:sz="0" w:space="0" w:color="auto"/>
            <w:right w:val="none" w:sz="0" w:space="0" w:color="auto"/>
          </w:divBdr>
        </w:div>
        <w:div w:id="366757490">
          <w:marLeft w:val="0"/>
          <w:marRight w:val="0"/>
          <w:marTop w:val="0"/>
          <w:marBottom w:val="0"/>
          <w:divBdr>
            <w:top w:val="none" w:sz="0" w:space="0" w:color="auto"/>
            <w:left w:val="none" w:sz="0" w:space="0" w:color="auto"/>
            <w:bottom w:val="none" w:sz="0" w:space="0" w:color="auto"/>
            <w:right w:val="none" w:sz="0" w:space="0" w:color="auto"/>
          </w:divBdr>
        </w:div>
        <w:div w:id="284775174">
          <w:marLeft w:val="0"/>
          <w:marRight w:val="0"/>
          <w:marTop w:val="0"/>
          <w:marBottom w:val="0"/>
          <w:divBdr>
            <w:top w:val="none" w:sz="0" w:space="0" w:color="auto"/>
            <w:left w:val="none" w:sz="0" w:space="0" w:color="auto"/>
            <w:bottom w:val="none" w:sz="0" w:space="0" w:color="auto"/>
            <w:right w:val="none" w:sz="0" w:space="0" w:color="auto"/>
          </w:divBdr>
        </w:div>
      </w:divsChild>
    </w:div>
    <w:div w:id="917330265">
      <w:bodyDiv w:val="1"/>
      <w:marLeft w:val="0"/>
      <w:marRight w:val="0"/>
      <w:marTop w:val="0"/>
      <w:marBottom w:val="0"/>
      <w:divBdr>
        <w:top w:val="none" w:sz="0" w:space="0" w:color="auto"/>
        <w:left w:val="none" w:sz="0" w:space="0" w:color="auto"/>
        <w:bottom w:val="none" w:sz="0" w:space="0" w:color="auto"/>
        <w:right w:val="none" w:sz="0" w:space="0" w:color="auto"/>
      </w:divBdr>
    </w:div>
    <w:div w:id="981891312">
      <w:bodyDiv w:val="1"/>
      <w:marLeft w:val="0"/>
      <w:marRight w:val="0"/>
      <w:marTop w:val="0"/>
      <w:marBottom w:val="0"/>
      <w:divBdr>
        <w:top w:val="none" w:sz="0" w:space="0" w:color="auto"/>
        <w:left w:val="none" w:sz="0" w:space="0" w:color="auto"/>
        <w:bottom w:val="none" w:sz="0" w:space="0" w:color="auto"/>
        <w:right w:val="none" w:sz="0" w:space="0" w:color="auto"/>
      </w:divBdr>
    </w:div>
    <w:div w:id="1093166731">
      <w:bodyDiv w:val="1"/>
      <w:marLeft w:val="0"/>
      <w:marRight w:val="0"/>
      <w:marTop w:val="0"/>
      <w:marBottom w:val="0"/>
      <w:divBdr>
        <w:top w:val="none" w:sz="0" w:space="0" w:color="auto"/>
        <w:left w:val="none" w:sz="0" w:space="0" w:color="auto"/>
        <w:bottom w:val="none" w:sz="0" w:space="0" w:color="auto"/>
        <w:right w:val="none" w:sz="0" w:space="0" w:color="auto"/>
      </w:divBdr>
    </w:div>
    <w:div w:id="1223249956">
      <w:bodyDiv w:val="1"/>
      <w:marLeft w:val="0"/>
      <w:marRight w:val="0"/>
      <w:marTop w:val="0"/>
      <w:marBottom w:val="0"/>
      <w:divBdr>
        <w:top w:val="none" w:sz="0" w:space="0" w:color="auto"/>
        <w:left w:val="none" w:sz="0" w:space="0" w:color="auto"/>
        <w:bottom w:val="none" w:sz="0" w:space="0" w:color="auto"/>
        <w:right w:val="none" w:sz="0" w:space="0" w:color="auto"/>
      </w:divBdr>
      <w:divsChild>
        <w:div w:id="733356130">
          <w:marLeft w:val="0"/>
          <w:marRight w:val="0"/>
          <w:marTop w:val="0"/>
          <w:marBottom w:val="0"/>
          <w:divBdr>
            <w:top w:val="none" w:sz="0" w:space="0" w:color="auto"/>
            <w:left w:val="none" w:sz="0" w:space="0" w:color="auto"/>
            <w:bottom w:val="none" w:sz="0" w:space="0" w:color="auto"/>
            <w:right w:val="none" w:sz="0" w:space="0" w:color="auto"/>
          </w:divBdr>
        </w:div>
        <w:div w:id="1870756843">
          <w:marLeft w:val="0"/>
          <w:marRight w:val="0"/>
          <w:marTop w:val="0"/>
          <w:marBottom w:val="0"/>
          <w:divBdr>
            <w:top w:val="none" w:sz="0" w:space="0" w:color="auto"/>
            <w:left w:val="none" w:sz="0" w:space="0" w:color="auto"/>
            <w:bottom w:val="none" w:sz="0" w:space="0" w:color="auto"/>
            <w:right w:val="none" w:sz="0" w:space="0" w:color="auto"/>
          </w:divBdr>
        </w:div>
        <w:div w:id="578562256">
          <w:marLeft w:val="0"/>
          <w:marRight w:val="0"/>
          <w:marTop w:val="0"/>
          <w:marBottom w:val="0"/>
          <w:divBdr>
            <w:top w:val="none" w:sz="0" w:space="0" w:color="auto"/>
            <w:left w:val="none" w:sz="0" w:space="0" w:color="auto"/>
            <w:bottom w:val="none" w:sz="0" w:space="0" w:color="auto"/>
            <w:right w:val="none" w:sz="0" w:space="0" w:color="auto"/>
          </w:divBdr>
        </w:div>
        <w:div w:id="1098066841">
          <w:marLeft w:val="0"/>
          <w:marRight w:val="0"/>
          <w:marTop w:val="0"/>
          <w:marBottom w:val="0"/>
          <w:divBdr>
            <w:top w:val="none" w:sz="0" w:space="0" w:color="auto"/>
            <w:left w:val="none" w:sz="0" w:space="0" w:color="auto"/>
            <w:bottom w:val="none" w:sz="0" w:space="0" w:color="auto"/>
            <w:right w:val="none" w:sz="0" w:space="0" w:color="auto"/>
          </w:divBdr>
        </w:div>
        <w:div w:id="718285943">
          <w:marLeft w:val="0"/>
          <w:marRight w:val="0"/>
          <w:marTop w:val="0"/>
          <w:marBottom w:val="0"/>
          <w:divBdr>
            <w:top w:val="none" w:sz="0" w:space="0" w:color="auto"/>
            <w:left w:val="none" w:sz="0" w:space="0" w:color="auto"/>
            <w:bottom w:val="none" w:sz="0" w:space="0" w:color="auto"/>
            <w:right w:val="none" w:sz="0" w:space="0" w:color="auto"/>
          </w:divBdr>
        </w:div>
        <w:div w:id="1922564540">
          <w:marLeft w:val="0"/>
          <w:marRight w:val="0"/>
          <w:marTop w:val="0"/>
          <w:marBottom w:val="0"/>
          <w:divBdr>
            <w:top w:val="none" w:sz="0" w:space="0" w:color="auto"/>
            <w:left w:val="none" w:sz="0" w:space="0" w:color="auto"/>
            <w:bottom w:val="none" w:sz="0" w:space="0" w:color="auto"/>
            <w:right w:val="none" w:sz="0" w:space="0" w:color="auto"/>
          </w:divBdr>
        </w:div>
        <w:div w:id="528689944">
          <w:marLeft w:val="0"/>
          <w:marRight w:val="0"/>
          <w:marTop w:val="0"/>
          <w:marBottom w:val="0"/>
          <w:divBdr>
            <w:top w:val="none" w:sz="0" w:space="0" w:color="auto"/>
            <w:left w:val="none" w:sz="0" w:space="0" w:color="auto"/>
            <w:bottom w:val="none" w:sz="0" w:space="0" w:color="auto"/>
            <w:right w:val="none" w:sz="0" w:space="0" w:color="auto"/>
          </w:divBdr>
        </w:div>
        <w:div w:id="1350060913">
          <w:marLeft w:val="0"/>
          <w:marRight w:val="0"/>
          <w:marTop w:val="0"/>
          <w:marBottom w:val="0"/>
          <w:divBdr>
            <w:top w:val="none" w:sz="0" w:space="0" w:color="auto"/>
            <w:left w:val="none" w:sz="0" w:space="0" w:color="auto"/>
            <w:bottom w:val="none" w:sz="0" w:space="0" w:color="auto"/>
            <w:right w:val="none" w:sz="0" w:space="0" w:color="auto"/>
          </w:divBdr>
        </w:div>
        <w:div w:id="1511869147">
          <w:marLeft w:val="0"/>
          <w:marRight w:val="0"/>
          <w:marTop w:val="0"/>
          <w:marBottom w:val="0"/>
          <w:divBdr>
            <w:top w:val="none" w:sz="0" w:space="0" w:color="auto"/>
            <w:left w:val="none" w:sz="0" w:space="0" w:color="auto"/>
            <w:bottom w:val="none" w:sz="0" w:space="0" w:color="auto"/>
            <w:right w:val="none" w:sz="0" w:space="0" w:color="auto"/>
          </w:divBdr>
        </w:div>
      </w:divsChild>
    </w:div>
    <w:div w:id="1237132213">
      <w:bodyDiv w:val="1"/>
      <w:marLeft w:val="0"/>
      <w:marRight w:val="0"/>
      <w:marTop w:val="0"/>
      <w:marBottom w:val="0"/>
      <w:divBdr>
        <w:top w:val="none" w:sz="0" w:space="0" w:color="auto"/>
        <w:left w:val="none" w:sz="0" w:space="0" w:color="auto"/>
        <w:bottom w:val="none" w:sz="0" w:space="0" w:color="auto"/>
        <w:right w:val="none" w:sz="0" w:space="0" w:color="auto"/>
      </w:divBdr>
    </w:div>
    <w:div w:id="1343170187">
      <w:bodyDiv w:val="1"/>
      <w:marLeft w:val="0"/>
      <w:marRight w:val="0"/>
      <w:marTop w:val="0"/>
      <w:marBottom w:val="0"/>
      <w:divBdr>
        <w:top w:val="none" w:sz="0" w:space="0" w:color="auto"/>
        <w:left w:val="none" w:sz="0" w:space="0" w:color="auto"/>
        <w:bottom w:val="none" w:sz="0" w:space="0" w:color="auto"/>
        <w:right w:val="none" w:sz="0" w:space="0" w:color="auto"/>
      </w:divBdr>
    </w:div>
    <w:div w:id="1376470034">
      <w:bodyDiv w:val="1"/>
      <w:marLeft w:val="0"/>
      <w:marRight w:val="0"/>
      <w:marTop w:val="0"/>
      <w:marBottom w:val="0"/>
      <w:divBdr>
        <w:top w:val="none" w:sz="0" w:space="0" w:color="auto"/>
        <w:left w:val="none" w:sz="0" w:space="0" w:color="auto"/>
        <w:bottom w:val="none" w:sz="0" w:space="0" w:color="auto"/>
        <w:right w:val="none" w:sz="0" w:space="0" w:color="auto"/>
      </w:divBdr>
    </w:div>
    <w:div w:id="1465925655">
      <w:bodyDiv w:val="1"/>
      <w:marLeft w:val="0"/>
      <w:marRight w:val="0"/>
      <w:marTop w:val="0"/>
      <w:marBottom w:val="0"/>
      <w:divBdr>
        <w:top w:val="none" w:sz="0" w:space="0" w:color="auto"/>
        <w:left w:val="none" w:sz="0" w:space="0" w:color="auto"/>
        <w:bottom w:val="none" w:sz="0" w:space="0" w:color="auto"/>
        <w:right w:val="none" w:sz="0" w:space="0" w:color="auto"/>
      </w:divBdr>
    </w:div>
    <w:div w:id="1556698778">
      <w:bodyDiv w:val="1"/>
      <w:marLeft w:val="0"/>
      <w:marRight w:val="0"/>
      <w:marTop w:val="0"/>
      <w:marBottom w:val="0"/>
      <w:divBdr>
        <w:top w:val="none" w:sz="0" w:space="0" w:color="auto"/>
        <w:left w:val="none" w:sz="0" w:space="0" w:color="auto"/>
        <w:bottom w:val="none" w:sz="0" w:space="0" w:color="auto"/>
        <w:right w:val="none" w:sz="0" w:space="0" w:color="auto"/>
      </w:divBdr>
    </w:div>
    <w:div w:id="1564028668">
      <w:bodyDiv w:val="1"/>
      <w:marLeft w:val="0"/>
      <w:marRight w:val="0"/>
      <w:marTop w:val="0"/>
      <w:marBottom w:val="0"/>
      <w:divBdr>
        <w:top w:val="none" w:sz="0" w:space="0" w:color="auto"/>
        <w:left w:val="none" w:sz="0" w:space="0" w:color="auto"/>
        <w:bottom w:val="none" w:sz="0" w:space="0" w:color="auto"/>
        <w:right w:val="none" w:sz="0" w:space="0" w:color="auto"/>
      </w:divBdr>
    </w:div>
    <w:div w:id="1652632715">
      <w:bodyDiv w:val="1"/>
      <w:marLeft w:val="0"/>
      <w:marRight w:val="0"/>
      <w:marTop w:val="0"/>
      <w:marBottom w:val="0"/>
      <w:divBdr>
        <w:top w:val="none" w:sz="0" w:space="0" w:color="auto"/>
        <w:left w:val="none" w:sz="0" w:space="0" w:color="auto"/>
        <w:bottom w:val="none" w:sz="0" w:space="0" w:color="auto"/>
        <w:right w:val="none" w:sz="0" w:space="0" w:color="auto"/>
      </w:divBdr>
      <w:divsChild>
        <w:div w:id="1291667185">
          <w:marLeft w:val="0"/>
          <w:marRight w:val="0"/>
          <w:marTop w:val="0"/>
          <w:marBottom w:val="0"/>
          <w:divBdr>
            <w:top w:val="none" w:sz="0" w:space="0" w:color="auto"/>
            <w:left w:val="none" w:sz="0" w:space="0" w:color="auto"/>
            <w:bottom w:val="none" w:sz="0" w:space="0" w:color="auto"/>
            <w:right w:val="none" w:sz="0" w:space="0" w:color="auto"/>
          </w:divBdr>
        </w:div>
        <w:div w:id="616570561">
          <w:marLeft w:val="0"/>
          <w:marRight w:val="0"/>
          <w:marTop w:val="0"/>
          <w:marBottom w:val="0"/>
          <w:divBdr>
            <w:top w:val="none" w:sz="0" w:space="0" w:color="auto"/>
            <w:left w:val="none" w:sz="0" w:space="0" w:color="auto"/>
            <w:bottom w:val="none" w:sz="0" w:space="0" w:color="auto"/>
            <w:right w:val="none" w:sz="0" w:space="0" w:color="auto"/>
          </w:divBdr>
        </w:div>
      </w:divsChild>
    </w:div>
    <w:div w:id="1653555804">
      <w:bodyDiv w:val="1"/>
      <w:marLeft w:val="0"/>
      <w:marRight w:val="0"/>
      <w:marTop w:val="0"/>
      <w:marBottom w:val="0"/>
      <w:divBdr>
        <w:top w:val="none" w:sz="0" w:space="0" w:color="auto"/>
        <w:left w:val="none" w:sz="0" w:space="0" w:color="auto"/>
        <w:bottom w:val="none" w:sz="0" w:space="0" w:color="auto"/>
        <w:right w:val="none" w:sz="0" w:space="0" w:color="auto"/>
      </w:divBdr>
    </w:div>
    <w:div w:id="1680351895">
      <w:bodyDiv w:val="1"/>
      <w:marLeft w:val="0"/>
      <w:marRight w:val="0"/>
      <w:marTop w:val="0"/>
      <w:marBottom w:val="0"/>
      <w:divBdr>
        <w:top w:val="none" w:sz="0" w:space="0" w:color="auto"/>
        <w:left w:val="none" w:sz="0" w:space="0" w:color="auto"/>
        <w:bottom w:val="none" w:sz="0" w:space="0" w:color="auto"/>
        <w:right w:val="none" w:sz="0" w:space="0" w:color="auto"/>
      </w:divBdr>
    </w:div>
    <w:div w:id="1730374758">
      <w:bodyDiv w:val="1"/>
      <w:marLeft w:val="0"/>
      <w:marRight w:val="0"/>
      <w:marTop w:val="0"/>
      <w:marBottom w:val="0"/>
      <w:divBdr>
        <w:top w:val="none" w:sz="0" w:space="0" w:color="auto"/>
        <w:left w:val="none" w:sz="0" w:space="0" w:color="auto"/>
        <w:bottom w:val="none" w:sz="0" w:space="0" w:color="auto"/>
        <w:right w:val="none" w:sz="0" w:space="0" w:color="auto"/>
      </w:divBdr>
    </w:div>
    <w:div w:id="1766610138">
      <w:bodyDiv w:val="1"/>
      <w:marLeft w:val="0"/>
      <w:marRight w:val="0"/>
      <w:marTop w:val="0"/>
      <w:marBottom w:val="0"/>
      <w:divBdr>
        <w:top w:val="none" w:sz="0" w:space="0" w:color="auto"/>
        <w:left w:val="none" w:sz="0" w:space="0" w:color="auto"/>
        <w:bottom w:val="none" w:sz="0" w:space="0" w:color="auto"/>
        <w:right w:val="none" w:sz="0" w:space="0" w:color="auto"/>
      </w:divBdr>
    </w:div>
    <w:div w:id="1783259471">
      <w:bodyDiv w:val="1"/>
      <w:marLeft w:val="0"/>
      <w:marRight w:val="0"/>
      <w:marTop w:val="0"/>
      <w:marBottom w:val="0"/>
      <w:divBdr>
        <w:top w:val="none" w:sz="0" w:space="0" w:color="auto"/>
        <w:left w:val="none" w:sz="0" w:space="0" w:color="auto"/>
        <w:bottom w:val="none" w:sz="0" w:space="0" w:color="auto"/>
        <w:right w:val="none" w:sz="0" w:space="0" w:color="auto"/>
      </w:divBdr>
    </w:div>
    <w:div w:id="1882398433">
      <w:bodyDiv w:val="1"/>
      <w:marLeft w:val="0"/>
      <w:marRight w:val="0"/>
      <w:marTop w:val="0"/>
      <w:marBottom w:val="0"/>
      <w:divBdr>
        <w:top w:val="none" w:sz="0" w:space="0" w:color="auto"/>
        <w:left w:val="none" w:sz="0" w:space="0" w:color="auto"/>
        <w:bottom w:val="none" w:sz="0" w:space="0" w:color="auto"/>
        <w:right w:val="none" w:sz="0" w:space="0" w:color="auto"/>
      </w:divBdr>
      <w:divsChild>
        <w:div w:id="473061316">
          <w:marLeft w:val="0"/>
          <w:marRight w:val="0"/>
          <w:marTop w:val="0"/>
          <w:marBottom w:val="0"/>
          <w:divBdr>
            <w:top w:val="none" w:sz="0" w:space="0" w:color="auto"/>
            <w:left w:val="none" w:sz="0" w:space="0" w:color="auto"/>
            <w:bottom w:val="none" w:sz="0" w:space="0" w:color="auto"/>
            <w:right w:val="none" w:sz="0" w:space="0" w:color="auto"/>
          </w:divBdr>
        </w:div>
        <w:div w:id="332952985">
          <w:marLeft w:val="0"/>
          <w:marRight w:val="0"/>
          <w:marTop w:val="0"/>
          <w:marBottom w:val="0"/>
          <w:divBdr>
            <w:top w:val="none" w:sz="0" w:space="0" w:color="auto"/>
            <w:left w:val="none" w:sz="0" w:space="0" w:color="auto"/>
            <w:bottom w:val="none" w:sz="0" w:space="0" w:color="auto"/>
            <w:right w:val="none" w:sz="0" w:space="0" w:color="auto"/>
          </w:divBdr>
        </w:div>
        <w:div w:id="482623342">
          <w:marLeft w:val="0"/>
          <w:marRight w:val="0"/>
          <w:marTop w:val="0"/>
          <w:marBottom w:val="0"/>
          <w:divBdr>
            <w:top w:val="none" w:sz="0" w:space="0" w:color="auto"/>
            <w:left w:val="none" w:sz="0" w:space="0" w:color="auto"/>
            <w:bottom w:val="none" w:sz="0" w:space="0" w:color="auto"/>
            <w:right w:val="none" w:sz="0" w:space="0" w:color="auto"/>
          </w:divBdr>
        </w:div>
        <w:div w:id="2082633748">
          <w:marLeft w:val="0"/>
          <w:marRight w:val="0"/>
          <w:marTop w:val="0"/>
          <w:marBottom w:val="0"/>
          <w:divBdr>
            <w:top w:val="none" w:sz="0" w:space="0" w:color="auto"/>
            <w:left w:val="none" w:sz="0" w:space="0" w:color="auto"/>
            <w:bottom w:val="none" w:sz="0" w:space="0" w:color="auto"/>
            <w:right w:val="none" w:sz="0" w:space="0" w:color="auto"/>
          </w:divBdr>
        </w:div>
        <w:div w:id="1148207420">
          <w:marLeft w:val="0"/>
          <w:marRight w:val="0"/>
          <w:marTop w:val="0"/>
          <w:marBottom w:val="0"/>
          <w:divBdr>
            <w:top w:val="none" w:sz="0" w:space="0" w:color="auto"/>
            <w:left w:val="none" w:sz="0" w:space="0" w:color="auto"/>
            <w:bottom w:val="none" w:sz="0" w:space="0" w:color="auto"/>
            <w:right w:val="none" w:sz="0" w:space="0" w:color="auto"/>
          </w:divBdr>
        </w:div>
        <w:div w:id="970284879">
          <w:marLeft w:val="0"/>
          <w:marRight w:val="0"/>
          <w:marTop w:val="0"/>
          <w:marBottom w:val="0"/>
          <w:divBdr>
            <w:top w:val="none" w:sz="0" w:space="0" w:color="auto"/>
            <w:left w:val="none" w:sz="0" w:space="0" w:color="auto"/>
            <w:bottom w:val="none" w:sz="0" w:space="0" w:color="auto"/>
            <w:right w:val="none" w:sz="0" w:space="0" w:color="auto"/>
          </w:divBdr>
        </w:div>
        <w:div w:id="1867594573">
          <w:marLeft w:val="0"/>
          <w:marRight w:val="0"/>
          <w:marTop w:val="0"/>
          <w:marBottom w:val="0"/>
          <w:divBdr>
            <w:top w:val="none" w:sz="0" w:space="0" w:color="auto"/>
            <w:left w:val="none" w:sz="0" w:space="0" w:color="auto"/>
            <w:bottom w:val="none" w:sz="0" w:space="0" w:color="auto"/>
            <w:right w:val="none" w:sz="0" w:space="0" w:color="auto"/>
          </w:divBdr>
        </w:div>
        <w:div w:id="152986529">
          <w:marLeft w:val="0"/>
          <w:marRight w:val="0"/>
          <w:marTop w:val="0"/>
          <w:marBottom w:val="0"/>
          <w:divBdr>
            <w:top w:val="none" w:sz="0" w:space="0" w:color="auto"/>
            <w:left w:val="none" w:sz="0" w:space="0" w:color="auto"/>
            <w:bottom w:val="none" w:sz="0" w:space="0" w:color="auto"/>
            <w:right w:val="none" w:sz="0" w:space="0" w:color="auto"/>
          </w:divBdr>
        </w:div>
        <w:div w:id="932322863">
          <w:marLeft w:val="0"/>
          <w:marRight w:val="0"/>
          <w:marTop w:val="0"/>
          <w:marBottom w:val="0"/>
          <w:divBdr>
            <w:top w:val="none" w:sz="0" w:space="0" w:color="auto"/>
            <w:left w:val="none" w:sz="0" w:space="0" w:color="auto"/>
            <w:bottom w:val="none" w:sz="0" w:space="0" w:color="auto"/>
            <w:right w:val="none" w:sz="0" w:space="0" w:color="auto"/>
          </w:divBdr>
        </w:div>
      </w:divsChild>
    </w:div>
    <w:div w:id="1955476485">
      <w:bodyDiv w:val="1"/>
      <w:marLeft w:val="0"/>
      <w:marRight w:val="0"/>
      <w:marTop w:val="0"/>
      <w:marBottom w:val="0"/>
      <w:divBdr>
        <w:top w:val="none" w:sz="0" w:space="0" w:color="auto"/>
        <w:left w:val="none" w:sz="0" w:space="0" w:color="auto"/>
        <w:bottom w:val="none" w:sz="0" w:space="0" w:color="auto"/>
        <w:right w:val="none" w:sz="0" w:space="0" w:color="auto"/>
      </w:divBdr>
    </w:div>
    <w:div w:id="1996716371">
      <w:bodyDiv w:val="1"/>
      <w:marLeft w:val="0"/>
      <w:marRight w:val="0"/>
      <w:marTop w:val="0"/>
      <w:marBottom w:val="0"/>
      <w:divBdr>
        <w:top w:val="none" w:sz="0" w:space="0" w:color="auto"/>
        <w:left w:val="none" w:sz="0" w:space="0" w:color="auto"/>
        <w:bottom w:val="none" w:sz="0" w:space="0" w:color="auto"/>
        <w:right w:val="none" w:sz="0" w:space="0" w:color="auto"/>
      </w:divBdr>
    </w:div>
    <w:div w:id="2054695683">
      <w:bodyDiv w:val="1"/>
      <w:marLeft w:val="0"/>
      <w:marRight w:val="0"/>
      <w:marTop w:val="0"/>
      <w:marBottom w:val="0"/>
      <w:divBdr>
        <w:top w:val="none" w:sz="0" w:space="0" w:color="auto"/>
        <w:left w:val="none" w:sz="0" w:space="0" w:color="auto"/>
        <w:bottom w:val="none" w:sz="0" w:space="0" w:color="auto"/>
        <w:right w:val="none" w:sz="0" w:space="0" w:color="auto"/>
      </w:divBdr>
      <w:divsChild>
        <w:div w:id="1235822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5737967">
      <w:bodyDiv w:val="1"/>
      <w:marLeft w:val="0"/>
      <w:marRight w:val="0"/>
      <w:marTop w:val="0"/>
      <w:marBottom w:val="0"/>
      <w:divBdr>
        <w:top w:val="none" w:sz="0" w:space="0" w:color="auto"/>
        <w:left w:val="none" w:sz="0" w:space="0" w:color="auto"/>
        <w:bottom w:val="none" w:sz="0" w:space="0" w:color="auto"/>
        <w:right w:val="none" w:sz="0" w:space="0" w:color="auto"/>
      </w:divBdr>
      <w:divsChild>
        <w:div w:id="139155657">
          <w:marLeft w:val="0"/>
          <w:marRight w:val="0"/>
          <w:marTop w:val="0"/>
          <w:marBottom w:val="0"/>
          <w:divBdr>
            <w:top w:val="none" w:sz="0" w:space="0" w:color="auto"/>
            <w:left w:val="none" w:sz="0" w:space="0" w:color="auto"/>
            <w:bottom w:val="none" w:sz="0" w:space="0" w:color="auto"/>
            <w:right w:val="none" w:sz="0" w:space="0" w:color="auto"/>
          </w:divBdr>
        </w:div>
        <w:div w:id="1050037462">
          <w:marLeft w:val="0"/>
          <w:marRight w:val="0"/>
          <w:marTop w:val="0"/>
          <w:marBottom w:val="0"/>
          <w:divBdr>
            <w:top w:val="none" w:sz="0" w:space="0" w:color="auto"/>
            <w:left w:val="none" w:sz="0" w:space="0" w:color="auto"/>
            <w:bottom w:val="none" w:sz="0" w:space="0" w:color="auto"/>
            <w:right w:val="none" w:sz="0" w:space="0" w:color="auto"/>
          </w:divBdr>
        </w:div>
        <w:div w:id="1498686628">
          <w:marLeft w:val="0"/>
          <w:marRight w:val="0"/>
          <w:marTop w:val="0"/>
          <w:marBottom w:val="0"/>
          <w:divBdr>
            <w:top w:val="none" w:sz="0" w:space="0" w:color="auto"/>
            <w:left w:val="none" w:sz="0" w:space="0" w:color="auto"/>
            <w:bottom w:val="none" w:sz="0" w:space="0" w:color="auto"/>
            <w:right w:val="none" w:sz="0" w:space="0" w:color="auto"/>
          </w:divBdr>
        </w:div>
        <w:div w:id="1115638396">
          <w:marLeft w:val="0"/>
          <w:marRight w:val="0"/>
          <w:marTop w:val="0"/>
          <w:marBottom w:val="0"/>
          <w:divBdr>
            <w:top w:val="none" w:sz="0" w:space="0" w:color="auto"/>
            <w:left w:val="none" w:sz="0" w:space="0" w:color="auto"/>
            <w:bottom w:val="none" w:sz="0" w:space="0" w:color="auto"/>
            <w:right w:val="none" w:sz="0" w:space="0" w:color="auto"/>
          </w:divBdr>
        </w:div>
        <w:div w:id="228811936">
          <w:marLeft w:val="0"/>
          <w:marRight w:val="0"/>
          <w:marTop w:val="0"/>
          <w:marBottom w:val="0"/>
          <w:divBdr>
            <w:top w:val="none" w:sz="0" w:space="0" w:color="auto"/>
            <w:left w:val="none" w:sz="0" w:space="0" w:color="auto"/>
            <w:bottom w:val="none" w:sz="0" w:space="0" w:color="auto"/>
            <w:right w:val="none" w:sz="0" w:space="0" w:color="auto"/>
          </w:divBdr>
        </w:div>
      </w:divsChild>
    </w:div>
    <w:div w:id="211177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statis.de/DE/Themen/Arbeit/Arbeitsmarkt/Qualitaet-Arbeit/Dimension-4/" TargetMode="External"/><Relationship Id="rId18" Type="http://schemas.openxmlformats.org/officeDocument/2006/relationships/hyperlink" Target="https://www.destatis.de/DE/Themen/Arbeit/Verdienste/Verdienste-GenderPayGap/_inhalt.html" TargetMode="External"/><Relationship Id="rId26" Type="http://schemas.openxmlformats.org/officeDocument/2006/relationships/hyperlink" Target="https://www.der-paritaetische.de/fileadmin/user_upload/Publikationen/doc/armutsbericht_2025_web_fin.pdf" TargetMode="External"/><Relationship Id="rId3" Type="http://schemas.openxmlformats.org/officeDocument/2006/relationships/styles" Target="styles.xml"/><Relationship Id="rId21" Type="http://schemas.openxmlformats.org/officeDocument/2006/relationships/hyperlink" Target="https://www.destatis.de/DE/Themen/Arbeit/Verdienste/Verdienste-GenderPayGap/_inhalt.html" TargetMode="External"/><Relationship Id="rId7" Type="http://schemas.openxmlformats.org/officeDocument/2006/relationships/endnotes" Target="endnotes.xml"/><Relationship Id="rId12" Type="http://schemas.openxmlformats.org/officeDocument/2006/relationships/hyperlink" Target="https://statistik.arbeitsagentur.de/DE/Statischer-Content/Statistiken/Themen-im-Fokus/Zeitarbeit/generische-Publikation/Arbeitsmarkt-Deutschland-Zeitarbeit-Aktuelle-Entwicklung.pdf?__blob=publicationFile&amp;v=17" TargetMode="External"/><Relationship Id="rId17" Type="http://schemas.openxmlformats.org/officeDocument/2006/relationships/hyperlink" Target="https://ec.europa.eu/social/BlobServlet?docId=27095&amp;langId=en" TargetMode="External"/><Relationship Id="rId25" Type="http://schemas.openxmlformats.org/officeDocument/2006/relationships/hyperlink" Target="https://www.rassismusmonitor.de/detail/2024-5-7/grenzen-der-gleichheit-rassismus-und-armutsgefaehrdung/" TargetMode="External"/><Relationship Id="rId2" Type="http://schemas.openxmlformats.org/officeDocument/2006/relationships/numbering" Target="numbering.xml"/><Relationship Id="rId16" Type="http://schemas.openxmlformats.org/officeDocument/2006/relationships/hyperlink" Target="https://www.diakonie.de/informieren/infothek/2025/februar/diakonie-konzept-fuer-ein-sozial-oekologisches-existenzminimum" TargetMode="External"/><Relationship Id="rId20" Type="http://schemas.openxmlformats.org/officeDocument/2006/relationships/hyperlink" Target="https://www.der-paritaetische.de/fileadmin/user_upload/Publikationen/doc/armutsbericht_2025_web_fin.pdf" TargetMode="External"/><Relationship Id="rId29" Type="http://schemas.openxmlformats.org/officeDocument/2006/relationships/hyperlink" Target="https://www.bmwsb.bund.de/SharedDocs/downloads/Webs/BMWSB/DE/veroeffentlichungen/wohnen/wohnungslosenbericht-2024.pdf?__blob=publicationFile&amp;v=7,%20S.%20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e-armutskonferenz.de/ueber-uns/mitgliedsorganisationen/" TargetMode="External"/><Relationship Id="rId24" Type="http://schemas.openxmlformats.org/officeDocument/2006/relationships/hyperlink" Target="https://www.rassismusmonitor.d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iakonie.de/informieren/infothek/2020/hartz-iv-saetze-lebensnah-berechnen-diakonie-stellt-alternativ-modell-vor" TargetMode="External"/><Relationship Id="rId23" Type="http://schemas.openxmlformats.org/officeDocument/2006/relationships/hyperlink" Target="https://www.nationale-armutskonferenz.de/wp-content/uploads/Schattenbericht-2025.pdf" TargetMode="External"/><Relationship Id="rId28" Type="http://schemas.openxmlformats.org/officeDocument/2006/relationships/hyperlink" Target="https://www.bagw.de/de/themen/statistik-und-dokumentation/statistikberichterstattung/uebersicht" TargetMode="External"/><Relationship Id="rId10" Type="http://schemas.openxmlformats.org/officeDocument/2006/relationships/image" Target="media/image3.png"/><Relationship Id="rId19" Type="http://schemas.openxmlformats.org/officeDocument/2006/relationships/hyperlink" Target="https://www.nationale-armutskonferenz.de/wp-content/uploads/Schattenbericht-2025.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wsi.de/de/faust-detail.htm?produkt=HBS-008960" TargetMode="External"/><Relationship Id="rId22" Type="http://schemas.openxmlformats.org/officeDocument/2006/relationships/hyperlink" Target="https://www.nationale-armutskonferenz.de/wp-content/uploads/Schattenbericht-2025.pdf" TargetMode="External"/><Relationship Id="rId27" Type="http://schemas.openxmlformats.org/officeDocument/2006/relationships/hyperlink" Target="https://www.nationale-armutskonferenz.de/wp-content/uploads/Schattenbericht-2025.pdf" TargetMode="External"/><Relationship Id="rId30"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8B1EA-8568-4040-BBF4-F7678D389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3951</Words>
  <Characters>24895</Characters>
  <Application>Microsoft Office Word</Application>
  <DocSecurity>4</DocSecurity>
  <Lines>207</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anna.dietrich</dc:creator>
  <cp:lastModifiedBy>Wegner, Katharina</cp:lastModifiedBy>
  <cp:revision>2</cp:revision>
  <cp:lastPrinted>2025-05-30T09:54:00Z</cp:lastPrinted>
  <dcterms:created xsi:type="dcterms:W3CDTF">2025-06-23T09:37:00Z</dcterms:created>
  <dcterms:modified xsi:type="dcterms:W3CDTF">2025-06-23T09:37:00Z</dcterms:modified>
</cp:coreProperties>
</file>