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0EA5" w:rsidRPr="00EA0EA5" w:rsidRDefault="00EA0EA5" w:rsidP="00EA0EA5">
      <w:pPr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  <w:bookmarkStart w:id="0" w:name="_GoBack"/>
      <w:r w:rsidRPr="00EA0EA5">
        <w:rPr>
          <w:rFonts w:ascii="Times New Roman" w:hAnsi="Times New Roman"/>
          <w:b/>
          <w:sz w:val="32"/>
          <w:szCs w:val="32"/>
        </w:rPr>
        <w:t>ANEXO 0</w:t>
      </w:r>
    </w:p>
    <w:bookmarkEnd w:id="0"/>
    <w:p w:rsidR="00EA0EA5" w:rsidRPr="00CB5373" w:rsidRDefault="00EA0EA5" w:rsidP="00EA0EA5">
      <w:pPr>
        <w:spacing w:line="360" w:lineRule="auto"/>
        <w:rPr>
          <w:rFonts w:ascii="Times New Roman" w:hAnsi="Times New Roman"/>
          <w:b/>
        </w:rPr>
      </w:pPr>
      <w:r w:rsidRPr="00CB5373">
        <w:rPr>
          <w:rFonts w:ascii="Times New Roman" w:hAnsi="Times New Roman"/>
          <w:b/>
        </w:rPr>
        <w:t>ABREVIACIONES</w:t>
      </w:r>
    </w:p>
    <w:p w:rsidR="00EA0EA5" w:rsidRPr="00CB5373" w:rsidRDefault="00EA0EA5" w:rsidP="00EA0EA5">
      <w:pPr>
        <w:spacing w:line="360" w:lineRule="auto"/>
        <w:rPr>
          <w:rFonts w:ascii="Times New Roman" w:hAnsi="Times New Roman"/>
          <w:b/>
        </w:rPr>
      </w:pPr>
    </w:p>
    <w:p w:rsidR="00EA0EA5" w:rsidRPr="00CB5373" w:rsidRDefault="00EA0EA5" w:rsidP="00EA0EA5">
      <w:pPr>
        <w:spacing w:line="360" w:lineRule="auto"/>
        <w:ind w:left="1560" w:hanging="1560"/>
        <w:rPr>
          <w:rFonts w:ascii="Times New Roman" w:hAnsi="Times New Roman"/>
        </w:rPr>
      </w:pPr>
      <w:r w:rsidRPr="00CB5373">
        <w:rPr>
          <w:rFonts w:ascii="Times New Roman" w:hAnsi="Times New Roman"/>
          <w:spacing w:val="-4"/>
          <w:lang w:val="es-BO" w:eastAsia="es-ES"/>
        </w:rPr>
        <w:t xml:space="preserve">AIOC: </w:t>
      </w:r>
      <w:r w:rsidRPr="00CB5373">
        <w:rPr>
          <w:rFonts w:ascii="Times New Roman" w:hAnsi="Times New Roman"/>
          <w:spacing w:val="-4"/>
          <w:lang w:val="es-BO" w:eastAsia="es-ES"/>
        </w:rPr>
        <w:tab/>
      </w:r>
      <w:r w:rsidRPr="00CB5373">
        <w:rPr>
          <w:rFonts w:ascii="Times New Roman" w:hAnsi="Times New Roman"/>
        </w:rPr>
        <w:t>Autonomía Indígena Originario Campesina.</w:t>
      </w:r>
    </w:p>
    <w:p w:rsidR="00EA0EA5" w:rsidRPr="00CB5373" w:rsidRDefault="00EA0EA5" w:rsidP="00EA0EA5">
      <w:pPr>
        <w:spacing w:line="360" w:lineRule="auto"/>
        <w:ind w:left="1560" w:hanging="1560"/>
        <w:rPr>
          <w:rFonts w:ascii="Times New Roman" w:hAnsi="Times New Roman"/>
        </w:rPr>
      </w:pPr>
      <w:r w:rsidRPr="00CB5373">
        <w:rPr>
          <w:rFonts w:ascii="Times New Roman" w:hAnsi="Times New Roman"/>
          <w:lang w:val="es-ES"/>
        </w:rPr>
        <w:t>ALP</w:t>
      </w:r>
      <w:r w:rsidRPr="00CB5373">
        <w:rPr>
          <w:rFonts w:ascii="Times New Roman" w:hAnsi="Times New Roman"/>
        </w:rPr>
        <w:t>:</w:t>
      </w:r>
      <w:r w:rsidRPr="00CB5373">
        <w:rPr>
          <w:rFonts w:ascii="Times New Roman" w:hAnsi="Times New Roman"/>
        </w:rPr>
        <w:tab/>
      </w:r>
      <w:r w:rsidRPr="00CB5373">
        <w:rPr>
          <w:rFonts w:ascii="Times New Roman" w:hAnsi="Times New Roman"/>
          <w:lang w:val="es-ES"/>
        </w:rPr>
        <w:t>Asamblea Legislativa Plurinacional</w:t>
      </w:r>
      <w:r w:rsidRPr="00CB5373">
        <w:rPr>
          <w:rFonts w:ascii="Times New Roman" w:hAnsi="Times New Roman"/>
        </w:rPr>
        <w:t>.</w:t>
      </w:r>
    </w:p>
    <w:p w:rsidR="00EA0EA5" w:rsidRPr="00CB5373" w:rsidRDefault="00EA0EA5" w:rsidP="00EA0EA5">
      <w:pPr>
        <w:spacing w:line="360" w:lineRule="auto"/>
        <w:ind w:left="1560" w:hanging="1560"/>
        <w:rPr>
          <w:rFonts w:ascii="Times New Roman" w:hAnsi="Times New Roman"/>
          <w:lang w:val="es-BO"/>
        </w:rPr>
      </w:pPr>
      <w:r w:rsidRPr="00CB5373">
        <w:rPr>
          <w:rFonts w:ascii="Times New Roman" w:hAnsi="Times New Roman"/>
          <w:lang w:val="es-BO"/>
        </w:rPr>
        <w:t>APEC:</w:t>
      </w:r>
      <w:r w:rsidRPr="00CB5373">
        <w:rPr>
          <w:rFonts w:ascii="Times New Roman" w:hAnsi="Times New Roman"/>
          <w:lang w:val="es-BO"/>
        </w:rPr>
        <w:tab/>
        <w:t>Academia Plurinacional de Estudios Constitucionales.</w:t>
      </w:r>
    </w:p>
    <w:p w:rsidR="00EA0EA5" w:rsidRPr="00CB5373" w:rsidRDefault="00EA0EA5" w:rsidP="00EA0EA5">
      <w:pPr>
        <w:spacing w:line="360" w:lineRule="auto"/>
        <w:ind w:left="1560" w:hanging="1560"/>
        <w:rPr>
          <w:rFonts w:ascii="Times New Roman" w:hAnsi="Times New Roman"/>
          <w:lang w:val="es-BO"/>
        </w:rPr>
      </w:pPr>
      <w:r w:rsidRPr="00CB5373">
        <w:rPr>
          <w:rFonts w:ascii="Times New Roman" w:hAnsi="Times New Roman"/>
          <w:lang w:val="es-BO"/>
        </w:rPr>
        <w:t>CIEDEF:</w:t>
      </w:r>
      <w:r w:rsidRPr="00CB5373">
        <w:rPr>
          <w:rFonts w:ascii="Times New Roman" w:hAnsi="Times New Roman"/>
          <w:lang w:val="es-BO"/>
        </w:rPr>
        <w:tab/>
        <w:t>Consejo Interinstitucional para el Esclarecimiento de Desapariciones Forzadas.</w:t>
      </w:r>
    </w:p>
    <w:p w:rsidR="00EA0EA5" w:rsidRPr="00CB5373" w:rsidRDefault="00EA0EA5" w:rsidP="00EA0EA5">
      <w:pPr>
        <w:spacing w:line="360" w:lineRule="auto"/>
        <w:ind w:left="1560" w:hanging="1560"/>
        <w:jc w:val="both"/>
        <w:rPr>
          <w:rFonts w:ascii="Times New Roman" w:hAnsi="Times New Roman"/>
          <w:color w:val="000000"/>
          <w:lang w:eastAsia="es-ES"/>
        </w:rPr>
      </w:pPr>
      <w:r w:rsidRPr="00CB5373">
        <w:rPr>
          <w:rFonts w:ascii="Times New Roman" w:hAnsi="Times New Roman"/>
          <w:color w:val="000000"/>
          <w:lang w:eastAsia="es-ES"/>
        </w:rPr>
        <w:t>CM:</w:t>
      </w:r>
      <w:r w:rsidRPr="00CB5373">
        <w:rPr>
          <w:rFonts w:ascii="Times New Roman" w:hAnsi="Times New Roman"/>
          <w:color w:val="000000"/>
          <w:lang w:eastAsia="es-ES"/>
        </w:rPr>
        <w:tab/>
        <w:t>Consejo</w:t>
      </w:r>
      <w:r w:rsidRPr="00CB5373">
        <w:rPr>
          <w:rFonts w:ascii="Times New Roman" w:hAnsi="Times New Roman"/>
          <w:color w:val="000000"/>
          <w:lang w:val="es-ES" w:eastAsia="es-ES"/>
        </w:rPr>
        <w:t xml:space="preserve"> </w:t>
      </w:r>
      <w:r w:rsidRPr="00CB5373">
        <w:rPr>
          <w:rFonts w:ascii="Times New Roman" w:hAnsi="Times New Roman"/>
          <w:color w:val="000000"/>
          <w:lang w:eastAsia="es-ES"/>
        </w:rPr>
        <w:t>de la Magistratura.</w:t>
      </w:r>
    </w:p>
    <w:p w:rsidR="00EA0EA5" w:rsidRPr="00CB5373" w:rsidRDefault="00EA0EA5" w:rsidP="00EA0EA5">
      <w:pPr>
        <w:spacing w:line="360" w:lineRule="auto"/>
        <w:ind w:left="1560" w:hanging="156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CNCRD: </w:t>
      </w:r>
      <w:r>
        <w:rPr>
          <w:rFonts w:ascii="Times New Roman" w:hAnsi="Times New Roman"/>
        </w:rPr>
        <w:tab/>
        <w:t>Consejo Nacional C</w:t>
      </w:r>
      <w:r w:rsidRPr="00CB5373">
        <w:rPr>
          <w:rFonts w:ascii="Times New Roman" w:hAnsi="Times New Roman"/>
        </w:rPr>
        <w:t>ontra el Racismo y Toda Forma de Discriminación.</w:t>
      </w:r>
    </w:p>
    <w:p w:rsidR="00EA0EA5" w:rsidRPr="00CB5373" w:rsidRDefault="00EA0EA5" w:rsidP="00EA0EA5">
      <w:pPr>
        <w:spacing w:line="360" w:lineRule="auto"/>
        <w:ind w:left="1560" w:hanging="1560"/>
        <w:rPr>
          <w:rFonts w:ascii="Times New Roman" w:hAnsi="Times New Roman"/>
        </w:rPr>
      </w:pPr>
      <w:r w:rsidRPr="00CB5373">
        <w:rPr>
          <w:rFonts w:ascii="Times New Roman" w:hAnsi="Times New Roman"/>
          <w:lang w:val="es-ES"/>
        </w:rPr>
        <w:t>CNNA</w:t>
      </w:r>
      <w:r w:rsidRPr="00CB5373">
        <w:rPr>
          <w:rFonts w:ascii="Times New Roman" w:hAnsi="Times New Roman"/>
        </w:rPr>
        <w:t xml:space="preserve">: </w:t>
      </w:r>
      <w:r w:rsidRPr="00CB5373">
        <w:rPr>
          <w:rFonts w:ascii="Times New Roman" w:hAnsi="Times New Roman"/>
        </w:rPr>
        <w:tab/>
      </w:r>
      <w:r w:rsidRPr="00CB5373">
        <w:rPr>
          <w:rFonts w:ascii="Times New Roman" w:hAnsi="Times New Roman"/>
          <w:lang w:val="es-ES"/>
        </w:rPr>
        <w:t>Código Niña, Niño y Adolescente</w:t>
      </w:r>
      <w:r w:rsidRPr="00CB5373">
        <w:rPr>
          <w:rFonts w:ascii="Times New Roman" w:hAnsi="Times New Roman"/>
        </w:rPr>
        <w:t>.</w:t>
      </w:r>
    </w:p>
    <w:p w:rsidR="00EA0EA5" w:rsidRPr="00CB5373" w:rsidRDefault="00EA0EA5" w:rsidP="00EA0EA5">
      <w:pPr>
        <w:spacing w:line="360" w:lineRule="auto"/>
        <w:ind w:left="1560" w:hanging="1560"/>
        <w:rPr>
          <w:rFonts w:ascii="Times New Roman" w:hAnsi="Times New Roman"/>
          <w:lang w:val="es-BO"/>
        </w:rPr>
      </w:pPr>
      <w:r w:rsidRPr="00CB5373">
        <w:rPr>
          <w:rFonts w:ascii="Times New Roman" w:hAnsi="Times New Roman"/>
          <w:lang w:val="es-BO"/>
        </w:rPr>
        <w:t>CONREVIP:</w:t>
      </w:r>
      <w:r w:rsidRPr="00CB5373">
        <w:rPr>
          <w:rFonts w:ascii="Times New Roman" w:hAnsi="Times New Roman"/>
          <w:lang w:val="es-BO"/>
        </w:rPr>
        <w:tab/>
        <w:t>Comisión Nacional de Resarcimiento de Víctimas de Violencia Política.</w:t>
      </w:r>
    </w:p>
    <w:p w:rsidR="00EA0EA5" w:rsidRPr="00CB5373" w:rsidRDefault="00EA0EA5" w:rsidP="00EA0EA5">
      <w:pPr>
        <w:spacing w:line="360" w:lineRule="auto"/>
        <w:ind w:left="1560" w:hanging="1560"/>
        <w:rPr>
          <w:rFonts w:ascii="Times New Roman" w:hAnsi="Times New Roman"/>
          <w:lang w:val="es-BO"/>
        </w:rPr>
      </w:pPr>
      <w:r w:rsidRPr="00CB5373">
        <w:rPr>
          <w:rFonts w:ascii="Times New Roman" w:hAnsi="Times New Roman"/>
          <w:lang w:val="es-BO"/>
        </w:rPr>
        <w:t>CP:</w:t>
      </w:r>
      <w:r w:rsidRPr="00CB5373">
        <w:rPr>
          <w:rFonts w:ascii="Times New Roman" w:hAnsi="Times New Roman"/>
          <w:lang w:val="es-BO"/>
        </w:rPr>
        <w:tab/>
        <w:t>Código Penal.</w:t>
      </w:r>
    </w:p>
    <w:p w:rsidR="00EA0EA5" w:rsidRPr="00CB5373" w:rsidRDefault="00EA0EA5" w:rsidP="00EA0EA5">
      <w:pPr>
        <w:spacing w:line="360" w:lineRule="auto"/>
        <w:ind w:left="1560" w:hanging="1560"/>
        <w:rPr>
          <w:rFonts w:ascii="Times New Roman" w:hAnsi="Times New Roman"/>
        </w:rPr>
      </w:pPr>
      <w:r w:rsidRPr="00CB5373">
        <w:rPr>
          <w:rFonts w:ascii="Times New Roman" w:hAnsi="Times New Roman"/>
        </w:rPr>
        <w:t>CPC:</w:t>
      </w:r>
      <w:r w:rsidRPr="00CB5373">
        <w:rPr>
          <w:rFonts w:ascii="Times New Roman" w:hAnsi="Times New Roman"/>
        </w:rPr>
        <w:tab/>
        <w:t>Código Procesal Constitucional.</w:t>
      </w:r>
    </w:p>
    <w:p w:rsidR="00EA0EA5" w:rsidRPr="00CB5373" w:rsidRDefault="00EA0EA5" w:rsidP="00EA0EA5">
      <w:pPr>
        <w:spacing w:line="360" w:lineRule="auto"/>
        <w:ind w:left="1560" w:hanging="1560"/>
        <w:rPr>
          <w:rFonts w:ascii="Times New Roman" w:hAnsi="Times New Roman"/>
          <w:spacing w:val="-4"/>
          <w:lang w:val="es-BO" w:eastAsia="es-ES"/>
        </w:rPr>
      </w:pPr>
      <w:r w:rsidRPr="00CB5373">
        <w:rPr>
          <w:rFonts w:ascii="Times New Roman" w:hAnsi="Times New Roman"/>
          <w:spacing w:val="-4"/>
          <w:lang w:val="es-BO" w:eastAsia="es-ES"/>
        </w:rPr>
        <w:t>CPE:</w:t>
      </w:r>
      <w:r w:rsidRPr="00CB5373">
        <w:rPr>
          <w:rFonts w:ascii="Times New Roman" w:hAnsi="Times New Roman"/>
          <w:spacing w:val="-4"/>
          <w:lang w:val="es-BO" w:eastAsia="es-ES"/>
        </w:rPr>
        <w:tab/>
        <w:t>Constitución Política del Estado.</w:t>
      </w:r>
    </w:p>
    <w:p w:rsidR="00EA0EA5" w:rsidRPr="00CB5373" w:rsidRDefault="00EA0EA5" w:rsidP="00EA0EA5">
      <w:pPr>
        <w:spacing w:line="360" w:lineRule="auto"/>
        <w:ind w:left="1560" w:hanging="1560"/>
        <w:rPr>
          <w:rFonts w:ascii="Times New Roman" w:hAnsi="Times New Roman"/>
        </w:rPr>
      </w:pPr>
      <w:r w:rsidRPr="00CB5373">
        <w:rPr>
          <w:rFonts w:ascii="Times New Roman" w:hAnsi="Times New Roman"/>
        </w:rPr>
        <w:t>CPP:</w:t>
      </w:r>
      <w:r w:rsidRPr="00CB5373">
        <w:rPr>
          <w:rFonts w:ascii="Times New Roman" w:hAnsi="Times New Roman"/>
        </w:rPr>
        <w:tab/>
        <w:t>Código de Procedimiento Penal.</w:t>
      </w:r>
    </w:p>
    <w:p w:rsidR="00EA0EA5" w:rsidRPr="00CB5373" w:rsidRDefault="00EA0EA5" w:rsidP="00EA0EA5">
      <w:pPr>
        <w:spacing w:line="360" w:lineRule="auto"/>
        <w:ind w:left="1560" w:hanging="1560"/>
        <w:rPr>
          <w:rFonts w:ascii="Times New Roman" w:hAnsi="Times New Roman"/>
          <w:lang w:val="es-BO"/>
        </w:rPr>
      </w:pPr>
      <w:r w:rsidRPr="00CB5373">
        <w:rPr>
          <w:rFonts w:ascii="Times New Roman" w:hAnsi="Times New Roman"/>
          <w:lang w:val="es-BO"/>
        </w:rPr>
        <w:t>DRP:</w:t>
      </w:r>
      <w:r w:rsidRPr="00CB5373">
        <w:rPr>
          <w:rFonts w:ascii="Times New Roman" w:hAnsi="Times New Roman"/>
          <w:lang w:val="es-BO"/>
        </w:rPr>
        <w:tab/>
      </w:r>
      <w:r w:rsidRPr="00CB5373">
        <w:rPr>
          <w:rFonts w:ascii="Times New Roman" w:hAnsi="Times New Roman"/>
        </w:rPr>
        <w:t xml:space="preserve">Directoras y Directores </w:t>
      </w:r>
      <w:r w:rsidRPr="00CB5373">
        <w:rPr>
          <w:rFonts w:ascii="Times New Roman" w:hAnsi="Times New Roman"/>
          <w:lang w:val="es-BO"/>
        </w:rPr>
        <w:t>de Recintos Penitenciarios</w:t>
      </w:r>
    </w:p>
    <w:p w:rsidR="00EA0EA5" w:rsidRPr="00CB5373" w:rsidRDefault="00EA0EA5" w:rsidP="00EA0EA5">
      <w:pPr>
        <w:spacing w:line="360" w:lineRule="auto"/>
        <w:ind w:left="1560" w:hanging="1560"/>
        <w:rPr>
          <w:rFonts w:ascii="Times New Roman" w:hAnsi="Times New Roman"/>
          <w:lang w:val="es-BO"/>
        </w:rPr>
      </w:pPr>
      <w:r w:rsidRPr="00CB5373">
        <w:rPr>
          <w:rFonts w:ascii="Times New Roman" w:hAnsi="Times New Roman"/>
          <w:lang w:val="es-BO"/>
        </w:rPr>
        <w:t>D</w:t>
      </w:r>
      <w:r w:rsidRPr="00CB5373" w:rsidDel="00EF6198">
        <w:rPr>
          <w:rFonts w:ascii="Times New Roman" w:hAnsi="Times New Roman"/>
          <w:lang w:val="es-BO"/>
        </w:rPr>
        <w:t>.</w:t>
      </w:r>
      <w:r w:rsidRPr="00CB5373">
        <w:rPr>
          <w:rFonts w:ascii="Times New Roman" w:hAnsi="Times New Roman"/>
          <w:lang w:val="es-BO"/>
        </w:rPr>
        <w:t>S</w:t>
      </w:r>
      <w:r w:rsidRPr="00CB5373" w:rsidDel="00EF6198">
        <w:rPr>
          <w:rFonts w:ascii="Times New Roman" w:hAnsi="Times New Roman"/>
          <w:lang w:val="es-BO"/>
        </w:rPr>
        <w:t>.</w:t>
      </w:r>
      <w:r w:rsidRPr="00CB5373">
        <w:rPr>
          <w:rFonts w:ascii="Times New Roman" w:hAnsi="Times New Roman"/>
          <w:lang w:val="es-BO"/>
        </w:rPr>
        <w:t>:</w:t>
      </w:r>
      <w:r w:rsidRPr="00CB5373">
        <w:rPr>
          <w:rFonts w:ascii="Times New Roman" w:hAnsi="Times New Roman"/>
          <w:lang w:val="es-BO"/>
        </w:rPr>
        <w:tab/>
        <w:t>Decreto Supremo.</w:t>
      </w:r>
    </w:p>
    <w:p w:rsidR="00EA0EA5" w:rsidRPr="00CB5373" w:rsidRDefault="00EA0EA5" w:rsidP="00EA0EA5">
      <w:pPr>
        <w:spacing w:line="360" w:lineRule="auto"/>
        <w:ind w:left="1560" w:hanging="1560"/>
        <w:jc w:val="both"/>
        <w:rPr>
          <w:rFonts w:ascii="Times New Roman" w:hAnsi="Times New Roman"/>
        </w:rPr>
      </w:pPr>
      <w:r w:rsidRPr="00CB5373">
        <w:rPr>
          <w:rFonts w:ascii="Times New Roman" w:hAnsi="Times New Roman"/>
        </w:rPr>
        <w:t>DIGEMIG:</w:t>
      </w:r>
      <w:r w:rsidRPr="00CB5373">
        <w:rPr>
          <w:rFonts w:ascii="Times New Roman" w:hAnsi="Times New Roman"/>
        </w:rPr>
        <w:tab/>
        <w:t>Dirección General de Migración.</w:t>
      </w:r>
    </w:p>
    <w:p w:rsidR="00EA0EA5" w:rsidRPr="00CB5373" w:rsidRDefault="00EA0EA5" w:rsidP="00EA0EA5">
      <w:pPr>
        <w:spacing w:line="360" w:lineRule="auto"/>
        <w:ind w:left="1560" w:hanging="1560"/>
        <w:rPr>
          <w:rFonts w:ascii="Times New Roman" w:hAnsi="Times New Roman"/>
          <w:lang w:val="es-BO"/>
        </w:rPr>
      </w:pPr>
      <w:r w:rsidRPr="00CB5373">
        <w:rPr>
          <w:rFonts w:ascii="Times New Roman" w:hAnsi="Times New Roman"/>
          <w:lang w:val="es-BO"/>
        </w:rPr>
        <w:t>EGPP:</w:t>
      </w:r>
      <w:r w:rsidRPr="00CB5373">
        <w:rPr>
          <w:rFonts w:ascii="Times New Roman" w:hAnsi="Times New Roman"/>
          <w:lang w:val="es-BO"/>
        </w:rPr>
        <w:tab/>
        <w:t>Escuela de Gestión Pública Plurinacional.</w:t>
      </w:r>
    </w:p>
    <w:p w:rsidR="00EA0EA5" w:rsidRPr="00CB5373" w:rsidRDefault="00EA0EA5" w:rsidP="00EA0EA5">
      <w:pPr>
        <w:spacing w:line="360" w:lineRule="auto"/>
        <w:ind w:left="1560" w:hanging="1560"/>
        <w:rPr>
          <w:rFonts w:ascii="Times New Roman" w:hAnsi="Times New Roman"/>
          <w:lang w:val="es-BO"/>
        </w:rPr>
      </w:pPr>
      <w:r w:rsidRPr="00CB5373">
        <w:rPr>
          <w:rFonts w:ascii="Times New Roman" w:hAnsi="Times New Roman"/>
          <w:lang w:val="es-BO"/>
        </w:rPr>
        <w:t>ETAs:</w:t>
      </w:r>
      <w:r w:rsidRPr="00CB5373">
        <w:rPr>
          <w:rFonts w:ascii="Times New Roman" w:hAnsi="Times New Roman"/>
          <w:lang w:val="es-BO"/>
        </w:rPr>
        <w:tab/>
        <w:t>Entidades Territoriales Autónomas.</w:t>
      </w:r>
    </w:p>
    <w:p w:rsidR="00EA0EA5" w:rsidRPr="00CB5373" w:rsidRDefault="00EA0EA5" w:rsidP="00EA0EA5">
      <w:pPr>
        <w:spacing w:line="360" w:lineRule="auto"/>
        <w:ind w:left="1560" w:hanging="1560"/>
        <w:rPr>
          <w:rFonts w:ascii="Times New Roman" w:hAnsi="Times New Roman"/>
        </w:rPr>
      </w:pPr>
      <w:r w:rsidRPr="00CB5373">
        <w:rPr>
          <w:rFonts w:ascii="Times New Roman" w:hAnsi="Times New Roman"/>
        </w:rPr>
        <w:t>FELCC:</w:t>
      </w:r>
      <w:r w:rsidRPr="00CB5373">
        <w:rPr>
          <w:rFonts w:ascii="Times New Roman" w:hAnsi="Times New Roman"/>
        </w:rPr>
        <w:tab/>
      </w:r>
      <w:r w:rsidRPr="00CB5373">
        <w:rPr>
          <w:rFonts w:ascii="Times New Roman" w:hAnsi="Times New Roman"/>
          <w:lang w:val="es-BO"/>
        </w:rPr>
        <w:t>Fuerza Especial de Lucha contra el Crimen</w:t>
      </w:r>
    </w:p>
    <w:p w:rsidR="00EA0EA5" w:rsidRPr="00CB5373" w:rsidRDefault="00EA0EA5" w:rsidP="00EA0EA5">
      <w:pPr>
        <w:spacing w:line="360" w:lineRule="auto"/>
        <w:ind w:left="1560" w:hanging="1560"/>
        <w:rPr>
          <w:rFonts w:ascii="Times New Roman" w:hAnsi="Times New Roman"/>
          <w:lang w:val="es-BO"/>
        </w:rPr>
      </w:pPr>
      <w:r w:rsidRPr="00CB5373">
        <w:rPr>
          <w:rFonts w:ascii="Times New Roman" w:hAnsi="Times New Roman"/>
          <w:lang w:val="es-BO"/>
        </w:rPr>
        <w:t>FELCV:</w:t>
      </w:r>
      <w:r w:rsidRPr="00CB5373">
        <w:rPr>
          <w:rFonts w:ascii="Times New Roman" w:hAnsi="Times New Roman"/>
          <w:lang w:val="es-BO"/>
        </w:rPr>
        <w:tab/>
        <w:t>Fuerza Especial de Lucha contra la Violencia.</w:t>
      </w:r>
    </w:p>
    <w:p w:rsidR="00EA0EA5" w:rsidRPr="00CB5373" w:rsidRDefault="00EA0EA5" w:rsidP="00EA0EA5">
      <w:pPr>
        <w:spacing w:line="360" w:lineRule="auto"/>
        <w:ind w:left="1560" w:hanging="1560"/>
        <w:rPr>
          <w:rFonts w:ascii="Times New Roman" w:hAnsi="Times New Roman"/>
        </w:rPr>
      </w:pPr>
      <w:r w:rsidRPr="00CB5373">
        <w:rPr>
          <w:rFonts w:ascii="Times New Roman" w:hAnsi="Times New Roman"/>
        </w:rPr>
        <w:t>FGE:</w:t>
      </w:r>
      <w:r w:rsidRPr="00CB5373">
        <w:rPr>
          <w:rFonts w:ascii="Times New Roman" w:hAnsi="Times New Roman"/>
        </w:rPr>
        <w:tab/>
        <w:t>Fiscalía General del Estado.</w:t>
      </w:r>
    </w:p>
    <w:p w:rsidR="00EA0EA5" w:rsidRPr="00CB5373" w:rsidRDefault="00EA0EA5" w:rsidP="00EA0EA5">
      <w:pPr>
        <w:spacing w:line="360" w:lineRule="auto"/>
        <w:ind w:left="1560" w:hanging="1560"/>
        <w:rPr>
          <w:rFonts w:ascii="Times New Roman" w:hAnsi="Times New Roman"/>
          <w:b/>
        </w:rPr>
      </w:pPr>
      <w:r w:rsidRPr="00CB5373">
        <w:rPr>
          <w:rFonts w:ascii="Times New Roman" w:hAnsi="Times New Roman"/>
          <w:lang w:val="es-BO"/>
        </w:rPr>
        <w:t>FORDECAPI</w:t>
      </w:r>
      <w:r w:rsidRPr="00CB5373">
        <w:rPr>
          <w:rFonts w:ascii="Times New Roman" w:hAnsi="Times New Roman"/>
          <w:lang w:val="es-BO"/>
        </w:rPr>
        <w:tab/>
        <w:t>Fortalecimiento de Capacidades Institucionales</w:t>
      </w:r>
    </w:p>
    <w:p w:rsidR="00EA0EA5" w:rsidRPr="00CB5373" w:rsidRDefault="00EA0EA5" w:rsidP="00EA0EA5">
      <w:pPr>
        <w:spacing w:line="360" w:lineRule="auto"/>
        <w:ind w:left="1560" w:hanging="1560"/>
        <w:rPr>
          <w:rFonts w:ascii="Times New Roman" w:hAnsi="Times New Roman"/>
          <w:bCs/>
          <w:lang w:val="es-BO"/>
        </w:rPr>
      </w:pPr>
      <w:r w:rsidRPr="00CB5373">
        <w:rPr>
          <w:rFonts w:ascii="Times New Roman" w:hAnsi="Times New Roman"/>
          <w:bCs/>
          <w:lang w:val="es-BO"/>
        </w:rPr>
        <w:t>GADLP:</w:t>
      </w:r>
      <w:r w:rsidRPr="00CB5373">
        <w:rPr>
          <w:rFonts w:ascii="Times New Roman" w:hAnsi="Times New Roman"/>
          <w:bCs/>
          <w:lang w:val="es-BO"/>
        </w:rPr>
        <w:tab/>
        <w:t>Gobierno Autónomo Departamental de La Paz.</w:t>
      </w:r>
    </w:p>
    <w:p w:rsidR="00EA0EA5" w:rsidRPr="00CB5373" w:rsidRDefault="00EA0EA5" w:rsidP="00EA0EA5">
      <w:pPr>
        <w:spacing w:line="360" w:lineRule="auto"/>
        <w:ind w:left="1560" w:hanging="1560"/>
        <w:rPr>
          <w:rFonts w:ascii="Times New Roman" w:hAnsi="Times New Roman"/>
          <w:bCs/>
          <w:lang w:val="es-BO"/>
        </w:rPr>
      </w:pPr>
      <w:r w:rsidRPr="00CB5373">
        <w:rPr>
          <w:rFonts w:ascii="Times New Roman" w:hAnsi="Times New Roman"/>
          <w:bCs/>
          <w:lang w:val="es-BO"/>
        </w:rPr>
        <w:t>GADP:</w:t>
      </w:r>
      <w:r w:rsidRPr="00CB5373">
        <w:rPr>
          <w:rFonts w:ascii="Times New Roman" w:hAnsi="Times New Roman"/>
          <w:bCs/>
          <w:lang w:val="es-BO"/>
        </w:rPr>
        <w:tab/>
        <w:t xml:space="preserve">Gobierno Autónomo Departamental de Potosí. </w:t>
      </w:r>
    </w:p>
    <w:p w:rsidR="00EA0EA5" w:rsidRPr="00CB5373" w:rsidRDefault="00EA0EA5" w:rsidP="00EA0EA5">
      <w:pPr>
        <w:spacing w:line="360" w:lineRule="auto"/>
        <w:ind w:left="1560" w:hanging="1560"/>
        <w:rPr>
          <w:rFonts w:ascii="Times New Roman" w:hAnsi="Times New Roman"/>
          <w:lang w:val="es-BO"/>
        </w:rPr>
      </w:pPr>
      <w:r w:rsidRPr="00CB5373">
        <w:rPr>
          <w:rFonts w:ascii="Times New Roman" w:hAnsi="Times New Roman"/>
          <w:lang w:val="es-BO"/>
        </w:rPr>
        <w:t xml:space="preserve">GADs: </w:t>
      </w:r>
      <w:r w:rsidRPr="00CB5373">
        <w:rPr>
          <w:rFonts w:ascii="Times New Roman" w:hAnsi="Times New Roman"/>
          <w:lang w:val="es-BO"/>
        </w:rPr>
        <w:tab/>
        <w:t>Gobiernos Autónomos Departamentales.</w:t>
      </w:r>
    </w:p>
    <w:p w:rsidR="00EA0EA5" w:rsidRPr="00CB5373" w:rsidRDefault="00EA0EA5" w:rsidP="00EA0EA5">
      <w:pPr>
        <w:spacing w:line="360" w:lineRule="auto"/>
        <w:ind w:left="1560" w:hanging="1560"/>
        <w:rPr>
          <w:rFonts w:ascii="Times New Roman" w:hAnsi="Times New Roman"/>
          <w:lang w:val="es-BO"/>
        </w:rPr>
      </w:pPr>
      <w:r w:rsidRPr="00CB5373">
        <w:rPr>
          <w:rFonts w:ascii="Times New Roman" w:hAnsi="Times New Roman"/>
          <w:lang w:val="es-BO"/>
        </w:rPr>
        <w:t>GAMs:</w:t>
      </w:r>
      <w:r w:rsidRPr="00CB5373">
        <w:rPr>
          <w:rFonts w:ascii="Times New Roman" w:hAnsi="Times New Roman"/>
          <w:lang w:val="es-BO"/>
        </w:rPr>
        <w:tab/>
        <w:t>Gobiernos Autónomos Municipales.</w:t>
      </w:r>
    </w:p>
    <w:p w:rsidR="00EA0EA5" w:rsidRPr="00CB5373" w:rsidRDefault="00EA0EA5" w:rsidP="00EA0EA5">
      <w:pPr>
        <w:spacing w:line="360" w:lineRule="auto"/>
        <w:ind w:left="1560" w:hanging="1560"/>
        <w:rPr>
          <w:rFonts w:ascii="Times New Roman" w:hAnsi="Times New Roman"/>
          <w:lang w:val="es-BO"/>
        </w:rPr>
      </w:pPr>
      <w:r w:rsidRPr="00CB5373">
        <w:rPr>
          <w:rFonts w:ascii="Times New Roman" w:hAnsi="Times New Roman"/>
          <w:lang w:val="es-BO"/>
        </w:rPr>
        <w:t xml:space="preserve">GLBT: </w:t>
      </w:r>
      <w:r w:rsidRPr="00CB5373">
        <w:rPr>
          <w:rFonts w:ascii="Times New Roman" w:hAnsi="Times New Roman"/>
          <w:lang w:val="es-BO"/>
        </w:rPr>
        <w:tab/>
        <w:t>Gays, lesbianas, bisexuales y transexuales.</w:t>
      </w:r>
    </w:p>
    <w:p w:rsidR="00EA0EA5" w:rsidRPr="00CB5373" w:rsidRDefault="00EA0EA5" w:rsidP="00EA0EA5">
      <w:pPr>
        <w:spacing w:line="360" w:lineRule="auto"/>
        <w:ind w:left="1560" w:hanging="1560"/>
        <w:rPr>
          <w:rFonts w:ascii="Times New Roman" w:hAnsi="Times New Roman"/>
          <w:lang w:val="es-BO"/>
        </w:rPr>
      </w:pPr>
      <w:r w:rsidRPr="00CB5373">
        <w:rPr>
          <w:rFonts w:ascii="Times New Roman" w:hAnsi="Times New Roman"/>
          <w:lang w:val="es-BO"/>
        </w:rPr>
        <w:t>IDIF:</w:t>
      </w:r>
      <w:r w:rsidRPr="00CB5373">
        <w:rPr>
          <w:rFonts w:ascii="Times New Roman" w:hAnsi="Times New Roman"/>
          <w:lang w:val="es-BO"/>
        </w:rPr>
        <w:tab/>
        <w:t>Instituto de Investigaciones Forenses.</w:t>
      </w:r>
    </w:p>
    <w:p w:rsidR="00EA0EA5" w:rsidRPr="00CB5373" w:rsidRDefault="00EA0EA5" w:rsidP="00EA0EA5">
      <w:pPr>
        <w:spacing w:line="360" w:lineRule="auto"/>
        <w:ind w:left="1560" w:hanging="1560"/>
        <w:rPr>
          <w:rFonts w:ascii="Times New Roman" w:hAnsi="Times New Roman"/>
          <w:bCs/>
          <w:lang w:val="es-BO"/>
        </w:rPr>
      </w:pPr>
      <w:r w:rsidRPr="00CB5373">
        <w:rPr>
          <w:rFonts w:ascii="Times New Roman" w:hAnsi="Times New Roman"/>
          <w:bCs/>
          <w:lang w:val="es-BO"/>
        </w:rPr>
        <w:t>INE:</w:t>
      </w:r>
      <w:r w:rsidRPr="00CB5373">
        <w:rPr>
          <w:rFonts w:ascii="Times New Roman" w:hAnsi="Times New Roman"/>
          <w:bCs/>
          <w:lang w:val="es-BO"/>
        </w:rPr>
        <w:tab/>
        <w:t>Instituto Nacional de Estadística</w:t>
      </w:r>
    </w:p>
    <w:p w:rsidR="00EA0EA5" w:rsidRPr="00CB5373" w:rsidRDefault="00EA0EA5" w:rsidP="00EA0EA5">
      <w:pPr>
        <w:spacing w:line="360" w:lineRule="auto"/>
        <w:ind w:left="1560" w:hanging="1560"/>
        <w:rPr>
          <w:rFonts w:ascii="Times New Roman" w:hAnsi="Times New Roman"/>
          <w:spacing w:val="-4"/>
          <w:lang w:val="es-BO" w:eastAsia="es-ES"/>
        </w:rPr>
      </w:pPr>
      <w:r w:rsidRPr="00CB5373">
        <w:rPr>
          <w:rFonts w:ascii="Times New Roman" w:hAnsi="Times New Roman"/>
          <w:spacing w:val="-4"/>
          <w:lang w:val="es-BO" w:eastAsia="es-ES"/>
        </w:rPr>
        <w:t>MAE:</w:t>
      </w:r>
      <w:r w:rsidRPr="00CB5373">
        <w:rPr>
          <w:rFonts w:ascii="Times New Roman" w:hAnsi="Times New Roman"/>
          <w:spacing w:val="-4"/>
          <w:lang w:val="es-BO" w:eastAsia="es-ES"/>
        </w:rPr>
        <w:tab/>
      </w:r>
      <w:r w:rsidRPr="00CB5373">
        <w:rPr>
          <w:rFonts w:ascii="Times New Roman" w:hAnsi="Times New Roman"/>
          <w:lang w:val="es-BO"/>
        </w:rPr>
        <w:t>Máxima Autoridad Ejecutiva</w:t>
      </w:r>
    </w:p>
    <w:p w:rsidR="00EA0EA5" w:rsidRPr="00CB5373" w:rsidRDefault="00EA0EA5" w:rsidP="00EA0EA5">
      <w:pPr>
        <w:spacing w:line="360" w:lineRule="auto"/>
        <w:ind w:left="1560" w:hanging="1560"/>
        <w:rPr>
          <w:rFonts w:ascii="Times New Roman" w:hAnsi="Times New Roman"/>
          <w:bCs/>
          <w:lang w:val="es-BO"/>
        </w:rPr>
      </w:pPr>
      <w:r w:rsidRPr="00CB5373">
        <w:rPr>
          <w:rFonts w:ascii="Times New Roman" w:hAnsi="Times New Roman"/>
        </w:rPr>
        <w:t>MEFP:</w:t>
      </w:r>
      <w:r w:rsidRPr="00CB5373">
        <w:rPr>
          <w:rFonts w:ascii="Times New Roman" w:hAnsi="Times New Roman"/>
        </w:rPr>
        <w:tab/>
      </w:r>
      <w:r w:rsidRPr="00CB5373">
        <w:rPr>
          <w:rFonts w:ascii="Times New Roman" w:hAnsi="Times New Roman"/>
          <w:bCs/>
          <w:lang w:val="es-BO"/>
        </w:rPr>
        <w:t>Ministerio de Economía y Finanzas Públicas</w:t>
      </w:r>
    </w:p>
    <w:p w:rsidR="00EA0EA5" w:rsidRPr="00CB5373" w:rsidRDefault="00EA0EA5" w:rsidP="00EA0EA5">
      <w:pPr>
        <w:spacing w:line="360" w:lineRule="auto"/>
        <w:ind w:left="1560" w:hanging="1560"/>
        <w:jc w:val="both"/>
        <w:rPr>
          <w:rFonts w:ascii="Times New Roman" w:hAnsi="Times New Roman"/>
          <w:lang w:val="x-none"/>
        </w:rPr>
      </w:pPr>
      <w:r w:rsidRPr="00CB5373">
        <w:rPr>
          <w:rFonts w:ascii="Times New Roman" w:hAnsi="Times New Roman"/>
          <w:spacing w:val="-4"/>
        </w:rPr>
        <w:t>MODEFA:</w:t>
      </w:r>
      <w:r w:rsidRPr="00CB5373">
        <w:rPr>
          <w:rFonts w:ascii="Times New Roman" w:hAnsi="Times New Roman"/>
          <w:spacing w:val="-4"/>
        </w:rPr>
        <w:tab/>
        <w:t>Módulo de Familias.</w:t>
      </w:r>
    </w:p>
    <w:p w:rsidR="00EA0EA5" w:rsidRPr="00CB5373" w:rsidRDefault="00EA0EA5" w:rsidP="00EA0EA5">
      <w:pPr>
        <w:spacing w:line="360" w:lineRule="auto"/>
        <w:ind w:left="1560" w:hanging="1560"/>
        <w:rPr>
          <w:rFonts w:ascii="Times New Roman" w:hAnsi="Times New Roman"/>
          <w:b/>
        </w:rPr>
      </w:pPr>
      <w:r w:rsidRPr="00CB5373">
        <w:rPr>
          <w:rFonts w:ascii="Times New Roman" w:hAnsi="Times New Roman"/>
          <w:spacing w:val="-4"/>
          <w:lang w:val="es-BO"/>
        </w:rPr>
        <w:lastRenderedPageBreak/>
        <w:t>MPD:</w:t>
      </w:r>
      <w:r w:rsidRPr="00CB5373">
        <w:rPr>
          <w:rFonts w:ascii="Times New Roman" w:hAnsi="Times New Roman"/>
          <w:spacing w:val="-4"/>
          <w:lang w:val="es-BO"/>
        </w:rPr>
        <w:tab/>
        <w:t>Ministerio de Planificación del Desarrollo</w:t>
      </w:r>
    </w:p>
    <w:p w:rsidR="00EA0EA5" w:rsidRPr="00CB5373" w:rsidRDefault="00EA0EA5" w:rsidP="00EA0EA5">
      <w:pPr>
        <w:spacing w:line="360" w:lineRule="auto"/>
        <w:ind w:left="1560" w:hanging="1560"/>
        <w:rPr>
          <w:rFonts w:ascii="Times New Roman" w:hAnsi="Times New Roman"/>
        </w:rPr>
      </w:pPr>
      <w:r w:rsidRPr="00CB5373">
        <w:rPr>
          <w:rFonts w:ascii="Times New Roman" w:hAnsi="Times New Roman"/>
        </w:rPr>
        <w:t>MTEPS:</w:t>
      </w:r>
      <w:r w:rsidRPr="00CB5373">
        <w:rPr>
          <w:rFonts w:ascii="Times New Roman" w:hAnsi="Times New Roman"/>
        </w:rPr>
        <w:tab/>
      </w:r>
      <w:r w:rsidRPr="00CB5373">
        <w:rPr>
          <w:rFonts w:ascii="Times New Roman" w:hAnsi="Times New Roman"/>
          <w:lang w:val="es-ES"/>
        </w:rPr>
        <w:t>Ministerio de Trabajo, Empleo y Previsión Social</w:t>
      </w:r>
      <w:r w:rsidRPr="00CB5373">
        <w:rPr>
          <w:rFonts w:ascii="Times New Roman" w:hAnsi="Times New Roman"/>
        </w:rPr>
        <w:t>.</w:t>
      </w:r>
    </w:p>
    <w:p w:rsidR="00EA0EA5" w:rsidRPr="00CB5373" w:rsidRDefault="00EA0EA5" w:rsidP="00EA0EA5">
      <w:pPr>
        <w:spacing w:line="360" w:lineRule="auto"/>
        <w:ind w:left="1560" w:hanging="1560"/>
        <w:rPr>
          <w:rFonts w:ascii="Times New Roman" w:hAnsi="Times New Roman"/>
          <w:b/>
        </w:rPr>
      </w:pPr>
      <w:r w:rsidRPr="00CB5373">
        <w:rPr>
          <w:rFonts w:ascii="Times New Roman" w:hAnsi="Times New Roman"/>
          <w:lang w:val="es-BO"/>
        </w:rPr>
        <w:t>NyPIOCs</w:t>
      </w:r>
      <w:r w:rsidRPr="00CB5373">
        <w:rPr>
          <w:rFonts w:ascii="Times New Roman" w:hAnsi="Times New Roman"/>
          <w:b/>
        </w:rPr>
        <w:t>:</w:t>
      </w:r>
      <w:r w:rsidRPr="00CB5373">
        <w:rPr>
          <w:rFonts w:ascii="Times New Roman" w:hAnsi="Times New Roman"/>
          <w:b/>
        </w:rPr>
        <w:tab/>
      </w:r>
      <w:r w:rsidRPr="00CB5373">
        <w:rPr>
          <w:rFonts w:ascii="Times New Roman" w:hAnsi="Times New Roman"/>
          <w:lang w:val="es-BO"/>
        </w:rPr>
        <w:t>Naciones y Pueblos Indígena Originario Campesinos</w:t>
      </w:r>
    </w:p>
    <w:p w:rsidR="00EA0EA5" w:rsidRPr="00CB5373" w:rsidRDefault="00EA0EA5" w:rsidP="00EA0EA5">
      <w:pPr>
        <w:spacing w:line="360" w:lineRule="auto"/>
        <w:ind w:left="1560" w:hanging="1560"/>
        <w:rPr>
          <w:rFonts w:ascii="Times New Roman" w:hAnsi="Times New Roman"/>
          <w:lang w:val="es-BO"/>
        </w:rPr>
      </w:pPr>
      <w:r w:rsidRPr="00CB5373">
        <w:rPr>
          <w:rFonts w:ascii="Times New Roman" w:hAnsi="Times New Roman"/>
          <w:lang w:val="es-BO"/>
        </w:rPr>
        <w:t>OACNUDH:</w:t>
      </w:r>
      <w:r w:rsidRPr="00CB5373">
        <w:rPr>
          <w:rFonts w:ascii="Times New Roman" w:hAnsi="Times New Roman"/>
          <w:lang w:val="es-BO"/>
        </w:rPr>
        <w:tab/>
        <w:t>Oficina del Alto Comisionados de las Naciones Unidas.</w:t>
      </w:r>
    </w:p>
    <w:p w:rsidR="00EA0EA5" w:rsidRPr="00CB5373" w:rsidRDefault="00EA0EA5" w:rsidP="00EA0EA5">
      <w:pPr>
        <w:spacing w:line="360" w:lineRule="auto"/>
        <w:ind w:left="1560" w:hanging="1560"/>
        <w:rPr>
          <w:rFonts w:ascii="Times New Roman" w:hAnsi="Times New Roman"/>
          <w:lang w:val="es-BO"/>
        </w:rPr>
      </w:pPr>
      <w:r w:rsidRPr="00CB5373">
        <w:rPr>
          <w:rFonts w:ascii="Times New Roman" w:hAnsi="Times New Roman"/>
          <w:lang w:val="es-BO"/>
        </w:rPr>
        <w:t>OEP:</w:t>
      </w:r>
      <w:r w:rsidRPr="00CB5373">
        <w:rPr>
          <w:rFonts w:ascii="Times New Roman" w:hAnsi="Times New Roman"/>
          <w:lang w:val="es-BO"/>
        </w:rPr>
        <w:tab/>
        <w:t>Órgano Electoral Plurinacional.</w:t>
      </w:r>
    </w:p>
    <w:p w:rsidR="00EA0EA5" w:rsidRPr="00CB5373" w:rsidRDefault="00EA0EA5" w:rsidP="00EA0EA5">
      <w:pPr>
        <w:spacing w:line="360" w:lineRule="auto"/>
        <w:ind w:left="1560" w:hanging="1560"/>
        <w:jc w:val="both"/>
        <w:rPr>
          <w:rFonts w:ascii="Times New Roman" w:hAnsi="Times New Roman"/>
          <w:color w:val="000000"/>
          <w:lang w:eastAsia="es-ES"/>
        </w:rPr>
      </w:pPr>
      <w:r w:rsidRPr="00CB5373">
        <w:rPr>
          <w:rFonts w:ascii="Times New Roman" w:hAnsi="Times New Roman"/>
          <w:color w:val="000000"/>
          <w:lang w:eastAsia="es-ES"/>
        </w:rPr>
        <w:t>ONGs:</w:t>
      </w:r>
      <w:r w:rsidRPr="00CB5373">
        <w:rPr>
          <w:rFonts w:ascii="Times New Roman" w:hAnsi="Times New Roman"/>
          <w:color w:val="000000"/>
          <w:lang w:eastAsia="es-ES"/>
        </w:rPr>
        <w:tab/>
        <w:t>Organizaciones No Gubernamentales.</w:t>
      </w:r>
    </w:p>
    <w:p w:rsidR="00EA0EA5" w:rsidRDefault="00EA0EA5" w:rsidP="00EA0EA5">
      <w:pPr>
        <w:spacing w:line="360" w:lineRule="auto"/>
        <w:ind w:left="1560" w:hanging="1560"/>
        <w:rPr>
          <w:rFonts w:ascii="Times New Roman" w:hAnsi="Times New Roman"/>
          <w:lang w:val="es-BO"/>
        </w:rPr>
      </w:pPr>
      <w:r w:rsidRPr="00CB5373">
        <w:rPr>
          <w:rFonts w:ascii="Times New Roman" w:hAnsi="Times New Roman"/>
          <w:lang w:val="es-BO"/>
        </w:rPr>
        <w:t>OPD:</w:t>
      </w:r>
      <w:r w:rsidRPr="00CB5373">
        <w:rPr>
          <w:rFonts w:ascii="Times New Roman" w:hAnsi="Times New Roman"/>
          <w:lang w:val="es-BO"/>
        </w:rPr>
        <w:tab/>
        <w:t>Observatorio de Paridad Democrática.</w:t>
      </w:r>
    </w:p>
    <w:p w:rsidR="00EA0EA5" w:rsidRPr="00CB5373" w:rsidRDefault="00EA0EA5" w:rsidP="00EA0EA5">
      <w:pPr>
        <w:spacing w:line="360" w:lineRule="auto"/>
        <w:ind w:left="1560" w:hanging="1560"/>
        <w:rPr>
          <w:rFonts w:ascii="Times New Roman" w:hAnsi="Times New Roman"/>
          <w:lang w:val="es-BO"/>
        </w:rPr>
      </w:pPr>
      <w:r>
        <w:rPr>
          <w:rFonts w:ascii="Times New Roman" w:hAnsi="Times New Roman"/>
          <w:lang w:val="es-BO"/>
        </w:rPr>
        <w:t>PDES:</w:t>
      </w:r>
      <w:r>
        <w:rPr>
          <w:rFonts w:ascii="Times New Roman" w:hAnsi="Times New Roman"/>
          <w:lang w:val="es-BO"/>
        </w:rPr>
        <w:tab/>
      </w:r>
      <w:r w:rsidRPr="00CB5373">
        <w:rPr>
          <w:rFonts w:ascii="Times New Roman" w:hAnsi="Times New Roman"/>
        </w:rPr>
        <w:t>P</w:t>
      </w:r>
      <w:r>
        <w:rPr>
          <w:rFonts w:ascii="Times New Roman" w:hAnsi="Times New Roman"/>
          <w:lang w:val="es-BO"/>
        </w:rPr>
        <w:t xml:space="preserve">lan de </w:t>
      </w:r>
      <w:r w:rsidRPr="00CB5373">
        <w:rPr>
          <w:rFonts w:ascii="Times New Roman" w:hAnsi="Times New Roman"/>
        </w:rPr>
        <w:t>D</w:t>
      </w:r>
      <w:r>
        <w:rPr>
          <w:rFonts w:ascii="Times New Roman" w:hAnsi="Times New Roman"/>
          <w:lang w:val="es-BO"/>
        </w:rPr>
        <w:t xml:space="preserve">esarrollo </w:t>
      </w:r>
      <w:r w:rsidRPr="00CB5373">
        <w:rPr>
          <w:rFonts w:ascii="Times New Roman" w:hAnsi="Times New Roman"/>
        </w:rPr>
        <w:t>E</w:t>
      </w:r>
      <w:r>
        <w:rPr>
          <w:rFonts w:ascii="Times New Roman" w:hAnsi="Times New Roman"/>
          <w:lang w:val="es-BO"/>
        </w:rPr>
        <w:t xml:space="preserve">conómico </w:t>
      </w:r>
      <w:r w:rsidRPr="00CB5373">
        <w:rPr>
          <w:rFonts w:ascii="Times New Roman" w:hAnsi="Times New Roman"/>
        </w:rPr>
        <w:t>S</w:t>
      </w:r>
      <w:r>
        <w:rPr>
          <w:rFonts w:ascii="Times New Roman" w:hAnsi="Times New Roman"/>
          <w:lang w:val="es-BO"/>
        </w:rPr>
        <w:t>ocial.</w:t>
      </w:r>
    </w:p>
    <w:p w:rsidR="00EA0EA5" w:rsidRPr="00CB5373" w:rsidRDefault="00EA0EA5" w:rsidP="00EA0EA5">
      <w:pPr>
        <w:spacing w:line="360" w:lineRule="auto"/>
        <w:ind w:left="1560" w:hanging="1560"/>
        <w:rPr>
          <w:rFonts w:ascii="Times New Roman" w:hAnsi="Times New Roman"/>
        </w:rPr>
      </w:pPr>
      <w:r w:rsidRPr="00CB5373">
        <w:rPr>
          <w:rFonts w:ascii="Times New Roman" w:hAnsi="Times New Roman"/>
          <w:bCs/>
          <w:lang w:val="es-BO"/>
        </w:rPr>
        <w:t>PGN:</w:t>
      </w:r>
      <w:r w:rsidRPr="00CB5373">
        <w:rPr>
          <w:rFonts w:ascii="Times New Roman" w:hAnsi="Times New Roman"/>
          <w:bCs/>
          <w:lang w:val="es-BO"/>
        </w:rPr>
        <w:tab/>
        <w:t>Presupuesto General de la Nación</w:t>
      </w:r>
    </w:p>
    <w:p w:rsidR="00EA0EA5" w:rsidRPr="00CB5373" w:rsidRDefault="00EA0EA5" w:rsidP="00EA0EA5">
      <w:pPr>
        <w:spacing w:line="360" w:lineRule="auto"/>
        <w:ind w:left="1560" w:hanging="1560"/>
        <w:rPr>
          <w:rFonts w:ascii="Times New Roman" w:hAnsi="Times New Roman"/>
          <w:lang w:val="es-BO"/>
        </w:rPr>
      </w:pPr>
      <w:r w:rsidRPr="00CB5373">
        <w:rPr>
          <w:rFonts w:ascii="Times New Roman" w:hAnsi="Times New Roman"/>
          <w:lang w:val="es-BO"/>
        </w:rPr>
        <w:t>SAFCI:</w:t>
      </w:r>
      <w:r w:rsidRPr="00CB5373">
        <w:rPr>
          <w:rFonts w:ascii="Times New Roman" w:hAnsi="Times New Roman"/>
          <w:lang w:val="es-BO"/>
        </w:rPr>
        <w:tab/>
        <w:t>Salud Familiar Comunitaria Intercultural.</w:t>
      </w:r>
    </w:p>
    <w:p w:rsidR="00EA0EA5" w:rsidRPr="00CB5373" w:rsidRDefault="00EA0EA5" w:rsidP="00EA0EA5">
      <w:pPr>
        <w:spacing w:line="360" w:lineRule="auto"/>
        <w:ind w:left="1560" w:hanging="1560"/>
        <w:rPr>
          <w:rFonts w:ascii="Times New Roman" w:hAnsi="Times New Roman"/>
          <w:b/>
        </w:rPr>
      </w:pPr>
      <w:r w:rsidRPr="00CB5373">
        <w:rPr>
          <w:rFonts w:ascii="Times New Roman" w:hAnsi="Times New Roman"/>
          <w:bCs/>
          <w:lang w:val="es-BO"/>
        </w:rPr>
        <w:t>SBRAB:</w:t>
      </w:r>
      <w:r w:rsidRPr="00CB5373">
        <w:rPr>
          <w:rFonts w:ascii="Times New Roman" w:hAnsi="Times New Roman"/>
          <w:bCs/>
          <w:lang w:val="es-BO"/>
        </w:rPr>
        <w:tab/>
        <w:t>Servicio de Búsqueda y Rescate de la Armada Boliviana</w:t>
      </w:r>
    </w:p>
    <w:p w:rsidR="00EA0EA5" w:rsidRPr="00CB5373" w:rsidRDefault="00EA0EA5" w:rsidP="00EA0EA5">
      <w:pPr>
        <w:spacing w:line="360" w:lineRule="auto"/>
        <w:ind w:left="1560" w:hanging="1560"/>
        <w:rPr>
          <w:rFonts w:ascii="Times New Roman" w:hAnsi="Times New Roman"/>
          <w:b/>
        </w:rPr>
      </w:pPr>
      <w:r w:rsidRPr="00CB5373">
        <w:rPr>
          <w:rFonts w:ascii="Times New Roman" w:hAnsi="Times New Roman"/>
          <w:spacing w:val="-4"/>
          <w:lang w:val="es-BO"/>
        </w:rPr>
        <w:t>SEGIP</w:t>
      </w:r>
      <w:r w:rsidRPr="00CB5373">
        <w:rPr>
          <w:rFonts w:ascii="Times New Roman" w:hAnsi="Times New Roman"/>
          <w:b/>
        </w:rPr>
        <w:t xml:space="preserve">: </w:t>
      </w:r>
      <w:r>
        <w:rPr>
          <w:rFonts w:ascii="Times New Roman" w:hAnsi="Times New Roman"/>
          <w:b/>
        </w:rPr>
        <w:tab/>
      </w:r>
      <w:r w:rsidRPr="00CB5373">
        <w:rPr>
          <w:rFonts w:ascii="Times New Roman" w:hAnsi="Times New Roman"/>
          <w:spacing w:val="-4"/>
          <w:lang w:val="es-BO"/>
        </w:rPr>
        <w:t>Servicio General de Identificación Personal y de Licencias para Conducir</w:t>
      </w:r>
    </w:p>
    <w:p w:rsidR="00EA0EA5" w:rsidRPr="00CB5373" w:rsidRDefault="00EA0EA5" w:rsidP="00EA0EA5">
      <w:pPr>
        <w:spacing w:line="360" w:lineRule="auto"/>
        <w:ind w:left="1560" w:hanging="1560"/>
        <w:rPr>
          <w:rFonts w:ascii="Times New Roman" w:hAnsi="Times New Roman"/>
          <w:lang w:val="es-BO"/>
        </w:rPr>
      </w:pPr>
      <w:r w:rsidRPr="00CB5373">
        <w:rPr>
          <w:rFonts w:ascii="Times New Roman" w:hAnsi="Times New Roman"/>
          <w:lang w:val="es-BO"/>
        </w:rPr>
        <w:t>SEPDAVI:</w:t>
      </w:r>
      <w:r w:rsidRPr="00CB5373">
        <w:rPr>
          <w:rFonts w:ascii="Times New Roman" w:hAnsi="Times New Roman"/>
          <w:lang w:val="es-BO"/>
        </w:rPr>
        <w:tab/>
        <w:t xml:space="preserve">Servicio Plurinacional de </w:t>
      </w:r>
      <w:r>
        <w:rPr>
          <w:rFonts w:ascii="Times New Roman" w:hAnsi="Times New Roman"/>
          <w:lang w:val="es-BO"/>
        </w:rPr>
        <w:t>A</w:t>
      </w:r>
      <w:r w:rsidRPr="00CB5373">
        <w:rPr>
          <w:rFonts w:ascii="Times New Roman" w:hAnsi="Times New Roman"/>
          <w:lang w:val="es-BO"/>
        </w:rPr>
        <w:t xml:space="preserve">tención a la Víctima. </w:t>
      </w:r>
    </w:p>
    <w:p w:rsidR="00EA0EA5" w:rsidRPr="00CB5373" w:rsidRDefault="00EA0EA5" w:rsidP="00EA0EA5">
      <w:pPr>
        <w:spacing w:line="360" w:lineRule="auto"/>
        <w:ind w:left="1560" w:hanging="1560"/>
        <w:rPr>
          <w:rFonts w:ascii="Times New Roman" w:hAnsi="Times New Roman"/>
        </w:rPr>
      </w:pPr>
      <w:r w:rsidRPr="00CB5373">
        <w:rPr>
          <w:rFonts w:ascii="Times New Roman" w:hAnsi="Times New Roman"/>
          <w:lang w:val="es-ES"/>
        </w:rPr>
        <w:t>SEPDEP</w:t>
      </w:r>
      <w:r w:rsidRPr="00CB5373">
        <w:rPr>
          <w:rFonts w:ascii="Times New Roman" w:hAnsi="Times New Roman"/>
        </w:rPr>
        <w:t>:</w:t>
      </w:r>
      <w:r w:rsidRPr="00CB5373">
        <w:rPr>
          <w:rFonts w:ascii="Times New Roman" w:hAnsi="Times New Roman"/>
        </w:rPr>
        <w:tab/>
      </w:r>
      <w:r w:rsidRPr="00CB5373">
        <w:rPr>
          <w:rFonts w:ascii="Times New Roman" w:hAnsi="Times New Roman"/>
          <w:lang w:val="es-ES"/>
        </w:rPr>
        <w:t>Servicio Plurinacional de Defensa Pública</w:t>
      </w:r>
      <w:r w:rsidRPr="00CB5373">
        <w:rPr>
          <w:rFonts w:ascii="Times New Roman" w:hAnsi="Times New Roman"/>
        </w:rPr>
        <w:t>.</w:t>
      </w:r>
      <w:r w:rsidRPr="00CB5373">
        <w:rPr>
          <w:rFonts w:ascii="Times New Roman" w:hAnsi="Times New Roman"/>
          <w:lang w:val="es-ES"/>
        </w:rPr>
        <w:t xml:space="preserve"> </w:t>
      </w:r>
    </w:p>
    <w:p w:rsidR="00EA0EA5" w:rsidRPr="00CB5373" w:rsidRDefault="00EA0EA5" w:rsidP="00EA0EA5">
      <w:pPr>
        <w:spacing w:line="360" w:lineRule="auto"/>
        <w:ind w:left="1560" w:hanging="1560"/>
        <w:rPr>
          <w:rFonts w:ascii="Times New Roman" w:hAnsi="Times New Roman"/>
          <w:bCs/>
          <w:lang w:val="es-BO"/>
        </w:rPr>
      </w:pPr>
      <w:r w:rsidRPr="00CB5373">
        <w:rPr>
          <w:rFonts w:ascii="Times New Roman" w:hAnsi="Times New Roman"/>
          <w:bCs/>
          <w:lang w:val="es-BO"/>
        </w:rPr>
        <w:t>SEPRET:</w:t>
      </w:r>
      <w:r w:rsidRPr="00CB5373">
        <w:rPr>
          <w:rFonts w:ascii="Times New Roman" w:hAnsi="Times New Roman"/>
          <w:bCs/>
          <w:lang w:val="es-BO"/>
        </w:rPr>
        <w:tab/>
        <w:t>Servicio para la Prevención de la Tortura</w:t>
      </w:r>
    </w:p>
    <w:p w:rsidR="00EA0EA5" w:rsidRPr="00CB5373" w:rsidRDefault="00EA0EA5" w:rsidP="00EA0EA5">
      <w:pPr>
        <w:spacing w:line="360" w:lineRule="auto"/>
        <w:ind w:left="1560" w:hanging="1560"/>
        <w:jc w:val="both"/>
        <w:rPr>
          <w:rFonts w:ascii="Times New Roman" w:hAnsi="Times New Roman"/>
          <w:spacing w:val="-4"/>
          <w:lang w:val="es-BO"/>
        </w:rPr>
      </w:pPr>
      <w:r w:rsidRPr="00CB5373">
        <w:rPr>
          <w:rFonts w:ascii="Times New Roman" w:hAnsi="Times New Roman"/>
          <w:spacing w:val="-4"/>
          <w:lang w:val="es-BO"/>
        </w:rPr>
        <w:t>SERECI:</w:t>
      </w:r>
      <w:r w:rsidRPr="00CB5373">
        <w:rPr>
          <w:rFonts w:ascii="Times New Roman" w:hAnsi="Times New Roman"/>
          <w:spacing w:val="-4"/>
          <w:lang w:val="es-BO"/>
        </w:rPr>
        <w:tab/>
        <w:t>Servicio de Registro Cívico.</w:t>
      </w:r>
    </w:p>
    <w:p w:rsidR="00EA0EA5" w:rsidRPr="00CB5373" w:rsidRDefault="00EA0EA5" w:rsidP="00EA0EA5">
      <w:pPr>
        <w:spacing w:line="360" w:lineRule="auto"/>
        <w:ind w:left="1560" w:hanging="1560"/>
        <w:rPr>
          <w:rFonts w:ascii="Times New Roman" w:hAnsi="Times New Roman"/>
          <w:lang w:val="es-BO"/>
        </w:rPr>
      </w:pPr>
      <w:r w:rsidRPr="00CB5373">
        <w:rPr>
          <w:rFonts w:ascii="Times New Roman" w:hAnsi="Times New Roman"/>
          <w:lang w:val="es-BO"/>
        </w:rPr>
        <w:t>SIJPLU:</w:t>
      </w:r>
      <w:r w:rsidRPr="00CB5373">
        <w:rPr>
          <w:rFonts w:ascii="Times New Roman" w:hAnsi="Times New Roman"/>
          <w:lang w:val="es-BO"/>
        </w:rPr>
        <w:tab/>
        <w:t xml:space="preserve">Servicios Integrados de Justicia Plurinacional. </w:t>
      </w:r>
    </w:p>
    <w:p w:rsidR="00EA0EA5" w:rsidRPr="00CB5373" w:rsidRDefault="00EA0EA5" w:rsidP="00EA0EA5">
      <w:pPr>
        <w:spacing w:line="360" w:lineRule="auto"/>
        <w:ind w:left="1560" w:hanging="1560"/>
        <w:rPr>
          <w:rFonts w:ascii="Times New Roman" w:eastAsia="Times New Roman" w:hAnsi="Times New Roman"/>
          <w:lang w:val="es-BO"/>
        </w:rPr>
      </w:pPr>
      <w:r w:rsidRPr="00CB5373">
        <w:rPr>
          <w:rFonts w:ascii="Times New Roman" w:eastAsia="Times New Roman" w:hAnsi="Times New Roman"/>
          <w:lang w:val="es-BO"/>
        </w:rPr>
        <w:t>SIPA:</w:t>
      </w:r>
      <w:r w:rsidRPr="00CB5373">
        <w:rPr>
          <w:rFonts w:ascii="Times New Roman" w:eastAsia="Times New Roman" w:hAnsi="Times New Roman"/>
          <w:lang w:val="es-BO"/>
        </w:rPr>
        <w:tab/>
        <w:t>Sistema de Información Perinatal Aborto.</w:t>
      </w:r>
    </w:p>
    <w:p w:rsidR="00EA0EA5" w:rsidRPr="00CB5373" w:rsidRDefault="00EA0EA5" w:rsidP="00EA0EA5">
      <w:pPr>
        <w:spacing w:line="360" w:lineRule="auto"/>
        <w:ind w:left="1560" w:hanging="1560"/>
        <w:rPr>
          <w:rFonts w:ascii="Times New Roman" w:hAnsi="Times New Roman"/>
          <w:bCs/>
          <w:lang w:val="es-BO"/>
        </w:rPr>
      </w:pPr>
      <w:r w:rsidRPr="00CB5373">
        <w:rPr>
          <w:rFonts w:ascii="Times New Roman" w:hAnsi="Times New Roman"/>
          <w:bCs/>
          <w:lang w:val="es-BO"/>
        </w:rPr>
        <w:t xml:space="preserve">SIPPASE: </w:t>
      </w:r>
      <w:r w:rsidRPr="00CB5373">
        <w:rPr>
          <w:rFonts w:ascii="Times New Roman" w:hAnsi="Times New Roman"/>
          <w:bCs/>
          <w:lang w:val="es-BO"/>
        </w:rPr>
        <w:tab/>
        <w:t>Sistema Integrado Plurinacional de Prevención, Protección, Atención, Sanción y Eliminación de la Violencia en Razón de Género.</w:t>
      </w:r>
    </w:p>
    <w:p w:rsidR="00EA0EA5" w:rsidRPr="00CB5373" w:rsidRDefault="00EA0EA5" w:rsidP="00EA0EA5">
      <w:pPr>
        <w:spacing w:line="360" w:lineRule="auto"/>
        <w:ind w:left="1560" w:hanging="1560"/>
        <w:rPr>
          <w:rFonts w:ascii="Times New Roman" w:hAnsi="Times New Roman"/>
          <w:lang w:val="es-BO"/>
        </w:rPr>
      </w:pPr>
      <w:r w:rsidRPr="00CB5373">
        <w:rPr>
          <w:rFonts w:ascii="Times New Roman" w:hAnsi="Times New Roman"/>
          <w:lang w:val="es-BO"/>
        </w:rPr>
        <w:t>SLIM:</w:t>
      </w:r>
      <w:r w:rsidRPr="00CB5373">
        <w:rPr>
          <w:rFonts w:ascii="Times New Roman" w:hAnsi="Times New Roman"/>
          <w:lang w:val="es-BO"/>
        </w:rPr>
        <w:tab/>
        <w:t>Servicios Legales Integrales Municipales.</w:t>
      </w:r>
    </w:p>
    <w:p w:rsidR="00EA0EA5" w:rsidRPr="00CB5373" w:rsidRDefault="00EA0EA5" w:rsidP="00EA0EA5">
      <w:pPr>
        <w:spacing w:line="360" w:lineRule="auto"/>
        <w:ind w:left="1560" w:hanging="1560"/>
        <w:rPr>
          <w:rFonts w:ascii="Times New Roman" w:hAnsi="Times New Roman"/>
          <w:lang w:val="es-BO"/>
        </w:rPr>
      </w:pPr>
      <w:r w:rsidRPr="00CB5373">
        <w:rPr>
          <w:rFonts w:ascii="Times New Roman" w:hAnsi="Times New Roman"/>
          <w:lang w:val="es-BO"/>
        </w:rPr>
        <w:t>SSSR:</w:t>
      </w:r>
      <w:r w:rsidRPr="00CB5373">
        <w:rPr>
          <w:rFonts w:ascii="Times New Roman" w:hAnsi="Times New Roman"/>
          <w:lang w:val="es-BO"/>
        </w:rPr>
        <w:tab/>
        <w:t>Salud Sexual y Salud Reproductiva.</w:t>
      </w:r>
    </w:p>
    <w:p w:rsidR="00EA0EA5" w:rsidRPr="00CB5373" w:rsidRDefault="00EA0EA5" w:rsidP="00EA0EA5">
      <w:pPr>
        <w:spacing w:line="360" w:lineRule="auto"/>
        <w:ind w:left="1560" w:hanging="1560"/>
        <w:rPr>
          <w:rFonts w:ascii="Times New Roman" w:hAnsi="Times New Roman"/>
          <w:bCs/>
          <w:lang w:val="es-BO"/>
        </w:rPr>
      </w:pPr>
      <w:r w:rsidRPr="00CB5373">
        <w:rPr>
          <w:rFonts w:ascii="Times New Roman" w:hAnsi="Times New Roman"/>
          <w:bCs/>
          <w:lang w:val="es-BO"/>
        </w:rPr>
        <w:t>TA:</w:t>
      </w:r>
      <w:r w:rsidRPr="00CB5373">
        <w:rPr>
          <w:rFonts w:ascii="Times New Roman" w:hAnsi="Times New Roman"/>
          <w:bCs/>
          <w:lang w:val="es-BO"/>
        </w:rPr>
        <w:tab/>
        <w:t>Tribunal Agroambiental</w:t>
      </w:r>
    </w:p>
    <w:p w:rsidR="00EA0EA5" w:rsidRPr="00CB5373" w:rsidRDefault="00EA0EA5" w:rsidP="00EA0EA5">
      <w:pPr>
        <w:spacing w:line="360" w:lineRule="auto"/>
        <w:ind w:left="1560" w:hanging="1560"/>
        <w:jc w:val="both"/>
        <w:rPr>
          <w:rFonts w:ascii="Times New Roman" w:hAnsi="Times New Roman"/>
        </w:rPr>
      </w:pPr>
      <w:r w:rsidRPr="00CB5373">
        <w:rPr>
          <w:rFonts w:ascii="Times New Roman" w:hAnsi="Times New Roman"/>
          <w:lang w:val="es-ES"/>
        </w:rPr>
        <w:t>TCP</w:t>
      </w:r>
      <w:r w:rsidRPr="00CB5373">
        <w:rPr>
          <w:rFonts w:ascii="Times New Roman" w:hAnsi="Times New Roman"/>
        </w:rPr>
        <w:t>:</w:t>
      </w:r>
      <w:r w:rsidRPr="00CB5373">
        <w:rPr>
          <w:rFonts w:ascii="Times New Roman" w:hAnsi="Times New Roman"/>
        </w:rPr>
        <w:tab/>
        <w:t>Tribunal Constitucional Plurinacional.</w:t>
      </w:r>
    </w:p>
    <w:p w:rsidR="00EA0EA5" w:rsidRPr="00CB5373" w:rsidRDefault="00EA0EA5" w:rsidP="00EA0EA5">
      <w:pPr>
        <w:spacing w:line="360" w:lineRule="auto"/>
        <w:ind w:left="1560" w:hanging="1560"/>
        <w:rPr>
          <w:rFonts w:ascii="Times New Roman" w:hAnsi="Times New Roman"/>
          <w:spacing w:val="-4"/>
          <w:lang w:val="es-BO" w:eastAsia="es-ES"/>
        </w:rPr>
      </w:pPr>
      <w:r w:rsidRPr="00CB5373">
        <w:rPr>
          <w:rFonts w:ascii="Times New Roman" w:hAnsi="Times New Roman"/>
          <w:lang w:val="es-BO"/>
        </w:rPr>
        <w:t>TGN:</w:t>
      </w:r>
      <w:r w:rsidRPr="00CB5373">
        <w:rPr>
          <w:rFonts w:ascii="Times New Roman" w:hAnsi="Times New Roman"/>
          <w:lang w:val="es-BO"/>
        </w:rPr>
        <w:tab/>
        <w:t>Tesoro General de la Nación.</w:t>
      </w:r>
    </w:p>
    <w:p w:rsidR="00EA0EA5" w:rsidRPr="00CB5373" w:rsidRDefault="00EA0EA5" w:rsidP="00EA0EA5">
      <w:pPr>
        <w:spacing w:line="360" w:lineRule="auto"/>
        <w:ind w:left="1560" w:hanging="1560"/>
        <w:rPr>
          <w:rFonts w:ascii="Times New Roman" w:hAnsi="Times New Roman"/>
          <w:bCs/>
          <w:lang w:val="es-BO"/>
        </w:rPr>
      </w:pPr>
      <w:r w:rsidRPr="00CB5373">
        <w:rPr>
          <w:rFonts w:ascii="Times New Roman" w:hAnsi="Times New Roman"/>
          <w:bCs/>
          <w:lang w:val="es-BO"/>
        </w:rPr>
        <w:t>TSE:</w:t>
      </w:r>
      <w:r w:rsidRPr="00CB5373">
        <w:rPr>
          <w:rFonts w:ascii="Times New Roman" w:hAnsi="Times New Roman"/>
          <w:bCs/>
          <w:lang w:val="es-BO"/>
        </w:rPr>
        <w:tab/>
        <w:t>Tribunal Supremo Electoral</w:t>
      </w:r>
    </w:p>
    <w:p w:rsidR="00EA0EA5" w:rsidRPr="00CB5373" w:rsidRDefault="00EA0EA5" w:rsidP="00EA0EA5">
      <w:pPr>
        <w:spacing w:line="360" w:lineRule="auto"/>
        <w:ind w:left="1560" w:hanging="1560"/>
        <w:rPr>
          <w:rFonts w:ascii="Times New Roman" w:hAnsi="Times New Roman"/>
          <w:bCs/>
          <w:lang w:val="es-BO"/>
        </w:rPr>
      </w:pPr>
      <w:r w:rsidRPr="00CB5373">
        <w:rPr>
          <w:rFonts w:ascii="Times New Roman" w:hAnsi="Times New Roman"/>
          <w:bCs/>
          <w:lang w:val="es-BO"/>
        </w:rPr>
        <w:t>TSJ:</w:t>
      </w:r>
      <w:r w:rsidRPr="00CB5373">
        <w:rPr>
          <w:rFonts w:ascii="Times New Roman" w:hAnsi="Times New Roman"/>
          <w:bCs/>
          <w:lang w:val="es-BO"/>
        </w:rPr>
        <w:tab/>
        <w:t>Tribunal Supremo de Justicia</w:t>
      </w:r>
    </w:p>
    <w:p w:rsidR="00EA0EA5" w:rsidRPr="00CB5373" w:rsidRDefault="00EA0EA5" w:rsidP="00EA0EA5">
      <w:pPr>
        <w:spacing w:line="360" w:lineRule="auto"/>
        <w:ind w:left="1560" w:hanging="1560"/>
        <w:rPr>
          <w:rFonts w:ascii="Times New Roman" w:hAnsi="Times New Roman"/>
          <w:lang w:val="es-BO"/>
        </w:rPr>
      </w:pPr>
      <w:r w:rsidRPr="00CB5373">
        <w:rPr>
          <w:rFonts w:ascii="Times New Roman" w:hAnsi="Times New Roman"/>
          <w:lang w:val="es-BO"/>
        </w:rPr>
        <w:t>UMSA-IIAA:</w:t>
      </w:r>
      <w:r w:rsidRPr="00CB5373">
        <w:rPr>
          <w:rFonts w:ascii="Times New Roman" w:hAnsi="Times New Roman"/>
          <w:lang w:val="es-BO"/>
        </w:rPr>
        <w:tab/>
        <w:t>Universidad Mayor de San Andrés – Instituto de Investigaciones Antropológicas y Arqueológicas.</w:t>
      </w:r>
    </w:p>
    <w:p w:rsidR="00EA0EA5" w:rsidRPr="00CB5373" w:rsidRDefault="00EA0EA5" w:rsidP="00EA0EA5">
      <w:pPr>
        <w:spacing w:line="360" w:lineRule="auto"/>
        <w:ind w:left="1560" w:hanging="1560"/>
        <w:rPr>
          <w:rFonts w:ascii="Times New Roman" w:hAnsi="Times New Roman"/>
          <w:lang w:val="es-BO"/>
        </w:rPr>
      </w:pPr>
      <w:r w:rsidRPr="00CB5373">
        <w:rPr>
          <w:rFonts w:ascii="Times New Roman" w:hAnsi="Times New Roman"/>
          <w:lang w:val="es-BO"/>
        </w:rPr>
        <w:t>UP</w:t>
      </w:r>
      <w:r w:rsidRPr="00CB5373" w:rsidDel="00EF6198">
        <w:rPr>
          <w:rFonts w:ascii="Times New Roman" w:hAnsi="Times New Roman"/>
          <w:lang w:val="es-BO"/>
        </w:rPr>
        <w:t>A</w:t>
      </w:r>
      <w:r w:rsidRPr="00CB5373">
        <w:rPr>
          <w:rFonts w:ascii="Times New Roman" w:hAnsi="Times New Roman"/>
          <w:lang w:val="es-BO"/>
        </w:rPr>
        <w:t>VT:</w:t>
      </w:r>
      <w:r w:rsidRPr="00CB5373">
        <w:rPr>
          <w:rFonts w:ascii="Times New Roman" w:hAnsi="Times New Roman"/>
          <w:lang w:val="es-BO"/>
        </w:rPr>
        <w:tab/>
        <w:t>Unidad de Protección a Víctimas y Testigos.</w:t>
      </w:r>
    </w:p>
    <w:p w:rsidR="00EA0EA5" w:rsidRPr="00CB5373" w:rsidRDefault="00EA0EA5" w:rsidP="00EA0EA5">
      <w:pPr>
        <w:spacing w:line="360" w:lineRule="auto"/>
        <w:ind w:left="1560" w:hanging="1560"/>
        <w:rPr>
          <w:rFonts w:ascii="Times New Roman" w:hAnsi="Times New Roman"/>
          <w:bCs/>
          <w:lang w:val="es-BO"/>
        </w:rPr>
      </w:pPr>
      <w:r w:rsidRPr="00CB5373">
        <w:rPr>
          <w:rFonts w:ascii="Times New Roman" w:hAnsi="Times New Roman"/>
          <w:bCs/>
          <w:lang w:val="es-BO"/>
        </w:rPr>
        <w:t>VIO:</w:t>
      </w:r>
      <w:r w:rsidRPr="00CB5373">
        <w:rPr>
          <w:rFonts w:ascii="Times New Roman" w:hAnsi="Times New Roman"/>
          <w:bCs/>
          <w:lang w:val="es-BO"/>
        </w:rPr>
        <w:tab/>
        <w:t>Viceministerio de Igualdad de Oportunidades.</w:t>
      </w:r>
    </w:p>
    <w:p w:rsidR="00EA0EA5" w:rsidRPr="00CB5373" w:rsidRDefault="00EA0EA5" w:rsidP="00EA0EA5">
      <w:pPr>
        <w:spacing w:line="360" w:lineRule="auto"/>
        <w:ind w:left="1560" w:hanging="1560"/>
        <w:rPr>
          <w:rFonts w:ascii="Times New Roman" w:hAnsi="Times New Roman"/>
          <w:b/>
        </w:rPr>
      </w:pPr>
      <w:r w:rsidRPr="00CB5373">
        <w:rPr>
          <w:rFonts w:ascii="Times New Roman" w:hAnsi="Times New Roman"/>
          <w:spacing w:val="-4"/>
          <w:lang w:val="es-BO"/>
        </w:rPr>
        <w:t>VIPFE:</w:t>
      </w:r>
      <w:r w:rsidRPr="00CB5373">
        <w:rPr>
          <w:rFonts w:ascii="Times New Roman" w:hAnsi="Times New Roman"/>
          <w:spacing w:val="-4"/>
          <w:lang w:val="es-BO"/>
        </w:rPr>
        <w:tab/>
        <w:t>Viceministerio de Inversión Pública y Financiamiento Externo</w:t>
      </w:r>
    </w:p>
    <w:p w:rsidR="00EA0EA5" w:rsidRPr="00CB5373" w:rsidRDefault="00EA0EA5" w:rsidP="00EA0EA5">
      <w:pPr>
        <w:spacing w:line="360" w:lineRule="auto"/>
        <w:ind w:left="1560" w:hanging="1560"/>
        <w:rPr>
          <w:rFonts w:ascii="Times New Roman" w:hAnsi="Times New Roman"/>
          <w:bCs/>
          <w:lang w:val="es-BO"/>
        </w:rPr>
      </w:pPr>
      <w:r w:rsidRPr="00CB5373">
        <w:rPr>
          <w:rFonts w:ascii="Times New Roman" w:hAnsi="Times New Roman"/>
          <w:bCs/>
          <w:lang w:val="es-BO"/>
        </w:rPr>
        <w:t>VRG:</w:t>
      </w:r>
      <w:r w:rsidRPr="00CB5373">
        <w:rPr>
          <w:rFonts w:ascii="Times New Roman" w:hAnsi="Times New Roman"/>
          <w:lang w:val="es-BO"/>
        </w:rPr>
        <w:t xml:space="preserve"> </w:t>
      </w:r>
      <w:r w:rsidRPr="00CB5373">
        <w:rPr>
          <w:rFonts w:ascii="Times New Roman" w:hAnsi="Times New Roman"/>
          <w:lang w:val="es-BO"/>
        </w:rPr>
        <w:tab/>
      </w:r>
      <w:r w:rsidRPr="00CB5373">
        <w:rPr>
          <w:rFonts w:ascii="Times New Roman" w:hAnsi="Times New Roman"/>
          <w:bCs/>
          <w:lang w:val="es-BO"/>
        </w:rPr>
        <w:t>Violencia en Razón de Género.</w:t>
      </w:r>
    </w:p>
    <w:p w:rsidR="00446FE5" w:rsidRPr="00770252" w:rsidRDefault="00446FE5" w:rsidP="00B55090">
      <w:pPr>
        <w:rPr>
          <w:lang w:val="en-US"/>
        </w:rPr>
      </w:pPr>
    </w:p>
    <w:sectPr w:rsidR="00446FE5" w:rsidRPr="00770252" w:rsidSect="00382A1F"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0EA5" w:rsidRDefault="00EA0EA5" w:rsidP="00F95C08"/>
  </w:endnote>
  <w:endnote w:type="continuationSeparator" w:id="0">
    <w:p w:rsidR="00EA0EA5" w:rsidRPr="00AC3823" w:rsidRDefault="00EA0EA5" w:rsidP="00AC3823">
      <w:pPr>
        <w:pStyle w:val="Footer"/>
      </w:pPr>
    </w:p>
  </w:endnote>
  <w:endnote w:type="continuationNotice" w:id="1">
    <w:p w:rsidR="00EA0EA5" w:rsidRDefault="00EA0EA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0EA5" w:rsidRPr="00AC3823" w:rsidRDefault="00EA0EA5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EA0EA5" w:rsidRPr="00AC3823" w:rsidRDefault="00EA0EA5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EA0EA5" w:rsidRPr="00AC3823" w:rsidRDefault="00EA0EA5">
      <w:pPr>
        <w:rPr>
          <w:sz w:val="2"/>
          <w:szCs w:val="2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3C95284"/>
    <w:multiLevelType w:val="hybridMultilevel"/>
    <w:tmpl w:val="B4A01022"/>
    <w:lvl w:ilvl="0" w:tplc="A7C84148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6FAEC2A8">
      <w:start w:val="1"/>
      <w:numFmt w:val="decimal"/>
      <w:lvlText w:val="%3."/>
      <w:lvlJc w:val="lef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0EA5"/>
    <w:rsid w:val="00017F94"/>
    <w:rsid w:val="00023842"/>
    <w:rsid w:val="000334F9"/>
    <w:rsid w:val="0007796D"/>
    <w:rsid w:val="000B7790"/>
    <w:rsid w:val="000C390E"/>
    <w:rsid w:val="00111F2F"/>
    <w:rsid w:val="0014365E"/>
    <w:rsid w:val="0014660A"/>
    <w:rsid w:val="00150DB2"/>
    <w:rsid w:val="00176178"/>
    <w:rsid w:val="001F525A"/>
    <w:rsid w:val="00223272"/>
    <w:rsid w:val="0024779E"/>
    <w:rsid w:val="00291F1D"/>
    <w:rsid w:val="0029407C"/>
    <w:rsid w:val="00350987"/>
    <w:rsid w:val="00353ED5"/>
    <w:rsid w:val="00382A1F"/>
    <w:rsid w:val="00390178"/>
    <w:rsid w:val="003D1AD0"/>
    <w:rsid w:val="00446FE5"/>
    <w:rsid w:val="00452396"/>
    <w:rsid w:val="004D1CEB"/>
    <w:rsid w:val="005505B7"/>
    <w:rsid w:val="005706C8"/>
    <w:rsid w:val="00573BE5"/>
    <w:rsid w:val="00586ED3"/>
    <w:rsid w:val="00596AA9"/>
    <w:rsid w:val="006122C4"/>
    <w:rsid w:val="006E2C9B"/>
    <w:rsid w:val="0071601D"/>
    <w:rsid w:val="0076624F"/>
    <w:rsid w:val="00766CEC"/>
    <w:rsid w:val="00770252"/>
    <w:rsid w:val="007A62E6"/>
    <w:rsid w:val="0080684C"/>
    <w:rsid w:val="00815502"/>
    <w:rsid w:val="00845D2D"/>
    <w:rsid w:val="00871C75"/>
    <w:rsid w:val="008776DC"/>
    <w:rsid w:val="008F2A1D"/>
    <w:rsid w:val="00957790"/>
    <w:rsid w:val="009705C8"/>
    <w:rsid w:val="00A12AB5"/>
    <w:rsid w:val="00AC3823"/>
    <w:rsid w:val="00AE323C"/>
    <w:rsid w:val="00AE7D9F"/>
    <w:rsid w:val="00B00181"/>
    <w:rsid w:val="00B43C66"/>
    <w:rsid w:val="00B55090"/>
    <w:rsid w:val="00B765F7"/>
    <w:rsid w:val="00BA0CA9"/>
    <w:rsid w:val="00BB3E59"/>
    <w:rsid w:val="00BE1F4C"/>
    <w:rsid w:val="00BE4745"/>
    <w:rsid w:val="00BF3C2C"/>
    <w:rsid w:val="00C02897"/>
    <w:rsid w:val="00CF3AE1"/>
    <w:rsid w:val="00D3439C"/>
    <w:rsid w:val="00D40AEB"/>
    <w:rsid w:val="00DA22F4"/>
    <w:rsid w:val="00DB1831"/>
    <w:rsid w:val="00DD3BFD"/>
    <w:rsid w:val="00DF6678"/>
    <w:rsid w:val="00E22CF2"/>
    <w:rsid w:val="00E33F14"/>
    <w:rsid w:val="00E44A12"/>
    <w:rsid w:val="00E52D9F"/>
    <w:rsid w:val="00EA0EA5"/>
    <w:rsid w:val="00F12269"/>
    <w:rsid w:val="00F164B0"/>
    <w:rsid w:val="00F660DF"/>
    <w:rsid w:val="00F80094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F24C7C4"/>
  <w15:chartTrackingRefBased/>
  <w15:docId w15:val="{57130520-6595-4F54-8AB1-E3F0D0DDB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lang w:val="fr-CH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0EA5"/>
    <w:rPr>
      <w:rFonts w:ascii="Calibri" w:eastAsia="Calibri" w:hAnsi="Calibri"/>
      <w:sz w:val="24"/>
      <w:szCs w:val="24"/>
      <w:lang w:val="es-ES_tradnl"/>
    </w:rPr>
  </w:style>
  <w:style w:type="paragraph" w:styleId="Heading1">
    <w:name w:val="heading 1"/>
    <w:aliases w:val="Table_G"/>
    <w:basedOn w:val="SingleTxtG"/>
    <w:next w:val="SingleTxtG"/>
    <w:link w:val="Heading1Char"/>
    <w:qFormat/>
    <w:rsid w:val="0080684C"/>
    <w:pPr>
      <w:keepNext/>
      <w:keepLines/>
      <w:spacing w:after="0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023842"/>
    <w:pPr>
      <w:outlineLvl w:val="1"/>
    </w:pPr>
  </w:style>
  <w:style w:type="paragraph" w:styleId="Heading3">
    <w:name w:val="heading 3"/>
    <w:basedOn w:val="Normal"/>
    <w:next w:val="Normal"/>
    <w:link w:val="Heading3Char"/>
    <w:semiHidden/>
    <w:qFormat/>
    <w:rsid w:val="00023842"/>
    <w:pPr>
      <w:outlineLvl w:val="2"/>
    </w:pPr>
  </w:style>
  <w:style w:type="paragraph" w:styleId="Heading4">
    <w:name w:val="heading 4"/>
    <w:basedOn w:val="Normal"/>
    <w:next w:val="Normal"/>
    <w:link w:val="Heading4Char"/>
    <w:semiHidden/>
    <w:qFormat/>
    <w:rsid w:val="00023842"/>
    <w:pPr>
      <w:outlineLvl w:val="3"/>
    </w:pPr>
  </w:style>
  <w:style w:type="paragraph" w:styleId="Heading5">
    <w:name w:val="heading 5"/>
    <w:basedOn w:val="Normal"/>
    <w:next w:val="Normal"/>
    <w:link w:val="Heading5Char"/>
    <w:semiHidden/>
    <w:qFormat/>
    <w:rsid w:val="00023842"/>
    <w:pPr>
      <w:outlineLvl w:val="4"/>
    </w:pPr>
  </w:style>
  <w:style w:type="paragraph" w:styleId="Heading6">
    <w:name w:val="heading 6"/>
    <w:basedOn w:val="Normal"/>
    <w:next w:val="Normal"/>
    <w:link w:val="Heading6Char"/>
    <w:semiHidden/>
    <w:qFormat/>
    <w:rsid w:val="00023842"/>
    <w:pPr>
      <w:outlineLvl w:val="5"/>
    </w:pPr>
  </w:style>
  <w:style w:type="paragraph" w:styleId="Heading7">
    <w:name w:val="heading 7"/>
    <w:basedOn w:val="Normal"/>
    <w:next w:val="Normal"/>
    <w:link w:val="Heading7Char"/>
    <w:semiHidden/>
    <w:qFormat/>
    <w:rsid w:val="00023842"/>
    <w:pPr>
      <w:outlineLvl w:val="6"/>
    </w:pPr>
  </w:style>
  <w:style w:type="paragraph" w:styleId="Heading8">
    <w:name w:val="heading 8"/>
    <w:basedOn w:val="Normal"/>
    <w:next w:val="Normal"/>
    <w:link w:val="Heading8Char"/>
    <w:semiHidden/>
    <w:qFormat/>
    <w:rsid w:val="00023842"/>
    <w:pPr>
      <w:outlineLvl w:val="7"/>
    </w:pPr>
  </w:style>
  <w:style w:type="paragraph" w:styleId="Heading9">
    <w:name w:val="heading 9"/>
    <w:basedOn w:val="Normal"/>
    <w:next w:val="Normal"/>
    <w:link w:val="Heading9Char"/>
    <w:semiHidden/>
    <w:qFormat/>
    <w:rsid w:val="00023842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AE7D9F"/>
    <w:pPr>
      <w:pBdr>
        <w:bottom w:val="single" w:sz="4" w:space="4" w:color="auto"/>
      </w:pBdr>
    </w:pPr>
    <w:rPr>
      <w:rFonts w:eastAsia="Times New Roman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80684C"/>
    <w:rPr>
      <w:rFonts w:ascii="Times New Roman" w:eastAsia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next w:val="Normal"/>
    <w:link w:val="FooterChar"/>
    <w:qFormat/>
    <w:rsid w:val="0080684C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TableGrid">
    <w:name w:val="Table Grid"/>
    <w:basedOn w:val="TableNormal"/>
    <w:rsid w:val="00382A1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semiHidden/>
    <w:rsid w:val="00957790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957790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EndnoteText">
    <w:name w:val="endnote text"/>
    <w:aliases w:val="2_G"/>
    <w:basedOn w:val="FootnoteText"/>
    <w:link w:val="EndnoteTextChar"/>
    <w:qFormat/>
    <w:rsid w:val="0080684C"/>
  </w:style>
  <w:style w:type="character" w:customStyle="1" w:styleId="EndnoteTextChar">
    <w:name w:val="Endnote Text Char"/>
    <w:aliases w:val="2_G Char"/>
    <w:basedOn w:val="DefaultParagraphFont"/>
    <w:link w:val="End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PageNumber">
    <w:name w:val="page number"/>
    <w:aliases w:val="7_G"/>
    <w:basedOn w:val="DefaultParagraphFon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Heading1Char">
    <w:name w:val="Heading 1 Char"/>
    <w:aliases w:val="Table_G Char"/>
    <w:basedOn w:val="DefaultParagraphFont"/>
    <w:link w:val="Heading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ParNoG">
    <w:name w:val="_ParNo_G"/>
    <w:basedOn w:val="SingleTxtG"/>
    <w:qFormat/>
    <w:rsid w:val="005706C8"/>
    <w:pPr>
      <w:numPr>
        <w:numId w:val="15"/>
      </w:numPr>
      <w:tabs>
        <w:tab w:val="clear" w:pos="1701"/>
      </w:tabs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071de37fd9dcf30865a9de005d783a3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22247BE-253D-47FB-B81E-F817B40488FD}"/>
</file>

<file path=customXml/itemProps2.xml><?xml version="1.0" encoding="utf-8"?>
<ds:datastoreItem xmlns:ds="http://schemas.openxmlformats.org/officeDocument/2006/customXml" ds:itemID="{B7E24CEF-4CFA-4769-BBD2-15ABDFA4B6F6}"/>
</file>

<file path=customXml/itemProps3.xml><?xml version="1.0" encoding="utf-8"?>
<ds:datastoreItem xmlns:ds="http://schemas.openxmlformats.org/officeDocument/2006/customXml" ds:itemID="{1C414B1E-9F40-4874-A8DD-FE971A8C001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481</Words>
  <Characters>2593</Characters>
  <Application>Microsoft Office Word</Application>
  <DocSecurity>0</DocSecurity>
  <Lines>54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ROSNIANSKY Cherry Lou</dc:creator>
  <cp:keywords/>
  <dc:description/>
  <cp:lastModifiedBy>ROSNIANSKY Cherry Lou</cp:lastModifiedBy>
  <cp:revision>1</cp:revision>
  <cp:lastPrinted>2014-05-14T10:59:00Z</cp:lastPrinted>
  <dcterms:created xsi:type="dcterms:W3CDTF">2019-01-22T08:18:00Z</dcterms:created>
  <dcterms:modified xsi:type="dcterms:W3CDTF">2019-01-22T08:19:00Z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