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2EB99C" w14:textId="679371C2" w:rsidR="001D1662" w:rsidRDefault="001D1662" w:rsidP="001D1662">
      <w:pPr>
        <w:bidi/>
        <w:spacing w:line="360" w:lineRule="auto"/>
        <w:jc w:val="center"/>
        <w:rPr>
          <w:rFonts w:asciiTheme="majorBidi" w:hAnsiTheme="majorBidi" w:cstheme="majorBidi" w:hint="cs"/>
          <w:b/>
          <w:bCs/>
          <w:sz w:val="26"/>
          <w:szCs w:val="26"/>
          <w:rtl/>
          <w:lang w:bidi="fa-IR"/>
        </w:rPr>
      </w:pPr>
    </w:p>
    <w:p w14:paraId="3CFB8FE0" w14:textId="22474499" w:rsidR="001D1662" w:rsidRPr="001D1662" w:rsidRDefault="001D1662" w:rsidP="008C70AE">
      <w:pPr>
        <w:bidi/>
        <w:spacing w:line="360" w:lineRule="auto"/>
        <w:jc w:val="center"/>
        <w:rPr>
          <w:rFonts w:asciiTheme="majorBidi" w:hAnsiTheme="majorBidi" w:cstheme="majorBidi"/>
          <w:b/>
          <w:bCs/>
          <w:sz w:val="26"/>
          <w:szCs w:val="26"/>
          <w:lang w:bidi="fa-IR"/>
        </w:rPr>
      </w:pPr>
      <w:r w:rsidRPr="001D1662">
        <w:rPr>
          <w:rFonts w:asciiTheme="majorBidi" w:hAnsiTheme="majorBidi" w:cstheme="majorBidi"/>
          <w:b/>
          <w:bCs/>
          <w:sz w:val="26"/>
          <w:szCs w:val="26"/>
          <w:lang w:bidi="fa-IR"/>
        </w:rPr>
        <w:t>The Human Rights Committee</w:t>
      </w:r>
    </w:p>
    <w:p w14:paraId="29323DEE" w14:textId="231F5ECD" w:rsidR="001D1662" w:rsidRPr="001D1662" w:rsidRDefault="001D1662" w:rsidP="008C70AE">
      <w:pPr>
        <w:bidi/>
        <w:spacing w:line="360" w:lineRule="auto"/>
        <w:jc w:val="center"/>
        <w:rPr>
          <w:rFonts w:asciiTheme="majorBidi" w:hAnsiTheme="majorBidi" w:cstheme="majorBidi"/>
          <w:b/>
          <w:bCs/>
          <w:sz w:val="26"/>
          <w:szCs w:val="26"/>
          <w:lang w:bidi="fa-IR"/>
        </w:rPr>
      </w:pPr>
      <w:bookmarkStart w:id="0" w:name="_GoBack"/>
      <w:r w:rsidRPr="001D1662">
        <w:rPr>
          <w:rFonts w:asciiTheme="majorBidi" w:hAnsiTheme="majorBidi" w:cstheme="majorBidi"/>
          <w:b/>
          <w:bCs/>
          <w:sz w:val="26"/>
          <w:szCs w:val="26"/>
          <w:lang w:bidi="fa-IR"/>
        </w:rPr>
        <w:t xml:space="preserve">The 142nd Session </w:t>
      </w:r>
      <w:bookmarkEnd w:id="0"/>
      <w:r w:rsidRPr="001D1662">
        <w:rPr>
          <w:rFonts w:asciiTheme="majorBidi" w:hAnsiTheme="majorBidi" w:cstheme="majorBidi"/>
          <w:b/>
          <w:bCs/>
          <w:sz w:val="26"/>
          <w:szCs w:val="26"/>
          <w:lang w:bidi="fa-IR"/>
        </w:rPr>
        <w:t>(14 Oct 2024 - 07 Nov 2024)</w:t>
      </w:r>
    </w:p>
    <w:p w14:paraId="2101FDB3" w14:textId="157A874F" w:rsidR="001D1662" w:rsidRPr="001D1662" w:rsidRDefault="001D1662" w:rsidP="008C70AE">
      <w:pPr>
        <w:bidi/>
        <w:spacing w:line="360" w:lineRule="auto"/>
        <w:jc w:val="center"/>
        <w:rPr>
          <w:rFonts w:asciiTheme="majorBidi" w:hAnsiTheme="majorBidi" w:cstheme="majorBidi"/>
          <w:b/>
          <w:bCs/>
          <w:sz w:val="26"/>
          <w:szCs w:val="26"/>
          <w:rtl/>
          <w:lang w:bidi="fa-IR"/>
        </w:rPr>
      </w:pPr>
      <w:r w:rsidRPr="001D1662">
        <w:rPr>
          <w:rFonts w:asciiTheme="majorBidi" w:hAnsiTheme="majorBidi" w:cstheme="majorBidi"/>
          <w:b/>
          <w:bCs/>
          <w:sz w:val="26"/>
          <w:szCs w:val="26"/>
          <w:lang w:bidi="fa-IR"/>
        </w:rPr>
        <w:t xml:space="preserve">Subject: </w:t>
      </w:r>
      <w:r w:rsidR="00CF1DA8" w:rsidRPr="00CF1DA8">
        <w:rPr>
          <w:rFonts w:asciiTheme="majorBidi" w:hAnsiTheme="majorBidi" w:cstheme="majorBidi"/>
          <w:b/>
          <w:bCs/>
          <w:sz w:val="26"/>
          <w:szCs w:val="26"/>
          <w:lang w:bidi="fa-IR"/>
        </w:rPr>
        <w:t>Situation of the Muslim Minorities’ Rights in France</w:t>
      </w:r>
    </w:p>
    <w:p w14:paraId="646E82FC" w14:textId="7CEB3FBC" w:rsidR="001D1662" w:rsidRPr="001D1662" w:rsidRDefault="001D1662" w:rsidP="0053436E">
      <w:pPr>
        <w:spacing w:line="360" w:lineRule="auto"/>
        <w:jc w:val="center"/>
        <w:rPr>
          <w:rFonts w:asciiTheme="majorBidi" w:hAnsiTheme="majorBidi" w:cstheme="majorBidi"/>
          <w:b/>
          <w:bCs/>
          <w:sz w:val="26"/>
          <w:szCs w:val="26"/>
          <w:rtl/>
          <w:lang w:bidi="fa-IR"/>
        </w:rPr>
      </w:pPr>
      <w:r w:rsidRPr="0053436E">
        <w:rPr>
          <w:rFonts w:asciiTheme="majorBidi" w:hAnsiTheme="majorBidi" w:cstheme="majorBidi"/>
          <w:b/>
          <w:bCs/>
          <w:sz w:val="26"/>
          <w:szCs w:val="26"/>
          <w:lang w:bidi="fa-IR"/>
        </w:rPr>
        <w:t>By:</w:t>
      </w:r>
      <w:r w:rsidR="0053436E">
        <w:rPr>
          <w:rFonts w:asciiTheme="majorBidi" w:hAnsiTheme="majorBidi" w:cstheme="majorBidi"/>
          <w:b/>
          <w:bCs/>
          <w:sz w:val="26"/>
          <w:szCs w:val="26"/>
          <w:lang w:bidi="fa-IR"/>
        </w:rPr>
        <w:t>Iranian Elite Research Center</w:t>
      </w:r>
    </w:p>
    <w:p w14:paraId="5ABDEE8F" w14:textId="0A5F7836" w:rsidR="00FE76BE" w:rsidRDefault="00FE76BE" w:rsidP="00FE76BE">
      <w:pPr>
        <w:spacing w:line="360" w:lineRule="auto"/>
        <w:jc w:val="both"/>
        <w:rPr>
          <w:rFonts w:asciiTheme="majorBidi" w:hAnsiTheme="majorBidi" w:cstheme="majorBidi"/>
          <w:b/>
          <w:bCs/>
          <w:sz w:val="26"/>
          <w:szCs w:val="26"/>
          <w:lang w:bidi="fa-IR"/>
        </w:rPr>
      </w:pPr>
      <w:r>
        <w:rPr>
          <w:rFonts w:asciiTheme="majorBidi" w:hAnsiTheme="majorBidi" w:cstheme="majorBidi"/>
          <w:b/>
          <w:bCs/>
          <w:sz w:val="26"/>
          <w:szCs w:val="26"/>
          <w:lang w:bidi="fa-IR"/>
        </w:rPr>
        <w:t>Introduction</w:t>
      </w:r>
    </w:p>
    <w:p w14:paraId="55C9DD92" w14:textId="6D1AFCEE" w:rsidR="00FE76BE" w:rsidRPr="00CC5439" w:rsidRDefault="00FE76BE" w:rsidP="00335FC3">
      <w:pPr>
        <w:spacing w:line="360" w:lineRule="auto"/>
        <w:jc w:val="both"/>
        <w:rPr>
          <w:rFonts w:asciiTheme="majorBidi" w:hAnsiTheme="majorBidi" w:cstheme="majorBidi"/>
          <w:sz w:val="24"/>
          <w:szCs w:val="24"/>
        </w:rPr>
      </w:pPr>
      <w:r w:rsidRPr="00CC5439">
        <w:rPr>
          <w:rFonts w:asciiTheme="majorBidi" w:hAnsiTheme="majorBidi" w:cstheme="majorBidi"/>
          <w:sz w:val="24"/>
          <w:szCs w:val="24"/>
        </w:rPr>
        <w:t xml:space="preserve">International and regional instruments guarantee </w:t>
      </w:r>
      <w:r w:rsidRPr="00CC5439">
        <w:rPr>
          <w:rFonts w:asciiTheme="majorBidi" w:hAnsiTheme="majorBidi" w:cstheme="majorBidi"/>
          <w:b/>
          <w:bCs/>
          <w:i/>
          <w:iCs/>
          <w:sz w:val="24"/>
          <w:szCs w:val="24"/>
        </w:rPr>
        <w:t>freedom of religion or belief</w:t>
      </w:r>
      <w:r w:rsidRPr="00CC5439">
        <w:rPr>
          <w:rFonts w:asciiTheme="majorBidi" w:hAnsiTheme="majorBidi" w:cstheme="majorBidi"/>
          <w:sz w:val="24"/>
          <w:szCs w:val="24"/>
        </w:rPr>
        <w:t>, including Art. 18 of the UDHR (1948), Art. 18 of the ICCPR (1966), Art. 9 of the European Convention on Human Rights (1950)</w:t>
      </w:r>
      <w:r w:rsidR="00335FC3" w:rsidRPr="00CC5439">
        <w:rPr>
          <w:rFonts w:asciiTheme="majorBidi" w:hAnsiTheme="majorBidi" w:cstheme="majorBidi"/>
          <w:sz w:val="24"/>
          <w:szCs w:val="24"/>
        </w:rPr>
        <w:t>, a</w:t>
      </w:r>
      <w:r w:rsidRPr="00CC5439">
        <w:rPr>
          <w:rFonts w:asciiTheme="majorBidi" w:hAnsiTheme="majorBidi" w:cstheme="majorBidi"/>
          <w:sz w:val="24"/>
          <w:szCs w:val="24"/>
        </w:rPr>
        <w:t>nd also some other documents such as “the Declaration on the Elimination of All Forms of Intolerance and Discrimination Based on Religion or Belief”</w:t>
      </w:r>
      <w:r w:rsidR="00335FC3" w:rsidRPr="00CC5439">
        <w:rPr>
          <w:rFonts w:asciiTheme="majorBidi" w:hAnsiTheme="majorBidi" w:cstheme="majorBidi"/>
          <w:sz w:val="24"/>
          <w:szCs w:val="24"/>
        </w:rPr>
        <w:t xml:space="preserve"> </w:t>
      </w:r>
      <w:r w:rsidRPr="00CC5439">
        <w:rPr>
          <w:rFonts w:asciiTheme="majorBidi" w:hAnsiTheme="majorBidi" w:cstheme="majorBidi"/>
          <w:sz w:val="24"/>
          <w:szCs w:val="24"/>
        </w:rPr>
        <w:t>(1981).</w:t>
      </w:r>
    </w:p>
    <w:p w14:paraId="3F661C4A" w14:textId="6EC7DA20" w:rsidR="00335FC3" w:rsidRPr="00CC5439" w:rsidRDefault="00335FC3" w:rsidP="00335FC3">
      <w:pPr>
        <w:spacing w:line="360" w:lineRule="auto"/>
        <w:jc w:val="both"/>
        <w:rPr>
          <w:rFonts w:asciiTheme="majorBidi" w:hAnsiTheme="majorBidi" w:cstheme="majorBidi"/>
          <w:sz w:val="24"/>
          <w:szCs w:val="24"/>
          <w:lang w:bidi="fa-IR"/>
        </w:rPr>
      </w:pPr>
      <w:r w:rsidRPr="00CC5439">
        <w:rPr>
          <w:rFonts w:asciiTheme="majorBidi" w:hAnsiTheme="majorBidi" w:cstheme="majorBidi"/>
          <w:sz w:val="24"/>
          <w:szCs w:val="24"/>
          <w:lang w:bidi="fa-IR"/>
        </w:rPr>
        <w:t xml:space="preserve">Despite the respect for religious freedom, in practice, Muslims as one of the believers in religions face the phenomenon of </w:t>
      </w:r>
      <w:r w:rsidRPr="00CC5439">
        <w:rPr>
          <w:rFonts w:asciiTheme="majorBidi" w:hAnsiTheme="majorBidi" w:cstheme="majorBidi"/>
          <w:b/>
          <w:bCs/>
          <w:i/>
          <w:iCs/>
          <w:sz w:val="24"/>
          <w:szCs w:val="24"/>
          <w:lang w:bidi="fa-IR"/>
        </w:rPr>
        <w:t>Islamophobia</w:t>
      </w:r>
      <w:r w:rsidRPr="00CC5439">
        <w:rPr>
          <w:rFonts w:asciiTheme="majorBidi" w:hAnsiTheme="majorBidi" w:cstheme="majorBidi"/>
          <w:sz w:val="24"/>
          <w:szCs w:val="24"/>
          <w:lang w:bidi="fa-IR"/>
        </w:rPr>
        <w:t xml:space="preserve"> </w:t>
      </w:r>
      <w:r w:rsidR="00FD2CC6" w:rsidRPr="00CC5439">
        <w:rPr>
          <w:rFonts w:asciiTheme="majorBidi" w:hAnsiTheme="majorBidi" w:cstheme="majorBidi"/>
          <w:sz w:val="24"/>
          <w:szCs w:val="24"/>
          <w:lang w:bidi="fa-IR"/>
        </w:rPr>
        <w:t xml:space="preserve">and </w:t>
      </w:r>
      <w:r w:rsidR="00FD2CC6" w:rsidRPr="00CC5439">
        <w:rPr>
          <w:rFonts w:asciiTheme="majorBidi" w:hAnsiTheme="majorBidi" w:cstheme="majorBidi"/>
          <w:b/>
          <w:bCs/>
          <w:i/>
          <w:iCs/>
          <w:sz w:val="24"/>
          <w:szCs w:val="24"/>
          <w:lang w:bidi="fa-IR"/>
        </w:rPr>
        <w:t>anti-Muslim hatred</w:t>
      </w:r>
      <w:r w:rsidR="00FD2CC6" w:rsidRPr="00CC5439">
        <w:rPr>
          <w:rFonts w:asciiTheme="majorBidi" w:hAnsiTheme="majorBidi" w:cstheme="majorBidi"/>
          <w:sz w:val="24"/>
          <w:szCs w:val="24"/>
          <w:lang w:bidi="fa-IR"/>
        </w:rPr>
        <w:t xml:space="preserve"> </w:t>
      </w:r>
      <w:r w:rsidRPr="00CC5439">
        <w:rPr>
          <w:rFonts w:asciiTheme="majorBidi" w:hAnsiTheme="majorBidi" w:cstheme="majorBidi"/>
          <w:sz w:val="24"/>
          <w:szCs w:val="24"/>
          <w:lang w:bidi="fa-IR"/>
        </w:rPr>
        <w:t>as the most important form of human rights violation. According to the Special Rapporteur on Freedom of Religion or Belief: “Islamophobia is a Result of Structural Discrimination Stemming from Negative Stereotypes. … Expressions of discrimination, hostility, and violence motivated by anti-Muslim bias are serious obstacles to the enjoyment of human rights”</w:t>
      </w:r>
      <w:r w:rsidR="005B6222" w:rsidRPr="00CC5439">
        <w:rPr>
          <w:rFonts w:asciiTheme="majorBidi" w:hAnsiTheme="majorBidi" w:cstheme="majorBidi"/>
          <w:sz w:val="24"/>
          <w:szCs w:val="24"/>
          <w:lang w:bidi="fa-IR"/>
        </w:rPr>
        <w:t xml:space="preserve"> (Report to Human Rights Council, 04 March 2021).</w:t>
      </w:r>
    </w:p>
    <w:p w14:paraId="1F8FB83E" w14:textId="7F295930" w:rsidR="005B6222" w:rsidRPr="00CC5439" w:rsidRDefault="005B6222" w:rsidP="00701F13">
      <w:pPr>
        <w:spacing w:line="360" w:lineRule="auto"/>
        <w:jc w:val="lowKashida"/>
        <w:rPr>
          <w:rFonts w:asciiTheme="majorBidi" w:hAnsiTheme="majorBidi" w:cstheme="majorBidi"/>
          <w:sz w:val="24"/>
          <w:szCs w:val="24"/>
          <w:lang w:bidi="fa-IR"/>
        </w:rPr>
      </w:pPr>
      <w:r w:rsidRPr="00CC5439">
        <w:rPr>
          <w:rFonts w:asciiTheme="majorBidi" w:hAnsiTheme="majorBidi" w:cstheme="majorBidi"/>
          <w:sz w:val="24"/>
          <w:szCs w:val="24"/>
          <w:lang w:bidi="fa-IR"/>
        </w:rPr>
        <w:t>Unfortunately, attacks against Muslims are on the rise across Europe. From far-right politicians entering the mainstream to long-term systemic discrimination in employment, housing, education, sports, and services, Muslims are one of Europe’s most targeted populations. Europe’s colonial history has led to continuous oppression and denial of basic human rights to Muslims which remains largely unacknowledged and unchallenged to this day.</w:t>
      </w:r>
      <w:r w:rsidR="00701F13" w:rsidRPr="00CC5439">
        <w:rPr>
          <w:sz w:val="20"/>
          <w:szCs w:val="20"/>
        </w:rPr>
        <w:t xml:space="preserve"> </w:t>
      </w:r>
      <w:r w:rsidR="00701F13" w:rsidRPr="00CC5439">
        <w:rPr>
          <w:rFonts w:asciiTheme="majorBidi" w:hAnsiTheme="majorBidi" w:cstheme="majorBidi"/>
          <w:sz w:val="24"/>
          <w:szCs w:val="24"/>
          <w:lang w:bidi="fa-IR"/>
        </w:rPr>
        <w:t xml:space="preserve">Due in large part to its colonial past,1 France is home to one of Europe’s largest Muslim populations—comprising nearly 9% of the country’s population. </w:t>
      </w:r>
      <w:r w:rsidRPr="00CC5439">
        <w:rPr>
          <w:sz w:val="20"/>
          <w:szCs w:val="20"/>
        </w:rPr>
        <w:t xml:space="preserve"> </w:t>
      </w:r>
      <w:r w:rsidRPr="00CC5439">
        <w:rPr>
          <w:rFonts w:asciiTheme="majorBidi" w:hAnsiTheme="majorBidi" w:cstheme="majorBidi"/>
          <w:sz w:val="24"/>
          <w:szCs w:val="24"/>
          <w:lang w:bidi="fa-IR"/>
        </w:rPr>
        <w:t>France has been the crucible of draconian legislation targeting the Muslim community, dramatically limiting rights to</w:t>
      </w:r>
      <w:r w:rsidR="00E064EA" w:rsidRPr="00CC5439">
        <w:rPr>
          <w:rFonts w:asciiTheme="majorBidi" w:hAnsiTheme="majorBidi" w:cstheme="majorBidi"/>
          <w:sz w:val="24"/>
          <w:szCs w:val="24"/>
          <w:lang w:bidi="fa-IR"/>
        </w:rPr>
        <w:t xml:space="preserve"> </w:t>
      </w:r>
      <w:r w:rsidRPr="00CC5439">
        <w:rPr>
          <w:rFonts w:asciiTheme="majorBidi" w:hAnsiTheme="majorBidi" w:cstheme="majorBidi"/>
          <w:sz w:val="24"/>
          <w:szCs w:val="24"/>
          <w:lang w:bidi="fa-IR"/>
        </w:rPr>
        <w:t>freedom of belief, conscience, expression</w:t>
      </w:r>
      <w:r w:rsidR="00E064EA" w:rsidRPr="00CC5439">
        <w:rPr>
          <w:rFonts w:asciiTheme="majorBidi" w:hAnsiTheme="majorBidi" w:cstheme="majorBidi"/>
          <w:sz w:val="24"/>
          <w:szCs w:val="24"/>
          <w:lang w:bidi="fa-IR"/>
        </w:rPr>
        <w:t>,</w:t>
      </w:r>
      <w:r w:rsidRPr="00CC5439">
        <w:rPr>
          <w:rFonts w:asciiTheme="majorBidi" w:hAnsiTheme="majorBidi" w:cstheme="majorBidi"/>
          <w:sz w:val="24"/>
          <w:szCs w:val="24"/>
          <w:lang w:bidi="fa-IR"/>
        </w:rPr>
        <w:t xml:space="preserve"> and association</w:t>
      </w:r>
      <w:r w:rsidR="00E064EA" w:rsidRPr="00CC5439">
        <w:rPr>
          <w:rFonts w:asciiTheme="majorBidi" w:hAnsiTheme="majorBidi" w:cstheme="majorBidi"/>
          <w:sz w:val="24"/>
          <w:szCs w:val="24"/>
          <w:lang w:bidi="fa-IR"/>
        </w:rPr>
        <w:t>, according to Yasser Louati and Seema Syeda.</w:t>
      </w:r>
      <w:r w:rsidR="00E064EA" w:rsidRPr="00CC5439">
        <w:rPr>
          <w:rStyle w:val="FootnoteReference"/>
          <w:rFonts w:asciiTheme="majorBidi" w:hAnsiTheme="majorBidi" w:cstheme="majorBidi"/>
          <w:sz w:val="24"/>
          <w:szCs w:val="24"/>
          <w:lang w:bidi="fa-IR"/>
        </w:rPr>
        <w:footnoteReference w:id="1"/>
      </w:r>
      <w:r w:rsidR="00E064EA" w:rsidRPr="00CC5439">
        <w:rPr>
          <w:rFonts w:asciiTheme="majorBidi" w:hAnsiTheme="majorBidi" w:cstheme="majorBidi"/>
          <w:sz w:val="24"/>
          <w:szCs w:val="24"/>
          <w:lang w:bidi="fa-IR"/>
        </w:rPr>
        <w:t xml:space="preserve"> </w:t>
      </w:r>
    </w:p>
    <w:p w14:paraId="0C8B42E1" w14:textId="4F2941EC" w:rsidR="005B6222" w:rsidRPr="00CC5439" w:rsidRDefault="00E064EA" w:rsidP="00E064EA">
      <w:pPr>
        <w:spacing w:line="360" w:lineRule="auto"/>
        <w:jc w:val="lowKashida"/>
        <w:rPr>
          <w:rFonts w:asciiTheme="majorBidi" w:hAnsiTheme="majorBidi" w:cstheme="majorBidi"/>
          <w:sz w:val="24"/>
          <w:szCs w:val="24"/>
          <w:lang w:bidi="fa-IR"/>
        </w:rPr>
      </w:pPr>
      <w:r w:rsidRPr="00CC5439">
        <w:rPr>
          <w:rFonts w:asciiTheme="majorBidi" w:hAnsiTheme="majorBidi" w:cstheme="majorBidi"/>
          <w:sz w:val="24"/>
          <w:szCs w:val="24"/>
          <w:lang w:bidi="fa-IR"/>
        </w:rPr>
        <w:lastRenderedPageBreak/>
        <w:t>In the following, the most important examples of violations of Muslim rights in France in 2023-2024 have been examined.</w:t>
      </w:r>
    </w:p>
    <w:p w14:paraId="7C51E39B" w14:textId="7A9A9D67" w:rsidR="00FE76BE" w:rsidRDefault="00FE76BE" w:rsidP="00FE76BE">
      <w:pPr>
        <w:spacing w:line="360" w:lineRule="auto"/>
        <w:jc w:val="both"/>
        <w:rPr>
          <w:rFonts w:asciiTheme="majorBidi" w:hAnsiTheme="majorBidi" w:cstheme="majorBidi"/>
          <w:b/>
          <w:bCs/>
          <w:sz w:val="26"/>
          <w:szCs w:val="26"/>
          <w:rtl/>
          <w:lang w:bidi="fa-IR"/>
        </w:rPr>
      </w:pPr>
      <w:r>
        <w:rPr>
          <w:rFonts w:asciiTheme="majorBidi" w:hAnsiTheme="majorBidi" w:cstheme="majorBidi"/>
          <w:b/>
          <w:bCs/>
          <w:sz w:val="26"/>
          <w:szCs w:val="26"/>
          <w:lang w:bidi="fa-IR"/>
        </w:rPr>
        <w:t>Violation of Muslims’ Human Rights in France</w:t>
      </w:r>
      <w:r w:rsidR="00E064EA">
        <w:rPr>
          <w:rFonts w:asciiTheme="majorBidi" w:hAnsiTheme="majorBidi" w:cstheme="majorBidi"/>
          <w:b/>
          <w:bCs/>
          <w:sz w:val="26"/>
          <w:szCs w:val="26"/>
          <w:lang w:bidi="fa-IR"/>
        </w:rPr>
        <w:t xml:space="preserve"> (2023-2024)</w:t>
      </w:r>
    </w:p>
    <w:p w14:paraId="7226E316" w14:textId="36267CF7" w:rsidR="00E064EA" w:rsidRPr="00CC5439" w:rsidRDefault="00701F13" w:rsidP="00701F13">
      <w:pPr>
        <w:spacing w:line="360" w:lineRule="auto"/>
        <w:jc w:val="both"/>
        <w:rPr>
          <w:rFonts w:asciiTheme="majorBidi" w:hAnsiTheme="majorBidi" w:cstheme="majorBidi"/>
          <w:sz w:val="24"/>
          <w:szCs w:val="24"/>
          <w:rtl/>
          <w:lang w:bidi="fa-IR"/>
        </w:rPr>
      </w:pPr>
      <w:r w:rsidRPr="00CC5439">
        <w:rPr>
          <w:rFonts w:asciiTheme="majorBidi" w:hAnsiTheme="majorBidi" w:cstheme="majorBidi"/>
          <w:sz w:val="24"/>
          <w:szCs w:val="24"/>
          <w:lang w:bidi="fa-IR"/>
        </w:rPr>
        <w:t xml:space="preserve">The French legal principle of laïcité has increased discrimination against Muslims in France by prohibiting many forms of Muslim religious expression. </w:t>
      </w:r>
      <w:r w:rsidR="00E064EA" w:rsidRPr="00CC5439">
        <w:rPr>
          <w:rFonts w:asciiTheme="majorBidi" w:hAnsiTheme="majorBidi" w:cstheme="majorBidi"/>
          <w:sz w:val="24"/>
          <w:szCs w:val="24"/>
          <w:lang w:bidi="fa-IR"/>
        </w:rPr>
        <w:t>There are several Cases in which France has violated the Human Rights of Muslims</w:t>
      </w:r>
      <w:r w:rsidR="00E064EA" w:rsidRPr="00CC5439">
        <w:rPr>
          <w:sz w:val="20"/>
          <w:szCs w:val="20"/>
        </w:rPr>
        <w:t xml:space="preserve"> </w:t>
      </w:r>
      <w:r w:rsidR="00E064EA" w:rsidRPr="00CC5439">
        <w:rPr>
          <w:rFonts w:asciiTheme="majorBidi" w:hAnsiTheme="majorBidi" w:cstheme="majorBidi"/>
          <w:sz w:val="24"/>
          <w:szCs w:val="24"/>
          <w:lang w:bidi="fa-IR"/>
        </w:rPr>
        <w:t>the most important of which are:</w:t>
      </w:r>
    </w:p>
    <w:p w14:paraId="7761EEC9" w14:textId="08C44646" w:rsidR="00FE76BE" w:rsidRPr="00CC5439" w:rsidRDefault="00E064EA" w:rsidP="00FE76BE">
      <w:pPr>
        <w:pStyle w:val="ListParagraph"/>
        <w:numPr>
          <w:ilvl w:val="0"/>
          <w:numId w:val="2"/>
        </w:numPr>
        <w:spacing w:line="360" w:lineRule="auto"/>
        <w:jc w:val="both"/>
        <w:rPr>
          <w:rFonts w:asciiTheme="majorBidi" w:hAnsiTheme="majorBidi" w:cstheme="majorBidi"/>
          <w:sz w:val="24"/>
          <w:szCs w:val="24"/>
          <w:lang w:bidi="fa-IR"/>
        </w:rPr>
      </w:pPr>
      <w:r w:rsidRPr="00FD2CC6">
        <w:rPr>
          <w:rFonts w:asciiTheme="majorBidi" w:hAnsiTheme="majorBidi" w:cstheme="majorBidi"/>
          <w:b/>
          <w:bCs/>
          <w:sz w:val="26"/>
          <w:szCs w:val="26"/>
          <w:lang w:bidi="fa-IR"/>
        </w:rPr>
        <w:t>Hijab Ban</w:t>
      </w:r>
      <w:r>
        <w:rPr>
          <w:rFonts w:asciiTheme="majorBidi" w:hAnsiTheme="majorBidi" w:cstheme="majorBidi"/>
          <w:sz w:val="26"/>
          <w:szCs w:val="26"/>
          <w:lang w:bidi="fa-IR"/>
        </w:rPr>
        <w:t xml:space="preserve">: </w:t>
      </w:r>
      <w:r w:rsidR="00A64806" w:rsidRPr="00CC5439">
        <w:rPr>
          <w:rFonts w:asciiTheme="majorBidi" w:hAnsiTheme="majorBidi" w:cstheme="majorBidi"/>
          <w:sz w:val="24"/>
          <w:szCs w:val="24"/>
          <w:lang w:bidi="fa-IR"/>
        </w:rPr>
        <w:t xml:space="preserve">The violation of Muslim women’s and girls’ human rights through hijab ban (prohibition from wearing any form of religious headgear) in schools and sports in France has a long history. Legally, Headscarf is banned based on </w:t>
      </w:r>
      <w:r w:rsidR="00FD2CC6" w:rsidRPr="00CC5439">
        <w:rPr>
          <w:rFonts w:asciiTheme="majorBidi" w:hAnsiTheme="majorBidi" w:cstheme="majorBidi"/>
          <w:sz w:val="24"/>
          <w:szCs w:val="24"/>
          <w:lang w:bidi="fa-IR"/>
        </w:rPr>
        <w:t>“loi no 2004-228 du 15 mars 2004 encadrant, en application du principe de laïcité, le port de signes ou de tenues manifestant une appartenance religieuse dans les écoles, collèges et lycées publics”.</w:t>
      </w:r>
      <w:r w:rsidR="00FD2CC6" w:rsidRPr="00CC5439">
        <w:rPr>
          <w:rStyle w:val="FootnoteReference"/>
          <w:rFonts w:asciiTheme="majorBidi" w:hAnsiTheme="majorBidi" w:cstheme="majorBidi"/>
          <w:sz w:val="24"/>
          <w:szCs w:val="24"/>
          <w:lang w:bidi="fa-IR"/>
        </w:rPr>
        <w:footnoteReference w:id="2"/>
      </w:r>
      <w:r w:rsidR="00FD2CC6" w:rsidRPr="00CC5439">
        <w:rPr>
          <w:rFonts w:asciiTheme="majorBidi" w:hAnsiTheme="majorBidi" w:cstheme="majorBidi"/>
          <w:sz w:val="24"/>
          <w:szCs w:val="24"/>
          <w:lang w:bidi="fa-IR"/>
        </w:rPr>
        <w:t xml:space="preserve"> Recently, At the 2024 Olympic Games, the host country France banned Muslim women from wearing a sports hijab or any other form of religious headgear when they compete for France. This prohibition is considered </w:t>
      </w:r>
      <w:r w:rsidR="00701F13" w:rsidRPr="00CC5439">
        <w:rPr>
          <w:rFonts w:asciiTheme="majorBidi" w:hAnsiTheme="majorBidi" w:cstheme="majorBidi"/>
          <w:sz w:val="24"/>
          <w:szCs w:val="24"/>
          <w:lang w:bidi="fa-IR"/>
        </w:rPr>
        <w:t>a</w:t>
      </w:r>
      <w:r w:rsidR="00FD2CC6" w:rsidRPr="00CC5439">
        <w:rPr>
          <w:rFonts w:asciiTheme="majorBidi" w:hAnsiTheme="majorBidi" w:cstheme="majorBidi"/>
          <w:sz w:val="24"/>
          <w:szCs w:val="24"/>
          <w:lang w:bidi="fa-IR"/>
        </w:rPr>
        <w:t xml:space="preserve"> violation of Muslims’ rights according to several human rights </w:t>
      </w:r>
      <w:r w:rsidR="00701F13" w:rsidRPr="00CC5439">
        <w:rPr>
          <w:rFonts w:asciiTheme="majorBidi" w:hAnsiTheme="majorBidi" w:cstheme="majorBidi"/>
          <w:sz w:val="24"/>
          <w:szCs w:val="24"/>
          <w:lang w:bidi="fa-IR"/>
        </w:rPr>
        <w:t>activists, including Amnesty International.</w:t>
      </w:r>
      <w:r w:rsidR="00701F13" w:rsidRPr="00CC5439">
        <w:rPr>
          <w:rStyle w:val="FootnoteReference"/>
          <w:rFonts w:asciiTheme="majorBidi" w:hAnsiTheme="majorBidi" w:cstheme="majorBidi"/>
          <w:sz w:val="24"/>
          <w:szCs w:val="24"/>
          <w:lang w:bidi="fa-IR"/>
        </w:rPr>
        <w:footnoteReference w:id="3"/>
      </w:r>
    </w:p>
    <w:p w14:paraId="6CC892D7" w14:textId="222CE723" w:rsidR="002E7ECC" w:rsidRPr="00CC5439" w:rsidRDefault="002E7ECC" w:rsidP="000765F0">
      <w:pPr>
        <w:pStyle w:val="ListParagraph"/>
        <w:spacing w:line="360" w:lineRule="auto"/>
        <w:ind w:left="1080"/>
        <w:jc w:val="lowKashida"/>
        <w:rPr>
          <w:rFonts w:asciiTheme="majorBidi" w:hAnsiTheme="majorBidi" w:cstheme="majorBidi"/>
          <w:sz w:val="24"/>
          <w:szCs w:val="24"/>
          <w:lang w:bidi="fa-IR"/>
        </w:rPr>
      </w:pPr>
      <w:r w:rsidRPr="00CC5439">
        <w:rPr>
          <w:rFonts w:asciiTheme="majorBidi" w:hAnsiTheme="majorBidi" w:cstheme="majorBidi"/>
          <w:sz w:val="24"/>
          <w:szCs w:val="24"/>
          <w:lang w:bidi="fa-IR"/>
        </w:rPr>
        <w:t>On September 8, 2023, France’s top administrative court upheld a government ban on the abaya in public schools. The government had announced the measure in August, claiming it broke the rules of secularism in education. The following Monday, nearly 300 girls showed up to school wearing an abaya; some 67 of them who refused to change were sent home. In 2004, the country banned the hijab in state schools. Then in 2010, it passed a ban on full-face veils in public. Since 2016, various municipalities have been introducing prohibitions on wearing full-body “burkini” swimsuits in public pools. In November 2022, the then minister of national education, Pap Ndiaye, introduced a Laïcité plan which aims to prevent students from wearing modest – or what is seen as “religiously affiliated” – clothing in French public schools by “strengthening human monitoring”, ie policing them.</w:t>
      </w:r>
      <w:r w:rsidR="000765F0" w:rsidRPr="00CC5439">
        <w:rPr>
          <w:sz w:val="20"/>
          <w:szCs w:val="20"/>
        </w:rPr>
        <w:t xml:space="preserve"> </w:t>
      </w:r>
      <w:r w:rsidR="000765F0" w:rsidRPr="00CC5439">
        <w:rPr>
          <w:rFonts w:asciiTheme="majorBidi" w:hAnsiTheme="majorBidi" w:cstheme="majorBidi"/>
          <w:sz w:val="24"/>
          <w:szCs w:val="24"/>
          <w:lang w:bidi="fa-IR"/>
        </w:rPr>
        <w:t xml:space="preserve">Disciplinary action for those who disobey these rules includes halting their education by “prohibiting the student’s access to the [school]” until they understand via dialogue that “their behavior harms </w:t>
      </w:r>
      <w:r w:rsidR="000765F0" w:rsidRPr="00CC5439">
        <w:rPr>
          <w:rFonts w:asciiTheme="majorBidi" w:hAnsiTheme="majorBidi" w:cstheme="majorBidi"/>
          <w:sz w:val="24"/>
          <w:szCs w:val="24"/>
          <w:lang w:bidi="fa-IR"/>
        </w:rPr>
        <w:lastRenderedPageBreak/>
        <w:t>secularism and the values of the Republic”.</w:t>
      </w:r>
      <w:r w:rsidR="000765F0" w:rsidRPr="00CC5439">
        <w:rPr>
          <w:rStyle w:val="FootnoteReference"/>
          <w:rFonts w:asciiTheme="majorBidi" w:hAnsiTheme="majorBidi" w:cstheme="majorBidi"/>
          <w:sz w:val="24"/>
          <w:szCs w:val="24"/>
          <w:lang w:bidi="fa-IR"/>
        </w:rPr>
        <w:footnoteReference w:id="4"/>
      </w:r>
      <w:r w:rsidR="000765F0" w:rsidRPr="00CC5439">
        <w:rPr>
          <w:rFonts w:asciiTheme="majorBidi" w:hAnsiTheme="majorBidi" w:cstheme="majorBidi"/>
          <w:sz w:val="24"/>
          <w:szCs w:val="24"/>
          <w:lang w:bidi="fa-IR"/>
        </w:rPr>
        <w:t xml:space="preserve"> This sanction not only violates the freedom of Muslim expression but also their right to education.</w:t>
      </w:r>
    </w:p>
    <w:p w14:paraId="1C699906" w14:textId="0E73938B" w:rsidR="00701F13" w:rsidRPr="00CC5439" w:rsidRDefault="00701F13" w:rsidP="00FE76BE">
      <w:pPr>
        <w:pStyle w:val="ListParagraph"/>
        <w:numPr>
          <w:ilvl w:val="0"/>
          <w:numId w:val="2"/>
        </w:numPr>
        <w:spacing w:line="360" w:lineRule="auto"/>
        <w:jc w:val="both"/>
        <w:rPr>
          <w:rFonts w:asciiTheme="majorBidi" w:hAnsiTheme="majorBidi" w:cstheme="majorBidi"/>
          <w:sz w:val="24"/>
          <w:szCs w:val="24"/>
          <w:lang w:bidi="fa-IR"/>
        </w:rPr>
      </w:pPr>
      <w:r w:rsidRPr="00690481">
        <w:rPr>
          <w:rFonts w:asciiTheme="majorBidi" w:hAnsiTheme="majorBidi" w:cstheme="majorBidi"/>
          <w:b/>
          <w:bCs/>
          <w:sz w:val="26"/>
          <w:szCs w:val="26"/>
          <w:lang w:bidi="fa-IR"/>
        </w:rPr>
        <w:t>Blasphemy and Hate speech:</w:t>
      </w:r>
      <w:r>
        <w:rPr>
          <w:rFonts w:asciiTheme="majorBidi" w:hAnsiTheme="majorBidi" w:cstheme="majorBidi"/>
          <w:sz w:val="26"/>
          <w:szCs w:val="26"/>
          <w:lang w:bidi="fa-IR"/>
        </w:rPr>
        <w:t xml:space="preserve"> </w:t>
      </w:r>
      <w:r w:rsidR="00FC5F1E" w:rsidRPr="00CC5439">
        <w:rPr>
          <w:rFonts w:asciiTheme="majorBidi" w:hAnsiTheme="majorBidi" w:cstheme="majorBidi"/>
          <w:sz w:val="24"/>
          <w:szCs w:val="24"/>
          <w:lang w:bidi="fa-IR"/>
        </w:rPr>
        <w:t xml:space="preserve">The history of repeated insults of the French publication </w:t>
      </w:r>
      <w:r w:rsidR="00FC5F1E" w:rsidRPr="00CC5439">
        <w:rPr>
          <w:rFonts w:asciiTheme="majorBidi" w:hAnsiTheme="majorBidi" w:cstheme="majorBidi"/>
          <w:b/>
          <w:bCs/>
          <w:i/>
          <w:iCs/>
          <w:sz w:val="24"/>
          <w:szCs w:val="24"/>
          <w:lang w:bidi="fa-IR"/>
        </w:rPr>
        <w:t>Charlie Hebdo</w:t>
      </w:r>
      <w:r w:rsidR="00FC5F1E" w:rsidRPr="00CC5439">
        <w:rPr>
          <w:rFonts w:asciiTheme="majorBidi" w:hAnsiTheme="majorBidi" w:cstheme="majorBidi"/>
          <w:sz w:val="24"/>
          <w:szCs w:val="24"/>
          <w:lang w:bidi="fa-IR"/>
        </w:rPr>
        <w:t xml:space="preserve"> to the sacredness of Muslims is one of the real examples of </w:t>
      </w:r>
      <w:r w:rsidR="00C16502" w:rsidRPr="00CC5439">
        <w:rPr>
          <w:rFonts w:asciiTheme="majorBidi" w:hAnsiTheme="majorBidi" w:cstheme="majorBidi"/>
          <w:sz w:val="24"/>
          <w:szCs w:val="24"/>
          <w:lang w:bidi="fa-IR"/>
        </w:rPr>
        <w:t>Blasphemy</w:t>
      </w:r>
      <w:r w:rsidR="00FC5F1E" w:rsidRPr="00CC5439">
        <w:rPr>
          <w:rFonts w:asciiTheme="majorBidi" w:hAnsiTheme="majorBidi" w:cstheme="majorBidi"/>
          <w:sz w:val="24"/>
          <w:szCs w:val="24"/>
          <w:lang w:bidi="fa-IR"/>
        </w:rPr>
        <w:t xml:space="preserve"> and </w:t>
      </w:r>
      <w:r w:rsidR="00C16502" w:rsidRPr="00CC5439">
        <w:rPr>
          <w:rFonts w:asciiTheme="majorBidi" w:hAnsiTheme="majorBidi" w:cstheme="majorBidi"/>
          <w:sz w:val="24"/>
          <w:szCs w:val="24"/>
          <w:lang w:bidi="fa-IR"/>
        </w:rPr>
        <w:t>anti-muslim hate speech</w:t>
      </w:r>
      <w:r w:rsidR="00FC5F1E" w:rsidRPr="00CC5439">
        <w:rPr>
          <w:rFonts w:asciiTheme="majorBidi" w:hAnsiTheme="majorBidi" w:cstheme="majorBidi"/>
          <w:sz w:val="24"/>
          <w:szCs w:val="24"/>
          <w:lang w:bidi="fa-IR"/>
        </w:rPr>
        <w:t xml:space="preserve"> in France.</w:t>
      </w:r>
      <w:r w:rsidR="00C16502" w:rsidRPr="00CC5439">
        <w:rPr>
          <w:rFonts w:asciiTheme="majorBidi" w:hAnsiTheme="majorBidi" w:cstheme="majorBidi"/>
          <w:sz w:val="24"/>
          <w:szCs w:val="24"/>
          <w:lang w:bidi="fa-IR"/>
        </w:rPr>
        <w:t xml:space="preserve"> During the Paris Olympics 2024, </w:t>
      </w:r>
      <w:r w:rsidR="00C16502" w:rsidRPr="00CC5439">
        <w:rPr>
          <w:rFonts w:asciiTheme="majorBidi" w:hAnsiTheme="majorBidi" w:cstheme="majorBidi"/>
          <w:sz w:val="24"/>
          <w:szCs w:val="24"/>
        </w:rPr>
        <w:t xml:space="preserve">The opening ceremony </w:t>
      </w:r>
      <w:r w:rsidR="00C16502" w:rsidRPr="00CC5439">
        <w:rPr>
          <w:rStyle w:val="rynqvb"/>
          <w:rFonts w:asciiTheme="majorBidi" w:hAnsiTheme="majorBidi" w:cstheme="majorBidi"/>
          <w:sz w:val="24"/>
          <w:szCs w:val="24"/>
          <w:lang w:val="en"/>
        </w:rPr>
        <w:t xml:space="preserve">was associated with the mockery of the Prophet of Christianity, which provoked the </w:t>
      </w:r>
      <w:r w:rsidR="00CC5439" w:rsidRPr="00CC5439">
        <w:rPr>
          <w:rStyle w:val="rynqvb"/>
          <w:rFonts w:asciiTheme="majorBidi" w:hAnsiTheme="majorBidi" w:cstheme="majorBidi"/>
          <w:sz w:val="24"/>
          <w:szCs w:val="24"/>
          <w:lang w:val="en"/>
        </w:rPr>
        <w:t>protests</w:t>
      </w:r>
      <w:r w:rsidR="00C16502" w:rsidRPr="00CC5439">
        <w:rPr>
          <w:rStyle w:val="rynqvb"/>
          <w:rFonts w:asciiTheme="majorBidi" w:hAnsiTheme="majorBidi" w:cstheme="majorBidi"/>
          <w:sz w:val="24"/>
          <w:szCs w:val="24"/>
          <w:lang w:val="en"/>
        </w:rPr>
        <w:t xml:space="preserve"> of Christian and Muslim believers</w:t>
      </w:r>
      <w:r w:rsidR="00C16502" w:rsidRPr="00CC5439">
        <w:rPr>
          <w:rStyle w:val="rynqvb"/>
          <w:rFonts w:asciiTheme="majorBidi" w:hAnsiTheme="majorBidi" w:cstheme="majorBidi"/>
          <w:sz w:val="24"/>
          <w:szCs w:val="24"/>
        </w:rPr>
        <w:t xml:space="preserve">. </w:t>
      </w:r>
      <w:r w:rsidR="00C16502" w:rsidRPr="00CC5439">
        <w:rPr>
          <w:rFonts w:asciiTheme="majorBidi" w:hAnsiTheme="majorBidi" w:cstheme="majorBidi"/>
          <w:sz w:val="24"/>
          <w:szCs w:val="24"/>
        </w:rPr>
        <w:t>Egypt's Al-Azhar warns the world of the danger of exploiting global events to normalize insults to religion, and to promote destructive and shameful societal diseases such as homosexuality and sexual transformation, and calls for the need to unite to confront this deviant, low-level trend, which aims to exclude religion and deify degrading sexual desires that spread health and moral diseases, and impose a way of life.</w:t>
      </w:r>
      <w:r w:rsidR="00C16502" w:rsidRPr="00CC5439">
        <w:rPr>
          <w:rStyle w:val="FootnoteReference"/>
          <w:rFonts w:asciiTheme="majorBidi" w:hAnsiTheme="majorBidi" w:cstheme="majorBidi"/>
          <w:sz w:val="24"/>
          <w:szCs w:val="24"/>
        </w:rPr>
        <w:footnoteReference w:id="5"/>
      </w:r>
    </w:p>
    <w:p w14:paraId="6C618328" w14:textId="57A14688" w:rsidR="00E064EA" w:rsidRPr="00CC5439" w:rsidRDefault="00F24F88" w:rsidP="00690481">
      <w:pPr>
        <w:pStyle w:val="ListParagraph"/>
        <w:numPr>
          <w:ilvl w:val="0"/>
          <w:numId w:val="2"/>
        </w:numPr>
        <w:spacing w:line="360" w:lineRule="auto"/>
        <w:jc w:val="both"/>
        <w:rPr>
          <w:rFonts w:asciiTheme="majorBidi" w:hAnsiTheme="majorBidi" w:cstheme="majorBidi"/>
          <w:sz w:val="24"/>
          <w:szCs w:val="24"/>
          <w:lang w:bidi="fa-IR"/>
        </w:rPr>
      </w:pPr>
      <w:r w:rsidRPr="00690481">
        <w:rPr>
          <w:rFonts w:asciiTheme="majorBidi" w:hAnsiTheme="majorBidi" w:cstheme="majorBidi"/>
          <w:b/>
          <w:bCs/>
          <w:sz w:val="26"/>
          <w:szCs w:val="26"/>
          <w:lang w:bidi="fa-IR"/>
        </w:rPr>
        <w:t>Islamophobia</w:t>
      </w:r>
      <w:r w:rsidR="00CC5439">
        <w:rPr>
          <w:rFonts w:asciiTheme="majorBidi" w:hAnsiTheme="majorBidi" w:cstheme="majorBidi"/>
          <w:b/>
          <w:bCs/>
          <w:sz w:val="26"/>
          <w:szCs w:val="26"/>
          <w:lang w:bidi="fa-IR"/>
        </w:rPr>
        <w:t xml:space="preserve"> and intolerance towards Islam</w:t>
      </w:r>
      <w:r w:rsidRPr="00690481">
        <w:rPr>
          <w:rFonts w:asciiTheme="majorBidi" w:hAnsiTheme="majorBidi" w:cstheme="majorBidi"/>
          <w:b/>
          <w:bCs/>
          <w:sz w:val="26"/>
          <w:szCs w:val="26"/>
          <w:lang w:bidi="fa-IR"/>
        </w:rPr>
        <w:t>:</w:t>
      </w:r>
      <w:r w:rsidRPr="00690481">
        <w:rPr>
          <w:rFonts w:asciiTheme="majorBidi" w:hAnsiTheme="majorBidi" w:cstheme="majorBidi"/>
          <w:sz w:val="26"/>
          <w:szCs w:val="26"/>
          <w:lang w:bidi="fa-IR"/>
        </w:rPr>
        <w:t xml:space="preserve"> </w:t>
      </w:r>
      <w:r w:rsidRPr="00CC5439">
        <w:rPr>
          <w:rFonts w:asciiTheme="majorBidi" w:hAnsiTheme="majorBidi" w:cstheme="majorBidi"/>
          <w:sz w:val="24"/>
          <w:szCs w:val="24"/>
          <w:lang w:bidi="fa-IR"/>
        </w:rPr>
        <w:t xml:space="preserve">Stereotyping of Muslims in public discourse, media, and prominent political figures is common in French </w:t>
      </w:r>
      <w:r w:rsidR="002E7ECC" w:rsidRPr="00CC5439">
        <w:rPr>
          <w:rFonts w:asciiTheme="majorBidi" w:hAnsiTheme="majorBidi" w:cstheme="majorBidi"/>
          <w:sz w:val="24"/>
          <w:szCs w:val="24"/>
          <w:lang w:bidi="fa-IR"/>
        </w:rPr>
        <w:t xml:space="preserve">political </w:t>
      </w:r>
      <w:r w:rsidRPr="00CC5439">
        <w:rPr>
          <w:rFonts w:asciiTheme="majorBidi" w:hAnsiTheme="majorBidi" w:cstheme="majorBidi"/>
          <w:sz w:val="24"/>
          <w:szCs w:val="24"/>
          <w:lang w:bidi="fa-IR"/>
        </w:rPr>
        <w:t>culture. For example</w:t>
      </w:r>
      <w:r w:rsidR="00690481" w:rsidRPr="00CC5439">
        <w:rPr>
          <w:rFonts w:asciiTheme="majorBidi" w:hAnsiTheme="majorBidi" w:cstheme="majorBidi"/>
          <w:sz w:val="24"/>
          <w:szCs w:val="24"/>
          <w:lang w:bidi="fa-IR"/>
        </w:rPr>
        <w:t>,</w:t>
      </w:r>
      <w:r w:rsidRPr="00CC5439">
        <w:rPr>
          <w:rFonts w:asciiTheme="majorBidi" w:hAnsiTheme="majorBidi" w:cstheme="majorBidi"/>
          <w:sz w:val="24"/>
          <w:szCs w:val="24"/>
          <w:lang w:bidi="fa-IR"/>
        </w:rPr>
        <w:t xml:space="preserve"> after one of the terrorist attacks, the French president, Emmanuel Macron remarked that “Islam is a </w:t>
      </w:r>
      <w:r w:rsidR="00690481" w:rsidRPr="00CC5439">
        <w:rPr>
          <w:rFonts w:asciiTheme="majorBidi" w:hAnsiTheme="majorBidi" w:cstheme="majorBidi"/>
          <w:sz w:val="24"/>
          <w:szCs w:val="24"/>
          <w:lang w:bidi="fa-IR"/>
        </w:rPr>
        <w:t>religion</w:t>
      </w:r>
      <w:r w:rsidRPr="00CC5439">
        <w:rPr>
          <w:rFonts w:asciiTheme="majorBidi" w:hAnsiTheme="majorBidi" w:cstheme="majorBidi"/>
          <w:sz w:val="24"/>
          <w:szCs w:val="24"/>
          <w:lang w:bidi="fa-IR"/>
        </w:rPr>
        <w:t xml:space="preserve"> that is in crisis all over the world today”.</w:t>
      </w:r>
      <w:r w:rsidRPr="00CC5439">
        <w:rPr>
          <w:rStyle w:val="FootnoteReference"/>
          <w:rFonts w:asciiTheme="majorBidi" w:hAnsiTheme="majorBidi" w:cstheme="majorBidi"/>
          <w:sz w:val="24"/>
          <w:szCs w:val="24"/>
          <w:lang w:bidi="fa-IR"/>
        </w:rPr>
        <w:footnoteReference w:id="6"/>
      </w:r>
      <w:r w:rsidR="00690481" w:rsidRPr="00CC5439">
        <w:rPr>
          <w:rFonts w:asciiTheme="majorBidi" w:hAnsiTheme="majorBidi" w:cstheme="majorBidi"/>
          <w:sz w:val="24"/>
          <w:szCs w:val="24"/>
          <w:lang w:bidi="fa-IR"/>
        </w:rPr>
        <w:t xml:space="preserve"> Also, in 2010, the leader of the political party the National Front, Marine Le Pen, compared Muslims praying in the streets to the Nazi occupation during World War II.</w:t>
      </w:r>
      <w:r w:rsidR="00690481" w:rsidRPr="00CC5439">
        <w:rPr>
          <w:rStyle w:val="FootnoteReference"/>
          <w:rFonts w:asciiTheme="majorBidi" w:hAnsiTheme="majorBidi" w:cstheme="majorBidi"/>
          <w:sz w:val="24"/>
          <w:szCs w:val="24"/>
          <w:lang w:bidi="fa-IR"/>
        </w:rPr>
        <w:footnoteReference w:id="7"/>
      </w:r>
      <w:r w:rsidR="00690481" w:rsidRPr="00CC5439">
        <w:rPr>
          <w:sz w:val="20"/>
          <w:szCs w:val="20"/>
        </w:rPr>
        <w:t xml:space="preserve"> </w:t>
      </w:r>
      <w:r w:rsidR="00280F12" w:rsidRPr="00CC5439">
        <w:rPr>
          <w:rFonts w:asciiTheme="majorBidi" w:hAnsiTheme="majorBidi" w:cstheme="majorBidi"/>
          <w:sz w:val="24"/>
          <w:szCs w:val="24"/>
        </w:rPr>
        <w:t>In 2024, Marion Maréchal</w:t>
      </w:r>
      <w:r w:rsidR="00280F12" w:rsidRPr="00CC5439">
        <w:rPr>
          <w:rFonts w:asciiTheme="majorBidi" w:hAnsiTheme="majorBidi" w:cstheme="majorBidi"/>
          <w:sz w:val="24"/>
          <w:szCs w:val="24"/>
          <w:lang w:bidi="fa-IR"/>
        </w:rPr>
        <w:t xml:space="preserve"> </w:t>
      </w:r>
      <w:r w:rsidR="00280F12" w:rsidRPr="00CC5439">
        <w:rPr>
          <w:rFonts w:asciiTheme="majorBidi" w:hAnsiTheme="majorBidi" w:cstheme="majorBidi"/>
          <w:sz w:val="24"/>
          <w:szCs w:val="24"/>
        </w:rPr>
        <w:t>the granddaughter of Jean-Marie Le Pen, who founded the far-right National Front, and the niece of Marine Le Pen, who leads the National Rally party, stated that she has made the defense of European civilization and fighting against the Islamification on her platform.</w:t>
      </w:r>
      <w:r w:rsidR="00280F12" w:rsidRPr="00CC5439">
        <w:rPr>
          <w:rStyle w:val="FootnoteReference"/>
          <w:rFonts w:asciiTheme="majorBidi" w:hAnsiTheme="majorBidi" w:cstheme="majorBidi"/>
          <w:sz w:val="24"/>
          <w:szCs w:val="24"/>
        </w:rPr>
        <w:footnoteReference w:id="8"/>
      </w:r>
      <w:r w:rsidR="00280F12" w:rsidRPr="00CC5439">
        <w:rPr>
          <w:rFonts w:asciiTheme="majorBidi" w:hAnsiTheme="majorBidi" w:cstheme="majorBidi"/>
          <w:sz w:val="24"/>
          <w:szCs w:val="24"/>
          <w:lang w:bidi="fa-IR"/>
        </w:rPr>
        <w:t xml:space="preserve"> </w:t>
      </w:r>
      <w:r w:rsidR="00690481" w:rsidRPr="00CC5439">
        <w:rPr>
          <w:rFonts w:asciiTheme="majorBidi" w:hAnsiTheme="majorBidi" w:cstheme="majorBidi"/>
          <w:sz w:val="24"/>
          <w:szCs w:val="24"/>
          <w:lang w:bidi="fa-IR"/>
        </w:rPr>
        <w:t>These and similar statements have caused the promotion of hatred against Muslims and Islamophobia in France</w:t>
      </w:r>
      <w:r w:rsidR="00690481" w:rsidRPr="00CC5439">
        <w:rPr>
          <w:rFonts w:asciiTheme="majorBidi" w:hAnsiTheme="majorBidi" w:cstheme="majorBidi" w:hint="cs"/>
          <w:sz w:val="24"/>
          <w:szCs w:val="24"/>
          <w:rtl/>
          <w:lang w:bidi="fa-IR"/>
        </w:rPr>
        <w:t>.</w:t>
      </w:r>
      <w:r w:rsidR="00690481" w:rsidRPr="00CC5439">
        <w:rPr>
          <w:rFonts w:asciiTheme="majorBidi" w:hAnsiTheme="majorBidi" w:cstheme="majorBidi"/>
          <w:sz w:val="24"/>
          <w:szCs w:val="24"/>
          <w:lang w:bidi="fa-IR"/>
        </w:rPr>
        <w:t xml:space="preserve"> On the way to normalizing Islamophobia, which has become an ordinary part of daily politics throughout France, there are concrete examples that violate the rights of Muslims in </w:t>
      </w:r>
      <w:r w:rsidR="00690481" w:rsidRPr="00CC5439">
        <w:rPr>
          <w:rFonts w:asciiTheme="majorBidi" w:hAnsiTheme="majorBidi" w:cstheme="majorBidi"/>
          <w:sz w:val="24"/>
          <w:szCs w:val="24"/>
          <w:lang w:bidi="fa-IR"/>
        </w:rPr>
        <w:lastRenderedPageBreak/>
        <w:t xml:space="preserve">the country and restrict their freedom, such as the closure </w:t>
      </w:r>
      <w:r w:rsidR="002E7ECC" w:rsidRPr="00CC5439">
        <w:rPr>
          <w:rFonts w:asciiTheme="majorBidi" w:hAnsiTheme="majorBidi" w:cstheme="majorBidi"/>
          <w:sz w:val="24"/>
          <w:szCs w:val="24"/>
          <w:lang w:bidi="fa-IR"/>
        </w:rPr>
        <w:t xml:space="preserve">and </w:t>
      </w:r>
      <w:r w:rsidR="00690481" w:rsidRPr="00CC5439">
        <w:rPr>
          <w:rFonts w:asciiTheme="majorBidi" w:hAnsiTheme="majorBidi" w:cstheme="majorBidi"/>
          <w:sz w:val="24"/>
          <w:szCs w:val="24"/>
          <w:lang w:bidi="fa-IR"/>
        </w:rPr>
        <w:t xml:space="preserve">surveillance </w:t>
      </w:r>
      <w:r w:rsidR="002E7ECC" w:rsidRPr="00CC5439">
        <w:rPr>
          <w:rFonts w:asciiTheme="majorBidi" w:hAnsiTheme="majorBidi" w:cstheme="majorBidi"/>
          <w:sz w:val="24"/>
          <w:szCs w:val="24"/>
          <w:lang w:bidi="fa-IR"/>
        </w:rPr>
        <w:t>of</w:t>
      </w:r>
      <w:r w:rsidR="00690481" w:rsidRPr="00CC5439">
        <w:rPr>
          <w:rFonts w:asciiTheme="majorBidi" w:hAnsiTheme="majorBidi" w:cstheme="majorBidi"/>
          <w:sz w:val="24"/>
          <w:szCs w:val="24"/>
          <w:lang w:bidi="fa-IR"/>
        </w:rPr>
        <w:t xml:space="preserve"> several Mosques and Islamic centers, </w:t>
      </w:r>
      <w:r w:rsidR="002E7ECC" w:rsidRPr="00CC5439">
        <w:rPr>
          <w:rFonts w:asciiTheme="majorBidi" w:hAnsiTheme="majorBidi" w:cstheme="majorBidi"/>
          <w:sz w:val="24"/>
          <w:szCs w:val="24"/>
          <w:lang w:bidi="fa-IR"/>
        </w:rPr>
        <w:t>ratification of the “law on Principles Reinforcing Respect for the Principles of the Republic,” which was approved by parliament in 2021 and allow interference in the daily life and private life of Muslims in the country, and Macron’s Election Plan (Social engineering Project “French Islam”) to wear down the sui generis values of Islam and assimilate Muslims under the name of so-called social cohesion.</w:t>
      </w:r>
      <w:r w:rsidR="002E7ECC" w:rsidRPr="00CC5439">
        <w:rPr>
          <w:rStyle w:val="FootnoteReference"/>
          <w:rFonts w:asciiTheme="majorBidi" w:hAnsiTheme="majorBidi" w:cstheme="majorBidi"/>
          <w:sz w:val="24"/>
          <w:szCs w:val="24"/>
          <w:lang w:bidi="fa-IR"/>
        </w:rPr>
        <w:footnoteReference w:id="9"/>
      </w:r>
    </w:p>
    <w:p w14:paraId="01244F21" w14:textId="741B9BAD" w:rsidR="00FC5F1E" w:rsidRPr="00CC5439" w:rsidRDefault="00FC5F1E" w:rsidP="00FC5F1E">
      <w:pPr>
        <w:pStyle w:val="ListParagraph"/>
        <w:spacing w:line="360" w:lineRule="auto"/>
        <w:ind w:left="1080"/>
        <w:jc w:val="both"/>
        <w:rPr>
          <w:rFonts w:asciiTheme="majorBidi" w:hAnsiTheme="majorBidi" w:cstheme="majorBidi"/>
          <w:sz w:val="24"/>
          <w:szCs w:val="24"/>
          <w:lang w:bidi="fa-IR"/>
        </w:rPr>
      </w:pPr>
      <w:r w:rsidRPr="00CC5439">
        <w:rPr>
          <w:rFonts w:asciiTheme="majorBidi" w:hAnsiTheme="majorBidi" w:cstheme="majorBidi"/>
          <w:sz w:val="24"/>
          <w:szCs w:val="24"/>
          <w:lang w:bidi="fa-IR"/>
        </w:rPr>
        <w:t>It is said that a 2017 counter</w:t>
      </w:r>
      <w:r w:rsidRPr="00CC5439">
        <w:rPr>
          <w:rFonts w:asciiTheme="majorBidi" w:hAnsiTheme="majorBidi" w:cstheme="majorBidi"/>
          <w:b/>
          <w:bCs/>
          <w:sz w:val="24"/>
          <w:szCs w:val="24"/>
          <w:lang w:bidi="fa-IR"/>
        </w:rPr>
        <w:t>-</w:t>
      </w:r>
      <w:r w:rsidRPr="00CC5439">
        <w:rPr>
          <w:rFonts w:asciiTheme="majorBidi" w:hAnsiTheme="majorBidi" w:cstheme="majorBidi"/>
          <w:sz w:val="24"/>
          <w:szCs w:val="24"/>
          <w:lang w:bidi="fa-IR"/>
        </w:rPr>
        <w:t>terrorism law (Strengthening Homeland Security and the Fight Against Terrorism), fuelled Islamophobia, alleging it mainly targeted Muslim families, individuals, and community centers.</w:t>
      </w:r>
      <w:r w:rsidRPr="00CC5439">
        <w:rPr>
          <w:rStyle w:val="FootnoteReference"/>
          <w:rFonts w:asciiTheme="majorBidi" w:hAnsiTheme="majorBidi" w:cstheme="majorBidi"/>
          <w:sz w:val="24"/>
          <w:szCs w:val="24"/>
          <w:lang w:bidi="fa-IR"/>
        </w:rPr>
        <w:footnoteReference w:id="10"/>
      </w:r>
    </w:p>
    <w:p w14:paraId="72E2D30A" w14:textId="32CAE281" w:rsidR="000765F0" w:rsidRPr="00CC5439" w:rsidRDefault="000765F0" w:rsidP="00690481">
      <w:pPr>
        <w:pStyle w:val="ListParagraph"/>
        <w:numPr>
          <w:ilvl w:val="0"/>
          <w:numId w:val="2"/>
        </w:numPr>
        <w:spacing w:line="360" w:lineRule="auto"/>
        <w:jc w:val="both"/>
        <w:rPr>
          <w:rFonts w:asciiTheme="majorBidi" w:hAnsiTheme="majorBidi" w:cstheme="majorBidi"/>
          <w:sz w:val="24"/>
          <w:szCs w:val="24"/>
          <w:lang w:bidi="fa-IR"/>
        </w:rPr>
      </w:pPr>
      <w:r>
        <w:rPr>
          <w:rFonts w:asciiTheme="majorBidi" w:hAnsiTheme="majorBidi" w:cstheme="majorBidi"/>
          <w:b/>
          <w:bCs/>
          <w:sz w:val="26"/>
          <w:szCs w:val="26"/>
          <w:lang w:bidi="fa-IR"/>
        </w:rPr>
        <w:t>Racism</w:t>
      </w:r>
      <w:r w:rsidR="00280F12">
        <w:rPr>
          <w:rFonts w:asciiTheme="majorBidi" w:hAnsiTheme="majorBidi" w:cstheme="majorBidi"/>
          <w:b/>
          <w:bCs/>
          <w:sz w:val="26"/>
          <w:szCs w:val="26"/>
          <w:lang w:bidi="fa-IR"/>
        </w:rPr>
        <w:t xml:space="preserve"> and anti-muslim </w:t>
      </w:r>
      <w:r w:rsidR="00FC5F1E">
        <w:rPr>
          <w:rFonts w:asciiTheme="majorBidi" w:hAnsiTheme="majorBidi" w:cstheme="majorBidi"/>
          <w:b/>
          <w:bCs/>
          <w:sz w:val="26"/>
          <w:szCs w:val="26"/>
          <w:lang w:bidi="fa-IR"/>
        </w:rPr>
        <w:t>hate crimes</w:t>
      </w:r>
      <w:r>
        <w:rPr>
          <w:rFonts w:asciiTheme="majorBidi" w:hAnsiTheme="majorBidi" w:cstheme="majorBidi"/>
          <w:b/>
          <w:bCs/>
          <w:sz w:val="26"/>
          <w:szCs w:val="26"/>
          <w:lang w:bidi="fa-IR"/>
        </w:rPr>
        <w:t>:</w:t>
      </w:r>
      <w:r>
        <w:rPr>
          <w:rFonts w:asciiTheme="majorBidi" w:hAnsiTheme="majorBidi" w:cstheme="majorBidi"/>
          <w:sz w:val="26"/>
          <w:szCs w:val="26"/>
          <w:lang w:bidi="fa-IR"/>
        </w:rPr>
        <w:t xml:space="preserve"> </w:t>
      </w:r>
      <w:r w:rsidR="00AB20B5" w:rsidRPr="00CC5439">
        <w:rPr>
          <w:rFonts w:asciiTheme="majorBidi" w:hAnsiTheme="majorBidi" w:cstheme="majorBidi"/>
          <w:sz w:val="24"/>
          <w:szCs w:val="24"/>
          <w:lang w:bidi="fa-IR"/>
        </w:rPr>
        <w:t xml:space="preserve">racism and intolerance are rising in </w:t>
      </w:r>
      <w:r w:rsidR="00280F12" w:rsidRPr="00CC5439">
        <w:rPr>
          <w:rFonts w:asciiTheme="majorBidi" w:hAnsiTheme="majorBidi" w:cstheme="majorBidi"/>
          <w:sz w:val="24"/>
          <w:szCs w:val="24"/>
          <w:lang w:bidi="fa-IR"/>
        </w:rPr>
        <w:t xml:space="preserve">France, fuelled by the war in Gaza and far-right ideas in public debate. Reports show that by 2024 </w:t>
      </w:r>
      <w:r w:rsidR="00280F12" w:rsidRPr="00CC5439">
        <w:rPr>
          <w:rFonts w:asciiTheme="majorBidi" w:hAnsiTheme="majorBidi" w:cstheme="majorBidi"/>
          <w:sz w:val="24"/>
          <w:szCs w:val="24"/>
        </w:rPr>
        <w:t>antisemitic and anti-Muslim acts increased by 284% and 29% respectively, while other types of racist acts increased by 21%.</w:t>
      </w:r>
      <w:r w:rsidR="00280F12" w:rsidRPr="00CC5439">
        <w:rPr>
          <w:rStyle w:val="FootnoteReference"/>
          <w:rFonts w:asciiTheme="majorBidi" w:hAnsiTheme="majorBidi" w:cstheme="majorBidi"/>
          <w:sz w:val="24"/>
          <w:szCs w:val="24"/>
        </w:rPr>
        <w:footnoteReference w:id="11"/>
      </w:r>
      <w:r w:rsidR="00FC5F1E" w:rsidRPr="00CC5439">
        <w:rPr>
          <w:sz w:val="20"/>
          <w:szCs w:val="20"/>
        </w:rPr>
        <w:t xml:space="preserve"> </w:t>
      </w:r>
      <w:r w:rsidR="00FC5F1E" w:rsidRPr="00CC5439">
        <w:rPr>
          <w:rFonts w:asciiTheme="majorBidi" w:hAnsiTheme="majorBidi" w:cstheme="majorBidi"/>
          <w:sz w:val="24"/>
          <w:szCs w:val="24"/>
        </w:rPr>
        <w:t>In 2023, incidents of anti-Muslim hate in France jumped by 57%, with 828 incidents recorded across the nation over the year, according to the annual report of the Collective Against Islamophobia in Europe (CCIE).</w:t>
      </w:r>
      <w:r w:rsidR="00FC5F1E" w:rsidRPr="00CC5439">
        <w:rPr>
          <w:sz w:val="20"/>
          <w:szCs w:val="20"/>
        </w:rPr>
        <w:t xml:space="preserve"> </w:t>
      </w:r>
      <w:r w:rsidR="00FC5F1E" w:rsidRPr="00CC5439">
        <w:rPr>
          <w:rFonts w:asciiTheme="majorBidi" w:hAnsiTheme="majorBidi" w:cstheme="majorBidi"/>
          <w:sz w:val="24"/>
          <w:szCs w:val="24"/>
        </w:rPr>
        <w:t>Women are the primary victims of anti-Muslim racism and they account for 81.5% of the total number of affected. These include acts of discrimination, provocation</w:t>
      </w:r>
      <w:r w:rsidR="00C16502" w:rsidRPr="00CC5439">
        <w:rPr>
          <w:rFonts w:asciiTheme="majorBidi" w:hAnsiTheme="majorBidi" w:cstheme="majorBidi"/>
          <w:sz w:val="24"/>
          <w:szCs w:val="24"/>
        </w:rPr>
        <w:t>,</w:t>
      </w:r>
      <w:r w:rsidR="00FC5F1E" w:rsidRPr="00CC5439">
        <w:rPr>
          <w:rFonts w:asciiTheme="majorBidi" w:hAnsiTheme="majorBidi" w:cstheme="majorBidi"/>
          <w:sz w:val="24"/>
          <w:szCs w:val="24"/>
        </w:rPr>
        <w:t xml:space="preserve"> and incitement to hatred, degradation, insults, moral harassment, defamation</w:t>
      </w:r>
      <w:r w:rsidR="00C16502" w:rsidRPr="00CC5439">
        <w:rPr>
          <w:rFonts w:asciiTheme="majorBidi" w:hAnsiTheme="majorBidi" w:cstheme="majorBidi"/>
          <w:sz w:val="24"/>
          <w:szCs w:val="24"/>
        </w:rPr>
        <w:t>,</w:t>
      </w:r>
      <w:r w:rsidR="00FC5F1E" w:rsidRPr="00CC5439">
        <w:rPr>
          <w:rFonts w:asciiTheme="majorBidi" w:hAnsiTheme="majorBidi" w:cstheme="majorBidi"/>
          <w:sz w:val="24"/>
          <w:szCs w:val="24"/>
        </w:rPr>
        <w:t xml:space="preserve"> and physical attacks.</w:t>
      </w:r>
      <w:r w:rsidR="00FC5F1E" w:rsidRPr="00CC5439">
        <w:rPr>
          <w:sz w:val="20"/>
          <w:szCs w:val="20"/>
        </w:rPr>
        <w:t xml:space="preserve"> </w:t>
      </w:r>
      <w:r w:rsidR="00FC5F1E" w:rsidRPr="00CC5439">
        <w:rPr>
          <w:rFonts w:asciiTheme="majorBidi" w:hAnsiTheme="majorBidi" w:cstheme="majorBidi"/>
          <w:sz w:val="24"/>
          <w:szCs w:val="24"/>
        </w:rPr>
        <w:t>62.3% of anti-Muslim incidents took place in public places including primary, middle</w:t>
      </w:r>
      <w:r w:rsidR="00C16502" w:rsidRPr="00CC5439">
        <w:rPr>
          <w:rFonts w:asciiTheme="majorBidi" w:hAnsiTheme="majorBidi" w:cstheme="majorBidi"/>
          <w:sz w:val="24"/>
          <w:szCs w:val="24"/>
        </w:rPr>
        <w:t>,</w:t>
      </w:r>
      <w:r w:rsidR="00FC5F1E" w:rsidRPr="00CC5439">
        <w:rPr>
          <w:rFonts w:asciiTheme="majorBidi" w:hAnsiTheme="majorBidi" w:cstheme="majorBidi"/>
          <w:sz w:val="24"/>
          <w:szCs w:val="24"/>
        </w:rPr>
        <w:t xml:space="preserve"> and high schools.</w:t>
      </w:r>
      <w:r w:rsidR="00FC5F1E" w:rsidRPr="00CC5439">
        <w:rPr>
          <w:rStyle w:val="FootnoteReference"/>
          <w:rFonts w:asciiTheme="majorBidi" w:hAnsiTheme="majorBidi" w:cstheme="majorBidi"/>
          <w:sz w:val="24"/>
          <w:szCs w:val="24"/>
        </w:rPr>
        <w:footnoteReference w:id="12"/>
      </w:r>
      <w:r w:rsidR="00CC5439" w:rsidRPr="00CC5439">
        <w:rPr>
          <w:sz w:val="20"/>
          <w:szCs w:val="20"/>
        </w:rPr>
        <w:t xml:space="preserve"> </w:t>
      </w:r>
      <w:r w:rsidR="00CC5439" w:rsidRPr="00CC5439">
        <w:rPr>
          <w:rFonts w:asciiTheme="majorBidi" w:hAnsiTheme="majorBidi" w:cstheme="majorBidi"/>
          <w:sz w:val="24"/>
          <w:szCs w:val="24"/>
        </w:rPr>
        <w:t>Statistics reveal a disturbing trend: showing that over the past few years hate crimes against Muslims in France grew by 53%.</w:t>
      </w:r>
      <w:r w:rsidR="00CC5439" w:rsidRPr="00CC5439">
        <w:rPr>
          <w:rStyle w:val="FootnoteReference"/>
          <w:rFonts w:asciiTheme="majorBidi" w:hAnsiTheme="majorBidi" w:cstheme="majorBidi"/>
          <w:sz w:val="24"/>
          <w:szCs w:val="24"/>
        </w:rPr>
        <w:footnoteReference w:id="13"/>
      </w:r>
    </w:p>
    <w:p w14:paraId="03128F9B" w14:textId="77777777" w:rsidR="00FE76BE" w:rsidRDefault="00FE76BE" w:rsidP="00FE76BE">
      <w:pPr>
        <w:spacing w:line="360" w:lineRule="auto"/>
        <w:jc w:val="both"/>
        <w:rPr>
          <w:rFonts w:asciiTheme="majorBidi" w:hAnsiTheme="majorBidi" w:cstheme="majorBidi"/>
          <w:b/>
          <w:bCs/>
          <w:sz w:val="26"/>
          <w:szCs w:val="26"/>
          <w:lang w:bidi="fa-IR"/>
        </w:rPr>
      </w:pPr>
      <w:r>
        <w:rPr>
          <w:rFonts w:asciiTheme="majorBidi" w:hAnsiTheme="majorBidi" w:cstheme="majorBidi"/>
          <w:b/>
          <w:bCs/>
          <w:sz w:val="26"/>
          <w:szCs w:val="26"/>
          <w:lang w:bidi="fa-IR"/>
        </w:rPr>
        <w:t xml:space="preserve">Conclusion &amp; General </w:t>
      </w:r>
      <w:r w:rsidRPr="002E7ECC">
        <w:rPr>
          <w:rFonts w:asciiTheme="majorBidi" w:hAnsiTheme="majorBidi" w:cstheme="majorBidi"/>
          <w:b/>
          <w:bCs/>
          <w:sz w:val="24"/>
          <w:szCs w:val="24"/>
          <w:lang w:bidi="fa-IR"/>
        </w:rPr>
        <w:t>Recommendations</w:t>
      </w:r>
    </w:p>
    <w:p w14:paraId="37A5C31E" w14:textId="28465679" w:rsidR="00FE76BE" w:rsidRPr="00CA0AE8" w:rsidRDefault="00CC5439" w:rsidP="00FE76BE">
      <w:pPr>
        <w:spacing w:line="360" w:lineRule="auto"/>
        <w:jc w:val="both"/>
        <w:rPr>
          <w:rFonts w:asciiTheme="majorBidi" w:hAnsiTheme="majorBidi" w:cstheme="majorBidi"/>
          <w:sz w:val="24"/>
          <w:szCs w:val="24"/>
        </w:rPr>
      </w:pPr>
      <w:r w:rsidRPr="00CA0AE8">
        <w:rPr>
          <w:rFonts w:asciiTheme="majorBidi" w:hAnsiTheme="majorBidi" w:cstheme="majorBidi"/>
          <w:sz w:val="24"/>
          <w:szCs w:val="24"/>
        </w:rPr>
        <w:lastRenderedPageBreak/>
        <w:t>Numerous evidence show that</w:t>
      </w:r>
      <w:r w:rsidR="00FE76BE" w:rsidRPr="00CA0AE8">
        <w:rPr>
          <w:rFonts w:asciiTheme="majorBidi" w:hAnsiTheme="majorBidi" w:cstheme="majorBidi"/>
          <w:sz w:val="24"/>
          <w:szCs w:val="24"/>
        </w:rPr>
        <w:t xml:space="preserve"> </w:t>
      </w:r>
      <w:r w:rsidRPr="00CA0AE8">
        <w:rPr>
          <w:rFonts w:asciiTheme="majorBidi" w:hAnsiTheme="majorBidi" w:cstheme="majorBidi"/>
          <w:sz w:val="24"/>
          <w:szCs w:val="24"/>
        </w:rPr>
        <w:t>France suffers from Islamophobia and its Muslim minorities experience several types of discrimination, violation, and restriction. Reports from international and civil society organizations along with other social and media reports and surveys point to persistent intolerance and racism against Muslims in France</w:t>
      </w:r>
      <w:r w:rsidR="00CA0AE8" w:rsidRPr="00CA0AE8">
        <w:rPr>
          <w:rFonts w:asciiTheme="majorBidi" w:hAnsiTheme="majorBidi" w:cstheme="majorBidi"/>
          <w:sz w:val="24"/>
          <w:szCs w:val="24"/>
        </w:rPr>
        <w:t>, as well as to structural forms of discrimination (including access to education and employment) directed against individuals, women in particular, with a Muslim background. Therefore it is recommended that:</w:t>
      </w:r>
    </w:p>
    <w:p w14:paraId="2D701E00" w14:textId="0AFE9B79" w:rsidR="00CA0AE8" w:rsidRPr="00CA0AE8" w:rsidRDefault="00CA0AE8" w:rsidP="00CA0AE8">
      <w:pPr>
        <w:pStyle w:val="ListParagraph"/>
        <w:numPr>
          <w:ilvl w:val="0"/>
          <w:numId w:val="4"/>
        </w:numPr>
        <w:spacing w:line="360" w:lineRule="auto"/>
        <w:jc w:val="both"/>
        <w:rPr>
          <w:rFonts w:asciiTheme="majorBidi" w:hAnsiTheme="majorBidi" w:cstheme="majorBidi"/>
          <w:sz w:val="24"/>
          <w:szCs w:val="24"/>
        </w:rPr>
      </w:pPr>
      <w:r w:rsidRPr="00CA0AE8">
        <w:rPr>
          <w:rFonts w:asciiTheme="majorBidi" w:hAnsiTheme="majorBidi" w:cstheme="majorBidi"/>
          <w:sz w:val="24"/>
          <w:szCs w:val="24"/>
        </w:rPr>
        <w:t>The international community should take a clear stance against the violation of Muslim rights in France and specifically condemn these violations by the Human Rights Council;</w:t>
      </w:r>
    </w:p>
    <w:p w14:paraId="649F27BA" w14:textId="235048CA" w:rsidR="00CA0AE8" w:rsidRPr="00CA0AE8" w:rsidRDefault="00CA0AE8" w:rsidP="00CA0AE8">
      <w:pPr>
        <w:pStyle w:val="ListParagraph"/>
        <w:numPr>
          <w:ilvl w:val="0"/>
          <w:numId w:val="4"/>
        </w:numPr>
        <w:spacing w:line="360" w:lineRule="auto"/>
        <w:jc w:val="both"/>
        <w:rPr>
          <w:rStyle w:val="rynqvb"/>
          <w:rFonts w:asciiTheme="majorBidi" w:hAnsiTheme="majorBidi" w:cstheme="majorBidi"/>
          <w:sz w:val="24"/>
          <w:szCs w:val="24"/>
        </w:rPr>
      </w:pPr>
      <w:r w:rsidRPr="00CA0AE8">
        <w:rPr>
          <w:rStyle w:val="rynqvb"/>
          <w:rFonts w:asciiTheme="majorBidi" w:hAnsiTheme="majorBidi" w:cstheme="majorBidi"/>
          <w:sz w:val="24"/>
          <w:szCs w:val="24"/>
          <w:lang w:val="en"/>
        </w:rPr>
        <w:t xml:space="preserve">French political authorities should reconsider their policies and statements towards Muslims and recognize the rights of Muslims </w:t>
      </w:r>
      <w:r>
        <w:rPr>
          <w:rStyle w:val="rynqvb"/>
          <w:rFonts w:asciiTheme="majorBidi" w:hAnsiTheme="majorBidi" w:cstheme="majorBidi"/>
          <w:sz w:val="24"/>
          <w:szCs w:val="24"/>
          <w:lang w:val="en"/>
        </w:rPr>
        <w:t>equal to other</w:t>
      </w:r>
      <w:r w:rsidRPr="00CA0AE8">
        <w:rPr>
          <w:rStyle w:val="rynqvb"/>
          <w:rFonts w:asciiTheme="majorBidi" w:hAnsiTheme="majorBidi" w:cstheme="majorBidi"/>
          <w:sz w:val="24"/>
          <w:szCs w:val="24"/>
          <w:lang w:val="en"/>
        </w:rPr>
        <w:t xml:space="preserve"> French citizens;</w:t>
      </w:r>
    </w:p>
    <w:p w14:paraId="6871D5BA" w14:textId="7407E339" w:rsidR="00CA0AE8" w:rsidRPr="00CA0AE8" w:rsidRDefault="00CA0AE8" w:rsidP="00CA0AE8">
      <w:pPr>
        <w:pStyle w:val="ListParagraph"/>
        <w:numPr>
          <w:ilvl w:val="0"/>
          <w:numId w:val="4"/>
        </w:numPr>
        <w:spacing w:line="360" w:lineRule="auto"/>
        <w:jc w:val="both"/>
        <w:rPr>
          <w:rStyle w:val="rynqvb"/>
          <w:rFonts w:asciiTheme="majorBidi" w:hAnsiTheme="majorBidi" w:cstheme="majorBidi"/>
          <w:sz w:val="24"/>
          <w:szCs w:val="24"/>
        </w:rPr>
      </w:pPr>
      <w:r w:rsidRPr="00CA0AE8">
        <w:rPr>
          <w:rStyle w:val="rynqvb"/>
          <w:rFonts w:asciiTheme="majorBidi" w:hAnsiTheme="majorBidi" w:cstheme="majorBidi"/>
          <w:sz w:val="24"/>
          <w:szCs w:val="24"/>
          <w:lang w:val="en"/>
        </w:rPr>
        <w:t>Restrictive laws against Muslims must be abolished in the French legal system</w:t>
      </w:r>
      <w:r w:rsidRPr="00CA0AE8">
        <w:rPr>
          <w:rStyle w:val="rynqvb"/>
          <w:rFonts w:asciiTheme="majorBidi" w:hAnsiTheme="majorBidi" w:cstheme="majorBidi"/>
          <w:sz w:val="24"/>
          <w:szCs w:val="24"/>
        </w:rPr>
        <w:t>;</w:t>
      </w:r>
    </w:p>
    <w:p w14:paraId="6DA501FB" w14:textId="277E9EE4" w:rsidR="00CA0AE8" w:rsidRPr="00CA0AE8" w:rsidRDefault="00CA0AE8" w:rsidP="00CA0AE8">
      <w:pPr>
        <w:pStyle w:val="ListParagraph"/>
        <w:numPr>
          <w:ilvl w:val="0"/>
          <w:numId w:val="4"/>
        </w:numPr>
        <w:spacing w:line="360" w:lineRule="auto"/>
        <w:jc w:val="both"/>
        <w:rPr>
          <w:rStyle w:val="rynqvb"/>
          <w:rFonts w:asciiTheme="majorBidi" w:hAnsiTheme="majorBidi" w:cstheme="majorBidi"/>
          <w:sz w:val="24"/>
          <w:szCs w:val="24"/>
        </w:rPr>
      </w:pPr>
      <w:r w:rsidRPr="00CA0AE8">
        <w:rPr>
          <w:rStyle w:val="rynqvb"/>
          <w:rFonts w:asciiTheme="majorBidi" w:hAnsiTheme="majorBidi" w:cstheme="majorBidi"/>
          <w:sz w:val="24"/>
          <w:szCs w:val="24"/>
          <w:lang w:val="en"/>
        </w:rPr>
        <w:t xml:space="preserve">The </w:t>
      </w:r>
      <w:r>
        <w:rPr>
          <w:rStyle w:val="rynqvb"/>
          <w:rFonts w:asciiTheme="majorBidi" w:hAnsiTheme="majorBidi" w:cstheme="majorBidi"/>
          <w:sz w:val="24"/>
          <w:szCs w:val="24"/>
          <w:lang w:val="en"/>
        </w:rPr>
        <w:t xml:space="preserve">Hijab ban </w:t>
      </w:r>
      <w:r w:rsidRPr="00CA0AE8">
        <w:rPr>
          <w:rStyle w:val="rynqvb"/>
          <w:rFonts w:asciiTheme="majorBidi" w:hAnsiTheme="majorBidi" w:cstheme="majorBidi"/>
          <w:sz w:val="24"/>
          <w:szCs w:val="24"/>
          <w:lang w:val="en"/>
        </w:rPr>
        <w:t>law, which specifically violates the rights of Muslim women and girls, should be repealed;</w:t>
      </w:r>
    </w:p>
    <w:p w14:paraId="3702B831" w14:textId="635BFC98" w:rsidR="00CA0AE8" w:rsidRPr="00CA0AE8" w:rsidRDefault="00CA0AE8" w:rsidP="00CA0AE8">
      <w:pPr>
        <w:pStyle w:val="ListParagraph"/>
        <w:numPr>
          <w:ilvl w:val="0"/>
          <w:numId w:val="4"/>
        </w:numPr>
        <w:spacing w:line="360" w:lineRule="auto"/>
        <w:jc w:val="both"/>
        <w:rPr>
          <w:rFonts w:asciiTheme="majorBidi" w:hAnsiTheme="majorBidi" w:cstheme="majorBidi"/>
          <w:sz w:val="24"/>
          <w:szCs w:val="24"/>
        </w:rPr>
      </w:pPr>
      <w:r w:rsidRPr="00CA0AE8">
        <w:rPr>
          <w:rStyle w:val="rynqvb"/>
          <w:rFonts w:asciiTheme="majorBidi" w:hAnsiTheme="majorBidi" w:cstheme="majorBidi"/>
          <w:sz w:val="24"/>
          <w:szCs w:val="24"/>
          <w:lang w:val="en"/>
        </w:rPr>
        <w:t>France is recommended to avoid Islamophobic and anti-Muslim practices in its cultural, social, legal, and political system and to respect the rights of Muslims in this country.</w:t>
      </w:r>
    </w:p>
    <w:p w14:paraId="39F5F18F" w14:textId="77777777" w:rsidR="00844945" w:rsidRPr="00690481" w:rsidRDefault="00844945" w:rsidP="00FE76BE">
      <w:pPr>
        <w:rPr>
          <w:sz w:val="20"/>
          <w:szCs w:val="20"/>
        </w:rPr>
      </w:pPr>
    </w:p>
    <w:sectPr w:rsidR="00844945" w:rsidRPr="0069048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F67742" w14:textId="77777777" w:rsidR="007F04CF" w:rsidRDefault="007F04CF" w:rsidP="00E064EA">
      <w:pPr>
        <w:spacing w:after="0" w:line="240" w:lineRule="auto"/>
      </w:pPr>
      <w:r>
        <w:separator/>
      </w:r>
    </w:p>
  </w:endnote>
  <w:endnote w:type="continuationSeparator" w:id="0">
    <w:p w14:paraId="11D65569" w14:textId="77777777" w:rsidR="007F04CF" w:rsidRDefault="007F04CF" w:rsidP="00E064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074FD3" w14:textId="77777777" w:rsidR="007F04CF" w:rsidRDefault="007F04CF" w:rsidP="00E064EA">
      <w:pPr>
        <w:spacing w:after="0" w:line="240" w:lineRule="auto"/>
      </w:pPr>
      <w:r>
        <w:separator/>
      </w:r>
    </w:p>
  </w:footnote>
  <w:footnote w:type="continuationSeparator" w:id="0">
    <w:p w14:paraId="5580C575" w14:textId="77777777" w:rsidR="007F04CF" w:rsidRDefault="007F04CF" w:rsidP="00E064EA">
      <w:pPr>
        <w:spacing w:after="0" w:line="240" w:lineRule="auto"/>
      </w:pPr>
      <w:r>
        <w:continuationSeparator/>
      </w:r>
    </w:p>
  </w:footnote>
  <w:footnote w:id="1">
    <w:p w14:paraId="46937E94" w14:textId="008A3FAA" w:rsidR="00E064EA" w:rsidRPr="00FD2CC6" w:rsidRDefault="00E064EA" w:rsidP="00E064EA">
      <w:pPr>
        <w:pStyle w:val="FootnoteText"/>
        <w:jc w:val="lowKashida"/>
        <w:rPr>
          <w:rFonts w:asciiTheme="majorBidi" w:hAnsiTheme="majorBidi" w:cstheme="majorBidi"/>
        </w:rPr>
      </w:pPr>
      <w:r>
        <w:rPr>
          <w:rStyle w:val="FootnoteReference"/>
        </w:rPr>
        <w:footnoteRef/>
      </w:r>
      <w:r>
        <w:t xml:space="preserve"> </w:t>
      </w:r>
      <w:r w:rsidRPr="00E064EA">
        <w:rPr>
          <w:rFonts w:asciiTheme="majorBidi" w:hAnsiTheme="majorBidi" w:cstheme="majorBidi"/>
        </w:rPr>
        <w:t xml:space="preserve">Louati, Yasser; Syeda, Seema (2022); “Islamophobia in France: Causes, Responses, and Lessons for the UK and </w:t>
      </w:r>
      <w:r w:rsidRPr="00FD2CC6">
        <w:rPr>
          <w:rFonts w:asciiTheme="majorBidi" w:hAnsiTheme="majorBidi" w:cstheme="majorBidi"/>
        </w:rPr>
        <w:t xml:space="preserve">Europe”; Friedrich Ebert Stiftung, available at: https://library.fes.de/pdf-files/bueros/london/19748.pdf </w:t>
      </w:r>
    </w:p>
  </w:footnote>
  <w:footnote w:id="2">
    <w:p w14:paraId="213133AD" w14:textId="62F8E6D9" w:rsidR="00FD2CC6" w:rsidRPr="00FD2CC6" w:rsidRDefault="00FD2CC6">
      <w:pPr>
        <w:pStyle w:val="FootnoteText"/>
        <w:rPr>
          <w:rFonts w:asciiTheme="majorBidi" w:hAnsiTheme="majorBidi" w:cstheme="majorBidi"/>
        </w:rPr>
      </w:pPr>
      <w:r w:rsidRPr="00FD2CC6">
        <w:rPr>
          <w:rStyle w:val="FootnoteReference"/>
          <w:rFonts w:asciiTheme="majorBidi" w:hAnsiTheme="majorBidi" w:cstheme="majorBidi"/>
        </w:rPr>
        <w:footnoteRef/>
      </w:r>
      <w:r w:rsidRPr="00FD2CC6">
        <w:rPr>
          <w:rFonts w:asciiTheme="majorBidi" w:hAnsiTheme="majorBidi" w:cstheme="majorBidi"/>
        </w:rPr>
        <w:t xml:space="preserve"> law 2004-228 of 15 March 2004, on secularity and conspicuous religious symbols in schools</w:t>
      </w:r>
    </w:p>
  </w:footnote>
  <w:footnote w:id="3">
    <w:p w14:paraId="07B03990" w14:textId="184F32B3" w:rsidR="00701F13" w:rsidRPr="00701F13" w:rsidRDefault="00701F13" w:rsidP="00701F13">
      <w:pPr>
        <w:pStyle w:val="FootnoteText"/>
        <w:jc w:val="lowKashida"/>
        <w:rPr>
          <w:rFonts w:asciiTheme="majorBidi" w:hAnsiTheme="majorBidi" w:cstheme="majorBidi"/>
        </w:rPr>
      </w:pPr>
      <w:r w:rsidRPr="00701F13">
        <w:rPr>
          <w:rStyle w:val="FootnoteReference"/>
          <w:rFonts w:asciiTheme="majorBidi" w:hAnsiTheme="majorBidi" w:cstheme="majorBidi"/>
        </w:rPr>
        <w:footnoteRef/>
      </w:r>
      <w:r w:rsidRPr="00701F13">
        <w:rPr>
          <w:rFonts w:asciiTheme="majorBidi" w:hAnsiTheme="majorBidi" w:cstheme="majorBidi"/>
        </w:rPr>
        <w:t xml:space="preserve"> https://www.amnesty.org/en/documents/eur21/8195/2024/en/</w:t>
      </w:r>
    </w:p>
  </w:footnote>
  <w:footnote w:id="4">
    <w:p w14:paraId="2FABF385" w14:textId="3C1EE620" w:rsidR="000765F0" w:rsidRPr="000765F0" w:rsidRDefault="000765F0">
      <w:pPr>
        <w:pStyle w:val="FootnoteText"/>
        <w:rPr>
          <w:rFonts w:asciiTheme="majorBidi" w:hAnsiTheme="majorBidi" w:cstheme="majorBidi"/>
        </w:rPr>
      </w:pPr>
      <w:r w:rsidRPr="000765F0">
        <w:rPr>
          <w:rStyle w:val="FootnoteReference"/>
          <w:rFonts w:asciiTheme="majorBidi" w:hAnsiTheme="majorBidi" w:cstheme="majorBidi"/>
        </w:rPr>
        <w:footnoteRef/>
      </w:r>
      <w:r w:rsidRPr="000765F0">
        <w:rPr>
          <w:rFonts w:asciiTheme="majorBidi" w:hAnsiTheme="majorBidi" w:cstheme="majorBidi"/>
        </w:rPr>
        <w:t xml:space="preserve"> https://www.aljazeera.com/opinions/2023/10/2/the-french-government-wants-to-save-muslim-women-by-controlling-them</w:t>
      </w:r>
    </w:p>
  </w:footnote>
  <w:footnote w:id="5">
    <w:p w14:paraId="1AE93156" w14:textId="49904E7E" w:rsidR="00C16502" w:rsidRPr="00C16502" w:rsidRDefault="00C16502" w:rsidP="00C16502">
      <w:pPr>
        <w:pStyle w:val="FootnoteText"/>
        <w:jc w:val="lowKashida"/>
        <w:rPr>
          <w:rFonts w:asciiTheme="majorBidi" w:hAnsiTheme="majorBidi" w:cstheme="majorBidi"/>
        </w:rPr>
      </w:pPr>
      <w:r w:rsidRPr="00C16502">
        <w:rPr>
          <w:rStyle w:val="FootnoteReference"/>
          <w:rFonts w:asciiTheme="majorBidi" w:hAnsiTheme="majorBidi" w:cstheme="majorBidi"/>
        </w:rPr>
        <w:footnoteRef/>
      </w:r>
      <w:r w:rsidRPr="00C16502">
        <w:rPr>
          <w:rFonts w:asciiTheme="majorBidi" w:hAnsiTheme="majorBidi" w:cstheme="majorBidi"/>
        </w:rPr>
        <w:t>https://www.middleeasteye.net/news/paris-olympics-2024-opening-ceremony-mistakenly-accused-blasphemy-middle-east</w:t>
      </w:r>
    </w:p>
  </w:footnote>
  <w:footnote w:id="6">
    <w:p w14:paraId="1F77DBBE" w14:textId="2F74446C" w:rsidR="00F24F88" w:rsidRPr="00F24F88" w:rsidRDefault="00F24F88" w:rsidP="00F24F88">
      <w:pPr>
        <w:pStyle w:val="FootnoteText"/>
        <w:jc w:val="lowKashida"/>
        <w:rPr>
          <w:rFonts w:asciiTheme="majorBidi" w:hAnsiTheme="majorBidi" w:cstheme="majorBidi"/>
        </w:rPr>
      </w:pPr>
      <w:r w:rsidRPr="00F24F88">
        <w:rPr>
          <w:rStyle w:val="FootnoteReference"/>
          <w:rFonts w:asciiTheme="majorBidi" w:hAnsiTheme="majorBidi" w:cstheme="majorBidi"/>
        </w:rPr>
        <w:footnoteRef/>
      </w:r>
      <w:r w:rsidRPr="00F24F88">
        <w:rPr>
          <w:rFonts w:asciiTheme="majorBidi" w:hAnsiTheme="majorBidi" w:cstheme="majorBidi"/>
        </w:rPr>
        <w:t xml:space="preserve"> https://www.aljazeera.com/news/2020/10/2/macron-announces-new-plan-to-regulate-islam-in-france</w:t>
      </w:r>
    </w:p>
  </w:footnote>
  <w:footnote w:id="7">
    <w:p w14:paraId="38D2E627" w14:textId="5CB72EDE" w:rsidR="00690481" w:rsidRPr="00690481" w:rsidRDefault="00690481" w:rsidP="00690481">
      <w:pPr>
        <w:pStyle w:val="FootnoteText"/>
        <w:jc w:val="lowKashida"/>
        <w:rPr>
          <w:rFonts w:asciiTheme="majorBidi" w:hAnsiTheme="majorBidi" w:cstheme="majorBidi"/>
        </w:rPr>
      </w:pPr>
      <w:r w:rsidRPr="00690481">
        <w:rPr>
          <w:rStyle w:val="FootnoteReference"/>
          <w:rFonts w:asciiTheme="majorBidi" w:hAnsiTheme="majorBidi" w:cstheme="majorBidi"/>
        </w:rPr>
        <w:footnoteRef/>
      </w:r>
      <w:r w:rsidRPr="00690481">
        <w:rPr>
          <w:rFonts w:asciiTheme="majorBidi" w:hAnsiTheme="majorBidi" w:cstheme="majorBidi"/>
        </w:rPr>
        <w:t xml:space="preserve"> “France: Marine Le Pen Goes on Trial over Muslim Remarks,” BBC News, accessed February 22, 2023, https://www.bbc.com/news/world-europe-34580169.</w:t>
      </w:r>
    </w:p>
  </w:footnote>
  <w:footnote w:id="8">
    <w:p w14:paraId="45860D2A" w14:textId="78B2190E" w:rsidR="00280F12" w:rsidRPr="00280F12" w:rsidRDefault="00280F12" w:rsidP="00280F12">
      <w:pPr>
        <w:pStyle w:val="FootnoteText"/>
        <w:jc w:val="lowKashida"/>
        <w:rPr>
          <w:rFonts w:asciiTheme="majorBidi" w:hAnsiTheme="majorBidi" w:cstheme="majorBidi"/>
        </w:rPr>
      </w:pPr>
      <w:r w:rsidRPr="00280F12">
        <w:rPr>
          <w:rStyle w:val="FootnoteReference"/>
          <w:rFonts w:asciiTheme="majorBidi" w:hAnsiTheme="majorBidi" w:cstheme="majorBidi"/>
        </w:rPr>
        <w:footnoteRef/>
      </w:r>
      <w:r w:rsidRPr="00280F12">
        <w:rPr>
          <w:rFonts w:asciiTheme="majorBidi" w:hAnsiTheme="majorBidi" w:cstheme="majorBidi"/>
        </w:rPr>
        <w:t xml:space="preserve"> https://www.france24.com/en/europe/20240531-le-pen-legacy-marion-mar%C3%A9chal-battles-the-woke-agenda-islamification-in-european-elections</w:t>
      </w:r>
    </w:p>
  </w:footnote>
  <w:footnote w:id="9">
    <w:p w14:paraId="13D5E87E" w14:textId="55ECBDAF" w:rsidR="002E7ECC" w:rsidRPr="002E7ECC" w:rsidRDefault="002E7ECC" w:rsidP="002E7ECC">
      <w:pPr>
        <w:pStyle w:val="FootnoteText"/>
        <w:jc w:val="lowKashida"/>
        <w:rPr>
          <w:rFonts w:asciiTheme="majorBidi" w:hAnsiTheme="majorBidi" w:cstheme="majorBidi"/>
        </w:rPr>
      </w:pPr>
      <w:r w:rsidRPr="002E7ECC">
        <w:rPr>
          <w:rStyle w:val="FootnoteReference"/>
          <w:rFonts w:asciiTheme="majorBidi" w:hAnsiTheme="majorBidi" w:cstheme="majorBidi"/>
        </w:rPr>
        <w:footnoteRef/>
      </w:r>
      <w:r w:rsidRPr="002E7ECC">
        <w:rPr>
          <w:rFonts w:asciiTheme="majorBidi" w:hAnsiTheme="majorBidi" w:cstheme="majorBidi"/>
        </w:rPr>
        <w:t xml:space="preserve"> https://www.setav.org/en/opinion/muslims-freedom-under-great-threat-in-france</w:t>
      </w:r>
    </w:p>
  </w:footnote>
  <w:footnote w:id="10">
    <w:p w14:paraId="623042B8" w14:textId="56100F5D" w:rsidR="00FC5F1E" w:rsidRPr="00FC5F1E" w:rsidRDefault="00FC5F1E" w:rsidP="00FC5F1E">
      <w:pPr>
        <w:pStyle w:val="FootnoteText"/>
        <w:jc w:val="lowKashida"/>
        <w:rPr>
          <w:rFonts w:asciiTheme="majorBidi" w:hAnsiTheme="majorBidi" w:cstheme="majorBidi"/>
        </w:rPr>
      </w:pPr>
      <w:r w:rsidRPr="00FC5F1E">
        <w:rPr>
          <w:rStyle w:val="FootnoteReference"/>
          <w:rFonts w:asciiTheme="majorBidi" w:hAnsiTheme="majorBidi" w:cstheme="majorBidi"/>
        </w:rPr>
        <w:footnoteRef/>
      </w:r>
      <w:r w:rsidRPr="00FC5F1E">
        <w:rPr>
          <w:rFonts w:asciiTheme="majorBidi" w:hAnsiTheme="majorBidi" w:cstheme="majorBidi"/>
        </w:rPr>
        <w:t xml:space="preserve"> https://www.aljazeera.com/news/2021/1/18/global-coalition-demands-un-action-over-frances-abuse-of-muslims</w:t>
      </w:r>
    </w:p>
  </w:footnote>
  <w:footnote w:id="11">
    <w:p w14:paraId="27E1D786" w14:textId="509FF443" w:rsidR="00280F12" w:rsidRPr="00280F12" w:rsidRDefault="00280F12">
      <w:pPr>
        <w:pStyle w:val="FootnoteText"/>
        <w:rPr>
          <w:rFonts w:asciiTheme="majorBidi" w:hAnsiTheme="majorBidi" w:cstheme="majorBidi"/>
        </w:rPr>
      </w:pPr>
      <w:r w:rsidRPr="00280F12">
        <w:rPr>
          <w:rStyle w:val="FootnoteReference"/>
          <w:rFonts w:asciiTheme="majorBidi" w:hAnsiTheme="majorBidi" w:cstheme="majorBidi"/>
        </w:rPr>
        <w:footnoteRef/>
      </w:r>
      <w:r w:rsidRPr="00280F12">
        <w:rPr>
          <w:rFonts w:asciiTheme="majorBidi" w:hAnsiTheme="majorBidi" w:cstheme="majorBidi"/>
        </w:rPr>
        <w:t xml:space="preserve"> https://www.reuters.com/world/europe/france-saw-rise-all-types-racism-2023-report-says-2024-06-27/</w:t>
      </w:r>
    </w:p>
  </w:footnote>
  <w:footnote w:id="12">
    <w:p w14:paraId="48F4BA6A" w14:textId="27C049BA" w:rsidR="00FC5F1E" w:rsidRPr="00FC5F1E" w:rsidRDefault="00FC5F1E" w:rsidP="00CC5439">
      <w:pPr>
        <w:pStyle w:val="FootnoteText"/>
        <w:rPr>
          <w:rFonts w:asciiTheme="majorBidi" w:hAnsiTheme="majorBidi" w:cstheme="majorBidi"/>
        </w:rPr>
      </w:pPr>
      <w:r w:rsidRPr="00FC5F1E">
        <w:rPr>
          <w:rStyle w:val="FootnoteReference"/>
          <w:rFonts w:asciiTheme="majorBidi" w:hAnsiTheme="majorBidi" w:cstheme="majorBidi"/>
        </w:rPr>
        <w:footnoteRef/>
      </w:r>
      <w:r w:rsidRPr="00FC5F1E">
        <w:rPr>
          <w:rFonts w:asciiTheme="majorBidi" w:hAnsiTheme="majorBidi" w:cstheme="majorBidi"/>
        </w:rPr>
        <w:t xml:space="preserve"> https://maktoobmedia.com/world/france-saw-increase-in-anti-muslim-hate-amid-israels-genocidal-war-on-gaza-report/</w:t>
      </w:r>
    </w:p>
  </w:footnote>
  <w:footnote w:id="13">
    <w:p w14:paraId="2C60506C" w14:textId="67605F02" w:rsidR="00CC5439" w:rsidRPr="00CC5439" w:rsidRDefault="00CC5439">
      <w:pPr>
        <w:pStyle w:val="FootnoteText"/>
        <w:rPr>
          <w:rFonts w:asciiTheme="majorBidi" w:hAnsiTheme="majorBidi" w:cstheme="majorBidi"/>
        </w:rPr>
      </w:pPr>
      <w:r w:rsidRPr="00CC5439">
        <w:rPr>
          <w:rStyle w:val="FootnoteReference"/>
          <w:rFonts w:asciiTheme="majorBidi" w:hAnsiTheme="majorBidi" w:cstheme="majorBidi"/>
        </w:rPr>
        <w:footnoteRef/>
      </w:r>
      <w:r w:rsidRPr="00CC5439">
        <w:rPr>
          <w:rFonts w:asciiTheme="majorBidi" w:hAnsiTheme="majorBidi" w:cstheme="majorBidi"/>
        </w:rPr>
        <w:t xml:space="preserve"> https://politicsociety.org/en/2024/07/11/islamophobia-in-france-the-conflicting-values-and-the-way-it-affects-french-society/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802A7"/>
    <w:multiLevelType w:val="hybridMultilevel"/>
    <w:tmpl w:val="98DA6266"/>
    <w:lvl w:ilvl="0" w:tplc="965CF0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E73836"/>
    <w:multiLevelType w:val="hybridMultilevel"/>
    <w:tmpl w:val="65C81C84"/>
    <w:lvl w:ilvl="0" w:tplc="48FEA910">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4B5E2D23"/>
    <w:multiLevelType w:val="hybridMultilevel"/>
    <w:tmpl w:val="C546C9CC"/>
    <w:lvl w:ilvl="0" w:tplc="55EA8744">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7DC11FB7"/>
    <w:multiLevelType w:val="hybridMultilevel"/>
    <w:tmpl w:val="3532067E"/>
    <w:lvl w:ilvl="0" w:tplc="061465D0">
      <w:start w:val="2"/>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6BE"/>
    <w:rsid w:val="000275F3"/>
    <w:rsid w:val="000765F0"/>
    <w:rsid w:val="001D1662"/>
    <w:rsid w:val="00280F12"/>
    <w:rsid w:val="002E7ECC"/>
    <w:rsid w:val="003070F2"/>
    <w:rsid w:val="00335FC3"/>
    <w:rsid w:val="004F1188"/>
    <w:rsid w:val="0053436E"/>
    <w:rsid w:val="0055617D"/>
    <w:rsid w:val="005B6222"/>
    <w:rsid w:val="00690481"/>
    <w:rsid w:val="006D337A"/>
    <w:rsid w:val="00701F13"/>
    <w:rsid w:val="0077314D"/>
    <w:rsid w:val="007F04CF"/>
    <w:rsid w:val="007F27EF"/>
    <w:rsid w:val="00844945"/>
    <w:rsid w:val="008C70AE"/>
    <w:rsid w:val="00A64806"/>
    <w:rsid w:val="00A95840"/>
    <w:rsid w:val="00AB20B5"/>
    <w:rsid w:val="00C16502"/>
    <w:rsid w:val="00CA0AE8"/>
    <w:rsid w:val="00CC5439"/>
    <w:rsid w:val="00CF1DA8"/>
    <w:rsid w:val="00E064EA"/>
    <w:rsid w:val="00F24F88"/>
    <w:rsid w:val="00F4608F"/>
    <w:rsid w:val="00FC5F1E"/>
    <w:rsid w:val="00FD2CC6"/>
    <w:rsid w:val="00FE76B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D9B36C"/>
  <w15:chartTrackingRefBased/>
  <w15:docId w15:val="{D4C26039-9039-472F-BE1E-13F64CDC1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76BE"/>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76BE"/>
    <w:pPr>
      <w:ind w:left="720"/>
      <w:contextualSpacing/>
    </w:pPr>
  </w:style>
  <w:style w:type="paragraph" w:styleId="FootnoteText">
    <w:name w:val="footnote text"/>
    <w:basedOn w:val="Normal"/>
    <w:link w:val="FootnoteTextChar"/>
    <w:uiPriority w:val="99"/>
    <w:semiHidden/>
    <w:unhideWhenUsed/>
    <w:rsid w:val="00E064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064EA"/>
    <w:rPr>
      <w:sz w:val="20"/>
      <w:szCs w:val="20"/>
    </w:rPr>
  </w:style>
  <w:style w:type="character" w:styleId="FootnoteReference">
    <w:name w:val="footnote reference"/>
    <w:basedOn w:val="DefaultParagraphFont"/>
    <w:uiPriority w:val="99"/>
    <w:semiHidden/>
    <w:unhideWhenUsed/>
    <w:rsid w:val="00E064EA"/>
    <w:rPr>
      <w:vertAlign w:val="superscript"/>
    </w:rPr>
  </w:style>
  <w:style w:type="character" w:customStyle="1" w:styleId="rynqvb">
    <w:name w:val="rynqvb"/>
    <w:basedOn w:val="DefaultParagraphFont"/>
    <w:rsid w:val="00C165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6525076">
      <w:bodyDiv w:val="1"/>
      <w:marLeft w:val="0"/>
      <w:marRight w:val="0"/>
      <w:marTop w:val="0"/>
      <w:marBottom w:val="0"/>
      <w:divBdr>
        <w:top w:val="none" w:sz="0" w:space="0" w:color="auto"/>
        <w:left w:val="none" w:sz="0" w:space="0" w:color="auto"/>
        <w:bottom w:val="none" w:sz="0" w:space="0" w:color="auto"/>
        <w:right w:val="none" w:sz="0" w:space="0" w:color="auto"/>
      </w:divBdr>
    </w:div>
    <w:div w:id="1876382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557548-48EC-4A2C-9419-2FF10234BC02}">
  <ds:schemaRefs>
    <ds:schemaRef ds:uri="http://schemas.openxmlformats.org/officeDocument/2006/bibliography"/>
  </ds:schemaRefs>
</ds:datastoreItem>
</file>

<file path=customXml/itemProps2.xml><?xml version="1.0" encoding="utf-8"?>
<ds:datastoreItem xmlns:ds="http://schemas.openxmlformats.org/officeDocument/2006/customXml" ds:itemID="{16450FF1-3F0A-421E-8BE9-19C5DFB94C49}"/>
</file>

<file path=customXml/itemProps3.xml><?xml version="1.0" encoding="utf-8"?>
<ds:datastoreItem xmlns:ds="http://schemas.openxmlformats.org/officeDocument/2006/customXml" ds:itemID="{158B66CD-9195-409C-9448-0EB07B309126}"/>
</file>

<file path=docProps/app.xml><?xml version="1.0" encoding="utf-8"?>
<Properties xmlns="http://schemas.openxmlformats.org/officeDocument/2006/extended-properties" xmlns:vt="http://schemas.openxmlformats.org/officeDocument/2006/docPropsVTypes">
  <Template>Normal</Template>
  <TotalTime>195</TotalTime>
  <Pages>5</Pages>
  <Words>1384</Words>
  <Characters>7894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Mohsen Shirdel</cp:lastModifiedBy>
  <cp:revision>9</cp:revision>
  <dcterms:created xsi:type="dcterms:W3CDTF">2024-09-03T07:17:00Z</dcterms:created>
  <dcterms:modified xsi:type="dcterms:W3CDTF">2024-09-16T13:38:00Z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7b68eb15-67e8-445f-9868-4b010ddba4f7</vt:lpwstr>
  </property>
</Properties>
</file>