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3B3" w:rsidRPr="00664268" w:rsidRDefault="00D613B3" w:rsidP="009F648E">
      <w:pPr>
        <w:tabs>
          <w:tab w:val="left" w:pos="9214"/>
        </w:tabs>
        <w:spacing w:after="0" w:line="240" w:lineRule="auto"/>
        <w:rPr>
          <w:rFonts w:ascii="Times New Roman" w:hAnsi="Times New Roman" w:cs="Times New Roman"/>
          <w:sz w:val="24"/>
          <w:szCs w:val="24"/>
        </w:rPr>
      </w:pPr>
    </w:p>
    <w:p w:rsidR="0026566F" w:rsidRDefault="0026566F" w:rsidP="009F648E">
      <w:pPr>
        <w:tabs>
          <w:tab w:val="left" w:pos="1701"/>
          <w:tab w:val="left" w:pos="2268"/>
          <w:tab w:val="left" w:pos="2835"/>
          <w:tab w:val="left" w:pos="9214"/>
        </w:tabs>
        <w:spacing w:after="0" w:line="240" w:lineRule="auto"/>
        <w:ind w:right="4"/>
        <w:jc w:val="both"/>
        <w:rPr>
          <w:rFonts w:ascii="Times New Roman" w:hAnsi="Times New Roman" w:cs="Times New Roman"/>
          <w:b/>
          <w:sz w:val="24"/>
          <w:szCs w:val="24"/>
        </w:rPr>
      </w:pPr>
    </w:p>
    <w:p w:rsidR="0026566F" w:rsidRPr="00664268" w:rsidRDefault="0026566F" w:rsidP="006E3C20">
      <w:pPr>
        <w:tabs>
          <w:tab w:val="left" w:pos="9214"/>
        </w:tabs>
        <w:spacing w:after="0" w:line="276" w:lineRule="auto"/>
        <w:jc w:val="center"/>
        <w:rPr>
          <w:rFonts w:ascii="Times New Roman" w:hAnsi="Times New Roman" w:cs="Times New Roman"/>
          <w:b/>
          <w:sz w:val="24"/>
          <w:szCs w:val="24"/>
        </w:rPr>
      </w:pPr>
      <w:r w:rsidRPr="00664268">
        <w:rPr>
          <w:rFonts w:ascii="Times New Roman" w:hAnsi="Times New Roman" w:cs="Times New Roman"/>
          <w:b/>
          <w:sz w:val="24"/>
          <w:szCs w:val="24"/>
        </w:rPr>
        <w:t>Comments of the Government of the Republic of Armenia</w:t>
      </w:r>
    </w:p>
    <w:p w:rsidR="0026566F" w:rsidRPr="00664268" w:rsidRDefault="0026566F" w:rsidP="006E3C20">
      <w:pPr>
        <w:tabs>
          <w:tab w:val="left" w:pos="9214"/>
        </w:tabs>
        <w:spacing w:after="0" w:line="276" w:lineRule="auto"/>
        <w:jc w:val="center"/>
        <w:rPr>
          <w:rFonts w:ascii="Times New Roman" w:hAnsi="Times New Roman" w:cs="Times New Roman"/>
          <w:b/>
          <w:sz w:val="24"/>
          <w:szCs w:val="24"/>
        </w:rPr>
      </w:pPr>
      <w:r w:rsidRPr="00664268">
        <w:rPr>
          <w:rFonts w:ascii="Times New Roman" w:hAnsi="Times New Roman" w:cs="Times New Roman"/>
          <w:b/>
          <w:sz w:val="24"/>
          <w:szCs w:val="24"/>
        </w:rPr>
        <w:t xml:space="preserve"> on Concluding Observations of the UN Committee on Economic,</w:t>
      </w:r>
    </w:p>
    <w:p w:rsidR="0026566F" w:rsidRPr="00664268" w:rsidRDefault="0026566F" w:rsidP="006E3C20">
      <w:pPr>
        <w:tabs>
          <w:tab w:val="left" w:pos="9214"/>
        </w:tabs>
        <w:spacing w:after="0" w:line="276" w:lineRule="auto"/>
        <w:jc w:val="center"/>
        <w:rPr>
          <w:rFonts w:ascii="Times New Roman" w:hAnsi="Times New Roman" w:cs="Times New Roman"/>
          <w:b/>
          <w:sz w:val="24"/>
          <w:szCs w:val="24"/>
        </w:rPr>
      </w:pPr>
      <w:r w:rsidRPr="00664268">
        <w:rPr>
          <w:rFonts w:ascii="Times New Roman" w:hAnsi="Times New Roman" w:cs="Times New Roman"/>
          <w:b/>
          <w:sz w:val="24"/>
          <w:szCs w:val="24"/>
        </w:rPr>
        <w:t xml:space="preserve"> Social and Cultural rights</w:t>
      </w:r>
    </w:p>
    <w:p w:rsidR="0026566F" w:rsidRPr="00664268" w:rsidRDefault="0026566F" w:rsidP="006E3C20">
      <w:pPr>
        <w:tabs>
          <w:tab w:val="left" w:pos="9214"/>
        </w:tabs>
        <w:spacing w:after="0" w:line="276" w:lineRule="auto"/>
        <w:jc w:val="center"/>
        <w:rPr>
          <w:rFonts w:ascii="Times New Roman" w:hAnsi="Times New Roman" w:cs="Times New Roman"/>
          <w:b/>
          <w:sz w:val="24"/>
          <w:szCs w:val="24"/>
        </w:rPr>
      </w:pPr>
      <w:r w:rsidRPr="00664268">
        <w:rPr>
          <w:rFonts w:ascii="Times New Roman" w:hAnsi="Times New Roman" w:cs="Times New Roman"/>
          <w:b/>
          <w:sz w:val="24"/>
          <w:szCs w:val="24"/>
        </w:rPr>
        <w:t xml:space="preserve"> (E/C.12/ARM/CO/4)</w:t>
      </w:r>
      <w:r>
        <w:rPr>
          <w:rFonts w:ascii="Times New Roman" w:hAnsi="Times New Roman" w:cs="Times New Roman"/>
          <w:b/>
          <w:sz w:val="24"/>
          <w:szCs w:val="24"/>
        </w:rPr>
        <w:t xml:space="preserve"> </w:t>
      </w:r>
    </w:p>
    <w:p w:rsidR="0026566F" w:rsidRPr="00664268" w:rsidRDefault="0026566F" w:rsidP="006E3C20">
      <w:pPr>
        <w:tabs>
          <w:tab w:val="left" w:pos="9214"/>
        </w:tabs>
        <w:spacing w:after="0" w:line="276" w:lineRule="auto"/>
        <w:jc w:val="center"/>
        <w:rPr>
          <w:rFonts w:ascii="Times New Roman" w:hAnsi="Times New Roman" w:cs="Times New Roman"/>
          <w:b/>
          <w:sz w:val="24"/>
          <w:szCs w:val="24"/>
        </w:rPr>
      </w:pPr>
    </w:p>
    <w:p w:rsidR="0026566F" w:rsidRPr="00664268" w:rsidRDefault="0026566F" w:rsidP="006E3C20">
      <w:pPr>
        <w:tabs>
          <w:tab w:val="left" w:pos="9214"/>
        </w:tabs>
        <w:spacing w:after="0" w:line="276" w:lineRule="auto"/>
        <w:jc w:val="center"/>
        <w:rPr>
          <w:rFonts w:ascii="Times New Roman" w:hAnsi="Times New Roman" w:cs="Times New Roman"/>
          <w:b/>
          <w:i/>
          <w:sz w:val="24"/>
          <w:szCs w:val="24"/>
        </w:rPr>
      </w:pPr>
    </w:p>
    <w:p w:rsidR="00C12418" w:rsidRDefault="0026566F" w:rsidP="006E3C20">
      <w:pPr>
        <w:tabs>
          <w:tab w:val="left" w:pos="9214"/>
        </w:tabs>
        <w:spacing w:after="0" w:line="276" w:lineRule="auto"/>
        <w:jc w:val="both"/>
        <w:rPr>
          <w:rFonts w:ascii="Times New Roman" w:hAnsi="Times New Roman" w:cs="Times New Roman"/>
          <w:sz w:val="24"/>
          <w:szCs w:val="24"/>
        </w:rPr>
      </w:pPr>
      <w:r w:rsidRPr="008300CD">
        <w:rPr>
          <w:rFonts w:ascii="Times New Roman" w:hAnsi="Times New Roman" w:cs="Times New Roman"/>
          <w:sz w:val="24"/>
          <w:szCs w:val="24"/>
        </w:rPr>
        <w:t>The Government of Armenia highly valu</w:t>
      </w:r>
      <w:r w:rsidR="00C12418">
        <w:rPr>
          <w:rFonts w:ascii="Times New Roman" w:hAnsi="Times New Roman" w:cs="Times New Roman"/>
          <w:sz w:val="24"/>
          <w:szCs w:val="24"/>
        </w:rPr>
        <w:t>es</w:t>
      </w:r>
      <w:r w:rsidR="00B71112">
        <w:rPr>
          <w:rFonts w:ascii="Times New Roman" w:hAnsi="Times New Roman" w:cs="Times New Roman"/>
          <w:sz w:val="24"/>
          <w:szCs w:val="24"/>
        </w:rPr>
        <w:t xml:space="preserve"> cooperation with the UN human rights t</w:t>
      </w:r>
      <w:r w:rsidRPr="008300CD">
        <w:rPr>
          <w:rFonts w:ascii="Times New Roman" w:hAnsi="Times New Roman" w:cs="Times New Roman"/>
          <w:sz w:val="24"/>
          <w:szCs w:val="24"/>
        </w:rPr>
        <w:t>reaty bodies,</w:t>
      </w:r>
      <w:r w:rsidR="00C12418">
        <w:rPr>
          <w:rFonts w:ascii="Times New Roman" w:hAnsi="Times New Roman" w:cs="Times New Roman"/>
          <w:sz w:val="24"/>
          <w:szCs w:val="24"/>
        </w:rPr>
        <w:t xml:space="preserve"> including</w:t>
      </w:r>
      <w:r w:rsidR="00B71112">
        <w:rPr>
          <w:rFonts w:ascii="Times New Roman" w:hAnsi="Times New Roman" w:cs="Times New Roman"/>
          <w:sz w:val="24"/>
          <w:szCs w:val="24"/>
        </w:rPr>
        <w:t xml:space="preserve"> the Committee on</w:t>
      </w:r>
      <w:r w:rsidRPr="008300CD">
        <w:rPr>
          <w:rFonts w:ascii="Times New Roman" w:hAnsi="Times New Roman" w:cs="Times New Roman"/>
          <w:sz w:val="24"/>
          <w:szCs w:val="24"/>
        </w:rPr>
        <w:t xml:space="preserve"> Economic, Social and Cultural Rights. As mentioned in the course of the Cons</w:t>
      </w:r>
      <w:r w:rsidR="00B71112">
        <w:rPr>
          <w:rFonts w:ascii="Times New Roman" w:hAnsi="Times New Roman" w:cs="Times New Roman"/>
          <w:sz w:val="24"/>
          <w:szCs w:val="24"/>
        </w:rPr>
        <w:t>tructive Dialogue with the mentioned</w:t>
      </w:r>
      <w:r w:rsidRPr="008300CD">
        <w:rPr>
          <w:rFonts w:ascii="Times New Roman" w:hAnsi="Times New Roman" w:cs="Times New Roman"/>
          <w:sz w:val="24"/>
          <w:szCs w:val="24"/>
        </w:rPr>
        <w:t xml:space="preserve"> Committee on 4</w:t>
      </w:r>
      <w:r w:rsidRPr="008300CD">
        <w:rPr>
          <w:rFonts w:ascii="Times New Roman" w:hAnsi="Times New Roman" w:cs="Times New Roman"/>
          <w:sz w:val="24"/>
          <w:szCs w:val="24"/>
          <w:vertAlign w:val="superscript"/>
        </w:rPr>
        <w:t>th</w:t>
      </w:r>
      <w:r w:rsidRPr="008300CD">
        <w:rPr>
          <w:rFonts w:ascii="Times New Roman" w:hAnsi="Times New Roman" w:cs="Times New Roman"/>
          <w:sz w:val="24"/>
          <w:szCs w:val="24"/>
        </w:rPr>
        <w:t>-5</w:t>
      </w:r>
      <w:r w:rsidRPr="008300CD">
        <w:rPr>
          <w:rFonts w:ascii="Times New Roman" w:hAnsi="Times New Roman" w:cs="Times New Roman"/>
          <w:sz w:val="24"/>
          <w:szCs w:val="24"/>
          <w:vertAlign w:val="superscript"/>
        </w:rPr>
        <w:t>th</w:t>
      </w:r>
      <w:r w:rsidRPr="008300CD">
        <w:rPr>
          <w:rFonts w:ascii="Times New Roman" w:hAnsi="Times New Roman" w:cs="Times New Roman"/>
          <w:sz w:val="24"/>
          <w:szCs w:val="24"/>
        </w:rPr>
        <w:t xml:space="preserve"> of October, 2023, the delegation of th</w:t>
      </w:r>
      <w:r w:rsidR="00C12418">
        <w:rPr>
          <w:rFonts w:ascii="Times New Roman" w:hAnsi="Times New Roman" w:cs="Times New Roman"/>
          <w:sz w:val="24"/>
          <w:szCs w:val="24"/>
        </w:rPr>
        <w:t>e Republic of Armenia arrived in</w:t>
      </w:r>
      <w:r w:rsidRPr="008300CD">
        <w:rPr>
          <w:rFonts w:ascii="Times New Roman" w:hAnsi="Times New Roman" w:cs="Times New Roman"/>
          <w:sz w:val="24"/>
          <w:szCs w:val="24"/>
        </w:rPr>
        <w:t xml:space="preserve"> Geneva to engage in the Dialogue around</w:t>
      </w:r>
      <w:r w:rsidR="00C12418">
        <w:rPr>
          <w:rFonts w:ascii="Times New Roman" w:hAnsi="Times New Roman" w:cs="Times New Roman"/>
          <w:sz w:val="24"/>
          <w:szCs w:val="24"/>
        </w:rPr>
        <w:t xml:space="preserve"> the</w:t>
      </w:r>
      <w:r w:rsidRPr="008300CD">
        <w:rPr>
          <w:rFonts w:ascii="Times New Roman" w:hAnsi="Times New Roman" w:cs="Times New Roman"/>
          <w:sz w:val="24"/>
          <w:szCs w:val="24"/>
        </w:rPr>
        <w:t xml:space="preserve"> consideration of Armenia’s 4</w:t>
      </w:r>
      <w:r w:rsidRPr="008300CD">
        <w:rPr>
          <w:rFonts w:ascii="Times New Roman" w:hAnsi="Times New Roman" w:cs="Times New Roman"/>
          <w:sz w:val="24"/>
          <w:szCs w:val="24"/>
          <w:vertAlign w:val="superscript"/>
        </w:rPr>
        <w:t>th</w:t>
      </w:r>
      <w:r w:rsidRPr="008300CD">
        <w:rPr>
          <w:rFonts w:ascii="Times New Roman" w:hAnsi="Times New Roman" w:cs="Times New Roman"/>
          <w:sz w:val="24"/>
          <w:szCs w:val="24"/>
        </w:rPr>
        <w:t xml:space="preserve"> periodic </w:t>
      </w:r>
      <w:r w:rsidR="00B71112">
        <w:rPr>
          <w:rFonts w:ascii="Times New Roman" w:hAnsi="Times New Roman" w:cs="Times New Roman"/>
          <w:sz w:val="24"/>
          <w:szCs w:val="24"/>
        </w:rPr>
        <w:t>report on CESCR despite the dire</w:t>
      </w:r>
      <w:r w:rsidRPr="008300CD">
        <w:rPr>
          <w:rFonts w:ascii="Times New Roman" w:hAnsi="Times New Roman" w:cs="Times New Roman"/>
          <w:sz w:val="24"/>
          <w:szCs w:val="24"/>
        </w:rPr>
        <w:t xml:space="preserve"> humanitarian situation in</w:t>
      </w:r>
      <w:r w:rsidR="00C12418">
        <w:rPr>
          <w:rFonts w:ascii="Times New Roman" w:hAnsi="Times New Roman" w:cs="Times New Roman"/>
          <w:sz w:val="24"/>
          <w:szCs w:val="24"/>
        </w:rPr>
        <w:t xml:space="preserve"> the country due to</w:t>
      </w:r>
      <w:r w:rsidR="00B71112">
        <w:rPr>
          <w:rFonts w:ascii="Times New Roman" w:hAnsi="Times New Roman" w:cs="Times New Roman"/>
          <w:sz w:val="24"/>
          <w:szCs w:val="24"/>
        </w:rPr>
        <w:t xml:space="preserve"> the</w:t>
      </w:r>
      <w:r w:rsidR="00C12418">
        <w:rPr>
          <w:rFonts w:ascii="Times New Roman" w:hAnsi="Times New Roman" w:cs="Times New Roman"/>
          <w:sz w:val="24"/>
          <w:szCs w:val="24"/>
        </w:rPr>
        <w:t xml:space="preserve"> large refugee flow</w:t>
      </w:r>
      <w:r w:rsidRPr="008300CD">
        <w:rPr>
          <w:rFonts w:ascii="Times New Roman" w:hAnsi="Times New Roman" w:cs="Times New Roman"/>
          <w:sz w:val="24"/>
          <w:szCs w:val="24"/>
        </w:rPr>
        <w:t xml:space="preserve"> from Nagorno-Karabakh after</w:t>
      </w:r>
      <w:r w:rsidR="00C12418">
        <w:rPr>
          <w:rFonts w:ascii="Times New Roman" w:hAnsi="Times New Roman" w:cs="Times New Roman"/>
          <w:sz w:val="24"/>
          <w:szCs w:val="24"/>
        </w:rPr>
        <w:t xml:space="preserve"> the</w:t>
      </w:r>
      <w:r w:rsidRPr="008300CD">
        <w:rPr>
          <w:rFonts w:ascii="Times New Roman" w:hAnsi="Times New Roman" w:cs="Times New Roman"/>
          <w:sz w:val="24"/>
          <w:szCs w:val="24"/>
        </w:rPr>
        <w:t xml:space="preserve"> military attack of Aze</w:t>
      </w:r>
      <w:r w:rsidR="00C12418">
        <w:rPr>
          <w:rFonts w:ascii="Times New Roman" w:hAnsi="Times New Roman" w:cs="Times New Roman"/>
          <w:sz w:val="24"/>
          <w:szCs w:val="24"/>
        </w:rPr>
        <w:t>rbaijan</w:t>
      </w:r>
      <w:r w:rsidR="00B71112">
        <w:rPr>
          <w:rFonts w:ascii="Times New Roman" w:hAnsi="Times New Roman" w:cs="Times New Roman"/>
          <w:sz w:val="24"/>
          <w:szCs w:val="24"/>
        </w:rPr>
        <w:t xml:space="preserve"> </w:t>
      </w:r>
      <w:r w:rsidR="00C12418">
        <w:rPr>
          <w:rFonts w:ascii="Times New Roman" w:hAnsi="Times New Roman" w:cs="Times New Roman"/>
          <w:sz w:val="24"/>
          <w:szCs w:val="24"/>
        </w:rPr>
        <w:t>on September 19-20, 2023, when was a</w:t>
      </w:r>
      <w:r w:rsidRPr="008300CD">
        <w:rPr>
          <w:rFonts w:ascii="Times New Roman" w:hAnsi="Times New Roman" w:cs="Times New Roman"/>
          <w:sz w:val="24"/>
          <w:szCs w:val="24"/>
        </w:rPr>
        <w:t xml:space="preserve"> threat of</w:t>
      </w:r>
      <w:r w:rsidR="00C12418">
        <w:rPr>
          <w:rFonts w:ascii="Times New Roman" w:hAnsi="Times New Roman" w:cs="Times New Roman"/>
          <w:sz w:val="24"/>
          <w:szCs w:val="24"/>
        </w:rPr>
        <w:t xml:space="preserve"> mass atrocities </w:t>
      </w:r>
      <w:r w:rsidRPr="008300CD">
        <w:rPr>
          <w:rFonts w:ascii="Times New Roman" w:hAnsi="Times New Roman" w:cs="Times New Roman"/>
          <w:sz w:val="24"/>
          <w:szCs w:val="24"/>
        </w:rPr>
        <w:t>of Armenians of Nag</w:t>
      </w:r>
      <w:r w:rsidR="008300CD" w:rsidRPr="008300CD">
        <w:rPr>
          <w:rFonts w:ascii="Times New Roman" w:hAnsi="Times New Roman" w:cs="Times New Roman"/>
          <w:sz w:val="24"/>
          <w:szCs w:val="24"/>
        </w:rPr>
        <w:t xml:space="preserve">orno-Karabakh. </w:t>
      </w:r>
    </w:p>
    <w:p w:rsidR="0026566F" w:rsidRDefault="002947BC" w:rsidP="006E3C20">
      <w:pPr>
        <w:tabs>
          <w:tab w:val="left" w:pos="921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The decision on sending a</w:t>
      </w:r>
      <w:r w:rsidR="008300CD" w:rsidRPr="008300CD">
        <w:rPr>
          <w:rFonts w:ascii="Times New Roman" w:hAnsi="Times New Roman" w:cs="Times New Roman"/>
          <w:sz w:val="24"/>
          <w:szCs w:val="24"/>
        </w:rPr>
        <w:t xml:space="preserve"> d</w:t>
      </w:r>
      <w:r>
        <w:rPr>
          <w:rFonts w:ascii="Times New Roman" w:hAnsi="Times New Roman" w:cs="Times New Roman"/>
          <w:sz w:val="24"/>
          <w:szCs w:val="24"/>
        </w:rPr>
        <w:t>elegation to Geneva was made based</w:t>
      </w:r>
      <w:r w:rsidR="008300CD" w:rsidRPr="008300CD">
        <w:rPr>
          <w:rFonts w:ascii="Times New Roman" w:hAnsi="Times New Roman" w:cs="Times New Roman"/>
          <w:sz w:val="24"/>
          <w:szCs w:val="24"/>
        </w:rPr>
        <w:t xml:space="preserve"> on the strong commitment of Armenia regarding its obligations in the field of human rights protection and promotion, both domestically and internationally, and firm belief in</w:t>
      </w:r>
      <w:r>
        <w:rPr>
          <w:rFonts w:ascii="Times New Roman" w:hAnsi="Times New Roman" w:cs="Times New Roman"/>
          <w:sz w:val="24"/>
          <w:szCs w:val="24"/>
        </w:rPr>
        <w:t xml:space="preserve"> the supremacy of</w:t>
      </w:r>
      <w:r w:rsidR="008300CD" w:rsidRPr="008300CD">
        <w:rPr>
          <w:rFonts w:ascii="Times New Roman" w:hAnsi="Times New Roman" w:cs="Times New Roman"/>
          <w:sz w:val="24"/>
          <w:szCs w:val="24"/>
        </w:rPr>
        <w:t xml:space="preserve"> human rights</w:t>
      </w:r>
      <w:r>
        <w:rPr>
          <w:rFonts w:ascii="Times New Roman" w:hAnsi="Times New Roman" w:cs="Times New Roman"/>
          <w:sz w:val="24"/>
          <w:szCs w:val="24"/>
        </w:rPr>
        <w:t>, the rule of law and justice</w:t>
      </w:r>
      <w:r w:rsidR="008300CD" w:rsidRPr="008300CD">
        <w:rPr>
          <w:rFonts w:ascii="Times New Roman" w:hAnsi="Times New Roman" w:cs="Times New Roman"/>
          <w:sz w:val="24"/>
          <w:szCs w:val="24"/>
        </w:rPr>
        <w:t xml:space="preserve"> as the pillar of democracy.</w:t>
      </w:r>
      <w:r w:rsidR="008300CD">
        <w:rPr>
          <w:rFonts w:ascii="Times New Roman" w:hAnsi="Times New Roman" w:cs="Times New Roman"/>
          <w:sz w:val="24"/>
          <w:szCs w:val="24"/>
        </w:rPr>
        <w:t xml:space="preserve"> Along this, the Constructive Dialogue was considered by the Government as an opportunity to inform th</w:t>
      </w:r>
      <w:r>
        <w:rPr>
          <w:rFonts w:ascii="Times New Roman" w:hAnsi="Times New Roman" w:cs="Times New Roman"/>
          <w:sz w:val="24"/>
          <w:szCs w:val="24"/>
        </w:rPr>
        <w:t>e UN on the situation</w:t>
      </w:r>
      <w:r w:rsidR="008300CD">
        <w:rPr>
          <w:rFonts w:ascii="Times New Roman" w:hAnsi="Times New Roman" w:cs="Times New Roman"/>
          <w:sz w:val="24"/>
          <w:szCs w:val="24"/>
        </w:rPr>
        <w:t xml:space="preserve"> caused by the flagrant violation by Azerbaijan of economic, social and cultural rights of </w:t>
      </w:r>
      <w:r w:rsidR="00E56E57">
        <w:rPr>
          <w:rFonts w:ascii="Times New Roman" w:hAnsi="Times New Roman" w:cs="Times New Roman"/>
          <w:sz w:val="24"/>
          <w:szCs w:val="24"/>
        </w:rPr>
        <w:t>Armenians of Nagorno-Karabakh and</w:t>
      </w:r>
      <w:r w:rsidR="008300CD">
        <w:rPr>
          <w:rFonts w:ascii="Times New Roman" w:hAnsi="Times New Roman" w:cs="Times New Roman"/>
          <w:sz w:val="24"/>
          <w:szCs w:val="24"/>
        </w:rPr>
        <w:t xml:space="preserve"> most importantly – right to life. </w:t>
      </w:r>
    </w:p>
    <w:p w:rsidR="00952AB1" w:rsidRDefault="00E56E57" w:rsidP="006E3C20">
      <w:pPr>
        <w:tabs>
          <w:tab w:val="left" w:pos="921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The Government of Armenia appreciates the constructive spirit of the dialogue</w:t>
      </w:r>
      <w:r w:rsidR="00952AB1">
        <w:rPr>
          <w:rFonts w:ascii="Times New Roman" w:hAnsi="Times New Roman" w:cs="Times New Roman"/>
          <w:sz w:val="24"/>
          <w:szCs w:val="24"/>
        </w:rPr>
        <w:t xml:space="preserve"> held in Geneva, a</w:t>
      </w:r>
      <w:r>
        <w:rPr>
          <w:rFonts w:ascii="Times New Roman" w:hAnsi="Times New Roman" w:cs="Times New Roman"/>
          <w:sz w:val="24"/>
          <w:szCs w:val="24"/>
        </w:rPr>
        <w:t xml:space="preserve"> </w:t>
      </w:r>
      <w:r w:rsidR="00952AB1">
        <w:rPr>
          <w:rFonts w:ascii="Times New Roman" w:hAnsi="Times New Roman" w:cs="Times New Roman"/>
          <w:sz w:val="24"/>
          <w:szCs w:val="24"/>
        </w:rPr>
        <w:t>number of important issues raised during the discussion</w:t>
      </w:r>
      <w:r>
        <w:rPr>
          <w:rFonts w:ascii="Times New Roman" w:hAnsi="Times New Roman" w:cs="Times New Roman"/>
          <w:sz w:val="24"/>
          <w:szCs w:val="24"/>
        </w:rPr>
        <w:t>,</w:t>
      </w:r>
      <w:r w:rsidR="00952AB1">
        <w:rPr>
          <w:rFonts w:ascii="Times New Roman" w:hAnsi="Times New Roman" w:cs="Times New Roman"/>
          <w:sz w:val="24"/>
          <w:szCs w:val="24"/>
        </w:rPr>
        <w:t xml:space="preserve"> taking this into account,</w:t>
      </w:r>
      <w:r>
        <w:rPr>
          <w:rFonts w:ascii="Times New Roman" w:hAnsi="Times New Roman" w:cs="Times New Roman"/>
          <w:sz w:val="24"/>
          <w:szCs w:val="24"/>
        </w:rPr>
        <w:t xml:space="preserve"> the Government regrets that Concluding Observations of the Committee adopted on 13</w:t>
      </w:r>
      <w:r w:rsidRPr="00DF3ECE">
        <w:rPr>
          <w:rFonts w:ascii="Times New Roman" w:hAnsi="Times New Roman" w:cs="Times New Roman"/>
          <w:sz w:val="24"/>
          <w:szCs w:val="24"/>
          <w:vertAlign w:val="superscript"/>
        </w:rPr>
        <w:t>th</w:t>
      </w:r>
      <w:r>
        <w:rPr>
          <w:rFonts w:ascii="Times New Roman" w:hAnsi="Times New Roman" w:cs="Times New Roman"/>
          <w:sz w:val="24"/>
          <w:szCs w:val="24"/>
        </w:rPr>
        <w:t xml:space="preserve"> of October did not fully and precisely reflect the content of the two-day intensive dialogue between the delegation and the Committee, and the information provided by the Government both during the Q&amp;A sessions and through the answers to the List of issues prior to the consideration process. </w:t>
      </w:r>
    </w:p>
    <w:p w:rsidR="00E56E57" w:rsidRPr="008300CD" w:rsidRDefault="00E56E57" w:rsidP="006E3C20">
      <w:pPr>
        <w:tabs>
          <w:tab w:val="left" w:pos="921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This is the reason why the Government of Armenia decided to submit its comments with regard to the Concluding Observations issued by the Committee f</w:t>
      </w:r>
      <w:r w:rsidRPr="008300CD">
        <w:rPr>
          <w:rFonts w:ascii="Times New Roman" w:hAnsi="Times New Roman" w:cs="Times New Roman"/>
          <w:sz w:val="24"/>
          <w:szCs w:val="24"/>
        </w:rPr>
        <w:t>ollowing the consideration of the fourth periodic report of Armenia</w:t>
      </w:r>
      <w:r>
        <w:rPr>
          <w:rFonts w:ascii="Times New Roman" w:hAnsi="Times New Roman" w:cs="Times New Roman"/>
          <w:sz w:val="24"/>
          <w:szCs w:val="24"/>
        </w:rPr>
        <w:t>. While</w:t>
      </w:r>
      <w:r w:rsidR="00952AB1">
        <w:rPr>
          <w:rFonts w:ascii="Times New Roman" w:hAnsi="Times New Roman" w:cs="Times New Roman"/>
          <w:sz w:val="24"/>
          <w:szCs w:val="24"/>
        </w:rPr>
        <w:t xml:space="preserve"> giving the importance to the work done by the</w:t>
      </w:r>
      <w:r>
        <w:rPr>
          <w:rFonts w:ascii="Times New Roman" w:hAnsi="Times New Roman" w:cs="Times New Roman"/>
          <w:sz w:val="24"/>
          <w:szCs w:val="24"/>
        </w:rPr>
        <w:t xml:space="preserve"> Committee, the Government, however, invites the attention of the distinguished Members of the Committee</w:t>
      </w:r>
      <w:r w:rsidR="00952AB1">
        <w:rPr>
          <w:rFonts w:ascii="Times New Roman" w:hAnsi="Times New Roman" w:cs="Times New Roman"/>
          <w:sz w:val="24"/>
          <w:szCs w:val="24"/>
        </w:rPr>
        <w:t xml:space="preserve"> on Economic, Social and Cultural rights</w:t>
      </w:r>
      <w:r>
        <w:rPr>
          <w:rFonts w:ascii="Times New Roman" w:hAnsi="Times New Roman" w:cs="Times New Roman"/>
          <w:sz w:val="24"/>
          <w:szCs w:val="24"/>
        </w:rPr>
        <w:t xml:space="preserve"> </w:t>
      </w:r>
      <w:r w:rsidRPr="008300CD">
        <w:rPr>
          <w:rFonts w:ascii="Times New Roman" w:hAnsi="Times New Roman" w:cs="Times New Roman"/>
          <w:sz w:val="24"/>
          <w:szCs w:val="24"/>
        </w:rPr>
        <w:t xml:space="preserve">to the </w:t>
      </w:r>
      <w:r>
        <w:rPr>
          <w:rFonts w:ascii="Times New Roman" w:hAnsi="Times New Roman" w:cs="Times New Roman"/>
          <w:sz w:val="24"/>
          <w:szCs w:val="24"/>
        </w:rPr>
        <w:t xml:space="preserve">comments with regard to </w:t>
      </w:r>
      <w:r w:rsidRPr="008300CD">
        <w:rPr>
          <w:rFonts w:ascii="Times New Roman" w:hAnsi="Times New Roman" w:cs="Times New Roman"/>
          <w:sz w:val="24"/>
          <w:szCs w:val="24"/>
        </w:rPr>
        <w:t>below-mentioned p</w:t>
      </w:r>
      <w:r>
        <w:rPr>
          <w:rFonts w:ascii="Times New Roman" w:hAnsi="Times New Roman" w:cs="Times New Roman"/>
          <w:sz w:val="24"/>
          <w:szCs w:val="24"/>
        </w:rPr>
        <w:t>aragraphs of the Concluding Observations</w:t>
      </w:r>
    </w:p>
    <w:p w:rsidR="00E56E57" w:rsidRDefault="00E56E57" w:rsidP="006E3C20">
      <w:pPr>
        <w:tabs>
          <w:tab w:val="left" w:pos="9214"/>
        </w:tabs>
        <w:spacing w:after="0" w:line="276" w:lineRule="auto"/>
        <w:jc w:val="both"/>
        <w:rPr>
          <w:rFonts w:ascii="Times New Roman" w:hAnsi="Times New Roman" w:cs="Times New Roman"/>
          <w:sz w:val="24"/>
          <w:szCs w:val="24"/>
        </w:rPr>
      </w:pPr>
    </w:p>
    <w:p w:rsidR="0026566F" w:rsidRDefault="0026566F" w:rsidP="006E3C20">
      <w:pPr>
        <w:tabs>
          <w:tab w:val="left" w:pos="1701"/>
          <w:tab w:val="left" w:pos="2268"/>
          <w:tab w:val="left" w:pos="2835"/>
          <w:tab w:val="left" w:pos="9214"/>
        </w:tabs>
        <w:spacing w:after="0" w:line="276" w:lineRule="auto"/>
        <w:ind w:right="4"/>
        <w:jc w:val="both"/>
        <w:rPr>
          <w:rFonts w:ascii="Times New Roman" w:hAnsi="Times New Roman" w:cs="Times New Roman"/>
          <w:b/>
          <w:sz w:val="24"/>
          <w:szCs w:val="24"/>
        </w:rPr>
      </w:pPr>
    </w:p>
    <w:p w:rsidR="00A57819" w:rsidRDefault="0041627E" w:rsidP="006E3C20">
      <w:pPr>
        <w:tabs>
          <w:tab w:val="left" w:pos="1701"/>
          <w:tab w:val="left" w:pos="2268"/>
          <w:tab w:val="left" w:pos="2835"/>
          <w:tab w:val="left" w:pos="9214"/>
        </w:tabs>
        <w:spacing w:after="0" w:line="276" w:lineRule="auto"/>
        <w:ind w:right="4"/>
        <w:jc w:val="both"/>
        <w:rPr>
          <w:rFonts w:ascii="Times New Roman" w:hAnsi="Times New Roman" w:cs="Times New Roman"/>
          <w:b/>
          <w:sz w:val="24"/>
          <w:szCs w:val="24"/>
        </w:rPr>
      </w:pPr>
      <w:r>
        <w:rPr>
          <w:rFonts w:ascii="Times New Roman" w:hAnsi="Times New Roman" w:cs="Times New Roman"/>
          <w:b/>
          <w:sz w:val="24"/>
          <w:szCs w:val="24"/>
        </w:rPr>
        <w:t>Paragraph 3</w:t>
      </w:r>
    </w:p>
    <w:p w:rsidR="00A01556" w:rsidRPr="00692790" w:rsidRDefault="00A01556" w:rsidP="006E3C20">
      <w:pPr>
        <w:tabs>
          <w:tab w:val="left" w:pos="1701"/>
          <w:tab w:val="left" w:pos="2268"/>
          <w:tab w:val="left" w:pos="2835"/>
          <w:tab w:val="left" w:pos="9214"/>
        </w:tabs>
        <w:spacing w:after="0" w:line="276" w:lineRule="auto"/>
        <w:ind w:right="4"/>
        <w:jc w:val="both"/>
        <w:rPr>
          <w:rFonts w:ascii="Times New Roman" w:hAnsi="Times New Roman" w:cs="Times New Roman"/>
          <w:sz w:val="24"/>
          <w:szCs w:val="24"/>
        </w:rPr>
      </w:pPr>
      <w:r>
        <w:rPr>
          <w:rFonts w:ascii="Times New Roman" w:hAnsi="Times New Roman" w:cs="Times New Roman"/>
          <w:b/>
          <w:sz w:val="24"/>
          <w:szCs w:val="24"/>
        </w:rPr>
        <w:t>Positive aspects</w:t>
      </w:r>
    </w:p>
    <w:p w:rsidR="00A57819" w:rsidRPr="00664268" w:rsidRDefault="00A57819" w:rsidP="006E3C20">
      <w:pPr>
        <w:tabs>
          <w:tab w:val="left" w:pos="1701"/>
          <w:tab w:val="left" w:pos="2268"/>
          <w:tab w:val="left" w:pos="2835"/>
          <w:tab w:val="left" w:pos="9214"/>
        </w:tabs>
        <w:spacing w:after="0" w:line="276" w:lineRule="auto"/>
        <w:ind w:right="4"/>
        <w:jc w:val="both"/>
        <w:rPr>
          <w:rFonts w:ascii="Times New Roman" w:hAnsi="Times New Roman" w:cs="Times New Roman"/>
          <w:sz w:val="24"/>
          <w:szCs w:val="24"/>
        </w:rPr>
      </w:pPr>
    </w:p>
    <w:p w:rsidR="00692790" w:rsidRDefault="00692790" w:rsidP="006E3C20">
      <w:pPr>
        <w:tabs>
          <w:tab w:val="left" w:pos="426"/>
          <w:tab w:val="left" w:pos="1701"/>
          <w:tab w:val="left" w:pos="2835"/>
          <w:tab w:val="left" w:pos="9214"/>
        </w:tabs>
        <w:spacing w:after="0" w:line="276" w:lineRule="auto"/>
        <w:ind w:right="4"/>
        <w:jc w:val="both"/>
        <w:rPr>
          <w:rFonts w:ascii="Times New Roman" w:hAnsi="Times New Roman" w:cs="Times New Roman"/>
          <w:sz w:val="24"/>
          <w:szCs w:val="24"/>
        </w:rPr>
      </w:pPr>
      <w:bookmarkStart w:id="0" w:name="_Hlk142918561"/>
      <w:r w:rsidRPr="00692790">
        <w:rPr>
          <w:rFonts w:ascii="Times New Roman" w:hAnsi="Times New Roman" w:cs="Times New Roman"/>
          <w:sz w:val="24"/>
          <w:szCs w:val="24"/>
        </w:rPr>
        <w:t>The delegation informed the Committee that the Republic of Armenia ratified the following human rights instruments during the reporting period:</w:t>
      </w:r>
    </w:p>
    <w:p w:rsidR="00692790" w:rsidRPr="00692790" w:rsidRDefault="009F648E" w:rsidP="006E3C20">
      <w:pPr>
        <w:pStyle w:val="ListParagraph"/>
        <w:numPr>
          <w:ilvl w:val="0"/>
          <w:numId w:val="22"/>
        </w:numPr>
        <w:tabs>
          <w:tab w:val="left" w:pos="426"/>
          <w:tab w:val="left" w:pos="1701"/>
          <w:tab w:val="left" w:pos="2835"/>
          <w:tab w:val="left" w:pos="9214"/>
        </w:tabs>
        <w:spacing w:after="0" w:line="276" w:lineRule="auto"/>
        <w:ind w:right="4"/>
        <w:jc w:val="both"/>
        <w:rPr>
          <w:rFonts w:ascii="Times New Roman" w:hAnsi="Times New Roman" w:cs="Times New Roman"/>
          <w:sz w:val="24"/>
          <w:szCs w:val="24"/>
        </w:rPr>
      </w:pPr>
      <w:r w:rsidRPr="00692790">
        <w:rPr>
          <w:rFonts w:ascii="Times New Roman" w:hAnsi="Times New Roman" w:cs="Times New Roman"/>
          <w:sz w:val="24"/>
          <w:szCs w:val="24"/>
        </w:rPr>
        <w:t>Optional Protocol to the International Covenant on Economic, Social and Cultural Rights on 13 October 2020</w:t>
      </w:r>
      <w:bookmarkEnd w:id="0"/>
      <w:r w:rsidRPr="00692790">
        <w:rPr>
          <w:rFonts w:ascii="Times New Roman" w:hAnsi="Times New Roman" w:cs="Times New Roman"/>
          <w:sz w:val="24"/>
          <w:szCs w:val="24"/>
        </w:rPr>
        <w:t xml:space="preserve">, </w:t>
      </w:r>
    </w:p>
    <w:p w:rsidR="00692790" w:rsidRPr="00692790" w:rsidRDefault="009F648E" w:rsidP="006E3C20">
      <w:pPr>
        <w:pStyle w:val="ListParagraph"/>
        <w:numPr>
          <w:ilvl w:val="0"/>
          <w:numId w:val="22"/>
        </w:numPr>
        <w:tabs>
          <w:tab w:val="left" w:pos="426"/>
          <w:tab w:val="left" w:pos="1701"/>
          <w:tab w:val="left" w:pos="2835"/>
          <w:tab w:val="left" w:pos="9214"/>
        </w:tabs>
        <w:spacing w:after="0" w:line="276" w:lineRule="auto"/>
        <w:ind w:right="4"/>
        <w:jc w:val="both"/>
        <w:rPr>
          <w:rFonts w:ascii="Times New Roman" w:hAnsi="Times New Roman" w:cs="Times New Roman"/>
          <w:sz w:val="24"/>
          <w:szCs w:val="24"/>
        </w:rPr>
      </w:pPr>
      <w:r w:rsidRPr="00692790">
        <w:rPr>
          <w:rFonts w:ascii="Times New Roman" w:hAnsi="Times New Roman" w:cs="Times New Roman"/>
          <w:sz w:val="24"/>
          <w:szCs w:val="24"/>
        </w:rPr>
        <w:lastRenderedPageBreak/>
        <w:t xml:space="preserve">Optional Protocol of the Convention on the Rights of Persons with Disabilities on January 25, 2023, </w:t>
      </w:r>
    </w:p>
    <w:p w:rsidR="00692790" w:rsidRDefault="009F648E" w:rsidP="006E3C20">
      <w:pPr>
        <w:pStyle w:val="ListParagraph"/>
        <w:numPr>
          <w:ilvl w:val="0"/>
          <w:numId w:val="22"/>
        </w:numPr>
        <w:tabs>
          <w:tab w:val="left" w:pos="426"/>
          <w:tab w:val="left" w:pos="1701"/>
          <w:tab w:val="left" w:pos="2835"/>
          <w:tab w:val="left" w:pos="9214"/>
        </w:tabs>
        <w:spacing w:after="0" w:line="276" w:lineRule="auto"/>
        <w:ind w:right="4"/>
        <w:jc w:val="both"/>
        <w:rPr>
          <w:rFonts w:ascii="Times New Roman" w:hAnsi="Times New Roman" w:cs="Times New Roman"/>
          <w:sz w:val="24"/>
          <w:szCs w:val="24"/>
        </w:rPr>
      </w:pPr>
      <w:r w:rsidRPr="00692790">
        <w:rPr>
          <w:rFonts w:ascii="Times New Roman" w:hAnsi="Times New Roman" w:cs="Times New Roman"/>
          <w:sz w:val="24"/>
          <w:szCs w:val="24"/>
        </w:rPr>
        <w:t xml:space="preserve">Optional Protocol to the Convention on the Rights of the Child on Communication Procedure on 19 January 2021, </w:t>
      </w:r>
    </w:p>
    <w:p w:rsidR="00692790" w:rsidRDefault="009F648E" w:rsidP="006E3C20">
      <w:pPr>
        <w:pStyle w:val="ListParagraph"/>
        <w:numPr>
          <w:ilvl w:val="0"/>
          <w:numId w:val="22"/>
        </w:numPr>
        <w:tabs>
          <w:tab w:val="left" w:pos="426"/>
          <w:tab w:val="left" w:pos="1701"/>
          <w:tab w:val="left" w:pos="2835"/>
          <w:tab w:val="left" w:pos="9214"/>
        </w:tabs>
        <w:spacing w:after="0" w:line="276" w:lineRule="auto"/>
        <w:ind w:right="4"/>
        <w:jc w:val="both"/>
        <w:rPr>
          <w:rFonts w:ascii="Times New Roman" w:hAnsi="Times New Roman" w:cs="Times New Roman"/>
          <w:sz w:val="24"/>
          <w:szCs w:val="24"/>
        </w:rPr>
      </w:pPr>
      <w:r w:rsidRPr="00692790">
        <w:rPr>
          <w:rFonts w:ascii="Times New Roman" w:hAnsi="Times New Roman" w:cs="Times New Roman"/>
          <w:sz w:val="24"/>
          <w:szCs w:val="24"/>
        </w:rPr>
        <w:t>Second Optional Protocol to the International Covenant on Civil and Political Rights, aiming at the abolition of the death penalty on 19 March 2021,</w:t>
      </w:r>
      <w:r w:rsidR="00F673D0" w:rsidRPr="00692790">
        <w:rPr>
          <w:rFonts w:ascii="Times New Roman" w:hAnsi="Times New Roman" w:cs="Times New Roman"/>
          <w:sz w:val="24"/>
          <w:szCs w:val="24"/>
        </w:rPr>
        <w:t xml:space="preserve"> </w:t>
      </w:r>
    </w:p>
    <w:p w:rsidR="00692790" w:rsidRDefault="009F648E" w:rsidP="006E3C20">
      <w:pPr>
        <w:pStyle w:val="ListParagraph"/>
        <w:numPr>
          <w:ilvl w:val="0"/>
          <w:numId w:val="22"/>
        </w:numPr>
        <w:tabs>
          <w:tab w:val="left" w:pos="426"/>
          <w:tab w:val="left" w:pos="1701"/>
          <w:tab w:val="left" w:pos="2835"/>
          <w:tab w:val="left" w:pos="9214"/>
        </w:tabs>
        <w:spacing w:after="0" w:line="276" w:lineRule="auto"/>
        <w:ind w:right="4"/>
        <w:jc w:val="both"/>
        <w:rPr>
          <w:rFonts w:ascii="Times New Roman" w:hAnsi="Times New Roman" w:cs="Times New Roman"/>
          <w:sz w:val="24"/>
          <w:szCs w:val="24"/>
        </w:rPr>
      </w:pPr>
      <w:r w:rsidRPr="00692790">
        <w:rPr>
          <w:rFonts w:ascii="Times New Roman" w:hAnsi="Times New Roman" w:cs="Times New Roman"/>
          <w:sz w:val="24"/>
          <w:szCs w:val="24"/>
        </w:rPr>
        <w:t xml:space="preserve">the Council of Europe Protocol No.13 concerning the abolition of the death penalty in all circumstances on September 12, 2023, </w:t>
      </w:r>
    </w:p>
    <w:p w:rsidR="00692790" w:rsidRDefault="009F648E" w:rsidP="006E3C20">
      <w:pPr>
        <w:pStyle w:val="ListParagraph"/>
        <w:numPr>
          <w:ilvl w:val="0"/>
          <w:numId w:val="22"/>
        </w:numPr>
        <w:tabs>
          <w:tab w:val="left" w:pos="426"/>
          <w:tab w:val="left" w:pos="1701"/>
          <w:tab w:val="left" w:pos="2835"/>
          <w:tab w:val="left" w:pos="9214"/>
        </w:tabs>
        <w:spacing w:after="0" w:line="276" w:lineRule="auto"/>
        <w:ind w:right="4"/>
        <w:jc w:val="both"/>
        <w:rPr>
          <w:rFonts w:ascii="Times New Roman" w:hAnsi="Times New Roman" w:cs="Times New Roman"/>
          <w:sz w:val="24"/>
          <w:szCs w:val="24"/>
        </w:rPr>
      </w:pPr>
      <w:r w:rsidRPr="00692790">
        <w:rPr>
          <w:rFonts w:ascii="Times New Roman" w:hAnsi="Times New Roman" w:cs="Times New Roman"/>
          <w:sz w:val="24"/>
          <w:szCs w:val="24"/>
        </w:rPr>
        <w:t>Council of Europe Convention on the Protection of Children against Sexual Exploitation and Sexual Abuse (Lanzarote Convention) on 11 May 2020.</w:t>
      </w:r>
      <w:r w:rsidR="0041627E" w:rsidRPr="00692790">
        <w:rPr>
          <w:rFonts w:ascii="Times New Roman" w:hAnsi="Times New Roman" w:cs="Times New Roman"/>
          <w:sz w:val="24"/>
          <w:szCs w:val="24"/>
        </w:rPr>
        <w:t xml:space="preserve"> </w:t>
      </w:r>
    </w:p>
    <w:p w:rsidR="00A17D64" w:rsidRPr="00692790" w:rsidRDefault="009F648E" w:rsidP="006E3C20">
      <w:pPr>
        <w:pStyle w:val="ListParagraph"/>
        <w:numPr>
          <w:ilvl w:val="0"/>
          <w:numId w:val="22"/>
        </w:numPr>
        <w:tabs>
          <w:tab w:val="left" w:pos="426"/>
          <w:tab w:val="left" w:pos="1701"/>
          <w:tab w:val="left" w:pos="2835"/>
          <w:tab w:val="left" w:pos="9214"/>
        </w:tabs>
        <w:spacing w:after="0" w:line="276" w:lineRule="auto"/>
        <w:ind w:right="4"/>
        <w:jc w:val="both"/>
        <w:rPr>
          <w:rFonts w:ascii="Times New Roman" w:hAnsi="Times New Roman" w:cs="Times New Roman"/>
          <w:sz w:val="24"/>
          <w:szCs w:val="24"/>
        </w:rPr>
      </w:pPr>
      <w:r w:rsidRPr="00692790">
        <w:rPr>
          <w:rFonts w:ascii="Times New Roman" w:hAnsi="Times New Roman" w:cs="Times New Roman"/>
          <w:sz w:val="24"/>
          <w:szCs w:val="24"/>
        </w:rPr>
        <w:t>On October 3, 2023, Armenia ratified the Rome Statute, thus becoming a full member of the International Criminal Court.</w:t>
      </w:r>
      <w:r w:rsidR="00E873A4" w:rsidRPr="00692790">
        <w:rPr>
          <w:rFonts w:ascii="Times New Roman" w:hAnsi="Times New Roman" w:cs="Times New Roman"/>
          <w:sz w:val="24"/>
          <w:szCs w:val="24"/>
        </w:rPr>
        <w:t xml:space="preserve"> </w:t>
      </w:r>
    </w:p>
    <w:p w:rsidR="00692790" w:rsidRDefault="00692790" w:rsidP="006E3C20">
      <w:pPr>
        <w:tabs>
          <w:tab w:val="left" w:pos="2268"/>
          <w:tab w:val="left" w:pos="2835"/>
          <w:tab w:val="left" w:pos="9214"/>
        </w:tabs>
        <w:spacing w:after="0" w:line="276" w:lineRule="auto"/>
        <w:ind w:right="4"/>
        <w:jc w:val="both"/>
        <w:rPr>
          <w:rFonts w:ascii="Times New Roman" w:hAnsi="Times New Roman" w:cs="Times New Roman"/>
          <w:sz w:val="24"/>
          <w:szCs w:val="24"/>
        </w:rPr>
      </w:pPr>
    </w:p>
    <w:p w:rsidR="000E0912" w:rsidRPr="00E873A4" w:rsidRDefault="00692790" w:rsidP="006E3C20">
      <w:pPr>
        <w:tabs>
          <w:tab w:val="left" w:pos="2268"/>
          <w:tab w:val="left" w:pos="2835"/>
          <w:tab w:val="left" w:pos="9214"/>
        </w:tabs>
        <w:spacing w:after="0" w:line="276" w:lineRule="auto"/>
        <w:ind w:right="4"/>
        <w:jc w:val="both"/>
        <w:rPr>
          <w:rFonts w:ascii="Times New Roman" w:hAnsi="Times New Roman" w:cs="Times New Roman"/>
          <w:sz w:val="24"/>
          <w:szCs w:val="24"/>
        </w:rPr>
      </w:pPr>
      <w:r>
        <w:rPr>
          <w:rFonts w:ascii="Times New Roman" w:hAnsi="Times New Roman" w:cs="Times New Roman"/>
          <w:sz w:val="24"/>
          <w:szCs w:val="24"/>
        </w:rPr>
        <w:t>These ratifications indicate that</w:t>
      </w:r>
      <w:r w:rsidR="009F648E" w:rsidRPr="00E873A4">
        <w:rPr>
          <w:rFonts w:ascii="Times New Roman" w:hAnsi="Times New Roman" w:cs="Times New Roman"/>
          <w:sz w:val="24"/>
          <w:szCs w:val="24"/>
        </w:rPr>
        <w:t xml:space="preserve"> the country</w:t>
      </w:r>
      <w:r>
        <w:rPr>
          <w:rFonts w:ascii="Times New Roman" w:hAnsi="Times New Roman" w:cs="Times New Roman"/>
          <w:sz w:val="24"/>
          <w:szCs w:val="24"/>
        </w:rPr>
        <w:t xml:space="preserve"> is fulfilling its</w:t>
      </w:r>
      <w:r w:rsidR="009F648E" w:rsidRPr="00E873A4">
        <w:rPr>
          <w:rFonts w:ascii="Times New Roman" w:hAnsi="Times New Roman" w:cs="Times New Roman"/>
          <w:sz w:val="24"/>
          <w:szCs w:val="24"/>
        </w:rPr>
        <w:t xml:space="preserve"> commitments </w:t>
      </w:r>
      <w:r>
        <w:rPr>
          <w:rFonts w:ascii="Times New Roman" w:hAnsi="Times New Roman" w:cs="Times New Roman"/>
          <w:sz w:val="24"/>
          <w:szCs w:val="24"/>
        </w:rPr>
        <w:t xml:space="preserve">to further protect and promote </w:t>
      </w:r>
      <w:r w:rsidR="009F648E" w:rsidRPr="00E873A4">
        <w:rPr>
          <w:rFonts w:ascii="Times New Roman" w:hAnsi="Times New Roman" w:cs="Times New Roman"/>
          <w:sz w:val="24"/>
          <w:szCs w:val="24"/>
        </w:rPr>
        <w:t>human rights</w:t>
      </w:r>
      <w:r w:rsidR="0041627E" w:rsidRPr="00E873A4">
        <w:rPr>
          <w:rFonts w:ascii="Times New Roman" w:hAnsi="Times New Roman" w:cs="Times New Roman"/>
          <w:sz w:val="24"/>
          <w:szCs w:val="24"/>
        </w:rPr>
        <w:t>.</w:t>
      </w:r>
      <w:r w:rsidR="000E0912">
        <w:rPr>
          <w:rFonts w:ascii="Times New Roman" w:hAnsi="Times New Roman" w:cs="Times New Roman"/>
          <w:sz w:val="24"/>
          <w:szCs w:val="24"/>
        </w:rPr>
        <w:t xml:space="preserve"> This information is not reflected in the COs, and only the ratification by Armenia of the Optional Protocol to the CESCR on 13 October 2020 is mentioned. </w:t>
      </w:r>
    </w:p>
    <w:p w:rsidR="00D613B3" w:rsidRPr="00664268" w:rsidRDefault="00D613B3" w:rsidP="006E3C20">
      <w:pPr>
        <w:tabs>
          <w:tab w:val="left" w:pos="9214"/>
        </w:tabs>
        <w:spacing w:after="0" w:line="276" w:lineRule="auto"/>
        <w:jc w:val="both"/>
        <w:rPr>
          <w:rFonts w:ascii="Times New Roman" w:hAnsi="Times New Roman" w:cs="Times New Roman"/>
          <w:sz w:val="24"/>
          <w:szCs w:val="24"/>
        </w:rPr>
      </w:pPr>
    </w:p>
    <w:p w:rsidR="00A57819" w:rsidRDefault="0041627E" w:rsidP="006E3C20">
      <w:pPr>
        <w:tabs>
          <w:tab w:val="left" w:pos="1701"/>
          <w:tab w:val="left" w:pos="2268"/>
          <w:tab w:val="left" w:pos="2835"/>
          <w:tab w:val="left" w:pos="9214"/>
        </w:tabs>
        <w:spacing w:after="0" w:line="276" w:lineRule="auto"/>
        <w:ind w:right="4"/>
        <w:jc w:val="both"/>
        <w:rPr>
          <w:rFonts w:ascii="Times New Roman" w:hAnsi="Times New Roman" w:cs="Times New Roman"/>
          <w:b/>
          <w:sz w:val="24"/>
          <w:szCs w:val="24"/>
        </w:rPr>
      </w:pPr>
      <w:r>
        <w:rPr>
          <w:rFonts w:ascii="Times New Roman" w:hAnsi="Times New Roman" w:cs="Times New Roman"/>
          <w:b/>
          <w:sz w:val="24"/>
          <w:szCs w:val="24"/>
        </w:rPr>
        <w:t>Paragraph 7</w:t>
      </w:r>
    </w:p>
    <w:p w:rsidR="00A01556" w:rsidRPr="00CB2A42" w:rsidRDefault="00A01556" w:rsidP="006E3C20">
      <w:pPr>
        <w:tabs>
          <w:tab w:val="left" w:pos="1701"/>
          <w:tab w:val="left" w:pos="2268"/>
          <w:tab w:val="left" w:pos="2835"/>
          <w:tab w:val="left" w:pos="9214"/>
        </w:tabs>
        <w:spacing w:after="0" w:line="276" w:lineRule="auto"/>
        <w:ind w:right="4"/>
        <w:jc w:val="both"/>
        <w:rPr>
          <w:rFonts w:ascii="Times New Roman" w:hAnsi="Times New Roman" w:cs="Times New Roman"/>
          <w:sz w:val="24"/>
          <w:szCs w:val="24"/>
        </w:rPr>
      </w:pPr>
      <w:r>
        <w:rPr>
          <w:rFonts w:ascii="Times New Roman" w:hAnsi="Times New Roman" w:cs="Times New Roman"/>
          <w:b/>
          <w:sz w:val="24"/>
          <w:szCs w:val="24"/>
        </w:rPr>
        <w:t>Legal aid</w:t>
      </w:r>
    </w:p>
    <w:p w:rsidR="00A57819" w:rsidRPr="00664268" w:rsidRDefault="00A57819" w:rsidP="006E3C20">
      <w:pPr>
        <w:tabs>
          <w:tab w:val="left" w:pos="1701"/>
          <w:tab w:val="left" w:pos="2268"/>
          <w:tab w:val="left" w:pos="2835"/>
          <w:tab w:val="left" w:pos="9214"/>
        </w:tabs>
        <w:spacing w:after="0" w:line="276" w:lineRule="auto"/>
        <w:ind w:right="4"/>
        <w:jc w:val="both"/>
        <w:rPr>
          <w:rFonts w:ascii="Times New Roman" w:hAnsi="Times New Roman" w:cs="Times New Roman"/>
          <w:sz w:val="24"/>
          <w:szCs w:val="24"/>
        </w:rPr>
      </w:pPr>
    </w:p>
    <w:p w:rsidR="00DE2077" w:rsidRPr="00E873A4" w:rsidRDefault="00AA0D0B" w:rsidP="008D2D74">
      <w:pPr>
        <w:tabs>
          <w:tab w:val="left" w:pos="1701"/>
          <w:tab w:val="left" w:pos="2268"/>
          <w:tab w:val="left" w:pos="2835"/>
          <w:tab w:val="left" w:pos="9214"/>
        </w:tabs>
        <w:spacing w:after="0" w:line="276" w:lineRule="auto"/>
        <w:ind w:right="4"/>
        <w:jc w:val="both"/>
        <w:rPr>
          <w:rFonts w:ascii="Times New Roman" w:hAnsi="Times New Roman" w:cs="Times New Roman"/>
          <w:sz w:val="24"/>
          <w:szCs w:val="24"/>
        </w:rPr>
      </w:pPr>
      <w:r>
        <w:rPr>
          <w:rFonts w:ascii="Times New Roman" w:hAnsi="Times New Roman" w:cs="Times New Roman"/>
          <w:sz w:val="24"/>
          <w:szCs w:val="24"/>
        </w:rPr>
        <w:t xml:space="preserve">The Committee states that: </w:t>
      </w:r>
      <w:r w:rsidRPr="00AA0D0B">
        <w:rPr>
          <w:rFonts w:ascii="Times New Roman" w:hAnsi="Times New Roman" w:cs="Times New Roman"/>
          <w:b/>
          <w:sz w:val="24"/>
          <w:szCs w:val="24"/>
        </w:rPr>
        <w:t>“</w:t>
      </w:r>
      <w:r w:rsidR="000555E9" w:rsidRPr="00A01556">
        <w:rPr>
          <w:rFonts w:ascii="Times New Roman" w:hAnsi="Times New Roman" w:cs="Times New Roman"/>
          <w:sz w:val="24"/>
          <w:szCs w:val="24"/>
        </w:rPr>
        <w:t>While noting the information provided by the State party, the Committee is concerned that access to free legal aid has some limitation particularly due to the lack of awareness of the availability of free legal aid and of the application procedure, making it difficult for disadvantaged and marginalized individuals to claim their economic, socia</w:t>
      </w:r>
      <w:r w:rsidR="0041627E" w:rsidRPr="00A01556">
        <w:rPr>
          <w:rFonts w:ascii="Times New Roman" w:hAnsi="Times New Roman" w:cs="Times New Roman"/>
          <w:sz w:val="24"/>
          <w:szCs w:val="24"/>
        </w:rPr>
        <w:t>l</w:t>
      </w:r>
      <w:r w:rsidR="000555E9" w:rsidRPr="00A01556">
        <w:rPr>
          <w:rFonts w:ascii="Times New Roman" w:hAnsi="Times New Roman" w:cs="Times New Roman"/>
          <w:sz w:val="24"/>
          <w:szCs w:val="24"/>
        </w:rPr>
        <w:t xml:space="preserve"> and cultural rights.</w:t>
      </w:r>
      <w:r w:rsidRPr="00A01556">
        <w:rPr>
          <w:rFonts w:ascii="Times New Roman" w:hAnsi="Times New Roman" w:cs="Times New Roman"/>
          <w:sz w:val="24"/>
          <w:szCs w:val="24"/>
        </w:rPr>
        <w:t>”</w:t>
      </w:r>
      <w:r w:rsidR="00E873A4" w:rsidRPr="00A01556">
        <w:rPr>
          <w:rFonts w:ascii="Times New Roman" w:hAnsi="Times New Roman" w:cs="Times New Roman"/>
          <w:sz w:val="24"/>
          <w:szCs w:val="24"/>
        </w:rPr>
        <w:t xml:space="preserve"> </w:t>
      </w:r>
      <w:r>
        <w:rPr>
          <w:rFonts w:ascii="Times New Roman" w:hAnsi="Times New Roman" w:cs="Times New Roman"/>
          <w:sz w:val="24"/>
          <w:szCs w:val="24"/>
        </w:rPr>
        <w:t xml:space="preserve">The Government of </w:t>
      </w:r>
      <w:r w:rsidR="00D613B3" w:rsidRPr="00E873A4">
        <w:rPr>
          <w:rFonts w:ascii="Times New Roman" w:hAnsi="Times New Roman" w:cs="Times New Roman"/>
          <w:sz w:val="24"/>
          <w:szCs w:val="24"/>
        </w:rPr>
        <w:t xml:space="preserve">Armenia </w:t>
      </w:r>
      <w:r>
        <w:rPr>
          <w:rFonts w:ascii="Times New Roman" w:hAnsi="Times New Roman" w:cs="Times New Roman"/>
          <w:sz w:val="24"/>
          <w:szCs w:val="24"/>
        </w:rPr>
        <w:t xml:space="preserve">has reported to the Committee that Armenia </w:t>
      </w:r>
      <w:r w:rsidR="00D613B3" w:rsidRPr="00E873A4">
        <w:rPr>
          <w:rFonts w:ascii="Times New Roman" w:hAnsi="Times New Roman" w:cs="Times New Roman"/>
          <w:sz w:val="24"/>
          <w:szCs w:val="24"/>
        </w:rPr>
        <w:t xml:space="preserve">has established a comprehensive legal framework for providing free legal aid through the Chamber of Advocates. This framework ensures all citizens have access to affordable and effective legal assistance, supported by state resources. Free legal aid encompasses various services, such as offering guidance in preparing legal documents like lawsuits, applications, and complaints, along with providing essential legal information. Moreover, it extends to representing or defending individuals in diverse legal proceedings, including criminal cases, civil disputes, administrative matters, and constitutional cases. The Free Legal aid is a </w:t>
      </w:r>
      <w:r w:rsidR="00664268" w:rsidRPr="00E873A4">
        <w:rPr>
          <w:rFonts w:ascii="Times New Roman" w:hAnsi="Times New Roman" w:cs="Times New Roman"/>
          <w:sz w:val="24"/>
          <w:szCs w:val="24"/>
        </w:rPr>
        <w:t>well-known</w:t>
      </w:r>
      <w:r w:rsidR="00D613B3" w:rsidRPr="00E873A4">
        <w:rPr>
          <w:rFonts w:ascii="Times New Roman" w:hAnsi="Times New Roman" w:cs="Times New Roman"/>
          <w:sz w:val="24"/>
          <w:szCs w:val="24"/>
        </w:rPr>
        <w:t xml:space="preserve"> service in the Republic of </w:t>
      </w:r>
      <w:r w:rsidR="00664268" w:rsidRPr="00E873A4">
        <w:rPr>
          <w:rFonts w:ascii="Times New Roman" w:hAnsi="Times New Roman" w:cs="Times New Roman"/>
          <w:sz w:val="24"/>
          <w:szCs w:val="24"/>
        </w:rPr>
        <w:t>Armenia and</w:t>
      </w:r>
      <w:r w:rsidR="00D613B3" w:rsidRPr="00E873A4">
        <w:rPr>
          <w:rFonts w:ascii="Times New Roman" w:hAnsi="Times New Roman" w:cs="Times New Roman"/>
          <w:sz w:val="24"/>
          <w:szCs w:val="24"/>
        </w:rPr>
        <w:t xml:space="preserve"> it has been in effect for a long time. The information of the Office of the Public Defender is available on the official website of the Chamber of Advocates. The Public Defender's Office also maintains an official website</w:t>
      </w:r>
      <w:r w:rsidR="0041627E" w:rsidRPr="00E873A4">
        <w:rPr>
          <w:rFonts w:ascii="Times New Roman" w:hAnsi="Times New Roman" w:cs="Times New Roman"/>
          <w:sz w:val="24"/>
          <w:szCs w:val="24"/>
        </w:rPr>
        <w:t>,</w:t>
      </w:r>
      <w:r w:rsidR="00D613B3" w:rsidRPr="00E873A4">
        <w:rPr>
          <w:rFonts w:ascii="Times New Roman" w:hAnsi="Times New Roman" w:cs="Times New Roman"/>
          <w:sz w:val="24"/>
          <w:szCs w:val="24"/>
        </w:rPr>
        <w:t xml:space="preserve"> where comprehensive information about accessing free legal aid is provided.</w:t>
      </w:r>
      <w:r w:rsidR="00E873A4">
        <w:rPr>
          <w:rFonts w:ascii="Times New Roman" w:hAnsi="Times New Roman" w:cs="Times New Roman"/>
          <w:sz w:val="24"/>
          <w:szCs w:val="24"/>
        </w:rPr>
        <w:t xml:space="preserve"> </w:t>
      </w:r>
      <w:r w:rsidR="00DE2077" w:rsidRPr="00E873A4">
        <w:rPr>
          <w:rFonts w:ascii="Times New Roman" w:hAnsi="Times New Roman" w:cs="Times New Roman"/>
          <w:sz w:val="24"/>
          <w:szCs w:val="24"/>
        </w:rPr>
        <w:t xml:space="preserve">The website of the Public Defender has a dedicated section titled </w:t>
      </w:r>
      <w:r w:rsidR="00DE2077" w:rsidRPr="00E873A4">
        <w:rPr>
          <w:sz w:val="24"/>
          <w:szCs w:val="24"/>
        </w:rPr>
        <w:t>"</w:t>
      </w:r>
      <w:r w:rsidR="00DE2077" w:rsidRPr="00E873A4">
        <w:rPr>
          <w:rFonts w:ascii="Times New Roman" w:hAnsi="Times New Roman" w:cs="Times New Roman"/>
          <w:sz w:val="24"/>
          <w:szCs w:val="24"/>
        </w:rPr>
        <w:t>Public awareness raising</w:t>
      </w:r>
      <w:r w:rsidR="00DE2077" w:rsidRPr="00E873A4">
        <w:rPr>
          <w:sz w:val="24"/>
          <w:szCs w:val="24"/>
        </w:rPr>
        <w:t>"</w:t>
      </w:r>
      <w:r w:rsidR="00DE2077" w:rsidRPr="00E873A4">
        <w:rPr>
          <w:rFonts w:ascii="Times New Roman" w:hAnsi="Times New Roman" w:cs="Times New Roman"/>
          <w:sz w:val="24"/>
          <w:szCs w:val="24"/>
        </w:rPr>
        <w:t xml:space="preserve"> which details the activities undertaken to raise awareness on the institute of the Public Defender’s office. The office of the Public Defender regularly organizes outreach events to inform the public of its services. </w:t>
      </w:r>
    </w:p>
    <w:p w:rsidR="00D613B3" w:rsidRPr="00E873A4" w:rsidRDefault="00D613B3" w:rsidP="006E3C20">
      <w:pPr>
        <w:tabs>
          <w:tab w:val="left" w:pos="1701"/>
          <w:tab w:val="left" w:pos="2268"/>
          <w:tab w:val="left" w:pos="2835"/>
          <w:tab w:val="left" w:pos="9214"/>
        </w:tabs>
        <w:spacing w:after="0" w:line="276" w:lineRule="auto"/>
        <w:ind w:right="4"/>
        <w:jc w:val="both"/>
        <w:rPr>
          <w:rFonts w:ascii="Times New Roman" w:hAnsi="Times New Roman" w:cs="Times New Roman"/>
          <w:sz w:val="24"/>
          <w:szCs w:val="24"/>
        </w:rPr>
      </w:pPr>
      <w:r w:rsidRPr="00E873A4">
        <w:rPr>
          <w:rFonts w:ascii="Times New Roman" w:hAnsi="Times New Roman" w:cs="Times New Roman"/>
          <w:sz w:val="24"/>
          <w:szCs w:val="24"/>
        </w:rPr>
        <w:t xml:space="preserve">The financial resources provided to the HRD’s Office constitute a separate line from the state budget and tend to increase every year. In its 2023 </w:t>
      </w:r>
      <w:sdt>
        <w:sdtPr>
          <w:tag w:val="goog_rdk_0"/>
          <w:id w:val="1326936124"/>
        </w:sdtPr>
        <w:sdtEndPr/>
        <w:sdtContent>
          <w:r w:rsidRPr="00E873A4">
            <w:rPr>
              <w:rFonts w:ascii="Times New Roman" w:hAnsi="Times New Roman" w:cs="Times New Roman"/>
              <w:sz w:val="24"/>
              <w:szCs w:val="24"/>
            </w:rPr>
            <w:t>report, the</w:t>
          </w:r>
        </w:sdtContent>
      </w:sdt>
      <w:r w:rsidRPr="00E873A4">
        <w:rPr>
          <w:rFonts w:ascii="Times New Roman" w:hAnsi="Times New Roman" w:cs="Times New Roman"/>
          <w:sz w:val="24"/>
          <w:szCs w:val="24"/>
        </w:rPr>
        <w:t xml:space="preserve"> European Network of National Human Rights Institutions acknowledged that</w:t>
      </w:r>
      <w:r w:rsidR="00F673D0" w:rsidRPr="00E873A4">
        <w:rPr>
          <w:rFonts w:ascii="Times New Roman" w:hAnsi="Times New Roman" w:cs="Times New Roman"/>
          <w:sz w:val="24"/>
          <w:szCs w:val="24"/>
        </w:rPr>
        <w:t xml:space="preserve"> </w:t>
      </w:r>
      <w:r w:rsidRPr="00E873A4">
        <w:rPr>
          <w:rFonts w:ascii="Times New Roman" w:hAnsi="Times New Roman" w:cs="Times New Roman"/>
          <w:sz w:val="24"/>
          <w:szCs w:val="24"/>
        </w:rPr>
        <w:t>the budget of the NHRI had increased significantly since the previous review</w:t>
      </w:r>
      <w:r w:rsidR="0041627E" w:rsidRPr="00E873A4">
        <w:rPr>
          <w:rFonts w:ascii="Times New Roman" w:hAnsi="Times New Roman" w:cs="Times New Roman"/>
          <w:sz w:val="24"/>
          <w:szCs w:val="24"/>
        </w:rPr>
        <w:t>.</w:t>
      </w:r>
      <w:r w:rsidR="00D4275F" w:rsidRPr="00E873A4">
        <w:rPr>
          <w:rFonts w:ascii="Times New Roman" w:hAnsi="Times New Roman" w:cs="Times New Roman"/>
          <w:sz w:val="24"/>
          <w:szCs w:val="24"/>
        </w:rPr>
        <w:t xml:space="preserve"> </w:t>
      </w:r>
      <w:r w:rsidR="0041627E" w:rsidRPr="00E873A4">
        <w:rPr>
          <w:rFonts w:ascii="Times New Roman" w:hAnsi="Times New Roman" w:cs="Times New Roman"/>
          <w:sz w:val="24"/>
          <w:szCs w:val="24"/>
        </w:rPr>
        <w:t>I</w:t>
      </w:r>
      <w:r w:rsidRPr="00E873A4">
        <w:rPr>
          <w:rFonts w:ascii="Times New Roman" w:hAnsi="Times New Roman" w:cs="Times New Roman"/>
          <w:sz w:val="24"/>
          <w:szCs w:val="24"/>
        </w:rPr>
        <w:t xml:space="preserve">n 2019, the Defender’s Office received 454,915,700 AMDs, in 2020: 515,412,300 AMDs, in </w:t>
      </w:r>
      <w:r w:rsidRPr="00E873A4">
        <w:rPr>
          <w:rFonts w:ascii="Times New Roman" w:hAnsi="Times New Roman" w:cs="Times New Roman"/>
          <w:sz w:val="24"/>
          <w:szCs w:val="24"/>
        </w:rPr>
        <w:lastRenderedPageBreak/>
        <w:t xml:space="preserve">2021: 532,166,900 AMDs, and in 2022: 532,166,900 AMDs. For the 2023 Budget cycle, HRD has requested an increase </w:t>
      </w:r>
      <w:sdt>
        <w:sdtPr>
          <w:tag w:val="goog_rdk_1"/>
          <w:id w:val="1714614337"/>
        </w:sdtPr>
        <w:sdtEndPr/>
        <w:sdtContent>
          <w:r w:rsidRPr="00E873A4">
            <w:rPr>
              <w:rFonts w:ascii="Times New Roman" w:hAnsi="Times New Roman" w:cs="Times New Roman"/>
              <w:sz w:val="24"/>
              <w:szCs w:val="24"/>
            </w:rPr>
            <w:t>to,</w:t>
          </w:r>
        </w:sdtContent>
      </w:sdt>
      <w:r w:rsidRPr="00E873A4">
        <w:rPr>
          <w:rFonts w:ascii="Times New Roman" w:hAnsi="Times New Roman" w:cs="Times New Roman"/>
          <w:sz w:val="24"/>
          <w:szCs w:val="24"/>
        </w:rPr>
        <w:t xml:space="preserve"> inter alia</w:t>
      </w:r>
      <w:sdt>
        <w:sdtPr>
          <w:tag w:val="goog_rdk_2"/>
          <w:id w:val="1343200280"/>
        </w:sdtPr>
        <w:sdtEndPr/>
        <w:sdtContent>
          <w:r w:rsidRPr="00E873A4">
            <w:rPr>
              <w:rFonts w:ascii="Times New Roman" w:hAnsi="Times New Roman" w:cs="Times New Roman"/>
              <w:sz w:val="24"/>
              <w:szCs w:val="24"/>
            </w:rPr>
            <w:t>,</w:t>
          </w:r>
        </w:sdtContent>
      </w:sdt>
      <w:r w:rsidRPr="00E873A4">
        <w:rPr>
          <w:rFonts w:ascii="Times New Roman" w:hAnsi="Times New Roman" w:cs="Times New Roman"/>
          <w:sz w:val="24"/>
          <w:szCs w:val="24"/>
        </w:rPr>
        <w:t xml:space="preserve"> open the 5th regional office. </w:t>
      </w:r>
    </w:p>
    <w:p w:rsidR="00F64E3B" w:rsidRPr="00664268" w:rsidRDefault="00F64E3B" w:rsidP="006E3C20">
      <w:pPr>
        <w:pStyle w:val="ListParagraph"/>
        <w:pBdr>
          <w:top w:val="nil"/>
          <w:left w:val="nil"/>
          <w:bottom w:val="nil"/>
          <w:right w:val="nil"/>
          <w:between w:val="nil"/>
        </w:pBdr>
        <w:tabs>
          <w:tab w:val="left" w:pos="567"/>
          <w:tab w:val="left" w:pos="2268"/>
          <w:tab w:val="left" w:pos="2835"/>
          <w:tab w:val="left" w:pos="9214"/>
        </w:tabs>
        <w:spacing w:after="0" w:line="276" w:lineRule="auto"/>
        <w:ind w:left="0" w:right="4"/>
        <w:jc w:val="both"/>
        <w:rPr>
          <w:rFonts w:ascii="Times New Roman" w:hAnsi="Times New Roman" w:cs="Times New Roman"/>
          <w:sz w:val="24"/>
          <w:szCs w:val="24"/>
        </w:rPr>
      </w:pPr>
    </w:p>
    <w:p w:rsidR="00A01556" w:rsidRDefault="001039A7" w:rsidP="006E3C20">
      <w:pPr>
        <w:pStyle w:val="SingleTxtG"/>
        <w:tabs>
          <w:tab w:val="clear" w:pos="1701"/>
          <w:tab w:val="clear" w:pos="2268"/>
          <w:tab w:val="clear" w:pos="2835"/>
          <w:tab w:val="left" w:pos="9214"/>
        </w:tabs>
        <w:spacing w:after="0" w:line="276" w:lineRule="auto"/>
        <w:ind w:left="0" w:right="6"/>
        <w:rPr>
          <w:b/>
          <w:sz w:val="24"/>
          <w:szCs w:val="24"/>
          <w:lang w:val="en-US"/>
        </w:rPr>
      </w:pPr>
      <w:r>
        <w:rPr>
          <w:b/>
          <w:sz w:val="24"/>
          <w:szCs w:val="24"/>
          <w:lang w:val="en-US"/>
        </w:rPr>
        <w:t>Paragraph 12 (a)</w:t>
      </w:r>
    </w:p>
    <w:p w:rsidR="00A01556" w:rsidRPr="00313CC6" w:rsidRDefault="00A01556" w:rsidP="006E3C20">
      <w:pPr>
        <w:pStyle w:val="SingleTxtG"/>
        <w:tabs>
          <w:tab w:val="clear" w:pos="1701"/>
          <w:tab w:val="clear" w:pos="2268"/>
          <w:tab w:val="clear" w:pos="2835"/>
          <w:tab w:val="left" w:pos="9214"/>
        </w:tabs>
        <w:spacing w:after="0" w:line="276" w:lineRule="auto"/>
        <w:ind w:left="0" w:right="6"/>
        <w:rPr>
          <w:b/>
          <w:sz w:val="24"/>
          <w:szCs w:val="24"/>
          <w:lang w:val="en-US"/>
        </w:rPr>
      </w:pPr>
      <w:r>
        <w:rPr>
          <w:b/>
          <w:sz w:val="24"/>
          <w:szCs w:val="24"/>
          <w:lang w:val="en-US"/>
        </w:rPr>
        <w:t>Climate change</w:t>
      </w:r>
    </w:p>
    <w:p w:rsidR="00AA259E" w:rsidRPr="00664268" w:rsidRDefault="00AA259E" w:rsidP="006E3C20">
      <w:pPr>
        <w:pStyle w:val="SingleTxtG"/>
        <w:tabs>
          <w:tab w:val="clear" w:pos="1701"/>
          <w:tab w:val="clear" w:pos="2268"/>
          <w:tab w:val="clear" w:pos="2835"/>
          <w:tab w:val="left" w:pos="9214"/>
        </w:tabs>
        <w:spacing w:after="0" w:line="276" w:lineRule="auto"/>
        <w:ind w:left="0" w:right="4"/>
        <w:rPr>
          <w:sz w:val="24"/>
          <w:szCs w:val="24"/>
          <w:lang w:val="en-US"/>
        </w:rPr>
      </w:pPr>
    </w:p>
    <w:p w:rsidR="00B059E4" w:rsidRDefault="00DE2077" w:rsidP="006E3C20">
      <w:pPr>
        <w:pStyle w:val="ListParagraph"/>
        <w:tabs>
          <w:tab w:val="left" w:pos="426"/>
        </w:tabs>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With regards to the recommendations</w:t>
      </w:r>
      <w:r w:rsidR="00313CC6">
        <w:rPr>
          <w:rFonts w:ascii="Times New Roman" w:hAnsi="Times New Roman" w:cs="Times New Roman"/>
          <w:sz w:val="24"/>
          <w:szCs w:val="24"/>
        </w:rPr>
        <w:t xml:space="preserve"> made</w:t>
      </w:r>
      <w:r>
        <w:rPr>
          <w:rFonts w:ascii="Times New Roman" w:hAnsi="Times New Roman" w:cs="Times New Roman"/>
          <w:sz w:val="24"/>
          <w:szCs w:val="24"/>
        </w:rPr>
        <w:t xml:space="preserve"> by the Committee</w:t>
      </w:r>
      <w:r w:rsidR="00E27E55">
        <w:rPr>
          <w:rFonts w:ascii="Times New Roman" w:hAnsi="Times New Roman" w:cs="Times New Roman"/>
          <w:sz w:val="24"/>
          <w:szCs w:val="24"/>
        </w:rPr>
        <w:t xml:space="preserve"> (“</w:t>
      </w:r>
      <w:r w:rsidR="00E27E55" w:rsidRPr="00E27E55">
        <w:rPr>
          <w:rFonts w:ascii="Times New Roman" w:hAnsi="Times New Roman" w:cs="Times New Roman"/>
          <w:b/>
          <w:sz w:val="24"/>
          <w:szCs w:val="24"/>
        </w:rPr>
        <w:t>take measures to stop practices of illegal logging and, to the extent possible, other non-sustainable uses of natural resources</w:t>
      </w:r>
      <w:r w:rsidR="00E27E55">
        <w:rPr>
          <w:rFonts w:ascii="Times New Roman" w:hAnsi="Times New Roman" w:cs="Times New Roman"/>
          <w:sz w:val="24"/>
          <w:szCs w:val="24"/>
        </w:rPr>
        <w:t>”)</w:t>
      </w:r>
      <w:r>
        <w:rPr>
          <w:rFonts w:ascii="Times New Roman" w:hAnsi="Times New Roman" w:cs="Times New Roman"/>
          <w:sz w:val="24"/>
          <w:szCs w:val="24"/>
        </w:rPr>
        <w:t xml:space="preserve">, the Government would like to invite the Committee’s attention </w:t>
      </w:r>
      <w:r w:rsidR="00B059E4">
        <w:rPr>
          <w:rFonts w:ascii="Times New Roman" w:hAnsi="Times New Roman" w:cs="Times New Roman"/>
          <w:sz w:val="24"/>
          <w:szCs w:val="24"/>
        </w:rPr>
        <w:t xml:space="preserve">to the following: </w:t>
      </w:r>
    </w:p>
    <w:p w:rsidR="00203F3B" w:rsidRDefault="00AA259E" w:rsidP="006E3C20">
      <w:pPr>
        <w:pStyle w:val="ListParagraph"/>
        <w:tabs>
          <w:tab w:val="left" w:pos="426"/>
        </w:tabs>
        <w:spacing w:after="0" w:line="276" w:lineRule="auto"/>
        <w:ind w:left="0"/>
        <w:jc w:val="both"/>
        <w:rPr>
          <w:rFonts w:ascii="Times New Roman" w:hAnsi="Times New Roman" w:cs="Times New Roman"/>
          <w:sz w:val="24"/>
          <w:szCs w:val="24"/>
        </w:rPr>
      </w:pPr>
      <w:r w:rsidRPr="00664268">
        <w:rPr>
          <w:rFonts w:ascii="Times New Roman" w:hAnsi="Times New Roman" w:cs="Times New Roman"/>
          <w:sz w:val="24"/>
          <w:szCs w:val="24"/>
        </w:rPr>
        <w:t xml:space="preserve">Within the framework of institutional reforms </w:t>
      </w:r>
      <w:r w:rsidR="00F6151F" w:rsidRPr="00664268">
        <w:rPr>
          <w:rFonts w:ascii="Times New Roman" w:hAnsi="Times New Roman" w:cs="Times New Roman"/>
          <w:sz w:val="24"/>
          <w:szCs w:val="24"/>
        </w:rPr>
        <w:t xml:space="preserve">undertaken </w:t>
      </w:r>
      <w:r w:rsidRPr="00664268">
        <w:rPr>
          <w:rFonts w:ascii="Times New Roman" w:hAnsi="Times New Roman" w:cs="Times New Roman"/>
          <w:sz w:val="24"/>
          <w:szCs w:val="24"/>
        </w:rPr>
        <w:t xml:space="preserve">by the Ministry of Environment of the Republic of Armenia, the establishment of the Environmental Protection Service is currently </w:t>
      </w:r>
      <w:r w:rsidR="00F6151F" w:rsidRPr="00664268">
        <w:rPr>
          <w:rFonts w:ascii="Times New Roman" w:hAnsi="Times New Roman" w:cs="Times New Roman"/>
          <w:sz w:val="24"/>
          <w:szCs w:val="24"/>
        </w:rPr>
        <w:t>in process</w:t>
      </w:r>
      <w:r w:rsidRPr="00664268">
        <w:rPr>
          <w:rFonts w:ascii="Times New Roman" w:hAnsi="Times New Roman" w:cs="Times New Roman"/>
          <w:sz w:val="24"/>
          <w:szCs w:val="24"/>
        </w:rPr>
        <w:t>,</w:t>
      </w:r>
      <w:r w:rsidR="00F6151F" w:rsidRPr="00664268">
        <w:rPr>
          <w:rFonts w:ascii="Times New Roman" w:hAnsi="Times New Roman" w:cs="Times New Roman"/>
          <w:sz w:val="24"/>
          <w:szCs w:val="24"/>
        </w:rPr>
        <w:t xml:space="preserve"> it is</w:t>
      </w:r>
      <w:r w:rsidRPr="00664268">
        <w:rPr>
          <w:rFonts w:ascii="Times New Roman" w:hAnsi="Times New Roman" w:cs="Times New Roman"/>
          <w:sz w:val="24"/>
          <w:szCs w:val="24"/>
        </w:rPr>
        <w:t xml:space="preserve"> aimed at improving the level of</w:t>
      </w:r>
      <w:r w:rsidR="00203F3B">
        <w:rPr>
          <w:rFonts w:ascii="Times New Roman" w:hAnsi="Times New Roman" w:cs="Times New Roman"/>
          <w:sz w:val="24"/>
          <w:szCs w:val="24"/>
        </w:rPr>
        <w:t xml:space="preserve"> protection of</w:t>
      </w:r>
      <w:r w:rsidRPr="00664268">
        <w:rPr>
          <w:rFonts w:ascii="Times New Roman" w:hAnsi="Times New Roman" w:cs="Times New Roman"/>
          <w:sz w:val="24"/>
          <w:szCs w:val="24"/>
        </w:rPr>
        <w:t xml:space="preserve"> forests and specially protected areas of nature in Armenia. In the second quarter of 2023, the process of reviewing sectoral legislation aimed at mitigating the adverse impact of deforestation was initiated, needs were assessed. As part of this initiative, a draft law </w:t>
      </w:r>
      <w:r w:rsidR="00F6151F" w:rsidRPr="00664268">
        <w:rPr>
          <w:rFonts w:ascii="Times New Roman" w:hAnsi="Times New Roman" w:cs="Times New Roman"/>
          <w:sz w:val="24"/>
          <w:szCs w:val="24"/>
        </w:rPr>
        <w:t>"</w:t>
      </w:r>
      <w:r w:rsidRPr="00664268">
        <w:rPr>
          <w:rFonts w:ascii="Times New Roman" w:hAnsi="Times New Roman" w:cs="Times New Roman"/>
          <w:sz w:val="24"/>
          <w:szCs w:val="24"/>
        </w:rPr>
        <w:t>On the Environmental Protection Service</w:t>
      </w:r>
      <w:r w:rsidR="00F6151F" w:rsidRPr="00664268">
        <w:rPr>
          <w:rFonts w:ascii="Times New Roman" w:hAnsi="Times New Roman" w:cs="Times New Roman"/>
          <w:sz w:val="24"/>
          <w:szCs w:val="24"/>
        </w:rPr>
        <w:t>"</w:t>
      </w:r>
      <w:r w:rsidR="00084791" w:rsidRPr="00664268">
        <w:rPr>
          <w:rFonts w:ascii="Times New Roman" w:hAnsi="Times New Roman" w:cs="Times New Roman"/>
          <w:sz w:val="24"/>
          <w:szCs w:val="24"/>
        </w:rPr>
        <w:t xml:space="preserve"> has been developed. It ensure</w:t>
      </w:r>
      <w:r w:rsidR="00F0322F" w:rsidRPr="00664268">
        <w:rPr>
          <w:rFonts w:ascii="Times New Roman" w:hAnsi="Times New Roman" w:cs="Times New Roman"/>
          <w:sz w:val="24"/>
          <w:szCs w:val="24"/>
        </w:rPr>
        <w:t>s</w:t>
      </w:r>
      <w:r w:rsidRPr="00664268">
        <w:rPr>
          <w:rFonts w:ascii="Times New Roman" w:hAnsi="Times New Roman" w:cs="Times New Roman"/>
          <w:sz w:val="24"/>
          <w:szCs w:val="24"/>
        </w:rPr>
        <w:t xml:space="preserve"> establishment of the Environmental Protection Service</w:t>
      </w:r>
      <w:r w:rsidR="00084791" w:rsidRPr="00664268">
        <w:rPr>
          <w:rFonts w:ascii="Times New Roman" w:hAnsi="Times New Roman" w:cs="Times New Roman"/>
          <w:sz w:val="24"/>
          <w:szCs w:val="24"/>
        </w:rPr>
        <w:t>,</w:t>
      </w:r>
      <w:r w:rsidRPr="00664268">
        <w:rPr>
          <w:rFonts w:ascii="Times New Roman" w:hAnsi="Times New Roman" w:cs="Times New Roman"/>
          <w:sz w:val="24"/>
          <w:szCs w:val="24"/>
        </w:rPr>
        <w:t xml:space="preserve"> starting January 1, 2024. According to the draft law, the Forestry Committee of the Ministry of Environment will be renamed </w:t>
      </w:r>
      <w:r w:rsidR="00084791" w:rsidRPr="00664268">
        <w:rPr>
          <w:rFonts w:ascii="Times New Roman" w:hAnsi="Times New Roman" w:cs="Times New Roman"/>
          <w:sz w:val="24"/>
          <w:szCs w:val="24"/>
        </w:rPr>
        <w:t>to the</w:t>
      </w:r>
      <w:r w:rsidR="00F673D0">
        <w:rPr>
          <w:rFonts w:ascii="Times New Roman" w:hAnsi="Times New Roman" w:cs="Times New Roman"/>
          <w:sz w:val="24"/>
          <w:szCs w:val="24"/>
        </w:rPr>
        <w:t xml:space="preserve"> </w:t>
      </w:r>
      <w:r w:rsidR="00500EA5" w:rsidRPr="00664268">
        <w:rPr>
          <w:sz w:val="24"/>
          <w:szCs w:val="24"/>
        </w:rPr>
        <w:t>"</w:t>
      </w:r>
      <w:r w:rsidRPr="00664268">
        <w:rPr>
          <w:rFonts w:ascii="Times New Roman" w:hAnsi="Times New Roman" w:cs="Times New Roman"/>
          <w:sz w:val="24"/>
          <w:szCs w:val="24"/>
        </w:rPr>
        <w:t>E</w:t>
      </w:r>
      <w:r w:rsidR="00500EA5">
        <w:rPr>
          <w:rFonts w:ascii="Times New Roman" w:hAnsi="Times New Roman" w:cs="Times New Roman"/>
          <w:sz w:val="24"/>
          <w:szCs w:val="24"/>
        </w:rPr>
        <w:t>nvironmental Protection Service</w:t>
      </w:r>
      <w:r w:rsidR="00500EA5" w:rsidRPr="00664268">
        <w:rPr>
          <w:sz w:val="24"/>
          <w:szCs w:val="24"/>
        </w:rPr>
        <w:t>"</w:t>
      </w:r>
      <w:r w:rsidRPr="00664268">
        <w:rPr>
          <w:rFonts w:ascii="Times New Roman" w:hAnsi="Times New Roman" w:cs="Times New Roman"/>
          <w:sz w:val="24"/>
          <w:szCs w:val="24"/>
        </w:rPr>
        <w:t xml:space="preserve">. </w:t>
      </w:r>
    </w:p>
    <w:p w:rsidR="00001B41" w:rsidRDefault="00001B41" w:rsidP="006E3C20">
      <w:pPr>
        <w:pStyle w:val="ListParagraph"/>
        <w:tabs>
          <w:tab w:val="left" w:pos="426"/>
        </w:tabs>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F</w:t>
      </w:r>
      <w:r w:rsidR="00AA259E" w:rsidRPr="00664268">
        <w:rPr>
          <w:rFonts w:ascii="Times New Roman" w:hAnsi="Times New Roman" w:cs="Times New Roman"/>
          <w:sz w:val="24"/>
          <w:szCs w:val="24"/>
        </w:rPr>
        <w:t xml:space="preserve">unctions related to the protection of state forests, forest lands and specially protected areas of nature </w:t>
      </w:r>
      <w:r w:rsidR="00084791" w:rsidRPr="00664268">
        <w:rPr>
          <w:rFonts w:ascii="Times New Roman" w:hAnsi="Times New Roman" w:cs="Times New Roman"/>
          <w:sz w:val="24"/>
          <w:szCs w:val="24"/>
        </w:rPr>
        <w:t xml:space="preserve">will be reorganized. New </w:t>
      </w:r>
      <w:r w:rsidR="00664268" w:rsidRPr="00664268">
        <w:rPr>
          <w:rFonts w:ascii="Times New Roman" w:hAnsi="Times New Roman" w:cs="Times New Roman"/>
          <w:sz w:val="24"/>
          <w:szCs w:val="24"/>
        </w:rPr>
        <w:t>functions</w:t>
      </w:r>
      <w:r w:rsidR="00AA259E" w:rsidRPr="00664268">
        <w:rPr>
          <w:rFonts w:ascii="Times New Roman" w:hAnsi="Times New Roman" w:cs="Times New Roman"/>
          <w:sz w:val="24"/>
          <w:szCs w:val="24"/>
        </w:rPr>
        <w:t xml:space="preserve"> </w:t>
      </w:r>
      <w:r w:rsidR="00664268" w:rsidRPr="00664268">
        <w:rPr>
          <w:rFonts w:ascii="Times New Roman" w:hAnsi="Times New Roman" w:cs="Times New Roman"/>
          <w:sz w:val="24"/>
          <w:szCs w:val="24"/>
        </w:rPr>
        <w:t>include</w:t>
      </w:r>
      <w:r w:rsidR="006609CB">
        <w:rPr>
          <w:rFonts w:ascii="Times New Roman" w:hAnsi="Times New Roman" w:cs="Times New Roman"/>
          <w:sz w:val="24"/>
          <w:szCs w:val="24"/>
        </w:rPr>
        <w:t xml:space="preserve"> the protection of</w:t>
      </w:r>
      <w:r w:rsidR="00AA259E" w:rsidRPr="00664268">
        <w:rPr>
          <w:rFonts w:ascii="Times New Roman" w:hAnsi="Times New Roman" w:cs="Times New Roman"/>
          <w:sz w:val="24"/>
          <w:szCs w:val="24"/>
        </w:rPr>
        <w:t xml:space="preserve"> state forests and forest lands </w:t>
      </w:r>
      <w:r w:rsidR="00084791" w:rsidRPr="00664268">
        <w:rPr>
          <w:rFonts w:ascii="Times New Roman" w:hAnsi="Times New Roman" w:cs="Times New Roman"/>
          <w:sz w:val="24"/>
          <w:szCs w:val="24"/>
        </w:rPr>
        <w:t>(as a</w:t>
      </w:r>
      <w:r w:rsidR="00AA259E" w:rsidRPr="00664268">
        <w:rPr>
          <w:rFonts w:ascii="Times New Roman" w:hAnsi="Times New Roman" w:cs="Times New Roman"/>
          <w:sz w:val="24"/>
          <w:szCs w:val="24"/>
        </w:rPr>
        <w:t xml:space="preserve"> specially protected areas of nature</w:t>
      </w:r>
      <w:r w:rsidR="00084791" w:rsidRPr="00664268">
        <w:rPr>
          <w:rFonts w:ascii="Times New Roman" w:hAnsi="Times New Roman" w:cs="Times New Roman"/>
          <w:sz w:val="24"/>
          <w:szCs w:val="24"/>
        </w:rPr>
        <w:t>)</w:t>
      </w:r>
      <w:r w:rsidR="00AA259E" w:rsidRPr="00664268">
        <w:rPr>
          <w:rFonts w:ascii="Times New Roman" w:hAnsi="Times New Roman" w:cs="Times New Roman"/>
          <w:sz w:val="24"/>
          <w:szCs w:val="24"/>
        </w:rPr>
        <w:t xml:space="preserve"> from fires, unauthorized seizures, illegal logging, grazing, pollution and comprehensive measures to combat garbage and other actions, </w:t>
      </w:r>
      <w:r w:rsidR="00084791" w:rsidRPr="00664268">
        <w:rPr>
          <w:rFonts w:ascii="Times New Roman" w:hAnsi="Times New Roman" w:cs="Times New Roman"/>
          <w:sz w:val="24"/>
          <w:szCs w:val="24"/>
        </w:rPr>
        <w:t xml:space="preserve">harming forest biodiversity and </w:t>
      </w:r>
      <w:r w:rsidR="00AA259E" w:rsidRPr="00664268">
        <w:rPr>
          <w:rFonts w:ascii="Times New Roman" w:hAnsi="Times New Roman" w:cs="Times New Roman"/>
          <w:sz w:val="24"/>
          <w:szCs w:val="24"/>
        </w:rPr>
        <w:t>prohibited by law</w:t>
      </w:r>
      <w:r w:rsidR="00084791" w:rsidRPr="00664268">
        <w:rPr>
          <w:rFonts w:ascii="Times New Roman" w:hAnsi="Times New Roman" w:cs="Times New Roman"/>
          <w:sz w:val="24"/>
          <w:szCs w:val="24"/>
        </w:rPr>
        <w:t>.</w:t>
      </w:r>
      <w:r w:rsidR="00AA259E" w:rsidRPr="00664268">
        <w:rPr>
          <w:rFonts w:ascii="Times New Roman" w:hAnsi="Times New Roman" w:cs="Times New Roman"/>
          <w:sz w:val="24"/>
          <w:szCs w:val="24"/>
        </w:rPr>
        <w:t xml:space="preserve"> </w:t>
      </w:r>
    </w:p>
    <w:p w:rsidR="000555E9" w:rsidRDefault="006C44E5" w:rsidP="006E3C20">
      <w:pPr>
        <w:pStyle w:val="ListParagraph"/>
        <w:tabs>
          <w:tab w:val="left" w:pos="426"/>
        </w:tabs>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The n</w:t>
      </w:r>
      <w:r w:rsidR="00AA259E" w:rsidRPr="00664268">
        <w:rPr>
          <w:rFonts w:ascii="Times New Roman" w:hAnsi="Times New Roman" w:cs="Times New Roman"/>
          <w:sz w:val="24"/>
          <w:szCs w:val="24"/>
        </w:rPr>
        <w:t xml:space="preserve">ewly established Service </w:t>
      </w:r>
      <w:r w:rsidR="00084791" w:rsidRPr="00664268">
        <w:rPr>
          <w:rFonts w:ascii="Times New Roman" w:hAnsi="Times New Roman" w:cs="Times New Roman"/>
          <w:sz w:val="24"/>
          <w:szCs w:val="24"/>
        </w:rPr>
        <w:t xml:space="preserve">will take care of </w:t>
      </w:r>
      <w:r>
        <w:rPr>
          <w:rFonts w:ascii="Times New Roman" w:hAnsi="Times New Roman" w:cs="Times New Roman"/>
          <w:sz w:val="24"/>
          <w:szCs w:val="24"/>
        </w:rPr>
        <w:t>the protection of</w:t>
      </w:r>
      <w:r w:rsidR="00AA259E" w:rsidRPr="00664268">
        <w:rPr>
          <w:rFonts w:ascii="Times New Roman" w:hAnsi="Times New Roman" w:cs="Times New Roman"/>
          <w:sz w:val="24"/>
          <w:szCs w:val="24"/>
        </w:rPr>
        <w:t xml:space="preserve"> territories</w:t>
      </w:r>
      <w:r w:rsidR="00084791" w:rsidRPr="00664268">
        <w:rPr>
          <w:rFonts w:ascii="Times New Roman" w:hAnsi="Times New Roman" w:cs="Times New Roman"/>
          <w:sz w:val="24"/>
          <w:szCs w:val="24"/>
        </w:rPr>
        <w:t xml:space="preserve"> 24-hours</w:t>
      </w:r>
      <w:r>
        <w:rPr>
          <w:rFonts w:ascii="Times New Roman" w:hAnsi="Times New Roman" w:cs="Times New Roman"/>
          <w:sz w:val="24"/>
          <w:szCs w:val="24"/>
        </w:rPr>
        <w:t xml:space="preserve"> a day, 7 days a</w:t>
      </w:r>
      <w:r w:rsidR="00084791" w:rsidRPr="00664268">
        <w:rPr>
          <w:rFonts w:ascii="Times New Roman" w:hAnsi="Times New Roman" w:cs="Times New Roman"/>
          <w:sz w:val="24"/>
          <w:szCs w:val="24"/>
        </w:rPr>
        <w:t xml:space="preserve"> week.</w:t>
      </w:r>
      <w:r w:rsidR="00AA259E" w:rsidRPr="00664268">
        <w:rPr>
          <w:rFonts w:ascii="Times New Roman" w:hAnsi="Times New Roman" w:cs="Times New Roman"/>
          <w:sz w:val="24"/>
          <w:szCs w:val="24"/>
        </w:rPr>
        <w:t xml:space="preserve"> </w:t>
      </w:r>
      <w:r>
        <w:rPr>
          <w:rFonts w:ascii="Times New Roman" w:hAnsi="Times New Roman" w:cs="Times New Roman"/>
          <w:sz w:val="24"/>
          <w:szCs w:val="24"/>
        </w:rPr>
        <w:t>This</w:t>
      </w:r>
      <w:r w:rsidR="00F6151F" w:rsidRPr="00664268">
        <w:rPr>
          <w:rFonts w:ascii="Times New Roman" w:hAnsi="Times New Roman" w:cs="Times New Roman"/>
          <w:sz w:val="24"/>
          <w:szCs w:val="24"/>
        </w:rPr>
        <w:t xml:space="preserve"> will</w:t>
      </w:r>
      <w:r w:rsidR="00084791" w:rsidRPr="00664268">
        <w:rPr>
          <w:rFonts w:ascii="Times New Roman" w:hAnsi="Times New Roman" w:cs="Times New Roman"/>
          <w:sz w:val="24"/>
          <w:szCs w:val="24"/>
        </w:rPr>
        <w:t xml:space="preserve"> </w:t>
      </w:r>
      <w:r>
        <w:rPr>
          <w:rFonts w:ascii="Times New Roman" w:hAnsi="Times New Roman" w:cs="Times New Roman"/>
          <w:sz w:val="24"/>
          <w:szCs w:val="24"/>
        </w:rPr>
        <w:t>significantly reduce the number</w:t>
      </w:r>
      <w:r w:rsidR="00AA259E" w:rsidRPr="00664268">
        <w:rPr>
          <w:rFonts w:ascii="Times New Roman" w:hAnsi="Times New Roman" w:cs="Times New Roman"/>
          <w:sz w:val="24"/>
          <w:szCs w:val="24"/>
        </w:rPr>
        <w:t xml:space="preserve"> of illegal deforestation and other forest violations. In order to develop new Service and </w:t>
      </w:r>
      <w:r w:rsidR="00F6151F" w:rsidRPr="00664268">
        <w:rPr>
          <w:rFonts w:ascii="Times New Roman" w:hAnsi="Times New Roman" w:cs="Times New Roman"/>
          <w:sz w:val="24"/>
          <w:szCs w:val="24"/>
        </w:rPr>
        <w:t>equip it</w:t>
      </w:r>
      <w:r w:rsidR="00AA259E" w:rsidRPr="00664268">
        <w:rPr>
          <w:rFonts w:ascii="Times New Roman" w:hAnsi="Times New Roman" w:cs="Times New Roman"/>
          <w:sz w:val="24"/>
          <w:szCs w:val="24"/>
        </w:rPr>
        <w:t xml:space="preserve"> </w:t>
      </w:r>
      <w:r w:rsidR="00F6151F" w:rsidRPr="00664268">
        <w:rPr>
          <w:rFonts w:ascii="Times New Roman" w:hAnsi="Times New Roman" w:cs="Times New Roman"/>
          <w:sz w:val="24"/>
          <w:szCs w:val="24"/>
        </w:rPr>
        <w:t>technically,</w:t>
      </w:r>
      <w:r w:rsidR="00AA259E" w:rsidRPr="00664268">
        <w:rPr>
          <w:rFonts w:ascii="Times New Roman" w:hAnsi="Times New Roman" w:cs="Times New Roman"/>
          <w:sz w:val="24"/>
          <w:szCs w:val="24"/>
        </w:rPr>
        <w:t xml:space="preserve"> financi</w:t>
      </w:r>
      <w:r w:rsidR="00F6151F" w:rsidRPr="00664268">
        <w:rPr>
          <w:rFonts w:ascii="Times New Roman" w:hAnsi="Times New Roman" w:cs="Times New Roman"/>
          <w:sz w:val="24"/>
          <w:szCs w:val="24"/>
        </w:rPr>
        <w:t>al resources will be allocated</w:t>
      </w:r>
      <w:r w:rsidR="00084791" w:rsidRPr="00664268">
        <w:rPr>
          <w:rFonts w:ascii="Times New Roman" w:hAnsi="Times New Roman" w:cs="Times New Roman"/>
          <w:sz w:val="24"/>
          <w:szCs w:val="24"/>
        </w:rPr>
        <w:t xml:space="preserve"> </w:t>
      </w:r>
      <w:r w:rsidR="00AA259E" w:rsidRPr="00664268">
        <w:rPr>
          <w:rFonts w:ascii="Times New Roman" w:hAnsi="Times New Roman" w:cs="Times New Roman"/>
          <w:sz w:val="24"/>
          <w:szCs w:val="24"/>
        </w:rPr>
        <w:t>both</w:t>
      </w:r>
      <w:r w:rsidR="00F6151F" w:rsidRPr="00664268">
        <w:rPr>
          <w:rFonts w:ascii="Times New Roman" w:hAnsi="Times New Roman" w:cs="Times New Roman"/>
          <w:sz w:val="24"/>
          <w:szCs w:val="24"/>
        </w:rPr>
        <w:t xml:space="preserve"> from</w:t>
      </w:r>
      <w:r w:rsidR="00AA259E" w:rsidRPr="00664268">
        <w:rPr>
          <w:rFonts w:ascii="Times New Roman" w:hAnsi="Times New Roman" w:cs="Times New Roman"/>
          <w:sz w:val="24"/>
          <w:szCs w:val="24"/>
        </w:rPr>
        <w:t xml:space="preserve"> the state budget and</w:t>
      </w:r>
      <w:r>
        <w:rPr>
          <w:rFonts w:ascii="Times New Roman" w:hAnsi="Times New Roman" w:cs="Times New Roman"/>
          <w:sz w:val="24"/>
          <w:szCs w:val="24"/>
        </w:rPr>
        <w:t xml:space="preserve"> through</w:t>
      </w:r>
      <w:r w:rsidR="00AA259E" w:rsidRPr="00664268">
        <w:rPr>
          <w:rFonts w:ascii="Times New Roman" w:hAnsi="Times New Roman" w:cs="Times New Roman"/>
          <w:sz w:val="24"/>
          <w:szCs w:val="24"/>
        </w:rPr>
        <w:t xml:space="preserve"> contributions </w:t>
      </w:r>
      <w:r w:rsidR="00F6151F" w:rsidRPr="00664268">
        <w:rPr>
          <w:rFonts w:ascii="Times New Roman" w:hAnsi="Times New Roman" w:cs="Times New Roman"/>
          <w:sz w:val="24"/>
          <w:szCs w:val="24"/>
        </w:rPr>
        <w:t xml:space="preserve">from </w:t>
      </w:r>
      <w:r w:rsidR="00AA259E" w:rsidRPr="00664268">
        <w:rPr>
          <w:rFonts w:ascii="Times New Roman" w:hAnsi="Times New Roman" w:cs="Times New Roman"/>
          <w:sz w:val="24"/>
          <w:szCs w:val="24"/>
        </w:rPr>
        <w:t xml:space="preserve">international organizations. </w:t>
      </w:r>
      <w:r w:rsidR="00E873A4">
        <w:rPr>
          <w:rFonts w:ascii="Times New Roman" w:hAnsi="Times New Roman" w:cs="Times New Roman"/>
          <w:sz w:val="24"/>
          <w:szCs w:val="24"/>
        </w:rPr>
        <w:t xml:space="preserve"> </w:t>
      </w:r>
      <w:r w:rsidR="00AA259E" w:rsidRPr="00664268">
        <w:rPr>
          <w:rFonts w:ascii="Times New Roman" w:hAnsi="Times New Roman" w:cs="Times New Roman"/>
          <w:sz w:val="24"/>
          <w:szCs w:val="24"/>
        </w:rPr>
        <w:t xml:space="preserve">At the same time, the "Forest </w:t>
      </w:r>
      <w:r w:rsidR="00F6151F" w:rsidRPr="00664268">
        <w:rPr>
          <w:rFonts w:ascii="Times New Roman" w:hAnsi="Times New Roman" w:cs="Times New Roman"/>
          <w:sz w:val="24"/>
          <w:szCs w:val="24"/>
        </w:rPr>
        <w:t>p</w:t>
      </w:r>
      <w:r w:rsidR="00AA259E" w:rsidRPr="00664268">
        <w:rPr>
          <w:rFonts w:ascii="Times New Roman" w:hAnsi="Times New Roman" w:cs="Times New Roman"/>
          <w:sz w:val="24"/>
          <w:szCs w:val="24"/>
        </w:rPr>
        <w:t xml:space="preserve">olicy, </w:t>
      </w:r>
      <w:r w:rsidR="00F6151F" w:rsidRPr="00664268">
        <w:rPr>
          <w:rFonts w:ascii="Times New Roman" w:hAnsi="Times New Roman" w:cs="Times New Roman"/>
          <w:sz w:val="24"/>
          <w:szCs w:val="24"/>
        </w:rPr>
        <w:t>s</w:t>
      </w:r>
      <w:r w:rsidR="00935A87" w:rsidRPr="00664268">
        <w:rPr>
          <w:rFonts w:ascii="Times New Roman" w:hAnsi="Times New Roman" w:cs="Times New Roman"/>
          <w:sz w:val="24"/>
          <w:szCs w:val="24"/>
        </w:rPr>
        <w:t xml:space="preserve">trategy </w:t>
      </w:r>
      <w:r w:rsidR="00AA259E" w:rsidRPr="00664268">
        <w:rPr>
          <w:rFonts w:ascii="Times New Roman" w:hAnsi="Times New Roman" w:cs="Times New Roman"/>
          <w:sz w:val="24"/>
          <w:szCs w:val="24"/>
        </w:rPr>
        <w:t>and National Action Plan of the Republic of Armenia</w:t>
      </w:r>
      <w:r w:rsidR="00935A87" w:rsidRPr="00664268">
        <w:rPr>
          <w:rFonts w:ascii="Times New Roman" w:hAnsi="Times New Roman" w:cs="Times New Roman"/>
          <w:sz w:val="24"/>
          <w:szCs w:val="24"/>
        </w:rPr>
        <w:t xml:space="preserve"> </w:t>
      </w:r>
      <w:r w:rsidR="00776F6C" w:rsidRPr="00664268">
        <w:rPr>
          <w:rFonts w:ascii="Times New Roman" w:hAnsi="Times New Roman" w:cs="Times New Roman"/>
          <w:sz w:val="24"/>
          <w:szCs w:val="24"/>
        </w:rPr>
        <w:t>2023-2032</w:t>
      </w:r>
      <w:r w:rsidR="00AA259E" w:rsidRPr="00664268">
        <w:rPr>
          <w:rFonts w:ascii="Times New Roman" w:hAnsi="Times New Roman" w:cs="Times New Roman"/>
          <w:sz w:val="24"/>
          <w:szCs w:val="24"/>
        </w:rPr>
        <w:t xml:space="preserve">" </w:t>
      </w:r>
      <w:r w:rsidR="00776F6C" w:rsidRPr="00664268">
        <w:rPr>
          <w:rFonts w:ascii="Times New Roman" w:hAnsi="Times New Roman" w:cs="Times New Roman"/>
          <w:sz w:val="24"/>
          <w:szCs w:val="24"/>
        </w:rPr>
        <w:t xml:space="preserve">is currently under discussion </w:t>
      </w:r>
      <w:r w:rsidR="00AA259E" w:rsidRPr="00664268">
        <w:rPr>
          <w:rFonts w:ascii="Times New Roman" w:hAnsi="Times New Roman" w:cs="Times New Roman"/>
          <w:sz w:val="24"/>
          <w:szCs w:val="24"/>
        </w:rPr>
        <w:t xml:space="preserve">to ensure sustainable forest management in Armenia, </w:t>
      </w:r>
    </w:p>
    <w:p w:rsidR="006C44E5" w:rsidRPr="006C44E5" w:rsidRDefault="006C44E5" w:rsidP="006E3C20">
      <w:pPr>
        <w:pStyle w:val="ListParagraph"/>
        <w:tabs>
          <w:tab w:val="left" w:pos="426"/>
        </w:tabs>
        <w:spacing w:after="0" w:line="276" w:lineRule="auto"/>
        <w:ind w:left="0"/>
        <w:jc w:val="both"/>
        <w:rPr>
          <w:rFonts w:ascii="Times New Roman" w:hAnsi="Times New Roman" w:cs="Times New Roman"/>
          <w:sz w:val="24"/>
          <w:szCs w:val="24"/>
        </w:rPr>
      </w:pPr>
    </w:p>
    <w:p w:rsidR="00F64E3B" w:rsidRDefault="001039A7" w:rsidP="006E3C20">
      <w:pPr>
        <w:tabs>
          <w:tab w:val="left" w:pos="1701"/>
          <w:tab w:val="left" w:pos="2268"/>
          <w:tab w:val="left" w:pos="2835"/>
          <w:tab w:val="left" w:pos="9214"/>
        </w:tabs>
        <w:spacing w:after="0" w:line="276" w:lineRule="auto"/>
        <w:ind w:right="4"/>
        <w:jc w:val="both"/>
        <w:rPr>
          <w:rFonts w:ascii="Times New Roman" w:hAnsi="Times New Roman" w:cs="Times New Roman"/>
          <w:b/>
          <w:sz w:val="24"/>
          <w:szCs w:val="24"/>
        </w:rPr>
      </w:pPr>
      <w:r>
        <w:rPr>
          <w:rFonts w:ascii="Times New Roman" w:hAnsi="Times New Roman" w:cs="Times New Roman"/>
          <w:b/>
          <w:sz w:val="24"/>
          <w:szCs w:val="24"/>
        </w:rPr>
        <w:t>Paragraph 13</w:t>
      </w:r>
    </w:p>
    <w:p w:rsidR="00A01556" w:rsidRPr="00664268" w:rsidRDefault="00A01556" w:rsidP="006E3C20">
      <w:pPr>
        <w:tabs>
          <w:tab w:val="left" w:pos="1701"/>
          <w:tab w:val="left" w:pos="2268"/>
          <w:tab w:val="left" w:pos="2835"/>
          <w:tab w:val="left" w:pos="9214"/>
        </w:tabs>
        <w:spacing w:after="0" w:line="276" w:lineRule="auto"/>
        <w:ind w:right="4"/>
        <w:jc w:val="both"/>
        <w:rPr>
          <w:rFonts w:ascii="Times New Roman" w:hAnsi="Times New Roman" w:cs="Times New Roman"/>
          <w:b/>
          <w:sz w:val="24"/>
          <w:szCs w:val="24"/>
        </w:rPr>
      </w:pPr>
      <w:r>
        <w:rPr>
          <w:rFonts w:ascii="Times New Roman" w:hAnsi="Times New Roman" w:cs="Times New Roman"/>
          <w:b/>
          <w:sz w:val="24"/>
          <w:szCs w:val="24"/>
        </w:rPr>
        <w:t>Human rights defenders</w:t>
      </w:r>
    </w:p>
    <w:p w:rsidR="00A57819" w:rsidRPr="00B059E4" w:rsidRDefault="00A57819" w:rsidP="006E3C20">
      <w:pPr>
        <w:tabs>
          <w:tab w:val="left" w:pos="1701"/>
          <w:tab w:val="left" w:pos="2268"/>
          <w:tab w:val="left" w:pos="2835"/>
          <w:tab w:val="left" w:pos="9214"/>
        </w:tabs>
        <w:spacing w:after="0" w:line="276" w:lineRule="auto"/>
        <w:ind w:right="4"/>
        <w:jc w:val="both"/>
        <w:rPr>
          <w:rFonts w:ascii="Times New Roman" w:hAnsi="Times New Roman" w:cs="Times New Roman"/>
          <w:color w:val="C00000"/>
          <w:sz w:val="24"/>
          <w:szCs w:val="24"/>
        </w:rPr>
      </w:pPr>
    </w:p>
    <w:p w:rsidR="00B059E4" w:rsidRDefault="00B059E4" w:rsidP="006E3C20">
      <w:pPr>
        <w:tabs>
          <w:tab w:val="left" w:pos="1701"/>
          <w:tab w:val="left" w:pos="2268"/>
          <w:tab w:val="left" w:pos="2835"/>
          <w:tab w:val="left" w:pos="9214"/>
        </w:tabs>
        <w:spacing w:after="0" w:line="276" w:lineRule="auto"/>
        <w:ind w:right="4"/>
        <w:jc w:val="both"/>
        <w:rPr>
          <w:rFonts w:ascii="Times New Roman" w:hAnsi="Times New Roman" w:cs="Times New Roman"/>
          <w:sz w:val="24"/>
          <w:szCs w:val="24"/>
        </w:rPr>
      </w:pPr>
      <w:r>
        <w:rPr>
          <w:rFonts w:ascii="Times New Roman" w:hAnsi="Times New Roman" w:cs="Times New Roman"/>
          <w:sz w:val="24"/>
          <w:szCs w:val="24"/>
        </w:rPr>
        <w:t xml:space="preserve">With regard to the </w:t>
      </w:r>
      <w:r w:rsidR="000555E9" w:rsidRPr="00664268">
        <w:rPr>
          <w:rFonts w:ascii="Times New Roman" w:hAnsi="Times New Roman" w:cs="Times New Roman"/>
          <w:sz w:val="24"/>
          <w:szCs w:val="24"/>
        </w:rPr>
        <w:t>Committee</w:t>
      </w:r>
      <w:r>
        <w:rPr>
          <w:rFonts w:ascii="Times New Roman" w:hAnsi="Times New Roman" w:cs="Times New Roman"/>
          <w:sz w:val="24"/>
          <w:szCs w:val="24"/>
        </w:rPr>
        <w:t xml:space="preserve">s </w:t>
      </w:r>
      <w:r w:rsidRPr="00664268">
        <w:rPr>
          <w:rFonts w:ascii="Times New Roman" w:hAnsi="Times New Roman" w:cs="Times New Roman"/>
          <w:sz w:val="24"/>
          <w:szCs w:val="24"/>
        </w:rPr>
        <w:t>concerns</w:t>
      </w:r>
      <w:r w:rsidR="00E27E55">
        <w:rPr>
          <w:rFonts w:ascii="Times New Roman" w:hAnsi="Times New Roman" w:cs="Times New Roman"/>
          <w:sz w:val="24"/>
          <w:szCs w:val="24"/>
        </w:rPr>
        <w:t xml:space="preserve"> about human rights defenders</w:t>
      </w:r>
      <w:r>
        <w:rPr>
          <w:rFonts w:ascii="Times New Roman" w:hAnsi="Times New Roman" w:cs="Times New Roman"/>
          <w:sz w:val="24"/>
          <w:szCs w:val="24"/>
        </w:rPr>
        <w:t>, the Government would</w:t>
      </w:r>
      <w:r w:rsidR="00017DC1">
        <w:rPr>
          <w:rFonts w:ascii="Times New Roman" w:hAnsi="Times New Roman" w:cs="Times New Roman"/>
          <w:sz w:val="24"/>
          <w:szCs w:val="24"/>
        </w:rPr>
        <w:t xml:space="preserve"> like</w:t>
      </w:r>
      <w:r>
        <w:rPr>
          <w:rFonts w:ascii="Times New Roman" w:hAnsi="Times New Roman" w:cs="Times New Roman"/>
          <w:sz w:val="24"/>
          <w:szCs w:val="24"/>
        </w:rPr>
        <w:t xml:space="preserve"> to inform that there are only isolated cases </w:t>
      </w:r>
      <w:r w:rsidR="000555E9" w:rsidRPr="00664268">
        <w:rPr>
          <w:rFonts w:ascii="Times New Roman" w:hAnsi="Times New Roman" w:cs="Times New Roman"/>
          <w:sz w:val="24"/>
          <w:szCs w:val="24"/>
        </w:rPr>
        <w:t>of obstruction of</w:t>
      </w:r>
      <w:r w:rsidR="00017DC1">
        <w:rPr>
          <w:rFonts w:ascii="Times New Roman" w:hAnsi="Times New Roman" w:cs="Times New Roman"/>
          <w:sz w:val="24"/>
          <w:szCs w:val="24"/>
        </w:rPr>
        <w:t xml:space="preserve"> the</w:t>
      </w:r>
      <w:r w:rsidR="000555E9" w:rsidRPr="00664268">
        <w:rPr>
          <w:rFonts w:ascii="Times New Roman" w:hAnsi="Times New Roman" w:cs="Times New Roman"/>
          <w:sz w:val="24"/>
          <w:szCs w:val="24"/>
        </w:rPr>
        <w:t xml:space="preserve"> activities </w:t>
      </w:r>
      <w:r w:rsidR="00664268" w:rsidRPr="00664268">
        <w:rPr>
          <w:rFonts w:ascii="Times New Roman" w:hAnsi="Times New Roman" w:cs="Times New Roman"/>
          <w:sz w:val="24"/>
          <w:szCs w:val="24"/>
        </w:rPr>
        <w:t>of human</w:t>
      </w:r>
      <w:r w:rsidR="000555E9" w:rsidRPr="00664268">
        <w:rPr>
          <w:rFonts w:ascii="Times New Roman" w:hAnsi="Times New Roman" w:cs="Times New Roman"/>
          <w:sz w:val="24"/>
          <w:szCs w:val="24"/>
        </w:rPr>
        <w:t xml:space="preserve"> rights defenders, including those assisting individuals and communities in asserting their economic, social, and cultural rights, and alleged judicial prosecutions including by law enforcement officers.</w:t>
      </w:r>
      <w:r w:rsidR="00E873A4">
        <w:rPr>
          <w:rFonts w:ascii="Times New Roman" w:hAnsi="Times New Roman" w:cs="Times New Roman"/>
          <w:sz w:val="24"/>
          <w:szCs w:val="24"/>
        </w:rPr>
        <w:t xml:space="preserve"> </w:t>
      </w:r>
    </w:p>
    <w:p w:rsidR="00017DC1" w:rsidRPr="00664268" w:rsidRDefault="000555E9" w:rsidP="006E3C20">
      <w:pPr>
        <w:tabs>
          <w:tab w:val="left" w:pos="1701"/>
          <w:tab w:val="left" w:pos="2268"/>
          <w:tab w:val="left" w:pos="2835"/>
          <w:tab w:val="left" w:pos="9214"/>
        </w:tabs>
        <w:spacing w:after="0" w:line="276" w:lineRule="auto"/>
        <w:ind w:right="4"/>
        <w:jc w:val="both"/>
        <w:rPr>
          <w:rFonts w:ascii="Times New Roman" w:hAnsi="Times New Roman" w:cs="Times New Roman"/>
          <w:sz w:val="24"/>
          <w:szCs w:val="24"/>
        </w:rPr>
      </w:pPr>
      <w:r w:rsidRPr="00664268">
        <w:rPr>
          <w:rFonts w:ascii="Times New Roman" w:hAnsi="Times New Roman" w:cs="Times New Roman"/>
          <w:sz w:val="24"/>
          <w:szCs w:val="24"/>
        </w:rPr>
        <w:t>There are no reported cases of in</w:t>
      </w:r>
      <w:r w:rsidR="00017DC1">
        <w:rPr>
          <w:rFonts w:ascii="Times New Roman" w:hAnsi="Times New Roman" w:cs="Times New Roman"/>
          <w:sz w:val="24"/>
          <w:szCs w:val="24"/>
        </w:rPr>
        <w:t>timidation and harassment of</w:t>
      </w:r>
      <w:r w:rsidRPr="00664268">
        <w:rPr>
          <w:rFonts w:ascii="Times New Roman" w:hAnsi="Times New Roman" w:cs="Times New Roman"/>
          <w:sz w:val="24"/>
          <w:szCs w:val="24"/>
        </w:rPr>
        <w:t xml:space="preserve"> human rights defenders in Armenia.</w:t>
      </w:r>
      <w:r w:rsidR="00017DC1">
        <w:rPr>
          <w:rFonts w:ascii="Times New Roman" w:hAnsi="Times New Roman" w:cs="Times New Roman"/>
          <w:sz w:val="24"/>
          <w:szCs w:val="24"/>
        </w:rPr>
        <w:t xml:space="preserve"> There is no factual evidence on</w:t>
      </w:r>
      <w:r w:rsidRPr="00664268">
        <w:rPr>
          <w:rFonts w:ascii="Times New Roman" w:hAnsi="Times New Roman" w:cs="Times New Roman"/>
          <w:sz w:val="24"/>
          <w:szCs w:val="24"/>
        </w:rPr>
        <w:t xml:space="preserve"> threats to human rights defenders. There is only one controversial case related to a person who claims himself to be a human rights defender.</w:t>
      </w:r>
    </w:p>
    <w:p w:rsidR="00E873A4" w:rsidRDefault="00E873A4" w:rsidP="006E3C20">
      <w:pPr>
        <w:spacing w:after="0" w:line="276" w:lineRule="auto"/>
        <w:jc w:val="both"/>
        <w:rPr>
          <w:rFonts w:ascii="Times New Roman" w:hAnsi="Times New Roman" w:cs="Times New Roman"/>
          <w:sz w:val="24"/>
          <w:szCs w:val="24"/>
        </w:rPr>
      </w:pPr>
      <w:r w:rsidRPr="00E873A4">
        <w:rPr>
          <w:rFonts w:ascii="Times New Roman" w:hAnsi="Times New Roman" w:cs="Times New Roman"/>
          <w:sz w:val="24"/>
          <w:szCs w:val="24"/>
        </w:rPr>
        <w:t>T</w:t>
      </w:r>
      <w:r w:rsidR="00F64E3B" w:rsidRPr="00E873A4">
        <w:rPr>
          <w:rFonts w:ascii="Times New Roman" w:hAnsi="Times New Roman" w:cs="Times New Roman"/>
          <w:sz w:val="24"/>
          <w:szCs w:val="24"/>
        </w:rPr>
        <w:t>he Republic of Armenia has enacted comprehensive legislative regulations to effectively address the vulnerabilities of the human rights defenders in the exercise of their duties.</w:t>
      </w:r>
      <w:r w:rsidR="00F673D0" w:rsidRPr="00E873A4">
        <w:rPr>
          <w:rFonts w:ascii="Times New Roman" w:hAnsi="Times New Roman" w:cs="Times New Roman"/>
          <w:sz w:val="24"/>
          <w:szCs w:val="24"/>
        </w:rPr>
        <w:t xml:space="preserve"> </w:t>
      </w:r>
    </w:p>
    <w:p w:rsidR="00E27E55" w:rsidRDefault="00F64E3B" w:rsidP="006E3C20">
      <w:pPr>
        <w:spacing w:after="0" w:line="276" w:lineRule="auto"/>
        <w:jc w:val="both"/>
        <w:rPr>
          <w:rFonts w:ascii="Times New Roman" w:hAnsi="Times New Roman" w:cs="Times New Roman"/>
          <w:sz w:val="24"/>
          <w:szCs w:val="24"/>
        </w:rPr>
      </w:pPr>
      <w:r w:rsidRPr="00664268">
        <w:rPr>
          <w:rFonts w:ascii="Times New Roman" w:hAnsi="Times New Roman" w:cs="Times New Roman"/>
          <w:sz w:val="24"/>
          <w:szCs w:val="24"/>
        </w:rPr>
        <w:t xml:space="preserve">A significant weight is placed upon the protection of the profession of advocates in </w:t>
      </w:r>
      <w:r w:rsidR="00E27E55">
        <w:rPr>
          <w:rFonts w:ascii="Times New Roman" w:hAnsi="Times New Roman" w:cs="Times New Roman"/>
          <w:sz w:val="24"/>
          <w:szCs w:val="24"/>
        </w:rPr>
        <w:t>the Republic of Armenia. We consider this as a</w:t>
      </w:r>
      <w:r w:rsidRPr="00664268">
        <w:rPr>
          <w:rFonts w:ascii="Times New Roman" w:hAnsi="Times New Roman" w:cs="Times New Roman"/>
          <w:sz w:val="24"/>
          <w:szCs w:val="24"/>
        </w:rPr>
        <w:t xml:space="preserve"> precursor to the enjoyment and effective protection of all human rights </w:t>
      </w:r>
      <w:r w:rsidRPr="00664268">
        <w:rPr>
          <w:rFonts w:ascii="Times New Roman" w:hAnsi="Times New Roman" w:cs="Times New Roman"/>
          <w:sz w:val="24"/>
          <w:szCs w:val="24"/>
        </w:rPr>
        <w:lastRenderedPageBreak/>
        <w:t>in our country. The legislation of the Republic of Armenia, on constitutional level, protects the rights of advocates to practice their profession independently from any state interference.</w:t>
      </w:r>
      <w:r w:rsidR="00F673D0">
        <w:rPr>
          <w:rFonts w:ascii="Times New Roman" w:hAnsi="Times New Roman" w:cs="Times New Roman"/>
          <w:sz w:val="24"/>
          <w:szCs w:val="24"/>
        </w:rPr>
        <w:t xml:space="preserve"> </w:t>
      </w:r>
    </w:p>
    <w:p w:rsidR="00E8560B" w:rsidRDefault="00F64E3B" w:rsidP="006E3C20">
      <w:pPr>
        <w:spacing w:after="0" w:line="276" w:lineRule="auto"/>
        <w:jc w:val="both"/>
        <w:rPr>
          <w:sz w:val="24"/>
          <w:szCs w:val="24"/>
        </w:rPr>
      </w:pPr>
      <w:r w:rsidRPr="00664268">
        <w:rPr>
          <w:rFonts w:ascii="Times New Roman" w:hAnsi="Times New Roman" w:cs="Times New Roman"/>
          <w:sz w:val="24"/>
          <w:szCs w:val="24"/>
        </w:rPr>
        <w:t>Article 21 of the Law of the Republic of Armenia on the Profession of Advocates lays down the guarantees for practice of the profession by advo</w:t>
      </w:r>
      <w:r w:rsidR="00500EA5">
        <w:rPr>
          <w:rFonts w:ascii="Times New Roman" w:hAnsi="Times New Roman" w:cs="Times New Roman"/>
          <w:sz w:val="24"/>
          <w:szCs w:val="24"/>
        </w:rPr>
        <w:t xml:space="preserve">cates in the following manner: </w:t>
      </w:r>
      <w:r w:rsidR="00500EA5" w:rsidRPr="00664268">
        <w:rPr>
          <w:sz w:val="24"/>
          <w:szCs w:val="24"/>
        </w:rPr>
        <w:t>"</w:t>
      </w:r>
      <w:r w:rsidRPr="00664268">
        <w:rPr>
          <w:rFonts w:ascii="Times New Roman" w:hAnsi="Times New Roman" w:cs="Times New Roman"/>
          <w:sz w:val="24"/>
          <w:szCs w:val="24"/>
        </w:rPr>
        <w:t xml:space="preserve">Advocates, when </w:t>
      </w:r>
      <w:r w:rsidR="00664268" w:rsidRPr="00664268">
        <w:rPr>
          <w:rFonts w:ascii="Times New Roman" w:hAnsi="Times New Roman" w:cs="Times New Roman"/>
          <w:sz w:val="24"/>
          <w:szCs w:val="24"/>
        </w:rPr>
        <w:t>practicing</w:t>
      </w:r>
      <w:r w:rsidRPr="00664268">
        <w:rPr>
          <w:rFonts w:ascii="Times New Roman" w:hAnsi="Times New Roman" w:cs="Times New Roman"/>
          <w:sz w:val="24"/>
          <w:szCs w:val="24"/>
        </w:rPr>
        <w:t xml:space="preserve"> their profession, shall act independently and shall abide only by the Constitution of the Republic of Armenia, this Law, the Code of Conduct for Advocates and the Charter of the Chamber of Advocates.</w:t>
      </w:r>
      <w:r w:rsidR="00F673D0">
        <w:rPr>
          <w:rFonts w:ascii="Times New Roman" w:hAnsi="Times New Roman" w:cs="Times New Roman"/>
          <w:sz w:val="24"/>
          <w:szCs w:val="24"/>
        </w:rPr>
        <w:t xml:space="preserve"> </w:t>
      </w:r>
      <w:r w:rsidRPr="00664268">
        <w:rPr>
          <w:rFonts w:ascii="Times New Roman" w:hAnsi="Times New Roman" w:cs="Times New Roman"/>
          <w:sz w:val="24"/>
          <w:szCs w:val="24"/>
        </w:rPr>
        <w:t xml:space="preserve">Intervention by state or local self-government bodies, officials thereof, political parties, nongovernmental </w:t>
      </w:r>
      <w:r w:rsidR="00664268" w:rsidRPr="00664268">
        <w:rPr>
          <w:rFonts w:ascii="Times New Roman" w:hAnsi="Times New Roman" w:cs="Times New Roman"/>
          <w:sz w:val="24"/>
          <w:szCs w:val="24"/>
        </w:rPr>
        <w:t>organizations</w:t>
      </w:r>
      <w:r w:rsidRPr="00664268">
        <w:rPr>
          <w:rFonts w:ascii="Times New Roman" w:hAnsi="Times New Roman" w:cs="Times New Roman"/>
          <w:sz w:val="24"/>
          <w:szCs w:val="24"/>
        </w:rPr>
        <w:t xml:space="preserve"> and mass media in the practice of the profession of advocate shall be prohibited.</w:t>
      </w:r>
      <w:r w:rsidR="00F673D0">
        <w:rPr>
          <w:rFonts w:ascii="Times New Roman" w:hAnsi="Times New Roman" w:cs="Times New Roman"/>
          <w:sz w:val="24"/>
          <w:szCs w:val="24"/>
        </w:rPr>
        <w:t xml:space="preserve"> </w:t>
      </w:r>
      <w:r w:rsidRPr="00664268">
        <w:rPr>
          <w:rFonts w:ascii="Times New Roman" w:hAnsi="Times New Roman" w:cs="Times New Roman"/>
          <w:sz w:val="24"/>
          <w:szCs w:val="24"/>
        </w:rPr>
        <w:t>Advocates shall be provided with an opportunity of individual, unhampered, confidential communication with their clients and provision of advice thereto.</w:t>
      </w:r>
      <w:r w:rsidR="00F673D0">
        <w:rPr>
          <w:rFonts w:ascii="Times New Roman" w:hAnsi="Times New Roman" w:cs="Times New Roman"/>
          <w:sz w:val="24"/>
          <w:szCs w:val="24"/>
        </w:rPr>
        <w:t xml:space="preserve"> </w:t>
      </w:r>
      <w:r w:rsidRPr="00664268">
        <w:rPr>
          <w:rFonts w:ascii="Times New Roman" w:hAnsi="Times New Roman" w:cs="Times New Roman"/>
          <w:sz w:val="24"/>
          <w:szCs w:val="24"/>
        </w:rPr>
        <w:t>Advocates shall not be prosecuted or subjected to liability for any action performed in accordance with the requirements prescribed by law, including expression, in the course of in good faith performance of their professional duties, of their opinion or position in court, or in the bodies of inquest or preliminary investi</w:t>
      </w:r>
      <w:r w:rsidR="00500EA5">
        <w:rPr>
          <w:rFonts w:ascii="Times New Roman" w:hAnsi="Times New Roman" w:cs="Times New Roman"/>
          <w:sz w:val="24"/>
          <w:szCs w:val="24"/>
        </w:rPr>
        <w:t>gation or in other authorities</w:t>
      </w:r>
      <w:r w:rsidR="00500EA5" w:rsidRPr="00664268">
        <w:rPr>
          <w:sz w:val="24"/>
          <w:szCs w:val="24"/>
        </w:rPr>
        <w:t>"</w:t>
      </w:r>
      <w:r w:rsidR="00500EA5">
        <w:rPr>
          <w:sz w:val="24"/>
          <w:szCs w:val="24"/>
        </w:rPr>
        <w:t>.</w:t>
      </w:r>
      <w:r w:rsidR="00E8560B">
        <w:rPr>
          <w:sz w:val="24"/>
          <w:szCs w:val="24"/>
        </w:rPr>
        <w:t xml:space="preserve"> </w:t>
      </w:r>
    </w:p>
    <w:p w:rsidR="00E873A4" w:rsidRDefault="00F64E3B" w:rsidP="006E3C20">
      <w:pPr>
        <w:spacing w:after="0" w:line="276" w:lineRule="auto"/>
        <w:jc w:val="both"/>
        <w:rPr>
          <w:rFonts w:ascii="Times New Roman" w:hAnsi="Times New Roman" w:cs="Times New Roman"/>
          <w:sz w:val="24"/>
          <w:szCs w:val="24"/>
        </w:rPr>
      </w:pPr>
      <w:r w:rsidRPr="00664268">
        <w:rPr>
          <w:rFonts w:ascii="Times New Roman" w:hAnsi="Times New Roman" w:cs="Times New Roman"/>
          <w:sz w:val="24"/>
          <w:szCs w:val="24"/>
        </w:rPr>
        <w:t>According to the Article 22 of the Law</w:t>
      </w:r>
      <w:r w:rsidR="00E8560B">
        <w:rPr>
          <w:rFonts w:ascii="Times New Roman" w:hAnsi="Times New Roman" w:cs="Times New Roman"/>
          <w:sz w:val="24"/>
          <w:szCs w:val="24"/>
        </w:rPr>
        <w:t xml:space="preserve">, </w:t>
      </w:r>
      <w:r w:rsidRPr="00664268">
        <w:rPr>
          <w:rFonts w:ascii="Times New Roman" w:hAnsi="Times New Roman" w:cs="Times New Roman"/>
          <w:sz w:val="24"/>
          <w:szCs w:val="24"/>
        </w:rPr>
        <w:t>the State provides protection to the lawyer, their family members, and their property. State authorities are obligated to take appropriate legal actions to safeguard a lawyer if their professional responsibilities expose them or their family members to physical harm, property damage, or other unlawful activities. In the event of the lawyer's arrest or detention, the entity conducting the proceedings must promptly inform the President of the Chamber of Advocates.</w:t>
      </w:r>
    </w:p>
    <w:p w:rsidR="00E873A4" w:rsidRDefault="00F64E3B" w:rsidP="006E3C20">
      <w:pPr>
        <w:spacing w:after="0" w:line="276" w:lineRule="auto"/>
        <w:jc w:val="both"/>
        <w:rPr>
          <w:rFonts w:ascii="Times New Roman" w:hAnsi="Times New Roman" w:cs="Times New Roman"/>
          <w:sz w:val="24"/>
          <w:szCs w:val="24"/>
        </w:rPr>
      </w:pPr>
      <w:r w:rsidRPr="00664268">
        <w:rPr>
          <w:rFonts w:ascii="Times New Roman" w:hAnsi="Times New Roman" w:cs="Times New Roman"/>
          <w:sz w:val="24"/>
          <w:szCs w:val="24"/>
        </w:rPr>
        <w:t>The Criminal Code of the Republic of Armenia in turn ensures the safety and security of lawyers while they are carrying out their professional responsibilities. According to Article 491 of the Criminal Code, any actions that impede the lawful exercise of a lawyer's authority, particularly by unlawfully restricting their access to their client, can lead to punishment, potentially resulting in imprisonment.</w:t>
      </w:r>
    </w:p>
    <w:p w:rsidR="00E873A4" w:rsidRDefault="00F64E3B" w:rsidP="006E3C20">
      <w:pPr>
        <w:spacing w:after="0" w:line="276" w:lineRule="auto"/>
        <w:jc w:val="both"/>
        <w:rPr>
          <w:rFonts w:ascii="Times New Roman" w:hAnsi="Times New Roman" w:cs="Times New Roman"/>
          <w:sz w:val="24"/>
          <w:szCs w:val="24"/>
        </w:rPr>
      </w:pPr>
      <w:r w:rsidRPr="00664268">
        <w:rPr>
          <w:rFonts w:ascii="Times New Roman" w:hAnsi="Times New Roman" w:cs="Times New Roman"/>
          <w:sz w:val="24"/>
          <w:szCs w:val="24"/>
        </w:rPr>
        <w:t>Under Article 486 of the Criminal Code, it is forbidden to disrupt the proper administration of justice and the investigation of a case. The article explicitly states that any attempts to interfere with the work of lawyers or representatives with the intention of obstructing the case investigation can result in severe penalties, including imprisonment.</w:t>
      </w:r>
    </w:p>
    <w:p w:rsidR="00E873A4" w:rsidRDefault="00F64E3B" w:rsidP="006E3C20">
      <w:pPr>
        <w:spacing w:after="0" w:line="276" w:lineRule="auto"/>
        <w:jc w:val="both"/>
        <w:rPr>
          <w:rFonts w:ascii="Times New Roman" w:hAnsi="Times New Roman" w:cs="Times New Roman"/>
          <w:sz w:val="24"/>
          <w:szCs w:val="24"/>
        </w:rPr>
      </w:pPr>
      <w:r w:rsidRPr="00664268">
        <w:rPr>
          <w:rFonts w:ascii="Times New Roman" w:hAnsi="Times New Roman" w:cs="Times New Roman"/>
          <w:sz w:val="24"/>
          <w:szCs w:val="24"/>
        </w:rPr>
        <w:t>Article 490 of the Criminal Code serves as an additional safeguard for lawyers. This article specifically protects them from various forms of harm, such as threats, violence, the dissemination of personal information, or the destruction or damage of their property.</w:t>
      </w:r>
    </w:p>
    <w:p w:rsidR="00F64E3B" w:rsidRPr="00664268" w:rsidRDefault="00F64E3B" w:rsidP="006E3C20">
      <w:pPr>
        <w:spacing w:after="0" w:line="276" w:lineRule="auto"/>
        <w:jc w:val="both"/>
        <w:rPr>
          <w:rFonts w:ascii="Times New Roman" w:hAnsi="Times New Roman" w:cs="Times New Roman"/>
          <w:sz w:val="24"/>
          <w:szCs w:val="24"/>
        </w:rPr>
      </w:pPr>
      <w:r w:rsidRPr="00664268">
        <w:rPr>
          <w:rFonts w:ascii="Times New Roman" w:hAnsi="Times New Roman" w:cs="Times New Roman"/>
          <w:sz w:val="24"/>
          <w:szCs w:val="24"/>
        </w:rPr>
        <w:t xml:space="preserve">Article 25 of the Law of the Republic of Armenia on the Profession of Advocates provides for the confidentiality of the information received in the course of advocate-client relations. This includes any evidence or advice shared with a lawyer, as well as materials obtained in the course of their advocacy work. Individuals like lawyers, their non-lawyer staff, and Chamber of Advocates employees are prohibited from disclosing this confidential information, except in specific situations outlined in the article. A lawyer is allowed to reveal this information with the client's consent or if it's necessary to support legal claims in a dispute or disciplinary proceedings. Additionally, disclosure is permitted in cases related to money laundering or terrorism, as mandated by the law of the Republic of Armenia. The lawyer is also obliged to reveal the secret if there is certain knowledge of a serious or particularly grave crime under the Republic of Armenia's Criminal Code that is in the process of preparation. This duty of confidentiality remains in effect even if a person's legal </w:t>
      </w:r>
      <w:r w:rsidR="00664268" w:rsidRPr="00664268">
        <w:rPr>
          <w:rFonts w:ascii="Times New Roman" w:hAnsi="Times New Roman" w:cs="Times New Roman"/>
          <w:sz w:val="24"/>
          <w:szCs w:val="24"/>
        </w:rPr>
        <w:t>license</w:t>
      </w:r>
      <w:r w:rsidRPr="00664268">
        <w:rPr>
          <w:rFonts w:ascii="Times New Roman" w:hAnsi="Times New Roman" w:cs="Times New Roman"/>
          <w:sz w:val="24"/>
          <w:szCs w:val="24"/>
        </w:rPr>
        <w:t xml:space="preserve"> has been suspended or terminated.</w:t>
      </w:r>
    </w:p>
    <w:p w:rsidR="00F64E3B" w:rsidRPr="00664268" w:rsidRDefault="00F64E3B" w:rsidP="006E3C20">
      <w:pPr>
        <w:tabs>
          <w:tab w:val="left" w:pos="9214"/>
        </w:tabs>
        <w:spacing w:after="0" w:line="276" w:lineRule="auto"/>
        <w:ind w:right="4"/>
        <w:jc w:val="both"/>
        <w:rPr>
          <w:rFonts w:ascii="Times New Roman" w:hAnsi="Times New Roman" w:cs="Times New Roman"/>
          <w:sz w:val="24"/>
          <w:szCs w:val="24"/>
        </w:rPr>
      </w:pPr>
    </w:p>
    <w:p w:rsidR="00F64E3B" w:rsidRDefault="00DB7DFB" w:rsidP="006E3C20">
      <w:pPr>
        <w:pStyle w:val="SingleTxtG"/>
        <w:tabs>
          <w:tab w:val="clear" w:pos="1701"/>
          <w:tab w:val="clear" w:pos="2268"/>
          <w:tab w:val="clear" w:pos="2835"/>
          <w:tab w:val="left" w:pos="9214"/>
        </w:tabs>
        <w:spacing w:after="0" w:line="276" w:lineRule="auto"/>
        <w:ind w:left="0" w:right="4"/>
        <w:rPr>
          <w:b/>
          <w:sz w:val="24"/>
          <w:szCs w:val="24"/>
          <w:lang w:val="en-US"/>
        </w:rPr>
      </w:pPr>
      <w:bookmarkStart w:id="1" w:name="_Hlk142993992"/>
      <w:r>
        <w:rPr>
          <w:b/>
          <w:sz w:val="24"/>
          <w:szCs w:val="24"/>
          <w:lang w:val="en-US"/>
        </w:rPr>
        <w:t>Paragraph</w:t>
      </w:r>
      <w:r w:rsidR="005951B6">
        <w:rPr>
          <w:b/>
          <w:sz w:val="24"/>
          <w:szCs w:val="24"/>
          <w:lang w:val="en-US"/>
        </w:rPr>
        <w:t>s</w:t>
      </w:r>
      <w:r>
        <w:rPr>
          <w:b/>
          <w:sz w:val="24"/>
          <w:szCs w:val="24"/>
          <w:lang w:val="en-US"/>
        </w:rPr>
        <w:t xml:space="preserve"> 19</w:t>
      </w:r>
      <w:r w:rsidR="005951B6">
        <w:rPr>
          <w:b/>
          <w:sz w:val="24"/>
          <w:szCs w:val="24"/>
          <w:lang w:val="en-US"/>
        </w:rPr>
        <w:t xml:space="preserve"> and 20</w:t>
      </w:r>
    </w:p>
    <w:p w:rsidR="00A01556" w:rsidRPr="00E27E55" w:rsidRDefault="00A01556" w:rsidP="006E3C20">
      <w:pPr>
        <w:pStyle w:val="SingleTxtG"/>
        <w:tabs>
          <w:tab w:val="clear" w:pos="1701"/>
          <w:tab w:val="clear" w:pos="2268"/>
          <w:tab w:val="clear" w:pos="2835"/>
          <w:tab w:val="left" w:pos="9214"/>
        </w:tabs>
        <w:spacing w:after="0" w:line="276" w:lineRule="auto"/>
        <w:ind w:left="0" w:right="4"/>
        <w:rPr>
          <w:sz w:val="24"/>
          <w:szCs w:val="24"/>
          <w:lang w:val="en-US"/>
        </w:rPr>
      </w:pPr>
      <w:r>
        <w:rPr>
          <w:b/>
          <w:sz w:val="24"/>
          <w:szCs w:val="24"/>
          <w:lang w:val="en-US"/>
        </w:rPr>
        <w:lastRenderedPageBreak/>
        <w:t>Corruption</w:t>
      </w:r>
    </w:p>
    <w:p w:rsidR="00F64E3B" w:rsidRPr="00664268" w:rsidRDefault="00F64E3B" w:rsidP="006E3C20">
      <w:pPr>
        <w:pStyle w:val="SingleTxtG"/>
        <w:tabs>
          <w:tab w:val="clear" w:pos="1701"/>
          <w:tab w:val="clear" w:pos="2268"/>
          <w:tab w:val="clear" w:pos="2835"/>
          <w:tab w:val="left" w:pos="9214"/>
        </w:tabs>
        <w:spacing w:after="0" w:line="276" w:lineRule="auto"/>
        <w:ind w:left="0" w:right="4"/>
        <w:rPr>
          <w:sz w:val="24"/>
          <w:szCs w:val="24"/>
          <w:lang w:val="en-US"/>
        </w:rPr>
      </w:pPr>
    </w:p>
    <w:p w:rsidR="00E8560B" w:rsidRDefault="00E8560B" w:rsidP="006E3C20">
      <w:pPr>
        <w:pStyle w:val="SingleTxtG"/>
        <w:tabs>
          <w:tab w:val="clear" w:pos="1701"/>
          <w:tab w:val="clear" w:pos="2268"/>
          <w:tab w:val="clear" w:pos="2835"/>
          <w:tab w:val="left" w:pos="9214"/>
        </w:tabs>
        <w:spacing w:after="0" w:line="276" w:lineRule="auto"/>
        <w:ind w:left="0" w:right="4"/>
        <w:rPr>
          <w:sz w:val="24"/>
          <w:szCs w:val="24"/>
          <w:lang w:val="en-US"/>
        </w:rPr>
      </w:pPr>
      <w:r>
        <w:rPr>
          <w:sz w:val="24"/>
          <w:szCs w:val="24"/>
          <w:lang w:val="en-US"/>
        </w:rPr>
        <w:t xml:space="preserve">Regarding the comments of the Committee on combatting the corruption in Armenia, the Government informs on the following: </w:t>
      </w:r>
    </w:p>
    <w:p w:rsidR="00E873A4" w:rsidRDefault="00F64E3B" w:rsidP="006E3C20">
      <w:pPr>
        <w:pStyle w:val="SingleTxtG"/>
        <w:tabs>
          <w:tab w:val="clear" w:pos="1701"/>
          <w:tab w:val="clear" w:pos="2268"/>
          <w:tab w:val="clear" w:pos="2835"/>
          <w:tab w:val="left" w:pos="9214"/>
        </w:tabs>
        <w:spacing w:after="0" w:line="276" w:lineRule="auto"/>
        <w:ind w:left="0" w:right="4"/>
        <w:rPr>
          <w:sz w:val="24"/>
          <w:szCs w:val="24"/>
          <w:lang w:val="en-US"/>
        </w:rPr>
      </w:pPr>
      <w:r w:rsidRPr="00664268">
        <w:rPr>
          <w:sz w:val="24"/>
          <w:szCs w:val="24"/>
          <w:lang w:val="en-US"/>
        </w:rPr>
        <w:t xml:space="preserve">Detailed data is being collected on corruption related cases in </w:t>
      </w:r>
      <w:r w:rsidR="00BF58B6">
        <w:rPr>
          <w:sz w:val="24"/>
          <w:szCs w:val="24"/>
          <w:lang w:val="en-US"/>
        </w:rPr>
        <w:t xml:space="preserve">the </w:t>
      </w:r>
      <w:r w:rsidRPr="00664268">
        <w:rPr>
          <w:sz w:val="24"/>
          <w:szCs w:val="24"/>
          <w:lang w:val="en-US"/>
        </w:rPr>
        <w:t>R</w:t>
      </w:r>
      <w:r w:rsidR="00DB7DFB">
        <w:rPr>
          <w:sz w:val="24"/>
          <w:szCs w:val="24"/>
          <w:lang w:val="en-US"/>
        </w:rPr>
        <w:t xml:space="preserve">epublic of </w:t>
      </w:r>
      <w:r w:rsidRPr="00664268">
        <w:rPr>
          <w:sz w:val="24"/>
          <w:szCs w:val="24"/>
          <w:lang w:val="en-US"/>
        </w:rPr>
        <w:t>A</w:t>
      </w:r>
      <w:r w:rsidR="00DB7DFB">
        <w:rPr>
          <w:sz w:val="24"/>
          <w:szCs w:val="24"/>
          <w:lang w:val="en-US"/>
        </w:rPr>
        <w:t>rmenia</w:t>
      </w:r>
      <w:r w:rsidRPr="00664268">
        <w:rPr>
          <w:sz w:val="24"/>
          <w:szCs w:val="24"/>
          <w:lang w:val="en-US"/>
        </w:rPr>
        <w:t>. In 2021</w:t>
      </w:r>
      <w:r w:rsidR="00DB7DFB">
        <w:rPr>
          <w:sz w:val="24"/>
          <w:szCs w:val="24"/>
          <w:lang w:val="en-US"/>
        </w:rPr>
        <w:t>,</w:t>
      </w:r>
      <w:r w:rsidRPr="00664268">
        <w:rPr>
          <w:sz w:val="24"/>
          <w:szCs w:val="24"/>
          <w:lang w:val="en-US"/>
        </w:rPr>
        <w:t xml:space="preserve"> there were 65 proceedings initiated and 77 proceedings in 2022. Within 51 proceedings 65 movable and more than 460 immovable properties of illegal origin in the amount of more than 92 billion AMD (EUR 218 mil) were revealed. </w:t>
      </w:r>
      <w:r w:rsidR="00DB7DFB">
        <w:rPr>
          <w:sz w:val="24"/>
          <w:szCs w:val="24"/>
          <w:lang w:val="en-US"/>
        </w:rPr>
        <w:t>In</w:t>
      </w:r>
      <w:r w:rsidRPr="00664268">
        <w:rPr>
          <w:sz w:val="24"/>
          <w:szCs w:val="24"/>
          <w:lang w:val="en-US"/>
        </w:rPr>
        <w:t xml:space="preserve"> 2022</w:t>
      </w:r>
      <w:r w:rsidR="00DB7DFB">
        <w:rPr>
          <w:sz w:val="24"/>
          <w:szCs w:val="24"/>
          <w:lang w:val="en-US"/>
        </w:rPr>
        <w:t>,</w:t>
      </w:r>
      <w:r w:rsidRPr="00664268">
        <w:rPr>
          <w:sz w:val="24"/>
          <w:szCs w:val="24"/>
          <w:lang w:val="en-US"/>
        </w:rPr>
        <w:t xml:space="preserve"> there were 21 lawsuits lodged to the court, requesting the confiscation of about 200 immovable and about 45 movable properties and 51 billion AMD (EUR 120.8 mil). In 2023 there were 58 proceedings initiated and 30 lawsuits were lodged to the court with the request of confiscation of 170 immovable and 40 movable goods, and over 54 billion AMD (EUR 128 mil). Three conciliation agreements were signed during 2023, through which goods worth EUR 5,5 mil were confiscated in the name of the Republic of Armenia.</w:t>
      </w:r>
      <w:r w:rsidR="00E873A4">
        <w:rPr>
          <w:sz w:val="24"/>
          <w:szCs w:val="24"/>
          <w:lang w:val="en-US"/>
        </w:rPr>
        <w:t xml:space="preserve"> </w:t>
      </w:r>
    </w:p>
    <w:p w:rsidR="00E873A4" w:rsidRDefault="00F64E3B" w:rsidP="006E3C20">
      <w:pPr>
        <w:pStyle w:val="SingleTxtG"/>
        <w:tabs>
          <w:tab w:val="clear" w:pos="1701"/>
          <w:tab w:val="clear" w:pos="2268"/>
          <w:tab w:val="clear" w:pos="2835"/>
          <w:tab w:val="left" w:pos="9214"/>
        </w:tabs>
        <w:spacing w:after="0" w:line="276" w:lineRule="auto"/>
        <w:ind w:left="0" w:right="4"/>
        <w:rPr>
          <w:sz w:val="24"/>
          <w:szCs w:val="24"/>
          <w:lang w:val="en-US"/>
        </w:rPr>
      </w:pPr>
      <w:r w:rsidRPr="00664268">
        <w:rPr>
          <w:sz w:val="24"/>
          <w:szCs w:val="24"/>
          <w:lang w:val="en-US"/>
        </w:rPr>
        <w:t xml:space="preserve">Armenia has further strengthened its whistle-blowing system by amending the Law on the Whistle-blower System, broadening the scope of whistle-blowers, and introducing a new category called "public whistle-blowers." The Human Rights Defender now has the authority to collect and publish statistics, monitor implementation, and gather data related to whistle-blower protection. </w:t>
      </w:r>
    </w:p>
    <w:p w:rsidR="00F64E3B" w:rsidRDefault="00F64E3B" w:rsidP="006E3C20">
      <w:pPr>
        <w:pStyle w:val="SingleTxtG"/>
        <w:tabs>
          <w:tab w:val="clear" w:pos="1701"/>
          <w:tab w:val="clear" w:pos="2268"/>
          <w:tab w:val="clear" w:pos="2835"/>
          <w:tab w:val="left" w:pos="9214"/>
        </w:tabs>
        <w:spacing w:after="0" w:line="276" w:lineRule="auto"/>
        <w:ind w:left="0" w:right="4"/>
        <w:rPr>
          <w:sz w:val="24"/>
          <w:szCs w:val="24"/>
          <w:lang w:val="en-US"/>
        </w:rPr>
      </w:pPr>
      <w:r w:rsidRPr="00664268">
        <w:rPr>
          <w:sz w:val="24"/>
          <w:szCs w:val="24"/>
          <w:lang w:val="en-US"/>
        </w:rPr>
        <w:t>To ensure the protection of the Whistle-blowers, in 2018, the Law "On the System of Whistleblowing'' was enacted, featuring a unified electronic whistleblowing platform, www.azdararir.am, which ensures whistle-blower anonymity and protects their identities. The platform conceals Internet Protocol (IP) addresses and allows reporting with or without disclosing personal information. Reports are assessed according to Armenia's law on "Operational Intelligence Activities''.</w:t>
      </w:r>
    </w:p>
    <w:p w:rsidR="00DB7DFB" w:rsidRPr="00664268" w:rsidRDefault="00DB7DFB" w:rsidP="006E3C20">
      <w:pPr>
        <w:pStyle w:val="SingleTxtG"/>
        <w:tabs>
          <w:tab w:val="clear" w:pos="1701"/>
          <w:tab w:val="clear" w:pos="2268"/>
          <w:tab w:val="clear" w:pos="2835"/>
          <w:tab w:val="left" w:pos="9214"/>
        </w:tabs>
        <w:spacing w:after="0" w:line="276" w:lineRule="auto"/>
        <w:ind w:right="4"/>
        <w:rPr>
          <w:sz w:val="24"/>
          <w:szCs w:val="24"/>
          <w:lang w:val="en-US"/>
        </w:rPr>
      </w:pPr>
    </w:p>
    <w:bookmarkEnd w:id="1"/>
    <w:p w:rsidR="00CC30FD" w:rsidRPr="00BF0148" w:rsidRDefault="003B30CD" w:rsidP="006E3C20">
      <w:pPr>
        <w:pBdr>
          <w:top w:val="nil"/>
          <w:left w:val="nil"/>
          <w:bottom w:val="nil"/>
          <w:right w:val="nil"/>
          <w:between w:val="nil"/>
        </w:pBdr>
        <w:tabs>
          <w:tab w:val="left" w:pos="1701"/>
          <w:tab w:val="left" w:pos="2268"/>
          <w:tab w:val="left" w:pos="2835"/>
          <w:tab w:val="left" w:pos="9214"/>
        </w:tabs>
        <w:spacing w:after="0" w:line="276" w:lineRule="auto"/>
        <w:ind w:right="4"/>
        <w:jc w:val="both"/>
        <w:rPr>
          <w:rFonts w:ascii="Times New Roman" w:hAnsi="Times New Roman" w:cs="Times New Roman"/>
          <w:sz w:val="24"/>
          <w:szCs w:val="24"/>
        </w:rPr>
      </w:pPr>
      <w:r w:rsidRPr="00664268">
        <w:rPr>
          <w:rFonts w:ascii="Times New Roman" w:hAnsi="Times New Roman" w:cs="Times New Roman"/>
          <w:b/>
          <w:sz w:val="24"/>
          <w:szCs w:val="24"/>
        </w:rPr>
        <w:t>Paragraph 2</w:t>
      </w:r>
      <w:r w:rsidR="00AE1C43" w:rsidRPr="00664268">
        <w:rPr>
          <w:rFonts w:ascii="Times New Roman" w:hAnsi="Times New Roman" w:cs="Times New Roman"/>
          <w:b/>
          <w:sz w:val="24"/>
          <w:szCs w:val="24"/>
        </w:rPr>
        <w:t>2</w:t>
      </w:r>
      <w:r w:rsidR="00A60A20" w:rsidRPr="00664268">
        <w:rPr>
          <w:rFonts w:ascii="Times New Roman" w:hAnsi="Times New Roman" w:cs="Times New Roman"/>
          <w:b/>
          <w:sz w:val="24"/>
          <w:szCs w:val="24"/>
        </w:rPr>
        <w:t xml:space="preserve"> (c</w:t>
      </w:r>
      <w:r w:rsidR="00A60A20" w:rsidRPr="00664268">
        <w:rPr>
          <w:rFonts w:ascii="Times New Roman" w:hAnsi="Times New Roman" w:cs="Times New Roman"/>
          <w:sz w:val="24"/>
          <w:szCs w:val="24"/>
        </w:rPr>
        <w:t>)</w:t>
      </w:r>
      <w:r w:rsidRPr="00664268">
        <w:rPr>
          <w:rFonts w:ascii="Times New Roman" w:hAnsi="Times New Roman" w:cs="Times New Roman"/>
          <w:sz w:val="24"/>
          <w:szCs w:val="24"/>
        </w:rPr>
        <w:t xml:space="preserve"> </w:t>
      </w:r>
    </w:p>
    <w:p w:rsidR="00CC30FD" w:rsidRPr="00BF0148" w:rsidRDefault="00A01556" w:rsidP="006E3C20">
      <w:pPr>
        <w:pBdr>
          <w:top w:val="nil"/>
          <w:left w:val="nil"/>
          <w:bottom w:val="nil"/>
          <w:right w:val="nil"/>
          <w:between w:val="nil"/>
        </w:pBdr>
        <w:tabs>
          <w:tab w:val="left" w:pos="1701"/>
          <w:tab w:val="left" w:pos="2268"/>
          <w:tab w:val="left" w:pos="2835"/>
          <w:tab w:val="left" w:pos="9214"/>
        </w:tabs>
        <w:spacing w:after="0" w:line="276" w:lineRule="auto"/>
        <w:ind w:right="4"/>
        <w:jc w:val="both"/>
        <w:rPr>
          <w:rFonts w:ascii="Times New Roman" w:hAnsi="Times New Roman" w:cs="Times New Roman"/>
          <w:b/>
          <w:sz w:val="24"/>
          <w:szCs w:val="24"/>
        </w:rPr>
      </w:pPr>
      <w:r>
        <w:rPr>
          <w:rFonts w:ascii="Times New Roman" w:hAnsi="Times New Roman" w:cs="Times New Roman"/>
          <w:b/>
          <w:sz w:val="24"/>
          <w:szCs w:val="24"/>
        </w:rPr>
        <w:t>Non-discrimination</w:t>
      </w:r>
    </w:p>
    <w:p w:rsidR="00A57819" w:rsidRPr="00664268" w:rsidRDefault="00A57819" w:rsidP="006E3C20">
      <w:pPr>
        <w:pStyle w:val="ListParagraph"/>
        <w:spacing w:after="0" w:line="276" w:lineRule="auto"/>
        <w:ind w:left="0"/>
        <w:jc w:val="both"/>
        <w:rPr>
          <w:rFonts w:ascii="Times New Roman" w:hAnsi="Times New Roman" w:cs="Times New Roman"/>
          <w:sz w:val="24"/>
          <w:szCs w:val="24"/>
        </w:rPr>
      </w:pPr>
    </w:p>
    <w:p w:rsidR="00CC30FD" w:rsidRPr="00E873A4" w:rsidRDefault="00BF0148" w:rsidP="006E3C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It was</w:t>
      </w:r>
      <w:r w:rsidR="005951B6">
        <w:rPr>
          <w:rFonts w:ascii="Times New Roman" w:hAnsi="Times New Roman" w:cs="Times New Roman"/>
          <w:sz w:val="24"/>
          <w:szCs w:val="24"/>
        </w:rPr>
        <w:t xml:space="preserve"> reported that t</w:t>
      </w:r>
      <w:r w:rsidR="00CC30FD" w:rsidRPr="00E873A4">
        <w:rPr>
          <w:rFonts w:ascii="Times New Roman" w:hAnsi="Times New Roman" w:cs="Times New Roman"/>
          <w:sz w:val="24"/>
          <w:szCs w:val="24"/>
        </w:rPr>
        <w:t>he new Action Plan for 2023–2025, deriving from the Human Rights Protection Strategy (hereinafter - NHRAP 2023-2025) was adopted on September 28, 2023</w:t>
      </w:r>
      <w:r w:rsidR="005951B6">
        <w:rPr>
          <w:rFonts w:ascii="Times New Roman" w:hAnsi="Times New Roman" w:cs="Times New Roman"/>
          <w:sz w:val="24"/>
          <w:szCs w:val="24"/>
        </w:rPr>
        <w:t xml:space="preserve">. It </w:t>
      </w:r>
      <w:r w:rsidR="00CC30FD" w:rsidRPr="00E873A4">
        <w:rPr>
          <w:rFonts w:ascii="Times New Roman" w:hAnsi="Times New Roman" w:cs="Times New Roman"/>
          <w:sz w:val="24"/>
          <w:szCs w:val="24"/>
        </w:rPr>
        <w:t xml:space="preserve">enshrines a separate activity on the draft Law on Ensuring Equality. The deadline for submitting the draft law to the Prime Minister`s office is the first half of 2024. However, the draft law is in the process of </w:t>
      </w:r>
      <w:r w:rsidR="00664268" w:rsidRPr="00E873A4">
        <w:rPr>
          <w:rFonts w:ascii="Times New Roman" w:hAnsi="Times New Roman" w:cs="Times New Roman"/>
          <w:sz w:val="24"/>
          <w:szCs w:val="24"/>
        </w:rPr>
        <w:t>finalization</w:t>
      </w:r>
      <w:r w:rsidR="00CC30FD" w:rsidRPr="00E873A4">
        <w:rPr>
          <w:rFonts w:ascii="Times New Roman" w:hAnsi="Times New Roman" w:cs="Times New Roman"/>
          <w:sz w:val="24"/>
          <w:szCs w:val="24"/>
        </w:rPr>
        <w:t xml:space="preserve"> with the support of Council of Europe experts.</w:t>
      </w:r>
    </w:p>
    <w:p w:rsidR="00CC30FD" w:rsidRPr="00E873A4" w:rsidRDefault="005951B6" w:rsidP="006E3C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CC30FD" w:rsidRPr="00E873A4">
        <w:rPr>
          <w:rFonts w:ascii="Times New Roman" w:hAnsi="Times New Roman" w:cs="Times New Roman"/>
          <w:sz w:val="24"/>
          <w:szCs w:val="24"/>
        </w:rPr>
        <w:t>NHRAP 2023-2025 provides separate activities to not only develop guidelines for the investigation of discrimination, hate speech and other motivated cases for the police officers, investigators and prosecutors, but also implement different trainings on the mentioned topics.</w:t>
      </w:r>
      <w:r w:rsidR="00F673D0" w:rsidRPr="00E873A4">
        <w:rPr>
          <w:rFonts w:ascii="Times New Roman" w:hAnsi="Times New Roman" w:cs="Times New Roman"/>
          <w:sz w:val="24"/>
          <w:szCs w:val="24"/>
        </w:rPr>
        <w:t xml:space="preserve">  </w:t>
      </w:r>
    </w:p>
    <w:p w:rsidR="00CC30FD" w:rsidRPr="00E873A4" w:rsidRDefault="00500EA5" w:rsidP="006E3C20">
      <w:pPr>
        <w:spacing w:after="0" w:line="276" w:lineRule="auto"/>
        <w:jc w:val="both"/>
        <w:rPr>
          <w:rFonts w:ascii="Times New Roman" w:hAnsi="Times New Roman" w:cs="Times New Roman"/>
          <w:sz w:val="24"/>
          <w:szCs w:val="24"/>
        </w:rPr>
      </w:pPr>
      <w:r w:rsidRPr="00E873A4">
        <w:rPr>
          <w:rFonts w:ascii="Times New Roman" w:hAnsi="Times New Roman" w:cs="Times New Roman"/>
          <w:sz w:val="24"/>
          <w:szCs w:val="24"/>
        </w:rPr>
        <w:t xml:space="preserve">The draft law on </w:t>
      </w:r>
      <w:r w:rsidRPr="00E873A4">
        <w:rPr>
          <w:sz w:val="24"/>
          <w:szCs w:val="24"/>
        </w:rPr>
        <w:t>"</w:t>
      </w:r>
      <w:r w:rsidR="00CC30FD" w:rsidRPr="00E873A4">
        <w:rPr>
          <w:rFonts w:ascii="Times New Roman" w:hAnsi="Times New Roman" w:cs="Times New Roman"/>
          <w:sz w:val="24"/>
          <w:szCs w:val="24"/>
        </w:rPr>
        <w:t>E</w:t>
      </w:r>
      <w:r w:rsidRPr="00E873A4">
        <w:rPr>
          <w:rFonts w:ascii="Times New Roman" w:hAnsi="Times New Roman" w:cs="Times New Roman"/>
          <w:sz w:val="24"/>
          <w:szCs w:val="24"/>
        </w:rPr>
        <w:t>nsuring Equality before the law</w:t>
      </w:r>
      <w:r w:rsidRPr="00E873A4">
        <w:rPr>
          <w:sz w:val="24"/>
          <w:szCs w:val="24"/>
        </w:rPr>
        <w:t>"</w:t>
      </w:r>
      <w:r w:rsidR="00CC30FD" w:rsidRPr="00E873A4">
        <w:rPr>
          <w:rFonts w:ascii="Times New Roman" w:hAnsi="Times New Roman" w:cs="Times New Roman"/>
          <w:sz w:val="24"/>
          <w:szCs w:val="24"/>
        </w:rPr>
        <w:t xml:space="preserve"> sets out various forms of discrimination encompassing direct discrimination, indirect discrimination, incitement to discrimination, harassment, segregation, </w:t>
      </w:r>
      <w:r w:rsidR="00664268" w:rsidRPr="00E873A4">
        <w:rPr>
          <w:rFonts w:ascii="Times New Roman" w:hAnsi="Times New Roman" w:cs="Times New Roman"/>
          <w:sz w:val="24"/>
          <w:szCs w:val="24"/>
        </w:rPr>
        <w:t>victimization</w:t>
      </w:r>
      <w:r w:rsidR="00CC30FD" w:rsidRPr="00E873A4">
        <w:rPr>
          <w:rFonts w:ascii="Times New Roman" w:hAnsi="Times New Roman" w:cs="Times New Roman"/>
          <w:sz w:val="24"/>
          <w:szCs w:val="24"/>
        </w:rPr>
        <w:t>, combined (associated) discrimination, and the failure to offer reasonable accommodations to individuals with disabilities.</w:t>
      </w:r>
    </w:p>
    <w:p w:rsidR="00CC30FD" w:rsidRPr="00E873A4" w:rsidRDefault="005951B6" w:rsidP="006E3C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Besides, </w:t>
      </w:r>
      <w:r w:rsidR="00CC30FD" w:rsidRPr="00E873A4">
        <w:rPr>
          <w:rFonts w:ascii="Times New Roman" w:hAnsi="Times New Roman" w:cs="Times New Roman"/>
          <w:sz w:val="24"/>
          <w:szCs w:val="24"/>
        </w:rPr>
        <w:t xml:space="preserve">Article 203 of the Criminal Code of the Republic of Armenia </w:t>
      </w:r>
      <w:r w:rsidR="00664268" w:rsidRPr="00E873A4">
        <w:rPr>
          <w:rFonts w:ascii="Times New Roman" w:hAnsi="Times New Roman" w:cs="Times New Roman"/>
          <w:sz w:val="24"/>
          <w:szCs w:val="24"/>
        </w:rPr>
        <w:t>criminalizes</w:t>
      </w:r>
      <w:r w:rsidR="00CC30FD" w:rsidRPr="00E873A4">
        <w:rPr>
          <w:rFonts w:ascii="Times New Roman" w:hAnsi="Times New Roman" w:cs="Times New Roman"/>
          <w:sz w:val="24"/>
          <w:szCs w:val="24"/>
        </w:rPr>
        <w:t xml:space="preserve"> discrimination which is defined as a manifestation of a differential treatment that violates the person’s </w:t>
      </w:r>
      <w:r w:rsidR="00664268" w:rsidRPr="00E873A4">
        <w:rPr>
          <w:rFonts w:ascii="Times New Roman" w:hAnsi="Times New Roman" w:cs="Times New Roman"/>
          <w:sz w:val="24"/>
          <w:szCs w:val="24"/>
        </w:rPr>
        <w:t>honor</w:t>
      </w:r>
      <w:r w:rsidR="00CC30FD" w:rsidRPr="00E873A4">
        <w:rPr>
          <w:rFonts w:ascii="Times New Roman" w:hAnsi="Times New Roman" w:cs="Times New Roman"/>
          <w:sz w:val="24"/>
          <w:szCs w:val="24"/>
        </w:rPr>
        <w:t xml:space="preserve"> and dignity or the rights and freedoms or by which the person is given advantages, absent of any objective grounds or legitimate purpose, on the basis of sex, race, skin </w:t>
      </w:r>
      <w:r w:rsidR="00664268" w:rsidRPr="00E873A4">
        <w:rPr>
          <w:rFonts w:ascii="Times New Roman" w:hAnsi="Times New Roman" w:cs="Times New Roman"/>
          <w:sz w:val="24"/>
          <w:szCs w:val="24"/>
        </w:rPr>
        <w:t>color</w:t>
      </w:r>
      <w:r w:rsidR="00CC30FD" w:rsidRPr="00E873A4">
        <w:rPr>
          <w:rFonts w:ascii="Times New Roman" w:hAnsi="Times New Roman" w:cs="Times New Roman"/>
          <w:sz w:val="24"/>
          <w:szCs w:val="24"/>
        </w:rPr>
        <w:t xml:space="preserve">, ethnic or social origin, genetic features, language, religion, world vision, political or other opinions, being a national minority, property situation, </w:t>
      </w:r>
      <w:r w:rsidR="00CC30FD" w:rsidRPr="00E873A4">
        <w:rPr>
          <w:rFonts w:ascii="Times New Roman" w:hAnsi="Times New Roman" w:cs="Times New Roman"/>
          <w:sz w:val="24"/>
          <w:szCs w:val="24"/>
        </w:rPr>
        <w:lastRenderedPageBreak/>
        <w:t xml:space="preserve">birth, health, disability, age or other circumstances of personal or social nature. It must be noted that the list of protected characteristics is not exhaustive. </w:t>
      </w:r>
    </w:p>
    <w:p w:rsidR="00CC30FD" w:rsidRPr="00E873A4" w:rsidRDefault="00CC30FD" w:rsidP="006E3C20">
      <w:pPr>
        <w:spacing w:after="0" w:line="276" w:lineRule="auto"/>
        <w:jc w:val="both"/>
        <w:rPr>
          <w:rFonts w:ascii="Times New Roman" w:hAnsi="Times New Roman" w:cs="Times New Roman"/>
          <w:sz w:val="24"/>
          <w:szCs w:val="24"/>
        </w:rPr>
      </w:pPr>
      <w:r w:rsidRPr="00E873A4">
        <w:rPr>
          <w:rFonts w:ascii="Times New Roman" w:hAnsi="Times New Roman" w:cs="Times New Roman"/>
          <w:sz w:val="24"/>
          <w:szCs w:val="24"/>
        </w:rPr>
        <w:t>Article 329 of the Criminal Code in turn provides criminal liability for public speech instigating or propagating hatred, discrimination, intolerance, or hostility towards a person or a group of persons based on racial, national, ethnic, or social origin, religion, political or other views, or other personal and social circumstances, as well as disseminating material or object for that purpose.</w:t>
      </w:r>
    </w:p>
    <w:p w:rsidR="00CC30FD" w:rsidRPr="00664268" w:rsidRDefault="00CC30FD" w:rsidP="006E3C20">
      <w:pPr>
        <w:pStyle w:val="SingleTxtG"/>
        <w:tabs>
          <w:tab w:val="clear" w:pos="1701"/>
          <w:tab w:val="clear" w:pos="2268"/>
          <w:tab w:val="clear" w:pos="2835"/>
          <w:tab w:val="left" w:pos="9214"/>
        </w:tabs>
        <w:spacing w:after="0" w:line="276" w:lineRule="auto"/>
        <w:ind w:left="0" w:right="4"/>
        <w:rPr>
          <w:sz w:val="24"/>
          <w:szCs w:val="24"/>
          <w:lang w:val="en-US"/>
        </w:rPr>
      </w:pPr>
    </w:p>
    <w:p w:rsidR="00A57819" w:rsidRPr="000C6129" w:rsidRDefault="00AE1C43" w:rsidP="006E3C20">
      <w:pPr>
        <w:pBdr>
          <w:top w:val="nil"/>
          <w:left w:val="nil"/>
          <w:bottom w:val="nil"/>
          <w:right w:val="nil"/>
          <w:between w:val="nil"/>
        </w:pBdr>
        <w:tabs>
          <w:tab w:val="left" w:pos="1701"/>
          <w:tab w:val="left" w:pos="2268"/>
          <w:tab w:val="left" w:pos="2835"/>
          <w:tab w:val="left" w:pos="9214"/>
        </w:tabs>
        <w:spacing w:after="0" w:line="276" w:lineRule="auto"/>
        <w:ind w:right="4"/>
        <w:jc w:val="both"/>
        <w:rPr>
          <w:rFonts w:ascii="Times New Roman" w:hAnsi="Times New Roman" w:cs="Times New Roman"/>
          <w:b/>
          <w:sz w:val="24"/>
          <w:szCs w:val="24"/>
        </w:rPr>
      </w:pPr>
      <w:r w:rsidRPr="00664268">
        <w:rPr>
          <w:rFonts w:ascii="Times New Roman" w:hAnsi="Times New Roman" w:cs="Times New Roman"/>
          <w:b/>
          <w:sz w:val="24"/>
          <w:szCs w:val="24"/>
        </w:rPr>
        <w:t>Paragraph 23</w:t>
      </w:r>
    </w:p>
    <w:p w:rsidR="005951B6" w:rsidRPr="00560BCA" w:rsidRDefault="00A01556" w:rsidP="006E3C20">
      <w:pPr>
        <w:pBdr>
          <w:top w:val="nil"/>
          <w:left w:val="nil"/>
          <w:bottom w:val="nil"/>
          <w:right w:val="nil"/>
          <w:between w:val="nil"/>
        </w:pBdr>
        <w:tabs>
          <w:tab w:val="left" w:pos="426"/>
          <w:tab w:val="left" w:pos="1701"/>
          <w:tab w:val="left" w:pos="2835"/>
          <w:tab w:val="left" w:pos="9214"/>
        </w:tabs>
        <w:spacing w:after="0" w:line="276" w:lineRule="auto"/>
        <w:ind w:right="4"/>
        <w:jc w:val="both"/>
        <w:rPr>
          <w:rFonts w:ascii="Times New Roman" w:hAnsi="Times New Roman" w:cs="Times New Roman"/>
          <w:b/>
          <w:sz w:val="24"/>
          <w:szCs w:val="24"/>
        </w:rPr>
      </w:pPr>
      <w:r w:rsidRPr="00560BCA">
        <w:rPr>
          <w:rFonts w:ascii="Times New Roman" w:hAnsi="Times New Roman" w:cs="Times New Roman"/>
          <w:b/>
          <w:sz w:val="24"/>
          <w:szCs w:val="24"/>
        </w:rPr>
        <w:t>R</w:t>
      </w:r>
      <w:r w:rsidR="00E201DD" w:rsidRPr="00560BCA">
        <w:rPr>
          <w:rFonts w:ascii="Times New Roman" w:hAnsi="Times New Roman" w:cs="Times New Roman"/>
          <w:b/>
          <w:sz w:val="24"/>
          <w:szCs w:val="24"/>
        </w:rPr>
        <w:t>efugees, asylum seekers a</w:t>
      </w:r>
      <w:r w:rsidR="00560BCA" w:rsidRPr="00560BCA">
        <w:rPr>
          <w:rFonts w:ascii="Times New Roman" w:hAnsi="Times New Roman" w:cs="Times New Roman"/>
          <w:b/>
          <w:sz w:val="24"/>
          <w:szCs w:val="24"/>
        </w:rPr>
        <w:t>nd internally displaced persons</w:t>
      </w:r>
    </w:p>
    <w:p w:rsidR="00E201DD" w:rsidRDefault="00E201DD" w:rsidP="006E3C20">
      <w:pPr>
        <w:pBdr>
          <w:top w:val="nil"/>
          <w:left w:val="nil"/>
          <w:bottom w:val="nil"/>
          <w:right w:val="nil"/>
          <w:between w:val="nil"/>
        </w:pBdr>
        <w:tabs>
          <w:tab w:val="left" w:pos="426"/>
          <w:tab w:val="left" w:pos="1701"/>
          <w:tab w:val="left" w:pos="2835"/>
          <w:tab w:val="left" w:pos="9214"/>
        </w:tabs>
        <w:spacing w:after="0" w:line="276" w:lineRule="auto"/>
        <w:ind w:right="4"/>
        <w:jc w:val="both"/>
        <w:rPr>
          <w:rFonts w:ascii="Times New Roman" w:hAnsi="Times New Roman" w:cs="Times New Roman"/>
          <w:sz w:val="24"/>
          <w:szCs w:val="24"/>
        </w:rPr>
      </w:pPr>
    </w:p>
    <w:p w:rsidR="00E14DF8" w:rsidRPr="00E14DF8" w:rsidRDefault="00E201DD" w:rsidP="006E3C20">
      <w:pPr>
        <w:pBdr>
          <w:top w:val="nil"/>
          <w:left w:val="nil"/>
          <w:bottom w:val="nil"/>
          <w:right w:val="nil"/>
          <w:between w:val="nil"/>
        </w:pBdr>
        <w:tabs>
          <w:tab w:val="left" w:pos="426"/>
          <w:tab w:val="left" w:pos="1701"/>
          <w:tab w:val="left" w:pos="2835"/>
          <w:tab w:val="left" w:pos="9214"/>
        </w:tabs>
        <w:spacing w:after="0" w:line="276" w:lineRule="auto"/>
        <w:ind w:right="4"/>
        <w:jc w:val="both"/>
        <w:rPr>
          <w:rFonts w:ascii="Times New Roman" w:hAnsi="Times New Roman" w:cs="Times New Roman"/>
          <w:sz w:val="24"/>
          <w:szCs w:val="24"/>
        </w:rPr>
      </w:pPr>
      <w:r w:rsidRPr="00E14DF8">
        <w:rPr>
          <w:rFonts w:ascii="Times New Roman" w:hAnsi="Times New Roman" w:cs="Times New Roman"/>
          <w:sz w:val="24"/>
          <w:szCs w:val="24"/>
        </w:rPr>
        <w:t>The delegation informed t</w:t>
      </w:r>
      <w:r w:rsidR="00AE1C43" w:rsidRPr="00E14DF8">
        <w:rPr>
          <w:rFonts w:ascii="Times New Roman" w:hAnsi="Times New Roman" w:cs="Times New Roman"/>
          <w:sz w:val="24"/>
          <w:szCs w:val="24"/>
        </w:rPr>
        <w:t xml:space="preserve">he Committee </w:t>
      </w:r>
      <w:r w:rsidRPr="00E14DF8">
        <w:rPr>
          <w:rFonts w:ascii="Times New Roman" w:hAnsi="Times New Roman" w:cs="Times New Roman"/>
          <w:sz w:val="24"/>
          <w:szCs w:val="24"/>
        </w:rPr>
        <w:t xml:space="preserve">on </w:t>
      </w:r>
      <w:r w:rsidR="00AE1C43" w:rsidRPr="00E14DF8">
        <w:rPr>
          <w:rFonts w:ascii="Times New Roman" w:hAnsi="Times New Roman" w:cs="Times New Roman"/>
          <w:sz w:val="24"/>
          <w:szCs w:val="24"/>
        </w:rPr>
        <w:t xml:space="preserve">the dire humanitarian crisis faced by </w:t>
      </w:r>
      <w:r w:rsidRPr="00E14DF8">
        <w:rPr>
          <w:rFonts w:ascii="Times New Roman" w:hAnsi="Times New Roman" w:cs="Times New Roman"/>
          <w:sz w:val="24"/>
          <w:szCs w:val="24"/>
        </w:rPr>
        <w:t>Armenia</w:t>
      </w:r>
      <w:r w:rsidR="00E14DF8" w:rsidRPr="00E14DF8">
        <w:rPr>
          <w:rFonts w:ascii="Times New Roman" w:hAnsi="Times New Roman" w:cs="Times New Roman"/>
          <w:sz w:val="24"/>
          <w:szCs w:val="24"/>
        </w:rPr>
        <w:t>.</w:t>
      </w:r>
    </w:p>
    <w:p w:rsidR="00E14DF8" w:rsidRPr="00E14DF8" w:rsidRDefault="00E14DF8" w:rsidP="006E3C20">
      <w:pPr>
        <w:pBdr>
          <w:top w:val="nil"/>
          <w:left w:val="nil"/>
          <w:bottom w:val="nil"/>
          <w:right w:val="nil"/>
          <w:between w:val="nil"/>
        </w:pBdr>
        <w:tabs>
          <w:tab w:val="left" w:pos="426"/>
          <w:tab w:val="left" w:pos="1701"/>
          <w:tab w:val="left" w:pos="2835"/>
          <w:tab w:val="left" w:pos="9214"/>
        </w:tabs>
        <w:spacing w:after="0" w:line="276" w:lineRule="auto"/>
        <w:ind w:right="4"/>
        <w:jc w:val="both"/>
        <w:rPr>
          <w:rFonts w:ascii="Times New Roman" w:hAnsi="Times New Roman" w:cs="Times New Roman"/>
          <w:sz w:val="24"/>
          <w:szCs w:val="24"/>
        </w:rPr>
      </w:pPr>
      <w:r w:rsidRPr="00E14DF8">
        <w:rPr>
          <w:rFonts w:ascii="Times New Roman" w:hAnsi="Times New Roman" w:cs="Times New Roman"/>
          <w:color w:val="000000"/>
          <w:sz w:val="24"/>
          <w:szCs w:val="24"/>
        </w:rPr>
        <w:t xml:space="preserve">On September 19, 2023 Azerbaijan unleashed a large-scale military aggression against the people of Nagorno-Karabakh. All regions of Nagorno-Karabakh came under fire; peaceful settlements were subjected to intense shelling. </w:t>
      </w:r>
      <w:r w:rsidRPr="00E14DF8">
        <w:rPr>
          <w:rFonts w:ascii="Times New Roman" w:hAnsi="Times New Roman" w:cs="Times New Roman"/>
          <w:sz w:val="24"/>
          <w:szCs w:val="24"/>
        </w:rPr>
        <w:t xml:space="preserve">Civilians and civilian infrastructures were deliberately targeted, among which medical facilities, vehicles and schools. </w:t>
      </w:r>
      <w:r w:rsidRPr="00E14DF8">
        <w:rPr>
          <w:rFonts w:ascii="Times New Roman" w:eastAsia="Calibri" w:hAnsi="Times New Roman" w:cs="Times New Roman"/>
          <w:sz w:val="24"/>
          <w:szCs w:val="24"/>
        </w:rPr>
        <w:t>Most of such violations were caused by the use of wide-impact explosive weapons, heavy artillery, multiple rocket launchers and combat UAVs.</w:t>
      </w:r>
      <w:r w:rsidRPr="00E14DF8">
        <w:rPr>
          <w:rFonts w:ascii="Times New Roman" w:hAnsi="Times New Roman" w:cs="Times New Roman"/>
          <w:sz w:val="24"/>
          <w:szCs w:val="24"/>
        </w:rPr>
        <w:t xml:space="preserve"> </w:t>
      </w:r>
      <w:r w:rsidRPr="00E14DF8">
        <w:rPr>
          <w:rFonts w:ascii="Times New Roman" w:hAnsi="Times New Roman" w:cs="Times New Roman"/>
          <w:color w:val="000000"/>
          <w:sz w:val="24"/>
          <w:szCs w:val="24"/>
        </w:rPr>
        <w:t xml:space="preserve">The use of force resulted in serious and massive violations of human rights and international humanitarian law and led to mass atrocities, including ethnic cleansing. </w:t>
      </w:r>
      <w:r w:rsidRPr="00E14DF8">
        <w:rPr>
          <w:rFonts w:ascii="Times New Roman" w:hAnsi="Times New Roman" w:cs="Times New Roman"/>
          <w:sz w:val="24"/>
          <w:szCs w:val="24"/>
        </w:rPr>
        <w:t xml:space="preserve">The policy of ethnic cleansing of </w:t>
      </w:r>
      <w:proofErr w:type="spellStart"/>
      <w:r w:rsidRPr="00E14DF8">
        <w:rPr>
          <w:rFonts w:ascii="Times New Roman" w:hAnsi="Times New Roman" w:cs="Times New Roman"/>
          <w:sz w:val="24"/>
          <w:szCs w:val="24"/>
        </w:rPr>
        <w:t>Nagorno</w:t>
      </w:r>
      <w:proofErr w:type="spellEnd"/>
      <w:r w:rsidRPr="00E14DF8">
        <w:rPr>
          <w:rFonts w:ascii="Times New Roman" w:hAnsi="Times New Roman" w:cs="Times New Roman"/>
          <w:sz w:val="24"/>
          <w:szCs w:val="24"/>
        </w:rPr>
        <w:t xml:space="preserve"> </w:t>
      </w:r>
      <w:proofErr w:type="spellStart"/>
      <w:r w:rsidRPr="00E14DF8">
        <w:rPr>
          <w:rFonts w:ascii="Times New Roman" w:hAnsi="Times New Roman" w:cs="Times New Roman"/>
          <w:sz w:val="24"/>
          <w:szCs w:val="24"/>
        </w:rPr>
        <w:t>Karabakh</w:t>
      </w:r>
      <w:proofErr w:type="spellEnd"/>
      <w:r w:rsidRPr="00E14DF8">
        <w:rPr>
          <w:rFonts w:ascii="Times New Roman" w:hAnsi="Times New Roman" w:cs="Times New Roman"/>
          <w:sz w:val="24"/>
          <w:szCs w:val="24"/>
        </w:rPr>
        <w:t xml:space="preserve"> had been planned and implemented by Azerbaijan for many years. The pre-planned mil</w:t>
      </w:r>
      <w:r w:rsidR="00FC1C9E">
        <w:rPr>
          <w:rFonts w:ascii="Times New Roman" w:hAnsi="Times New Roman" w:cs="Times New Roman"/>
          <w:sz w:val="24"/>
          <w:szCs w:val="24"/>
        </w:rPr>
        <w:t>itary attacked was preceded by 10</w:t>
      </w:r>
      <w:r w:rsidRPr="00E14DF8">
        <w:rPr>
          <w:rFonts w:ascii="Times New Roman" w:hAnsi="Times New Roman" w:cs="Times New Roman"/>
          <w:sz w:val="24"/>
          <w:szCs w:val="24"/>
        </w:rPr>
        <w:t xml:space="preserve">-month-long blockade of </w:t>
      </w:r>
      <w:proofErr w:type="spellStart"/>
      <w:r w:rsidRPr="00E14DF8">
        <w:rPr>
          <w:rFonts w:ascii="Times New Roman" w:hAnsi="Times New Roman" w:cs="Times New Roman"/>
          <w:sz w:val="24"/>
          <w:szCs w:val="24"/>
        </w:rPr>
        <w:t>Nagorno</w:t>
      </w:r>
      <w:proofErr w:type="spellEnd"/>
      <w:r w:rsidRPr="00E14DF8">
        <w:rPr>
          <w:rFonts w:ascii="Times New Roman" w:hAnsi="Times New Roman" w:cs="Times New Roman"/>
          <w:sz w:val="24"/>
          <w:szCs w:val="24"/>
        </w:rPr>
        <w:t xml:space="preserve"> </w:t>
      </w:r>
      <w:proofErr w:type="spellStart"/>
      <w:r w:rsidRPr="00E14DF8">
        <w:rPr>
          <w:rFonts w:ascii="Times New Roman" w:hAnsi="Times New Roman" w:cs="Times New Roman"/>
          <w:sz w:val="24"/>
          <w:szCs w:val="24"/>
        </w:rPr>
        <w:t>Karabakh</w:t>
      </w:r>
      <w:proofErr w:type="spellEnd"/>
      <w:r w:rsidRPr="00E14DF8">
        <w:rPr>
          <w:rFonts w:ascii="Times New Roman" w:hAnsi="Times New Roman" w:cs="Times New Roman"/>
          <w:sz w:val="24"/>
          <w:szCs w:val="24"/>
        </w:rPr>
        <w:t>, 4 months of which the NK was under siege. These actions pursued one main objective - to create unbearable conditions for life and provoke forced displacement.</w:t>
      </w:r>
    </w:p>
    <w:p w:rsidR="00E14DF8" w:rsidRPr="00E14DF8" w:rsidRDefault="00E14DF8" w:rsidP="006E3C20">
      <w:pPr>
        <w:spacing w:after="200" w:line="276" w:lineRule="auto"/>
        <w:contextualSpacing/>
        <w:jc w:val="both"/>
        <w:rPr>
          <w:rFonts w:ascii="Times New Roman" w:hAnsi="Times New Roman" w:cs="Times New Roman"/>
          <w:sz w:val="24"/>
          <w:szCs w:val="24"/>
        </w:rPr>
      </w:pPr>
      <w:r w:rsidRPr="00E14DF8">
        <w:rPr>
          <w:rFonts w:ascii="Times New Roman" w:hAnsi="Times New Roman" w:cs="Times New Roman"/>
          <w:sz w:val="24"/>
          <w:szCs w:val="24"/>
        </w:rPr>
        <w:t>Throughout this period Azerbaijan has been denying the deployment of a UN interagency fact-finding mission to Nagorno-Karabakh to assess the needs of the affected population and provide humanitarian assistance.</w:t>
      </w:r>
      <w:r w:rsidRPr="00E14DF8">
        <w:rPr>
          <w:rFonts w:ascii="Times New Roman" w:eastAsia="Times New Roman" w:hAnsi="Times New Roman" w:cs="Times New Roman"/>
          <w:color w:val="000000"/>
          <w:sz w:val="24"/>
          <w:szCs w:val="24"/>
        </w:rPr>
        <w:t xml:space="preserve"> Only after achieving complete ethnic cleansing of Nagorno-Karabakh, Azerbaijan did allow a limited and curtailed UN mission. </w:t>
      </w:r>
      <w:r w:rsidRPr="00E14DF8">
        <w:rPr>
          <w:rFonts w:ascii="Times New Roman" w:hAnsi="Times New Roman" w:cs="Times New Roman"/>
          <w:color w:val="000000"/>
          <w:sz w:val="24"/>
          <w:szCs w:val="24"/>
        </w:rPr>
        <w:t xml:space="preserve">The Azerbaijan’s military attack on September 19-20, 2023 had disastrous effect on the human rights of the affected population. </w:t>
      </w:r>
      <w:r w:rsidRPr="00E14DF8">
        <w:rPr>
          <w:rFonts w:ascii="Times New Roman" w:hAnsi="Times New Roman" w:cs="Times New Roman"/>
          <w:sz w:val="24"/>
          <w:szCs w:val="24"/>
        </w:rPr>
        <w:t xml:space="preserve">In particular, case evidence or patterns of violations of the right to life, including arbitrary killings, enforced disappearances, violations of the prohibition of torture and ill-treatment, violations of the right to liberty and security have been registered. </w:t>
      </w:r>
    </w:p>
    <w:p w:rsidR="00FC1C9E" w:rsidRDefault="00E14DF8" w:rsidP="006E3C20">
      <w:pPr>
        <w:suppressAutoHyphens/>
        <w:autoSpaceDN w:val="0"/>
        <w:spacing w:line="276" w:lineRule="auto"/>
        <w:contextualSpacing/>
        <w:jc w:val="both"/>
        <w:textAlignment w:val="baseline"/>
        <w:rPr>
          <w:rFonts w:ascii="Times New Roman" w:hAnsi="Times New Roman" w:cs="Times New Roman"/>
          <w:sz w:val="24"/>
          <w:szCs w:val="24"/>
          <w:shd w:val="clear" w:color="auto" w:fill="FFFFFF"/>
        </w:rPr>
      </w:pPr>
      <w:r w:rsidRPr="00E14DF8">
        <w:rPr>
          <w:rFonts w:ascii="Times New Roman" w:hAnsi="Times New Roman" w:cs="Times New Roman"/>
          <w:sz w:val="24"/>
          <w:szCs w:val="24"/>
          <w:shd w:val="clear" w:color="auto" w:fill="FFFFFF"/>
        </w:rPr>
        <w:t>Armenia has received more than 110.000 refugees from Nagorno-Karabakh (almost the entire population of NK), among them 30.000 children. This number adds to more than 36.000 refug</w:t>
      </w:r>
      <w:r w:rsidR="00FC1C9E">
        <w:rPr>
          <w:rFonts w:ascii="Times New Roman" w:hAnsi="Times New Roman" w:cs="Times New Roman"/>
          <w:sz w:val="24"/>
          <w:szCs w:val="24"/>
          <w:shd w:val="clear" w:color="auto" w:fill="FFFFFF"/>
        </w:rPr>
        <w:t xml:space="preserve">ees who were forcibly displaced from </w:t>
      </w:r>
      <w:r w:rsidRPr="00E14DF8">
        <w:rPr>
          <w:rFonts w:ascii="Times New Roman" w:hAnsi="Times New Roman" w:cs="Times New Roman"/>
          <w:sz w:val="24"/>
          <w:szCs w:val="24"/>
          <w:shd w:val="clear" w:color="auto" w:fill="FFFFFF"/>
        </w:rPr>
        <w:t xml:space="preserve">the territories of Nagorno-Karabakh which fell under the control of Azerbaijan as a result of the 2020 war. </w:t>
      </w:r>
    </w:p>
    <w:p w:rsidR="00433E36" w:rsidRDefault="00E14DF8" w:rsidP="006E3C20">
      <w:pPr>
        <w:suppressAutoHyphens/>
        <w:autoSpaceDN w:val="0"/>
        <w:spacing w:line="276" w:lineRule="auto"/>
        <w:contextualSpacing/>
        <w:jc w:val="both"/>
        <w:textAlignment w:val="baseline"/>
        <w:rPr>
          <w:rFonts w:ascii="Times New Roman" w:hAnsi="Times New Roman" w:cs="Times New Roman"/>
          <w:color w:val="000000"/>
          <w:sz w:val="24"/>
          <w:szCs w:val="24"/>
        </w:rPr>
      </w:pPr>
      <w:r w:rsidRPr="00E14DF8">
        <w:rPr>
          <w:rFonts w:ascii="Times New Roman" w:hAnsi="Times New Roman" w:cs="Times New Roman"/>
          <w:sz w:val="24"/>
          <w:szCs w:val="24"/>
          <w:shd w:val="clear" w:color="auto" w:fill="FFFFFF"/>
        </w:rPr>
        <w:t xml:space="preserve">Many of the refugees have become victims of multiple displacements, since they first had to flee from atrocities and ethnic cleansing perpetrated by Azerbaijan in the late 1980s and early 1990s, causing hundreds of deaths and resulting in forcible displacement of more than 400 thousand Armenians.  </w:t>
      </w:r>
      <w:r w:rsidR="00433E36">
        <w:rPr>
          <w:rFonts w:ascii="Times New Roman" w:hAnsi="Times New Roman" w:cs="Times New Roman"/>
          <w:color w:val="000000"/>
          <w:sz w:val="24"/>
          <w:szCs w:val="24"/>
        </w:rPr>
        <w:t xml:space="preserve">Protection of refugees is one of the key concerns of the Government of Armenia. </w:t>
      </w:r>
      <w:r w:rsidRPr="00E14DF8">
        <w:rPr>
          <w:rFonts w:ascii="Times New Roman" w:hAnsi="Times New Roman" w:cs="Times New Roman"/>
          <w:color w:val="000000"/>
          <w:sz w:val="24"/>
          <w:szCs w:val="24"/>
        </w:rPr>
        <w:t>Currently, a comprehensive needs ass</w:t>
      </w:r>
      <w:r w:rsidR="00433E36">
        <w:rPr>
          <w:rFonts w:ascii="Times New Roman" w:hAnsi="Times New Roman" w:cs="Times New Roman"/>
          <w:color w:val="000000"/>
          <w:sz w:val="24"/>
          <w:szCs w:val="24"/>
        </w:rPr>
        <w:t>essment process is underway. Despite</w:t>
      </w:r>
      <w:r w:rsidR="001C3B44">
        <w:rPr>
          <w:rFonts w:ascii="Times New Roman" w:hAnsi="Times New Roman" w:cs="Times New Roman"/>
          <w:color w:val="000000"/>
          <w:sz w:val="24"/>
          <w:szCs w:val="24"/>
        </w:rPr>
        <w:t xml:space="preserve"> the challenges and the</w:t>
      </w:r>
      <w:r w:rsidR="00433E36">
        <w:rPr>
          <w:rFonts w:ascii="Times New Roman" w:hAnsi="Times New Roman" w:cs="Times New Roman"/>
          <w:color w:val="000000"/>
          <w:sz w:val="24"/>
          <w:szCs w:val="24"/>
        </w:rPr>
        <w:t xml:space="preserve"> scarcity of financial resources,</w:t>
      </w:r>
      <w:r w:rsidRPr="00E14DF8">
        <w:rPr>
          <w:rFonts w:ascii="Times New Roman" w:hAnsi="Times New Roman" w:cs="Times New Roman"/>
          <w:color w:val="000000"/>
          <w:sz w:val="24"/>
          <w:szCs w:val="24"/>
        </w:rPr>
        <w:t xml:space="preserve"> </w:t>
      </w:r>
      <w:r w:rsidR="00433E36">
        <w:rPr>
          <w:rFonts w:ascii="Times New Roman" w:hAnsi="Times New Roman" w:cs="Times New Roman"/>
          <w:color w:val="000000"/>
          <w:sz w:val="24"/>
          <w:szCs w:val="24"/>
        </w:rPr>
        <w:t xml:space="preserve">the </w:t>
      </w:r>
      <w:r w:rsidRPr="00E14DF8">
        <w:rPr>
          <w:rFonts w:ascii="Times New Roman" w:hAnsi="Times New Roman" w:cs="Times New Roman"/>
          <w:color w:val="000000"/>
          <w:sz w:val="24"/>
          <w:szCs w:val="24"/>
        </w:rPr>
        <w:t>Government assists</w:t>
      </w:r>
      <w:r w:rsidR="00433E36">
        <w:rPr>
          <w:rFonts w:ascii="Times New Roman" w:hAnsi="Times New Roman" w:cs="Times New Roman"/>
          <w:color w:val="000000"/>
          <w:sz w:val="24"/>
          <w:szCs w:val="24"/>
        </w:rPr>
        <w:t xml:space="preserve"> refugees with</w:t>
      </w:r>
      <w:r w:rsidRPr="00E14DF8">
        <w:rPr>
          <w:rFonts w:ascii="Times New Roman" w:hAnsi="Times New Roman" w:cs="Times New Roman"/>
          <w:color w:val="000000"/>
          <w:sz w:val="24"/>
          <w:szCs w:val="24"/>
        </w:rPr>
        <w:t xml:space="preserve"> health care, housing, employment, financial and educational support, among others. </w:t>
      </w:r>
    </w:p>
    <w:p w:rsidR="00AF51FC" w:rsidRDefault="00E14DF8" w:rsidP="006E3C20">
      <w:pPr>
        <w:suppressAutoHyphens/>
        <w:autoSpaceDN w:val="0"/>
        <w:spacing w:line="276" w:lineRule="auto"/>
        <w:contextualSpacing/>
        <w:jc w:val="both"/>
        <w:textAlignment w:val="baseline"/>
        <w:rPr>
          <w:rFonts w:ascii="Times New Roman" w:hAnsi="Times New Roman" w:cs="Times New Roman"/>
          <w:color w:val="000000"/>
          <w:sz w:val="24"/>
          <w:szCs w:val="24"/>
        </w:rPr>
      </w:pPr>
      <w:r w:rsidRPr="00E14DF8">
        <w:rPr>
          <w:rFonts w:ascii="Times New Roman" w:hAnsi="Times New Roman" w:cs="Times New Roman"/>
          <w:color w:val="000000"/>
          <w:sz w:val="24"/>
          <w:szCs w:val="24"/>
        </w:rPr>
        <w:t xml:space="preserve">Humanitarian coordination center, established to that end, is coordinating this process. </w:t>
      </w:r>
    </w:p>
    <w:p w:rsidR="00DA706E" w:rsidRPr="00AF51FC" w:rsidRDefault="00E14DF8" w:rsidP="006E3C20">
      <w:pPr>
        <w:suppressAutoHyphens/>
        <w:autoSpaceDN w:val="0"/>
        <w:spacing w:line="276" w:lineRule="auto"/>
        <w:contextualSpacing/>
        <w:jc w:val="both"/>
        <w:textAlignment w:val="baseline"/>
        <w:rPr>
          <w:rFonts w:ascii="Times New Roman" w:hAnsi="Times New Roman" w:cs="Times New Roman"/>
          <w:color w:val="000000" w:themeColor="text1"/>
          <w:sz w:val="24"/>
          <w:szCs w:val="24"/>
        </w:rPr>
      </w:pPr>
      <w:r w:rsidRPr="00E14DF8">
        <w:rPr>
          <w:rFonts w:ascii="Times New Roman" w:hAnsi="Times New Roman" w:cs="Times New Roman"/>
          <w:color w:val="000000" w:themeColor="text1"/>
          <w:sz w:val="24"/>
          <w:szCs w:val="24"/>
        </w:rPr>
        <w:t>Meanwhile,</w:t>
      </w:r>
      <w:r w:rsidR="00AF51FC">
        <w:rPr>
          <w:rFonts w:ascii="Times New Roman" w:hAnsi="Times New Roman" w:cs="Times New Roman"/>
          <w:color w:val="000000" w:themeColor="text1"/>
          <w:sz w:val="24"/>
          <w:szCs w:val="24"/>
        </w:rPr>
        <w:t xml:space="preserve"> not only short-term emergency response programs should be launched for the refugees, but also mid-term works should be planned, sustainable livelihood should be ensured</w:t>
      </w:r>
      <w:r w:rsidRPr="00E14DF8">
        <w:rPr>
          <w:rFonts w:ascii="Times New Roman" w:hAnsi="Times New Roman" w:cs="Times New Roman"/>
          <w:color w:val="000000" w:themeColor="text1"/>
          <w:sz w:val="24"/>
          <w:szCs w:val="24"/>
          <w:shd w:val="clear" w:color="auto" w:fill="FFFFFF"/>
        </w:rPr>
        <w:t xml:space="preserve">, supporting with the </w:t>
      </w:r>
      <w:r w:rsidRPr="00E14DF8">
        <w:rPr>
          <w:rFonts w:ascii="Times New Roman" w:hAnsi="Times New Roman" w:cs="Times New Roman"/>
          <w:color w:val="000000" w:themeColor="text1"/>
          <w:sz w:val="24"/>
          <w:szCs w:val="24"/>
          <w:shd w:val="clear" w:color="auto" w:fill="FFFFFF"/>
        </w:rPr>
        <w:lastRenderedPageBreak/>
        <w:t>accommodation, education, employment and other issues, as well as helping the refugees with winterization (the Government will assist refugees to cope their winter needs).</w:t>
      </w:r>
    </w:p>
    <w:p w:rsidR="00A57819" w:rsidRDefault="00DB7DFB" w:rsidP="006E3C20">
      <w:pPr>
        <w:pStyle w:val="SingleTxtG"/>
        <w:tabs>
          <w:tab w:val="clear" w:pos="1701"/>
          <w:tab w:val="clear" w:pos="2268"/>
          <w:tab w:val="clear" w:pos="2835"/>
          <w:tab w:val="left" w:pos="9214"/>
        </w:tabs>
        <w:spacing w:after="0" w:line="276" w:lineRule="auto"/>
        <w:ind w:left="0" w:right="4"/>
        <w:rPr>
          <w:b/>
          <w:sz w:val="24"/>
          <w:szCs w:val="24"/>
          <w:lang w:val="en-US"/>
        </w:rPr>
      </w:pPr>
      <w:r>
        <w:rPr>
          <w:b/>
          <w:sz w:val="24"/>
          <w:szCs w:val="24"/>
          <w:lang w:val="en-US"/>
        </w:rPr>
        <w:t>Paragraph 24</w:t>
      </w:r>
    </w:p>
    <w:p w:rsidR="00560BCA" w:rsidRPr="00560BCA" w:rsidRDefault="00560BCA" w:rsidP="006E3C20">
      <w:pPr>
        <w:pBdr>
          <w:top w:val="nil"/>
          <w:left w:val="nil"/>
          <w:bottom w:val="nil"/>
          <w:right w:val="nil"/>
          <w:between w:val="nil"/>
        </w:pBdr>
        <w:tabs>
          <w:tab w:val="left" w:pos="426"/>
          <w:tab w:val="left" w:pos="1701"/>
          <w:tab w:val="left" w:pos="2835"/>
          <w:tab w:val="left" w:pos="9214"/>
        </w:tabs>
        <w:spacing w:after="0" w:line="276" w:lineRule="auto"/>
        <w:ind w:right="4"/>
        <w:jc w:val="both"/>
        <w:rPr>
          <w:rFonts w:ascii="Times New Roman" w:hAnsi="Times New Roman" w:cs="Times New Roman"/>
          <w:b/>
          <w:sz w:val="24"/>
          <w:szCs w:val="24"/>
        </w:rPr>
      </w:pPr>
      <w:r w:rsidRPr="00560BCA">
        <w:rPr>
          <w:rFonts w:ascii="Times New Roman" w:hAnsi="Times New Roman" w:cs="Times New Roman"/>
          <w:b/>
          <w:sz w:val="24"/>
          <w:szCs w:val="24"/>
        </w:rPr>
        <w:t>Refugees, asylum seekers and internally displaced persons</w:t>
      </w:r>
    </w:p>
    <w:p w:rsidR="00A57819" w:rsidRPr="00664268" w:rsidRDefault="00A57819" w:rsidP="006E3C20">
      <w:pPr>
        <w:pStyle w:val="SingleTxtG"/>
        <w:tabs>
          <w:tab w:val="clear" w:pos="1701"/>
          <w:tab w:val="clear" w:pos="2268"/>
          <w:tab w:val="clear" w:pos="2835"/>
          <w:tab w:val="left" w:pos="9214"/>
        </w:tabs>
        <w:spacing w:after="0" w:line="276" w:lineRule="auto"/>
        <w:ind w:left="0" w:right="4"/>
        <w:rPr>
          <w:sz w:val="24"/>
          <w:szCs w:val="24"/>
          <w:lang w:val="en-US"/>
        </w:rPr>
      </w:pPr>
    </w:p>
    <w:p w:rsidR="00F33606" w:rsidRPr="00664268" w:rsidRDefault="0090541E" w:rsidP="006E3C20">
      <w:pPr>
        <w:pStyle w:val="SingleTxtG"/>
        <w:tabs>
          <w:tab w:val="clear" w:pos="1701"/>
          <w:tab w:val="clear" w:pos="2268"/>
          <w:tab w:val="clear" w:pos="2835"/>
          <w:tab w:val="left" w:pos="709"/>
        </w:tabs>
        <w:spacing w:after="0" w:line="276" w:lineRule="auto"/>
        <w:ind w:left="0" w:right="4"/>
        <w:rPr>
          <w:sz w:val="24"/>
          <w:szCs w:val="24"/>
          <w:lang w:val="en-US"/>
        </w:rPr>
      </w:pPr>
      <w:r>
        <w:rPr>
          <w:sz w:val="24"/>
          <w:szCs w:val="24"/>
          <w:lang w:val="en-US"/>
        </w:rPr>
        <w:t>As reported to the Committee, t</w:t>
      </w:r>
      <w:r w:rsidR="00E201DD">
        <w:rPr>
          <w:sz w:val="24"/>
          <w:szCs w:val="24"/>
          <w:lang w:val="en-US"/>
        </w:rPr>
        <w:t xml:space="preserve">he Government </w:t>
      </w:r>
      <w:r w:rsidR="00F33606" w:rsidRPr="00664268">
        <w:rPr>
          <w:sz w:val="24"/>
          <w:szCs w:val="24"/>
          <w:lang w:val="en-US"/>
        </w:rPr>
        <w:t>provides all necessary assistance to refugees fled from Nagorno-Karabakh and to seek durable solutions for the protection of their rights, including the right to voluntary and sustainable return in safety and dignity.</w:t>
      </w:r>
      <w:r w:rsidR="00E201DD">
        <w:rPr>
          <w:sz w:val="24"/>
          <w:szCs w:val="24"/>
          <w:lang w:val="en-US"/>
        </w:rPr>
        <w:t xml:space="preserve"> </w:t>
      </w:r>
      <w:r w:rsidR="00AF51FC">
        <w:rPr>
          <w:sz w:val="24"/>
          <w:szCs w:val="24"/>
          <w:lang w:val="en-US"/>
        </w:rPr>
        <w:t>International protection and assistance to refugees considers long-term solutions that include the implementation of their right to voluntary return as defined by international law.</w:t>
      </w:r>
      <w:r w:rsidR="008D2D74">
        <w:rPr>
          <w:sz w:val="24"/>
          <w:szCs w:val="24"/>
          <w:lang w:val="hy-AM"/>
        </w:rPr>
        <w:t xml:space="preserve"> </w:t>
      </w:r>
      <w:r w:rsidR="008D2D74">
        <w:rPr>
          <w:sz w:val="24"/>
          <w:szCs w:val="24"/>
          <w:lang w:val="en-US"/>
        </w:rPr>
        <w:t xml:space="preserve">The </w:t>
      </w:r>
      <w:r>
        <w:rPr>
          <w:sz w:val="24"/>
          <w:szCs w:val="24"/>
          <w:lang w:val="en-US"/>
        </w:rPr>
        <w:t xml:space="preserve">Government regrets to note, that this important information is not reflected in the Concluding Observations. </w:t>
      </w:r>
    </w:p>
    <w:p w:rsidR="007D1759" w:rsidRPr="00664268" w:rsidRDefault="007D1759" w:rsidP="006E3C20">
      <w:pPr>
        <w:pStyle w:val="SingleTxtG"/>
        <w:tabs>
          <w:tab w:val="clear" w:pos="1701"/>
          <w:tab w:val="clear" w:pos="2268"/>
          <w:tab w:val="clear" w:pos="2835"/>
          <w:tab w:val="left" w:pos="8931"/>
          <w:tab w:val="left" w:pos="9072"/>
          <w:tab w:val="left" w:pos="9214"/>
        </w:tabs>
        <w:spacing w:after="0" w:line="276" w:lineRule="auto"/>
        <w:ind w:left="0" w:right="4"/>
        <w:rPr>
          <w:sz w:val="24"/>
          <w:szCs w:val="24"/>
          <w:lang w:val="en-US"/>
        </w:rPr>
      </w:pPr>
    </w:p>
    <w:p w:rsidR="00560BCA" w:rsidRDefault="00560BCA"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b/>
          <w:sz w:val="24"/>
          <w:szCs w:val="24"/>
        </w:rPr>
      </w:pPr>
    </w:p>
    <w:p w:rsidR="00A57819" w:rsidRDefault="007D1759"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b/>
          <w:sz w:val="24"/>
          <w:szCs w:val="24"/>
        </w:rPr>
      </w:pPr>
      <w:r w:rsidRPr="00664268">
        <w:rPr>
          <w:rFonts w:ascii="Times New Roman" w:hAnsi="Times New Roman" w:cs="Times New Roman"/>
          <w:b/>
          <w:sz w:val="24"/>
          <w:szCs w:val="24"/>
        </w:rPr>
        <w:t xml:space="preserve">Paragraph 26 </w:t>
      </w:r>
      <w:r w:rsidR="004C3B4B" w:rsidRPr="00664268">
        <w:rPr>
          <w:rFonts w:ascii="Times New Roman" w:hAnsi="Times New Roman" w:cs="Times New Roman"/>
          <w:b/>
          <w:sz w:val="24"/>
          <w:szCs w:val="24"/>
        </w:rPr>
        <w:t>(b), (c), (d)</w:t>
      </w:r>
    </w:p>
    <w:p w:rsidR="00560BCA" w:rsidRPr="00664268" w:rsidRDefault="00560BCA"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b/>
          <w:sz w:val="24"/>
          <w:szCs w:val="24"/>
        </w:rPr>
      </w:pPr>
      <w:r>
        <w:rPr>
          <w:rFonts w:ascii="Times New Roman" w:hAnsi="Times New Roman" w:cs="Times New Roman"/>
          <w:b/>
          <w:sz w:val="24"/>
          <w:szCs w:val="24"/>
        </w:rPr>
        <w:t>Equal rights of men and women</w:t>
      </w:r>
    </w:p>
    <w:p w:rsidR="002E14BD" w:rsidRPr="00664268" w:rsidRDefault="002E14BD"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p>
    <w:p w:rsidR="00A01556" w:rsidRDefault="00A01556"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r>
        <w:rPr>
          <w:rFonts w:ascii="Times New Roman" w:hAnsi="Times New Roman" w:cs="Times New Roman"/>
          <w:sz w:val="24"/>
          <w:szCs w:val="24"/>
        </w:rPr>
        <w:t>In the Republic of Armenia, m</w:t>
      </w:r>
      <w:r w:rsidR="002E14BD" w:rsidRPr="00664268">
        <w:rPr>
          <w:rFonts w:ascii="Times New Roman" w:hAnsi="Times New Roman" w:cs="Times New Roman"/>
          <w:sz w:val="24"/>
          <w:szCs w:val="24"/>
        </w:rPr>
        <w:t>en and women are paid the same salary for the equivalent work (Labor Code</w:t>
      </w:r>
      <w:r w:rsidR="00BF58B6">
        <w:rPr>
          <w:rFonts w:ascii="Times New Roman" w:hAnsi="Times New Roman" w:cs="Times New Roman"/>
          <w:sz w:val="24"/>
          <w:szCs w:val="24"/>
        </w:rPr>
        <w:t xml:space="preserve"> of the Republic of Armenia</w:t>
      </w:r>
      <w:r w:rsidR="002E14BD" w:rsidRPr="00664268">
        <w:rPr>
          <w:rFonts w:ascii="Times New Roman" w:hAnsi="Times New Roman" w:cs="Times New Roman"/>
          <w:sz w:val="24"/>
          <w:szCs w:val="24"/>
        </w:rPr>
        <w:t>, Article 178, part 1).</w:t>
      </w:r>
      <w:r>
        <w:rPr>
          <w:rFonts w:ascii="Times New Roman" w:hAnsi="Times New Roman" w:cs="Times New Roman"/>
          <w:sz w:val="24"/>
          <w:szCs w:val="24"/>
        </w:rPr>
        <w:t xml:space="preserve"> The results of a</w:t>
      </w:r>
      <w:r w:rsidR="002E14BD" w:rsidRPr="00664268">
        <w:rPr>
          <w:rFonts w:ascii="Times New Roman" w:hAnsi="Times New Roman" w:cs="Times New Roman"/>
          <w:sz w:val="24"/>
          <w:szCs w:val="24"/>
        </w:rPr>
        <w:t xml:space="preserve"> study conducted by "</w:t>
      </w:r>
      <w:proofErr w:type="spellStart"/>
      <w:r w:rsidR="002E14BD" w:rsidRPr="00664268">
        <w:rPr>
          <w:rFonts w:ascii="Times New Roman" w:hAnsi="Times New Roman" w:cs="Times New Roman"/>
          <w:sz w:val="24"/>
          <w:szCs w:val="24"/>
        </w:rPr>
        <w:t>Ameria</w:t>
      </w:r>
      <w:proofErr w:type="spellEnd"/>
      <w:r w:rsidR="002E14BD" w:rsidRPr="00664268">
        <w:rPr>
          <w:rFonts w:ascii="Times New Roman" w:hAnsi="Times New Roman" w:cs="Times New Roman"/>
          <w:sz w:val="24"/>
          <w:szCs w:val="24"/>
        </w:rPr>
        <w:t xml:space="preserve">" and "CIVITTA Armenia" consulting companies within the framework of </w:t>
      </w:r>
      <w:r w:rsidR="00046473" w:rsidRPr="00664268">
        <w:rPr>
          <w:rFonts w:ascii="Times New Roman" w:hAnsi="Times New Roman" w:cs="Times New Roman"/>
          <w:sz w:val="24"/>
          <w:szCs w:val="24"/>
        </w:rPr>
        <w:t>2022 E</w:t>
      </w:r>
      <w:r w:rsidR="002E14BD" w:rsidRPr="00664268">
        <w:rPr>
          <w:rFonts w:ascii="Times New Roman" w:hAnsi="Times New Roman" w:cs="Times New Roman"/>
          <w:sz w:val="24"/>
          <w:szCs w:val="24"/>
        </w:rPr>
        <w:t xml:space="preserve">mployment </w:t>
      </w:r>
      <w:r>
        <w:rPr>
          <w:rFonts w:ascii="Times New Roman" w:hAnsi="Times New Roman" w:cs="Times New Roman"/>
          <w:sz w:val="24"/>
          <w:szCs w:val="24"/>
        </w:rPr>
        <w:t>strategy project are also presented.</w:t>
      </w:r>
      <w:r w:rsidR="00046473" w:rsidRPr="00664268">
        <w:t xml:space="preserve"> </w:t>
      </w:r>
      <w:r w:rsidR="00046473" w:rsidRPr="00664268">
        <w:rPr>
          <w:rFonts w:ascii="Times New Roman" w:hAnsi="Times New Roman" w:cs="Times New Roman"/>
          <w:sz w:val="24"/>
          <w:szCs w:val="24"/>
        </w:rPr>
        <w:t xml:space="preserve">The gender pay gap, evidenced by statistics, is exists due to the fact that women's employment is relatively high in the education and health, meanwhile, male employment is high in construction and transportation. </w:t>
      </w:r>
    </w:p>
    <w:p w:rsidR="004C3B4B" w:rsidRPr="00664268" w:rsidRDefault="00046473"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r w:rsidRPr="00664268">
        <w:rPr>
          <w:rFonts w:ascii="Times New Roman" w:hAnsi="Times New Roman" w:cs="Times New Roman"/>
          <w:sz w:val="24"/>
          <w:szCs w:val="24"/>
        </w:rPr>
        <w:t xml:space="preserve">Women are employed to a higher extent in the fields demanding people with higher education, but the work in these fields is relatively low-paid. According to the Statistical Committee of the Republic of Armenia, 39 percent of employed women have higher education, 27.2 percent have secondary professional education, and 31.3 percent have secondary education. 28.5 percent of employed women are employed in education and health; 12,6 percent – in wholesale and retail trade; </w:t>
      </w:r>
      <w:r w:rsidR="00717A9F" w:rsidRPr="00664268">
        <w:rPr>
          <w:rFonts w:ascii="Times New Roman" w:hAnsi="Times New Roman" w:cs="Times New Roman"/>
          <w:sz w:val="24"/>
          <w:szCs w:val="24"/>
        </w:rPr>
        <w:t>9.6 percent – in the manufacturing industry; 6.9 percent – in the field of public administration</w:t>
      </w:r>
      <w:r w:rsidR="00713F78" w:rsidRPr="00664268">
        <w:rPr>
          <w:rFonts w:ascii="Times New Roman" w:hAnsi="Times New Roman" w:cs="Times New Roman"/>
          <w:sz w:val="24"/>
          <w:szCs w:val="24"/>
        </w:rPr>
        <w:t>, defense and</w:t>
      </w:r>
      <w:r w:rsidR="00717A9F" w:rsidRPr="00664268">
        <w:rPr>
          <w:rFonts w:ascii="Times New Roman" w:hAnsi="Times New Roman" w:cs="Times New Roman"/>
          <w:sz w:val="24"/>
          <w:szCs w:val="24"/>
        </w:rPr>
        <w:t xml:space="preserve"> mandatory social security</w:t>
      </w:r>
      <w:r w:rsidR="00713F78" w:rsidRPr="00664268">
        <w:rPr>
          <w:rFonts w:ascii="Times New Roman" w:hAnsi="Times New Roman" w:cs="Times New Roman"/>
          <w:sz w:val="24"/>
          <w:szCs w:val="24"/>
        </w:rPr>
        <w:t>; 1.8 percent – in construction and transportation sectors.</w:t>
      </w:r>
    </w:p>
    <w:p w:rsidR="00046473" w:rsidRPr="00664268" w:rsidRDefault="00046473" w:rsidP="006E3C20">
      <w:pPr>
        <w:pStyle w:val="SingleTxtG"/>
        <w:tabs>
          <w:tab w:val="clear" w:pos="1701"/>
          <w:tab w:val="clear" w:pos="2268"/>
          <w:tab w:val="clear" w:pos="2835"/>
          <w:tab w:val="left" w:pos="8222"/>
          <w:tab w:val="left" w:pos="8931"/>
          <w:tab w:val="left" w:pos="9072"/>
          <w:tab w:val="left" w:pos="9214"/>
        </w:tabs>
        <w:spacing w:after="0" w:line="276" w:lineRule="auto"/>
        <w:ind w:left="0" w:right="-23"/>
        <w:rPr>
          <w:color w:val="0070C0"/>
          <w:sz w:val="24"/>
          <w:szCs w:val="24"/>
          <w:lang w:val="en-US"/>
        </w:rPr>
      </w:pPr>
    </w:p>
    <w:p w:rsidR="00A57819" w:rsidRPr="00664268" w:rsidRDefault="00021519"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b/>
          <w:sz w:val="24"/>
          <w:szCs w:val="24"/>
        </w:rPr>
      </w:pPr>
      <w:r w:rsidRPr="00664268">
        <w:rPr>
          <w:rFonts w:ascii="Times New Roman" w:hAnsi="Times New Roman" w:cs="Times New Roman"/>
          <w:b/>
          <w:sz w:val="24"/>
          <w:szCs w:val="24"/>
        </w:rPr>
        <w:t>Paragraph 2</w:t>
      </w:r>
      <w:r w:rsidR="00532056" w:rsidRPr="00664268">
        <w:rPr>
          <w:rFonts w:ascii="Times New Roman" w:hAnsi="Times New Roman" w:cs="Times New Roman"/>
          <w:b/>
          <w:sz w:val="24"/>
          <w:szCs w:val="24"/>
        </w:rPr>
        <w:t>7</w:t>
      </w:r>
    </w:p>
    <w:p w:rsidR="004C3B4B" w:rsidRPr="00560BCA" w:rsidRDefault="00A01556"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b/>
          <w:sz w:val="24"/>
          <w:szCs w:val="24"/>
        </w:rPr>
      </w:pPr>
      <w:r>
        <w:rPr>
          <w:rFonts w:ascii="Times New Roman" w:hAnsi="Times New Roman" w:cs="Times New Roman"/>
          <w:b/>
          <w:sz w:val="24"/>
          <w:szCs w:val="24"/>
        </w:rPr>
        <w:t>Right to work</w:t>
      </w:r>
    </w:p>
    <w:p w:rsidR="00DA53B6" w:rsidRPr="00664268" w:rsidRDefault="00DA53B6"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p>
    <w:p w:rsidR="003C04BD" w:rsidRPr="00664268" w:rsidRDefault="0090541E"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r>
        <w:rPr>
          <w:rFonts w:ascii="Times New Roman" w:hAnsi="Times New Roman" w:cs="Times New Roman"/>
          <w:sz w:val="24"/>
          <w:szCs w:val="24"/>
        </w:rPr>
        <w:t>As reported to the Committee, t</w:t>
      </w:r>
      <w:r w:rsidR="00DA53B6" w:rsidRPr="00664268">
        <w:rPr>
          <w:rFonts w:ascii="Times New Roman" w:hAnsi="Times New Roman" w:cs="Times New Roman"/>
          <w:sz w:val="24"/>
          <w:szCs w:val="24"/>
        </w:rPr>
        <w:t>he unemployment rate in the Republic of Armenia was 15.5% in 2021, 13% - in 2022, and 11.7% - in second quarter of 2023.</w:t>
      </w:r>
      <w:r w:rsidR="00C531D1" w:rsidRPr="00664268">
        <w:t xml:space="preserve"> </w:t>
      </w:r>
      <w:r w:rsidR="00C531D1" w:rsidRPr="00664268">
        <w:rPr>
          <w:rFonts w:ascii="Times New Roman" w:hAnsi="Times New Roman" w:cs="Times New Roman"/>
          <w:sz w:val="24"/>
          <w:szCs w:val="24"/>
        </w:rPr>
        <w:t>The unemployment rate among women was 17.1% in 2020, and 15.2% in 2021.</w:t>
      </w:r>
      <w:r w:rsidR="00E873A4">
        <w:rPr>
          <w:rFonts w:ascii="Times New Roman" w:hAnsi="Times New Roman" w:cs="Times New Roman"/>
          <w:sz w:val="24"/>
          <w:szCs w:val="24"/>
        </w:rPr>
        <w:t xml:space="preserve"> </w:t>
      </w:r>
      <w:r w:rsidR="003C04BD" w:rsidRPr="00664268">
        <w:rPr>
          <w:rFonts w:ascii="Times New Roman" w:hAnsi="Times New Roman" w:cs="Times New Roman"/>
          <w:sz w:val="24"/>
          <w:szCs w:val="24"/>
        </w:rPr>
        <w:t>Among men, the unemployment rate in 2020 was 19.0%, in 2021 it was 15.6%.</w:t>
      </w:r>
      <w:r w:rsidR="00E873A4">
        <w:rPr>
          <w:rFonts w:ascii="Times New Roman" w:hAnsi="Times New Roman" w:cs="Times New Roman"/>
          <w:sz w:val="24"/>
          <w:szCs w:val="24"/>
        </w:rPr>
        <w:t xml:space="preserve"> </w:t>
      </w:r>
      <w:r w:rsidR="003C04BD" w:rsidRPr="00664268">
        <w:rPr>
          <w:rFonts w:ascii="Times New Roman" w:hAnsi="Times New Roman" w:cs="Times New Roman"/>
          <w:sz w:val="24"/>
          <w:szCs w:val="24"/>
        </w:rPr>
        <w:t>The unemployment rate among young people aged 15-29 in 2021 was 22% for men, and 27.8% for women.</w:t>
      </w:r>
      <w:r w:rsidR="00E873A4">
        <w:rPr>
          <w:rFonts w:ascii="Times New Roman" w:hAnsi="Times New Roman" w:cs="Times New Roman"/>
          <w:sz w:val="24"/>
          <w:szCs w:val="24"/>
        </w:rPr>
        <w:t xml:space="preserve"> </w:t>
      </w:r>
      <w:r w:rsidR="003C04BD" w:rsidRPr="00664268">
        <w:rPr>
          <w:rFonts w:ascii="Times New Roman" w:hAnsi="Times New Roman" w:cs="Times New Roman"/>
          <w:sz w:val="24"/>
          <w:szCs w:val="24"/>
        </w:rPr>
        <w:t>As for the unemployment of persons with disabilities, the unemployment rate was 18.2% in 2020 and 15.5% in 2021.</w:t>
      </w:r>
      <w:r>
        <w:rPr>
          <w:rFonts w:ascii="Times New Roman" w:hAnsi="Times New Roman" w:cs="Times New Roman"/>
          <w:sz w:val="24"/>
          <w:szCs w:val="24"/>
        </w:rPr>
        <w:t xml:space="preserve"> </w:t>
      </w:r>
    </w:p>
    <w:p w:rsidR="004C3B4B" w:rsidRPr="00664268" w:rsidRDefault="004C3B4B"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sz w:val="24"/>
          <w:szCs w:val="24"/>
        </w:rPr>
      </w:pPr>
    </w:p>
    <w:p w:rsidR="004C3B4B" w:rsidRDefault="00DB7DFB"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b/>
          <w:sz w:val="24"/>
          <w:szCs w:val="24"/>
        </w:rPr>
      </w:pPr>
      <w:r>
        <w:rPr>
          <w:rFonts w:ascii="Times New Roman" w:hAnsi="Times New Roman" w:cs="Times New Roman"/>
          <w:b/>
          <w:sz w:val="24"/>
          <w:szCs w:val="24"/>
        </w:rPr>
        <w:t>Paragraph 28 (c)</w:t>
      </w:r>
      <w:r w:rsidR="00C802D5">
        <w:rPr>
          <w:rFonts w:ascii="Times New Roman" w:hAnsi="Times New Roman" w:cs="Times New Roman"/>
          <w:b/>
          <w:sz w:val="24"/>
          <w:szCs w:val="24"/>
        </w:rPr>
        <w:t xml:space="preserve"> and Paragraph 29</w:t>
      </w:r>
    </w:p>
    <w:p w:rsidR="00560BCA" w:rsidRPr="00664268" w:rsidRDefault="00560BCA"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sz w:val="24"/>
          <w:szCs w:val="24"/>
        </w:rPr>
      </w:pPr>
      <w:r>
        <w:rPr>
          <w:rFonts w:ascii="Times New Roman" w:hAnsi="Times New Roman" w:cs="Times New Roman"/>
          <w:b/>
          <w:sz w:val="24"/>
          <w:szCs w:val="24"/>
        </w:rPr>
        <w:t>Right to work</w:t>
      </w:r>
    </w:p>
    <w:p w:rsidR="004C3B4B" w:rsidRPr="0090541E" w:rsidRDefault="004C3B4B"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color w:val="C00000"/>
          <w:sz w:val="24"/>
          <w:szCs w:val="24"/>
        </w:rPr>
      </w:pPr>
    </w:p>
    <w:p w:rsidR="00560BCA" w:rsidRPr="00560BCA" w:rsidRDefault="0090541E"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r>
        <w:rPr>
          <w:rFonts w:ascii="Times New Roman" w:hAnsi="Times New Roman" w:cs="Times New Roman"/>
          <w:sz w:val="24"/>
          <w:szCs w:val="24"/>
        </w:rPr>
        <w:lastRenderedPageBreak/>
        <w:t>As reported, t</w:t>
      </w:r>
      <w:r w:rsidR="008D05FB" w:rsidRPr="00664268">
        <w:rPr>
          <w:rFonts w:ascii="Times New Roman" w:hAnsi="Times New Roman" w:cs="Times New Roman"/>
          <w:sz w:val="24"/>
          <w:szCs w:val="24"/>
        </w:rPr>
        <w:t>he regulations of the labor legislation of the Republic of Armenia apply only to labor relations.</w:t>
      </w:r>
      <w:r w:rsidR="008D05FB" w:rsidRPr="00664268">
        <w:t xml:space="preserve"> </w:t>
      </w:r>
      <w:r w:rsidR="008D05FB" w:rsidRPr="00664268">
        <w:rPr>
          <w:rFonts w:ascii="Times New Roman" w:hAnsi="Times New Roman" w:cs="Times New Roman"/>
          <w:sz w:val="24"/>
          <w:szCs w:val="24"/>
        </w:rPr>
        <w:t xml:space="preserve">The illegal work is also clearly defined. There are also clearly defined mechanisms of control, which direct shadow workers from informal sector to formal relations. There are agricultural activities in the informal sector, which are mostly accomplishing by the land owners themselves or by their family members. Activities, carried out on owned land cannot be regulated by the labor legislation, as there </w:t>
      </w:r>
      <w:r w:rsidR="00664268" w:rsidRPr="00664268">
        <w:rPr>
          <w:rFonts w:ascii="Times New Roman" w:hAnsi="Times New Roman" w:cs="Times New Roman"/>
          <w:sz w:val="24"/>
          <w:szCs w:val="24"/>
        </w:rPr>
        <w:t>are</w:t>
      </w:r>
      <w:r w:rsidR="008D05FB" w:rsidRPr="00664268">
        <w:rPr>
          <w:rFonts w:ascii="Times New Roman" w:hAnsi="Times New Roman" w:cs="Times New Roman"/>
          <w:sz w:val="24"/>
          <w:szCs w:val="24"/>
        </w:rPr>
        <w:t xml:space="preserve"> no bilateral employer-employee relationships.</w:t>
      </w:r>
    </w:p>
    <w:p w:rsidR="000C1383" w:rsidRPr="00664268" w:rsidRDefault="000C1383"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r w:rsidRPr="00664268">
        <w:rPr>
          <w:rFonts w:ascii="Times New Roman" w:hAnsi="Times New Roman" w:cs="Times New Roman"/>
          <w:sz w:val="24"/>
          <w:szCs w:val="24"/>
        </w:rPr>
        <w:t>According to Article 33 of the Labor Code of the Republic of Armenia, t</w:t>
      </w:r>
      <w:r w:rsidR="00560BCA">
        <w:rPr>
          <w:rFonts w:ascii="Times New Roman" w:hAnsi="Times New Roman" w:cs="Times New Roman"/>
          <w:sz w:val="24"/>
          <w:szCs w:val="24"/>
        </w:rPr>
        <w:t>he Health and Labor Inspection b</w:t>
      </w:r>
      <w:r w:rsidRPr="00664268">
        <w:rPr>
          <w:rFonts w:ascii="Times New Roman" w:hAnsi="Times New Roman" w:cs="Times New Roman"/>
          <w:sz w:val="24"/>
          <w:szCs w:val="24"/>
        </w:rPr>
        <w:t>ody carries out state control over the fulfillment by employers of the requirements of labor legal acts and labor contracts, as well as control in the field of accidents and occupational diseases, applying restrictive measures when it is considered by law.</w:t>
      </w:r>
    </w:p>
    <w:p w:rsidR="000C1383" w:rsidRPr="00664268" w:rsidRDefault="000C1383"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p>
    <w:p w:rsidR="00A57819" w:rsidRDefault="002B6427"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b/>
          <w:sz w:val="24"/>
          <w:szCs w:val="24"/>
        </w:rPr>
      </w:pPr>
      <w:r w:rsidRPr="00664268">
        <w:rPr>
          <w:rFonts w:ascii="Times New Roman" w:hAnsi="Times New Roman" w:cs="Times New Roman"/>
          <w:b/>
          <w:sz w:val="24"/>
          <w:szCs w:val="24"/>
        </w:rPr>
        <w:t>Paragraph 3</w:t>
      </w:r>
      <w:r w:rsidR="00532056" w:rsidRPr="00664268">
        <w:rPr>
          <w:rFonts w:ascii="Times New Roman" w:hAnsi="Times New Roman" w:cs="Times New Roman"/>
          <w:b/>
          <w:sz w:val="24"/>
          <w:szCs w:val="24"/>
        </w:rPr>
        <w:t>0 (a)</w:t>
      </w:r>
      <w:r w:rsidR="00DB2419" w:rsidRPr="00664268">
        <w:rPr>
          <w:rFonts w:ascii="Times New Roman" w:hAnsi="Times New Roman" w:cs="Times New Roman"/>
          <w:b/>
          <w:sz w:val="24"/>
          <w:szCs w:val="24"/>
        </w:rPr>
        <w:t>, (b)</w:t>
      </w:r>
    </w:p>
    <w:p w:rsidR="005E3A18" w:rsidRPr="00560BCA" w:rsidRDefault="00560BCA"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sz w:val="24"/>
          <w:szCs w:val="24"/>
        </w:rPr>
      </w:pPr>
      <w:r>
        <w:rPr>
          <w:rFonts w:ascii="Times New Roman" w:hAnsi="Times New Roman" w:cs="Times New Roman"/>
          <w:b/>
          <w:sz w:val="24"/>
          <w:szCs w:val="24"/>
        </w:rPr>
        <w:t>Right to work</w:t>
      </w:r>
    </w:p>
    <w:p w:rsidR="00C802D5" w:rsidRPr="00664268" w:rsidRDefault="00C802D5"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p>
    <w:p w:rsidR="005E3A18" w:rsidRPr="00664268" w:rsidRDefault="00DB7DFB"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r>
        <w:rPr>
          <w:rFonts w:ascii="Times New Roman" w:hAnsi="Times New Roman" w:cs="Times New Roman"/>
          <w:sz w:val="24"/>
          <w:szCs w:val="24"/>
        </w:rPr>
        <w:t xml:space="preserve">(a), (b) </w:t>
      </w:r>
      <w:r w:rsidR="005E3A18" w:rsidRPr="00664268">
        <w:rPr>
          <w:rFonts w:ascii="Times New Roman" w:hAnsi="Times New Roman" w:cs="Times New Roman"/>
          <w:sz w:val="24"/>
          <w:szCs w:val="24"/>
        </w:rPr>
        <w:t>With reg</w:t>
      </w:r>
      <w:r w:rsidR="00500EA5">
        <w:rPr>
          <w:rFonts w:ascii="Times New Roman" w:hAnsi="Times New Roman" w:cs="Times New Roman"/>
          <w:sz w:val="24"/>
          <w:szCs w:val="24"/>
        </w:rPr>
        <w:t xml:space="preserve">ard to </w:t>
      </w:r>
      <w:r w:rsidR="005E3A18" w:rsidRPr="00664268">
        <w:rPr>
          <w:rFonts w:ascii="Times New Roman" w:hAnsi="Times New Roman" w:cs="Times New Roman"/>
          <w:sz w:val="24"/>
          <w:szCs w:val="24"/>
        </w:rPr>
        <w:t xml:space="preserve">the informal economy, </w:t>
      </w:r>
      <w:r w:rsidR="00C802D5">
        <w:rPr>
          <w:rFonts w:ascii="Times New Roman" w:hAnsi="Times New Roman" w:cs="Times New Roman"/>
          <w:sz w:val="24"/>
          <w:szCs w:val="24"/>
        </w:rPr>
        <w:t xml:space="preserve">the Government </w:t>
      </w:r>
      <w:r w:rsidR="005E3A18" w:rsidRPr="00664268">
        <w:rPr>
          <w:rFonts w:ascii="Times New Roman" w:hAnsi="Times New Roman" w:cs="Times New Roman"/>
          <w:sz w:val="24"/>
          <w:szCs w:val="24"/>
        </w:rPr>
        <w:t>note</w:t>
      </w:r>
      <w:r w:rsidR="00C802D5">
        <w:rPr>
          <w:rFonts w:ascii="Times New Roman" w:hAnsi="Times New Roman" w:cs="Times New Roman"/>
          <w:sz w:val="24"/>
          <w:szCs w:val="24"/>
        </w:rPr>
        <w:t>d</w:t>
      </w:r>
      <w:r w:rsidR="005E3A18" w:rsidRPr="00664268">
        <w:rPr>
          <w:rFonts w:ascii="Times New Roman" w:hAnsi="Times New Roman" w:cs="Times New Roman"/>
          <w:sz w:val="24"/>
          <w:szCs w:val="24"/>
        </w:rPr>
        <w:t xml:space="preserve"> that the regulations of </w:t>
      </w:r>
      <w:r w:rsidR="00664268" w:rsidRPr="00664268">
        <w:rPr>
          <w:rFonts w:ascii="Times New Roman" w:hAnsi="Times New Roman" w:cs="Times New Roman"/>
          <w:sz w:val="24"/>
          <w:szCs w:val="24"/>
        </w:rPr>
        <w:t>the labor</w:t>
      </w:r>
      <w:r w:rsidR="005E3A18" w:rsidRPr="00664268">
        <w:rPr>
          <w:rFonts w:ascii="Times New Roman" w:hAnsi="Times New Roman" w:cs="Times New Roman"/>
          <w:sz w:val="24"/>
          <w:szCs w:val="24"/>
        </w:rPr>
        <w:t xml:space="preserve"> legislation of the Republic of Armenia and control mechanisms considered within legislation apply only to labor relations. </w:t>
      </w:r>
      <w:r w:rsidR="00C802D5">
        <w:rPr>
          <w:rFonts w:ascii="Times New Roman" w:hAnsi="Times New Roman" w:cs="Times New Roman"/>
          <w:sz w:val="24"/>
          <w:szCs w:val="24"/>
        </w:rPr>
        <w:t>T</w:t>
      </w:r>
      <w:r w:rsidR="005E3A18" w:rsidRPr="00664268">
        <w:rPr>
          <w:rFonts w:ascii="Times New Roman" w:hAnsi="Times New Roman" w:cs="Times New Roman"/>
          <w:sz w:val="24"/>
          <w:szCs w:val="24"/>
        </w:rPr>
        <w:t xml:space="preserve">he Labor Code clearly defines illegal work; mechanisms of control, which direct shadow workers from informal sector to formal relations also are clearly defined by the Law. There are agricultural activities in the informal sector, which are mostly accomplishing by the land owners themselves or by their family members. Activities, carried out on owned land cannot be regulated by the labor legislation, as there </w:t>
      </w:r>
      <w:r w:rsidR="00664268" w:rsidRPr="00664268">
        <w:rPr>
          <w:rFonts w:ascii="Times New Roman" w:hAnsi="Times New Roman" w:cs="Times New Roman"/>
          <w:sz w:val="24"/>
          <w:szCs w:val="24"/>
        </w:rPr>
        <w:t>are</w:t>
      </w:r>
      <w:r w:rsidR="005E3A18" w:rsidRPr="00664268">
        <w:rPr>
          <w:rFonts w:ascii="Times New Roman" w:hAnsi="Times New Roman" w:cs="Times New Roman"/>
          <w:sz w:val="24"/>
          <w:szCs w:val="24"/>
        </w:rPr>
        <w:t xml:space="preserve"> no bilateral employer-employee relationships.</w:t>
      </w:r>
    </w:p>
    <w:p w:rsidR="00DB2419" w:rsidRPr="00664268" w:rsidRDefault="00DB2419"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p>
    <w:p w:rsidR="00DB2419" w:rsidRPr="00664268" w:rsidRDefault="00DB2419"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sz w:val="24"/>
          <w:szCs w:val="24"/>
        </w:rPr>
      </w:pPr>
      <w:r w:rsidRPr="00664268">
        <w:rPr>
          <w:rFonts w:ascii="Times New Roman" w:hAnsi="Times New Roman" w:cs="Times New Roman"/>
          <w:b/>
          <w:sz w:val="24"/>
          <w:szCs w:val="24"/>
        </w:rPr>
        <w:t>Rela</w:t>
      </w:r>
      <w:r w:rsidR="00DB7DFB">
        <w:rPr>
          <w:rFonts w:ascii="Times New Roman" w:hAnsi="Times New Roman" w:cs="Times New Roman"/>
          <w:b/>
          <w:sz w:val="24"/>
          <w:szCs w:val="24"/>
        </w:rPr>
        <w:t>ted to Paragraphs 31 and 32 (a)</w:t>
      </w:r>
      <w:r w:rsidRPr="00664268">
        <w:rPr>
          <w:rFonts w:ascii="Times New Roman" w:hAnsi="Times New Roman" w:cs="Times New Roman"/>
          <w:sz w:val="24"/>
          <w:szCs w:val="24"/>
        </w:rPr>
        <w:t xml:space="preserve"> </w:t>
      </w:r>
    </w:p>
    <w:p w:rsidR="00DB2419" w:rsidRPr="002D6B26" w:rsidRDefault="00562BAA"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b/>
          <w:sz w:val="24"/>
          <w:szCs w:val="24"/>
        </w:rPr>
      </w:pPr>
      <w:r w:rsidRPr="00562BAA">
        <w:rPr>
          <w:rFonts w:ascii="Times New Roman" w:hAnsi="Times New Roman" w:cs="Times New Roman"/>
          <w:b/>
          <w:sz w:val="24"/>
          <w:szCs w:val="24"/>
        </w:rPr>
        <w:t>Minimum wage</w:t>
      </w:r>
    </w:p>
    <w:p w:rsidR="00164EC0" w:rsidRPr="00664268" w:rsidRDefault="00164EC0"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p>
    <w:p w:rsidR="00164EC0" w:rsidRPr="00664268" w:rsidRDefault="00562BAA"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r>
        <w:rPr>
          <w:rFonts w:ascii="Times New Roman" w:hAnsi="Times New Roman" w:cs="Times New Roman"/>
          <w:sz w:val="24"/>
          <w:szCs w:val="24"/>
        </w:rPr>
        <w:t>It was reported that the s</w:t>
      </w:r>
      <w:r w:rsidR="00164EC0" w:rsidRPr="00664268">
        <w:rPr>
          <w:rFonts w:ascii="Times New Roman" w:hAnsi="Times New Roman" w:cs="Times New Roman"/>
          <w:sz w:val="24"/>
          <w:szCs w:val="24"/>
        </w:rPr>
        <w:t>tate regulation of labor remuneration is carried out through the minimum wage. According to part 2 of Article 84 of the Constitution of the Republic of Armenia, as well as according to the part 1 of Article 179 of the Labor Code the minimum amount of monthly and hourly wage is defined by law.</w:t>
      </w:r>
      <w:r w:rsidR="00E873A4">
        <w:rPr>
          <w:rFonts w:ascii="Times New Roman" w:hAnsi="Times New Roman" w:cs="Times New Roman"/>
          <w:sz w:val="24"/>
          <w:szCs w:val="24"/>
        </w:rPr>
        <w:t xml:space="preserve"> </w:t>
      </w:r>
      <w:r w:rsidR="00664268" w:rsidRPr="00664268">
        <w:rPr>
          <w:rFonts w:ascii="Times New Roman" w:hAnsi="Times New Roman" w:cs="Times New Roman"/>
          <w:sz w:val="24"/>
          <w:szCs w:val="24"/>
        </w:rPr>
        <w:t>Sub point</w:t>
      </w:r>
      <w:r w:rsidR="00164EC0" w:rsidRPr="00664268">
        <w:rPr>
          <w:rFonts w:ascii="Times New Roman" w:hAnsi="Times New Roman" w:cs="Times New Roman"/>
          <w:sz w:val="24"/>
          <w:szCs w:val="24"/>
        </w:rPr>
        <w:t xml:space="preserve"> 6 of Part 1 of Article 3 of the Labor Code and the Law on "Minimum Monthly Wage" define the right of each worker of all sectors to be paid fully, in time.</w:t>
      </w:r>
      <w:r w:rsidR="00164EC0" w:rsidRPr="00664268">
        <w:t xml:space="preserve"> L</w:t>
      </w:r>
      <w:r w:rsidR="00164EC0" w:rsidRPr="00664268">
        <w:rPr>
          <w:rFonts w:ascii="Times New Roman" w:hAnsi="Times New Roman" w:cs="Times New Roman"/>
          <w:sz w:val="24"/>
          <w:szCs w:val="24"/>
        </w:rPr>
        <w:t>ast time, the minimum monthly salary was increased by 10.29 percent following Januar</w:t>
      </w:r>
      <w:r w:rsidR="002A6E09">
        <w:rPr>
          <w:rFonts w:ascii="Times New Roman" w:hAnsi="Times New Roman" w:cs="Times New Roman"/>
          <w:sz w:val="24"/>
          <w:szCs w:val="24"/>
        </w:rPr>
        <w:t>y 1, 2023, raising up to AMD 75.</w:t>
      </w:r>
      <w:r>
        <w:rPr>
          <w:rFonts w:ascii="Times New Roman" w:hAnsi="Times New Roman" w:cs="Times New Roman"/>
          <w:sz w:val="24"/>
          <w:szCs w:val="24"/>
        </w:rPr>
        <w:t xml:space="preserve">000 per month. In the past, </w:t>
      </w:r>
      <w:r w:rsidR="00164EC0" w:rsidRPr="00664268">
        <w:rPr>
          <w:rFonts w:ascii="Times New Roman" w:hAnsi="Times New Roman" w:cs="Times New Roman"/>
          <w:sz w:val="24"/>
          <w:szCs w:val="24"/>
        </w:rPr>
        <w:t>the minimum monthly salary was set as 68</w:t>
      </w:r>
      <w:r w:rsidR="002A6E09">
        <w:rPr>
          <w:rFonts w:ascii="Times New Roman" w:hAnsi="Times New Roman" w:cs="Times New Roman"/>
          <w:sz w:val="24"/>
          <w:szCs w:val="24"/>
        </w:rPr>
        <w:t>.</w:t>
      </w:r>
      <w:r w:rsidR="00164EC0" w:rsidRPr="00664268">
        <w:rPr>
          <w:rFonts w:ascii="Times New Roman" w:hAnsi="Times New Roman" w:cs="Times New Roman"/>
          <w:sz w:val="24"/>
          <w:szCs w:val="24"/>
        </w:rPr>
        <w:t>000 AMD.</w:t>
      </w:r>
    </w:p>
    <w:p w:rsidR="00DB2419" w:rsidRPr="00664268" w:rsidRDefault="00DB2419"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sz w:val="24"/>
          <w:szCs w:val="24"/>
        </w:rPr>
      </w:pPr>
    </w:p>
    <w:p w:rsidR="00A57819" w:rsidRPr="00664268" w:rsidRDefault="00A51B23"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sz w:val="24"/>
          <w:szCs w:val="24"/>
        </w:rPr>
      </w:pPr>
      <w:r w:rsidRPr="00664268">
        <w:rPr>
          <w:rFonts w:ascii="Times New Roman" w:hAnsi="Times New Roman" w:cs="Times New Roman"/>
          <w:b/>
          <w:sz w:val="24"/>
          <w:szCs w:val="24"/>
        </w:rPr>
        <w:t>Related to Paragraph 3</w:t>
      </w:r>
      <w:r w:rsidR="001B7AC3" w:rsidRPr="00664268">
        <w:rPr>
          <w:rFonts w:ascii="Times New Roman" w:hAnsi="Times New Roman" w:cs="Times New Roman"/>
          <w:b/>
          <w:sz w:val="24"/>
          <w:szCs w:val="24"/>
        </w:rPr>
        <w:t>3</w:t>
      </w:r>
      <w:r w:rsidR="00DB2419" w:rsidRPr="00664268">
        <w:rPr>
          <w:rFonts w:ascii="Times New Roman" w:hAnsi="Times New Roman" w:cs="Times New Roman"/>
          <w:b/>
          <w:sz w:val="24"/>
          <w:szCs w:val="24"/>
        </w:rPr>
        <w:t>, 34</w:t>
      </w:r>
    </w:p>
    <w:p w:rsidR="00A57819" w:rsidRPr="00664268" w:rsidRDefault="00A57819"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sz w:val="24"/>
          <w:szCs w:val="24"/>
        </w:rPr>
      </w:pPr>
    </w:p>
    <w:p w:rsidR="00DB2419" w:rsidRPr="00664268" w:rsidRDefault="00A51B23"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sz w:val="24"/>
          <w:szCs w:val="24"/>
        </w:rPr>
      </w:pPr>
      <w:r w:rsidRPr="00664268">
        <w:rPr>
          <w:rFonts w:ascii="Times New Roman" w:hAnsi="Times New Roman" w:cs="Times New Roman"/>
          <w:sz w:val="24"/>
          <w:szCs w:val="24"/>
        </w:rPr>
        <w:t>The Committee commend</w:t>
      </w:r>
      <w:r w:rsidR="00562BAA">
        <w:rPr>
          <w:rFonts w:ascii="Times New Roman" w:hAnsi="Times New Roman" w:cs="Times New Roman"/>
          <w:sz w:val="24"/>
          <w:szCs w:val="24"/>
        </w:rPr>
        <w:t xml:space="preserve">ed </w:t>
      </w:r>
      <w:r w:rsidRPr="00664268">
        <w:rPr>
          <w:rFonts w:ascii="Times New Roman" w:hAnsi="Times New Roman" w:cs="Times New Roman"/>
          <w:sz w:val="24"/>
          <w:szCs w:val="24"/>
        </w:rPr>
        <w:t xml:space="preserve">the introduction by the State party of </w:t>
      </w:r>
      <w:r w:rsidR="00664268" w:rsidRPr="00664268">
        <w:rPr>
          <w:rFonts w:ascii="Times New Roman" w:hAnsi="Times New Roman" w:cs="Times New Roman"/>
          <w:sz w:val="24"/>
          <w:szCs w:val="24"/>
        </w:rPr>
        <w:t>the amendments</w:t>
      </w:r>
      <w:r w:rsidRPr="00664268">
        <w:rPr>
          <w:rFonts w:ascii="Times New Roman" w:hAnsi="Times New Roman" w:cs="Times New Roman"/>
          <w:sz w:val="24"/>
          <w:szCs w:val="24"/>
        </w:rPr>
        <w:t xml:space="preserve"> to article 74 of the </w:t>
      </w:r>
      <w:r w:rsidR="00664268" w:rsidRPr="00664268">
        <w:rPr>
          <w:rFonts w:ascii="Times New Roman" w:hAnsi="Times New Roman" w:cs="Times New Roman"/>
          <w:sz w:val="24"/>
          <w:szCs w:val="24"/>
        </w:rPr>
        <w:t>Labor</w:t>
      </w:r>
      <w:r w:rsidRPr="00664268">
        <w:rPr>
          <w:rFonts w:ascii="Times New Roman" w:hAnsi="Times New Roman" w:cs="Times New Roman"/>
          <w:sz w:val="24"/>
          <w:szCs w:val="24"/>
        </w:rPr>
        <w:t xml:space="preserve"> Code on the right to strike</w:t>
      </w:r>
      <w:r w:rsidR="00562BAA">
        <w:rPr>
          <w:rFonts w:ascii="Times New Roman" w:hAnsi="Times New Roman" w:cs="Times New Roman"/>
          <w:sz w:val="24"/>
          <w:szCs w:val="24"/>
        </w:rPr>
        <w:t xml:space="preserve"> and other reforms regarding the activities of trade unions in Armenia in its press-release</w:t>
      </w:r>
      <w:r w:rsidR="00EC62E0">
        <w:rPr>
          <w:rFonts w:ascii="Times New Roman" w:hAnsi="Times New Roman" w:cs="Times New Roman"/>
          <w:sz w:val="24"/>
          <w:szCs w:val="24"/>
        </w:rPr>
        <w:t>, which is not reflected in t</w:t>
      </w:r>
      <w:r w:rsidR="00562BAA">
        <w:rPr>
          <w:rFonts w:ascii="Times New Roman" w:hAnsi="Times New Roman" w:cs="Times New Roman"/>
          <w:sz w:val="24"/>
          <w:szCs w:val="24"/>
        </w:rPr>
        <w:t>he Concluding Observations</w:t>
      </w:r>
      <w:r w:rsidR="00EC62E0">
        <w:rPr>
          <w:rFonts w:ascii="Times New Roman" w:hAnsi="Times New Roman" w:cs="Times New Roman"/>
          <w:sz w:val="24"/>
          <w:szCs w:val="24"/>
        </w:rPr>
        <w:t xml:space="preserve">. </w:t>
      </w:r>
    </w:p>
    <w:p w:rsidR="004377C3" w:rsidRPr="00664268" w:rsidRDefault="00EC62E0"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r>
        <w:rPr>
          <w:rFonts w:ascii="Times New Roman" w:hAnsi="Times New Roman" w:cs="Times New Roman"/>
          <w:sz w:val="24"/>
          <w:szCs w:val="24"/>
        </w:rPr>
        <w:t>The Government would like to additionally note that r</w:t>
      </w:r>
      <w:r w:rsidR="004377C3" w:rsidRPr="00664268">
        <w:rPr>
          <w:rFonts w:ascii="Times New Roman" w:hAnsi="Times New Roman" w:cs="Times New Roman"/>
          <w:sz w:val="24"/>
          <w:szCs w:val="24"/>
        </w:rPr>
        <w:t>egarding the right to strike, relations are regulated by the Labor Code of the Republic of Armenia.</w:t>
      </w:r>
      <w:r w:rsidR="004377C3" w:rsidRPr="00664268">
        <w:t xml:space="preserve"> </w:t>
      </w:r>
      <w:r w:rsidR="004377C3" w:rsidRPr="00664268">
        <w:rPr>
          <w:rFonts w:ascii="Times New Roman" w:hAnsi="Times New Roman" w:cs="Times New Roman"/>
          <w:sz w:val="24"/>
          <w:szCs w:val="24"/>
        </w:rPr>
        <w:t>The right to strike is defined within the framework of employee-employer relations for employees with employment contract. This right is not applicable to informal sector workers and the self-employed, as it is not defined by the Law.</w:t>
      </w:r>
    </w:p>
    <w:p w:rsidR="00DB2419" w:rsidRPr="00664268" w:rsidRDefault="00DB2419" w:rsidP="006E3C20">
      <w:pPr>
        <w:pBdr>
          <w:top w:val="nil"/>
          <w:left w:val="nil"/>
          <w:bottom w:val="nil"/>
          <w:right w:val="nil"/>
          <w:between w:val="nil"/>
        </w:pBdr>
        <w:tabs>
          <w:tab w:val="left" w:pos="1701"/>
          <w:tab w:val="left" w:pos="2268"/>
          <w:tab w:val="left" w:pos="2835"/>
          <w:tab w:val="left" w:pos="9072"/>
          <w:tab w:val="left" w:pos="9214"/>
          <w:tab w:val="left" w:pos="9356"/>
        </w:tabs>
        <w:spacing w:after="0" w:line="276" w:lineRule="auto"/>
        <w:ind w:right="119"/>
        <w:jc w:val="both"/>
        <w:rPr>
          <w:rFonts w:ascii="Times New Roman" w:hAnsi="Times New Roman" w:cs="Times New Roman"/>
          <w:sz w:val="24"/>
          <w:szCs w:val="24"/>
        </w:rPr>
      </w:pPr>
    </w:p>
    <w:p w:rsidR="004377C3" w:rsidRPr="00664268" w:rsidRDefault="004377C3" w:rsidP="006E3C20">
      <w:pPr>
        <w:pBdr>
          <w:top w:val="nil"/>
          <w:left w:val="nil"/>
          <w:bottom w:val="nil"/>
          <w:right w:val="nil"/>
          <w:between w:val="nil"/>
        </w:pBdr>
        <w:tabs>
          <w:tab w:val="left" w:pos="1701"/>
          <w:tab w:val="left" w:pos="2268"/>
          <w:tab w:val="left" w:pos="2835"/>
          <w:tab w:val="left" w:pos="9072"/>
          <w:tab w:val="left" w:pos="9214"/>
        </w:tabs>
        <w:spacing w:after="0" w:line="276" w:lineRule="auto"/>
        <w:ind w:right="119"/>
        <w:jc w:val="both"/>
        <w:rPr>
          <w:rFonts w:ascii="Times New Roman" w:hAnsi="Times New Roman" w:cs="Times New Roman"/>
          <w:b/>
          <w:sz w:val="24"/>
          <w:szCs w:val="24"/>
        </w:rPr>
      </w:pPr>
    </w:p>
    <w:p w:rsidR="00A57819" w:rsidRPr="00664268" w:rsidRDefault="00A51B23" w:rsidP="006E3C20">
      <w:pPr>
        <w:pBdr>
          <w:top w:val="nil"/>
          <w:left w:val="nil"/>
          <w:bottom w:val="nil"/>
          <w:right w:val="nil"/>
          <w:between w:val="nil"/>
        </w:pBdr>
        <w:tabs>
          <w:tab w:val="left" w:pos="1701"/>
          <w:tab w:val="left" w:pos="2268"/>
          <w:tab w:val="left" w:pos="2835"/>
          <w:tab w:val="left" w:pos="9072"/>
          <w:tab w:val="left" w:pos="9214"/>
        </w:tabs>
        <w:spacing w:after="0" w:line="276" w:lineRule="auto"/>
        <w:ind w:right="119"/>
        <w:jc w:val="both"/>
        <w:rPr>
          <w:rFonts w:ascii="Times New Roman" w:hAnsi="Times New Roman" w:cs="Times New Roman"/>
          <w:sz w:val="24"/>
          <w:szCs w:val="24"/>
        </w:rPr>
      </w:pPr>
      <w:r w:rsidRPr="00664268">
        <w:rPr>
          <w:rFonts w:ascii="Times New Roman" w:hAnsi="Times New Roman" w:cs="Times New Roman"/>
          <w:b/>
          <w:sz w:val="24"/>
          <w:szCs w:val="24"/>
        </w:rPr>
        <w:t>Related to Paragraph 3</w:t>
      </w:r>
      <w:r w:rsidR="001B7AC3" w:rsidRPr="00664268">
        <w:rPr>
          <w:rFonts w:ascii="Times New Roman" w:hAnsi="Times New Roman" w:cs="Times New Roman"/>
          <w:b/>
          <w:sz w:val="24"/>
          <w:szCs w:val="24"/>
        </w:rPr>
        <w:t>6 (c)</w:t>
      </w:r>
      <w:r w:rsidRPr="00664268">
        <w:rPr>
          <w:rFonts w:ascii="Times New Roman" w:hAnsi="Times New Roman" w:cs="Times New Roman"/>
          <w:sz w:val="24"/>
          <w:szCs w:val="24"/>
        </w:rPr>
        <w:t xml:space="preserve"> </w:t>
      </w:r>
    </w:p>
    <w:p w:rsidR="00DB2419" w:rsidRPr="002D6B26" w:rsidRDefault="002D6B26" w:rsidP="006E3C20">
      <w:pPr>
        <w:pBdr>
          <w:top w:val="nil"/>
          <w:left w:val="nil"/>
          <w:bottom w:val="nil"/>
          <w:right w:val="nil"/>
          <w:between w:val="nil"/>
        </w:pBdr>
        <w:tabs>
          <w:tab w:val="left" w:pos="1701"/>
          <w:tab w:val="left" w:pos="2268"/>
          <w:tab w:val="left" w:pos="2835"/>
          <w:tab w:val="left" w:pos="9072"/>
          <w:tab w:val="left" w:pos="9214"/>
        </w:tabs>
        <w:spacing w:after="0" w:line="276" w:lineRule="auto"/>
        <w:ind w:right="119"/>
        <w:jc w:val="both"/>
        <w:rPr>
          <w:rFonts w:ascii="Times New Roman" w:hAnsi="Times New Roman" w:cs="Times New Roman"/>
          <w:b/>
          <w:sz w:val="24"/>
          <w:szCs w:val="24"/>
        </w:rPr>
      </w:pPr>
      <w:r>
        <w:rPr>
          <w:rFonts w:ascii="Times New Roman" w:hAnsi="Times New Roman" w:cs="Times New Roman"/>
          <w:b/>
          <w:sz w:val="24"/>
          <w:szCs w:val="24"/>
        </w:rPr>
        <w:t>Right to social security</w:t>
      </w:r>
    </w:p>
    <w:p w:rsidR="00DB2419" w:rsidRPr="00664268" w:rsidRDefault="00DB2419" w:rsidP="006E3C20">
      <w:pPr>
        <w:pStyle w:val="SingleTxtG"/>
        <w:tabs>
          <w:tab w:val="clear" w:pos="1701"/>
          <w:tab w:val="clear" w:pos="2268"/>
          <w:tab w:val="clear" w:pos="2835"/>
          <w:tab w:val="left" w:pos="9072"/>
          <w:tab w:val="left" w:pos="9214"/>
        </w:tabs>
        <w:spacing w:after="0" w:line="276" w:lineRule="auto"/>
        <w:ind w:left="0" w:right="119"/>
        <w:rPr>
          <w:b/>
          <w:bCs/>
          <w:sz w:val="24"/>
          <w:szCs w:val="24"/>
          <w:lang w:val="en-US"/>
        </w:rPr>
      </w:pPr>
    </w:p>
    <w:p w:rsidR="00074906" w:rsidRPr="00664268" w:rsidRDefault="00EC62E0" w:rsidP="006E3C2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As it was reported to the Committee, the </w:t>
      </w:r>
      <w:r w:rsidR="00074906" w:rsidRPr="00664268">
        <w:rPr>
          <w:rFonts w:ascii="Times New Roman" w:hAnsi="Times New Roman" w:cs="Times New Roman"/>
          <w:sz w:val="24"/>
          <w:szCs w:val="24"/>
        </w:rPr>
        <w:t xml:space="preserve">2023-2030 Employment </w:t>
      </w:r>
      <w:r w:rsidR="00664268" w:rsidRPr="00664268">
        <w:rPr>
          <w:rFonts w:ascii="Times New Roman" w:hAnsi="Times New Roman" w:cs="Times New Roman"/>
          <w:sz w:val="24"/>
          <w:szCs w:val="24"/>
        </w:rPr>
        <w:t>Strategy is</w:t>
      </w:r>
      <w:r w:rsidR="00074906" w:rsidRPr="00664268">
        <w:rPr>
          <w:rFonts w:ascii="Times New Roman" w:hAnsi="Times New Roman" w:cs="Times New Roman"/>
          <w:sz w:val="24"/>
          <w:szCs w:val="24"/>
        </w:rPr>
        <w:t xml:space="preserve"> under development</w:t>
      </w:r>
      <w:r>
        <w:rPr>
          <w:rFonts w:ascii="Times New Roman" w:hAnsi="Times New Roman" w:cs="Times New Roman"/>
          <w:sz w:val="24"/>
          <w:szCs w:val="24"/>
        </w:rPr>
        <w:t>, and the d</w:t>
      </w:r>
      <w:r w:rsidR="00074906" w:rsidRPr="00664268">
        <w:rPr>
          <w:rFonts w:ascii="Times New Roman" w:hAnsi="Times New Roman" w:cs="Times New Roman"/>
          <w:sz w:val="24"/>
          <w:szCs w:val="24"/>
        </w:rPr>
        <w:t>evelopment of the unemployment insurance system is one of the planned measures considered within the Strategy.</w:t>
      </w:r>
    </w:p>
    <w:p w:rsidR="00A51B23" w:rsidRPr="00664268" w:rsidRDefault="00A51B23" w:rsidP="006E3C20">
      <w:pPr>
        <w:pBdr>
          <w:top w:val="nil"/>
          <w:left w:val="nil"/>
          <w:bottom w:val="nil"/>
          <w:right w:val="nil"/>
          <w:between w:val="nil"/>
        </w:pBdr>
        <w:tabs>
          <w:tab w:val="left" w:pos="1701"/>
          <w:tab w:val="left" w:pos="2268"/>
          <w:tab w:val="left" w:pos="2835"/>
          <w:tab w:val="left" w:pos="9072"/>
          <w:tab w:val="left" w:pos="9214"/>
        </w:tabs>
        <w:spacing w:after="0" w:line="276" w:lineRule="auto"/>
        <w:ind w:right="119"/>
        <w:jc w:val="both"/>
        <w:rPr>
          <w:rFonts w:ascii="Times New Roman" w:hAnsi="Times New Roman" w:cs="Times New Roman"/>
          <w:sz w:val="24"/>
          <w:szCs w:val="24"/>
        </w:rPr>
      </w:pPr>
    </w:p>
    <w:p w:rsidR="006D5E7A" w:rsidRPr="00664268" w:rsidRDefault="00A51B23" w:rsidP="006E3C20">
      <w:pPr>
        <w:pBdr>
          <w:top w:val="nil"/>
          <w:left w:val="nil"/>
          <w:bottom w:val="nil"/>
          <w:right w:val="nil"/>
          <w:between w:val="nil"/>
        </w:pBdr>
        <w:tabs>
          <w:tab w:val="left" w:pos="1701"/>
          <w:tab w:val="left" w:pos="2268"/>
          <w:tab w:val="left" w:pos="2835"/>
          <w:tab w:val="left" w:pos="9072"/>
          <w:tab w:val="left" w:pos="9214"/>
        </w:tabs>
        <w:spacing w:after="0" w:line="276" w:lineRule="auto"/>
        <w:ind w:right="119"/>
        <w:jc w:val="both"/>
        <w:rPr>
          <w:rFonts w:ascii="Times New Roman" w:hAnsi="Times New Roman" w:cs="Times New Roman"/>
          <w:sz w:val="24"/>
          <w:szCs w:val="24"/>
        </w:rPr>
      </w:pPr>
      <w:r w:rsidRPr="00664268">
        <w:rPr>
          <w:rFonts w:ascii="Times New Roman" w:hAnsi="Times New Roman" w:cs="Times New Roman"/>
          <w:b/>
          <w:sz w:val="24"/>
          <w:szCs w:val="24"/>
        </w:rPr>
        <w:t xml:space="preserve">Related to Paragraph </w:t>
      </w:r>
      <w:r w:rsidR="00AA20A5" w:rsidRPr="00664268">
        <w:rPr>
          <w:rFonts w:ascii="Times New Roman" w:hAnsi="Times New Roman" w:cs="Times New Roman"/>
          <w:b/>
          <w:sz w:val="24"/>
          <w:szCs w:val="24"/>
        </w:rPr>
        <w:t>38</w:t>
      </w:r>
    </w:p>
    <w:p w:rsidR="00A57819" w:rsidRPr="002D6B26" w:rsidRDefault="002D6B26" w:rsidP="006E3C20">
      <w:pPr>
        <w:pBdr>
          <w:top w:val="nil"/>
          <w:left w:val="nil"/>
          <w:bottom w:val="nil"/>
          <w:right w:val="nil"/>
          <w:between w:val="nil"/>
        </w:pBdr>
        <w:tabs>
          <w:tab w:val="left" w:pos="1701"/>
          <w:tab w:val="left" w:pos="2268"/>
          <w:tab w:val="left" w:pos="2835"/>
          <w:tab w:val="left" w:pos="9072"/>
          <w:tab w:val="left" w:pos="9214"/>
        </w:tabs>
        <w:spacing w:after="0" w:line="276" w:lineRule="auto"/>
        <w:ind w:right="119"/>
        <w:jc w:val="both"/>
        <w:rPr>
          <w:rFonts w:ascii="Times New Roman" w:hAnsi="Times New Roman" w:cs="Times New Roman"/>
          <w:b/>
          <w:sz w:val="24"/>
          <w:szCs w:val="24"/>
        </w:rPr>
      </w:pPr>
      <w:r w:rsidRPr="002D6B26">
        <w:rPr>
          <w:rFonts w:ascii="Times New Roman" w:hAnsi="Times New Roman" w:cs="Times New Roman"/>
          <w:b/>
          <w:sz w:val="24"/>
          <w:szCs w:val="24"/>
        </w:rPr>
        <w:t>Child marriage</w:t>
      </w:r>
    </w:p>
    <w:p w:rsidR="00A57819" w:rsidRPr="00664268" w:rsidRDefault="00A57819" w:rsidP="006E3C20">
      <w:pPr>
        <w:pBdr>
          <w:top w:val="nil"/>
          <w:left w:val="nil"/>
          <w:bottom w:val="nil"/>
          <w:right w:val="nil"/>
          <w:between w:val="nil"/>
        </w:pBdr>
        <w:tabs>
          <w:tab w:val="left" w:pos="1701"/>
          <w:tab w:val="left" w:pos="2268"/>
          <w:tab w:val="left" w:pos="2835"/>
          <w:tab w:val="left" w:pos="9072"/>
          <w:tab w:val="left" w:pos="9214"/>
        </w:tabs>
        <w:spacing w:after="0" w:line="276" w:lineRule="auto"/>
        <w:ind w:right="119"/>
        <w:jc w:val="both"/>
        <w:rPr>
          <w:rFonts w:ascii="Times New Roman" w:hAnsi="Times New Roman" w:cs="Times New Roman"/>
          <w:sz w:val="24"/>
          <w:szCs w:val="24"/>
        </w:rPr>
      </w:pPr>
    </w:p>
    <w:p w:rsidR="006D5E7A" w:rsidRPr="002D6B26" w:rsidRDefault="005A10EF" w:rsidP="006E3C20">
      <w:pPr>
        <w:pBdr>
          <w:top w:val="nil"/>
          <w:left w:val="nil"/>
          <w:bottom w:val="nil"/>
          <w:right w:val="nil"/>
          <w:between w:val="nil"/>
        </w:pBdr>
        <w:tabs>
          <w:tab w:val="left" w:pos="1701"/>
          <w:tab w:val="left" w:pos="2268"/>
          <w:tab w:val="left" w:pos="2835"/>
          <w:tab w:val="left" w:pos="9072"/>
          <w:tab w:val="left" w:pos="9214"/>
        </w:tabs>
        <w:spacing w:after="0" w:line="276" w:lineRule="auto"/>
        <w:ind w:right="119"/>
        <w:jc w:val="both"/>
        <w:rPr>
          <w:rFonts w:ascii="Times New Roman" w:hAnsi="Times New Roman" w:cs="Times New Roman"/>
          <w:sz w:val="24"/>
          <w:szCs w:val="24"/>
        </w:rPr>
      </w:pPr>
      <w:r w:rsidRPr="002D6B26">
        <w:rPr>
          <w:rFonts w:ascii="Times New Roman" w:hAnsi="Times New Roman" w:cs="Times New Roman"/>
          <w:sz w:val="24"/>
          <w:szCs w:val="24"/>
        </w:rPr>
        <w:t>Regarding the recommendation by t</w:t>
      </w:r>
      <w:r w:rsidR="00A51B23" w:rsidRPr="002D6B26">
        <w:rPr>
          <w:rFonts w:ascii="Times New Roman" w:hAnsi="Times New Roman" w:cs="Times New Roman"/>
          <w:sz w:val="24"/>
          <w:szCs w:val="24"/>
        </w:rPr>
        <w:t xml:space="preserve">he Committee </w:t>
      </w:r>
      <w:r w:rsidRPr="002D6B26">
        <w:rPr>
          <w:rFonts w:ascii="Times New Roman" w:hAnsi="Times New Roman" w:cs="Times New Roman"/>
          <w:sz w:val="24"/>
          <w:szCs w:val="24"/>
        </w:rPr>
        <w:t xml:space="preserve">on </w:t>
      </w:r>
      <w:r w:rsidR="00A51B23" w:rsidRPr="002D6B26">
        <w:rPr>
          <w:rFonts w:ascii="Times New Roman" w:hAnsi="Times New Roman" w:cs="Times New Roman"/>
          <w:sz w:val="24"/>
          <w:szCs w:val="24"/>
        </w:rPr>
        <w:t>strengthen</w:t>
      </w:r>
      <w:r w:rsidRPr="002D6B26">
        <w:rPr>
          <w:rFonts w:ascii="Times New Roman" w:hAnsi="Times New Roman" w:cs="Times New Roman"/>
          <w:sz w:val="24"/>
          <w:szCs w:val="24"/>
        </w:rPr>
        <w:t xml:space="preserve">ing the </w:t>
      </w:r>
      <w:r w:rsidR="00A51B23" w:rsidRPr="002D6B26">
        <w:rPr>
          <w:rFonts w:ascii="Times New Roman" w:hAnsi="Times New Roman" w:cs="Times New Roman"/>
          <w:sz w:val="24"/>
          <w:szCs w:val="24"/>
        </w:rPr>
        <w:t>efforts to prevent child marriages and increase its awareness-raising efforts</w:t>
      </w:r>
      <w:r w:rsidRPr="002D6B26">
        <w:rPr>
          <w:rFonts w:ascii="Times New Roman" w:hAnsi="Times New Roman" w:cs="Times New Roman"/>
          <w:sz w:val="24"/>
          <w:szCs w:val="24"/>
        </w:rPr>
        <w:t xml:space="preserve">, the Government would like to note </w:t>
      </w:r>
      <w:r w:rsidR="00A51B23" w:rsidRPr="002D6B26">
        <w:rPr>
          <w:rFonts w:ascii="Times New Roman" w:hAnsi="Times New Roman" w:cs="Times New Roman"/>
          <w:sz w:val="24"/>
          <w:szCs w:val="24"/>
        </w:rPr>
        <w:t xml:space="preserve">the new Criminal </w:t>
      </w:r>
      <w:r w:rsidRPr="002D6B26">
        <w:rPr>
          <w:rFonts w:ascii="Times New Roman" w:hAnsi="Times New Roman" w:cs="Times New Roman"/>
          <w:sz w:val="24"/>
          <w:szCs w:val="24"/>
        </w:rPr>
        <w:t xml:space="preserve">Code of the Republic of Armenia, entered into force on July 1,2021, </w:t>
      </w:r>
      <w:r w:rsidR="00C613C3" w:rsidRPr="002D6B26">
        <w:rPr>
          <w:rFonts w:ascii="Times New Roman" w:hAnsi="Times New Roman" w:cs="Times New Roman"/>
          <w:sz w:val="24"/>
          <w:szCs w:val="24"/>
        </w:rPr>
        <w:t>criminalizes the forced marriage: “</w:t>
      </w:r>
      <w:r w:rsidR="006D5E7A" w:rsidRPr="002D6B26">
        <w:rPr>
          <w:rFonts w:ascii="Times New Roman" w:hAnsi="Times New Roman" w:cs="Times New Roman"/>
          <w:sz w:val="24"/>
          <w:szCs w:val="24"/>
        </w:rPr>
        <w:t>forcing a person into marriage by using violence, threatening to use violence, blackmail, humiliating, threatening to destroy, damage or take property, or using the financial or other dependence of the victim of the crime, or other means of coercion warrants a criminal punishment.</w:t>
      </w:r>
      <w:r w:rsidR="00C613C3" w:rsidRPr="002D6B26">
        <w:rPr>
          <w:rFonts w:ascii="Times New Roman" w:hAnsi="Times New Roman" w:cs="Times New Roman"/>
          <w:sz w:val="24"/>
          <w:szCs w:val="24"/>
        </w:rPr>
        <w:t>”</w:t>
      </w:r>
      <w:r w:rsidR="006D5E7A" w:rsidRPr="002D6B26">
        <w:rPr>
          <w:rFonts w:ascii="Times New Roman" w:hAnsi="Times New Roman" w:cs="Times New Roman"/>
          <w:sz w:val="24"/>
          <w:szCs w:val="24"/>
        </w:rPr>
        <w:t xml:space="preserve"> </w:t>
      </w:r>
      <w:r w:rsidR="00C613C3" w:rsidRPr="002D6B26">
        <w:rPr>
          <w:rFonts w:ascii="Times New Roman" w:hAnsi="Times New Roman" w:cs="Times New Roman"/>
          <w:sz w:val="24"/>
          <w:szCs w:val="24"/>
        </w:rPr>
        <w:t>This was presented to the Committee, as well. The Government will continue its efforts in this direction.</w:t>
      </w:r>
    </w:p>
    <w:p w:rsidR="006D5E7A" w:rsidRPr="002D6B26" w:rsidRDefault="006D5E7A" w:rsidP="006E3C20">
      <w:pPr>
        <w:pStyle w:val="SingleTxtG"/>
        <w:tabs>
          <w:tab w:val="clear" w:pos="1701"/>
          <w:tab w:val="clear" w:pos="2268"/>
          <w:tab w:val="clear" w:pos="2835"/>
          <w:tab w:val="left" w:pos="9072"/>
          <w:tab w:val="left" w:pos="9214"/>
        </w:tabs>
        <w:spacing w:after="0" w:line="276" w:lineRule="auto"/>
        <w:ind w:left="0" w:right="119"/>
        <w:rPr>
          <w:sz w:val="24"/>
          <w:szCs w:val="24"/>
          <w:lang w:val="en-US"/>
        </w:rPr>
      </w:pPr>
    </w:p>
    <w:p w:rsidR="00A57819" w:rsidRPr="00664268" w:rsidRDefault="00A57819" w:rsidP="006E3C20">
      <w:pPr>
        <w:pBdr>
          <w:top w:val="nil"/>
          <w:left w:val="nil"/>
          <w:bottom w:val="nil"/>
          <w:right w:val="nil"/>
          <w:between w:val="nil"/>
        </w:pBdr>
        <w:tabs>
          <w:tab w:val="left" w:pos="1701"/>
          <w:tab w:val="left" w:pos="2268"/>
          <w:tab w:val="left" w:pos="2835"/>
          <w:tab w:val="left" w:pos="9072"/>
          <w:tab w:val="left" w:pos="9214"/>
        </w:tabs>
        <w:spacing w:after="0" w:line="276" w:lineRule="auto"/>
        <w:ind w:right="119"/>
        <w:jc w:val="both"/>
        <w:rPr>
          <w:rFonts w:ascii="Times New Roman" w:hAnsi="Times New Roman" w:cs="Times New Roman"/>
          <w:sz w:val="24"/>
          <w:szCs w:val="24"/>
        </w:rPr>
      </w:pPr>
    </w:p>
    <w:p w:rsidR="00A57819" w:rsidRPr="00664268" w:rsidRDefault="00126996"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sz w:val="24"/>
          <w:szCs w:val="24"/>
        </w:rPr>
      </w:pPr>
      <w:r w:rsidRPr="00664268">
        <w:rPr>
          <w:rFonts w:ascii="Times New Roman" w:hAnsi="Times New Roman" w:cs="Times New Roman"/>
          <w:b/>
          <w:sz w:val="24"/>
          <w:szCs w:val="24"/>
        </w:rPr>
        <w:t>Related to Paragraph</w:t>
      </w:r>
      <w:r w:rsidR="005E1CC2">
        <w:rPr>
          <w:rFonts w:ascii="Times New Roman" w:hAnsi="Times New Roman" w:cs="Times New Roman"/>
          <w:b/>
          <w:sz w:val="24"/>
          <w:szCs w:val="24"/>
        </w:rPr>
        <w:t xml:space="preserve"> </w:t>
      </w:r>
      <w:r w:rsidR="002653D0" w:rsidRPr="00664268">
        <w:rPr>
          <w:rFonts w:ascii="Times New Roman" w:hAnsi="Times New Roman" w:cs="Times New Roman"/>
          <w:b/>
          <w:sz w:val="24"/>
          <w:szCs w:val="24"/>
        </w:rPr>
        <w:t>4</w:t>
      </w:r>
      <w:r w:rsidR="00A30D5E" w:rsidRPr="00664268">
        <w:rPr>
          <w:rFonts w:ascii="Times New Roman" w:hAnsi="Times New Roman" w:cs="Times New Roman"/>
          <w:b/>
          <w:sz w:val="24"/>
          <w:szCs w:val="24"/>
        </w:rPr>
        <w:t>2</w:t>
      </w:r>
      <w:r w:rsidR="002653D0" w:rsidRPr="00664268">
        <w:rPr>
          <w:rFonts w:ascii="Times New Roman" w:hAnsi="Times New Roman" w:cs="Times New Roman"/>
          <w:b/>
          <w:sz w:val="24"/>
          <w:szCs w:val="24"/>
        </w:rPr>
        <w:t xml:space="preserve"> (a)</w:t>
      </w:r>
    </w:p>
    <w:p w:rsidR="000D19BF" w:rsidRPr="002D6B26" w:rsidRDefault="005E1CC2" w:rsidP="006E3C20">
      <w:pPr>
        <w:pStyle w:val="SingleTxtG"/>
        <w:tabs>
          <w:tab w:val="clear" w:pos="1701"/>
          <w:tab w:val="clear" w:pos="2268"/>
          <w:tab w:val="clear" w:pos="2835"/>
          <w:tab w:val="left" w:pos="8931"/>
          <w:tab w:val="left" w:pos="9072"/>
          <w:tab w:val="left" w:pos="9214"/>
        </w:tabs>
        <w:spacing w:after="0" w:line="276" w:lineRule="auto"/>
        <w:ind w:left="0" w:right="-23"/>
        <w:rPr>
          <w:b/>
          <w:sz w:val="24"/>
          <w:szCs w:val="24"/>
          <w:lang w:val="en-US"/>
        </w:rPr>
      </w:pPr>
      <w:bookmarkStart w:id="2" w:name="_Hlk147496113"/>
      <w:r w:rsidRPr="005E1CC2">
        <w:rPr>
          <w:b/>
          <w:sz w:val="24"/>
          <w:szCs w:val="24"/>
          <w:lang w:val="en-US"/>
        </w:rPr>
        <w:t>Protection of</w:t>
      </w:r>
      <w:r w:rsidR="002D6B26">
        <w:rPr>
          <w:b/>
          <w:sz w:val="24"/>
          <w:szCs w:val="24"/>
          <w:lang w:val="en-US"/>
        </w:rPr>
        <w:t xml:space="preserve"> the</w:t>
      </w:r>
      <w:r w:rsidRPr="005E1CC2">
        <w:rPr>
          <w:b/>
          <w:sz w:val="24"/>
          <w:szCs w:val="24"/>
          <w:lang w:val="en-US"/>
        </w:rPr>
        <w:t xml:space="preserve"> family and children</w:t>
      </w:r>
    </w:p>
    <w:p w:rsidR="00074906" w:rsidRPr="00664268" w:rsidRDefault="00074906"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p>
    <w:p w:rsidR="00074906" w:rsidRPr="00664268" w:rsidRDefault="005E1CC2"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r>
        <w:rPr>
          <w:rFonts w:ascii="Times New Roman" w:hAnsi="Times New Roman" w:cs="Times New Roman"/>
          <w:sz w:val="24"/>
          <w:szCs w:val="24"/>
        </w:rPr>
        <w:t>The delegation informed the Committee that o</w:t>
      </w:r>
      <w:r w:rsidR="00074906" w:rsidRPr="00664268">
        <w:rPr>
          <w:rFonts w:ascii="Times New Roman" w:hAnsi="Times New Roman" w:cs="Times New Roman"/>
          <w:sz w:val="24"/>
          <w:szCs w:val="24"/>
        </w:rPr>
        <w:t>n May 3, 2023, the Law "On Amendments to the Labor Code of the Republic of Armenia" provided large-scale amendments and additions to the Labor Code of the Republic of Armenia was adopted. Provisions regarding child labor were also revised: particularly, the working hours of working children were revised, as well as child engagement in work outside the hours of compulsory education was allowed.</w:t>
      </w:r>
      <w:r>
        <w:rPr>
          <w:rFonts w:ascii="Times New Roman" w:hAnsi="Times New Roman" w:cs="Times New Roman"/>
          <w:sz w:val="24"/>
          <w:szCs w:val="24"/>
        </w:rPr>
        <w:t xml:space="preserve"> </w:t>
      </w:r>
    </w:p>
    <w:p w:rsidR="00AA259E" w:rsidRPr="00664268" w:rsidRDefault="00AA259E"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p>
    <w:p w:rsidR="00AA259E" w:rsidRPr="00B333D5" w:rsidRDefault="00F53A6C"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b/>
          <w:sz w:val="24"/>
          <w:szCs w:val="24"/>
        </w:rPr>
      </w:pPr>
      <w:r w:rsidRPr="00B333D5">
        <w:rPr>
          <w:rFonts w:ascii="Times New Roman" w:hAnsi="Times New Roman" w:cs="Times New Roman"/>
          <w:b/>
          <w:sz w:val="24"/>
          <w:szCs w:val="24"/>
        </w:rPr>
        <w:t>Related to Paragraph 43</w:t>
      </w:r>
    </w:p>
    <w:p w:rsidR="00AA259E" w:rsidRPr="00EF29DC" w:rsidRDefault="002D6B26"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b/>
          <w:sz w:val="24"/>
          <w:szCs w:val="24"/>
        </w:rPr>
      </w:pPr>
      <w:r w:rsidRPr="00EF29DC">
        <w:rPr>
          <w:rFonts w:ascii="Times New Roman" w:hAnsi="Times New Roman" w:cs="Times New Roman"/>
          <w:b/>
          <w:sz w:val="24"/>
          <w:szCs w:val="24"/>
        </w:rPr>
        <w:t>Climate change adaptation</w:t>
      </w:r>
      <w:bookmarkStart w:id="3" w:name="_GoBack"/>
      <w:bookmarkEnd w:id="3"/>
    </w:p>
    <w:p w:rsidR="00AA259E" w:rsidRPr="00B333D5" w:rsidRDefault="00AA259E"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p>
    <w:p w:rsidR="002D6B26" w:rsidRPr="00B333D5" w:rsidRDefault="00A17D64" w:rsidP="006E3C20">
      <w:pPr>
        <w:tabs>
          <w:tab w:val="left" w:pos="4770"/>
        </w:tabs>
        <w:spacing w:after="0" w:line="276" w:lineRule="auto"/>
        <w:jc w:val="both"/>
        <w:rPr>
          <w:rFonts w:ascii="Times New Roman" w:hAnsi="Times New Roman" w:cs="Times New Roman"/>
          <w:sz w:val="24"/>
          <w:szCs w:val="24"/>
          <w:shd w:val="clear" w:color="auto" w:fill="FFFFFF"/>
        </w:rPr>
      </w:pPr>
      <w:r w:rsidRPr="00B333D5">
        <w:rPr>
          <w:rFonts w:ascii="Times New Roman" w:hAnsi="Times New Roman" w:cs="Times New Roman"/>
          <w:sz w:val="24"/>
          <w:szCs w:val="24"/>
          <w:shd w:val="clear" w:color="auto" w:fill="FFFFFF"/>
        </w:rPr>
        <w:t>T</w:t>
      </w:r>
      <w:r w:rsidR="00AA259E" w:rsidRPr="00B333D5">
        <w:rPr>
          <w:rFonts w:ascii="Times New Roman" w:hAnsi="Times New Roman" w:cs="Times New Roman"/>
          <w:sz w:val="24"/>
          <w:szCs w:val="24"/>
          <w:shd w:val="clear" w:color="auto" w:fill="FFFFFF"/>
        </w:rPr>
        <w:t xml:space="preserve">he Ministry of Environment </w:t>
      </w:r>
      <w:r w:rsidR="00F53A6C" w:rsidRPr="00B333D5">
        <w:rPr>
          <w:rFonts w:ascii="Times New Roman" w:hAnsi="Times New Roman" w:cs="Times New Roman"/>
          <w:sz w:val="24"/>
          <w:szCs w:val="24"/>
          <w:shd w:val="clear" w:color="auto" w:fill="FFFFFF"/>
        </w:rPr>
        <w:t xml:space="preserve">of the Republic of Armenia </w:t>
      </w:r>
      <w:r w:rsidR="00AA259E" w:rsidRPr="00B333D5">
        <w:rPr>
          <w:rFonts w:ascii="Times New Roman" w:hAnsi="Times New Roman" w:cs="Times New Roman"/>
          <w:sz w:val="24"/>
          <w:szCs w:val="24"/>
          <w:shd w:val="clear" w:color="auto" w:fill="FFFFFF"/>
        </w:rPr>
        <w:t xml:space="preserve">is developing climate change adaptation measures for the forestry sector, which were </w:t>
      </w:r>
      <w:r w:rsidR="00DC440B" w:rsidRPr="00B333D5">
        <w:rPr>
          <w:rFonts w:ascii="Times New Roman" w:hAnsi="Times New Roman" w:cs="Times New Roman"/>
          <w:sz w:val="24"/>
          <w:szCs w:val="24"/>
          <w:shd w:val="clear" w:color="auto" w:fill="FFFFFF"/>
        </w:rPr>
        <w:t xml:space="preserve">not included </w:t>
      </w:r>
      <w:r w:rsidR="00AA259E" w:rsidRPr="00B333D5">
        <w:rPr>
          <w:rFonts w:ascii="Times New Roman" w:hAnsi="Times New Roman" w:cs="Times New Roman"/>
          <w:sz w:val="24"/>
          <w:szCs w:val="24"/>
          <w:shd w:val="clear" w:color="auto" w:fill="FFFFFF"/>
        </w:rPr>
        <w:t xml:space="preserve">previously </w:t>
      </w:r>
      <w:r w:rsidR="00DC440B" w:rsidRPr="00B333D5">
        <w:rPr>
          <w:rFonts w:ascii="Times New Roman" w:hAnsi="Times New Roman" w:cs="Times New Roman"/>
          <w:sz w:val="24"/>
          <w:szCs w:val="24"/>
          <w:shd w:val="clear" w:color="auto" w:fill="FFFFFF"/>
        </w:rPr>
        <w:t xml:space="preserve">in development </w:t>
      </w:r>
      <w:r w:rsidR="00664268" w:rsidRPr="00B333D5">
        <w:rPr>
          <w:rFonts w:ascii="Times New Roman" w:hAnsi="Times New Roman" w:cs="Times New Roman"/>
          <w:sz w:val="24"/>
          <w:szCs w:val="24"/>
          <w:shd w:val="clear" w:color="auto" w:fill="FFFFFF"/>
        </w:rPr>
        <w:t>of energy</w:t>
      </w:r>
      <w:r w:rsidR="00AA259E" w:rsidRPr="00B333D5">
        <w:rPr>
          <w:rFonts w:ascii="Times New Roman" w:hAnsi="Times New Roman" w:cs="Times New Roman"/>
          <w:sz w:val="24"/>
          <w:szCs w:val="24"/>
          <w:shd w:val="clear" w:color="auto" w:fill="FFFFFF"/>
        </w:rPr>
        <w:t>, agriculture, tourism</w:t>
      </w:r>
      <w:r w:rsidR="00DC440B" w:rsidRPr="00B333D5">
        <w:rPr>
          <w:rFonts w:ascii="Times New Roman" w:hAnsi="Times New Roman" w:cs="Times New Roman"/>
          <w:sz w:val="24"/>
          <w:szCs w:val="24"/>
          <w:shd w:val="clear" w:color="auto" w:fill="FFFFFF"/>
        </w:rPr>
        <w:t>,</w:t>
      </w:r>
      <w:r w:rsidR="00AA259E" w:rsidRPr="00B333D5">
        <w:rPr>
          <w:rFonts w:ascii="Times New Roman" w:hAnsi="Times New Roman" w:cs="Times New Roman"/>
          <w:sz w:val="24"/>
          <w:szCs w:val="24"/>
          <w:shd w:val="clear" w:color="auto" w:fill="FFFFFF"/>
        </w:rPr>
        <w:t xml:space="preserve"> health sectors. </w:t>
      </w:r>
      <w:r w:rsidR="00DC440B" w:rsidRPr="00B333D5">
        <w:rPr>
          <w:rFonts w:ascii="Times New Roman" w:hAnsi="Times New Roman" w:cs="Times New Roman"/>
          <w:sz w:val="24"/>
          <w:szCs w:val="24"/>
          <w:shd w:val="clear" w:color="auto" w:fill="FFFFFF"/>
        </w:rPr>
        <w:t xml:space="preserve">Since </w:t>
      </w:r>
      <w:r w:rsidR="00AA259E" w:rsidRPr="00B333D5">
        <w:rPr>
          <w:rFonts w:ascii="Times New Roman" w:hAnsi="Times New Roman" w:cs="Times New Roman"/>
          <w:sz w:val="24"/>
          <w:szCs w:val="24"/>
          <w:shd w:val="clear" w:color="auto" w:fill="FFFFFF"/>
        </w:rPr>
        <w:t xml:space="preserve">May 2021, within the Government's </w:t>
      </w:r>
      <w:r w:rsidR="00AA259E" w:rsidRPr="00B333D5">
        <w:rPr>
          <w:rFonts w:ascii="Times New Roman" w:hAnsi="Times New Roman" w:cs="Times New Roman"/>
          <w:sz w:val="24"/>
          <w:szCs w:val="24"/>
        </w:rPr>
        <w:t xml:space="preserve">Decree </w:t>
      </w:r>
      <w:r w:rsidR="00AA259E" w:rsidRPr="00B333D5">
        <w:rPr>
          <w:rFonts w:ascii="Times New Roman" w:hAnsi="Times New Roman" w:cs="Times New Roman"/>
          <w:sz w:val="24"/>
          <w:szCs w:val="24"/>
          <w:shd w:val="clear" w:color="auto" w:fill="FFFFFF"/>
        </w:rPr>
        <w:t xml:space="preserve">"On Approving the National </w:t>
      </w:r>
      <w:r w:rsidR="00AA259E" w:rsidRPr="00B333D5">
        <w:rPr>
          <w:rFonts w:ascii="Times New Roman" w:hAnsi="Times New Roman" w:cs="Times New Roman"/>
          <w:caps/>
          <w:sz w:val="24"/>
          <w:szCs w:val="24"/>
          <w:shd w:val="clear" w:color="auto" w:fill="FFFFFF"/>
        </w:rPr>
        <w:t>a</w:t>
      </w:r>
      <w:r w:rsidR="00AA259E" w:rsidRPr="00B333D5">
        <w:rPr>
          <w:rFonts w:ascii="Times New Roman" w:hAnsi="Times New Roman" w:cs="Times New Roman"/>
          <w:sz w:val="24"/>
          <w:szCs w:val="24"/>
          <w:shd w:val="clear" w:color="auto" w:fill="FFFFFF"/>
        </w:rPr>
        <w:t xml:space="preserve">ction Program of Adaptation to Climate Change and the List of Measures </w:t>
      </w:r>
      <w:r w:rsidR="00DC440B" w:rsidRPr="00B333D5">
        <w:rPr>
          <w:rFonts w:ascii="Times New Roman" w:hAnsi="Times New Roman" w:cs="Times New Roman"/>
          <w:sz w:val="24"/>
          <w:szCs w:val="24"/>
          <w:shd w:val="clear" w:color="auto" w:fill="FFFFFF"/>
        </w:rPr>
        <w:t xml:space="preserve">2021-2025" </w:t>
      </w:r>
      <w:r w:rsidR="00AA259E" w:rsidRPr="00B333D5">
        <w:rPr>
          <w:rFonts w:ascii="Times New Roman" w:hAnsi="Times New Roman" w:cs="Times New Roman"/>
          <w:sz w:val="24"/>
          <w:szCs w:val="24"/>
          <w:shd w:val="clear" w:color="auto" w:fill="FFFFFF"/>
        </w:rPr>
        <w:t xml:space="preserve">Armenia has taken effective steps towards climate adaptation planning. </w:t>
      </w:r>
    </w:p>
    <w:p w:rsidR="00AA259E" w:rsidRPr="00B333D5" w:rsidRDefault="00DC440B" w:rsidP="006E3C20">
      <w:pPr>
        <w:tabs>
          <w:tab w:val="left" w:pos="4770"/>
        </w:tabs>
        <w:spacing w:after="0" w:line="276" w:lineRule="auto"/>
        <w:jc w:val="both"/>
        <w:rPr>
          <w:rFonts w:ascii="Times New Roman" w:hAnsi="Times New Roman" w:cs="Times New Roman"/>
          <w:sz w:val="24"/>
          <w:szCs w:val="24"/>
        </w:rPr>
      </w:pPr>
      <w:r w:rsidRPr="00B333D5">
        <w:rPr>
          <w:rFonts w:ascii="Times New Roman" w:hAnsi="Times New Roman" w:cs="Times New Roman"/>
          <w:sz w:val="24"/>
          <w:szCs w:val="24"/>
          <w:shd w:val="clear" w:color="auto" w:fill="FFFFFF"/>
        </w:rPr>
        <w:t>T</w:t>
      </w:r>
      <w:r w:rsidR="00AA259E" w:rsidRPr="00B333D5">
        <w:rPr>
          <w:rFonts w:ascii="Times New Roman" w:hAnsi="Times New Roman" w:cs="Times New Roman"/>
          <w:sz w:val="24"/>
          <w:szCs w:val="24"/>
          <w:shd w:val="clear" w:color="auto" w:fill="FFFFFF"/>
        </w:rPr>
        <w:t xml:space="preserve">he most vulnerable sectors to climate change were mainly selected, </w:t>
      </w:r>
      <w:r w:rsidRPr="00B333D5">
        <w:rPr>
          <w:rFonts w:ascii="Times New Roman" w:hAnsi="Times New Roman" w:cs="Times New Roman"/>
          <w:sz w:val="24"/>
          <w:szCs w:val="24"/>
          <w:shd w:val="clear" w:color="auto" w:fill="FFFFFF"/>
        </w:rPr>
        <w:t>international experts expertize was in</w:t>
      </w:r>
      <w:r w:rsidR="00B333D5" w:rsidRPr="00B333D5">
        <w:rPr>
          <w:rFonts w:ascii="Times New Roman" w:hAnsi="Times New Roman" w:cs="Times New Roman"/>
          <w:sz w:val="24"/>
          <w:szCs w:val="24"/>
          <w:shd w:val="clear" w:color="auto" w:fill="FFFFFF"/>
        </w:rPr>
        <w:t>volved. Recommendations of the</w:t>
      </w:r>
      <w:r w:rsidRPr="00B333D5">
        <w:rPr>
          <w:rFonts w:ascii="Times New Roman" w:hAnsi="Times New Roman" w:cs="Times New Roman"/>
          <w:sz w:val="24"/>
          <w:szCs w:val="24"/>
          <w:shd w:val="clear" w:color="auto" w:fill="FFFFFF"/>
        </w:rPr>
        <w:t xml:space="preserve"> Committee under paragraph</w:t>
      </w:r>
      <w:r w:rsidR="00AA259E" w:rsidRPr="00B333D5">
        <w:rPr>
          <w:rFonts w:ascii="Times New Roman" w:hAnsi="Times New Roman" w:cs="Times New Roman"/>
          <w:sz w:val="24"/>
          <w:szCs w:val="24"/>
          <w:shd w:val="clear" w:color="auto" w:fill="FFFFFF"/>
        </w:rPr>
        <w:t xml:space="preserve"> 43 will be </w:t>
      </w:r>
      <w:r w:rsidRPr="00B333D5">
        <w:rPr>
          <w:rFonts w:ascii="Times New Roman" w:hAnsi="Times New Roman" w:cs="Times New Roman"/>
          <w:sz w:val="24"/>
          <w:szCs w:val="24"/>
          <w:shd w:val="clear" w:color="auto" w:fill="FFFFFF"/>
        </w:rPr>
        <w:t xml:space="preserve">also </w:t>
      </w:r>
      <w:r w:rsidR="00AA259E" w:rsidRPr="00B333D5">
        <w:rPr>
          <w:rFonts w:ascii="Times New Roman" w:hAnsi="Times New Roman" w:cs="Times New Roman"/>
          <w:sz w:val="24"/>
          <w:szCs w:val="24"/>
          <w:shd w:val="clear" w:color="auto" w:fill="FFFFFF"/>
        </w:rPr>
        <w:t>taken into acco</w:t>
      </w:r>
      <w:r w:rsidRPr="00B333D5">
        <w:rPr>
          <w:rFonts w:ascii="Times New Roman" w:hAnsi="Times New Roman" w:cs="Times New Roman"/>
          <w:sz w:val="24"/>
          <w:szCs w:val="24"/>
          <w:shd w:val="clear" w:color="auto" w:fill="FFFFFF"/>
        </w:rPr>
        <w:t>unt in 2025, when drafting the</w:t>
      </w:r>
      <w:r w:rsidR="00AA259E" w:rsidRPr="00B333D5">
        <w:rPr>
          <w:rFonts w:ascii="Times New Roman" w:hAnsi="Times New Roman" w:cs="Times New Roman"/>
          <w:sz w:val="24"/>
          <w:szCs w:val="24"/>
          <w:shd w:val="clear" w:color="auto" w:fill="FFFFFF"/>
        </w:rPr>
        <w:t xml:space="preserve"> Government's </w:t>
      </w:r>
      <w:r w:rsidR="00AA259E" w:rsidRPr="00B333D5">
        <w:rPr>
          <w:rFonts w:ascii="Times New Roman" w:hAnsi="Times New Roman" w:cs="Times New Roman"/>
          <w:sz w:val="24"/>
          <w:szCs w:val="24"/>
        </w:rPr>
        <w:t>Decree</w:t>
      </w:r>
      <w:r w:rsidRPr="00B333D5">
        <w:rPr>
          <w:rFonts w:ascii="Times New Roman" w:hAnsi="Times New Roman" w:cs="Times New Roman"/>
          <w:sz w:val="24"/>
          <w:szCs w:val="24"/>
          <w:shd w:val="clear" w:color="auto" w:fill="FFFFFF"/>
        </w:rPr>
        <w:t xml:space="preserve"> of the Republic of Armenia </w:t>
      </w:r>
      <w:r w:rsidR="00AA259E" w:rsidRPr="00B333D5">
        <w:rPr>
          <w:rFonts w:ascii="Times New Roman" w:hAnsi="Times New Roman" w:cs="Times New Roman"/>
          <w:sz w:val="24"/>
          <w:szCs w:val="24"/>
          <w:shd w:val="clear" w:color="auto" w:fill="FFFFFF"/>
        </w:rPr>
        <w:t xml:space="preserve">"On Approving the National </w:t>
      </w:r>
      <w:r w:rsidR="00AA259E" w:rsidRPr="00B333D5">
        <w:rPr>
          <w:rFonts w:ascii="Times New Roman" w:hAnsi="Times New Roman" w:cs="Times New Roman"/>
          <w:caps/>
          <w:sz w:val="24"/>
          <w:szCs w:val="24"/>
          <w:shd w:val="clear" w:color="auto" w:fill="FFFFFF"/>
        </w:rPr>
        <w:t>a</w:t>
      </w:r>
      <w:r w:rsidR="00AA259E" w:rsidRPr="00B333D5">
        <w:rPr>
          <w:rFonts w:ascii="Times New Roman" w:hAnsi="Times New Roman" w:cs="Times New Roman"/>
          <w:sz w:val="24"/>
          <w:szCs w:val="24"/>
          <w:shd w:val="clear" w:color="auto" w:fill="FFFFFF"/>
        </w:rPr>
        <w:t xml:space="preserve">ction Program of Adaptation to Climate Change and the List of Measures for 2026-2030". The adoption of the </w:t>
      </w:r>
      <w:r w:rsidR="00935A87" w:rsidRPr="00B333D5">
        <w:rPr>
          <w:rFonts w:ascii="Times New Roman" w:hAnsi="Times New Roman" w:cs="Times New Roman"/>
          <w:sz w:val="24"/>
          <w:szCs w:val="24"/>
          <w:shd w:val="clear" w:color="auto" w:fill="FFFFFF"/>
        </w:rPr>
        <w:t>20</w:t>
      </w:r>
      <w:r w:rsidR="00776F6C" w:rsidRPr="00B333D5">
        <w:rPr>
          <w:rFonts w:ascii="Times New Roman" w:hAnsi="Times New Roman" w:cs="Times New Roman"/>
          <w:sz w:val="24"/>
          <w:szCs w:val="24"/>
          <w:shd w:val="clear" w:color="auto" w:fill="FFFFFF"/>
        </w:rPr>
        <w:t>26-2030</w:t>
      </w:r>
      <w:r w:rsidR="00935A87" w:rsidRPr="00B333D5">
        <w:rPr>
          <w:rFonts w:ascii="Times New Roman" w:hAnsi="Times New Roman" w:cs="Times New Roman"/>
          <w:sz w:val="24"/>
          <w:szCs w:val="24"/>
          <w:shd w:val="clear" w:color="auto" w:fill="FFFFFF"/>
        </w:rPr>
        <w:t xml:space="preserve"> </w:t>
      </w:r>
      <w:r w:rsidR="00C715C8" w:rsidRPr="00B333D5">
        <w:rPr>
          <w:rFonts w:ascii="Times New Roman" w:hAnsi="Times New Roman" w:cs="Times New Roman"/>
          <w:sz w:val="24"/>
          <w:szCs w:val="24"/>
          <w:shd w:val="clear" w:color="auto" w:fill="FFFFFF"/>
        </w:rPr>
        <w:t xml:space="preserve">National Plan </w:t>
      </w:r>
      <w:r w:rsidR="00AA259E" w:rsidRPr="00B333D5">
        <w:rPr>
          <w:rFonts w:ascii="Times New Roman" w:hAnsi="Times New Roman" w:cs="Times New Roman"/>
          <w:sz w:val="24"/>
          <w:szCs w:val="24"/>
          <w:shd w:val="clear" w:color="auto" w:fill="FFFFFF"/>
        </w:rPr>
        <w:t xml:space="preserve">is provided by the Government </w:t>
      </w:r>
      <w:r w:rsidR="00C715C8" w:rsidRPr="00B333D5">
        <w:rPr>
          <w:rFonts w:ascii="Times New Roman" w:hAnsi="Times New Roman" w:cs="Times New Roman"/>
          <w:sz w:val="24"/>
          <w:szCs w:val="24"/>
          <w:shd w:val="clear" w:color="auto" w:fill="FFFFFF"/>
        </w:rPr>
        <w:t>program, p</w:t>
      </w:r>
      <w:r w:rsidR="00AA259E" w:rsidRPr="00B333D5">
        <w:rPr>
          <w:rFonts w:ascii="Times New Roman" w:hAnsi="Times New Roman" w:cs="Times New Roman"/>
          <w:sz w:val="24"/>
          <w:szCs w:val="24"/>
          <w:shd w:val="clear" w:color="auto" w:fill="FFFFFF"/>
        </w:rPr>
        <w:t xml:space="preserve">reparatory </w:t>
      </w:r>
      <w:r w:rsidRPr="00B333D5">
        <w:rPr>
          <w:rFonts w:ascii="Times New Roman" w:hAnsi="Times New Roman" w:cs="Times New Roman"/>
          <w:sz w:val="24"/>
          <w:szCs w:val="24"/>
          <w:shd w:val="clear" w:color="auto" w:fill="FFFFFF"/>
        </w:rPr>
        <w:t>activities</w:t>
      </w:r>
      <w:r w:rsidR="00AA259E" w:rsidRPr="00B333D5">
        <w:rPr>
          <w:rFonts w:ascii="Times New Roman" w:hAnsi="Times New Roman" w:cs="Times New Roman"/>
          <w:sz w:val="24"/>
          <w:szCs w:val="24"/>
          <w:shd w:val="clear" w:color="auto" w:fill="FFFFFF"/>
        </w:rPr>
        <w:t xml:space="preserve"> will launch in 2024.</w:t>
      </w:r>
      <w:r w:rsidR="00AA259E" w:rsidRPr="00B333D5">
        <w:rPr>
          <w:rFonts w:ascii="Times New Roman" w:hAnsi="Times New Roman" w:cs="Times New Roman"/>
          <w:sz w:val="24"/>
          <w:szCs w:val="24"/>
        </w:rPr>
        <w:t xml:space="preserve"> </w:t>
      </w:r>
    </w:p>
    <w:p w:rsidR="00AA259E" w:rsidRPr="00664268" w:rsidRDefault="00AA259E" w:rsidP="006E3C20">
      <w:pPr>
        <w:pBdr>
          <w:top w:val="nil"/>
          <w:left w:val="nil"/>
          <w:bottom w:val="nil"/>
          <w:right w:val="nil"/>
          <w:between w:val="nil"/>
        </w:pBdr>
        <w:tabs>
          <w:tab w:val="left" w:pos="1701"/>
          <w:tab w:val="left" w:pos="2268"/>
          <w:tab w:val="left" w:pos="2835"/>
          <w:tab w:val="left" w:pos="9471"/>
        </w:tabs>
        <w:spacing w:after="0" w:line="276" w:lineRule="auto"/>
        <w:ind w:right="4"/>
        <w:jc w:val="both"/>
        <w:rPr>
          <w:rFonts w:ascii="Times New Roman" w:hAnsi="Times New Roman" w:cs="Times New Roman"/>
          <w:sz w:val="24"/>
          <w:szCs w:val="24"/>
        </w:rPr>
      </w:pPr>
    </w:p>
    <w:p w:rsidR="00AA259E" w:rsidRDefault="00F53A6C" w:rsidP="006E3C20">
      <w:pPr>
        <w:tabs>
          <w:tab w:val="left" w:pos="1701"/>
          <w:tab w:val="left" w:pos="2268"/>
          <w:tab w:val="left" w:pos="2835"/>
          <w:tab w:val="left" w:pos="9214"/>
        </w:tabs>
        <w:spacing w:after="0" w:line="276" w:lineRule="auto"/>
        <w:ind w:right="4"/>
        <w:jc w:val="both"/>
        <w:rPr>
          <w:rFonts w:ascii="Times New Roman" w:hAnsi="Times New Roman" w:cs="Times New Roman"/>
          <w:b/>
          <w:sz w:val="24"/>
          <w:szCs w:val="24"/>
        </w:rPr>
      </w:pPr>
      <w:r w:rsidRPr="00B333D5">
        <w:rPr>
          <w:rFonts w:ascii="Times New Roman" w:hAnsi="Times New Roman" w:cs="Times New Roman"/>
          <w:b/>
          <w:sz w:val="24"/>
          <w:szCs w:val="24"/>
        </w:rPr>
        <w:t>Paragraph 44 (b), (c)</w:t>
      </w:r>
    </w:p>
    <w:p w:rsidR="00B333D5" w:rsidRPr="00B333D5" w:rsidRDefault="00B333D5" w:rsidP="006E3C20">
      <w:pPr>
        <w:tabs>
          <w:tab w:val="left" w:pos="1701"/>
          <w:tab w:val="left" w:pos="2268"/>
          <w:tab w:val="left" w:pos="2835"/>
          <w:tab w:val="left" w:pos="9214"/>
        </w:tabs>
        <w:spacing w:after="0" w:line="276" w:lineRule="auto"/>
        <w:ind w:right="4"/>
        <w:jc w:val="both"/>
        <w:rPr>
          <w:rFonts w:ascii="Times New Roman" w:hAnsi="Times New Roman" w:cs="Times New Roman"/>
          <w:b/>
          <w:sz w:val="24"/>
          <w:szCs w:val="24"/>
        </w:rPr>
      </w:pPr>
      <w:r>
        <w:rPr>
          <w:rFonts w:ascii="Times New Roman" w:hAnsi="Times New Roman" w:cs="Times New Roman"/>
          <w:b/>
          <w:sz w:val="24"/>
          <w:szCs w:val="24"/>
        </w:rPr>
        <w:t>Climate change adaptation</w:t>
      </w:r>
    </w:p>
    <w:p w:rsidR="00AA259E" w:rsidRPr="00B333D5" w:rsidRDefault="00AA259E" w:rsidP="006E3C20">
      <w:pPr>
        <w:tabs>
          <w:tab w:val="left" w:pos="1701"/>
          <w:tab w:val="left" w:pos="2268"/>
          <w:tab w:val="left" w:pos="2835"/>
          <w:tab w:val="left" w:pos="9214"/>
        </w:tabs>
        <w:spacing w:after="0" w:line="276" w:lineRule="auto"/>
        <w:ind w:right="4"/>
        <w:jc w:val="both"/>
        <w:rPr>
          <w:rFonts w:ascii="Times New Roman" w:hAnsi="Times New Roman" w:cs="Times New Roman"/>
          <w:sz w:val="24"/>
          <w:szCs w:val="24"/>
        </w:rPr>
      </w:pPr>
    </w:p>
    <w:p w:rsidR="00AA259E" w:rsidRPr="00B333D5" w:rsidRDefault="00B333D5" w:rsidP="006E3C20">
      <w:pPr>
        <w:spacing w:after="200" w:line="276" w:lineRule="auto"/>
        <w:jc w:val="both"/>
        <w:rPr>
          <w:rFonts w:ascii="Times New Roman" w:hAnsi="Times New Roman" w:cs="Times New Roman"/>
          <w:sz w:val="24"/>
          <w:szCs w:val="24"/>
        </w:rPr>
      </w:pPr>
      <w:r>
        <w:rPr>
          <w:rFonts w:ascii="Times New Roman" w:hAnsi="Times New Roman" w:cs="Times New Roman"/>
          <w:sz w:val="24"/>
          <w:szCs w:val="24"/>
        </w:rPr>
        <w:t>(b)</w:t>
      </w:r>
      <w:r w:rsidR="00AA259E" w:rsidRPr="00B333D5">
        <w:rPr>
          <w:rFonts w:ascii="Times New Roman" w:hAnsi="Times New Roman" w:cs="Times New Roman"/>
          <w:sz w:val="24"/>
          <w:szCs w:val="24"/>
        </w:rPr>
        <w:t xml:space="preserve">In 2020-2022, the Ministry of Environment of the Republic of Armenia initiated the development of a new Environmental Impact Assessment Law (EIA Law) based on the requirements of the relevant EU directives and the obligations set out in the Aarhus and Espoo Conventions. The new EIA Law was adopted by the National Assembly on May 3, 2023. The Law regulates the environmental impact assessment and expert examination processes, strategic environmental assessment and expert examination, and assessment of the fundamental document or proposed activity, and provides public participation in the all process. The goal of the assessment is to foresee, prevent, reduce, or exclude the potential impacts on the environment and human health as a result of the implementation of the fundamental document and carrying out of the proposed activity. Based on the Law during the upcoming two years, the development of </w:t>
      </w:r>
      <w:r w:rsidR="00664268" w:rsidRPr="00B333D5">
        <w:rPr>
          <w:rFonts w:ascii="Times New Roman" w:hAnsi="Times New Roman" w:cs="Times New Roman"/>
          <w:sz w:val="24"/>
          <w:szCs w:val="24"/>
        </w:rPr>
        <w:t>9 sub</w:t>
      </w:r>
      <w:r w:rsidR="00AA259E" w:rsidRPr="00B333D5">
        <w:rPr>
          <w:rFonts w:ascii="Times New Roman" w:hAnsi="Times New Roman" w:cs="Times New Roman"/>
          <w:sz w:val="24"/>
          <w:szCs w:val="24"/>
        </w:rPr>
        <w:t>-legislative acts is planned.</w:t>
      </w:r>
    </w:p>
    <w:p w:rsidR="000D19BF" w:rsidRPr="005E1CC2" w:rsidRDefault="000D19BF" w:rsidP="006E3C20">
      <w:pPr>
        <w:pStyle w:val="SingleTxtG"/>
        <w:tabs>
          <w:tab w:val="clear" w:pos="1701"/>
          <w:tab w:val="clear" w:pos="2268"/>
          <w:tab w:val="clear" w:pos="2835"/>
          <w:tab w:val="left" w:pos="8931"/>
          <w:tab w:val="left" w:pos="9072"/>
          <w:tab w:val="left" w:pos="9214"/>
        </w:tabs>
        <w:spacing w:after="0" w:line="276" w:lineRule="auto"/>
        <w:ind w:left="0" w:right="-23"/>
        <w:rPr>
          <w:color w:val="C00000"/>
          <w:sz w:val="24"/>
          <w:szCs w:val="24"/>
          <w:lang w:val="en-US"/>
        </w:rPr>
      </w:pPr>
    </w:p>
    <w:p w:rsidR="00B93B51" w:rsidRPr="00664268" w:rsidRDefault="00AA259E" w:rsidP="006E3C20">
      <w:pPr>
        <w:pStyle w:val="ListParagraph"/>
        <w:spacing w:after="200" w:line="276" w:lineRule="auto"/>
        <w:ind w:left="0"/>
        <w:jc w:val="both"/>
        <w:rPr>
          <w:rFonts w:ascii="Times New Roman" w:hAnsi="Times New Roman" w:cs="Times New Roman"/>
          <w:sz w:val="24"/>
          <w:szCs w:val="24"/>
        </w:rPr>
      </w:pPr>
      <w:r w:rsidRPr="00B333D5">
        <w:rPr>
          <w:sz w:val="24"/>
          <w:szCs w:val="24"/>
        </w:rPr>
        <w:t xml:space="preserve">(c) </w:t>
      </w:r>
      <w:r w:rsidRPr="00B333D5">
        <w:rPr>
          <w:rFonts w:ascii="Times New Roman" w:hAnsi="Times New Roman" w:cs="Times New Roman"/>
          <w:sz w:val="24"/>
          <w:szCs w:val="24"/>
        </w:rPr>
        <w:t>The Law "On Amending the Law of the Republic of Armenia on Atmospheric Air Protection" was adopted by the National Assembly on December 12, 2022. The New legislative regulation will harmonize the standards of air quality assessment accepted in the world and currently operating in the country, in order to limit emissions and the demand for the implementation of the "best available technologies" widely used in developed countries. It will make the management of atmospheric air protection more effective and will contribute to the proper fulfillment of the obligations stipulated by international agreements. Also a number of institutional and legislative reforms are being carried out related to air quality monitoring, air pollution prevention and control measures.</w:t>
      </w:r>
      <w:r w:rsidR="00F673D0" w:rsidRPr="00B333D5">
        <w:rPr>
          <w:rFonts w:ascii="Times New Roman" w:hAnsi="Times New Roman" w:cs="Times New Roman"/>
          <w:sz w:val="24"/>
          <w:szCs w:val="24"/>
        </w:rPr>
        <w:t xml:space="preserve"> </w:t>
      </w:r>
      <w:r w:rsidRPr="00B333D5">
        <w:rPr>
          <w:rFonts w:ascii="Times New Roman" w:hAnsi="Times New Roman" w:cs="Times New Roman"/>
          <w:sz w:val="24"/>
          <w:szCs w:val="24"/>
        </w:rPr>
        <w:t xml:space="preserve">Now the Ministry launches the development of sub-legal acts in order to provide the enforcement of a new Law. </w:t>
      </w:r>
    </w:p>
    <w:p w:rsidR="00FD04E3" w:rsidRPr="00664268" w:rsidRDefault="00FD04E3"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sz w:val="24"/>
          <w:szCs w:val="24"/>
        </w:rPr>
      </w:pPr>
    </w:p>
    <w:p w:rsidR="00A57819" w:rsidRPr="00664268" w:rsidRDefault="00C900CB"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sz w:val="24"/>
          <w:szCs w:val="24"/>
        </w:rPr>
      </w:pPr>
      <w:r w:rsidRPr="00664268">
        <w:rPr>
          <w:rFonts w:ascii="Times New Roman" w:hAnsi="Times New Roman" w:cs="Times New Roman"/>
          <w:b/>
          <w:sz w:val="24"/>
          <w:szCs w:val="24"/>
        </w:rPr>
        <w:t>Related to Paragraph 5</w:t>
      </w:r>
      <w:r w:rsidR="000075D1" w:rsidRPr="00664268">
        <w:rPr>
          <w:rFonts w:ascii="Times New Roman" w:hAnsi="Times New Roman" w:cs="Times New Roman"/>
          <w:b/>
          <w:sz w:val="24"/>
          <w:szCs w:val="24"/>
        </w:rPr>
        <w:t>4</w:t>
      </w:r>
    </w:p>
    <w:p w:rsidR="008D3AF4" w:rsidRPr="008D3AF4" w:rsidRDefault="008D3AF4"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b/>
          <w:sz w:val="24"/>
          <w:szCs w:val="24"/>
        </w:rPr>
      </w:pPr>
      <w:r w:rsidRPr="008D3AF4">
        <w:rPr>
          <w:rFonts w:ascii="Times New Roman" w:hAnsi="Times New Roman" w:cs="Times New Roman"/>
          <w:b/>
          <w:sz w:val="24"/>
          <w:szCs w:val="24"/>
        </w:rPr>
        <w:t>Mental health</w:t>
      </w:r>
    </w:p>
    <w:p w:rsidR="00B93B51" w:rsidRPr="00664268" w:rsidRDefault="00B93B51"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sz w:val="24"/>
          <w:szCs w:val="24"/>
        </w:rPr>
      </w:pPr>
    </w:p>
    <w:p w:rsidR="008D3AF4" w:rsidRDefault="008D3AF4" w:rsidP="006E3C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The situation with mental health and the </w:t>
      </w:r>
      <w:r w:rsidR="00256D8B">
        <w:rPr>
          <w:rFonts w:ascii="Times New Roman" w:hAnsi="Times New Roman" w:cs="Times New Roman"/>
          <w:sz w:val="24"/>
          <w:szCs w:val="24"/>
        </w:rPr>
        <w:t>measures</w:t>
      </w:r>
      <w:r>
        <w:rPr>
          <w:rFonts w:ascii="Times New Roman" w:hAnsi="Times New Roman" w:cs="Times New Roman"/>
          <w:sz w:val="24"/>
          <w:szCs w:val="24"/>
        </w:rPr>
        <w:t xml:space="preserve"> taken by the Government were presented to the Committee during the Constructive Dialogue. </w:t>
      </w:r>
    </w:p>
    <w:p w:rsidR="008D3AF4" w:rsidRDefault="008D3AF4" w:rsidP="006E3C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The Government would like to further inform on the following:</w:t>
      </w:r>
    </w:p>
    <w:p w:rsidR="00B93B51" w:rsidRDefault="00B93B51" w:rsidP="006E3C20">
      <w:pPr>
        <w:spacing w:after="0" w:line="276" w:lineRule="auto"/>
        <w:jc w:val="both"/>
        <w:rPr>
          <w:rFonts w:ascii="Times New Roman" w:hAnsi="Times New Roman" w:cs="Times New Roman"/>
          <w:sz w:val="24"/>
          <w:szCs w:val="24"/>
        </w:rPr>
      </w:pPr>
      <w:r w:rsidRPr="00664268">
        <w:rPr>
          <w:rFonts w:ascii="Times New Roman" w:hAnsi="Times New Roman" w:cs="Times New Roman"/>
          <w:sz w:val="24"/>
          <w:szCs w:val="24"/>
        </w:rPr>
        <w:t>According to the article 11,</w:t>
      </w:r>
      <w:r w:rsidR="008D3AF4">
        <w:rPr>
          <w:rFonts w:ascii="Times New Roman" w:hAnsi="Times New Roman" w:cs="Times New Roman"/>
          <w:sz w:val="24"/>
          <w:szCs w:val="24"/>
        </w:rPr>
        <w:t xml:space="preserve"> part 2, paragraph 1 of L</w:t>
      </w:r>
      <w:r w:rsidR="003E5AA0">
        <w:rPr>
          <w:rFonts w:ascii="Times New Roman" w:hAnsi="Times New Roman" w:cs="Times New Roman"/>
          <w:sz w:val="24"/>
          <w:szCs w:val="24"/>
        </w:rPr>
        <w:t xml:space="preserve">aw of </w:t>
      </w:r>
      <w:r w:rsidR="003E5AA0" w:rsidRPr="00664268">
        <w:rPr>
          <w:sz w:val="24"/>
          <w:szCs w:val="24"/>
        </w:rPr>
        <w:t>"</w:t>
      </w:r>
      <w:r w:rsidR="003E5AA0">
        <w:rPr>
          <w:rFonts w:ascii="Times New Roman" w:hAnsi="Times New Roman" w:cs="Times New Roman"/>
          <w:sz w:val="24"/>
          <w:szCs w:val="24"/>
        </w:rPr>
        <w:t>Psychiatric care and services</w:t>
      </w:r>
      <w:r w:rsidR="003E5AA0" w:rsidRPr="00664268">
        <w:rPr>
          <w:sz w:val="24"/>
          <w:szCs w:val="24"/>
        </w:rPr>
        <w:t>"</w:t>
      </w:r>
      <w:r w:rsidR="003E5AA0">
        <w:rPr>
          <w:sz w:val="24"/>
          <w:szCs w:val="24"/>
        </w:rPr>
        <w:t xml:space="preserve">, </w:t>
      </w:r>
      <w:r w:rsidRPr="00664268">
        <w:rPr>
          <w:rFonts w:ascii="Times New Roman" w:hAnsi="Times New Roman" w:cs="Times New Roman"/>
          <w:sz w:val="24"/>
          <w:szCs w:val="24"/>
        </w:rPr>
        <w:t xml:space="preserve">the Government guarantees emergency psychiatric care and services within of population healthcare and development program, as well as inpatient and outpatient psychiatric care and services for each individual with a psychiatric problem. The abovementioned medical care and services are accessible for those forcibly displaced from Nagorno-Karabakh, as well. </w:t>
      </w:r>
    </w:p>
    <w:p w:rsidR="00E873A4" w:rsidRDefault="002D1A8A" w:rsidP="006E3C20">
      <w:pPr>
        <w:spacing w:after="0" w:line="276" w:lineRule="auto"/>
        <w:jc w:val="both"/>
        <w:rPr>
          <w:rFonts w:ascii="Times New Roman" w:hAnsi="Times New Roman" w:cs="Times New Roman"/>
          <w:sz w:val="24"/>
          <w:szCs w:val="24"/>
        </w:rPr>
      </w:pPr>
      <w:r w:rsidRPr="002D1A8A">
        <w:rPr>
          <w:rFonts w:ascii="Times New Roman" w:hAnsi="Times New Roman" w:cs="Times New Roman"/>
          <w:sz w:val="24"/>
          <w:szCs w:val="24"/>
        </w:rPr>
        <w:t xml:space="preserve">Furthermore,  based on activities program of the Government of the Republic of Armenia for the 2021-2026  in order to improve mental health of the population, and protect the rights of people with mental  health problems, develop the system of maintaining and improving mental health, prevent the occurrence of mental health problems in the population, psychosocial rehabilitation of people with long-term mental health problems and  to ensure social involvement   and in order to increase personnel potential, the </w:t>
      </w:r>
      <w:r w:rsidRPr="002D1A8A">
        <w:rPr>
          <w:rFonts w:ascii="Times New Roman" w:hAnsi="Times New Roman" w:cs="Times New Roman"/>
          <w:sz w:val="24"/>
          <w:szCs w:val="24"/>
        </w:rPr>
        <w:lastRenderedPageBreak/>
        <w:t>action plan and the list of actions for the maintenance and promotion of the mental health  were approved by the order of the Minister of Health dated 07.08.2022.</w:t>
      </w:r>
      <w:r w:rsidR="00E873A4">
        <w:rPr>
          <w:rFonts w:ascii="Times New Roman" w:hAnsi="Times New Roman" w:cs="Times New Roman"/>
          <w:sz w:val="24"/>
          <w:szCs w:val="24"/>
        </w:rPr>
        <w:t xml:space="preserve"> </w:t>
      </w:r>
    </w:p>
    <w:p w:rsidR="002D1A8A" w:rsidRPr="002D1A8A" w:rsidRDefault="002D1A8A" w:rsidP="006E3C20">
      <w:pPr>
        <w:spacing w:after="0" w:line="276" w:lineRule="auto"/>
        <w:jc w:val="both"/>
        <w:rPr>
          <w:rFonts w:ascii="Times New Roman" w:hAnsi="Times New Roman" w:cs="Times New Roman"/>
          <w:sz w:val="24"/>
          <w:szCs w:val="24"/>
        </w:rPr>
      </w:pPr>
      <w:r w:rsidRPr="002D1A8A">
        <w:rPr>
          <w:rFonts w:ascii="Times New Roman" w:hAnsi="Times New Roman" w:cs="Times New Roman"/>
          <w:sz w:val="24"/>
          <w:szCs w:val="24"/>
        </w:rPr>
        <w:t>In April 2022   Minister of Health</w:t>
      </w:r>
      <w:r w:rsidR="008D3AF4">
        <w:rPr>
          <w:rFonts w:ascii="Times New Roman" w:hAnsi="Times New Roman" w:cs="Times New Roman"/>
          <w:sz w:val="24"/>
          <w:szCs w:val="24"/>
        </w:rPr>
        <w:t xml:space="preserve"> of Armenia </w:t>
      </w:r>
      <w:r>
        <w:rPr>
          <w:rFonts w:ascii="Times New Roman" w:hAnsi="Times New Roman" w:cs="Times New Roman"/>
          <w:sz w:val="24"/>
          <w:szCs w:val="24"/>
        </w:rPr>
        <w:t xml:space="preserve">initiated creation of a </w:t>
      </w:r>
      <w:r w:rsidRPr="002D1A8A">
        <w:rPr>
          <w:rFonts w:ascii="Times New Roman" w:hAnsi="Times New Roman" w:cs="Times New Roman"/>
          <w:sz w:val="24"/>
          <w:szCs w:val="24"/>
        </w:rPr>
        <w:t>"</w:t>
      </w:r>
      <w:r>
        <w:rPr>
          <w:rFonts w:ascii="Times New Roman" w:hAnsi="Times New Roman" w:cs="Times New Roman"/>
          <w:sz w:val="24"/>
          <w:szCs w:val="24"/>
        </w:rPr>
        <w:t>Mental Health</w:t>
      </w:r>
      <w:r w:rsidRPr="002D1A8A">
        <w:rPr>
          <w:rFonts w:ascii="Times New Roman" w:hAnsi="Times New Roman" w:cs="Times New Roman"/>
          <w:sz w:val="24"/>
          <w:szCs w:val="24"/>
        </w:rPr>
        <w:t xml:space="preserve">" Coalition of more than 40 organizations which works based </w:t>
      </w:r>
      <w:r w:rsidR="00256D8B">
        <w:rPr>
          <w:rFonts w:ascii="Times New Roman" w:hAnsi="Times New Roman" w:cs="Times New Roman"/>
          <w:sz w:val="24"/>
          <w:szCs w:val="24"/>
        </w:rPr>
        <w:t xml:space="preserve">on a memorandum of cooperation </w:t>
      </w:r>
      <w:r w:rsidRPr="002D1A8A">
        <w:rPr>
          <w:rFonts w:ascii="Times New Roman" w:hAnsi="Times New Roman" w:cs="Times New Roman"/>
          <w:sz w:val="24"/>
          <w:szCs w:val="24"/>
        </w:rPr>
        <w:t>between its them. Abovementioned Coalition serves for the purpose of continuous development in the field of mental health, and provision of accessible, affordable, modern, and high-quality services. Moreover, Coalitions goal is to address the challenges posed by the COVID-19 pandemic and post-war mental health issues in Armenia and integrate mental health services into primary health care. Based on activities program of the Government of the Republic of Armenia for the 2021-2026, in order to ensure the presence of a medical center providing mental health services in accordance with modern standards in the Republic of Armenia, the reconstruction works of the buildings of the "National Center for Mental Health Care" of the Ministry of Health of the Republic of Armenia are being carried out.</w:t>
      </w:r>
    </w:p>
    <w:p w:rsidR="00E873A4" w:rsidRDefault="002D1A8A" w:rsidP="006E3C20">
      <w:pPr>
        <w:spacing w:after="0" w:line="276" w:lineRule="auto"/>
        <w:jc w:val="both"/>
        <w:rPr>
          <w:rFonts w:ascii="Times New Roman" w:hAnsi="Times New Roman" w:cs="Times New Roman"/>
          <w:sz w:val="24"/>
          <w:szCs w:val="24"/>
        </w:rPr>
      </w:pPr>
      <w:r w:rsidRPr="002D1A8A">
        <w:rPr>
          <w:rFonts w:ascii="Times New Roman" w:hAnsi="Times New Roman" w:cs="Times New Roman"/>
          <w:sz w:val="24"/>
          <w:szCs w:val="24"/>
        </w:rPr>
        <w:t>Since October 2021, a children's psychiatric department has been established at the "</w:t>
      </w:r>
      <w:proofErr w:type="spellStart"/>
      <w:r w:rsidRPr="002D1A8A">
        <w:rPr>
          <w:rFonts w:ascii="Times New Roman" w:hAnsi="Times New Roman" w:cs="Times New Roman"/>
          <w:sz w:val="24"/>
          <w:szCs w:val="24"/>
        </w:rPr>
        <w:t>Avan</w:t>
      </w:r>
      <w:proofErr w:type="spellEnd"/>
      <w:r w:rsidRPr="002D1A8A">
        <w:rPr>
          <w:rFonts w:ascii="Times New Roman" w:hAnsi="Times New Roman" w:cs="Times New Roman"/>
          <w:sz w:val="24"/>
          <w:szCs w:val="24"/>
        </w:rPr>
        <w:t xml:space="preserve"> Mental Health Center" of the </w:t>
      </w:r>
      <w:proofErr w:type="spellStart"/>
      <w:r w:rsidRPr="002D1A8A">
        <w:rPr>
          <w:rFonts w:ascii="Times New Roman" w:hAnsi="Times New Roman" w:cs="Times New Roman"/>
          <w:sz w:val="24"/>
          <w:szCs w:val="24"/>
        </w:rPr>
        <w:t>MoH</w:t>
      </w:r>
      <w:proofErr w:type="spellEnd"/>
      <w:r w:rsidRPr="002D1A8A">
        <w:rPr>
          <w:rFonts w:ascii="Times New Roman" w:hAnsi="Times New Roman" w:cs="Times New Roman"/>
          <w:sz w:val="24"/>
          <w:szCs w:val="24"/>
        </w:rPr>
        <w:t xml:space="preserve"> RA was equipped with 12 beds and stuffed with qualified specialists. Children up to 18 years of age, referred from Yerevan and RA </w:t>
      </w:r>
      <w:proofErr w:type="spellStart"/>
      <w:r w:rsidRPr="002D1A8A">
        <w:rPr>
          <w:rFonts w:ascii="Times New Roman" w:hAnsi="Times New Roman" w:cs="Times New Roman"/>
          <w:sz w:val="24"/>
          <w:szCs w:val="24"/>
        </w:rPr>
        <w:t>marzes</w:t>
      </w:r>
      <w:proofErr w:type="spellEnd"/>
      <w:r w:rsidRPr="002D1A8A">
        <w:rPr>
          <w:rFonts w:ascii="Times New Roman" w:hAnsi="Times New Roman" w:cs="Times New Roman"/>
          <w:sz w:val="24"/>
          <w:szCs w:val="24"/>
        </w:rPr>
        <w:t xml:space="preserve">, receive psychiatric medical care and service in that department; another department where Neurosis Clinic will operate, has been completely renovated and furnished; In the near future, it is planned to introduce a daycare center for the elderly at the </w:t>
      </w:r>
      <w:proofErr w:type="spellStart"/>
      <w:r w:rsidRPr="002D1A8A">
        <w:rPr>
          <w:rFonts w:ascii="Times New Roman" w:hAnsi="Times New Roman" w:cs="Times New Roman"/>
          <w:sz w:val="24"/>
          <w:szCs w:val="24"/>
        </w:rPr>
        <w:t>Avan</w:t>
      </w:r>
      <w:proofErr w:type="spellEnd"/>
      <w:r w:rsidRPr="002D1A8A">
        <w:rPr>
          <w:rFonts w:ascii="Times New Roman" w:hAnsi="Times New Roman" w:cs="Times New Roman"/>
          <w:sz w:val="24"/>
          <w:szCs w:val="24"/>
        </w:rPr>
        <w:t xml:space="preserve"> Mental Health Center.</w:t>
      </w:r>
      <w:r w:rsidR="00E873A4">
        <w:rPr>
          <w:rFonts w:ascii="Times New Roman" w:hAnsi="Times New Roman" w:cs="Times New Roman"/>
          <w:sz w:val="24"/>
          <w:szCs w:val="24"/>
        </w:rPr>
        <w:t xml:space="preserve"> </w:t>
      </w:r>
    </w:p>
    <w:p w:rsidR="002D1A8A" w:rsidRPr="002D1A8A" w:rsidRDefault="002D1A8A" w:rsidP="006E3C20">
      <w:pPr>
        <w:spacing w:after="0" w:line="276" w:lineRule="auto"/>
        <w:jc w:val="both"/>
        <w:rPr>
          <w:rFonts w:ascii="Times New Roman" w:hAnsi="Times New Roman" w:cs="Times New Roman"/>
          <w:sz w:val="24"/>
          <w:szCs w:val="24"/>
        </w:rPr>
      </w:pPr>
      <w:r w:rsidRPr="002D1A8A">
        <w:rPr>
          <w:rFonts w:ascii="Times New Roman" w:hAnsi="Times New Roman" w:cs="Times New Roman"/>
          <w:sz w:val="24"/>
          <w:szCs w:val="24"/>
        </w:rPr>
        <w:t>In addition, within the framework of the "</w:t>
      </w:r>
      <w:proofErr w:type="spellStart"/>
      <w:r w:rsidRPr="002D1A8A">
        <w:rPr>
          <w:rFonts w:ascii="Times New Roman" w:hAnsi="Times New Roman" w:cs="Times New Roman"/>
          <w:sz w:val="24"/>
          <w:szCs w:val="24"/>
        </w:rPr>
        <w:t>mhGAP</w:t>
      </w:r>
      <w:proofErr w:type="spellEnd"/>
      <w:r w:rsidRPr="002D1A8A">
        <w:rPr>
          <w:rFonts w:ascii="Times New Roman" w:hAnsi="Times New Roman" w:cs="Times New Roman"/>
          <w:sz w:val="24"/>
          <w:szCs w:val="24"/>
        </w:rPr>
        <w:t xml:space="preserve">" program, of the WHO, with the involvement of specialists from the Armenian Psychiatric Association, trainings for doctors of primary health care institutions of Kotayk, Ararat, Syunik and Gegharkunik </w:t>
      </w:r>
      <w:proofErr w:type="spellStart"/>
      <w:r w:rsidRPr="002D1A8A">
        <w:rPr>
          <w:rFonts w:ascii="Times New Roman" w:hAnsi="Times New Roman" w:cs="Times New Roman"/>
          <w:sz w:val="24"/>
          <w:szCs w:val="24"/>
        </w:rPr>
        <w:t>marzes</w:t>
      </w:r>
      <w:proofErr w:type="spellEnd"/>
      <w:r w:rsidRPr="002D1A8A">
        <w:rPr>
          <w:rFonts w:ascii="Times New Roman" w:hAnsi="Times New Roman" w:cs="Times New Roman"/>
          <w:sz w:val="24"/>
          <w:szCs w:val="24"/>
        </w:rPr>
        <w:t>, as well as Yerevan city (a total of 58 family doctors and general practitioners) were carried out.</w:t>
      </w:r>
    </w:p>
    <w:p w:rsidR="004B2E34" w:rsidRPr="00664268" w:rsidRDefault="004B2E34" w:rsidP="006E3C20">
      <w:pPr>
        <w:pStyle w:val="SingleTxtG"/>
        <w:tabs>
          <w:tab w:val="clear" w:pos="1701"/>
          <w:tab w:val="clear" w:pos="2268"/>
          <w:tab w:val="clear" w:pos="2835"/>
          <w:tab w:val="left" w:pos="8931"/>
          <w:tab w:val="left" w:pos="9072"/>
          <w:tab w:val="left" w:pos="9214"/>
        </w:tabs>
        <w:spacing w:after="0" w:line="276" w:lineRule="auto"/>
        <w:ind w:left="0" w:right="-23"/>
        <w:rPr>
          <w:sz w:val="24"/>
          <w:szCs w:val="24"/>
          <w:lang w:val="en-US"/>
        </w:rPr>
      </w:pPr>
    </w:p>
    <w:p w:rsidR="009752FC" w:rsidRPr="00664268" w:rsidRDefault="004B2E34" w:rsidP="006E3C20">
      <w:pPr>
        <w:pStyle w:val="SingleTxtG"/>
        <w:tabs>
          <w:tab w:val="clear" w:pos="1701"/>
          <w:tab w:val="clear" w:pos="2268"/>
          <w:tab w:val="clear" w:pos="2835"/>
          <w:tab w:val="left" w:pos="8931"/>
          <w:tab w:val="left" w:pos="9072"/>
          <w:tab w:val="left" w:pos="9214"/>
        </w:tabs>
        <w:spacing w:after="0" w:line="276" w:lineRule="auto"/>
        <w:ind w:left="0" w:right="-23"/>
        <w:rPr>
          <w:sz w:val="24"/>
          <w:szCs w:val="24"/>
          <w:lang w:val="en-US"/>
        </w:rPr>
      </w:pPr>
      <w:r w:rsidRPr="00664268">
        <w:rPr>
          <w:b/>
          <w:sz w:val="24"/>
          <w:szCs w:val="24"/>
          <w:lang w:val="en-US"/>
        </w:rPr>
        <w:t>Related to Paragraph 5</w:t>
      </w:r>
      <w:r w:rsidR="000075D1" w:rsidRPr="00664268">
        <w:rPr>
          <w:b/>
          <w:sz w:val="24"/>
          <w:szCs w:val="24"/>
          <w:lang w:val="en-US"/>
        </w:rPr>
        <w:t>5</w:t>
      </w:r>
    </w:p>
    <w:p w:rsidR="009752FC" w:rsidRPr="00256D8B" w:rsidRDefault="00256D8B"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b/>
          <w:sz w:val="24"/>
          <w:szCs w:val="24"/>
        </w:rPr>
      </w:pPr>
      <w:r>
        <w:rPr>
          <w:rFonts w:ascii="Times New Roman" w:hAnsi="Times New Roman" w:cs="Times New Roman"/>
          <w:b/>
          <w:sz w:val="24"/>
          <w:szCs w:val="24"/>
        </w:rPr>
        <w:t>Right to education</w:t>
      </w:r>
    </w:p>
    <w:p w:rsidR="00A57819" w:rsidRPr="00664268" w:rsidRDefault="00A57819"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sz w:val="24"/>
          <w:szCs w:val="24"/>
        </w:rPr>
      </w:pPr>
    </w:p>
    <w:p w:rsidR="009752FC" w:rsidRPr="00664268" w:rsidRDefault="008D3AF4" w:rsidP="006E3C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Regarding the concerns of the Committee on the quality of school infrastructure, materials etc., the Government would like to present </w:t>
      </w:r>
      <w:r w:rsidR="000E4DC7">
        <w:rPr>
          <w:rFonts w:ascii="Times New Roman" w:hAnsi="Times New Roman" w:cs="Times New Roman"/>
          <w:sz w:val="24"/>
          <w:szCs w:val="24"/>
        </w:rPr>
        <w:t>once more, that by t</w:t>
      </w:r>
      <w:r w:rsidR="00F53A6C">
        <w:rPr>
          <w:rFonts w:ascii="Times New Roman" w:hAnsi="Times New Roman" w:cs="Times New Roman"/>
          <w:sz w:val="24"/>
          <w:szCs w:val="24"/>
        </w:rPr>
        <w:t>he</w:t>
      </w:r>
      <w:r w:rsidR="003E5AA0">
        <w:rPr>
          <w:rFonts w:ascii="Times New Roman" w:hAnsi="Times New Roman" w:cs="Times New Roman"/>
          <w:sz w:val="24"/>
          <w:szCs w:val="24"/>
        </w:rPr>
        <w:t xml:space="preserve"> law </w:t>
      </w:r>
      <w:r w:rsidR="003E5AA0" w:rsidRPr="00664268">
        <w:rPr>
          <w:sz w:val="24"/>
          <w:szCs w:val="24"/>
        </w:rPr>
        <w:t>"</w:t>
      </w:r>
      <w:r w:rsidR="009752FC" w:rsidRPr="00664268">
        <w:rPr>
          <w:rFonts w:ascii="Times New Roman" w:hAnsi="Times New Roman" w:cs="Times New Roman"/>
          <w:sz w:val="24"/>
          <w:szCs w:val="24"/>
        </w:rPr>
        <w:t>On Approval of State Program for Development of Education in the</w:t>
      </w:r>
      <w:r w:rsidR="003E5AA0">
        <w:rPr>
          <w:rFonts w:ascii="Times New Roman" w:hAnsi="Times New Roman" w:cs="Times New Roman"/>
          <w:sz w:val="24"/>
          <w:szCs w:val="24"/>
        </w:rPr>
        <w:t xml:space="preserve"> Republic of Armenia until 2030</w:t>
      </w:r>
      <w:r w:rsidR="003E5AA0" w:rsidRPr="00664268">
        <w:rPr>
          <w:sz w:val="24"/>
          <w:szCs w:val="24"/>
        </w:rPr>
        <w:t>"</w:t>
      </w:r>
      <w:r w:rsidR="000E4DC7">
        <w:rPr>
          <w:rFonts w:ascii="Times New Roman" w:hAnsi="Times New Roman" w:cs="Times New Roman"/>
          <w:sz w:val="24"/>
          <w:szCs w:val="24"/>
        </w:rPr>
        <w:t xml:space="preserve">, </w:t>
      </w:r>
      <w:r w:rsidR="009752FC" w:rsidRPr="00664268">
        <w:rPr>
          <w:rFonts w:ascii="Times New Roman" w:hAnsi="Times New Roman" w:cs="Times New Roman"/>
          <w:sz w:val="24"/>
          <w:szCs w:val="24"/>
        </w:rPr>
        <w:t xml:space="preserve">adopted by National Assembly of </w:t>
      </w:r>
      <w:r w:rsidR="003045F6">
        <w:rPr>
          <w:rFonts w:ascii="Times New Roman" w:hAnsi="Times New Roman" w:cs="Times New Roman"/>
          <w:sz w:val="24"/>
          <w:szCs w:val="24"/>
        </w:rPr>
        <w:t>the Republic of Armenia</w:t>
      </w:r>
      <w:r w:rsidR="009752FC" w:rsidRPr="00664268">
        <w:rPr>
          <w:rFonts w:ascii="Times New Roman" w:hAnsi="Times New Roman" w:cs="Times New Roman"/>
          <w:sz w:val="24"/>
          <w:szCs w:val="24"/>
        </w:rPr>
        <w:t xml:space="preserve"> </w:t>
      </w:r>
      <w:r w:rsidR="00664268" w:rsidRPr="00664268">
        <w:rPr>
          <w:rFonts w:ascii="Times New Roman" w:hAnsi="Times New Roman" w:cs="Times New Roman"/>
          <w:sz w:val="24"/>
          <w:szCs w:val="24"/>
        </w:rPr>
        <w:t>in</w:t>
      </w:r>
      <w:r w:rsidR="009752FC" w:rsidRPr="00664268">
        <w:rPr>
          <w:rFonts w:ascii="Times New Roman" w:hAnsi="Times New Roman" w:cs="Times New Roman"/>
          <w:sz w:val="24"/>
          <w:szCs w:val="24"/>
        </w:rPr>
        <w:t xml:space="preserve"> 2022, in 2023 the Government of the Republic of Armenia approved the </w:t>
      </w:r>
      <w:r w:rsidR="003E5AA0">
        <w:rPr>
          <w:rFonts w:ascii="Times New Roman" w:hAnsi="Times New Roman" w:cs="Times New Roman"/>
          <w:sz w:val="24"/>
          <w:szCs w:val="24"/>
        </w:rPr>
        <w:t>A</w:t>
      </w:r>
      <w:r w:rsidR="009752FC" w:rsidRPr="00664268">
        <w:rPr>
          <w:rFonts w:ascii="Times New Roman" w:hAnsi="Times New Roman" w:cs="Times New Roman"/>
          <w:sz w:val="24"/>
          <w:szCs w:val="24"/>
        </w:rPr>
        <w:t>cti</w:t>
      </w:r>
      <w:r w:rsidR="000E4DC7">
        <w:rPr>
          <w:rFonts w:ascii="Times New Roman" w:hAnsi="Times New Roman" w:cs="Times New Roman"/>
          <w:sz w:val="24"/>
          <w:szCs w:val="24"/>
        </w:rPr>
        <w:t xml:space="preserve">on plan for its implementation, with the aim to </w:t>
      </w:r>
      <w:r w:rsidR="009752FC" w:rsidRPr="00664268">
        <w:rPr>
          <w:rFonts w:ascii="Times New Roman" w:hAnsi="Times New Roman" w:cs="Times New Roman"/>
          <w:sz w:val="24"/>
          <w:szCs w:val="24"/>
        </w:rPr>
        <w:t xml:space="preserve">have all schools properly furnished and equipped with modern equipment, meeting sanitary, hygienic, safety standards and universally accessible buildings by 2030 (Item 86.5). At the same time, with the 2021-2026 program of the </w:t>
      </w:r>
      <w:r w:rsidR="00F673D0">
        <w:rPr>
          <w:rFonts w:ascii="Times New Roman" w:hAnsi="Times New Roman" w:cs="Times New Roman"/>
          <w:sz w:val="24"/>
          <w:szCs w:val="24"/>
        </w:rPr>
        <w:t>G</w:t>
      </w:r>
      <w:r w:rsidR="009752FC" w:rsidRPr="00664268">
        <w:rPr>
          <w:rFonts w:ascii="Times New Roman" w:hAnsi="Times New Roman" w:cs="Times New Roman"/>
          <w:sz w:val="24"/>
          <w:szCs w:val="24"/>
        </w:rPr>
        <w:t>overnment</w:t>
      </w:r>
      <w:r w:rsidR="00642DFC">
        <w:rPr>
          <w:rFonts w:ascii="Times New Roman" w:hAnsi="Times New Roman" w:cs="Times New Roman"/>
          <w:sz w:val="24"/>
          <w:szCs w:val="24"/>
        </w:rPr>
        <w:t xml:space="preserve"> of the Republic of Armenia</w:t>
      </w:r>
      <w:r w:rsidR="009752FC" w:rsidRPr="00664268">
        <w:rPr>
          <w:rFonts w:ascii="Times New Roman" w:hAnsi="Times New Roman" w:cs="Times New Roman"/>
          <w:sz w:val="24"/>
          <w:szCs w:val="24"/>
        </w:rPr>
        <w:t xml:space="preserve"> (</w:t>
      </w:r>
      <w:hyperlink r:id="rId7" w:history="1">
        <w:r w:rsidR="009752FC" w:rsidRPr="00664268">
          <w:rPr>
            <w:rFonts w:ascii="Times New Roman" w:hAnsi="Times New Roman" w:cs="Times New Roman"/>
            <w:sz w:val="24"/>
            <w:szCs w:val="24"/>
          </w:rPr>
          <w:t>https://www.gov.am/files/docs/4737.pdf</w:t>
        </w:r>
      </w:hyperlink>
      <w:r w:rsidR="009752FC" w:rsidRPr="00664268">
        <w:rPr>
          <w:rFonts w:ascii="Times New Roman" w:hAnsi="Times New Roman" w:cs="Times New Roman"/>
          <w:sz w:val="24"/>
          <w:szCs w:val="24"/>
        </w:rPr>
        <w:t>), it is planned to build or overhaul 300 schools and 500 kindergartens by 2026, equipping them with modern infrastructure and equipment. Currently, the construction works of 26 schools have been completed, and another 49 are in progress.</w:t>
      </w:r>
      <w:r w:rsidR="00F96392" w:rsidRPr="00664268">
        <w:rPr>
          <w:rFonts w:ascii="Times New Roman" w:hAnsi="Times New Roman" w:cs="Times New Roman"/>
          <w:sz w:val="24"/>
          <w:szCs w:val="24"/>
        </w:rPr>
        <w:t xml:space="preserve"> </w:t>
      </w:r>
      <w:r w:rsidR="009752FC" w:rsidRPr="00664268">
        <w:rPr>
          <w:rFonts w:ascii="Times New Roman" w:hAnsi="Times New Roman" w:cs="Times New Roman"/>
          <w:sz w:val="24"/>
          <w:szCs w:val="24"/>
        </w:rPr>
        <w:t xml:space="preserve">Ensuring quality education is one of the priorities of the </w:t>
      </w:r>
      <w:r w:rsidR="00F673D0">
        <w:rPr>
          <w:rFonts w:ascii="Times New Roman" w:hAnsi="Times New Roman" w:cs="Times New Roman"/>
          <w:sz w:val="24"/>
          <w:szCs w:val="24"/>
        </w:rPr>
        <w:t>G</w:t>
      </w:r>
      <w:r w:rsidR="009752FC" w:rsidRPr="00664268">
        <w:rPr>
          <w:rFonts w:ascii="Times New Roman" w:hAnsi="Times New Roman" w:cs="Times New Roman"/>
          <w:sz w:val="24"/>
          <w:szCs w:val="24"/>
        </w:rPr>
        <w:t>overnment</w:t>
      </w:r>
      <w:r w:rsidR="00642DFC">
        <w:rPr>
          <w:rFonts w:ascii="Times New Roman" w:hAnsi="Times New Roman" w:cs="Times New Roman"/>
          <w:sz w:val="24"/>
          <w:szCs w:val="24"/>
        </w:rPr>
        <w:t xml:space="preserve"> of the Republic of Armenia</w:t>
      </w:r>
      <w:r w:rsidR="009752FC" w:rsidRPr="00664268">
        <w:rPr>
          <w:rFonts w:ascii="Times New Roman" w:hAnsi="Times New Roman" w:cs="Times New Roman"/>
          <w:sz w:val="24"/>
          <w:szCs w:val="24"/>
        </w:rPr>
        <w:t>. Compared to 2018, state funds allocated to education increased by more than 70 percent, and by 2026, compared to 2023, it will double, while capital expenditures will increase more than 4 times.</w:t>
      </w:r>
      <w:r w:rsidR="00F96392" w:rsidRPr="00664268">
        <w:rPr>
          <w:rFonts w:ascii="Times New Roman" w:hAnsi="Times New Roman" w:cs="Times New Roman"/>
          <w:sz w:val="24"/>
          <w:szCs w:val="24"/>
        </w:rPr>
        <w:t xml:space="preserve"> </w:t>
      </w:r>
      <w:r w:rsidR="009752FC" w:rsidRPr="00664268">
        <w:rPr>
          <w:rFonts w:ascii="Times New Roman" w:hAnsi="Times New Roman" w:cs="Times New Roman"/>
          <w:sz w:val="24"/>
          <w:szCs w:val="24"/>
        </w:rPr>
        <w:t xml:space="preserve">The commission noted the problem of inadequate access to inclusive education, particularly access to therapeutic, pedagogical, and psychological support. Meanwhile, within the framework of the transition to universal inclusion, a network of 21 pedagogic-psychological support centers has been formed </w:t>
      </w:r>
      <w:r w:rsidR="009752FC" w:rsidRPr="00664268">
        <w:rPr>
          <w:rFonts w:ascii="Times New Roman" w:hAnsi="Times New Roman" w:cs="Times New Roman"/>
          <w:sz w:val="24"/>
          <w:szCs w:val="24"/>
        </w:rPr>
        <w:lastRenderedPageBreak/>
        <w:t>throughout the country, which are equipped with the necessary professional staff and provide support to all children with special needs studying in public schools (around 8000 children) and their teachers.</w:t>
      </w:r>
    </w:p>
    <w:p w:rsidR="009752FC" w:rsidRPr="00664268" w:rsidRDefault="009752FC" w:rsidP="006E3C20">
      <w:pPr>
        <w:pStyle w:val="ListParagraph"/>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sz w:val="24"/>
          <w:szCs w:val="24"/>
        </w:rPr>
      </w:pPr>
    </w:p>
    <w:p w:rsidR="009752FC" w:rsidRPr="00664268" w:rsidRDefault="00800D51"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b/>
          <w:sz w:val="24"/>
          <w:szCs w:val="24"/>
        </w:rPr>
      </w:pPr>
      <w:r w:rsidRPr="00664268">
        <w:rPr>
          <w:rFonts w:ascii="Times New Roman" w:hAnsi="Times New Roman" w:cs="Times New Roman"/>
          <w:b/>
          <w:sz w:val="24"/>
          <w:szCs w:val="24"/>
        </w:rPr>
        <w:t xml:space="preserve">Related to Paragraph </w:t>
      </w:r>
      <w:r w:rsidR="00843AB3" w:rsidRPr="00664268">
        <w:rPr>
          <w:rFonts w:ascii="Times New Roman" w:hAnsi="Times New Roman" w:cs="Times New Roman"/>
          <w:b/>
          <w:sz w:val="24"/>
          <w:szCs w:val="24"/>
        </w:rPr>
        <w:t>59</w:t>
      </w:r>
    </w:p>
    <w:p w:rsidR="009752FC" w:rsidRPr="00256D8B" w:rsidRDefault="009536A3" w:rsidP="006E3C20">
      <w:pPr>
        <w:spacing w:after="0" w:line="276" w:lineRule="auto"/>
        <w:jc w:val="both"/>
        <w:rPr>
          <w:rFonts w:ascii="Times New Roman" w:hAnsi="Times New Roman" w:cs="Times New Roman"/>
          <w:b/>
          <w:sz w:val="24"/>
          <w:szCs w:val="24"/>
        </w:rPr>
      </w:pPr>
      <w:r w:rsidRPr="009536A3">
        <w:rPr>
          <w:rFonts w:ascii="Times New Roman" w:hAnsi="Times New Roman" w:cs="Times New Roman"/>
          <w:b/>
          <w:sz w:val="24"/>
          <w:szCs w:val="24"/>
        </w:rPr>
        <w:t xml:space="preserve">Academic </w:t>
      </w:r>
      <w:r>
        <w:rPr>
          <w:rFonts w:ascii="Times New Roman" w:hAnsi="Times New Roman" w:cs="Times New Roman"/>
          <w:b/>
          <w:sz w:val="24"/>
          <w:szCs w:val="24"/>
        </w:rPr>
        <w:t xml:space="preserve">freedom </w:t>
      </w:r>
    </w:p>
    <w:p w:rsidR="00A57819" w:rsidRPr="00664268" w:rsidRDefault="00A57819" w:rsidP="006E3C20">
      <w:pPr>
        <w:spacing w:after="0" w:line="276" w:lineRule="auto"/>
        <w:jc w:val="both"/>
        <w:rPr>
          <w:rFonts w:ascii="Times New Roman" w:hAnsi="Times New Roman" w:cs="Times New Roman"/>
          <w:sz w:val="24"/>
          <w:szCs w:val="24"/>
        </w:rPr>
      </w:pPr>
    </w:p>
    <w:p w:rsidR="009752FC" w:rsidRPr="00664268" w:rsidRDefault="009752FC" w:rsidP="006E3C20">
      <w:pPr>
        <w:spacing w:after="0" w:line="276" w:lineRule="auto"/>
        <w:jc w:val="both"/>
        <w:rPr>
          <w:rFonts w:ascii="Times New Roman" w:hAnsi="Times New Roman" w:cs="Times New Roman"/>
          <w:sz w:val="24"/>
          <w:szCs w:val="24"/>
        </w:rPr>
      </w:pPr>
      <w:r w:rsidRPr="00664268">
        <w:rPr>
          <w:rFonts w:ascii="Times New Roman" w:hAnsi="Times New Roman" w:cs="Times New Roman"/>
          <w:sz w:val="24"/>
          <w:szCs w:val="24"/>
        </w:rPr>
        <w:t>Academic freedoms of higher educational institutions a</w:t>
      </w:r>
      <w:r w:rsidR="00642DFC">
        <w:rPr>
          <w:rFonts w:ascii="Times New Roman" w:hAnsi="Times New Roman" w:cs="Times New Roman"/>
          <w:sz w:val="24"/>
          <w:szCs w:val="24"/>
        </w:rPr>
        <w:t xml:space="preserve">re guaranteed by Article 6 of </w:t>
      </w:r>
      <w:r w:rsidRPr="00664268">
        <w:rPr>
          <w:rFonts w:ascii="Times New Roman" w:hAnsi="Times New Roman" w:cs="Times New Roman"/>
          <w:sz w:val="24"/>
          <w:szCs w:val="24"/>
        </w:rPr>
        <w:t>Law "On Higher and Postgraduate Education"</w:t>
      </w:r>
      <w:r w:rsidR="00642DFC">
        <w:rPr>
          <w:rFonts w:ascii="Times New Roman" w:hAnsi="Times New Roman" w:cs="Times New Roman"/>
          <w:sz w:val="24"/>
          <w:szCs w:val="24"/>
        </w:rPr>
        <w:t xml:space="preserve"> of the Republic of Armenia</w:t>
      </w:r>
      <w:r w:rsidRPr="00664268">
        <w:rPr>
          <w:rFonts w:ascii="Times New Roman" w:hAnsi="Times New Roman" w:cs="Times New Roman"/>
          <w:sz w:val="24"/>
          <w:szCs w:val="24"/>
        </w:rPr>
        <w:t xml:space="preserve"> (see </w:t>
      </w:r>
      <w:hyperlink r:id="rId8" w:history="1">
        <w:r w:rsidRPr="00664268">
          <w:rPr>
            <w:rFonts w:ascii="Times New Roman" w:hAnsi="Times New Roman" w:cs="Times New Roman"/>
            <w:sz w:val="24"/>
            <w:szCs w:val="24"/>
          </w:rPr>
          <w:t>https://www.anqa.am/en/about-us/legal-field/laws/law-of-the-republic-of-armenia-on-higher-and-postgraduate-professional-education</w:t>
        </w:r>
      </w:hyperlink>
      <w:r w:rsidR="009536A3">
        <w:rPr>
          <w:rFonts w:ascii="Times New Roman" w:hAnsi="Times New Roman" w:cs="Times New Roman"/>
          <w:sz w:val="24"/>
          <w:szCs w:val="24"/>
        </w:rPr>
        <w:t>), as it was reported to the Committee.</w:t>
      </w:r>
    </w:p>
    <w:p w:rsidR="00800D51" w:rsidRPr="00664268" w:rsidRDefault="00800D51"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sz w:val="24"/>
          <w:szCs w:val="24"/>
        </w:rPr>
      </w:pPr>
    </w:p>
    <w:p w:rsidR="00256D8B" w:rsidRDefault="00256D8B"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b/>
          <w:sz w:val="24"/>
          <w:szCs w:val="24"/>
        </w:rPr>
      </w:pPr>
    </w:p>
    <w:p w:rsidR="009752FC" w:rsidRDefault="00800D51"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b/>
          <w:sz w:val="24"/>
          <w:szCs w:val="24"/>
        </w:rPr>
      </w:pPr>
      <w:r w:rsidRPr="00664268">
        <w:rPr>
          <w:rFonts w:ascii="Times New Roman" w:hAnsi="Times New Roman" w:cs="Times New Roman"/>
          <w:b/>
          <w:sz w:val="24"/>
          <w:szCs w:val="24"/>
        </w:rPr>
        <w:t>Paragraph 6</w:t>
      </w:r>
      <w:r w:rsidR="00843AB3" w:rsidRPr="00664268">
        <w:rPr>
          <w:rFonts w:ascii="Times New Roman" w:hAnsi="Times New Roman" w:cs="Times New Roman"/>
          <w:b/>
          <w:sz w:val="24"/>
          <w:szCs w:val="24"/>
        </w:rPr>
        <w:t>1</w:t>
      </w:r>
    </w:p>
    <w:p w:rsidR="009752FC" w:rsidRPr="00256D8B" w:rsidRDefault="00256D8B"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23"/>
        <w:jc w:val="both"/>
        <w:rPr>
          <w:rFonts w:ascii="Times New Roman" w:hAnsi="Times New Roman" w:cs="Times New Roman"/>
          <w:b/>
          <w:sz w:val="24"/>
          <w:szCs w:val="24"/>
        </w:rPr>
      </w:pPr>
      <w:r>
        <w:rPr>
          <w:rFonts w:ascii="Times New Roman" w:hAnsi="Times New Roman" w:cs="Times New Roman"/>
          <w:b/>
          <w:sz w:val="24"/>
          <w:szCs w:val="24"/>
        </w:rPr>
        <w:t>Cultural rights</w:t>
      </w:r>
    </w:p>
    <w:p w:rsidR="00DC64DD" w:rsidRPr="00664268" w:rsidRDefault="00DC64DD" w:rsidP="006E3C20">
      <w:pPr>
        <w:spacing w:after="0" w:line="276" w:lineRule="auto"/>
        <w:jc w:val="both"/>
        <w:rPr>
          <w:rFonts w:ascii="Times New Roman" w:hAnsi="Times New Roman" w:cs="Times New Roman"/>
          <w:sz w:val="24"/>
          <w:szCs w:val="24"/>
        </w:rPr>
      </w:pPr>
    </w:p>
    <w:p w:rsidR="00DC64DD" w:rsidRPr="00256D8B" w:rsidRDefault="009536A3" w:rsidP="006E3C20">
      <w:pPr>
        <w:spacing w:after="0" w:line="276" w:lineRule="auto"/>
        <w:jc w:val="both"/>
        <w:rPr>
          <w:rFonts w:ascii="Times New Roman" w:hAnsi="Times New Roman" w:cs="Times New Roman"/>
          <w:sz w:val="24"/>
          <w:szCs w:val="24"/>
          <w:vertAlign w:val="superscript"/>
        </w:rPr>
      </w:pPr>
      <w:r>
        <w:rPr>
          <w:rFonts w:ascii="Times New Roman" w:hAnsi="Times New Roman" w:cs="Times New Roman"/>
          <w:sz w:val="24"/>
          <w:szCs w:val="24"/>
        </w:rPr>
        <w:t xml:space="preserve">The Committee expressed concerns regarding the lack of information on the concrete measures </w:t>
      </w:r>
      <w:r w:rsidR="00256D8B">
        <w:rPr>
          <w:rFonts w:ascii="Times New Roman" w:hAnsi="Times New Roman" w:cs="Times New Roman"/>
          <w:sz w:val="24"/>
          <w:szCs w:val="24"/>
        </w:rPr>
        <w:t>adopted</w:t>
      </w:r>
      <w:r>
        <w:rPr>
          <w:rFonts w:ascii="Times New Roman" w:hAnsi="Times New Roman" w:cs="Times New Roman"/>
          <w:sz w:val="24"/>
          <w:szCs w:val="24"/>
        </w:rPr>
        <w:t xml:space="preserve"> to preserve and protect the cultural and religious heritage sites in Armenia. As it was reported prior to the consideration of the 4</w:t>
      </w:r>
      <w:proofErr w:type="gramStart"/>
      <w:r w:rsidRPr="009536A3">
        <w:rPr>
          <w:rFonts w:ascii="Times New Roman" w:hAnsi="Times New Roman" w:cs="Times New Roman"/>
          <w:sz w:val="24"/>
          <w:szCs w:val="24"/>
          <w:vertAlign w:val="superscript"/>
        </w:rPr>
        <w:t>th</w:t>
      </w:r>
      <w:r w:rsidR="00256D8B">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w:t>
      </w:r>
      <w:r w:rsidR="00256D8B">
        <w:rPr>
          <w:rFonts w:ascii="Times New Roman" w:hAnsi="Times New Roman" w:cs="Times New Roman"/>
          <w:sz w:val="24"/>
          <w:szCs w:val="24"/>
        </w:rPr>
        <w:t>periodic</w:t>
      </w:r>
      <w:proofErr w:type="gramEnd"/>
      <w:r w:rsidR="00256D8B">
        <w:rPr>
          <w:rFonts w:ascii="Times New Roman" w:hAnsi="Times New Roman" w:cs="Times New Roman"/>
          <w:sz w:val="24"/>
          <w:szCs w:val="24"/>
        </w:rPr>
        <w:t xml:space="preserve"> report (</w:t>
      </w:r>
      <w:r>
        <w:rPr>
          <w:rFonts w:ascii="Times New Roman" w:hAnsi="Times New Roman" w:cs="Times New Roman"/>
          <w:sz w:val="24"/>
          <w:szCs w:val="24"/>
        </w:rPr>
        <w:t xml:space="preserve"> through the List of Issues), </w:t>
      </w:r>
      <w:r w:rsidR="00256D8B">
        <w:rPr>
          <w:rFonts w:ascii="Times New Roman" w:hAnsi="Times New Roman" w:cs="Times New Roman"/>
          <w:sz w:val="24"/>
          <w:szCs w:val="24"/>
        </w:rPr>
        <w:t>t</w:t>
      </w:r>
      <w:r w:rsidR="00256D8B" w:rsidRPr="00664268">
        <w:rPr>
          <w:rFonts w:ascii="Times New Roman" w:hAnsi="Times New Roman" w:cs="Times New Roman"/>
          <w:sz w:val="24"/>
          <w:szCs w:val="24"/>
        </w:rPr>
        <w:t>here</w:t>
      </w:r>
      <w:r w:rsidR="009752FC" w:rsidRPr="00664268">
        <w:rPr>
          <w:rFonts w:ascii="Times New Roman" w:hAnsi="Times New Roman" w:cs="Times New Roman"/>
          <w:sz w:val="24"/>
          <w:szCs w:val="24"/>
        </w:rPr>
        <w:t xml:space="preserve"> are around 25,000 historical and cultural monuments registered in the territory of Armenia currently (the lists according to provinces are approved by a number of decisions of the </w:t>
      </w:r>
      <w:r w:rsidR="00F673D0">
        <w:rPr>
          <w:rFonts w:ascii="Times New Roman" w:hAnsi="Times New Roman" w:cs="Times New Roman"/>
          <w:sz w:val="24"/>
          <w:szCs w:val="24"/>
        </w:rPr>
        <w:t>G</w:t>
      </w:r>
      <w:r w:rsidR="009752FC" w:rsidRPr="00664268">
        <w:rPr>
          <w:rFonts w:ascii="Times New Roman" w:hAnsi="Times New Roman" w:cs="Times New Roman"/>
          <w:sz w:val="24"/>
          <w:szCs w:val="24"/>
        </w:rPr>
        <w:t>overnment</w:t>
      </w:r>
      <w:r w:rsidR="00642DFC">
        <w:rPr>
          <w:rFonts w:ascii="Times New Roman" w:hAnsi="Times New Roman" w:cs="Times New Roman"/>
          <w:sz w:val="24"/>
          <w:szCs w:val="24"/>
        </w:rPr>
        <w:t xml:space="preserve"> of the Republic of Armenia</w:t>
      </w:r>
      <w:r w:rsidR="009752FC" w:rsidRPr="00664268">
        <w:rPr>
          <w:rFonts w:ascii="Times New Roman" w:hAnsi="Times New Roman" w:cs="Times New Roman"/>
          <w:sz w:val="24"/>
          <w:szCs w:val="24"/>
        </w:rPr>
        <w:t xml:space="preserve">*), of which 550 are assessed as in urgent need </w:t>
      </w:r>
      <w:r w:rsidR="00F673D0">
        <w:rPr>
          <w:rFonts w:ascii="Times New Roman" w:hAnsi="Times New Roman" w:cs="Times New Roman"/>
          <w:sz w:val="24"/>
          <w:szCs w:val="24"/>
        </w:rPr>
        <w:t>of repair and restoration. The G</w:t>
      </w:r>
      <w:r w:rsidR="009752FC" w:rsidRPr="00664268">
        <w:rPr>
          <w:rFonts w:ascii="Times New Roman" w:hAnsi="Times New Roman" w:cs="Times New Roman"/>
          <w:sz w:val="24"/>
          <w:szCs w:val="24"/>
        </w:rPr>
        <w:t xml:space="preserve">overnment consistently implements the preservation and restoration of historical and cultural monuments. Compared to 2018, the state budget for the protection of monuments has doubled, and another 50 percent increase of the budget is planned for 2024. In recent years, 20 monuments, including monuments of other nations, have been restored with state funds: </w:t>
      </w:r>
      <w:r w:rsidR="00664268" w:rsidRPr="00664268">
        <w:rPr>
          <w:rFonts w:ascii="Times New Roman" w:hAnsi="Times New Roman" w:cs="Times New Roman"/>
          <w:sz w:val="24"/>
          <w:szCs w:val="24"/>
        </w:rPr>
        <w:t>The</w:t>
      </w:r>
      <w:r w:rsidR="009752FC" w:rsidRPr="00664268">
        <w:rPr>
          <w:rFonts w:ascii="Times New Roman" w:hAnsi="Times New Roman" w:cs="Times New Roman"/>
          <w:sz w:val="24"/>
          <w:szCs w:val="24"/>
        </w:rPr>
        <w:t xml:space="preserve"> Persian Blue Mosque (Yerevan), the Turkmen tomb (Armavir province, </w:t>
      </w:r>
      <w:proofErr w:type="spellStart"/>
      <w:r w:rsidR="009752FC" w:rsidRPr="00664268">
        <w:rPr>
          <w:rFonts w:ascii="Times New Roman" w:hAnsi="Times New Roman" w:cs="Times New Roman"/>
          <w:sz w:val="24"/>
          <w:szCs w:val="24"/>
        </w:rPr>
        <w:t>Argavand</w:t>
      </w:r>
      <w:proofErr w:type="spellEnd"/>
      <w:r w:rsidR="009752FC" w:rsidRPr="00664268">
        <w:rPr>
          <w:rFonts w:ascii="Times New Roman" w:hAnsi="Times New Roman" w:cs="Times New Roman"/>
          <w:sz w:val="24"/>
          <w:szCs w:val="24"/>
        </w:rPr>
        <w:t xml:space="preserve"> village). And the research and restoration works of the Orthodox Church of St. Nicholas the Wonderworker (Lori province, </w:t>
      </w:r>
      <w:proofErr w:type="spellStart"/>
      <w:r w:rsidR="009752FC" w:rsidRPr="00664268">
        <w:rPr>
          <w:rFonts w:ascii="Times New Roman" w:hAnsi="Times New Roman" w:cs="Times New Roman"/>
          <w:sz w:val="24"/>
          <w:szCs w:val="24"/>
        </w:rPr>
        <w:t>Amrakits</w:t>
      </w:r>
      <w:proofErr w:type="spellEnd"/>
      <w:r w:rsidR="009752FC" w:rsidRPr="00664268">
        <w:rPr>
          <w:rFonts w:ascii="Times New Roman" w:hAnsi="Times New Roman" w:cs="Times New Roman"/>
          <w:sz w:val="24"/>
          <w:szCs w:val="24"/>
        </w:rPr>
        <w:t xml:space="preserve"> village) are underway.</w:t>
      </w:r>
    </w:p>
    <w:p w:rsidR="00DC64DD" w:rsidRPr="00E873A4" w:rsidRDefault="00DC64DD" w:rsidP="006E3C20">
      <w:pPr>
        <w:spacing w:after="0" w:line="276" w:lineRule="auto"/>
        <w:jc w:val="both"/>
        <w:rPr>
          <w:rFonts w:ascii="Times New Roman" w:hAnsi="Times New Roman" w:cs="Times New Roman"/>
          <w:sz w:val="24"/>
          <w:szCs w:val="24"/>
        </w:rPr>
      </w:pPr>
      <w:r w:rsidRPr="00E873A4">
        <w:rPr>
          <w:rFonts w:ascii="Times New Roman" w:hAnsi="Times New Roman" w:cs="Times New Roman"/>
          <w:sz w:val="24"/>
          <w:szCs w:val="24"/>
        </w:rPr>
        <w:t>The Constitution of the Republic of Armenia protects the right of minorities to the preservation and development of their traditions, religion, language, and culture. (Article 56)</w:t>
      </w:r>
      <w:r w:rsidR="00E873A4">
        <w:rPr>
          <w:rFonts w:ascii="Times New Roman" w:hAnsi="Times New Roman" w:cs="Times New Roman"/>
          <w:sz w:val="24"/>
          <w:szCs w:val="24"/>
        </w:rPr>
        <w:t>.</w:t>
      </w:r>
    </w:p>
    <w:p w:rsidR="00DC64DD" w:rsidRPr="00E873A4" w:rsidRDefault="00DC64DD" w:rsidP="006E3C20">
      <w:pPr>
        <w:spacing w:after="0" w:line="276" w:lineRule="auto"/>
        <w:jc w:val="both"/>
        <w:rPr>
          <w:rFonts w:ascii="Times New Roman" w:hAnsi="Times New Roman" w:cs="Times New Roman"/>
          <w:sz w:val="24"/>
          <w:szCs w:val="24"/>
        </w:rPr>
      </w:pPr>
      <w:r w:rsidRPr="00E873A4">
        <w:rPr>
          <w:rFonts w:ascii="Times New Roman" w:hAnsi="Times New Roman" w:cs="Times New Roman"/>
          <w:sz w:val="24"/>
          <w:szCs w:val="24"/>
        </w:rPr>
        <w:t>The Constitution of the Repub</w:t>
      </w:r>
      <w:r w:rsidR="00256D8B">
        <w:rPr>
          <w:rFonts w:ascii="Times New Roman" w:hAnsi="Times New Roman" w:cs="Times New Roman"/>
          <w:sz w:val="24"/>
          <w:szCs w:val="24"/>
        </w:rPr>
        <w:t>lic of Armenia guarantees that p</w:t>
      </w:r>
      <w:r w:rsidRPr="00E873A4">
        <w:rPr>
          <w:rFonts w:ascii="Times New Roman" w:hAnsi="Times New Roman" w:cs="Times New Roman"/>
          <w:sz w:val="24"/>
          <w:szCs w:val="24"/>
        </w:rPr>
        <w:t>ersons belonging to national minorities shall have rights and responsibilities on equal basis with the citizens of the Republic of Armenia who are Armenian by origin.</w:t>
      </w:r>
    </w:p>
    <w:p w:rsidR="00DC64DD" w:rsidRPr="00E873A4" w:rsidRDefault="006D5026" w:rsidP="006E3C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Armenia constantly strives</w:t>
      </w:r>
      <w:r w:rsidR="00DC64DD" w:rsidRPr="00E873A4">
        <w:rPr>
          <w:rFonts w:ascii="Times New Roman" w:hAnsi="Times New Roman" w:cs="Times New Roman"/>
          <w:sz w:val="24"/>
          <w:szCs w:val="24"/>
        </w:rPr>
        <w:t xml:space="preserve"> to improve the framework for human rights protection in Armenia. With this in mind, the</w:t>
      </w:r>
      <w:r w:rsidR="00256D8B">
        <w:rPr>
          <w:rFonts w:ascii="Times New Roman" w:hAnsi="Times New Roman" w:cs="Times New Roman"/>
          <w:sz w:val="24"/>
          <w:szCs w:val="24"/>
        </w:rPr>
        <w:t xml:space="preserve"> draft</w:t>
      </w:r>
      <w:r w:rsidR="00DC64DD" w:rsidRPr="00E873A4">
        <w:rPr>
          <w:rFonts w:ascii="Times New Roman" w:hAnsi="Times New Roman" w:cs="Times New Roman"/>
          <w:sz w:val="24"/>
          <w:szCs w:val="24"/>
        </w:rPr>
        <w:t xml:space="preserve"> Law of th</w:t>
      </w:r>
      <w:r w:rsidR="003E5AA0" w:rsidRPr="00E873A4">
        <w:rPr>
          <w:rFonts w:ascii="Times New Roman" w:hAnsi="Times New Roman" w:cs="Times New Roman"/>
          <w:sz w:val="24"/>
          <w:szCs w:val="24"/>
        </w:rPr>
        <w:t xml:space="preserve">e Republic of Armenia on </w:t>
      </w:r>
      <w:r w:rsidR="003E5AA0" w:rsidRPr="00E873A4">
        <w:rPr>
          <w:sz w:val="24"/>
          <w:szCs w:val="24"/>
        </w:rPr>
        <w:t>"</w:t>
      </w:r>
      <w:r w:rsidR="003E5AA0" w:rsidRPr="00E873A4">
        <w:rPr>
          <w:rFonts w:ascii="Times New Roman" w:hAnsi="Times New Roman" w:cs="Times New Roman"/>
          <w:sz w:val="24"/>
          <w:szCs w:val="24"/>
        </w:rPr>
        <w:t>National Minorities</w:t>
      </w:r>
      <w:r w:rsidR="003E5AA0" w:rsidRPr="00E873A4">
        <w:rPr>
          <w:sz w:val="24"/>
          <w:szCs w:val="24"/>
        </w:rPr>
        <w:t>"</w:t>
      </w:r>
      <w:r w:rsidR="00256D8B">
        <w:rPr>
          <w:rFonts w:ascii="Times New Roman" w:hAnsi="Times New Roman" w:cs="Times New Roman"/>
          <w:sz w:val="24"/>
          <w:szCs w:val="24"/>
        </w:rPr>
        <w:t xml:space="preserve"> is being prepared</w:t>
      </w:r>
      <w:r w:rsidR="00DC64DD" w:rsidRPr="00E873A4">
        <w:rPr>
          <w:rFonts w:ascii="Times New Roman" w:hAnsi="Times New Roman" w:cs="Times New Roman"/>
          <w:sz w:val="24"/>
          <w:szCs w:val="24"/>
        </w:rPr>
        <w:t xml:space="preserve">. The Draft aims to fortify the rights of minority groups to preserve and exercise their national and ethnic identity, traditions, religion, language, and culture. </w:t>
      </w:r>
    </w:p>
    <w:p w:rsidR="00256D8B" w:rsidRDefault="003E5AA0" w:rsidP="006E3C20">
      <w:pPr>
        <w:spacing w:after="0" w:line="276" w:lineRule="auto"/>
        <w:jc w:val="both"/>
        <w:rPr>
          <w:rFonts w:ascii="Times New Roman" w:hAnsi="Times New Roman" w:cs="Times New Roman"/>
          <w:sz w:val="24"/>
          <w:szCs w:val="24"/>
        </w:rPr>
      </w:pPr>
      <w:r w:rsidRPr="00E873A4">
        <w:rPr>
          <w:rFonts w:ascii="Times New Roman" w:hAnsi="Times New Roman" w:cs="Times New Roman"/>
          <w:sz w:val="24"/>
          <w:szCs w:val="24"/>
        </w:rPr>
        <w:t xml:space="preserve">The adoption of the law on </w:t>
      </w:r>
      <w:r w:rsidRPr="00E873A4">
        <w:rPr>
          <w:sz w:val="24"/>
          <w:szCs w:val="24"/>
        </w:rPr>
        <w:t>"</w:t>
      </w:r>
      <w:r w:rsidR="00DC64DD" w:rsidRPr="00E873A4">
        <w:rPr>
          <w:rFonts w:ascii="Times New Roman" w:hAnsi="Times New Roman" w:cs="Times New Roman"/>
          <w:sz w:val="24"/>
          <w:szCs w:val="24"/>
        </w:rPr>
        <w:t>Natio</w:t>
      </w:r>
      <w:r w:rsidRPr="00E873A4">
        <w:rPr>
          <w:rFonts w:ascii="Times New Roman" w:hAnsi="Times New Roman" w:cs="Times New Roman"/>
          <w:sz w:val="24"/>
          <w:szCs w:val="24"/>
        </w:rPr>
        <w:t>nal Minorities</w:t>
      </w:r>
      <w:r w:rsidRPr="00E873A4">
        <w:rPr>
          <w:sz w:val="24"/>
          <w:szCs w:val="24"/>
        </w:rPr>
        <w:t>"</w:t>
      </w:r>
      <w:r w:rsidR="00DC64DD" w:rsidRPr="00E873A4">
        <w:rPr>
          <w:rFonts w:ascii="Times New Roman" w:hAnsi="Times New Roman" w:cs="Times New Roman"/>
          <w:sz w:val="24"/>
          <w:szCs w:val="24"/>
        </w:rPr>
        <w:t xml:space="preserve"> is now part of the new Human Rights Strategy and Action Plan for 2023-2025. The draft was sent to the Council of Europe for expert opinion. It is intended to adopt the law by the end of 2024.</w:t>
      </w:r>
    </w:p>
    <w:p w:rsidR="00800D51" w:rsidRPr="00664268" w:rsidRDefault="00800D51" w:rsidP="006E3C20">
      <w:pPr>
        <w:pStyle w:val="SingleTxtG"/>
        <w:tabs>
          <w:tab w:val="clear" w:pos="1701"/>
          <w:tab w:val="clear" w:pos="2268"/>
          <w:tab w:val="clear" w:pos="2835"/>
          <w:tab w:val="left" w:pos="8931"/>
          <w:tab w:val="left" w:pos="9072"/>
          <w:tab w:val="left" w:pos="9214"/>
        </w:tabs>
        <w:spacing w:after="0" w:line="276" w:lineRule="auto"/>
        <w:ind w:left="0" w:right="-23"/>
        <w:rPr>
          <w:sz w:val="24"/>
          <w:szCs w:val="24"/>
          <w:lang w:val="en-US"/>
        </w:rPr>
      </w:pPr>
    </w:p>
    <w:p w:rsidR="00C900CB" w:rsidRPr="00664268" w:rsidRDefault="00C900CB" w:rsidP="006E3C20">
      <w:pPr>
        <w:pBdr>
          <w:top w:val="nil"/>
          <w:left w:val="nil"/>
          <w:bottom w:val="nil"/>
          <w:right w:val="nil"/>
          <w:between w:val="nil"/>
        </w:pBdr>
        <w:tabs>
          <w:tab w:val="left" w:pos="1701"/>
          <w:tab w:val="left" w:pos="2268"/>
          <w:tab w:val="left" w:pos="2835"/>
          <w:tab w:val="left" w:pos="8931"/>
          <w:tab w:val="left" w:pos="9072"/>
          <w:tab w:val="left" w:pos="9214"/>
        </w:tabs>
        <w:spacing w:after="0" w:line="276" w:lineRule="auto"/>
        <w:ind w:right="1280"/>
        <w:jc w:val="both"/>
        <w:rPr>
          <w:rFonts w:ascii="Times New Roman" w:hAnsi="Times New Roman" w:cs="Times New Roman"/>
          <w:sz w:val="24"/>
          <w:szCs w:val="24"/>
        </w:rPr>
      </w:pPr>
    </w:p>
    <w:bookmarkEnd w:id="2"/>
    <w:p w:rsidR="00323781" w:rsidRPr="00664268" w:rsidRDefault="00323781" w:rsidP="006E3C20">
      <w:pPr>
        <w:tabs>
          <w:tab w:val="left" w:pos="8931"/>
          <w:tab w:val="left" w:pos="9072"/>
          <w:tab w:val="left" w:pos="9214"/>
        </w:tabs>
        <w:spacing w:after="0" w:line="276" w:lineRule="auto"/>
        <w:rPr>
          <w:rFonts w:ascii="Times New Roman" w:hAnsi="Times New Roman" w:cs="Times New Roman"/>
          <w:sz w:val="24"/>
          <w:szCs w:val="24"/>
        </w:rPr>
      </w:pPr>
    </w:p>
    <w:sectPr w:rsidR="00323781" w:rsidRPr="00664268" w:rsidSect="00F2297B">
      <w:footerReference w:type="default" r:id="rId9"/>
      <w:pgSz w:w="12240" w:h="15840"/>
      <w:pgMar w:top="709" w:right="1041" w:bottom="993"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BF1" w:rsidRDefault="00632BF1" w:rsidP="00DB2419">
      <w:pPr>
        <w:spacing w:after="0" w:line="240" w:lineRule="auto"/>
      </w:pPr>
      <w:r>
        <w:separator/>
      </w:r>
    </w:p>
  </w:endnote>
  <w:endnote w:type="continuationSeparator" w:id="0">
    <w:p w:rsidR="00632BF1" w:rsidRDefault="00632BF1" w:rsidP="00DB2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691584"/>
      <w:docPartObj>
        <w:docPartGallery w:val="Page Numbers (Bottom of Page)"/>
        <w:docPartUnique/>
      </w:docPartObj>
    </w:sdtPr>
    <w:sdtEndPr>
      <w:rPr>
        <w:noProof/>
      </w:rPr>
    </w:sdtEndPr>
    <w:sdtContent>
      <w:p w:rsidR="006E3C20" w:rsidRDefault="006E3C20">
        <w:pPr>
          <w:pStyle w:val="Footer"/>
          <w:jc w:val="right"/>
        </w:pPr>
        <w:r>
          <w:fldChar w:fldCharType="begin"/>
        </w:r>
        <w:r>
          <w:instrText xml:space="preserve"> PAGE   \* MERGEFORMAT </w:instrText>
        </w:r>
        <w:r>
          <w:fldChar w:fldCharType="separate"/>
        </w:r>
        <w:r w:rsidR="00EF29DC">
          <w:rPr>
            <w:noProof/>
          </w:rPr>
          <w:t>12</w:t>
        </w:r>
        <w:r>
          <w:rPr>
            <w:noProof/>
          </w:rPr>
          <w:fldChar w:fldCharType="end"/>
        </w:r>
      </w:p>
    </w:sdtContent>
  </w:sdt>
  <w:p w:rsidR="006E3C20" w:rsidRDefault="006E3C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BF1" w:rsidRDefault="00632BF1" w:rsidP="00DB2419">
      <w:pPr>
        <w:spacing w:after="0" w:line="240" w:lineRule="auto"/>
      </w:pPr>
      <w:r>
        <w:separator/>
      </w:r>
    </w:p>
  </w:footnote>
  <w:footnote w:type="continuationSeparator" w:id="0">
    <w:p w:rsidR="00632BF1" w:rsidRDefault="00632BF1" w:rsidP="00DB2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9480A"/>
    <w:multiLevelType w:val="hybridMultilevel"/>
    <w:tmpl w:val="CC186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8498A"/>
    <w:multiLevelType w:val="hybridMultilevel"/>
    <w:tmpl w:val="2E68BFC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E658A9"/>
    <w:multiLevelType w:val="hybridMultilevel"/>
    <w:tmpl w:val="BFDE3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0D108B"/>
    <w:multiLevelType w:val="hybridMultilevel"/>
    <w:tmpl w:val="51F81F98"/>
    <w:lvl w:ilvl="0" w:tplc="7576A67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423291"/>
    <w:multiLevelType w:val="hybridMultilevel"/>
    <w:tmpl w:val="482C31C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1B3F75D5"/>
    <w:multiLevelType w:val="hybridMultilevel"/>
    <w:tmpl w:val="CDB40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A5C1C"/>
    <w:multiLevelType w:val="hybridMultilevel"/>
    <w:tmpl w:val="94F03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967246"/>
    <w:multiLevelType w:val="hybridMultilevel"/>
    <w:tmpl w:val="62609CDC"/>
    <w:lvl w:ilvl="0" w:tplc="04090001">
      <w:start w:val="1"/>
      <w:numFmt w:val="bullet"/>
      <w:lvlText w:val=""/>
      <w:lvlJc w:val="left"/>
      <w:pPr>
        <w:ind w:left="360" w:hanging="360"/>
      </w:pPr>
      <w:rPr>
        <w:rFonts w:ascii="Symbol" w:hAnsi="Symbol"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18D56D0"/>
    <w:multiLevelType w:val="hybridMultilevel"/>
    <w:tmpl w:val="34784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557820"/>
    <w:multiLevelType w:val="hybridMultilevel"/>
    <w:tmpl w:val="921E0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424F45"/>
    <w:multiLevelType w:val="hybridMultilevel"/>
    <w:tmpl w:val="D8828FC2"/>
    <w:lvl w:ilvl="0" w:tplc="2542B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246610"/>
    <w:multiLevelType w:val="hybridMultilevel"/>
    <w:tmpl w:val="B628C5A4"/>
    <w:lvl w:ilvl="0" w:tplc="85326F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1954CE"/>
    <w:multiLevelType w:val="hybridMultilevel"/>
    <w:tmpl w:val="BC6895A0"/>
    <w:lvl w:ilvl="0" w:tplc="BD0E6E86">
      <w:start w:val="1"/>
      <w:numFmt w:val="decimal"/>
      <w:lvlText w:val="%1."/>
      <w:lvlJc w:val="left"/>
      <w:pPr>
        <w:ind w:left="1854" w:hanging="360"/>
      </w:pPr>
      <w:rPr>
        <w:rFonts w:ascii="Times New Roman" w:hAnsi="Times New Roman" w:cs="Times New Roman" w:hint="default"/>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83B2109"/>
    <w:multiLevelType w:val="hybridMultilevel"/>
    <w:tmpl w:val="CB120AC2"/>
    <w:lvl w:ilvl="0" w:tplc="150262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840B88"/>
    <w:multiLevelType w:val="hybridMultilevel"/>
    <w:tmpl w:val="BC3CCF54"/>
    <w:lvl w:ilvl="0" w:tplc="4D9609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6C08E5"/>
    <w:multiLevelType w:val="hybridMultilevel"/>
    <w:tmpl w:val="CC7405D8"/>
    <w:lvl w:ilvl="0" w:tplc="63D2C9F2">
      <w:start w:val="1"/>
      <w:numFmt w:val="lowerLetter"/>
      <w:lvlText w:val="(%1)"/>
      <w:lvlJc w:val="left"/>
      <w:pPr>
        <w:ind w:left="750" w:hanging="390"/>
      </w:pPr>
      <w:rPr>
        <w:rFonts w:ascii="Times New Roman" w:hAnsi="Times New Roman"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D35C20"/>
    <w:multiLevelType w:val="hybridMultilevel"/>
    <w:tmpl w:val="3EA25D30"/>
    <w:lvl w:ilvl="0" w:tplc="511ACE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00C5823"/>
    <w:multiLevelType w:val="hybridMultilevel"/>
    <w:tmpl w:val="01C2A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6125C6"/>
    <w:multiLevelType w:val="hybridMultilevel"/>
    <w:tmpl w:val="67D00E6C"/>
    <w:lvl w:ilvl="0" w:tplc="B7247B0C">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6C5199"/>
    <w:multiLevelType w:val="hybridMultilevel"/>
    <w:tmpl w:val="CCFEB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DB2077"/>
    <w:multiLevelType w:val="hybridMultilevel"/>
    <w:tmpl w:val="3DBCB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A42786"/>
    <w:multiLevelType w:val="hybridMultilevel"/>
    <w:tmpl w:val="178A8EF2"/>
    <w:lvl w:ilvl="0" w:tplc="04090001">
      <w:start w:val="1"/>
      <w:numFmt w:val="bullet"/>
      <w:lvlText w:val=""/>
      <w:lvlJc w:val="left"/>
      <w:pPr>
        <w:ind w:left="360" w:hanging="360"/>
      </w:pPr>
      <w:rPr>
        <w:rFonts w:ascii="Symbol" w:hAnsi="Symbol"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0"/>
  </w:num>
  <w:num w:numId="2">
    <w:abstractNumId w:val="12"/>
  </w:num>
  <w:num w:numId="3">
    <w:abstractNumId w:val="5"/>
  </w:num>
  <w:num w:numId="4">
    <w:abstractNumId w:val="0"/>
  </w:num>
  <w:num w:numId="5">
    <w:abstractNumId w:val="16"/>
  </w:num>
  <w:num w:numId="6">
    <w:abstractNumId w:val="17"/>
  </w:num>
  <w:num w:numId="7">
    <w:abstractNumId w:val="15"/>
  </w:num>
  <w:num w:numId="8">
    <w:abstractNumId w:val="2"/>
  </w:num>
  <w:num w:numId="9">
    <w:abstractNumId w:val="18"/>
  </w:num>
  <w:num w:numId="10">
    <w:abstractNumId w:val="7"/>
  </w:num>
  <w:num w:numId="11">
    <w:abstractNumId w:val="21"/>
  </w:num>
  <w:num w:numId="12">
    <w:abstractNumId w:val="19"/>
  </w:num>
  <w:num w:numId="13">
    <w:abstractNumId w:val="6"/>
  </w:num>
  <w:num w:numId="14">
    <w:abstractNumId w:val="8"/>
  </w:num>
  <w:num w:numId="15">
    <w:abstractNumId w:val="13"/>
  </w:num>
  <w:num w:numId="16">
    <w:abstractNumId w:val="11"/>
  </w:num>
  <w:num w:numId="17">
    <w:abstractNumId w:val="14"/>
  </w:num>
  <w:num w:numId="18">
    <w:abstractNumId w:val="3"/>
  </w:num>
  <w:num w:numId="19">
    <w:abstractNumId w:val="4"/>
  </w:num>
  <w:num w:numId="20">
    <w:abstractNumId w:val="9"/>
  </w:num>
  <w:num w:numId="21">
    <w:abstractNumId w:val="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3B3"/>
    <w:rsid w:val="00001B41"/>
    <w:rsid w:val="000075D1"/>
    <w:rsid w:val="00017DC1"/>
    <w:rsid w:val="00021519"/>
    <w:rsid w:val="00030412"/>
    <w:rsid w:val="00046473"/>
    <w:rsid w:val="000555E9"/>
    <w:rsid w:val="00061CA5"/>
    <w:rsid w:val="000647ED"/>
    <w:rsid w:val="00074906"/>
    <w:rsid w:val="00084791"/>
    <w:rsid w:val="0009346B"/>
    <w:rsid w:val="000C1383"/>
    <w:rsid w:val="000C6129"/>
    <w:rsid w:val="000D19BF"/>
    <w:rsid w:val="000E0912"/>
    <w:rsid w:val="000E4DC7"/>
    <w:rsid w:val="0010212B"/>
    <w:rsid w:val="001039A7"/>
    <w:rsid w:val="00126996"/>
    <w:rsid w:val="00164EC0"/>
    <w:rsid w:val="001B7AC3"/>
    <w:rsid w:val="001C2B5F"/>
    <w:rsid w:val="001C3B44"/>
    <w:rsid w:val="001C4BD7"/>
    <w:rsid w:val="00203F3B"/>
    <w:rsid w:val="00213672"/>
    <w:rsid w:val="00222942"/>
    <w:rsid w:val="00256D8B"/>
    <w:rsid w:val="002653D0"/>
    <w:rsid w:val="0026566F"/>
    <w:rsid w:val="002947BC"/>
    <w:rsid w:val="002950CB"/>
    <w:rsid w:val="002A68BE"/>
    <w:rsid w:val="002A6E09"/>
    <w:rsid w:val="002B6427"/>
    <w:rsid w:val="002D1A8A"/>
    <w:rsid w:val="002D6B26"/>
    <w:rsid w:val="002E14BD"/>
    <w:rsid w:val="003045F6"/>
    <w:rsid w:val="00313CC6"/>
    <w:rsid w:val="00323781"/>
    <w:rsid w:val="00362052"/>
    <w:rsid w:val="003B30CD"/>
    <w:rsid w:val="003C04BD"/>
    <w:rsid w:val="003C49B9"/>
    <w:rsid w:val="003E3DD8"/>
    <w:rsid w:val="003E5AA0"/>
    <w:rsid w:val="0040546F"/>
    <w:rsid w:val="0041627E"/>
    <w:rsid w:val="00417F08"/>
    <w:rsid w:val="00433E36"/>
    <w:rsid w:val="004377C3"/>
    <w:rsid w:val="0048461C"/>
    <w:rsid w:val="004B2E34"/>
    <w:rsid w:val="004C3B4B"/>
    <w:rsid w:val="004D4738"/>
    <w:rsid w:val="004E00C3"/>
    <w:rsid w:val="00500EA5"/>
    <w:rsid w:val="00532056"/>
    <w:rsid w:val="00560BCA"/>
    <w:rsid w:val="00562BAA"/>
    <w:rsid w:val="00570640"/>
    <w:rsid w:val="00572573"/>
    <w:rsid w:val="005862D7"/>
    <w:rsid w:val="005951B6"/>
    <w:rsid w:val="005A10EF"/>
    <w:rsid w:val="005E1CC2"/>
    <w:rsid w:val="005E3A18"/>
    <w:rsid w:val="0062333A"/>
    <w:rsid w:val="00632BF1"/>
    <w:rsid w:val="00642DFC"/>
    <w:rsid w:val="006609CB"/>
    <w:rsid w:val="00664268"/>
    <w:rsid w:val="006655AC"/>
    <w:rsid w:val="00692790"/>
    <w:rsid w:val="006A09E0"/>
    <w:rsid w:val="006C44E5"/>
    <w:rsid w:val="006D5026"/>
    <w:rsid w:val="006D5E7A"/>
    <w:rsid w:val="006E3C20"/>
    <w:rsid w:val="006E3EF7"/>
    <w:rsid w:val="006E69F0"/>
    <w:rsid w:val="00713F78"/>
    <w:rsid w:val="00717A9F"/>
    <w:rsid w:val="00756D17"/>
    <w:rsid w:val="00761D31"/>
    <w:rsid w:val="00774949"/>
    <w:rsid w:val="00775F49"/>
    <w:rsid w:val="00776F6C"/>
    <w:rsid w:val="007D1759"/>
    <w:rsid w:val="00800D51"/>
    <w:rsid w:val="00805479"/>
    <w:rsid w:val="008300CD"/>
    <w:rsid w:val="00843AB3"/>
    <w:rsid w:val="008641DD"/>
    <w:rsid w:val="0088005C"/>
    <w:rsid w:val="00881123"/>
    <w:rsid w:val="00890DF8"/>
    <w:rsid w:val="008D05FB"/>
    <w:rsid w:val="008D1383"/>
    <w:rsid w:val="008D2D74"/>
    <w:rsid w:val="008D3AF4"/>
    <w:rsid w:val="0090541E"/>
    <w:rsid w:val="00935A87"/>
    <w:rsid w:val="00952AB1"/>
    <w:rsid w:val="009536A3"/>
    <w:rsid w:val="009752FC"/>
    <w:rsid w:val="009F648E"/>
    <w:rsid w:val="00A01556"/>
    <w:rsid w:val="00A17D64"/>
    <w:rsid w:val="00A30D5E"/>
    <w:rsid w:val="00A51B23"/>
    <w:rsid w:val="00A57819"/>
    <w:rsid w:val="00A60A20"/>
    <w:rsid w:val="00AA0D0B"/>
    <w:rsid w:val="00AA20A5"/>
    <w:rsid w:val="00AA259E"/>
    <w:rsid w:val="00AB2D4A"/>
    <w:rsid w:val="00AE1C43"/>
    <w:rsid w:val="00AF51FC"/>
    <w:rsid w:val="00B059E4"/>
    <w:rsid w:val="00B15E0E"/>
    <w:rsid w:val="00B333D5"/>
    <w:rsid w:val="00B71112"/>
    <w:rsid w:val="00B93B51"/>
    <w:rsid w:val="00BB6B48"/>
    <w:rsid w:val="00BC4C5A"/>
    <w:rsid w:val="00BF0148"/>
    <w:rsid w:val="00BF58B6"/>
    <w:rsid w:val="00C12418"/>
    <w:rsid w:val="00C531D1"/>
    <w:rsid w:val="00C55ABB"/>
    <w:rsid w:val="00C613C3"/>
    <w:rsid w:val="00C715C8"/>
    <w:rsid w:val="00C802D5"/>
    <w:rsid w:val="00C900CB"/>
    <w:rsid w:val="00CB2A42"/>
    <w:rsid w:val="00CC30FD"/>
    <w:rsid w:val="00D26695"/>
    <w:rsid w:val="00D4275F"/>
    <w:rsid w:val="00D613B3"/>
    <w:rsid w:val="00D67E24"/>
    <w:rsid w:val="00DA2123"/>
    <w:rsid w:val="00DA53B6"/>
    <w:rsid w:val="00DA706E"/>
    <w:rsid w:val="00DB2419"/>
    <w:rsid w:val="00DB7DFB"/>
    <w:rsid w:val="00DC440B"/>
    <w:rsid w:val="00DC64DD"/>
    <w:rsid w:val="00DE2077"/>
    <w:rsid w:val="00DF3ECE"/>
    <w:rsid w:val="00E074DE"/>
    <w:rsid w:val="00E14DF8"/>
    <w:rsid w:val="00E201DD"/>
    <w:rsid w:val="00E27E55"/>
    <w:rsid w:val="00E56E57"/>
    <w:rsid w:val="00E834A0"/>
    <w:rsid w:val="00E8560B"/>
    <w:rsid w:val="00E873A4"/>
    <w:rsid w:val="00E97570"/>
    <w:rsid w:val="00EC62E0"/>
    <w:rsid w:val="00EE3B44"/>
    <w:rsid w:val="00EF29DC"/>
    <w:rsid w:val="00F001CA"/>
    <w:rsid w:val="00F0322F"/>
    <w:rsid w:val="00F2297B"/>
    <w:rsid w:val="00F3105A"/>
    <w:rsid w:val="00F33606"/>
    <w:rsid w:val="00F53A6C"/>
    <w:rsid w:val="00F57019"/>
    <w:rsid w:val="00F6151F"/>
    <w:rsid w:val="00F64E3B"/>
    <w:rsid w:val="00F673D0"/>
    <w:rsid w:val="00F67C13"/>
    <w:rsid w:val="00F96392"/>
    <w:rsid w:val="00FC1C9E"/>
    <w:rsid w:val="00FC3629"/>
    <w:rsid w:val="00FD0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F8F28B-4D31-4D7F-9965-F66BCD3D2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List Paragraph Char Char Char"/>
    <w:basedOn w:val="Normal"/>
    <w:link w:val="ListParagraphChar"/>
    <w:uiPriority w:val="34"/>
    <w:qFormat/>
    <w:rsid w:val="00D613B3"/>
    <w:pPr>
      <w:ind w:left="720"/>
      <w:contextualSpacing/>
    </w:pPr>
  </w:style>
  <w:style w:type="paragraph" w:customStyle="1" w:styleId="SingleTxtG">
    <w:name w:val="_ Single Txt_G"/>
    <w:basedOn w:val="Normal"/>
    <w:link w:val="SingleTxtGChar"/>
    <w:qFormat/>
    <w:rsid w:val="00D4275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D4275F"/>
    <w:rPr>
      <w:rFonts w:ascii="Times New Roman" w:hAnsi="Times New Roman" w:cs="Times New Roman"/>
      <w:sz w:val="20"/>
      <w:szCs w:val="20"/>
      <w:lang w:val="en-GB"/>
    </w:rPr>
  </w:style>
  <w:style w:type="paragraph" w:customStyle="1" w:styleId="H23G">
    <w:name w:val="_ H_2/3_G"/>
    <w:basedOn w:val="Normal"/>
    <w:next w:val="Normal"/>
    <w:qFormat/>
    <w:rsid w:val="00D4275F"/>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sz w:val="20"/>
      <w:szCs w:val="20"/>
      <w:lang w:val="en-GB"/>
    </w:rPr>
  </w:style>
  <w:style w:type="character" w:styleId="CommentReference">
    <w:name w:val="annotation reference"/>
    <w:basedOn w:val="DefaultParagraphFont"/>
    <w:uiPriority w:val="99"/>
    <w:unhideWhenUsed/>
    <w:rsid w:val="00AE1C43"/>
    <w:rPr>
      <w:sz w:val="16"/>
      <w:szCs w:val="16"/>
    </w:rPr>
  </w:style>
  <w:style w:type="paragraph" w:styleId="CommentText">
    <w:name w:val="annotation text"/>
    <w:basedOn w:val="Normal"/>
    <w:link w:val="CommentTextChar"/>
    <w:uiPriority w:val="99"/>
    <w:unhideWhenUsed/>
    <w:rsid w:val="00AE1C43"/>
    <w:pPr>
      <w:suppressAutoHyphens/>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AE1C43"/>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AE1C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C4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E1C43"/>
    <w:pPr>
      <w:suppressAutoHyphens w:val="0"/>
      <w:spacing w:after="16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AE1C43"/>
    <w:rPr>
      <w:rFonts w:ascii="Times New Roman" w:eastAsia="Times New Roman" w:hAnsi="Times New Roman" w:cs="Times New Roman"/>
      <w:b/>
      <w:bCs/>
      <w:sz w:val="20"/>
      <w:szCs w:val="20"/>
      <w:lang w:val="en-GB"/>
    </w:rPr>
  </w:style>
  <w:style w:type="paragraph" w:styleId="Header">
    <w:name w:val="header"/>
    <w:aliases w:val="6_G"/>
    <w:basedOn w:val="Normal"/>
    <w:link w:val="HeaderChar"/>
    <w:rsid w:val="00AE1C43"/>
    <w:pPr>
      <w:pBdr>
        <w:bottom w:val="single" w:sz="4" w:space="4" w:color="auto"/>
      </w:pBdr>
      <w:spacing w:after="0" w:line="240" w:lineRule="auto"/>
    </w:pPr>
    <w:rPr>
      <w:rFonts w:ascii="Times New Roman" w:hAnsi="Times New Roman" w:cs="Times New Roman"/>
      <w:b/>
      <w:sz w:val="18"/>
      <w:szCs w:val="20"/>
      <w:lang w:val="en-GB"/>
    </w:rPr>
  </w:style>
  <w:style w:type="character" w:customStyle="1" w:styleId="HeaderChar">
    <w:name w:val="Header Char"/>
    <w:aliases w:val="6_G Char"/>
    <w:basedOn w:val="DefaultParagraphFont"/>
    <w:link w:val="Header"/>
    <w:rsid w:val="00AE1C43"/>
    <w:rPr>
      <w:rFonts w:ascii="Times New Roman" w:hAnsi="Times New Roman" w:cs="Times New Roman"/>
      <w:b/>
      <w:sz w:val="18"/>
      <w:szCs w:val="20"/>
      <w:lang w:val="en-GB"/>
    </w:rPr>
  </w:style>
  <w:style w:type="character" w:styleId="Hyperlink">
    <w:name w:val="Hyperlink"/>
    <w:basedOn w:val="DefaultParagraphFont"/>
    <w:uiPriority w:val="99"/>
    <w:unhideWhenUsed/>
    <w:rsid w:val="009752FC"/>
    <w:rPr>
      <w:color w:val="0563C1" w:themeColor="hyperlink"/>
      <w:u w:val="single"/>
    </w:rPr>
  </w:style>
  <w:style w:type="paragraph" w:styleId="PlainText">
    <w:name w:val="Plain Text"/>
    <w:basedOn w:val="Normal"/>
    <w:link w:val="PlainTextChar"/>
    <w:uiPriority w:val="99"/>
    <w:unhideWhenUsed/>
    <w:rsid w:val="009752FC"/>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9752FC"/>
    <w:rPr>
      <w:rFonts w:ascii="Calibri" w:hAnsi="Calibri"/>
      <w:szCs w:val="21"/>
    </w:rPr>
  </w:style>
  <w:style w:type="paragraph" w:styleId="FootnoteText">
    <w:name w:val="footnote text"/>
    <w:basedOn w:val="Normal"/>
    <w:link w:val="FootnoteTextChar"/>
    <w:uiPriority w:val="99"/>
    <w:semiHidden/>
    <w:unhideWhenUsed/>
    <w:rsid w:val="00DB24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2419"/>
    <w:rPr>
      <w:sz w:val="20"/>
      <w:szCs w:val="20"/>
    </w:rPr>
  </w:style>
  <w:style w:type="character" w:styleId="FootnoteReference">
    <w:name w:val="footnote reference"/>
    <w:basedOn w:val="DefaultParagraphFont"/>
    <w:uiPriority w:val="99"/>
    <w:semiHidden/>
    <w:unhideWhenUsed/>
    <w:rsid w:val="00DB2419"/>
    <w:rPr>
      <w:vertAlign w:val="superscript"/>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qFormat/>
    <w:locked/>
    <w:rsid w:val="00AA259E"/>
  </w:style>
  <w:style w:type="paragraph" w:styleId="Footer">
    <w:name w:val="footer"/>
    <w:basedOn w:val="Normal"/>
    <w:link w:val="FooterChar"/>
    <w:uiPriority w:val="99"/>
    <w:unhideWhenUsed/>
    <w:rsid w:val="006E3C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17029">
      <w:bodyDiv w:val="1"/>
      <w:marLeft w:val="0"/>
      <w:marRight w:val="0"/>
      <w:marTop w:val="0"/>
      <w:marBottom w:val="0"/>
      <w:divBdr>
        <w:top w:val="none" w:sz="0" w:space="0" w:color="auto"/>
        <w:left w:val="none" w:sz="0" w:space="0" w:color="auto"/>
        <w:bottom w:val="none" w:sz="0" w:space="0" w:color="auto"/>
        <w:right w:val="none" w:sz="0" w:space="0" w:color="auto"/>
      </w:divBdr>
    </w:div>
    <w:div w:id="309291203">
      <w:bodyDiv w:val="1"/>
      <w:marLeft w:val="0"/>
      <w:marRight w:val="0"/>
      <w:marTop w:val="0"/>
      <w:marBottom w:val="0"/>
      <w:divBdr>
        <w:top w:val="none" w:sz="0" w:space="0" w:color="auto"/>
        <w:left w:val="none" w:sz="0" w:space="0" w:color="auto"/>
        <w:bottom w:val="none" w:sz="0" w:space="0" w:color="auto"/>
        <w:right w:val="none" w:sz="0" w:space="0" w:color="auto"/>
      </w:divBdr>
    </w:div>
    <w:div w:id="358972193">
      <w:bodyDiv w:val="1"/>
      <w:marLeft w:val="0"/>
      <w:marRight w:val="0"/>
      <w:marTop w:val="0"/>
      <w:marBottom w:val="0"/>
      <w:divBdr>
        <w:top w:val="none" w:sz="0" w:space="0" w:color="auto"/>
        <w:left w:val="none" w:sz="0" w:space="0" w:color="auto"/>
        <w:bottom w:val="none" w:sz="0" w:space="0" w:color="auto"/>
        <w:right w:val="none" w:sz="0" w:space="0" w:color="auto"/>
      </w:divBdr>
    </w:div>
    <w:div w:id="813715262">
      <w:bodyDiv w:val="1"/>
      <w:marLeft w:val="0"/>
      <w:marRight w:val="0"/>
      <w:marTop w:val="0"/>
      <w:marBottom w:val="0"/>
      <w:divBdr>
        <w:top w:val="none" w:sz="0" w:space="0" w:color="auto"/>
        <w:left w:val="none" w:sz="0" w:space="0" w:color="auto"/>
        <w:bottom w:val="none" w:sz="0" w:space="0" w:color="auto"/>
        <w:right w:val="none" w:sz="0" w:space="0" w:color="auto"/>
      </w:divBdr>
    </w:div>
    <w:div w:id="815727496">
      <w:bodyDiv w:val="1"/>
      <w:marLeft w:val="0"/>
      <w:marRight w:val="0"/>
      <w:marTop w:val="0"/>
      <w:marBottom w:val="0"/>
      <w:divBdr>
        <w:top w:val="none" w:sz="0" w:space="0" w:color="auto"/>
        <w:left w:val="none" w:sz="0" w:space="0" w:color="auto"/>
        <w:bottom w:val="none" w:sz="0" w:space="0" w:color="auto"/>
        <w:right w:val="none" w:sz="0" w:space="0" w:color="auto"/>
      </w:divBdr>
    </w:div>
    <w:div w:id="917060398">
      <w:bodyDiv w:val="1"/>
      <w:marLeft w:val="0"/>
      <w:marRight w:val="0"/>
      <w:marTop w:val="0"/>
      <w:marBottom w:val="0"/>
      <w:divBdr>
        <w:top w:val="none" w:sz="0" w:space="0" w:color="auto"/>
        <w:left w:val="none" w:sz="0" w:space="0" w:color="auto"/>
        <w:bottom w:val="none" w:sz="0" w:space="0" w:color="auto"/>
        <w:right w:val="none" w:sz="0" w:space="0" w:color="auto"/>
      </w:divBdr>
    </w:div>
    <w:div w:id="1111390981">
      <w:bodyDiv w:val="1"/>
      <w:marLeft w:val="0"/>
      <w:marRight w:val="0"/>
      <w:marTop w:val="0"/>
      <w:marBottom w:val="0"/>
      <w:divBdr>
        <w:top w:val="none" w:sz="0" w:space="0" w:color="auto"/>
        <w:left w:val="none" w:sz="0" w:space="0" w:color="auto"/>
        <w:bottom w:val="none" w:sz="0" w:space="0" w:color="auto"/>
        <w:right w:val="none" w:sz="0" w:space="0" w:color="auto"/>
      </w:divBdr>
    </w:div>
    <w:div w:id="1330333442">
      <w:bodyDiv w:val="1"/>
      <w:marLeft w:val="0"/>
      <w:marRight w:val="0"/>
      <w:marTop w:val="0"/>
      <w:marBottom w:val="0"/>
      <w:divBdr>
        <w:top w:val="none" w:sz="0" w:space="0" w:color="auto"/>
        <w:left w:val="none" w:sz="0" w:space="0" w:color="auto"/>
        <w:bottom w:val="none" w:sz="0" w:space="0" w:color="auto"/>
        <w:right w:val="none" w:sz="0" w:space="0" w:color="auto"/>
      </w:divBdr>
    </w:div>
    <w:div w:id="1376199399">
      <w:bodyDiv w:val="1"/>
      <w:marLeft w:val="0"/>
      <w:marRight w:val="0"/>
      <w:marTop w:val="0"/>
      <w:marBottom w:val="0"/>
      <w:divBdr>
        <w:top w:val="none" w:sz="0" w:space="0" w:color="auto"/>
        <w:left w:val="none" w:sz="0" w:space="0" w:color="auto"/>
        <w:bottom w:val="none" w:sz="0" w:space="0" w:color="auto"/>
        <w:right w:val="none" w:sz="0" w:space="0" w:color="auto"/>
      </w:divBdr>
    </w:div>
    <w:div w:id="1393389019">
      <w:bodyDiv w:val="1"/>
      <w:marLeft w:val="0"/>
      <w:marRight w:val="0"/>
      <w:marTop w:val="0"/>
      <w:marBottom w:val="0"/>
      <w:divBdr>
        <w:top w:val="none" w:sz="0" w:space="0" w:color="auto"/>
        <w:left w:val="none" w:sz="0" w:space="0" w:color="auto"/>
        <w:bottom w:val="none" w:sz="0" w:space="0" w:color="auto"/>
        <w:right w:val="none" w:sz="0" w:space="0" w:color="auto"/>
      </w:divBdr>
    </w:div>
    <w:div w:id="1393458583">
      <w:bodyDiv w:val="1"/>
      <w:marLeft w:val="0"/>
      <w:marRight w:val="0"/>
      <w:marTop w:val="0"/>
      <w:marBottom w:val="0"/>
      <w:divBdr>
        <w:top w:val="none" w:sz="0" w:space="0" w:color="auto"/>
        <w:left w:val="none" w:sz="0" w:space="0" w:color="auto"/>
        <w:bottom w:val="none" w:sz="0" w:space="0" w:color="auto"/>
        <w:right w:val="none" w:sz="0" w:space="0" w:color="auto"/>
      </w:divBdr>
    </w:div>
    <w:div w:id="167367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qa.am/en/about-us/legal-field/laws/law-of-the-republic-of-armenia-on-higher-and-postgraduate-professional-education" TargetMode="External"/><Relationship Id="rId3" Type="http://schemas.openxmlformats.org/officeDocument/2006/relationships/settings" Target="settings.xml"/><Relationship Id="rId7" Type="http://schemas.openxmlformats.org/officeDocument/2006/relationships/hyperlink" Target="https://www.gov.am/files/docs/4737.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12</Pages>
  <Words>5759</Words>
  <Characters>32828</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Arsen Kotanjyan</cp:lastModifiedBy>
  <cp:revision>3</cp:revision>
  <dcterms:created xsi:type="dcterms:W3CDTF">2023-11-29T13:48:00Z</dcterms:created>
  <dcterms:modified xsi:type="dcterms:W3CDTF">2023-11-29T14:46:00Z</dcterms:modified>
</cp:coreProperties>
</file>