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D8C9" w14:textId="3BD164E0" w:rsidR="004A7E65" w:rsidRPr="004A7E65" w:rsidRDefault="004A7E65" w:rsidP="004A7E65">
      <w:pPr>
        <w:jc w:val="center"/>
        <w:rPr>
          <w:rFonts w:cstheme="minorHAnsi"/>
          <w:b/>
          <w:sz w:val="24"/>
          <w:szCs w:val="24"/>
          <w:lang w:val="en-US"/>
        </w:rPr>
      </w:pPr>
      <w:r w:rsidRPr="004A7E65">
        <w:rPr>
          <w:rFonts w:cstheme="minorHAnsi"/>
          <w:b/>
          <w:sz w:val="24"/>
          <w:szCs w:val="24"/>
          <w:lang w:val="en-US"/>
        </w:rPr>
        <w:t>Oral Statement of the German Institute for Human Rights</w:t>
      </w:r>
      <w:r>
        <w:rPr>
          <w:rFonts w:cstheme="minorHAnsi"/>
          <w:b/>
          <w:sz w:val="24"/>
          <w:szCs w:val="24"/>
          <w:lang w:val="en-US"/>
        </w:rPr>
        <w:br/>
      </w:r>
      <w:r w:rsidRPr="004A7E65">
        <w:rPr>
          <w:rFonts w:cstheme="minorHAnsi"/>
          <w:b/>
          <w:sz w:val="24"/>
          <w:szCs w:val="24"/>
          <w:lang w:val="en-US"/>
        </w:rPr>
        <w:t xml:space="preserve">at the </w:t>
      </w:r>
      <w:r w:rsidR="0056350D">
        <w:rPr>
          <w:rFonts w:cstheme="minorHAnsi"/>
          <w:b/>
          <w:sz w:val="24"/>
          <w:szCs w:val="24"/>
          <w:lang w:val="en-US"/>
        </w:rPr>
        <w:t xml:space="preserve">Dialogue </w:t>
      </w:r>
      <w:r w:rsidRPr="004A7E65">
        <w:rPr>
          <w:rFonts w:cstheme="minorHAnsi"/>
          <w:b/>
          <w:sz w:val="24"/>
          <w:szCs w:val="24"/>
          <w:lang w:val="en-US"/>
        </w:rPr>
        <w:t>of the CEDAW Committee</w:t>
      </w:r>
      <w:r w:rsidR="0056350D">
        <w:rPr>
          <w:rFonts w:cstheme="minorHAnsi"/>
          <w:b/>
          <w:sz w:val="24"/>
          <w:szCs w:val="24"/>
          <w:lang w:val="en-US"/>
        </w:rPr>
        <w:t xml:space="preserve"> with Germany</w:t>
      </w:r>
      <w:r w:rsidRPr="004A7E65">
        <w:rPr>
          <w:rFonts w:cstheme="minorHAnsi"/>
          <w:b/>
          <w:sz w:val="24"/>
          <w:szCs w:val="24"/>
          <w:lang w:val="en-US"/>
        </w:rPr>
        <w:t xml:space="preserve">, May </w:t>
      </w:r>
      <w:r w:rsidR="0056350D">
        <w:rPr>
          <w:rFonts w:cstheme="minorHAnsi"/>
          <w:b/>
          <w:sz w:val="24"/>
          <w:szCs w:val="24"/>
          <w:lang w:val="en-US"/>
        </w:rPr>
        <w:t>11,</w:t>
      </w:r>
      <w:r w:rsidRPr="004A7E65">
        <w:rPr>
          <w:rFonts w:cstheme="minorHAnsi"/>
          <w:b/>
          <w:sz w:val="24"/>
          <w:szCs w:val="24"/>
          <w:lang w:val="en-US"/>
        </w:rPr>
        <w:t xml:space="preserve"> 2023</w:t>
      </w:r>
    </w:p>
    <w:p w14:paraId="625AD337" w14:textId="639288A9" w:rsidR="004A7E65" w:rsidRPr="00E90097" w:rsidRDefault="004A7E65" w:rsidP="004A7E65">
      <w:pPr>
        <w:pStyle w:val="Listenabsatz"/>
        <w:numPr>
          <w:ilvl w:val="0"/>
          <w:numId w:val="3"/>
        </w:numPr>
        <w:jc w:val="center"/>
        <w:rPr>
          <w:rFonts w:cstheme="minorHAnsi"/>
          <w:i/>
          <w:lang w:val="en-US"/>
        </w:rPr>
      </w:pPr>
      <w:r w:rsidRPr="00E90097">
        <w:rPr>
          <w:rFonts w:cstheme="minorHAnsi"/>
          <w:i/>
          <w:lang w:val="en-US"/>
        </w:rPr>
        <w:t>Check against delivery -</w:t>
      </w:r>
    </w:p>
    <w:p w14:paraId="1589F160" w14:textId="237D0D4D" w:rsidR="00627AC6" w:rsidRPr="00DB79D3" w:rsidRDefault="0056350D">
      <w:pPr>
        <w:rPr>
          <w:rFonts w:cstheme="minorHAnsi"/>
          <w:lang w:val="en-US"/>
        </w:rPr>
      </w:pPr>
      <w:r>
        <w:rPr>
          <w:rFonts w:cstheme="minorHAnsi"/>
          <w:lang w:val="en-US"/>
        </w:rPr>
        <w:t xml:space="preserve">Distinguished </w:t>
      </w:r>
      <w:r w:rsidR="00E04BAB" w:rsidRPr="00DB79D3">
        <w:rPr>
          <w:rFonts w:cstheme="minorHAnsi"/>
          <w:lang w:val="en-US"/>
        </w:rPr>
        <w:t>members of the CEDAW Committee</w:t>
      </w:r>
      <w:r w:rsidR="00DF75C3" w:rsidRPr="00DB79D3">
        <w:rPr>
          <w:rFonts w:cstheme="minorHAnsi"/>
          <w:lang w:val="en-US"/>
        </w:rPr>
        <w:t>:</w:t>
      </w:r>
    </w:p>
    <w:p w14:paraId="3CA412C3" w14:textId="77777777" w:rsidR="00000C7E" w:rsidRDefault="0056350D">
      <w:pPr>
        <w:rPr>
          <w:rFonts w:cstheme="minorHAnsi"/>
          <w:lang w:val="en-US"/>
        </w:rPr>
      </w:pPr>
      <w:r>
        <w:rPr>
          <w:rFonts w:cstheme="minorHAnsi"/>
          <w:lang w:val="en-US"/>
        </w:rPr>
        <w:t>I</w:t>
      </w:r>
      <w:r w:rsidR="00C4659B" w:rsidRPr="00DB79D3">
        <w:rPr>
          <w:rFonts w:cstheme="minorHAnsi"/>
          <w:lang w:val="en-US"/>
        </w:rPr>
        <w:t xml:space="preserve">t is an honour and a pleasure to present to you a few considerations that you may want to take into account </w:t>
      </w:r>
      <w:r w:rsidR="00DF75C3" w:rsidRPr="00DB79D3">
        <w:rPr>
          <w:rFonts w:cstheme="minorHAnsi"/>
          <w:lang w:val="en-US"/>
        </w:rPr>
        <w:t>in</w:t>
      </w:r>
      <w:r w:rsidR="00746D38" w:rsidRPr="00DB79D3">
        <w:rPr>
          <w:rFonts w:cstheme="minorHAnsi"/>
          <w:lang w:val="en-US"/>
        </w:rPr>
        <w:t xml:space="preserve"> </w:t>
      </w:r>
      <w:r>
        <w:rPr>
          <w:rFonts w:cstheme="minorHAnsi"/>
          <w:lang w:val="en-US"/>
        </w:rPr>
        <w:t xml:space="preserve">your </w:t>
      </w:r>
      <w:r w:rsidR="00746D38" w:rsidRPr="00DB79D3">
        <w:rPr>
          <w:rFonts w:cstheme="minorHAnsi"/>
          <w:lang w:val="en-US"/>
        </w:rPr>
        <w:t xml:space="preserve">constructive dialogue with Germany. </w:t>
      </w:r>
    </w:p>
    <w:p w14:paraId="5B302BBF" w14:textId="02D6F879" w:rsidR="00000C7E" w:rsidRPr="00DB79D3" w:rsidRDefault="00000C7E" w:rsidP="00000C7E">
      <w:pPr>
        <w:rPr>
          <w:rFonts w:cstheme="minorHAnsi"/>
          <w:lang w:val="en-US"/>
        </w:rPr>
      </w:pPr>
      <w:r>
        <w:rPr>
          <w:rFonts w:cstheme="minorHAnsi"/>
          <w:lang w:val="en-US"/>
        </w:rPr>
        <w:t xml:space="preserve">Your examination of Germany is particularly timely as a number of important recommendations made by the CEDAW Committee at the last round were taken up in the coalition agreement of the present government. While this is commendable, one should not expect that the implementation is assured. We are observing with concern that issues </w:t>
      </w:r>
      <w:r w:rsidR="0000403F">
        <w:rPr>
          <w:rFonts w:cstheme="minorHAnsi"/>
          <w:lang w:val="en-US"/>
        </w:rPr>
        <w:t>agreed upon by the coalition partners</w:t>
      </w:r>
      <w:r>
        <w:rPr>
          <w:rFonts w:cstheme="minorHAnsi"/>
          <w:lang w:val="en-US"/>
        </w:rPr>
        <w:t xml:space="preserve"> have</w:t>
      </w:r>
      <w:r w:rsidR="008B2466">
        <w:rPr>
          <w:rFonts w:cstheme="minorHAnsi"/>
          <w:lang w:val="en-US"/>
        </w:rPr>
        <w:t xml:space="preserve"> </w:t>
      </w:r>
      <w:r>
        <w:rPr>
          <w:rFonts w:cstheme="minorHAnsi"/>
          <w:lang w:val="en-US"/>
        </w:rPr>
        <w:t xml:space="preserve">become very contentious between </w:t>
      </w:r>
      <w:r w:rsidR="0000403F">
        <w:rPr>
          <w:rFonts w:cstheme="minorHAnsi"/>
          <w:lang w:val="en-US"/>
        </w:rPr>
        <w:t>them</w:t>
      </w:r>
      <w:r>
        <w:rPr>
          <w:rFonts w:cstheme="minorHAnsi"/>
          <w:lang w:val="en-US"/>
        </w:rPr>
        <w:t>. Hence, your recommendations could have a much-needed impact.</w:t>
      </w:r>
    </w:p>
    <w:p w14:paraId="2862DD1E" w14:textId="568D2EFF" w:rsidR="00E04BAB" w:rsidRDefault="00000C7E">
      <w:pPr>
        <w:rPr>
          <w:rFonts w:cstheme="minorHAnsi"/>
          <w:lang w:val="en-US"/>
        </w:rPr>
      </w:pPr>
      <w:r>
        <w:rPr>
          <w:rFonts w:cstheme="minorHAnsi"/>
          <w:lang w:val="en-US"/>
        </w:rPr>
        <w:t xml:space="preserve">Let me turn to some </w:t>
      </w:r>
      <w:r w:rsidR="00746D38" w:rsidRPr="00DB79D3">
        <w:rPr>
          <w:rFonts w:cstheme="minorHAnsi"/>
          <w:lang w:val="en-US"/>
        </w:rPr>
        <w:t>particularly relevant issues that the German Institute has identified in its work</w:t>
      </w:r>
      <w:r w:rsidR="00DF75C3" w:rsidRPr="00DB79D3">
        <w:rPr>
          <w:rFonts w:cstheme="minorHAnsi"/>
          <w:lang w:val="en-US"/>
        </w:rPr>
        <w:t>.</w:t>
      </w:r>
    </w:p>
    <w:p w14:paraId="1CD87EEA" w14:textId="68C1ADCC" w:rsidR="00A44D39" w:rsidRPr="00DB79D3" w:rsidRDefault="008B2466">
      <w:pPr>
        <w:rPr>
          <w:rFonts w:cstheme="minorHAnsi"/>
          <w:lang w:val="en-US"/>
        </w:rPr>
      </w:pPr>
      <w:r>
        <w:rPr>
          <w:rFonts w:cstheme="minorHAnsi"/>
          <w:lang w:val="en-US"/>
        </w:rPr>
        <w:t>There is a great need for reliable data to assess the implementation of Germany’s obligations in the context of violence against women and trafficking. In this respect, we are delighted to report that t</w:t>
      </w:r>
      <w:r w:rsidR="00A44D39" w:rsidRPr="00DB79D3">
        <w:rPr>
          <w:rFonts w:cstheme="minorHAnsi"/>
          <w:lang w:val="en-US"/>
        </w:rPr>
        <w:t xml:space="preserve">he Federal Ministry </w:t>
      </w:r>
      <w:r w:rsidR="0012694C">
        <w:rPr>
          <w:rFonts w:cstheme="minorHAnsi"/>
          <w:lang w:val="en-US"/>
        </w:rPr>
        <w:t>for</w:t>
      </w:r>
      <w:r w:rsidR="00A44D39" w:rsidRPr="00DB79D3">
        <w:rPr>
          <w:rFonts w:cstheme="minorHAnsi"/>
          <w:lang w:val="en-US"/>
        </w:rPr>
        <w:t xml:space="preserve"> Family</w:t>
      </w:r>
      <w:r w:rsidR="0012694C">
        <w:rPr>
          <w:rFonts w:cstheme="minorHAnsi"/>
          <w:lang w:val="en-US"/>
        </w:rPr>
        <w:t xml:space="preserve"> Affairs</w:t>
      </w:r>
      <w:r w:rsidR="00A44D39" w:rsidRPr="00DB79D3">
        <w:rPr>
          <w:rFonts w:cstheme="minorHAnsi"/>
          <w:lang w:val="en-US"/>
        </w:rPr>
        <w:t>, Seniors</w:t>
      </w:r>
      <w:r w:rsidR="0012694C">
        <w:rPr>
          <w:rFonts w:cstheme="minorHAnsi"/>
          <w:lang w:val="en-US"/>
        </w:rPr>
        <w:t xml:space="preserve"> Citizens</w:t>
      </w:r>
      <w:r w:rsidR="00A44D39" w:rsidRPr="00DB79D3">
        <w:rPr>
          <w:rFonts w:cstheme="minorHAnsi"/>
          <w:lang w:val="en-US"/>
        </w:rPr>
        <w:t>, Women, and Youth mandated the G</w:t>
      </w:r>
      <w:r w:rsidR="00A533D8" w:rsidRPr="00DB79D3">
        <w:rPr>
          <w:rFonts w:cstheme="minorHAnsi"/>
          <w:lang w:val="en-US"/>
        </w:rPr>
        <w:t xml:space="preserve">erman Institute </w:t>
      </w:r>
      <w:r w:rsidR="00A44D39" w:rsidRPr="00DB79D3">
        <w:rPr>
          <w:rFonts w:cstheme="minorHAnsi"/>
          <w:lang w:val="en-US"/>
        </w:rPr>
        <w:t xml:space="preserve">as national rapporteur mechanism on the Istanbul Convention </w:t>
      </w:r>
      <w:r w:rsidR="00635A1C" w:rsidRPr="00DB79D3">
        <w:rPr>
          <w:rFonts w:cstheme="minorHAnsi"/>
          <w:lang w:val="en-US"/>
        </w:rPr>
        <w:t xml:space="preserve">and the </w:t>
      </w:r>
      <w:r w:rsidR="00000C7E">
        <w:rPr>
          <w:rFonts w:cstheme="minorHAnsi"/>
          <w:lang w:val="en-US"/>
        </w:rPr>
        <w:t xml:space="preserve">Council of Europe </w:t>
      </w:r>
      <w:r w:rsidR="00635A1C" w:rsidRPr="00DB79D3">
        <w:rPr>
          <w:rFonts w:cstheme="minorHAnsi"/>
          <w:lang w:val="en-US"/>
        </w:rPr>
        <w:t xml:space="preserve">Convention on Trafficking in Human Beings. </w:t>
      </w:r>
      <w:r w:rsidR="00FE5C99">
        <w:rPr>
          <w:rFonts w:cstheme="minorHAnsi"/>
          <w:lang w:val="en-US"/>
        </w:rPr>
        <w:t xml:space="preserve">These </w:t>
      </w:r>
      <w:r w:rsidR="00FE5C99" w:rsidRPr="00DB79D3">
        <w:rPr>
          <w:rFonts w:cstheme="minorHAnsi"/>
          <w:lang w:val="en-US"/>
        </w:rPr>
        <w:t>two human rights treaties</w:t>
      </w:r>
      <w:r w:rsidR="00FE5C99">
        <w:rPr>
          <w:rFonts w:cstheme="minorHAnsi"/>
          <w:lang w:val="en-US"/>
        </w:rPr>
        <w:t xml:space="preserve"> also reflect Germany’s obligations under CEDAW. </w:t>
      </w:r>
      <w:r w:rsidR="00635A1C" w:rsidRPr="00DB79D3">
        <w:rPr>
          <w:rFonts w:cstheme="minorHAnsi"/>
          <w:lang w:val="en-US"/>
        </w:rPr>
        <w:t>The</w:t>
      </w:r>
      <w:r w:rsidR="00975F4B">
        <w:rPr>
          <w:rFonts w:cstheme="minorHAnsi"/>
          <w:lang w:val="en-US"/>
        </w:rPr>
        <w:t xml:space="preserve"> rapporteur mechanisms </w:t>
      </w:r>
      <w:r w:rsidR="005120F4">
        <w:rPr>
          <w:rFonts w:cstheme="minorHAnsi"/>
          <w:lang w:val="en-US"/>
        </w:rPr>
        <w:t xml:space="preserve">will </w:t>
      </w:r>
      <w:r w:rsidR="006E6611">
        <w:rPr>
          <w:rFonts w:cstheme="minorHAnsi"/>
          <w:lang w:val="en-US"/>
        </w:rPr>
        <w:t xml:space="preserve">monitor the implementation </w:t>
      </w:r>
      <w:r w:rsidR="00000C7E">
        <w:rPr>
          <w:rFonts w:cstheme="minorHAnsi"/>
          <w:lang w:val="en-US"/>
        </w:rPr>
        <w:t xml:space="preserve">of the treaties </w:t>
      </w:r>
      <w:r w:rsidR="00DD2F73">
        <w:rPr>
          <w:rFonts w:cstheme="minorHAnsi"/>
          <w:lang w:val="en-US"/>
        </w:rPr>
        <w:t>by bringing together available data on the basis of human rights indicators that we developed</w:t>
      </w:r>
      <w:r w:rsidR="009A1A29">
        <w:rPr>
          <w:rFonts w:cstheme="minorHAnsi"/>
          <w:lang w:val="en-US"/>
        </w:rPr>
        <w:t xml:space="preserve">, </w:t>
      </w:r>
      <w:r w:rsidR="00DD2F73">
        <w:rPr>
          <w:rFonts w:cstheme="minorHAnsi"/>
          <w:lang w:val="en-US"/>
        </w:rPr>
        <w:t>and by assessing developments in legislation and judicial decisions</w:t>
      </w:r>
      <w:r w:rsidR="00975F4B">
        <w:rPr>
          <w:rFonts w:cstheme="minorHAnsi"/>
          <w:lang w:val="en-US"/>
        </w:rPr>
        <w:t xml:space="preserve">. </w:t>
      </w:r>
      <w:r w:rsidR="006E6611">
        <w:rPr>
          <w:rFonts w:cstheme="minorHAnsi"/>
          <w:lang w:val="en-US"/>
        </w:rPr>
        <w:t xml:space="preserve">We hope </w:t>
      </w:r>
      <w:r>
        <w:rPr>
          <w:rFonts w:cstheme="minorHAnsi"/>
          <w:lang w:val="en-US"/>
        </w:rPr>
        <w:t xml:space="preserve">for cooperation by all data-holders, and we hope </w:t>
      </w:r>
      <w:r w:rsidR="006E6611">
        <w:rPr>
          <w:rFonts w:cstheme="minorHAnsi"/>
          <w:lang w:val="en-US"/>
        </w:rPr>
        <w:t xml:space="preserve">that </w:t>
      </w:r>
      <w:r w:rsidR="00975F4B">
        <w:rPr>
          <w:rFonts w:cstheme="minorHAnsi"/>
          <w:lang w:val="en-US"/>
        </w:rPr>
        <w:t xml:space="preserve">the government will </w:t>
      </w:r>
      <w:r w:rsidR="00A6525C">
        <w:rPr>
          <w:rFonts w:cstheme="minorHAnsi"/>
          <w:lang w:val="en-US"/>
        </w:rPr>
        <w:t xml:space="preserve">realize its announcement to </w:t>
      </w:r>
      <w:r w:rsidR="00975F4B">
        <w:rPr>
          <w:rFonts w:cstheme="minorHAnsi"/>
          <w:lang w:val="en-US"/>
        </w:rPr>
        <w:t xml:space="preserve">make </w:t>
      </w:r>
      <w:r w:rsidR="006E6611">
        <w:rPr>
          <w:rFonts w:cstheme="minorHAnsi"/>
          <w:lang w:val="en-US"/>
        </w:rPr>
        <w:t>the</w:t>
      </w:r>
      <w:r w:rsidR="00FE5C99">
        <w:rPr>
          <w:rFonts w:cstheme="minorHAnsi"/>
          <w:lang w:val="en-US"/>
        </w:rPr>
        <w:t xml:space="preserve"> rapporteur mechanisms </w:t>
      </w:r>
      <w:r w:rsidR="006E6611">
        <w:rPr>
          <w:rFonts w:cstheme="minorHAnsi"/>
          <w:lang w:val="en-US"/>
        </w:rPr>
        <w:t>permanent in the near future</w:t>
      </w:r>
      <w:r w:rsidR="00A6525C">
        <w:rPr>
          <w:rFonts w:cstheme="minorHAnsi"/>
          <w:lang w:val="en-US"/>
        </w:rPr>
        <w:t xml:space="preserve"> and to provide them with a legal basis</w:t>
      </w:r>
      <w:r w:rsidR="006E6611">
        <w:rPr>
          <w:rFonts w:cstheme="minorHAnsi"/>
          <w:lang w:val="en-US"/>
        </w:rPr>
        <w:t>.</w:t>
      </w:r>
    </w:p>
    <w:p w14:paraId="2CBBF10A" w14:textId="1CDF9763" w:rsidR="00DB79D3" w:rsidRDefault="00A6525C" w:rsidP="00DB79D3">
      <w:pPr>
        <w:rPr>
          <w:rFonts w:eastAsia="Arial" w:cstheme="minorHAnsi"/>
          <w:lang w:val="en-US"/>
        </w:rPr>
      </w:pPr>
      <w:r>
        <w:rPr>
          <w:rFonts w:cstheme="minorHAnsi"/>
          <w:lang w:val="en-US"/>
        </w:rPr>
        <w:t xml:space="preserve">With respect to </w:t>
      </w:r>
      <w:r w:rsidR="007A4948">
        <w:rPr>
          <w:rFonts w:cstheme="minorHAnsi"/>
          <w:lang w:val="en-US"/>
        </w:rPr>
        <w:t xml:space="preserve">the </w:t>
      </w:r>
      <w:r w:rsidR="00DB79D3" w:rsidRPr="00DB79D3">
        <w:rPr>
          <w:rFonts w:cstheme="minorHAnsi"/>
          <w:lang w:val="en-US"/>
        </w:rPr>
        <w:t xml:space="preserve">General Act on Equal Treatment, </w:t>
      </w:r>
      <w:r w:rsidR="007A4948">
        <w:rPr>
          <w:rFonts w:cstheme="minorHAnsi"/>
          <w:lang w:val="en-US"/>
        </w:rPr>
        <w:t xml:space="preserve">we </w:t>
      </w:r>
      <w:r w:rsidR="00DB79D3" w:rsidRPr="00DB79D3">
        <w:rPr>
          <w:rFonts w:cstheme="minorHAnsi"/>
          <w:lang w:val="en-US"/>
        </w:rPr>
        <w:t>welcome the intention of the federal government</w:t>
      </w:r>
      <w:r w:rsidR="00DB79D3" w:rsidRPr="00DB79D3">
        <w:rPr>
          <w:rFonts w:eastAsia="Arial" w:cstheme="minorHAnsi"/>
          <w:lang w:val="en-US"/>
        </w:rPr>
        <w:t xml:space="preserve"> to close protection gaps</w:t>
      </w:r>
      <w:r w:rsidR="00505A3A">
        <w:rPr>
          <w:rFonts w:eastAsia="Arial" w:cstheme="minorHAnsi"/>
          <w:lang w:val="en-US"/>
        </w:rPr>
        <w:t xml:space="preserve"> and</w:t>
      </w:r>
      <w:r w:rsidR="00DB79D3" w:rsidRPr="00DB79D3">
        <w:rPr>
          <w:rFonts w:eastAsia="Arial" w:cstheme="minorHAnsi"/>
          <w:lang w:val="en-US"/>
        </w:rPr>
        <w:t xml:space="preserve"> improve access to justice. </w:t>
      </w:r>
      <w:r w:rsidR="007A4948">
        <w:rPr>
          <w:rFonts w:eastAsia="Arial" w:cstheme="minorHAnsi"/>
          <w:lang w:val="en-US"/>
        </w:rPr>
        <w:t xml:space="preserve">Yet so far, no steps have been taken. </w:t>
      </w:r>
      <w:r>
        <w:rPr>
          <w:rFonts w:eastAsia="Arial" w:cstheme="minorHAnsi"/>
          <w:lang w:val="en-US"/>
        </w:rPr>
        <w:t>While the coalition agreement speaks of the intention to evaluate the Equal Treatment Act, t</w:t>
      </w:r>
      <w:r w:rsidR="007A4948">
        <w:rPr>
          <w:rFonts w:eastAsia="Arial" w:cstheme="minorHAnsi"/>
          <w:lang w:val="en-US"/>
        </w:rPr>
        <w:t xml:space="preserve">he German Institute </w:t>
      </w:r>
      <w:r w:rsidR="00505A3A">
        <w:rPr>
          <w:rFonts w:eastAsia="Arial" w:cstheme="minorHAnsi"/>
          <w:lang w:val="en-US"/>
        </w:rPr>
        <w:t>considers that the need for reform is evident and long overdue</w:t>
      </w:r>
      <w:r>
        <w:rPr>
          <w:rFonts w:eastAsia="Arial" w:cstheme="minorHAnsi"/>
          <w:lang w:val="en-US"/>
        </w:rPr>
        <w:t>. W</w:t>
      </w:r>
      <w:r w:rsidR="00505A3A">
        <w:rPr>
          <w:rFonts w:eastAsia="Arial" w:cstheme="minorHAnsi"/>
          <w:lang w:val="en-US"/>
        </w:rPr>
        <w:t>e call for a</w:t>
      </w:r>
      <w:r>
        <w:rPr>
          <w:rFonts w:eastAsia="Arial" w:cstheme="minorHAnsi"/>
          <w:lang w:val="en-US"/>
        </w:rPr>
        <w:t xml:space="preserve"> speedy and full</w:t>
      </w:r>
      <w:r w:rsidR="00505A3A">
        <w:rPr>
          <w:rFonts w:eastAsia="Arial" w:cstheme="minorHAnsi"/>
          <w:lang w:val="en-US"/>
        </w:rPr>
        <w:t xml:space="preserve"> implementation of the </w:t>
      </w:r>
      <w:r w:rsidR="007A4948">
        <w:rPr>
          <w:rFonts w:eastAsia="Arial" w:cstheme="minorHAnsi"/>
          <w:lang w:val="en-US"/>
        </w:rPr>
        <w:t>recommend</w:t>
      </w:r>
      <w:r w:rsidR="00505A3A">
        <w:rPr>
          <w:rFonts w:eastAsia="Arial" w:cstheme="minorHAnsi"/>
          <w:lang w:val="en-US"/>
        </w:rPr>
        <w:t>ations</w:t>
      </w:r>
      <w:r w:rsidR="007A4948">
        <w:rPr>
          <w:rFonts w:eastAsia="Arial" w:cstheme="minorHAnsi"/>
          <w:lang w:val="en-US"/>
        </w:rPr>
        <w:t xml:space="preserve"> </w:t>
      </w:r>
      <w:r w:rsidR="007A4948" w:rsidRPr="007A4948">
        <w:rPr>
          <w:rFonts w:eastAsia="Arial" w:cstheme="minorHAnsi"/>
          <w:lang w:val="en-US"/>
        </w:rPr>
        <w:t xml:space="preserve">of </w:t>
      </w:r>
      <w:r w:rsidR="007A4948">
        <w:rPr>
          <w:rFonts w:eastAsia="Arial" w:cstheme="minorHAnsi"/>
          <w:lang w:val="en-US"/>
        </w:rPr>
        <w:t xml:space="preserve">the CEDAW Committee and other </w:t>
      </w:r>
      <w:r w:rsidR="007A4948" w:rsidRPr="007A4948">
        <w:rPr>
          <w:rFonts w:eastAsia="Arial" w:cstheme="minorHAnsi"/>
          <w:lang w:val="en-US"/>
        </w:rPr>
        <w:t>UN treaty bodies</w:t>
      </w:r>
      <w:r w:rsidR="007A4948">
        <w:rPr>
          <w:rFonts w:eastAsia="Arial" w:cstheme="minorHAnsi"/>
          <w:lang w:val="en-US"/>
        </w:rPr>
        <w:t>.</w:t>
      </w:r>
    </w:p>
    <w:p w14:paraId="03267122" w14:textId="62C2DC81" w:rsidR="007A4948" w:rsidRDefault="00427663" w:rsidP="00DB79D3">
      <w:pPr>
        <w:rPr>
          <w:rFonts w:eastAsia="Arial" w:cstheme="minorHAnsi"/>
          <w:lang w:val="en-US"/>
        </w:rPr>
      </w:pPr>
      <w:r>
        <w:rPr>
          <w:rFonts w:eastAsia="Arial" w:cstheme="minorHAnsi"/>
          <w:lang w:val="en-US"/>
        </w:rPr>
        <w:t xml:space="preserve">Regarding </w:t>
      </w:r>
      <w:r w:rsidRPr="00A6525C">
        <w:rPr>
          <w:rFonts w:eastAsia="Arial" w:cstheme="minorHAnsi"/>
          <w:lang w:val="en-US"/>
        </w:rPr>
        <w:t>violence against women,</w:t>
      </w:r>
      <w:r>
        <w:rPr>
          <w:rFonts w:eastAsia="Arial" w:cstheme="minorHAnsi"/>
          <w:lang w:val="en-US"/>
        </w:rPr>
        <w:t xml:space="preserve"> </w:t>
      </w:r>
      <w:r w:rsidR="00462A04">
        <w:rPr>
          <w:rFonts w:eastAsia="Arial" w:cstheme="minorHAnsi"/>
          <w:lang w:val="en-US"/>
        </w:rPr>
        <w:t>we would like to highlight the following:</w:t>
      </w:r>
    </w:p>
    <w:p w14:paraId="0AA2DB0A" w14:textId="2C358D81" w:rsidR="00412725" w:rsidRDefault="005120F4" w:rsidP="00642DB4">
      <w:pPr>
        <w:pStyle w:val="Listenabsatz"/>
        <w:numPr>
          <w:ilvl w:val="0"/>
          <w:numId w:val="2"/>
        </w:numPr>
        <w:ind w:left="714" w:hanging="357"/>
        <w:contextualSpacing w:val="0"/>
        <w:rPr>
          <w:rFonts w:eastAsia="Arial" w:cstheme="minorHAnsi"/>
          <w:lang w:val="en-US"/>
        </w:rPr>
      </w:pPr>
      <w:r>
        <w:rPr>
          <w:rFonts w:eastAsia="Arial" w:cstheme="minorHAnsi"/>
          <w:lang w:val="en-US"/>
        </w:rPr>
        <w:t xml:space="preserve">There is an urgent need to ensure </w:t>
      </w:r>
      <w:r w:rsidR="00E16A6B">
        <w:rPr>
          <w:rFonts w:eastAsia="Arial" w:cstheme="minorHAnsi"/>
          <w:lang w:val="en-US"/>
        </w:rPr>
        <w:t xml:space="preserve">reliable and </w:t>
      </w:r>
      <w:r w:rsidR="00E16A6B" w:rsidRPr="00A6525C">
        <w:rPr>
          <w:rFonts w:eastAsia="Arial" w:cstheme="minorHAnsi"/>
          <w:lang w:val="en-US"/>
        </w:rPr>
        <w:t xml:space="preserve">permanent funding </w:t>
      </w:r>
      <w:r w:rsidR="004D7093" w:rsidRPr="004D7093">
        <w:rPr>
          <w:rFonts w:eastAsia="Arial" w:cstheme="minorHAnsi"/>
          <w:lang w:val="en-US"/>
        </w:rPr>
        <w:t xml:space="preserve">of the system of support services – counselling and shelters - for women who </w:t>
      </w:r>
      <w:r w:rsidR="004D7093">
        <w:rPr>
          <w:rFonts w:eastAsia="Arial" w:cstheme="minorHAnsi"/>
          <w:lang w:val="en-US"/>
        </w:rPr>
        <w:t xml:space="preserve">have experienced gender-based </w:t>
      </w:r>
      <w:r w:rsidRPr="00A6525C">
        <w:rPr>
          <w:rFonts w:eastAsia="Arial" w:cstheme="minorHAnsi"/>
          <w:lang w:val="en-US"/>
        </w:rPr>
        <w:t>violence</w:t>
      </w:r>
      <w:r w:rsidR="00E16A6B" w:rsidRPr="00A6525C">
        <w:rPr>
          <w:rFonts w:eastAsia="Arial" w:cstheme="minorHAnsi"/>
          <w:lang w:val="en-US"/>
        </w:rPr>
        <w:t>. We c</w:t>
      </w:r>
      <w:r w:rsidR="00E16A6B">
        <w:rPr>
          <w:rFonts w:eastAsia="Arial" w:cstheme="minorHAnsi"/>
          <w:lang w:val="en-US"/>
        </w:rPr>
        <w:t xml:space="preserve">ommend the government for its intention to create a nationwide uniform legal framework in this regard. In view of current budgetary debates, however, we are concerned that </w:t>
      </w:r>
      <w:r w:rsidR="008F4A1F">
        <w:rPr>
          <w:rFonts w:eastAsia="Arial" w:cstheme="minorHAnsi"/>
          <w:lang w:val="en-US"/>
        </w:rPr>
        <w:t xml:space="preserve">the </w:t>
      </w:r>
      <w:r w:rsidR="00AD6407">
        <w:rPr>
          <w:rFonts w:eastAsia="Arial" w:cstheme="minorHAnsi"/>
          <w:lang w:val="en-US"/>
        </w:rPr>
        <w:t xml:space="preserve">cost </w:t>
      </w:r>
      <w:r w:rsidR="008F4A1F">
        <w:rPr>
          <w:rFonts w:eastAsia="Arial" w:cstheme="minorHAnsi"/>
          <w:lang w:val="en-US"/>
        </w:rPr>
        <w:t xml:space="preserve">argument will be put forward to </w:t>
      </w:r>
      <w:r w:rsidR="004D7093">
        <w:rPr>
          <w:rFonts w:eastAsia="Arial" w:cstheme="minorHAnsi"/>
          <w:lang w:val="en-US"/>
        </w:rPr>
        <w:t>prevent</w:t>
      </w:r>
      <w:r w:rsidR="008F4A1F">
        <w:rPr>
          <w:rFonts w:eastAsia="Arial" w:cstheme="minorHAnsi"/>
          <w:lang w:val="en-US"/>
        </w:rPr>
        <w:t xml:space="preserve"> </w:t>
      </w:r>
      <w:r w:rsidR="00AD6407">
        <w:rPr>
          <w:rFonts w:eastAsia="Arial" w:cstheme="minorHAnsi"/>
          <w:lang w:val="en-US"/>
        </w:rPr>
        <w:t xml:space="preserve">or severely limit </w:t>
      </w:r>
      <w:r w:rsidR="008F4A1F">
        <w:rPr>
          <w:rFonts w:eastAsia="Arial" w:cstheme="minorHAnsi"/>
          <w:lang w:val="en-US"/>
        </w:rPr>
        <w:t>the necessary regulation</w:t>
      </w:r>
      <w:r w:rsidR="00E16A6B">
        <w:rPr>
          <w:rFonts w:eastAsia="Arial" w:cstheme="minorHAnsi"/>
          <w:lang w:val="en-US"/>
        </w:rPr>
        <w:t xml:space="preserve">. </w:t>
      </w:r>
      <w:r w:rsidR="008B265E">
        <w:rPr>
          <w:rFonts w:eastAsia="Arial" w:cstheme="minorHAnsi"/>
          <w:lang w:val="en-US"/>
        </w:rPr>
        <w:t xml:space="preserve">Therefore, </w:t>
      </w:r>
      <w:r w:rsidR="00505A3A">
        <w:rPr>
          <w:rFonts w:eastAsia="Arial" w:cstheme="minorHAnsi"/>
          <w:lang w:val="en-US"/>
        </w:rPr>
        <w:t>i</w:t>
      </w:r>
      <w:r w:rsidR="008F4A1F">
        <w:rPr>
          <w:rFonts w:eastAsia="Arial" w:cstheme="minorHAnsi"/>
          <w:lang w:val="en-US"/>
        </w:rPr>
        <w:t xml:space="preserve">t </w:t>
      </w:r>
      <w:r w:rsidR="00505A3A">
        <w:rPr>
          <w:rFonts w:eastAsia="Arial" w:cstheme="minorHAnsi"/>
          <w:lang w:val="en-US"/>
        </w:rPr>
        <w:t>would be very helpful if the Committee</w:t>
      </w:r>
      <w:r w:rsidR="008F4A1F">
        <w:rPr>
          <w:rFonts w:eastAsia="Arial" w:cstheme="minorHAnsi"/>
          <w:lang w:val="en-US"/>
        </w:rPr>
        <w:t xml:space="preserve"> </w:t>
      </w:r>
      <w:r w:rsidR="004D1624">
        <w:rPr>
          <w:rFonts w:eastAsia="Arial" w:cstheme="minorHAnsi"/>
          <w:lang w:val="en-US"/>
        </w:rPr>
        <w:t>strong</w:t>
      </w:r>
      <w:r w:rsidR="00505A3A">
        <w:rPr>
          <w:rFonts w:eastAsia="Arial" w:cstheme="minorHAnsi"/>
          <w:lang w:val="en-US"/>
        </w:rPr>
        <w:t>ly</w:t>
      </w:r>
      <w:r w:rsidR="004D1624">
        <w:rPr>
          <w:rFonts w:eastAsia="Arial" w:cstheme="minorHAnsi"/>
          <w:lang w:val="en-US"/>
        </w:rPr>
        <w:t xml:space="preserve"> </w:t>
      </w:r>
      <w:r w:rsidR="008F4A1F">
        <w:rPr>
          <w:rFonts w:eastAsia="Arial" w:cstheme="minorHAnsi"/>
          <w:lang w:val="en-US"/>
        </w:rPr>
        <w:t>remind</w:t>
      </w:r>
      <w:r w:rsidR="00505A3A">
        <w:rPr>
          <w:rFonts w:eastAsia="Arial" w:cstheme="minorHAnsi"/>
          <w:lang w:val="en-US"/>
        </w:rPr>
        <w:t>s</w:t>
      </w:r>
      <w:r w:rsidR="008F4A1F">
        <w:rPr>
          <w:rFonts w:eastAsia="Arial" w:cstheme="minorHAnsi"/>
          <w:lang w:val="en-US"/>
        </w:rPr>
        <w:t xml:space="preserve"> the federal and state governments of their </w:t>
      </w:r>
      <w:r w:rsidR="00505A3A" w:rsidRPr="003C0905">
        <w:rPr>
          <w:rFonts w:eastAsia="Arial" w:cstheme="minorHAnsi"/>
          <w:u w:val="single"/>
          <w:lang w:val="en-US"/>
        </w:rPr>
        <w:t>joint</w:t>
      </w:r>
      <w:r w:rsidR="00505A3A">
        <w:rPr>
          <w:rFonts w:eastAsia="Arial" w:cstheme="minorHAnsi"/>
          <w:lang w:val="en-US"/>
        </w:rPr>
        <w:t xml:space="preserve"> </w:t>
      </w:r>
      <w:r w:rsidR="008F4A1F">
        <w:rPr>
          <w:rFonts w:eastAsia="Arial" w:cstheme="minorHAnsi"/>
          <w:lang w:val="en-US"/>
        </w:rPr>
        <w:t>obligation under CEDAW</w:t>
      </w:r>
      <w:r w:rsidR="00A6525C">
        <w:rPr>
          <w:rFonts w:eastAsia="Arial" w:cstheme="minorHAnsi"/>
          <w:lang w:val="en-US"/>
        </w:rPr>
        <w:t xml:space="preserve"> to ensure that all women who have experienced gender-based violence have access to </w:t>
      </w:r>
      <w:r w:rsidR="004D7093">
        <w:rPr>
          <w:rFonts w:eastAsia="Arial" w:cstheme="minorHAnsi"/>
          <w:lang w:val="en-US"/>
        </w:rPr>
        <w:t xml:space="preserve">counselling, shelters, and </w:t>
      </w:r>
      <w:r w:rsidR="00A6525C">
        <w:rPr>
          <w:rFonts w:eastAsia="Arial" w:cstheme="minorHAnsi"/>
          <w:lang w:val="en-US"/>
        </w:rPr>
        <w:t>support</w:t>
      </w:r>
      <w:r w:rsidR="004D7093">
        <w:rPr>
          <w:rFonts w:eastAsia="Arial" w:cstheme="minorHAnsi"/>
          <w:lang w:val="en-US"/>
        </w:rPr>
        <w:t>.</w:t>
      </w:r>
      <w:r w:rsidR="001D5A4C">
        <w:rPr>
          <w:rFonts w:eastAsia="Arial" w:cstheme="minorHAnsi"/>
          <w:lang w:val="en-US"/>
        </w:rPr>
        <w:t xml:space="preserve"> </w:t>
      </w:r>
      <w:r w:rsidR="001D5A4C">
        <w:rPr>
          <w:rFonts w:eastAsia="Arial" w:cstheme="minorHAnsi"/>
          <w:lang w:val="en-US"/>
        </w:rPr>
        <w:lastRenderedPageBreak/>
        <w:t>This is a core precondition for women’s equality and</w:t>
      </w:r>
      <w:r w:rsidR="00F6554C">
        <w:rPr>
          <w:rFonts w:eastAsia="Arial" w:cstheme="minorHAnsi"/>
          <w:lang w:val="en-US"/>
        </w:rPr>
        <w:t xml:space="preserve"> their</w:t>
      </w:r>
      <w:r w:rsidR="001D5A4C">
        <w:rPr>
          <w:rFonts w:eastAsia="Arial" w:cstheme="minorHAnsi"/>
          <w:lang w:val="en-US"/>
        </w:rPr>
        <w:t xml:space="preserve"> full participation in social and political life.</w:t>
      </w:r>
    </w:p>
    <w:p w14:paraId="422D50AD" w14:textId="14A506C0" w:rsidR="000871D4" w:rsidRDefault="00F6554C" w:rsidP="00642DB4">
      <w:pPr>
        <w:pStyle w:val="Listenabsatz"/>
        <w:numPr>
          <w:ilvl w:val="0"/>
          <w:numId w:val="2"/>
        </w:numPr>
        <w:ind w:left="714" w:hanging="357"/>
        <w:contextualSpacing w:val="0"/>
        <w:rPr>
          <w:rFonts w:eastAsia="Arial" w:cstheme="minorHAnsi"/>
          <w:lang w:val="en-US"/>
        </w:rPr>
      </w:pPr>
      <w:r w:rsidRPr="00F6554C">
        <w:rPr>
          <w:rFonts w:eastAsia="Arial" w:cstheme="minorHAnsi"/>
          <w:lang w:val="en-US"/>
        </w:rPr>
        <w:t>W</w:t>
      </w:r>
      <w:r w:rsidR="005120F4" w:rsidRPr="00F6554C">
        <w:rPr>
          <w:rFonts w:eastAsia="Arial" w:cstheme="minorHAnsi"/>
          <w:lang w:val="en-US"/>
        </w:rPr>
        <w:t xml:space="preserve">omen with disabilities </w:t>
      </w:r>
      <w:r w:rsidR="008B2466">
        <w:rPr>
          <w:rFonts w:eastAsia="Arial" w:cstheme="minorHAnsi"/>
          <w:lang w:val="en-US"/>
        </w:rPr>
        <w:t xml:space="preserve">who </w:t>
      </w:r>
      <w:r w:rsidR="000871D4" w:rsidRPr="00F6554C">
        <w:rPr>
          <w:rFonts w:eastAsia="Arial" w:cstheme="minorHAnsi"/>
          <w:lang w:val="en-US"/>
        </w:rPr>
        <w:t>liv</w:t>
      </w:r>
      <w:r w:rsidR="008B2466">
        <w:rPr>
          <w:rFonts w:eastAsia="Arial" w:cstheme="minorHAnsi"/>
          <w:lang w:val="en-US"/>
        </w:rPr>
        <w:t>e</w:t>
      </w:r>
      <w:r w:rsidR="000871D4" w:rsidRPr="00F6554C">
        <w:rPr>
          <w:rFonts w:eastAsia="Arial" w:cstheme="minorHAnsi"/>
          <w:lang w:val="en-US"/>
        </w:rPr>
        <w:t xml:space="preserve"> or work in </w:t>
      </w:r>
      <w:r w:rsidR="00AD6407" w:rsidRPr="00F6554C">
        <w:rPr>
          <w:rFonts w:eastAsia="Arial" w:cstheme="minorHAnsi"/>
          <w:lang w:val="en-US"/>
        </w:rPr>
        <w:t xml:space="preserve">specialized </w:t>
      </w:r>
      <w:r w:rsidR="000871D4" w:rsidRPr="00F6554C">
        <w:rPr>
          <w:rFonts w:eastAsia="Arial" w:cstheme="minorHAnsi"/>
          <w:lang w:val="en-US"/>
        </w:rPr>
        <w:t>institutions</w:t>
      </w:r>
      <w:r w:rsidR="000871D4" w:rsidRPr="000871D4">
        <w:rPr>
          <w:rFonts w:eastAsia="Arial" w:cstheme="minorHAnsi"/>
          <w:lang w:val="en-US"/>
        </w:rPr>
        <w:t xml:space="preserve"> </w:t>
      </w:r>
      <w:r w:rsidR="005120F4" w:rsidRPr="000871D4">
        <w:rPr>
          <w:rFonts w:eastAsia="Arial" w:cstheme="minorHAnsi"/>
          <w:lang w:val="en-US"/>
        </w:rPr>
        <w:t xml:space="preserve">are particularly at risk of experiencing violence. </w:t>
      </w:r>
      <w:r w:rsidR="000871D4" w:rsidRPr="000871D4">
        <w:rPr>
          <w:rFonts w:eastAsia="Arial" w:cstheme="minorHAnsi"/>
          <w:lang w:val="en-US"/>
        </w:rPr>
        <w:t>Yet</w:t>
      </w:r>
      <w:r w:rsidR="008F4A1F" w:rsidRPr="000871D4">
        <w:rPr>
          <w:rFonts w:eastAsia="Arial" w:cstheme="minorHAnsi"/>
          <w:lang w:val="en-US"/>
        </w:rPr>
        <w:t xml:space="preserve">, </w:t>
      </w:r>
      <w:r w:rsidR="000871D4" w:rsidRPr="000871D4">
        <w:rPr>
          <w:rFonts w:eastAsia="Arial" w:cstheme="minorHAnsi"/>
          <w:lang w:val="en-US"/>
        </w:rPr>
        <w:t xml:space="preserve">Germany has still not </w:t>
      </w:r>
      <w:r>
        <w:rPr>
          <w:rFonts w:eastAsia="Arial" w:cstheme="minorHAnsi"/>
          <w:lang w:val="en-US"/>
        </w:rPr>
        <w:t xml:space="preserve">created the </w:t>
      </w:r>
      <w:r w:rsidR="000871D4" w:rsidRPr="000871D4">
        <w:rPr>
          <w:rFonts w:eastAsia="Arial" w:cstheme="minorHAnsi"/>
          <w:lang w:val="en-US"/>
        </w:rPr>
        <w:t xml:space="preserve">independent monitoring authorities pursuant to </w:t>
      </w:r>
      <w:r w:rsidR="008F4A1F" w:rsidRPr="000871D4">
        <w:rPr>
          <w:rFonts w:eastAsia="Arial" w:cstheme="minorHAnsi"/>
          <w:lang w:val="en-US"/>
        </w:rPr>
        <w:t>Arti</w:t>
      </w:r>
      <w:r w:rsidR="000871D4" w:rsidRPr="000871D4">
        <w:rPr>
          <w:rFonts w:eastAsia="Arial" w:cstheme="minorHAnsi"/>
          <w:lang w:val="en-US"/>
        </w:rPr>
        <w:t>cle</w:t>
      </w:r>
      <w:r w:rsidR="008F4A1F" w:rsidRPr="000871D4">
        <w:rPr>
          <w:rFonts w:eastAsia="Arial" w:cstheme="minorHAnsi"/>
          <w:lang w:val="en-US"/>
        </w:rPr>
        <w:t xml:space="preserve"> 16 </w:t>
      </w:r>
      <w:r w:rsidR="000871D4" w:rsidRPr="000871D4">
        <w:rPr>
          <w:rFonts w:eastAsia="Arial" w:cstheme="minorHAnsi"/>
          <w:lang w:val="en-US"/>
        </w:rPr>
        <w:t xml:space="preserve">para </w:t>
      </w:r>
      <w:r w:rsidR="008F4A1F" w:rsidRPr="000871D4">
        <w:rPr>
          <w:rFonts w:eastAsia="Arial" w:cstheme="minorHAnsi"/>
          <w:lang w:val="en-US"/>
        </w:rPr>
        <w:t xml:space="preserve">3 </w:t>
      </w:r>
      <w:r w:rsidR="000871D4" w:rsidRPr="000871D4">
        <w:rPr>
          <w:rFonts w:eastAsia="Arial" w:cstheme="minorHAnsi"/>
          <w:lang w:val="en-US"/>
        </w:rPr>
        <w:t xml:space="preserve">CRPD. </w:t>
      </w:r>
      <w:r>
        <w:rPr>
          <w:rFonts w:eastAsia="Arial" w:cstheme="minorHAnsi"/>
          <w:lang w:val="en-US"/>
        </w:rPr>
        <w:t>The f</w:t>
      </w:r>
      <w:r w:rsidR="000871D4" w:rsidRPr="000871D4">
        <w:rPr>
          <w:rFonts w:eastAsia="Arial" w:cstheme="minorHAnsi"/>
          <w:lang w:val="en-US"/>
        </w:rPr>
        <w:t xml:space="preserve">ederal and state governments </w:t>
      </w:r>
      <w:r>
        <w:rPr>
          <w:rFonts w:eastAsia="Arial" w:cstheme="minorHAnsi"/>
          <w:lang w:val="en-US"/>
        </w:rPr>
        <w:t xml:space="preserve">must </w:t>
      </w:r>
      <w:r w:rsidR="00505A3A">
        <w:rPr>
          <w:rFonts w:eastAsia="Arial" w:cstheme="minorHAnsi"/>
          <w:lang w:val="en-US"/>
        </w:rPr>
        <w:t xml:space="preserve">immediately </w:t>
      </w:r>
      <w:r w:rsidR="000871D4">
        <w:rPr>
          <w:rFonts w:eastAsia="Arial" w:cstheme="minorHAnsi"/>
          <w:lang w:val="en-US"/>
        </w:rPr>
        <w:t xml:space="preserve">start the debates on </w:t>
      </w:r>
      <w:r>
        <w:rPr>
          <w:rFonts w:eastAsia="Arial" w:cstheme="minorHAnsi"/>
          <w:lang w:val="en-US"/>
        </w:rPr>
        <w:t>this issue</w:t>
      </w:r>
      <w:r w:rsidR="00505A3A">
        <w:rPr>
          <w:rFonts w:eastAsia="Arial" w:cstheme="minorHAnsi"/>
          <w:lang w:val="en-US"/>
        </w:rPr>
        <w:t>. T</w:t>
      </w:r>
      <w:r w:rsidR="000871D4" w:rsidRPr="000871D4">
        <w:rPr>
          <w:rFonts w:eastAsia="Arial" w:cstheme="minorHAnsi"/>
          <w:lang w:val="en-US"/>
        </w:rPr>
        <w:t>his should be done in a participatory process involving</w:t>
      </w:r>
      <w:r w:rsidR="000871D4">
        <w:rPr>
          <w:rFonts w:eastAsia="Arial" w:cstheme="minorHAnsi"/>
          <w:lang w:val="en-US"/>
        </w:rPr>
        <w:t xml:space="preserve"> all</w:t>
      </w:r>
      <w:r w:rsidR="000871D4" w:rsidRPr="000871D4">
        <w:rPr>
          <w:rFonts w:eastAsia="Arial" w:cstheme="minorHAnsi"/>
          <w:lang w:val="en-US"/>
        </w:rPr>
        <w:t xml:space="preserve"> relevant stakeholders</w:t>
      </w:r>
      <w:r w:rsidR="000871D4">
        <w:rPr>
          <w:rFonts w:eastAsia="Arial" w:cstheme="minorHAnsi"/>
          <w:lang w:val="en-US"/>
        </w:rPr>
        <w:t xml:space="preserve">, including </w:t>
      </w:r>
      <w:r w:rsidR="000871D4" w:rsidRPr="000871D4">
        <w:rPr>
          <w:rFonts w:eastAsia="Arial" w:cstheme="minorHAnsi"/>
          <w:lang w:val="en-US"/>
        </w:rPr>
        <w:t>self-advocacy organizations</w:t>
      </w:r>
      <w:r w:rsidR="000871D4">
        <w:rPr>
          <w:rFonts w:eastAsia="Arial" w:cstheme="minorHAnsi"/>
          <w:lang w:val="en-US"/>
        </w:rPr>
        <w:t>.</w:t>
      </w:r>
    </w:p>
    <w:p w14:paraId="22F1F642" w14:textId="385DDB32" w:rsidR="000871D4" w:rsidRPr="000871D4" w:rsidRDefault="004D7EC8" w:rsidP="00642DB4">
      <w:pPr>
        <w:pStyle w:val="Listenabsatz"/>
        <w:numPr>
          <w:ilvl w:val="0"/>
          <w:numId w:val="2"/>
        </w:numPr>
        <w:ind w:left="714" w:hanging="357"/>
        <w:contextualSpacing w:val="0"/>
        <w:rPr>
          <w:rFonts w:eastAsia="Arial" w:cstheme="minorHAnsi"/>
          <w:lang w:val="en-US"/>
        </w:rPr>
      </w:pPr>
      <w:r>
        <w:rPr>
          <w:rFonts w:eastAsia="Arial" w:cstheme="minorHAnsi"/>
          <w:lang w:val="en-US"/>
        </w:rPr>
        <w:t xml:space="preserve">After </w:t>
      </w:r>
      <w:r w:rsidR="000871D4">
        <w:rPr>
          <w:rFonts w:eastAsia="Arial" w:cstheme="minorHAnsi"/>
          <w:lang w:val="en-US"/>
        </w:rPr>
        <w:t xml:space="preserve">the federal government decided not to prolong </w:t>
      </w:r>
      <w:r w:rsidR="00B57C6D">
        <w:rPr>
          <w:rFonts w:eastAsia="Arial" w:cstheme="minorHAnsi"/>
          <w:lang w:val="en-US"/>
        </w:rPr>
        <w:t>Germany’s</w:t>
      </w:r>
      <w:r w:rsidR="000871D4">
        <w:rPr>
          <w:rFonts w:eastAsia="Arial" w:cstheme="minorHAnsi"/>
          <w:lang w:val="en-US"/>
        </w:rPr>
        <w:t xml:space="preserve"> reservations </w:t>
      </w:r>
      <w:r w:rsidR="00B57C6D">
        <w:rPr>
          <w:rFonts w:eastAsia="Arial" w:cstheme="minorHAnsi"/>
          <w:lang w:val="en-US"/>
        </w:rPr>
        <w:t xml:space="preserve">to </w:t>
      </w:r>
      <w:r w:rsidR="000871D4">
        <w:rPr>
          <w:rFonts w:eastAsia="Arial" w:cstheme="minorHAnsi"/>
          <w:lang w:val="en-US"/>
        </w:rPr>
        <w:t>the Ista</w:t>
      </w:r>
      <w:r w:rsidR="00B57C6D">
        <w:rPr>
          <w:rFonts w:eastAsia="Arial" w:cstheme="minorHAnsi"/>
          <w:lang w:val="en-US"/>
        </w:rPr>
        <w:t>n</w:t>
      </w:r>
      <w:r w:rsidR="000871D4">
        <w:rPr>
          <w:rFonts w:eastAsia="Arial" w:cstheme="minorHAnsi"/>
          <w:lang w:val="en-US"/>
        </w:rPr>
        <w:t>bul Convention</w:t>
      </w:r>
      <w:r w:rsidR="00B57C6D">
        <w:rPr>
          <w:rFonts w:eastAsia="Arial" w:cstheme="minorHAnsi"/>
          <w:lang w:val="en-US"/>
        </w:rPr>
        <w:t xml:space="preserve">, </w:t>
      </w:r>
      <w:r>
        <w:rPr>
          <w:rFonts w:eastAsia="Arial" w:cstheme="minorHAnsi"/>
          <w:lang w:val="en-US"/>
        </w:rPr>
        <w:t xml:space="preserve">it is now necessary </w:t>
      </w:r>
      <w:r w:rsidR="00B57C6D">
        <w:rPr>
          <w:rFonts w:eastAsia="Arial" w:cstheme="minorHAnsi"/>
          <w:lang w:val="en-US"/>
        </w:rPr>
        <w:t xml:space="preserve">to </w:t>
      </w:r>
      <w:r>
        <w:rPr>
          <w:rFonts w:eastAsia="Arial" w:cstheme="minorHAnsi"/>
          <w:lang w:val="en-US"/>
        </w:rPr>
        <w:t xml:space="preserve">quickly </w:t>
      </w:r>
      <w:r w:rsidR="00B57C6D">
        <w:rPr>
          <w:rFonts w:eastAsia="Arial" w:cstheme="minorHAnsi"/>
          <w:lang w:val="en-US"/>
        </w:rPr>
        <w:t xml:space="preserve">enact legal provisions </w:t>
      </w:r>
      <w:r w:rsidR="00AD6407">
        <w:rPr>
          <w:rFonts w:eastAsia="Arial" w:cstheme="minorHAnsi"/>
          <w:lang w:val="en-US"/>
        </w:rPr>
        <w:t>so that</w:t>
      </w:r>
      <w:r w:rsidR="00452D00">
        <w:rPr>
          <w:rFonts w:eastAsia="Arial" w:cstheme="minorHAnsi"/>
          <w:lang w:val="en-US"/>
        </w:rPr>
        <w:t xml:space="preserve"> migrant women </w:t>
      </w:r>
      <w:r w:rsidR="00505A3A">
        <w:rPr>
          <w:rFonts w:eastAsia="Arial" w:cstheme="minorHAnsi"/>
          <w:lang w:val="en-US"/>
        </w:rPr>
        <w:t xml:space="preserve">experiencing domestic violence </w:t>
      </w:r>
      <w:r w:rsidR="00452D00">
        <w:rPr>
          <w:rFonts w:eastAsia="Arial" w:cstheme="minorHAnsi"/>
          <w:lang w:val="en-US"/>
        </w:rPr>
        <w:t xml:space="preserve">are entitled to a residence status </w:t>
      </w:r>
      <w:r w:rsidR="008B2466">
        <w:rPr>
          <w:rFonts w:eastAsia="Arial" w:cstheme="minorHAnsi"/>
          <w:lang w:val="en-US"/>
        </w:rPr>
        <w:t>independent of their spouse</w:t>
      </w:r>
      <w:r>
        <w:rPr>
          <w:rFonts w:eastAsia="Arial" w:cstheme="minorHAnsi"/>
          <w:lang w:val="en-US"/>
        </w:rPr>
        <w:t>.</w:t>
      </w:r>
    </w:p>
    <w:p w14:paraId="17DBA104" w14:textId="7F3DF2E0" w:rsidR="008F4A1F" w:rsidRPr="00412725" w:rsidRDefault="00B57C6D" w:rsidP="00462A04">
      <w:pPr>
        <w:pStyle w:val="Listenabsatz"/>
        <w:numPr>
          <w:ilvl w:val="0"/>
          <w:numId w:val="2"/>
        </w:numPr>
        <w:rPr>
          <w:rFonts w:eastAsia="Arial" w:cstheme="minorHAnsi"/>
          <w:lang w:val="en-US"/>
        </w:rPr>
      </w:pPr>
      <w:r>
        <w:rPr>
          <w:rFonts w:eastAsia="Arial" w:cstheme="minorHAnsi"/>
          <w:lang w:val="en-US"/>
        </w:rPr>
        <w:t xml:space="preserve">In view of </w:t>
      </w:r>
      <w:r w:rsidR="00D220AF">
        <w:rPr>
          <w:rFonts w:eastAsia="Arial" w:cstheme="minorHAnsi"/>
          <w:lang w:val="en-US"/>
        </w:rPr>
        <w:t xml:space="preserve">numerous </w:t>
      </w:r>
      <w:r w:rsidR="000871D4">
        <w:rPr>
          <w:rFonts w:eastAsia="Arial" w:cstheme="minorHAnsi"/>
          <w:lang w:val="en-US"/>
        </w:rPr>
        <w:t>reports</w:t>
      </w:r>
      <w:r w:rsidR="00D220AF">
        <w:rPr>
          <w:rFonts w:eastAsia="Arial" w:cstheme="minorHAnsi"/>
          <w:lang w:val="en-US"/>
        </w:rPr>
        <w:t xml:space="preserve"> from practitioners</w:t>
      </w:r>
      <w:r w:rsidR="000871D4">
        <w:rPr>
          <w:rFonts w:eastAsia="Arial" w:cstheme="minorHAnsi"/>
          <w:lang w:val="en-US"/>
        </w:rPr>
        <w:t xml:space="preserve">, </w:t>
      </w:r>
      <w:r>
        <w:rPr>
          <w:rFonts w:eastAsia="Arial" w:cstheme="minorHAnsi"/>
          <w:lang w:val="en-US"/>
        </w:rPr>
        <w:t xml:space="preserve">the German Institute is concerned that </w:t>
      </w:r>
      <w:r w:rsidRPr="004D7EC8">
        <w:rPr>
          <w:rFonts w:eastAsia="Arial" w:cstheme="minorHAnsi"/>
          <w:lang w:val="en-US"/>
        </w:rPr>
        <w:t>domestic violence is not properly taken into account in judicial proceedings concerning custody and visitation rights.</w:t>
      </w:r>
      <w:r w:rsidR="00D220AF">
        <w:rPr>
          <w:rFonts w:eastAsia="Arial" w:cstheme="minorHAnsi"/>
          <w:lang w:val="en-US"/>
        </w:rPr>
        <w:t xml:space="preserve"> </w:t>
      </w:r>
      <w:r w:rsidR="00452D00">
        <w:rPr>
          <w:rFonts w:eastAsia="Arial" w:cstheme="minorHAnsi"/>
          <w:lang w:val="en-US"/>
        </w:rPr>
        <w:t xml:space="preserve">We see an urgent need to ensure that </w:t>
      </w:r>
      <w:r w:rsidR="00AE0399">
        <w:rPr>
          <w:rFonts w:eastAsia="Arial" w:cstheme="minorHAnsi"/>
          <w:lang w:val="en-US"/>
        </w:rPr>
        <w:t>the relevant state authorities</w:t>
      </w:r>
      <w:r w:rsidR="00452D00">
        <w:rPr>
          <w:rFonts w:eastAsia="Arial" w:cstheme="minorHAnsi"/>
          <w:lang w:val="en-US"/>
        </w:rPr>
        <w:t>, including family court judges, are obliged to undergo training with respect to gender-based violence, CEDAW</w:t>
      </w:r>
      <w:r w:rsidR="00AE0399">
        <w:rPr>
          <w:rFonts w:eastAsia="Arial" w:cstheme="minorHAnsi"/>
          <w:lang w:val="en-US"/>
        </w:rPr>
        <w:t>,</w:t>
      </w:r>
      <w:r w:rsidR="00452D00">
        <w:rPr>
          <w:rFonts w:eastAsia="Arial" w:cstheme="minorHAnsi"/>
          <w:lang w:val="en-US"/>
        </w:rPr>
        <w:t xml:space="preserve"> and the Istanbul Convention.</w:t>
      </w:r>
    </w:p>
    <w:p w14:paraId="5F494BAC" w14:textId="77777777" w:rsidR="004D7EC8" w:rsidRPr="003C0905" w:rsidRDefault="004D7EC8" w:rsidP="00DB79D3">
      <w:pPr>
        <w:rPr>
          <w:rFonts w:eastAsia="Arial" w:cstheme="minorHAnsi"/>
          <w:lang w:val="en-US"/>
        </w:rPr>
      </w:pPr>
      <w:r w:rsidRPr="003C0905">
        <w:rPr>
          <w:rFonts w:eastAsia="Arial" w:cstheme="minorHAnsi"/>
          <w:lang w:val="en-US"/>
        </w:rPr>
        <w:t xml:space="preserve">On </w:t>
      </w:r>
      <w:r w:rsidR="00D220AF" w:rsidRPr="003C0905">
        <w:rPr>
          <w:rFonts w:eastAsia="Arial" w:cstheme="minorHAnsi"/>
          <w:lang w:val="en-US"/>
        </w:rPr>
        <w:t xml:space="preserve">trafficking, </w:t>
      </w:r>
      <w:r w:rsidR="00AD6407" w:rsidRPr="003C0905">
        <w:rPr>
          <w:rFonts w:eastAsia="Arial" w:cstheme="minorHAnsi"/>
          <w:lang w:val="en-US"/>
        </w:rPr>
        <w:t xml:space="preserve">we note </w:t>
      </w:r>
      <w:r w:rsidR="00900E81" w:rsidRPr="003C0905">
        <w:rPr>
          <w:rFonts w:eastAsia="Arial" w:cstheme="minorHAnsi"/>
          <w:lang w:val="en-US"/>
        </w:rPr>
        <w:t>the government</w:t>
      </w:r>
      <w:r w:rsidR="00AD6407" w:rsidRPr="003C0905">
        <w:rPr>
          <w:rFonts w:eastAsia="Arial" w:cstheme="minorHAnsi"/>
          <w:lang w:val="en-US"/>
        </w:rPr>
        <w:t xml:space="preserve">’s </w:t>
      </w:r>
      <w:r w:rsidR="00900E81" w:rsidRPr="003C0905">
        <w:rPr>
          <w:rFonts w:eastAsia="Arial" w:cstheme="minorHAnsi"/>
          <w:lang w:val="en-US"/>
        </w:rPr>
        <w:t xml:space="preserve">intention to improve the support systems for </w:t>
      </w:r>
      <w:r w:rsidRPr="003C0905">
        <w:rPr>
          <w:rFonts w:eastAsia="Arial" w:cstheme="minorHAnsi"/>
          <w:lang w:val="en-US"/>
        </w:rPr>
        <w:t>survivors</w:t>
      </w:r>
      <w:r w:rsidR="00900E81" w:rsidRPr="003C0905">
        <w:rPr>
          <w:rFonts w:eastAsia="Arial" w:cstheme="minorHAnsi"/>
          <w:lang w:val="en-US"/>
        </w:rPr>
        <w:t xml:space="preserve">, </w:t>
      </w:r>
      <w:r w:rsidR="00642DB4" w:rsidRPr="003C0905">
        <w:rPr>
          <w:rFonts w:eastAsia="Arial" w:cstheme="minorHAnsi"/>
          <w:lang w:val="en-US"/>
        </w:rPr>
        <w:t xml:space="preserve">to </w:t>
      </w:r>
      <w:r w:rsidR="00900E81" w:rsidRPr="003C0905">
        <w:rPr>
          <w:rFonts w:eastAsia="Arial" w:cstheme="minorHAnsi"/>
          <w:lang w:val="en-US"/>
        </w:rPr>
        <w:t xml:space="preserve">strengthen their rights, and </w:t>
      </w:r>
      <w:r w:rsidR="00642DB4" w:rsidRPr="003C0905">
        <w:rPr>
          <w:rFonts w:eastAsia="Arial" w:cstheme="minorHAnsi"/>
          <w:lang w:val="en-US"/>
        </w:rPr>
        <w:t>to grant</w:t>
      </w:r>
      <w:r w:rsidR="00900E81" w:rsidRPr="003C0905">
        <w:rPr>
          <w:rFonts w:eastAsia="Arial" w:cstheme="minorHAnsi"/>
          <w:lang w:val="en-US"/>
        </w:rPr>
        <w:t xml:space="preserve"> </w:t>
      </w:r>
      <w:r w:rsidRPr="003C0905">
        <w:rPr>
          <w:rFonts w:eastAsia="Arial" w:cstheme="minorHAnsi"/>
          <w:lang w:val="en-US"/>
        </w:rPr>
        <w:t>them</w:t>
      </w:r>
      <w:r w:rsidR="00900E81" w:rsidRPr="003C0905">
        <w:rPr>
          <w:rFonts w:eastAsia="Arial" w:cstheme="minorHAnsi"/>
          <w:lang w:val="en-US"/>
        </w:rPr>
        <w:t xml:space="preserve"> a right to stay irrespective of their willingness to testify against the perpetrators. </w:t>
      </w:r>
      <w:r w:rsidR="008B2466" w:rsidRPr="003C0905">
        <w:rPr>
          <w:rFonts w:eastAsia="Arial" w:cstheme="minorHAnsi"/>
          <w:lang w:val="en-US"/>
        </w:rPr>
        <w:t>T</w:t>
      </w:r>
      <w:r w:rsidR="00900E81" w:rsidRPr="003C0905">
        <w:rPr>
          <w:rFonts w:eastAsia="Arial" w:cstheme="minorHAnsi"/>
          <w:lang w:val="en-US"/>
        </w:rPr>
        <w:t xml:space="preserve">hese measures </w:t>
      </w:r>
      <w:r w:rsidR="008B2466" w:rsidRPr="003C0905">
        <w:rPr>
          <w:rFonts w:eastAsia="Arial" w:cstheme="minorHAnsi"/>
          <w:lang w:val="en-US"/>
        </w:rPr>
        <w:t xml:space="preserve">should be </w:t>
      </w:r>
      <w:r w:rsidR="004D1624" w:rsidRPr="003C0905">
        <w:rPr>
          <w:rFonts w:eastAsia="Arial" w:cstheme="minorHAnsi"/>
          <w:lang w:val="en-US"/>
        </w:rPr>
        <w:t xml:space="preserve">included </w:t>
      </w:r>
      <w:r w:rsidR="00642DB4" w:rsidRPr="003C0905">
        <w:rPr>
          <w:rFonts w:eastAsia="Arial" w:cstheme="minorHAnsi"/>
          <w:lang w:val="en-US"/>
        </w:rPr>
        <w:t xml:space="preserve">in a </w:t>
      </w:r>
      <w:r w:rsidR="004D1624" w:rsidRPr="003C0905">
        <w:rPr>
          <w:rFonts w:eastAsia="Arial" w:cstheme="minorHAnsi"/>
          <w:lang w:val="en-US"/>
        </w:rPr>
        <w:t xml:space="preserve">comprehensive </w:t>
      </w:r>
      <w:r w:rsidR="00642DB4" w:rsidRPr="003C0905">
        <w:rPr>
          <w:rFonts w:eastAsia="Arial" w:cstheme="minorHAnsi"/>
          <w:lang w:val="en-US"/>
        </w:rPr>
        <w:t xml:space="preserve">national action plan. Priority should be given to ensuring the identification of women </w:t>
      </w:r>
      <w:r w:rsidR="00840DA2" w:rsidRPr="003C0905">
        <w:rPr>
          <w:rFonts w:eastAsia="Arial" w:cstheme="minorHAnsi"/>
          <w:lang w:val="en-US"/>
        </w:rPr>
        <w:t xml:space="preserve">who are </w:t>
      </w:r>
      <w:r w:rsidR="00642DB4" w:rsidRPr="003C0905">
        <w:rPr>
          <w:rFonts w:eastAsia="Arial" w:cstheme="minorHAnsi"/>
          <w:lang w:val="en-US"/>
        </w:rPr>
        <w:t xml:space="preserve">victims of trafficking and to </w:t>
      </w:r>
      <w:r w:rsidR="00FE5C99" w:rsidRPr="003C0905">
        <w:rPr>
          <w:rFonts w:eastAsia="Arial" w:cstheme="minorHAnsi"/>
          <w:lang w:val="en-US"/>
        </w:rPr>
        <w:t>granting</w:t>
      </w:r>
      <w:r w:rsidR="00642DB4" w:rsidRPr="003C0905">
        <w:rPr>
          <w:rFonts w:eastAsia="Arial" w:cstheme="minorHAnsi"/>
          <w:lang w:val="en-US"/>
        </w:rPr>
        <w:t xml:space="preserve"> them a right to stay so as to rest and recover.</w:t>
      </w:r>
      <w:r w:rsidRPr="003C0905">
        <w:rPr>
          <w:rFonts w:eastAsia="Arial" w:cstheme="minorHAnsi"/>
          <w:lang w:val="en-US"/>
        </w:rPr>
        <w:t xml:space="preserve"> </w:t>
      </w:r>
    </w:p>
    <w:p w14:paraId="2D543A99" w14:textId="226FD180" w:rsidR="007A4948" w:rsidRDefault="004D7EC8" w:rsidP="00DB79D3">
      <w:pPr>
        <w:rPr>
          <w:rFonts w:eastAsia="Arial" w:cstheme="minorHAnsi"/>
          <w:lang w:val="en-US"/>
        </w:rPr>
      </w:pPr>
      <w:r w:rsidRPr="003C0905">
        <w:rPr>
          <w:rFonts w:eastAsia="Arial" w:cstheme="minorHAnsi"/>
          <w:lang w:val="en-US"/>
        </w:rPr>
        <w:t xml:space="preserve">Moreover, </w:t>
      </w:r>
      <w:r w:rsidR="008B2466" w:rsidRPr="003C0905">
        <w:rPr>
          <w:rFonts w:eastAsia="Arial" w:cstheme="minorHAnsi"/>
          <w:lang w:val="en-US"/>
        </w:rPr>
        <w:t>L</w:t>
      </w:r>
      <w:r w:rsidR="001A3399" w:rsidRPr="003C0905">
        <w:rPr>
          <w:rFonts w:eastAsia="Arial" w:cstheme="minorHAnsi"/>
          <w:lang w:val="en-US"/>
        </w:rPr>
        <w:t>ive-in care workers are at risk of experiencing</w:t>
      </w:r>
      <w:r w:rsidR="00840DA2" w:rsidRPr="003C0905">
        <w:rPr>
          <w:rFonts w:eastAsia="Arial" w:cstheme="minorHAnsi"/>
          <w:lang w:val="en-US"/>
        </w:rPr>
        <w:t xml:space="preserve"> </w:t>
      </w:r>
      <w:r w:rsidR="001A3399" w:rsidRPr="003C0905">
        <w:rPr>
          <w:rFonts w:eastAsia="Arial" w:cstheme="minorHAnsi"/>
          <w:lang w:val="en-US"/>
        </w:rPr>
        <w:t>extreme forms of labour exploitation</w:t>
      </w:r>
      <w:r w:rsidR="004D1624" w:rsidRPr="003C0905">
        <w:rPr>
          <w:rFonts w:eastAsia="Arial" w:cstheme="minorHAnsi"/>
          <w:lang w:val="en-US"/>
        </w:rPr>
        <w:t xml:space="preserve"> </w:t>
      </w:r>
      <w:r w:rsidR="0086439B" w:rsidRPr="003C0905">
        <w:rPr>
          <w:rFonts w:eastAsia="Arial" w:cstheme="minorHAnsi"/>
          <w:lang w:val="en-US"/>
        </w:rPr>
        <w:t>and</w:t>
      </w:r>
      <w:r w:rsidR="0086439B" w:rsidRPr="0086439B">
        <w:rPr>
          <w:rFonts w:eastAsia="Arial" w:cstheme="minorHAnsi"/>
          <w:lang w:val="en-US"/>
        </w:rPr>
        <w:t xml:space="preserve"> violence</w:t>
      </w:r>
      <w:r w:rsidR="001A3399" w:rsidRPr="001A3399">
        <w:rPr>
          <w:rFonts w:eastAsia="Arial" w:cstheme="minorHAnsi"/>
          <w:lang w:val="en-US"/>
        </w:rPr>
        <w:t xml:space="preserve">. </w:t>
      </w:r>
      <w:r w:rsidR="00BE3375">
        <w:rPr>
          <w:rFonts w:eastAsia="Arial" w:cstheme="minorHAnsi"/>
          <w:lang w:val="en-US"/>
        </w:rPr>
        <w:t xml:space="preserve">The government should quickly introduce a safe legal basis for 24-hour domestic care work. </w:t>
      </w:r>
      <w:r w:rsidR="008B2466">
        <w:rPr>
          <w:rFonts w:eastAsia="Arial" w:cstheme="minorHAnsi"/>
          <w:lang w:val="en-US"/>
        </w:rPr>
        <w:t>T</w:t>
      </w:r>
      <w:r w:rsidR="008D248F">
        <w:rPr>
          <w:rFonts w:eastAsia="Arial" w:cstheme="minorHAnsi"/>
          <w:lang w:val="en-US"/>
        </w:rPr>
        <w:t xml:space="preserve">his must be accompanied by </w:t>
      </w:r>
      <w:r w:rsidR="00AD6407">
        <w:rPr>
          <w:rFonts w:eastAsia="Arial" w:cstheme="minorHAnsi"/>
          <w:lang w:val="en-US"/>
        </w:rPr>
        <w:t xml:space="preserve">ensuring </w:t>
      </w:r>
      <w:r w:rsidR="008D248F">
        <w:rPr>
          <w:rFonts w:eastAsia="Arial" w:cstheme="minorHAnsi"/>
          <w:lang w:val="en-US"/>
        </w:rPr>
        <w:t xml:space="preserve">accessible and affordable </w:t>
      </w:r>
      <w:r w:rsidR="00FC2C1B">
        <w:rPr>
          <w:rFonts w:eastAsia="Arial" w:cstheme="minorHAnsi"/>
          <w:lang w:val="en-US"/>
        </w:rPr>
        <w:t xml:space="preserve">ambulant </w:t>
      </w:r>
      <w:r w:rsidR="00FC2C1B" w:rsidRPr="00FC2C1B">
        <w:rPr>
          <w:rFonts w:eastAsia="Arial" w:cstheme="minorHAnsi"/>
          <w:lang w:val="en-US"/>
        </w:rPr>
        <w:t>care services</w:t>
      </w:r>
      <w:r w:rsidR="00FC2C1B">
        <w:rPr>
          <w:rFonts w:eastAsia="Arial" w:cstheme="minorHAnsi"/>
          <w:lang w:val="en-US"/>
        </w:rPr>
        <w:t xml:space="preserve"> and </w:t>
      </w:r>
      <w:r w:rsidR="00AD6407">
        <w:rPr>
          <w:rFonts w:eastAsia="Arial" w:cstheme="minorHAnsi"/>
          <w:lang w:val="en-US"/>
        </w:rPr>
        <w:t xml:space="preserve">support for </w:t>
      </w:r>
      <w:r w:rsidR="00FC2C1B" w:rsidRPr="00FC2C1B">
        <w:rPr>
          <w:rFonts w:eastAsia="Arial" w:cstheme="minorHAnsi"/>
          <w:lang w:val="en-US"/>
        </w:rPr>
        <w:t>relatives</w:t>
      </w:r>
      <w:r w:rsidR="004D1624">
        <w:rPr>
          <w:rFonts w:eastAsia="Arial" w:cstheme="minorHAnsi"/>
          <w:lang w:val="en-US"/>
        </w:rPr>
        <w:t xml:space="preserve">, as well </w:t>
      </w:r>
      <w:r w:rsidR="00FE5C99">
        <w:rPr>
          <w:rFonts w:eastAsia="Arial" w:cstheme="minorHAnsi"/>
          <w:lang w:val="en-US"/>
        </w:rPr>
        <w:t>as advisory services and</w:t>
      </w:r>
      <w:r w:rsidR="004D1624">
        <w:rPr>
          <w:rFonts w:eastAsia="Arial" w:cstheme="minorHAnsi"/>
          <w:lang w:val="en-US"/>
        </w:rPr>
        <w:t xml:space="preserve"> complaint mechanisms</w:t>
      </w:r>
      <w:r w:rsidR="00FC2C1B">
        <w:rPr>
          <w:rFonts w:eastAsia="Arial" w:cstheme="minorHAnsi"/>
          <w:lang w:val="en-US"/>
        </w:rPr>
        <w:t>.</w:t>
      </w:r>
    </w:p>
    <w:p w14:paraId="02CC7182" w14:textId="75656698" w:rsidR="00AD6407" w:rsidRPr="00DB79D3" w:rsidRDefault="003A06B6" w:rsidP="00DB79D3">
      <w:pPr>
        <w:rPr>
          <w:rFonts w:eastAsia="Arial" w:cstheme="minorHAnsi"/>
          <w:lang w:val="en-US"/>
        </w:rPr>
      </w:pPr>
      <w:r>
        <w:rPr>
          <w:rFonts w:eastAsia="Arial" w:cstheme="minorHAnsi"/>
          <w:lang w:val="en-US"/>
        </w:rPr>
        <w:t>Thank you for your attention!</w:t>
      </w:r>
    </w:p>
    <w:sectPr w:rsidR="00AD6407" w:rsidRPr="00DB79D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9FCFB" w14:textId="77777777" w:rsidR="00A22FF5" w:rsidRDefault="00A22FF5" w:rsidP="00DB79D3">
      <w:pPr>
        <w:spacing w:after="0" w:line="240" w:lineRule="auto"/>
      </w:pPr>
      <w:r>
        <w:separator/>
      </w:r>
    </w:p>
  </w:endnote>
  <w:endnote w:type="continuationSeparator" w:id="0">
    <w:p w14:paraId="51DD09F0" w14:textId="77777777" w:rsidR="00A22FF5" w:rsidRDefault="00A22FF5" w:rsidP="00DB7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3D9B8" w14:textId="77777777" w:rsidR="003A06B6" w:rsidRDefault="003A06B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508343"/>
      <w:docPartObj>
        <w:docPartGallery w:val="Page Numbers (Bottom of Page)"/>
        <w:docPartUnique/>
      </w:docPartObj>
    </w:sdtPr>
    <w:sdtEndPr/>
    <w:sdtContent>
      <w:p w14:paraId="514C19F4" w14:textId="65CA48B7" w:rsidR="003A06B6" w:rsidRDefault="003A06B6">
        <w:pPr>
          <w:pStyle w:val="Fuzeile"/>
          <w:jc w:val="center"/>
        </w:pPr>
        <w:r>
          <w:fldChar w:fldCharType="begin"/>
        </w:r>
        <w:r>
          <w:instrText>PAGE   \* MERGEFORMAT</w:instrText>
        </w:r>
        <w:r>
          <w:fldChar w:fldCharType="separate"/>
        </w:r>
        <w:r>
          <w:t>2</w:t>
        </w:r>
        <w:r>
          <w:fldChar w:fldCharType="end"/>
        </w:r>
      </w:p>
    </w:sdtContent>
  </w:sdt>
  <w:p w14:paraId="6CE6B27A" w14:textId="77777777" w:rsidR="003A06B6" w:rsidRDefault="003A06B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D9B" w14:textId="77777777" w:rsidR="003A06B6" w:rsidRDefault="003A06B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415A6" w14:textId="77777777" w:rsidR="00A22FF5" w:rsidRDefault="00A22FF5" w:rsidP="00DB79D3">
      <w:pPr>
        <w:spacing w:after="0" w:line="240" w:lineRule="auto"/>
      </w:pPr>
      <w:r>
        <w:separator/>
      </w:r>
    </w:p>
  </w:footnote>
  <w:footnote w:type="continuationSeparator" w:id="0">
    <w:p w14:paraId="3DE686E7" w14:textId="77777777" w:rsidR="00A22FF5" w:rsidRDefault="00A22FF5" w:rsidP="00DB7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BC70" w14:textId="77777777" w:rsidR="003A06B6" w:rsidRDefault="003A06B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1E994" w14:textId="77777777" w:rsidR="003A06B6" w:rsidRDefault="003A06B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67B5" w14:textId="77777777" w:rsidR="003A06B6" w:rsidRDefault="003A06B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3D27"/>
    <w:multiLevelType w:val="hybridMultilevel"/>
    <w:tmpl w:val="985ED66A"/>
    <w:lvl w:ilvl="0" w:tplc="BF5EF110">
      <w:numFmt w:val="bullet"/>
      <w:lvlText w:val="-"/>
      <w:lvlJc w:val="left"/>
      <w:pPr>
        <w:ind w:left="360" w:hanging="360"/>
      </w:pPr>
      <w:rPr>
        <w:rFonts w:ascii="Calibri" w:eastAsiaTheme="minorHAnsi"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BCB4340"/>
    <w:multiLevelType w:val="hybridMultilevel"/>
    <w:tmpl w:val="3C16A552"/>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B792271"/>
    <w:multiLevelType w:val="hybridMultilevel"/>
    <w:tmpl w:val="D804A34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42131496">
    <w:abstractNumId w:val="2"/>
  </w:num>
  <w:num w:numId="2" w16cid:durableId="492962355">
    <w:abstractNumId w:val="1"/>
  </w:num>
  <w:num w:numId="3" w16cid:durableId="1625893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AB"/>
    <w:rsid w:val="00000C7E"/>
    <w:rsid w:val="00001BFC"/>
    <w:rsid w:val="0000403F"/>
    <w:rsid w:val="000871D4"/>
    <w:rsid w:val="000E2483"/>
    <w:rsid w:val="0012694C"/>
    <w:rsid w:val="00160DE8"/>
    <w:rsid w:val="001A3399"/>
    <w:rsid w:val="001D5A4C"/>
    <w:rsid w:val="001F5262"/>
    <w:rsid w:val="002048E3"/>
    <w:rsid w:val="00283F6B"/>
    <w:rsid w:val="002B212B"/>
    <w:rsid w:val="003A06B6"/>
    <w:rsid w:val="003C0905"/>
    <w:rsid w:val="003F7560"/>
    <w:rsid w:val="00412725"/>
    <w:rsid w:val="004170A6"/>
    <w:rsid w:val="00427663"/>
    <w:rsid w:val="00452D00"/>
    <w:rsid w:val="00462A04"/>
    <w:rsid w:val="00480E4D"/>
    <w:rsid w:val="004A7E65"/>
    <w:rsid w:val="004D1624"/>
    <w:rsid w:val="004D7093"/>
    <w:rsid w:val="004D7EC8"/>
    <w:rsid w:val="00505A3A"/>
    <w:rsid w:val="005120F4"/>
    <w:rsid w:val="0052171B"/>
    <w:rsid w:val="00522703"/>
    <w:rsid w:val="0056350D"/>
    <w:rsid w:val="005C5683"/>
    <w:rsid w:val="00627AC6"/>
    <w:rsid w:val="00635A1C"/>
    <w:rsid w:val="00642DB4"/>
    <w:rsid w:val="0066079B"/>
    <w:rsid w:val="006E6611"/>
    <w:rsid w:val="00746D38"/>
    <w:rsid w:val="007A4948"/>
    <w:rsid w:val="0080404C"/>
    <w:rsid w:val="00840DA2"/>
    <w:rsid w:val="00863994"/>
    <w:rsid w:val="0086439B"/>
    <w:rsid w:val="00867376"/>
    <w:rsid w:val="008A46E6"/>
    <w:rsid w:val="008B2466"/>
    <w:rsid w:val="008B265E"/>
    <w:rsid w:val="008D248F"/>
    <w:rsid w:val="008F4A1F"/>
    <w:rsid w:val="00900CF9"/>
    <w:rsid w:val="00900E81"/>
    <w:rsid w:val="00944CC1"/>
    <w:rsid w:val="00975F4B"/>
    <w:rsid w:val="00986BDD"/>
    <w:rsid w:val="009922BF"/>
    <w:rsid w:val="009A1A29"/>
    <w:rsid w:val="00A22FF5"/>
    <w:rsid w:val="00A44D39"/>
    <w:rsid w:val="00A533D8"/>
    <w:rsid w:val="00A6525C"/>
    <w:rsid w:val="00AD6407"/>
    <w:rsid w:val="00AE0399"/>
    <w:rsid w:val="00B57C6D"/>
    <w:rsid w:val="00BE3375"/>
    <w:rsid w:val="00BE4FAD"/>
    <w:rsid w:val="00C4659B"/>
    <w:rsid w:val="00D220AF"/>
    <w:rsid w:val="00DB79D3"/>
    <w:rsid w:val="00DD2F73"/>
    <w:rsid w:val="00DF75C3"/>
    <w:rsid w:val="00E04BAB"/>
    <w:rsid w:val="00E16A6B"/>
    <w:rsid w:val="00E616DC"/>
    <w:rsid w:val="00E72173"/>
    <w:rsid w:val="00E90097"/>
    <w:rsid w:val="00F6554C"/>
    <w:rsid w:val="00FC2C1B"/>
    <w:rsid w:val="00FE5C99"/>
    <w:rsid w:val="00FF27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6451D"/>
  <w15:chartTrackingRefBased/>
  <w15:docId w15:val="{B337D702-2ECD-42BA-A6ED-F7F2BFD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B79D3"/>
    <w:rPr>
      <w:color w:val="0000FF" w:themeColor="hyperlink"/>
      <w:u w:val="single"/>
    </w:rPr>
  </w:style>
  <w:style w:type="paragraph" w:customStyle="1" w:styleId="pf0">
    <w:name w:val="pf0"/>
    <w:basedOn w:val="Standard"/>
    <w:rsid w:val="00DB79D3"/>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Endnotentext">
    <w:name w:val="endnote text"/>
    <w:basedOn w:val="Standard"/>
    <w:link w:val="EndnotentextZchn"/>
    <w:uiPriority w:val="99"/>
    <w:unhideWhenUsed/>
    <w:rsid w:val="00DB79D3"/>
    <w:pPr>
      <w:spacing w:after="0" w:line="240" w:lineRule="auto"/>
    </w:pPr>
    <w:rPr>
      <w:kern w:val="0"/>
      <w:sz w:val="20"/>
      <w:szCs w:val="20"/>
      <w:lang w:val="en-GB"/>
      <w14:ligatures w14:val="none"/>
    </w:rPr>
  </w:style>
  <w:style w:type="character" w:customStyle="1" w:styleId="EndnotentextZchn">
    <w:name w:val="Endnotentext Zchn"/>
    <w:basedOn w:val="Absatz-Standardschriftart"/>
    <w:link w:val="Endnotentext"/>
    <w:uiPriority w:val="99"/>
    <w:rsid w:val="00DB79D3"/>
    <w:rPr>
      <w:kern w:val="0"/>
      <w:sz w:val="20"/>
      <w:szCs w:val="20"/>
      <w:lang w:val="en-GB"/>
      <w14:ligatures w14:val="none"/>
    </w:rPr>
  </w:style>
  <w:style w:type="character" w:styleId="Endnotenzeichen">
    <w:name w:val="endnote reference"/>
    <w:basedOn w:val="Absatz-Standardschriftart"/>
    <w:uiPriority w:val="99"/>
    <w:semiHidden/>
    <w:unhideWhenUsed/>
    <w:rsid w:val="00DB79D3"/>
    <w:rPr>
      <w:vertAlign w:val="superscript"/>
    </w:rPr>
  </w:style>
  <w:style w:type="paragraph" w:styleId="Listenabsatz">
    <w:name w:val="List Paragraph"/>
    <w:basedOn w:val="Standard"/>
    <w:uiPriority w:val="34"/>
    <w:qFormat/>
    <w:rsid w:val="00462A04"/>
    <w:pPr>
      <w:ind w:left="720"/>
      <w:contextualSpacing/>
    </w:pPr>
  </w:style>
  <w:style w:type="paragraph" w:styleId="Kopfzeile">
    <w:name w:val="header"/>
    <w:basedOn w:val="Standard"/>
    <w:link w:val="KopfzeileZchn"/>
    <w:uiPriority w:val="99"/>
    <w:unhideWhenUsed/>
    <w:rsid w:val="003A06B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A06B6"/>
  </w:style>
  <w:style w:type="paragraph" w:styleId="Fuzeile">
    <w:name w:val="footer"/>
    <w:basedOn w:val="Standard"/>
    <w:link w:val="FuzeileZchn"/>
    <w:uiPriority w:val="99"/>
    <w:unhideWhenUsed/>
    <w:rsid w:val="003A06B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A0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4545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Rudolf, Beate</dc:creator>
  <cp:keywords/>
  <dc:description/>
  <cp:lastModifiedBy>Rudolf, Beate</cp:lastModifiedBy>
  <cp:revision>3</cp:revision>
  <cp:lastPrinted>2023-05-10T16:35:00Z</cp:lastPrinted>
  <dcterms:created xsi:type="dcterms:W3CDTF">2023-05-10T17:14:00Z</dcterms:created>
  <dcterms:modified xsi:type="dcterms:W3CDTF">2023-05-10T17:14:00Z</dcterms:modified>
</cp:coreProperties>
</file>