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843F4" w14:textId="6428CB99" w:rsidR="008B459A" w:rsidRPr="00843845" w:rsidRDefault="008B459A" w:rsidP="0084384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w:t>
      </w:r>
      <w:r w:rsidR="00780B1D" w:rsidRPr="00843845">
        <w:rPr>
          <w:rFonts w:hAnsi="Times New Roman" w:cs="Times New Roman"/>
          <w:b/>
          <w:kern w:val="0"/>
          <w:sz w:val="28"/>
          <w:szCs w:val="28"/>
          <w:lang w:val="es-ES_tradnl"/>
        </w:rPr>
        <w:t>É</w:t>
      </w:r>
      <w:r w:rsidRPr="00843845">
        <w:rPr>
          <w:rFonts w:hAnsi="Times New Roman" w:cs="Times New Roman"/>
          <w:b/>
          <w:kern w:val="0"/>
          <w:sz w:val="28"/>
          <w:szCs w:val="28"/>
          <w:lang w:val="es-ES_tradnl"/>
        </w:rPr>
        <w:t xml:space="preserve"> PARA LA ELIMINACI</w:t>
      </w:r>
      <w:r w:rsidR="00780B1D" w:rsidRPr="00843845">
        <w:rPr>
          <w:rFonts w:hAnsi="Times New Roman" w:cs="Times New Roman"/>
          <w:b/>
          <w:kern w:val="0"/>
          <w:sz w:val="28"/>
          <w:szCs w:val="28"/>
          <w:lang w:val="es-ES_tradnl"/>
        </w:rPr>
        <w:t>Ó</w:t>
      </w:r>
      <w:r w:rsidRPr="00843845">
        <w:rPr>
          <w:rFonts w:hAnsi="Times New Roman" w:cs="Times New Roman"/>
          <w:b/>
          <w:kern w:val="0"/>
          <w:sz w:val="28"/>
          <w:szCs w:val="28"/>
          <w:lang w:val="es-ES_tradnl"/>
        </w:rPr>
        <w:t>N DE LA DISCRIMINACI</w:t>
      </w:r>
      <w:r w:rsidR="00780B1D" w:rsidRPr="00843845">
        <w:rPr>
          <w:rFonts w:hAnsi="Times New Roman" w:cs="Times New Roman"/>
          <w:b/>
          <w:kern w:val="0"/>
          <w:sz w:val="28"/>
          <w:szCs w:val="28"/>
          <w:lang w:val="es-ES_tradnl"/>
        </w:rPr>
        <w:t>Ó</w:t>
      </w:r>
      <w:r w:rsidRPr="00843845">
        <w:rPr>
          <w:rFonts w:hAnsi="Times New Roman" w:cs="Times New Roman"/>
          <w:b/>
          <w:kern w:val="0"/>
          <w:sz w:val="28"/>
          <w:szCs w:val="28"/>
          <w:lang w:val="es-ES_tradnl"/>
        </w:rPr>
        <w:t>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23039007" w14:textId="77777777" w:rsidR="008B459A" w:rsidRPr="00843845" w:rsidRDefault="008B459A" w:rsidP="0084384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5AB932B6" w14:textId="77777777" w:rsidR="008B459A" w:rsidRPr="00843845" w:rsidRDefault="008B459A" w:rsidP="0084384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w:t>
      </w:r>
      <w:proofErr w:type="spellStart"/>
      <w:r w:rsidRPr="00843845">
        <w:rPr>
          <w:rFonts w:hAnsi="Times New Roman" w:cs="Times New Roman"/>
          <w:b/>
          <w:kern w:val="0"/>
          <w:lang w:val="es-ES_tradnl"/>
        </w:rPr>
        <w:t>ONGs</w:t>
      </w:r>
      <w:proofErr w:type="spellEnd"/>
      <w:r w:rsidRPr="00843845">
        <w:rPr>
          <w:rFonts w:hAnsi="Times New Roman" w:cs="Times New Roman"/>
          <w:b/>
          <w:kern w:val="0"/>
          <w:lang w:val="es-ES_tradnl"/>
        </w:rPr>
        <w:t>)</w:t>
      </w:r>
    </w:p>
    <w:p w14:paraId="0DDB459D" w14:textId="77777777"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BCC7750" w14:textId="17DC357E" w:rsidR="008B459A" w:rsidRPr="00843845" w:rsidRDefault="00780B1D"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75°</w:t>
      </w:r>
      <w:r w:rsidR="008B459A" w:rsidRPr="00843845">
        <w:rPr>
          <w:rFonts w:hAnsi="Times New Roman" w:cs="Times New Roman"/>
          <w:b/>
          <w:kern w:val="0"/>
          <w:lang w:val="es-ES_tradnl"/>
        </w:rPr>
        <w:t xml:space="preserve"> período de sesiones (</w:t>
      </w:r>
      <w:r w:rsidRPr="00843845">
        <w:rPr>
          <w:rFonts w:hAnsi="Times New Roman" w:cs="Times New Roman"/>
          <w:b/>
          <w:kern w:val="0"/>
          <w:lang w:val="es-ES_tradnl"/>
        </w:rPr>
        <w:t>10-28 de</w:t>
      </w:r>
      <w:r w:rsidR="008B459A" w:rsidRPr="00843845">
        <w:rPr>
          <w:rFonts w:hAnsi="Times New Roman" w:cs="Times New Roman"/>
          <w:b/>
          <w:kern w:val="0"/>
          <w:lang w:val="es-ES_tradnl"/>
        </w:rPr>
        <w:t xml:space="preserve"> marzo</w:t>
      </w:r>
      <w:r w:rsidR="001D08A1" w:rsidRPr="00843845">
        <w:rPr>
          <w:rFonts w:hAnsi="Times New Roman" w:cs="Times New Roman"/>
          <w:b/>
          <w:kern w:val="0"/>
          <w:lang w:val="es-ES_tradnl"/>
        </w:rPr>
        <w:t xml:space="preserve"> de 20</w:t>
      </w:r>
      <w:r w:rsidRPr="00843845">
        <w:rPr>
          <w:rFonts w:hAnsi="Times New Roman" w:cs="Times New Roman"/>
          <w:b/>
          <w:kern w:val="0"/>
          <w:lang w:val="es-ES_tradnl"/>
        </w:rPr>
        <w:t>20</w:t>
      </w:r>
      <w:r w:rsidR="008B459A" w:rsidRPr="00843845">
        <w:rPr>
          <w:rFonts w:hAnsi="Times New Roman" w:cs="Times New Roman"/>
          <w:b/>
          <w:kern w:val="0"/>
          <w:lang w:val="es-ES_tradnl"/>
        </w:rPr>
        <w:t>)</w:t>
      </w:r>
      <w:r w:rsidR="00843845">
        <w:rPr>
          <w:rFonts w:hAnsi="Times New Roman" w:cs="Times New Roman"/>
          <w:b/>
          <w:kern w:val="0"/>
          <w:lang w:val="es-ES_tradnl"/>
        </w:rPr>
        <w:t xml:space="preserve">, </w:t>
      </w:r>
      <w:r w:rsidR="008B459A" w:rsidRPr="00843845">
        <w:rPr>
          <w:rFonts w:hAnsi="Times New Roman" w:cs="Times New Roman"/>
          <w:b/>
          <w:kern w:val="0"/>
          <w:lang w:val="es-ES_tradnl"/>
        </w:rPr>
        <w:t xml:space="preserve">Grupo de trabajo anterior el </w:t>
      </w:r>
      <w:r w:rsidRPr="00843845">
        <w:rPr>
          <w:rFonts w:hAnsi="Times New Roman" w:cs="Times New Roman"/>
          <w:b/>
          <w:kern w:val="0"/>
          <w:lang w:val="es-ES_tradnl"/>
        </w:rPr>
        <w:t>7</w:t>
      </w:r>
      <w:r w:rsidR="001D08A1" w:rsidRPr="00843845">
        <w:rPr>
          <w:rFonts w:hAnsi="Times New Roman" w:cs="Times New Roman"/>
          <w:b/>
          <w:kern w:val="0"/>
          <w:lang w:val="es-ES_tradnl"/>
        </w:rPr>
        <w:t>7</w:t>
      </w:r>
      <w:r w:rsidRPr="00843845">
        <w:rPr>
          <w:rFonts w:hAnsi="Times New Roman" w:cs="Times New Roman"/>
          <w:b/>
          <w:kern w:val="0"/>
          <w:lang w:val="es-ES_tradnl"/>
        </w:rPr>
        <w:t>°</w:t>
      </w:r>
      <w:r w:rsidR="008B459A" w:rsidRPr="00843845">
        <w:rPr>
          <w:rFonts w:hAnsi="Times New Roman" w:cs="Times New Roman"/>
          <w:b/>
          <w:kern w:val="0"/>
          <w:lang w:val="es-ES_tradnl"/>
        </w:rPr>
        <w:t xml:space="preserve"> período de sesiones</w:t>
      </w:r>
      <w:r w:rsidR="00843845">
        <w:rPr>
          <w:rFonts w:eastAsia="Times New Roman Bold" w:hAnsi="Times New Roman" w:cs="Times New Roman"/>
          <w:b/>
          <w:kern w:val="0"/>
          <w:lang w:val="es-ES_tradnl"/>
        </w:rPr>
        <w:t xml:space="preserve"> </w:t>
      </w:r>
      <w:r w:rsidR="008B459A" w:rsidRPr="00843845">
        <w:rPr>
          <w:rFonts w:hAnsi="Times New Roman" w:cs="Times New Roman"/>
          <w:b/>
          <w:kern w:val="0"/>
          <w:lang w:val="es-ES_tradnl"/>
        </w:rPr>
        <w:t>(</w:t>
      </w:r>
      <w:r w:rsidRPr="00843845">
        <w:rPr>
          <w:rFonts w:hAnsi="Times New Roman" w:cs="Times New Roman"/>
          <w:b/>
          <w:color w:val="010401"/>
          <w:kern w:val="0"/>
          <w:lang w:val="es-ES_tradnl"/>
        </w:rPr>
        <w:t>2-6 de</w:t>
      </w:r>
      <w:r w:rsidR="008B459A" w:rsidRPr="00843845">
        <w:rPr>
          <w:rFonts w:hAnsi="Times New Roman" w:cs="Times New Roman"/>
          <w:b/>
          <w:color w:val="010401"/>
          <w:kern w:val="0"/>
          <w:lang w:val="es-ES_tradnl"/>
        </w:rPr>
        <w:t xml:space="preserve"> marzo de </w:t>
      </w:r>
      <w:r w:rsidRPr="00843845">
        <w:rPr>
          <w:rFonts w:hAnsi="Times New Roman" w:cs="Times New Roman"/>
          <w:b/>
          <w:color w:val="010401"/>
          <w:kern w:val="0"/>
          <w:lang w:val="es-ES_tradnl"/>
        </w:rPr>
        <w:t>2020</w:t>
      </w:r>
      <w:r w:rsidR="008B459A" w:rsidRPr="00843845">
        <w:rPr>
          <w:rFonts w:hAnsi="Times New Roman" w:cs="Times New Roman"/>
          <w:b/>
          <w:color w:val="010401"/>
          <w:kern w:val="0"/>
          <w:lang w:val="es-ES_tradnl"/>
        </w:rPr>
        <w:t>)</w:t>
      </w:r>
      <w:r w:rsidR="00843845">
        <w:rPr>
          <w:rFonts w:eastAsia="Times New Roman Bold" w:hAnsi="Times New Roman" w:cs="Times New Roman"/>
          <w:b/>
          <w:kern w:val="0"/>
          <w:lang w:val="es-ES_tradnl"/>
        </w:rPr>
        <w:t xml:space="preserve">, </w:t>
      </w:r>
      <w:r w:rsidR="008B459A" w:rsidRPr="00843845">
        <w:rPr>
          <w:rFonts w:hAnsi="Times New Roman" w:cs="Times New Roman"/>
          <w:b/>
          <w:kern w:val="0"/>
          <w:lang w:val="es-ES"/>
        </w:rPr>
        <w:t>Ginebra, Palacio de las Naciones, Sala XVI</w:t>
      </w:r>
    </w:p>
    <w:p w14:paraId="4E0A303F" w14:textId="77777777" w:rsidR="008B459A" w:rsidRPr="00843845" w:rsidRDefault="008B459A" w:rsidP="00843845">
      <w:pPr>
        <w:rPr>
          <w:rFonts w:hAnsi="Times New Roman" w:cs="Times New Roman"/>
          <w:kern w:val="0"/>
          <w:lang w:val="es-ES"/>
        </w:rPr>
      </w:pPr>
    </w:p>
    <w:p w14:paraId="77E9C836" w14:textId="1B2A9C83" w:rsidR="008B459A" w:rsidRPr="00843845" w:rsidRDefault="008B459A"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w:t>
      </w:r>
      <w:r w:rsidR="00C4526E" w:rsidRPr="00843845">
        <w:rPr>
          <w:rFonts w:eastAsia="Calibri" w:hAnsi="Times New Roman" w:cs="Times New Roman"/>
          <w:b/>
          <w:bCs/>
          <w:noProof/>
          <w:color w:val="0000FF"/>
          <w:kern w:val="0"/>
          <w:lang w:val="es-ES_tradnl"/>
        </w:rPr>
        <w:t>Estados partes</w:t>
      </w:r>
    </w:p>
    <w:p w14:paraId="5EB2ABF6" w14:textId="77777777" w:rsidR="008B459A" w:rsidRPr="00843845" w:rsidRDefault="008B459A"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77BEF63" w14:textId="0C4D5894"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_tradnl"/>
        </w:rPr>
      </w:pPr>
      <w:r w:rsidRPr="00843845">
        <w:rPr>
          <w:rFonts w:eastAsia="Calibri" w:hAnsi="Times New Roman" w:cs="Times New Roman"/>
          <w:b/>
          <w:bCs/>
          <w:noProof/>
          <w:kern w:val="0"/>
          <w:lang w:val="es-ES_tradnl"/>
        </w:rPr>
        <w:tab/>
      </w:r>
      <w:r w:rsidRPr="00843845">
        <w:rPr>
          <w:rFonts w:hAnsi="Times New Roman" w:cs="Times New Roman"/>
          <w:kern w:val="0"/>
          <w:lang w:val="es-ES_tradnl"/>
        </w:rPr>
        <w:t xml:space="preserve">Durante su </w:t>
      </w:r>
      <w:r w:rsidR="00843845" w:rsidRPr="00843845">
        <w:rPr>
          <w:rFonts w:hAnsi="Times New Roman" w:cs="Times New Roman"/>
          <w:kern w:val="0"/>
          <w:lang w:val="es-ES_tradnl"/>
        </w:rPr>
        <w:t>75° período</w:t>
      </w:r>
      <w:r w:rsidRPr="00843845">
        <w:rPr>
          <w:rFonts w:hAnsi="Times New Roman" w:cs="Times New Roman"/>
          <w:kern w:val="0"/>
          <w:lang w:val="es-ES_tradnl"/>
        </w:rPr>
        <w:t xml:space="preserve"> de sesiones, el Comité considerará los informes de los siguientes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w:t>
      </w:r>
      <w:r w:rsidR="00780B1D" w:rsidRPr="00843845">
        <w:rPr>
          <w:rFonts w:hAnsi="Times New Roman" w:cs="Times New Roman"/>
          <w:b/>
          <w:kern w:val="0"/>
          <w:lang w:val="es-ES_tradnl"/>
        </w:rPr>
        <w:t xml:space="preserve">Afganistán, Bulgaria, Eritrea, Kiribati, Letonia, Pakistán, República de </w:t>
      </w:r>
      <w:proofErr w:type="spellStart"/>
      <w:r w:rsidR="00780B1D" w:rsidRPr="00843845">
        <w:rPr>
          <w:rFonts w:hAnsi="Times New Roman" w:cs="Times New Roman"/>
          <w:b/>
          <w:kern w:val="0"/>
          <w:lang w:val="es-ES_tradnl"/>
        </w:rPr>
        <w:t>Moldova</w:t>
      </w:r>
      <w:proofErr w:type="spellEnd"/>
      <w:r w:rsidR="00780B1D" w:rsidRPr="00843845">
        <w:rPr>
          <w:rFonts w:hAnsi="Times New Roman" w:cs="Times New Roman"/>
          <w:b/>
          <w:kern w:val="0"/>
          <w:lang w:val="es-ES_tradnl"/>
        </w:rPr>
        <w:t xml:space="preserve"> y </w:t>
      </w:r>
      <w:proofErr w:type="spellStart"/>
      <w:r w:rsidR="00780B1D" w:rsidRPr="00843845">
        <w:rPr>
          <w:rFonts w:hAnsi="Times New Roman" w:cs="Times New Roman"/>
          <w:b/>
          <w:kern w:val="0"/>
          <w:lang w:val="es-ES_tradnl"/>
        </w:rPr>
        <w:t>Zimbabwe</w:t>
      </w:r>
      <w:proofErr w:type="spellEnd"/>
      <w:r w:rsidR="00780B1D" w:rsidRPr="00843845">
        <w:rPr>
          <w:rFonts w:hAnsi="Times New Roman" w:cs="Times New Roman"/>
          <w:b/>
          <w:kern w:val="0"/>
          <w:lang w:val="es-ES_tradnl"/>
        </w:rPr>
        <w:t>.</w:t>
      </w:r>
    </w:p>
    <w:p w14:paraId="389B5579" w14:textId="77777777"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3A2AD8C0" w14:textId="77777777" w:rsidR="008B459A" w:rsidRPr="00843845" w:rsidRDefault="008B459A"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18CA16C4" w14:textId="77777777" w:rsidR="008B459A" w:rsidRPr="00843845" w:rsidRDefault="008B459A"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1BD82EF4" w14:textId="1A7CBA29" w:rsidR="00436202" w:rsidRPr="00843845" w:rsidRDefault="008B459A"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lang w:val="es-ES"/>
        </w:rPr>
      </w:pPr>
      <w:r w:rsidRPr="00843845">
        <w:rPr>
          <w:rFonts w:eastAsia="Calibri" w:hAnsi="Times New Roman" w:cs="Times New Roman"/>
          <w:b/>
          <w:bCs/>
          <w:noProof/>
          <w:kern w:val="0"/>
          <w:lang w:val="es-ES_tradnl"/>
        </w:rPr>
        <w:tab/>
      </w:r>
      <w:r w:rsidRPr="00843845">
        <w:rPr>
          <w:rFonts w:hAnsi="Times New Roman" w:cs="Times New Roman"/>
          <w:kern w:val="0"/>
          <w:lang w:val="es-ES_tradnl"/>
        </w:rPr>
        <w:t xml:space="preserve">Los informes de los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que serán considerados durante el </w:t>
      </w:r>
      <w:r w:rsidR="001831E2" w:rsidRPr="00843845">
        <w:rPr>
          <w:rFonts w:hAnsi="Times New Roman" w:cs="Times New Roman"/>
          <w:kern w:val="0"/>
          <w:lang w:val="es-ES_tradnl"/>
        </w:rPr>
        <w:t>75°</w:t>
      </w:r>
      <w:r w:rsidRPr="00843845">
        <w:rPr>
          <w:rFonts w:hAnsi="Times New Roman" w:cs="Times New Roman"/>
          <w:kern w:val="0"/>
          <w:lang w:val="es-ES_tradnl"/>
        </w:rPr>
        <w:t xml:space="preserve"> período de sesiones, así como la agenda provisional (CEDAW/C/7</w:t>
      </w:r>
      <w:r w:rsidR="001831E2" w:rsidRPr="00843845">
        <w:rPr>
          <w:rFonts w:hAnsi="Times New Roman" w:cs="Times New Roman"/>
          <w:kern w:val="0"/>
          <w:lang w:val="es-ES_tradnl"/>
        </w:rPr>
        <w:t>5</w:t>
      </w:r>
      <w:r w:rsidRPr="00843845">
        <w:rPr>
          <w:rFonts w:hAnsi="Times New Roman" w:cs="Times New Roman"/>
          <w:kern w:val="0"/>
          <w:lang w:val="es-ES_tradnl"/>
        </w:rPr>
        <w:t xml:space="preserve">/1) y otros documentos relacionados con el período de sesiones están disponibles en el siguiente enlace: </w:t>
      </w:r>
      <w:hyperlink r:id="rId5" w:history="1">
        <w:r w:rsidR="001831E2" w:rsidRPr="00843845">
          <w:rPr>
            <w:rStyle w:val="Hyperlink"/>
            <w:rFonts w:eastAsia="Calibri" w:hAnsi="Times New Roman" w:cs="Times New Roman"/>
            <w:bCs/>
            <w:noProof/>
            <w:color w:val="0000CC"/>
            <w:lang w:val="es-ES"/>
          </w:rPr>
          <w:t>https://bit.ly/2P8Pes4</w:t>
        </w:r>
      </w:hyperlink>
      <w:r w:rsidR="001831E2" w:rsidRPr="00843845">
        <w:rPr>
          <w:rStyle w:val="Hyperlink"/>
          <w:rFonts w:eastAsia="Calibri" w:hAnsi="Times New Roman" w:cs="Times New Roman"/>
          <w:bCs/>
          <w:noProof/>
          <w:color w:val="0000CC"/>
          <w:u w:val="none"/>
          <w:lang w:val="es-ES"/>
        </w:rPr>
        <w:t>.</w:t>
      </w:r>
    </w:p>
    <w:p w14:paraId="15BB3752" w14:textId="74B1253E" w:rsidR="008B459A" w:rsidRPr="00843845" w:rsidRDefault="00436202"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sidDel="001831E2">
        <w:rPr>
          <w:rFonts w:hAnsi="Times New Roman" w:cs="Times New Roman"/>
          <w:lang w:val="es-ES"/>
        </w:rPr>
        <w:t xml:space="preserve"> </w:t>
      </w:r>
    </w:p>
    <w:p w14:paraId="4A4610EA" w14:textId="77777777" w:rsidR="008B459A" w:rsidRPr="00843845" w:rsidRDefault="008B459A"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p>
    <w:p w14:paraId="7D03CFD3" w14:textId="77777777"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648C44C" w14:textId="19EC0F34" w:rsidR="008B459A" w:rsidRPr="00843845" w:rsidRDefault="008B459A"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w:t>
      </w:r>
      <w:r w:rsidR="00AE39EE" w:rsidRPr="00843845">
        <w:rPr>
          <w:rFonts w:hAnsi="Times New Roman" w:cs="Times New Roman"/>
          <w:kern w:val="0"/>
          <w:lang w:val="es-ES_tradnl"/>
        </w:rPr>
        <w:t>75°</w:t>
      </w:r>
      <w:r w:rsidRPr="00843845" w:rsidDel="001036F7">
        <w:rPr>
          <w:rFonts w:hAnsi="Times New Roman" w:cs="Times New Roman"/>
          <w:kern w:val="0"/>
          <w:lang w:val="es-ES_tradnl"/>
        </w:rPr>
        <w:t xml:space="preserve"> </w:t>
      </w:r>
      <w:r w:rsidRPr="00843845">
        <w:rPr>
          <w:rFonts w:hAnsi="Times New Roman" w:cs="Times New Roman"/>
          <w:kern w:val="0"/>
          <w:lang w:val="es-ES_tradnl"/>
        </w:rPr>
        <w:t xml:space="preserve">período de sesiones del Comité se llevará a cabo en </w:t>
      </w:r>
      <w:r w:rsidRPr="00843845">
        <w:rPr>
          <w:rFonts w:hAnsi="Times New Roman" w:cs="Times New Roman"/>
          <w:b/>
          <w:kern w:val="0"/>
          <w:lang w:val="es-ES_tradnl"/>
        </w:rPr>
        <w:t>el Palacio de las Naciones, sala XVI</w:t>
      </w:r>
      <w:r w:rsidRPr="00843845">
        <w:rPr>
          <w:rFonts w:hAnsi="Times New Roman" w:cs="Times New Roman"/>
          <w:kern w:val="0"/>
          <w:lang w:val="es-ES_tradnl"/>
        </w:rPr>
        <w:t xml:space="preserve">. </w:t>
      </w:r>
      <w:r w:rsidR="00436202" w:rsidRPr="00843845">
        <w:rPr>
          <w:rFonts w:hAnsi="Times New Roman" w:cs="Times New Roman"/>
          <w:kern w:val="0"/>
          <w:lang w:val="es-ES_tradnl"/>
        </w:rPr>
        <w:t xml:space="preserve">El grupo de trabajo anterior al </w:t>
      </w:r>
      <w:r w:rsidR="00650287" w:rsidRPr="00843845">
        <w:rPr>
          <w:rFonts w:hAnsi="Times New Roman" w:cs="Times New Roman"/>
          <w:kern w:val="0"/>
          <w:lang w:val="es-ES_tradnl"/>
        </w:rPr>
        <w:t xml:space="preserve">77° </w:t>
      </w:r>
      <w:r w:rsidR="00436202" w:rsidRPr="00843845">
        <w:rPr>
          <w:rFonts w:hAnsi="Times New Roman" w:cs="Times New Roman"/>
          <w:kern w:val="0"/>
          <w:lang w:val="es-ES_tradnl"/>
        </w:rPr>
        <w:t xml:space="preserve">período de sesiones también tendrá lugar en el Palacio de las Naciones en la </w:t>
      </w:r>
      <w:r w:rsidR="00436202" w:rsidRPr="00843845">
        <w:rPr>
          <w:rFonts w:hAnsi="Times New Roman" w:cs="Times New Roman"/>
          <w:b/>
          <w:kern w:val="0"/>
          <w:lang w:val="es-ES_tradnl"/>
        </w:rPr>
        <w:t>Sala de conferencias XVI</w:t>
      </w:r>
      <w:r w:rsidR="00436202" w:rsidRPr="00843845">
        <w:rPr>
          <w:rFonts w:hAnsi="Times New Roman" w:cs="Times New Roman"/>
          <w:kern w:val="0"/>
          <w:lang w:val="es-ES_tradnl"/>
        </w:rPr>
        <w:t>.</w:t>
      </w:r>
    </w:p>
    <w:p w14:paraId="009F47CB" w14:textId="77777777" w:rsidR="008B459A" w:rsidRPr="00843845" w:rsidRDefault="008B459A" w:rsidP="00843845">
      <w:pPr>
        <w:tabs>
          <w:tab w:val="left" w:pos="720"/>
        </w:tabs>
        <w:rPr>
          <w:rFonts w:eastAsia="Times New Roman Bold" w:hAnsi="Times New Roman" w:cs="Times New Roman"/>
          <w:kern w:val="0"/>
          <w:lang w:val="es-ES_tradnl"/>
        </w:rPr>
      </w:pPr>
    </w:p>
    <w:p w14:paraId="7991E25A" w14:textId="100FEC46" w:rsidR="008B459A" w:rsidRPr="00843845" w:rsidRDefault="008B459A" w:rsidP="0084384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w:t>
      </w:r>
      <w:r w:rsidR="009158B9" w:rsidRPr="00843845">
        <w:rPr>
          <w:rFonts w:eastAsia="Calibri" w:hAnsi="Times New Roman" w:cs="Times New Roman"/>
          <w:b/>
          <w:bCs/>
          <w:noProof/>
          <w:color w:val="0000FF"/>
          <w:kern w:val="0"/>
          <w:lang w:val="es-ES_tradnl"/>
        </w:rPr>
        <w:t>as ONG</w:t>
      </w:r>
    </w:p>
    <w:p w14:paraId="6CA58BF5" w14:textId="77777777" w:rsidR="008B459A" w:rsidRPr="00843845" w:rsidRDefault="008B459A"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5F725B9" w14:textId="368D540B" w:rsidR="00AE39EE" w:rsidRPr="00843845" w:rsidRDefault="008B459A" w:rsidP="00AE39E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w:t>
      </w:r>
      <w:r w:rsidR="001D08A1" w:rsidRPr="00843845">
        <w:rPr>
          <w:rFonts w:hAnsi="Times New Roman" w:cs="Times New Roman"/>
          <w:kern w:val="0"/>
          <w:lang w:val="es-ES_tradnl"/>
        </w:rPr>
        <w:t xml:space="preserve">otorga </w:t>
      </w:r>
      <w:r w:rsidRPr="00843845">
        <w:rPr>
          <w:rFonts w:hAnsi="Times New Roman" w:cs="Times New Roman"/>
          <w:kern w:val="0"/>
          <w:lang w:val="es-ES_tradnl"/>
        </w:rPr>
        <w:t xml:space="preserve">la cooperación con las organizaciones no gubernamentales en su declaración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w:t>
      </w:r>
      <w:r w:rsidR="00AE39EE" w:rsidRPr="00843845">
        <w:rPr>
          <w:rFonts w:hAnsi="Times New Roman" w:cs="Times New Roman"/>
          <w:lang w:val="es-ES_tradnl"/>
        </w:rPr>
        <w:t>. Así, el Comité</w:t>
      </w:r>
      <w:r w:rsidR="00436202" w:rsidRPr="00843845">
        <w:rPr>
          <w:rFonts w:hAnsi="Times New Roman" w:cs="Times New Roman"/>
          <w:lang w:val="es-ES_tradnl"/>
        </w:rPr>
        <w:t xml:space="preserve"> </w:t>
      </w:r>
      <w:r w:rsidRPr="00843845">
        <w:rPr>
          <w:rFonts w:hAnsi="Times New Roman" w:cs="Times New Roman"/>
          <w:lang w:val="es-ES_tradnl"/>
        </w:rPr>
        <w:t>invita</w:t>
      </w:r>
      <w:r w:rsidRPr="00843845">
        <w:rPr>
          <w:rFonts w:hAnsi="Times New Roman" w:cs="Times New Roman"/>
          <w:kern w:val="0"/>
          <w:lang w:val="es-ES_tradnl"/>
        </w:rPr>
        <w:t xml:space="preserve"> a </w:t>
      </w:r>
      <w:r w:rsidR="001B1DE0" w:rsidRPr="00843845">
        <w:rPr>
          <w:rFonts w:hAnsi="Times New Roman" w:cs="Times New Roman"/>
          <w:kern w:val="0"/>
          <w:lang w:val="es-ES_tradnl"/>
        </w:rPr>
        <w:t>l</w:t>
      </w:r>
      <w:r w:rsidR="009158B9" w:rsidRPr="00843845">
        <w:rPr>
          <w:rFonts w:hAnsi="Times New Roman" w:cs="Times New Roman"/>
          <w:kern w:val="0"/>
          <w:lang w:val="es-ES_tradnl"/>
        </w:rPr>
        <w:t>as ONG</w:t>
      </w:r>
      <w:r w:rsidRPr="00843845">
        <w:rPr>
          <w:rFonts w:hAnsi="Times New Roman" w:cs="Times New Roman"/>
          <w:kern w:val="0"/>
          <w:lang w:val="es-ES_tradnl"/>
        </w:rPr>
        <w:t xml:space="preserve"> a nivel nacional e internacional a proporcionar información sobre temas relativos a la implementación de la Convención por los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que serán examinados durante el </w:t>
      </w:r>
      <w:r w:rsidR="00AE39EE" w:rsidRPr="00843845">
        <w:rPr>
          <w:rFonts w:hAnsi="Times New Roman" w:cs="Times New Roman"/>
          <w:kern w:val="0"/>
          <w:lang w:val="es-ES_tradnl"/>
        </w:rPr>
        <w:t>75°</w:t>
      </w:r>
      <w:r w:rsidRPr="00843845">
        <w:rPr>
          <w:rFonts w:hAnsi="Times New Roman" w:cs="Times New Roman"/>
          <w:kern w:val="0"/>
          <w:lang w:val="es-ES_tradnl"/>
        </w:rPr>
        <w:t xml:space="preserve"> período de sesiones. Dicha información puede ser transmitida oralmente y/o por escrito. </w:t>
      </w:r>
      <w:r w:rsidR="00AE39EE" w:rsidRPr="00843845">
        <w:rPr>
          <w:rFonts w:hAnsi="Times New Roman" w:cs="Times New Roman"/>
          <w:kern w:val="0"/>
          <w:lang w:val="es-ES_tradnl"/>
        </w:rPr>
        <w:t>Debido al volumen de documentación recibida, los envíos escritos no deben exceder las 3.300 palabras (6.600 palabras para los envíos de coaliciones de ONG). No deben seguir una estructura o plantilla específica y pueden organizarse temáticamente y / o artículo por artículo.</w:t>
      </w:r>
    </w:p>
    <w:p w14:paraId="156EFD75" w14:textId="77777777" w:rsidR="00AE39EE" w:rsidRPr="00843845" w:rsidRDefault="00AE39EE" w:rsidP="00AE39E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5DFE1D69" w14:textId="77777777" w:rsidR="008B459A" w:rsidRPr="00843845" w:rsidRDefault="00AE39EE" w:rsidP="00AE39E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ONG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 la Secretaría. IWRAW-Asia </w:t>
      </w:r>
      <w:r w:rsidR="00D86F02" w:rsidRPr="00843845">
        <w:rPr>
          <w:rFonts w:hAnsi="Times New Roman" w:cs="Times New Roman"/>
          <w:kern w:val="0"/>
          <w:lang w:val="es-ES_tradnl"/>
        </w:rPr>
        <w:t>Pacífico</w:t>
      </w:r>
      <w:r w:rsidRPr="00843845">
        <w:rPr>
          <w:rFonts w:hAnsi="Times New Roman" w:cs="Times New Roman"/>
          <w:kern w:val="0"/>
          <w:lang w:val="es-ES_tradnl"/>
        </w:rPr>
        <w:t xml:space="preserve"> también brinda capacitación a las ONG locales que buscan involucrarse con el Comité y coordina la participación de las ONG en las reuniones informales públicas y privadas con el Comité. Para obtener detalles y fechas límite, comuníquese con IWRAW-Asia </w:t>
      </w:r>
      <w:r w:rsidR="00D86F02" w:rsidRPr="00843845">
        <w:rPr>
          <w:rFonts w:hAnsi="Times New Roman" w:cs="Times New Roman"/>
          <w:kern w:val="0"/>
          <w:lang w:val="es-ES_tradnl"/>
        </w:rPr>
        <w:t>Pacífico</w:t>
      </w:r>
      <w:r w:rsidRPr="00843845">
        <w:rPr>
          <w:rFonts w:hAnsi="Times New Roman" w:cs="Times New Roman"/>
          <w:kern w:val="0"/>
          <w:lang w:val="es-ES_tradnl"/>
        </w:rPr>
        <w:t>:</w:t>
      </w:r>
    </w:p>
    <w:p w14:paraId="78BB2FEA" w14:textId="77777777" w:rsidR="00D86F02" w:rsidRPr="00843845" w:rsidRDefault="00D86F02" w:rsidP="00AE39E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402A1DFE" w14:textId="77777777" w:rsidR="00D86F02" w:rsidRPr="00843845" w:rsidRDefault="00D86F02"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2ACD6806" w14:textId="77777777" w:rsidR="00D86F02" w:rsidRPr="00843845" w:rsidRDefault="00D86F02"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251C8459" w14:textId="77777777" w:rsidR="00D86F02" w:rsidRPr="00843845" w:rsidRDefault="00D86F02"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20E1FD3" w14:textId="77777777" w:rsidR="00D86F02" w:rsidRPr="00843845" w:rsidRDefault="00D86F02"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02E7C529" w14:textId="77777777" w:rsidR="00D86F02" w:rsidRPr="00843845" w:rsidRDefault="00D86F02"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lastRenderedPageBreak/>
        <w:t>Fax: +60 322 832 552</w:t>
      </w:r>
    </w:p>
    <w:p w14:paraId="1DB024B4" w14:textId="421CE1B4" w:rsidR="00D86F02" w:rsidRPr="00E9621C" w:rsidRDefault="00784146"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 xml:space="preserve">Email: </w:t>
      </w:r>
      <w:r w:rsidR="00D86F02" w:rsidRPr="00E9621C">
        <w:rPr>
          <w:rFonts w:hAnsi="Times New Roman" w:cs="Times New Roman"/>
          <w:kern w:val="0"/>
          <w:lang w:val="es-ES"/>
        </w:rPr>
        <w:t>iwraw-ap@iwraw-ap.org</w:t>
      </w:r>
    </w:p>
    <w:p w14:paraId="097CD639" w14:textId="77777777" w:rsidR="00027577" w:rsidRPr="00E9621C" w:rsidRDefault="00027577"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15331177" w14:textId="77777777" w:rsidR="00027577" w:rsidRPr="00843845" w:rsidRDefault="00027577" w:rsidP="003D06A2">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El Comité alienta a las ONG internacionales y a las agencias, fondos, programas y agencias especializadas de las Naciones Unidas a facilitar la asistencia de representantes de ONG nacionales a las sesiones del Comité y del grupo de trabajo previo al período de sesiones.</w:t>
      </w:r>
    </w:p>
    <w:p w14:paraId="6331C404" w14:textId="77777777" w:rsidR="008B459A" w:rsidRPr="00843845" w:rsidRDefault="008B459A" w:rsidP="003D06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739B9BA" w14:textId="3B72C467" w:rsidR="008B459A" w:rsidRPr="00843845" w:rsidRDefault="00843845" w:rsidP="00843845">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0049560E" w:rsidRPr="00843845">
        <w:rPr>
          <w:rFonts w:eastAsia="Calibri" w:hAnsi="Times New Roman" w:cs="Times New Roman"/>
          <w:b/>
          <w:bCs/>
          <w:noProof/>
          <w:color w:val="0000FF"/>
          <w:kern w:val="0"/>
          <w:lang w:val="es-ES_tradnl"/>
        </w:rPr>
        <w:t>Presentación de informes</w:t>
      </w:r>
      <w:r w:rsidR="008B459A" w:rsidRPr="00843845">
        <w:rPr>
          <w:rFonts w:eastAsia="Calibri" w:hAnsi="Times New Roman" w:cs="Times New Roman"/>
          <w:b/>
          <w:bCs/>
          <w:noProof/>
          <w:color w:val="0000FF"/>
          <w:kern w:val="0"/>
          <w:lang w:val="es-ES_tradnl"/>
        </w:rPr>
        <w:t xml:space="preserve"> para el </w:t>
      </w:r>
      <w:r w:rsidR="00E2680B" w:rsidRPr="00843845">
        <w:rPr>
          <w:rFonts w:eastAsia="Calibri" w:hAnsi="Times New Roman" w:cs="Times New Roman"/>
          <w:b/>
          <w:bCs/>
          <w:noProof/>
          <w:color w:val="0000FF"/>
          <w:kern w:val="0"/>
          <w:lang w:val="es-ES_tradnl"/>
        </w:rPr>
        <w:t>75°</w:t>
      </w:r>
      <w:r w:rsidR="008B459A" w:rsidRPr="00843845" w:rsidDel="001036F7">
        <w:rPr>
          <w:rFonts w:eastAsia="Calibri" w:hAnsi="Times New Roman" w:cs="Times New Roman"/>
          <w:b/>
          <w:bCs/>
          <w:noProof/>
          <w:color w:val="0000FF"/>
          <w:kern w:val="0"/>
          <w:lang w:val="es-ES_tradnl"/>
        </w:rPr>
        <w:t xml:space="preserve"> </w:t>
      </w:r>
      <w:r w:rsidR="008B459A" w:rsidRPr="00843845">
        <w:rPr>
          <w:rFonts w:eastAsia="Calibri" w:hAnsi="Times New Roman" w:cs="Times New Roman"/>
          <w:b/>
          <w:bCs/>
          <w:noProof/>
          <w:color w:val="0000FF"/>
          <w:kern w:val="0"/>
          <w:lang w:val="es-ES_tradnl"/>
        </w:rPr>
        <w:t>período de sesiones (</w:t>
      </w:r>
      <w:r w:rsidR="00E2680B" w:rsidRPr="00843845">
        <w:rPr>
          <w:rFonts w:eastAsia="Calibri" w:hAnsi="Times New Roman" w:cs="Times New Roman"/>
          <w:b/>
          <w:bCs/>
          <w:noProof/>
          <w:color w:val="0000FF"/>
          <w:kern w:val="0"/>
          <w:lang w:val="es-ES_tradnl"/>
        </w:rPr>
        <w:t>10-28 de febrero de 2020</w:t>
      </w:r>
      <w:r w:rsidR="008B459A" w:rsidRPr="00843845">
        <w:rPr>
          <w:rFonts w:eastAsia="Calibri" w:hAnsi="Times New Roman" w:cs="Times New Roman"/>
          <w:b/>
          <w:bCs/>
          <w:noProof/>
          <w:color w:val="0000FF"/>
          <w:kern w:val="0"/>
          <w:lang w:val="es-ES_tradnl"/>
        </w:rPr>
        <w:t>)</w:t>
      </w:r>
    </w:p>
    <w:p w14:paraId="4C96DA1A" w14:textId="77777777"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523A06DD" w14:textId="77777777" w:rsidR="009C7EF5" w:rsidRPr="00843845" w:rsidRDefault="009C7EF5"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Se alienta a las ONG a hacer presentaciones por escrito que contengan:</w:t>
      </w:r>
    </w:p>
    <w:p w14:paraId="172629F3" w14:textId="77777777" w:rsidR="009C7EF5" w:rsidRPr="00843845" w:rsidRDefault="009C7EF5"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E2404B4" w14:textId="6EEAB309" w:rsidR="009C7EF5" w:rsidRPr="00843845" w:rsidRDefault="009C7EF5" w:rsidP="00843845">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36D5346C" w14:textId="7A8C65E8" w:rsidR="009C7EF5" w:rsidRPr="00843845" w:rsidRDefault="009C7EF5" w:rsidP="00843845">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sidR="00843845">
        <w:rPr>
          <w:rFonts w:hAnsi="Times New Roman" w:cs="Times New Roman"/>
          <w:kern w:val="0"/>
          <w:lang w:val="es-ES_tradnl"/>
        </w:rPr>
        <w:t xml:space="preserve">itas a la lista de cuestiones; </w:t>
      </w:r>
    </w:p>
    <w:p w14:paraId="2C48F491" w14:textId="29B302D2" w:rsidR="009C7EF5" w:rsidRPr="00843845" w:rsidRDefault="009C7EF5" w:rsidP="00843845">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05DB36A5" w14:textId="13655F5E" w:rsidR="009C7EF5" w:rsidRPr="00843845" w:rsidRDefault="009C7EF5" w:rsidP="00843845">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que destaca las preocupaciones prioritarias y sugiere recomendaciones específicas de cada país para facilitar el trabajo del Comité.</w:t>
      </w:r>
    </w:p>
    <w:p w14:paraId="45CC14DC" w14:textId="77777777" w:rsidR="009C7EF5" w:rsidRPr="00843845" w:rsidRDefault="009C7EF5"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1490940" w14:textId="1FCA5B25"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r w:rsidRPr="00843845">
        <w:rPr>
          <w:rFonts w:hAnsi="Times New Roman" w:cs="Times New Roman"/>
          <w:kern w:val="0"/>
          <w:lang w:val="es-ES_tradnl"/>
        </w:rPr>
        <w:t>L</w:t>
      </w:r>
      <w:r w:rsidR="009158B9" w:rsidRPr="00843845">
        <w:rPr>
          <w:rFonts w:hAnsi="Times New Roman" w:cs="Times New Roman"/>
          <w:kern w:val="0"/>
          <w:lang w:val="es-ES_tradnl"/>
        </w:rPr>
        <w:t>as ONG</w:t>
      </w:r>
      <w:r w:rsidRPr="00843845">
        <w:rPr>
          <w:rFonts w:hAnsi="Times New Roman" w:cs="Times New Roman"/>
          <w:kern w:val="0"/>
          <w:lang w:val="es-ES_tradnl"/>
        </w:rPr>
        <w:t xml:space="preserve"> que deseen someter información escrita al Comité deben:</w:t>
      </w:r>
    </w:p>
    <w:p w14:paraId="29F4A11C" w14:textId="77777777"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p>
    <w:p w14:paraId="28D5863E" w14:textId="77777777" w:rsidR="008B459A" w:rsidRPr="00843845" w:rsidRDefault="008B459A" w:rsidP="00843845">
      <w:pPr>
        <w:pStyle w:val="ListParagraph"/>
        <w:numPr>
          <w:ilvl w:val="0"/>
          <w:numId w:val="9"/>
        </w:numPr>
        <w:tabs>
          <w:tab w:val="left" w:pos="1080"/>
        </w:tabs>
        <w:jc w:val="both"/>
        <w:rPr>
          <w:rFonts w:hAnsi="Times New Roman" w:cs="Times New Roman"/>
          <w:kern w:val="0"/>
          <w:lang w:val="es-ES_tradnl"/>
        </w:rPr>
      </w:pPr>
      <w:r w:rsidRPr="00843845">
        <w:rPr>
          <w:rFonts w:hAnsi="Times New Roman" w:cs="Times New Roman"/>
          <w:kern w:val="0"/>
          <w:lang w:val="es-ES_tradnl"/>
        </w:rPr>
        <w:t>Indicar el nombre completo de la organización;</w:t>
      </w:r>
    </w:p>
    <w:p w14:paraId="228BAE8D" w14:textId="77777777" w:rsidR="008B459A" w:rsidRPr="00843845" w:rsidRDefault="008B459A" w:rsidP="00843845">
      <w:pPr>
        <w:pStyle w:val="ListParagraph"/>
        <w:numPr>
          <w:ilvl w:val="0"/>
          <w:numId w:val="9"/>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t>Indicar el nombre del Estado Parte al cual se relaciona la información proporcionada;</w:t>
      </w:r>
    </w:p>
    <w:p w14:paraId="63B40946" w14:textId="77777777" w:rsidR="008B459A" w:rsidRPr="00843845" w:rsidRDefault="008B459A" w:rsidP="00843845">
      <w:pPr>
        <w:pStyle w:val="ListParagraph"/>
        <w:numPr>
          <w:ilvl w:val="0"/>
          <w:numId w:val="9"/>
        </w:numPr>
        <w:tabs>
          <w:tab w:val="left" w:pos="1080"/>
        </w:tabs>
        <w:jc w:val="both"/>
        <w:rPr>
          <w:rFonts w:hAnsi="Times New Roman" w:cs="Times New Roman"/>
          <w:kern w:val="0"/>
          <w:lang w:val="es-ES_tradnl"/>
        </w:rPr>
      </w:pPr>
      <w:r w:rsidRPr="00843845">
        <w:rPr>
          <w:rFonts w:hAnsi="Times New Roman" w:cs="Times New Roman"/>
          <w:kern w:val="0"/>
          <w:u w:val="single"/>
          <w:lang w:val="es-ES_tradnl"/>
        </w:rPr>
        <w:t xml:space="preserve">Indicar </w:t>
      </w:r>
      <w:r w:rsidRPr="00843845">
        <w:rPr>
          <w:rFonts w:hAnsi="Times New Roman" w:cs="Times New Roman"/>
          <w:b/>
          <w:kern w:val="0"/>
          <w:u w:val="single"/>
          <w:lang w:val="es-ES_tradnl"/>
        </w:rPr>
        <w:t>si el documento es confidencial o si puede ser publicado</w:t>
      </w:r>
      <w:r w:rsidRPr="00843845">
        <w:rPr>
          <w:rFonts w:hAnsi="Times New Roman" w:cs="Times New Roman"/>
          <w:kern w:val="0"/>
          <w:u w:val="single"/>
          <w:lang w:val="es-ES_tradnl"/>
        </w:rPr>
        <w:t xml:space="preserve"> en la página web del Comité</w:t>
      </w:r>
      <w:r w:rsidRPr="00843845">
        <w:rPr>
          <w:rFonts w:hAnsi="Times New Roman" w:cs="Times New Roman"/>
          <w:kern w:val="0"/>
          <w:lang w:val="es-ES_tradnl"/>
        </w:rPr>
        <w:t>;</w:t>
      </w:r>
    </w:p>
    <w:p w14:paraId="0CD4A929" w14:textId="77777777" w:rsidR="008B459A" w:rsidRPr="00843845" w:rsidRDefault="008B459A" w:rsidP="00843845">
      <w:pPr>
        <w:pStyle w:val="ListParagraph"/>
        <w:numPr>
          <w:ilvl w:val="0"/>
          <w:numId w:val="9"/>
        </w:numPr>
        <w:tabs>
          <w:tab w:val="left" w:pos="1080"/>
        </w:tabs>
        <w:jc w:val="both"/>
        <w:rPr>
          <w:rFonts w:hAnsi="Times New Roman" w:cs="Times New Roman"/>
          <w:kern w:val="0"/>
          <w:lang w:val="es-ES_tradnl"/>
        </w:rPr>
      </w:pPr>
      <w:r w:rsidRPr="00843845">
        <w:rPr>
          <w:rFonts w:hAnsi="Times New Roman" w:cs="Times New Roman"/>
          <w:kern w:val="0"/>
          <w:lang w:val="es-ES_tradnl"/>
        </w:rPr>
        <w:t xml:space="preserve">Asegurarse de que testigos o víctimas sean mencionados en el informe únicamente por sus iniciales, </w:t>
      </w:r>
      <w:r w:rsidR="0039545B" w:rsidRPr="00843845">
        <w:rPr>
          <w:rFonts w:hAnsi="Times New Roman" w:cs="Times New Roman"/>
          <w:kern w:val="0"/>
          <w:lang w:val="es-ES_tradnl"/>
        </w:rPr>
        <w:t xml:space="preserve">y que no se incluyen fotografías de testigos, víctimas o presuntos autores, </w:t>
      </w:r>
      <w:r w:rsidRPr="00843845">
        <w:rPr>
          <w:rFonts w:hAnsi="Times New Roman" w:cs="Times New Roman"/>
          <w:kern w:val="0"/>
          <w:lang w:val="es-ES_tradnl"/>
        </w:rPr>
        <w:t>a menos que se haya obtenido una autorización por escrito de estas personas;</w:t>
      </w:r>
    </w:p>
    <w:p w14:paraId="556A3E7E" w14:textId="77777777" w:rsidR="008B459A" w:rsidRPr="00843845" w:rsidRDefault="008B459A" w:rsidP="00843845">
      <w:pPr>
        <w:pStyle w:val="ListParagraph"/>
        <w:numPr>
          <w:ilvl w:val="0"/>
          <w:numId w:val="9"/>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w:t>
      </w:r>
      <w:r w:rsidR="001333A2" w:rsidRPr="00843845">
        <w:rPr>
          <w:rFonts w:hAnsi="Times New Roman" w:cs="Times New Roman"/>
          <w:kern w:val="0"/>
          <w:lang w:val="es-ES_tradnl"/>
        </w:rPr>
        <w:t xml:space="preserve"> en formato Word por correo electrónico</w:t>
      </w:r>
      <w:r w:rsidRPr="00843845">
        <w:rPr>
          <w:rFonts w:hAnsi="Times New Roman" w:cs="Times New Roman"/>
          <w:kern w:val="0"/>
          <w:lang w:val="es-ES_tradnl"/>
        </w:rPr>
        <w:t>.</w:t>
      </w:r>
    </w:p>
    <w:p w14:paraId="3BF8597F" w14:textId="73A53F2B" w:rsidR="008E0DED" w:rsidRPr="00843845" w:rsidRDefault="008E0DED" w:rsidP="003D06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5DF97AEB" w14:textId="4A85124A" w:rsidR="008E0DED" w:rsidRPr="00843845" w:rsidRDefault="008E0DED">
      <w:pPr>
        <w:ind w:firstLine="709"/>
        <w:jc w:val="both"/>
        <w:rPr>
          <w:rFonts w:hAnsi="Times New Roman" w:cs="Times New Roman"/>
          <w:lang w:val="es-ES"/>
        </w:rPr>
      </w:pPr>
      <w:r w:rsidRPr="00843845">
        <w:rPr>
          <w:rFonts w:hAnsi="Times New Roman" w:cs="Times New Roman"/>
          <w:lang w:val="es-ES"/>
        </w:rPr>
        <w:t xml:space="preserve">La Secretaría del Comité debe recibir todas las presentaciones cuatro semanas antes del comienzo de la sesión, es decir, </w:t>
      </w:r>
      <w:r w:rsidRPr="00843845">
        <w:rPr>
          <w:rFonts w:hAnsi="Times New Roman" w:cs="Times New Roman"/>
          <w:b/>
          <w:lang w:val="es-ES"/>
        </w:rPr>
        <w:t>a más tardar el 13 de enero de 2020</w:t>
      </w:r>
      <w:r w:rsidRPr="00843845">
        <w:rPr>
          <w:rFonts w:hAnsi="Times New Roman" w:cs="Times New Roman"/>
          <w:lang w:val="es-ES"/>
        </w:rPr>
        <w:t>. Las presentaciones escritas deben enviarse electrónicamente en formato Word a la siguiente dirección de correo electrónico: cedaw@ohchr.org. Indique</w:t>
      </w:r>
      <w:r w:rsidR="001D08A1" w:rsidRPr="00843845">
        <w:rPr>
          <w:rFonts w:hAnsi="Times New Roman" w:cs="Times New Roman"/>
          <w:lang w:val="es-ES"/>
        </w:rPr>
        <w:t>n</w:t>
      </w:r>
      <w:r w:rsidRPr="00843845">
        <w:rPr>
          <w:rFonts w:hAnsi="Times New Roman" w:cs="Times New Roman"/>
          <w:lang w:val="es-ES"/>
        </w:rPr>
        <w:t xml:space="preserve"> en el asunto del correo electrónico: "envío" y el "nombre del país" (por ejemplo, "Envío Senegal").</w:t>
      </w:r>
    </w:p>
    <w:p w14:paraId="46ED69A7" w14:textId="77777777" w:rsidR="008E0DED" w:rsidRPr="00843845" w:rsidRDefault="008E0DED">
      <w:pPr>
        <w:ind w:firstLine="709"/>
        <w:jc w:val="both"/>
        <w:rPr>
          <w:rFonts w:hAnsi="Times New Roman" w:cs="Times New Roman"/>
          <w:lang w:val="es-ES"/>
        </w:rPr>
      </w:pPr>
    </w:p>
    <w:p w14:paraId="0E65AEB6" w14:textId="573AD609" w:rsidR="00843845" w:rsidRPr="00843845" w:rsidRDefault="00CB3886"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r>
      <w:r w:rsidR="008E0DED" w:rsidRPr="00843845">
        <w:rPr>
          <w:rFonts w:hAnsi="Times New Roman" w:cs="Times New Roman"/>
          <w:lang w:val="es-ES"/>
        </w:rPr>
        <w:t xml:space="preserve">En línea con la política </w:t>
      </w:r>
      <w:r w:rsidRPr="00843845">
        <w:rPr>
          <w:rFonts w:hAnsi="Times New Roman" w:cs="Times New Roman"/>
          <w:lang w:val="es-ES"/>
        </w:rPr>
        <w:t>ecológica</w:t>
      </w:r>
      <w:r w:rsidR="008E0DED" w:rsidRPr="00843845">
        <w:rPr>
          <w:rFonts w:hAnsi="Times New Roman" w:cs="Times New Roman"/>
          <w:lang w:val="es-ES"/>
        </w:rPr>
        <w:t xml:space="preserve"> de la ONU, ya no son necesarias copias impresas de los envíos.</w:t>
      </w:r>
    </w:p>
    <w:p w14:paraId="1A9CB85D" w14:textId="77777777" w:rsidR="00843845" w:rsidRPr="00843845" w:rsidRDefault="00843845" w:rsidP="008B459A">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2FF23ABB" w14:textId="09642D54" w:rsidR="008B459A" w:rsidRPr="00843845" w:rsidRDefault="008B459A" w:rsidP="008B459A">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r>
      <w:r w:rsidR="0049560E" w:rsidRPr="00843845">
        <w:rPr>
          <w:rFonts w:eastAsia="Calibri" w:hAnsi="Times New Roman" w:cs="Times New Roman"/>
          <w:b/>
          <w:bCs/>
          <w:noProof/>
          <w:color w:val="0000FF"/>
          <w:kern w:val="0"/>
          <w:lang w:val="es-ES_tradnl"/>
        </w:rPr>
        <w:t>Presentación de informes</w:t>
      </w:r>
      <w:r w:rsidRPr="00843845">
        <w:rPr>
          <w:rFonts w:eastAsia="Calibri" w:hAnsi="Times New Roman" w:cs="Times New Roman"/>
          <w:b/>
          <w:bCs/>
          <w:noProof/>
          <w:color w:val="0000FF"/>
          <w:kern w:val="0"/>
          <w:lang w:val="es-ES_tradnl"/>
        </w:rPr>
        <w:t xml:space="preserve"> para el grupo de trabajo anterior al período de sesiones</w:t>
      </w:r>
      <w:r w:rsidRPr="00843845">
        <w:rPr>
          <w:rFonts w:eastAsia="Calibri" w:hAnsi="Times New Roman" w:cs="Times New Roman"/>
          <w:b/>
          <w:bCs/>
          <w:noProof/>
          <w:color w:val="0000FF"/>
          <w:kern w:val="0"/>
          <w:lang w:val="es-ES_tradnl"/>
        </w:rPr>
        <w:br/>
        <w:t>(</w:t>
      </w:r>
      <w:r w:rsidR="00B11302" w:rsidRPr="00843845">
        <w:rPr>
          <w:rFonts w:eastAsia="Calibri" w:hAnsi="Times New Roman" w:cs="Times New Roman"/>
          <w:b/>
          <w:bCs/>
          <w:noProof/>
          <w:color w:val="0000FF"/>
          <w:kern w:val="0"/>
          <w:lang w:val="es-ES_tradnl"/>
        </w:rPr>
        <w:t>2-6</w:t>
      </w:r>
      <w:r w:rsidRPr="00843845">
        <w:rPr>
          <w:rFonts w:eastAsia="Calibri" w:hAnsi="Times New Roman" w:cs="Times New Roman"/>
          <w:b/>
          <w:bCs/>
          <w:noProof/>
          <w:color w:val="0000FF"/>
          <w:kern w:val="0"/>
          <w:lang w:val="es-ES_tradnl"/>
        </w:rPr>
        <w:t xml:space="preserve"> de marzo de </w:t>
      </w:r>
      <w:r w:rsidR="00B11302" w:rsidRPr="00843845">
        <w:rPr>
          <w:rFonts w:eastAsia="Calibri" w:hAnsi="Times New Roman" w:cs="Times New Roman"/>
          <w:b/>
          <w:bCs/>
          <w:noProof/>
          <w:color w:val="0000FF"/>
          <w:kern w:val="0"/>
          <w:lang w:val="es-ES_tradnl"/>
        </w:rPr>
        <w:t>2020</w:t>
      </w:r>
      <w:r w:rsidRPr="00843845">
        <w:rPr>
          <w:rFonts w:eastAsia="Calibri" w:hAnsi="Times New Roman" w:cs="Times New Roman"/>
          <w:b/>
          <w:bCs/>
          <w:noProof/>
          <w:color w:val="0000FF"/>
          <w:kern w:val="0"/>
          <w:lang w:val="es-ES_tradnl"/>
        </w:rPr>
        <w:t>)</w:t>
      </w:r>
    </w:p>
    <w:p w14:paraId="7AC3F42B" w14:textId="77777777" w:rsidR="008B459A" w:rsidRPr="00843845" w:rsidRDefault="008B459A"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A7B0676" w14:textId="2BE29C53" w:rsidR="008B459A" w:rsidRPr="00843845" w:rsidRDefault="008B459A"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El grupo de trabajo se reunirá en privado y preparará listas de cuestiones para los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que están previstos para ser considerados durante el </w:t>
      </w:r>
      <w:r w:rsidR="003D06A2" w:rsidRPr="00843845">
        <w:rPr>
          <w:rFonts w:hAnsi="Times New Roman" w:cs="Times New Roman"/>
          <w:kern w:val="0"/>
          <w:lang w:val="es-ES_tradnl"/>
        </w:rPr>
        <w:t>77</w:t>
      </w:r>
      <w:r w:rsidR="00AB1032" w:rsidRPr="00843845">
        <w:rPr>
          <w:rFonts w:hAnsi="Times New Roman" w:cs="Times New Roman"/>
          <w:kern w:val="0"/>
          <w:lang w:val="es-ES_tradnl"/>
        </w:rPr>
        <w:t>°</w:t>
      </w:r>
      <w:r w:rsidRPr="00843845">
        <w:rPr>
          <w:rFonts w:hAnsi="Times New Roman" w:cs="Times New Roman"/>
          <w:kern w:val="0"/>
          <w:lang w:val="es-ES_tradnl"/>
        </w:rPr>
        <w:t xml:space="preserve"> período de sesiones:</w:t>
      </w:r>
      <w:r w:rsidR="00AB1032" w:rsidRPr="00843845">
        <w:rPr>
          <w:rFonts w:hAnsi="Times New Roman" w:cs="Times New Roman"/>
          <w:lang w:val="es-ES"/>
        </w:rPr>
        <w:t xml:space="preserve"> </w:t>
      </w:r>
      <w:r w:rsidR="00AB1032" w:rsidRPr="00843845">
        <w:rPr>
          <w:rFonts w:hAnsi="Times New Roman" w:cs="Times New Roman"/>
          <w:b/>
          <w:kern w:val="0"/>
          <w:lang w:val="es-ES_tradnl"/>
        </w:rPr>
        <w:t>Azerbaiyán, Nicaragua, Senegal, Sudáfrica y Yemen</w:t>
      </w:r>
      <w:r w:rsidRPr="00843845">
        <w:rPr>
          <w:rFonts w:hAnsi="Times New Roman" w:cs="Times New Roman"/>
          <w:b/>
          <w:kern w:val="0"/>
          <w:lang w:val="es-ES_tradnl"/>
        </w:rPr>
        <w:t>.</w:t>
      </w:r>
      <w:r w:rsidRPr="00843845">
        <w:rPr>
          <w:rFonts w:hAnsi="Times New Roman" w:cs="Times New Roman"/>
          <w:kern w:val="0"/>
          <w:lang w:val="es-ES_tradnl"/>
        </w:rPr>
        <w:t xml:space="preserve"> Además,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 xml:space="preserve">listas de cuestiones previas a la </w:t>
      </w:r>
      <w:r w:rsidRPr="00843845">
        <w:rPr>
          <w:rFonts w:eastAsia="TimesNewRomanPSMT" w:hAnsi="Times New Roman" w:cs="Times New Roman"/>
          <w:b/>
          <w:kern w:val="0"/>
          <w:lang w:val="es-ES"/>
        </w:rPr>
        <w:lastRenderedPageBreak/>
        <w:t>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r w:rsidR="00AB1032" w:rsidRPr="00843845">
        <w:rPr>
          <w:rFonts w:hAnsi="Times New Roman" w:cs="Times New Roman"/>
          <w:b/>
          <w:kern w:val="0"/>
          <w:lang w:val="es-ES_tradnl"/>
        </w:rPr>
        <w:t>Alemania, Japón y Ucrania</w:t>
      </w:r>
      <w:r w:rsidRPr="00843845">
        <w:rPr>
          <w:rFonts w:hAnsi="Times New Roman" w:cs="Times New Roman"/>
          <w:kern w:val="0"/>
          <w:lang w:val="es-ES_tradnl"/>
        </w:rPr>
        <w:t xml:space="preserve"> de conformidad con el procedimiento simplificado de presentación de informes.</w:t>
      </w:r>
      <w:r w:rsidRPr="00843845">
        <w:rPr>
          <w:rFonts w:hAnsi="Times New Roman" w:cs="Times New Roman"/>
          <w:b/>
          <w:kern w:val="0"/>
          <w:lang w:val="es-ES_tradnl"/>
        </w:rPr>
        <w:t xml:space="preserve"> </w:t>
      </w:r>
      <w:r w:rsidR="00AB1032" w:rsidRPr="00843845">
        <w:rPr>
          <w:rFonts w:hAnsi="Times New Roman" w:cs="Times New Roman"/>
          <w:kern w:val="0"/>
          <w:lang w:val="es-ES_tradnl"/>
        </w:rPr>
        <w:t xml:space="preserve">El grupo de trabajo anterior al período de sesiones prepara listas de cuestiones y preguntas para los Estados partes que se revisarán dos sesiones más tarde. </w:t>
      </w:r>
      <w:r w:rsidR="003D06A2" w:rsidRPr="00843845">
        <w:rPr>
          <w:rFonts w:hAnsi="Times New Roman" w:cs="Times New Roman"/>
          <w:kern w:val="0"/>
          <w:lang w:val="es-ES_tradnl"/>
        </w:rPr>
        <w:t>El grupo de trabajo anterior al período de sesiones preparará listas de cuestiones y preguntas para los Estados partes que serán considerados dos períodos de sesiones después (no se aplica a las listas de cuestiones previas a la presentación de informes).</w:t>
      </w:r>
    </w:p>
    <w:p w14:paraId="6CB3CBFC" w14:textId="77777777" w:rsidR="008B459A" w:rsidRPr="00843845" w:rsidRDefault="008B459A"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7C0614D" w14:textId="5AEE25D6" w:rsidR="008B459A" w:rsidRPr="00843845" w:rsidRDefault="008B459A" w:rsidP="008438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r>
      <w:r w:rsidR="00AB1032" w:rsidRPr="00843845">
        <w:rPr>
          <w:rFonts w:hAnsi="Times New Roman" w:cs="Times New Roman"/>
          <w:kern w:val="0"/>
          <w:lang w:val="es-ES_tradnl"/>
        </w:rPr>
        <w:t xml:space="preserve">Recibir información de las ONG en una etapa temprana del proceso de presentación de informes </w:t>
      </w:r>
      <w:r w:rsidR="00983019" w:rsidRPr="00843845">
        <w:rPr>
          <w:rFonts w:hAnsi="Times New Roman" w:cs="Times New Roman"/>
          <w:kern w:val="0"/>
          <w:lang w:val="es-ES_tradnl"/>
        </w:rPr>
        <w:t>es crucial</w:t>
      </w:r>
      <w:r w:rsidR="00AB1032" w:rsidRPr="00843845">
        <w:rPr>
          <w:rFonts w:hAnsi="Times New Roman" w:cs="Times New Roman"/>
          <w:kern w:val="0"/>
          <w:lang w:val="es-ES_tradnl"/>
        </w:rPr>
        <w:t>. Por lo tanto, se invita a las ONG a presentar contribuciones escritas para el desarrollo de las listas de cuestiones</w:t>
      </w:r>
      <w:r w:rsidR="003D06A2" w:rsidRPr="00843845">
        <w:rPr>
          <w:rFonts w:hAnsi="Times New Roman" w:cs="Times New Roman"/>
          <w:kern w:val="0"/>
          <w:lang w:val="es-ES_tradnl"/>
        </w:rPr>
        <w:t xml:space="preserve"> y listas de cuestiones previas a la presentación de informes por</w:t>
      </w:r>
      <w:r w:rsidR="00AB1032" w:rsidRPr="00843845">
        <w:rPr>
          <w:rFonts w:hAnsi="Times New Roman" w:cs="Times New Roman"/>
          <w:kern w:val="0"/>
          <w:lang w:val="es-ES_tradnl"/>
        </w:rPr>
        <w:t xml:space="preserve"> el grupo de trabajo </w:t>
      </w:r>
      <w:r w:rsidR="003D06A2" w:rsidRPr="00843845">
        <w:rPr>
          <w:rFonts w:hAnsi="Times New Roman" w:cs="Times New Roman"/>
          <w:kern w:val="0"/>
          <w:lang w:val="es-ES_tradnl"/>
        </w:rPr>
        <w:t>anterior</w:t>
      </w:r>
      <w:r w:rsidR="00AB1032" w:rsidRPr="00843845">
        <w:rPr>
          <w:rFonts w:hAnsi="Times New Roman" w:cs="Times New Roman"/>
          <w:kern w:val="0"/>
          <w:lang w:val="es-ES_tradnl"/>
        </w:rPr>
        <w:t xml:space="preserve"> al período de sesiones. </w:t>
      </w:r>
      <w:r w:rsidR="003D06A2" w:rsidRPr="00843845">
        <w:rPr>
          <w:rFonts w:hAnsi="Times New Roman" w:cs="Times New Roman"/>
          <w:kern w:val="0"/>
          <w:lang w:val="es-ES_tradnl"/>
        </w:rPr>
        <w:t>L</w:t>
      </w:r>
      <w:r w:rsidR="009158B9" w:rsidRPr="00843845">
        <w:rPr>
          <w:rFonts w:hAnsi="Times New Roman" w:cs="Times New Roman"/>
          <w:kern w:val="0"/>
          <w:lang w:val="es-ES_tradnl"/>
        </w:rPr>
        <w:t>as ONG</w:t>
      </w:r>
      <w:r w:rsidRPr="00843845">
        <w:rPr>
          <w:rFonts w:hAnsi="Times New Roman" w:cs="Times New Roman"/>
          <w:kern w:val="0"/>
          <w:lang w:val="es-ES_tradnl"/>
        </w:rPr>
        <w:t xml:space="preserve"> que deseen proporcionar información escrita ante el grupo de trabajo anterior al período de sesiones deberán seguir el mismo procedimiento que para la presentación de información</w:t>
      </w:r>
      <w:r w:rsidR="003D06A2" w:rsidRPr="00843845">
        <w:rPr>
          <w:rFonts w:hAnsi="Times New Roman" w:cs="Times New Roman"/>
          <w:kern w:val="0"/>
          <w:lang w:val="es-ES_tradnl"/>
        </w:rPr>
        <w:t xml:space="preserve"> por</w:t>
      </w:r>
      <w:r w:rsidRPr="00843845">
        <w:rPr>
          <w:rFonts w:hAnsi="Times New Roman" w:cs="Times New Roman"/>
          <w:kern w:val="0"/>
          <w:lang w:val="es-ES_tradnl"/>
        </w:rPr>
        <w:t xml:space="preserve"> escrit</w:t>
      </w:r>
      <w:r w:rsidR="003D06A2" w:rsidRPr="00843845">
        <w:rPr>
          <w:rFonts w:hAnsi="Times New Roman" w:cs="Times New Roman"/>
          <w:kern w:val="0"/>
          <w:lang w:val="es-ES_tradnl"/>
        </w:rPr>
        <w:t>o</w:t>
      </w:r>
      <w:r w:rsidRPr="00843845">
        <w:rPr>
          <w:rFonts w:hAnsi="Times New Roman" w:cs="Times New Roman"/>
          <w:kern w:val="0"/>
          <w:lang w:val="es-ES_tradnl"/>
        </w:rPr>
        <w:t xml:space="preserve"> para la </w:t>
      </w:r>
      <w:proofErr w:type="gramStart"/>
      <w:r w:rsidRPr="00843845">
        <w:rPr>
          <w:rFonts w:hAnsi="Times New Roman" w:cs="Times New Roman"/>
          <w:kern w:val="0"/>
          <w:lang w:val="es-ES_tradnl"/>
        </w:rPr>
        <w:t>sesión</w:t>
      </w:r>
      <w:r w:rsidR="003D06A2" w:rsidRPr="00843845">
        <w:rPr>
          <w:rFonts w:hAnsi="Times New Roman" w:cs="Times New Roman"/>
          <w:kern w:val="0"/>
          <w:lang w:val="es-ES_tradnl"/>
        </w:rPr>
        <w:t>(</w:t>
      </w:r>
      <w:proofErr w:type="gramEnd"/>
      <w:r w:rsidR="003D06A2" w:rsidRPr="00843845">
        <w:rPr>
          <w:rFonts w:hAnsi="Times New Roman" w:cs="Times New Roman"/>
          <w:kern w:val="0"/>
          <w:lang w:val="es-ES_tradnl"/>
        </w:rPr>
        <w:t>ver arriba)</w:t>
      </w:r>
      <w:r w:rsidRPr="00843845">
        <w:rPr>
          <w:rFonts w:hAnsi="Times New Roman" w:cs="Times New Roman"/>
          <w:kern w:val="0"/>
          <w:lang w:val="es-ES_tradnl"/>
        </w:rPr>
        <w:t xml:space="preserve">. Los informes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6"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el </w:t>
      </w:r>
      <w:r w:rsidR="00CA1717" w:rsidRPr="00843845">
        <w:rPr>
          <w:rFonts w:hAnsi="Times New Roman" w:cs="Times New Roman"/>
          <w:b/>
          <w:kern w:val="0"/>
          <w:lang w:val="es-ES_tradnl"/>
        </w:rPr>
        <w:t>3 de febrero</w:t>
      </w:r>
      <w:r w:rsidRPr="00843845">
        <w:rPr>
          <w:rFonts w:hAnsi="Times New Roman" w:cs="Times New Roman"/>
          <w:b/>
          <w:kern w:val="0"/>
          <w:lang w:val="es-ES_tradnl"/>
        </w:rPr>
        <w:t xml:space="preserve"> de </w:t>
      </w:r>
      <w:r w:rsidR="00FC328E" w:rsidRPr="00843845">
        <w:rPr>
          <w:rFonts w:hAnsi="Times New Roman" w:cs="Times New Roman"/>
          <w:b/>
          <w:kern w:val="0"/>
          <w:lang w:val="es-ES_tradnl"/>
        </w:rPr>
        <w:t>2020</w:t>
      </w:r>
      <w:r w:rsidRPr="00843845">
        <w:rPr>
          <w:rFonts w:hAnsi="Times New Roman" w:cs="Times New Roman"/>
          <w:b/>
          <w:kern w:val="0"/>
          <w:lang w:val="es-ES_tradnl"/>
        </w:rPr>
        <w:t xml:space="preserve">. </w:t>
      </w:r>
    </w:p>
    <w:p w14:paraId="5A61B305" w14:textId="77777777" w:rsidR="008B459A" w:rsidRPr="00843845" w:rsidRDefault="008B459A"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11D9DCE" w14:textId="77777777" w:rsidR="00693408" w:rsidRPr="00843845" w:rsidRDefault="00693408"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 xml:space="preserve">VII. </w:t>
      </w:r>
      <w:r w:rsidR="003D06A2" w:rsidRPr="00843845">
        <w:rPr>
          <w:rFonts w:eastAsia="Calibri" w:hAnsi="Times New Roman" w:cs="Times New Roman"/>
          <w:b/>
          <w:bCs/>
          <w:noProof/>
          <w:color w:val="0000FF"/>
          <w:kern w:val="0"/>
          <w:lang w:val="es-ES_tradnl"/>
        </w:rPr>
        <w:t>Presentación de informes</w:t>
      </w:r>
      <w:r w:rsidRPr="00843845">
        <w:rPr>
          <w:rFonts w:eastAsia="Calibri" w:hAnsi="Times New Roman" w:cs="Times New Roman"/>
          <w:b/>
          <w:bCs/>
          <w:noProof/>
          <w:color w:val="0000FF"/>
          <w:kern w:val="0"/>
          <w:lang w:val="es-ES_tradnl"/>
        </w:rPr>
        <w:t xml:space="preserve"> bajo el seguimiento del procedimiento de observaciones finales</w:t>
      </w:r>
    </w:p>
    <w:p w14:paraId="183BE39F" w14:textId="77777777" w:rsidR="00693408" w:rsidRPr="00843845" w:rsidRDefault="00693408" w:rsidP="00693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C9800EF" w14:textId="2806581F" w:rsidR="00693408" w:rsidRPr="00843845" w:rsidRDefault="00FE39AA" w:rsidP="00693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ED4A72" w:rsidRPr="00843845">
        <w:rPr>
          <w:rFonts w:hAnsi="Times New Roman" w:cs="Times New Roman"/>
          <w:kern w:val="0"/>
          <w:lang w:val="es-ES_tradnl"/>
        </w:rPr>
        <w:t xml:space="preserve">En sus observaciones finales adoptadas al final de la consideración de un informe del Estado parte, el Comité señala hasta cuatro subpárrafos, y pide al Estado parte interesado que presente </w:t>
      </w:r>
      <w:r w:rsidR="00ED4A72" w:rsidRPr="00843845">
        <w:rPr>
          <w:rFonts w:hAnsi="Times New Roman" w:cs="Times New Roman"/>
          <w:b/>
          <w:kern w:val="0"/>
          <w:lang w:val="es-ES_tradnl"/>
        </w:rPr>
        <w:t>información de seguimiento</w:t>
      </w:r>
      <w:r w:rsidR="00ED4A72" w:rsidRPr="00843845">
        <w:rPr>
          <w:rFonts w:hAnsi="Times New Roman" w:cs="Times New Roman"/>
          <w:kern w:val="0"/>
          <w:lang w:val="es-ES_tradnl"/>
        </w:rPr>
        <w:t xml:space="preserve"> en relación con estos subpárrafos dentro de uno o dos años.</w:t>
      </w:r>
    </w:p>
    <w:p w14:paraId="7E68B72C" w14:textId="77777777" w:rsidR="00693408" w:rsidRPr="00843845" w:rsidRDefault="00693408" w:rsidP="00693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24817D6" w14:textId="4CC5B86B" w:rsidR="00693408" w:rsidRPr="00843845" w:rsidRDefault="00FE39AA" w:rsidP="00693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F65E22" w:rsidRPr="00843845">
        <w:rPr>
          <w:rFonts w:hAnsi="Times New Roman" w:cs="Times New Roman"/>
          <w:kern w:val="0"/>
          <w:lang w:val="es-ES"/>
        </w:rPr>
        <w:t xml:space="preserve">El procedimiento de seguimiento permite que se considere la información recibida de las ONG. Las </w:t>
      </w:r>
      <w:r w:rsidR="00F65E22" w:rsidRPr="00843845">
        <w:rPr>
          <w:rFonts w:hAnsi="Times New Roman" w:cs="Times New Roman"/>
          <w:b/>
          <w:kern w:val="0"/>
          <w:lang w:val="es-ES"/>
        </w:rPr>
        <w:t>contribuciones de las ONG</w:t>
      </w:r>
      <w:r w:rsidR="00F65E22" w:rsidRPr="00843845">
        <w:rPr>
          <w:rFonts w:hAnsi="Times New Roman" w:cs="Times New Roman"/>
          <w:kern w:val="0"/>
          <w:lang w:val="es-ES"/>
        </w:rPr>
        <w:t xml:space="preserve"> deben ser lo más concisas posible, </w:t>
      </w:r>
      <w:r w:rsidR="00F65E22" w:rsidRPr="00843845">
        <w:rPr>
          <w:rFonts w:hAnsi="Times New Roman" w:cs="Times New Roman"/>
          <w:b/>
          <w:kern w:val="0"/>
          <w:lang w:val="es-ES"/>
        </w:rPr>
        <w:t>no deben exceder las 3.500 palabras</w:t>
      </w:r>
      <w:r w:rsidR="00F65E22" w:rsidRPr="00843845">
        <w:rPr>
          <w:rFonts w:hAnsi="Times New Roman" w:cs="Times New Roman"/>
          <w:kern w:val="0"/>
          <w:lang w:val="es-ES"/>
        </w:rPr>
        <w:t xml:space="preserve"> y deben enviarse por correo electrónico en formato Word a cedaw@ohchr.org. La fecha límite para la presentación de información por escrito por las INDH es un mes antes del comienzo de la sesión en la que está programada la evaluación del informe de seguimiento del Estado parte.</w:t>
      </w:r>
    </w:p>
    <w:p w14:paraId="72C7222A" w14:textId="77777777" w:rsidR="00693408" w:rsidRPr="00843845" w:rsidRDefault="00693408" w:rsidP="00693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5C7692A7" w14:textId="3FC7A544" w:rsidR="00693408" w:rsidRPr="00843845" w:rsidRDefault="00FE39AA" w:rsidP="00693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693408" w:rsidRPr="00843845">
        <w:rPr>
          <w:rFonts w:hAnsi="Times New Roman" w:cs="Times New Roman"/>
          <w:kern w:val="0"/>
          <w:lang w:val="es-ES_tradnl"/>
        </w:rPr>
        <w:t xml:space="preserve">Para obtener más información sobre el seguimiento del procedimiento de observaciones finales, consulte: </w:t>
      </w:r>
      <w:r w:rsidR="0036654B" w:rsidRPr="00843845">
        <w:rPr>
          <w:rFonts w:hAnsi="Times New Roman" w:cs="Times New Roman"/>
          <w:kern w:val="0"/>
          <w:lang w:val="es-ES_tradnl"/>
        </w:rPr>
        <w:t>https://bit.ly/34og440</w:t>
      </w:r>
      <w:r w:rsidR="00693408" w:rsidRPr="00843845">
        <w:rPr>
          <w:rFonts w:hAnsi="Times New Roman" w:cs="Times New Roman"/>
          <w:kern w:val="0"/>
          <w:lang w:val="es-ES_tradnl"/>
        </w:rPr>
        <w:t>.</w:t>
      </w:r>
    </w:p>
    <w:p w14:paraId="18CF16B0" w14:textId="1313C653" w:rsidR="00693408" w:rsidRPr="00843845" w:rsidRDefault="00693408"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5BA610D0" w14:textId="7D2E7262" w:rsidR="000C717E" w:rsidRPr="00843845" w:rsidRDefault="008B459A" w:rsidP="008B459A">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w:t>
      </w:r>
      <w:r w:rsidR="000C717E"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w:t>
      </w:r>
      <w:r w:rsidRPr="00843845">
        <w:rPr>
          <w:rFonts w:eastAsia="Calibri" w:hAnsi="Times New Roman" w:cs="Times New Roman"/>
          <w:b/>
          <w:bCs/>
          <w:noProof/>
          <w:color w:val="0000FF"/>
          <w:kern w:val="0"/>
          <w:lang w:val="es-ES_tradnl"/>
        </w:rPr>
        <w:tab/>
        <w:t>Reuniones con l</w:t>
      </w:r>
      <w:r w:rsidR="009158B9" w:rsidRPr="00843845">
        <w:rPr>
          <w:rFonts w:eastAsia="Calibri" w:hAnsi="Times New Roman" w:cs="Times New Roman"/>
          <w:b/>
          <w:bCs/>
          <w:noProof/>
          <w:color w:val="0000FF"/>
          <w:kern w:val="0"/>
          <w:lang w:val="es-ES_tradnl"/>
        </w:rPr>
        <w:t>as ONG</w:t>
      </w:r>
      <w:r w:rsidRPr="00843845">
        <w:rPr>
          <w:rFonts w:eastAsia="Calibri" w:hAnsi="Times New Roman" w:cs="Times New Roman"/>
          <w:b/>
          <w:bCs/>
          <w:noProof/>
          <w:color w:val="0000FF"/>
          <w:kern w:val="0"/>
          <w:lang w:val="es-ES_tradnl"/>
        </w:rPr>
        <w:t xml:space="preserve"> </w:t>
      </w:r>
      <w:r w:rsidR="000C717E" w:rsidRPr="00843845">
        <w:rPr>
          <w:rFonts w:eastAsia="Calibri" w:hAnsi="Times New Roman" w:cs="Times New Roman"/>
          <w:b/>
          <w:bCs/>
          <w:noProof/>
          <w:color w:val="0000FF"/>
          <w:kern w:val="0"/>
          <w:lang w:val="es-ES_tradnl"/>
        </w:rPr>
        <w:t>durante el 75° período de sesiones</w:t>
      </w:r>
    </w:p>
    <w:p w14:paraId="0CDFE238" w14:textId="77777777" w:rsidR="008B459A" w:rsidRPr="00843845" w:rsidRDefault="008B459A"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3F62BFB" w14:textId="7B2176D5" w:rsidR="008B459A" w:rsidRPr="00843845" w:rsidRDefault="008B459A"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color w:val="0000CC"/>
          <w:u w:val="single"/>
          <w:lang w:val="es-ES"/>
        </w:rPr>
      </w:pPr>
      <w:r w:rsidRPr="00843845">
        <w:rPr>
          <w:rFonts w:hAnsi="Times New Roman" w:cs="Times New Roman"/>
          <w:kern w:val="0"/>
          <w:lang w:val="es-ES_tradnl"/>
        </w:rPr>
        <w:t xml:space="preserve">Para su </w:t>
      </w:r>
      <w:r w:rsidR="006C1FB0" w:rsidRPr="00843845">
        <w:rPr>
          <w:rFonts w:hAnsi="Times New Roman" w:cs="Times New Roman"/>
          <w:kern w:val="0"/>
          <w:lang w:val="es-ES_tradnl"/>
        </w:rPr>
        <w:t>75°</w:t>
      </w:r>
      <w:r w:rsidRPr="00843845">
        <w:rPr>
          <w:rFonts w:hAnsi="Times New Roman" w:cs="Times New Roman"/>
          <w:kern w:val="0"/>
          <w:lang w:val="es-ES_tradnl"/>
        </w:rPr>
        <w:t xml:space="preserve"> período de sesiones, el Comité ha reservado tiempo para que representantes de ONG puedan intervenir oralmente y proporcionen información específica relativa a los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que serán considerados durante este período de sesiones. Estas reuniones informales son públicas y tendrán lugar </w:t>
      </w:r>
      <w:r w:rsidRPr="00843845">
        <w:rPr>
          <w:rFonts w:hAnsi="Times New Roman" w:cs="Times New Roman"/>
          <w:b/>
          <w:kern w:val="0"/>
          <w:lang w:val="es-ES_tradnl"/>
        </w:rPr>
        <w:t xml:space="preserve">el </w:t>
      </w:r>
      <w:r w:rsidRPr="00843845">
        <w:rPr>
          <w:rFonts w:hAnsi="Times New Roman" w:cs="Times New Roman"/>
          <w:b/>
          <w:bCs/>
          <w:kern w:val="0"/>
          <w:lang w:val="es-ES_tradnl"/>
        </w:rPr>
        <w:t>l</w:t>
      </w:r>
      <w:r w:rsidRPr="00843845">
        <w:rPr>
          <w:rFonts w:hAnsi="Times New Roman" w:cs="Times New Roman"/>
          <w:b/>
          <w:kern w:val="0"/>
          <w:lang w:val="es-ES_tradnl"/>
        </w:rPr>
        <w:t xml:space="preserve">unes </w:t>
      </w:r>
      <w:r w:rsidR="006C1FB0" w:rsidRPr="00843845">
        <w:rPr>
          <w:rFonts w:hAnsi="Times New Roman" w:cs="Times New Roman"/>
          <w:b/>
          <w:kern w:val="0"/>
          <w:lang w:val="es-ES_tradnl"/>
        </w:rPr>
        <w:t xml:space="preserve">10 </w:t>
      </w:r>
      <w:r w:rsidRPr="00843845">
        <w:rPr>
          <w:rFonts w:hAnsi="Times New Roman" w:cs="Times New Roman"/>
          <w:b/>
          <w:kern w:val="0"/>
          <w:lang w:val="es-ES_tradnl"/>
        </w:rPr>
        <w:t xml:space="preserve">de febrero de </w:t>
      </w:r>
      <w:r w:rsidR="006C1FB0" w:rsidRPr="00843845">
        <w:rPr>
          <w:rFonts w:hAnsi="Times New Roman" w:cs="Times New Roman"/>
          <w:b/>
          <w:kern w:val="0"/>
          <w:lang w:val="es-ES_tradnl"/>
        </w:rPr>
        <w:t xml:space="preserve">2020 </w:t>
      </w:r>
      <w:r w:rsidRPr="00843845">
        <w:rPr>
          <w:rFonts w:hAnsi="Times New Roman" w:cs="Times New Roman"/>
          <w:b/>
          <w:kern w:val="0"/>
          <w:lang w:val="es-ES_tradnl"/>
        </w:rPr>
        <w:t>de 15:00 a 16:30</w:t>
      </w:r>
      <w:r w:rsidRPr="00843845">
        <w:rPr>
          <w:rFonts w:hAnsi="Times New Roman" w:cs="Times New Roman"/>
          <w:kern w:val="0"/>
          <w:lang w:val="es-ES_tradnl"/>
        </w:rPr>
        <w:t xml:space="preserve"> para los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que serán considerados durante la primera semana (</w:t>
      </w:r>
      <w:r w:rsidR="006C1FB0" w:rsidRPr="00843845">
        <w:rPr>
          <w:rFonts w:hAnsi="Times New Roman" w:cs="Times New Roman"/>
          <w:b/>
          <w:kern w:val="0"/>
          <w:lang w:val="es-ES_tradnl"/>
        </w:rPr>
        <w:t>Letonia, Pakistán, Zimbabue y Eritrea</w:t>
      </w:r>
      <w:r w:rsidRPr="00843845">
        <w:rPr>
          <w:rFonts w:hAnsi="Times New Roman" w:cs="Times New Roman"/>
          <w:kern w:val="0"/>
          <w:lang w:val="es-ES_tradnl"/>
        </w:rPr>
        <w:t>)</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y </w:t>
      </w:r>
      <w:r w:rsidRPr="00843845">
        <w:rPr>
          <w:rFonts w:hAnsi="Times New Roman" w:cs="Times New Roman"/>
          <w:b/>
          <w:kern w:val="0"/>
          <w:lang w:val="es-ES_tradnl"/>
        </w:rPr>
        <w:t xml:space="preserve">el lunes </w:t>
      </w:r>
      <w:r w:rsidR="0067472E" w:rsidRPr="00843845">
        <w:rPr>
          <w:rFonts w:hAnsi="Times New Roman" w:cs="Times New Roman"/>
          <w:b/>
          <w:kern w:val="0"/>
          <w:lang w:val="es-ES_tradnl"/>
        </w:rPr>
        <w:t xml:space="preserve">17 </w:t>
      </w:r>
      <w:r w:rsidRPr="00843845">
        <w:rPr>
          <w:rFonts w:hAnsi="Times New Roman" w:cs="Times New Roman"/>
          <w:b/>
          <w:kern w:val="0"/>
          <w:lang w:val="es-ES_tradnl"/>
        </w:rPr>
        <w:t>de febrero de 20</w:t>
      </w:r>
      <w:r w:rsidR="0067472E" w:rsidRPr="00843845">
        <w:rPr>
          <w:rFonts w:hAnsi="Times New Roman" w:cs="Times New Roman"/>
          <w:b/>
          <w:kern w:val="0"/>
          <w:lang w:val="es-ES_tradnl"/>
        </w:rPr>
        <w:t>20</w:t>
      </w:r>
      <w:r w:rsidRPr="00843845" w:rsidDel="0069197E">
        <w:rPr>
          <w:rFonts w:hAnsi="Times New Roman" w:cs="Times New Roman"/>
          <w:b/>
          <w:kern w:val="0"/>
          <w:lang w:val="es-ES_tradnl"/>
        </w:rPr>
        <w:t xml:space="preserve"> </w:t>
      </w:r>
      <w:r w:rsidRPr="00843845">
        <w:rPr>
          <w:rFonts w:hAnsi="Times New Roman" w:cs="Times New Roman"/>
          <w:b/>
          <w:kern w:val="0"/>
          <w:lang w:val="es-ES_tradnl"/>
        </w:rPr>
        <w:t>de 16:</w:t>
      </w:r>
      <w:r w:rsidR="0067472E" w:rsidRPr="00843845">
        <w:rPr>
          <w:rFonts w:hAnsi="Times New Roman" w:cs="Times New Roman"/>
          <w:b/>
          <w:kern w:val="0"/>
          <w:lang w:val="es-ES_tradnl"/>
        </w:rPr>
        <w:t xml:space="preserve">00 </w:t>
      </w:r>
      <w:r w:rsidRPr="00843845">
        <w:rPr>
          <w:rFonts w:hAnsi="Times New Roman" w:cs="Times New Roman"/>
          <w:b/>
          <w:kern w:val="0"/>
          <w:lang w:val="es-ES_tradnl"/>
        </w:rPr>
        <w:t>a 17:</w:t>
      </w:r>
      <w:r w:rsidR="004A7235" w:rsidRPr="00843845">
        <w:rPr>
          <w:rFonts w:hAnsi="Times New Roman" w:cs="Times New Roman"/>
          <w:b/>
          <w:kern w:val="0"/>
          <w:lang w:val="es-ES_tradnl"/>
        </w:rPr>
        <w:t>00</w:t>
      </w:r>
      <w:r w:rsidRPr="00843845">
        <w:rPr>
          <w:rFonts w:hAnsi="Times New Roman" w:cs="Times New Roman"/>
          <w:kern w:val="0"/>
          <w:lang w:val="es-ES_tradnl"/>
        </w:rPr>
        <w:t xml:space="preserve"> para los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que serán considerados durante la segunda semana </w:t>
      </w:r>
      <w:r w:rsidR="00CA1717" w:rsidRPr="00843845">
        <w:rPr>
          <w:rFonts w:hAnsi="Times New Roman" w:cs="Times New Roman"/>
          <w:kern w:val="0"/>
          <w:lang w:val="es-ES_tradnl"/>
        </w:rPr>
        <w:t xml:space="preserve">del 75° período de sesiones </w:t>
      </w:r>
      <w:r w:rsidRPr="00843845">
        <w:rPr>
          <w:rFonts w:hAnsi="Times New Roman" w:cs="Times New Roman"/>
          <w:kern w:val="0"/>
          <w:lang w:val="es-ES_tradnl"/>
        </w:rPr>
        <w:t>(</w:t>
      </w:r>
      <w:r w:rsidR="00842D7E" w:rsidRPr="00843845">
        <w:rPr>
          <w:rFonts w:hAnsi="Times New Roman" w:cs="Times New Roman"/>
          <w:b/>
          <w:kern w:val="0"/>
          <w:lang w:val="es-ES_tradnl"/>
        </w:rPr>
        <w:t xml:space="preserve">Afganistán, Bulgaria, República de </w:t>
      </w:r>
      <w:r w:rsidR="009D279C" w:rsidRPr="00843845">
        <w:rPr>
          <w:rFonts w:hAnsi="Times New Roman" w:cs="Times New Roman"/>
          <w:b/>
          <w:kern w:val="0"/>
          <w:lang w:val="es-ES_tradnl"/>
        </w:rPr>
        <w:t>Moldavia</w:t>
      </w:r>
      <w:r w:rsidR="00842D7E" w:rsidRPr="00843845">
        <w:rPr>
          <w:rFonts w:hAnsi="Times New Roman" w:cs="Times New Roman"/>
          <w:b/>
          <w:kern w:val="0"/>
          <w:lang w:val="es-ES_tradnl"/>
        </w:rPr>
        <w:t xml:space="preserve"> y Kiribati</w:t>
      </w:r>
      <w:r w:rsidRPr="00843845">
        <w:rPr>
          <w:rFonts w:hAnsi="Times New Roman" w:cs="Times New Roman"/>
          <w:kern w:val="0"/>
          <w:lang w:val="es-ES_tradnl"/>
        </w:rPr>
        <w:t xml:space="preserve">), en la </w:t>
      </w:r>
      <w:r w:rsidRPr="00843845">
        <w:rPr>
          <w:rFonts w:hAnsi="Times New Roman" w:cs="Times New Roman"/>
          <w:b/>
          <w:kern w:val="0"/>
          <w:lang w:val="es-ES_tradnl"/>
        </w:rPr>
        <w:t>sala XVI en el Palacio de las Naciones en Ginebra</w:t>
      </w:r>
      <w:r w:rsidRPr="00843845">
        <w:rPr>
          <w:rFonts w:hAnsi="Times New Roman" w:cs="Times New Roman"/>
          <w:kern w:val="0"/>
          <w:lang w:val="es-ES_tradnl"/>
        </w:rPr>
        <w:t xml:space="preserve">. En relación con el programa de diálogos con los </w:t>
      </w:r>
      <w:r w:rsidR="00C4526E" w:rsidRPr="00843845">
        <w:rPr>
          <w:rFonts w:hAnsi="Times New Roman" w:cs="Times New Roman"/>
          <w:kern w:val="0"/>
          <w:lang w:val="es-ES_tradnl"/>
        </w:rPr>
        <w:t>Estados partes</w:t>
      </w:r>
      <w:r w:rsidRPr="00843845">
        <w:rPr>
          <w:rFonts w:hAnsi="Times New Roman" w:cs="Times New Roman"/>
          <w:kern w:val="0"/>
          <w:lang w:val="es-ES_tradnl"/>
        </w:rPr>
        <w:t xml:space="preserve"> le rogamos consulten la página web de</w:t>
      </w:r>
      <w:r w:rsidR="004A7235" w:rsidRPr="00843845">
        <w:rPr>
          <w:rFonts w:hAnsi="Times New Roman" w:cs="Times New Roman"/>
          <w:kern w:val="0"/>
          <w:lang w:val="es-ES_tradnl"/>
        </w:rPr>
        <w:t>l 75° período de sesiones del</w:t>
      </w:r>
      <w:r w:rsidRPr="00843845">
        <w:rPr>
          <w:rFonts w:hAnsi="Times New Roman" w:cs="Times New Roman"/>
          <w:kern w:val="0"/>
          <w:lang w:val="es-ES_tradnl"/>
        </w:rPr>
        <w:t xml:space="preserve"> Comité:</w:t>
      </w:r>
      <w:r w:rsidRPr="00843845">
        <w:rPr>
          <w:rStyle w:val="Hyperlink"/>
          <w:rFonts w:eastAsiaTheme="minorEastAsia" w:hAnsi="Times New Roman" w:cs="Times New Roman"/>
          <w:noProof/>
          <w:color w:val="0000CC"/>
          <w:lang w:val="es-ES" w:eastAsia="en-GB"/>
        </w:rPr>
        <w:t xml:space="preserve"> </w:t>
      </w:r>
      <w:hyperlink r:id="rId7" w:history="1">
        <w:r w:rsidR="009D279C" w:rsidRPr="00843845">
          <w:rPr>
            <w:rStyle w:val="Hyperlink"/>
            <w:rFonts w:eastAsia="Calibri" w:hAnsi="Times New Roman" w:cs="Times New Roman"/>
            <w:bCs/>
            <w:noProof/>
            <w:color w:val="0000CC"/>
            <w:lang w:val="es-ES"/>
          </w:rPr>
          <w:t>https://bit.ly/2P8Pes4</w:t>
        </w:r>
      </w:hyperlink>
      <w:r w:rsidRPr="00843845">
        <w:rPr>
          <w:rFonts w:hAnsi="Times New Roman" w:cs="Times New Roman"/>
          <w:color w:val="0000CC"/>
          <w:u w:val="single"/>
          <w:lang w:val="es-ES"/>
        </w:rPr>
        <w:t>.</w:t>
      </w:r>
    </w:p>
    <w:p w14:paraId="1601E10D" w14:textId="77777777" w:rsidR="0026207B" w:rsidRPr="00843845" w:rsidRDefault="0026207B" w:rsidP="008B45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color w:val="0000CC"/>
          <w:u w:val="single"/>
          <w:lang w:val="es-ES"/>
        </w:rPr>
      </w:pPr>
    </w:p>
    <w:p w14:paraId="61237149" w14:textId="21A3C904" w:rsidR="0026207B" w:rsidRPr="00843845" w:rsidRDefault="0026207B" w:rsidP="002620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eastAsiaTheme="minorEastAsia" w:hAnsi="Times New Roman" w:cs="Times New Roman"/>
          <w:noProof/>
          <w:color w:val="auto"/>
          <w:lang w:val="es-ES" w:eastAsia="en-GB"/>
        </w:rPr>
      </w:pPr>
      <w:r w:rsidRPr="00843845">
        <w:rPr>
          <w:rFonts w:eastAsiaTheme="minorEastAsia" w:hAnsi="Times New Roman" w:cs="Times New Roman"/>
          <w:noProof/>
          <w:color w:val="auto"/>
          <w:lang w:val="es-ES" w:eastAsia="en-GB"/>
        </w:rPr>
        <w:t xml:space="preserve">Las intervenciones orales de las ONG deben ser concisas. En promedio, se asigna un máximo de 10 minutos a todas las ONG que deseen intervenir en un país en particular. El tiempo disponible se divide entre las ONG que desean hablar en un país y se reserva tiempo adicional para preguntas de los miembros del Comité. En vista de las limitaciones de tiempo existentes, se solicita a las ONG que </w:t>
      </w:r>
      <w:r w:rsidR="00011571" w:rsidRPr="00843845">
        <w:rPr>
          <w:rFonts w:eastAsiaTheme="minorEastAsia" w:hAnsi="Times New Roman" w:cs="Times New Roman"/>
          <w:noProof/>
          <w:color w:val="auto"/>
          <w:lang w:val="es-ES" w:eastAsia="en-GB"/>
        </w:rPr>
        <w:t>no respondan</w:t>
      </w:r>
      <w:r w:rsidRPr="00843845">
        <w:rPr>
          <w:rFonts w:eastAsiaTheme="minorEastAsia" w:hAnsi="Times New Roman" w:cs="Times New Roman"/>
          <w:noProof/>
          <w:color w:val="auto"/>
          <w:lang w:val="es-ES" w:eastAsia="en-GB"/>
        </w:rPr>
        <w:t xml:space="preserve"> a las preguntas formuladas por los miembros del Comité durante la reunión pública informal durante esa reunión, sino durante la sesión informativa privada a la hora del almuerzo que tiene lugar de 1</w:t>
      </w:r>
      <w:r w:rsidR="00DC6AB5" w:rsidRPr="00843845">
        <w:rPr>
          <w:rFonts w:eastAsiaTheme="minorEastAsia" w:hAnsi="Times New Roman" w:cs="Times New Roman"/>
          <w:noProof/>
          <w:color w:val="auto"/>
          <w:lang w:val="es-ES" w:eastAsia="en-GB"/>
        </w:rPr>
        <w:t>3:45 a 14</w:t>
      </w:r>
      <w:r w:rsidRPr="00843845">
        <w:rPr>
          <w:rFonts w:eastAsiaTheme="minorEastAsia" w:hAnsi="Times New Roman" w:cs="Times New Roman"/>
          <w:noProof/>
          <w:color w:val="auto"/>
          <w:lang w:val="es-ES" w:eastAsia="en-GB"/>
        </w:rPr>
        <w:t>:45 el día anterior al diálogo del Comité con el Estado parte interesado, excepto cuando la sesión informativa privada a la hora del almuerzo tiene lugar un lunes y, por lo tanto, precede a la sesión pública informal. Además, se debe evitar cualquier duplicación de información en las intervenciones realizadas por las ONG durante la reunión pública informal en un país en particular.</w:t>
      </w:r>
    </w:p>
    <w:p w14:paraId="27BDD4E3" w14:textId="77777777" w:rsidR="0026207B" w:rsidRPr="00843845" w:rsidRDefault="0026207B" w:rsidP="002620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eastAsiaTheme="minorEastAsia" w:hAnsi="Times New Roman" w:cs="Times New Roman"/>
          <w:noProof/>
          <w:color w:val="auto"/>
          <w:lang w:val="es-ES" w:eastAsia="en-GB"/>
        </w:rPr>
      </w:pPr>
    </w:p>
    <w:p w14:paraId="389CDA5D" w14:textId="77777777" w:rsidR="0026207B" w:rsidRPr="00843845" w:rsidRDefault="0026207B" w:rsidP="002620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eastAsiaTheme="minorEastAsia" w:hAnsi="Times New Roman" w:cs="Times New Roman"/>
          <w:noProof/>
          <w:color w:val="auto"/>
          <w:lang w:val="es-ES" w:eastAsia="en-GB"/>
        </w:rPr>
      </w:pPr>
      <w:r w:rsidRPr="00843845">
        <w:rPr>
          <w:rFonts w:eastAsiaTheme="minorEastAsia" w:hAnsi="Times New Roman" w:cs="Times New Roman"/>
          <w:noProof/>
          <w:color w:val="auto"/>
          <w:lang w:val="es-ES" w:eastAsia="en-GB"/>
        </w:rPr>
        <w:t>Las ONG que deseen realizar intervenciones orales están invitadas a contactar a IWRAW-Asia Pacífico (ver d</w:t>
      </w:r>
      <w:r w:rsidR="002635CF" w:rsidRPr="00843845">
        <w:rPr>
          <w:rFonts w:eastAsiaTheme="minorEastAsia" w:hAnsi="Times New Roman" w:cs="Times New Roman"/>
          <w:noProof/>
          <w:color w:val="auto"/>
          <w:lang w:val="es-ES" w:eastAsia="en-GB"/>
        </w:rPr>
        <w:t>etalles de contacto arriba) por motivos de coordinación</w:t>
      </w:r>
      <w:r w:rsidRPr="00843845">
        <w:rPr>
          <w:rFonts w:eastAsiaTheme="minorEastAsia" w:hAnsi="Times New Roman" w:cs="Times New Roman"/>
          <w:noProof/>
          <w:color w:val="auto"/>
          <w:lang w:val="es-ES" w:eastAsia="en-GB"/>
        </w:rPr>
        <w:t xml:space="preserve">. Las ONG que realizan intervenciones orales deben asegurarse de </w:t>
      </w:r>
      <w:r w:rsidR="002635CF" w:rsidRPr="00843845">
        <w:rPr>
          <w:rFonts w:eastAsiaTheme="minorEastAsia" w:hAnsi="Times New Roman" w:cs="Times New Roman"/>
          <w:noProof/>
          <w:color w:val="auto"/>
          <w:lang w:val="es-ES" w:eastAsia="en-GB"/>
        </w:rPr>
        <w:t>traer</w:t>
      </w:r>
      <w:r w:rsidRPr="00843845">
        <w:rPr>
          <w:rFonts w:eastAsiaTheme="minorEastAsia" w:hAnsi="Times New Roman" w:cs="Times New Roman"/>
          <w:noProof/>
          <w:color w:val="auto"/>
          <w:lang w:val="es-ES" w:eastAsia="en-GB"/>
        </w:rPr>
        <w:t xml:space="preserve"> </w:t>
      </w:r>
      <w:r w:rsidRPr="00843845">
        <w:rPr>
          <w:rFonts w:eastAsiaTheme="minorEastAsia" w:hAnsi="Times New Roman" w:cs="Times New Roman"/>
          <w:b/>
          <w:noProof/>
          <w:color w:val="auto"/>
          <w:lang w:val="es-ES" w:eastAsia="en-GB"/>
        </w:rPr>
        <w:t>25 copias</w:t>
      </w:r>
      <w:r w:rsidRPr="00843845">
        <w:rPr>
          <w:rFonts w:eastAsiaTheme="minorEastAsia" w:hAnsi="Times New Roman" w:cs="Times New Roman"/>
          <w:noProof/>
          <w:color w:val="auto"/>
          <w:lang w:val="es-ES" w:eastAsia="en-GB"/>
        </w:rPr>
        <w:t xml:space="preserve"> de su declaración oral al menos </w:t>
      </w:r>
      <w:r w:rsidRPr="00843845">
        <w:rPr>
          <w:rFonts w:eastAsiaTheme="minorEastAsia" w:hAnsi="Times New Roman" w:cs="Times New Roman"/>
          <w:b/>
          <w:noProof/>
          <w:color w:val="auto"/>
          <w:lang w:val="es-ES" w:eastAsia="en-GB"/>
        </w:rPr>
        <w:t>una hora</w:t>
      </w:r>
      <w:r w:rsidRPr="00843845">
        <w:rPr>
          <w:rFonts w:eastAsiaTheme="minorEastAsia" w:hAnsi="Times New Roman" w:cs="Times New Roman"/>
          <w:noProof/>
          <w:color w:val="auto"/>
          <w:lang w:val="es-ES" w:eastAsia="en-GB"/>
        </w:rPr>
        <w:t xml:space="preserve"> antes de la reunión para su distribución al Comité y </w:t>
      </w:r>
      <w:r w:rsidR="002635CF" w:rsidRPr="00843845">
        <w:rPr>
          <w:rFonts w:eastAsiaTheme="minorEastAsia" w:hAnsi="Times New Roman" w:cs="Times New Roman"/>
          <w:noProof/>
          <w:color w:val="auto"/>
          <w:lang w:val="es-ES" w:eastAsia="en-GB"/>
        </w:rPr>
        <w:t>a los intérpretes</w:t>
      </w:r>
      <w:r w:rsidRPr="00843845">
        <w:rPr>
          <w:rFonts w:eastAsiaTheme="minorEastAsia" w:hAnsi="Times New Roman" w:cs="Times New Roman"/>
          <w:noProof/>
          <w:color w:val="auto"/>
          <w:lang w:val="es-ES" w:eastAsia="en-GB"/>
        </w:rPr>
        <w:t xml:space="preserve">. Antes de la presentación, se solicita a las ONG que envíen una versión electrónica de su declaración en </w:t>
      </w:r>
      <w:r w:rsidRPr="00843845">
        <w:rPr>
          <w:rFonts w:eastAsiaTheme="minorEastAsia" w:hAnsi="Times New Roman" w:cs="Times New Roman"/>
          <w:b/>
          <w:noProof/>
          <w:color w:val="auto"/>
          <w:lang w:val="es-ES" w:eastAsia="en-GB"/>
        </w:rPr>
        <w:t>formato Word</w:t>
      </w:r>
      <w:r w:rsidRPr="00843845">
        <w:rPr>
          <w:rFonts w:eastAsiaTheme="minorEastAsia" w:hAnsi="Times New Roman" w:cs="Times New Roman"/>
          <w:noProof/>
          <w:color w:val="auto"/>
          <w:lang w:val="es-ES" w:eastAsia="en-GB"/>
        </w:rPr>
        <w:t xml:space="preserve"> a cedaw@ohchr.org.</w:t>
      </w:r>
    </w:p>
    <w:p w14:paraId="368CB057" w14:textId="77777777" w:rsidR="00E4748C" w:rsidRPr="00843845" w:rsidRDefault="00E4748C" w:rsidP="00E474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E55D9BD" w14:textId="77777777" w:rsidR="00E4748C" w:rsidRPr="00843845" w:rsidRDefault="00E4748C"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IX. Reuniones con ONG durante el Grupo de trabajo anterior al período de sesiones</w:t>
      </w:r>
    </w:p>
    <w:p w14:paraId="4E8F0339" w14:textId="77777777" w:rsidR="00E4748C" w:rsidRPr="00843845" w:rsidRDefault="00E4748C" w:rsidP="00E474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5F7B7A32" w14:textId="60861656" w:rsidR="00E4748C" w:rsidRPr="00843845" w:rsidRDefault="00E4748C" w:rsidP="00E474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El grupo de trabajo anterior al período de sesiones también invita a las ONG a realizar intervenciones orales para proporcionar información específica del país sobre los Estados partes programado</w:t>
      </w:r>
      <w:r w:rsidR="006E62A4" w:rsidRPr="00843845">
        <w:rPr>
          <w:rStyle w:val="Hyperlink1"/>
          <w:rFonts w:hAnsi="Times New Roman" w:cs="Times New Roman"/>
          <w:color w:val="auto"/>
          <w:kern w:val="0"/>
          <w:u w:val="none"/>
          <w:lang w:val="es-ES"/>
        </w:rPr>
        <w:t>s para su consideración en el 77° período de sesiones</w:t>
      </w:r>
      <w:r w:rsidRPr="00843845">
        <w:rPr>
          <w:rStyle w:val="Hyperlink1"/>
          <w:rFonts w:hAnsi="Times New Roman" w:cs="Times New Roman"/>
          <w:color w:val="auto"/>
          <w:kern w:val="0"/>
          <w:u w:val="none"/>
          <w:lang w:val="es-ES"/>
        </w:rPr>
        <w:t xml:space="preserve">. Esta reunión privada informal se llevará a cabo el </w:t>
      </w:r>
      <w:r w:rsidRPr="00843845">
        <w:rPr>
          <w:rStyle w:val="Hyperlink1"/>
          <w:rFonts w:hAnsi="Times New Roman" w:cs="Times New Roman"/>
          <w:b/>
          <w:color w:val="auto"/>
          <w:kern w:val="0"/>
          <w:u w:val="none"/>
          <w:lang w:val="es-ES"/>
        </w:rPr>
        <w:t xml:space="preserve">lunes 2 de marzo de 2020 de 11:30 </w:t>
      </w:r>
      <w:r w:rsidR="00280A22" w:rsidRPr="00843845">
        <w:rPr>
          <w:rStyle w:val="Hyperlink1"/>
          <w:rFonts w:hAnsi="Times New Roman" w:cs="Times New Roman"/>
          <w:b/>
          <w:color w:val="auto"/>
          <w:kern w:val="0"/>
          <w:u w:val="none"/>
          <w:lang w:val="es-ES"/>
        </w:rPr>
        <w:t>a 12:30</w:t>
      </w:r>
      <w:r w:rsidRPr="00843845">
        <w:rPr>
          <w:rStyle w:val="Hyperlink1"/>
          <w:rFonts w:hAnsi="Times New Roman" w:cs="Times New Roman"/>
          <w:color w:val="auto"/>
          <w:kern w:val="0"/>
          <w:u w:val="none"/>
          <w:lang w:val="es-ES"/>
        </w:rPr>
        <w:t xml:space="preserve"> </w:t>
      </w:r>
      <w:r w:rsidR="00843845">
        <w:rPr>
          <w:rStyle w:val="Hyperlink1"/>
          <w:rFonts w:hAnsi="Times New Roman" w:cs="Times New Roman"/>
          <w:color w:val="auto"/>
          <w:kern w:val="0"/>
          <w:u w:val="none"/>
          <w:lang w:val="es-ES"/>
        </w:rPr>
        <w:t>en</w:t>
      </w:r>
      <w:r w:rsidRPr="00843845">
        <w:rPr>
          <w:rStyle w:val="Hyperlink1"/>
          <w:rFonts w:hAnsi="Times New Roman" w:cs="Times New Roman"/>
          <w:color w:val="auto"/>
          <w:kern w:val="0"/>
          <w:u w:val="none"/>
          <w:lang w:val="es-ES"/>
        </w:rPr>
        <w:t xml:space="preserve"> la </w:t>
      </w:r>
      <w:r w:rsidRPr="00843845">
        <w:rPr>
          <w:rStyle w:val="Hyperlink1"/>
          <w:rFonts w:hAnsi="Times New Roman" w:cs="Times New Roman"/>
          <w:b/>
          <w:color w:val="auto"/>
          <w:kern w:val="0"/>
          <w:u w:val="none"/>
          <w:lang w:val="es-ES"/>
        </w:rPr>
        <w:t>sala de conferencias XVI en el Palacio de las Naciones</w:t>
      </w:r>
      <w:r w:rsidRPr="00843845">
        <w:rPr>
          <w:rStyle w:val="Hyperlink1"/>
          <w:rFonts w:hAnsi="Times New Roman" w:cs="Times New Roman"/>
          <w:color w:val="auto"/>
          <w:kern w:val="0"/>
          <w:u w:val="none"/>
          <w:lang w:val="es-ES"/>
        </w:rPr>
        <w:t>. El párrafo anterior relacionado con las intervenciones orales de las ONG también se aplica al grupo de trabajo anterior al período de sesiones,</w:t>
      </w:r>
      <w:r w:rsidR="009A7031" w:rsidRPr="00843845">
        <w:rPr>
          <w:rStyle w:val="Hyperlink1"/>
          <w:rFonts w:hAnsi="Times New Roman" w:cs="Times New Roman"/>
          <w:color w:val="auto"/>
          <w:kern w:val="0"/>
          <w:u w:val="none"/>
          <w:lang w:val="es-ES"/>
        </w:rPr>
        <w:t xml:space="preserve"> con la diferencia de</w:t>
      </w:r>
      <w:r w:rsidRPr="00843845">
        <w:rPr>
          <w:rStyle w:val="Hyperlink1"/>
          <w:rFonts w:hAnsi="Times New Roman" w:cs="Times New Roman"/>
          <w:color w:val="auto"/>
          <w:kern w:val="0"/>
          <w:u w:val="none"/>
          <w:lang w:val="es-ES"/>
        </w:rPr>
        <w:t xml:space="preserve"> que la reunión está cerrada y que las ONG deben traer solo </w:t>
      </w:r>
      <w:r w:rsidRPr="00843845">
        <w:rPr>
          <w:rStyle w:val="Hyperlink1"/>
          <w:rFonts w:hAnsi="Times New Roman" w:cs="Times New Roman"/>
          <w:b/>
          <w:color w:val="auto"/>
          <w:kern w:val="0"/>
          <w:u w:val="none"/>
          <w:lang w:val="es-ES"/>
        </w:rPr>
        <w:t>10 copias de su declaración oral</w:t>
      </w:r>
      <w:r w:rsidRPr="00843845">
        <w:rPr>
          <w:rStyle w:val="Hyperlink1"/>
          <w:rFonts w:hAnsi="Times New Roman" w:cs="Times New Roman"/>
          <w:color w:val="auto"/>
          <w:kern w:val="0"/>
          <w:u w:val="none"/>
          <w:lang w:val="es-ES"/>
        </w:rPr>
        <w:t xml:space="preserve"> antes de la reunión para su distribución al grupo de trabajo</w:t>
      </w:r>
      <w:r w:rsidR="00201D6C" w:rsidRPr="00843845">
        <w:rPr>
          <w:rStyle w:val="Hyperlink1"/>
          <w:rFonts w:hAnsi="Times New Roman" w:cs="Times New Roman"/>
          <w:color w:val="auto"/>
          <w:kern w:val="0"/>
          <w:u w:val="none"/>
          <w:lang w:val="es-ES"/>
        </w:rPr>
        <w:t xml:space="preserve"> y a los intérpretes</w:t>
      </w:r>
      <w:r w:rsidRPr="00843845">
        <w:rPr>
          <w:rStyle w:val="Hyperlink1"/>
          <w:rFonts w:hAnsi="Times New Roman" w:cs="Times New Roman"/>
          <w:color w:val="auto"/>
          <w:kern w:val="0"/>
          <w:u w:val="none"/>
          <w:lang w:val="es-ES"/>
        </w:rPr>
        <w:t xml:space="preserve">. Antes de la presentación, se solicita a las ONG que envíen una versión electrónica de su declaración en </w:t>
      </w:r>
      <w:r w:rsidRPr="00843845">
        <w:rPr>
          <w:rStyle w:val="Hyperlink1"/>
          <w:rFonts w:hAnsi="Times New Roman" w:cs="Times New Roman"/>
          <w:b/>
          <w:color w:val="auto"/>
          <w:kern w:val="0"/>
          <w:u w:val="none"/>
          <w:lang w:val="es-ES"/>
        </w:rPr>
        <w:t>formato Word</w:t>
      </w:r>
      <w:r w:rsidRPr="00843845">
        <w:rPr>
          <w:rStyle w:val="Hyperlink1"/>
          <w:rFonts w:hAnsi="Times New Roman" w:cs="Times New Roman"/>
          <w:color w:val="auto"/>
          <w:kern w:val="0"/>
          <w:u w:val="none"/>
          <w:lang w:val="es-ES"/>
        </w:rPr>
        <w:t xml:space="preserve"> a cedaw@ohchr.org</w:t>
      </w:r>
      <w:r w:rsidR="009A7031" w:rsidRPr="00843845">
        <w:rPr>
          <w:rStyle w:val="Hyperlink1"/>
          <w:rFonts w:hAnsi="Times New Roman" w:cs="Times New Roman"/>
          <w:color w:val="auto"/>
          <w:kern w:val="0"/>
          <w:u w:val="none"/>
          <w:lang w:val="es-ES"/>
        </w:rPr>
        <w:t>.</w:t>
      </w:r>
    </w:p>
    <w:p w14:paraId="207F77C4" w14:textId="34987A5B" w:rsidR="00E4748C" w:rsidRPr="00843845" w:rsidRDefault="00E4748C" w:rsidP="00E474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552261AF" w14:textId="77777777" w:rsidR="003D4BED" w:rsidRPr="00843845" w:rsidRDefault="003D4BED" w:rsidP="0084384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 Fotografía</w:t>
      </w:r>
      <w:r w:rsidR="009416E9" w:rsidRPr="00843845">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w:t>
      </w:r>
      <w:r w:rsidR="009416E9" w:rsidRPr="00843845">
        <w:rPr>
          <w:rFonts w:eastAsia="Calibri" w:hAnsi="Times New Roman" w:cs="Times New Roman"/>
          <w:b/>
          <w:bCs/>
          <w:noProof/>
          <w:color w:val="0000FF"/>
          <w:kern w:val="0"/>
          <w:lang w:val="es-ES_tradnl"/>
        </w:rPr>
        <w:t xml:space="preserve">vídeos </w:t>
      </w:r>
      <w:r w:rsidRPr="00843845">
        <w:rPr>
          <w:rFonts w:eastAsia="Calibri" w:hAnsi="Times New Roman" w:cs="Times New Roman"/>
          <w:b/>
          <w:bCs/>
          <w:noProof/>
          <w:color w:val="0000FF"/>
          <w:kern w:val="0"/>
          <w:lang w:val="es-ES_tradnl"/>
        </w:rPr>
        <w:t xml:space="preserve">y </w:t>
      </w:r>
      <w:r w:rsidR="009416E9" w:rsidRPr="00843845">
        <w:rPr>
          <w:rFonts w:eastAsia="Calibri" w:hAnsi="Times New Roman" w:cs="Times New Roman"/>
          <w:b/>
          <w:bCs/>
          <w:noProof/>
          <w:color w:val="0000FF"/>
          <w:kern w:val="0"/>
          <w:lang w:val="es-ES_tradnl"/>
        </w:rPr>
        <w:t>re</w:t>
      </w:r>
      <w:r w:rsidRPr="00843845">
        <w:rPr>
          <w:rFonts w:eastAsia="Calibri" w:hAnsi="Times New Roman" w:cs="Times New Roman"/>
          <w:b/>
          <w:bCs/>
          <w:noProof/>
          <w:color w:val="0000FF"/>
          <w:kern w:val="0"/>
          <w:lang w:val="es-ES_tradnl"/>
        </w:rPr>
        <w:t>transmisión por Internet</w:t>
      </w:r>
    </w:p>
    <w:p w14:paraId="230A5B5B" w14:textId="77777777" w:rsidR="003D4BED" w:rsidRPr="00843845" w:rsidRDefault="003D4BED"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5F5F714C" w14:textId="77777777" w:rsidR="003D4BED" w:rsidRPr="00843845" w:rsidRDefault="004F41A1"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3D4BED" w:rsidRPr="00843845">
        <w:rPr>
          <w:rStyle w:val="Hyperlink1"/>
          <w:rFonts w:hAnsi="Times New Roman" w:cs="Times New Roman"/>
          <w:b/>
          <w:color w:val="auto"/>
          <w:kern w:val="0"/>
          <w:u w:val="none"/>
          <w:lang w:val="es-ES"/>
        </w:rPr>
        <w:t>Los representantes de los medios acreditados</w:t>
      </w:r>
      <w:r w:rsidR="003D4BED" w:rsidRPr="00843845">
        <w:rPr>
          <w:rStyle w:val="Hyperlink1"/>
          <w:rFonts w:hAnsi="Times New Roman" w:cs="Times New Roman"/>
          <w:color w:val="auto"/>
          <w:kern w:val="0"/>
          <w:u w:val="none"/>
          <w:lang w:val="es-ES"/>
        </w:rPr>
        <w:t xml:space="preserve"> tienen derecho a asistir, filmar y tomar fotografías en las reuniones públicas del Comité. Se les exige que usen su credencial de prensa emitida por la UNOG en todo momento dentro del Palacio de las Naciones. Su acreditación puede ser retirada en caso de mal uso.</w:t>
      </w:r>
    </w:p>
    <w:p w14:paraId="6B8A5623" w14:textId="77777777" w:rsidR="003D4BED" w:rsidRPr="00843845" w:rsidRDefault="003D4BED"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5175B46" w14:textId="77777777" w:rsidR="003D4BED" w:rsidRPr="00843845" w:rsidRDefault="004F41A1"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3D4BED" w:rsidRPr="00843845">
        <w:rPr>
          <w:rStyle w:val="Hyperlink1"/>
          <w:rFonts w:hAnsi="Times New Roman" w:cs="Times New Roman"/>
          <w:color w:val="auto"/>
          <w:kern w:val="0"/>
          <w:u w:val="none"/>
          <w:lang w:val="es-ES"/>
        </w:rPr>
        <w:t xml:space="preserve">Los fotógrafos o los equipos de cámaras contratados por las delegaciones de los Estados partes tienen derecho a filmar las observaciones introductorias y de clausura del Jefe de delegación. Se pueden tomar </w:t>
      </w:r>
      <w:r w:rsidR="003D4BED" w:rsidRPr="00843845">
        <w:rPr>
          <w:rStyle w:val="Hyperlink1"/>
          <w:rFonts w:hAnsi="Times New Roman" w:cs="Times New Roman"/>
          <w:b/>
          <w:color w:val="auto"/>
          <w:kern w:val="0"/>
          <w:u w:val="none"/>
          <w:lang w:val="es-ES"/>
        </w:rPr>
        <w:t>fotografías grupales privadas</w:t>
      </w:r>
      <w:r w:rsidR="003D4BED" w:rsidRPr="00843845">
        <w:rPr>
          <w:rStyle w:val="Hyperlink1"/>
          <w:rFonts w:hAnsi="Times New Roman" w:cs="Times New Roman"/>
          <w:color w:val="auto"/>
          <w:kern w:val="0"/>
          <w:u w:val="none"/>
          <w:lang w:val="es-ES"/>
        </w:rPr>
        <w:t xml:space="preserve"> </w:t>
      </w:r>
      <w:r w:rsidR="003D4BED" w:rsidRPr="00843845">
        <w:rPr>
          <w:rStyle w:val="Hyperlink1"/>
          <w:rFonts w:hAnsi="Times New Roman" w:cs="Times New Roman"/>
          <w:b/>
          <w:color w:val="auto"/>
          <w:kern w:val="0"/>
          <w:u w:val="none"/>
          <w:lang w:val="es-ES"/>
        </w:rPr>
        <w:t>antes o después de la reunión pública</w:t>
      </w:r>
      <w:r w:rsidR="003D4BED" w:rsidRPr="00843845">
        <w:rPr>
          <w:rStyle w:val="Hyperlink1"/>
          <w:rFonts w:hAnsi="Times New Roman" w:cs="Times New Roman"/>
          <w:color w:val="auto"/>
          <w:kern w:val="0"/>
          <w:u w:val="none"/>
          <w:lang w:val="es-ES"/>
        </w:rPr>
        <w:t>, con el consentimiento de las personas fotografiadas o filmadas.</w:t>
      </w:r>
    </w:p>
    <w:p w14:paraId="5C156F42" w14:textId="77777777" w:rsidR="003D4BED" w:rsidRPr="00843845" w:rsidRDefault="003D4BED"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D5A2738" w14:textId="77777777" w:rsidR="003D4BED" w:rsidRPr="00843845" w:rsidRDefault="004F41A1"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3D4BED" w:rsidRPr="00843845">
        <w:rPr>
          <w:rStyle w:val="Hyperlink1"/>
          <w:rFonts w:hAnsi="Times New Roman" w:cs="Times New Roman"/>
          <w:color w:val="auto"/>
          <w:kern w:val="0"/>
          <w:u w:val="none"/>
          <w:lang w:val="es-ES"/>
        </w:rPr>
        <w:t xml:space="preserve">Aparte de eso, no se permite fotografiar ni filmar en la sala de reuniones del Comité. Los casos de </w:t>
      </w:r>
      <w:r w:rsidR="003D4BED" w:rsidRPr="00843845">
        <w:rPr>
          <w:rStyle w:val="Hyperlink1"/>
          <w:rFonts w:hAnsi="Times New Roman" w:cs="Times New Roman"/>
          <w:b/>
          <w:color w:val="auto"/>
          <w:kern w:val="0"/>
          <w:u w:val="none"/>
          <w:lang w:val="es-ES"/>
        </w:rPr>
        <w:t>uso indebido</w:t>
      </w:r>
      <w:r w:rsidR="003D4BED" w:rsidRPr="00843845">
        <w:rPr>
          <w:rStyle w:val="Hyperlink1"/>
          <w:rFonts w:hAnsi="Times New Roman" w:cs="Times New Roman"/>
          <w:color w:val="auto"/>
          <w:kern w:val="0"/>
          <w:u w:val="none"/>
          <w:lang w:val="es-ES"/>
        </w:rPr>
        <w:t xml:space="preserve"> deben señalarse al Servicio de Seguridad y Protección de la UNOG y / o al Servicio de Información de las Naciones Unidas, que pueden hacer un seguimiento de las quejas por escrito.</w:t>
      </w:r>
    </w:p>
    <w:p w14:paraId="469F6CEE" w14:textId="77777777" w:rsidR="003D4BED" w:rsidRPr="00843845" w:rsidRDefault="003D4BED"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D22BB47" w14:textId="65BBC144" w:rsidR="003D4BED" w:rsidRDefault="004F41A1"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r w:rsidRPr="00843845">
        <w:rPr>
          <w:rStyle w:val="Hyperlink1"/>
          <w:rFonts w:hAnsi="Times New Roman" w:cs="Times New Roman"/>
          <w:color w:val="auto"/>
          <w:kern w:val="0"/>
          <w:u w:val="none"/>
          <w:lang w:val="es-ES"/>
        </w:rPr>
        <w:tab/>
      </w:r>
      <w:r w:rsidR="003D4BED" w:rsidRPr="00843845">
        <w:rPr>
          <w:rStyle w:val="Hyperlink1"/>
          <w:rFonts w:hAnsi="Times New Roman" w:cs="Times New Roman"/>
          <w:b/>
          <w:color w:val="auto"/>
          <w:kern w:val="0"/>
          <w:u w:val="none"/>
          <w:lang w:val="es-ES"/>
        </w:rPr>
        <w:t xml:space="preserve">Tenga en cuenta que todas las reuniones públicas del Comité, incluidas las sesiones informativas públicas informales de las ONG los lunes 10 y 17 de febrero de 2020, se transmitirán públicamente por Internet en el siguiente sitio web: </w:t>
      </w:r>
      <w:hyperlink r:id="rId8" w:history="1">
        <w:r w:rsidR="00E9621C" w:rsidRPr="002A3E8A">
          <w:rPr>
            <w:rStyle w:val="Hyperlink"/>
            <w:rFonts w:hAnsi="Times New Roman" w:cs="Times New Roman"/>
            <w:b/>
            <w:kern w:val="0"/>
            <w:u w:color="000080"/>
            <w:lang w:val="es-ES"/>
          </w:rPr>
          <w:t>http://webtv.un.org/meetings-events/</w:t>
        </w:r>
      </w:hyperlink>
      <w:r w:rsidR="00FC2E9F" w:rsidRPr="00843845">
        <w:rPr>
          <w:rStyle w:val="Hyperlink1"/>
          <w:rFonts w:hAnsi="Times New Roman" w:cs="Times New Roman"/>
          <w:b/>
          <w:color w:val="auto"/>
          <w:kern w:val="0"/>
          <w:u w:val="none"/>
          <w:lang w:val="es-ES"/>
        </w:rPr>
        <w:t>.</w:t>
      </w:r>
    </w:p>
    <w:p w14:paraId="4B3025E8" w14:textId="6EF2492F" w:rsidR="00E9621C" w:rsidRDefault="00E9621C" w:rsidP="003D4B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p>
    <w:p w14:paraId="3A325447" w14:textId="37D7FEA3" w:rsidR="00E9621C" w:rsidRPr="00E9621C" w:rsidRDefault="00E9621C"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r>
        <w:rPr>
          <w:rStyle w:val="Hyperlink1"/>
          <w:rFonts w:hAnsi="Times New Roman" w:cs="Times New Roman"/>
          <w:b/>
          <w:color w:val="auto"/>
          <w:kern w:val="0"/>
          <w:u w:val="none"/>
          <w:lang w:val="es-ES"/>
        </w:rPr>
        <w:tab/>
      </w:r>
      <w:r w:rsidRPr="00E9621C">
        <w:rPr>
          <w:rStyle w:val="Hyperlink1"/>
          <w:rFonts w:hAnsi="Times New Roman" w:cs="Times New Roman"/>
          <w:b/>
          <w:color w:val="auto"/>
          <w:kern w:val="0"/>
          <w:u w:val="none"/>
          <w:lang w:val="es-ES"/>
        </w:rPr>
        <w:t>Los representantes de las ONG que no deseen estar presentes en la sala de conferencias pueden comunicárselo a la Secretaría, la cual dispondrá otra sala con una pantalla desde donde se podrá seguir la reunión pública.</w:t>
      </w:r>
    </w:p>
    <w:p w14:paraId="6877844F" w14:textId="74507AB2" w:rsidR="003D4BED" w:rsidRPr="00843845" w:rsidRDefault="003D4BED"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C1BABBB" w14:textId="5E06E2CD" w:rsidR="003D4BED" w:rsidRPr="00843845" w:rsidRDefault="003D4BED" w:rsidP="00E9621C">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w:t>
      </w:r>
      <w:r w:rsidR="0011702A" w:rsidRPr="00843845">
        <w:rPr>
          <w:rFonts w:eastAsia="Calibri" w:hAnsi="Times New Roman" w:cs="Times New Roman"/>
          <w:b/>
          <w:bCs/>
          <w:noProof/>
          <w:color w:val="0000FF"/>
          <w:kern w:val="0"/>
          <w:lang w:val="es-ES_tradnl"/>
        </w:rPr>
        <w:t>.</w:t>
      </w:r>
      <w:r w:rsidRPr="00843845">
        <w:rPr>
          <w:rFonts w:eastAsia="Calibri" w:hAnsi="Times New Roman" w:cs="Times New Roman"/>
          <w:b/>
          <w:bCs/>
          <w:noProof/>
          <w:color w:val="0000FF"/>
          <w:kern w:val="0"/>
          <w:lang w:val="es-ES_tradnl"/>
        </w:rPr>
        <w:t xml:space="preserve"> Alegaciones de intimidación o represalias</w:t>
      </w:r>
    </w:p>
    <w:p w14:paraId="5C980763" w14:textId="77777777" w:rsidR="003D4BED" w:rsidRPr="00843845" w:rsidRDefault="003D4BED"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4F6054BA" w14:textId="77777777" w:rsidR="00E4748C" w:rsidRPr="00843845" w:rsidRDefault="004F41A1"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3D4BED" w:rsidRPr="00843845">
        <w:rPr>
          <w:rStyle w:val="Hyperlink1"/>
          <w:rFonts w:hAnsi="Times New Roman" w:cs="Times New Roman"/>
          <w:color w:val="auto"/>
          <w:kern w:val="0"/>
          <w:u w:val="none"/>
          <w:lang w:val="es-ES"/>
        </w:rPr>
        <w:t xml:space="preserve">Los representantes acreditados de las ONG tienen derecho de acceso sin trabas y de comunicarse con el Comité y sus miembros para la implementación efectiva del mandato del Comité. Las personas o grupos de personas que enfrentan </w:t>
      </w:r>
      <w:r w:rsidR="003D4BED" w:rsidRPr="00843845">
        <w:rPr>
          <w:rStyle w:val="Hyperlink1"/>
          <w:rFonts w:hAnsi="Times New Roman" w:cs="Times New Roman"/>
          <w:b/>
          <w:color w:val="auto"/>
          <w:kern w:val="0"/>
          <w:u w:val="none"/>
          <w:lang w:val="es-ES"/>
        </w:rPr>
        <w:t>intimidación o represalias</w:t>
      </w:r>
      <w:r w:rsidR="003D4BED" w:rsidRPr="00843845">
        <w:rPr>
          <w:rStyle w:val="Hyperlink1"/>
          <w:rFonts w:hAnsi="Times New Roman" w:cs="Times New Roman"/>
          <w:color w:val="auto"/>
          <w:kern w:val="0"/>
          <w:u w:val="none"/>
          <w:lang w:val="es-ES"/>
        </w:rPr>
        <w:t xml:space="preserve"> por intentar cooperar o </w:t>
      </w:r>
      <w:r w:rsidR="00DD2B3B" w:rsidRPr="00843845">
        <w:rPr>
          <w:rStyle w:val="Hyperlink1"/>
          <w:rFonts w:hAnsi="Times New Roman" w:cs="Times New Roman"/>
          <w:color w:val="auto"/>
          <w:kern w:val="0"/>
          <w:u w:val="none"/>
          <w:lang w:val="es-ES"/>
        </w:rPr>
        <w:t>por cooperar con el Comité o sus representantes</w:t>
      </w:r>
      <w:r w:rsidR="003D4BED" w:rsidRPr="00843845">
        <w:rPr>
          <w:rStyle w:val="Hyperlink1"/>
          <w:rFonts w:hAnsi="Times New Roman" w:cs="Times New Roman"/>
          <w:color w:val="auto"/>
          <w:kern w:val="0"/>
          <w:u w:val="none"/>
          <w:lang w:val="es-ES"/>
        </w:rPr>
        <w:t xml:space="preserve"> pueden informar al Relator sobre represalias y al Relator </w:t>
      </w:r>
      <w:r w:rsidR="00FF1F30" w:rsidRPr="00843845">
        <w:rPr>
          <w:rStyle w:val="Hyperlink1"/>
          <w:rFonts w:hAnsi="Times New Roman" w:cs="Times New Roman"/>
          <w:color w:val="auto"/>
          <w:kern w:val="0"/>
          <w:u w:val="none"/>
          <w:lang w:val="es-ES"/>
        </w:rPr>
        <w:t>suplente</w:t>
      </w:r>
      <w:r w:rsidR="003D4BED" w:rsidRPr="00843845">
        <w:rPr>
          <w:rStyle w:val="Hyperlink1"/>
          <w:rFonts w:hAnsi="Times New Roman" w:cs="Times New Roman"/>
          <w:color w:val="auto"/>
          <w:kern w:val="0"/>
          <w:u w:val="none"/>
          <w:lang w:val="es-ES"/>
        </w:rPr>
        <w:t xml:space="preserve"> sobre represalias designado por el Comité de cualquier presunto incidente de intimidación o represalias. </w:t>
      </w:r>
      <w:r w:rsidR="003D4BED" w:rsidRPr="00843845">
        <w:rPr>
          <w:rStyle w:val="Hyperlink1"/>
          <w:rFonts w:hAnsi="Times New Roman" w:cs="Times New Roman"/>
          <w:b/>
          <w:color w:val="auto"/>
          <w:kern w:val="0"/>
          <w:u w:val="none"/>
          <w:lang w:val="es-ES"/>
        </w:rPr>
        <w:t>Dichas quejas deben enviarse</w:t>
      </w:r>
      <w:r w:rsidR="003D4BED" w:rsidRPr="00843845">
        <w:rPr>
          <w:rStyle w:val="Hyperlink1"/>
          <w:rFonts w:hAnsi="Times New Roman" w:cs="Times New Roman"/>
          <w:color w:val="auto"/>
          <w:kern w:val="0"/>
          <w:u w:val="none"/>
          <w:lang w:val="es-ES"/>
        </w:rPr>
        <w:t xml:space="preserve"> electrónicamente a cedaw@ohchr.org, copiar a reprisals@ohchr.org</w:t>
      </w:r>
      <w:r w:rsidR="009734EA" w:rsidRPr="00843845">
        <w:rPr>
          <w:rStyle w:val="Hyperlink1"/>
          <w:rFonts w:hAnsi="Times New Roman" w:cs="Times New Roman"/>
          <w:color w:val="auto"/>
          <w:kern w:val="0"/>
          <w:u w:val="none"/>
          <w:lang w:val="es-ES"/>
        </w:rPr>
        <w:t>.</w:t>
      </w:r>
    </w:p>
    <w:p w14:paraId="24A9ECCA"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25EDB7C8" w14:textId="13A6398D" w:rsidR="008B459A" w:rsidRPr="00843845" w:rsidRDefault="00E4748C" w:rsidP="00E9621C">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008B459A" w:rsidRPr="00843845">
        <w:rPr>
          <w:rFonts w:eastAsia="Calibri" w:hAnsi="Times New Roman" w:cs="Times New Roman"/>
          <w:b/>
          <w:bCs/>
          <w:noProof/>
          <w:color w:val="0000FF"/>
          <w:kern w:val="0"/>
          <w:lang w:val="es-ES_tradnl"/>
        </w:rPr>
        <w:t>.</w:t>
      </w:r>
      <w:r w:rsidR="008B459A" w:rsidRPr="00843845">
        <w:rPr>
          <w:rFonts w:eastAsia="Calibri" w:hAnsi="Times New Roman" w:cs="Times New Roman"/>
          <w:b/>
          <w:bCs/>
          <w:noProof/>
          <w:color w:val="0000FF"/>
          <w:kern w:val="0"/>
          <w:lang w:val="es-ES_tradnl"/>
        </w:rPr>
        <w:tab/>
        <w:t xml:space="preserve">Acreditación </w:t>
      </w:r>
    </w:p>
    <w:p w14:paraId="2BB0488D"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4DC1B59" w14:textId="27FA4FC8"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Los representantes de </w:t>
      </w:r>
      <w:proofErr w:type="spellStart"/>
      <w:r w:rsidRPr="00843845">
        <w:rPr>
          <w:rFonts w:hAnsi="Times New Roman" w:cs="Times New Roman"/>
          <w:kern w:val="0"/>
          <w:lang w:val="es-ES_tradnl"/>
        </w:rPr>
        <w:t>ONGs</w:t>
      </w:r>
      <w:proofErr w:type="spellEnd"/>
      <w:r w:rsidRPr="00843845">
        <w:rPr>
          <w:rFonts w:hAnsi="Times New Roman" w:cs="Times New Roman"/>
          <w:kern w:val="0"/>
          <w:lang w:val="es-ES_tradnl"/>
        </w:rPr>
        <w:t xml:space="preserve"> que deseen participar </w:t>
      </w:r>
      <w:r w:rsidR="002C1419" w:rsidRPr="00843845">
        <w:rPr>
          <w:rFonts w:hAnsi="Times New Roman" w:cs="Times New Roman"/>
          <w:kern w:val="0"/>
          <w:lang w:val="es-ES_tradnl"/>
        </w:rPr>
        <w:t xml:space="preserve">en </w:t>
      </w:r>
      <w:r w:rsidRPr="00843845">
        <w:rPr>
          <w:rFonts w:hAnsi="Times New Roman" w:cs="Times New Roman"/>
          <w:kern w:val="0"/>
          <w:lang w:val="es-ES_tradnl"/>
        </w:rPr>
        <w:t xml:space="preserve">una de las sesiones del Comité o </w:t>
      </w:r>
      <w:r w:rsidR="002C1419" w:rsidRPr="00843845">
        <w:rPr>
          <w:rFonts w:hAnsi="Times New Roman" w:cs="Times New Roman"/>
          <w:kern w:val="0"/>
          <w:lang w:val="es-ES_tradnl"/>
        </w:rPr>
        <w:t xml:space="preserve">en </w:t>
      </w:r>
      <w:r w:rsidRPr="00843845">
        <w:rPr>
          <w:rFonts w:hAnsi="Times New Roman" w:cs="Times New Roman"/>
          <w:kern w:val="0"/>
          <w:lang w:val="es-ES_tradnl"/>
        </w:rPr>
        <w:t xml:space="preserve">la sesión de su grupo de trabajo anterior al período de sesiones </w:t>
      </w:r>
      <w:r w:rsidRPr="00843845">
        <w:rPr>
          <w:rFonts w:hAnsi="Times New Roman" w:cs="Times New Roman"/>
          <w:b/>
          <w:kern w:val="0"/>
          <w:lang w:val="es-ES_tradnl"/>
        </w:rPr>
        <w:t>deberán registrarse en línea</w:t>
      </w:r>
      <w:r w:rsidRPr="00843845">
        <w:rPr>
          <w:rFonts w:hAnsi="Times New Roman" w:cs="Times New Roman"/>
          <w:kern w:val="0"/>
          <w:lang w:val="es-ES_tradnl"/>
        </w:rPr>
        <w:t xml:space="preserve"> a través de los siguientes enlaces: </w:t>
      </w:r>
    </w:p>
    <w:p w14:paraId="2B11DBCE"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72A49B2" w14:textId="702EEA6F" w:rsidR="008B459A" w:rsidRPr="00843845" w:rsidRDefault="008B459A" w:rsidP="00E9621C">
      <w:pPr>
        <w:pStyle w:val="ListParagraph"/>
        <w:numPr>
          <w:ilvl w:val="0"/>
          <w:numId w:val="4"/>
        </w:numPr>
        <w:jc w:val="both"/>
        <w:rPr>
          <w:rStyle w:val="Hyperlink1"/>
          <w:rFonts w:hAnsi="Times New Roman" w:cs="Times New Roman"/>
          <w:color w:val="0000CC"/>
          <w:u w:val="none"/>
          <w:lang w:val="es-ES"/>
        </w:rPr>
      </w:pPr>
      <w:r w:rsidRPr="00843845">
        <w:rPr>
          <w:rStyle w:val="Hyperlink1"/>
          <w:rFonts w:hAnsi="Times New Roman" w:cs="Times New Roman"/>
          <w:color w:val="auto"/>
          <w:u w:val="none"/>
          <w:lang w:val="es-ES"/>
        </w:rPr>
        <w:t xml:space="preserve">Para el </w:t>
      </w:r>
      <w:r w:rsidR="002C1419" w:rsidRPr="00843845">
        <w:rPr>
          <w:rFonts w:hAnsi="Times New Roman" w:cs="Times New Roman"/>
          <w:kern w:val="0"/>
          <w:lang w:val="es-ES_tradnl"/>
        </w:rPr>
        <w:t>75°</w:t>
      </w:r>
      <w:r w:rsidRPr="00843845">
        <w:rPr>
          <w:rStyle w:val="Hyperlink1"/>
          <w:rFonts w:hAnsi="Times New Roman" w:cs="Times New Roman"/>
          <w:color w:val="auto"/>
          <w:u w:val="none"/>
          <w:lang w:val="es-ES"/>
        </w:rPr>
        <w:t xml:space="preserve"> período de sesiones: </w:t>
      </w:r>
      <w:hyperlink r:id="rId9" w:history="1">
        <w:r w:rsidR="00CA1717" w:rsidRPr="00843845">
          <w:rPr>
            <w:rStyle w:val="Hyperlink"/>
            <w:rFonts w:hAnsi="Times New Roman" w:cs="Times New Roman"/>
            <w:lang w:val="es-ES"/>
          </w:rPr>
          <w:t>https://indico.un.org/event/20187/</w:t>
        </w:r>
      </w:hyperlink>
      <w:r w:rsidR="005C03EA" w:rsidRPr="00843845">
        <w:rPr>
          <w:rStyle w:val="Hyperlink"/>
          <w:rFonts w:hAnsi="Times New Roman" w:cs="Times New Roman"/>
          <w:u w:val="none"/>
          <w:lang w:val="es-ES"/>
        </w:rPr>
        <w:t>.</w:t>
      </w:r>
    </w:p>
    <w:p w14:paraId="5C5A2607" w14:textId="279CEB65" w:rsidR="008B459A" w:rsidRPr="00843845" w:rsidRDefault="008B459A" w:rsidP="00E9621C">
      <w:pPr>
        <w:pStyle w:val="ListParagraph"/>
        <w:numPr>
          <w:ilvl w:val="0"/>
          <w:numId w:val="4"/>
        </w:numPr>
        <w:jc w:val="both"/>
        <w:rPr>
          <w:rFonts w:hAnsi="Times New Roman" w:cs="Times New Roman"/>
          <w:color w:val="0000CC"/>
          <w:lang w:val="es-ES"/>
        </w:rPr>
      </w:pPr>
      <w:r w:rsidRPr="00843845">
        <w:rPr>
          <w:rStyle w:val="Hyperlink1"/>
          <w:rFonts w:hAnsi="Times New Roman" w:cs="Times New Roman"/>
          <w:color w:val="auto"/>
          <w:u w:val="none"/>
          <w:lang w:val="es-ES"/>
        </w:rPr>
        <w:t>Para la sesión del grupo</w:t>
      </w:r>
      <w:r w:rsidRPr="00843845">
        <w:rPr>
          <w:rFonts w:hAnsi="Times New Roman" w:cs="Times New Roman"/>
          <w:kern w:val="0"/>
          <w:lang w:val="es-ES_tradnl"/>
        </w:rPr>
        <w:t xml:space="preserve"> de trabajo anterior al </w:t>
      </w:r>
      <w:r w:rsidR="00651E88" w:rsidRPr="00843845">
        <w:rPr>
          <w:rFonts w:hAnsi="Times New Roman" w:cs="Times New Roman"/>
          <w:kern w:val="0"/>
          <w:lang w:val="es-ES_tradnl"/>
        </w:rPr>
        <w:t>77</w:t>
      </w:r>
      <w:r w:rsidR="002C1419" w:rsidRPr="00843845">
        <w:rPr>
          <w:rFonts w:hAnsi="Times New Roman" w:cs="Times New Roman"/>
          <w:kern w:val="0"/>
          <w:lang w:val="es-ES_tradnl"/>
        </w:rPr>
        <w:t>°</w:t>
      </w:r>
      <w:r w:rsidRPr="00843845">
        <w:rPr>
          <w:rFonts w:hAnsi="Times New Roman" w:cs="Times New Roman"/>
          <w:kern w:val="0"/>
          <w:lang w:val="es-ES_tradnl"/>
        </w:rPr>
        <w:t xml:space="preserve"> período de sesiones</w:t>
      </w:r>
      <w:r w:rsidRPr="00843845">
        <w:rPr>
          <w:rStyle w:val="Hyperlink1"/>
          <w:rFonts w:hAnsi="Times New Roman" w:cs="Times New Roman"/>
          <w:color w:val="0000CC"/>
          <w:u w:val="none"/>
          <w:lang w:val="es-ES"/>
        </w:rPr>
        <w:t xml:space="preserve">: </w:t>
      </w:r>
      <w:hyperlink r:id="rId10" w:history="1">
        <w:r w:rsidR="00CA1717" w:rsidRPr="00843845">
          <w:rPr>
            <w:rStyle w:val="Hyperlink"/>
            <w:rFonts w:hAnsi="Times New Roman" w:cs="Times New Roman"/>
            <w:lang w:val="es-ES"/>
          </w:rPr>
          <w:t>https://indico.un.org/event/20157/</w:t>
        </w:r>
      </w:hyperlink>
      <w:r w:rsidR="005C03EA" w:rsidRPr="00843845">
        <w:rPr>
          <w:rStyle w:val="Hyperlink"/>
          <w:rFonts w:hAnsi="Times New Roman" w:cs="Times New Roman"/>
          <w:u w:val="none"/>
          <w:lang w:val="es-ES"/>
        </w:rPr>
        <w:t>.</w:t>
      </w:r>
    </w:p>
    <w:p w14:paraId="0971B7C2" w14:textId="77777777" w:rsidR="008B459A" w:rsidRPr="00843845" w:rsidRDefault="008B459A" w:rsidP="00E9621C">
      <w:pPr>
        <w:rPr>
          <w:rFonts w:hAnsi="Times New Roman" w:cs="Times New Roman"/>
          <w:kern w:val="0"/>
          <w:lang w:val="es-ES"/>
        </w:rPr>
      </w:pPr>
    </w:p>
    <w:p w14:paraId="6AA33F74"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 xml:space="preserve">Les rogamos tener en cuenta que el ACNUDH </w:t>
      </w:r>
      <w:r w:rsidRPr="00843845">
        <w:rPr>
          <w:rFonts w:hAnsi="Times New Roman" w:cs="Times New Roman"/>
          <w:b/>
          <w:kern w:val="0"/>
          <w:lang w:val="es-ES_tradnl"/>
        </w:rPr>
        <w:t xml:space="preserve">no proporciona cartas de invitación a representantes de </w:t>
      </w:r>
      <w:proofErr w:type="spellStart"/>
      <w:r w:rsidRPr="00843845">
        <w:rPr>
          <w:rFonts w:hAnsi="Times New Roman" w:cs="Times New Roman"/>
          <w:b/>
          <w:kern w:val="0"/>
          <w:lang w:val="es-ES_tradnl"/>
        </w:rPr>
        <w:t>ONGs</w:t>
      </w:r>
      <w:proofErr w:type="spellEnd"/>
      <w:r w:rsidRPr="00843845">
        <w:rPr>
          <w:rFonts w:hAnsi="Times New Roman" w:cs="Times New Roman"/>
          <w:kern w:val="0"/>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843845">
        <w:rPr>
          <w:rFonts w:hAnsi="Times New Roman" w:cs="Times New Roman"/>
          <w:b/>
          <w:kern w:val="0"/>
          <w:lang w:val="es-ES_tradnl"/>
        </w:rPr>
        <w:t>otorgar ningún tipo de ayuda económica destinada a pagar viáticos o alojamiento</w:t>
      </w:r>
      <w:r w:rsidRPr="00843845">
        <w:rPr>
          <w:rFonts w:hAnsi="Times New Roman" w:cs="Times New Roman"/>
          <w:kern w:val="0"/>
          <w:lang w:val="es-ES_tradnl"/>
        </w:rPr>
        <w:t xml:space="preserve">. No obstante, representantes de </w:t>
      </w:r>
      <w:proofErr w:type="spellStart"/>
      <w:r w:rsidRPr="00843845">
        <w:rPr>
          <w:rFonts w:hAnsi="Times New Roman" w:cs="Times New Roman"/>
          <w:kern w:val="0"/>
          <w:lang w:val="es-ES_tradnl"/>
        </w:rPr>
        <w:t>ONGs</w:t>
      </w:r>
      <w:proofErr w:type="spellEnd"/>
      <w:r w:rsidRPr="00843845">
        <w:rPr>
          <w:rFonts w:hAnsi="Times New Roman" w:cs="Times New Roman"/>
          <w:kern w:val="0"/>
          <w:lang w:val="es-ES_tradnl"/>
        </w:rPr>
        <w:t xml:space="preserve"> indígenas pueden solicitar financiación del Fondo de Contribuciones Voluntarias de las Naciones Unidas para los Pueblos Indígenas:</w:t>
      </w:r>
    </w:p>
    <w:p w14:paraId="13C624E7" w14:textId="77777777" w:rsidR="008B459A" w:rsidRPr="00843845" w:rsidRDefault="00760DF0" w:rsidP="00E9621C">
      <w:pPr>
        <w:rPr>
          <w:rFonts w:hAnsi="Times New Roman" w:cs="Times New Roman"/>
          <w:color w:val="0000CC"/>
          <w:u w:val="single"/>
          <w:lang w:val="es-ES_tradnl"/>
        </w:rPr>
      </w:pPr>
      <w:hyperlink r:id="rId11" w:history="1">
        <w:r w:rsidR="008B459A" w:rsidRPr="00843845">
          <w:rPr>
            <w:rStyle w:val="Hyperlink"/>
            <w:rFonts w:hAnsi="Times New Roman" w:cs="Times New Roman"/>
            <w:color w:val="0000CC"/>
            <w:lang w:val="es-ES_tradnl"/>
          </w:rPr>
          <w:t>https://bit.ly/2HvNJ1d</w:t>
        </w:r>
      </w:hyperlink>
      <w:r w:rsidR="008B459A" w:rsidRPr="00843845">
        <w:rPr>
          <w:rStyle w:val="Hyperlink"/>
          <w:rFonts w:hAnsi="Times New Roman" w:cs="Times New Roman"/>
          <w:color w:val="0000CC"/>
          <w:lang w:val="es-ES_tradnl"/>
        </w:rPr>
        <w:t>.</w:t>
      </w:r>
    </w:p>
    <w:p w14:paraId="33826AA4" w14:textId="77777777" w:rsidR="008B459A" w:rsidRPr="00843845" w:rsidRDefault="008B459A" w:rsidP="00E9621C">
      <w:pPr>
        <w:rPr>
          <w:rFonts w:hAnsi="Times New Roman" w:cs="Times New Roman"/>
          <w:color w:val="0000CC"/>
          <w:u w:val="single"/>
          <w:lang w:val="es-ES_tradnl"/>
        </w:rPr>
      </w:pPr>
    </w:p>
    <w:p w14:paraId="2D41DC50" w14:textId="0B781948"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Cabe señalar que </w:t>
      </w:r>
      <w:r w:rsidRPr="00843845">
        <w:rPr>
          <w:rFonts w:hAnsi="Times New Roman" w:cs="Times New Roman"/>
          <w:b/>
          <w:kern w:val="0"/>
          <w:lang w:val="es-ES_tradnl"/>
        </w:rPr>
        <w:t>todos los participantes son responsables de la organización de su viaje y alojamiento</w:t>
      </w:r>
      <w:r w:rsidRPr="00843845">
        <w:rPr>
          <w:rFonts w:hAnsi="Times New Roman" w:cs="Times New Roman"/>
          <w:kern w:val="0"/>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843845">
        <w:rPr>
          <w:rFonts w:hAnsi="Times New Roman" w:cs="Times New Roman"/>
          <w:kern w:val="0"/>
          <w:lang w:val="es-ES"/>
        </w:rPr>
        <w:t>en caso de que las autoridades suizas tarden demasiado en conceder un visado, y así asegurarse de que el visado es recibido a tiempo para el viaje</w:t>
      </w:r>
      <w:r w:rsidRPr="00843845">
        <w:rPr>
          <w:rFonts w:hAnsi="Times New Roman" w:cs="Times New Roman"/>
          <w:kern w:val="0"/>
          <w:lang w:val="es-ES_tradnl"/>
        </w:rPr>
        <w:t xml:space="preserve">. </w:t>
      </w:r>
      <w:r w:rsidR="005C03EA" w:rsidRPr="00843845">
        <w:rPr>
          <w:rFonts w:hAnsi="Times New Roman" w:cs="Times New Roman"/>
          <w:kern w:val="0"/>
          <w:lang w:val="es-ES_tradnl"/>
        </w:rPr>
        <w:t>De acuerdo con experiencias anteriores, al solicitar una visa suiza es recomendable</w:t>
      </w:r>
      <w:r w:rsidR="007A5D85" w:rsidRPr="00843845">
        <w:rPr>
          <w:rFonts w:hAnsi="Times New Roman" w:cs="Times New Roman"/>
          <w:kern w:val="0"/>
          <w:lang w:val="es-ES_tradnl"/>
        </w:rPr>
        <w:t xml:space="preserve"> llevar</w:t>
      </w:r>
      <w:r w:rsidR="005C03EA" w:rsidRPr="00843845">
        <w:rPr>
          <w:rFonts w:hAnsi="Times New Roman" w:cs="Times New Roman"/>
          <w:kern w:val="0"/>
          <w:lang w:val="es-ES_tradnl"/>
        </w:rPr>
        <w:t xml:space="preserve"> </w:t>
      </w:r>
      <w:r w:rsidR="007A5D85" w:rsidRPr="00843845">
        <w:rPr>
          <w:rFonts w:hAnsi="Times New Roman" w:cs="Times New Roman"/>
          <w:kern w:val="0"/>
          <w:lang w:val="es-ES_tradnl"/>
        </w:rPr>
        <w:t>a la cita con el Consulado o la Embajada de Suiza una copia</w:t>
      </w:r>
      <w:r w:rsidR="005C03EA" w:rsidRPr="00843845">
        <w:rPr>
          <w:rFonts w:hAnsi="Times New Roman" w:cs="Times New Roman"/>
          <w:kern w:val="0"/>
          <w:lang w:val="es-ES_tradnl"/>
        </w:rPr>
        <w:t xml:space="preserve"> de la confirmación de registro, así como una carta preparada por la</w:t>
      </w:r>
      <w:r w:rsidR="007A5D85" w:rsidRPr="00843845">
        <w:rPr>
          <w:rFonts w:hAnsi="Times New Roman" w:cs="Times New Roman"/>
          <w:kern w:val="0"/>
          <w:lang w:val="es-ES_tradnl"/>
        </w:rPr>
        <w:t xml:space="preserve"> respectiva</w:t>
      </w:r>
      <w:r w:rsidR="005C03EA" w:rsidRPr="00843845">
        <w:rPr>
          <w:rFonts w:hAnsi="Times New Roman" w:cs="Times New Roman"/>
          <w:kern w:val="0"/>
          <w:lang w:val="es-ES_tradnl"/>
        </w:rPr>
        <w:t xml:space="preserve"> ONG.</w:t>
      </w:r>
    </w:p>
    <w:p w14:paraId="52ADAE85" w14:textId="77777777" w:rsidR="005C03EA" w:rsidRPr="00843845" w:rsidRDefault="005C03E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C0D0CC4" w14:textId="77777777" w:rsidR="008B459A" w:rsidRPr="00843845" w:rsidRDefault="008B459A" w:rsidP="00E9621C">
      <w:pPr>
        <w:rPr>
          <w:rFonts w:hAnsi="Times New Roman" w:cs="Times New Roman"/>
          <w:kern w:val="0"/>
          <w:lang w:val="es-ES_tradnl"/>
        </w:rPr>
      </w:pPr>
    </w:p>
    <w:p w14:paraId="4BAF9CFC" w14:textId="196E9F13" w:rsidR="008B459A" w:rsidRPr="00843845" w:rsidRDefault="00B87855" w:rsidP="00E9621C">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008B459A" w:rsidRPr="00843845">
        <w:rPr>
          <w:rFonts w:eastAsia="Calibri" w:hAnsi="Times New Roman" w:cs="Times New Roman"/>
          <w:b/>
          <w:bCs/>
          <w:noProof/>
          <w:color w:val="0000FF"/>
          <w:kern w:val="0"/>
          <w:lang w:val="es-ES_tradnl"/>
        </w:rPr>
        <w:t>.</w:t>
      </w:r>
      <w:r w:rsidR="008B459A" w:rsidRPr="00843845">
        <w:rPr>
          <w:rFonts w:eastAsia="Calibri" w:hAnsi="Times New Roman" w:cs="Times New Roman"/>
          <w:b/>
          <w:bCs/>
          <w:noProof/>
          <w:color w:val="0000FF"/>
          <w:kern w:val="0"/>
          <w:lang w:val="es-ES_tradnl"/>
        </w:rPr>
        <w:tab/>
        <w:t>Obtención de la tarjeta de identificación</w:t>
      </w:r>
    </w:p>
    <w:p w14:paraId="2B264B09" w14:textId="77777777" w:rsidR="008B459A" w:rsidRPr="00843845" w:rsidRDefault="008B459A" w:rsidP="00E9621C">
      <w:pPr>
        <w:rPr>
          <w:rFonts w:hAnsi="Times New Roman" w:cs="Times New Roman"/>
          <w:kern w:val="0"/>
          <w:lang w:val="es-ES_tradnl"/>
        </w:rPr>
      </w:pPr>
    </w:p>
    <w:p w14:paraId="771969CA"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Para la obtención de la tarjeta de identificación, es necesario presentar la confirmación de acreditación, la misma que será enviada por correo electrónico luego de que su registro en línea haya sido aprobado</w:t>
      </w:r>
      <w:r w:rsidRPr="00843845">
        <w:rPr>
          <w:rFonts w:hAnsi="Times New Roman" w:cs="Times New Roman"/>
          <w:lang w:val="es-ES"/>
        </w:rPr>
        <w:t xml:space="preserve">, junto con </w:t>
      </w:r>
      <w:r w:rsidRPr="00843845">
        <w:rPr>
          <w:rFonts w:hAnsi="Times New Roman" w:cs="Times New Roman"/>
          <w:color w:val="222222"/>
          <w:lang w:val="es-ES"/>
        </w:rPr>
        <w:t xml:space="preserve">un pasaporte nacional válido </w:t>
      </w:r>
      <w:r w:rsidRPr="00843845">
        <w:rPr>
          <w:rFonts w:hAnsi="Times New Roman" w:cs="Times New Roman"/>
          <w:kern w:val="0"/>
          <w:lang w:val="es-ES_tradnl"/>
        </w:rPr>
        <w:t>(o identificación oficial con fotografía)</w:t>
      </w:r>
      <w:r w:rsidRPr="00843845">
        <w:rPr>
          <w:rFonts w:hAnsi="Times New Roman" w:cs="Times New Roman"/>
          <w:color w:val="222222"/>
          <w:lang w:val="es-ES"/>
        </w:rPr>
        <w:t xml:space="preserve">, y presentarse en persona en la Unidad de Identificación de las Naciones Unidas, </w:t>
      </w:r>
      <w:proofErr w:type="spellStart"/>
      <w:r w:rsidRPr="00843845">
        <w:rPr>
          <w:rFonts w:hAnsi="Times New Roman" w:cs="Times New Roman"/>
          <w:color w:val="222222"/>
          <w:lang w:val="es-ES"/>
        </w:rPr>
        <w:t>Pregny</w:t>
      </w:r>
      <w:proofErr w:type="spellEnd"/>
      <w:r w:rsidRPr="00843845">
        <w:rPr>
          <w:rFonts w:hAnsi="Times New Roman" w:cs="Times New Roman"/>
          <w:color w:val="222222"/>
          <w:lang w:val="es-ES"/>
        </w:rPr>
        <w:t xml:space="preserve"> </w:t>
      </w:r>
      <w:proofErr w:type="spellStart"/>
      <w:r w:rsidRPr="00843845">
        <w:rPr>
          <w:rFonts w:hAnsi="Times New Roman" w:cs="Times New Roman"/>
          <w:color w:val="222222"/>
          <w:lang w:val="es-ES"/>
        </w:rPr>
        <w:t>Gate</w:t>
      </w:r>
      <w:proofErr w:type="spellEnd"/>
      <w:r w:rsidRPr="00843845">
        <w:rPr>
          <w:rFonts w:hAnsi="Times New Roman" w:cs="Times New Roman"/>
          <w:color w:val="222222"/>
          <w:lang w:val="es-ES"/>
        </w:rPr>
        <w:t xml:space="preserve">, Oficina de las Naciones Unidas en Ginebra, </w:t>
      </w:r>
      <w:proofErr w:type="spellStart"/>
      <w:r w:rsidRPr="00843845">
        <w:rPr>
          <w:rFonts w:hAnsi="Times New Roman" w:cs="Times New Roman"/>
          <w:color w:val="222222"/>
          <w:lang w:val="es-ES"/>
        </w:rPr>
        <w:t>Avenue</w:t>
      </w:r>
      <w:proofErr w:type="spellEnd"/>
      <w:r w:rsidRPr="00843845">
        <w:rPr>
          <w:rFonts w:hAnsi="Times New Roman" w:cs="Times New Roman"/>
          <w:color w:val="222222"/>
          <w:lang w:val="es-ES"/>
        </w:rPr>
        <w:t xml:space="preserve"> de la </w:t>
      </w:r>
      <w:proofErr w:type="spellStart"/>
      <w:r w:rsidRPr="00843845">
        <w:rPr>
          <w:rFonts w:hAnsi="Times New Roman" w:cs="Times New Roman"/>
          <w:color w:val="222222"/>
          <w:lang w:val="es-ES"/>
        </w:rPr>
        <w:t>Paix</w:t>
      </w:r>
      <w:proofErr w:type="spellEnd"/>
      <w:r w:rsidRPr="00843845">
        <w:rPr>
          <w:rFonts w:hAnsi="Times New Roman" w:cs="Times New Roman"/>
          <w:color w:val="222222"/>
          <w:lang w:val="es-ES"/>
        </w:rPr>
        <w:t xml:space="preserve"> 8-14, Ginebra, Suiza. El horario de atención es de 8:00 a 17:00, de lunes a viernes. Les rogamos tener en cuenta que es necesario presentar su pasaporte nacional (o identificación con foto emitida por el gobierno), junto con </w:t>
      </w:r>
      <w:r w:rsidRPr="00843845">
        <w:rPr>
          <w:rFonts w:hAnsi="Times New Roman" w:cs="Times New Roman"/>
          <w:kern w:val="0"/>
          <w:lang w:val="es-ES_tradnl"/>
        </w:rPr>
        <w:t>su tarjeta de identificación cada vez que deseen ingresar a las instalaciones de las Naciones Unidas.</w:t>
      </w:r>
    </w:p>
    <w:p w14:paraId="24FC5C33" w14:textId="77777777" w:rsidR="008B459A" w:rsidRPr="00843845" w:rsidRDefault="008B459A" w:rsidP="00E9621C">
      <w:pPr>
        <w:rPr>
          <w:rFonts w:hAnsi="Times New Roman" w:cs="Times New Roman"/>
          <w:kern w:val="0"/>
          <w:lang w:val="es-ES_tradnl"/>
        </w:rPr>
      </w:pPr>
    </w:p>
    <w:p w14:paraId="0069E713" w14:textId="77777777" w:rsidR="008B459A" w:rsidRPr="00843845" w:rsidRDefault="008B459A" w:rsidP="00E9621C">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w:t>
      </w:r>
      <w:r w:rsidR="00B87855"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w:t>
      </w:r>
      <w:r w:rsidRPr="00843845">
        <w:rPr>
          <w:rFonts w:eastAsia="Calibri" w:hAnsi="Times New Roman" w:cs="Times New Roman"/>
          <w:b/>
          <w:bCs/>
          <w:noProof/>
          <w:color w:val="0000FF"/>
          <w:kern w:val="0"/>
          <w:lang w:val="es-ES_tradnl"/>
        </w:rPr>
        <w:tab/>
        <w:t>Reuniones privadas</w:t>
      </w:r>
      <w:r w:rsidR="00B87855" w:rsidRPr="00843845">
        <w:rPr>
          <w:rFonts w:eastAsia="Calibri" w:hAnsi="Times New Roman" w:cs="Times New Roman"/>
          <w:b/>
          <w:bCs/>
          <w:noProof/>
          <w:color w:val="0000FF"/>
          <w:kern w:val="0"/>
          <w:lang w:val="es-ES_tradnl"/>
        </w:rPr>
        <w:t xml:space="preserve"> durante el almuerzo</w:t>
      </w:r>
    </w:p>
    <w:p w14:paraId="190CC37E" w14:textId="77777777" w:rsidR="007227FD"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p>
    <w:p w14:paraId="19B484FA" w14:textId="7E5744F2" w:rsidR="007227FD" w:rsidRPr="00843845" w:rsidRDefault="007227FD"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Todas las ONG que deseen proporcionar información específica del país pueden participar en sesiones informativas privadas a la hora del almuerzo. Estas reuniones tendrán lugar durante la hora del almuerzo, de 1</w:t>
      </w:r>
      <w:r w:rsidR="00651E88" w:rsidRPr="00843845">
        <w:rPr>
          <w:rFonts w:hAnsi="Times New Roman" w:cs="Times New Roman"/>
          <w:kern w:val="0"/>
          <w:lang w:val="es-ES_tradnl"/>
        </w:rPr>
        <w:t>3</w:t>
      </w:r>
      <w:r w:rsidRPr="00843845">
        <w:rPr>
          <w:rFonts w:hAnsi="Times New Roman" w:cs="Times New Roman"/>
          <w:kern w:val="0"/>
          <w:lang w:val="es-ES_tradnl"/>
        </w:rPr>
        <w:t xml:space="preserve">:45 a </w:t>
      </w:r>
      <w:r w:rsidR="00651E88" w:rsidRPr="00843845">
        <w:rPr>
          <w:rFonts w:hAnsi="Times New Roman" w:cs="Times New Roman"/>
          <w:kern w:val="0"/>
          <w:lang w:val="es-ES_tradnl"/>
        </w:rPr>
        <w:t>14</w:t>
      </w:r>
      <w:r w:rsidRPr="00843845">
        <w:rPr>
          <w:rFonts w:hAnsi="Times New Roman" w:cs="Times New Roman"/>
          <w:kern w:val="0"/>
          <w:lang w:val="es-ES_tradnl"/>
        </w:rPr>
        <w:t>:45</w:t>
      </w:r>
      <w:r w:rsidR="00651E88" w:rsidRPr="00843845">
        <w:rPr>
          <w:rFonts w:hAnsi="Times New Roman" w:cs="Times New Roman"/>
          <w:kern w:val="0"/>
          <w:lang w:val="es-ES_tradnl"/>
        </w:rPr>
        <w:t>,</w:t>
      </w:r>
      <w:r w:rsidRPr="00843845">
        <w:rPr>
          <w:rFonts w:hAnsi="Times New Roman" w:cs="Times New Roman"/>
          <w:kern w:val="0"/>
          <w:lang w:val="es-ES_tradnl"/>
        </w:rPr>
        <w:t xml:space="preserve"> el día anterior a la consideración del informe del Estado </w:t>
      </w:r>
      <w:r w:rsidR="00524EFE" w:rsidRPr="00843845">
        <w:rPr>
          <w:rFonts w:hAnsi="Times New Roman" w:cs="Times New Roman"/>
          <w:kern w:val="0"/>
          <w:lang w:val="es-ES_tradnl"/>
        </w:rPr>
        <w:t>p</w:t>
      </w:r>
      <w:r w:rsidRPr="00843845">
        <w:rPr>
          <w:rFonts w:hAnsi="Times New Roman" w:cs="Times New Roman"/>
          <w:kern w:val="0"/>
          <w:lang w:val="es-ES_tradnl"/>
        </w:rPr>
        <w:t>arte en cuestión. Para ello, las ONG deben comunicarse con IWRAW-Asia Pacífico (ver detalles de contacto arriba) por motivos de coordinación.</w:t>
      </w:r>
    </w:p>
    <w:p w14:paraId="67840EB7" w14:textId="77777777" w:rsidR="008B459A" w:rsidRPr="00843845" w:rsidRDefault="008B459A" w:rsidP="00E9621C">
      <w:pPr>
        <w:rPr>
          <w:rFonts w:hAnsi="Times New Roman" w:cs="Times New Roman"/>
          <w:kern w:val="0"/>
          <w:lang w:val="es-ES_tradnl"/>
        </w:rPr>
      </w:pPr>
    </w:p>
    <w:p w14:paraId="50356B61" w14:textId="7DA71403" w:rsidR="008B459A" w:rsidRPr="00843845" w:rsidRDefault="008B459A" w:rsidP="00E9621C">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w:t>
      </w:r>
      <w:r w:rsidR="00B87855" w:rsidRPr="00843845">
        <w:rPr>
          <w:rFonts w:eastAsia="Calibri" w:hAnsi="Times New Roman" w:cs="Times New Roman"/>
          <w:b/>
          <w:bCs/>
          <w:noProof/>
          <w:color w:val="0000FF"/>
          <w:kern w:val="0"/>
          <w:lang w:val="es-ES_tradnl"/>
        </w:rPr>
        <w:t>V</w:t>
      </w:r>
      <w:r w:rsidRPr="00843845">
        <w:rPr>
          <w:rFonts w:eastAsia="Calibri" w:hAnsi="Times New Roman" w:cs="Times New Roman"/>
          <w:b/>
          <w:bCs/>
          <w:noProof/>
          <w:color w:val="0000FF"/>
          <w:kern w:val="0"/>
          <w:lang w:val="es-ES_tradnl"/>
        </w:rPr>
        <w:t>.</w:t>
      </w:r>
      <w:r w:rsidRPr="00843845">
        <w:rPr>
          <w:rFonts w:eastAsia="Calibri" w:hAnsi="Times New Roman" w:cs="Times New Roman"/>
          <w:b/>
          <w:bCs/>
          <w:noProof/>
          <w:color w:val="0000FF"/>
          <w:kern w:val="0"/>
          <w:lang w:val="es-ES_tradnl"/>
        </w:rPr>
        <w:tab/>
        <w:t>Reuniones temáticas y eventos paralelos</w:t>
      </w:r>
    </w:p>
    <w:p w14:paraId="2C654D78" w14:textId="77777777" w:rsidR="008B459A" w:rsidRPr="00843845" w:rsidRDefault="008B459A" w:rsidP="00E9621C">
      <w:pPr>
        <w:rPr>
          <w:rFonts w:hAnsi="Times New Roman" w:cs="Times New Roman"/>
          <w:kern w:val="0"/>
          <w:lang w:val="es-ES_tradnl"/>
        </w:rPr>
      </w:pPr>
    </w:p>
    <w:p w14:paraId="4559B748" w14:textId="0DB7B0ED"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L</w:t>
      </w:r>
      <w:r w:rsidR="009158B9" w:rsidRPr="00843845">
        <w:rPr>
          <w:rFonts w:hAnsi="Times New Roman" w:cs="Times New Roman"/>
          <w:kern w:val="0"/>
          <w:lang w:val="es-ES_tradnl"/>
        </w:rPr>
        <w:t>as ONG</w:t>
      </w:r>
      <w:r w:rsidRPr="00843845">
        <w:rPr>
          <w:rFonts w:hAnsi="Times New Roman" w:cs="Times New Roman"/>
          <w:kern w:val="0"/>
          <w:lang w:val="es-ES_tradnl"/>
        </w:rPr>
        <w:t xml:space="preserve"> que deseen organizar reuniones temáticas o eventos paralelos, deberán consultar sobre el tema y el objetivo del evento planificado con la Secretaría del Comité CEDAW durante la etapa de planificación, al menos un mes antes del inicio del período de sesiones. La Secretaría informará si es posible o no aceptar una solicitud tomando en cuenta todas las solicitudes recibidas, así como la disponibilidad de los miembros del Comité. </w:t>
      </w:r>
    </w:p>
    <w:p w14:paraId="1DD911F6"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2B92C4D0" w14:textId="5B0B350F" w:rsidR="008B459A" w:rsidRPr="00843845" w:rsidRDefault="008B459A" w:rsidP="00E9621C">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w:t>
      </w:r>
      <w:r w:rsidR="00197AFA"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w:t>
      </w:r>
      <w:r w:rsidRPr="00843845">
        <w:rPr>
          <w:rFonts w:eastAsia="Calibri" w:hAnsi="Times New Roman" w:cs="Times New Roman"/>
          <w:b/>
          <w:bCs/>
          <w:noProof/>
          <w:color w:val="0000FF"/>
          <w:kern w:val="0"/>
          <w:lang w:val="es-ES_tradnl"/>
        </w:rPr>
        <w:tab/>
        <w:t>Información adicional</w:t>
      </w:r>
    </w:p>
    <w:p w14:paraId="38952D1D"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4DF08B4C"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Para obtener más información sobre los órganos de tratados en general o información específica sobre el Comité CEDAW, o sobre la participación y el papel de la sociedad civil en el procedimiento de presentación de informes, consulte los siguientes enlaces: </w:t>
      </w:r>
    </w:p>
    <w:p w14:paraId="201CD3AE" w14:textId="77777777" w:rsidR="008B459A" w:rsidRPr="00843845" w:rsidRDefault="008B459A" w:rsidP="00E96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7B4C0B01" w14:textId="7EE88772" w:rsidR="00524EFE" w:rsidRPr="00843845" w:rsidRDefault="00760DF0" w:rsidP="00524EFE">
      <w:pPr>
        <w:widowControl/>
        <w:numPr>
          <w:ilvl w:val="0"/>
          <w:numId w:val="10"/>
        </w:numPr>
        <w:suppressAutoHyphens w:val="0"/>
        <w:ind w:left="720" w:hanging="360"/>
        <w:jc w:val="both"/>
        <w:rPr>
          <w:rFonts w:hAnsi="Times New Roman" w:cs="Times New Roman"/>
          <w:lang w:val="es-ES_tradnl"/>
        </w:rPr>
      </w:pPr>
      <w:hyperlink r:id="rId12" w:history="1">
        <w:r w:rsidR="00524EFE" w:rsidRPr="00843845">
          <w:rPr>
            <w:rStyle w:val="Hyperlink1"/>
            <w:rFonts w:hAnsi="Times New Roman" w:cs="Times New Roman"/>
          </w:rPr>
          <w:t>http://www.ohchr.org/en/hrbodies/cedaw/pages/cedawindex.aspx</w:t>
        </w:r>
      </w:hyperlink>
      <w:r w:rsidR="00524EFE" w:rsidRPr="00843845">
        <w:rPr>
          <w:rFonts w:hAnsi="Times New Roman" w:cs="Times New Roman"/>
          <w:lang w:val="es-ES_tradnl"/>
        </w:rPr>
        <w:t>.</w:t>
      </w:r>
    </w:p>
    <w:p w14:paraId="4176F22A" w14:textId="3F028109" w:rsidR="00524EFE" w:rsidRPr="00843845" w:rsidRDefault="00760DF0" w:rsidP="00524EFE">
      <w:pPr>
        <w:widowControl/>
        <w:numPr>
          <w:ilvl w:val="0"/>
          <w:numId w:val="11"/>
        </w:numPr>
        <w:suppressAutoHyphens w:val="0"/>
        <w:ind w:left="720" w:hanging="360"/>
        <w:jc w:val="both"/>
        <w:rPr>
          <w:rFonts w:hAnsi="Times New Roman" w:cs="Times New Roman"/>
          <w:lang w:val="es-ES_tradnl"/>
        </w:rPr>
      </w:pPr>
      <w:hyperlink r:id="rId13" w:history="1">
        <w:r w:rsidR="00524EFE" w:rsidRPr="00843845">
          <w:rPr>
            <w:rStyle w:val="Hyperlink1"/>
            <w:rFonts w:hAnsi="Times New Roman" w:cs="Times New Roman"/>
          </w:rPr>
          <w:t>http://www.ohchr.org/EN/AboutUs/Pages/CivilSociety.aspx</w:t>
        </w:r>
      </w:hyperlink>
      <w:bookmarkStart w:id="0" w:name="_GoBack"/>
      <w:bookmarkEnd w:id="0"/>
      <w:permStart w:id="1730421777" w:edGrp="everyone"/>
      <w:permEnd w:id="1730421777"/>
    </w:p>
    <w:p w14:paraId="1F28E0B5" w14:textId="77777777" w:rsidR="008B459A" w:rsidRPr="00843845" w:rsidRDefault="008B459A" w:rsidP="008B459A">
      <w:pPr>
        <w:pStyle w:val="ListParagraph"/>
        <w:widowControl/>
        <w:spacing w:before="240" w:line="240" w:lineRule="atLeast"/>
        <w:ind w:left="1134" w:right="1134"/>
        <w:jc w:val="center"/>
        <w:rPr>
          <w:rFonts w:hAnsi="Times New Roman" w:cs="Times New Roman"/>
          <w:kern w:val="0"/>
          <w:u w:val="single"/>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p w14:paraId="7E4139F8" w14:textId="77777777" w:rsidR="008B459A" w:rsidRPr="00843845" w:rsidRDefault="008B459A" w:rsidP="008B459A">
      <w:pPr>
        <w:rPr>
          <w:rFonts w:hAnsi="Times New Roman" w:cs="Times New Roman"/>
          <w:kern w:val="0"/>
          <w:lang w:val="es-ES_tradnl"/>
        </w:rPr>
      </w:pPr>
    </w:p>
    <w:p w14:paraId="2759E478" w14:textId="77777777" w:rsidR="00B660B4" w:rsidRPr="00843845" w:rsidRDefault="00B660B4">
      <w:pPr>
        <w:rPr>
          <w:rFonts w:hAnsi="Times New Roman" w:cs="Times New Roman"/>
          <w:lang w:val="es-ES_tradnl"/>
        </w:rPr>
      </w:pPr>
    </w:p>
    <w:sectPr w:rsidR="00B660B4" w:rsidRPr="00843845" w:rsidSect="00685F92">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MS PMincho"/>
    <w:charset w:val="8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28422854"/>
    <w:multiLevelType w:val="hybridMultilevel"/>
    <w:tmpl w:val="6FA8F84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6EF3AF5"/>
    <w:multiLevelType w:val="hybridMultilevel"/>
    <w:tmpl w:val="F6469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E27948"/>
    <w:multiLevelType w:val="hybridMultilevel"/>
    <w:tmpl w:val="557E3C3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370D1F"/>
    <w:multiLevelType w:val="hybridMultilevel"/>
    <w:tmpl w:val="4316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4C17FF"/>
    <w:multiLevelType w:val="multilevel"/>
    <w:tmpl w:val="7C1A6872"/>
    <w:styleLink w:val="List0"/>
    <w:lvl w:ilvl="0">
      <w:start w:val="5"/>
      <w:numFmt w:val="upperRoman"/>
      <w:lvlText w:val="%1."/>
      <w:lvlJc w:val="left"/>
      <w:rPr>
        <w:rFonts w:ascii="Times New Roman Bold" w:eastAsia="Times New Roman Bold" w:hAnsi="Times New Roman Bold" w:cs="Times New Roman Bold"/>
        <w:color w:val="000000"/>
        <w:kern w:val="0"/>
        <w:position w:val="0"/>
        <w:u w:color="000000"/>
        <w:rtl w:val="0"/>
        <w:lang w:val="es-ES_tradnl"/>
      </w:rPr>
    </w:lvl>
    <w:lvl w:ilvl="1">
      <w:start w:val="1"/>
      <w:numFmt w:val="decimal"/>
      <w:lvlText w:val="%2."/>
      <w:lvlJc w:val="left"/>
      <w:rPr>
        <w:rFonts w:ascii="Times New Roman Bold" w:eastAsia="Times New Roman Bold" w:hAnsi="Times New Roman Bold" w:cs="Times New Roman Bold"/>
        <w:color w:val="000000"/>
        <w:kern w:val="0"/>
        <w:position w:val="0"/>
        <w:u w:color="000000"/>
        <w:rtl w:val="0"/>
        <w:lang w:val="es-ES_tradnl"/>
      </w:rPr>
    </w:lvl>
    <w:lvl w:ilvl="2">
      <w:start w:val="1"/>
      <w:numFmt w:val="decimal"/>
      <w:lvlText w:val="%3."/>
      <w:lvlJc w:val="left"/>
      <w:rPr>
        <w:rFonts w:ascii="Times New Roman Bold" w:eastAsia="Times New Roman Bold" w:hAnsi="Times New Roman Bold" w:cs="Times New Roman Bold"/>
        <w:color w:val="000000"/>
        <w:kern w:val="0"/>
        <w:position w:val="0"/>
        <w:u w:color="000000"/>
        <w:rtl w:val="0"/>
        <w:lang w:val="es-ES_tradnl"/>
      </w:rPr>
    </w:lvl>
    <w:lvl w:ilvl="3">
      <w:start w:val="1"/>
      <w:numFmt w:val="decimal"/>
      <w:lvlText w:val="%4."/>
      <w:lvlJc w:val="left"/>
      <w:rPr>
        <w:rFonts w:ascii="Times New Roman Bold" w:eastAsia="Times New Roman Bold" w:hAnsi="Times New Roman Bold" w:cs="Times New Roman Bold"/>
        <w:color w:val="000000"/>
        <w:kern w:val="0"/>
        <w:position w:val="0"/>
        <w:u w:color="000000"/>
        <w:rtl w:val="0"/>
        <w:lang w:val="es-ES_tradnl"/>
      </w:rPr>
    </w:lvl>
    <w:lvl w:ilvl="4">
      <w:start w:val="1"/>
      <w:numFmt w:val="decimal"/>
      <w:lvlText w:val="%5."/>
      <w:lvlJc w:val="left"/>
      <w:rPr>
        <w:rFonts w:ascii="Times New Roman Bold" w:eastAsia="Times New Roman Bold" w:hAnsi="Times New Roman Bold" w:cs="Times New Roman Bold"/>
        <w:color w:val="000000"/>
        <w:kern w:val="0"/>
        <w:position w:val="0"/>
        <w:u w:color="000000"/>
        <w:rtl w:val="0"/>
        <w:lang w:val="es-ES_tradnl"/>
      </w:rPr>
    </w:lvl>
    <w:lvl w:ilvl="5">
      <w:start w:val="1"/>
      <w:numFmt w:val="decimal"/>
      <w:lvlText w:val="%6."/>
      <w:lvlJc w:val="left"/>
      <w:rPr>
        <w:rFonts w:ascii="Times New Roman Bold" w:eastAsia="Times New Roman Bold" w:hAnsi="Times New Roman Bold" w:cs="Times New Roman Bold"/>
        <w:color w:val="000000"/>
        <w:kern w:val="0"/>
        <w:position w:val="0"/>
        <w:u w:color="000000"/>
        <w:rtl w:val="0"/>
        <w:lang w:val="es-ES_tradnl"/>
      </w:rPr>
    </w:lvl>
    <w:lvl w:ilvl="6">
      <w:start w:val="1"/>
      <w:numFmt w:val="decimal"/>
      <w:lvlText w:val="%7."/>
      <w:lvlJc w:val="left"/>
      <w:rPr>
        <w:rFonts w:ascii="Times New Roman Bold" w:eastAsia="Times New Roman Bold" w:hAnsi="Times New Roman Bold" w:cs="Times New Roman Bold"/>
        <w:color w:val="000000"/>
        <w:kern w:val="0"/>
        <w:position w:val="0"/>
        <w:u w:color="000000"/>
        <w:rtl w:val="0"/>
        <w:lang w:val="es-ES_tradnl"/>
      </w:rPr>
    </w:lvl>
    <w:lvl w:ilvl="7">
      <w:start w:val="1"/>
      <w:numFmt w:val="decimal"/>
      <w:lvlText w:val="%8."/>
      <w:lvlJc w:val="left"/>
      <w:rPr>
        <w:rFonts w:ascii="Times New Roman Bold" w:eastAsia="Times New Roman Bold" w:hAnsi="Times New Roman Bold" w:cs="Times New Roman Bold"/>
        <w:color w:val="000000"/>
        <w:kern w:val="0"/>
        <w:position w:val="0"/>
        <w:u w:color="000000"/>
        <w:rtl w:val="0"/>
        <w:lang w:val="es-ES_tradnl"/>
      </w:rPr>
    </w:lvl>
    <w:lvl w:ilvl="8">
      <w:start w:val="1"/>
      <w:numFmt w:val="decimal"/>
      <w:lvlText w:val="%9."/>
      <w:lvlJc w:val="left"/>
      <w:rPr>
        <w:rFonts w:ascii="Times New Roman Bold" w:eastAsia="Times New Roman Bold" w:hAnsi="Times New Roman Bold" w:cs="Times New Roman Bold"/>
        <w:color w:val="000000"/>
        <w:kern w:val="0"/>
        <w:position w:val="0"/>
        <w:u w:color="000000"/>
        <w:rtl w:val="0"/>
        <w:lang w:val="es-ES_tradnl"/>
      </w:rPr>
    </w:lvl>
  </w:abstractNum>
  <w:abstractNum w:abstractNumId="10" w15:restartNumberingAfterBreak="0">
    <w:nsid w:val="7F6515AE"/>
    <w:multiLevelType w:val="hybridMultilevel"/>
    <w:tmpl w:val="D9B475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10"/>
  </w:num>
  <w:num w:numId="4">
    <w:abstractNumId w:val="0"/>
  </w:num>
  <w:num w:numId="5">
    <w:abstractNumId w:val="3"/>
    <w:lvlOverride w:ilvl="0">
      <w:lvl w:ilvl="0" w:tplc="08090001">
        <w:numFmt w:val="bullet"/>
        <w:lvlText w:val="•"/>
        <w:lvlJc w:val="left"/>
        <w:rPr>
          <w:color w:val="auto"/>
          <w:position w:val="0"/>
          <w:u w:color="0000CC"/>
          <w:rtl w:val="0"/>
        </w:rPr>
      </w:lvl>
    </w:lvlOverride>
  </w:num>
  <w:num w:numId="6">
    <w:abstractNumId w:val="3"/>
  </w:num>
  <w:num w:numId="7">
    <w:abstractNumId w:val="4"/>
  </w:num>
  <w:num w:numId="8">
    <w:abstractNumId w:val="7"/>
  </w:num>
  <w:num w:numId="9">
    <w:abstractNumId w:val="5"/>
  </w:num>
  <w:num w:numId="10">
    <w:abstractNumId w:val="1"/>
  </w:num>
  <w:num w:numId="11">
    <w:abstractNumId w:val="6"/>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DY040YdnrYYhPqf5tT35XlOA6E78jjYfS1q0tBZHsP06GyIe6iJIjsQb4vEVOgDbt0Lvy3HWuAt5gm0GZz7hmQ==" w:salt="e4iCgrkWGJUMr6+0uVOGA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59A"/>
    <w:rsid w:val="00011571"/>
    <w:rsid w:val="00027577"/>
    <w:rsid w:val="000527F6"/>
    <w:rsid w:val="00071E06"/>
    <w:rsid w:val="000C717E"/>
    <w:rsid w:val="0011702A"/>
    <w:rsid w:val="0012296C"/>
    <w:rsid w:val="001333A2"/>
    <w:rsid w:val="001831E2"/>
    <w:rsid w:val="00197AFA"/>
    <w:rsid w:val="001B1DE0"/>
    <w:rsid w:val="001C5E97"/>
    <w:rsid w:val="001D08A1"/>
    <w:rsid w:val="00201D6C"/>
    <w:rsid w:val="00207053"/>
    <w:rsid w:val="0026207B"/>
    <w:rsid w:val="002635CF"/>
    <w:rsid w:val="00280A22"/>
    <w:rsid w:val="00292988"/>
    <w:rsid w:val="002C1419"/>
    <w:rsid w:val="0036654B"/>
    <w:rsid w:val="003912AC"/>
    <w:rsid w:val="0039545B"/>
    <w:rsid w:val="003D06A2"/>
    <w:rsid w:val="003D4B49"/>
    <w:rsid w:val="003D4BED"/>
    <w:rsid w:val="00436202"/>
    <w:rsid w:val="0049560E"/>
    <w:rsid w:val="004A7235"/>
    <w:rsid w:val="004F41A1"/>
    <w:rsid w:val="00524EFE"/>
    <w:rsid w:val="005C03EA"/>
    <w:rsid w:val="00650287"/>
    <w:rsid w:val="00651E88"/>
    <w:rsid w:val="0067472E"/>
    <w:rsid w:val="00693408"/>
    <w:rsid w:val="006C1FB0"/>
    <w:rsid w:val="006C77B3"/>
    <w:rsid w:val="006E62A4"/>
    <w:rsid w:val="007227FD"/>
    <w:rsid w:val="00741EB7"/>
    <w:rsid w:val="00760DF0"/>
    <w:rsid w:val="007650D3"/>
    <w:rsid w:val="00780B1D"/>
    <w:rsid w:val="00784146"/>
    <w:rsid w:val="007A5D85"/>
    <w:rsid w:val="00817521"/>
    <w:rsid w:val="00842D7E"/>
    <w:rsid w:val="00843845"/>
    <w:rsid w:val="008B459A"/>
    <w:rsid w:val="008E0DED"/>
    <w:rsid w:val="009158B9"/>
    <w:rsid w:val="0092399D"/>
    <w:rsid w:val="009416E9"/>
    <w:rsid w:val="009734EA"/>
    <w:rsid w:val="00983019"/>
    <w:rsid w:val="00993327"/>
    <w:rsid w:val="009A7031"/>
    <w:rsid w:val="009C7EF5"/>
    <w:rsid w:val="009D279C"/>
    <w:rsid w:val="00A05E4C"/>
    <w:rsid w:val="00AB1032"/>
    <w:rsid w:val="00AE39EE"/>
    <w:rsid w:val="00B11302"/>
    <w:rsid w:val="00B660B4"/>
    <w:rsid w:val="00B87855"/>
    <w:rsid w:val="00C4526E"/>
    <w:rsid w:val="00C654E5"/>
    <w:rsid w:val="00CA1717"/>
    <w:rsid w:val="00CB3886"/>
    <w:rsid w:val="00CD6C25"/>
    <w:rsid w:val="00D86F02"/>
    <w:rsid w:val="00DC3830"/>
    <w:rsid w:val="00DC6AB5"/>
    <w:rsid w:val="00DD2B3B"/>
    <w:rsid w:val="00DD5639"/>
    <w:rsid w:val="00E2680B"/>
    <w:rsid w:val="00E4574E"/>
    <w:rsid w:val="00E4748C"/>
    <w:rsid w:val="00E9621C"/>
    <w:rsid w:val="00ED4A72"/>
    <w:rsid w:val="00F65E22"/>
    <w:rsid w:val="00FC2E9F"/>
    <w:rsid w:val="00FC328E"/>
    <w:rsid w:val="00FE39AA"/>
    <w:rsid w:val="00FF1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B914F"/>
  <w15:chartTrackingRefBased/>
  <w15:docId w15:val="{8EA730A8-9319-48D2-884D-6E38F70E9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B459A"/>
    <w:pPr>
      <w:widowControl w:val="0"/>
      <w:pBdr>
        <w:top w:val="nil"/>
        <w:left w:val="nil"/>
        <w:bottom w:val="nil"/>
        <w:right w:val="nil"/>
        <w:between w:val="nil"/>
        <w:bar w:val="nil"/>
      </w:pBdr>
      <w:suppressAutoHyphens/>
      <w:spacing w:after="0" w:line="240" w:lineRule="auto"/>
    </w:pPr>
    <w:rPr>
      <w:rFonts w:ascii="Times New Roman" w:eastAsia="Arial Unicode MS" w:hAnsi="Arial Unicode MS" w:cs="Arial Unicode MS"/>
      <w:color w:val="000000"/>
      <w:kern w:val="1"/>
      <w:sz w:val="24"/>
      <w:szCs w:val="24"/>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B459A"/>
    <w:rPr>
      <w:u w:val="single"/>
    </w:rPr>
  </w:style>
  <w:style w:type="character" w:customStyle="1" w:styleId="Hyperlink1">
    <w:name w:val="Hyperlink.1"/>
    <w:basedOn w:val="DefaultParagraphFont"/>
    <w:rsid w:val="008B459A"/>
    <w:rPr>
      <w:color w:val="000080"/>
      <w:u w:val="single" w:color="000080"/>
      <w:lang w:val="es-ES_tradnl"/>
    </w:rPr>
  </w:style>
  <w:style w:type="numbering" w:customStyle="1" w:styleId="List0">
    <w:name w:val="List 0"/>
    <w:basedOn w:val="NoList"/>
    <w:rsid w:val="008B459A"/>
    <w:pPr>
      <w:numPr>
        <w:numId w:val="1"/>
      </w:numPr>
    </w:pPr>
  </w:style>
  <w:style w:type="paragraph" w:styleId="ListParagraph">
    <w:name w:val="List Paragraph"/>
    <w:basedOn w:val="Normal"/>
    <w:uiPriority w:val="34"/>
    <w:qFormat/>
    <w:rsid w:val="008B459A"/>
    <w:pPr>
      <w:ind w:left="720"/>
      <w:contextualSpacing/>
    </w:pPr>
  </w:style>
  <w:style w:type="paragraph" w:styleId="BalloonText">
    <w:name w:val="Balloon Text"/>
    <w:basedOn w:val="Normal"/>
    <w:link w:val="BalloonTextChar"/>
    <w:uiPriority w:val="99"/>
    <w:semiHidden/>
    <w:unhideWhenUsed/>
    <w:rsid w:val="001831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1E2"/>
    <w:rPr>
      <w:rFonts w:ascii="Segoe UI" w:eastAsia="Arial Unicode MS" w:hAnsi="Segoe UI" w:cs="Segoe UI"/>
      <w:color w:val="000000"/>
      <w:kern w:val="1"/>
      <w:sz w:val="18"/>
      <w:szCs w:val="18"/>
      <w:u w:color="000000"/>
      <w:bdr w:val="nil"/>
      <w:lang w:val="fr-FR"/>
    </w:rPr>
  </w:style>
  <w:style w:type="character" w:styleId="CommentReference">
    <w:name w:val="annotation reference"/>
    <w:basedOn w:val="DefaultParagraphFont"/>
    <w:uiPriority w:val="99"/>
    <w:semiHidden/>
    <w:unhideWhenUsed/>
    <w:rsid w:val="003D06A2"/>
    <w:rPr>
      <w:sz w:val="16"/>
      <w:szCs w:val="16"/>
    </w:rPr>
  </w:style>
  <w:style w:type="paragraph" w:styleId="CommentText">
    <w:name w:val="annotation text"/>
    <w:basedOn w:val="Normal"/>
    <w:link w:val="CommentTextChar"/>
    <w:uiPriority w:val="99"/>
    <w:semiHidden/>
    <w:unhideWhenUsed/>
    <w:rsid w:val="003D06A2"/>
    <w:rPr>
      <w:sz w:val="20"/>
      <w:szCs w:val="20"/>
    </w:rPr>
  </w:style>
  <w:style w:type="character" w:customStyle="1" w:styleId="CommentTextChar">
    <w:name w:val="Comment Text Char"/>
    <w:basedOn w:val="DefaultParagraphFont"/>
    <w:link w:val="CommentText"/>
    <w:uiPriority w:val="99"/>
    <w:semiHidden/>
    <w:rsid w:val="003D06A2"/>
    <w:rPr>
      <w:rFonts w:ascii="Times New Roman" w:eastAsia="Arial Unicode MS" w:hAnsi="Arial Unicode MS" w:cs="Arial Unicode MS"/>
      <w:color w:val="000000"/>
      <w:kern w:val="1"/>
      <w:sz w:val="20"/>
      <w:szCs w:val="20"/>
      <w:u w:color="000000"/>
      <w:bdr w:val="nil"/>
      <w:lang w:val="fr-FR"/>
    </w:rPr>
  </w:style>
  <w:style w:type="paragraph" w:styleId="CommentSubject">
    <w:name w:val="annotation subject"/>
    <w:basedOn w:val="CommentText"/>
    <w:next w:val="CommentText"/>
    <w:link w:val="CommentSubjectChar"/>
    <w:uiPriority w:val="99"/>
    <w:semiHidden/>
    <w:unhideWhenUsed/>
    <w:rsid w:val="003D06A2"/>
    <w:rPr>
      <w:b/>
      <w:bCs/>
    </w:rPr>
  </w:style>
  <w:style w:type="character" w:customStyle="1" w:styleId="CommentSubjectChar">
    <w:name w:val="Comment Subject Char"/>
    <w:basedOn w:val="CommentTextChar"/>
    <w:link w:val="CommentSubject"/>
    <w:uiPriority w:val="99"/>
    <w:semiHidden/>
    <w:rsid w:val="003D06A2"/>
    <w:rPr>
      <w:rFonts w:ascii="Times New Roman" w:eastAsia="Arial Unicode MS" w:hAnsi="Arial Unicode MS" w:cs="Arial Unicode MS"/>
      <w:b/>
      <w:bCs/>
      <w:color w:val="000000"/>
      <w:kern w:val="1"/>
      <w:sz w:val="20"/>
      <w:szCs w:val="20"/>
      <w:u w:color="000000"/>
      <w:bdr w:val="nil"/>
      <w:lang w:val="fr-FR"/>
    </w:rPr>
  </w:style>
  <w:style w:type="numbering" w:customStyle="1" w:styleId="List6">
    <w:name w:val="List 6"/>
    <w:basedOn w:val="NoList"/>
    <w:rsid w:val="00524EFE"/>
    <w:pPr>
      <w:numPr>
        <w:numId w:val="11"/>
      </w:numPr>
    </w:pPr>
  </w:style>
  <w:style w:type="character" w:styleId="FollowedHyperlink">
    <w:name w:val="FollowedHyperlink"/>
    <w:basedOn w:val="DefaultParagraphFont"/>
    <w:uiPriority w:val="99"/>
    <w:semiHidden/>
    <w:unhideWhenUsed/>
    <w:rsid w:val="00760D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08644">
      <w:bodyDiv w:val="1"/>
      <w:marLeft w:val="0"/>
      <w:marRight w:val="0"/>
      <w:marTop w:val="0"/>
      <w:marBottom w:val="0"/>
      <w:divBdr>
        <w:top w:val="none" w:sz="0" w:space="0" w:color="auto"/>
        <w:left w:val="none" w:sz="0" w:space="0" w:color="auto"/>
        <w:bottom w:val="none" w:sz="0" w:space="0" w:color="auto"/>
        <w:right w:val="none" w:sz="0" w:space="0" w:color="auto"/>
      </w:divBdr>
    </w:div>
    <w:div w:id="1016080981">
      <w:bodyDiv w:val="1"/>
      <w:marLeft w:val="0"/>
      <w:marRight w:val="0"/>
      <w:marTop w:val="0"/>
      <w:marBottom w:val="0"/>
      <w:divBdr>
        <w:top w:val="none" w:sz="0" w:space="0" w:color="auto"/>
        <w:left w:val="none" w:sz="0" w:space="0" w:color="auto"/>
        <w:bottom w:val="none" w:sz="0" w:space="0" w:color="auto"/>
        <w:right w:val="none" w:sz="0" w:space="0" w:color="auto"/>
      </w:divBdr>
    </w:div>
    <w:div w:id="1452898835">
      <w:bodyDiv w:val="1"/>
      <w:marLeft w:val="0"/>
      <w:marRight w:val="0"/>
      <w:marTop w:val="0"/>
      <w:marBottom w:val="0"/>
      <w:divBdr>
        <w:top w:val="none" w:sz="0" w:space="0" w:color="auto"/>
        <w:left w:val="none" w:sz="0" w:space="0" w:color="auto"/>
        <w:bottom w:val="none" w:sz="0" w:space="0" w:color="auto"/>
        <w:right w:val="none" w:sz="0" w:space="0" w:color="auto"/>
      </w:divBdr>
      <w:divsChild>
        <w:div w:id="517620285">
          <w:marLeft w:val="0"/>
          <w:marRight w:val="0"/>
          <w:marTop w:val="0"/>
          <w:marBottom w:val="0"/>
          <w:divBdr>
            <w:top w:val="none" w:sz="0" w:space="0" w:color="auto"/>
            <w:left w:val="none" w:sz="0" w:space="0" w:color="auto"/>
            <w:bottom w:val="none" w:sz="0" w:space="0" w:color="auto"/>
            <w:right w:val="none" w:sz="0" w:space="0" w:color="auto"/>
          </w:divBdr>
          <w:divsChild>
            <w:div w:id="501512388">
              <w:marLeft w:val="0"/>
              <w:marRight w:val="0"/>
              <w:marTop w:val="0"/>
              <w:marBottom w:val="0"/>
              <w:divBdr>
                <w:top w:val="none" w:sz="0" w:space="0" w:color="auto"/>
                <w:left w:val="none" w:sz="0" w:space="0" w:color="auto"/>
                <w:bottom w:val="none" w:sz="0" w:space="0" w:color="auto"/>
                <w:right w:val="none" w:sz="0" w:space="0" w:color="auto"/>
              </w:divBdr>
              <w:divsChild>
                <w:div w:id="2121216248">
                  <w:marLeft w:val="0"/>
                  <w:marRight w:val="0"/>
                  <w:marTop w:val="0"/>
                  <w:marBottom w:val="0"/>
                  <w:divBdr>
                    <w:top w:val="none" w:sz="0" w:space="0" w:color="auto"/>
                    <w:left w:val="none" w:sz="0" w:space="0" w:color="auto"/>
                    <w:bottom w:val="none" w:sz="0" w:space="0" w:color="auto"/>
                    <w:right w:val="none" w:sz="0" w:space="0" w:color="auto"/>
                  </w:divBdr>
                  <w:divsChild>
                    <w:div w:id="2011329794">
                      <w:marLeft w:val="0"/>
                      <w:marRight w:val="0"/>
                      <w:marTop w:val="0"/>
                      <w:marBottom w:val="0"/>
                      <w:divBdr>
                        <w:top w:val="none" w:sz="0" w:space="0" w:color="auto"/>
                        <w:left w:val="none" w:sz="0" w:space="0" w:color="auto"/>
                        <w:bottom w:val="none" w:sz="0" w:space="0" w:color="auto"/>
                        <w:right w:val="none" w:sz="0" w:space="0" w:color="auto"/>
                      </w:divBdr>
                      <w:divsChild>
                        <w:div w:id="1300304737">
                          <w:marLeft w:val="0"/>
                          <w:marRight w:val="0"/>
                          <w:marTop w:val="0"/>
                          <w:marBottom w:val="0"/>
                          <w:divBdr>
                            <w:top w:val="none" w:sz="0" w:space="0" w:color="auto"/>
                            <w:left w:val="none" w:sz="0" w:space="0" w:color="auto"/>
                            <w:bottom w:val="none" w:sz="0" w:space="0" w:color="auto"/>
                            <w:right w:val="none" w:sz="0" w:space="0" w:color="auto"/>
                          </w:divBdr>
                          <w:divsChild>
                            <w:div w:id="1359427687">
                              <w:marLeft w:val="0"/>
                              <w:marRight w:val="300"/>
                              <w:marTop w:val="180"/>
                              <w:marBottom w:val="0"/>
                              <w:divBdr>
                                <w:top w:val="none" w:sz="0" w:space="0" w:color="auto"/>
                                <w:left w:val="none" w:sz="0" w:space="0" w:color="auto"/>
                                <w:bottom w:val="none" w:sz="0" w:space="0" w:color="auto"/>
                                <w:right w:val="none" w:sz="0" w:space="0" w:color="auto"/>
                              </w:divBdr>
                              <w:divsChild>
                                <w:div w:id="4981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162645">
          <w:marLeft w:val="0"/>
          <w:marRight w:val="0"/>
          <w:marTop w:val="0"/>
          <w:marBottom w:val="0"/>
          <w:divBdr>
            <w:top w:val="none" w:sz="0" w:space="0" w:color="auto"/>
            <w:left w:val="none" w:sz="0" w:space="0" w:color="auto"/>
            <w:bottom w:val="none" w:sz="0" w:space="0" w:color="auto"/>
            <w:right w:val="none" w:sz="0" w:space="0" w:color="auto"/>
          </w:divBdr>
          <w:divsChild>
            <w:div w:id="343675423">
              <w:marLeft w:val="0"/>
              <w:marRight w:val="0"/>
              <w:marTop w:val="0"/>
              <w:marBottom w:val="0"/>
              <w:divBdr>
                <w:top w:val="none" w:sz="0" w:space="0" w:color="auto"/>
                <w:left w:val="none" w:sz="0" w:space="0" w:color="auto"/>
                <w:bottom w:val="none" w:sz="0" w:space="0" w:color="auto"/>
                <w:right w:val="none" w:sz="0" w:space="0" w:color="auto"/>
              </w:divBdr>
              <w:divsChild>
                <w:div w:id="71438341">
                  <w:marLeft w:val="0"/>
                  <w:marRight w:val="0"/>
                  <w:marTop w:val="0"/>
                  <w:marBottom w:val="0"/>
                  <w:divBdr>
                    <w:top w:val="none" w:sz="0" w:space="0" w:color="auto"/>
                    <w:left w:val="none" w:sz="0" w:space="0" w:color="auto"/>
                    <w:bottom w:val="none" w:sz="0" w:space="0" w:color="auto"/>
                    <w:right w:val="none" w:sz="0" w:space="0" w:color="auto"/>
                  </w:divBdr>
                  <w:divsChild>
                    <w:div w:id="1914008034">
                      <w:marLeft w:val="0"/>
                      <w:marRight w:val="0"/>
                      <w:marTop w:val="0"/>
                      <w:marBottom w:val="0"/>
                      <w:divBdr>
                        <w:top w:val="none" w:sz="0" w:space="0" w:color="auto"/>
                        <w:left w:val="none" w:sz="0" w:space="0" w:color="auto"/>
                        <w:bottom w:val="none" w:sz="0" w:space="0" w:color="auto"/>
                        <w:right w:val="none" w:sz="0" w:space="0" w:color="auto"/>
                      </w:divBdr>
                      <w:divsChild>
                        <w:div w:id="8239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www.ohchr.org/en/aboutus/pages/civilsociety.aspx"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bit.ly/2P8Pes4"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https://bit.ly/2HvNJ1d" TargetMode="External"/><Relationship Id="rId5" Type="http://schemas.openxmlformats.org/officeDocument/2006/relationships/hyperlink" Target="https://bit.ly/2P8Pes4" TargetMode="External"/><Relationship Id="rId15" Type="http://schemas.openxmlformats.org/officeDocument/2006/relationships/theme" Target="theme/theme1.xml"/><Relationship Id="rId10" Type="http://schemas.openxmlformats.org/officeDocument/2006/relationships/hyperlink" Target="https://indico.un.org/event/20157/" TargetMode="External"/><Relationship Id="rId4" Type="http://schemas.openxmlformats.org/officeDocument/2006/relationships/webSettings" Target="webSettings.xml"/><Relationship Id="rId9" Type="http://schemas.openxmlformats.org/officeDocument/2006/relationships/hyperlink" Target="https://indico.un.org/event/2018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E7F0B2-7347-49E4-A7F5-9728D6858F0E}"/>
</file>

<file path=customXml/itemProps2.xml><?xml version="1.0" encoding="utf-8"?>
<ds:datastoreItem xmlns:ds="http://schemas.openxmlformats.org/officeDocument/2006/customXml" ds:itemID="{BFBADF50-1C25-44C1-9583-3FD35E780227}"/>
</file>

<file path=customXml/itemProps3.xml><?xml version="1.0" encoding="utf-8"?>
<ds:datastoreItem xmlns:ds="http://schemas.openxmlformats.org/officeDocument/2006/customXml" ds:itemID="{0BBD9C8A-44D8-4224-B848-9CAB637EC6B8}"/>
</file>

<file path=docProps/app.xml><?xml version="1.0" encoding="utf-8"?>
<Properties xmlns="http://schemas.openxmlformats.org/officeDocument/2006/extended-properties" xmlns:vt="http://schemas.openxmlformats.org/officeDocument/2006/docPropsVTypes">
  <Template>Normal.dotm</Template>
  <TotalTime>13</TotalTime>
  <Pages>6</Pages>
  <Words>2595</Words>
  <Characters>14794</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6</cp:revision>
  <cp:lastPrinted>2019-12-19T15:48:00Z</cp:lastPrinted>
  <dcterms:created xsi:type="dcterms:W3CDTF">2019-12-19T18:39:00Z</dcterms:created>
  <dcterms:modified xsi:type="dcterms:W3CDTF">2019-12-20T11:01:00Z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