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DA720" w14:textId="1C60C3FF" w:rsidR="004F6DC0" w:rsidRPr="004C3B1E" w:rsidRDefault="00FF2D12" w:rsidP="006A7D41">
      <w:pPr>
        <w:pStyle w:val="Date"/>
      </w:pPr>
      <w:r w:rsidRPr="004C3B1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1631EC5A" wp14:editId="1444F311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page">
                      <wp14:pctPosVOffset>5000</wp14:pctPosVOffset>
                    </wp:positionV>
                  </mc:Choice>
                  <mc:Fallback>
                    <wp:positionV relativeFrom="page">
                      <wp:posOffset>502920</wp:posOffset>
                    </wp:positionV>
                  </mc:Fallback>
                </mc:AlternateContent>
                <wp:extent cx="6400800" cy="1196340"/>
                <wp:effectExtent l="0" t="0" r="0" b="8255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196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287"/>
                              <w:gridCol w:w="2783"/>
                            </w:tblGrid>
                            <w:tr w:rsidR="004F6DC0" w14:paraId="62B27EF9" w14:textId="77777777" w:rsidTr="004C3B1E">
                              <w:trPr>
                                <w:trHeight w:val="53"/>
                              </w:trPr>
                              <w:tc>
                                <w:tcPr>
                                  <w:tcW w:w="3750" w:type="pct"/>
                                </w:tcPr>
                                <w:p w14:paraId="64A6259F" w14:textId="77777777" w:rsidR="004F6DC0" w:rsidRPr="00290308" w:rsidRDefault="004C3B1E" w:rsidP="006A7D41">
                                  <w:pPr>
                                    <w:pStyle w:val="Header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  <w:lang w:val="fr-CH"/>
                                    </w:rPr>
                                  </w:pPr>
                                  <w:r w:rsidRPr="00290308"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  <w:lang w:val="fr-CH"/>
                                    </w:rPr>
                                    <w:t>GANHRI</w:t>
                                  </w:r>
                                </w:p>
                                <w:p w14:paraId="54FE3D2C" w14:textId="3F00CC36" w:rsidR="004F6DC0" w:rsidRPr="00290308" w:rsidRDefault="00840200" w:rsidP="006A7D41">
                                  <w:pPr>
                                    <w:pStyle w:val="Header"/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  <w:lang w:val="fr-CH"/>
                                    </w:rPr>
                                  </w:pPr>
                                  <w:r w:rsidRPr="00290308"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  <w:lang w:val="fr-CH"/>
                                    </w:rPr>
                                    <w:t xml:space="preserve">Palais des Nations, 1211 Genève, </w:t>
                                  </w:r>
                                  <w:proofErr w:type="spellStart"/>
                                  <w:r w:rsidRPr="00290308">
                                    <w:rPr>
                                      <w:rFonts w:ascii="Avenir Book" w:hAnsi="Avenir Book"/>
                                      <w:sz w:val="22"/>
                                      <w:szCs w:val="22"/>
                                      <w:lang w:val="fr-CH"/>
                                    </w:rPr>
                                    <w:t>Switzerland</w:t>
                                  </w:r>
                                  <w:proofErr w:type="spellEnd"/>
                                </w:p>
                                <w:p w14:paraId="387D96DA" w14:textId="3EE723AC" w:rsidR="004F6DC0" w:rsidRPr="00A14D97" w:rsidRDefault="004C3B1E" w:rsidP="006A7D41">
                                  <w:pPr>
                                    <w:pStyle w:val="Header"/>
                                  </w:pPr>
                                  <w:r w:rsidRPr="00290308">
                                    <w:rPr>
                                      <w:rFonts w:ascii="Avenir Book" w:hAnsi="Avenir Book"/>
                                      <w:color w:val="3087B4"/>
                                      <w:sz w:val="22"/>
                                      <w:szCs w:val="22"/>
                                    </w:rPr>
                                    <w:t>www.ganhri.</w:t>
                                  </w:r>
                                  <w:r w:rsidR="001B2353">
                                    <w:rPr>
                                      <w:rFonts w:ascii="Avenir Book" w:hAnsi="Avenir Book"/>
                                      <w:color w:val="3087B4"/>
                                      <w:sz w:val="22"/>
                                      <w:szCs w:val="22"/>
                                    </w:rPr>
                                    <w:t>org</w:t>
                                  </w:r>
                                </w:p>
                              </w:tc>
                              <w:tc>
                                <w:tcPr>
                                  <w:tcW w:w="1250" w:type="pct"/>
                                </w:tcPr>
                                <w:p w14:paraId="4511092E" w14:textId="77777777" w:rsidR="004C3B1E" w:rsidRDefault="004C3B1E" w:rsidP="006A7D41">
                                  <w:pPr>
                                    <w:pStyle w:val="Header"/>
                                    <w:rPr>
                                      <w:noProof/>
                                    </w:rPr>
                                  </w:pPr>
                                </w:p>
                                <w:p w14:paraId="3999F756" w14:textId="2EBC41A7" w:rsidR="004F6DC0" w:rsidRDefault="00612546" w:rsidP="006A7D41">
                                  <w:pPr>
                                    <w:pStyle w:val="Head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72F6AEE" wp14:editId="2C8AF465">
                                        <wp:extent cx="1767205" cy="1680845"/>
                                        <wp:effectExtent l="0" t="0" r="0" b="0"/>
                                        <wp:docPr id="4" name="Picture 4" descr="/Users/ganhri-mb003/Downloads/ganhri_logo_mainHR_transparent.pn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4" descr="/Users/ganhri-mb003/Downloads/ganhri_logo_mainHR_transparent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67205" cy="1680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74BE0366" w14:textId="77777777" w:rsidR="004F6DC0" w:rsidRDefault="004F6DC0" w:rsidP="006A7D41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15000</wp14:pctHeight>
                </wp14:sizeRelV>
              </wp:anchor>
            </w:drawing>
          </mc:Choice>
          <mc:Fallback>
            <w:pict>
              <v:shapetype w14:anchorId="1631EC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7in;height:94.2pt;z-index:251659264;visibility:visible;mso-wrap-style:square;mso-width-percent:1000;mso-height-percent:150;mso-top-percent:50;mso-wrap-distance-left:9pt;mso-wrap-distance-top:0;mso-wrap-distance-right:9pt;mso-wrap-distance-bottom:0;mso-position-horizontal:center;mso-position-horizontal-relative:margin;mso-position-vertical-relative:page;mso-width-percent:1000;mso-height-percent:150;mso-top-percent:5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" o:allowoverlap="f" filled="f" stroked="f" strokeweight=".5pt">
                <v:textbox style="mso-fit-shape-to-text:t"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287"/>
                        <w:gridCol w:w="2783"/>
                      </w:tblGrid>
                      <w:tr w:rsidR="004F6DC0" w14:paraId="62B27EF9" w14:textId="77777777" w:rsidTr="004C3B1E">
                        <w:trPr>
                          <w:trHeight w:val="53"/>
                        </w:trPr>
                        <w:tc>
                          <w:tcPr>
                            <w:tcW w:w="3750" w:type="pct"/>
                          </w:tcPr>
                          <w:p w14:paraId="64A6259F" w14:textId="77777777" w:rsidR="004F6DC0" w:rsidRPr="00290308" w:rsidRDefault="004C3B1E" w:rsidP="006A7D41">
                            <w:pPr>
                              <w:pStyle w:val="Header"/>
                              <w:rPr>
                                <w:rFonts w:ascii="Avenir Book" w:hAnsi="Avenir Book"/>
                                <w:sz w:val="22"/>
                                <w:szCs w:val="22"/>
                                <w:lang w:val="fr-CH"/>
                              </w:rPr>
                            </w:pPr>
                            <w:r w:rsidRPr="00290308">
                              <w:rPr>
                                <w:rFonts w:ascii="Avenir Book" w:hAnsi="Avenir Book"/>
                                <w:sz w:val="22"/>
                                <w:szCs w:val="22"/>
                                <w:lang w:val="fr-CH"/>
                              </w:rPr>
                              <w:t>GANHRI</w:t>
                            </w:r>
                          </w:p>
                          <w:p w14:paraId="54FE3D2C" w14:textId="3F00CC36" w:rsidR="004F6DC0" w:rsidRPr="00290308" w:rsidRDefault="00840200" w:rsidP="006A7D41">
                            <w:pPr>
                              <w:pStyle w:val="Header"/>
                              <w:rPr>
                                <w:rFonts w:ascii="Avenir Book" w:hAnsi="Avenir Book"/>
                                <w:sz w:val="22"/>
                                <w:szCs w:val="22"/>
                                <w:lang w:val="fr-CH"/>
                              </w:rPr>
                            </w:pPr>
                            <w:r w:rsidRPr="00290308">
                              <w:rPr>
                                <w:rFonts w:ascii="Avenir Book" w:hAnsi="Avenir Book"/>
                                <w:sz w:val="22"/>
                                <w:szCs w:val="22"/>
                                <w:lang w:val="fr-CH"/>
                              </w:rPr>
                              <w:t xml:space="preserve">Palais des Nations, 1211 Genève, </w:t>
                            </w:r>
                            <w:proofErr w:type="spellStart"/>
                            <w:r w:rsidRPr="00290308">
                              <w:rPr>
                                <w:rFonts w:ascii="Avenir Book" w:hAnsi="Avenir Book"/>
                                <w:sz w:val="22"/>
                                <w:szCs w:val="22"/>
                                <w:lang w:val="fr-CH"/>
                              </w:rPr>
                              <w:t>Switzerland</w:t>
                            </w:r>
                            <w:proofErr w:type="spellEnd"/>
                          </w:p>
                          <w:p w14:paraId="387D96DA" w14:textId="3EE723AC" w:rsidR="004F6DC0" w:rsidRPr="00A14D97" w:rsidRDefault="004C3B1E" w:rsidP="006A7D41">
                            <w:pPr>
                              <w:pStyle w:val="Header"/>
                            </w:pPr>
                            <w:r w:rsidRPr="00290308">
                              <w:rPr>
                                <w:rFonts w:ascii="Avenir Book" w:hAnsi="Avenir Book"/>
                                <w:color w:val="3087B4"/>
                                <w:sz w:val="22"/>
                                <w:szCs w:val="22"/>
                              </w:rPr>
                              <w:t>www.ganhri.</w:t>
                            </w:r>
                            <w:r w:rsidR="001B2353">
                              <w:rPr>
                                <w:rFonts w:ascii="Avenir Book" w:hAnsi="Avenir Book"/>
                                <w:color w:val="3087B4"/>
                                <w:sz w:val="22"/>
                                <w:szCs w:val="22"/>
                              </w:rPr>
                              <w:t>org</w:t>
                            </w:r>
                          </w:p>
                        </w:tc>
                        <w:tc>
                          <w:tcPr>
                            <w:tcW w:w="1250" w:type="pct"/>
                          </w:tcPr>
                          <w:p w14:paraId="4511092E" w14:textId="77777777" w:rsidR="004C3B1E" w:rsidRDefault="004C3B1E" w:rsidP="006A7D41">
                            <w:pPr>
                              <w:pStyle w:val="Header"/>
                              <w:rPr>
                                <w:noProof/>
                              </w:rPr>
                            </w:pPr>
                          </w:p>
                          <w:p w14:paraId="3999F756" w14:textId="2EBC41A7" w:rsidR="004F6DC0" w:rsidRDefault="00612546" w:rsidP="006A7D41">
                            <w:pPr>
                              <w:pStyle w:val="Head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2F6AEE" wp14:editId="2C8AF465">
                                  <wp:extent cx="1767205" cy="1680845"/>
                                  <wp:effectExtent l="0" t="0" r="0" b="0"/>
                                  <wp:docPr id="4" name="Picture 4" descr="/Users/ganhri-mb003/Downloads/ganhri_logo_mainHR_transparent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/Users/ganhri-mb003/Downloads/ganhri_logo_mainHR_transparent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7205" cy="1680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74BE0366" w14:textId="77777777" w:rsidR="004F6DC0" w:rsidRDefault="004F6DC0" w:rsidP="006A7D41"/>
                  </w:txbxContent>
                </v:textbox>
                <w10:wrap type="topAndBottom" anchorx="margin" anchory="page"/>
              </v:shape>
            </w:pict>
          </mc:Fallback>
        </mc:AlternateContent>
      </w:r>
      <w:sdt>
        <w:sdtPr>
          <w:id w:val="1090121960"/>
          <w:placeholder>
            <w:docPart w:val="A1D3C3CB742260429B32262E4081BB44"/>
          </w:placeholder>
          <w:date w:fullDate="2018-08-2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2F3033">
            <w:rPr>
              <w:lang w:val="en-US"/>
            </w:rPr>
            <w:t>August 27, 2018</w:t>
          </w:r>
        </w:sdtContent>
      </w:sdt>
    </w:p>
    <w:p w14:paraId="4951351D" w14:textId="1EFA8F9F" w:rsidR="00A14FE2" w:rsidRDefault="00020ECD" w:rsidP="00A14FE2">
      <w:pPr>
        <w:pStyle w:val="Heading2"/>
      </w:pPr>
      <w:r w:rsidRPr="00020ECD">
        <w:rPr>
          <w:i/>
          <w:u w:val="single"/>
        </w:rPr>
        <w:t>DRAFT</w:t>
      </w:r>
      <w:r>
        <w:t xml:space="preserve"> </w:t>
      </w:r>
      <w:r w:rsidR="00AC58D6">
        <w:t>STATEMENT</w:t>
      </w:r>
      <w:r w:rsidR="00A14FE2">
        <w:t xml:space="preserve"> </w:t>
      </w:r>
      <w:r>
        <w:t>– for consultation</w:t>
      </w:r>
    </w:p>
    <w:p w14:paraId="0D647D76" w14:textId="77777777" w:rsidR="00020ECD" w:rsidRPr="00020ECD" w:rsidRDefault="00020ECD" w:rsidP="00020ECD"/>
    <w:p w14:paraId="4B6F861B" w14:textId="77777777" w:rsidR="00A14FE2" w:rsidRDefault="00A14FE2" w:rsidP="006A7D41">
      <w:pPr>
        <w:pStyle w:val="Recipient"/>
        <w:rPr>
          <w:sz w:val="22"/>
          <w:szCs w:val="22"/>
        </w:rPr>
      </w:pPr>
    </w:p>
    <w:p w14:paraId="4CCFDD61" w14:textId="0F61B4DD" w:rsidR="002F3033" w:rsidRPr="00020ECD" w:rsidRDefault="002F3033" w:rsidP="002F3033">
      <w:pPr>
        <w:jc w:val="center"/>
        <w:rPr>
          <w:rFonts w:ascii="Avenir Roman" w:hAnsi="Avenir Roman" w:cs="Arial"/>
          <w:b/>
        </w:rPr>
      </w:pPr>
      <w:r w:rsidRPr="00020ECD">
        <w:rPr>
          <w:rFonts w:ascii="Avenir Roman" w:hAnsi="Avenir Roman" w:cs="Arial"/>
          <w:b/>
        </w:rPr>
        <w:t>20</w:t>
      </w:r>
      <w:r w:rsidRPr="00020ECD">
        <w:rPr>
          <w:rFonts w:ascii="Avenir Roman" w:hAnsi="Avenir Roman" w:cs="Arial"/>
          <w:b/>
          <w:vertAlign w:val="superscript"/>
        </w:rPr>
        <w:t>th</w:t>
      </w:r>
      <w:r w:rsidRPr="00020ECD">
        <w:rPr>
          <w:rFonts w:ascii="Avenir Roman" w:hAnsi="Avenir Roman" w:cs="Arial"/>
          <w:b/>
        </w:rPr>
        <w:t xml:space="preserve"> session of the </w:t>
      </w:r>
      <w:r w:rsidR="0065087E" w:rsidRPr="00020ECD">
        <w:rPr>
          <w:rFonts w:ascii="Avenir Roman" w:hAnsi="Avenir Roman" w:cs="Arial"/>
          <w:b/>
        </w:rPr>
        <w:t xml:space="preserve">Committee on the Rights of Persons with Disabilities </w:t>
      </w:r>
    </w:p>
    <w:p w14:paraId="7249701D" w14:textId="77777777" w:rsidR="00020ECD" w:rsidRPr="00020ECD" w:rsidRDefault="00020ECD" w:rsidP="002F3033">
      <w:pPr>
        <w:jc w:val="center"/>
        <w:rPr>
          <w:rFonts w:ascii="Avenir Roman" w:hAnsi="Avenir Roman" w:cs="Arial"/>
          <w:b/>
        </w:rPr>
      </w:pPr>
    </w:p>
    <w:p w14:paraId="32644652" w14:textId="0CCB675F" w:rsidR="00020ECD" w:rsidRPr="00020ECD" w:rsidRDefault="00020ECD" w:rsidP="002F3033">
      <w:pPr>
        <w:jc w:val="center"/>
        <w:rPr>
          <w:rFonts w:ascii="Avenir Roman" w:hAnsi="Avenir Roman" w:cs="Arial"/>
          <w:b/>
        </w:rPr>
      </w:pPr>
      <w:r w:rsidRPr="00020ECD">
        <w:rPr>
          <w:rFonts w:ascii="Avenir Roman" w:hAnsi="Avenir Roman" w:cs="Arial"/>
          <w:b/>
        </w:rPr>
        <w:t xml:space="preserve">Opening Session </w:t>
      </w:r>
    </w:p>
    <w:p w14:paraId="099BDA77" w14:textId="77777777" w:rsidR="00020ECD" w:rsidRPr="00020ECD" w:rsidRDefault="00020ECD" w:rsidP="002F3033">
      <w:pPr>
        <w:jc w:val="center"/>
        <w:rPr>
          <w:rFonts w:ascii="Avenir Roman" w:hAnsi="Avenir Roman" w:cs="Arial"/>
          <w:b/>
        </w:rPr>
      </w:pPr>
    </w:p>
    <w:p w14:paraId="569394B6" w14:textId="14CFF94E" w:rsidR="00020ECD" w:rsidRPr="00020ECD" w:rsidRDefault="00020ECD" w:rsidP="002F3033">
      <w:pPr>
        <w:jc w:val="center"/>
        <w:rPr>
          <w:rFonts w:ascii="Avenir Roman" w:hAnsi="Avenir Roman" w:cs="Arial"/>
          <w:b/>
          <w:lang w:val="fr-CH"/>
        </w:rPr>
      </w:pPr>
      <w:r w:rsidRPr="00020ECD">
        <w:rPr>
          <w:rFonts w:ascii="Avenir Roman" w:hAnsi="Avenir Roman" w:cs="Arial"/>
          <w:b/>
          <w:lang w:val="fr-CH"/>
        </w:rPr>
        <w:t>27 August 2018 – Geneva, Palais des Nations</w:t>
      </w:r>
    </w:p>
    <w:p w14:paraId="724E5910" w14:textId="77777777" w:rsidR="00020ECD" w:rsidRPr="00020ECD" w:rsidRDefault="00020ECD" w:rsidP="002F3033">
      <w:pPr>
        <w:jc w:val="center"/>
        <w:rPr>
          <w:rFonts w:ascii="Avenir Roman" w:hAnsi="Avenir Roman" w:cs="Arial"/>
          <w:b/>
          <w:lang w:val="fr-CH"/>
        </w:rPr>
      </w:pPr>
    </w:p>
    <w:p w14:paraId="22CF7279" w14:textId="3B18B264" w:rsidR="00E638CB" w:rsidRPr="00020ECD" w:rsidRDefault="00E638CB" w:rsidP="002F3033">
      <w:pPr>
        <w:pStyle w:val="Recipient"/>
        <w:jc w:val="center"/>
        <w:rPr>
          <w:rFonts w:ascii="Avenir Roman" w:hAnsi="Avenir Roman"/>
          <w:lang w:val="fr-CH"/>
        </w:rPr>
      </w:pPr>
    </w:p>
    <w:p w14:paraId="7F47A1A0" w14:textId="77777777" w:rsidR="00BB77F3" w:rsidRPr="00020ECD" w:rsidRDefault="00BB77F3" w:rsidP="0065087E">
      <w:pPr>
        <w:jc w:val="both"/>
        <w:rPr>
          <w:rFonts w:ascii="Avenir Roman" w:hAnsi="Avenir Roman" w:cs="Arial"/>
          <w:lang w:val="fr-CH"/>
        </w:rPr>
      </w:pPr>
    </w:p>
    <w:p w14:paraId="451A0E80" w14:textId="77777777" w:rsidR="0065087E" w:rsidRPr="00020ECD" w:rsidRDefault="0065087E" w:rsidP="00B60115">
      <w:pPr>
        <w:jc w:val="both"/>
        <w:rPr>
          <w:rFonts w:ascii="Avenir Light" w:hAnsi="Avenir Light" w:cs="Arial"/>
        </w:rPr>
      </w:pPr>
      <w:r w:rsidRPr="00020ECD">
        <w:rPr>
          <w:rFonts w:ascii="Avenir Light" w:hAnsi="Avenir Light" w:cs="Arial"/>
        </w:rPr>
        <w:t xml:space="preserve">Distinguished Chairperson and Committee members, </w:t>
      </w:r>
    </w:p>
    <w:p w14:paraId="13AB2430" w14:textId="77777777" w:rsidR="0065087E" w:rsidRPr="00020ECD" w:rsidRDefault="0065087E" w:rsidP="00B60115">
      <w:pPr>
        <w:jc w:val="both"/>
        <w:rPr>
          <w:rFonts w:ascii="Avenir Light" w:hAnsi="Avenir Light" w:cs="Arial"/>
        </w:rPr>
      </w:pPr>
      <w:r w:rsidRPr="00020ECD">
        <w:rPr>
          <w:rFonts w:ascii="Avenir Light" w:hAnsi="Avenir Light" w:cs="Arial"/>
        </w:rPr>
        <w:t>Ladies and Gentlemen,</w:t>
      </w:r>
    </w:p>
    <w:p w14:paraId="2797F731" w14:textId="77777777" w:rsidR="0065087E" w:rsidRPr="00020ECD" w:rsidRDefault="0065087E" w:rsidP="00B60115">
      <w:pPr>
        <w:tabs>
          <w:tab w:val="left" w:pos="2552"/>
        </w:tabs>
        <w:jc w:val="both"/>
        <w:rPr>
          <w:rFonts w:ascii="Avenir Light" w:hAnsi="Avenir Light"/>
        </w:rPr>
      </w:pPr>
    </w:p>
    <w:p w14:paraId="1551572E" w14:textId="5195E8E6" w:rsidR="00D561F8" w:rsidRPr="00020ECD" w:rsidRDefault="004B236E" w:rsidP="00B60115">
      <w:pPr>
        <w:jc w:val="both"/>
        <w:rPr>
          <w:rFonts w:ascii="Avenir Light" w:hAnsi="Avenir Light"/>
        </w:rPr>
      </w:pPr>
      <w:r w:rsidRPr="00020ECD">
        <w:rPr>
          <w:rFonts w:ascii="Avenir Light" w:hAnsi="Avenir Light" w:cs="Arial"/>
        </w:rPr>
        <w:t>On behalf of the Global Alliance of National Human Rights Institutions (or GANHRI), i</w:t>
      </w:r>
      <w:r w:rsidR="0065087E" w:rsidRPr="00020ECD">
        <w:rPr>
          <w:rFonts w:ascii="Avenir Light" w:hAnsi="Avenir Light" w:cs="Arial"/>
        </w:rPr>
        <w:t xml:space="preserve">t </w:t>
      </w:r>
      <w:r w:rsidRPr="00020ECD">
        <w:rPr>
          <w:rFonts w:ascii="Avenir Light" w:hAnsi="Avenir Light" w:cs="Arial"/>
        </w:rPr>
        <w:t xml:space="preserve">is my great </w:t>
      </w:r>
      <w:r w:rsidR="0033613F" w:rsidRPr="00020ECD">
        <w:rPr>
          <w:rFonts w:ascii="Avenir Light" w:hAnsi="Avenir Light" w:cs="Arial"/>
        </w:rPr>
        <w:t>honour</w:t>
      </w:r>
      <w:r w:rsidRPr="00020ECD">
        <w:rPr>
          <w:rFonts w:ascii="Avenir Light" w:hAnsi="Avenir Light" w:cs="Arial"/>
        </w:rPr>
        <w:t xml:space="preserve"> to address you</w:t>
      </w:r>
      <w:r w:rsidR="0065087E" w:rsidRPr="00020ECD">
        <w:rPr>
          <w:rFonts w:ascii="Avenir Light" w:hAnsi="Avenir Light" w:cs="Arial"/>
        </w:rPr>
        <w:t xml:space="preserve"> </w:t>
      </w:r>
      <w:r w:rsidRPr="00020ECD">
        <w:rPr>
          <w:rFonts w:ascii="Avenir Light" w:hAnsi="Avenir Light" w:cs="Arial"/>
        </w:rPr>
        <w:t xml:space="preserve">today </w:t>
      </w:r>
      <w:r w:rsidR="00EF2403" w:rsidRPr="00020ECD">
        <w:rPr>
          <w:rFonts w:ascii="Avenir Light" w:hAnsi="Avenir Light" w:cs="Arial"/>
        </w:rPr>
        <w:t xml:space="preserve">and </w:t>
      </w:r>
      <w:r w:rsidR="00183979" w:rsidRPr="00020ECD">
        <w:rPr>
          <w:rFonts w:ascii="Avenir Light" w:hAnsi="Avenir Light" w:cs="Arial"/>
        </w:rPr>
        <w:t>to have the o</w:t>
      </w:r>
      <w:r w:rsidR="00055419" w:rsidRPr="00020ECD">
        <w:rPr>
          <w:rFonts w:ascii="Avenir Light" w:hAnsi="Avenir Light" w:cs="Arial"/>
        </w:rPr>
        <w:t>pportunity to exchange with you.</w:t>
      </w:r>
    </w:p>
    <w:p w14:paraId="407AA23A" w14:textId="77777777" w:rsidR="009350AC" w:rsidRPr="00020ECD" w:rsidRDefault="009350AC" w:rsidP="00D27163">
      <w:pPr>
        <w:jc w:val="both"/>
        <w:rPr>
          <w:rFonts w:ascii="Avenir Light" w:hAnsi="Avenir Light"/>
        </w:rPr>
      </w:pPr>
    </w:p>
    <w:p w14:paraId="5910D750" w14:textId="69CFC1E8" w:rsidR="002115FB" w:rsidRPr="00020ECD" w:rsidRDefault="000407E5" w:rsidP="00D27163">
      <w:pPr>
        <w:jc w:val="both"/>
        <w:rPr>
          <w:rFonts w:ascii="Avenir Light" w:hAnsi="Avenir Light" w:cs="Arial"/>
        </w:rPr>
      </w:pPr>
      <w:r w:rsidRPr="00020ECD">
        <w:rPr>
          <w:rFonts w:ascii="Avenir Light" w:hAnsi="Avenir Light"/>
          <w:lang w:val="en-US"/>
        </w:rPr>
        <w:t xml:space="preserve">The </w:t>
      </w:r>
      <w:r w:rsidR="0005383B" w:rsidRPr="00020ECD">
        <w:rPr>
          <w:rFonts w:ascii="Avenir Light" w:hAnsi="Avenir Light"/>
          <w:lang w:val="en-US"/>
        </w:rPr>
        <w:t xml:space="preserve">complementary </w:t>
      </w:r>
      <w:r w:rsidR="001C569F" w:rsidRPr="00020ECD">
        <w:rPr>
          <w:rFonts w:ascii="Avenir Light" w:hAnsi="Avenir Light"/>
          <w:lang w:val="en-US"/>
        </w:rPr>
        <w:t xml:space="preserve">roles </w:t>
      </w:r>
      <w:r w:rsidR="004F5FA6" w:rsidRPr="00020ECD">
        <w:rPr>
          <w:rFonts w:ascii="Avenir Light" w:hAnsi="Avenir Light"/>
          <w:lang w:val="en-US"/>
        </w:rPr>
        <w:t xml:space="preserve">of this Committee and </w:t>
      </w:r>
      <w:r w:rsidR="009E56D2">
        <w:rPr>
          <w:rFonts w:ascii="Avenir Light" w:hAnsi="Avenir Light"/>
          <w:lang w:val="en-US"/>
        </w:rPr>
        <w:t>national human rights institutions (</w:t>
      </w:r>
      <w:r w:rsidR="001C569F" w:rsidRPr="00020ECD">
        <w:rPr>
          <w:rFonts w:ascii="Avenir Light" w:hAnsi="Avenir Light"/>
          <w:lang w:val="en-US"/>
        </w:rPr>
        <w:t>NHRIs</w:t>
      </w:r>
      <w:r w:rsidR="009E56D2">
        <w:rPr>
          <w:rFonts w:ascii="Avenir Light" w:hAnsi="Avenir Light"/>
          <w:lang w:val="en-US"/>
        </w:rPr>
        <w:t>)</w:t>
      </w:r>
      <w:r w:rsidR="004F5FA6" w:rsidRPr="00020ECD">
        <w:rPr>
          <w:rFonts w:ascii="Avenir Light" w:hAnsi="Avenir Light"/>
          <w:lang w:val="en-US"/>
        </w:rPr>
        <w:t xml:space="preserve"> </w:t>
      </w:r>
      <w:r w:rsidR="004F5FA6" w:rsidRPr="00020ECD">
        <w:rPr>
          <w:rFonts w:ascii="Avenir Light" w:hAnsi="Avenir Light" w:cs="Arial"/>
          <w:lang w:bidi="ar-EG"/>
        </w:rPr>
        <w:t>in promoting and protecting the rights of persons with disabilities</w:t>
      </w:r>
      <w:r w:rsidR="001C569F" w:rsidRPr="00020ECD">
        <w:rPr>
          <w:rFonts w:ascii="Avenir Light" w:hAnsi="Avenir Light"/>
          <w:lang w:val="en-US"/>
        </w:rPr>
        <w:t xml:space="preserve">, </w:t>
      </w:r>
      <w:r w:rsidR="004B1D59" w:rsidRPr="00020ECD">
        <w:rPr>
          <w:rFonts w:ascii="Avenir Light" w:hAnsi="Avenir Light"/>
          <w:lang w:val="en-US"/>
        </w:rPr>
        <w:t xml:space="preserve">has brought </w:t>
      </w:r>
      <w:r w:rsidR="00821A48" w:rsidRPr="00020ECD">
        <w:rPr>
          <w:rFonts w:ascii="Avenir Light" w:hAnsi="Avenir Light"/>
          <w:lang w:val="en-US"/>
        </w:rPr>
        <w:t>GANHRI and this Committee</w:t>
      </w:r>
      <w:r w:rsidR="00E97DD7" w:rsidRPr="00020ECD">
        <w:rPr>
          <w:rFonts w:ascii="Avenir Light" w:hAnsi="Avenir Light"/>
          <w:lang w:val="en-US"/>
        </w:rPr>
        <w:t xml:space="preserve"> to</w:t>
      </w:r>
      <w:r w:rsidR="004B1D59" w:rsidRPr="00020ECD">
        <w:rPr>
          <w:rFonts w:ascii="Avenir Light" w:hAnsi="Avenir Light"/>
          <w:lang w:val="en-US"/>
        </w:rPr>
        <w:t xml:space="preserve"> establish a </w:t>
      </w:r>
      <w:r w:rsidR="0085016D" w:rsidRPr="00020ECD">
        <w:rPr>
          <w:rFonts w:ascii="Avenir Light" w:hAnsi="Avenir Light"/>
          <w:lang w:val="en-US"/>
        </w:rPr>
        <w:t xml:space="preserve">unique and </w:t>
      </w:r>
      <w:r w:rsidR="000D7F06" w:rsidRPr="00020ECD">
        <w:rPr>
          <w:rFonts w:ascii="Avenir Light" w:hAnsi="Avenir Light" w:cs="Arial"/>
        </w:rPr>
        <w:t xml:space="preserve">long-standing </w:t>
      </w:r>
      <w:r w:rsidR="00D27163" w:rsidRPr="00020ECD">
        <w:rPr>
          <w:rFonts w:ascii="Avenir Light" w:hAnsi="Avenir Light" w:cs="Arial"/>
        </w:rPr>
        <w:t>fruitful cooperation</w:t>
      </w:r>
      <w:r w:rsidR="00E97DD7" w:rsidRPr="00020ECD">
        <w:rPr>
          <w:rFonts w:ascii="Avenir Light" w:hAnsi="Avenir Light" w:cs="Arial"/>
        </w:rPr>
        <w:t>.</w:t>
      </w:r>
      <w:r w:rsidR="002115FB" w:rsidRPr="00020ECD">
        <w:rPr>
          <w:rFonts w:ascii="Avenir Light" w:hAnsi="Avenir Light" w:cs="Arial"/>
        </w:rPr>
        <w:t xml:space="preserve"> </w:t>
      </w:r>
      <w:r w:rsidR="00136ACD" w:rsidRPr="00020ECD">
        <w:rPr>
          <w:rFonts w:ascii="Avenir Light" w:hAnsi="Avenir Light" w:cs="Arial"/>
        </w:rPr>
        <w:t>The rights of p</w:t>
      </w:r>
      <w:r w:rsidR="009E56D2">
        <w:rPr>
          <w:rFonts w:ascii="Avenir Light" w:hAnsi="Avenir Light" w:cs="Arial"/>
        </w:rPr>
        <w:t>ersons with d</w:t>
      </w:r>
      <w:r w:rsidR="00F40ADC" w:rsidRPr="00020ECD">
        <w:rPr>
          <w:rFonts w:ascii="Avenir Light" w:hAnsi="Avenir Light" w:cs="Arial"/>
        </w:rPr>
        <w:t xml:space="preserve">isabilities is one of the priority areas of the current GANHRI Strategic </w:t>
      </w:r>
      <w:r w:rsidR="00E44AB8" w:rsidRPr="00020ECD">
        <w:rPr>
          <w:rFonts w:ascii="Avenir Light" w:hAnsi="Avenir Light" w:cs="Arial"/>
        </w:rPr>
        <w:t xml:space="preserve">Plan </w:t>
      </w:r>
      <w:r w:rsidR="008630CE" w:rsidRPr="00020ECD">
        <w:rPr>
          <w:rFonts w:ascii="Avenir Light" w:hAnsi="Avenir Light" w:cs="Arial"/>
        </w:rPr>
        <w:t xml:space="preserve">and we are </w:t>
      </w:r>
      <w:r w:rsidR="00CE5F83" w:rsidRPr="00020ECD">
        <w:rPr>
          <w:rFonts w:ascii="Avenir Light" w:hAnsi="Avenir Light" w:cs="Arial"/>
        </w:rPr>
        <w:t>committed</w:t>
      </w:r>
      <w:r w:rsidR="008630CE" w:rsidRPr="00020ECD">
        <w:rPr>
          <w:rFonts w:ascii="Avenir Light" w:hAnsi="Avenir Light" w:cs="Arial"/>
        </w:rPr>
        <w:t xml:space="preserve"> to continue t</w:t>
      </w:r>
      <w:r w:rsidR="00CE5F83" w:rsidRPr="00020ECD">
        <w:rPr>
          <w:rFonts w:ascii="Avenir Light" w:hAnsi="Avenir Light" w:cs="Arial"/>
        </w:rPr>
        <w:t>o</w:t>
      </w:r>
      <w:r w:rsidR="008630CE" w:rsidRPr="00020ECD">
        <w:rPr>
          <w:rFonts w:ascii="Avenir Light" w:hAnsi="Avenir Light" w:cs="Arial"/>
        </w:rPr>
        <w:t xml:space="preserve"> support the work of our </w:t>
      </w:r>
      <w:r w:rsidR="00CE5F83" w:rsidRPr="00020ECD">
        <w:rPr>
          <w:rFonts w:ascii="Avenir Light" w:hAnsi="Avenir Light" w:cs="Arial"/>
        </w:rPr>
        <w:t xml:space="preserve">member </w:t>
      </w:r>
      <w:r w:rsidR="001073DF" w:rsidRPr="00020ECD">
        <w:rPr>
          <w:rFonts w:ascii="Avenir Light" w:hAnsi="Avenir Light" w:cs="Arial"/>
        </w:rPr>
        <w:t xml:space="preserve">NHRIs </w:t>
      </w:r>
      <w:r w:rsidR="000438EA" w:rsidRPr="00020ECD">
        <w:rPr>
          <w:rFonts w:ascii="Avenir Light" w:hAnsi="Avenir Light" w:cs="Arial"/>
        </w:rPr>
        <w:t xml:space="preserve">and this Committee </w:t>
      </w:r>
      <w:r w:rsidR="00CE5F83" w:rsidRPr="00020ECD">
        <w:rPr>
          <w:rFonts w:ascii="Avenir Light" w:hAnsi="Avenir Light" w:cs="Arial"/>
        </w:rPr>
        <w:t>in advancing the rights of person with disabilities</w:t>
      </w:r>
      <w:r w:rsidR="00844A10" w:rsidRPr="00020ECD">
        <w:rPr>
          <w:rFonts w:ascii="Avenir Light" w:hAnsi="Avenir Light" w:cs="Arial"/>
        </w:rPr>
        <w:t xml:space="preserve">. </w:t>
      </w:r>
    </w:p>
    <w:p w14:paraId="73ABA4D8" w14:textId="1ADFEB68" w:rsidR="001653E0" w:rsidRPr="00020ECD" w:rsidRDefault="001653E0" w:rsidP="00D27163">
      <w:pPr>
        <w:jc w:val="both"/>
        <w:rPr>
          <w:rFonts w:ascii="Avenir Light" w:hAnsi="Avenir Light" w:cs="Arial"/>
        </w:rPr>
      </w:pPr>
    </w:p>
    <w:p w14:paraId="1B56AEDA" w14:textId="15ACBB8C" w:rsidR="001653E0" w:rsidRPr="00020ECD" w:rsidRDefault="00581B8D" w:rsidP="00D27163">
      <w:pPr>
        <w:jc w:val="both"/>
        <w:rPr>
          <w:rFonts w:ascii="Avenir Light" w:hAnsi="Avenir Light" w:cs="Arial"/>
        </w:rPr>
      </w:pPr>
      <w:r w:rsidRPr="00020ECD">
        <w:rPr>
          <w:rFonts w:ascii="Avenir Light" w:hAnsi="Avenir Light" w:cs="Arial"/>
        </w:rPr>
        <w:t>Building upon our strong partnership</w:t>
      </w:r>
      <w:r w:rsidR="00A37C36" w:rsidRPr="00020ECD">
        <w:rPr>
          <w:rFonts w:ascii="Avenir Light" w:hAnsi="Avenir Light" w:cs="Arial"/>
        </w:rPr>
        <w:t>,</w:t>
      </w:r>
      <w:r w:rsidRPr="00020ECD">
        <w:rPr>
          <w:rFonts w:ascii="Avenir Light" w:hAnsi="Avenir Light" w:cs="Arial"/>
        </w:rPr>
        <w:t xml:space="preserve"> </w:t>
      </w:r>
      <w:r w:rsidR="00A37C36" w:rsidRPr="00020ECD">
        <w:rPr>
          <w:rFonts w:ascii="Avenir Light" w:hAnsi="Avenir Light" w:cs="Arial"/>
        </w:rPr>
        <w:t xml:space="preserve">these </w:t>
      </w:r>
      <w:r w:rsidR="004D26D8" w:rsidRPr="00020ECD">
        <w:rPr>
          <w:rFonts w:ascii="Avenir Light" w:hAnsi="Avenir Light" w:cs="Arial"/>
        </w:rPr>
        <w:t>past months</w:t>
      </w:r>
      <w:r w:rsidR="003A3F7B" w:rsidRPr="00020ECD">
        <w:rPr>
          <w:rFonts w:ascii="Avenir Light" w:hAnsi="Avenir Light" w:cs="Arial"/>
        </w:rPr>
        <w:t>,</w:t>
      </w:r>
      <w:r w:rsidR="00E44AB8" w:rsidRPr="00020ECD">
        <w:rPr>
          <w:rFonts w:ascii="Avenir Light" w:hAnsi="Avenir Light" w:cs="Arial"/>
        </w:rPr>
        <w:t xml:space="preserve"> we have </w:t>
      </w:r>
      <w:r w:rsidR="00C46454" w:rsidRPr="00020ECD">
        <w:rPr>
          <w:rFonts w:ascii="Avenir Light" w:hAnsi="Avenir Light" w:cs="Arial"/>
        </w:rPr>
        <w:t xml:space="preserve">undertaken a number of </w:t>
      </w:r>
      <w:r w:rsidR="009C5CA9" w:rsidRPr="00020ECD">
        <w:rPr>
          <w:rFonts w:ascii="Avenir Light" w:hAnsi="Avenir Light" w:cs="Arial"/>
        </w:rPr>
        <w:t xml:space="preserve">important </w:t>
      </w:r>
      <w:r w:rsidR="00C46454" w:rsidRPr="00020ECD">
        <w:rPr>
          <w:rFonts w:ascii="Avenir Light" w:hAnsi="Avenir Light" w:cs="Arial"/>
        </w:rPr>
        <w:t>initiatives</w:t>
      </w:r>
      <w:r w:rsidR="009C5CA9" w:rsidRPr="00020ECD">
        <w:rPr>
          <w:rFonts w:ascii="Avenir Light" w:hAnsi="Avenir Light" w:cs="Arial"/>
        </w:rPr>
        <w:t xml:space="preserve">: </w:t>
      </w:r>
    </w:p>
    <w:p w14:paraId="076770E1" w14:textId="77777777" w:rsidR="00585383" w:rsidRPr="00020ECD" w:rsidRDefault="00585383" w:rsidP="00D27163">
      <w:pPr>
        <w:jc w:val="both"/>
        <w:rPr>
          <w:rFonts w:ascii="Avenir Light" w:hAnsi="Avenir Light" w:cs="Arial"/>
        </w:rPr>
      </w:pPr>
    </w:p>
    <w:p w14:paraId="3ACBDAF4" w14:textId="4763C954" w:rsidR="001A2F10" w:rsidRPr="00020ECD" w:rsidRDefault="003327F2" w:rsidP="00B60115">
      <w:pPr>
        <w:pStyle w:val="ListParagraph"/>
        <w:numPr>
          <w:ilvl w:val="0"/>
          <w:numId w:val="23"/>
        </w:numPr>
        <w:jc w:val="both"/>
        <w:rPr>
          <w:rFonts w:ascii="Avenir Light" w:hAnsi="Avenir Light"/>
          <w:lang w:val="en-US"/>
        </w:rPr>
      </w:pPr>
      <w:r w:rsidRPr="00020ECD">
        <w:rPr>
          <w:rFonts w:ascii="Avenir Light" w:hAnsi="Avenir Light"/>
        </w:rPr>
        <w:lastRenderedPageBreak/>
        <w:t xml:space="preserve">In February 2018, </w:t>
      </w:r>
      <w:r w:rsidR="0040515D" w:rsidRPr="00020ECD">
        <w:rPr>
          <w:rFonts w:ascii="Avenir Light" w:hAnsi="Avenir Light"/>
        </w:rPr>
        <w:t xml:space="preserve">GANHRI </w:t>
      </w:r>
      <w:r w:rsidR="006A0802">
        <w:rPr>
          <w:rFonts w:ascii="Avenir Light" w:hAnsi="Avenir Light"/>
        </w:rPr>
        <w:t>dedicated its Annual C</w:t>
      </w:r>
      <w:r w:rsidR="0040515D" w:rsidRPr="00020ECD">
        <w:rPr>
          <w:rFonts w:ascii="Avenir Light" w:hAnsi="Avenir Light"/>
        </w:rPr>
        <w:t>onference to</w:t>
      </w:r>
      <w:r w:rsidR="00914E73" w:rsidRPr="00020ECD">
        <w:rPr>
          <w:rFonts w:ascii="Avenir Light" w:hAnsi="Avenir Light"/>
        </w:rPr>
        <w:t xml:space="preserve"> </w:t>
      </w:r>
      <w:r w:rsidR="006A0802">
        <w:rPr>
          <w:rFonts w:ascii="Avenir Light" w:hAnsi="Avenir Light"/>
        </w:rPr>
        <w:t xml:space="preserve">the </w:t>
      </w:r>
      <w:r w:rsidR="00914E73" w:rsidRPr="00020ECD">
        <w:rPr>
          <w:rFonts w:ascii="Avenir Light" w:hAnsi="Avenir Light"/>
        </w:rPr>
        <w:t xml:space="preserve">role of NHRIs in monitoring </w:t>
      </w:r>
      <w:r w:rsidR="00356986" w:rsidRPr="00020ECD">
        <w:rPr>
          <w:rFonts w:ascii="Avenir Light" w:hAnsi="Avenir Light"/>
        </w:rPr>
        <w:t>the Convention</w:t>
      </w:r>
      <w:r w:rsidR="00914E73" w:rsidRPr="00020ECD">
        <w:rPr>
          <w:rFonts w:ascii="Avenir Light" w:hAnsi="Avenir Light"/>
        </w:rPr>
        <w:t xml:space="preserve"> on the Rights of Persons with Disabilities and </w:t>
      </w:r>
      <w:r w:rsidR="00D459F4" w:rsidRPr="00020ECD">
        <w:rPr>
          <w:rFonts w:ascii="Avenir Light" w:hAnsi="Avenir Light"/>
        </w:rPr>
        <w:t>data collection</w:t>
      </w:r>
      <w:r w:rsidR="00F6308F" w:rsidRPr="00020ECD">
        <w:rPr>
          <w:rFonts w:ascii="Avenir Light" w:hAnsi="Avenir Light"/>
        </w:rPr>
        <w:t xml:space="preserve">, </w:t>
      </w:r>
      <w:r w:rsidR="003C038A" w:rsidRPr="00020ECD">
        <w:rPr>
          <w:rFonts w:ascii="Avenir Light" w:hAnsi="Avenir Light"/>
        </w:rPr>
        <w:t>promoting the sharing of</w:t>
      </w:r>
      <w:r w:rsidR="00F75EF3" w:rsidRPr="00020ECD">
        <w:rPr>
          <w:rFonts w:ascii="Avenir Light" w:hAnsi="Avenir Light"/>
        </w:rPr>
        <w:t xml:space="preserve"> experiences and lesson learned. </w:t>
      </w:r>
    </w:p>
    <w:p w14:paraId="3078C576" w14:textId="77777777" w:rsidR="00966255" w:rsidRPr="00020ECD" w:rsidRDefault="00966255" w:rsidP="00966255">
      <w:pPr>
        <w:pStyle w:val="ListParagraph"/>
        <w:jc w:val="both"/>
        <w:rPr>
          <w:rFonts w:ascii="Avenir Light" w:hAnsi="Avenir Light"/>
          <w:lang w:val="en-US"/>
        </w:rPr>
      </w:pPr>
    </w:p>
    <w:p w14:paraId="35B33804" w14:textId="77777777" w:rsidR="00BA7766" w:rsidRPr="00BA7766" w:rsidRDefault="00FF0586" w:rsidP="00471C01">
      <w:pPr>
        <w:pStyle w:val="ListParagraph"/>
        <w:numPr>
          <w:ilvl w:val="0"/>
          <w:numId w:val="23"/>
        </w:numPr>
        <w:jc w:val="both"/>
        <w:rPr>
          <w:rFonts w:ascii="Avenir Light" w:hAnsi="Avenir Light"/>
          <w:lang w:val="en-US"/>
        </w:rPr>
      </w:pPr>
      <w:r w:rsidRPr="00020ECD">
        <w:rPr>
          <w:rFonts w:ascii="Avenir Light" w:hAnsi="Avenir Light"/>
        </w:rPr>
        <w:t xml:space="preserve">The </w:t>
      </w:r>
      <w:r w:rsidR="006A0802">
        <w:rPr>
          <w:rFonts w:ascii="Avenir Light" w:hAnsi="Avenir Light"/>
        </w:rPr>
        <w:t>Annual C</w:t>
      </w:r>
      <w:r w:rsidR="003B5F53" w:rsidRPr="00020ECD">
        <w:rPr>
          <w:rFonts w:ascii="Avenir Light" w:hAnsi="Avenir Light"/>
        </w:rPr>
        <w:t xml:space="preserve">onference </w:t>
      </w:r>
      <w:r w:rsidR="00BC3472" w:rsidRPr="00020ECD">
        <w:rPr>
          <w:rFonts w:ascii="Avenir Light" w:hAnsi="Avenir Light"/>
        </w:rPr>
        <w:t xml:space="preserve">comprised </w:t>
      </w:r>
      <w:r w:rsidR="00C8183E">
        <w:rPr>
          <w:rFonts w:ascii="Avenir Light" w:hAnsi="Avenir Light"/>
        </w:rPr>
        <w:t>the</w:t>
      </w:r>
      <w:r w:rsidR="00300E2C" w:rsidRPr="00020ECD">
        <w:rPr>
          <w:rFonts w:ascii="Avenir Light" w:hAnsi="Avenir Light"/>
        </w:rPr>
        <w:t xml:space="preserve"> first annual </w:t>
      </w:r>
      <w:r w:rsidR="00DF06EC" w:rsidRPr="00020ECD">
        <w:rPr>
          <w:rFonts w:ascii="Avenir Light" w:hAnsi="Avenir Light"/>
        </w:rPr>
        <w:t>meeting</w:t>
      </w:r>
      <w:r w:rsidR="008C0B80" w:rsidRPr="00020ECD">
        <w:rPr>
          <w:rFonts w:ascii="Avenir Light" w:hAnsi="Avenir Light"/>
        </w:rPr>
        <w:t xml:space="preserve"> </w:t>
      </w:r>
      <w:r w:rsidR="00DF06EC" w:rsidRPr="00020ECD">
        <w:rPr>
          <w:rFonts w:ascii="Avenir Light" w:hAnsi="Avenir Light"/>
        </w:rPr>
        <w:t>between</w:t>
      </w:r>
      <w:r w:rsidR="00300E2C" w:rsidRPr="00020ECD">
        <w:rPr>
          <w:rFonts w:ascii="Avenir Light" w:hAnsi="Avenir Light"/>
        </w:rPr>
        <w:t xml:space="preserve"> this Committee</w:t>
      </w:r>
      <w:r w:rsidR="00DF06EC" w:rsidRPr="00020ECD">
        <w:rPr>
          <w:rFonts w:ascii="Avenir Light" w:hAnsi="Avenir Light"/>
        </w:rPr>
        <w:t>, NHRIs and national m</w:t>
      </w:r>
      <w:r w:rsidR="00C8183E">
        <w:rPr>
          <w:rFonts w:ascii="Avenir Light" w:hAnsi="Avenir Light"/>
        </w:rPr>
        <w:t xml:space="preserve">onitoring frameworks. The meeting took place in implementing this Committee’s </w:t>
      </w:r>
      <w:r w:rsidR="00DF06EC" w:rsidRPr="00020ECD">
        <w:rPr>
          <w:rFonts w:ascii="Avenir Light" w:hAnsi="Avenir Light"/>
        </w:rPr>
        <w:t>decision</w:t>
      </w:r>
      <w:r w:rsidR="00471C01" w:rsidRPr="00020ECD">
        <w:rPr>
          <w:rFonts w:ascii="Avenir Light" w:hAnsi="Avenir Light"/>
        </w:rPr>
        <w:t xml:space="preserve"> </w:t>
      </w:r>
      <w:r w:rsidR="00DF06EC" w:rsidRPr="00020ECD">
        <w:rPr>
          <w:rFonts w:ascii="Avenir Light" w:hAnsi="Avenir Light"/>
        </w:rPr>
        <w:t xml:space="preserve">to hold annual </w:t>
      </w:r>
      <w:r w:rsidR="00C8183E">
        <w:rPr>
          <w:rFonts w:ascii="Avenir Light" w:hAnsi="Avenir Light"/>
        </w:rPr>
        <w:t>meeting</w:t>
      </w:r>
      <w:r w:rsidR="00DF06EC" w:rsidRPr="00020ECD">
        <w:rPr>
          <w:rFonts w:ascii="Avenir Light" w:hAnsi="Avenir Light"/>
        </w:rPr>
        <w:t xml:space="preserve"> with</w:t>
      </w:r>
      <w:r w:rsidR="00471C01" w:rsidRPr="00020ECD">
        <w:rPr>
          <w:rFonts w:ascii="Avenir Light" w:hAnsi="Avenir Light"/>
        </w:rPr>
        <w:t xml:space="preserve"> NHRIs</w:t>
      </w:r>
      <w:r w:rsidR="00BC3472" w:rsidRPr="00020ECD">
        <w:rPr>
          <w:rFonts w:ascii="Avenir Light" w:hAnsi="Avenir Light"/>
        </w:rPr>
        <w:t xml:space="preserve"> and national monitoring frameworks</w:t>
      </w:r>
      <w:r w:rsidR="00471C01" w:rsidRPr="00020ECD">
        <w:rPr>
          <w:rFonts w:ascii="Avenir Light" w:hAnsi="Avenir Light"/>
        </w:rPr>
        <w:t xml:space="preserve">. </w:t>
      </w:r>
      <w:r w:rsidR="008C0B80" w:rsidRPr="00020ECD">
        <w:rPr>
          <w:rFonts w:ascii="Avenir Light" w:hAnsi="Avenir Light"/>
        </w:rPr>
        <w:t>This</w:t>
      </w:r>
      <w:r w:rsidR="0040515D" w:rsidRPr="00020ECD">
        <w:rPr>
          <w:rFonts w:ascii="Avenir Light" w:hAnsi="Avenir Light"/>
        </w:rPr>
        <w:t xml:space="preserve"> historic</w:t>
      </w:r>
      <w:r w:rsidR="00955EC4" w:rsidRPr="00020ECD">
        <w:rPr>
          <w:rFonts w:ascii="Avenir Light" w:hAnsi="Avenir Light"/>
        </w:rPr>
        <w:t xml:space="preserve"> event</w:t>
      </w:r>
      <w:r w:rsidR="0040515D" w:rsidRPr="00020ECD">
        <w:rPr>
          <w:rFonts w:ascii="Avenir Light" w:hAnsi="Avenir Light"/>
        </w:rPr>
        <w:t xml:space="preserve"> </w:t>
      </w:r>
      <w:r w:rsidR="008C0B80" w:rsidRPr="00020ECD">
        <w:rPr>
          <w:rFonts w:ascii="Avenir Light" w:hAnsi="Avenir Light"/>
        </w:rPr>
        <w:t xml:space="preserve">was an opportunity </w:t>
      </w:r>
      <w:r w:rsidR="00C864E6" w:rsidRPr="00020ECD">
        <w:rPr>
          <w:rFonts w:ascii="Avenir Light" w:hAnsi="Avenir Light"/>
        </w:rPr>
        <w:t xml:space="preserve">to exchange on </w:t>
      </w:r>
      <w:r w:rsidR="00BA7766">
        <w:rPr>
          <w:rFonts w:ascii="Avenir Light" w:hAnsi="Avenir Light"/>
        </w:rPr>
        <w:t>good practices and lessons</w:t>
      </w:r>
      <w:r w:rsidR="00E61A39" w:rsidRPr="00020ECD">
        <w:rPr>
          <w:rFonts w:ascii="Avenir Light" w:hAnsi="Avenir Light"/>
        </w:rPr>
        <w:t xml:space="preserve"> </w:t>
      </w:r>
      <w:r w:rsidR="008C0B80" w:rsidRPr="00020ECD">
        <w:rPr>
          <w:rFonts w:ascii="Avenir Light" w:hAnsi="Avenir Light"/>
        </w:rPr>
        <w:t xml:space="preserve">in </w:t>
      </w:r>
      <w:r w:rsidR="00C864E6" w:rsidRPr="00020ECD">
        <w:rPr>
          <w:rFonts w:ascii="Avenir Light" w:hAnsi="Avenir Light"/>
        </w:rPr>
        <w:t>monitoring article 19</w:t>
      </w:r>
      <w:r w:rsidR="009430A5" w:rsidRPr="00020ECD">
        <w:rPr>
          <w:rFonts w:ascii="Avenir Light" w:hAnsi="Avenir Light"/>
        </w:rPr>
        <w:t xml:space="preserve"> of the Convention</w:t>
      </w:r>
      <w:r w:rsidR="00BA7766">
        <w:rPr>
          <w:rFonts w:ascii="Avenir Light" w:hAnsi="Avenir Light"/>
        </w:rPr>
        <w:t xml:space="preserve"> and </w:t>
      </w:r>
      <w:r w:rsidR="00967572" w:rsidRPr="00020ECD">
        <w:rPr>
          <w:rFonts w:ascii="Avenir Light" w:hAnsi="Avenir Light"/>
        </w:rPr>
        <w:t>ensuring the</w:t>
      </w:r>
      <w:r w:rsidR="003F1094" w:rsidRPr="00020ECD">
        <w:rPr>
          <w:rFonts w:ascii="Avenir Light" w:hAnsi="Avenir Light"/>
        </w:rPr>
        <w:t xml:space="preserve"> meaningful participation of person with disabilities</w:t>
      </w:r>
      <w:r w:rsidR="00527F03" w:rsidRPr="00020ECD">
        <w:rPr>
          <w:rFonts w:ascii="Avenir Light" w:hAnsi="Avenir Light"/>
        </w:rPr>
        <w:t>.</w:t>
      </w:r>
      <w:r w:rsidR="00BA7766">
        <w:rPr>
          <w:rFonts w:ascii="Avenir Light" w:hAnsi="Avenir Light"/>
        </w:rPr>
        <w:t> </w:t>
      </w:r>
    </w:p>
    <w:p w14:paraId="3778CC91" w14:textId="77777777" w:rsidR="00BA7766" w:rsidRPr="00BA7766" w:rsidRDefault="00BA7766" w:rsidP="00BA7766">
      <w:pPr>
        <w:pStyle w:val="ListParagraph"/>
        <w:rPr>
          <w:rFonts w:ascii="Avenir Light" w:hAnsi="Avenir Light"/>
        </w:rPr>
      </w:pPr>
    </w:p>
    <w:p w14:paraId="390AFFAC" w14:textId="1ACC25AD" w:rsidR="00C864E6" w:rsidRPr="00020ECD" w:rsidRDefault="00BA7766" w:rsidP="00471C01">
      <w:pPr>
        <w:pStyle w:val="ListParagraph"/>
        <w:numPr>
          <w:ilvl w:val="0"/>
          <w:numId w:val="23"/>
        </w:numPr>
        <w:jc w:val="both"/>
        <w:rPr>
          <w:rFonts w:ascii="Avenir Light" w:hAnsi="Avenir Light"/>
          <w:lang w:val="en-US"/>
        </w:rPr>
      </w:pPr>
      <w:r>
        <w:rPr>
          <w:rFonts w:ascii="Avenir Light" w:hAnsi="Avenir Light"/>
        </w:rPr>
        <w:t>The J</w:t>
      </w:r>
      <w:r w:rsidR="00C864E6" w:rsidRPr="00020ECD">
        <w:rPr>
          <w:rFonts w:ascii="Avenir Light" w:hAnsi="Avenir Light"/>
        </w:rPr>
        <w:t xml:space="preserve">oint </w:t>
      </w:r>
      <w:r>
        <w:rPr>
          <w:rFonts w:ascii="Avenir Light" w:hAnsi="Avenir Light"/>
        </w:rPr>
        <w:t>D</w:t>
      </w:r>
      <w:r w:rsidR="00C864E6" w:rsidRPr="00020ECD">
        <w:rPr>
          <w:rFonts w:ascii="Avenir Light" w:hAnsi="Avenir Light"/>
        </w:rPr>
        <w:t xml:space="preserve">eclaration </w:t>
      </w:r>
      <w:r>
        <w:rPr>
          <w:rFonts w:ascii="Avenir Light" w:hAnsi="Avenir Light"/>
        </w:rPr>
        <w:t xml:space="preserve">which was </w:t>
      </w:r>
      <w:r w:rsidR="00C864E6" w:rsidRPr="00020ECD">
        <w:rPr>
          <w:rFonts w:ascii="Avenir Light" w:hAnsi="Avenir Light"/>
        </w:rPr>
        <w:t xml:space="preserve">adopted </w:t>
      </w:r>
      <w:r>
        <w:rPr>
          <w:rFonts w:ascii="Avenir Light" w:hAnsi="Avenir Light"/>
        </w:rPr>
        <w:t xml:space="preserve">by the Committee and GANHRI as outcome of the </w:t>
      </w:r>
      <w:r w:rsidR="003060E3">
        <w:rPr>
          <w:rFonts w:ascii="Avenir Light" w:hAnsi="Avenir Light"/>
        </w:rPr>
        <w:t>meeting</w:t>
      </w:r>
      <w:r>
        <w:rPr>
          <w:rFonts w:ascii="Avenir Light" w:hAnsi="Avenir Light"/>
        </w:rPr>
        <w:t xml:space="preserve"> identifies </w:t>
      </w:r>
      <w:r w:rsidR="00C864E6" w:rsidRPr="00020ECD">
        <w:rPr>
          <w:rFonts w:ascii="Avenir Light" w:hAnsi="Avenir Light"/>
        </w:rPr>
        <w:t xml:space="preserve">concrete </w:t>
      </w:r>
      <w:r w:rsidR="0033613F" w:rsidRPr="00020ECD">
        <w:rPr>
          <w:rFonts w:ascii="Avenir Light" w:hAnsi="Avenir Light"/>
        </w:rPr>
        <w:t>steps</w:t>
      </w:r>
      <w:r w:rsidR="00D561F8" w:rsidRPr="00020ECD">
        <w:rPr>
          <w:rFonts w:ascii="Avenir Light" w:hAnsi="Avenir Light"/>
        </w:rPr>
        <w:t xml:space="preserve"> </w:t>
      </w:r>
      <w:r>
        <w:rPr>
          <w:rFonts w:ascii="Avenir Light" w:hAnsi="Avenir Light"/>
        </w:rPr>
        <w:t>moving forward in our collaboration</w:t>
      </w:r>
      <w:r w:rsidR="006E1982" w:rsidRPr="00020ECD">
        <w:rPr>
          <w:rFonts w:ascii="Avenir Light" w:hAnsi="Avenir Light"/>
        </w:rPr>
        <w:t xml:space="preserve">. </w:t>
      </w:r>
    </w:p>
    <w:p w14:paraId="277D6AEC" w14:textId="77777777" w:rsidR="00C3595F" w:rsidRPr="00020ECD" w:rsidRDefault="00C3595F" w:rsidP="00C3595F">
      <w:pPr>
        <w:pStyle w:val="ListParagraph"/>
        <w:rPr>
          <w:rFonts w:ascii="Avenir Light" w:hAnsi="Avenir Light"/>
          <w:lang w:val="en-US"/>
        </w:rPr>
      </w:pPr>
    </w:p>
    <w:p w14:paraId="6CF95679" w14:textId="40B83B23" w:rsidR="00C3595F" w:rsidRPr="00020ECD" w:rsidRDefault="00BA7766" w:rsidP="00C3595F">
      <w:pPr>
        <w:ind w:firstLine="720"/>
        <w:jc w:val="both"/>
        <w:rPr>
          <w:rFonts w:ascii="Avenir Light" w:hAnsi="Avenir Light"/>
          <w:color w:val="000000" w:themeColor="text1"/>
        </w:rPr>
      </w:pPr>
      <w:r>
        <w:rPr>
          <w:rFonts w:ascii="Avenir Light" w:hAnsi="Avenir Light"/>
          <w:color w:val="000000" w:themeColor="text1"/>
        </w:rPr>
        <w:t>This includes</w:t>
      </w:r>
      <w:r w:rsidR="00C3595F" w:rsidRPr="00020ECD">
        <w:rPr>
          <w:rFonts w:ascii="Avenir Light" w:hAnsi="Avenir Light"/>
          <w:color w:val="000000" w:themeColor="text1"/>
        </w:rPr>
        <w:t>:</w:t>
      </w:r>
    </w:p>
    <w:p w14:paraId="34774184" w14:textId="77777777" w:rsidR="00C3595F" w:rsidRPr="00020ECD" w:rsidRDefault="00C3595F" w:rsidP="00C3595F">
      <w:pPr>
        <w:jc w:val="both"/>
        <w:rPr>
          <w:rFonts w:ascii="Avenir Light" w:hAnsi="Avenir Light"/>
          <w:color w:val="000000" w:themeColor="text1"/>
        </w:rPr>
      </w:pPr>
    </w:p>
    <w:p w14:paraId="5E192B9C" w14:textId="6889920D" w:rsidR="00C3595F" w:rsidRPr="00020ECD" w:rsidRDefault="00BA7766" w:rsidP="00C3595F">
      <w:pPr>
        <w:pStyle w:val="ListParagraph"/>
        <w:numPr>
          <w:ilvl w:val="0"/>
          <w:numId w:val="10"/>
        </w:numPr>
        <w:jc w:val="both"/>
        <w:rPr>
          <w:rFonts w:ascii="Avenir Light" w:hAnsi="Avenir Light"/>
          <w:color w:val="000000" w:themeColor="text1"/>
        </w:rPr>
      </w:pPr>
      <w:r>
        <w:rPr>
          <w:rFonts w:ascii="Avenir Light" w:hAnsi="Avenir Light"/>
          <w:color w:val="000000" w:themeColor="text1"/>
        </w:rPr>
        <w:t>To e</w:t>
      </w:r>
      <w:r w:rsidR="00C3595F" w:rsidRPr="00020ECD">
        <w:rPr>
          <w:rFonts w:ascii="Avenir Light" w:hAnsi="Avenir Light"/>
          <w:color w:val="000000" w:themeColor="text1"/>
        </w:rPr>
        <w:t xml:space="preserve">stablish a follow-up group </w:t>
      </w:r>
      <w:r w:rsidR="003060E3">
        <w:rPr>
          <w:rFonts w:ascii="Avenir Light" w:hAnsi="Avenir Light"/>
          <w:color w:val="000000" w:themeColor="text1"/>
        </w:rPr>
        <w:t xml:space="preserve">between the Committee and NHRIs </w:t>
      </w:r>
      <w:r w:rsidR="00C3595F" w:rsidRPr="00020ECD">
        <w:rPr>
          <w:rFonts w:ascii="Avenir Light" w:hAnsi="Avenir Light"/>
          <w:color w:val="000000" w:themeColor="text1"/>
        </w:rPr>
        <w:t xml:space="preserve">to develop a common framework for monitoring article 19 of the Convention; </w:t>
      </w:r>
    </w:p>
    <w:p w14:paraId="06AAE487" w14:textId="396660C4" w:rsidR="00C3595F" w:rsidRPr="00020ECD" w:rsidRDefault="00BA7766" w:rsidP="00C3595F">
      <w:pPr>
        <w:pStyle w:val="ListParagraph"/>
        <w:numPr>
          <w:ilvl w:val="0"/>
          <w:numId w:val="10"/>
        </w:numPr>
        <w:jc w:val="both"/>
        <w:rPr>
          <w:rFonts w:ascii="Avenir Light" w:hAnsi="Avenir Light"/>
          <w:color w:val="000000" w:themeColor="text1"/>
        </w:rPr>
      </w:pPr>
      <w:r>
        <w:rPr>
          <w:rFonts w:ascii="Avenir Light" w:hAnsi="Avenir Light"/>
          <w:color w:val="000000" w:themeColor="text1"/>
        </w:rPr>
        <w:t>To a</w:t>
      </w:r>
      <w:r w:rsidR="00C3595F" w:rsidRPr="00020ECD">
        <w:rPr>
          <w:rFonts w:ascii="Avenir Light" w:hAnsi="Avenir Light"/>
          <w:color w:val="000000" w:themeColor="text1"/>
        </w:rPr>
        <w:t>dvocate for strengthening data collection and disaggregation efforts in line with Article 31 of the CRPD and Goal 17 of the SDGs</w:t>
      </w:r>
      <w:r w:rsidR="007D7BC9">
        <w:rPr>
          <w:rFonts w:ascii="Avenir Light" w:hAnsi="Avenir Light"/>
          <w:color w:val="000000" w:themeColor="text1"/>
        </w:rPr>
        <w:t>,</w:t>
      </w:r>
      <w:r w:rsidR="00C3595F" w:rsidRPr="00020ECD">
        <w:rPr>
          <w:rFonts w:ascii="Avenir Light" w:hAnsi="Avenir Light"/>
          <w:color w:val="000000" w:themeColor="text1"/>
        </w:rPr>
        <w:t xml:space="preserve"> to ensure informed and effective policymaking; </w:t>
      </w:r>
    </w:p>
    <w:p w14:paraId="650DD540" w14:textId="383E0E7D" w:rsidR="00C3595F" w:rsidRPr="00020ECD" w:rsidRDefault="007D7BC9" w:rsidP="00C3595F">
      <w:pPr>
        <w:pStyle w:val="ListParagraph"/>
        <w:numPr>
          <w:ilvl w:val="0"/>
          <w:numId w:val="10"/>
        </w:numPr>
        <w:jc w:val="both"/>
        <w:rPr>
          <w:rFonts w:ascii="Avenir Light" w:hAnsi="Avenir Light"/>
          <w:color w:val="000000" w:themeColor="text1"/>
        </w:rPr>
      </w:pPr>
      <w:r>
        <w:rPr>
          <w:rFonts w:ascii="Avenir Light" w:hAnsi="Avenir Light"/>
          <w:color w:val="000000" w:themeColor="text1"/>
        </w:rPr>
        <w:t xml:space="preserve">To </w:t>
      </w:r>
      <w:r w:rsidR="00C3595F" w:rsidRPr="00020ECD">
        <w:rPr>
          <w:rFonts w:ascii="Avenir Light" w:hAnsi="Avenir Light"/>
          <w:color w:val="000000" w:themeColor="text1"/>
        </w:rPr>
        <w:t xml:space="preserve">develop and maintain a repository of good practices of monitoring the Convention and </w:t>
      </w:r>
      <w:r>
        <w:rPr>
          <w:rFonts w:ascii="Avenir Light" w:hAnsi="Avenir Light"/>
          <w:color w:val="000000" w:themeColor="text1"/>
        </w:rPr>
        <w:t xml:space="preserve">to </w:t>
      </w:r>
      <w:r w:rsidR="00C3595F" w:rsidRPr="00020ECD">
        <w:rPr>
          <w:rFonts w:ascii="Avenir Light" w:hAnsi="Avenir Light"/>
          <w:color w:val="000000" w:themeColor="text1"/>
        </w:rPr>
        <w:t>continue strengthening the capacity of organizations o</w:t>
      </w:r>
      <w:r>
        <w:rPr>
          <w:rFonts w:ascii="Avenir Light" w:hAnsi="Avenir Light"/>
          <w:color w:val="000000" w:themeColor="text1"/>
        </w:rPr>
        <w:t xml:space="preserve">f persons with </w:t>
      </w:r>
      <w:proofErr w:type="gramStart"/>
      <w:r>
        <w:rPr>
          <w:rFonts w:ascii="Avenir Light" w:hAnsi="Avenir Light"/>
          <w:color w:val="000000" w:themeColor="text1"/>
        </w:rPr>
        <w:t>disabilities;&amp;</w:t>
      </w:r>
      <w:proofErr w:type="gramEnd"/>
    </w:p>
    <w:p w14:paraId="3EFF55D1" w14:textId="103876A6" w:rsidR="00F459A2" w:rsidRPr="00020ECD" w:rsidRDefault="007D7BC9" w:rsidP="00F459A2">
      <w:pPr>
        <w:pStyle w:val="ListParagraph"/>
        <w:numPr>
          <w:ilvl w:val="0"/>
          <w:numId w:val="10"/>
        </w:numPr>
        <w:jc w:val="both"/>
        <w:rPr>
          <w:rFonts w:ascii="Avenir Light" w:hAnsi="Avenir Light"/>
          <w:color w:val="000000" w:themeColor="text1"/>
        </w:rPr>
      </w:pPr>
      <w:r>
        <w:rPr>
          <w:rFonts w:ascii="Avenir Light" w:hAnsi="Avenir Light"/>
          <w:color w:val="000000" w:themeColor="text1"/>
        </w:rPr>
        <w:t>To r</w:t>
      </w:r>
      <w:r w:rsidR="00C3595F" w:rsidRPr="00020ECD">
        <w:rPr>
          <w:rFonts w:ascii="Avenir Light" w:hAnsi="Avenir Light"/>
          <w:color w:val="000000" w:themeColor="text1"/>
        </w:rPr>
        <w:t xml:space="preserve">equest that international development cooperation efforts enhance and promote, through capacity building programmes, the role of NHRIs and independent monitoring frameworks in monitoring the Convention. </w:t>
      </w:r>
    </w:p>
    <w:p w14:paraId="6184CCC6" w14:textId="53DE5FC4" w:rsidR="003931A1" w:rsidRPr="002B1F28" w:rsidRDefault="003931A1" w:rsidP="002B1F28">
      <w:pPr>
        <w:rPr>
          <w:rFonts w:ascii="Avenir Light" w:hAnsi="Avenir Light"/>
          <w:lang w:val="en-US"/>
        </w:rPr>
      </w:pPr>
    </w:p>
    <w:p w14:paraId="0AAE732A" w14:textId="040E76DC" w:rsidR="003931A1" w:rsidRPr="00020ECD" w:rsidRDefault="002B1F28" w:rsidP="003931A1">
      <w:pPr>
        <w:pStyle w:val="ListParagraph"/>
        <w:numPr>
          <w:ilvl w:val="0"/>
          <w:numId w:val="23"/>
        </w:numPr>
        <w:jc w:val="both"/>
        <w:rPr>
          <w:rFonts w:ascii="Avenir Light" w:hAnsi="Avenir Light"/>
          <w:lang w:val="en-US"/>
        </w:rPr>
      </w:pPr>
      <w:r>
        <w:rPr>
          <w:rFonts w:ascii="Avenir Light" w:hAnsi="Avenir Light"/>
          <w:lang w:val="en-US"/>
        </w:rPr>
        <w:t>In May, G</w:t>
      </w:r>
      <w:r w:rsidR="00BC3472" w:rsidRPr="00020ECD">
        <w:rPr>
          <w:rFonts w:ascii="Avenir Light" w:hAnsi="Avenir Light"/>
          <w:lang w:val="en-US"/>
        </w:rPr>
        <w:t xml:space="preserve">ANHRI also contributed </w:t>
      </w:r>
      <w:r>
        <w:rPr>
          <w:rFonts w:ascii="Avenir Light" w:hAnsi="Avenir Light"/>
          <w:lang w:val="en-US"/>
        </w:rPr>
        <w:t xml:space="preserve">with a written submission </w:t>
      </w:r>
      <w:r w:rsidR="00BC3472" w:rsidRPr="00020ECD">
        <w:rPr>
          <w:rFonts w:ascii="Avenir Light" w:hAnsi="Avenir Light"/>
          <w:lang w:val="en-US"/>
        </w:rPr>
        <w:t>to the draft</w:t>
      </w:r>
      <w:r w:rsidR="00C2410D" w:rsidRPr="00020ECD">
        <w:rPr>
          <w:rFonts w:ascii="Avenir Light" w:hAnsi="Avenir Light"/>
          <w:lang w:val="en-US"/>
        </w:rPr>
        <w:t xml:space="preserve"> General Comment No</w:t>
      </w:r>
      <w:r w:rsidR="003931A1" w:rsidRPr="00020ECD">
        <w:rPr>
          <w:rFonts w:ascii="Avenir Light" w:hAnsi="Avenir Light"/>
          <w:lang w:val="en-US"/>
        </w:rPr>
        <w:t>7 on Article 4.3 and 33.</w:t>
      </w:r>
      <w:r>
        <w:rPr>
          <w:rFonts w:ascii="Avenir Light" w:hAnsi="Avenir Light"/>
          <w:lang w:val="en-US"/>
        </w:rPr>
        <w:t xml:space="preserve"> </w:t>
      </w:r>
      <w:r w:rsidR="003931A1" w:rsidRPr="00020ECD">
        <w:rPr>
          <w:rFonts w:ascii="Avenir Light" w:hAnsi="Avenir Light"/>
          <w:lang w:val="en-US"/>
        </w:rPr>
        <w:t>3 of the Convention</w:t>
      </w:r>
      <w:r w:rsidR="00D34454" w:rsidRPr="00020ECD">
        <w:rPr>
          <w:rFonts w:ascii="Avenir Light" w:hAnsi="Avenir Light"/>
          <w:lang w:val="en-US"/>
        </w:rPr>
        <w:t xml:space="preserve">, </w:t>
      </w:r>
      <w:r w:rsidR="00B848F2" w:rsidRPr="00020ECD">
        <w:rPr>
          <w:rFonts w:ascii="Avenir Light" w:hAnsi="Avenir Light"/>
          <w:lang w:val="en-US"/>
        </w:rPr>
        <w:t xml:space="preserve">by </w:t>
      </w:r>
      <w:r w:rsidR="002F705B" w:rsidRPr="00020ECD">
        <w:rPr>
          <w:rFonts w:ascii="Avenir Light" w:hAnsi="Avenir Light"/>
          <w:lang w:val="en-US"/>
        </w:rPr>
        <w:t>gather</w:t>
      </w:r>
      <w:r w:rsidR="00B848F2" w:rsidRPr="00020ECD">
        <w:rPr>
          <w:rFonts w:ascii="Avenir Light" w:hAnsi="Avenir Light"/>
          <w:lang w:val="en-US"/>
        </w:rPr>
        <w:t>ing</w:t>
      </w:r>
      <w:r w:rsidR="00664030" w:rsidRPr="00020ECD">
        <w:rPr>
          <w:rFonts w:ascii="Avenir Light" w:hAnsi="Avenir Light"/>
          <w:lang w:val="en-US"/>
        </w:rPr>
        <w:t xml:space="preserve"> the views and experiences of </w:t>
      </w:r>
      <w:r w:rsidR="0053201E" w:rsidRPr="00020ECD">
        <w:rPr>
          <w:rFonts w:ascii="Avenir Light" w:hAnsi="Avenir Light"/>
          <w:lang w:val="en-US"/>
        </w:rPr>
        <w:t xml:space="preserve">NHRIs </w:t>
      </w:r>
      <w:r w:rsidR="00932483" w:rsidRPr="00020ECD">
        <w:rPr>
          <w:rFonts w:ascii="Avenir Light" w:hAnsi="Avenir Light"/>
          <w:lang w:val="en-US"/>
        </w:rPr>
        <w:t xml:space="preserve">across regions </w:t>
      </w:r>
      <w:r w:rsidR="00E04CFC" w:rsidRPr="00020ECD">
        <w:rPr>
          <w:rFonts w:ascii="Avenir Light" w:hAnsi="Avenir Light"/>
          <w:lang w:val="en-US"/>
        </w:rPr>
        <w:t xml:space="preserve">in </w:t>
      </w:r>
      <w:r w:rsidR="007824E8" w:rsidRPr="00020ECD">
        <w:rPr>
          <w:rFonts w:ascii="Avenir Light" w:hAnsi="Avenir Light" w:cs="Arial"/>
          <w:lang w:bidi="ar-EG"/>
        </w:rPr>
        <w:t xml:space="preserve">promoting and advancing the participation of organisations of persons with disabilities and individuals in </w:t>
      </w:r>
      <w:r w:rsidR="007B4D7C" w:rsidRPr="00020ECD">
        <w:rPr>
          <w:rFonts w:ascii="Avenir Light" w:hAnsi="Avenir Light" w:cs="Arial"/>
          <w:lang w:bidi="ar-EG"/>
        </w:rPr>
        <w:t xml:space="preserve">the monitoring and implementation of </w:t>
      </w:r>
      <w:r w:rsidR="007824E8" w:rsidRPr="00020ECD">
        <w:rPr>
          <w:rFonts w:ascii="Avenir Light" w:hAnsi="Avenir Light" w:cs="Arial"/>
          <w:lang w:bidi="ar-EG"/>
        </w:rPr>
        <w:t>the Convention</w:t>
      </w:r>
      <w:r w:rsidR="00B848F2" w:rsidRPr="00020ECD">
        <w:rPr>
          <w:rFonts w:ascii="Avenir Light" w:hAnsi="Avenir Light" w:cs="Arial"/>
          <w:lang w:bidi="ar-EG"/>
        </w:rPr>
        <w:t xml:space="preserve">. </w:t>
      </w:r>
    </w:p>
    <w:p w14:paraId="4C45C260" w14:textId="2B3EC250" w:rsidR="00B92E30" w:rsidRPr="00020ECD" w:rsidRDefault="00B92E30" w:rsidP="005B416A">
      <w:pPr>
        <w:ind w:left="360"/>
        <w:jc w:val="both"/>
        <w:rPr>
          <w:rFonts w:ascii="Avenir Light" w:hAnsi="Avenir Light"/>
        </w:rPr>
      </w:pPr>
    </w:p>
    <w:p w14:paraId="0CE63E5F" w14:textId="422AFCE0" w:rsidR="00DF2A80" w:rsidRPr="00020ECD" w:rsidRDefault="002B1F28" w:rsidP="00B60115">
      <w:pPr>
        <w:pStyle w:val="ListParagraph"/>
        <w:numPr>
          <w:ilvl w:val="0"/>
          <w:numId w:val="24"/>
        </w:numPr>
        <w:jc w:val="both"/>
        <w:rPr>
          <w:rFonts w:ascii="Avenir Light" w:hAnsi="Avenir Light" w:cs="Arial"/>
        </w:rPr>
      </w:pPr>
      <w:r>
        <w:rPr>
          <w:rFonts w:ascii="Avenir Light" w:hAnsi="Avenir Light"/>
        </w:rPr>
        <w:t xml:space="preserve">In June, at </w:t>
      </w:r>
      <w:r w:rsidR="00B92E30" w:rsidRPr="00020ECD">
        <w:rPr>
          <w:rFonts w:ascii="Avenir Light" w:hAnsi="Avenir Light"/>
        </w:rPr>
        <w:t>the</w:t>
      </w:r>
      <w:r w:rsidR="00DD3A50" w:rsidRPr="00020ECD">
        <w:rPr>
          <w:rFonts w:ascii="Avenir Light" w:hAnsi="Avenir Light"/>
        </w:rPr>
        <w:t xml:space="preserve"> 11th Conference of State Parties to the Convention on the Rights of Persons with </w:t>
      </w:r>
      <w:r w:rsidR="00584BC8" w:rsidRPr="00020ECD">
        <w:rPr>
          <w:rFonts w:ascii="Avenir Light" w:hAnsi="Avenir Light"/>
        </w:rPr>
        <w:t>Disabilities, GANHRI,</w:t>
      </w:r>
      <w:r w:rsidR="00B92E30" w:rsidRPr="00020ECD">
        <w:rPr>
          <w:rFonts w:ascii="Avenir Light" w:hAnsi="Avenir Light"/>
        </w:rPr>
        <w:t xml:space="preserve"> together with </w:t>
      </w:r>
      <w:r w:rsidR="00DD3A50" w:rsidRPr="00020ECD">
        <w:rPr>
          <w:rFonts w:ascii="Avenir Light" w:hAnsi="Avenir Light"/>
        </w:rPr>
        <w:t>the Internatio</w:t>
      </w:r>
      <w:r w:rsidR="00B92E30" w:rsidRPr="00020ECD">
        <w:rPr>
          <w:rFonts w:ascii="Avenir Light" w:hAnsi="Avenir Light"/>
        </w:rPr>
        <w:t xml:space="preserve">nal Disability Alliance, </w:t>
      </w:r>
      <w:r w:rsidR="00B92E30" w:rsidRPr="00020ECD">
        <w:rPr>
          <w:rFonts w:ascii="Avenir Light" w:hAnsi="Avenir Light"/>
        </w:rPr>
        <w:lastRenderedPageBreak/>
        <w:t xml:space="preserve">OHCHR and </w:t>
      </w:r>
      <w:r w:rsidR="00DD3A50" w:rsidRPr="00020ECD">
        <w:rPr>
          <w:rFonts w:ascii="Avenir Light" w:hAnsi="Avenir Light"/>
        </w:rPr>
        <w:t>UNDP</w:t>
      </w:r>
      <w:r w:rsidR="00584BC8" w:rsidRPr="00020ECD">
        <w:rPr>
          <w:rFonts w:ascii="Avenir Light" w:hAnsi="Avenir Light"/>
        </w:rPr>
        <w:t xml:space="preserve">, organised a side-event, </w:t>
      </w:r>
      <w:r w:rsidR="00DD3A50" w:rsidRPr="00020ECD">
        <w:rPr>
          <w:rFonts w:ascii="Avenir Light" w:hAnsi="Avenir Light"/>
        </w:rPr>
        <w:t>to</w:t>
      </w:r>
      <w:r w:rsidR="00584BC8" w:rsidRPr="00020ECD">
        <w:rPr>
          <w:rFonts w:ascii="Avenir Light" w:hAnsi="Avenir Light"/>
        </w:rPr>
        <w:t xml:space="preserve"> </w:t>
      </w:r>
      <w:r w:rsidR="00584BC8" w:rsidRPr="00020ECD">
        <w:rPr>
          <w:rFonts w:ascii="Avenir Light" w:hAnsi="Avenir Light" w:cs="Arial"/>
        </w:rPr>
        <w:t xml:space="preserve">explore areas for </w:t>
      </w:r>
      <w:r w:rsidR="00DD3A50" w:rsidRPr="00020ECD">
        <w:rPr>
          <w:rFonts w:ascii="Avenir Light" w:hAnsi="Avenir Light" w:cs="Arial"/>
        </w:rPr>
        <w:t>strengthened multi-stakeholder cooperation and collaboration</w:t>
      </w:r>
      <w:r w:rsidR="00584BC8" w:rsidRPr="00020ECD">
        <w:rPr>
          <w:rFonts w:ascii="Avenir Light" w:hAnsi="Avenir Light" w:cs="Arial"/>
        </w:rPr>
        <w:t xml:space="preserve"> in follow-up to the Joint Declaration.</w:t>
      </w:r>
      <w:r w:rsidR="0083066E" w:rsidRPr="00020ECD">
        <w:rPr>
          <w:rFonts w:ascii="Avenir Light" w:hAnsi="Avenir Light" w:cs="Arial"/>
        </w:rPr>
        <w:t xml:space="preserve"> </w:t>
      </w:r>
      <w:r w:rsidR="00CA274C" w:rsidRPr="00020ECD">
        <w:rPr>
          <w:rFonts w:ascii="Avenir Light" w:hAnsi="Avenir Light" w:cs="Arial"/>
        </w:rPr>
        <w:t xml:space="preserve">GANHRI </w:t>
      </w:r>
      <w:r w:rsidR="00B84BF7" w:rsidRPr="00020ECD">
        <w:rPr>
          <w:rFonts w:ascii="Avenir Light" w:hAnsi="Avenir Light" w:cs="Arial"/>
        </w:rPr>
        <w:t xml:space="preserve">was also delighted to participate </w:t>
      </w:r>
      <w:r w:rsidR="00C2410D" w:rsidRPr="00020ECD">
        <w:rPr>
          <w:rFonts w:ascii="Avenir Light" w:hAnsi="Avenir Light" w:cs="Arial"/>
        </w:rPr>
        <w:t xml:space="preserve">at this Committee’s event </w:t>
      </w:r>
      <w:r w:rsidR="00251976" w:rsidRPr="00020ECD">
        <w:rPr>
          <w:rFonts w:ascii="Avenir Light" w:hAnsi="Avenir Light" w:cs="Arial"/>
        </w:rPr>
        <w:t xml:space="preserve">on the </w:t>
      </w:r>
      <w:r w:rsidR="00C2410D" w:rsidRPr="00020ECD">
        <w:rPr>
          <w:rFonts w:ascii="Avenir Light" w:hAnsi="Avenir Light" w:cs="Arial"/>
        </w:rPr>
        <w:t>General Comment No</w:t>
      </w:r>
      <w:r>
        <w:rPr>
          <w:rFonts w:ascii="Avenir Light" w:hAnsi="Avenir Light" w:cs="Arial"/>
        </w:rPr>
        <w:t xml:space="preserve"> </w:t>
      </w:r>
      <w:r w:rsidR="00C2410D" w:rsidRPr="00020ECD">
        <w:rPr>
          <w:rFonts w:ascii="Avenir Light" w:hAnsi="Avenir Light" w:cs="Arial"/>
        </w:rPr>
        <w:t>7</w:t>
      </w:r>
      <w:r>
        <w:rPr>
          <w:rFonts w:ascii="Avenir Light" w:hAnsi="Avenir Light" w:cs="Arial"/>
        </w:rPr>
        <w:t xml:space="preserve">, and to convene a NHRI caucus meeting to discuss ways and means for strengthened collaboration among NHRIs on the rights of persons with disabilities. </w:t>
      </w:r>
    </w:p>
    <w:p w14:paraId="027960C9" w14:textId="77777777" w:rsidR="008023FB" w:rsidRPr="00020ECD" w:rsidRDefault="008023FB" w:rsidP="008023FB">
      <w:pPr>
        <w:pStyle w:val="ListParagraph"/>
        <w:jc w:val="both"/>
        <w:rPr>
          <w:rFonts w:ascii="Avenir Light" w:hAnsi="Avenir Light" w:cs="Arial"/>
        </w:rPr>
      </w:pPr>
    </w:p>
    <w:p w14:paraId="6258E382" w14:textId="03379677" w:rsidR="00CE574B" w:rsidRPr="00020ECD" w:rsidRDefault="00CE574B" w:rsidP="00CE574B">
      <w:pPr>
        <w:jc w:val="both"/>
        <w:rPr>
          <w:rFonts w:ascii="Avenir Light" w:hAnsi="Avenir Light"/>
          <w:color w:val="000000" w:themeColor="text1"/>
        </w:rPr>
      </w:pPr>
      <w:r w:rsidRPr="00020ECD">
        <w:rPr>
          <w:rFonts w:ascii="Avenir Light" w:hAnsi="Avenir Light"/>
          <w:color w:val="000000" w:themeColor="text1"/>
        </w:rPr>
        <w:t xml:space="preserve">It is important to </w:t>
      </w:r>
      <w:r w:rsidR="006E4617" w:rsidRPr="00020ECD">
        <w:rPr>
          <w:rFonts w:ascii="Avenir Light" w:hAnsi="Avenir Light"/>
          <w:color w:val="000000" w:themeColor="text1"/>
        </w:rPr>
        <w:t xml:space="preserve">highlight, </w:t>
      </w:r>
      <w:r w:rsidRPr="00020ECD">
        <w:rPr>
          <w:rFonts w:ascii="Avenir Light" w:hAnsi="Avenir Light"/>
          <w:color w:val="000000" w:themeColor="text1"/>
        </w:rPr>
        <w:t>the excellent and crucial support received from the International Disability Alliance in the organisation of our annual meeting and</w:t>
      </w:r>
      <w:r w:rsidR="00A140F7" w:rsidRPr="00020ECD">
        <w:rPr>
          <w:rFonts w:ascii="Avenir Light" w:hAnsi="Avenir Light"/>
          <w:color w:val="000000" w:themeColor="text1"/>
        </w:rPr>
        <w:t xml:space="preserve"> </w:t>
      </w:r>
      <w:r w:rsidR="00F67E83" w:rsidRPr="00020ECD">
        <w:rPr>
          <w:rFonts w:ascii="Avenir Light" w:hAnsi="Avenir Light"/>
          <w:color w:val="000000" w:themeColor="text1"/>
        </w:rPr>
        <w:t xml:space="preserve">the </w:t>
      </w:r>
      <w:r w:rsidR="00A140F7" w:rsidRPr="00020ECD">
        <w:rPr>
          <w:rFonts w:ascii="Avenir Light" w:hAnsi="Avenir Light"/>
          <w:color w:val="000000" w:themeColor="text1"/>
        </w:rPr>
        <w:t>other</w:t>
      </w:r>
      <w:r w:rsidRPr="00020ECD">
        <w:rPr>
          <w:rFonts w:ascii="Avenir Light" w:hAnsi="Avenir Light"/>
          <w:color w:val="000000" w:themeColor="text1"/>
        </w:rPr>
        <w:t xml:space="preserve"> follow-up</w:t>
      </w:r>
      <w:r w:rsidR="00B77741" w:rsidRPr="00020ECD">
        <w:rPr>
          <w:rFonts w:ascii="Avenir Light" w:hAnsi="Avenir Light"/>
          <w:color w:val="000000" w:themeColor="text1"/>
        </w:rPr>
        <w:t xml:space="preserve"> </w:t>
      </w:r>
      <w:r w:rsidR="00A140F7" w:rsidRPr="00020ECD">
        <w:rPr>
          <w:rFonts w:ascii="Avenir Light" w:hAnsi="Avenir Light"/>
          <w:color w:val="000000" w:themeColor="text1"/>
        </w:rPr>
        <w:t>activities</w:t>
      </w:r>
      <w:r w:rsidRPr="00020ECD">
        <w:rPr>
          <w:rFonts w:ascii="Avenir Light" w:hAnsi="Avenir Light"/>
          <w:color w:val="000000" w:themeColor="text1"/>
        </w:rPr>
        <w:t xml:space="preserve"> by bringing the voice of organisations of persons with disabilities into the discussions. </w:t>
      </w:r>
    </w:p>
    <w:p w14:paraId="68451062" w14:textId="77777777" w:rsidR="00B77741" w:rsidRPr="00020ECD" w:rsidRDefault="00B77741" w:rsidP="00CE574B">
      <w:pPr>
        <w:jc w:val="both"/>
        <w:rPr>
          <w:rFonts w:ascii="Avenir Light" w:hAnsi="Avenir Light"/>
          <w:color w:val="000000" w:themeColor="text1"/>
        </w:rPr>
      </w:pPr>
    </w:p>
    <w:p w14:paraId="479D63B1" w14:textId="658380FE" w:rsidR="003D33FD" w:rsidRPr="00020ECD" w:rsidRDefault="009D2155" w:rsidP="00DF2A80">
      <w:pPr>
        <w:jc w:val="both"/>
        <w:rPr>
          <w:rFonts w:ascii="Avenir Light" w:hAnsi="Avenir Light"/>
          <w:color w:val="000000" w:themeColor="text1"/>
        </w:rPr>
      </w:pPr>
      <w:r>
        <w:rPr>
          <w:rFonts w:ascii="Avenir Light" w:hAnsi="Avenir Light"/>
          <w:color w:val="000000" w:themeColor="text1"/>
        </w:rPr>
        <w:t>GANHRI</w:t>
      </w:r>
      <w:r w:rsidR="004C4CB8" w:rsidRPr="00020ECD">
        <w:rPr>
          <w:rFonts w:ascii="Avenir Light" w:hAnsi="Avenir Light"/>
          <w:color w:val="000000" w:themeColor="text1"/>
        </w:rPr>
        <w:t xml:space="preserve"> and its members</w:t>
      </w:r>
      <w:r>
        <w:rPr>
          <w:rFonts w:ascii="Avenir Light" w:hAnsi="Avenir Light"/>
          <w:color w:val="000000" w:themeColor="text1"/>
        </w:rPr>
        <w:t xml:space="preserve"> are </w:t>
      </w:r>
      <w:r w:rsidR="00E859A4">
        <w:rPr>
          <w:rFonts w:ascii="Avenir Light" w:hAnsi="Avenir Light"/>
          <w:color w:val="000000" w:themeColor="text1"/>
        </w:rPr>
        <w:t>committed to</w:t>
      </w:r>
      <w:r w:rsidR="004C4CB8" w:rsidRPr="00020ECD">
        <w:rPr>
          <w:rFonts w:ascii="Avenir Light" w:hAnsi="Avenir Light"/>
          <w:color w:val="000000" w:themeColor="text1"/>
        </w:rPr>
        <w:t xml:space="preserve"> advancing the rights of persons with disabilities and to continue to do so in </w:t>
      </w:r>
      <w:r w:rsidR="00E859A4">
        <w:rPr>
          <w:rFonts w:ascii="Avenir Light" w:hAnsi="Avenir Light"/>
          <w:color w:val="000000" w:themeColor="text1"/>
        </w:rPr>
        <w:t xml:space="preserve">close </w:t>
      </w:r>
      <w:r w:rsidR="004C4CB8" w:rsidRPr="00020ECD">
        <w:rPr>
          <w:rFonts w:ascii="Avenir Light" w:hAnsi="Avenir Light"/>
          <w:color w:val="000000" w:themeColor="text1"/>
        </w:rPr>
        <w:t xml:space="preserve">partnership with this Committee. </w:t>
      </w:r>
    </w:p>
    <w:p w14:paraId="02AAB08D" w14:textId="04F2938C" w:rsidR="00DF2A80" w:rsidRPr="00020ECD" w:rsidRDefault="00DF2A80" w:rsidP="00DF2A80">
      <w:pPr>
        <w:jc w:val="both"/>
        <w:rPr>
          <w:rFonts w:ascii="Avenir Light" w:hAnsi="Avenir Light"/>
        </w:rPr>
      </w:pPr>
    </w:p>
    <w:p w14:paraId="5583143B" w14:textId="0A32D811" w:rsidR="00DF2A80" w:rsidRPr="00020ECD" w:rsidRDefault="002172E4" w:rsidP="00B60115">
      <w:pPr>
        <w:jc w:val="both"/>
        <w:rPr>
          <w:rFonts w:ascii="Avenir Light" w:hAnsi="Avenir Light"/>
        </w:rPr>
      </w:pPr>
      <w:r w:rsidRPr="00020ECD">
        <w:rPr>
          <w:rFonts w:ascii="Avenir Light" w:hAnsi="Avenir Light"/>
        </w:rPr>
        <w:t xml:space="preserve">The Joint Declaration adopted in February </w:t>
      </w:r>
      <w:r w:rsidR="005E7C80" w:rsidRPr="00020ECD">
        <w:rPr>
          <w:rFonts w:ascii="Avenir Light" w:hAnsi="Avenir Light"/>
        </w:rPr>
        <w:t>provides concrete steps to strengthen</w:t>
      </w:r>
      <w:r w:rsidR="005732E2" w:rsidRPr="00020ECD">
        <w:rPr>
          <w:rFonts w:ascii="Avenir Light" w:hAnsi="Avenir Light"/>
        </w:rPr>
        <w:t xml:space="preserve"> NHRIs’ and the Committee’s joint</w:t>
      </w:r>
      <w:r w:rsidR="00030C80" w:rsidRPr="00020ECD">
        <w:rPr>
          <w:rFonts w:ascii="Avenir Light" w:hAnsi="Avenir Light"/>
        </w:rPr>
        <w:t xml:space="preserve"> work in monitoring the Convention</w:t>
      </w:r>
      <w:r w:rsidR="00F54557">
        <w:rPr>
          <w:rFonts w:ascii="Avenir Light" w:hAnsi="Avenir Light"/>
        </w:rPr>
        <w:t>,</w:t>
      </w:r>
      <w:r w:rsidR="007A0B88" w:rsidRPr="00020ECD">
        <w:rPr>
          <w:rFonts w:ascii="Avenir Light" w:hAnsi="Avenir Light"/>
        </w:rPr>
        <w:t xml:space="preserve"> and we </w:t>
      </w:r>
      <w:r w:rsidR="00B16276" w:rsidRPr="00020ECD">
        <w:rPr>
          <w:rFonts w:ascii="Avenir Light" w:hAnsi="Avenir Light"/>
        </w:rPr>
        <w:t xml:space="preserve">now </w:t>
      </w:r>
      <w:r w:rsidR="00334D9E" w:rsidRPr="00020ECD">
        <w:rPr>
          <w:rFonts w:ascii="Avenir Light" w:hAnsi="Avenir Light"/>
        </w:rPr>
        <w:t xml:space="preserve">look forward to the Committee’s </w:t>
      </w:r>
      <w:r w:rsidR="00D90479" w:rsidRPr="00020ECD">
        <w:rPr>
          <w:rFonts w:ascii="Avenir Light" w:hAnsi="Avenir Light"/>
        </w:rPr>
        <w:t xml:space="preserve">views and </w:t>
      </w:r>
      <w:r w:rsidR="00334D9E" w:rsidRPr="00020ECD">
        <w:rPr>
          <w:rFonts w:ascii="Avenir Light" w:hAnsi="Avenir Light"/>
        </w:rPr>
        <w:t xml:space="preserve">guidance on how to </w:t>
      </w:r>
      <w:r w:rsidR="00F54557">
        <w:rPr>
          <w:rFonts w:ascii="Avenir Light" w:hAnsi="Avenir Light"/>
        </w:rPr>
        <w:t>move</w:t>
      </w:r>
      <w:bookmarkStart w:id="0" w:name="_GoBack"/>
      <w:bookmarkEnd w:id="0"/>
      <w:r w:rsidR="00407AC9" w:rsidRPr="00020ECD">
        <w:rPr>
          <w:rFonts w:ascii="Avenir Light" w:hAnsi="Avenir Light"/>
        </w:rPr>
        <w:t xml:space="preserve"> the joint declaration forward. </w:t>
      </w:r>
      <w:r w:rsidR="00A637DB" w:rsidRPr="00020ECD">
        <w:rPr>
          <w:rFonts w:ascii="Avenir Light" w:hAnsi="Avenir Light"/>
        </w:rPr>
        <w:t xml:space="preserve"> </w:t>
      </w:r>
    </w:p>
    <w:p w14:paraId="262FD4FF" w14:textId="77777777" w:rsidR="00584BC8" w:rsidRPr="00020ECD" w:rsidRDefault="00584BC8" w:rsidP="00B60115">
      <w:pPr>
        <w:jc w:val="both"/>
        <w:rPr>
          <w:rFonts w:ascii="Avenir Light" w:hAnsi="Avenir Light"/>
        </w:rPr>
      </w:pPr>
    </w:p>
    <w:p w14:paraId="50DA09ED" w14:textId="77777777" w:rsidR="00D81B4A" w:rsidRPr="00020ECD" w:rsidRDefault="00D81B4A" w:rsidP="00E9755E">
      <w:pPr>
        <w:jc w:val="both"/>
        <w:rPr>
          <w:rFonts w:ascii="Avenir Light" w:hAnsi="Avenir Light"/>
        </w:rPr>
      </w:pPr>
    </w:p>
    <w:sectPr w:rsidR="00D81B4A" w:rsidRPr="00020ECD">
      <w:footerReference w:type="default" r:id="rId10"/>
      <w:footerReference w:type="first" r:id="rId11"/>
      <w:pgSz w:w="12240" w:h="15840" w:code="1"/>
      <w:pgMar w:top="2736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72092" w14:textId="77777777" w:rsidR="005A3C23" w:rsidRDefault="005A3C23" w:rsidP="006A7D41">
      <w:r>
        <w:separator/>
      </w:r>
    </w:p>
  </w:endnote>
  <w:endnote w:type="continuationSeparator" w:id="0">
    <w:p w14:paraId="16F42ABF" w14:textId="77777777" w:rsidR="005A3C23" w:rsidRDefault="005A3C23" w:rsidP="006A7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venir Heavy">
    <w:panose1 w:val="020B0703020203020204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rate S">
    <w:altName w:val="Corporate S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1ADF2" w14:textId="4066B1AC" w:rsidR="004F6DC0" w:rsidRDefault="00FF2D12" w:rsidP="0098086B">
    <w:pPr>
      <w:pStyle w:val="Footer"/>
      <w:pBdr>
        <w:top w:val="single" w:sz="4" w:space="5" w:color="B1C0CD" w:themeColor="accent1" w:themeTint="99"/>
      </w:pBdr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F4626">
      <w:rPr>
        <w:noProof/>
      </w:rPr>
      <w:t>2</w:t>
    </w:r>
    <w:r>
      <w:fldChar w:fldCharType="end"/>
    </w:r>
  </w:p>
  <w:p w14:paraId="5429570D" w14:textId="77777777" w:rsidR="0098086B" w:rsidRDefault="0098086B" w:rsidP="0098086B">
    <w:pPr>
      <w:pStyle w:val="Footer"/>
      <w:pBdr>
        <w:top w:val="single" w:sz="4" w:space="5" w:color="B1C0CD" w:themeColor="accent1" w:themeTint="99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8C918" w14:textId="77777777" w:rsidR="006A7D41" w:rsidRDefault="006A7D41" w:rsidP="00613EA0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28CD2" w14:textId="77777777" w:rsidR="005A3C23" w:rsidRDefault="005A3C23" w:rsidP="006A7D41">
      <w:r>
        <w:separator/>
      </w:r>
    </w:p>
  </w:footnote>
  <w:footnote w:type="continuationSeparator" w:id="0">
    <w:p w14:paraId="5722C137" w14:textId="77777777" w:rsidR="005A3C23" w:rsidRDefault="005A3C23" w:rsidP="006A7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1205038"/>
    <w:multiLevelType w:val="hybridMultilevel"/>
    <w:tmpl w:val="D2AA5B82"/>
    <w:lvl w:ilvl="0" w:tplc="0BF4091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63015"/>
    <w:multiLevelType w:val="hybridMultilevel"/>
    <w:tmpl w:val="A5401978"/>
    <w:lvl w:ilvl="0" w:tplc="C75A3D88">
      <w:numFmt w:val="bullet"/>
      <w:lvlText w:val="-"/>
      <w:lvlJc w:val="left"/>
      <w:pPr>
        <w:ind w:left="720" w:hanging="360"/>
      </w:pPr>
      <w:rPr>
        <w:rFonts w:ascii="Avenir Book" w:eastAsia="Times New Roman" w:hAnsi="Avenir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E4452"/>
    <w:multiLevelType w:val="hybridMultilevel"/>
    <w:tmpl w:val="900CA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924DE"/>
    <w:multiLevelType w:val="hybridMultilevel"/>
    <w:tmpl w:val="7E30619A"/>
    <w:lvl w:ilvl="0" w:tplc="EDF8DF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82F73"/>
    <w:multiLevelType w:val="hybridMultilevel"/>
    <w:tmpl w:val="3D681E04"/>
    <w:lvl w:ilvl="0" w:tplc="6C323824">
      <w:start w:val="5"/>
      <w:numFmt w:val="bullet"/>
      <w:lvlText w:val="-"/>
      <w:lvlJc w:val="left"/>
      <w:pPr>
        <w:ind w:left="720" w:hanging="360"/>
      </w:pPr>
      <w:rPr>
        <w:rFonts w:ascii="Avenir Book" w:eastAsia="Arial Unicode MS" w:hAnsi="Avenir Book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F5BB4"/>
    <w:multiLevelType w:val="hybridMultilevel"/>
    <w:tmpl w:val="B90EDB16"/>
    <w:lvl w:ilvl="0" w:tplc="C75A3D88">
      <w:numFmt w:val="bullet"/>
      <w:lvlText w:val="-"/>
      <w:lvlJc w:val="left"/>
      <w:pPr>
        <w:ind w:left="720" w:hanging="360"/>
      </w:pPr>
      <w:rPr>
        <w:rFonts w:ascii="Avenir Book" w:eastAsia="Times New Roman" w:hAnsi="Avenir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87AD1"/>
    <w:multiLevelType w:val="hybridMultilevel"/>
    <w:tmpl w:val="DA98BD02"/>
    <w:lvl w:ilvl="0" w:tplc="29306888">
      <w:start w:val="2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47293"/>
    <w:multiLevelType w:val="hybridMultilevel"/>
    <w:tmpl w:val="F80C734A"/>
    <w:lvl w:ilvl="0" w:tplc="CDA60CB6">
      <w:start w:val="5"/>
      <w:numFmt w:val="bullet"/>
      <w:lvlText w:val="-"/>
      <w:lvlJc w:val="left"/>
      <w:pPr>
        <w:ind w:left="720" w:hanging="360"/>
      </w:pPr>
      <w:rPr>
        <w:rFonts w:ascii="Avenir Book" w:eastAsia="Arial Unicode MS" w:hAnsi="Avenir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101A0"/>
    <w:multiLevelType w:val="hybridMultilevel"/>
    <w:tmpl w:val="E5FA5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3538F"/>
    <w:multiLevelType w:val="hybridMultilevel"/>
    <w:tmpl w:val="21948994"/>
    <w:lvl w:ilvl="0" w:tplc="01CE96E4">
      <w:start w:val="27"/>
      <w:numFmt w:val="bullet"/>
      <w:lvlText w:val="-"/>
      <w:lvlJc w:val="left"/>
      <w:pPr>
        <w:ind w:left="720" w:hanging="360"/>
      </w:pPr>
      <w:rPr>
        <w:rFonts w:ascii="Avenir Light" w:eastAsia="Times New Roman" w:hAnsi="Avenir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62386"/>
    <w:multiLevelType w:val="hybridMultilevel"/>
    <w:tmpl w:val="0ED68482"/>
    <w:lvl w:ilvl="0" w:tplc="C75A3D88">
      <w:numFmt w:val="bullet"/>
      <w:lvlText w:val="-"/>
      <w:lvlJc w:val="left"/>
      <w:pPr>
        <w:ind w:left="720" w:hanging="360"/>
      </w:pPr>
      <w:rPr>
        <w:rFonts w:ascii="Avenir Book" w:eastAsia="Times New Roman" w:hAnsi="Avenir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11A9C"/>
    <w:multiLevelType w:val="hybridMultilevel"/>
    <w:tmpl w:val="F898A2A6"/>
    <w:lvl w:ilvl="0" w:tplc="EDF8DF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A5E39"/>
    <w:multiLevelType w:val="hybridMultilevel"/>
    <w:tmpl w:val="EDB875A6"/>
    <w:lvl w:ilvl="0" w:tplc="B40CB1F0">
      <w:start w:val="27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067E7"/>
    <w:multiLevelType w:val="hybridMultilevel"/>
    <w:tmpl w:val="AEB0007E"/>
    <w:lvl w:ilvl="0" w:tplc="C076FDEA">
      <w:start w:val="5"/>
      <w:numFmt w:val="bullet"/>
      <w:lvlText w:val="-"/>
      <w:lvlJc w:val="left"/>
      <w:pPr>
        <w:ind w:left="720" w:hanging="360"/>
      </w:pPr>
      <w:rPr>
        <w:rFonts w:ascii="Avenir Book" w:eastAsia="Arial Unicode MS" w:hAnsi="Avenir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33DC4"/>
    <w:multiLevelType w:val="hybridMultilevel"/>
    <w:tmpl w:val="A260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163F34"/>
    <w:multiLevelType w:val="hybridMultilevel"/>
    <w:tmpl w:val="F84077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C56548"/>
    <w:multiLevelType w:val="hybridMultilevel"/>
    <w:tmpl w:val="423A2116"/>
    <w:lvl w:ilvl="0" w:tplc="D968F37A">
      <w:numFmt w:val="bullet"/>
      <w:lvlText w:val="-"/>
      <w:lvlJc w:val="left"/>
      <w:pPr>
        <w:ind w:left="720" w:hanging="360"/>
      </w:pPr>
      <w:rPr>
        <w:rFonts w:ascii="Avenir Book" w:eastAsiaTheme="minorHAnsi" w:hAnsi="Avenir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737AE4"/>
    <w:multiLevelType w:val="hybridMultilevel"/>
    <w:tmpl w:val="A6825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C465C"/>
    <w:multiLevelType w:val="hybridMultilevel"/>
    <w:tmpl w:val="FFEA7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5F44D4"/>
    <w:multiLevelType w:val="hybridMultilevel"/>
    <w:tmpl w:val="67B4E1D8"/>
    <w:lvl w:ilvl="0" w:tplc="EDF8DF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B4100"/>
    <w:multiLevelType w:val="hybridMultilevel"/>
    <w:tmpl w:val="983001EC"/>
    <w:lvl w:ilvl="0" w:tplc="15DA8910">
      <w:start w:val="5"/>
      <w:numFmt w:val="bullet"/>
      <w:lvlText w:val="-"/>
      <w:lvlJc w:val="left"/>
      <w:pPr>
        <w:ind w:left="720" w:hanging="360"/>
      </w:pPr>
      <w:rPr>
        <w:rFonts w:ascii="Avenir Book" w:eastAsia="Arial Unicode MS" w:hAnsi="Avenir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28635D"/>
    <w:multiLevelType w:val="hybridMultilevel"/>
    <w:tmpl w:val="49D27B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15"/>
  </w:num>
  <w:num w:numId="7">
    <w:abstractNumId w:val="22"/>
  </w:num>
  <w:num w:numId="8">
    <w:abstractNumId w:val="18"/>
  </w:num>
  <w:num w:numId="9">
    <w:abstractNumId w:val="14"/>
  </w:num>
  <w:num w:numId="10">
    <w:abstractNumId w:val="8"/>
  </w:num>
  <w:num w:numId="11">
    <w:abstractNumId w:val="10"/>
  </w:num>
  <w:num w:numId="12">
    <w:abstractNumId w:val="23"/>
  </w:num>
  <w:num w:numId="13">
    <w:abstractNumId w:val="5"/>
  </w:num>
  <w:num w:numId="14">
    <w:abstractNumId w:val="20"/>
  </w:num>
  <w:num w:numId="15">
    <w:abstractNumId w:val="21"/>
  </w:num>
  <w:num w:numId="16">
    <w:abstractNumId w:val="13"/>
  </w:num>
  <w:num w:numId="17">
    <w:abstractNumId w:val="17"/>
  </w:num>
  <w:num w:numId="18">
    <w:abstractNumId w:val="19"/>
  </w:num>
  <w:num w:numId="19">
    <w:abstractNumId w:val="11"/>
  </w:num>
  <w:num w:numId="20">
    <w:abstractNumId w:val="7"/>
  </w:num>
  <w:num w:numId="21">
    <w:abstractNumId w:val="3"/>
  </w:num>
  <w:num w:numId="22">
    <w:abstractNumId w:val="12"/>
  </w:num>
  <w:num w:numId="23">
    <w:abstractNumId w:val="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49F"/>
    <w:rsid w:val="00014875"/>
    <w:rsid w:val="00020ECD"/>
    <w:rsid w:val="00030C80"/>
    <w:rsid w:val="000364B2"/>
    <w:rsid w:val="000407E5"/>
    <w:rsid w:val="00040CE1"/>
    <w:rsid w:val="000438EA"/>
    <w:rsid w:val="00044A86"/>
    <w:rsid w:val="000478D8"/>
    <w:rsid w:val="0005383B"/>
    <w:rsid w:val="00054610"/>
    <w:rsid w:val="00055419"/>
    <w:rsid w:val="000724A5"/>
    <w:rsid w:val="0007315B"/>
    <w:rsid w:val="00075812"/>
    <w:rsid w:val="0007628E"/>
    <w:rsid w:val="00083BBE"/>
    <w:rsid w:val="000844FC"/>
    <w:rsid w:val="0008626E"/>
    <w:rsid w:val="00091BB9"/>
    <w:rsid w:val="000A1935"/>
    <w:rsid w:val="000B2EF3"/>
    <w:rsid w:val="000B64D1"/>
    <w:rsid w:val="000C113E"/>
    <w:rsid w:val="000C13EB"/>
    <w:rsid w:val="000C681E"/>
    <w:rsid w:val="000D7F06"/>
    <w:rsid w:val="000E1118"/>
    <w:rsid w:val="000E39E2"/>
    <w:rsid w:val="000F168B"/>
    <w:rsid w:val="001073DF"/>
    <w:rsid w:val="00115A6B"/>
    <w:rsid w:val="00122040"/>
    <w:rsid w:val="00122207"/>
    <w:rsid w:val="00126C32"/>
    <w:rsid w:val="00134D56"/>
    <w:rsid w:val="00136ACD"/>
    <w:rsid w:val="0014402B"/>
    <w:rsid w:val="00154188"/>
    <w:rsid w:val="00163F75"/>
    <w:rsid w:val="001653E0"/>
    <w:rsid w:val="00174D27"/>
    <w:rsid w:val="00180EF3"/>
    <w:rsid w:val="001817FB"/>
    <w:rsid w:val="00183979"/>
    <w:rsid w:val="001A2D9F"/>
    <w:rsid w:val="001A2F10"/>
    <w:rsid w:val="001A361B"/>
    <w:rsid w:val="001B2353"/>
    <w:rsid w:val="001C016E"/>
    <w:rsid w:val="001C4DA8"/>
    <w:rsid w:val="001C4FBF"/>
    <w:rsid w:val="001C569F"/>
    <w:rsid w:val="001D460C"/>
    <w:rsid w:val="001E2123"/>
    <w:rsid w:val="001E2E01"/>
    <w:rsid w:val="001E476D"/>
    <w:rsid w:val="001E6BB8"/>
    <w:rsid w:val="001F09A0"/>
    <w:rsid w:val="001F5325"/>
    <w:rsid w:val="00200C59"/>
    <w:rsid w:val="002020CA"/>
    <w:rsid w:val="0020544D"/>
    <w:rsid w:val="002055A4"/>
    <w:rsid w:val="002115FB"/>
    <w:rsid w:val="002172E4"/>
    <w:rsid w:val="00226387"/>
    <w:rsid w:val="00227577"/>
    <w:rsid w:val="00240112"/>
    <w:rsid w:val="0025028B"/>
    <w:rsid w:val="00251976"/>
    <w:rsid w:val="00261AA1"/>
    <w:rsid w:val="002807EB"/>
    <w:rsid w:val="00282BA2"/>
    <w:rsid w:val="002860BE"/>
    <w:rsid w:val="00290308"/>
    <w:rsid w:val="00290AB2"/>
    <w:rsid w:val="00290CAA"/>
    <w:rsid w:val="00291FA4"/>
    <w:rsid w:val="0029491C"/>
    <w:rsid w:val="00294CAA"/>
    <w:rsid w:val="002A1C54"/>
    <w:rsid w:val="002A4005"/>
    <w:rsid w:val="002A5238"/>
    <w:rsid w:val="002A69F5"/>
    <w:rsid w:val="002B0CD3"/>
    <w:rsid w:val="002B1477"/>
    <w:rsid w:val="002B1F28"/>
    <w:rsid w:val="002B35BB"/>
    <w:rsid w:val="002B4C78"/>
    <w:rsid w:val="002B5430"/>
    <w:rsid w:val="002B6767"/>
    <w:rsid w:val="002C17E6"/>
    <w:rsid w:val="002C63C2"/>
    <w:rsid w:val="002D1CE6"/>
    <w:rsid w:val="002E62A4"/>
    <w:rsid w:val="002F22B3"/>
    <w:rsid w:val="002F3033"/>
    <w:rsid w:val="002F45F2"/>
    <w:rsid w:val="002F5E8A"/>
    <w:rsid w:val="002F705B"/>
    <w:rsid w:val="00300E2C"/>
    <w:rsid w:val="0030417A"/>
    <w:rsid w:val="003060E3"/>
    <w:rsid w:val="00306267"/>
    <w:rsid w:val="00310EE7"/>
    <w:rsid w:val="00316852"/>
    <w:rsid w:val="0032503D"/>
    <w:rsid w:val="003327F2"/>
    <w:rsid w:val="0033327C"/>
    <w:rsid w:val="00334D9E"/>
    <w:rsid w:val="0033613F"/>
    <w:rsid w:val="00341AD2"/>
    <w:rsid w:val="00343CCE"/>
    <w:rsid w:val="0034444E"/>
    <w:rsid w:val="003463CA"/>
    <w:rsid w:val="003536E4"/>
    <w:rsid w:val="003542D3"/>
    <w:rsid w:val="0035586F"/>
    <w:rsid w:val="00356986"/>
    <w:rsid w:val="003620D5"/>
    <w:rsid w:val="00364CAA"/>
    <w:rsid w:val="003717EC"/>
    <w:rsid w:val="00377585"/>
    <w:rsid w:val="00385F02"/>
    <w:rsid w:val="00391C08"/>
    <w:rsid w:val="003931A1"/>
    <w:rsid w:val="003A3F7B"/>
    <w:rsid w:val="003A518F"/>
    <w:rsid w:val="003B1C10"/>
    <w:rsid w:val="003B5F53"/>
    <w:rsid w:val="003C038A"/>
    <w:rsid w:val="003C622F"/>
    <w:rsid w:val="003D33FD"/>
    <w:rsid w:val="003D4045"/>
    <w:rsid w:val="003D5DB6"/>
    <w:rsid w:val="003E0084"/>
    <w:rsid w:val="003F1094"/>
    <w:rsid w:val="0040515D"/>
    <w:rsid w:val="00407AC9"/>
    <w:rsid w:val="00421C1E"/>
    <w:rsid w:val="0042614C"/>
    <w:rsid w:val="004270E7"/>
    <w:rsid w:val="00434E29"/>
    <w:rsid w:val="00435CD7"/>
    <w:rsid w:val="00436D23"/>
    <w:rsid w:val="00436D7F"/>
    <w:rsid w:val="00444350"/>
    <w:rsid w:val="00447E91"/>
    <w:rsid w:val="004545BE"/>
    <w:rsid w:val="00457FAD"/>
    <w:rsid w:val="00471A62"/>
    <w:rsid w:val="00471C01"/>
    <w:rsid w:val="00480EB2"/>
    <w:rsid w:val="00482D02"/>
    <w:rsid w:val="00493590"/>
    <w:rsid w:val="00494BB5"/>
    <w:rsid w:val="00495D29"/>
    <w:rsid w:val="00496BD7"/>
    <w:rsid w:val="004A3D8B"/>
    <w:rsid w:val="004B1D59"/>
    <w:rsid w:val="004B236E"/>
    <w:rsid w:val="004B2FC2"/>
    <w:rsid w:val="004C3B1E"/>
    <w:rsid w:val="004C4CB8"/>
    <w:rsid w:val="004D2180"/>
    <w:rsid w:val="004D26D8"/>
    <w:rsid w:val="004D70DB"/>
    <w:rsid w:val="004E24A1"/>
    <w:rsid w:val="004E5916"/>
    <w:rsid w:val="004E774F"/>
    <w:rsid w:val="004F18C2"/>
    <w:rsid w:val="004F5FA6"/>
    <w:rsid w:val="004F6DC0"/>
    <w:rsid w:val="00504695"/>
    <w:rsid w:val="00504C08"/>
    <w:rsid w:val="005078C8"/>
    <w:rsid w:val="0051349D"/>
    <w:rsid w:val="00525304"/>
    <w:rsid w:val="005263A4"/>
    <w:rsid w:val="005270C8"/>
    <w:rsid w:val="00527F03"/>
    <w:rsid w:val="0053201E"/>
    <w:rsid w:val="00536874"/>
    <w:rsid w:val="005444BF"/>
    <w:rsid w:val="0054474F"/>
    <w:rsid w:val="00550D70"/>
    <w:rsid w:val="005528FC"/>
    <w:rsid w:val="0055796F"/>
    <w:rsid w:val="0056456F"/>
    <w:rsid w:val="005732E2"/>
    <w:rsid w:val="00575881"/>
    <w:rsid w:val="00581B8D"/>
    <w:rsid w:val="0058212B"/>
    <w:rsid w:val="00584BC8"/>
    <w:rsid w:val="00585383"/>
    <w:rsid w:val="0058761E"/>
    <w:rsid w:val="005912DF"/>
    <w:rsid w:val="005915C5"/>
    <w:rsid w:val="005951B2"/>
    <w:rsid w:val="005961BA"/>
    <w:rsid w:val="005A1867"/>
    <w:rsid w:val="005A1C44"/>
    <w:rsid w:val="005A3B26"/>
    <w:rsid w:val="005A3C23"/>
    <w:rsid w:val="005B416A"/>
    <w:rsid w:val="005B4BAF"/>
    <w:rsid w:val="005C05B5"/>
    <w:rsid w:val="005C4075"/>
    <w:rsid w:val="005C6B3C"/>
    <w:rsid w:val="005D0433"/>
    <w:rsid w:val="005D4806"/>
    <w:rsid w:val="005E3531"/>
    <w:rsid w:val="005E7C80"/>
    <w:rsid w:val="00603590"/>
    <w:rsid w:val="00603CB7"/>
    <w:rsid w:val="00603FA4"/>
    <w:rsid w:val="00605E9F"/>
    <w:rsid w:val="00612546"/>
    <w:rsid w:val="00613EA0"/>
    <w:rsid w:val="00623AB3"/>
    <w:rsid w:val="0065087E"/>
    <w:rsid w:val="00650FBA"/>
    <w:rsid w:val="006564D1"/>
    <w:rsid w:val="00657E96"/>
    <w:rsid w:val="00660751"/>
    <w:rsid w:val="00663597"/>
    <w:rsid w:val="00664030"/>
    <w:rsid w:val="00667108"/>
    <w:rsid w:val="00685AF3"/>
    <w:rsid w:val="00691CD8"/>
    <w:rsid w:val="00695E20"/>
    <w:rsid w:val="006A0802"/>
    <w:rsid w:val="006A0926"/>
    <w:rsid w:val="006A7612"/>
    <w:rsid w:val="006A7D41"/>
    <w:rsid w:val="006B1CB2"/>
    <w:rsid w:val="006B33E9"/>
    <w:rsid w:val="006B468F"/>
    <w:rsid w:val="006C7D6C"/>
    <w:rsid w:val="006E00BA"/>
    <w:rsid w:val="006E1982"/>
    <w:rsid w:val="006E4617"/>
    <w:rsid w:val="006E4E00"/>
    <w:rsid w:val="006F4626"/>
    <w:rsid w:val="00704599"/>
    <w:rsid w:val="007209DC"/>
    <w:rsid w:val="0072117F"/>
    <w:rsid w:val="00723A95"/>
    <w:rsid w:val="00724E85"/>
    <w:rsid w:val="007276B7"/>
    <w:rsid w:val="00734CA5"/>
    <w:rsid w:val="00744F6A"/>
    <w:rsid w:val="007456BA"/>
    <w:rsid w:val="007464D4"/>
    <w:rsid w:val="00747A13"/>
    <w:rsid w:val="00761E03"/>
    <w:rsid w:val="0076244A"/>
    <w:rsid w:val="0078076F"/>
    <w:rsid w:val="007813EF"/>
    <w:rsid w:val="007824E8"/>
    <w:rsid w:val="00782B0A"/>
    <w:rsid w:val="0079519C"/>
    <w:rsid w:val="007A0B88"/>
    <w:rsid w:val="007B0209"/>
    <w:rsid w:val="007B4D7C"/>
    <w:rsid w:val="007C0568"/>
    <w:rsid w:val="007C53D9"/>
    <w:rsid w:val="007D2D3D"/>
    <w:rsid w:val="007D5E1A"/>
    <w:rsid w:val="007D7BC9"/>
    <w:rsid w:val="007E428F"/>
    <w:rsid w:val="007F4DE8"/>
    <w:rsid w:val="008023FB"/>
    <w:rsid w:val="0081349B"/>
    <w:rsid w:val="00817537"/>
    <w:rsid w:val="00821A48"/>
    <w:rsid w:val="00824E49"/>
    <w:rsid w:val="0083066E"/>
    <w:rsid w:val="00833D62"/>
    <w:rsid w:val="00840200"/>
    <w:rsid w:val="008439AE"/>
    <w:rsid w:val="008440D8"/>
    <w:rsid w:val="00844A10"/>
    <w:rsid w:val="00845D37"/>
    <w:rsid w:val="0085016D"/>
    <w:rsid w:val="00853E47"/>
    <w:rsid w:val="00861C0A"/>
    <w:rsid w:val="008630CE"/>
    <w:rsid w:val="00863957"/>
    <w:rsid w:val="008646E9"/>
    <w:rsid w:val="0086587F"/>
    <w:rsid w:val="00872263"/>
    <w:rsid w:val="00874B93"/>
    <w:rsid w:val="00880A85"/>
    <w:rsid w:val="008828D7"/>
    <w:rsid w:val="00883856"/>
    <w:rsid w:val="008A0D57"/>
    <w:rsid w:val="008A206F"/>
    <w:rsid w:val="008A61C7"/>
    <w:rsid w:val="008A7DF7"/>
    <w:rsid w:val="008B373B"/>
    <w:rsid w:val="008B6ED8"/>
    <w:rsid w:val="008C0B80"/>
    <w:rsid w:val="008C7EAC"/>
    <w:rsid w:val="008D51DB"/>
    <w:rsid w:val="008E0790"/>
    <w:rsid w:val="008E1D9D"/>
    <w:rsid w:val="008E20B1"/>
    <w:rsid w:val="008F2FE9"/>
    <w:rsid w:val="008F3004"/>
    <w:rsid w:val="009025F1"/>
    <w:rsid w:val="00910F2D"/>
    <w:rsid w:val="00914E73"/>
    <w:rsid w:val="00920401"/>
    <w:rsid w:val="00922956"/>
    <w:rsid w:val="00924933"/>
    <w:rsid w:val="009305D3"/>
    <w:rsid w:val="00932483"/>
    <w:rsid w:val="00932C42"/>
    <w:rsid w:val="009350AC"/>
    <w:rsid w:val="00935547"/>
    <w:rsid w:val="00935F0C"/>
    <w:rsid w:val="009430A5"/>
    <w:rsid w:val="00955EC4"/>
    <w:rsid w:val="00966255"/>
    <w:rsid w:val="00966522"/>
    <w:rsid w:val="0096681C"/>
    <w:rsid w:val="00967572"/>
    <w:rsid w:val="00967E72"/>
    <w:rsid w:val="0098086B"/>
    <w:rsid w:val="00984D99"/>
    <w:rsid w:val="009853D1"/>
    <w:rsid w:val="00992437"/>
    <w:rsid w:val="0099249D"/>
    <w:rsid w:val="009A21CB"/>
    <w:rsid w:val="009A35A5"/>
    <w:rsid w:val="009C3989"/>
    <w:rsid w:val="009C56A5"/>
    <w:rsid w:val="009C5CA9"/>
    <w:rsid w:val="009D2155"/>
    <w:rsid w:val="009D3493"/>
    <w:rsid w:val="009E0861"/>
    <w:rsid w:val="009E1DD2"/>
    <w:rsid w:val="009E50F6"/>
    <w:rsid w:val="009E56D2"/>
    <w:rsid w:val="009E7A57"/>
    <w:rsid w:val="009F7697"/>
    <w:rsid w:val="009F7EE5"/>
    <w:rsid w:val="00A1057C"/>
    <w:rsid w:val="00A140F7"/>
    <w:rsid w:val="00A14D97"/>
    <w:rsid w:val="00A14FE2"/>
    <w:rsid w:val="00A154EF"/>
    <w:rsid w:val="00A20047"/>
    <w:rsid w:val="00A31682"/>
    <w:rsid w:val="00A327C5"/>
    <w:rsid w:val="00A37C36"/>
    <w:rsid w:val="00A455DA"/>
    <w:rsid w:val="00A637DB"/>
    <w:rsid w:val="00A667B2"/>
    <w:rsid w:val="00A84196"/>
    <w:rsid w:val="00A90D22"/>
    <w:rsid w:val="00A9107B"/>
    <w:rsid w:val="00A9591C"/>
    <w:rsid w:val="00AA307F"/>
    <w:rsid w:val="00AC4AE4"/>
    <w:rsid w:val="00AC58D6"/>
    <w:rsid w:val="00AC674E"/>
    <w:rsid w:val="00AD249F"/>
    <w:rsid w:val="00AF15D6"/>
    <w:rsid w:val="00AF1A48"/>
    <w:rsid w:val="00B00CD3"/>
    <w:rsid w:val="00B10A9F"/>
    <w:rsid w:val="00B10FE1"/>
    <w:rsid w:val="00B11630"/>
    <w:rsid w:val="00B12118"/>
    <w:rsid w:val="00B12E34"/>
    <w:rsid w:val="00B12FF0"/>
    <w:rsid w:val="00B16276"/>
    <w:rsid w:val="00B17629"/>
    <w:rsid w:val="00B22B5F"/>
    <w:rsid w:val="00B250BC"/>
    <w:rsid w:val="00B30761"/>
    <w:rsid w:val="00B354F9"/>
    <w:rsid w:val="00B60115"/>
    <w:rsid w:val="00B61B89"/>
    <w:rsid w:val="00B62AFF"/>
    <w:rsid w:val="00B62B88"/>
    <w:rsid w:val="00B630C9"/>
    <w:rsid w:val="00B678D2"/>
    <w:rsid w:val="00B7188D"/>
    <w:rsid w:val="00B750D2"/>
    <w:rsid w:val="00B77741"/>
    <w:rsid w:val="00B83E8C"/>
    <w:rsid w:val="00B848F2"/>
    <w:rsid w:val="00B84A49"/>
    <w:rsid w:val="00B84BF7"/>
    <w:rsid w:val="00B84FE8"/>
    <w:rsid w:val="00B92E30"/>
    <w:rsid w:val="00B9701B"/>
    <w:rsid w:val="00BA7766"/>
    <w:rsid w:val="00BB2F63"/>
    <w:rsid w:val="00BB77F3"/>
    <w:rsid w:val="00BB7E23"/>
    <w:rsid w:val="00BC2F8E"/>
    <w:rsid w:val="00BC3472"/>
    <w:rsid w:val="00BC5339"/>
    <w:rsid w:val="00BC6CCF"/>
    <w:rsid w:val="00BD06F2"/>
    <w:rsid w:val="00BD6755"/>
    <w:rsid w:val="00BD791F"/>
    <w:rsid w:val="00BF3EAC"/>
    <w:rsid w:val="00BF4F70"/>
    <w:rsid w:val="00C13C3B"/>
    <w:rsid w:val="00C22EDB"/>
    <w:rsid w:val="00C2410D"/>
    <w:rsid w:val="00C27555"/>
    <w:rsid w:val="00C340D9"/>
    <w:rsid w:val="00C3595F"/>
    <w:rsid w:val="00C35B5D"/>
    <w:rsid w:val="00C36106"/>
    <w:rsid w:val="00C378B7"/>
    <w:rsid w:val="00C46454"/>
    <w:rsid w:val="00C52C47"/>
    <w:rsid w:val="00C54A4D"/>
    <w:rsid w:val="00C57139"/>
    <w:rsid w:val="00C63E7A"/>
    <w:rsid w:val="00C723F5"/>
    <w:rsid w:val="00C8183E"/>
    <w:rsid w:val="00C864E6"/>
    <w:rsid w:val="00CA274C"/>
    <w:rsid w:val="00CA3887"/>
    <w:rsid w:val="00CB0263"/>
    <w:rsid w:val="00CB28F0"/>
    <w:rsid w:val="00CB4CAA"/>
    <w:rsid w:val="00CC01F9"/>
    <w:rsid w:val="00CC5F1A"/>
    <w:rsid w:val="00CC7C51"/>
    <w:rsid w:val="00CD22B9"/>
    <w:rsid w:val="00CD663B"/>
    <w:rsid w:val="00CD6936"/>
    <w:rsid w:val="00CE27DA"/>
    <w:rsid w:val="00CE574B"/>
    <w:rsid w:val="00CE5C4D"/>
    <w:rsid w:val="00CE5F83"/>
    <w:rsid w:val="00CF0D95"/>
    <w:rsid w:val="00CF47EF"/>
    <w:rsid w:val="00D03716"/>
    <w:rsid w:val="00D1077A"/>
    <w:rsid w:val="00D11184"/>
    <w:rsid w:val="00D137C0"/>
    <w:rsid w:val="00D231AA"/>
    <w:rsid w:val="00D27163"/>
    <w:rsid w:val="00D34454"/>
    <w:rsid w:val="00D35A4C"/>
    <w:rsid w:val="00D40416"/>
    <w:rsid w:val="00D41734"/>
    <w:rsid w:val="00D41FD2"/>
    <w:rsid w:val="00D459F4"/>
    <w:rsid w:val="00D53F40"/>
    <w:rsid w:val="00D561F8"/>
    <w:rsid w:val="00D60C21"/>
    <w:rsid w:val="00D62BF3"/>
    <w:rsid w:val="00D71D8A"/>
    <w:rsid w:val="00D72140"/>
    <w:rsid w:val="00D81B4A"/>
    <w:rsid w:val="00D822DC"/>
    <w:rsid w:val="00D86B55"/>
    <w:rsid w:val="00D86C94"/>
    <w:rsid w:val="00D87609"/>
    <w:rsid w:val="00D90479"/>
    <w:rsid w:val="00D91478"/>
    <w:rsid w:val="00D93895"/>
    <w:rsid w:val="00D95620"/>
    <w:rsid w:val="00DA072C"/>
    <w:rsid w:val="00DA1289"/>
    <w:rsid w:val="00DB2375"/>
    <w:rsid w:val="00DC7AEA"/>
    <w:rsid w:val="00DD2214"/>
    <w:rsid w:val="00DD3A50"/>
    <w:rsid w:val="00DF0135"/>
    <w:rsid w:val="00DF06EC"/>
    <w:rsid w:val="00DF1332"/>
    <w:rsid w:val="00DF2A80"/>
    <w:rsid w:val="00DF76D6"/>
    <w:rsid w:val="00E00541"/>
    <w:rsid w:val="00E01791"/>
    <w:rsid w:val="00E01A04"/>
    <w:rsid w:val="00E04CFC"/>
    <w:rsid w:val="00E06692"/>
    <w:rsid w:val="00E11F7D"/>
    <w:rsid w:val="00E15944"/>
    <w:rsid w:val="00E16358"/>
    <w:rsid w:val="00E16C89"/>
    <w:rsid w:val="00E25828"/>
    <w:rsid w:val="00E2791F"/>
    <w:rsid w:val="00E405BE"/>
    <w:rsid w:val="00E41F3E"/>
    <w:rsid w:val="00E43D38"/>
    <w:rsid w:val="00E44AB8"/>
    <w:rsid w:val="00E54A97"/>
    <w:rsid w:val="00E61A39"/>
    <w:rsid w:val="00E638CB"/>
    <w:rsid w:val="00E6479C"/>
    <w:rsid w:val="00E6490D"/>
    <w:rsid w:val="00E65A75"/>
    <w:rsid w:val="00E72167"/>
    <w:rsid w:val="00E859A4"/>
    <w:rsid w:val="00E938A1"/>
    <w:rsid w:val="00E9755E"/>
    <w:rsid w:val="00E97DD7"/>
    <w:rsid w:val="00EA22AD"/>
    <w:rsid w:val="00EB07F2"/>
    <w:rsid w:val="00EB4A08"/>
    <w:rsid w:val="00EB629E"/>
    <w:rsid w:val="00EC0794"/>
    <w:rsid w:val="00ED737C"/>
    <w:rsid w:val="00EE3165"/>
    <w:rsid w:val="00EE6588"/>
    <w:rsid w:val="00EF2403"/>
    <w:rsid w:val="00EF525B"/>
    <w:rsid w:val="00EF54F3"/>
    <w:rsid w:val="00EF5ECA"/>
    <w:rsid w:val="00F0284D"/>
    <w:rsid w:val="00F03C0A"/>
    <w:rsid w:val="00F058D0"/>
    <w:rsid w:val="00F16928"/>
    <w:rsid w:val="00F16A7C"/>
    <w:rsid w:val="00F250F4"/>
    <w:rsid w:val="00F32D4E"/>
    <w:rsid w:val="00F40ADC"/>
    <w:rsid w:val="00F459A2"/>
    <w:rsid w:val="00F46BE1"/>
    <w:rsid w:val="00F5339F"/>
    <w:rsid w:val="00F54557"/>
    <w:rsid w:val="00F565D3"/>
    <w:rsid w:val="00F6196E"/>
    <w:rsid w:val="00F6308F"/>
    <w:rsid w:val="00F67E83"/>
    <w:rsid w:val="00F73961"/>
    <w:rsid w:val="00F74A84"/>
    <w:rsid w:val="00F75EF3"/>
    <w:rsid w:val="00F83C99"/>
    <w:rsid w:val="00F867E4"/>
    <w:rsid w:val="00F932F0"/>
    <w:rsid w:val="00FA1A7B"/>
    <w:rsid w:val="00FD13F7"/>
    <w:rsid w:val="00FD6F15"/>
    <w:rsid w:val="00FE2597"/>
    <w:rsid w:val="00FE2A97"/>
    <w:rsid w:val="00FF0586"/>
    <w:rsid w:val="00FF102C"/>
    <w:rsid w:val="00FF1EC5"/>
    <w:rsid w:val="00FF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D657E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17FB"/>
    <w:pPr>
      <w:spacing w:before="0" w:after="0" w:line="240" w:lineRule="auto"/>
    </w:pPr>
    <w:rPr>
      <w:rFonts w:ascii="Times New Roman" w:hAnsi="Times New Roman" w:cs="Times New Roman"/>
      <w:color w:val="auto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pageBreakBefore/>
      <w:spacing w:after="360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A97"/>
    <w:pPr>
      <w:keepNext/>
      <w:keepLines/>
      <w:spacing w:before="360" w:after="60"/>
      <w:outlineLvl w:val="1"/>
    </w:pPr>
    <w:rPr>
      <w:rFonts w:ascii="Avenir Heavy" w:eastAsiaTheme="majorEastAsia" w:hAnsi="Avenir Heavy" w:cstheme="majorBidi"/>
      <w:caps/>
      <w:color w:val="3087B4"/>
      <w:sz w:val="32"/>
      <w14:textFill>
        <w14:solidFill>
          <w14:srgbClr w14:val="3087B4">
            <w14:lumMod w14:val="65000"/>
            <w14:lumOff w14:val="35000"/>
          </w14:srgbClr>
        </w14:solidFill>
      </w14:textFill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34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C7988"/>
      <w14:textFill>
        <w14:solidFill>
          <w14:srgbClr w14:val="5C7988">
            <w14:lumMod w14:val="65000"/>
            <w14:lumOff w14:val="35000"/>
          </w14:srgbClr>
        </w14:solidFill>
      </w14:textFill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34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C7988"/>
      <w14:textFill>
        <w14:solidFill>
          <w14:srgbClr w14:val="5C7988">
            <w14:lumMod w14:val="65000"/>
            <w14:lumOff w14:val="35000"/>
          </w14:srgbClr>
        </w14:solidFill>
      </w14:textFill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97AD" w:themeColor="accent1"/>
      <w14:textFill>
        <w14:solidFill>
          <w14:schemeClr w14:val="accent1">
            <w14:lumMod w14:val="50000"/>
            <w14:lumMod w14:val="65000"/>
            <w14:lumOff w14:val="35000"/>
          </w14:schemeClr>
        </w14:solidFill>
      </w14:textFill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97AD" w:themeColor="accent1"/>
      <w14:textFill>
        <w14:solidFill>
          <w14:schemeClr w14:val="accent1">
            <w14:lumMod w14:val="50000"/>
            <w14:lumMod w14:val="65000"/>
            <w14:lumOff w14:val="35000"/>
          </w14:schemeClr>
        </w14:solidFill>
      </w14:textFill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00" w:themeColor="text1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 w:themeColor="text1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 w:themeColor="text1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E2A97"/>
    <w:rPr>
      <w:rFonts w:ascii="Avenir Heavy" w:eastAsiaTheme="majorEastAsia" w:hAnsi="Avenir Heavy" w:cstheme="majorBidi"/>
      <w:caps/>
      <w:color w:val="3087B4"/>
      <w:kern w:val="20"/>
      <w:sz w:val="32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sid w:val="009D3493"/>
    <w:rPr>
      <w:rFonts w:asciiTheme="majorHAnsi" w:eastAsiaTheme="majorEastAsia" w:hAnsiTheme="majorHAnsi" w:cstheme="majorBidi"/>
      <w:b/>
      <w:bCs/>
      <w:color w:val="5C7988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3493"/>
    <w:rPr>
      <w:rFonts w:asciiTheme="majorHAnsi" w:eastAsiaTheme="majorEastAsia" w:hAnsiTheme="majorHAnsi" w:cstheme="majorBidi"/>
      <w:b/>
      <w:bCs/>
      <w:i/>
      <w:iCs/>
      <w:color w:val="5C7988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LetterheadTable">
    <w:name w:val="Letterhead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FinancialTable">
    <w:name w:val="Financial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1"/>
    <w:qFormat/>
    <w:rsid w:val="006A7D41"/>
    <w:pPr>
      <w:spacing w:before="480" w:after="360"/>
    </w:pPr>
    <w:rPr>
      <w:rFonts w:asciiTheme="majorHAnsi" w:eastAsiaTheme="majorEastAsia" w:hAnsiTheme="majorHAnsi" w:cstheme="majorBidi"/>
      <w:color w:val="436F97"/>
      <w14:textFill>
        <w14:solidFill>
          <w14:srgbClr w14:val="436F97">
            <w14:lumMod w14:val="65000"/>
            <w14:lumOff w14:val="35000"/>
          </w14:srgbClr>
        </w14:solidFill>
      </w14:textFill>
    </w:rPr>
  </w:style>
  <w:style w:type="character" w:customStyle="1" w:styleId="DateChar">
    <w:name w:val="Date Char"/>
    <w:basedOn w:val="DefaultParagraphFont"/>
    <w:link w:val="Date"/>
    <w:uiPriority w:val="1"/>
    <w:rsid w:val="006A7D41"/>
    <w:rPr>
      <w:rFonts w:asciiTheme="majorHAnsi" w:eastAsiaTheme="majorEastAsia" w:hAnsiTheme="majorHAnsi" w:cstheme="majorBidi"/>
      <w:color w:val="436F97"/>
      <w:kern w:val="20"/>
      <w:sz w:val="21"/>
      <w:szCs w:val="21"/>
      <w14:textFill>
        <w14:solidFill>
          <w14:srgbClr w14:val="436F97">
            <w14:lumMod w14:val="65000"/>
            <w14:lumOff w14:val="35000"/>
          </w14:srgbClr>
        </w14:solidFill>
      </w14:textFill>
    </w:rPr>
  </w:style>
  <w:style w:type="paragraph" w:customStyle="1" w:styleId="Recipient">
    <w:name w:val="Recipient"/>
    <w:basedOn w:val="Normal"/>
    <w:qFormat/>
    <w:rsid w:val="004C3B1E"/>
    <w:pPr>
      <w:spacing w:after="40"/>
    </w:pPr>
    <w:rPr>
      <w:rFonts w:ascii="Avenir Heavy" w:hAnsi="Avenir Heavy"/>
      <w:bCs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1"/>
    <w:rPr>
      <w:kern w:val="20"/>
    </w:rPr>
  </w:style>
  <w:style w:type="paragraph" w:styleId="Closing">
    <w:name w:val="Closing"/>
    <w:basedOn w:val="Normal"/>
    <w:link w:val="ClosingChar"/>
    <w:uiPriority w:val="1"/>
    <w:unhideWhenUsed/>
    <w:qFormat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1"/>
    <w:rPr>
      <w:kern w:val="20"/>
    </w:rPr>
  </w:style>
  <w:style w:type="paragraph" w:styleId="Signature">
    <w:name w:val="Signature"/>
    <w:basedOn w:val="Normal"/>
    <w:link w:val="SignatureChar"/>
    <w:uiPriority w:val="1"/>
    <w:unhideWhenUsed/>
    <w:qFormat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1"/>
    <w:rPr>
      <w:b/>
      <w:bCs/>
      <w:kern w:val="20"/>
    </w:rPr>
  </w:style>
  <w:style w:type="paragraph" w:styleId="Title">
    <w:name w:val="Title"/>
    <w:basedOn w:val="Normal"/>
    <w:next w:val="Normal"/>
    <w:link w:val="TitleChar"/>
    <w:uiPriority w:val="1"/>
    <w:qFormat/>
    <w:rsid w:val="00A14D97"/>
    <w:rPr>
      <w:rFonts w:asciiTheme="majorHAnsi" w:eastAsiaTheme="majorEastAsia" w:hAnsiTheme="majorHAnsi" w:cstheme="majorBidi"/>
      <w:color w:val="3087B4"/>
      <w14:textFill>
        <w14:solidFill>
          <w14:srgbClr w14:val="3087B4">
            <w14:lumMod w14:val="65000"/>
            <w14:lumOff w14:val="35000"/>
          </w14:srgbClr>
        </w14:solidFill>
      </w14:textFill>
    </w:rPr>
  </w:style>
  <w:style w:type="character" w:customStyle="1" w:styleId="TitleChar">
    <w:name w:val="Title Char"/>
    <w:basedOn w:val="DefaultParagraphFont"/>
    <w:link w:val="Title"/>
    <w:uiPriority w:val="1"/>
    <w:rsid w:val="00A14D97"/>
    <w:rPr>
      <w:rFonts w:asciiTheme="majorHAnsi" w:eastAsiaTheme="majorEastAsia" w:hAnsiTheme="majorHAnsi" w:cstheme="majorBidi"/>
      <w:color w:val="3087B4"/>
      <w:kern w:val="20"/>
    </w:rPr>
  </w:style>
  <w:style w:type="paragraph" w:customStyle="1" w:styleId="SingleTxtG">
    <w:name w:val="_ Single Txt_G"/>
    <w:basedOn w:val="Normal"/>
    <w:qFormat/>
    <w:rsid w:val="005B4BAF"/>
    <w:p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sz w:val="20"/>
      <w:szCs w:val="20"/>
      <w:lang w:eastAsia="en-US"/>
    </w:rPr>
  </w:style>
  <w:style w:type="paragraph" w:customStyle="1" w:styleId="Bullet1G">
    <w:name w:val="_Bullet 1_G"/>
    <w:basedOn w:val="Normal"/>
    <w:qFormat/>
    <w:rsid w:val="005B4BAF"/>
    <w:pPr>
      <w:numPr>
        <w:numId w:val="1"/>
      </w:num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right="1134"/>
      <w:jc w:val="both"/>
    </w:pPr>
    <w:rPr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B22B5F"/>
    <w:rPr>
      <w:b/>
      <w:bCs/>
    </w:rPr>
  </w:style>
  <w:style w:type="paragraph" w:styleId="ListParagraph">
    <w:name w:val="List Paragraph"/>
    <w:basedOn w:val="Normal"/>
    <w:uiPriority w:val="34"/>
    <w:qFormat/>
    <w:rsid w:val="00D721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874"/>
    <w:rPr>
      <w:rFonts w:ascii="Tahoma" w:hAnsi="Tahoma" w:cs="Tahoma"/>
      <w:color w:val="auto"/>
      <w:sz w:val="16"/>
      <w:szCs w:val="16"/>
      <w:lang w:val="en-GB" w:eastAsia="en-GB"/>
    </w:rPr>
  </w:style>
  <w:style w:type="paragraph" w:customStyle="1" w:styleId="Standard1">
    <w:name w:val="Standard1"/>
    <w:rsid w:val="0065087E"/>
    <w:pPr>
      <w:suppressAutoHyphens/>
      <w:autoSpaceDN w:val="0"/>
      <w:spacing w:before="0" w:after="0" w:line="240" w:lineRule="auto"/>
      <w:textAlignment w:val="baseline"/>
    </w:pPr>
    <w:rPr>
      <w:rFonts w:ascii="Times New Roman" w:eastAsia="Arial Unicode MS" w:hAnsi="Times New Roman" w:cs="Arial Unicode MS"/>
      <w:color w:val="auto"/>
      <w:kern w:val="3"/>
      <w:sz w:val="24"/>
      <w:szCs w:val="24"/>
      <w:lang w:val="en-GB"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BC2F8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F8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F8E"/>
    <w:rPr>
      <w:rFonts w:ascii="Times New Roman" w:hAnsi="Times New Roman" w:cs="Times New Roman"/>
      <w:color w:val="auto"/>
      <w:sz w:val="24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F8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F8E"/>
    <w:rPr>
      <w:rFonts w:ascii="Times New Roman" w:hAnsi="Times New Roman" w:cs="Times New Roman"/>
      <w:b/>
      <w:bCs/>
      <w:color w:val="auto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B61B89"/>
    <w:pPr>
      <w:spacing w:before="0" w:after="0" w:line="240" w:lineRule="auto"/>
    </w:pPr>
    <w:rPr>
      <w:rFonts w:ascii="Times New Roman" w:hAnsi="Times New Roman" w:cs="Times New Roman"/>
      <w:color w:val="auto"/>
      <w:sz w:val="24"/>
      <w:szCs w:val="24"/>
      <w:lang w:val="en-GB" w:eastAsia="en-GB"/>
    </w:rPr>
  </w:style>
  <w:style w:type="character" w:customStyle="1" w:styleId="A6">
    <w:name w:val="A6"/>
    <w:uiPriority w:val="99"/>
    <w:rsid w:val="0056456F"/>
    <w:rPr>
      <w:rFonts w:cs="Corporate S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1D3C3CB742260429B32262E4081B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327BF-EACB-864C-A35A-52296020A796}"/>
      </w:docPartPr>
      <w:docPartBody>
        <w:p w:rsidR="006F26A8" w:rsidRDefault="009B4C03">
          <w:pPr>
            <w:pStyle w:val="A1D3C3CB742260429B32262E4081BB44"/>
          </w:pPr>
          <w:r>
            <w:t>Click Here to Select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venir Heavy">
    <w:panose1 w:val="020B0703020203020204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rate S">
    <w:altName w:val="Corporate S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C03"/>
    <w:rsid w:val="00011539"/>
    <w:rsid w:val="000B7435"/>
    <w:rsid w:val="001453C8"/>
    <w:rsid w:val="001A1EDA"/>
    <w:rsid w:val="001C143F"/>
    <w:rsid w:val="002C71E0"/>
    <w:rsid w:val="00425700"/>
    <w:rsid w:val="00484E4F"/>
    <w:rsid w:val="005E7973"/>
    <w:rsid w:val="006F26A8"/>
    <w:rsid w:val="006F751F"/>
    <w:rsid w:val="00792B0D"/>
    <w:rsid w:val="007B3A2A"/>
    <w:rsid w:val="007C5B87"/>
    <w:rsid w:val="009B4C03"/>
    <w:rsid w:val="00B405D0"/>
    <w:rsid w:val="00BE47C6"/>
    <w:rsid w:val="00BF0D81"/>
    <w:rsid w:val="00C074A3"/>
    <w:rsid w:val="00C5455B"/>
    <w:rsid w:val="00D353D3"/>
    <w:rsid w:val="00DB7E15"/>
    <w:rsid w:val="00DE1C8A"/>
    <w:rsid w:val="00E30CDE"/>
    <w:rsid w:val="00E33804"/>
    <w:rsid w:val="00E660BD"/>
    <w:rsid w:val="00FE2EA1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D3C3CB742260429B32262E4081BB44">
    <w:name w:val="A1D3C3CB742260429B32262E4081BB44"/>
  </w:style>
  <w:style w:type="paragraph" w:customStyle="1" w:styleId="ABCCB578E787D1498DB3FCC06044F349">
    <w:name w:val="ABCCB578E787D1498DB3FCC06044F349"/>
  </w:style>
  <w:style w:type="paragraph" w:customStyle="1" w:styleId="80EAE628508D2F48B67FAFF4579A6859">
    <w:name w:val="80EAE628508D2F48B67FAFF4579A68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E3C1D809DFD4CA245D0C6A65A453A" ma:contentTypeVersion="0" ma:contentTypeDescription="Create a new document." ma:contentTypeScope="" ma:versionID="b6b8121d0674b80e35b989978c092d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87F1FF-BA98-4384-B01D-B2A81CBDBE09}"/>
</file>

<file path=customXml/itemProps2.xml><?xml version="1.0" encoding="utf-8"?>
<ds:datastoreItem xmlns:ds="http://schemas.openxmlformats.org/officeDocument/2006/customXml" ds:itemID="{E437E9E5-EE29-454F-8714-516920628209}"/>
</file>

<file path=customXml/itemProps3.xml><?xml version="1.0" encoding="utf-8"?>
<ds:datastoreItem xmlns:ds="http://schemas.openxmlformats.org/officeDocument/2006/customXml" ds:itemID="{ED2BDF7E-B2C5-4774-B9F5-C19F0B2F9B32}"/>
</file>

<file path=customXml/itemProps4.xml><?xml version="1.0" encoding="utf-8"?>
<ds:datastoreItem xmlns:ds="http://schemas.openxmlformats.org/officeDocument/2006/customXml" ds:itemID="{1ACE4234-7ED3-44D7-90C5-4CD512B2B4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Agnès Gràcia Corberó</dc:creator>
  <cp:lastModifiedBy>Katharina Rose</cp:lastModifiedBy>
  <cp:revision>13</cp:revision>
  <cp:lastPrinted>2018-07-23T12:21:00Z</cp:lastPrinted>
  <dcterms:created xsi:type="dcterms:W3CDTF">2018-08-09T08:46:00Z</dcterms:created>
  <dcterms:modified xsi:type="dcterms:W3CDTF">2018-08-09T09:04:00Z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  <property fmtid="{D5CDD505-2E9C-101B-9397-08002B2CF9AE}" pid="3" name="ContentTypeId">
    <vt:lpwstr>0x010100A55E3C1D809DFD4CA245D0C6A65A453A</vt:lpwstr>
  </property>
</Properties>
</file>