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A43E3" w14:textId="77777777" w:rsidR="00713F23" w:rsidRPr="000C2310" w:rsidRDefault="00561A10">
      <w:pPr>
        <w:spacing w:after="0" w:line="259" w:lineRule="auto"/>
        <w:ind w:left="46" w:firstLine="0"/>
        <w:jc w:val="center"/>
        <w:rPr>
          <w:rFonts w:ascii="Times New Roman" w:hAnsi="Times New Roman" w:cs="Times New Roman"/>
        </w:rPr>
      </w:pPr>
      <w:r w:rsidRPr="000C2310">
        <w:rPr>
          <w:rFonts w:ascii="Times New Roman" w:hAnsi="Times New Roman" w:cs="Times New Roman"/>
        </w:rPr>
        <w:t xml:space="preserve"> </w:t>
      </w:r>
    </w:p>
    <w:p w14:paraId="773B3AEC" w14:textId="7569FC97" w:rsidR="00713F23" w:rsidRPr="000C2310" w:rsidRDefault="00561A10">
      <w:pPr>
        <w:spacing w:after="0" w:line="259" w:lineRule="auto"/>
        <w:ind w:left="5520" w:firstLine="0"/>
        <w:jc w:val="left"/>
        <w:rPr>
          <w:rFonts w:ascii="Times New Roman" w:hAnsi="Times New Roman" w:cs="Times New Roman"/>
        </w:rPr>
      </w:pPr>
      <w:r w:rsidRPr="000C2310">
        <w:rPr>
          <w:rFonts w:ascii="Times New Roman" w:hAnsi="Times New Roman" w:cs="Times New Roman"/>
        </w:rPr>
        <w:br/>
      </w:r>
      <w:r w:rsidR="005425A6" w:rsidRPr="000C2310">
        <w:rPr>
          <w:rFonts w:ascii="Times New Roman" w:hAnsi="Times New Roman" w:cs="Times New Roman"/>
          <w:noProof/>
        </w:rPr>
        <w:t xml:space="preserve">  </w:t>
      </w:r>
      <w:r w:rsidR="005425A6" w:rsidRPr="000C2310">
        <w:rPr>
          <w:rFonts w:ascii="Times New Roman" w:hAnsi="Times New Roman" w:cs="Times New Roman"/>
          <w:noProof/>
        </w:rPr>
        <w:drawing>
          <wp:inline distT="0" distB="0" distL="0" distR="0" wp14:anchorId="3216C2F9" wp14:editId="7C6CCFBA">
            <wp:extent cx="1261745" cy="688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1745" cy="688975"/>
                    </a:xfrm>
                    <a:prstGeom prst="rect">
                      <a:avLst/>
                    </a:prstGeom>
                    <a:noFill/>
                  </pic:spPr>
                </pic:pic>
              </a:graphicData>
            </a:graphic>
          </wp:inline>
        </w:drawing>
      </w:r>
      <w:r w:rsidR="005425A6" w:rsidRPr="000C2310">
        <w:rPr>
          <w:rFonts w:ascii="Times New Roman" w:hAnsi="Times New Roman" w:cs="Times New Roman"/>
          <w:noProof/>
        </w:rPr>
        <w:t xml:space="preserve">   </w:t>
      </w:r>
    </w:p>
    <w:p w14:paraId="3650594F" w14:textId="77777777" w:rsidR="00713F23" w:rsidRPr="000C2310" w:rsidRDefault="00561A10">
      <w:pPr>
        <w:spacing w:after="9" w:line="259" w:lineRule="auto"/>
        <w:ind w:left="0" w:right="5641" w:firstLine="0"/>
        <w:jc w:val="left"/>
        <w:rPr>
          <w:rFonts w:ascii="Times New Roman" w:hAnsi="Times New Roman" w:cs="Times New Roman"/>
        </w:rPr>
      </w:pPr>
      <w:r w:rsidRPr="000C2310">
        <w:rPr>
          <w:rFonts w:ascii="Times New Roman" w:hAnsi="Times New Roman" w:cs="Times New Roman"/>
        </w:rPr>
        <w:t xml:space="preserve"> </w:t>
      </w:r>
    </w:p>
    <w:p w14:paraId="437F02FE" w14:textId="77777777" w:rsidR="00713F23" w:rsidRPr="000C2310" w:rsidRDefault="00561A10">
      <w:pPr>
        <w:spacing w:after="61" w:line="259" w:lineRule="auto"/>
        <w:ind w:left="0" w:firstLine="0"/>
        <w:jc w:val="left"/>
        <w:rPr>
          <w:rFonts w:ascii="Times New Roman" w:hAnsi="Times New Roman" w:cs="Times New Roman"/>
        </w:rPr>
      </w:pPr>
      <w:r w:rsidRPr="000C2310">
        <w:rPr>
          <w:rFonts w:ascii="Times New Roman" w:hAnsi="Times New Roman" w:cs="Times New Roman"/>
        </w:rPr>
        <w:t xml:space="preserve"> </w:t>
      </w:r>
    </w:p>
    <w:p w14:paraId="7AA29533" w14:textId="77777777" w:rsidR="00713F23" w:rsidRPr="000C2310" w:rsidRDefault="00561A10">
      <w:pPr>
        <w:spacing w:after="0" w:line="259" w:lineRule="auto"/>
        <w:ind w:left="0" w:right="1046" w:firstLine="0"/>
        <w:jc w:val="right"/>
        <w:rPr>
          <w:rFonts w:ascii="Times New Roman" w:hAnsi="Times New Roman" w:cs="Times New Roman"/>
        </w:rPr>
      </w:pPr>
      <w:r w:rsidRPr="000C2310">
        <w:rPr>
          <w:rFonts w:ascii="Times New Roman" w:hAnsi="Times New Roman" w:cs="Times New Roman"/>
          <w:noProof/>
        </w:rPr>
        <w:drawing>
          <wp:inline distT="0" distB="0" distL="0" distR="0" wp14:anchorId="55A56EC3" wp14:editId="46970468">
            <wp:extent cx="6888481" cy="2773680"/>
            <wp:effectExtent l="0" t="0" r="0" b="0"/>
            <wp:docPr id="87253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6888481" cy="2773680"/>
                    </a:xfrm>
                    <a:prstGeom prst="rect">
                      <a:avLst/>
                    </a:prstGeom>
                    <a:ln/>
                  </pic:spPr>
                </pic:pic>
              </a:graphicData>
            </a:graphic>
          </wp:inline>
        </w:drawing>
      </w:r>
      <w:r w:rsidRPr="000C2310">
        <w:rPr>
          <w:rFonts w:ascii="Times New Roman" w:hAnsi="Times New Roman" w:cs="Times New Roman"/>
        </w:rPr>
        <w:t xml:space="preserve"> </w:t>
      </w:r>
    </w:p>
    <w:p w14:paraId="4A42B7F1" w14:textId="77777777" w:rsidR="00713F23" w:rsidRPr="000C2310" w:rsidRDefault="00561A10">
      <w:pPr>
        <w:spacing w:after="0" w:line="295" w:lineRule="auto"/>
        <w:ind w:left="5" w:firstLine="0"/>
        <w:jc w:val="center"/>
        <w:rPr>
          <w:rFonts w:ascii="Times New Roman" w:hAnsi="Times New Roman" w:cs="Times New Roman"/>
        </w:rPr>
      </w:pPr>
      <w:r w:rsidRPr="000C2310">
        <w:rPr>
          <w:rFonts w:ascii="Times New Roman" w:hAnsi="Times New Roman" w:cs="Times New Roman"/>
        </w:rPr>
        <w:t>THE REPUBLIC OF KENYA 6</w:t>
      </w:r>
      <w:r w:rsidRPr="000C2310">
        <w:rPr>
          <w:rFonts w:ascii="Times New Roman" w:hAnsi="Times New Roman" w:cs="Times New Roman"/>
          <w:vertAlign w:val="superscript"/>
        </w:rPr>
        <w:t>TH</w:t>
      </w:r>
      <w:r w:rsidRPr="000C2310">
        <w:rPr>
          <w:rFonts w:ascii="Times New Roman" w:hAnsi="Times New Roman" w:cs="Times New Roman"/>
        </w:rPr>
        <w:t xml:space="preserve"> AND 7</w:t>
      </w:r>
      <w:r w:rsidRPr="000C2310">
        <w:rPr>
          <w:rFonts w:ascii="Times New Roman" w:hAnsi="Times New Roman" w:cs="Times New Roman"/>
          <w:vertAlign w:val="superscript"/>
        </w:rPr>
        <w:t>TH</w:t>
      </w:r>
      <w:r w:rsidRPr="000C2310">
        <w:rPr>
          <w:rFonts w:ascii="Times New Roman" w:hAnsi="Times New Roman" w:cs="Times New Roman"/>
        </w:rPr>
        <w:t xml:space="preserve"> STATE PARTY REPORT TO THE UNCRC COMMITTEE –GENEVA   </w:t>
      </w:r>
    </w:p>
    <w:p w14:paraId="7AFD3D69" w14:textId="1A5B7F6D" w:rsidR="00134896" w:rsidRDefault="00561A10" w:rsidP="003C25C8">
      <w:pPr>
        <w:spacing w:after="0" w:line="259" w:lineRule="auto"/>
        <w:ind w:left="0" w:firstLine="0"/>
        <w:jc w:val="center"/>
        <w:rPr>
          <w:rFonts w:ascii="Times New Roman" w:hAnsi="Times New Roman" w:cs="Times New Roman"/>
        </w:rPr>
      </w:pPr>
      <w:r w:rsidRPr="000C2310">
        <w:rPr>
          <w:rFonts w:ascii="Times New Roman" w:hAnsi="Times New Roman" w:cs="Times New Roman"/>
        </w:rPr>
        <w:t>2016 – 202</w:t>
      </w:r>
      <w:r w:rsidR="00D527CD">
        <w:rPr>
          <w:rFonts w:ascii="Times New Roman" w:hAnsi="Times New Roman" w:cs="Times New Roman"/>
        </w:rPr>
        <w:t>2</w:t>
      </w:r>
      <w:r w:rsidRPr="000C2310">
        <w:rPr>
          <w:rFonts w:ascii="Times New Roman" w:hAnsi="Times New Roman" w:cs="Times New Roman"/>
        </w:rPr>
        <w:t xml:space="preserve">. </w:t>
      </w:r>
    </w:p>
    <w:p w14:paraId="68F41CF9" w14:textId="7808608F" w:rsidR="000C2310" w:rsidRDefault="000C2310" w:rsidP="003C25C8">
      <w:pPr>
        <w:spacing w:after="0" w:line="259" w:lineRule="auto"/>
        <w:ind w:left="0" w:firstLine="0"/>
        <w:jc w:val="center"/>
        <w:rPr>
          <w:rFonts w:ascii="Times New Roman" w:hAnsi="Times New Roman" w:cs="Times New Roman"/>
        </w:rPr>
      </w:pPr>
    </w:p>
    <w:p w14:paraId="746D4190" w14:textId="1E7915A5" w:rsidR="000C2310" w:rsidRDefault="000C2310" w:rsidP="003C25C8">
      <w:pPr>
        <w:spacing w:after="0" w:line="259" w:lineRule="auto"/>
        <w:ind w:left="0" w:firstLine="0"/>
        <w:jc w:val="center"/>
        <w:rPr>
          <w:rFonts w:ascii="Times New Roman" w:hAnsi="Times New Roman" w:cs="Times New Roman"/>
        </w:rPr>
      </w:pPr>
    </w:p>
    <w:p w14:paraId="264016D0" w14:textId="77777777" w:rsidR="000C2310" w:rsidRPr="000C2310" w:rsidRDefault="000C2310" w:rsidP="003C25C8">
      <w:pPr>
        <w:spacing w:after="0" w:line="259" w:lineRule="auto"/>
        <w:ind w:left="0" w:firstLine="0"/>
        <w:jc w:val="center"/>
        <w:rPr>
          <w:rFonts w:ascii="Times New Roman" w:hAnsi="Times New Roman" w:cs="Times New Roman"/>
        </w:rPr>
      </w:pPr>
    </w:p>
    <w:p w14:paraId="6029EB7D" w14:textId="1A7E5050" w:rsidR="00713F23" w:rsidRPr="00827BB3" w:rsidRDefault="00561A10" w:rsidP="00827BB3">
      <w:pPr>
        <w:pStyle w:val="Heading1"/>
        <w:jc w:val="center"/>
        <w:rPr>
          <w:b/>
          <w:bCs/>
        </w:rPr>
      </w:pPr>
      <w:bookmarkStart w:id="0" w:name="_Toc151460720"/>
      <w:r w:rsidRPr="00827BB3">
        <w:rPr>
          <w:b/>
          <w:bCs/>
        </w:rPr>
        <w:t>ACKNOWLEDGEMENT</w:t>
      </w:r>
      <w:bookmarkEnd w:id="0"/>
    </w:p>
    <w:p w14:paraId="433C0E79" w14:textId="2E2CB5A2" w:rsidR="00713F23" w:rsidRPr="000C2310" w:rsidRDefault="00561A10">
      <w:pPr>
        <w:spacing w:after="203"/>
        <w:ind w:left="-15" w:firstLine="0"/>
        <w:rPr>
          <w:rFonts w:ascii="Times New Roman" w:hAnsi="Times New Roman" w:cs="Times New Roman"/>
        </w:rPr>
      </w:pPr>
      <w:r w:rsidRPr="000C2310">
        <w:rPr>
          <w:rFonts w:ascii="Times New Roman" w:hAnsi="Times New Roman" w:cs="Times New Roman"/>
        </w:rPr>
        <w:t xml:space="preserve">The </w:t>
      </w:r>
      <w:r w:rsidR="004B2F32" w:rsidRPr="000C2310">
        <w:rPr>
          <w:rFonts w:ascii="Times New Roman" w:hAnsi="Times New Roman" w:cs="Times New Roman"/>
        </w:rPr>
        <w:t>Government</w:t>
      </w:r>
      <w:r w:rsidRPr="000C2310">
        <w:rPr>
          <w:rFonts w:ascii="Times New Roman" w:hAnsi="Times New Roman" w:cs="Times New Roman"/>
        </w:rPr>
        <w:t xml:space="preserve"> of Kenya would like to thank all those who participated in the preparation of this combined, 6</w:t>
      </w:r>
      <w:r w:rsidRPr="000C2310">
        <w:rPr>
          <w:rFonts w:ascii="Times New Roman" w:hAnsi="Times New Roman" w:cs="Times New Roman"/>
          <w:vertAlign w:val="superscript"/>
        </w:rPr>
        <w:t>th</w:t>
      </w:r>
      <w:r w:rsidRPr="000C2310">
        <w:rPr>
          <w:rFonts w:ascii="Times New Roman" w:hAnsi="Times New Roman" w:cs="Times New Roman"/>
        </w:rPr>
        <w:t xml:space="preserve"> and 7</w:t>
      </w:r>
      <w:r w:rsidRPr="000C2310">
        <w:rPr>
          <w:rFonts w:ascii="Times New Roman" w:hAnsi="Times New Roman" w:cs="Times New Roman"/>
          <w:vertAlign w:val="superscript"/>
        </w:rPr>
        <w:t>th</w:t>
      </w:r>
      <w:r w:rsidRPr="000C2310">
        <w:rPr>
          <w:rFonts w:ascii="Times New Roman" w:hAnsi="Times New Roman" w:cs="Times New Roman"/>
        </w:rPr>
        <w:t xml:space="preserve"> periodic report on the implementation of the UN Convention on the Rights of the Child. </w:t>
      </w:r>
    </w:p>
    <w:p w14:paraId="72041FA8" w14:textId="7F5DC8E7" w:rsidR="00713F23" w:rsidRPr="000C2310" w:rsidRDefault="00561A10">
      <w:pPr>
        <w:spacing w:after="208"/>
        <w:ind w:left="-15" w:firstLine="0"/>
        <w:rPr>
          <w:rFonts w:ascii="Times New Roman" w:hAnsi="Times New Roman" w:cs="Times New Roman"/>
        </w:rPr>
      </w:pPr>
      <w:r w:rsidRPr="000C2310">
        <w:rPr>
          <w:rFonts w:ascii="Times New Roman" w:hAnsi="Times New Roman" w:cs="Times New Roman"/>
        </w:rPr>
        <w:t xml:space="preserve">Special appreciation goes to </w:t>
      </w:r>
      <w:r w:rsidR="006D101E">
        <w:rPr>
          <w:rFonts w:ascii="Times New Roman" w:hAnsi="Times New Roman" w:cs="Times New Roman"/>
        </w:rPr>
        <w:t xml:space="preserve">the </w:t>
      </w:r>
      <w:r w:rsidRPr="000C2310">
        <w:rPr>
          <w:rFonts w:ascii="Times New Roman" w:hAnsi="Times New Roman" w:cs="Times New Roman"/>
        </w:rPr>
        <w:t>children who participated in</w:t>
      </w:r>
      <w:r w:rsidR="006E0B90" w:rsidRPr="000C2310">
        <w:rPr>
          <w:rFonts w:ascii="Times New Roman" w:hAnsi="Times New Roman" w:cs="Times New Roman"/>
        </w:rPr>
        <w:t xml:space="preserve"> the online data collection exercise </w:t>
      </w:r>
      <w:r w:rsidRPr="000C2310">
        <w:rPr>
          <w:rFonts w:ascii="Times New Roman" w:hAnsi="Times New Roman" w:cs="Times New Roman"/>
        </w:rPr>
        <w:t xml:space="preserve">for giving valuable views and recommendations. </w:t>
      </w:r>
    </w:p>
    <w:p w14:paraId="5040A7E5" w14:textId="0E18FD34" w:rsidR="00713F23" w:rsidRPr="000C2310" w:rsidRDefault="00561A10" w:rsidP="00F247CE">
      <w:pPr>
        <w:spacing w:after="207"/>
        <w:ind w:left="-15" w:firstLine="0"/>
        <w:rPr>
          <w:rFonts w:ascii="Times New Roman" w:hAnsi="Times New Roman" w:cs="Times New Roman"/>
        </w:rPr>
      </w:pPr>
      <w:r w:rsidRPr="000C2310">
        <w:rPr>
          <w:rFonts w:ascii="Times New Roman" w:hAnsi="Times New Roman" w:cs="Times New Roman"/>
        </w:rPr>
        <w:t xml:space="preserve">The dedication and hard work from representatives of line </w:t>
      </w:r>
      <w:r w:rsidR="004B2F32" w:rsidRPr="000C2310">
        <w:rPr>
          <w:rFonts w:ascii="Times New Roman" w:hAnsi="Times New Roman" w:cs="Times New Roman"/>
        </w:rPr>
        <w:t>Government</w:t>
      </w:r>
      <w:r w:rsidRPr="000C2310">
        <w:rPr>
          <w:rFonts w:ascii="Times New Roman" w:hAnsi="Times New Roman" w:cs="Times New Roman"/>
        </w:rPr>
        <w:t xml:space="preserve"> </w:t>
      </w:r>
      <w:r w:rsidR="006D101E">
        <w:rPr>
          <w:rFonts w:ascii="Times New Roman" w:hAnsi="Times New Roman" w:cs="Times New Roman"/>
        </w:rPr>
        <w:t>M</w:t>
      </w:r>
      <w:r w:rsidRPr="000C2310">
        <w:rPr>
          <w:rFonts w:ascii="Times New Roman" w:hAnsi="Times New Roman" w:cs="Times New Roman"/>
        </w:rPr>
        <w:t>inistries</w:t>
      </w:r>
      <w:r w:rsidR="003C25C8" w:rsidRPr="000C2310">
        <w:rPr>
          <w:rFonts w:ascii="Times New Roman" w:hAnsi="Times New Roman" w:cs="Times New Roman"/>
        </w:rPr>
        <w:t xml:space="preserve">, </w:t>
      </w:r>
      <w:r w:rsidR="006D101E">
        <w:rPr>
          <w:rFonts w:ascii="Times New Roman" w:hAnsi="Times New Roman" w:cs="Times New Roman"/>
        </w:rPr>
        <w:t>D</w:t>
      </w:r>
      <w:r w:rsidRPr="000C2310">
        <w:rPr>
          <w:rFonts w:ascii="Times New Roman" w:hAnsi="Times New Roman" w:cs="Times New Roman"/>
        </w:rPr>
        <w:t>epartments</w:t>
      </w:r>
      <w:r w:rsidR="003C25C8" w:rsidRPr="000C2310">
        <w:rPr>
          <w:rFonts w:ascii="Times New Roman" w:hAnsi="Times New Roman" w:cs="Times New Roman"/>
        </w:rPr>
        <w:t xml:space="preserve"> and </w:t>
      </w:r>
      <w:r w:rsidR="006D101E">
        <w:rPr>
          <w:rFonts w:ascii="Times New Roman" w:hAnsi="Times New Roman" w:cs="Times New Roman"/>
        </w:rPr>
        <w:t>A</w:t>
      </w:r>
      <w:r w:rsidRPr="000C2310">
        <w:rPr>
          <w:rFonts w:ascii="Times New Roman" w:hAnsi="Times New Roman" w:cs="Times New Roman"/>
        </w:rPr>
        <w:t>gencies</w:t>
      </w:r>
      <w:r w:rsidR="003C25C8" w:rsidRPr="000C2310">
        <w:rPr>
          <w:rFonts w:ascii="Times New Roman" w:hAnsi="Times New Roman" w:cs="Times New Roman"/>
        </w:rPr>
        <w:t xml:space="preserve">, </w:t>
      </w:r>
      <w:r w:rsidR="006D101E">
        <w:rPr>
          <w:rFonts w:ascii="Times New Roman" w:hAnsi="Times New Roman" w:cs="Times New Roman"/>
        </w:rPr>
        <w:t>D</w:t>
      </w:r>
      <w:r w:rsidRPr="000C2310">
        <w:rPr>
          <w:rFonts w:ascii="Times New Roman" w:hAnsi="Times New Roman" w:cs="Times New Roman"/>
        </w:rPr>
        <w:t xml:space="preserve">evelopment </w:t>
      </w:r>
      <w:r w:rsidR="006D101E">
        <w:rPr>
          <w:rFonts w:ascii="Times New Roman" w:hAnsi="Times New Roman" w:cs="Times New Roman"/>
        </w:rPr>
        <w:t>P</w:t>
      </w:r>
      <w:r w:rsidRPr="000C2310">
        <w:rPr>
          <w:rFonts w:ascii="Times New Roman" w:hAnsi="Times New Roman" w:cs="Times New Roman"/>
        </w:rPr>
        <w:t xml:space="preserve">artners, </w:t>
      </w:r>
      <w:r w:rsidR="006D101E">
        <w:rPr>
          <w:rFonts w:ascii="Times New Roman" w:hAnsi="Times New Roman" w:cs="Times New Roman"/>
        </w:rPr>
        <w:t>N</w:t>
      </w:r>
      <w:r w:rsidR="00915D74" w:rsidRPr="000C2310">
        <w:rPr>
          <w:rFonts w:ascii="Times New Roman" w:hAnsi="Times New Roman" w:cs="Times New Roman"/>
        </w:rPr>
        <w:t>on-</w:t>
      </w:r>
      <w:r w:rsidR="006D101E">
        <w:rPr>
          <w:rFonts w:ascii="Times New Roman" w:hAnsi="Times New Roman" w:cs="Times New Roman"/>
        </w:rPr>
        <w:t>G</w:t>
      </w:r>
      <w:r w:rsidR="004B2F32" w:rsidRPr="000C2310">
        <w:rPr>
          <w:rFonts w:ascii="Times New Roman" w:hAnsi="Times New Roman" w:cs="Times New Roman"/>
        </w:rPr>
        <w:t>overnment</w:t>
      </w:r>
      <w:r w:rsidR="00915D74" w:rsidRPr="000C2310">
        <w:rPr>
          <w:rFonts w:ascii="Times New Roman" w:hAnsi="Times New Roman" w:cs="Times New Roman"/>
        </w:rPr>
        <w:t>al</w:t>
      </w:r>
      <w:r w:rsidRPr="000C2310">
        <w:rPr>
          <w:rFonts w:ascii="Times New Roman" w:hAnsi="Times New Roman" w:cs="Times New Roman"/>
        </w:rPr>
        <w:t xml:space="preserve"> </w:t>
      </w:r>
      <w:r w:rsidR="006D101E">
        <w:rPr>
          <w:rFonts w:ascii="Times New Roman" w:hAnsi="Times New Roman" w:cs="Times New Roman"/>
        </w:rPr>
        <w:t>O</w:t>
      </w:r>
      <w:r w:rsidRPr="000C2310">
        <w:rPr>
          <w:rFonts w:ascii="Times New Roman" w:hAnsi="Times New Roman" w:cs="Times New Roman"/>
        </w:rPr>
        <w:t xml:space="preserve">rganizations, </w:t>
      </w:r>
      <w:r w:rsidR="006D101E">
        <w:rPr>
          <w:rFonts w:ascii="Times New Roman" w:hAnsi="Times New Roman" w:cs="Times New Roman"/>
        </w:rPr>
        <w:t>F</w:t>
      </w:r>
      <w:r w:rsidRPr="000C2310">
        <w:rPr>
          <w:rFonts w:ascii="Times New Roman" w:hAnsi="Times New Roman" w:cs="Times New Roman"/>
        </w:rPr>
        <w:t>aith</w:t>
      </w:r>
      <w:r w:rsidR="00F247CE" w:rsidRPr="000C2310">
        <w:rPr>
          <w:rFonts w:ascii="Times New Roman" w:hAnsi="Times New Roman" w:cs="Times New Roman"/>
        </w:rPr>
        <w:t>-</w:t>
      </w:r>
      <w:r w:rsidR="006D101E">
        <w:rPr>
          <w:rFonts w:ascii="Times New Roman" w:hAnsi="Times New Roman" w:cs="Times New Roman"/>
        </w:rPr>
        <w:t>B</w:t>
      </w:r>
      <w:r w:rsidRPr="000C2310">
        <w:rPr>
          <w:rFonts w:ascii="Times New Roman" w:hAnsi="Times New Roman" w:cs="Times New Roman"/>
        </w:rPr>
        <w:t xml:space="preserve">ased </w:t>
      </w:r>
      <w:r w:rsidR="006D101E">
        <w:rPr>
          <w:rFonts w:ascii="Times New Roman" w:hAnsi="Times New Roman" w:cs="Times New Roman"/>
        </w:rPr>
        <w:t>O</w:t>
      </w:r>
      <w:r w:rsidRPr="000C2310">
        <w:rPr>
          <w:rFonts w:ascii="Times New Roman" w:hAnsi="Times New Roman" w:cs="Times New Roman"/>
        </w:rPr>
        <w:t xml:space="preserve">rganizations and other </w:t>
      </w:r>
      <w:r w:rsidR="003C25C8" w:rsidRPr="000C2310">
        <w:rPr>
          <w:rFonts w:ascii="Times New Roman" w:hAnsi="Times New Roman" w:cs="Times New Roman"/>
        </w:rPr>
        <w:t>partners</w:t>
      </w:r>
      <w:r w:rsidRPr="000C2310">
        <w:rPr>
          <w:rFonts w:ascii="Times New Roman" w:hAnsi="Times New Roman" w:cs="Times New Roman"/>
        </w:rPr>
        <w:t>, is also acknowledged.</w:t>
      </w:r>
      <w:r w:rsidR="00F247CE" w:rsidRPr="000C2310">
        <w:rPr>
          <w:rFonts w:ascii="Times New Roman" w:hAnsi="Times New Roman" w:cs="Times New Roman"/>
        </w:rPr>
        <w:t xml:space="preserve"> </w:t>
      </w:r>
      <w:r w:rsidRPr="000C2310">
        <w:rPr>
          <w:rFonts w:ascii="Times New Roman" w:hAnsi="Times New Roman" w:cs="Times New Roman"/>
        </w:rPr>
        <w:t>They are all appreciated for actively participating in the drafting process</w:t>
      </w:r>
      <w:r w:rsidR="00F247CE" w:rsidRPr="000C2310">
        <w:rPr>
          <w:rFonts w:ascii="Times New Roman" w:hAnsi="Times New Roman" w:cs="Times New Roman"/>
        </w:rPr>
        <w:t xml:space="preserve"> and </w:t>
      </w:r>
      <w:r w:rsidRPr="000C2310">
        <w:rPr>
          <w:rFonts w:ascii="Times New Roman" w:hAnsi="Times New Roman" w:cs="Times New Roman"/>
        </w:rPr>
        <w:t xml:space="preserve">for providing financial and logistical support. </w:t>
      </w:r>
    </w:p>
    <w:p w14:paraId="5B75C9F7" w14:textId="24ED24AA" w:rsidR="00713F23" w:rsidRPr="000C2310" w:rsidRDefault="00561A10">
      <w:pPr>
        <w:spacing w:after="56"/>
        <w:ind w:left="-15" w:firstLine="0"/>
        <w:rPr>
          <w:rFonts w:ascii="Times New Roman" w:hAnsi="Times New Roman" w:cs="Times New Roman"/>
        </w:rPr>
      </w:pPr>
      <w:r w:rsidRPr="000C2310">
        <w:rPr>
          <w:rFonts w:ascii="Times New Roman" w:hAnsi="Times New Roman" w:cs="Times New Roman"/>
        </w:rPr>
        <w:t>Lastly</w:t>
      </w:r>
      <w:r w:rsidR="00F247CE" w:rsidRPr="000C2310">
        <w:rPr>
          <w:rFonts w:ascii="Times New Roman" w:hAnsi="Times New Roman" w:cs="Times New Roman"/>
        </w:rPr>
        <w:t>, members of the Board and</w:t>
      </w:r>
      <w:r w:rsidRPr="000C2310">
        <w:rPr>
          <w:rFonts w:ascii="Times New Roman" w:hAnsi="Times New Roman" w:cs="Times New Roman"/>
        </w:rPr>
        <w:t xml:space="preserve"> Secretariat</w:t>
      </w:r>
      <w:r w:rsidR="00F247CE" w:rsidRPr="000C2310">
        <w:rPr>
          <w:rFonts w:ascii="Times New Roman" w:hAnsi="Times New Roman" w:cs="Times New Roman"/>
        </w:rPr>
        <w:t xml:space="preserve"> </w:t>
      </w:r>
      <w:r w:rsidRPr="000C2310">
        <w:rPr>
          <w:rFonts w:ascii="Times New Roman" w:hAnsi="Times New Roman" w:cs="Times New Roman"/>
        </w:rPr>
        <w:t xml:space="preserve">of the National Council for Children’s Services </w:t>
      </w:r>
      <w:r w:rsidR="00B133EE">
        <w:rPr>
          <w:rFonts w:ascii="Times New Roman" w:hAnsi="Times New Roman" w:cs="Times New Roman"/>
        </w:rPr>
        <w:t xml:space="preserve">are </w:t>
      </w:r>
      <w:r w:rsidRPr="000C2310">
        <w:rPr>
          <w:rFonts w:ascii="Times New Roman" w:hAnsi="Times New Roman" w:cs="Times New Roman"/>
        </w:rPr>
        <w:t xml:space="preserve">commended for ably </w:t>
      </w:r>
      <w:r w:rsidR="007A44B3" w:rsidRPr="000C2310">
        <w:rPr>
          <w:rFonts w:ascii="Times New Roman" w:hAnsi="Times New Roman" w:cs="Times New Roman"/>
        </w:rPr>
        <w:t>coordinating</w:t>
      </w:r>
      <w:r w:rsidRPr="000C2310">
        <w:rPr>
          <w:rFonts w:ascii="Times New Roman" w:hAnsi="Times New Roman" w:cs="Times New Roman"/>
        </w:rPr>
        <w:t xml:space="preserve"> the process to its logical conclusion. </w:t>
      </w:r>
    </w:p>
    <w:p w14:paraId="50D1F766" w14:textId="77777777" w:rsidR="00713F23" w:rsidRPr="000C2310" w:rsidRDefault="00713F23">
      <w:pPr>
        <w:spacing w:after="56"/>
        <w:ind w:left="-15" w:firstLine="0"/>
        <w:rPr>
          <w:rFonts w:ascii="Times New Roman" w:hAnsi="Times New Roman" w:cs="Times New Roman"/>
        </w:rPr>
      </w:pPr>
    </w:p>
    <w:p w14:paraId="220CE8C3" w14:textId="77777777" w:rsidR="00713F23" w:rsidRPr="000C2310" w:rsidRDefault="00713F23">
      <w:pPr>
        <w:spacing w:after="56"/>
        <w:ind w:left="-15" w:firstLine="0"/>
        <w:rPr>
          <w:rFonts w:ascii="Times New Roman" w:hAnsi="Times New Roman" w:cs="Times New Roman"/>
        </w:rPr>
      </w:pPr>
    </w:p>
    <w:p w14:paraId="644A391C" w14:textId="77777777" w:rsidR="00713F23" w:rsidRPr="000C2310" w:rsidRDefault="00713F23">
      <w:pPr>
        <w:spacing w:after="56"/>
        <w:ind w:left="-15" w:firstLine="0"/>
        <w:rPr>
          <w:rFonts w:ascii="Times New Roman" w:hAnsi="Times New Roman" w:cs="Times New Roman"/>
        </w:rPr>
      </w:pPr>
    </w:p>
    <w:p w14:paraId="0E7DD0D3" w14:textId="77777777" w:rsidR="00713F23" w:rsidRPr="000C2310" w:rsidRDefault="00713F23">
      <w:pPr>
        <w:spacing w:after="56"/>
        <w:ind w:left="-15" w:firstLine="0"/>
        <w:rPr>
          <w:rFonts w:ascii="Times New Roman" w:hAnsi="Times New Roman" w:cs="Times New Roman"/>
        </w:rPr>
      </w:pPr>
    </w:p>
    <w:p w14:paraId="0BC0E67A" w14:textId="77777777" w:rsidR="00713F23" w:rsidRPr="000C2310" w:rsidRDefault="00713F23">
      <w:pPr>
        <w:spacing w:after="56"/>
        <w:ind w:left="-15" w:firstLine="0"/>
        <w:rPr>
          <w:rFonts w:ascii="Times New Roman" w:hAnsi="Times New Roman" w:cs="Times New Roman"/>
        </w:rPr>
      </w:pPr>
    </w:p>
    <w:p w14:paraId="0256962A" w14:textId="77777777" w:rsidR="00713F23" w:rsidRPr="000C2310" w:rsidRDefault="00713F23">
      <w:pPr>
        <w:spacing w:after="56"/>
        <w:ind w:left="-15" w:firstLine="0"/>
        <w:rPr>
          <w:rFonts w:ascii="Times New Roman" w:hAnsi="Times New Roman" w:cs="Times New Roman"/>
        </w:rPr>
      </w:pPr>
    </w:p>
    <w:p w14:paraId="4ECB7371" w14:textId="77777777" w:rsidR="00713F23" w:rsidRPr="000C2310" w:rsidRDefault="00713F23">
      <w:pPr>
        <w:spacing w:after="56"/>
        <w:ind w:left="-15" w:firstLine="0"/>
        <w:rPr>
          <w:rFonts w:ascii="Times New Roman" w:hAnsi="Times New Roman" w:cs="Times New Roman"/>
        </w:rPr>
      </w:pPr>
    </w:p>
    <w:p w14:paraId="6E189A01" w14:textId="77777777" w:rsidR="00561A10" w:rsidRPr="000C2310" w:rsidRDefault="00561A10">
      <w:pPr>
        <w:spacing w:after="56"/>
        <w:ind w:left="-15" w:firstLine="0"/>
        <w:rPr>
          <w:rFonts w:ascii="Times New Roman" w:hAnsi="Times New Roman" w:cs="Times New Roman"/>
        </w:rPr>
      </w:pPr>
    </w:p>
    <w:p w14:paraId="0D2CC684" w14:textId="097E5530" w:rsidR="00713F23" w:rsidRPr="000C2310" w:rsidRDefault="00713F23">
      <w:pPr>
        <w:spacing w:after="2" w:line="259" w:lineRule="auto"/>
        <w:ind w:left="0" w:right="2868" w:firstLine="0"/>
        <w:jc w:val="left"/>
        <w:rPr>
          <w:rFonts w:ascii="Times New Roman" w:hAnsi="Times New Roman" w:cs="Times New Roman"/>
        </w:rPr>
      </w:pPr>
    </w:p>
    <w:p w14:paraId="038D2CD1" w14:textId="18942C3F" w:rsidR="00895A77" w:rsidRPr="000C2310" w:rsidRDefault="00561A10" w:rsidP="000C2310">
      <w:pPr>
        <w:spacing w:after="4" w:line="259" w:lineRule="auto"/>
        <w:ind w:left="0" w:right="2868" w:firstLine="0"/>
        <w:jc w:val="left"/>
        <w:rPr>
          <w:rFonts w:ascii="Times New Roman" w:hAnsi="Times New Roman" w:cs="Times New Roman"/>
        </w:rPr>
      </w:pPr>
      <w:r w:rsidRPr="000C2310">
        <w:rPr>
          <w:rFonts w:ascii="Times New Roman" w:hAnsi="Times New Roman" w:cs="Times New Roman"/>
        </w:rPr>
        <w:t xml:space="preserve"> </w:t>
      </w:r>
      <w:bookmarkStart w:id="1" w:name="_Hlk88721630"/>
    </w:p>
    <w:sdt>
      <w:sdtPr>
        <w:rPr>
          <w:rFonts w:ascii="Times New Roman" w:eastAsia="Calibri" w:hAnsi="Times New Roman" w:cs="Times New Roman"/>
          <w:color w:val="000000"/>
          <w:sz w:val="24"/>
          <w:szCs w:val="24"/>
        </w:rPr>
        <w:id w:val="1918355377"/>
        <w:docPartObj>
          <w:docPartGallery w:val="Table of Contents"/>
          <w:docPartUnique/>
        </w:docPartObj>
      </w:sdtPr>
      <w:sdtEndPr>
        <w:rPr>
          <w:b/>
          <w:bCs/>
          <w:noProof/>
        </w:rPr>
      </w:sdtEndPr>
      <w:sdtContent>
        <w:p w14:paraId="0921753A" w14:textId="639AE7A4" w:rsidR="000C2310" w:rsidRPr="000C2310" w:rsidRDefault="00895A77" w:rsidP="000C2310">
          <w:pPr>
            <w:pStyle w:val="TOCHeading"/>
            <w:rPr>
              <w:rFonts w:ascii="Times New Roman" w:hAnsi="Times New Roman" w:cs="Times New Roman"/>
              <w:sz w:val="24"/>
              <w:szCs w:val="24"/>
            </w:rPr>
          </w:pPr>
          <w:r w:rsidRPr="000C2310">
            <w:rPr>
              <w:rFonts w:ascii="Times New Roman" w:hAnsi="Times New Roman" w:cs="Times New Roman"/>
              <w:sz w:val="24"/>
              <w:szCs w:val="24"/>
            </w:rPr>
            <w:t>T</w:t>
          </w:r>
          <w:r w:rsidR="000C2310">
            <w:rPr>
              <w:rFonts w:ascii="Times New Roman" w:hAnsi="Times New Roman" w:cs="Times New Roman"/>
              <w:sz w:val="24"/>
              <w:szCs w:val="24"/>
            </w:rPr>
            <w:t>ABLE OF CONTENTS</w:t>
          </w:r>
        </w:p>
        <w:p w14:paraId="40838BAD" w14:textId="6EFB637E" w:rsidR="007A1421" w:rsidRDefault="00895A77">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r w:rsidRPr="000C2310">
            <w:rPr>
              <w:rFonts w:ascii="Times New Roman" w:hAnsi="Times New Roman" w:cs="Times New Roman"/>
            </w:rPr>
            <w:fldChar w:fldCharType="begin"/>
          </w:r>
          <w:r w:rsidRPr="000C2310">
            <w:rPr>
              <w:rFonts w:ascii="Times New Roman" w:hAnsi="Times New Roman" w:cs="Times New Roman"/>
            </w:rPr>
            <w:instrText xml:space="preserve"> TOC \o "1-3" \h \z \u </w:instrText>
          </w:r>
          <w:r w:rsidRPr="000C2310">
            <w:rPr>
              <w:rFonts w:ascii="Times New Roman" w:hAnsi="Times New Roman" w:cs="Times New Roman"/>
            </w:rPr>
            <w:fldChar w:fldCharType="separate"/>
          </w:r>
          <w:hyperlink w:anchor="_Toc151460720" w:history="1">
            <w:r w:rsidR="007A1421" w:rsidRPr="003E2977">
              <w:rPr>
                <w:rStyle w:val="Hyperlink"/>
                <w:b/>
                <w:bCs/>
                <w:noProof/>
              </w:rPr>
              <w:t>ACKNOWLEDGEMENT</w:t>
            </w:r>
            <w:r w:rsidR="007A1421">
              <w:rPr>
                <w:noProof/>
                <w:webHidden/>
              </w:rPr>
              <w:tab/>
            </w:r>
            <w:r w:rsidR="007A1421">
              <w:rPr>
                <w:noProof/>
                <w:webHidden/>
              </w:rPr>
              <w:fldChar w:fldCharType="begin"/>
            </w:r>
            <w:r w:rsidR="007A1421">
              <w:rPr>
                <w:noProof/>
                <w:webHidden/>
              </w:rPr>
              <w:instrText xml:space="preserve"> PAGEREF _Toc151460720 \h </w:instrText>
            </w:r>
            <w:r w:rsidR="007A1421">
              <w:rPr>
                <w:noProof/>
                <w:webHidden/>
              </w:rPr>
            </w:r>
            <w:r w:rsidR="007A1421">
              <w:rPr>
                <w:noProof/>
                <w:webHidden/>
              </w:rPr>
              <w:fldChar w:fldCharType="separate"/>
            </w:r>
            <w:r w:rsidR="007A1421">
              <w:rPr>
                <w:noProof/>
                <w:webHidden/>
              </w:rPr>
              <w:t>ii</w:t>
            </w:r>
            <w:r w:rsidR="007A1421">
              <w:rPr>
                <w:noProof/>
                <w:webHidden/>
              </w:rPr>
              <w:fldChar w:fldCharType="end"/>
            </w:r>
          </w:hyperlink>
        </w:p>
        <w:p w14:paraId="119243AB" w14:textId="4ED3B12F"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1" w:history="1">
            <w:r w:rsidR="007A1421" w:rsidRPr="003E2977">
              <w:rPr>
                <w:rStyle w:val="Hyperlink"/>
                <w:b/>
                <w:bCs/>
                <w:noProof/>
              </w:rPr>
              <w:t>LIST OF ABBREVIATIONS AND ACRONYMS</w:t>
            </w:r>
            <w:r w:rsidR="007A1421">
              <w:rPr>
                <w:noProof/>
                <w:webHidden/>
              </w:rPr>
              <w:tab/>
            </w:r>
            <w:r w:rsidR="007A1421">
              <w:rPr>
                <w:noProof/>
                <w:webHidden/>
              </w:rPr>
              <w:fldChar w:fldCharType="begin"/>
            </w:r>
            <w:r w:rsidR="007A1421">
              <w:rPr>
                <w:noProof/>
                <w:webHidden/>
              </w:rPr>
              <w:instrText xml:space="preserve"> PAGEREF _Toc151460721 \h </w:instrText>
            </w:r>
            <w:r w:rsidR="007A1421">
              <w:rPr>
                <w:noProof/>
                <w:webHidden/>
              </w:rPr>
            </w:r>
            <w:r w:rsidR="007A1421">
              <w:rPr>
                <w:noProof/>
                <w:webHidden/>
              </w:rPr>
              <w:fldChar w:fldCharType="separate"/>
            </w:r>
            <w:r w:rsidR="007A1421">
              <w:rPr>
                <w:noProof/>
                <w:webHidden/>
              </w:rPr>
              <w:t>vii</w:t>
            </w:r>
            <w:r w:rsidR="007A1421">
              <w:rPr>
                <w:noProof/>
                <w:webHidden/>
              </w:rPr>
              <w:fldChar w:fldCharType="end"/>
            </w:r>
          </w:hyperlink>
        </w:p>
        <w:p w14:paraId="333AA61A" w14:textId="100DE15A"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2" w:history="1">
            <w:r w:rsidR="007A1421" w:rsidRPr="003E2977">
              <w:rPr>
                <w:rStyle w:val="Hyperlink"/>
                <w:b/>
                <w:bCs/>
                <w:noProof/>
              </w:rPr>
              <w:t>LIST OF TABLES</w:t>
            </w:r>
            <w:r w:rsidR="007A1421">
              <w:rPr>
                <w:noProof/>
                <w:webHidden/>
              </w:rPr>
              <w:tab/>
            </w:r>
            <w:r w:rsidR="007A1421">
              <w:rPr>
                <w:noProof/>
                <w:webHidden/>
              </w:rPr>
              <w:fldChar w:fldCharType="begin"/>
            </w:r>
            <w:r w:rsidR="007A1421">
              <w:rPr>
                <w:noProof/>
                <w:webHidden/>
              </w:rPr>
              <w:instrText xml:space="preserve"> PAGEREF _Toc151460722 \h </w:instrText>
            </w:r>
            <w:r w:rsidR="007A1421">
              <w:rPr>
                <w:noProof/>
                <w:webHidden/>
              </w:rPr>
            </w:r>
            <w:r w:rsidR="007A1421">
              <w:rPr>
                <w:noProof/>
                <w:webHidden/>
              </w:rPr>
              <w:fldChar w:fldCharType="separate"/>
            </w:r>
            <w:r w:rsidR="007A1421">
              <w:rPr>
                <w:noProof/>
                <w:webHidden/>
              </w:rPr>
              <w:t>ix</w:t>
            </w:r>
            <w:r w:rsidR="007A1421">
              <w:rPr>
                <w:noProof/>
                <w:webHidden/>
              </w:rPr>
              <w:fldChar w:fldCharType="end"/>
            </w:r>
          </w:hyperlink>
        </w:p>
        <w:p w14:paraId="6C030903" w14:textId="2D06D436"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3" w:history="1">
            <w:r w:rsidR="007A1421" w:rsidRPr="003E2977">
              <w:rPr>
                <w:rStyle w:val="Hyperlink"/>
                <w:rFonts w:ascii="Times New Roman" w:hAnsi="Times New Roman" w:cs="Times New Roman"/>
                <w:b/>
                <w:bCs/>
                <w:noProof/>
              </w:rPr>
              <w:t>CHAPTER 1</w:t>
            </w:r>
            <w:r w:rsidR="007A1421">
              <w:rPr>
                <w:noProof/>
                <w:webHidden/>
              </w:rPr>
              <w:tab/>
            </w:r>
            <w:r w:rsidR="007A1421">
              <w:rPr>
                <w:noProof/>
                <w:webHidden/>
              </w:rPr>
              <w:fldChar w:fldCharType="begin"/>
            </w:r>
            <w:r w:rsidR="007A1421">
              <w:rPr>
                <w:noProof/>
                <w:webHidden/>
              </w:rPr>
              <w:instrText xml:space="preserve"> PAGEREF _Toc151460723 \h </w:instrText>
            </w:r>
            <w:r w:rsidR="007A1421">
              <w:rPr>
                <w:noProof/>
                <w:webHidden/>
              </w:rPr>
            </w:r>
            <w:r w:rsidR="007A1421">
              <w:rPr>
                <w:noProof/>
                <w:webHidden/>
              </w:rPr>
              <w:fldChar w:fldCharType="separate"/>
            </w:r>
            <w:r w:rsidR="007A1421">
              <w:rPr>
                <w:noProof/>
                <w:webHidden/>
              </w:rPr>
              <w:t>1</w:t>
            </w:r>
            <w:r w:rsidR="007A1421">
              <w:rPr>
                <w:noProof/>
                <w:webHidden/>
              </w:rPr>
              <w:fldChar w:fldCharType="end"/>
            </w:r>
          </w:hyperlink>
        </w:p>
        <w:p w14:paraId="4B7DA290" w14:textId="31008C1A"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4" w:history="1">
            <w:r w:rsidR="007A1421" w:rsidRPr="003E2977">
              <w:rPr>
                <w:rStyle w:val="Hyperlink"/>
                <w:rFonts w:ascii="Times New Roman" w:hAnsi="Times New Roman" w:cs="Times New Roman"/>
                <w:b/>
                <w:bCs/>
                <w:noProof/>
              </w:rPr>
              <w:t>1.0 INTRODUCTION</w:t>
            </w:r>
            <w:r w:rsidR="007A1421">
              <w:rPr>
                <w:noProof/>
                <w:webHidden/>
              </w:rPr>
              <w:tab/>
            </w:r>
            <w:r w:rsidR="007A1421">
              <w:rPr>
                <w:noProof/>
                <w:webHidden/>
              </w:rPr>
              <w:fldChar w:fldCharType="begin"/>
            </w:r>
            <w:r w:rsidR="007A1421">
              <w:rPr>
                <w:noProof/>
                <w:webHidden/>
              </w:rPr>
              <w:instrText xml:space="preserve"> PAGEREF _Toc151460724 \h </w:instrText>
            </w:r>
            <w:r w:rsidR="007A1421">
              <w:rPr>
                <w:noProof/>
                <w:webHidden/>
              </w:rPr>
            </w:r>
            <w:r w:rsidR="007A1421">
              <w:rPr>
                <w:noProof/>
                <w:webHidden/>
              </w:rPr>
              <w:fldChar w:fldCharType="separate"/>
            </w:r>
            <w:r w:rsidR="007A1421">
              <w:rPr>
                <w:noProof/>
                <w:webHidden/>
              </w:rPr>
              <w:t>1</w:t>
            </w:r>
            <w:r w:rsidR="007A1421">
              <w:rPr>
                <w:noProof/>
                <w:webHidden/>
              </w:rPr>
              <w:fldChar w:fldCharType="end"/>
            </w:r>
          </w:hyperlink>
        </w:p>
        <w:p w14:paraId="2DD24C80" w14:textId="7FB8C386"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5" w:history="1">
            <w:r w:rsidR="007A1421" w:rsidRPr="003E2977">
              <w:rPr>
                <w:rStyle w:val="Hyperlink"/>
                <w:rFonts w:ascii="Times New Roman" w:hAnsi="Times New Roman" w:cs="Times New Roman"/>
                <w:b/>
                <w:bCs/>
                <w:noProof/>
              </w:rPr>
              <w:t>CHAPTER 2</w:t>
            </w:r>
            <w:r w:rsidR="007A1421">
              <w:rPr>
                <w:noProof/>
                <w:webHidden/>
              </w:rPr>
              <w:tab/>
            </w:r>
            <w:r w:rsidR="007A1421">
              <w:rPr>
                <w:noProof/>
                <w:webHidden/>
              </w:rPr>
              <w:fldChar w:fldCharType="begin"/>
            </w:r>
            <w:r w:rsidR="007A1421">
              <w:rPr>
                <w:noProof/>
                <w:webHidden/>
              </w:rPr>
              <w:instrText xml:space="preserve"> PAGEREF _Toc151460725 \h </w:instrText>
            </w:r>
            <w:r w:rsidR="007A1421">
              <w:rPr>
                <w:noProof/>
                <w:webHidden/>
              </w:rPr>
            </w:r>
            <w:r w:rsidR="007A1421">
              <w:rPr>
                <w:noProof/>
                <w:webHidden/>
              </w:rPr>
              <w:fldChar w:fldCharType="separate"/>
            </w:r>
            <w:r w:rsidR="007A1421">
              <w:rPr>
                <w:noProof/>
                <w:webHidden/>
              </w:rPr>
              <w:t>3</w:t>
            </w:r>
            <w:r w:rsidR="007A1421">
              <w:rPr>
                <w:noProof/>
                <w:webHidden/>
              </w:rPr>
              <w:fldChar w:fldCharType="end"/>
            </w:r>
          </w:hyperlink>
        </w:p>
        <w:p w14:paraId="77CD8A56" w14:textId="1DEF783F"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6" w:history="1">
            <w:r w:rsidR="007A1421" w:rsidRPr="003E2977">
              <w:rPr>
                <w:rStyle w:val="Hyperlink"/>
                <w:rFonts w:ascii="Times New Roman" w:hAnsi="Times New Roman" w:cs="Times New Roman"/>
                <w:b/>
                <w:bCs/>
                <w:noProof/>
              </w:rPr>
              <w:t>2.1</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b/>
                <w:bCs/>
                <w:noProof/>
              </w:rPr>
              <w:t>KENYA COUNTRY PROFILE</w:t>
            </w:r>
            <w:r w:rsidR="007A1421">
              <w:rPr>
                <w:noProof/>
                <w:webHidden/>
              </w:rPr>
              <w:tab/>
            </w:r>
            <w:r w:rsidR="007A1421">
              <w:rPr>
                <w:noProof/>
                <w:webHidden/>
              </w:rPr>
              <w:fldChar w:fldCharType="begin"/>
            </w:r>
            <w:r w:rsidR="007A1421">
              <w:rPr>
                <w:noProof/>
                <w:webHidden/>
              </w:rPr>
              <w:instrText xml:space="preserve"> PAGEREF _Toc151460726 \h </w:instrText>
            </w:r>
            <w:r w:rsidR="007A1421">
              <w:rPr>
                <w:noProof/>
                <w:webHidden/>
              </w:rPr>
            </w:r>
            <w:r w:rsidR="007A1421">
              <w:rPr>
                <w:noProof/>
                <w:webHidden/>
              </w:rPr>
              <w:fldChar w:fldCharType="separate"/>
            </w:r>
            <w:r w:rsidR="007A1421">
              <w:rPr>
                <w:noProof/>
                <w:webHidden/>
              </w:rPr>
              <w:t>3</w:t>
            </w:r>
            <w:r w:rsidR="007A1421">
              <w:rPr>
                <w:noProof/>
                <w:webHidden/>
              </w:rPr>
              <w:fldChar w:fldCharType="end"/>
            </w:r>
          </w:hyperlink>
        </w:p>
        <w:p w14:paraId="2340FC28" w14:textId="6F004F40" w:rsidR="007A1421" w:rsidRDefault="0017412A">
          <w:pPr>
            <w:pStyle w:val="TOC3"/>
            <w:tabs>
              <w:tab w:val="left" w:pos="880"/>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7" w:history="1">
            <w:r w:rsidR="007A1421" w:rsidRPr="003E2977">
              <w:rPr>
                <w:rStyle w:val="Hyperlink"/>
                <w:rFonts w:ascii="Times New Roman" w:hAnsi="Times New Roman" w:cs="Times New Roman"/>
                <w:noProof/>
              </w:rPr>
              <w:t>2.1.1</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noProof/>
              </w:rPr>
              <w:t>Population distribution by Age Cohort and Sex, 2019.</w:t>
            </w:r>
            <w:r w:rsidR="007A1421">
              <w:rPr>
                <w:noProof/>
                <w:webHidden/>
              </w:rPr>
              <w:tab/>
            </w:r>
            <w:r w:rsidR="007A1421">
              <w:rPr>
                <w:noProof/>
                <w:webHidden/>
              </w:rPr>
              <w:fldChar w:fldCharType="begin"/>
            </w:r>
            <w:r w:rsidR="007A1421">
              <w:rPr>
                <w:noProof/>
                <w:webHidden/>
              </w:rPr>
              <w:instrText xml:space="preserve"> PAGEREF _Toc151460727 \h </w:instrText>
            </w:r>
            <w:r w:rsidR="007A1421">
              <w:rPr>
                <w:noProof/>
                <w:webHidden/>
              </w:rPr>
            </w:r>
            <w:r w:rsidR="007A1421">
              <w:rPr>
                <w:noProof/>
                <w:webHidden/>
              </w:rPr>
              <w:fldChar w:fldCharType="separate"/>
            </w:r>
            <w:r w:rsidR="007A1421">
              <w:rPr>
                <w:noProof/>
                <w:webHidden/>
              </w:rPr>
              <w:t>3</w:t>
            </w:r>
            <w:r w:rsidR="007A1421">
              <w:rPr>
                <w:noProof/>
                <w:webHidden/>
              </w:rPr>
              <w:fldChar w:fldCharType="end"/>
            </w:r>
          </w:hyperlink>
        </w:p>
        <w:p w14:paraId="0F164833" w14:textId="1BA96EA6"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8" w:history="1">
            <w:r w:rsidR="007A1421" w:rsidRPr="003E2977">
              <w:rPr>
                <w:rStyle w:val="Hyperlink"/>
                <w:rFonts w:ascii="Times New Roman" w:hAnsi="Times New Roman" w:cs="Times New Roman"/>
                <w:b/>
                <w:bCs/>
                <w:noProof/>
              </w:rPr>
              <w:t>CHAPTER 3</w:t>
            </w:r>
            <w:r w:rsidR="007A1421">
              <w:rPr>
                <w:noProof/>
                <w:webHidden/>
              </w:rPr>
              <w:tab/>
            </w:r>
            <w:r w:rsidR="007A1421">
              <w:rPr>
                <w:noProof/>
                <w:webHidden/>
              </w:rPr>
              <w:fldChar w:fldCharType="begin"/>
            </w:r>
            <w:r w:rsidR="007A1421">
              <w:rPr>
                <w:noProof/>
                <w:webHidden/>
              </w:rPr>
              <w:instrText xml:space="preserve"> PAGEREF _Toc151460728 \h </w:instrText>
            </w:r>
            <w:r w:rsidR="007A1421">
              <w:rPr>
                <w:noProof/>
                <w:webHidden/>
              </w:rPr>
            </w:r>
            <w:r w:rsidR="007A1421">
              <w:rPr>
                <w:noProof/>
                <w:webHidden/>
              </w:rPr>
              <w:fldChar w:fldCharType="separate"/>
            </w:r>
            <w:r w:rsidR="007A1421">
              <w:rPr>
                <w:noProof/>
                <w:webHidden/>
              </w:rPr>
              <w:t>4</w:t>
            </w:r>
            <w:r w:rsidR="007A1421">
              <w:rPr>
                <w:noProof/>
                <w:webHidden/>
              </w:rPr>
              <w:fldChar w:fldCharType="end"/>
            </w:r>
          </w:hyperlink>
        </w:p>
        <w:p w14:paraId="64DC92CF" w14:textId="79875173"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29" w:history="1">
            <w:r w:rsidR="007A1421" w:rsidRPr="003E2977">
              <w:rPr>
                <w:rStyle w:val="Hyperlink"/>
                <w:rFonts w:ascii="Times New Roman" w:hAnsi="Times New Roman" w:cs="Times New Roman"/>
                <w:b/>
                <w:bCs/>
                <w:noProof/>
              </w:rPr>
              <w:t>3.0 CLUSTER 1: General measures of implementation (arts. 4, 42 and 44, para. 6 of the Convention)</w:t>
            </w:r>
            <w:r w:rsidR="007A1421">
              <w:rPr>
                <w:noProof/>
                <w:webHidden/>
              </w:rPr>
              <w:tab/>
            </w:r>
            <w:r w:rsidR="007A1421">
              <w:rPr>
                <w:noProof/>
                <w:webHidden/>
              </w:rPr>
              <w:fldChar w:fldCharType="begin"/>
            </w:r>
            <w:r w:rsidR="007A1421">
              <w:rPr>
                <w:noProof/>
                <w:webHidden/>
              </w:rPr>
              <w:instrText xml:space="preserve"> PAGEREF _Toc151460729 \h </w:instrText>
            </w:r>
            <w:r w:rsidR="007A1421">
              <w:rPr>
                <w:noProof/>
                <w:webHidden/>
              </w:rPr>
            </w:r>
            <w:r w:rsidR="007A1421">
              <w:rPr>
                <w:noProof/>
                <w:webHidden/>
              </w:rPr>
              <w:fldChar w:fldCharType="separate"/>
            </w:r>
            <w:r w:rsidR="007A1421">
              <w:rPr>
                <w:noProof/>
                <w:webHidden/>
              </w:rPr>
              <w:t>4</w:t>
            </w:r>
            <w:r w:rsidR="007A1421">
              <w:rPr>
                <w:noProof/>
                <w:webHidden/>
              </w:rPr>
              <w:fldChar w:fldCharType="end"/>
            </w:r>
          </w:hyperlink>
        </w:p>
        <w:p w14:paraId="7CF8F792" w14:textId="6A8BF47F"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0" w:history="1">
            <w:r w:rsidR="007A1421" w:rsidRPr="003E2977">
              <w:rPr>
                <w:rStyle w:val="Hyperlink"/>
                <w:rFonts w:ascii="Times New Roman" w:hAnsi="Times New Roman" w:cs="Times New Roman"/>
                <w:b/>
                <w:bCs/>
                <w:noProof/>
              </w:rPr>
              <w:t>3.1. Legislations</w:t>
            </w:r>
            <w:r w:rsidR="007A1421">
              <w:rPr>
                <w:noProof/>
                <w:webHidden/>
              </w:rPr>
              <w:tab/>
            </w:r>
            <w:r w:rsidR="007A1421">
              <w:rPr>
                <w:noProof/>
                <w:webHidden/>
              </w:rPr>
              <w:fldChar w:fldCharType="begin"/>
            </w:r>
            <w:r w:rsidR="007A1421">
              <w:rPr>
                <w:noProof/>
                <w:webHidden/>
              </w:rPr>
              <w:instrText xml:space="preserve"> PAGEREF _Toc151460730 \h </w:instrText>
            </w:r>
            <w:r w:rsidR="007A1421">
              <w:rPr>
                <w:noProof/>
                <w:webHidden/>
              </w:rPr>
            </w:r>
            <w:r w:rsidR="007A1421">
              <w:rPr>
                <w:noProof/>
                <w:webHidden/>
              </w:rPr>
              <w:fldChar w:fldCharType="separate"/>
            </w:r>
            <w:r w:rsidR="007A1421">
              <w:rPr>
                <w:noProof/>
                <w:webHidden/>
              </w:rPr>
              <w:t>4</w:t>
            </w:r>
            <w:r w:rsidR="007A1421">
              <w:rPr>
                <w:noProof/>
                <w:webHidden/>
              </w:rPr>
              <w:fldChar w:fldCharType="end"/>
            </w:r>
          </w:hyperlink>
        </w:p>
        <w:p w14:paraId="763E9D36" w14:textId="2FC08596"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1" w:history="1">
            <w:r w:rsidR="007A1421" w:rsidRPr="003E2977">
              <w:rPr>
                <w:rStyle w:val="Hyperlink"/>
                <w:rFonts w:ascii="Times New Roman" w:hAnsi="Times New Roman" w:cs="Times New Roman"/>
                <w:b/>
                <w:bCs/>
                <w:noProof/>
              </w:rPr>
              <w:t>3.2 Allocation of Resources</w:t>
            </w:r>
            <w:r w:rsidR="007A1421">
              <w:rPr>
                <w:noProof/>
                <w:webHidden/>
              </w:rPr>
              <w:tab/>
            </w:r>
            <w:r w:rsidR="007A1421">
              <w:rPr>
                <w:noProof/>
                <w:webHidden/>
              </w:rPr>
              <w:fldChar w:fldCharType="begin"/>
            </w:r>
            <w:r w:rsidR="007A1421">
              <w:rPr>
                <w:noProof/>
                <w:webHidden/>
              </w:rPr>
              <w:instrText xml:space="preserve"> PAGEREF _Toc151460731 \h </w:instrText>
            </w:r>
            <w:r w:rsidR="007A1421">
              <w:rPr>
                <w:noProof/>
                <w:webHidden/>
              </w:rPr>
            </w:r>
            <w:r w:rsidR="007A1421">
              <w:rPr>
                <w:noProof/>
                <w:webHidden/>
              </w:rPr>
              <w:fldChar w:fldCharType="separate"/>
            </w:r>
            <w:r w:rsidR="007A1421">
              <w:rPr>
                <w:noProof/>
                <w:webHidden/>
              </w:rPr>
              <w:t>7</w:t>
            </w:r>
            <w:r w:rsidR="007A1421">
              <w:rPr>
                <w:noProof/>
                <w:webHidden/>
              </w:rPr>
              <w:fldChar w:fldCharType="end"/>
            </w:r>
          </w:hyperlink>
        </w:p>
        <w:p w14:paraId="5B222683" w14:textId="51D5EB98"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2" w:history="1">
            <w:r w:rsidR="007A1421" w:rsidRPr="003E2977">
              <w:rPr>
                <w:rStyle w:val="Hyperlink"/>
                <w:rFonts w:ascii="Times New Roman" w:hAnsi="Times New Roman" w:cs="Times New Roman"/>
                <w:b/>
                <w:bCs/>
                <w:noProof/>
              </w:rPr>
              <w:t>3.3 Corruption Prevention</w:t>
            </w:r>
            <w:r w:rsidR="007A1421">
              <w:rPr>
                <w:noProof/>
                <w:webHidden/>
              </w:rPr>
              <w:tab/>
            </w:r>
            <w:r w:rsidR="007A1421">
              <w:rPr>
                <w:noProof/>
                <w:webHidden/>
              </w:rPr>
              <w:fldChar w:fldCharType="begin"/>
            </w:r>
            <w:r w:rsidR="007A1421">
              <w:rPr>
                <w:noProof/>
                <w:webHidden/>
              </w:rPr>
              <w:instrText xml:space="preserve"> PAGEREF _Toc151460732 \h </w:instrText>
            </w:r>
            <w:r w:rsidR="007A1421">
              <w:rPr>
                <w:noProof/>
                <w:webHidden/>
              </w:rPr>
            </w:r>
            <w:r w:rsidR="007A1421">
              <w:rPr>
                <w:noProof/>
                <w:webHidden/>
              </w:rPr>
              <w:fldChar w:fldCharType="separate"/>
            </w:r>
            <w:r w:rsidR="007A1421">
              <w:rPr>
                <w:noProof/>
                <w:webHidden/>
              </w:rPr>
              <w:t>10</w:t>
            </w:r>
            <w:r w:rsidR="007A1421">
              <w:rPr>
                <w:noProof/>
                <w:webHidden/>
              </w:rPr>
              <w:fldChar w:fldCharType="end"/>
            </w:r>
          </w:hyperlink>
        </w:p>
        <w:p w14:paraId="482C6035" w14:textId="5F795C8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3" w:history="1">
            <w:r w:rsidR="007A1421" w:rsidRPr="003E2977">
              <w:rPr>
                <w:rStyle w:val="Hyperlink"/>
                <w:rFonts w:ascii="Times New Roman" w:hAnsi="Times New Roman" w:cs="Times New Roman"/>
                <w:b/>
                <w:bCs/>
                <w:noProof/>
              </w:rPr>
              <w:t>3.4 Independent Monitoring</w:t>
            </w:r>
            <w:r w:rsidR="007A1421">
              <w:rPr>
                <w:noProof/>
                <w:webHidden/>
              </w:rPr>
              <w:tab/>
            </w:r>
            <w:r w:rsidR="007A1421">
              <w:rPr>
                <w:noProof/>
                <w:webHidden/>
              </w:rPr>
              <w:fldChar w:fldCharType="begin"/>
            </w:r>
            <w:r w:rsidR="007A1421">
              <w:rPr>
                <w:noProof/>
                <w:webHidden/>
              </w:rPr>
              <w:instrText xml:space="preserve"> PAGEREF _Toc151460733 \h </w:instrText>
            </w:r>
            <w:r w:rsidR="007A1421">
              <w:rPr>
                <w:noProof/>
                <w:webHidden/>
              </w:rPr>
            </w:r>
            <w:r w:rsidR="007A1421">
              <w:rPr>
                <w:noProof/>
                <w:webHidden/>
              </w:rPr>
              <w:fldChar w:fldCharType="separate"/>
            </w:r>
            <w:r w:rsidR="007A1421">
              <w:rPr>
                <w:noProof/>
                <w:webHidden/>
              </w:rPr>
              <w:t>11</w:t>
            </w:r>
            <w:r w:rsidR="007A1421">
              <w:rPr>
                <w:noProof/>
                <w:webHidden/>
              </w:rPr>
              <w:fldChar w:fldCharType="end"/>
            </w:r>
          </w:hyperlink>
        </w:p>
        <w:p w14:paraId="6973AB51" w14:textId="0F72EFA5"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4" w:history="1">
            <w:r w:rsidR="007A1421" w:rsidRPr="003E2977">
              <w:rPr>
                <w:rStyle w:val="Hyperlink"/>
                <w:rFonts w:ascii="Times New Roman" w:hAnsi="Times New Roman" w:cs="Times New Roman"/>
                <w:b/>
                <w:bCs/>
                <w:noProof/>
              </w:rPr>
              <w:t>3.5 Cooperation with Civil Society</w:t>
            </w:r>
            <w:r w:rsidR="007A1421">
              <w:rPr>
                <w:noProof/>
                <w:webHidden/>
              </w:rPr>
              <w:tab/>
            </w:r>
            <w:r w:rsidR="007A1421">
              <w:rPr>
                <w:noProof/>
                <w:webHidden/>
              </w:rPr>
              <w:fldChar w:fldCharType="begin"/>
            </w:r>
            <w:r w:rsidR="007A1421">
              <w:rPr>
                <w:noProof/>
                <w:webHidden/>
              </w:rPr>
              <w:instrText xml:space="preserve"> PAGEREF _Toc151460734 \h </w:instrText>
            </w:r>
            <w:r w:rsidR="007A1421">
              <w:rPr>
                <w:noProof/>
                <w:webHidden/>
              </w:rPr>
            </w:r>
            <w:r w:rsidR="007A1421">
              <w:rPr>
                <w:noProof/>
                <w:webHidden/>
              </w:rPr>
              <w:fldChar w:fldCharType="separate"/>
            </w:r>
            <w:r w:rsidR="007A1421">
              <w:rPr>
                <w:noProof/>
                <w:webHidden/>
              </w:rPr>
              <w:t>11</w:t>
            </w:r>
            <w:r w:rsidR="007A1421">
              <w:rPr>
                <w:noProof/>
                <w:webHidden/>
              </w:rPr>
              <w:fldChar w:fldCharType="end"/>
            </w:r>
          </w:hyperlink>
        </w:p>
        <w:p w14:paraId="15802901" w14:textId="6DA34779"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5" w:history="1">
            <w:r w:rsidR="007A1421" w:rsidRPr="003E2977">
              <w:rPr>
                <w:rStyle w:val="Hyperlink"/>
                <w:rFonts w:ascii="Times New Roman" w:hAnsi="Times New Roman" w:cs="Times New Roman"/>
                <w:b/>
                <w:bCs/>
                <w:noProof/>
              </w:rPr>
              <w:t>3.6 Data Collection</w:t>
            </w:r>
            <w:r w:rsidR="007A1421">
              <w:rPr>
                <w:noProof/>
                <w:webHidden/>
              </w:rPr>
              <w:tab/>
            </w:r>
            <w:r w:rsidR="007A1421">
              <w:rPr>
                <w:noProof/>
                <w:webHidden/>
              </w:rPr>
              <w:fldChar w:fldCharType="begin"/>
            </w:r>
            <w:r w:rsidR="007A1421">
              <w:rPr>
                <w:noProof/>
                <w:webHidden/>
              </w:rPr>
              <w:instrText xml:space="preserve"> PAGEREF _Toc151460735 \h </w:instrText>
            </w:r>
            <w:r w:rsidR="007A1421">
              <w:rPr>
                <w:noProof/>
                <w:webHidden/>
              </w:rPr>
            </w:r>
            <w:r w:rsidR="007A1421">
              <w:rPr>
                <w:noProof/>
                <w:webHidden/>
              </w:rPr>
              <w:fldChar w:fldCharType="separate"/>
            </w:r>
            <w:r w:rsidR="007A1421">
              <w:rPr>
                <w:noProof/>
                <w:webHidden/>
              </w:rPr>
              <w:t>12</w:t>
            </w:r>
            <w:r w:rsidR="007A1421">
              <w:rPr>
                <w:noProof/>
                <w:webHidden/>
              </w:rPr>
              <w:fldChar w:fldCharType="end"/>
            </w:r>
          </w:hyperlink>
        </w:p>
        <w:p w14:paraId="70B1D863" w14:textId="1A2E37B9"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6" w:history="1">
            <w:r w:rsidR="007A1421" w:rsidRPr="003E2977">
              <w:rPr>
                <w:rStyle w:val="Hyperlink"/>
                <w:rFonts w:ascii="Times New Roman" w:hAnsi="Times New Roman" w:cs="Times New Roman"/>
                <w:b/>
                <w:bCs/>
                <w:noProof/>
              </w:rPr>
              <w:t>3.7 Children’s Rights and Business Sector</w:t>
            </w:r>
            <w:r w:rsidR="007A1421">
              <w:rPr>
                <w:noProof/>
                <w:webHidden/>
              </w:rPr>
              <w:tab/>
            </w:r>
            <w:r w:rsidR="007A1421">
              <w:rPr>
                <w:noProof/>
                <w:webHidden/>
              </w:rPr>
              <w:fldChar w:fldCharType="begin"/>
            </w:r>
            <w:r w:rsidR="007A1421">
              <w:rPr>
                <w:noProof/>
                <w:webHidden/>
              </w:rPr>
              <w:instrText xml:space="preserve"> PAGEREF _Toc151460736 \h </w:instrText>
            </w:r>
            <w:r w:rsidR="007A1421">
              <w:rPr>
                <w:noProof/>
                <w:webHidden/>
              </w:rPr>
            </w:r>
            <w:r w:rsidR="007A1421">
              <w:rPr>
                <w:noProof/>
                <w:webHidden/>
              </w:rPr>
              <w:fldChar w:fldCharType="separate"/>
            </w:r>
            <w:r w:rsidR="007A1421">
              <w:rPr>
                <w:noProof/>
                <w:webHidden/>
              </w:rPr>
              <w:t>13</w:t>
            </w:r>
            <w:r w:rsidR="007A1421">
              <w:rPr>
                <w:noProof/>
                <w:webHidden/>
              </w:rPr>
              <w:fldChar w:fldCharType="end"/>
            </w:r>
          </w:hyperlink>
        </w:p>
        <w:p w14:paraId="71C743AD" w14:textId="58EB17E2"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7" w:history="1">
            <w:r w:rsidR="007A1421" w:rsidRPr="003E2977">
              <w:rPr>
                <w:rStyle w:val="Hyperlink"/>
                <w:rFonts w:ascii="Times New Roman" w:hAnsi="Times New Roman" w:cs="Times New Roman"/>
                <w:b/>
                <w:bCs/>
                <w:noProof/>
              </w:rPr>
              <w:t>3.8 Comprehensive Policy and Strategy</w:t>
            </w:r>
            <w:r w:rsidR="007A1421">
              <w:rPr>
                <w:noProof/>
                <w:webHidden/>
              </w:rPr>
              <w:tab/>
            </w:r>
            <w:r w:rsidR="007A1421">
              <w:rPr>
                <w:noProof/>
                <w:webHidden/>
              </w:rPr>
              <w:fldChar w:fldCharType="begin"/>
            </w:r>
            <w:r w:rsidR="007A1421">
              <w:rPr>
                <w:noProof/>
                <w:webHidden/>
              </w:rPr>
              <w:instrText xml:space="preserve"> PAGEREF _Toc151460737 \h </w:instrText>
            </w:r>
            <w:r w:rsidR="007A1421">
              <w:rPr>
                <w:noProof/>
                <w:webHidden/>
              </w:rPr>
            </w:r>
            <w:r w:rsidR="007A1421">
              <w:rPr>
                <w:noProof/>
                <w:webHidden/>
              </w:rPr>
              <w:fldChar w:fldCharType="separate"/>
            </w:r>
            <w:r w:rsidR="007A1421">
              <w:rPr>
                <w:noProof/>
                <w:webHidden/>
              </w:rPr>
              <w:t>15</w:t>
            </w:r>
            <w:r w:rsidR="007A1421">
              <w:rPr>
                <w:noProof/>
                <w:webHidden/>
              </w:rPr>
              <w:fldChar w:fldCharType="end"/>
            </w:r>
          </w:hyperlink>
        </w:p>
        <w:p w14:paraId="047C2B7A" w14:textId="7FEC9207"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8" w:history="1">
            <w:r w:rsidR="007A1421" w:rsidRPr="003E2977">
              <w:rPr>
                <w:rStyle w:val="Hyperlink"/>
                <w:rFonts w:ascii="Times New Roman" w:hAnsi="Times New Roman" w:cs="Times New Roman"/>
                <w:b/>
                <w:bCs/>
                <w:noProof/>
              </w:rPr>
              <w:t>CHAPTER 4</w:t>
            </w:r>
            <w:r w:rsidR="007A1421">
              <w:rPr>
                <w:noProof/>
                <w:webHidden/>
              </w:rPr>
              <w:tab/>
            </w:r>
            <w:r w:rsidR="007A1421">
              <w:rPr>
                <w:noProof/>
                <w:webHidden/>
              </w:rPr>
              <w:fldChar w:fldCharType="begin"/>
            </w:r>
            <w:r w:rsidR="007A1421">
              <w:rPr>
                <w:noProof/>
                <w:webHidden/>
              </w:rPr>
              <w:instrText xml:space="preserve"> PAGEREF _Toc151460738 \h </w:instrText>
            </w:r>
            <w:r w:rsidR="007A1421">
              <w:rPr>
                <w:noProof/>
                <w:webHidden/>
              </w:rPr>
            </w:r>
            <w:r w:rsidR="007A1421">
              <w:rPr>
                <w:noProof/>
                <w:webHidden/>
              </w:rPr>
              <w:fldChar w:fldCharType="separate"/>
            </w:r>
            <w:r w:rsidR="007A1421">
              <w:rPr>
                <w:noProof/>
                <w:webHidden/>
              </w:rPr>
              <w:t>17</w:t>
            </w:r>
            <w:r w:rsidR="007A1421">
              <w:rPr>
                <w:noProof/>
                <w:webHidden/>
              </w:rPr>
              <w:fldChar w:fldCharType="end"/>
            </w:r>
          </w:hyperlink>
        </w:p>
        <w:p w14:paraId="2A9CA2E4" w14:textId="1191F34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39" w:history="1">
            <w:r w:rsidR="007A1421" w:rsidRPr="003E2977">
              <w:rPr>
                <w:rStyle w:val="Hyperlink"/>
                <w:rFonts w:ascii="Times New Roman" w:hAnsi="Times New Roman" w:cs="Times New Roman"/>
                <w:b/>
                <w:noProof/>
              </w:rPr>
              <w:t>4.0 CLUSTER 2: Definition of a Child (art.1)</w:t>
            </w:r>
            <w:r w:rsidR="007A1421">
              <w:rPr>
                <w:noProof/>
                <w:webHidden/>
              </w:rPr>
              <w:tab/>
            </w:r>
            <w:r w:rsidR="007A1421">
              <w:rPr>
                <w:noProof/>
                <w:webHidden/>
              </w:rPr>
              <w:fldChar w:fldCharType="begin"/>
            </w:r>
            <w:r w:rsidR="007A1421">
              <w:rPr>
                <w:noProof/>
                <w:webHidden/>
              </w:rPr>
              <w:instrText xml:space="preserve"> PAGEREF _Toc151460739 \h </w:instrText>
            </w:r>
            <w:r w:rsidR="007A1421">
              <w:rPr>
                <w:noProof/>
                <w:webHidden/>
              </w:rPr>
            </w:r>
            <w:r w:rsidR="007A1421">
              <w:rPr>
                <w:noProof/>
                <w:webHidden/>
              </w:rPr>
              <w:fldChar w:fldCharType="separate"/>
            </w:r>
            <w:r w:rsidR="007A1421">
              <w:rPr>
                <w:noProof/>
                <w:webHidden/>
              </w:rPr>
              <w:t>17</w:t>
            </w:r>
            <w:r w:rsidR="007A1421">
              <w:rPr>
                <w:noProof/>
                <w:webHidden/>
              </w:rPr>
              <w:fldChar w:fldCharType="end"/>
            </w:r>
          </w:hyperlink>
        </w:p>
        <w:p w14:paraId="5621C7D0" w14:textId="1A802AD4"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0" w:history="1">
            <w:r w:rsidR="007A1421" w:rsidRPr="003E2977">
              <w:rPr>
                <w:rStyle w:val="Hyperlink"/>
                <w:rFonts w:ascii="Times New Roman" w:hAnsi="Times New Roman" w:cs="Times New Roman"/>
                <w:b/>
                <w:bCs/>
                <w:noProof/>
              </w:rPr>
              <w:t>CHAPTER 5</w:t>
            </w:r>
            <w:r w:rsidR="007A1421">
              <w:rPr>
                <w:noProof/>
                <w:webHidden/>
              </w:rPr>
              <w:tab/>
            </w:r>
            <w:r w:rsidR="007A1421">
              <w:rPr>
                <w:noProof/>
                <w:webHidden/>
              </w:rPr>
              <w:fldChar w:fldCharType="begin"/>
            </w:r>
            <w:r w:rsidR="007A1421">
              <w:rPr>
                <w:noProof/>
                <w:webHidden/>
              </w:rPr>
              <w:instrText xml:space="preserve"> PAGEREF _Toc151460740 \h </w:instrText>
            </w:r>
            <w:r w:rsidR="007A1421">
              <w:rPr>
                <w:noProof/>
                <w:webHidden/>
              </w:rPr>
            </w:r>
            <w:r w:rsidR="007A1421">
              <w:rPr>
                <w:noProof/>
                <w:webHidden/>
              </w:rPr>
              <w:fldChar w:fldCharType="separate"/>
            </w:r>
            <w:r w:rsidR="007A1421">
              <w:rPr>
                <w:noProof/>
                <w:webHidden/>
              </w:rPr>
              <w:t>21</w:t>
            </w:r>
            <w:r w:rsidR="007A1421">
              <w:rPr>
                <w:noProof/>
                <w:webHidden/>
              </w:rPr>
              <w:fldChar w:fldCharType="end"/>
            </w:r>
          </w:hyperlink>
        </w:p>
        <w:p w14:paraId="68FB5F3C" w14:textId="3BBF7EA9"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1" w:history="1">
            <w:r w:rsidR="007A1421" w:rsidRPr="003E2977">
              <w:rPr>
                <w:rStyle w:val="Hyperlink"/>
                <w:rFonts w:ascii="Times New Roman" w:hAnsi="Times New Roman" w:cs="Times New Roman"/>
                <w:b/>
                <w:bCs/>
                <w:noProof/>
              </w:rPr>
              <w:t>5.0</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b/>
                <w:bCs/>
                <w:noProof/>
              </w:rPr>
              <w:t>CLUSTER 3: General principles (art. 2, 3, 6, &amp; 12)</w:t>
            </w:r>
            <w:r w:rsidR="007A1421">
              <w:rPr>
                <w:noProof/>
                <w:webHidden/>
              </w:rPr>
              <w:tab/>
            </w:r>
            <w:r w:rsidR="007A1421">
              <w:rPr>
                <w:noProof/>
                <w:webHidden/>
              </w:rPr>
              <w:fldChar w:fldCharType="begin"/>
            </w:r>
            <w:r w:rsidR="007A1421">
              <w:rPr>
                <w:noProof/>
                <w:webHidden/>
              </w:rPr>
              <w:instrText xml:space="preserve"> PAGEREF _Toc151460741 \h </w:instrText>
            </w:r>
            <w:r w:rsidR="007A1421">
              <w:rPr>
                <w:noProof/>
                <w:webHidden/>
              </w:rPr>
            </w:r>
            <w:r w:rsidR="007A1421">
              <w:rPr>
                <w:noProof/>
                <w:webHidden/>
              </w:rPr>
              <w:fldChar w:fldCharType="separate"/>
            </w:r>
            <w:r w:rsidR="007A1421">
              <w:rPr>
                <w:noProof/>
                <w:webHidden/>
              </w:rPr>
              <w:t>21</w:t>
            </w:r>
            <w:r w:rsidR="007A1421">
              <w:rPr>
                <w:noProof/>
                <w:webHidden/>
              </w:rPr>
              <w:fldChar w:fldCharType="end"/>
            </w:r>
          </w:hyperlink>
        </w:p>
        <w:p w14:paraId="0E81777D" w14:textId="33F0F83C"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2" w:history="1">
            <w:r w:rsidR="007A1421" w:rsidRPr="003E2977">
              <w:rPr>
                <w:rStyle w:val="Hyperlink"/>
                <w:rFonts w:ascii="Times New Roman" w:hAnsi="Times New Roman" w:cs="Times New Roman"/>
                <w:b/>
                <w:bCs/>
                <w:noProof/>
              </w:rPr>
              <w:t>5.1 Non-discrimination</w:t>
            </w:r>
            <w:r w:rsidR="007A1421">
              <w:rPr>
                <w:noProof/>
                <w:webHidden/>
              </w:rPr>
              <w:tab/>
            </w:r>
            <w:r w:rsidR="007A1421">
              <w:rPr>
                <w:noProof/>
                <w:webHidden/>
              </w:rPr>
              <w:fldChar w:fldCharType="begin"/>
            </w:r>
            <w:r w:rsidR="007A1421">
              <w:rPr>
                <w:noProof/>
                <w:webHidden/>
              </w:rPr>
              <w:instrText xml:space="preserve"> PAGEREF _Toc151460742 \h </w:instrText>
            </w:r>
            <w:r w:rsidR="007A1421">
              <w:rPr>
                <w:noProof/>
                <w:webHidden/>
              </w:rPr>
            </w:r>
            <w:r w:rsidR="007A1421">
              <w:rPr>
                <w:noProof/>
                <w:webHidden/>
              </w:rPr>
              <w:fldChar w:fldCharType="separate"/>
            </w:r>
            <w:r w:rsidR="007A1421">
              <w:rPr>
                <w:noProof/>
                <w:webHidden/>
              </w:rPr>
              <w:t>21</w:t>
            </w:r>
            <w:r w:rsidR="007A1421">
              <w:rPr>
                <w:noProof/>
                <w:webHidden/>
              </w:rPr>
              <w:fldChar w:fldCharType="end"/>
            </w:r>
          </w:hyperlink>
        </w:p>
        <w:p w14:paraId="17D19F19" w14:textId="40E111EF"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3" w:history="1">
            <w:r w:rsidR="007A1421" w:rsidRPr="003E2977">
              <w:rPr>
                <w:rStyle w:val="Hyperlink"/>
                <w:rFonts w:ascii="Times New Roman" w:hAnsi="Times New Roman" w:cs="Times New Roman"/>
                <w:b/>
                <w:bCs/>
                <w:noProof/>
              </w:rPr>
              <w:t>5.2 The Best Interest of the Child (BIC)</w:t>
            </w:r>
            <w:r w:rsidR="007A1421">
              <w:rPr>
                <w:noProof/>
                <w:webHidden/>
              </w:rPr>
              <w:tab/>
            </w:r>
            <w:r w:rsidR="007A1421">
              <w:rPr>
                <w:noProof/>
                <w:webHidden/>
              </w:rPr>
              <w:fldChar w:fldCharType="begin"/>
            </w:r>
            <w:r w:rsidR="007A1421">
              <w:rPr>
                <w:noProof/>
                <w:webHidden/>
              </w:rPr>
              <w:instrText xml:space="preserve"> PAGEREF _Toc151460743 \h </w:instrText>
            </w:r>
            <w:r w:rsidR="007A1421">
              <w:rPr>
                <w:noProof/>
                <w:webHidden/>
              </w:rPr>
            </w:r>
            <w:r w:rsidR="007A1421">
              <w:rPr>
                <w:noProof/>
                <w:webHidden/>
              </w:rPr>
              <w:fldChar w:fldCharType="separate"/>
            </w:r>
            <w:r w:rsidR="007A1421">
              <w:rPr>
                <w:noProof/>
                <w:webHidden/>
              </w:rPr>
              <w:t>25</w:t>
            </w:r>
            <w:r w:rsidR="007A1421">
              <w:rPr>
                <w:noProof/>
                <w:webHidden/>
              </w:rPr>
              <w:fldChar w:fldCharType="end"/>
            </w:r>
          </w:hyperlink>
        </w:p>
        <w:p w14:paraId="5FD14DC2" w14:textId="355F89C5"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4" w:history="1">
            <w:r w:rsidR="007A1421" w:rsidRPr="003E2977">
              <w:rPr>
                <w:rStyle w:val="Hyperlink"/>
                <w:rFonts w:ascii="Times New Roman" w:hAnsi="Times New Roman" w:cs="Times New Roman"/>
                <w:b/>
                <w:bCs/>
                <w:noProof/>
              </w:rPr>
              <w:t>5.3 Children with Albinism</w:t>
            </w:r>
            <w:r w:rsidR="007A1421">
              <w:rPr>
                <w:noProof/>
                <w:webHidden/>
              </w:rPr>
              <w:tab/>
            </w:r>
            <w:r w:rsidR="007A1421">
              <w:rPr>
                <w:noProof/>
                <w:webHidden/>
              </w:rPr>
              <w:fldChar w:fldCharType="begin"/>
            </w:r>
            <w:r w:rsidR="007A1421">
              <w:rPr>
                <w:noProof/>
                <w:webHidden/>
              </w:rPr>
              <w:instrText xml:space="preserve"> PAGEREF _Toc151460744 \h </w:instrText>
            </w:r>
            <w:r w:rsidR="007A1421">
              <w:rPr>
                <w:noProof/>
                <w:webHidden/>
              </w:rPr>
            </w:r>
            <w:r w:rsidR="007A1421">
              <w:rPr>
                <w:noProof/>
                <w:webHidden/>
              </w:rPr>
              <w:fldChar w:fldCharType="separate"/>
            </w:r>
            <w:r w:rsidR="007A1421">
              <w:rPr>
                <w:noProof/>
                <w:webHidden/>
              </w:rPr>
              <w:t>26</w:t>
            </w:r>
            <w:r w:rsidR="007A1421">
              <w:rPr>
                <w:noProof/>
                <w:webHidden/>
              </w:rPr>
              <w:fldChar w:fldCharType="end"/>
            </w:r>
          </w:hyperlink>
        </w:p>
        <w:p w14:paraId="7BA0F6D8" w14:textId="32535598"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5" w:history="1">
            <w:r w:rsidR="007A1421" w:rsidRPr="003E2977">
              <w:rPr>
                <w:rStyle w:val="Hyperlink"/>
                <w:rFonts w:ascii="Times New Roman" w:hAnsi="Times New Roman" w:cs="Times New Roman"/>
                <w:b/>
                <w:bCs/>
                <w:noProof/>
              </w:rPr>
              <w:t>5.4 Respect for the views of the child</w:t>
            </w:r>
            <w:r w:rsidR="007A1421">
              <w:rPr>
                <w:noProof/>
                <w:webHidden/>
              </w:rPr>
              <w:tab/>
            </w:r>
            <w:r w:rsidR="007A1421">
              <w:rPr>
                <w:noProof/>
                <w:webHidden/>
              </w:rPr>
              <w:fldChar w:fldCharType="begin"/>
            </w:r>
            <w:r w:rsidR="007A1421">
              <w:rPr>
                <w:noProof/>
                <w:webHidden/>
              </w:rPr>
              <w:instrText xml:space="preserve"> PAGEREF _Toc151460745 \h </w:instrText>
            </w:r>
            <w:r w:rsidR="007A1421">
              <w:rPr>
                <w:noProof/>
                <w:webHidden/>
              </w:rPr>
            </w:r>
            <w:r w:rsidR="007A1421">
              <w:rPr>
                <w:noProof/>
                <w:webHidden/>
              </w:rPr>
              <w:fldChar w:fldCharType="separate"/>
            </w:r>
            <w:r w:rsidR="007A1421">
              <w:rPr>
                <w:noProof/>
                <w:webHidden/>
              </w:rPr>
              <w:t>27</w:t>
            </w:r>
            <w:r w:rsidR="007A1421">
              <w:rPr>
                <w:noProof/>
                <w:webHidden/>
              </w:rPr>
              <w:fldChar w:fldCharType="end"/>
            </w:r>
          </w:hyperlink>
        </w:p>
        <w:p w14:paraId="692AC7D5" w14:textId="79CBB7E7"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6" w:history="1">
            <w:r w:rsidR="007A1421" w:rsidRPr="003E2977">
              <w:rPr>
                <w:rStyle w:val="Hyperlink"/>
                <w:rFonts w:ascii="Times New Roman" w:hAnsi="Times New Roman" w:cs="Times New Roman"/>
                <w:b/>
                <w:bCs/>
                <w:noProof/>
              </w:rPr>
              <w:t>CHAPTER 6</w:t>
            </w:r>
            <w:r w:rsidR="007A1421">
              <w:rPr>
                <w:noProof/>
                <w:webHidden/>
              </w:rPr>
              <w:tab/>
            </w:r>
            <w:r w:rsidR="007A1421">
              <w:rPr>
                <w:noProof/>
                <w:webHidden/>
              </w:rPr>
              <w:fldChar w:fldCharType="begin"/>
            </w:r>
            <w:r w:rsidR="007A1421">
              <w:rPr>
                <w:noProof/>
                <w:webHidden/>
              </w:rPr>
              <w:instrText xml:space="preserve"> PAGEREF _Toc151460746 \h </w:instrText>
            </w:r>
            <w:r w:rsidR="007A1421">
              <w:rPr>
                <w:noProof/>
                <w:webHidden/>
              </w:rPr>
            </w:r>
            <w:r w:rsidR="007A1421">
              <w:rPr>
                <w:noProof/>
                <w:webHidden/>
              </w:rPr>
              <w:fldChar w:fldCharType="separate"/>
            </w:r>
            <w:r w:rsidR="007A1421">
              <w:rPr>
                <w:noProof/>
                <w:webHidden/>
              </w:rPr>
              <w:t>30</w:t>
            </w:r>
            <w:r w:rsidR="007A1421">
              <w:rPr>
                <w:noProof/>
                <w:webHidden/>
              </w:rPr>
              <w:fldChar w:fldCharType="end"/>
            </w:r>
          </w:hyperlink>
        </w:p>
        <w:p w14:paraId="294130E3" w14:textId="4930275D"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7" w:history="1">
            <w:r w:rsidR="007A1421" w:rsidRPr="003E2977">
              <w:rPr>
                <w:rStyle w:val="Hyperlink"/>
                <w:rFonts w:ascii="Times New Roman" w:hAnsi="Times New Roman" w:cs="Times New Roman"/>
                <w:b/>
                <w:bCs/>
                <w:noProof/>
              </w:rPr>
              <w:t>6.0 CLUSTER 4: Civil Rights and freedoms (arts. 7, 8, and 13-17)</w:t>
            </w:r>
            <w:r w:rsidR="007A1421">
              <w:rPr>
                <w:noProof/>
                <w:webHidden/>
              </w:rPr>
              <w:tab/>
            </w:r>
            <w:r w:rsidR="007A1421">
              <w:rPr>
                <w:noProof/>
                <w:webHidden/>
              </w:rPr>
              <w:fldChar w:fldCharType="begin"/>
            </w:r>
            <w:r w:rsidR="007A1421">
              <w:rPr>
                <w:noProof/>
                <w:webHidden/>
              </w:rPr>
              <w:instrText xml:space="preserve"> PAGEREF _Toc151460747 \h </w:instrText>
            </w:r>
            <w:r w:rsidR="007A1421">
              <w:rPr>
                <w:noProof/>
                <w:webHidden/>
              </w:rPr>
            </w:r>
            <w:r w:rsidR="007A1421">
              <w:rPr>
                <w:noProof/>
                <w:webHidden/>
              </w:rPr>
              <w:fldChar w:fldCharType="separate"/>
            </w:r>
            <w:r w:rsidR="007A1421">
              <w:rPr>
                <w:noProof/>
                <w:webHidden/>
              </w:rPr>
              <w:t>30</w:t>
            </w:r>
            <w:r w:rsidR="007A1421">
              <w:rPr>
                <w:noProof/>
                <w:webHidden/>
              </w:rPr>
              <w:fldChar w:fldCharType="end"/>
            </w:r>
          </w:hyperlink>
        </w:p>
        <w:p w14:paraId="44FD4DA1" w14:textId="464B40DE"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8" w:history="1">
            <w:r w:rsidR="007A1421" w:rsidRPr="003E2977">
              <w:rPr>
                <w:rStyle w:val="Hyperlink"/>
                <w:rFonts w:ascii="Times New Roman" w:hAnsi="Times New Roman" w:cs="Times New Roman"/>
                <w:b/>
                <w:bCs/>
                <w:noProof/>
              </w:rPr>
              <w:t>6.1 Birth registration</w:t>
            </w:r>
            <w:r w:rsidR="007A1421">
              <w:rPr>
                <w:noProof/>
                <w:webHidden/>
              </w:rPr>
              <w:tab/>
            </w:r>
            <w:r w:rsidR="007A1421">
              <w:rPr>
                <w:noProof/>
                <w:webHidden/>
              </w:rPr>
              <w:fldChar w:fldCharType="begin"/>
            </w:r>
            <w:r w:rsidR="007A1421">
              <w:rPr>
                <w:noProof/>
                <w:webHidden/>
              </w:rPr>
              <w:instrText xml:space="preserve"> PAGEREF _Toc151460748 \h </w:instrText>
            </w:r>
            <w:r w:rsidR="007A1421">
              <w:rPr>
                <w:noProof/>
                <w:webHidden/>
              </w:rPr>
            </w:r>
            <w:r w:rsidR="007A1421">
              <w:rPr>
                <w:noProof/>
                <w:webHidden/>
              </w:rPr>
              <w:fldChar w:fldCharType="separate"/>
            </w:r>
            <w:r w:rsidR="007A1421">
              <w:rPr>
                <w:noProof/>
                <w:webHidden/>
              </w:rPr>
              <w:t>30</w:t>
            </w:r>
            <w:r w:rsidR="007A1421">
              <w:rPr>
                <w:noProof/>
                <w:webHidden/>
              </w:rPr>
              <w:fldChar w:fldCharType="end"/>
            </w:r>
          </w:hyperlink>
        </w:p>
        <w:p w14:paraId="4497F92C" w14:textId="514204D9"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49" w:history="1">
            <w:r w:rsidR="007A1421" w:rsidRPr="003E2977">
              <w:rPr>
                <w:rStyle w:val="Hyperlink"/>
                <w:rFonts w:ascii="Times New Roman" w:hAnsi="Times New Roman" w:cs="Times New Roman"/>
                <w:b/>
                <w:bCs/>
                <w:noProof/>
              </w:rPr>
              <w:t>6.2 Freedom of; expression, association and peaceful assembly, thought, conscience, religion and privacy.</w:t>
            </w:r>
            <w:r w:rsidR="007A1421">
              <w:rPr>
                <w:noProof/>
                <w:webHidden/>
              </w:rPr>
              <w:tab/>
            </w:r>
            <w:r w:rsidR="007A1421">
              <w:rPr>
                <w:noProof/>
                <w:webHidden/>
              </w:rPr>
              <w:fldChar w:fldCharType="begin"/>
            </w:r>
            <w:r w:rsidR="007A1421">
              <w:rPr>
                <w:noProof/>
                <w:webHidden/>
              </w:rPr>
              <w:instrText xml:space="preserve"> PAGEREF _Toc151460749 \h </w:instrText>
            </w:r>
            <w:r w:rsidR="007A1421">
              <w:rPr>
                <w:noProof/>
                <w:webHidden/>
              </w:rPr>
            </w:r>
            <w:r w:rsidR="007A1421">
              <w:rPr>
                <w:noProof/>
                <w:webHidden/>
              </w:rPr>
              <w:fldChar w:fldCharType="separate"/>
            </w:r>
            <w:r w:rsidR="007A1421">
              <w:rPr>
                <w:noProof/>
                <w:webHidden/>
              </w:rPr>
              <w:t>32</w:t>
            </w:r>
            <w:r w:rsidR="007A1421">
              <w:rPr>
                <w:noProof/>
                <w:webHidden/>
              </w:rPr>
              <w:fldChar w:fldCharType="end"/>
            </w:r>
          </w:hyperlink>
        </w:p>
        <w:p w14:paraId="153EE51A" w14:textId="5056CF03"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0" w:history="1">
            <w:r w:rsidR="007A1421" w:rsidRPr="003E2977">
              <w:rPr>
                <w:rStyle w:val="Hyperlink"/>
                <w:rFonts w:ascii="Times New Roman" w:hAnsi="Times New Roman" w:cs="Times New Roman"/>
                <w:b/>
                <w:bCs/>
                <w:noProof/>
              </w:rPr>
              <w:t>CHAPTER 7</w:t>
            </w:r>
            <w:r w:rsidR="007A1421">
              <w:rPr>
                <w:noProof/>
                <w:webHidden/>
              </w:rPr>
              <w:tab/>
            </w:r>
            <w:r w:rsidR="007A1421">
              <w:rPr>
                <w:noProof/>
                <w:webHidden/>
              </w:rPr>
              <w:fldChar w:fldCharType="begin"/>
            </w:r>
            <w:r w:rsidR="007A1421">
              <w:rPr>
                <w:noProof/>
                <w:webHidden/>
              </w:rPr>
              <w:instrText xml:space="preserve"> PAGEREF _Toc151460750 \h </w:instrText>
            </w:r>
            <w:r w:rsidR="007A1421">
              <w:rPr>
                <w:noProof/>
                <w:webHidden/>
              </w:rPr>
            </w:r>
            <w:r w:rsidR="007A1421">
              <w:rPr>
                <w:noProof/>
                <w:webHidden/>
              </w:rPr>
              <w:fldChar w:fldCharType="separate"/>
            </w:r>
            <w:r w:rsidR="007A1421">
              <w:rPr>
                <w:noProof/>
                <w:webHidden/>
              </w:rPr>
              <w:t>35</w:t>
            </w:r>
            <w:r w:rsidR="007A1421">
              <w:rPr>
                <w:noProof/>
                <w:webHidden/>
              </w:rPr>
              <w:fldChar w:fldCharType="end"/>
            </w:r>
          </w:hyperlink>
        </w:p>
        <w:p w14:paraId="28E7E14D" w14:textId="2F7EB12D"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1" w:history="1">
            <w:r w:rsidR="007A1421" w:rsidRPr="003E2977">
              <w:rPr>
                <w:rStyle w:val="Hyperlink"/>
                <w:rFonts w:ascii="Times New Roman" w:hAnsi="Times New Roman" w:cs="Times New Roman"/>
                <w:b/>
                <w:noProof/>
              </w:rPr>
              <w:t>7.0 CLUSTER 5: Violence against Children (VAC) (article 19, 24 (3), 28 (2), 34, 37 (a) and 39</w:t>
            </w:r>
            <w:r w:rsidR="007A1421">
              <w:rPr>
                <w:noProof/>
                <w:webHidden/>
              </w:rPr>
              <w:tab/>
            </w:r>
            <w:r w:rsidR="007A1421">
              <w:rPr>
                <w:noProof/>
                <w:webHidden/>
              </w:rPr>
              <w:fldChar w:fldCharType="begin"/>
            </w:r>
            <w:r w:rsidR="007A1421">
              <w:rPr>
                <w:noProof/>
                <w:webHidden/>
              </w:rPr>
              <w:instrText xml:space="preserve"> PAGEREF _Toc151460751 \h </w:instrText>
            </w:r>
            <w:r w:rsidR="007A1421">
              <w:rPr>
                <w:noProof/>
                <w:webHidden/>
              </w:rPr>
            </w:r>
            <w:r w:rsidR="007A1421">
              <w:rPr>
                <w:noProof/>
                <w:webHidden/>
              </w:rPr>
              <w:fldChar w:fldCharType="separate"/>
            </w:r>
            <w:r w:rsidR="007A1421">
              <w:rPr>
                <w:noProof/>
                <w:webHidden/>
              </w:rPr>
              <w:t>35</w:t>
            </w:r>
            <w:r w:rsidR="007A1421">
              <w:rPr>
                <w:noProof/>
                <w:webHidden/>
              </w:rPr>
              <w:fldChar w:fldCharType="end"/>
            </w:r>
          </w:hyperlink>
        </w:p>
        <w:p w14:paraId="62BB0C0E" w14:textId="233B689F"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2" w:history="1">
            <w:r w:rsidR="007A1421" w:rsidRPr="003E2977">
              <w:rPr>
                <w:rStyle w:val="Hyperlink"/>
                <w:rFonts w:ascii="Times New Roman" w:hAnsi="Times New Roman" w:cs="Times New Roman"/>
                <w:b/>
                <w:noProof/>
              </w:rPr>
              <w:t>7.1 Freedom of the child from all forms of violence</w:t>
            </w:r>
            <w:r w:rsidR="007A1421">
              <w:rPr>
                <w:noProof/>
                <w:webHidden/>
              </w:rPr>
              <w:tab/>
            </w:r>
            <w:r w:rsidR="007A1421">
              <w:rPr>
                <w:noProof/>
                <w:webHidden/>
              </w:rPr>
              <w:fldChar w:fldCharType="begin"/>
            </w:r>
            <w:r w:rsidR="007A1421">
              <w:rPr>
                <w:noProof/>
                <w:webHidden/>
              </w:rPr>
              <w:instrText xml:space="preserve"> PAGEREF _Toc151460752 \h </w:instrText>
            </w:r>
            <w:r w:rsidR="007A1421">
              <w:rPr>
                <w:noProof/>
                <w:webHidden/>
              </w:rPr>
            </w:r>
            <w:r w:rsidR="007A1421">
              <w:rPr>
                <w:noProof/>
                <w:webHidden/>
              </w:rPr>
              <w:fldChar w:fldCharType="separate"/>
            </w:r>
            <w:r w:rsidR="007A1421">
              <w:rPr>
                <w:noProof/>
                <w:webHidden/>
              </w:rPr>
              <w:t>35</w:t>
            </w:r>
            <w:r w:rsidR="007A1421">
              <w:rPr>
                <w:noProof/>
                <w:webHidden/>
              </w:rPr>
              <w:fldChar w:fldCharType="end"/>
            </w:r>
          </w:hyperlink>
        </w:p>
        <w:p w14:paraId="3CCA610F" w14:textId="5CC19D09"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3" w:history="1">
            <w:r w:rsidR="007A1421" w:rsidRPr="003E2977">
              <w:rPr>
                <w:rStyle w:val="Hyperlink"/>
                <w:rFonts w:ascii="Times New Roman" w:hAnsi="Times New Roman" w:cs="Times New Roman"/>
                <w:b/>
                <w:bCs/>
                <w:noProof/>
              </w:rPr>
              <w:t>7.2</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b/>
                <w:bCs/>
                <w:noProof/>
              </w:rPr>
              <w:t>Harmful Cultural Practices</w:t>
            </w:r>
            <w:r w:rsidR="007A1421">
              <w:rPr>
                <w:noProof/>
                <w:webHidden/>
              </w:rPr>
              <w:tab/>
            </w:r>
            <w:r w:rsidR="007A1421">
              <w:rPr>
                <w:noProof/>
                <w:webHidden/>
              </w:rPr>
              <w:fldChar w:fldCharType="begin"/>
            </w:r>
            <w:r w:rsidR="007A1421">
              <w:rPr>
                <w:noProof/>
                <w:webHidden/>
              </w:rPr>
              <w:instrText xml:space="preserve"> PAGEREF _Toc151460753 \h </w:instrText>
            </w:r>
            <w:r w:rsidR="007A1421">
              <w:rPr>
                <w:noProof/>
                <w:webHidden/>
              </w:rPr>
            </w:r>
            <w:r w:rsidR="007A1421">
              <w:rPr>
                <w:noProof/>
                <w:webHidden/>
              </w:rPr>
              <w:fldChar w:fldCharType="separate"/>
            </w:r>
            <w:r w:rsidR="007A1421">
              <w:rPr>
                <w:noProof/>
                <w:webHidden/>
              </w:rPr>
              <w:t>38</w:t>
            </w:r>
            <w:r w:rsidR="007A1421">
              <w:rPr>
                <w:noProof/>
                <w:webHidden/>
              </w:rPr>
              <w:fldChar w:fldCharType="end"/>
            </w:r>
          </w:hyperlink>
        </w:p>
        <w:p w14:paraId="3AFA4C79" w14:textId="2640D773"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4" w:history="1">
            <w:r w:rsidR="007A1421" w:rsidRPr="003E2977">
              <w:rPr>
                <w:rStyle w:val="Hyperlink"/>
                <w:rFonts w:ascii="Times New Roman" w:hAnsi="Times New Roman" w:cs="Times New Roman"/>
                <w:b/>
                <w:bCs/>
                <w:noProof/>
              </w:rPr>
              <w:t>CHAPTER 8</w:t>
            </w:r>
            <w:r w:rsidR="007A1421">
              <w:rPr>
                <w:noProof/>
                <w:webHidden/>
              </w:rPr>
              <w:tab/>
            </w:r>
            <w:r w:rsidR="007A1421">
              <w:rPr>
                <w:noProof/>
                <w:webHidden/>
              </w:rPr>
              <w:fldChar w:fldCharType="begin"/>
            </w:r>
            <w:r w:rsidR="007A1421">
              <w:rPr>
                <w:noProof/>
                <w:webHidden/>
              </w:rPr>
              <w:instrText xml:space="preserve"> PAGEREF _Toc151460754 \h </w:instrText>
            </w:r>
            <w:r w:rsidR="007A1421">
              <w:rPr>
                <w:noProof/>
                <w:webHidden/>
              </w:rPr>
            </w:r>
            <w:r w:rsidR="007A1421">
              <w:rPr>
                <w:noProof/>
                <w:webHidden/>
              </w:rPr>
              <w:fldChar w:fldCharType="separate"/>
            </w:r>
            <w:r w:rsidR="007A1421">
              <w:rPr>
                <w:noProof/>
                <w:webHidden/>
              </w:rPr>
              <w:t>39</w:t>
            </w:r>
            <w:r w:rsidR="007A1421">
              <w:rPr>
                <w:noProof/>
                <w:webHidden/>
              </w:rPr>
              <w:fldChar w:fldCharType="end"/>
            </w:r>
          </w:hyperlink>
        </w:p>
        <w:p w14:paraId="2F54977F" w14:textId="72D10FDB"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5" w:history="1">
            <w:r w:rsidR="007A1421" w:rsidRPr="003E2977">
              <w:rPr>
                <w:rStyle w:val="Hyperlink"/>
                <w:rFonts w:ascii="Times New Roman" w:hAnsi="Times New Roman" w:cs="Times New Roman"/>
                <w:b/>
                <w:bCs/>
                <w:noProof/>
              </w:rPr>
              <w:t>8.0 CLUSTER 6: Family Environment and Alternative Care [articles 5, 9-11, 18, para (1&amp;2), 20, 21, 25 &amp; 27 para (4)]</w:t>
            </w:r>
            <w:r w:rsidR="007A1421">
              <w:rPr>
                <w:noProof/>
                <w:webHidden/>
              </w:rPr>
              <w:tab/>
            </w:r>
            <w:r w:rsidR="007A1421">
              <w:rPr>
                <w:noProof/>
                <w:webHidden/>
              </w:rPr>
              <w:fldChar w:fldCharType="begin"/>
            </w:r>
            <w:r w:rsidR="007A1421">
              <w:rPr>
                <w:noProof/>
                <w:webHidden/>
              </w:rPr>
              <w:instrText xml:space="preserve"> PAGEREF _Toc151460755 \h </w:instrText>
            </w:r>
            <w:r w:rsidR="007A1421">
              <w:rPr>
                <w:noProof/>
                <w:webHidden/>
              </w:rPr>
            </w:r>
            <w:r w:rsidR="007A1421">
              <w:rPr>
                <w:noProof/>
                <w:webHidden/>
              </w:rPr>
              <w:fldChar w:fldCharType="separate"/>
            </w:r>
            <w:r w:rsidR="007A1421">
              <w:rPr>
                <w:noProof/>
                <w:webHidden/>
              </w:rPr>
              <w:t>39</w:t>
            </w:r>
            <w:r w:rsidR="007A1421">
              <w:rPr>
                <w:noProof/>
                <w:webHidden/>
              </w:rPr>
              <w:fldChar w:fldCharType="end"/>
            </w:r>
          </w:hyperlink>
        </w:p>
        <w:p w14:paraId="5B44BF4C" w14:textId="026B689D"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6" w:history="1">
            <w:r w:rsidR="007A1421" w:rsidRPr="003E2977">
              <w:rPr>
                <w:rStyle w:val="Hyperlink"/>
                <w:rFonts w:ascii="Times New Roman" w:hAnsi="Times New Roman" w:cs="Times New Roman"/>
                <w:b/>
                <w:bCs/>
                <w:noProof/>
              </w:rPr>
              <w:t>8.1 Family Environment</w:t>
            </w:r>
            <w:r w:rsidR="007A1421">
              <w:rPr>
                <w:noProof/>
                <w:webHidden/>
              </w:rPr>
              <w:tab/>
            </w:r>
            <w:r w:rsidR="007A1421">
              <w:rPr>
                <w:noProof/>
                <w:webHidden/>
              </w:rPr>
              <w:fldChar w:fldCharType="begin"/>
            </w:r>
            <w:r w:rsidR="007A1421">
              <w:rPr>
                <w:noProof/>
                <w:webHidden/>
              </w:rPr>
              <w:instrText xml:space="preserve"> PAGEREF _Toc151460756 \h </w:instrText>
            </w:r>
            <w:r w:rsidR="007A1421">
              <w:rPr>
                <w:noProof/>
                <w:webHidden/>
              </w:rPr>
            </w:r>
            <w:r w:rsidR="007A1421">
              <w:rPr>
                <w:noProof/>
                <w:webHidden/>
              </w:rPr>
              <w:fldChar w:fldCharType="separate"/>
            </w:r>
            <w:r w:rsidR="007A1421">
              <w:rPr>
                <w:noProof/>
                <w:webHidden/>
              </w:rPr>
              <w:t>39</w:t>
            </w:r>
            <w:r w:rsidR="007A1421">
              <w:rPr>
                <w:noProof/>
                <w:webHidden/>
              </w:rPr>
              <w:fldChar w:fldCharType="end"/>
            </w:r>
          </w:hyperlink>
        </w:p>
        <w:p w14:paraId="776BB07B" w14:textId="5842E8BF"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7" w:history="1">
            <w:r w:rsidR="007A1421" w:rsidRPr="003E2977">
              <w:rPr>
                <w:rStyle w:val="Hyperlink"/>
                <w:rFonts w:ascii="Times New Roman" w:hAnsi="Times New Roman" w:cs="Times New Roman"/>
                <w:b/>
                <w:bCs/>
                <w:noProof/>
              </w:rPr>
              <w:t>8.2 Support to Families in the form of family counselling, parenting education and the provision of financial allowances;</w:t>
            </w:r>
            <w:r w:rsidR="007A1421">
              <w:rPr>
                <w:noProof/>
                <w:webHidden/>
              </w:rPr>
              <w:tab/>
            </w:r>
            <w:r w:rsidR="007A1421">
              <w:rPr>
                <w:noProof/>
                <w:webHidden/>
              </w:rPr>
              <w:fldChar w:fldCharType="begin"/>
            </w:r>
            <w:r w:rsidR="007A1421">
              <w:rPr>
                <w:noProof/>
                <w:webHidden/>
              </w:rPr>
              <w:instrText xml:space="preserve"> PAGEREF _Toc151460757 \h </w:instrText>
            </w:r>
            <w:r w:rsidR="007A1421">
              <w:rPr>
                <w:noProof/>
                <w:webHidden/>
              </w:rPr>
            </w:r>
            <w:r w:rsidR="007A1421">
              <w:rPr>
                <w:noProof/>
                <w:webHidden/>
              </w:rPr>
              <w:fldChar w:fldCharType="separate"/>
            </w:r>
            <w:r w:rsidR="007A1421">
              <w:rPr>
                <w:noProof/>
                <w:webHidden/>
              </w:rPr>
              <w:t>40</w:t>
            </w:r>
            <w:r w:rsidR="007A1421">
              <w:rPr>
                <w:noProof/>
                <w:webHidden/>
              </w:rPr>
              <w:fldChar w:fldCharType="end"/>
            </w:r>
          </w:hyperlink>
        </w:p>
        <w:p w14:paraId="795E51C5" w14:textId="0CE54C1E"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8" w:history="1">
            <w:r w:rsidR="007A1421" w:rsidRPr="003E2977">
              <w:rPr>
                <w:rStyle w:val="Hyperlink"/>
                <w:rFonts w:ascii="Times New Roman" w:hAnsi="Times New Roman" w:cs="Times New Roman"/>
                <w:b/>
                <w:bCs/>
                <w:noProof/>
              </w:rPr>
              <w:t>8.3 Enforcement of Child Maintenance Orders and Provision of Legal Aid.</w:t>
            </w:r>
            <w:r w:rsidR="007A1421">
              <w:rPr>
                <w:noProof/>
                <w:webHidden/>
              </w:rPr>
              <w:tab/>
            </w:r>
            <w:r w:rsidR="007A1421">
              <w:rPr>
                <w:noProof/>
                <w:webHidden/>
              </w:rPr>
              <w:fldChar w:fldCharType="begin"/>
            </w:r>
            <w:r w:rsidR="007A1421">
              <w:rPr>
                <w:noProof/>
                <w:webHidden/>
              </w:rPr>
              <w:instrText xml:space="preserve"> PAGEREF _Toc151460758 \h </w:instrText>
            </w:r>
            <w:r w:rsidR="007A1421">
              <w:rPr>
                <w:noProof/>
                <w:webHidden/>
              </w:rPr>
            </w:r>
            <w:r w:rsidR="007A1421">
              <w:rPr>
                <w:noProof/>
                <w:webHidden/>
              </w:rPr>
              <w:fldChar w:fldCharType="separate"/>
            </w:r>
            <w:r w:rsidR="007A1421">
              <w:rPr>
                <w:noProof/>
                <w:webHidden/>
              </w:rPr>
              <w:t>42</w:t>
            </w:r>
            <w:r w:rsidR="007A1421">
              <w:rPr>
                <w:noProof/>
                <w:webHidden/>
              </w:rPr>
              <w:fldChar w:fldCharType="end"/>
            </w:r>
          </w:hyperlink>
        </w:p>
        <w:p w14:paraId="3273F2C5" w14:textId="710F32B8"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59" w:history="1">
            <w:r w:rsidR="007A1421" w:rsidRPr="003E2977">
              <w:rPr>
                <w:rStyle w:val="Hyperlink"/>
                <w:rFonts w:ascii="Times New Roman" w:hAnsi="Times New Roman" w:cs="Times New Roman"/>
                <w:b/>
                <w:bCs/>
                <w:noProof/>
              </w:rPr>
              <w:t>8.4 Children deprived of a family environment.</w:t>
            </w:r>
            <w:r w:rsidR="007A1421">
              <w:rPr>
                <w:noProof/>
                <w:webHidden/>
              </w:rPr>
              <w:tab/>
            </w:r>
            <w:r w:rsidR="007A1421">
              <w:rPr>
                <w:noProof/>
                <w:webHidden/>
              </w:rPr>
              <w:fldChar w:fldCharType="begin"/>
            </w:r>
            <w:r w:rsidR="007A1421">
              <w:rPr>
                <w:noProof/>
                <w:webHidden/>
              </w:rPr>
              <w:instrText xml:space="preserve"> PAGEREF _Toc151460759 \h </w:instrText>
            </w:r>
            <w:r w:rsidR="007A1421">
              <w:rPr>
                <w:noProof/>
                <w:webHidden/>
              </w:rPr>
            </w:r>
            <w:r w:rsidR="007A1421">
              <w:rPr>
                <w:noProof/>
                <w:webHidden/>
              </w:rPr>
              <w:fldChar w:fldCharType="separate"/>
            </w:r>
            <w:r w:rsidR="007A1421">
              <w:rPr>
                <w:noProof/>
                <w:webHidden/>
              </w:rPr>
              <w:t>42</w:t>
            </w:r>
            <w:r w:rsidR="007A1421">
              <w:rPr>
                <w:noProof/>
                <w:webHidden/>
              </w:rPr>
              <w:fldChar w:fldCharType="end"/>
            </w:r>
          </w:hyperlink>
        </w:p>
        <w:p w14:paraId="25354151" w14:textId="5F696069"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0" w:history="1">
            <w:r w:rsidR="007A1421" w:rsidRPr="003E2977">
              <w:rPr>
                <w:rStyle w:val="Hyperlink"/>
                <w:rFonts w:ascii="Times New Roman" w:hAnsi="Times New Roman" w:cs="Times New Roman"/>
                <w:b/>
                <w:bCs/>
                <w:noProof/>
              </w:rPr>
              <w:t>8.5 Adoption</w:t>
            </w:r>
            <w:r w:rsidR="007A1421">
              <w:rPr>
                <w:noProof/>
                <w:webHidden/>
              </w:rPr>
              <w:tab/>
            </w:r>
            <w:r w:rsidR="007A1421">
              <w:rPr>
                <w:noProof/>
                <w:webHidden/>
              </w:rPr>
              <w:fldChar w:fldCharType="begin"/>
            </w:r>
            <w:r w:rsidR="007A1421">
              <w:rPr>
                <w:noProof/>
                <w:webHidden/>
              </w:rPr>
              <w:instrText xml:space="preserve"> PAGEREF _Toc151460760 \h </w:instrText>
            </w:r>
            <w:r w:rsidR="007A1421">
              <w:rPr>
                <w:noProof/>
                <w:webHidden/>
              </w:rPr>
            </w:r>
            <w:r w:rsidR="007A1421">
              <w:rPr>
                <w:noProof/>
                <w:webHidden/>
              </w:rPr>
              <w:fldChar w:fldCharType="separate"/>
            </w:r>
            <w:r w:rsidR="007A1421">
              <w:rPr>
                <w:noProof/>
                <w:webHidden/>
              </w:rPr>
              <w:t>44</w:t>
            </w:r>
            <w:r w:rsidR="007A1421">
              <w:rPr>
                <w:noProof/>
                <w:webHidden/>
              </w:rPr>
              <w:fldChar w:fldCharType="end"/>
            </w:r>
          </w:hyperlink>
        </w:p>
        <w:p w14:paraId="07177A6D" w14:textId="62E80508"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1" w:history="1">
            <w:r w:rsidR="007A1421" w:rsidRPr="003E2977">
              <w:rPr>
                <w:rStyle w:val="Hyperlink"/>
                <w:rFonts w:ascii="Times New Roman" w:hAnsi="Times New Roman" w:cs="Times New Roman"/>
                <w:b/>
                <w:bCs/>
                <w:noProof/>
              </w:rPr>
              <w:t>CHAPTER 9</w:t>
            </w:r>
            <w:r w:rsidR="007A1421">
              <w:rPr>
                <w:noProof/>
                <w:webHidden/>
              </w:rPr>
              <w:tab/>
            </w:r>
            <w:r w:rsidR="007A1421">
              <w:rPr>
                <w:noProof/>
                <w:webHidden/>
              </w:rPr>
              <w:fldChar w:fldCharType="begin"/>
            </w:r>
            <w:r w:rsidR="007A1421">
              <w:rPr>
                <w:noProof/>
                <w:webHidden/>
              </w:rPr>
              <w:instrText xml:space="preserve"> PAGEREF _Toc151460761 \h </w:instrText>
            </w:r>
            <w:r w:rsidR="007A1421">
              <w:rPr>
                <w:noProof/>
                <w:webHidden/>
              </w:rPr>
            </w:r>
            <w:r w:rsidR="007A1421">
              <w:rPr>
                <w:noProof/>
                <w:webHidden/>
              </w:rPr>
              <w:fldChar w:fldCharType="separate"/>
            </w:r>
            <w:r w:rsidR="007A1421">
              <w:rPr>
                <w:noProof/>
                <w:webHidden/>
              </w:rPr>
              <w:t>50</w:t>
            </w:r>
            <w:r w:rsidR="007A1421">
              <w:rPr>
                <w:noProof/>
                <w:webHidden/>
              </w:rPr>
              <w:fldChar w:fldCharType="end"/>
            </w:r>
          </w:hyperlink>
        </w:p>
        <w:p w14:paraId="2AC04B57" w14:textId="5AB77C6D"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2" w:history="1">
            <w:r w:rsidR="007A1421" w:rsidRPr="003E2977">
              <w:rPr>
                <w:rStyle w:val="Hyperlink"/>
                <w:rFonts w:ascii="Times New Roman" w:hAnsi="Times New Roman" w:cs="Times New Roman"/>
                <w:b/>
                <w:bCs/>
                <w:noProof/>
              </w:rPr>
              <w:t>9.0 CLUSTER 7: Disability, basic health and welfare</w:t>
            </w:r>
            <w:r w:rsidR="007A1421">
              <w:rPr>
                <w:noProof/>
                <w:webHidden/>
              </w:rPr>
              <w:tab/>
            </w:r>
            <w:r w:rsidR="007A1421">
              <w:rPr>
                <w:noProof/>
                <w:webHidden/>
              </w:rPr>
              <w:fldChar w:fldCharType="begin"/>
            </w:r>
            <w:r w:rsidR="007A1421">
              <w:rPr>
                <w:noProof/>
                <w:webHidden/>
              </w:rPr>
              <w:instrText xml:space="preserve"> PAGEREF _Toc151460762 \h </w:instrText>
            </w:r>
            <w:r w:rsidR="007A1421">
              <w:rPr>
                <w:noProof/>
                <w:webHidden/>
              </w:rPr>
            </w:r>
            <w:r w:rsidR="007A1421">
              <w:rPr>
                <w:noProof/>
                <w:webHidden/>
              </w:rPr>
              <w:fldChar w:fldCharType="separate"/>
            </w:r>
            <w:r w:rsidR="007A1421">
              <w:rPr>
                <w:noProof/>
                <w:webHidden/>
              </w:rPr>
              <w:t>50</w:t>
            </w:r>
            <w:r w:rsidR="007A1421">
              <w:rPr>
                <w:noProof/>
                <w:webHidden/>
              </w:rPr>
              <w:fldChar w:fldCharType="end"/>
            </w:r>
          </w:hyperlink>
        </w:p>
        <w:p w14:paraId="2E1714BC" w14:textId="27D4D19F" w:rsidR="007A1421" w:rsidRDefault="0017412A">
          <w:pPr>
            <w:pStyle w:val="TOC3"/>
            <w:tabs>
              <w:tab w:val="left" w:pos="660"/>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3" w:history="1">
            <w:r w:rsidR="007A1421" w:rsidRPr="003E2977">
              <w:rPr>
                <w:rStyle w:val="Hyperlink"/>
                <w:rFonts w:ascii="Times New Roman" w:hAnsi="Times New Roman" w:cs="Times New Roman"/>
                <w:b/>
                <w:bCs/>
                <w:noProof/>
              </w:rPr>
              <w:t>9.1</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b/>
                <w:bCs/>
                <w:noProof/>
              </w:rPr>
              <w:t>Children with Disabilities</w:t>
            </w:r>
            <w:r w:rsidR="007A1421">
              <w:rPr>
                <w:noProof/>
                <w:webHidden/>
              </w:rPr>
              <w:tab/>
            </w:r>
            <w:r w:rsidR="007A1421">
              <w:rPr>
                <w:noProof/>
                <w:webHidden/>
              </w:rPr>
              <w:fldChar w:fldCharType="begin"/>
            </w:r>
            <w:r w:rsidR="007A1421">
              <w:rPr>
                <w:noProof/>
                <w:webHidden/>
              </w:rPr>
              <w:instrText xml:space="preserve"> PAGEREF _Toc151460763 \h </w:instrText>
            </w:r>
            <w:r w:rsidR="007A1421">
              <w:rPr>
                <w:noProof/>
                <w:webHidden/>
              </w:rPr>
            </w:r>
            <w:r w:rsidR="007A1421">
              <w:rPr>
                <w:noProof/>
                <w:webHidden/>
              </w:rPr>
              <w:fldChar w:fldCharType="separate"/>
            </w:r>
            <w:r w:rsidR="007A1421">
              <w:rPr>
                <w:noProof/>
                <w:webHidden/>
              </w:rPr>
              <w:t>50</w:t>
            </w:r>
            <w:r w:rsidR="007A1421">
              <w:rPr>
                <w:noProof/>
                <w:webHidden/>
              </w:rPr>
              <w:fldChar w:fldCharType="end"/>
            </w:r>
          </w:hyperlink>
        </w:p>
        <w:p w14:paraId="468338C1" w14:textId="10AD360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4" w:history="1">
            <w:r w:rsidR="007A1421" w:rsidRPr="003E2977">
              <w:rPr>
                <w:rStyle w:val="Hyperlink"/>
                <w:rFonts w:ascii="Times New Roman" w:hAnsi="Times New Roman" w:cs="Times New Roman"/>
                <w:b/>
                <w:bCs/>
                <w:noProof/>
              </w:rPr>
              <w:t>9.2 Health and health services, in particular, primary care</w:t>
            </w:r>
            <w:r w:rsidR="007A1421">
              <w:rPr>
                <w:noProof/>
                <w:webHidden/>
              </w:rPr>
              <w:tab/>
            </w:r>
            <w:r w:rsidR="007A1421">
              <w:rPr>
                <w:noProof/>
                <w:webHidden/>
              </w:rPr>
              <w:fldChar w:fldCharType="begin"/>
            </w:r>
            <w:r w:rsidR="007A1421">
              <w:rPr>
                <w:noProof/>
                <w:webHidden/>
              </w:rPr>
              <w:instrText xml:space="preserve"> PAGEREF _Toc151460764 \h </w:instrText>
            </w:r>
            <w:r w:rsidR="007A1421">
              <w:rPr>
                <w:noProof/>
                <w:webHidden/>
              </w:rPr>
            </w:r>
            <w:r w:rsidR="007A1421">
              <w:rPr>
                <w:noProof/>
                <w:webHidden/>
              </w:rPr>
              <w:fldChar w:fldCharType="separate"/>
            </w:r>
            <w:r w:rsidR="007A1421">
              <w:rPr>
                <w:noProof/>
                <w:webHidden/>
              </w:rPr>
              <w:t>51</w:t>
            </w:r>
            <w:r w:rsidR="007A1421">
              <w:rPr>
                <w:noProof/>
                <w:webHidden/>
              </w:rPr>
              <w:fldChar w:fldCharType="end"/>
            </w:r>
          </w:hyperlink>
        </w:p>
        <w:p w14:paraId="33251064" w14:textId="2D930B3A"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5" w:history="1">
            <w:r w:rsidR="007A1421" w:rsidRPr="003E2977">
              <w:rPr>
                <w:rStyle w:val="Hyperlink"/>
                <w:rFonts w:ascii="Times New Roman" w:hAnsi="Times New Roman" w:cs="Times New Roman"/>
                <w:b/>
                <w:bCs/>
                <w:noProof/>
              </w:rPr>
              <w:t>9.3 Adolescent Health</w:t>
            </w:r>
            <w:r w:rsidR="007A1421">
              <w:rPr>
                <w:noProof/>
                <w:webHidden/>
              </w:rPr>
              <w:tab/>
            </w:r>
            <w:r w:rsidR="007A1421">
              <w:rPr>
                <w:noProof/>
                <w:webHidden/>
              </w:rPr>
              <w:fldChar w:fldCharType="begin"/>
            </w:r>
            <w:r w:rsidR="007A1421">
              <w:rPr>
                <w:noProof/>
                <w:webHidden/>
              </w:rPr>
              <w:instrText xml:space="preserve"> PAGEREF _Toc151460765 \h </w:instrText>
            </w:r>
            <w:r w:rsidR="007A1421">
              <w:rPr>
                <w:noProof/>
                <w:webHidden/>
              </w:rPr>
            </w:r>
            <w:r w:rsidR="007A1421">
              <w:rPr>
                <w:noProof/>
                <w:webHidden/>
              </w:rPr>
              <w:fldChar w:fldCharType="separate"/>
            </w:r>
            <w:r w:rsidR="007A1421">
              <w:rPr>
                <w:noProof/>
                <w:webHidden/>
              </w:rPr>
              <w:t>53</w:t>
            </w:r>
            <w:r w:rsidR="007A1421">
              <w:rPr>
                <w:noProof/>
                <w:webHidden/>
              </w:rPr>
              <w:fldChar w:fldCharType="end"/>
            </w:r>
          </w:hyperlink>
        </w:p>
        <w:p w14:paraId="2FF2A2B9" w14:textId="13DDFE0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6" w:history="1">
            <w:r w:rsidR="007A1421" w:rsidRPr="003E2977">
              <w:rPr>
                <w:rStyle w:val="Hyperlink"/>
                <w:rFonts w:ascii="Times New Roman" w:hAnsi="Times New Roman" w:cs="Times New Roman"/>
                <w:b/>
                <w:bCs/>
                <w:noProof/>
              </w:rPr>
              <w:t>9.4 Drug and Substance Abuse</w:t>
            </w:r>
            <w:r w:rsidR="007A1421">
              <w:rPr>
                <w:noProof/>
                <w:webHidden/>
              </w:rPr>
              <w:tab/>
            </w:r>
            <w:r w:rsidR="007A1421">
              <w:rPr>
                <w:noProof/>
                <w:webHidden/>
              </w:rPr>
              <w:fldChar w:fldCharType="begin"/>
            </w:r>
            <w:r w:rsidR="007A1421">
              <w:rPr>
                <w:noProof/>
                <w:webHidden/>
              </w:rPr>
              <w:instrText xml:space="preserve"> PAGEREF _Toc151460766 \h </w:instrText>
            </w:r>
            <w:r w:rsidR="007A1421">
              <w:rPr>
                <w:noProof/>
                <w:webHidden/>
              </w:rPr>
            </w:r>
            <w:r w:rsidR="007A1421">
              <w:rPr>
                <w:noProof/>
                <w:webHidden/>
              </w:rPr>
              <w:fldChar w:fldCharType="separate"/>
            </w:r>
            <w:r w:rsidR="007A1421">
              <w:rPr>
                <w:noProof/>
                <w:webHidden/>
              </w:rPr>
              <w:t>54</w:t>
            </w:r>
            <w:r w:rsidR="007A1421">
              <w:rPr>
                <w:noProof/>
                <w:webHidden/>
              </w:rPr>
              <w:fldChar w:fldCharType="end"/>
            </w:r>
          </w:hyperlink>
        </w:p>
        <w:p w14:paraId="0A59573F" w14:textId="64CE974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7" w:history="1">
            <w:r w:rsidR="007A1421" w:rsidRPr="003E2977">
              <w:rPr>
                <w:rStyle w:val="Hyperlink"/>
                <w:rFonts w:ascii="Times New Roman" w:hAnsi="Times New Roman" w:cs="Times New Roman"/>
                <w:b/>
                <w:bCs/>
                <w:noProof/>
              </w:rPr>
              <w:t>9.6 HIV/AIDS</w:t>
            </w:r>
            <w:r w:rsidR="007A1421">
              <w:rPr>
                <w:noProof/>
                <w:webHidden/>
              </w:rPr>
              <w:tab/>
            </w:r>
            <w:r w:rsidR="007A1421">
              <w:rPr>
                <w:noProof/>
                <w:webHidden/>
              </w:rPr>
              <w:fldChar w:fldCharType="begin"/>
            </w:r>
            <w:r w:rsidR="007A1421">
              <w:rPr>
                <w:noProof/>
                <w:webHidden/>
              </w:rPr>
              <w:instrText xml:space="preserve"> PAGEREF _Toc151460767 \h </w:instrText>
            </w:r>
            <w:r w:rsidR="007A1421">
              <w:rPr>
                <w:noProof/>
                <w:webHidden/>
              </w:rPr>
            </w:r>
            <w:r w:rsidR="007A1421">
              <w:rPr>
                <w:noProof/>
                <w:webHidden/>
              </w:rPr>
              <w:fldChar w:fldCharType="separate"/>
            </w:r>
            <w:r w:rsidR="007A1421">
              <w:rPr>
                <w:noProof/>
                <w:webHidden/>
              </w:rPr>
              <w:t>56</w:t>
            </w:r>
            <w:r w:rsidR="007A1421">
              <w:rPr>
                <w:noProof/>
                <w:webHidden/>
              </w:rPr>
              <w:fldChar w:fldCharType="end"/>
            </w:r>
          </w:hyperlink>
        </w:p>
        <w:p w14:paraId="2074BCAB" w14:textId="2A7B4E6F"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8" w:history="1">
            <w:r w:rsidR="007A1421" w:rsidRPr="003E2977">
              <w:rPr>
                <w:rStyle w:val="Hyperlink"/>
                <w:rFonts w:ascii="Times New Roman" w:hAnsi="Times New Roman" w:cs="Times New Roman"/>
                <w:b/>
                <w:bCs/>
                <w:noProof/>
              </w:rPr>
              <w:t>9.7</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b/>
                <w:bCs/>
                <w:noProof/>
              </w:rPr>
              <w:t>Nutrition</w:t>
            </w:r>
            <w:r w:rsidR="007A1421">
              <w:rPr>
                <w:noProof/>
                <w:webHidden/>
              </w:rPr>
              <w:tab/>
            </w:r>
            <w:r w:rsidR="007A1421">
              <w:rPr>
                <w:noProof/>
                <w:webHidden/>
              </w:rPr>
              <w:fldChar w:fldCharType="begin"/>
            </w:r>
            <w:r w:rsidR="007A1421">
              <w:rPr>
                <w:noProof/>
                <w:webHidden/>
              </w:rPr>
              <w:instrText xml:space="preserve"> PAGEREF _Toc151460768 \h </w:instrText>
            </w:r>
            <w:r w:rsidR="007A1421">
              <w:rPr>
                <w:noProof/>
                <w:webHidden/>
              </w:rPr>
            </w:r>
            <w:r w:rsidR="007A1421">
              <w:rPr>
                <w:noProof/>
                <w:webHidden/>
              </w:rPr>
              <w:fldChar w:fldCharType="separate"/>
            </w:r>
            <w:r w:rsidR="007A1421">
              <w:rPr>
                <w:noProof/>
                <w:webHidden/>
              </w:rPr>
              <w:t>56</w:t>
            </w:r>
            <w:r w:rsidR="007A1421">
              <w:rPr>
                <w:noProof/>
                <w:webHidden/>
              </w:rPr>
              <w:fldChar w:fldCharType="end"/>
            </w:r>
          </w:hyperlink>
        </w:p>
        <w:p w14:paraId="3976A91D" w14:textId="28199EAD"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69" w:history="1">
            <w:r w:rsidR="007A1421" w:rsidRPr="003E2977">
              <w:rPr>
                <w:rStyle w:val="Hyperlink"/>
                <w:rFonts w:ascii="Times New Roman" w:hAnsi="Times New Roman" w:cs="Times New Roman"/>
                <w:b/>
                <w:bCs/>
                <w:noProof/>
              </w:rPr>
              <w:t>9.8 Standards of Living</w:t>
            </w:r>
            <w:r w:rsidR="007A1421">
              <w:rPr>
                <w:noProof/>
                <w:webHidden/>
              </w:rPr>
              <w:tab/>
            </w:r>
            <w:r w:rsidR="007A1421">
              <w:rPr>
                <w:noProof/>
                <w:webHidden/>
              </w:rPr>
              <w:fldChar w:fldCharType="begin"/>
            </w:r>
            <w:r w:rsidR="007A1421">
              <w:rPr>
                <w:noProof/>
                <w:webHidden/>
              </w:rPr>
              <w:instrText xml:space="preserve"> PAGEREF _Toc151460769 \h </w:instrText>
            </w:r>
            <w:r w:rsidR="007A1421">
              <w:rPr>
                <w:noProof/>
                <w:webHidden/>
              </w:rPr>
            </w:r>
            <w:r w:rsidR="007A1421">
              <w:rPr>
                <w:noProof/>
                <w:webHidden/>
              </w:rPr>
              <w:fldChar w:fldCharType="separate"/>
            </w:r>
            <w:r w:rsidR="007A1421">
              <w:rPr>
                <w:noProof/>
                <w:webHidden/>
              </w:rPr>
              <w:t>57</w:t>
            </w:r>
            <w:r w:rsidR="007A1421">
              <w:rPr>
                <w:noProof/>
                <w:webHidden/>
              </w:rPr>
              <w:fldChar w:fldCharType="end"/>
            </w:r>
          </w:hyperlink>
        </w:p>
        <w:p w14:paraId="184291D5" w14:textId="09417E27"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0" w:history="1">
            <w:r w:rsidR="007A1421" w:rsidRPr="003E2977">
              <w:rPr>
                <w:rStyle w:val="Hyperlink"/>
                <w:rFonts w:ascii="Times New Roman" w:hAnsi="Times New Roman" w:cs="Times New Roman"/>
                <w:b/>
                <w:bCs/>
                <w:noProof/>
              </w:rPr>
              <w:t>CHAPTER 10</w:t>
            </w:r>
            <w:r w:rsidR="007A1421">
              <w:rPr>
                <w:noProof/>
                <w:webHidden/>
              </w:rPr>
              <w:tab/>
            </w:r>
            <w:r w:rsidR="007A1421">
              <w:rPr>
                <w:noProof/>
                <w:webHidden/>
              </w:rPr>
              <w:fldChar w:fldCharType="begin"/>
            </w:r>
            <w:r w:rsidR="007A1421">
              <w:rPr>
                <w:noProof/>
                <w:webHidden/>
              </w:rPr>
              <w:instrText xml:space="preserve"> PAGEREF _Toc151460770 \h </w:instrText>
            </w:r>
            <w:r w:rsidR="007A1421">
              <w:rPr>
                <w:noProof/>
                <w:webHidden/>
              </w:rPr>
            </w:r>
            <w:r w:rsidR="007A1421">
              <w:rPr>
                <w:noProof/>
                <w:webHidden/>
              </w:rPr>
              <w:fldChar w:fldCharType="separate"/>
            </w:r>
            <w:r w:rsidR="007A1421">
              <w:rPr>
                <w:noProof/>
                <w:webHidden/>
              </w:rPr>
              <w:t>62</w:t>
            </w:r>
            <w:r w:rsidR="007A1421">
              <w:rPr>
                <w:noProof/>
                <w:webHidden/>
              </w:rPr>
              <w:fldChar w:fldCharType="end"/>
            </w:r>
          </w:hyperlink>
        </w:p>
        <w:p w14:paraId="4CE1591E" w14:textId="6DD1ECBE"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1" w:history="1">
            <w:r w:rsidR="007A1421" w:rsidRPr="003E2977">
              <w:rPr>
                <w:rStyle w:val="Hyperlink"/>
                <w:rFonts w:ascii="Times New Roman" w:hAnsi="Times New Roman" w:cs="Times New Roman"/>
                <w:b/>
                <w:bCs/>
                <w:noProof/>
              </w:rPr>
              <w:t>10.0 CLUSTER 8: Education Leisure and cultural activities (arts. 28-31)</w:t>
            </w:r>
            <w:r w:rsidR="007A1421">
              <w:rPr>
                <w:noProof/>
                <w:webHidden/>
              </w:rPr>
              <w:tab/>
            </w:r>
            <w:r w:rsidR="007A1421">
              <w:rPr>
                <w:noProof/>
                <w:webHidden/>
              </w:rPr>
              <w:fldChar w:fldCharType="begin"/>
            </w:r>
            <w:r w:rsidR="007A1421">
              <w:rPr>
                <w:noProof/>
                <w:webHidden/>
              </w:rPr>
              <w:instrText xml:space="preserve"> PAGEREF _Toc151460771 \h </w:instrText>
            </w:r>
            <w:r w:rsidR="007A1421">
              <w:rPr>
                <w:noProof/>
                <w:webHidden/>
              </w:rPr>
            </w:r>
            <w:r w:rsidR="007A1421">
              <w:rPr>
                <w:noProof/>
                <w:webHidden/>
              </w:rPr>
              <w:fldChar w:fldCharType="separate"/>
            </w:r>
            <w:r w:rsidR="007A1421">
              <w:rPr>
                <w:noProof/>
                <w:webHidden/>
              </w:rPr>
              <w:t>62</w:t>
            </w:r>
            <w:r w:rsidR="007A1421">
              <w:rPr>
                <w:noProof/>
                <w:webHidden/>
              </w:rPr>
              <w:fldChar w:fldCharType="end"/>
            </w:r>
          </w:hyperlink>
        </w:p>
        <w:p w14:paraId="7C24AB56" w14:textId="56E6C1EB"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2" w:history="1">
            <w:r w:rsidR="007A1421" w:rsidRPr="003E2977">
              <w:rPr>
                <w:rStyle w:val="Hyperlink"/>
                <w:rFonts w:ascii="Times New Roman" w:hAnsi="Times New Roman" w:cs="Times New Roman"/>
                <w:b/>
                <w:bCs/>
                <w:noProof/>
              </w:rPr>
              <w:t>10.1 The Right to Education</w:t>
            </w:r>
            <w:r w:rsidR="007A1421">
              <w:rPr>
                <w:noProof/>
                <w:webHidden/>
              </w:rPr>
              <w:tab/>
            </w:r>
            <w:r w:rsidR="007A1421">
              <w:rPr>
                <w:noProof/>
                <w:webHidden/>
              </w:rPr>
              <w:fldChar w:fldCharType="begin"/>
            </w:r>
            <w:r w:rsidR="007A1421">
              <w:rPr>
                <w:noProof/>
                <w:webHidden/>
              </w:rPr>
              <w:instrText xml:space="preserve"> PAGEREF _Toc151460772 \h </w:instrText>
            </w:r>
            <w:r w:rsidR="007A1421">
              <w:rPr>
                <w:noProof/>
                <w:webHidden/>
              </w:rPr>
            </w:r>
            <w:r w:rsidR="007A1421">
              <w:rPr>
                <w:noProof/>
                <w:webHidden/>
              </w:rPr>
              <w:fldChar w:fldCharType="separate"/>
            </w:r>
            <w:r w:rsidR="007A1421">
              <w:rPr>
                <w:noProof/>
                <w:webHidden/>
              </w:rPr>
              <w:t>62</w:t>
            </w:r>
            <w:r w:rsidR="007A1421">
              <w:rPr>
                <w:noProof/>
                <w:webHidden/>
              </w:rPr>
              <w:fldChar w:fldCharType="end"/>
            </w:r>
          </w:hyperlink>
        </w:p>
        <w:p w14:paraId="25CE0179" w14:textId="1500E8CE"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3" w:history="1">
            <w:r w:rsidR="007A1421" w:rsidRPr="003E2977">
              <w:rPr>
                <w:rStyle w:val="Hyperlink"/>
                <w:rFonts w:ascii="Times New Roman" w:hAnsi="Times New Roman" w:cs="Times New Roman"/>
                <w:b/>
                <w:bCs/>
                <w:noProof/>
              </w:rPr>
              <w:t>10.2 The aims of education (quality of education)</w:t>
            </w:r>
            <w:r w:rsidR="007A1421">
              <w:rPr>
                <w:noProof/>
                <w:webHidden/>
              </w:rPr>
              <w:tab/>
            </w:r>
            <w:r w:rsidR="007A1421">
              <w:rPr>
                <w:noProof/>
                <w:webHidden/>
              </w:rPr>
              <w:fldChar w:fldCharType="begin"/>
            </w:r>
            <w:r w:rsidR="007A1421">
              <w:rPr>
                <w:noProof/>
                <w:webHidden/>
              </w:rPr>
              <w:instrText xml:space="preserve"> PAGEREF _Toc151460773 \h </w:instrText>
            </w:r>
            <w:r w:rsidR="007A1421">
              <w:rPr>
                <w:noProof/>
                <w:webHidden/>
              </w:rPr>
            </w:r>
            <w:r w:rsidR="007A1421">
              <w:rPr>
                <w:noProof/>
                <w:webHidden/>
              </w:rPr>
              <w:fldChar w:fldCharType="separate"/>
            </w:r>
            <w:r w:rsidR="007A1421">
              <w:rPr>
                <w:noProof/>
                <w:webHidden/>
              </w:rPr>
              <w:t>64</w:t>
            </w:r>
            <w:r w:rsidR="007A1421">
              <w:rPr>
                <w:noProof/>
                <w:webHidden/>
              </w:rPr>
              <w:fldChar w:fldCharType="end"/>
            </w:r>
          </w:hyperlink>
        </w:p>
        <w:p w14:paraId="6B1B42EA" w14:textId="06F4BC4F"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4" w:history="1">
            <w:r w:rsidR="007A1421" w:rsidRPr="003E2977">
              <w:rPr>
                <w:rStyle w:val="Hyperlink"/>
                <w:rFonts w:ascii="Times New Roman" w:hAnsi="Times New Roman" w:cs="Times New Roman"/>
                <w:b/>
                <w:noProof/>
              </w:rPr>
              <w:t>10.3 Rest, play, leisure, recreation and cultural and artistic activities</w:t>
            </w:r>
            <w:r w:rsidR="007A1421">
              <w:rPr>
                <w:noProof/>
                <w:webHidden/>
              </w:rPr>
              <w:tab/>
            </w:r>
            <w:r w:rsidR="007A1421">
              <w:rPr>
                <w:noProof/>
                <w:webHidden/>
              </w:rPr>
              <w:fldChar w:fldCharType="begin"/>
            </w:r>
            <w:r w:rsidR="007A1421">
              <w:rPr>
                <w:noProof/>
                <w:webHidden/>
              </w:rPr>
              <w:instrText xml:space="preserve"> PAGEREF _Toc151460774 \h </w:instrText>
            </w:r>
            <w:r w:rsidR="007A1421">
              <w:rPr>
                <w:noProof/>
                <w:webHidden/>
              </w:rPr>
            </w:r>
            <w:r w:rsidR="007A1421">
              <w:rPr>
                <w:noProof/>
                <w:webHidden/>
              </w:rPr>
              <w:fldChar w:fldCharType="separate"/>
            </w:r>
            <w:r w:rsidR="007A1421">
              <w:rPr>
                <w:noProof/>
                <w:webHidden/>
              </w:rPr>
              <w:t>64</w:t>
            </w:r>
            <w:r w:rsidR="007A1421">
              <w:rPr>
                <w:noProof/>
                <w:webHidden/>
              </w:rPr>
              <w:fldChar w:fldCharType="end"/>
            </w:r>
          </w:hyperlink>
        </w:p>
        <w:p w14:paraId="0FE3018C" w14:textId="42C0D35E"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5" w:history="1">
            <w:r w:rsidR="007A1421" w:rsidRPr="003E2977">
              <w:rPr>
                <w:rStyle w:val="Hyperlink"/>
                <w:rFonts w:ascii="Times New Roman" w:hAnsi="Times New Roman" w:cs="Times New Roman"/>
                <w:noProof/>
              </w:rPr>
              <w:t>a)</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noProof/>
              </w:rPr>
              <w:t>Pre-primary schools</w:t>
            </w:r>
            <w:r w:rsidR="007A1421">
              <w:rPr>
                <w:noProof/>
                <w:webHidden/>
              </w:rPr>
              <w:tab/>
            </w:r>
            <w:r w:rsidR="007A1421">
              <w:rPr>
                <w:noProof/>
                <w:webHidden/>
              </w:rPr>
              <w:fldChar w:fldCharType="begin"/>
            </w:r>
            <w:r w:rsidR="007A1421">
              <w:rPr>
                <w:noProof/>
                <w:webHidden/>
              </w:rPr>
              <w:instrText xml:space="preserve"> PAGEREF _Toc151460775 \h </w:instrText>
            </w:r>
            <w:r w:rsidR="007A1421">
              <w:rPr>
                <w:noProof/>
                <w:webHidden/>
              </w:rPr>
            </w:r>
            <w:r w:rsidR="007A1421">
              <w:rPr>
                <w:noProof/>
                <w:webHidden/>
              </w:rPr>
              <w:fldChar w:fldCharType="separate"/>
            </w:r>
            <w:r w:rsidR="007A1421">
              <w:rPr>
                <w:noProof/>
                <w:webHidden/>
              </w:rPr>
              <w:t>65</w:t>
            </w:r>
            <w:r w:rsidR="007A1421">
              <w:rPr>
                <w:noProof/>
                <w:webHidden/>
              </w:rPr>
              <w:fldChar w:fldCharType="end"/>
            </w:r>
          </w:hyperlink>
        </w:p>
        <w:p w14:paraId="12BF1920" w14:textId="7317496A"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6" w:history="1">
            <w:r w:rsidR="007A1421" w:rsidRPr="003E2977">
              <w:rPr>
                <w:rStyle w:val="Hyperlink"/>
                <w:rFonts w:ascii="Times New Roman" w:hAnsi="Times New Roman" w:cs="Times New Roman"/>
                <w:noProof/>
              </w:rPr>
              <w:t>b)</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noProof/>
              </w:rPr>
              <w:t>Primary schools</w:t>
            </w:r>
            <w:r w:rsidR="007A1421">
              <w:rPr>
                <w:noProof/>
                <w:webHidden/>
              </w:rPr>
              <w:tab/>
            </w:r>
            <w:r w:rsidR="007A1421">
              <w:rPr>
                <w:noProof/>
                <w:webHidden/>
              </w:rPr>
              <w:fldChar w:fldCharType="begin"/>
            </w:r>
            <w:r w:rsidR="007A1421">
              <w:rPr>
                <w:noProof/>
                <w:webHidden/>
              </w:rPr>
              <w:instrText xml:space="preserve"> PAGEREF _Toc151460776 \h </w:instrText>
            </w:r>
            <w:r w:rsidR="007A1421">
              <w:rPr>
                <w:noProof/>
                <w:webHidden/>
              </w:rPr>
            </w:r>
            <w:r w:rsidR="007A1421">
              <w:rPr>
                <w:noProof/>
                <w:webHidden/>
              </w:rPr>
              <w:fldChar w:fldCharType="separate"/>
            </w:r>
            <w:r w:rsidR="007A1421">
              <w:rPr>
                <w:noProof/>
                <w:webHidden/>
              </w:rPr>
              <w:t>66</w:t>
            </w:r>
            <w:r w:rsidR="007A1421">
              <w:rPr>
                <w:noProof/>
                <w:webHidden/>
              </w:rPr>
              <w:fldChar w:fldCharType="end"/>
            </w:r>
          </w:hyperlink>
        </w:p>
        <w:p w14:paraId="48339C1E" w14:textId="38CBC14D" w:rsidR="007A1421" w:rsidRDefault="0017412A">
          <w:pPr>
            <w:pStyle w:val="TOC3"/>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7" w:history="1">
            <w:r w:rsidR="007A1421" w:rsidRPr="003E2977">
              <w:rPr>
                <w:rStyle w:val="Hyperlink"/>
                <w:rFonts w:ascii="Times New Roman" w:hAnsi="Times New Roman" w:cs="Times New Roman"/>
                <w:noProof/>
              </w:rPr>
              <w:t>c)</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noProof/>
              </w:rPr>
              <w:t>Secondary schools</w:t>
            </w:r>
            <w:r w:rsidR="007A1421">
              <w:rPr>
                <w:noProof/>
                <w:webHidden/>
              </w:rPr>
              <w:tab/>
            </w:r>
            <w:r w:rsidR="007A1421">
              <w:rPr>
                <w:noProof/>
                <w:webHidden/>
              </w:rPr>
              <w:fldChar w:fldCharType="begin"/>
            </w:r>
            <w:r w:rsidR="007A1421">
              <w:rPr>
                <w:noProof/>
                <w:webHidden/>
              </w:rPr>
              <w:instrText xml:space="preserve"> PAGEREF _Toc151460777 \h </w:instrText>
            </w:r>
            <w:r w:rsidR="007A1421">
              <w:rPr>
                <w:noProof/>
                <w:webHidden/>
              </w:rPr>
            </w:r>
            <w:r w:rsidR="007A1421">
              <w:rPr>
                <w:noProof/>
                <w:webHidden/>
              </w:rPr>
              <w:fldChar w:fldCharType="separate"/>
            </w:r>
            <w:r w:rsidR="007A1421">
              <w:rPr>
                <w:noProof/>
                <w:webHidden/>
              </w:rPr>
              <w:t>67</w:t>
            </w:r>
            <w:r w:rsidR="007A1421">
              <w:rPr>
                <w:noProof/>
                <w:webHidden/>
              </w:rPr>
              <w:fldChar w:fldCharType="end"/>
            </w:r>
          </w:hyperlink>
        </w:p>
        <w:p w14:paraId="7EF90D47" w14:textId="54454728"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8" w:history="1">
            <w:r w:rsidR="007A1421" w:rsidRPr="003E2977">
              <w:rPr>
                <w:rStyle w:val="Hyperlink"/>
                <w:rFonts w:ascii="Times New Roman" w:hAnsi="Times New Roman" w:cs="Times New Roman"/>
                <w:b/>
                <w:bCs/>
                <w:noProof/>
              </w:rPr>
              <w:t>CHAPTER 11</w:t>
            </w:r>
            <w:r w:rsidR="007A1421">
              <w:rPr>
                <w:noProof/>
                <w:webHidden/>
              </w:rPr>
              <w:tab/>
            </w:r>
            <w:r w:rsidR="007A1421">
              <w:rPr>
                <w:noProof/>
                <w:webHidden/>
              </w:rPr>
              <w:fldChar w:fldCharType="begin"/>
            </w:r>
            <w:r w:rsidR="007A1421">
              <w:rPr>
                <w:noProof/>
                <w:webHidden/>
              </w:rPr>
              <w:instrText xml:space="preserve"> PAGEREF _Toc151460778 \h </w:instrText>
            </w:r>
            <w:r w:rsidR="007A1421">
              <w:rPr>
                <w:noProof/>
                <w:webHidden/>
              </w:rPr>
            </w:r>
            <w:r w:rsidR="007A1421">
              <w:rPr>
                <w:noProof/>
                <w:webHidden/>
              </w:rPr>
              <w:fldChar w:fldCharType="separate"/>
            </w:r>
            <w:r w:rsidR="007A1421">
              <w:rPr>
                <w:noProof/>
                <w:webHidden/>
              </w:rPr>
              <w:t>68</w:t>
            </w:r>
            <w:r w:rsidR="007A1421">
              <w:rPr>
                <w:noProof/>
                <w:webHidden/>
              </w:rPr>
              <w:fldChar w:fldCharType="end"/>
            </w:r>
          </w:hyperlink>
        </w:p>
        <w:p w14:paraId="337F4997" w14:textId="63B2FB43"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79" w:history="1">
            <w:r w:rsidR="007A1421" w:rsidRPr="003E2977">
              <w:rPr>
                <w:rStyle w:val="Hyperlink"/>
                <w:rFonts w:ascii="Times New Roman" w:hAnsi="Times New Roman" w:cs="Times New Roman"/>
                <w:b/>
                <w:bCs/>
                <w:noProof/>
              </w:rPr>
              <w:t>11.0 CLUSTER 9:  Special protection measures</w:t>
            </w:r>
            <w:r w:rsidR="007A1421">
              <w:rPr>
                <w:noProof/>
                <w:webHidden/>
              </w:rPr>
              <w:tab/>
            </w:r>
            <w:r w:rsidR="007A1421">
              <w:rPr>
                <w:noProof/>
                <w:webHidden/>
              </w:rPr>
              <w:fldChar w:fldCharType="begin"/>
            </w:r>
            <w:r w:rsidR="007A1421">
              <w:rPr>
                <w:noProof/>
                <w:webHidden/>
              </w:rPr>
              <w:instrText xml:space="preserve"> PAGEREF _Toc151460779 \h </w:instrText>
            </w:r>
            <w:r w:rsidR="007A1421">
              <w:rPr>
                <w:noProof/>
                <w:webHidden/>
              </w:rPr>
            </w:r>
            <w:r w:rsidR="007A1421">
              <w:rPr>
                <w:noProof/>
                <w:webHidden/>
              </w:rPr>
              <w:fldChar w:fldCharType="separate"/>
            </w:r>
            <w:r w:rsidR="007A1421">
              <w:rPr>
                <w:noProof/>
                <w:webHidden/>
              </w:rPr>
              <w:t>68</w:t>
            </w:r>
            <w:r w:rsidR="007A1421">
              <w:rPr>
                <w:noProof/>
                <w:webHidden/>
              </w:rPr>
              <w:fldChar w:fldCharType="end"/>
            </w:r>
          </w:hyperlink>
        </w:p>
        <w:p w14:paraId="3536F5CE" w14:textId="2A048F7F"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0" w:history="1">
            <w:r w:rsidR="007A1421" w:rsidRPr="003E2977">
              <w:rPr>
                <w:rStyle w:val="Hyperlink"/>
                <w:rFonts w:ascii="Times New Roman" w:hAnsi="Times New Roman" w:cs="Times New Roman"/>
                <w:b/>
                <w:noProof/>
              </w:rPr>
              <w:t>11.1 Children outside their country of origin seeking refugee protection, unaccompanied asylum-seeking children, internally displaced children, migrant children and children affected by migration;</w:t>
            </w:r>
            <w:r w:rsidR="007A1421">
              <w:rPr>
                <w:noProof/>
                <w:webHidden/>
              </w:rPr>
              <w:tab/>
            </w:r>
            <w:r w:rsidR="007A1421">
              <w:rPr>
                <w:noProof/>
                <w:webHidden/>
              </w:rPr>
              <w:fldChar w:fldCharType="begin"/>
            </w:r>
            <w:r w:rsidR="007A1421">
              <w:rPr>
                <w:noProof/>
                <w:webHidden/>
              </w:rPr>
              <w:instrText xml:space="preserve"> PAGEREF _Toc151460780 \h </w:instrText>
            </w:r>
            <w:r w:rsidR="007A1421">
              <w:rPr>
                <w:noProof/>
                <w:webHidden/>
              </w:rPr>
            </w:r>
            <w:r w:rsidR="007A1421">
              <w:rPr>
                <w:noProof/>
                <w:webHidden/>
              </w:rPr>
              <w:fldChar w:fldCharType="separate"/>
            </w:r>
            <w:r w:rsidR="007A1421">
              <w:rPr>
                <w:noProof/>
                <w:webHidden/>
              </w:rPr>
              <w:t>68</w:t>
            </w:r>
            <w:r w:rsidR="007A1421">
              <w:rPr>
                <w:noProof/>
                <w:webHidden/>
              </w:rPr>
              <w:fldChar w:fldCharType="end"/>
            </w:r>
          </w:hyperlink>
        </w:p>
        <w:p w14:paraId="1880B269" w14:textId="548BFB44"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1" w:history="1">
            <w:r w:rsidR="007A1421" w:rsidRPr="003E2977">
              <w:rPr>
                <w:rStyle w:val="Hyperlink"/>
                <w:rFonts w:ascii="Times New Roman" w:hAnsi="Times New Roman" w:cs="Times New Roman"/>
                <w:b/>
                <w:bCs/>
                <w:noProof/>
              </w:rPr>
              <w:t>11.2 Children in street situations</w:t>
            </w:r>
            <w:r w:rsidR="007A1421">
              <w:rPr>
                <w:noProof/>
                <w:webHidden/>
              </w:rPr>
              <w:tab/>
            </w:r>
            <w:r w:rsidR="007A1421">
              <w:rPr>
                <w:noProof/>
                <w:webHidden/>
              </w:rPr>
              <w:fldChar w:fldCharType="begin"/>
            </w:r>
            <w:r w:rsidR="007A1421">
              <w:rPr>
                <w:noProof/>
                <w:webHidden/>
              </w:rPr>
              <w:instrText xml:space="preserve"> PAGEREF _Toc151460781 \h </w:instrText>
            </w:r>
            <w:r w:rsidR="007A1421">
              <w:rPr>
                <w:noProof/>
                <w:webHidden/>
              </w:rPr>
            </w:r>
            <w:r w:rsidR="007A1421">
              <w:rPr>
                <w:noProof/>
                <w:webHidden/>
              </w:rPr>
              <w:fldChar w:fldCharType="separate"/>
            </w:r>
            <w:r w:rsidR="007A1421">
              <w:rPr>
                <w:noProof/>
                <w:webHidden/>
              </w:rPr>
              <w:t>69</w:t>
            </w:r>
            <w:r w:rsidR="007A1421">
              <w:rPr>
                <w:noProof/>
                <w:webHidden/>
              </w:rPr>
              <w:fldChar w:fldCharType="end"/>
            </w:r>
          </w:hyperlink>
        </w:p>
        <w:p w14:paraId="1C492011" w14:textId="13DA018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2" w:history="1">
            <w:r w:rsidR="007A1421" w:rsidRPr="003E2977">
              <w:rPr>
                <w:rStyle w:val="Hyperlink"/>
                <w:rFonts w:ascii="Times New Roman" w:hAnsi="Times New Roman" w:cs="Times New Roman"/>
                <w:b/>
                <w:noProof/>
              </w:rPr>
              <w:t xml:space="preserve">11.3 </w:t>
            </w:r>
            <w:r w:rsidR="007A1421" w:rsidRPr="003E2977">
              <w:rPr>
                <w:rStyle w:val="Hyperlink"/>
                <w:rFonts w:ascii="Times New Roman" w:hAnsi="Times New Roman" w:cs="Times New Roman"/>
                <w:b/>
                <w:bCs/>
                <w:noProof/>
              </w:rPr>
              <w:t>Children</w:t>
            </w:r>
            <w:r w:rsidR="007A1421" w:rsidRPr="003E2977">
              <w:rPr>
                <w:rStyle w:val="Hyperlink"/>
                <w:rFonts w:ascii="Times New Roman" w:hAnsi="Times New Roman" w:cs="Times New Roman"/>
                <w:b/>
                <w:noProof/>
              </w:rPr>
              <w:t xml:space="preserve"> in situations of exploitation, including measures for their physical and psychological recovery and social integration.</w:t>
            </w:r>
            <w:r w:rsidR="007A1421">
              <w:rPr>
                <w:noProof/>
                <w:webHidden/>
              </w:rPr>
              <w:tab/>
            </w:r>
            <w:r w:rsidR="007A1421">
              <w:rPr>
                <w:noProof/>
                <w:webHidden/>
              </w:rPr>
              <w:fldChar w:fldCharType="begin"/>
            </w:r>
            <w:r w:rsidR="007A1421">
              <w:rPr>
                <w:noProof/>
                <w:webHidden/>
              </w:rPr>
              <w:instrText xml:space="preserve"> PAGEREF _Toc151460782 \h </w:instrText>
            </w:r>
            <w:r w:rsidR="007A1421">
              <w:rPr>
                <w:noProof/>
                <w:webHidden/>
              </w:rPr>
            </w:r>
            <w:r w:rsidR="007A1421">
              <w:rPr>
                <w:noProof/>
                <w:webHidden/>
              </w:rPr>
              <w:fldChar w:fldCharType="separate"/>
            </w:r>
            <w:r w:rsidR="007A1421">
              <w:rPr>
                <w:noProof/>
                <w:webHidden/>
              </w:rPr>
              <w:t>70</w:t>
            </w:r>
            <w:r w:rsidR="007A1421">
              <w:rPr>
                <w:noProof/>
                <w:webHidden/>
              </w:rPr>
              <w:fldChar w:fldCharType="end"/>
            </w:r>
          </w:hyperlink>
        </w:p>
        <w:p w14:paraId="3C5FEF50" w14:textId="10FED9BC"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3" w:history="1">
            <w:r w:rsidR="007A1421" w:rsidRPr="003E2977">
              <w:rPr>
                <w:rStyle w:val="Hyperlink"/>
                <w:rFonts w:ascii="Times New Roman" w:hAnsi="Times New Roman" w:cs="Times New Roman"/>
                <w:b/>
                <w:bCs/>
                <w:noProof/>
              </w:rPr>
              <w:t>11.4 Economic exploitation, including child labour.</w:t>
            </w:r>
            <w:r w:rsidR="007A1421">
              <w:rPr>
                <w:noProof/>
                <w:webHidden/>
              </w:rPr>
              <w:tab/>
            </w:r>
            <w:r w:rsidR="007A1421">
              <w:rPr>
                <w:noProof/>
                <w:webHidden/>
              </w:rPr>
              <w:fldChar w:fldCharType="begin"/>
            </w:r>
            <w:r w:rsidR="007A1421">
              <w:rPr>
                <w:noProof/>
                <w:webHidden/>
              </w:rPr>
              <w:instrText xml:space="preserve"> PAGEREF _Toc151460783 \h </w:instrText>
            </w:r>
            <w:r w:rsidR="007A1421">
              <w:rPr>
                <w:noProof/>
                <w:webHidden/>
              </w:rPr>
            </w:r>
            <w:r w:rsidR="007A1421">
              <w:rPr>
                <w:noProof/>
                <w:webHidden/>
              </w:rPr>
              <w:fldChar w:fldCharType="separate"/>
            </w:r>
            <w:r w:rsidR="007A1421">
              <w:rPr>
                <w:noProof/>
                <w:webHidden/>
              </w:rPr>
              <w:t>70</w:t>
            </w:r>
            <w:r w:rsidR="007A1421">
              <w:rPr>
                <w:noProof/>
                <w:webHidden/>
              </w:rPr>
              <w:fldChar w:fldCharType="end"/>
            </w:r>
          </w:hyperlink>
        </w:p>
        <w:p w14:paraId="476CA050" w14:textId="276B4F8F"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4" w:history="1">
            <w:r w:rsidR="007A1421" w:rsidRPr="003E2977">
              <w:rPr>
                <w:rStyle w:val="Hyperlink"/>
                <w:rFonts w:ascii="Times New Roman" w:hAnsi="Times New Roman" w:cs="Times New Roman"/>
                <w:b/>
                <w:noProof/>
              </w:rPr>
              <w:t>11.5 Use of children in the illicit production and trafficking of narcotic drugs and psychotropic substances.</w:t>
            </w:r>
            <w:r w:rsidR="007A1421">
              <w:rPr>
                <w:noProof/>
                <w:webHidden/>
              </w:rPr>
              <w:tab/>
            </w:r>
            <w:r w:rsidR="007A1421">
              <w:rPr>
                <w:noProof/>
                <w:webHidden/>
              </w:rPr>
              <w:fldChar w:fldCharType="begin"/>
            </w:r>
            <w:r w:rsidR="007A1421">
              <w:rPr>
                <w:noProof/>
                <w:webHidden/>
              </w:rPr>
              <w:instrText xml:space="preserve"> PAGEREF _Toc151460784 \h </w:instrText>
            </w:r>
            <w:r w:rsidR="007A1421">
              <w:rPr>
                <w:noProof/>
                <w:webHidden/>
              </w:rPr>
            </w:r>
            <w:r w:rsidR="007A1421">
              <w:rPr>
                <w:noProof/>
                <w:webHidden/>
              </w:rPr>
              <w:fldChar w:fldCharType="separate"/>
            </w:r>
            <w:r w:rsidR="007A1421">
              <w:rPr>
                <w:noProof/>
                <w:webHidden/>
              </w:rPr>
              <w:t>71</w:t>
            </w:r>
            <w:r w:rsidR="007A1421">
              <w:rPr>
                <w:noProof/>
                <w:webHidden/>
              </w:rPr>
              <w:fldChar w:fldCharType="end"/>
            </w:r>
          </w:hyperlink>
        </w:p>
        <w:p w14:paraId="2D4EE525" w14:textId="525A5666"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5" w:history="1">
            <w:r w:rsidR="007A1421" w:rsidRPr="003E2977">
              <w:rPr>
                <w:rStyle w:val="Hyperlink"/>
                <w:rFonts w:ascii="Times New Roman" w:hAnsi="Times New Roman" w:cs="Times New Roman"/>
                <w:b/>
                <w:noProof/>
              </w:rPr>
              <w:t>11.6 Sexual exploitation and sexual abuse (art. 34).</w:t>
            </w:r>
            <w:r w:rsidR="007A1421">
              <w:rPr>
                <w:noProof/>
                <w:webHidden/>
              </w:rPr>
              <w:tab/>
            </w:r>
            <w:r w:rsidR="007A1421">
              <w:rPr>
                <w:noProof/>
                <w:webHidden/>
              </w:rPr>
              <w:fldChar w:fldCharType="begin"/>
            </w:r>
            <w:r w:rsidR="007A1421">
              <w:rPr>
                <w:noProof/>
                <w:webHidden/>
              </w:rPr>
              <w:instrText xml:space="preserve"> PAGEREF _Toc151460785 \h </w:instrText>
            </w:r>
            <w:r w:rsidR="007A1421">
              <w:rPr>
                <w:noProof/>
                <w:webHidden/>
              </w:rPr>
            </w:r>
            <w:r w:rsidR="007A1421">
              <w:rPr>
                <w:noProof/>
                <w:webHidden/>
              </w:rPr>
              <w:fldChar w:fldCharType="separate"/>
            </w:r>
            <w:r w:rsidR="007A1421">
              <w:rPr>
                <w:noProof/>
                <w:webHidden/>
              </w:rPr>
              <w:t>71</w:t>
            </w:r>
            <w:r w:rsidR="007A1421">
              <w:rPr>
                <w:noProof/>
                <w:webHidden/>
              </w:rPr>
              <w:fldChar w:fldCharType="end"/>
            </w:r>
          </w:hyperlink>
        </w:p>
        <w:p w14:paraId="46B98C3D" w14:textId="24926F65"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6" w:history="1">
            <w:r w:rsidR="007A1421" w:rsidRPr="003E2977">
              <w:rPr>
                <w:rStyle w:val="Hyperlink"/>
                <w:rFonts w:ascii="Times New Roman" w:hAnsi="Times New Roman" w:cs="Times New Roman"/>
                <w:b/>
                <w:noProof/>
              </w:rPr>
              <w:t>11.7</w:t>
            </w:r>
            <w:r w:rsidR="007A1421">
              <w:rPr>
                <w:rFonts w:asciiTheme="minorHAnsi" w:eastAsiaTheme="minorEastAsia" w:hAnsiTheme="minorHAnsi" w:cstheme="minorBidi"/>
                <w:noProof/>
                <w:color w:val="auto"/>
                <w:kern w:val="2"/>
                <w:sz w:val="22"/>
                <w:szCs w:val="22"/>
                <w14:ligatures w14:val="standardContextual"/>
              </w:rPr>
              <w:tab/>
            </w:r>
            <w:r w:rsidR="007A1421" w:rsidRPr="003E2977">
              <w:rPr>
                <w:rStyle w:val="Hyperlink"/>
                <w:rFonts w:ascii="Times New Roman" w:hAnsi="Times New Roman" w:cs="Times New Roman"/>
                <w:b/>
                <w:noProof/>
              </w:rPr>
              <w:t>Sale, trafficking and abduction.</w:t>
            </w:r>
            <w:r w:rsidR="007A1421">
              <w:rPr>
                <w:noProof/>
                <w:webHidden/>
              </w:rPr>
              <w:tab/>
            </w:r>
            <w:r w:rsidR="007A1421">
              <w:rPr>
                <w:noProof/>
                <w:webHidden/>
              </w:rPr>
              <w:fldChar w:fldCharType="begin"/>
            </w:r>
            <w:r w:rsidR="007A1421">
              <w:rPr>
                <w:noProof/>
                <w:webHidden/>
              </w:rPr>
              <w:instrText xml:space="preserve"> PAGEREF _Toc151460786 \h </w:instrText>
            </w:r>
            <w:r w:rsidR="007A1421">
              <w:rPr>
                <w:noProof/>
                <w:webHidden/>
              </w:rPr>
            </w:r>
            <w:r w:rsidR="007A1421">
              <w:rPr>
                <w:noProof/>
                <w:webHidden/>
              </w:rPr>
              <w:fldChar w:fldCharType="separate"/>
            </w:r>
            <w:r w:rsidR="007A1421">
              <w:rPr>
                <w:noProof/>
                <w:webHidden/>
              </w:rPr>
              <w:t>71</w:t>
            </w:r>
            <w:r w:rsidR="007A1421">
              <w:rPr>
                <w:noProof/>
                <w:webHidden/>
              </w:rPr>
              <w:fldChar w:fldCharType="end"/>
            </w:r>
          </w:hyperlink>
        </w:p>
        <w:p w14:paraId="5745EB28" w14:textId="13D0ADA4"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7" w:history="1">
            <w:r w:rsidR="007A1421" w:rsidRPr="003E2977">
              <w:rPr>
                <w:rStyle w:val="Hyperlink"/>
                <w:rFonts w:ascii="Times New Roman" w:hAnsi="Times New Roman" w:cs="Times New Roman"/>
                <w:b/>
                <w:bCs/>
                <w:noProof/>
              </w:rPr>
              <w:t>11.8 Children in conflict with the law, child victims and witnesses of crimes and juvenile justice.</w:t>
            </w:r>
            <w:r w:rsidR="007A1421">
              <w:rPr>
                <w:noProof/>
                <w:webHidden/>
              </w:rPr>
              <w:tab/>
            </w:r>
            <w:r w:rsidR="007A1421">
              <w:rPr>
                <w:noProof/>
                <w:webHidden/>
              </w:rPr>
              <w:fldChar w:fldCharType="begin"/>
            </w:r>
            <w:r w:rsidR="007A1421">
              <w:rPr>
                <w:noProof/>
                <w:webHidden/>
              </w:rPr>
              <w:instrText xml:space="preserve"> PAGEREF _Toc151460787 \h </w:instrText>
            </w:r>
            <w:r w:rsidR="007A1421">
              <w:rPr>
                <w:noProof/>
                <w:webHidden/>
              </w:rPr>
            </w:r>
            <w:r w:rsidR="007A1421">
              <w:rPr>
                <w:noProof/>
                <w:webHidden/>
              </w:rPr>
              <w:fldChar w:fldCharType="separate"/>
            </w:r>
            <w:r w:rsidR="007A1421">
              <w:rPr>
                <w:noProof/>
                <w:webHidden/>
              </w:rPr>
              <w:t>72</w:t>
            </w:r>
            <w:r w:rsidR="007A1421">
              <w:rPr>
                <w:noProof/>
                <w:webHidden/>
              </w:rPr>
              <w:fldChar w:fldCharType="end"/>
            </w:r>
          </w:hyperlink>
        </w:p>
        <w:p w14:paraId="305B460F" w14:textId="5C0D1BC0" w:rsidR="007A1421" w:rsidRDefault="0017412A">
          <w:pPr>
            <w:pStyle w:val="TOC1"/>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8" w:history="1">
            <w:r w:rsidR="007A1421" w:rsidRPr="003E2977">
              <w:rPr>
                <w:rStyle w:val="Hyperlink"/>
                <w:rFonts w:ascii="Times New Roman" w:hAnsi="Times New Roman" w:cs="Times New Roman"/>
                <w:b/>
                <w:bCs/>
                <w:noProof/>
              </w:rPr>
              <w:t>CHAPTER 12</w:t>
            </w:r>
            <w:r w:rsidR="007A1421">
              <w:rPr>
                <w:noProof/>
                <w:webHidden/>
              </w:rPr>
              <w:tab/>
            </w:r>
            <w:r w:rsidR="007A1421">
              <w:rPr>
                <w:noProof/>
                <w:webHidden/>
              </w:rPr>
              <w:fldChar w:fldCharType="begin"/>
            </w:r>
            <w:r w:rsidR="007A1421">
              <w:rPr>
                <w:noProof/>
                <w:webHidden/>
              </w:rPr>
              <w:instrText xml:space="preserve"> PAGEREF _Toc151460788 \h </w:instrText>
            </w:r>
            <w:r w:rsidR="007A1421">
              <w:rPr>
                <w:noProof/>
                <w:webHidden/>
              </w:rPr>
            </w:r>
            <w:r w:rsidR="007A1421">
              <w:rPr>
                <w:noProof/>
                <w:webHidden/>
              </w:rPr>
              <w:fldChar w:fldCharType="separate"/>
            </w:r>
            <w:r w:rsidR="007A1421">
              <w:rPr>
                <w:noProof/>
                <w:webHidden/>
              </w:rPr>
              <w:t>74</w:t>
            </w:r>
            <w:r w:rsidR="007A1421">
              <w:rPr>
                <w:noProof/>
                <w:webHidden/>
              </w:rPr>
              <w:fldChar w:fldCharType="end"/>
            </w:r>
          </w:hyperlink>
        </w:p>
        <w:p w14:paraId="389B6FD6" w14:textId="522374D9" w:rsidR="007A1421" w:rsidRDefault="0017412A">
          <w:pPr>
            <w:pStyle w:val="TOC2"/>
            <w:tabs>
              <w:tab w:val="right" w:leader="dot" w:pos="13112"/>
            </w:tabs>
            <w:rPr>
              <w:rFonts w:asciiTheme="minorHAnsi" w:eastAsiaTheme="minorEastAsia" w:hAnsiTheme="minorHAnsi" w:cstheme="minorBidi"/>
              <w:noProof/>
              <w:color w:val="auto"/>
              <w:kern w:val="2"/>
              <w:sz w:val="22"/>
              <w:szCs w:val="22"/>
              <w14:ligatures w14:val="standardContextual"/>
            </w:rPr>
          </w:pPr>
          <w:hyperlink w:anchor="_Toc151460789" w:history="1">
            <w:r w:rsidR="007A1421" w:rsidRPr="003E2977">
              <w:rPr>
                <w:rStyle w:val="Hyperlink"/>
                <w:rFonts w:ascii="Times New Roman" w:hAnsi="Times New Roman" w:cs="Times New Roman"/>
                <w:b/>
                <w:bCs/>
                <w:noProof/>
              </w:rPr>
              <w:t>12.2 Cooperation with Regional Bodies</w:t>
            </w:r>
            <w:r w:rsidR="007A1421">
              <w:rPr>
                <w:noProof/>
                <w:webHidden/>
              </w:rPr>
              <w:tab/>
            </w:r>
            <w:r w:rsidR="007A1421">
              <w:rPr>
                <w:noProof/>
                <w:webHidden/>
              </w:rPr>
              <w:fldChar w:fldCharType="begin"/>
            </w:r>
            <w:r w:rsidR="007A1421">
              <w:rPr>
                <w:noProof/>
                <w:webHidden/>
              </w:rPr>
              <w:instrText xml:space="preserve"> PAGEREF _Toc151460789 \h </w:instrText>
            </w:r>
            <w:r w:rsidR="007A1421">
              <w:rPr>
                <w:noProof/>
                <w:webHidden/>
              </w:rPr>
            </w:r>
            <w:r w:rsidR="007A1421">
              <w:rPr>
                <w:noProof/>
                <w:webHidden/>
              </w:rPr>
              <w:fldChar w:fldCharType="separate"/>
            </w:r>
            <w:r w:rsidR="007A1421">
              <w:rPr>
                <w:noProof/>
                <w:webHidden/>
              </w:rPr>
              <w:t>74</w:t>
            </w:r>
            <w:r w:rsidR="007A1421">
              <w:rPr>
                <w:noProof/>
                <w:webHidden/>
              </w:rPr>
              <w:fldChar w:fldCharType="end"/>
            </w:r>
          </w:hyperlink>
        </w:p>
        <w:p w14:paraId="57A1FB51" w14:textId="3E1E3C09" w:rsidR="00895A77" w:rsidRPr="000C2310" w:rsidRDefault="00895A77">
          <w:pPr>
            <w:rPr>
              <w:rFonts w:ascii="Times New Roman" w:hAnsi="Times New Roman" w:cs="Times New Roman"/>
            </w:rPr>
          </w:pPr>
          <w:r w:rsidRPr="000C2310">
            <w:rPr>
              <w:rFonts w:ascii="Times New Roman" w:hAnsi="Times New Roman" w:cs="Times New Roman"/>
              <w:b/>
              <w:bCs/>
              <w:noProof/>
            </w:rPr>
            <w:fldChar w:fldCharType="end"/>
          </w:r>
        </w:p>
      </w:sdtContent>
    </w:sdt>
    <w:p w14:paraId="4AAD983F" w14:textId="77777777" w:rsidR="00CF2127" w:rsidRDefault="00CF2127">
      <w:pPr>
        <w:ind w:firstLine="0"/>
        <w:rPr>
          <w:rFonts w:ascii="Times New Roman" w:hAnsi="Times New Roman" w:cs="Times New Roman"/>
        </w:rPr>
        <w:sectPr w:rsidR="00CF2127" w:rsidSect="004B0EB9">
          <w:headerReference w:type="even" r:id="rId11"/>
          <w:headerReference w:type="default" r:id="rId12"/>
          <w:footerReference w:type="even" r:id="rId13"/>
          <w:footerReference w:type="default" r:id="rId14"/>
          <w:headerReference w:type="first" r:id="rId15"/>
          <w:footerReference w:type="first" r:id="rId16"/>
          <w:pgSz w:w="15840" w:h="12240" w:orient="landscape"/>
          <w:pgMar w:top="1797" w:right="1278" w:bottom="1909" w:left="1440" w:header="798" w:footer="869" w:gutter="0"/>
          <w:pgNumType w:fmt="lowerRoman" w:start="1"/>
          <w:cols w:space="720"/>
          <w:titlePg/>
          <w:docGrid w:linePitch="326"/>
        </w:sectPr>
      </w:pPr>
    </w:p>
    <w:p w14:paraId="4E6FEB0A" w14:textId="70F98F24" w:rsidR="00F07975" w:rsidRPr="00827BB3" w:rsidRDefault="000C2310" w:rsidP="00827BB3">
      <w:pPr>
        <w:pStyle w:val="Heading1"/>
        <w:rPr>
          <w:b/>
          <w:bCs/>
        </w:rPr>
      </w:pPr>
      <w:bookmarkStart w:id="2" w:name="_Toc151460721"/>
      <w:r w:rsidRPr="00827BB3">
        <w:rPr>
          <w:b/>
          <w:bCs/>
        </w:rPr>
        <w:t xml:space="preserve">LIST OF </w:t>
      </w:r>
      <w:r w:rsidR="0078294E" w:rsidRPr="00827BB3">
        <w:rPr>
          <w:b/>
          <w:bCs/>
        </w:rPr>
        <w:t xml:space="preserve">ABBREVIATIONS AND </w:t>
      </w:r>
      <w:r w:rsidR="00F07975" w:rsidRPr="00827BB3">
        <w:rPr>
          <w:b/>
          <w:bCs/>
        </w:rPr>
        <w:t>ACRONYMS</w:t>
      </w:r>
      <w:bookmarkEnd w:id="2"/>
    </w:p>
    <w:p w14:paraId="30F53A03" w14:textId="77777777" w:rsidR="00943416" w:rsidRPr="00943416" w:rsidRDefault="00943416" w:rsidP="000C2310">
      <w:pPr>
        <w:rPr>
          <w:rFonts w:ascii="Times New Roman" w:hAnsi="Times New Roman" w:cs="Times New Roman"/>
          <w:b/>
          <w:bCs/>
          <w:sz w:val="28"/>
          <w:szCs w:val="28"/>
        </w:rPr>
      </w:pPr>
    </w:p>
    <w:p w14:paraId="7F7A2637" w14:textId="4A043D6B" w:rsidR="00FE33D5" w:rsidRDefault="00FE33D5" w:rsidP="00FE33D5">
      <w:pPr>
        <w:rPr>
          <w:rFonts w:ascii="Times New Roman" w:hAnsi="Times New Roman" w:cs="Times New Roman"/>
        </w:rPr>
      </w:pPr>
      <w:r w:rsidRPr="00FE33D5">
        <w:rPr>
          <w:rFonts w:ascii="Times New Roman" w:hAnsi="Times New Roman" w:cs="Times New Roman"/>
          <w:b/>
          <w:bCs/>
        </w:rPr>
        <w:t>AFC</w:t>
      </w:r>
      <w:r w:rsidR="006F29EC">
        <w:rPr>
          <w:rFonts w:ascii="Times New Roman" w:hAnsi="Times New Roman" w:cs="Times New Roman"/>
          <w:b/>
          <w:bCs/>
        </w:rPr>
        <w:tab/>
      </w:r>
      <w:r w:rsidR="006F29EC">
        <w:rPr>
          <w:rFonts w:ascii="Times New Roman" w:hAnsi="Times New Roman" w:cs="Times New Roman"/>
          <w:b/>
          <w:bCs/>
        </w:rPr>
        <w:tab/>
      </w:r>
      <w:r w:rsidRPr="00FE33D5">
        <w:rPr>
          <w:rFonts w:ascii="Times New Roman" w:hAnsi="Times New Roman" w:cs="Times New Roman"/>
        </w:rPr>
        <w:t>Alternative Family Care</w:t>
      </w:r>
    </w:p>
    <w:p w14:paraId="1AB333A7" w14:textId="59BD169B" w:rsidR="006F29EC" w:rsidRDefault="006F29EC" w:rsidP="006F29EC">
      <w:pPr>
        <w:ind w:left="0" w:firstLine="0"/>
        <w:rPr>
          <w:rFonts w:ascii="Times New Roman" w:hAnsi="Times New Roman" w:cs="Times New Roman"/>
        </w:rPr>
      </w:pPr>
      <w:r>
        <w:rPr>
          <w:rFonts w:ascii="Times New Roman" w:hAnsi="Times New Roman" w:cs="Times New Roman"/>
          <w:b/>
          <w:bCs/>
        </w:rPr>
        <w:t>CAC</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rPr>
        <w:t>Children Advisory Committees</w:t>
      </w:r>
    </w:p>
    <w:p w14:paraId="46FBE357" w14:textId="77777777" w:rsidR="00667FDD" w:rsidRDefault="00667FDD" w:rsidP="00667FDD">
      <w:pPr>
        <w:rPr>
          <w:rFonts w:ascii="Times New Roman" w:hAnsi="Times New Roman" w:cs="Times New Roman"/>
        </w:rPr>
      </w:pPr>
      <w:r w:rsidRPr="000C2310">
        <w:rPr>
          <w:rFonts w:ascii="Times New Roman" w:hAnsi="Times New Roman" w:cs="Times New Roman"/>
          <w:b/>
          <w:bCs/>
        </w:rPr>
        <w:t>CB</w:t>
      </w:r>
      <w:r>
        <w:rPr>
          <w:rFonts w:ascii="Times New Roman" w:hAnsi="Times New Roman" w:cs="Times New Roman"/>
          <w:b/>
          <w:bCs/>
        </w:rPr>
        <w:t>C</w:t>
      </w:r>
      <w:r>
        <w:rPr>
          <w:rFonts w:ascii="Times New Roman" w:hAnsi="Times New Roman" w:cs="Times New Roman"/>
          <w:b/>
          <w:bCs/>
        </w:rPr>
        <w:tab/>
      </w:r>
      <w:r>
        <w:rPr>
          <w:rFonts w:ascii="Times New Roman" w:hAnsi="Times New Roman" w:cs="Times New Roman"/>
          <w:b/>
          <w:bCs/>
        </w:rPr>
        <w:tab/>
      </w:r>
      <w:r w:rsidRPr="000C2310">
        <w:rPr>
          <w:rFonts w:ascii="Times New Roman" w:hAnsi="Times New Roman" w:cs="Times New Roman"/>
        </w:rPr>
        <w:t>Competency Based Curriculum</w:t>
      </w:r>
    </w:p>
    <w:p w14:paraId="2DD7B307" w14:textId="484D6B9A" w:rsidR="00667FDD" w:rsidRDefault="00667FDD" w:rsidP="00667FDD">
      <w:pPr>
        <w:ind w:left="0" w:firstLine="0"/>
        <w:rPr>
          <w:rFonts w:ascii="Times New Roman" w:hAnsi="Times New Roman" w:cs="Times New Roman"/>
        </w:rPr>
      </w:pPr>
      <w:r>
        <w:rPr>
          <w:rFonts w:ascii="Times New Roman" w:hAnsi="Times New Roman" w:cs="Times New Roman"/>
          <w:b/>
          <w:bCs/>
        </w:rPr>
        <w:t>CCI</w:t>
      </w:r>
      <w:r>
        <w:rPr>
          <w:rFonts w:ascii="Times New Roman" w:hAnsi="Times New Roman" w:cs="Times New Roman"/>
          <w:b/>
          <w:bCs/>
        </w:rPr>
        <w:tab/>
      </w:r>
      <w:r>
        <w:rPr>
          <w:rFonts w:ascii="Times New Roman" w:hAnsi="Times New Roman" w:cs="Times New Roman"/>
          <w:b/>
          <w:bCs/>
        </w:rPr>
        <w:tab/>
      </w:r>
      <w:r w:rsidRPr="00E629B8">
        <w:rPr>
          <w:rFonts w:ascii="Times New Roman" w:hAnsi="Times New Roman" w:cs="Times New Roman"/>
        </w:rPr>
        <w:t>Charitable Children’s Institution</w:t>
      </w:r>
    </w:p>
    <w:p w14:paraId="03A760D4" w14:textId="4620B65E" w:rsidR="00667FDD" w:rsidRPr="000C2310" w:rsidRDefault="00667FDD" w:rsidP="00667FDD">
      <w:pPr>
        <w:ind w:left="0" w:firstLine="0"/>
        <w:rPr>
          <w:rFonts w:ascii="Times New Roman" w:hAnsi="Times New Roman" w:cs="Times New Roman"/>
        </w:rPr>
      </w:pPr>
      <w:r w:rsidRPr="000C2310">
        <w:rPr>
          <w:rFonts w:ascii="Times New Roman" w:hAnsi="Times New Roman" w:cs="Times New Roman"/>
          <w:b/>
          <w:bCs/>
        </w:rPr>
        <w:t>CCPO</w:t>
      </w:r>
      <w:r>
        <w:rPr>
          <w:rFonts w:ascii="Times New Roman" w:hAnsi="Times New Roman" w:cs="Times New Roman"/>
        </w:rPr>
        <w:tab/>
      </w:r>
      <w:r>
        <w:rPr>
          <w:rFonts w:ascii="Times New Roman" w:hAnsi="Times New Roman" w:cs="Times New Roman"/>
        </w:rPr>
        <w:tab/>
      </w:r>
      <w:r w:rsidRPr="000C2310">
        <w:rPr>
          <w:rFonts w:ascii="Times New Roman" w:hAnsi="Times New Roman" w:cs="Times New Roman"/>
        </w:rPr>
        <w:t>Child</w:t>
      </w:r>
      <w:r w:rsidR="006D101E">
        <w:rPr>
          <w:rFonts w:ascii="Times New Roman" w:hAnsi="Times New Roman" w:cs="Times New Roman"/>
        </w:rPr>
        <w:t>-</w:t>
      </w:r>
      <w:r w:rsidRPr="000C2310">
        <w:rPr>
          <w:rFonts w:ascii="Times New Roman" w:hAnsi="Times New Roman" w:cs="Times New Roman"/>
        </w:rPr>
        <w:t>Care and Protection Officer</w:t>
      </w:r>
    </w:p>
    <w:p w14:paraId="1DCE391B" w14:textId="4C6B89B1" w:rsidR="00F07975" w:rsidRDefault="00F07975" w:rsidP="00F07975">
      <w:pPr>
        <w:rPr>
          <w:rFonts w:ascii="Times New Roman" w:hAnsi="Times New Roman" w:cs="Times New Roman"/>
        </w:rPr>
      </w:pPr>
      <w:r w:rsidRPr="000C2310">
        <w:rPr>
          <w:rFonts w:ascii="Times New Roman" w:hAnsi="Times New Roman" w:cs="Times New Roman"/>
          <w:b/>
          <w:bCs/>
        </w:rPr>
        <w:t>CIDPS</w:t>
      </w:r>
      <w:r w:rsidR="006F29EC">
        <w:rPr>
          <w:rFonts w:ascii="Times New Roman" w:hAnsi="Times New Roman" w:cs="Times New Roman"/>
        </w:rPr>
        <w:tab/>
      </w:r>
      <w:r w:rsidRPr="000C2310">
        <w:rPr>
          <w:rFonts w:ascii="Times New Roman" w:hAnsi="Times New Roman" w:cs="Times New Roman"/>
        </w:rPr>
        <w:t>County Integrated Development Plan</w:t>
      </w:r>
      <w:r w:rsidR="0078294E">
        <w:rPr>
          <w:rFonts w:ascii="Times New Roman" w:hAnsi="Times New Roman" w:cs="Times New Roman"/>
        </w:rPr>
        <w:t>s</w:t>
      </w:r>
    </w:p>
    <w:p w14:paraId="6893566D" w14:textId="78539448" w:rsidR="00FE33D5" w:rsidRPr="000C2310" w:rsidRDefault="00FE33D5" w:rsidP="00F07975">
      <w:pPr>
        <w:rPr>
          <w:rFonts w:ascii="Times New Roman" w:hAnsi="Times New Roman" w:cs="Times New Roman"/>
        </w:rPr>
      </w:pPr>
      <w:r>
        <w:rPr>
          <w:rFonts w:ascii="Times New Roman" w:hAnsi="Times New Roman" w:cs="Times New Roman"/>
          <w:b/>
          <w:bCs/>
        </w:rPr>
        <w:t>COG</w:t>
      </w:r>
      <w:r w:rsidR="006F29EC">
        <w:rPr>
          <w:rFonts w:ascii="Times New Roman" w:hAnsi="Times New Roman" w:cs="Times New Roman"/>
          <w:b/>
          <w:bCs/>
        </w:rPr>
        <w:tab/>
      </w:r>
      <w:r w:rsidR="006F29EC">
        <w:rPr>
          <w:rFonts w:ascii="Times New Roman" w:hAnsi="Times New Roman" w:cs="Times New Roman"/>
          <w:b/>
          <w:bCs/>
        </w:rPr>
        <w:tab/>
      </w:r>
      <w:r w:rsidRPr="00FE33D5">
        <w:rPr>
          <w:rFonts w:ascii="Times New Roman" w:hAnsi="Times New Roman" w:cs="Times New Roman"/>
        </w:rPr>
        <w:t>Council of Governors</w:t>
      </w:r>
    </w:p>
    <w:p w14:paraId="6354BED0" w14:textId="5B8D6E3C" w:rsidR="00F07975" w:rsidRDefault="00F07975" w:rsidP="00F07975">
      <w:pPr>
        <w:rPr>
          <w:rFonts w:ascii="Times New Roman" w:hAnsi="Times New Roman" w:cs="Times New Roman"/>
        </w:rPr>
      </w:pPr>
      <w:r w:rsidRPr="000C2310">
        <w:rPr>
          <w:rFonts w:ascii="Times New Roman" w:hAnsi="Times New Roman" w:cs="Times New Roman"/>
          <w:b/>
          <w:bCs/>
        </w:rPr>
        <w:t>CSO</w:t>
      </w:r>
      <w:r w:rsidR="006F29EC">
        <w:rPr>
          <w:rFonts w:ascii="Times New Roman" w:hAnsi="Times New Roman" w:cs="Times New Roman"/>
        </w:rPr>
        <w:tab/>
      </w:r>
      <w:r w:rsidR="006F29EC">
        <w:rPr>
          <w:rFonts w:ascii="Times New Roman" w:hAnsi="Times New Roman" w:cs="Times New Roman"/>
        </w:rPr>
        <w:tab/>
      </w:r>
      <w:r w:rsidRPr="000C2310">
        <w:rPr>
          <w:rFonts w:ascii="Times New Roman" w:hAnsi="Times New Roman" w:cs="Times New Roman"/>
        </w:rPr>
        <w:t xml:space="preserve">Civil Society </w:t>
      </w:r>
      <w:r w:rsidR="004D660E" w:rsidRPr="000C2310">
        <w:rPr>
          <w:rFonts w:ascii="Times New Roman" w:hAnsi="Times New Roman" w:cs="Times New Roman"/>
        </w:rPr>
        <w:t>Organization</w:t>
      </w:r>
    </w:p>
    <w:p w14:paraId="2402CFB7" w14:textId="4EC413CD" w:rsidR="00667FDD" w:rsidRPr="000C2310" w:rsidRDefault="00667FDD" w:rsidP="00F07975">
      <w:pPr>
        <w:rPr>
          <w:rFonts w:ascii="Times New Roman" w:hAnsi="Times New Roman" w:cs="Times New Roman"/>
        </w:rPr>
      </w:pPr>
      <w:r>
        <w:rPr>
          <w:rFonts w:ascii="Times New Roman" w:hAnsi="Times New Roman" w:cs="Times New Roman"/>
          <w:b/>
          <w:bCs/>
        </w:rPr>
        <w:t>CRC</w:t>
      </w:r>
      <w:r>
        <w:rPr>
          <w:rFonts w:ascii="Times New Roman" w:hAnsi="Times New Roman" w:cs="Times New Roman"/>
          <w:b/>
          <w:bCs/>
        </w:rPr>
        <w:tab/>
      </w:r>
      <w:r>
        <w:rPr>
          <w:rFonts w:ascii="Times New Roman" w:hAnsi="Times New Roman" w:cs="Times New Roman"/>
          <w:b/>
          <w:bCs/>
        </w:rPr>
        <w:tab/>
      </w:r>
      <w:r w:rsidRPr="006D101E">
        <w:rPr>
          <w:rFonts w:ascii="Times New Roman" w:hAnsi="Times New Roman" w:cs="Times New Roman"/>
          <w:color w:val="auto"/>
        </w:rPr>
        <w:t>Convention on the Rights of the Child</w:t>
      </w:r>
    </w:p>
    <w:p w14:paraId="67ED2831" w14:textId="742C5436" w:rsidR="008F22D0" w:rsidRDefault="008F22D0" w:rsidP="006F29EC">
      <w:pPr>
        <w:ind w:left="0" w:firstLine="0"/>
        <w:rPr>
          <w:rFonts w:ascii="Times New Roman" w:hAnsi="Times New Roman" w:cs="Times New Roman"/>
        </w:rPr>
      </w:pPr>
      <w:r w:rsidRPr="000C2310">
        <w:rPr>
          <w:rFonts w:ascii="Times New Roman" w:hAnsi="Times New Roman" w:cs="Times New Roman"/>
          <w:b/>
          <w:bCs/>
        </w:rPr>
        <w:t>CRVSS</w:t>
      </w:r>
      <w:r w:rsidR="006F29EC">
        <w:rPr>
          <w:rFonts w:ascii="Times New Roman" w:hAnsi="Times New Roman" w:cs="Times New Roman"/>
          <w:b/>
          <w:bCs/>
        </w:rPr>
        <w:tab/>
      </w:r>
      <w:r w:rsidRPr="000C2310">
        <w:rPr>
          <w:rFonts w:ascii="Times New Roman" w:hAnsi="Times New Roman" w:cs="Times New Roman"/>
        </w:rPr>
        <w:t>Civil Registration</w:t>
      </w:r>
      <w:r w:rsidR="0078294E">
        <w:rPr>
          <w:rFonts w:ascii="Times New Roman" w:hAnsi="Times New Roman" w:cs="Times New Roman"/>
        </w:rPr>
        <w:t xml:space="preserve"> </w:t>
      </w:r>
      <w:r w:rsidRPr="000C2310">
        <w:rPr>
          <w:rFonts w:ascii="Times New Roman" w:hAnsi="Times New Roman" w:cs="Times New Roman"/>
        </w:rPr>
        <w:t>and Vital Statistics Systems</w:t>
      </w:r>
    </w:p>
    <w:p w14:paraId="23732C9A" w14:textId="3A2FC4DF" w:rsidR="007C72C1" w:rsidRPr="000C2310" w:rsidRDefault="007C72C1" w:rsidP="004D660E">
      <w:pPr>
        <w:rPr>
          <w:rFonts w:ascii="Times New Roman" w:hAnsi="Times New Roman" w:cs="Times New Roman"/>
        </w:rPr>
      </w:pPr>
      <w:r>
        <w:rPr>
          <w:rFonts w:ascii="Times New Roman" w:hAnsi="Times New Roman" w:cs="Times New Roman"/>
          <w:b/>
          <w:bCs/>
        </w:rPr>
        <w:t>DCS</w:t>
      </w:r>
      <w:r w:rsidR="006F29EC">
        <w:rPr>
          <w:rFonts w:ascii="Times New Roman" w:hAnsi="Times New Roman" w:cs="Times New Roman"/>
          <w:b/>
          <w:bCs/>
        </w:rPr>
        <w:tab/>
      </w:r>
      <w:r w:rsidR="006F29EC">
        <w:rPr>
          <w:rFonts w:ascii="Times New Roman" w:hAnsi="Times New Roman" w:cs="Times New Roman"/>
          <w:b/>
          <w:bCs/>
        </w:rPr>
        <w:tab/>
      </w:r>
      <w:r w:rsidRPr="007C72C1">
        <w:rPr>
          <w:rFonts w:ascii="Times New Roman" w:hAnsi="Times New Roman" w:cs="Times New Roman"/>
        </w:rPr>
        <w:t>D</w:t>
      </w:r>
      <w:r w:rsidR="006F29EC">
        <w:rPr>
          <w:rFonts w:ascii="Times New Roman" w:hAnsi="Times New Roman" w:cs="Times New Roman"/>
        </w:rPr>
        <w:t>irectorate</w:t>
      </w:r>
      <w:r w:rsidRPr="007C72C1">
        <w:rPr>
          <w:rFonts w:ascii="Times New Roman" w:hAnsi="Times New Roman" w:cs="Times New Roman"/>
        </w:rPr>
        <w:t xml:space="preserve"> of Children</w:t>
      </w:r>
      <w:r>
        <w:rPr>
          <w:rFonts w:ascii="Times New Roman" w:hAnsi="Times New Roman" w:cs="Times New Roman"/>
        </w:rPr>
        <w:t xml:space="preserve"> </w:t>
      </w:r>
      <w:r w:rsidRPr="007C72C1">
        <w:rPr>
          <w:rFonts w:ascii="Times New Roman" w:hAnsi="Times New Roman" w:cs="Times New Roman"/>
        </w:rPr>
        <w:t>Services</w:t>
      </w:r>
    </w:p>
    <w:p w14:paraId="6CE8320D" w14:textId="4FFE9D04" w:rsidR="00F07975" w:rsidRDefault="004D660E" w:rsidP="00F07975">
      <w:pPr>
        <w:rPr>
          <w:rFonts w:ascii="Times New Roman" w:hAnsi="Times New Roman" w:cs="Times New Roman"/>
        </w:rPr>
      </w:pPr>
      <w:r w:rsidRPr="000C2310">
        <w:rPr>
          <w:rFonts w:ascii="Times New Roman" w:hAnsi="Times New Roman" w:cs="Times New Roman"/>
          <w:b/>
          <w:bCs/>
        </w:rPr>
        <w:t>EACC</w:t>
      </w:r>
      <w:r w:rsidR="006F29EC">
        <w:rPr>
          <w:rFonts w:ascii="Times New Roman" w:hAnsi="Times New Roman" w:cs="Times New Roman"/>
        </w:rPr>
        <w:tab/>
      </w:r>
      <w:r w:rsidR="006F29EC">
        <w:rPr>
          <w:rFonts w:ascii="Times New Roman" w:hAnsi="Times New Roman" w:cs="Times New Roman"/>
        </w:rPr>
        <w:tab/>
      </w:r>
      <w:r w:rsidRPr="000C2310">
        <w:rPr>
          <w:rFonts w:ascii="Times New Roman" w:hAnsi="Times New Roman" w:cs="Times New Roman"/>
        </w:rPr>
        <w:t xml:space="preserve">Ethics </w:t>
      </w:r>
      <w:r w:rsidR="006F29EC">
        <w:rPr>
          <w:rFonts w:ascii="Times New Roman" w:hAnsi="Times New Roman" w:cs="Times New Roman"/>
        </w:rPr>
        <w:t>a</w:t>
      </w:r>
      <w:r w:rsidRPr="000C2310">
        <w:rPr>
          <w:rFonts w:ascii="Times New Roman" w:hAnsi="Times New Roman" w:cs="Times New Roman"/>
        </w:rPr>
        <w:t>nd Anti</w:t>
      </w:r>
      <w:r w:rsidR="00E32A05" w:rsidRPr="000C2310">
        <w:rPr>
          <w:rFonts w:ascii="Times New Roman" w:hAnsi="Times New Roman" w:cs="Times New Roman"/>
        </w:rPr>
        <w:t>-</w:t>
      </w:r>
      <w:r w:rsidRPr="000C2310">
        <w:rPr>
          <w:rFonts w:ascii="Times New Roman" w:hAnsi="Times New Roman" w:cs="Times New Roman"/>
        </w:rPr>
        <w:t>Corruption Commission</w:t>
      </w:r>
    </w:p>
    <w:p w14:paraId="20356FA1" w14:textId="0194D52B" w:rsidR="00FE33D5" w:rsidRDefault="00FE33D5" w:rsidP="00F07975">
      <w:pPr>
        <w:rPr>
          <w:rFonts w:ascii="Times New Roman" w:hAnsi="Times New Roman" w:cs="Times New Roman"/>
        </w:rPr>
      </w:pPr>
      <w:r>
        <w:rPr>
          <w:rFonts w:ascii="Times New Roman" w:hAnsi="Times New Roman" w:cs="Times New Roman"/>
          <w:b/>
          <w:bCs/>
        </w:rPr>
        <w:t>ECDE</w:t>
      </w:r>
      <w:r w:rsidR="006F29EC">
        <w:rPr>
          <w:rFonts w:ascii="Times New Roman" w:hAnsi="Times New Roman" w:cs="Times New Roman"/>
          <w:b/>
          <w:bCs/>
        </w:rPr>
        <w:tab/>
      </w:r>
      <w:r w:rsidR="006F29EC">
        <w:rPr>
          <w:rFonts w:ascii="Times New Roman" w:hAnsi="Times New Roman" w:cs="Times New Roman"/>
          <w:b/>
          <w:bCs/>
        </w:rPr>
        <w:tab/>
      </w:r>
      <w:r w:rsidRPr="00FE33D5">
        <w:rPr>
          <w:rFonts w:ascii="Times New Roman" w:hAnsi="Times New Roman" w:cs="Times New Roman"/>
        </w:rPr>
        <w:t>Early Childhood Development Education</w:t>
      </w:r>
    </w:p>
    <w:p w14:paraId="53265F3E" w14:textId="37C55147" w:rsidR="00FE33D5" w:rsidRDefault="00FE33D5" w:rsidP="00F07975">
      <w:pPr>
        <w:rPr>
          <w:rFonts w:ascii="Times New Roman" w:hAnsi="Times New Roman" w:cs="Times New Roman"/>
        </w:rPr>
      </w:pPr>
      <w:r>
        <w:rPr>
          <w:rFonts w:ascii="Times New Roman" w:hAnsi="Times New Roman" w:cs="Times New Roman"/>
          <w:b/>
          <w:bCs/>
        </w:rPr>
        <w:t>FGM</w:t>
      </w:r>
      <w:r w:rsidR="006F29EC">
        <w:rPr>
          <w:rFonts w:ascii="Times New Roman" w:hAnsi="Times New Roman" w:cs="Times New Roman"/>
          <w:b/>
          <w:bCs/>
        </w:rPr>
        <w:tab/>
      </w:r>
      <w:r w:rsidR="006F29EC">
        <w:rPr>
          <w:rFonts w:ascii="Times New Roman" w:hAnsi="Times New Roman" w:cs="Times New Roman"/>
          <w:b/>
          <w:bCs/>
        </w:rPr>
        <w:tab/>
      </w:r>
      <w:r w:rsidR="009B1033" w:rsidRPr="009B1033">
        <w:rPr>
          <w:rFonts w:ascii="Times New Roman" w:hAnsi="Times New Roman" w:cs="Times New Roman"/>
        </w:rPr>
        <w:t>Female Genital Mutilation</w:t>
      </w:r>
    </w:p>
    <w:p w14:paraId="722DF653" w14:textId="6C29D78C" w:rsidR="00A823E9" w:rsidRDefault="00A823E9" w:rsidP="00F07975">
      <w:pPr>
        <w:rPr>
          <w:rFonts w:ascii="Times New Roman" w:hAnsi="Times New Roman" w:cs="Times New Roman"/>
        </w:rPr>
      </w:pPr>
      <w:r>
        <w:rPr>
          <w:rFonts w:ascii="Times New Roman" w:hAnsi="Times New Roman" w:cs="Times New Roman"/>
          <w:b/>
          <w:bCs/>
        </w:rPr>
        <w:t>IPOA</w:t>
      </w:r>
      <w:r w:rsidR="006F29EC">
        <w:rPr>
          <w:rFonts w:ascii="Times New Roman" w:hAnsi="Times New Roman" w:cs="Times New Roman"/>
          <w:b/>
          <w:bCs/>
        </w:rPr>
        <w:tab/>
      </w:r>
      <w:r w:rsidR="006F29EC">
        <w:rPr>
          <w:rFonts w:ascii="Times New Roman" w:hAnsi="Times New Roman" w:cs="Times New Roman"/>
          <w:b/>
          <w:bCs/>
        </w:rPr>
        <w:tab/>
      </w:r>
      <w:r w:rsidRPr="00A823E9">
        <w:rPr>
          <w:rFonts w:ascii="Times New Roman" w:hAnsi="Times New Roman" w:cs="Times New Roman"/>
        </w:rPr>
        <w:t>Independent Policing Oversight Authority</w:t>
      </w:r>
    </w:p>
    <w:p w14:paraId="7C18D9B6" w14:textId="6253BF4A" w:rsidR="00FD47DE" w:rsidRPr="000C2310" w:rsidRDefault="00FD47DE" w:rsidP="00F07975">
      <w:pPr>
        <w:rPr>
          <w:rFonts w:ascii="Times New Roman" w:hAnsi="Times New Roman" w:cs="Times New Roman"/>
        </w:rPr>
      </w:pPr>
      <w:r>
        <w:rPr>
          <w:rFonts w:ascii="Times New Roman" w:hAnsi="Times New Roman" w:cs="Times New Roman"/>
          <w:b/>
          <w:bCs/>
        </w:rPr>
        <w:t>KIPPRA</w:t>
      </w:r>
      <w:r w:rsidR="006F29EC">
        <w:rPr>
          <w:rFonts w:ascii="Times New Roman" w:hAnsi="Times New Roman" w:cs="Times New Roman"/>
          <w:b/>
          <w:bCs/>
        </w:rPr>
        <w:tab/>
      </w:r>
      <w:r w:rsidRPr="00FD47DE">
        <w:rPr>
          <w:rFonts w:ascii="Times New Roman" w:hAnsi="Times New Roman" w:cs="Times New Roman"/>
        </w:rPr>
        <w:t>Kenya Institute for Public Policy Research &amp; Analysis</w:t>
      </w:r>
    </w:p>
    <w:p w14:paraId="358A1F39" w14:textId="16011889" w:rsidR="00FE33D5" w:rsidRDefault="00FE33D5" w:rsidP="00FE33D5">
      <w:pPr>
        <w:rPr>
          <w:rFonts w:ascii="Times New Roman" w:hAnsi="Times New Roman" w:cs="Times New Roman"/>
          <w:b/>
          <w:bCs/>
        </w:rPr>
      </w:pPr>
      <w:r w:rsidRPr="00FE33D5">
        <w:rPr>
          <w:rFonts w:ascii="Times New Roman" w:hAnsi="Times New Roman" w:cs="Times New Roman"/>
          <w:b/>
          <w:bCs/>
        </w:rPr>
        <w:t>KNBS</w:t>
      </w:r>
      <w:r w:rsidR="006F29EC">
        <w:rPr>
          <w:rFonts w:ascii="Times New Roman" w:hAnsi="Times New Roman" w:cs="Times New Roman"/>
          <w:b/>
          <w:bCs/>
        </w:rPr>
        <w:tab/>
      </w:r>
      <w:r w:rsidR="006F29EC">
        <w:rPr>
          <w:rFonts w:ascii="Times New Roman" w:hAnsi="Times New Roman" w:cs="Times New Roman"/>
          <w:b/>
          <w:bCs/>
        </w:rPr>
        <w:tab/>
      </w:r>
      <w:r w:rsidRPr="00FE33D5">
        <w:rPr>
          <w:rFonts w:ascii="Times New Roman" w:hAnsi="Times New Roman" w:cs="Times New Roman"/>
        </w:rPr>
        <w:t>Kenya National Bureau of Statistics</w:t>
      </w:r>
      <w:r w:rsidRPr="00FE33D5">
        <w:rPr>
          <w:rFonts w:ascii="Times New Roman" w:hAnsi="Times New Roman" w:cs="Times New Roman"/>
          <w:b/>
          <w:bCs/>
        </w:rPr>
        <w:t xml:space="preserve"> </w:t>
      </w:r>
    </w:p>
    <w:p w14:paraId="75FE235F" w14:textId="0127FDBC" w:rsidR="00FE33D5" w:rsidRDefault="00FE33D5" w:rsidP="00FE33D5">
      <w:pPr>
        <w:rPr>
          <w:rFonts w:ascii="Times New Roman" w:hAnsi="Times New Roman" w:cs="Times New Roman"/>
        </w:rPr>
      </w:pPr>
      <w:r w:rsidRPr="00FE33D5">
        <w:rPr>
          <w:rFonts w:ascii="Times New Roman" w:hAnsi="Times New Roman" w:cs="Times New Roman"/>
          <w:b/>
          <w:bCs/>
        </w:rPr>
        <w:t>KSG</w:t>
      </w:r>
      <w:r w:rsidR="006F29EC">
        <w:rPr>
          <w:rFonts w:ascii="Times New Roman" w:hAnsi="Times New Roman" w:cs="Times New Roman"/>
        </w:rPr>
        <w:tab/>
      </w:r>
      <w:r w:rsidR="006F29EC">
        <w:rPr>
          <w:rFonts w:ascii="Times New Roman" w:hAnsi="Times New Roman" w:cs="Times New Roman"/>
        </w:rPr>
        <w:tab/>
      </w:r>
      <w:r w:rsidRPr="00FE33D5">
        <w:rPr>
          <w:rFonts w:ascii="Times New Roman" w:hAnsi="Times New Roman" w:cs="Times New Roman"/>
        </w:rPr>
        <w:t>Kenya School of Government</w:t>
      </w:r>
    </w:p>
    <w:p w14:paraId="69D49FD1" w14:textId="0130AE11" w:rsidR="000725A7" w:rsidRPr="00FE33D5" w:rsidRDefault="000725A7" w:rsidP="00FE33D5">
      <w:pPr>
        <w:rPr>
          <w:rFonts w:ascii="Times New Roman" w:hAnsi="Times New Roman" w:cs="Times New Roman"/>
        </w:rPr>
      </w:pPr>
      <w:r>
        <w:rPr>
          <w:rFonts w:ascii="Times New Roman" w:hAnsi="Times New Roman" w:cs="Times New Roman"/>
          <w:b/>
          <w:bCs/>
        </w:rPr>
        <w:t>NGO</w:t>
      </w:r>
      <w:r w:rsidR="006F29EC">
        <w:rPr>
          <w:rFonts w:ascii="Times New Roman" w:hAnsi="Times New Roman" w:cs="Times New Roman"/>
          <w:b/>
          <w:bCs/>
        </w:rPr>
        <w:tab/>
      </w:r>
      <w:r w:rsidR="006F29EC">
        <w:rPr>
          <w:rFonts w:ascii="Times New Roman" w:hAnsi="Times New Roman" w:cs="Times New Roman"/>
          <w:b/>
          <w:bCs/>
        </w:rPr>
        <w:tab/>
      </w:r>
      <w:r w:rsidRPr="000725A7">
        <w:rPr>
          <w:rFonts w:ascii="Times New Roman" w:hAnsi="Times New Roman" w:cs="Times New Roman"/>
        </w:rPr>
        <w:t>Non-Governmental Organization</w:t>
      </w:r>
    </w:p>
    <w:p w14:paraId="080C9609" w14:textId="18DD508B" w:rsidR="00D61AEF" w:rsidRPr="000C2310" w:rsidRDefault="00D61AEF" w:rsidP="00F07975">
      <w:pPr>
        <w:rPr>
          <w:rFonts w:ascii="Times New Roman" w:hAnsi="Times New Roman" w:cs="Times New Roman"/>
        </w:rPr>
      </w:pPr>
      <w:r w:rsidRPr="000C2310">
        <w:rPr>
          <w:rFonts w:ascii="Times New Roman" w:hAnsi="Times New Roman" w:cs="Times New Roman"/>
          <w:b/>
          <w:bCs/>
        </w:rPr>
        <w:t>NPA</w:t>
      </w:r>
      <w:r w:rsidR="006F29EC">
        <w:rPr>
          <w:rFonts w:ascii="Times New Roman" w:hAnsi="Times New Roman" w:cs="Times New Roman"/>
          <w:b/>
          <w:bCs/>
        </w:rPr>
        <w:tab/>
      </w:r>
      <w:r w:rsidR="006F29EC">
        <w:rPr>
          <w:rFonts w:ascii="Times New Roman" w:hAnsi="Times New Roman" w:cs="Times New Roman"/>
          <w:b/>
          <w:bCs/>
        </w:rPr>
        <w:tab/>
      </w:r>
      <w:r w:rsidRPr="000C2310">
        <w:rPr>
          <w:rFonts w:ascii="Times New Roman" w:hAnsi="Times New Roman" w:cs="Times New Roman"/>
        </w:rPr>
        <w:t>National Plan Action</w:t>
      </w:r>
    </w:p>
    <w:p w14:paraId="1A9F3A81" w14:textId="5B038A65" w:rsidR="00F07975" w:rsidRDefault="003145EA" w:rsidP="00D61AEF">
      <w:pPr>
        <w:rPr>
          <w:rFonts w:ascii="Times New Roman" w:hAnsi="Times New Roman" w:cs="Times New Roman"/>
        </w:rPr>
      </w:pPr>
      <w:r w:rsidRPr="000C2310">
        <w:rPr>
          <w:rFonts w:ascii="Times New Roman" w:hAnsi="Times New Roman" w:cs="Times New Roman"/>
          <w:b/>
          <w:bCs/>
        </w:rPr>
        <w:t>M</w:t>
      </w:r>
      <w:r w:rsidR="006F29EC">
        <w:rPr>
          <w:rFonts w:ascii="Times New Roman" w:hAnsi="Times New Roman" w:cs="Times New Roman"/>
          <w:b/>
          <w:bCs/>
        </w:rPr>
        <w:t>C</w:t>
      </w:r>
      <w:r w:rsidRPr="000C2310">
        <w:rPr>
          <w:rFonts w:ascii="Times New Roman" w:hAnsi="Times New Roman" w:cs="Times New Roman"/>
          <w:b/>
          <w:bCs/>
        </w:rPr>
        <w:t>DAS</w:t>
      </w:r>
      <w:r w:rsidR="006F29EC">
        <w:rPr>
          <w:rFonts w:ascii="Times New Roman" w:hAnsi="Times New Roman" w:cs="Times New Roman"/>
        </w:rPr>
        <w:tab/>
      </w:r>
      <w:r w:rsidRPr="000C2310">
        <w:rPr>
          <w:rFonts w:ascii="Times New Roman" w:hAnsi="Times New Roman" w:cs="Times New Roman"/>
        </w:rPr>
        <w:t>Minist</w:t>
      </w:r>
      <w:r w:rsidR="0078294E">
        <w:rPr>
          <w:rFonts w:ascii="Times New Roman" w:hAnsi="Times New Roman" w:cs="Times New Roman"/>
        </w:rPr>
        <w:t>ries,</w:t>
      </w:r>
      <w:r w:rsidR="006F29EC">
        <w:rPr>
          <w:rFonts w:ascii="Times New Roman" w:hAnsi="Times New Roman" w:cs="Times New Roman"/>
        </w:rPr>
        <w:t xml:space="preserve"> Counties</w:t>
      </w:r>
      <w:r w:rsidR="0078294E">
        <w:rPr>
          <w:rFonts w:ascii="Times New Roman" w:hAnsi="Times New Roman" w:cs="Times New Roman"/>
        </w:rPr>
        <w:t xml:space="preserve"> </w:t>
      </w:r>
      <w:r w:rsidRPr="000C2310">
        <w:rPr>
          <w:rFonts w:ascii="Times New Roman" w:hAnsi="Times New Roman" w:cs="Times New Roman"/>
        </w:rPr>
        <w:t>Departme</w:t>
      </w:r>
      <w:r w:rsidR="0078294E">
        <w:rPr>
          <w:rFonts w:ascii="Times New Roman" w:hAnsi="Times New Roman" w:cs="Times New Roman"/>
        </w:rPr>
        <w:t>nts and</w:t>
      </w:r>
      <w:r w:rsidRPr="000C2310">
        <w:rPr>
          <w:rFonts w:ascii="Times New Roman" w:hAnsi="Times New Roman" w:cs="Times New Roman"/>
        </w:rPr>
        <w:t xml:space="preserve"> Agencies</w:t>
      </w:r>
    </w:p>
    <w:p w14:paraId="4F3E096C" w14:textId="5E6862C2" w:rsidR="000725A7" w:rsidRPr="000725A7" w:rsidRDefault="000725A7" w:rsidP="00D61AEF">
      <w:pPr>
        <w:rPr>
          <w:rFonts w:ascii="Times New Roman" w:hAnsi="Times New Roman" w:cs="Times New Roman"/>
        </w:rPr>
      </w:pPr>
      <w:r>
        <w:rPr>
          <w:rFonts w:ascii="Times New Roman" w:hAnsi="Times New Roman" w:cs="Times New Roman"/>
          <w:b/>
          <w:bCs/>
        </w:rPr>
        <w:t>MOE</w:t>
      </w:r>
      <w:r w:rsidR="006F29EC">
        <w:rPr>
          <w:rFonts w:ascii="Times New Roman" w:hAnsi="Times New Roman" w:cs="Times New Roman"/>
          <w:b/>
          <w:bCs/>
        </w:rPr>
        <w:tab/>
      </w:r>
      <w:r w:rsidR="006F29EC">
        <w:rPr>
          <w:rFonts w:ascii="Times New Roman" w:hAnsi="Times New Roman" w:cs="Times New Roman"/>
          <w:b/>
          <w:bCs/>
        </w:rPr>
        <w:tab/>
      </w:r>
      <w:r w:rsidRPr="000725A7">
        <w:rPr>
          <w:rFonts w:ascii="Times New Roman" w:hAnsi="Times New Roman" w:cs="Times New Roman"/>
        </w:rPr>
        <w:t>Ministry of Education</w:t>
      </w:r>
    </w:p>
    <w:p w14:paraId="71E9B68D" w14:textId="4BA014B3" w:rsidR="000725A7" w:rsidRPr="000C2310" w:rsidRDefault="000725A7" w:rsidP="00D61AEF">
      <w:pPr>
        <w:rPr>
          <w:rFonts w:ascii="Times New Roman" w:hAnsi="Times New Roman" w:cs="Times New Roman"/>
        </w:rPr>
      </w:pPr>
      <w:r>
        <w:rPr>
          <w:rFonts w:ascii="Times New Roman" w:hAnsi="Times New Roman" w:cs="Times New Roman"/>
          <w:b/>
          <w:bCs/>
        </w:rPr>
        <w:t>MOH</w:t>
      </w:r>
      <w:r w:rsidR="006F29EC">
        <w:rPr>
          <w:rFonts w:ascii="Times New Roman" w:hAnsi="Times New Roman" w:cs="Times New Roman"/>
          <w:b/>
          <w:bCs/>
        </w:rPr>
        <w:tab/>
      </w:r>
      <w:r w:rsidR="006F29EC">
        <w:rPr>
          <w:rFonts w:ascii="Times New Roman" w:hAnsi="Times New Roman" w:cs="Times New Roman"/>
          <w:b/>
          <w:bCs/>
        </w:rPr>
        <w:tab/>
      </w:r>
      <w:r w:rsidRPr="000725A7">
        <w:rPr>
          <w:rFonts w:ascii="Times New Roman" w:hAnsi="Times New Roman" w:cs="Times New Roman"/>
        </w:rPr>
        <w:t>Ministry of Health</w:t>
      </w:r>
    </w:p>
    <w:p w14:paraId="12ED4FE9" w14:textId="6A9DF8D9" w:rsidR="00FE4F44" w:rsidRPr="000C2310" w:rsidRDefault="00FE4F44" w:rsidP="00FE4F44">
      <w:pPr>
        <w:rPr>
          <w:rFonts w:ascii="Times New Roman" w:hAnsi="Times New Roman" w:cs="Times New Roman"/>
        </w:rPr>
      </w:pPr>
      <w:r w:rsidRPr="000C2310">
        <w:rPr>
          <w:rFonts w:ascii="Times New Roman" w:hAnsi="Times New Roman" w:cs="Times New Roman"/>
          <w:b/>
          <w:bCs/>
        </w:rPr>
        <w:t>NCAJ</w:t>
      </w:r>
      <w:r w:rsidR="006F29EC">
        <w:rPr>
          <w:rFonts w:ascii="Times New Roman" w:hAnsi="Times New Roman" w:cs="Times New Roman"/>
          <w:b/>
          <w:bCs/>
        </w:rPr>
        <w:tab/>
      </w:r>
      <w:r w:rsidR="006F29EC">
        <w:rPr>
          <w:rFonts w:ascii="Times New Roman" w:hAnsi="Times New Roman" w:cs="Times New Roman"/>
          <w:b/>
          <w:bCs/>
        </w:rPr>
        <w:tab/>
      </w:r>
      <w:r w:rsidRPr="000C2310">
        <w:rPr>
          <w:rFonts w:ascii="Times New Roman" w:hAnsi="Times New Roman" w:cs="Times New Roman"/>
        </w:rPr>
        <w:t xml:space="preserve">National Council on the Administration of </w:t>
      </w:r>
      <w:r w:rsidR="000725A7">
        <w:rPr>
          <w:rFonts w:ascii="Times New Roman" w:hAnsi="Times New Roman" w:cs="Times New Roman"/>
        </w:rPr>
        <w:t>J</w:t>
      </w:r>
      <w:r w:rsidRPr="000C2310">
        <w:rPr>
          <w:rFonts w:ascii="Times New Roman" w:hAnsi="Times New Roman" w:cs="Times New Roman"/>
        </w:rPr>
        <w:t>ustice</w:t>
      </w:r>
    </w:p>
    <w:p w14:paraId="25858AC9" w14:textId="74D69DC7" w:rsidR="00F07975" w:rsidRDefault="00DE1287" w:rsidP="0078294E">
      <w:pPr>
        <w:rPr>
          <w:rFonts w:ascii="Times New Roman" w:hAnsi="Times New Roman" w:cs="Times New Roman"/>
        </w:rPr>
      </w:pPr>
      <w:r w:rsidRPr="000C2310">
        <w:rPr>
          <w:rFonts w:ascii="Times New Roman" w:hAnsi="Times New Roman" w:cs="Times New Roman"/>
          <w:b/>
          <w:bCs/>
        </w:rPr>
        <w:t>NCCS</w:t>
      </w:r>
      <w:r w:rsidR="006F29EC">
        <w:rPr>
          <w:rFonts w:ascii="Times New Roman" w:hAnsi="Times New Roman" w:cs="Times New Roman"/>
          <w:b/>
          <w:bCs/>
        </w:rPr>
        <w:tab/>
      </w:r>
      <w:r w:rsidR="006F29EC">
        <w:rPr>
          <w:rFonts w:ascii="Times New Roman" w:hAnsi="Times New Roman" w:cs="Times New Roman"/>
          <w:b/>
          <w:bCs/>
        </w:rPr>
        <w:tab/>
      </w:r>
      <w:r w:rsidRPr="000C2310">
        <w:rPr>
          <w:rFonts w:ascii="Times New Roman" w:hAnsi="Times New Roman" w:cs="Times New Roman"/>
        </w:rPr>
        <w:t xml:space="preserve">National Council </w:t>
      </w:r>
      <w:r w:rsidR="006F29EC">
        <w:rPr>
          <w:rFonts w:ascii="Times New Roman" w:hAnsi="Times New Roman" w:cs="Times New Roman"/>
        </w:rPr>
        <w:t>f</w:t>
      </w:r>
      <w:r w:rsidRPr="000C2310">
        <w:rPr>
          <w:rFonts w:ascii="Times New Roman" w:hAnsi="Times New Roman" w:cs="Times New Roman"/>
        </w:rPr>
        <w:t>or Children</w:t>
      </w:r>
      <w:r w:rsidR="006F29EC">
        <w:rPr>
          <w:rFonts w:ascii="Times New Roman" w:hAnsi="Times New Roman" w:cs="Times New Roman"/>
        </w:rPr>
        <w:t>’s</w:t>
      </w:r>
      <w:r w:rsidRPr="000C2310">
        <w:rPr>
          <w:rFonts w:ascii="Times New Roman" w:hAnsi="Times New Roman" w:cs="Times New Roman"/>
        </w:rPr>
        <w:t xml:space="preserve"> Services </w:t>
      </w:r>
    </w:p>
    <w:p w14:paraId="20F2E726" w14:textId="2F85D92F" w:rsidR="009B1033" w:rsidRDefault="009B1033" w:rsidP="0078294E">
      <w:pPr>
        <w:rPr>
          <w:rFonts w:ascii="Times New Roman" w:hAnsi="Times New Roman" w:cs="Times New Roman"/>
        </w:rPr>
      </w:pPr>
      <w:r>
        <w:rPr>
          <w:rFonts w:ascii="Times New Roman" w:hAnsi="Times New Roman" w:cs="Times New Roman"/>
          <w:b/>
          <w:bCs/>
        </w:rPr>
        <w:t>NCPWD</w:t>
      </w:r>
      <w:r w:rsidR="006F29EC">
        <w:rPr>
          <w:rFonts w:ascii="Times New Roman" w:hAnsi="Times New Roman" w:cs="Times New Roman"/>
          <w:b/>
          <w:bCs/>
        </w:rPr>
        <w:tab/>
      </w:r>
      <w:r w:rsidR="00A823E9" w:rsidRPr="00A823E9">
        <w:rPr>
          <w:rFonts w:ascii="Times New Roman" w:hAnsi="Times New Roman" w:cs="Times New Roman"/>
        </w:rPr>
        <w:t>National Council for Persons with Disability</w:t>
      </w:r>
    </w:p>
    <w:p w14:paraId="45D64B44" w14:textId="3D16A764" w:rsidR="000725A7" w:rsidRPr="00A823E9" w:rsidRDefault="000725A7" w:rsidP="0078294E">
      <w:pPr>
        <w:rPr>
          <w:rFonts w:ascii="Times New Roman" w:hAnsi="Times New Roman" w:cs="Times New Roman"/>
        </w:rPr>
      </w:pPr>
      <w:r>
        <w:rPr>
          <w:rFonts w:ascii="Times New Roman" w:hAnsi="Times New Roman" w:cs="Times New Roman"/>
          <w:b/>
          <w:bCs/>
        </w:rPr>
        <w:t>NEMA</w:t>
      </w:r>
      <w:r w:rsidR="006F29EC">
        <w:rPr>
          <w:rFonts w:ascii="Times New Roman" w:hAnsi="Times New Roman" w:cs="Times New Roman"/>
          <w:b/>
          <w:bCs/>
        </w:rPr>
        <w:tab/>
      </w:r>
      <w:r w:rsidRPr="000725A7">
        <w:rPr>
          <w:rFonts w:ascii="Times New Roman" w:hAnsi="Times New Roman" w:cs="Times New Roman"/>
        </w:rPr>
        <w:t>National Environment Management Authority</w:t>
      </w:r>
    </w:p>
    <w:p w14:paraId="6A6D1CAE" w14:textId="4E1852B8" w:rsidR="009B1033" w:rsidRPr="000C2310" w:rsidRDefault="009B1033" w:rsidP="0078294E">
      <w:pPr>
        <w:rPr>
          <w:rFonts w:ascii="Times New Roman" w:hAnsi="Times New Roman" w:cs="Times New Roman"/>
        </w:rPr>
      </w:pPr>
      <w:r>
        <w:rPr>
          <w:rFonts w:ascii="Times New Roman" w:hAnsi="Times New Roman" w:cs="Times New Roman"/>
          <w:b/>
          <w:bCs/>
        </w:rPr>
        <w:t>ODPP</w:t>
      </w:r>
      <w:r w:rsidR="006F29EC">
        <w:rPr>
          <w:rFonts w:ascii="Times New Roman" w:hAnsi="Times New Roman" w:cs="Times New Roman"/>
          <w:b/>
          <w:bCs/>
        </w:rPr>
        <w:tab/>
      </w:r>
      <w:r w:rsidR="006F29EC">
        <w:rPr>
          <w:rFonts w:ascii="Times New Roman" w:hAnsi="Times New Roman" w:cs="Times New Roman"/>
          <w:b/>
          <w:bCs/>
        </w:rPr>
        <w:tab/>
      </w:r>
      <w:r w:rsidRPr="009B1033">
        <w:rPr>
          <w:rFonts w:ascii="Times New Roman" w:hAnsi="Times New Roman" w:cs="Times New Roman"/>
        </w:rPr>
        <w:t>Office of the Director of Public Prosecutions</w:t>
      </w:r>
    </w:p>
    <w:p w14:paraId="48AEFEC3" w14:textId="29E8BE9B" w:rsidR="009C6435" w:rsidRDefault="007E1108" w:rsidP="009C6435">
      <w:pPr>
        <w:ind w:left="0" w:firstLine="0"/>
        <w:rPr>
          <w:rFonts w:ascii="Times New Roman" w:hAnsi="Times New Roman" w:cs="Times New Roman"/>
          <w:b/>
          <w:bCs/>
        </w:rPr>
      </w:pPr>
      <w:r w:rsidRPr="000C2310">
        <w:rPr>
          <w:rFonts w:ascii="Times New Roman" w:hAnsi="Times New Roman" w:cs="Times New Roman"/>
          <w:b/>
          <w:bCs/>
        </w:rPr>
        <w:t>OCSEA</w:t>
      </w:r>
      <w:r w:rsidR="006F29EC">
        <w:rPr>
          <w:rFonts w:ascii="Times New Roman" w:hAnsi="Times New Roman" w:cs="Times New Roman"/>
          <w:b/>
          <w:bCs/>
        </w:rPr>
        <w:tab/>
      </w:r>
      <w:r w:rsidR="00F56D0B" w:rsidRPr="000C2310">
        <w:rPr>
          <w:rFonts w:ascii="Times New Roman" w:hAnsi="Times New Roman" w:cs="Times New Roman"/>
        </w:rPr>
        <w:t>Online</w:t>
      </w:r>
      <w:r w:rsidR="00F46580" w:rsidRPr="000C2310">
        <w:rPr>
          <w:rFonts w:ascii="Times New Roman" w:hAnsi="Times New Roman" w:cs="Times New Roman"/>
        </w:rPr>
        <w:t xml:space="preserve"> Child Sexual Exploitation and Abuse</w:t>
      </w:r>
      <w:r w:rsidR="009C6435" w:rsidRPr="009C6435">
        <w:rPr>
          <w:rFonts w:ascii="Times New Roman" w:hAnsi="Times New Roman" w:cs="Times New Roman"/>
          <w:b/>
          <w:bCs/>
        </w:rPr>
        <w:t xml:space="preserve"> </w:t>
      </w:r>
    </w:p>
    <w:p w14:paraId="1D4583BD" w14:textId="459F90FC" w:rsidR="00EC60DC" w:rsidRPr="006D101E" w:rsidRDefault="00EC60DC" w:rsidP="009C6435">
      <w:pPr>
        <w:ind w:left="0" w:firstLine="0"/>
        <w:rPr>
          <w:rFonts w:ascii="Times New Roman" w:hAnsi="Times New Roman" w:cs="Times New Roman"/>
          <w:b/>
          <w:bCs/>
          <w:color w:val="auto"/>
        </w:rPr>
      </w:pPr>
      <w:r>
        <w:rPr>
          <w:rFonts w:ascii="Times New Roman" w:hAnsi="Times New Roman" w:cs="Times New Roman"/>
          <w:b/>
          <w:bCs/>
        </w:rPr>
        <w:t>TWG</w:t>
      </w:r>
      <w:r>
        <w:rPr>
          <w:rFonts w:ascii="Times New Roman" w:hAnsi="Times New Roman" w:cs="Times New Roman"/>
          <w:b/>
          <w:bCs/>
        </w:rPr>
        <w:tab/>
      </w:r>
      <w:r>
        <w:rPr>
          <w:rFonts w:ascii="Times New Roman" w:hAnsi="Times New Roman" w:cs="Times New Roman"/>
          <w:b/>
          <w:bCs/>
        </w:rPr>
        <w:tab/>
      </w:r>
      <w:r w:rsidRPr="006D101E">
        <w:rPr>
          <w:rFonts w:ascii="Times New Roman" w:hAnsi="Times New Roman" w:cs="Times New Roman"/>
          <w:color w:val="auto"/>
        </w:rPr>
        <w:t>Technical Working Group</w:t>
      </w:r>
    </w:p>
    <w:p w14:paraId="398438DF" w14:textId="10F72FB3" w:rsidR="00667FDD" w:rsidRDefault="00667FDD" w:rsidP="009C6435">
      <w:pPr>
        <w:ind w:left="0" w:firstLine="0"/>
        <w:rPr>
          <w:rFonts w:ascii="Times New Roman" w:hAnsi="Times New Roman" w:cs="Times New Roman"/>
          <w:b/>
          <w:bCs/>
        </w:rPr>
      </w:pPr>
      <w:r>
        <w:rPr>
          <w:rFonts w:ascii="Times New Roman" w:hAnsi="Times New Roman" w:cs="Times New Roman"/>
          <w:b/>
          <w:bCs/>
        </w:rPr>
        <w:t>UNCRC</w:t>
      </w:r>
      <w:r>
        <w:rPr>
          <w:rFonts w:ascii="Times New Roman" w:hAnsi="Times New Roman" w:cs="Times New Roman"/>
          <w:b/>
          <w:bCs/>
        </w:rPr>
        <w:tab/>
      </w:r>
      <w:r w:rsidRPr="006D101E">
        <w:rPr>
          <w:rFonts w:ascii="Times New Roman" w:hAnsi="Times New Roman" w:cs="Times New Roman"/>
          <w:color w:val="auto"/>
        </w:rPr>
        <w:t>United Nations Conventions on the Rights of the Child</w:t>
      </w:r>
    </w:p>
    <w:p w14:paraId="6FC2D452" w14:textId="49273BEB" w:rsidR="009C6435" w:rsidRDefault="009C6435" w:rsidP="009C6435">
      <w:pPr>
        <w:ind w:left="0" w:firstLine="0"/>
        <w:rPr>
          <w:rFonts w:ascii="Times New Roman" w:hAnsi="Times New Roman" w:cs="Times New Roman"/>
        </w:rPr>
      </w:pPr>
      <w:r w:rsidRPr="009C6435">
        <w:rPr>
          <w:rFonts w:ascii="Times New Roman" w:hAnsi="Times New Roman" w:cs="Times New Roman"/>
          <w:b/>
          <w:bCs/>
        </w:rPr>
        <w:t>VAC</w:t>
      </w:r>
      <w:r w:rsidR="006F29EC">
        <w:rPr>
          <w:rFonts w:ascii="Times New Roman" w:hAnsi="Times New Roman" w:cs="Times New Roman"/>
          <w:b/>
          <w:bCs/>
        </w:rPr>
        <w:tab/>
      </w:r>
      <w:r w:rsidR="006F29EC">
        <w:rPr>
          <w:rFonts w:ascii="Times New Roman" w:hAnsi="Times New Roman" w:cs="Times New Roman"/>
          <w:b/>
          <w:bCs/>
        </w:rPr>
        <w:tab/>
      </w:r>
      <w:r w:rsidRPr="009C6435">
        <w:rPr>
          <w:rFonts w:ascii="Times New Roman" w:hAnsi="Times New Roman" w:cs="Times New Roman"/>
        </w:rPr>
        <w:t xml:space="preserve">Violence Against Children </w:t>
      </w:r>
    </w:p>
    <w:p w14:paraId="499BB453" w14:textId="77777777" w:rsidR="00CF2127" w:rsidRDefault="00CF2127" w:rsidP="009C6435">
      <w:pPr>
        <w:ind w:left="0" w:firstLine="0"/>
        <w:rPr>
          <w:rFonts w:ascii="Times New Roman" w:hAnsi="Times New Roman" w:cs="Times New Roman"/>
        </w:rPr>
        <w:sectPr w:rsidR="00CF2127" w:rsidSect="00F514A2">
          <w:pgSz w:w="15840" w:h="12240" w:orient="landscape"/>
          <w:pgMar w:top="1797" w:right="1278" w:bottom="1909" w:left="1440" w:header="798" w:footer="869" w:gutter="0"/>
          <w:pgNumType w:fmt="lowerRoman"/>
          <w:cols w:space="720"/>
          <w:titlePg/>
          <w:docGrid w:linePitch="326"/>
        </w:sectPr>
      </w:pPr>
    </w:p>
    <w:p w14:paraId="47F7F077" w14:textId="6DEB7FB0" w:rsidR="00943416" w:rsidRPr="00943416" w:rsidRDefault="00BF72D8" w:rsidP="00827BB3">
      <w:pPr>
        <w:pStyle w:val="Heading1"/>
        <w:rPr>
          <w:b/>
          <w:bCs/>
          <w:sz w:val="28"/>
          <w:szCs w:val="28"/>
        </w:rPr>
      </w:pPr>
      <w:bookmarkStart w:id="3" w:name="_Toc151460722"/>
      <w:r w:rsidRPr="00943416">
        <w:rPr>
          <w:b/>
          <w:bCs/>
          <w:sz w:val="28"/>
          <w:szCs w:val="28"/>
        </w:rPr>
        <w:t>LIST OF TABLES</w:t>
      </w:r>
      <w:bookmarkEnd w:id="3"/>
    </w:p>
    <w:p w14:paraId="2030110B" w14:textId="78A3E0DA" w:rsidR="00943416" w:rsidRDefault="00BF72D8" w:rsidP="009C6435">
      <w:pPr>
        <w:ind w:left="0" w:firstLine="0"/>
        <w:rPr>
          <w:rFonts w:ascii="Times New Roman" w:hAnsi="Times New Roman" w:cs="Times New Roman"/>
        </w:rPr>
      </w:pPr>
      <w:r>
        <w:rPr>
          <w:rFonts w:ascii="Times New Roman" w:hAnsi="Times New Roman" w:cs="Times New Roman"/>
        </w:rPr>
        <w:t>Table 1:</w:t>
      </w:r>
      <w:r w:rsidR="007C72C1">
        <w:rPr>
          <w:rFonts w:ascii="Times New Roman" w:hAnsi="Times New Roman" w:cs="Times New Roman"/>
        </w:rPr>
        <w:t xml:space="preserve"> </w:t>
      </w:r>
      <w:r w:rsidR="00AD6E5A">
        <w:rPr>
          <w:rFonts w:ascii="Times New Roman" w:hAnsi="Times New Roman" w:cs="Times New Roman"/>
        </w:rPr>
        <w:t xml:space="preserve"> </w:t>
      </w:r>
      <w:r w:rsidR="007C72C1">
        <w:rPr>
          <w:rFonts w:ascii="Times New Roman" w:hAnsi="Times New Roman" w:cs="Times New Roman"/>
        </w:rPr>
        <w:t xml:space="preserve">Population distribution by Age Cohort and Sex </w:t>
      </w:r>
    </w:p>
    <w:p w14:paraId="23A5D6BD" w14:textId="41F607F3" w:rsidR="007C72C1" w:rsidRDefault="00BF72D8" w:rsidP="009C6435">
      <w:pPr>
        <w:ind w:left="0" w:firstLine="0"/>
        <w:rPr>
          <w:rFonts w:ascii="Times New Roman" w:hAnsi="Times New Roman" w:cs="Times New Roman"/>
        </w:rPr>
      </w:pPr>
      <w:r>
        <w:rPr>
          <w:rFonts w:ascii="Times New Roman" w:hAnsi="Times New Roman" w:cs="Times New Roman"/>
        </w:rPr>
        <w:t>Table 2:</w:t>
      </w:r>
      <w:r w:rsidR="007C72C1">
        <w:rPr>
          <w:rFonts w:ascii="Times New Roman" w:hAnsi="Times New Roman" w:cs="Times New Roman"/>
        </w:rPr>
        <w:t xml:space="preserve"> </w:t>
      </w:r>
      <w:r w:rsidR="00AD6E5A">
        <w:rPr>
          <w:rFonts w:ascii="Times New Roman" w:hAnsi="Times New Roman" w:cs="Times New Roman"/>
        </w:rPr>
        <w:t xml:space="preserve"> </w:t>
      </w:r>
      <w:r w:rsidR="007C72C1">
        <w:rPr>
          <w:rFonts w:ascii="Times New Roman" w:hAnsi="Times New Roman" w:cs="Times New Roman"/>
        </w:rPr>
        <w:t>Budgetary allocation for Children Services</w:t>
      </w:r>
    </w:p>
    <w:p w14:paraId="19778B4A" w14:textId="169BDFC1" w:rsidR="00BF72D8" w:rsidRPr="00FF17AD" w:rsidRDefault="00BF72D8" w:rsidP="009C6435">
      <w:pPr>
        <w:ind w:left="0" w:firstLine="0"/>
        <w:rPr>
          <w:rFonts w:ascii="Times New Roman" w:hAnsi="Times New Roman" w:cs="Times New Roman"/>
        </w:rPr>
      </w:pPr>
      <w:r>
        <w:rPr>
          <w:rFonts w:ascii="Times New Roman" w:hAnsi="Times New Roman" w:cs="Times New Roman"/>
        </w:rPr>
        <w:t>Table 3:</w:t>
      </w:r>
      <w:r w:rsidR="00FF17AD">
        <w:rPr>
          <w:rFonts w:ascii="Times New Roman" w:hAnsi="Times New Roman" w:cs="Times New Roman"/>
        </w:rPr>
        <w:t xml:space="preserve"> </w:t>
      </w:r>
      <w:r w:rsidR="00AD6E5A">
        <w:rPr>
          <w:rFonts w:ascii="Times New Roman" w:hAnsi="Times New Roman" w:cs="Times New Roman"/>
        </w:rPr>
        <w:t xml:space="preserve"> </w:t>
      </w:r>
      <w:r w:rsidR="00FF17AD" w:rsidRPr="00FF17AD">
        <w:rPr>
          <w:rFonts w:ascii="Times New Roman" w:hAnsi="Times New Roman" w:cs="Times New Roman"/>
          <w:bCs/>
        </w:rPr>
        <w:t>Recurrent budgetary expenditure to Early Learning and Basic Education</w:t>
      </w:r>
    </w:p>
    <w:p w14:paraId="2D839264" w14:textId="74E3A6DB" w:rsidR="00BF72D8" w:rsidRPr="00FF17AD" w:rsidRDefault="00BF72D8" w:rsidP="009C6435">
      <w:pPr>
        <w:ind w:left="0" w:firstLine="0"/>
        <w:rPr>
          <w:rFonts w:ascii="Times New Roman" w:hAnsi="Times New Roman" w:cs="Times New Roman"/>
        </w:rPr>
      </w:pPr>
      <w:r w:rsidRPr="00FF17AD">
        <w:rPr>
          <w:rFonts w:ascii="Times New Roman" w:hAnsi="Times New Roman" w:cs="Times New Roman"/>
        </w:rPr>
        <w:t>Table 4:</w:t>
      </w:r>
      <w:r w:rsidR="00FF17AD">
        <w:rPr>
          <w:rFonts w:ascii="Times New Roman" w:hAnsi="Times New Roman" w:cs="Times New Roman"/>
        </w:rPr>
        <w:t xml:space="preserve"> </w:t>
      </w:r>
      <w:r w:rsidR="00AD6E5A">
        <w:rPr>
          <w:rFonts w:ascii="Times New Roman" w:hAnsi="Times New Roman" w:cs="Times New Roman"/>
        </w:rPr>
        <w:t xml:space="preserve"> </w:t>
      </w:r>
      <w:r w:rsidR="00FF17AD" w:rsidRPr="00FF17AD">
        <w:rPr>
          <w:rFonts w:ascii="Times New Roman" w:hAnsi="Times New Roman" w:cs="Times New Roman"/>
          <w:bCs/>
        </w:rPr>
        <w:t>Development budgetary expenditure to Early Learning and Basic Education</w:t>
      </w:r>
    </w:p>
    <w:p w14:paraId="674BA589" w14:textId="5C852528" w:rsidR="00BF72D8" w:rsidRDefault="00BF72D8" w:rsidP="009C6435">
      <w:pPr>
        <w:ind w:left="0" w:firstLine="0"/>
        <w:rPr>
          <w:rFonts w:ascii="Times New Roman" w:hAnsi="Times New Roman" w:cs="Times New Roman"/>
        </w:rPr>
      </w:pPr>
      <w:r>
        <w:rPr>
          <w:rFonts w:ascii="Times New Roman" w:hAnsi="Times New Roman" w:cs="Times New Roman"/>
        </w:rPr>
        <w:t>Table 5:</w:t>
      </w:r>
      <w:r w:rsidR="00FF17AD">
        <w:rPr>
          <w:rFonts w:ascii="Times New Roman" w:hAnsi="Times New Roman" w:cs="Times New Roman"/>
        </w:rPr>
        <w:t xml:space="preserve"> </w:t>
      </w:r>
      <w:r w:rsidR="00AD6E5A">
        <w:rPr>
          <w:rFonts w:ascii="Times New Roman" w:hAnsi="Times New Roman" w:cs="Times New Roman"/>
        </w:rPr>
        <w:t xml:space="preserve"> </w:t>
      </w:r>
      <w:r w:rsidR="00FF17AD" w:rsidRPr="00FF17AD">
        <w:rPr>
          <w:rFonts w:ascii="Times New Roman" w:hAnsi="Times New Roman" w:cs="Times New Roman"/>
          <w:bCs/>
        </w:rPr>
        <w:t>Budget expenditures for special education under Early Learning and Basic Education</w:t>
      </w:r>
    </w:p>
    <w:p w14:paraId="639E93FD" w14:textId="7AEF4446" w:rsidR="00BF72D8" w:rsidRPr="00F66A86" w:rsidRDefault="00BF72D8" w:rsidP="009C6435">
      <w:pPr>
        <w:ind w:left="0" w:firstLine="0"/>
        <w:rPr>
          <w:rFonts w:ascii="Times New Roman" w:hAnsi="Times New Roman" w:cs="Times New Roman"/>
        </w:rPr>
      </w:pPr>
      <w:r>
        <w:rPr>
          <w:rFonts w:ascii="Times New Roman" w:hAnsi="Times New Roman" w:cs="Times New Roman"/>
        </w:rPr>
        <w:t>Table 6:</w:t>
      </w:r>
      <w:r w:rsidR="00FF17AD">
        <w:rPr>
          <w:rFonts w:ascii="Times New Roman" w:hAnsi="Times New Roman" w:cs="Times New Roman"/>
        </w:rPr>
        <w:t xml:space="preserve"> </w:t>
      </w:r>
      <w:r w:rsidR="00AD6E5A">
        <w:rPr>
          <w:rFonts w:ascii="Times New Roman" w:hAnsi="Times New Roman" w:cs="Times New Roman"/>
        </w:rPr>
        <w:t xml:space="preserve"> </w:t>
      </w:r>
      <w:r w:rsidR="00FF17AD" w:rsidRPr="00F66A86">
        <w:rPr>
          <w:rFonts w:ascii="Times New Roman" w:hAnsi="Times New Roman" w:cs="Times New Roman"/>
        </w:rPr>
        <w:t>Number of children living in Kenya by sex</w:t>
      </w:r>
      <w:r w:rsidR="00AD6E5A">
        <w:rPr>
          <w:rFonts w:ascii="Times New Roman" w:hAnsi="Times New Roman" w:cs="Times New Roman"/>
        </w:rPr>
        <w:t>, 2019</w:t>
      </w:r>
    </w:p>
    <w:p w14:paraId="2FA3027F" w14:textId="481B1BFA" w:rsidR="00BF72D8" w:rsidRDefault="00BF72D8" w:rsidP="009C6435">
      <w:pPr>
        <w:ind w:left="0" w:firstLine="0"/>
        <w:rPr>
          <w:rFonts w:ascii="Times New Roman" w:hAnsi="Times New Roman" w:cs="Times New Roman"/>
        </w:rPr>
      </w:pPr>
      <w:r>
        <w:rPr>
          <w:rFonts w:ascii="Times New Roman" w:hAnsi="Times New Roman" w:cs="Times New Roman"/>
        </w:rPr>
        <w:t>Table 7:</w:t>
      </w:r>
      <w:r w:rsidR="00F66A86">
        <w:rPr>
          <w:rFonts w:ascii="Times New Roman" w:hAnsi="Times New Roman" w:cs="Times New Roman"/>
        </w:rPr>
        <w:t xml:space="preserve"> </w:t>
      </w:r>
      <w:r w:rsidR="00AD6E5A">
        <w:rPr>
          <w:rFonts w:ascii="Times New Roman" w:hAnsi="Times New Roman" w:cs="Times New Roman"/>
        </w:rPr>
        <w:t xml:space="preserve"> </w:t>
      </w:r>
      <w:r w:rsidR="00F66A86" w:rsidRPr="00F66A86">
        <w:rPr>
          <w:rFonts w:ascii="Times New Roman" w:hAnsi="Times New Roman" w:cs="Times New Roman"/>
        </w:rPr>
        <w:t>Population Distribution</w:t>
      </w:r>
      <w:r w:rsidR="00F66A86">
        <w:rPr>
          <w:rFonts w:ascii="Times New Roman" w:hAnsi="Times New Roman" w:cs="Times New Roman"/>
        </w:rPr>
        <w:t xml:space="preserve"> of children</w:t>
      </w:r>
      <w:r w:rsidR="00F66A86" w:rsidRPr="00F66A86">
        <w:rPr>
          <w:rFonts w:ascii="Times New Roman" w:hAnsi="Times New Roman" w:cs="Times New Roman"/>
        </w:rPr>
        <w:t xml:space="preserve"> by </w:t>
      </w:r>
      <w:r w:rsidR="00F66A86">
        <w:rPr>
          <w:rFonts w:ascii="Times New Roman" w:hAnsi="Times New Roman" w:cs="Times New Roman"/>
        </w:rPr>
        <w:t>a</w:t>
      </w:r>
      <w:r w:rsidR="00F66A86" w:rsidRPr="00F66A86">
        <w:rPr>
          <w:rFonts w:ascii="Times New Roman" w:hAnsi="Times New Roman" w:cs="Times New Roman"/>
        </w:rPr>
        <w:t>ge group and sex</w:t>
      </w:r>
      <w:r w:rsidR="00AD6E5A">
        <w:rPr>
          <w:rFonts w:ascii="Times New Roman" w:hAnsi="Times New Roman" w:cs="Times New Roman"/>
        </w:rPr>
        <w:t>, 2019</w:t>
      </w:r>
    </w:p>
    <w:p w14:paraId="3562BFAD" w14:textId="530D2B0C" w:rsidR="00BF72D8" w:rsidRPr="00F66A86" w:rsidRDefault="00BF72D8" w:rsidP="009C6435">
      <w:pPr>
        <w:ind w:left="0" w:firstLine="0"/>
        <w:rPr>
          <w:rFonts w:ascii="Times New Roman" w:hAnsi="Times New Roman" w:cs="Times New Roman"/>
          <w:bCs/>
        </w:rPr>
      </w:pPr>
      <w:r>
        <w:rPr>
          <w:rFonts w:ascii="Times New Roman" w:hAnsi="Times New Roman" w:cs="Times New Roman"/>
        </w:rPr>
        <w:t>Table 8:</w:t>
      </w:r>
      <w:r w:rsidR="00AD6E5A">
        <w:rPr>
          <w:rFonts w:ascii="Times New Roman" w:hAnsi="Times New Roman" w:cs="Times New Roman"/>
        </w:rPr>
        <w:t xml:space="preserve"> </w:t>
      </w:r>
      <w:r>
        <w:rPr>
          <w:rFonts w:ascii="Times New Roman" w:hAnsi="Times New Roman" w:cs="Times New Roman"/>
        </w:rPr>
        <w:t xml:space="preserve"> </w:t>
      </w:r>
      <w:r w:rsidR="00F66A86" w:rsidRPr="00F66A86">
        <w:rPr>
          <w:rFonts w:ascii="Times New Roman" w:hAnsi="Times New Roman" w:cs="Times New Roman"/>
          <w:bCs/>
        </w:rPr>
        <w:t>Comparison of Population distribution by Age Group and sex during the, 2009 and -2019 censuses</w:t>
      </w:r>
    </w:p>
    <w:p w14:paraId="54882A0F" w14:textId="3B395469" w:rsidR="00BF72D8" w:rsidRDefault="00BF72D8" w:rsidP="009C6435">
      <w:pPr>
        <w:ind w:left="0" w:firstLine="0"/>
        <w:rPr>
          <w:rFonts w:ascii="Times New Roman" w:hAnsi="Times New Roman" w:cs="Times New Roman"/>
        </w:rPr>
      </w:pPr>
      <w:r>
        <w:rPr>
          <w:rFonts w:ascii="Times New Roman" w:hAnsi="Times New Roman" w:cs="Times New Roman"/>
        </w:rPr>
        <w:t>Table 9:</w:t>
      </w:r>
      <w:r w:rsidR="00AD6E5A">
        <w:rPr>
          <w:rFonts w:ascii="Times New Roman" w:hAnsi="Times New Roman" w:cs="Times New Roman"/>
        </w:rPr>
        <w:t xml:space="preserve"> </w:t>
      </w:r>
      <w:r w:rsidR="00F66A86">
        <w:rPr>
          <w:rFonts w:ascii="Times New Roman" w:hAnsi="Times New Roman" w:cs="Times New Roman"/>
        </w:rPr>
        <w:t xml:space="preserve"> </w:t>
      </w:r>
      <w:r w:rsidR="00AD6E5A" w:rsidRPr="00AD6E5A">
        <w:rPr>
          <w:rFonts w:ascii="Times New Roman" w:hAnsi="Times New Roman" w:cs="Times New Roman"/>
        </w:rPr>
        <w:t>Distribution of Children (5-17) by County, 2019</w:t>
      </w:r>
    </w:p>
    <w:p w14:paraId="395226D7" w14:textId="77777777" w:rsidR="00843971" w:rsidRDefault="00BF72D8" w:rsidP="009C6435">
      <w:pPr>
        <w:ind w:left="0" w:firstLine="0"/>
        <w:rPr>
          <w:rFonts w:ascii="Times New Roman" w:hAnsi="Times New Roman" w:cs="Times New Roman"/>
          <w:bCs/>
        </w:rPr>
      </w:pPr>
      <w:r>
        <w:rPr>
          <w:rFonts w:ascii="Times New Roman" w:hAnsi="Times New Roman" w:cs="Times New Roman"/>
        </w:rPr>
        <w:t>Table 10:</w:t>
      </w:r>
      <w:r w:rsidR="00843971">
        <w:rPr>
          <w:rFonts w:ascii="Times New Roman" w:hAnsi="Times New Roman" w:cs="Times New Roman"/>
        </w:rPr>
        <w:t xml:space="preserve"> </w:t>
      </w:r>
      <w:r w:rsidR="00843971" w:rsidRPr="00843971">
        <w:rPr>
          <w:rFonts w:ascii="Times New Roman" w:hAnsi="Times New Roman" w:cs="Times New Roman"/>
          <w:bCs/>
        </w:rPr>
        <w:t>Number of institutions for children disaggregated by type</w:t>
      </w:r>
    </w:p>
    <w:p w14:paraId="41143264" w14:textId="48EAAAB0" w:rsidR="00843971" w:rsidRDefault="00843971" w:rsidP="009C6435">
      <w:pPr>
        <w:ind w:left="0" w:firstLine="0"/>
        <w:rPr>
          <w:rFonts w:ascii="Times New Roman" w:hAnsi="Times New Roman" w:cs="Times New Roman"/>
          <w:bCs/>
        </w:rPr>
      </w:pPr>
      <w:r>
        <w:rPr>
          <w:rFonts w:ascii="Times New Roman" w:hAnsi="Times New Roman" w:cs="Times New Roman"/>
          <w:bCs/>
        </w:rPr>
        <w:t>Table 11:</w:t>
      </w:r>
      <w:r w:rsidR="009F4A92">
        <w:rPr>
          <w:rFonts w:ascii="Times New Roman" w:hAnsi="Times New Roman" w:cs="Times New Roman"/>
          <w:bCs/>
        </w:rPr>
        <w:t xml:space="preserve"> </w:t>
      </w:r>
      <w:r w:rsidR="009F4A92" w:rsidRPr="009F4A92">
        <w:rPr>
          <w:rFonts w:ascii="Times New Roman" w:hAnsi="Times New Roman" w:cs="Times New Roman"/>
        </w:rPr>
        <w:t>Number of children placed under foster care by county</w:t>
      </w:r>
    </w:p>
    <w:p w14:paraId="71A8416D" w14:textId="0C2F1912" w:rsidR="00843971" w:rsidRPr="0024366B" w:rsidRDefault="00843971" w:rsidP="009C6435">
      <w:pPr>
        <w:ind w:left="0" w:firstLine="0"/>
        <w:rPr>
          <w:rFonts w:ascii="Times New Roman" w:hAnsi="Times New Roman" w:cs="Times New Roman"/>
        </w:rPr>
      </w:pPr>
      <w:r>
        <w:rPr>
          <w:rFonts w:ascii="Times New Roman" w:hAnsi="Times New Roman" w:cs="Times New Roman"/>
          <w:bCs/>
        </w:rPr>
        <w:t>Table 12:</w:t>
      </w:r>
      <w:r w:rsidR="0024366B">
        <w:rPr>
          <w:rFonts w:ascii="Times New Roman" w:hAnsi="Times New Roman" w:cs="Times New Roman"/>
          <w:bCs/>
        </w:rPr>
        <w:t xml:space="preserve"> </w:t>
      </w:r>
      <w:r w:rsidR="0024366B" w:rsidRPr="0024366B">
        <w:rPr>
          <w:rFonts w:ascii="Times New Roman" w:hAnsi="Times New Roman" w:cs="Times New Roman"/>
        </w:rPr>
        <w:t>Number of children in domestic and inter country adoption</w:t>
      </w:r>
    </w:p>
    <w:p w14:paraId="5C8E3687" w14:textId="73F841CB" w:rsidR="00BE25D4" w:rsidRPr="00BE25D4" w:rsidRDefault="00843971" w:rsidP="009C6435">
      <w:pPr>
        <w:ind w:left="0" w:firstLine="0"/>
        <w:rPr>
          <w:rFonts w:ascii="Times New Roman" w:hAnsi="Times New Roman" w:cs="Times New Roman"/>
        </w:rPr>
      </w:pPr>
      <w:r>
        <w:rPr>
          <w:rFonts w:ascii="Times New Roman" w:hAnsi="Times New Roman" w:cs="Times New Roman"/>
          <w:bCs/>
        </w:rPr>
        <w:t>Table 13:</w:t>
      </w:r>
      <w:r w:rsidR="0024366B">
        <w:rPr>
          <w:rFonts w:ascii="Times New Roman" w:hAnsi="Times New Roman" w:cs="Times New Roman"/>
          <w:bCs/>
        </w:rPr>
        <w:t xml:space="preserve"> </w:t>
      </w:r>
      <w:r w:rsidR="00BE25D4" w:rsidRPr="00BE25D4">
        <w:rPr>
          <w:rFonts w:ascii="Times New Roman" w:hAnsi="Times New Roman" w:cs="Times New Roman"/>
        </w:rPr>
        <w:t>Number of abuse</w:t>
      </w:r>
      <w:r w:rsidR="008144AD">
        <w:rPr>
          <w:rFonts w:ascii="Times New Roman" w:hAnsi="Times New Roman" w:cs="Times New Roman"/>
        </w:rPr>
        <w:t xml:space="preserve"> (</w:t>
      </w:r>
      <w:r w:rsidR="00BE25D4" w:rsidRPr="00BE25D4">
        <w:rPr>
          <w:rFonts w:ascii="Times New Roman" w:hAnsi="Times New Roman" w:cs="Times New Roman"/>
        </w:rPr>
        <w:t>including physical and psychological</w:t>
      </w:r>
      <w:r w:rsidR="008144AD">
        <w:rPr>
          <w:rFonts w:ascii="Times New Roman" w:hAnsi="Times New Roman" w:cs="Times New Roman"/>
        </w:rPr>
        <w:t>)</w:t>
      </w:r>
      <w:r w:rsidR="00BE25D4" w:rsidRPr="00BE25D4">
        <w:rPr>
          <w:rFonts w:ascii="Times New Roman" w:hAnsi="Times New Roman" w:cs="Times New Roman"/>
        </w:rPr>
        <w:t xml:space="preserve"> </w:t>
      </w:r>
      <w:r w:rsidR="008144AD">
        <w:rPr>
          <w:rFonts w:ascii="Times New Roman" w:hAnsi="Times New Roman" w:cs="Times New Roman"/>
        </w:rPr>
        <w:t xml:space="preserve">and neglect </w:t>
      </w:r>
      <w:r w:rsidR="00BE25D4" w:rsidRPr="00BE25D4">
        <w:rPr>
          <w:rFonts w:ascii="Times New Roman" w:hAnsi="Times New Roman" w:cs="Times New Roman"/>
        </w:rPr>
        <w:t>cases of children</w:t>
      </w:r>
      <w:r w:rsidR="00186A70">
        <w:rPr>
          <w:rFonts w:ascii="Times New Roman" w:hAnsi="Times New Roman" w:cs="Times New Roman"/>
        </w:rPr>
        <w:t xml:space="preserve"> reported</w:t>
      </w:r>
      <w:r w:rsidR="00BE25D4" w:rsidRPr="00BE25D4">
        <w:rPr>
          <w:rFonts w:ascii="Times New Roman" w:hAnsi="Times New Roman" w:cs="Times New Roman"/>
        </w:rPr>
        <w:t>, recovery and social reintegration</w:t>
      </w:r>
    </w:p>
    <w:p w14:paraId="32CD3864" w14:textId="48794DD2" w:rsidR="00843971" w:rsidRPr="00DE237C" w:rsidRDefault="00843971" w:rsidP="009C6435">
      <w:pPr>
        <w:ind w:left="0" w:firstLine="0"/>
        <w:rPr>
          <w:rFonts w:ascii="Times New Roman" w:hAnsi="Times New Roman" w:cs="Times New Roman"/>
        </w:rPr>
      </w:pPr>
      <w:r>
        <w:rPr>
          <w:rFonts w:ascii="Times New Roman" w:hAnsi="Times New Roman" w:cs="Times New Roman"/>
          <w:bCs/>
        </w:rPr>
        <w:t>Table 14:</w:t>
      </w:r>
      <w:r w:rsidR="00DE237C">
        <w:rPr>
          <w:rFonts w:ascii="Times New Roman" w:hAnsi="Times New Roman" w:cs="Times New Roman"/>
          <w:bCs/>
        </w:rPr>
        <w:t xml:space="preserve"> </w:t>
      </w:r>
      <w:r>
        <w:rPr>
          <w:rFonts w:ascii="Times New Roman" w:hAnsi="Times New Roman" w:cs="Times New Roman"/>
          <w:bCs/>
        </w:rPr>
        <w:t xml:space="preserve"> </w:t>
      </w:r>
      <w:r w:rsidR="00DE237C" w:rsidRPr="00DE237C">
        <w:rPr>
          <w:rFonts w:ascii="Times New Roman" w:hAnsi="Times New Roman" w:cs="Times New Roman"/>
        </w:rPr>
        <w:t>Data on health and health services</w:t>
      </w:r>
    </w:p>
    <w:p w14:paraId="139B906E" w14:textId="47395E32" w:rsidR="00843971" w:rsidRPr="00433973" w:rsidRDefault="00843971" w:rsidP="009C6435">
      <w:pPr>
        <w:ind w:left="0" w:firstLine="0"/>
        <w:rPr>
          <w:rFonts w:ascii="Times New Roman" w:hAnsi="Times New Roman" w:cs="Times New Roman"/>
          <w:bCs/>
        </w:rPr>
      </w:pPr>
      <w:r>
        <w:rPr>
          <w:rFonts w:ascii="Times New Roman" w:hAnsi="Times New Roman" w:cs="Times New Roman"/>
          <w:bCs/>
        </w:rPr>
        <w:t>Table 15:</w:t>
      </w:r>
      <w:r w:rsidR="00DE237C">
        <w:rPr>
          <w:rFonts w:ascii="Times New Roman" w:hAnsi="Times New Roman" w:cs="Times New Roman"/>
          <w:bCs/>
        </w:rPr>
        <w:t xml:space="preserve">  </w:t>
      </w:r>
      <w:r w:rsidR="00433973" w:rsidRPr="00433973">
        <w:rPr>
          <w:rFonts w:ascii="Times New Roman" w:hAnsi="Times New Roman" w:cs="Times New Roman"/>
          <w:bCs/>
        </w:rPr>
        <w:t>Pre</w:t>
      </w:r>
      <w:r w:rsidR="00433973">
        <w:rPr>
          <w:rFonts w:ascii="Times New Roman" w:hAnsi="Times New Roman" w:cs="Times New Roman"/>
          <w:bCs/>
        </w:rPr>
        <w:t>-</w:t>
      </w:r>
      <w:r w:rsidR="00433973" w:rsidRPr="00433973">
        <w:rPr>
          <w:rFonts w:ascii="Times New Roman" w:hAnsi="Times New Roman" w:cs="Times New Roman"/>
          <w:bCs/>
        </w:rPr>
        <w:t>primary school enrollment 2015-2020</w:t>
      </w:r>
    </w:p>
    <w:p w14:paraId="23BCD4B1" w14:textId="14097E83" w:rsidR="00843971" w:rsidRDefault="00843971" w:rsidP="009C6435">
      <w:pPr>
        <w:ind w:left="0" w:firstLine="0"/>
        <w:rPr>
          <w:rFonts w:ascii="Times New Roman" w:hAnsi="Times New Roman" w:cs="Times New Roman"/>
          <w:bCs/>
        </w:rPr>
      </w:pPr>
      <w:r>
        <w:rPr>
          <w:rFonts w:ascii="Times New Roman" w:hAnsi="Times New Roman" w:cs="Times New Roman"/>
          <w:bCs/>
        </w:rPr>
        <w:t>Table 16:</w:t>
      </w:r>
      <w:r w:rsidR="00433973">
        <w:rPr>
          <w:rFonts w:ascii="Times New Roman" w:hAnsi="Times New Roman" w:cs="Times New Roman"/>
          <w:bCs/>
        </w:rPr>
        <w:t xml:space="preserve">  </w:t>
      </w:r>
      <w:r w:rsidR="00433973" w:rsidRPr="00433973">
        <w:rPr>
          <w:rFonts w:ascii="Times New Roman" w:hAnsi="Times New Roman" w:cs="Times New Roman"/>
          <w:bCs/>
        </w:rPr>
        <w:t>Primary school enrolment by standard and sex 2015-2020</w:t>
      </w:r>
    </w:p>
    <w:p w14:paraId="30927EC8" w14:textId="37A6AB1C" w:rsidR="00843971" w:rsidRPr="009426B9" w:rsidRDefault="00843971" w:rsidP="009C6435">
      <w:pPr>
        <w:ind w:left="0" w:firstLine="0"/>
        <w:rPr>
          <w:rFonts w:ascii="Times New Roman" w:hAnsi="Times New Roman" w:cs="Times New Roman"/>
          <w:bCs/>
        </w:rPr>
      </w:pPr>
      <w:r>
        <w:rPr>
          <w:rFonts w:ascii="Times New Roman" w:hAnsi="Times New Roman" w:cs="Times New Roman"/>
          <w:bCs/>
        </w:rPr>
        <w:t>Table 17:</w:t>
      </w:r>
      <w:r w:rsidR="009426B9">
        <w:rPr>
          <w:rFonts w:ascii="Times New Roman" w:hAnsi="Times New Roman" w:cs="Times New Roman"/>
          <w:bCs/>
        </w:rPr>
        <w:t xml:space="preserve">  </w:t>
      </w:r>
      <w:r w:rsidR="009426B9" w:rsidRPr="009426B9">
        <w:rPr>
          <w:rFonts w:ascii="Times New Roman" w:hAnsi="Times New Roman" w:cs="Times New Roman"/>
          <w:bCs/>
        </w:rPr>
        <w:t>Enrolment in secondary schools by form and sex 2015-2020</w:t>
      </w:r>
    </w:p>
    <w:p w14:paraId="0B6FDAA8" w14:textId="1627CC0C" w:rsidR="00843971" w:rsidRPr="00296F04" w:rsidRDefault="00843971" w:rsidP="009C6435">
      <w:pPr>
        <w:ind w:left="0" w:firstLine="0"/>
        <w:rPr>
          <w:rFonts w:ascii="Times New Roman" w:hAnsi="Times New Roman" w:cs="Times New Roman"/>
          <w:bCs/>
        </w:rPr>
      </w:pPr>
      <w:r>
        <w:rPr>
          <w:rFonts w:ascii="Times New Roman" w:hAnsi="Times New Roman" w:cs="Times New Roman"/>
          <w:bCs/>
        </w:rPr>
        <w:t>Table 18:</w:t>
      </w:r>
      <w:r w:rsidR="009426B9">
        <w:rPr>
          <w:rFonts w:ascii="Times New Roman" w:hAnsi="Times New Roman" w:cs="Times New Roman"/>
          <w:bCs/>
        </w:rPr>
        <w:t xml:space="preserve">  </w:t>
      </w:r>
      <w:r w:rsidR="00296F04" w:rsidRPr="00296F04">
        <w:rPr>
          <w:rFonts w:ascii="Times New Roman" w:hAnsi="Times New Roman" w:cs="Times New Roman"/>
          <w:bCs/>
        </w:rPr>
        <w:t>Transition rate from primary to secondary school by gender 2015-2020</w:t>
      </w:r>
    </w:p>
    <w:p w14:paraId="6CBA9A69" w14:textId="77777777" w:rsidR="00610B34" w:rsidRDefault="00610B34" w:rsidP="009C6435">
      <w:pPr>
        <w:ind w:left="0" w:firstLine="0"/>
        <w:rPr>
          <w:rFonts w:ascii="Times New Roman" w:hAnsi="Times New Roman" w:cs="Times New Roman"/>
        </w:rPr>
        <w:sectPr w:rsidR="00610B34" w:rsidSect="00F514A2">
          <w:pgSz w:w="15840" w:h="12240" w:orient="landscape"/>
          <w:pgMar w:top="1797" w:right="1278" w:bottom="1909" w:left="1440" w:header="798" w:footer="869" w:gutter="0"/>
          <w:pgNumType w:fmt="lowerRoman"/>
          <w:cols w:space="720"/>
          <w:titlePg/>
          <w:docGrid w:linePitch="326"/>
        </w:sectPr>
      </w:pPr>
    </w:p>
    <w:p w14:paraId="5BC9E720" w14:textId="5A5B778A" w:rsidR="00713F23" w:rsidRPr="00770EC3" w:rsidRDefault="00561A10" w:rsidP="00BD62C0">
      <w:pPr>
        <w:pStyle w:val="Heading1"/>
        <w:rPr>
          <w:rFonts w:ascii="Times New Roman" w:hAnsi="Times New Roman" w:cs="Times New Roman"/>
          <w:b/>
          <w:bCs/>
          <w:sz w:val="28"/>
          <w:szCs w:val="28"/>
        </w:rPr>
      </w:pPr>
      <w:bookmarkStart w:id="4" w:name="_Toc151460723"/>
      <w:r w:rsidRPr="00770EC3">
        <w:rPr>
          <w:rFonts w:ascii="Times New Roman" w:hAnsi="Times New Roman" w:cs="Times New Roman"/>
          <w:b/>
          <w:bCs/>
          <w:sz w:val="28"/>
          <w:szCs w:val="28"/>
        </w:rPr>
        <w:t>CHAPTER 1</w:t>
      </w:r>
      <w:bookmarkEnd w:id="4"/>
      <w:r w:rsidRPr="00770EC3">
        <w:rPr>
          <w:rFonts w:ascii="Times New Roman" w:hAnsi="Times New Roman" w:cs="Times New Roman"/>
          <w:b/>
          <w:bCs/>
          <w:sz w:val="28"/>
          <w:szCs w:val="28"/>
        </w:rPr>
        <w:t xml:space="preserve"> </w:t>
      </w:r>
    </w:p>
    <w:p w14:paraId="6BB498DB" w14:textId="77777777" w:rsidR="00713F23" w:rsidRPr="000C2310" w:rsidRDefault="00561A10">
      <w:pPr>
        <w:spacing w:after="8" w:line="259" w:lineRule="auto"/>
        <w:ind w:left="0" w:firstLine="0"/>
        <w:jc w:val="left"/>
        <w:rPr>
          <w:rFonts w:ascii="Times New Roman" w:hAnsi="Times New Roman" w:cs="Times New Roman"/>
        </w:rPr>
      </w:pPr>
      <w:r w:rsidRPr="000C2310">
        <w:rPr>
          <w:rFonts w:ascii="Times New Roman" w:hAnsi="Times New Roman" w:cs="Times New Roman"/>
        </w:rPr>
        <w:t xml:space="preserve"> </w:t>
      </w:r>
    </w:p>
    <w:p w14:paraId="0A58E86C" w14:textId="5824CBB8" w:rsidR="00713F23" w:rsidRPr="00770EC3" w:rsidRDefault="009C783C" w:rsidP="00BD62C0">
      <w:pPr>
        <w:pStyle w:val="Heading2"/>
        <w:rPr>
          <w:rFonts w:ascii="Times New Roman" w:hAnsi="Times New Roman" w:cs="Times New Roman"/>
          <w:b/>
          <w:bCs/>
        </w:rPr>
      </w:pPr>
      <w:bookmarkStart w:id="5" w:name="_Toc151460724"/>
      <w:r w:rsidRPr="00770EC3">
        <w:rPr>
          <w:rFonts w:ascii="Times New Roman" w:hAnsi="Times New Roman" w:cs="Times New Roman"/>
          <w:b/>
          <w:bCs/>
        </w:rPr>
        <w:t>1.0</w:t>
      </w:r>
      <w:r w:rsidR="000F1470" w:rsidRPr="00770EC3">
        <w:rPr>
          <w:rFonts w:ascii="Times New Roman" w:hAnsi="Times New Roman" w:cs="Times New Roman"/>
          <w:b/>
          <w:bCs/>
        </w:rPr>
        <w:t xml:space="preserve"> INTRODUCTION</w:t>
      </w:r>
      <w:bookmarkEnd w:id="5"/>
    </w:p>
    <w:p w14:paraId="371EBE6D" w14:textId="2612FFE5" w:rsidR="00B06629" w:rsidRPr="00B06629" w:rsidRDefault="00561A10" w:rsidP="00B06629">
      <w:pPr>
        <w:numPr>
          <w:ilvl w:val="0"/>
          <w:numId w:val="7"/>
        </w:numPr>
        <w:spacing w:after="241"/>
        <w:ind w:right="149"/>
        <w:rPr>
          <w:rFonts w:ascii="Times New Roman" w:hAnsi="Times New Roman" w:cs="Times New Roman"/>
        </w:rPr>
      </w:pPr>
      <w:r w:rsidRPr="000C2310">
        <w:rPr>
          <w:rFonts w:ascii="Times New Roman" w:hAnsi="Times New Roman" w:cs="Times New Roman"/>
        </w:rPr>
        <w:t>Kenya is a State Party to the Convention on the Rights of the Child which she ratified on 30th July1990</w:t>
      </w:r>
      <w:r w:rsidR="0045251A">
        <w:rPr>
          <w:rStyle w:val="FootnoteReference"/>
          <w:rFonts w:ascii="Times New Roman" w:hAnsi="Times New Roman" w:cs="Times New Roman"/>
        </w:rPr>
        <w:footnoteReference w:id="1"/>
      </w:r>
      <w:r w:rsidRPr="000C2310">
        <w:rPr>
          <w:rFonts w:ascii="Times New Roman" w:hAnsi="Times New Roman" w:cs="Times New Roman"/>
        </w:rPr>
        <w:t xml:space="preserve">. This report is submitted in accordance with article 44 of the Convention which obligates the State Party to submit </w:t>
      </w:r>
      <w:r w:rsidR="006376B5">
        <w:rPr>
          <w:rFonts w:ascii="Times New Roman" w:hAnsi="Times New Roman" w:cs="Times New Roman"/>
        </w:rPr>
        <w:t xml:space="preserve">an </w:t>
      </w:r>
      <w:r w:rsidRPr="000C2310">
        <w:rPr>
          <w:rFonts w:ascii="Times New Roman" w:hAnsi="Times New Roman" w:cs="Times New Roman"/>
        </w:rPr>
        <w:t xml:space="preserve">initial report after two years of ratification, and thereafter every five years. The State Party submitted </w:t>
      </w:r>
      <w:r w:rsidR="00643511">
        <w:rPr>
          <w:rFonts w:ascii="Times New Roman" w:hAnsi="Times New Roman" w:cs="Times New Roman"/>
        </w:rPr>
        <w:t>its</w:t>
      </w:r>
      <w:r w:rsidRPr="000C2310">
        <w:rPr>
          <w:rFonts w:ascii="Times New Roman" w:hAnsi="Times New Roman" w:cs="Times New Roman"/>
        </w:rPr>
        <w:t xml:space="preserve"> first</w:t>
      </w:r>
      <w:r w:rsidR="00A403D7" w:rsidRPr="000C2310">
        <w:rPr>
          <w:rFonts w:ascii="Times New Roman" w:hAnsi="Times New Roman" w:cs="Times New Roman"/>
        </w:rPr>
        <w:t>, second and combined 3</w:t>
      </w:r>
      <w:r w:rsidR="00A403D7" w:rsidRPr="000C2310">
        <w:rPr>
          <w:rFonts w:ascii="Times New Roman" w:hAnsi="Times New Roman" w:cs="Times New Roman"/>
          <w:vertAlign w:val="superscript"/>
        </w:rPr>
        <w:t>rd</w:t>
      </w:r>
      <w:r w:rsidR="00A403D7" w:rsidRPr="000C2310">
        <w:rPr>
          <w:rFonts w:ascii="Times New Roman" w:hAnsi="Times New Roman" w:cs="Times New Roman"/>
        </w:rPr>
        <w:t>, 4</w:t>
      </w:r>
      <w:r w:rsidR="00A403D7" w:rsidRPr="000C2310">
        <w:rPr>
          <w:rFonts w:ascii="Times New Roman" w:hAnsi="Times New Roman" w:cs="Times New Roman"/>
          <w:vertAlign w:val="superscript"/>
        </w:rPr>
        <w:t>th</w:t>
      </w:r>
      <w:r w:rsidR="00A403D7" w:rsidRPr="000C2310">
        <w:rPr>
          <w:rFonts w:ascii="Times New Roman" w:hAnsi="Times New Roman" w:cs="Times New Roman"/>
        </w:rPr>
        <w:t xml:space="preserve"> and 5</w:t>
      </w:r>
      <w:r w:rsidR="00A403D7" w:rsidRPr="000C2310">
        <w:rPr>
          <w:rFonts w:ascii="Times New Roman" w:hAnsi="Times New Roman" w:cs="Times New Roman"/>
          <w:vertAlign w:val="superscript"/>
        </w:rPr>
        <w:t>th</w:t>
      </w:r>
      <w:r w:rsidR="00A403D7" w:rsidRPr="000C2310">
        <w:rPr>
          <w:rFonts w:ascii="Times New Roman" w:hAnsi="Times New Roman" w:cs="Times New Roman"/>
        </w:rPr>
        <w:t xml:space="preserve"> reports in </w:t>
      </w:r>
      <w:r w:rsidR="00FF5F52" w:rsidRPr="000C2310">
        <w:rPr>
          <w:rFonts w:ascii="Times New Roman" w:hAnsi="Times New Roman" w:cs="Times New Roman"/>
        </w:rPr>
        <w:t xml:space="preserve">1998, </w:t>
      </w:r>
      <w:r w:rsidR="00A403D7" w:rsidRPr="000C2310">
        <w:rPr>
          <w:rFonts w:ascii="Times New Roman" w:hAnsi="Times New Roman" w:cs="Times New Roman"/>
        </w:rPr>
        <w:t xml:space="preserve">2004 and 2013 respectively. </w:t>
      </w:r>
      <w:r w:rsidRPr="000C2310">
        <w:rPr>
          <w:rFonts w:ascii="Times New Roman" w:hAnsi="Times New Roman" w:cs="Times New Roman"/>
        </w:rPr>
        <w:t xml:space="preserve">The State Party welcomes the position of the United Nation </w:t>
      </w:r>
      <w:r w:rsidR="00A403D7" w:rsidRPr="000C2310">
        <w:rPr>
          <w:rFonts w:ascii="Times New Roman" w:hAnsi="Times New Roman" w:cs="Times New Roman"/>
        </w:rPr>
        <w:t xml:space="preserve">Committee </w:t>
      </w:r>
      <w:r w:rsidRPr="000C2310">
        <w:rPr>
          <w:rFonts w:ascii="Times New Roman" w:hAnsi="Times New Roman" w:cs="Times New Roman"/>
        </w:rPr>
        <w:t>on the Rights of the Child (UNCRC) Committee that its 6</w:t>
      </w:r>
      <w:r w:rsidRPr="000C2310">
        <w:rPr>
          <w:rFonts w:ascii="Times New Roman" w:hAnsi="Times New Roman" w:cs="Times New Roman"/>
          <w:vertAlign w:val="superscript"/>
        </w:rPr>
        <w:t>th</w:t>
      </w:r>
      <w:r w:rsidRPr="000C2310">
        <w:rPr>
          <w:rFonts w:ascii="Times New Roman" w:hAnsi="Times New Roman" w:cs="Times New Roman"/>
        </w:rPr>
        <w:t xml:space="preserve"> State Party Report be combined with 7</w:t>
      </w:r>
      <w:r w:rsidRPr="000C2310">
        <w:rPr>
          <w:rFonts w:ascii="Times New Roman" w:hAnsi="Times New Roman" w:cs="Times New Roman"/>
          <w:vertAlign w:val="superscript"/>
        </w:rPr>
        <w:t>th</w:t>
      </w:r>
      <w:r w:rsidRPr="000C2310">
        <w:rPr>
          <w:rFonts w:ascii="Times New Roman" w:hAnsi="Times New Roman" w:cs="Times New Roman"/>
        </w:rPr>
        <w:t xml:space="preserve"> periodic reports</w:t>
      </w:r>
      <w:r w:rsidR="007570E3">
        <w:rPr>
          <w:rFonts w:ascii="Times New Roman" w:hAnsi="Times New Roman" w:cs="Times New Roman"/>
        </w:rPr>
        <w:t xml:space="preserve"> </w:t>
      </w:r>
      <w:r w:rsidR="00657DC8" w:rsidRPr="000C2310">
        <w:rPr>
          <w:rFonts w:ascii="Times New Roman" w:hAnsi="Times New Roman" w:cs="Times New Roman"/>
        </w:rPr>
        <w:t xml:space="preserve">and </w:t>
      </w:r>
      <w:r w:rsidRPr="000C2310">
        <w:rPr>
          <w:rFonts w:ascii="Times New Roman" w:hAnsi="Times New Roman" w:cs="Times New Roman"/>
        </w:rPr>
        <w:t xml:space="preserve">has taken considerations of the concluding observations of the </w:t>
      </w:r>
      <w:r w:rsidR="00657DC8" w:rsidRPr="000C2310">
        <w:rPr>
          <w:rFonts w:ascii="Times New Roman" w:hAnsi="Times New Roman" w:cs="Times New Roman"/>
        </w:rPr>
        <w:t>3</w:t>
      </w:r>
      <w:r w:rsidR="00657DC8" w:rsidRPr="000C2310">
        <w:rPr>
          <w:rFonts w:ascii="Times New Roman" w:hAnsi="Times New Roman" w:cs="Times New Roman"/>
          <w:vertAlign w:val="superscript"/>
        </w:rPr>
        <w:t>rd</w:t>
      </w:r>
      <w:r w:rsidR="00657DC8" w:rsidRPr="000C2310">
        <w:rPr>
          <w:rFonts w:ascii="Times New Roman" w:hAnsi="Times New Roman" w:cs="Times New Roman"/>
        </w:rPr>
        <w:t>, 4</w:t>
      </w:r>
      <w:r w:rsidR="00657DC8" w:rsidRPr="000C2310">
        <w:rPr>
          <w:rFonts w:ascii="Times New Roman" w:hAnsi="Times New Roman" w:cs="Times New Roman"/>
          <w:vertAlign w:val="superscript"/>
        </w:rPr>
        <w:t>th</w:t>
      </w:r>
      <w:r w:rsidR="00657DC8" w:rsidRPr="000C2310">
        <w:rPr>
          <w:rFonts w:ascii="Times New Roman" w:hAnsi="Times New Roman" w:cs="Times New Roman"/>
        </w:rPr>
        <w:t xml:space="preserve"> and 5</w:t>
      </w:r>
      <w:r w:rsidR="00657DC8" w:rsidRPr="000C2310">
        <w:rPr>
          <w:rFonts w:ascii="Times New Roman" w:hAnsi="Times New Roman" w:cs="Times New Roman"/>
          <w:vertAlign w:val="superscript"/>
        </w:rPr>
        <w:t>th</w:t>
      </w:r>
      <w:r w:rsidRPr="000C2310">
        <w:rPr>
          <w:rFonts w:ascii="Times New Roman" w:hAnsi="Times New Roman" w:cs="Times New Roman"/>
        </w:rPr>
        <w:t xml:space="preserve"> report which ha</w:t>
      </w:r>
      <w:r w:rsidR="006376B5">
        <w:rPr>
          <w:rFonts w:ascii="Times New Roman" w:hAnsi="Times New Roman" w:cs="Times New Roman"/>
        </w:rPr>
        <w:t>ve</w:t>
      </w:r>
      <w:r w:rsidRPr="000C2310">
        <w:rPr>
          <w:rFonts w:ascii="Times New Roman" w:hAnsi="Times New Roman" w:cs="Times New Roman"/>
        </w:rPr>
        <w:t xml:space="preserve"> formed the basis of this report. </w:t>
      </w:r>
    </w:p>
    <w:p w14:paraId="4F6AD7C6" w14:textId="0A882582" w:rsidR="00B06629" w:rsidRPr="006D101E" w:rsidRDefault="00B06629" w:rsidP="00B06629">
      <w:pPr>
        <w:numPr>
          <w:ilvl w:val="0"/>
          <w:numId w:val="7"/>
        </w:numPr>
        <w:spacing w:after="241"/>
        <w:ind w:right="149"/>
        <w:rPr>
          <w:rFonts w:ascii="Times New Roman" w:hAnsi="Times New Roman" w:cs="Times New Roman"/>
          <w:color w:val="auto"/>
        </w:rPr>
      </w:pPr>
      <w:r w:rsidRPr="006D101E">
        <w:rPr>
          <w:rFonts w:ascii="Times New Roman" w:hAnsi="Times New Roman" w:cs="Times New Roman"/>
          <w:color w:val="auto"/>
        </w:rPr>
        <w:t xml:space="preserve">During the reporting period, the Ministry of Labour and Social Protection (ML&amp;SP) was in-charge of Children’s Affairs. Under the Ministry, the National Council for Children’s Services (NCCS), coordinated and provided oversight on service delivery to children. </w:t>
      </w:r>
    </w:p>
    <w:p w14:paraId="4EBFF1CE" w14:textId="456FDD50" w:rsidR="000F1470" w:rsidRDefault="000F1470" w:rsidP="00C147FB">
      <w:pPr>
        <w:numPr>
          <w:ilvl w:val="0"/>
          <w:numId w:val="7"/>
        </w:numPr>
        <w:spacing w:after="241"/>
        <w:ind w:right="149"/>
        <w:rPr>
          <w:rFonts w:ascii="Times New Roman" w:hAnsi="Times New Roman" w:cs="Times New Roman"/>
        </w:rPr>
      </w:pPr>
      <w:r>
        <w:rPr>
          <w:rFonts w:ascii="Times New Roman" w:hAnsi="Times New Roman" w:cs="Times New Roman"/>
        </w:rPr>
        <w:t>The compilation of the report was coordinated by the National Council for Children’s Services (NCCS) which is mandated by the Children Act, 20</w:t>
      </w:r>
      <w:r w:rsidR="00794A2C">
        <w:rPr>
          <w:rFonts w:ascii="Times New Roman" w:hAnsi="Times New Roman" w:cs="Times New Roman"/>
        </w:rPr>
        <w:t>22</w:t>
      </w:r>
      <w:r>
        <w:rPr>
          <w:rFonts w:ascii="Times New Roman" w:hAnsi="Times New Roman" w:cs="Times New Roman"/>
        </w:rPr>
        <w:t xml:space="preserve"> to</w:t>
      </w:r>
      <w:r w:rsidR="006B5F8A">
        <w:rPr>
          <w:rFonts w:ascii="Times New Roman" w:hAnsi="Times New Roman" w:cs="Times New Roman"/>
        </w:rPr>
        <w:t xml:space="preserve">, among other functions, coordinate the implementation of regional and international legal instruments for children that Kenya has ratified and report to the respective treaty bodies. </w:t>
      </w:r>
      <w:r w:rsidR="00AB6F6A">
        <w:rPr>
          <w:rFonts w:ascii="Times New Roman" w:hAnsi="Times New Roman" w:cs="Times New Roman"/>
        </w:rPr>
        <w:t xml:space="preserve">The report was prepared through wide consultation among Government </w:t>
      </w:r>
      <w:r w:rsidR="00667FDD">
        <w:rPr>
          <w:rFonts w:ascii="Times New Roman" w:hAnsi="Times New Roman" w:cs="Times New Roman"/>
        </w:rPr>
        <w:t>M</w:t>
      </w:r>
      <w:r w:rsidR="00AB6F6A">
        <w:rPr>
          <w:rFonts w:ascii="Times New Roman" w:hAnsi="Times New Roman" w:cs="Times New Roman"/>
        </w:rPr>
        <w:t xml:space="preserve">inistries, </w:t>
      </w:r>
      <w:r w:rsidR="007F06C7" w:rsidRPr="006D101E">
        <w:rPr>
          <w:rFonts w:ascii="Times New Roman" w:hAnsi="Times New Roman" w:cs="Times New Roman"/>
          <w:color w:val="auto"/>
        </w:rPr>
        <w:t>Counties</w:t>
      </w:r>
      <w:r w:rsidR="007F06C7">
        <w:rPr>
          <w:rFonts w:ascii="Times New Roman" w:hAnsi="Times New Roman" w:cs="Times New Roman"/>
          <w:color w:val="FF0000"/>
        </w:rPr>
        <w:t xml:space="preserve">, </w:t>
      </w:r>
      <w:r w:rsidR="00667FDD">
        <w:rPr>
          <w:rFonts w:ascii="Times New Roman" w:hAnsi="Times New Roman" w:cs="Times New Roman"/>
        </w:rPr>
        <w:t>D</w:t>
      </w:r>
      <w:r w:rsidR="00AB6F6A">
        <w:rPr>
          <w:rFonts w:ascii="Times New Roman" w:hAnsi="Times New Roman" w:cs="Times New Roman"/>
        </w:rPr>
        <w:t xml:space="preserve">epartments and </w:t>
      </w:r>
      <w:r w:rsidR="00667FDD">
        <w:rPr>
          <w:rFonts w:ascii="Times New Roman" w:hAnsi="Times New Roman" w:cs="Times New Roman"/>
        </w:rPr>
        <w:t>A</w:t>
      </w:r>
      <w:r w:rsidR="00AB6F6A">
        <w:rPr>
          <w:rFonts w:ascii="Times New Roman" w:hAnsi="Times New Roman" w:cs="Times New Roman"/>
        </w:rPr>
        <w:t>gencies</w:t>
      </w:r>
      <w:r w:rsidR="007F06C7">
        <w:rPr>
          <w:rFonts w:ascii="Times New Roman" w:hAnsi="Times New Roman" w:cs="Times New Roman"/>
        </w:rPr>
        <w:t xml:space="preserve"> </w:t>
      </w:r>
      <w:r w:rsidR="007F06C7" w:rsidRPr="006D101E">
        <w:rPr>
          <w:rFonts w:ascii="Times New Roman" w:hAnsi="Times New Roman" w:cs="Times New Roman"/>
          <w:color w:val="auto"/>
        </w:rPr>
        <w:t>(MCDAs)</w:t>
      </w:r>
      <w:r w:rsidR="00AB6F6A" w:rsidRPr="006D101E">
        <w:rPr>
          <w:rFonts w:ascii="Times New Roman" w:hAnsi="Times New Roman" w:cs="Times New Roman"/>
          <w:color w:val="auto"/>
        </w:rPr>
        <w:t xml:space="preserve">, the children, </w:t>
      </w:r>
      <w:r w:rsidR="006D101E">
        <w:rPr>
          <w:rFonts w:ascii="Times New Roman" w:hAnsi="Times New Roman" w:cs="Times New Roman"/>
          <w:color w:val="auto"/>
        </w:rPr>
        <w:t>D</w:t>
      </w:r>
      <w:r w:rsidR="00CB544D" w:rsidRPr="006D101E">
        <w:rPr>
          <w:rFonts w:ascii="Times New Roman" w:hAnsi="Times New Roman" w:cs="Times New Roman"/>
          <w:color w:val="auto"/>
        </w:rPr>
        <w:t xml:space="preserve">evelopment </w:t>
      </w:r>
      <w:r w:rsidR="006D101E">
        <w:rPr>
          <w:rFonts w:ascii="Times New Roman" w:hAnsi="Times New Roman" w:cs="Times New Roman"/>
          <w:color w:val="auto"/>
        </w:rPr>
        <w:t>P</w:t>
      </w:r>
      <w:r w:rsidR="00CB544D" w:rsidRPr="006D101E">
        <w:rPr>
          <w:rFonts w:ascii="Times New Roman" w:hAnsi="Times New Roman" w:cs="Times New Roman"/>
          <w:color w:val="auto"/>
        </w:rPr>
        <w:t xml:space="preserve">artners, </w:t>
      </w:r>
      <w:r w:rsidR="00667FDD" w:rsidRPr="006D101E">
        <w:rPr>
          <w:rFonts w:ascii="Times New Roman" w:hAnsi="Times New Roman" w:cs="Times New Roman"/>
          <w:color w:val="auto"/>
        </w:rPr>
        <w:t>Civil Society Organizations</w:t>
      </w:r>
      <w:r w:rsidR="00AB6F6A" w:rsidRPr="006D101E">
        <w:rPr>
          <w:rFonts w:ascii="Times New Roman" w:hAnsi="Times New Roman" w:cs="Times New Roman"/>
          <w:color w:val="auto"/>
        </w:rPr>
        <w:t xml:space="preserve"> and other stakeholders in the children’s sector. </w:t>
      </w:r>
    </w:p>
    <w:p w14:paraId="20568BE3" w14:textId="45D5F71E" w:rsidR="006B5F8A" w:rsidRPr="00AB6F6A" w:rsidRDefault="006B5F8A" w:rsidP="00436DD4">
      <w:pPr>
        <w:pStyle w:val="ListParagraph"/>
        <w:numPr>
          <w:ilvl w:val="0"/>
          <w:numId w:val="7"/>
        </w:numPr>
        <w:spacing w:after="241"/>
        <w:ind w:right="149"/>
        <w:rPr>
          <w:rFonts w:ascii="Times New Roman" w:hAnsi="Times New Roman" w:cs="Times New Roman"/>
        </w:rPr>
      </w:pPr>
      <w:r w:rsidRPr="00AB6F6A">
        <w:rPr>
          <w:rFonts w:ascii="Times New Roman" w:hAnsi="Times New Roman" w:cs="Times New Roman"/>
        </w:rPr>
        <w:t>Th</w:t>
      </w:r>
      <w:r w:rsidR="003F3628" w:rsidRPr="00AB6F6A">
        <w:rPr>
          <w:rFonts w:ascii="Times New Roman" w:hAnsi="Times New Roman" w:cs="Times New Roman"/>
        </w:rPr>
        <w:t xml:space="preserve">is report </w:t>
      </w:r>
      <w:r w:rsidRPr="00AB6F6A">
        <w:rPr>
          <w:rFonts w:ascii="Times New Roman" w:hAnsi="Times New Roman" w:cs="Times New Roman"/>
        </w:rPr>
        <w:t>provide</w:t>
      </w:r>
      <w:r w:rsidR="003F3628" w:rsidRPr="00AB6F6A">
        <w:rPr>
          <w:rFonts w:ascii="Times New Roman" w:hAnsi="Times New Roman" w:cs="Times New Roman"/>
        </w:rPr>
        <w:t>s</w:t>
      </w:r>
      <w:r w:rsidRPr="00AB6F6A">
        <w:rPr>
          <w:rFonts w:ascii="Times New Roman" w:hAnsi="Times New Roman" w:cs="Times New Roman"/>
        </w:rPr>
        <w:t xml:space="preserve"> information to the committee on the </w:t>
      </w:r>
      <w:r w:rsidR="003F3628" w:rsidRPr="00AB6F6A">
        <w:rPr>
          <w:rFonts w:ascii="Times New Roman" w:hAnsi="Times New Roman" w:cs="Times New Roman"/>
        </w:rPr>
        <w:t xml:space="preserve">legislative, policy, judicial, </w:t>
      </w:r>
      <w:r w:rsidR="007570E3">
        <w:rPr>
          <w:rFonts w:ascii="Times New Roman" w:hAnsi="Times New Roman" w:cs="Times New Roman"/>
        </w:rPr>
        <w:t xml:space="preserve">institutional, </w:t>
      </w:r>
      <w:r w:rsidR="003F3628" w:rsidRPr="00AB6F6A">
        <w:rPr>
          <w:rFonts w:ascii="Times New Roman" w:hAnsi="Times New Roman" w:cs="Times New Roman"/>
        </w:rPr>
        <w:t xml:space="preserve">programmatic, budgetary and other measures that </w:t>
      </w:r>
      <w:r w:rsidRPr="00AB6F6A">
        <w:rPr>
          <w:rFonts w:ascii="Times New Roman" w:hAnsi="Times New Roman" w:cs="Times New Roman"/>
        </w:rPr>
        <w:t xml:space="preserve">have been undertaken </w:t>
      </w:r>
      <w:r w:rsidR="003F3628" w:rsidRPr="00AB6F6A">
        <w:rPr>
          <w:rFonts w:ascii="Times New Roman" w:hAnsi="Times New Roman" w:cs="Times New Roman"/>
        </w:rPr>
        <w:t>to towards the full realization of child rights and welfare</w:t>
      </w:r>
      <w:r w:rsidR="00AB6F6A" w:rsidRPr="00AB6F6A">
        <w:rPr>
          <w:rFonts w:ascii="Times New Roman" w:hAnsi="Times New Roman" w:cs="Times New Roman"/>
        </w:rPr>
        <w:t xml:space="preserve"> in </w:t>
      </w:r>
      <w:r w:rsidR="007570E3">
        <w:rPr>
          <w:rFonts w:ascii="Times New Roman" w:hAnsi="Times New Roman" w:cs="Times New Roman"/>
        </w:rPr>
        <w:t>the State Party</w:t>
      </w:r>
      <w:r w:rsidR="00AB6F6A" w:rsidRPr="00AB6F6A">
        <w:rPr>
          <w:rFonts w:ascii="Times New Roman" w:hAnsi="Times New Roman" w:cs="Times New Roman"/>
        </w:rPr>
        <w:t xml:space="preserve"> since the last reporting period</w:t>
      </w:r>
      <w:r w:rsidR="003F3628" w:rsidRPr="00AB6F6A">
        <w:rPr>
          <w:rFonts w:ascii="Times New Roman" w:hAnsi="Times New Roman" w:cs="Times New Roman"/>
        </w:rPr>
        <w:t xml:space="preserve">. </w:t>
      </w:r>
      <w:r w:rsidR="00AB6F6A" w:rsidRPr="00AB6F6A">
        <w:rPr>
          <w:rFonts w:ascii="Times New Roman" w:hAnsi="Times New Roman" w:cs="Times New Roman"/>
        </w:rPr>
        <w:t xml:space="preserve">The report also provides information on the extent to which </w:t>
      </w:r>
      <w:r w:rsidRPr="00AB6F6A">
        <w:rPr>
          <w:rFonts w:ascii="Times New Roman" w:hAnsi="Times New Roman" w:cs="Times New Roman"/>
        </w:rPr>
        <w:t>the concluding observations</w:t>
      </w:r>
      <w:r w:rsidR="00AB6F6A" w:rsidRPr="00AB6F6A">
        <w:rPr>
          <w:rFonts w:ascii="Times New Roman" w:hAnsi="Times New Roman" w:cs="Times New Roman"/>
        </w:rPr>
        <w:t xml:space="preserve"> of Kenya’s previous report have been addressed.</w:t>
      </w:r>
    </w:p>
    <w:p w14:paraId="190EDC61" w14:textId="21A09E69" w:rsidR="00713F23" w:rsidRPr="009215B2" w:rsidRDefault="00DB4F2B" w:rsidP="00436DD4">
      <w:pPr>
        <w:numPr>
          <w:ilvl w:val="0"/>
          <w:numId w:val="7"/>
        </w:numPr>
        <w:spacing w:after="241"/>
        <w:ind w:right="149"/>
        <w:rPr>
          <w:rFonts w:ascii="Times New Roman" w:hAnsi="Times New Roman" w:cs="Times New Roman"/>
        </w:rPr>
      </w:pPr>
      <w:r w:rsidRPr="009215B2">
        <w:rPr>
          <w:rFonts w:ascii="Times New Roman" w:hAnsi="Times New Roman" w:cs="Times New Roman"/>
        </w:rPr>
        <w:t xml:space="preserve">The State Party submits this report against </w:t>
      </w:r>
      <w:r w:rsidR="00BA5B34">
        <w:rPr>
          <w:rFonts w:ascii="Times New Roman" w:hAnsi="Times New Roman" w:cs="Times New Roman"/>
        </w:rPr>
        <w:t>a</w:t>
      </w:r>
      <w:r w:rsidRPr="009215B2">
        <w:rPr>
          <w:rFonts w:ascii="Times New Roman" w:hAnsi="Times New Roman" w:cs="Times New Roman"/>
        </w:rPr>
        <w:t xml:space="preserve"> backdrop of the COVID-19 and notes that the </w:t>
      </w:r>
      <w:r w:rsidR="00CB544D" w:rsidRPr="006D101E">
        <w:rPr>
          <w:rFonts w:ascii="Times New Roman" w:hAnsi="Times New Roman" w:cs="Times New Roman"/>
          <w:color w:val="auto"/>
        </w:rPr>
        <w:t>pandemic</w:t>
      </w:r>
      <w:r w:rsidRPr="009215B2">
        <w:rPr>
          <w:rFonts w:ascii="Times New Roman" w:hAnsi="Times New Roman" w:cs="Times New Roman"/>
        </w:rPr>
        <w:t xml:space="preserve"> and its </w:t>
      </w:r>
      <w:r w:rsidR="00151B33" w:rsidRPr="009215B2">
        <w:rPr>
          <w:rFonts w:ascii="Times New Roman" w:hAnsi="Times New Roman" w:cs="Times New Roman"/>
        </w:rPr>
        <w:t xml:space="preserve">unprecedented </w:t>
      </w:r>
      <w:r w:rsidRPr="009215B2">
        <w:rPr>
          <w:rFonts w:ascii="Times New Roman" w:hAnsi="Times New Roman" w:cs="Times New Roman"/>
        </w:rPr>
        <w:t>effects on the overall wellbeing of the country and its citizen’s</w:t>
      </w:r>
      <w:r w:rsidR="00EE71B4">
        <w:rPr>
          <w:rFonts w:ascii="Times New Roman" w:hAnsi="Times New Roman" w:cs="Times New Roman"/>
        </w:rPr>
        <w:t xml:space="preserve"> may have directly or indirectly </w:t>
      </w:r>
      <w:r w:rsidR="009215B2" w:rsidRPr="009215B2">
        <w:rPr>
          <w:rFonts w:ascii="Times New Roman" w:hAnsi="Times New Roman" w:cs="Times New Roman"/>
        </w:rPr>
        <w:t>strained</w:t>
      </w:r>
      <w:r w:rsidR="00151B33" w:rsidRPr="009215B2">
        <w:rPr>
          <w:rFonts w:ascii="Times New Roman" w:hAnsi="Times New Roman" w:cs="Times New Roman"/>
        </w:rPr>
        <w:t xml:space="preserve"> efforts towards safeguarding the rights and welfare of children as evidenced by </w:t>
      </w:r>
      <w:r w:rsidR="007570E3">
        <w:rPr>
          <w:rFonts w:ascii="Times New Roman" w:hAnsi="Times New Roman" w:cs="Times New Roman"/>
        </w:rPr>
        <w:t xml:space="preserve">among other things, </w:t>
      </w:r>
      <w:r w:rsidR="00151B33" w:rsidRPr="009215B2">
        <w:rPr>
          <w:rFonts w:ascii="Times New Roman" w:hAnsi="Times New Roman" w:cs="Times New Roman"/>
        </w:rPr>
        <w:t>the late submission of the report.</w:t>
      </w:r>
      <w:r w:rsidR="00561A10" w:rsidRPr="009215B2">
        <w:rPr>
          <w:rFonts w:ascii="Times New Roman" w:hAnsi="Times New Roman" w:cs="Times New Roman"/>
        </w:rPr>
        <w:t xml:space="preserve"> </w:t>
      </w:r>
    </w:p>
    <w:p w14:paraId="12011C77" w14:textId="010ED290" w:rsidR="0020187D" w:rsidRPr="000C2310" w:rsidRDefault="0020187D" w:rsidP="0020187D">
      <w:pPr>
        <w:numPr>
          <w:ilvl w:val="0"/>
          <w:numId w:val="7"/>
        </w:numPr>
        <w:spacing w:after="247"/>
        <w:ind w:right="149"/>
        <w:rPr>
          <w:rFonts w:ascii="Times New Roman" w:hAnsi="Times New Roman" w:cs="Times New Roman"/>
        </w:rPr>
      </w:pPr>
      <w:r w:rsidRPr="000C2310">
        <w:rPr>
          <w:rFonts w:ascii="Times New Roman" w:hAnsi="Times New Roman" w:cs="Times New Roman"/>
        </w:rPr>
        <w:t xml:space="preserve">Several </w:t>
      </w:r>
      <w:r w:rsidR="00561A10" w:rsidRPr="000C2310">
        <w:rPr>
          <w:rFonts w:ascii="Times New Roman" w:hAnsi="Times New Roman" w:cs="Times New Roman"/>
        </w:rPr>
        <w:t xml:space="preserve">methods were used to collect data for </w:t>
      </w:r>
      <w:r w:rsidRPr="000C2310">
        <w:rPr>
          <w:rFonts w:ascii="Times New Roman" w:hAnsi="Times New Roman" w:cs="Times New Roman"/>
        </w:rPr>
        <w:t xml:space="preserve">the </w:t>
      </w:r>
      <w:r w:rsidR="00561A10" w:rsidRPr="000C2310">
        <w:rPr>
          <w:rFonts w:ascii="Times New Roman" w:hAnsi="Times New Roman" w:cs="Times New Roman"/>
        </w:rPr>
        <w:t>compilation of this report. Th</w:t>
      </w:r>
      <w:r w:rsidR="00657DC8" w:rsidRPr="000C2310">
        <w:rPr>
          <w:rFonts w:ascii="Times New Roman" w:hAnsi="Times New Roman" w:cs="Times New Roman"/>
        </w:rPr>
        <w:t>ese</w:t>
      </w:r>
      <w:r w:rsidR="00561A10" w:rsidRPr="000C2310">
        <w:rPr>
          <w:rFonts w:ascii="Times New Roman" w:hAnsi="Times New Roman" w:cs="Times New Roman"/>
        </w:rPr>
        <w:t xml:space="preserve"> included</w:t>
      </w:r>
      <w:r w:rsidR="00657DC8" w:rsidRPr="000C2310">
        <w:rPr>
          <w:rFonts w:ascii="Times New Roman" w:hAnsi="Times New Roman" w:cs="Times New Roman"/>
        </w:rPr>
        <w:t xml:space="preserve"> both virtual and physical</w:t>
      </w:r>
      <w:r w:rsidR="00561A10" w:rsidRPr="000C2310">
        <w:rPr>
          <w:rFonts w:ascii="Times New Roman" w:hAnsi="Times New Roman" w:cs="Times New Roman"/>
        </w:rPr>
        <w:t xml:space="preserve"> forums and workshop</w:t>
      </w:r>
      <w:r w:rsidR="007570E3">
        <w:rPr>
          <w:rFonts w:ascii="Times New Roman" w:hAnsi="Times New Roman" w:cs="Times New Roman"/>
        </w:rPr>
        <w:t>s</w:t>
      </w:r>
      <w:r w:rsidR="00561A10" w:rsidRPr="000C2310">
        <w:rPr>
          <w:rFonts w:ascii="Times New Roman" w:hAnsi="Times New Roman" w:cs="Times New Roman"/>
        </w:rPr>
        <w:t xml:space="preserve">, literature review, </w:t>
      </w:r>
      <w:r w:rsidR="00697727" w:rsidRPr="000C2310">
        <w:rPr>
          <w:rFonts w:ascii="Times New Roman" w:hAnsi="Times New Roman" w:cs="Times New Roman"/>
        </w:rPr>
        <w:t xml:space="preserve">and </w:t>
      </w:r>
      <w:r w:rsidR="00561A10" w:rsidRPr="000C2310">
        <w:rPr>
          <w:rFonts w:ascii="Times New Roman" w:hAnsi="Times New Roman" w:cs="Times New Roman"/>
        </w:rPr>
        <w:t xml:space="preserve">systematic data collection from key </w:t>
      </w:r>
      <w:r w:rsidR="004B2F32" w:rsidRPr="000C2310">
        <w:rPr>
          <w:rFonts w:ascii="Times New Roman" w:hAnsi="Times New Roman" w:cs="Times New Roman"/>
        </w:rPr>
        <w:t>Government</w:t>
      </w:r>
      <w:r w:rsidRPr="000C2310">
        <w:rPr>
          <w:rFonts w:ascii="Times New Roman" w:hAnsi="Times New Roman" w:cs="Times New Roman"/>
        </w:rPr>
        <w:t xml:space="preserve"> </w:t>
      </w:r>
      <w:r w:rsidR="00561A10" w:rsidRPr="000C2310">
        <w:rPr>
          <w:rFonts w:ascii="Times New Roman" w:hAnsi="Times New Roman" w:cs="Times New Roman"/>
        </w:rPr>
        <w:t xml:space="preserve">ministries, including Civil </w:t>
      </w:r>
      <w:r w:rsidR="00697727" w:rsidRPr="000C2310">
        <w:rPr>
          <w:rFonts w:ascii="Times New Roman" w:hAnsi="Times New Roman" w:cs="Times New Roman"/>
        </w:rPr>
        <w:t>Society Organizations</w:t>
      </w:r>
      <w:r w:rsidR="00561A10" w:rsidRPr="000C2310">
        <w:rPr>
          <w:rFonts w:ascii="Times New Roman" w:hAnsi="Times New Roman" w:cs="Times New Roman"/>
        </w:rPr>
        <w:t xml:space="preserve"> (CSO</w:t>
      </w:r>
      <w:r w:rsidR="00697727" w:rsidRPr="000C2310">
        <w:rPr>
          <w:rFonts w:ascii="Times New Roman" w:hAnsi="Times New Roman" w:cs="Times New Roman"/>
        </w:rPr>
        <w:t>s), Faith-Based</w:t>
      </w:r>
      <w:r w:rsidR="00561A10" w:rsidRPr="000C2310">
        <w:rPr>
          <w:rFonts w:ascii="Times New Roman" w:hAnsi="Times New Roman" w:cs="Times New Roman"/>
        </w:rPr>
        <w:t xml:space="preserve"> Organizations (FBOs), and </w:t>
      </w:r>
      <w:r w:rsidR="006D101E">
        <w:rPr>
          <w:rFonts w:ascii="Times New Roman" w:hAnsi="Times New Roman" w:cs="Times New Roman"/>
        </w:rPr>
        <w:t>D</w:t>
      </w:r>
      <w:r w:rsidR="00561A10" w:rsidRPr="000C2310">
        <w:rPr>
          <w:rFonts w:ascii="Times New Roman" w:hAnsi="Times New Roman" w:cs="Times New Roman"/>
        </w:rPr>
        <w:t xml:space="preserve">evelopment </w:t>
      </w:r>
      <w:r w:rsidR="006D101E">
        <w:rPr>
          <w:rFonts w:ascii="Times New Roman" w:hAnsi="Times New Roman" w:cs="Times New Roman"/>
        </w:rPr>
        <w:t>P</w:t>
      </w:r>
      <w:r w:rsidR="00561A10" w:rsidRPr="000C2310">
        <w:rPr>
          <w:rFonts w:ascii="Times New Roman" w:hAnsi="Times New Roman" w:cs="Times New Roman"/>
        </w:rPr>
        <w:t xml:space="preserve">artners. </w:t>
      </w:r>
    </w:p>
    <w:p w14:paraId="1DAC3CEE" w14:textId="064EEC2B" w:rsidR="00713F23" w:rsidRDefault="00561A10" w:rsidP="009215B2">
      <w:pPr>
        <w:numPr>
          <w:ilvl w:val="0"/>
          <w:numId w:val="7"/>
        </w:numPr>
        <w:spacing w:after="247"/>
        <w:ind w:right="149"/>
        <w:rPr>
          <w:rFonts w:ascii="Times New Roman" w:hAnsi="Times New Roman" w:cs="Times New Roman"/>
        </w:rPr>
      </w:pPr>
      <w:r w:rsidRPr="000C2310">
        <w:rPr>
          <w:rFonts w:ascii="Times New Roman" w:hAnsi="Times New Roman" w:cs="Times New Roman"/>
        </w:rPr>
        <w:t>To get the views of children</w:t>
      </w:r>
      <w:r w:rsidR="00CF6BCD" w:rsidRPr="000C2310">
        <w:rPr>
          <w:rFonts w:ascii="Times New Roman" w:hAnsi="Times New Roman" w:cs="Times New Roman"/>
        </w:rPr>
        <w:t xml:space="preserve">, an online data collection tool was developed and administered to </w:t>
      </w:r>
      <w:r w:rsidR="008D75E2" w:rsidRPr="000C2310">
        <w:rPr>
          <w:rFonts w:ascii="Times New Roman" w:hAnsi="Times New Roman" w:cs="Times New Roman"/>
        </w:rPr>
        <w:t xml:space="preserve">the children with the assistance of their teachers and other adult caregivers with access to </w:t>
      </w:r>
      <w:r w:rsidR="006D101E" w:rsidRPr="000C2310">
        <w:rPr>
          <w:rFonts w:ascii="Times New Roman" w:hAnsi="Times New Roman" w:cs="Times New Roman"/>
        </w:rPr>
        <w:t>the internet</w:t>
      </w:r>
      <w:r w:rsidR="008D75E2" w:rsidRPr="000C2310">
        <w:rPr>
          <w:rFonts w:ascii="Times New Roman" w:hAnsi="Times New Roman" w:cs="Times New Roman"/>
        </w:rPr>
        <w:t>. This approach was necessitated by the prevailing COVID</w:t>
      </w:r>
      <w:r w:rsidR="00CB544D">
        <w:rPr>
          <w:rFonts w:ascii="Times New Roman" w:hAnsi="Times New Roman" w:cs="Times New Roman"/>
        </w:rPr>
        <w:t>-</w:t>
      </w:r>
      <w:r w:rsidR="008D75E2" w:rsidRPr="000C2310">
        <w:rPr>
          <w:rFonts w:ascii="Times New Roman" w:hAnsi="Times New Roman" w:cs="Times New Roman"/>
        </w:rPr>
        <w:t>19 protocols issued by the State Party to curb the spread of the disease.</w:t>
      </w:r>
    </w:p>
    <w:p w14:paraId="153A71FA" w14:textId="55ABDE5D" w:rsidR="00713F23" w:rsidRPr="00794A2C" w:rsidRDefault="00AB0207" w:rsidP="00794A2C">
      <w:pPr>
        <w:numPr>
          <w:ilvl w:val="0"/>
          <w:numId w:val="7"/>
        </w:numPr>
        <w:spacing w:after="247"/>
        <w:ind w:right="149"/>
        <w:rPr>
          <w:rFonts w:ascii="Times New Roman" w:hAnsi="Times New Roman" w:cs="Times New Roman"/>
        </w:rPr>
      </w:pPr>
      <w:r>
        <w:rPr>
          <w:rFonts w:ascii="Times New Roman" w:hAnsi="Times New Roman" w:cs="Times New Roman"/>
        </w:rPr>
        <w:t>The report is structured in line with the 8 CRC clusters as provided for in the revised UNCRC guidelines, 2005.</w:t>
      </w:r>
      <w:r w:rsidR="00794A2C">
        <w:rPr>
          <w:rFonts w:ascii="Times New Roman" w:hAnsi="Times New Roman" w:cs="Times New Roman"/>
        </w:rPr>
        <w:t xml:space="preserve"> </w:t>
      </w:r>
      <w:r w:rsidR="00561A10" w:rsidRPr="00794A2C">
        <w:rPr>
          <w:rFonts w:ascii="Times New Roman" w:hAnsi="Times New Roman" w:cs="Times New Roman"/>
        </w:rPr>
        <w:t xml:space="preserve">The first two chapters cover the </w:t>
      </w:r>
      <w:r w:rsidR="007A1E5E" w:rsidRPr="00794A2C">
        <w:rPr>
          <w:rFonts w:ascii="Times New Roman" w:hAnsi="Times New Roman" w:cs="Times New Roman"/>
        </w:rPr>
        <w:t xml:space="preserve">introduction </w:t>
      </w:r>
      <w:r w:rsidR="00561A10" w:rsidRPr="00794A2C">
        <w:rPr>
          <w:rFonts w:ascii="Times New Roman" w:hAnsi="Times New Roman" w:cs="Times New Roman"/>
        </w:rPr>
        <w:t xml:space="preserve">and country profile, while the last chapter contains conclusion and way forward. </w:t>
      </w:r>
    </w:p>
    <w:p w14:paraId="6042199E" w14:textId="77777777" w:rsidR="00CF2127" w:rsidRDefault="00CF2127" w:rsidP="007A1E5E">
      <w:pPr>
        <w:ind w:right="149"/>
        <w:rPr>
          <w:rFonts w:ascii="Times New Roman" w:hAnsi="Times New Roman" w:cs="Times New Roman"/>
        </w:rPr>
        <w:sectPr w:rsidR="00CF2127" w:rsidSect="00595C17">
          <w:pgSz w:w="15840" w:h="12240" w:orient="landscape"/>
          <w:pgMar w:top="1797" w:right="1278" w:bottom="1418" w:left="1440" w:header="798" w:footer="869" w:gutter="0"/>
          <w:pgNumType w:start="1"/>
          <w:cols w:space="720"/>
          <w:titlePg/>
          <w:docGrid w:linePitch="326"/>
        </w:sectPr>
      </w:pPr>
    </w:p>
    <w:p w14:paraId="0F0DE293" w14:textId="07208136" w:rsidR="00713F23" w:rsidRPr="00770EC3" w:rsidRDefault="00561A10" w:rsidP="00D11BDF">
      <w:pPr>
        <w:pStyle w:val="Heading1"/>
        <w:rPr>
          <w:rFonts w:ascii="Times New Roman" w:hAnsi="Times New Roman" w:cs="Times New Roman"/>
          <w:b/>
          <w:bCs/>
          <w:sz w:val="28"/>
          <w:szCs w:val="28"/>
        </w:rPr>
      </w:pPr>
      <w:bookmarkStart w:id="6" w:name="_Toc151460725"/>
      <w:r w:rsidRPr="00770EC3">
        <w:rPr>
          <w:rFonts w:ascii="Times New Roman" w:hAnsi="Times New Roman" w:cs="Times New Roman"/>
          <w:b/>
          <w:bCs/>
          <w:sz w:val="28"/>
          <w:szCs w:val="28"/>
        </w:rPr>
        <w:t>CHAPTER 2</w:t>
      </w:r>
      <w:bookmarkEnd w:id="6"/>
      <w:r w:rsidRPr="00770EC3">
        <w:rPr>
          <w:rFonts w:ascii="Times New Roman" w:hAnsi="Times New Roman" w:cs="Times New Roman"/>
          <w:b/>
          <w:bCs/>
          <w:sz w:val="28"/>
          <w:szCs w:val="28"/>
        </w:rPr>
        <w:t xml:space="preserve"> </w:t>
      </w:r>
    </w:p>
    <w:p w14:paraId="0509B07D" w14:textId="77777777" w:rsidR="007A1E5E" w:rsidRPr="000C2310" w:rsidRDefault="007A1E5E" w:rsidP="00090424">
      <w:pPr>
        <w:spacing w:after="0" w:line="259" w:lineRule="auto"/>
        <w:ind w:left="0" w:firstLine="0"/>
        <w:jc w:val="left"/>
        <w:rPr>
          <w:rFonts w:ascii="Times New Roman" w:hAnsi="Times New Roman" w:cs="Times New Roman"/>
        </w:rPr>
      </w:pPr>
    </w:p>
    <w:p w14:paraId="22B9EBF5" w14:textId="2D9BB885" w:rsidR="00713F23" w:rsidRPr="00770EC3" w:rsidRDefault="00561A10" w:rsidP="00C60E61">
      <w:pPr>
        <w:pStyle w:val="Heading2"/>
        <w:numPr>
          <w:ilvl w:val="1"/>
          <w:numId w:val="30"/>
        </w:numPr>
        <w:rPr>
          <w:rFonts w:ascii="Times New Roman" w:hAnsi="Times New Roman" w:cs="Times New Roman"/>
          <w:b/>
          <w:bCs/>
        </w:rPr>
      </w:pPr>
      <w:bookmarkStart w:id="7" w:name="_Toc151460726"/>
      <w:r w:rsidRPr="00770EC3">
        <w:rPr>
          <w:rFonts w:ascii="Times New Roman" w:hAnsi="Times New Roman" w:cs="Times New Roman"/>
          <w:b/>
          <w:bCs/>
        </w:rPr>
        <w:t>KENYA COUNTRY PROFILE</w:t>
      </w:r>
      <w:bookmarkEnd w:id="7"/>
      <w:r w:rsidRPr="00770EC3">
        <w:rPr>
          <w:rFonts w:ascii="Times New Roman" w:hAnsi="Times New Roman" w:cs="Times New Roman"/>
          <w:b/>
          <w:bCs/>
        </w:rPr>
        <w:t xml:space="preserve"> </w:t>
      </w:r>
    </w:p>
    <w:p w14:paraId="65A41BA6" w14:textId="6327ACF4" w:rsidR="00EE222B" w:rsidRPr="00C60E61" w:rsidRDefault="00561A10" w:rsidP="00C60E61">
      <w:pPr>
        <w:numPr>
          <w:ilvl w:val="0"/>
          <w:numId w:val="8"/>
        </w:numPr>
        <w:spacing w:after="311"/>
        <w:ind w:right="149"/>
        <w:rPr>
          <w:rFonts w:ascii="Times New Roman" w:hAnsi="Times New Roman" w:cs="Times New Roman"/>
        </w:rPr>
      </w:pPr>
      <w:r w:rsidRPr="000C2310">
        <w:rPr>
          <w:rFonts w:ascii="Times New Roman" w:hAnsi="Times New Roman" w:cs="Times New Roman"/>
        </w:rPr>
        <w:t>The</w:t>
      </w:r>
      <w:r w:rsidR="007A1E5E">
        <w:rPr>
          <w:rFonts w:ascii="Times New Roman" w:hAnsi="Times New Roman" w:cs="Times New Roman"/>
        </w:rPr>
        <w:t xml:space="preserve"> country background</w:t>
      </w:r>
      <w:r w:rsidR="009E4851">
        <w:rPr>
          <w:rFonts w:ascii="Times New Roman" w:hAnsi="Times New Roman" w:cs="Times New Roman"/>
        </w:rPr>
        <w:t xml:space="preserve">, constitutional, political and institutional frameworks remain relatively the same as in the previous report except </w:t>
      </w:r>
      <w:r w:rsidR="00C60E61">
        <w:rPr>
          <w:rFonts w:ascii="Times New Roman" w:hAnsi="Times New Roman" w:cs="Times New Roman"/>
        </w:rPr>
        <w:t>that its population has grown to an</w:t>
      </w:r>
      <w:r w:rsidRPr="00C60E61">
        <w:rPr>
          <w:rFonts w:ascii="Times New Roman" w:hAnsi="Times New Roman" w:cs="Times New Roman"/>
          <w:color w:val="000000" w:themeColor="text1"/>
        </w:rPr>
        <w:t xml:space="preserve"> </w:t>
      </w:r>
      <w:r w:rsidR="00163E58" w:rsidRPr="00C60E61">
        <w:rPr>
          <w:rFonts w:ascii="Times New Roman" w:hAnsi="Times New Roman" w:cs="Times New Roman"/>
          <w:color w:val="000000" w:themeColor="text1"/>
        </w:rPr>
        <w:t>estimated</w:t>
      </w:r>
      <w:r w:rsidRPr="00C60E61">
        <w:rPr>
          <w:rFonts w:ascii="Times New Roman" w:hAnsi="Times New Roman" w:cs="Times New Roman"/>
          <w:color w:val="000000" w:themeColor="text1"/>
        </w:rPr>
        <w:t xml:space="preserve"> 47.6 million with an inter-</w:t>
      </w:r>
      <w:r w:rsidR="00453B67" w:rsidRPr="00C60E61">
        <w:rPr>
          <w:rFonts w:ascii="Times New Roman" w:hAnsi="Times New Roman" w:cs="Times New Roman"/>
          <w:color w:val="000000" w:themeColor="text1"/>
        </w:rPr>
        <w:t>censual</w:t>
      </w:r>
      <w:r w:rsidRPr="00C60E61">
        <w:rPr>
          <w:rFonts w:ascii="Times New Roman" w:hAnsi="Times New Roman" w:cs="Times New Roman"/>
          <w:color w:val="000000" w:themeColor="text1"/>
        </w:rPr>
        <w:t xml:space="preserve"> growth rate of 2.2%</w:t>
      </w:r>
      <w:r w:rsidR="002C6919">
        <w:rPr>
          <w:rStyle w:val="FootnoteReference"/>
          <w:rFonts w:ascii="Times New Roman" w:hAnsi="Times New Roman" w:cs="Times New Roman"/>
          <w:color w:val="000000" w:themeColor="text1"/>
        </w:rPr>
        <w:footnoteReference w:id="2"/>
      </w:r>
      <w:r w:rsidRPr="00C60E61">
        <w:rPr>
          <w:rFonts w:ascii="Times New Roman" w:hAnsi="Times New Roman" w:cs="Times New Roman"/>
          <w:color w:val="000000" w:themeColor="text1"/>
        </w:rPr>
        <w:t xml:space="preserve">. </w:t>
      </w:r>
      <w:r w:rsidR="00114AD6" w:rsidRPr="00163E58">
        <w:rPr>
          <w:rFonts w:ascii="Times New Roman" w:hAnsi="Times New Roman" w:cs="Times New Roman"/>
          <w:color w:val="auto"/>
        </w:rPr>
        <w:t xml:space="preserve">According to </w:t>
      </w:r>
      <w:r w:rsidR="00163E58">
        <w:rPr>
          <w:rFonts w:ascii="Times New Roman" w:hAnsi="Times New Roman" w:cs="Times New Roman"/>
          <w:color w:val="auto"/>
        </w:rPr>
        <w:t xml:space="preserve">the </w:t>
      </w:r>
      <w:r w:rsidR="00114AD6" w:rsidRPr="00163E58">
        <w:rPr>
          <w:rFonts w:ascii="Times New Roman" w:hAnsi="Times New Roman" w:cs="Times New Roman"/>
          <w:color w:val="auto"/>
        </w:rPr>
        <w:t xml:space="preserve">2019 </w:t>
      </w:r>
      <w:r w:rsidR="00163E58">
        <w:rPr>
          <w:rFonts w:ascii="Times New Roman" w:hAnsi="Times New Roman" w:cs="Times New Roman"/>
          <w:color w:val="auto"/>
        </w:rPr>
        <w:t xml:space="preserve">National Housing and Population </w:t>
      </w:r>
      <w:r w:rsidR="00114AD6" w:rsidRPr="00163E58">
        <w:rPr>
          <w:rFonts w:ascii="Times New Roman" w:hAnsi="Times New Roman" w:cs="Times New Roman"/>
          <w:color w:val="auto"/>
        </w:rPr>
        <w:t xml:space="preserve">Census Report, </w:t>
      </w:r>
      <w:r w:rsidRPr="00C60E61">
        <w:rPr>
          <w:rFonts w:ascii="Times New Roman" w:hAnsi="Times New Roman" w:cs="Times New Roman"/>
          <w:color w:val="000000" w:themeColor="text1"/>
        </w:rPr>
        <w:t>53%</w:t>
      </w:r>
      <w:r w:rsidR="00163E58">
        <w:rPr>
          <w:rFonts w:ascii="Times New Roman" w:hAnsi="Times New Roman" w:cs="Times New Roman"/>
          <w:color w:val="000000" w:themeColor="text1"/>
        </w:rPr>
        <w:t xml:space="preserve"> </w:t>
      </w:r>
      <w:r w:rsidRPr="00C60E61">
        <w:rPr>
          <w:rFonts w:ascii="Times New Roman" w:hAnsi="Times New Roman" w:cs="Times New Roman"/>
          <w:color w:val="000000" w:themeColor="text1"/>
        </w:rPr>
        <w:t>of the Kenyan population lies within the age bracket of 0-18 years. The child population is estimated at 22 million with a girls-to-boys ratio of 1:1. 84%</w:t>
      </w:r>
      <w:r w:rsidR="00163E58">
        <w:rPr>
          <w:rFonts w:ascii="Times New Roman" w:hAnsi="Times New Roman" w:cs="Times New Roman"/>
          <w:color w:val="000000" w:themeColor="text1"/>
        </w:rPr>
        <w:t xml:space="preserve"> </w:t>
      </w:r>
      <w:r w:rsidRPr="00C60E61">
        <w:rPr>
          <w:rFonts w:ascii="Times New Roman" w:hAnsi="Times New Roman" w:cs="Times New Roman"/>
          <w:color w:val="000000" w:themeColor="text1"/>
        </w:rPr>
        <w:t>of the population resides in rural areas compared to</w:t>
      </w:r>
      <w:r w:rsidR="00163E58">
        <w:rPr>
          <w:rFonts w:ascii="Times New Roman" w:hAnsi="Times New Roman" w:cs="Times New Roman"/>
          <w:color w:val="000000" w:themeColor="text1"/>
        </w:rPr>
        <w:t xml:space="preserve"> </w:t>
      </w:r>
      <w:r w:rsidRPr="00C60E61">
        <w:rPr>
          <w:rFonts w:ascii="Times New Roman" w:hAnsi="Times New Roman" w:cs="Times New Roman"/>
          <w:color w:val="000000" w:themeColor="text1"/>
        </w:rPr>
        <w:t>16% that reside</w:t>
      </w:r>
      <w:r w:rsidR="00FF0468" w:rsidRPr="00C60E61">
        <w:rPr>
          <w:rFonts w:ascii="Times New Roman" w:hAnsi="Times New Roman" w:cs="Times New Roman"/>
          <w:color w:val="000000" w:themeColor="text1"/>
        </w:rPr>
        <w:t>s</w:t>
      </w:r>
      <w:r w:rsidRPr="00C60E61">
        <w:rPr>
          <w:rFonts w:ascii="Times New Roman" w:hAnsi="Times New Roman" w:cs="Times New Roman"/>
          <w:color w:val="000000" w:themeColor="text1"/>
        </w:rPr>
        <w:t xml:space="preserve"> in urban areas. </w:t>
      </w:r>
    </w:p>
    <w:p w14:paraId="6AA9E4BF" w14:textId="424D3DB0" w:rsidR="00617927" w:rsidRDefault="00F61ABF" w:rsidP="0056747B">
      <w:pPr>
        <w:pStyle w:val="Heading3"/>
        <w:rPr>
          <w:rFonts w:ascii="Times New Roman" w:hAnsi="Times New Roman" w:cs="Times New Roman"/>
        </w:rPr>
      </w:pPr>
      <w:bookmarkStart w:id="8" w:name="_Toc151460727"/>
      <w:r w:rsidRPr="000C2310">
        <w:rPr>
          <w:rFonts w:ascii="Times New Roman" w:hAnsi="Times New Roman" w:cs="Times New Roman"/>
        </w:rPr>
        <w:t>2.1.1</w:t>
      </w:r>
      <w:r w:rsidR="00351815">
        <w:rPr>
          <w:rFonts w:ascii="Times New Roman" w:hAnsi="Times New Roman" w:cs="Times New Roman"/>
        </w:rPr>
        <w:tab/>
        <w:t>Population distribution by Age Cohort and Sex, 2019</w:t>
      </w:r>
      <w:r w:rsidR="00D62D9B" w:rsidRPr="000C2310">
        <w:rPr>
          <w:rFonts w:ascii="Times New Roman" w:hAnsi="Times New Roman" w:cs="Times New Roman"/>
        </w:rPr>
        <w:t>.</w:t>
      </w:r>
      <w:bookmarkEnd w:id="8"/>
    </w:p>
    <w:p w14:paraId="06CBD1CB" w14:textId="4D7A2D6F" w:rsidR="00713F23" w:rsidRDefault="00C60E61" w:rsidP="00C60E61">
      <w:pPr>
        <w:spacing w:after="0" w:line="259" w:lineRule="auto"/>
        <w:ind w:left="0" w:firstLine="0"/>
        <w:rPr>
          <w:rFonts w:ascii="Times New Roman" w:hAnsi="Times New Roman" w:cs="Times New Roman"/>
          <w:i/>
          <w:iCs/>
        </w:rPr>
      </w:pPr>
      <w:r>
        <w:t xml:space="preserve">         </w:t>
      </w:r>
      <w:r w:rsidR="0056747B">
        <w:rPr>
          <w:rFonts w:ascii="Times New Roman" w:hAnsi="Times New Roman" w:cs="Times New Roman"/>
          <w:i/>
          <w:iCs/>
        </w:rPr>
        <w:t xml:space="preserve"> </w:t>
      </w:r>
      <w:r w:rsidR="00561A10" w:rsidRPr="000C2310">
        <w:rPr>
          <w:rFonts w:ascii="Times New Roman" w:hAnsi="Times New Roman" w:cs="Times New Roman"/>
          <w:i/>
          <w:iCs/>
        </w:rPr>
        <w:t>Table 1: Population distribution by Age Cohort and Sex, 2019</w:t>
      </w:r>
    </w:p>
    <w:p w14:paraId="065ABAF7" w14:textId="77777777" w:rsidR="0056747B" w:rsidRPr="000C2310" w:rsidRDefault="0056747B" w:rsidP="00612973">
      <w:pPr>
        <w:spacing w:after="0" w:line="259" w:lineRule="auto"/>
        <w:ind w:left="-5" w:hanging="10"/>
        <w:rPr>
          <w:rFonts w:ascii="Times New Roman" w:hAnsi="Times New Roman" w:cs="Times New Roman"/>
          <w:i/>
          <w:iCs/>
        </w:rPr>
      </w:pPr>
    </w:p>
    <w:tbl>
      <w:tblPr>
        <w:tblStyle w:val="7"/>
        <w:tblpPr w:leftFromText="180" w:rightFromText="180" w:vertAnchor="text" w:tblpX="562" w:tblpY="1"/>
        <w:tblOverlap w:val="never"/>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5"/>
        <w:gridCol w:w="2126"/>
        <w:gridCol w:w="2111"/>
        <w:gridCol w:w="2283"/>
        <w:gridCol w:w="2835"/>
      </w:tblGrid>
      <w:tr w:rsidR="00713F23" w:rsidRPr="000C2310" w14:paraId="051DE0F8" w14:textId="77777777" w:rsidTr="00612973">
        <w:trPr>
          <w:trHeight w:val="361"/>
        </w:trPr>
        <w:tc>
          <w:tcPr>
            <w:tcW w:w="1555" w:type="dxa"/>
            <w:vMerge w:val="restart"/>
            <w:shd w:val="clear" w:color="auto" w:fill="C6D9F1"/>
          </w:tcPr>
          <w:p w14:paraId="543C1F2E"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b/>
              </w:rPr>
              <w:t>Age Group</w:t>
            </w:r>
          </w:p>
        </w:tc>
        <w:tc>
          <w:tcPr>
            <w:tcW w:w="9355" w:type="dxa"/>
            <w:gridSpan w:val="4"/>
            <w:shd w:val="clear" w:color="auto" w:fill="DBE5F1"/>
          </w:tcPr>
          <w:p w14:paraId="2184F7A9" w14:textId="77777777" w:rsidR="00713F23" w:rsidRPr="000C2310" w:rsidRDefault="00561A10" w:rsidP="00612973">
            <w:pPr>
              <w:ind w:left="0" w:hanging="2"/>
              <w:rPr>
                <w:rFonts w:ascii="Times New Roman" w:hAnsi="Times New Roman" w:cs="Times New Roman"/>
                <w:b/>
              </w:rPr>
            </w:pPr>
            <w:r w:rsidRPr="000C2310">
              <w:rPr>
                <w:rFonts w:ascii="Times New Roman" w:hAnsi="Times New Roman" w:cs="Times New Roman"/>
                <w:b/>
              </w:rPr>
              <w:t>2019</w:t>
            </w:r>
          </w:p>
        </w:tc>
      </w:tr>
      <w:tr w:rsidR="00713F23" w:rsidRPr="000C2310" w14:paraId="4CBEA71F" w14:textId="77777777" w:rsidTr="00612973">
        <w:trPr>
          <w:trHeight w:val="175"/>
        </w:trPr>
        <w:tc>
          <w:tcPr>
            <w:tcW w:w="1555" w:type="dxa"/>
            <w:vMerge/>
            <w:shd w:val="clear" w:color="auto" w:fill="C6D9F1"/>
          </w:tcPr>
          <w:p w14:paraId="664C4403" w14:textId="77777777" w:rsidR="00713F23" w:rsidRPr="000C2310" w:rsidRDefault="00713F23" w:rsidP="00612973">
            <w:pPr>
              <w:widowControl w:val="0"/>
              <w:pBdr>
                <w:top w:val="nil"/>
                <w:left w:val="nil"/>
                <w:bottom w:val="nil"/>
                <w:right w:val="nil"/>
                <w:between w:val="nil"/>
              </w:pBdr>
              <w:spacing w:after="0" w:line="276" w:lineRule="auto"/>
              <w:ind w:left="0" w:firstLine="0"/>
              <w:rPr>
                <w:rFonts w:ascii="Times New Roman" w:hAnsi="Times New Roman" w:cs="Times New Roman"/>
                <w:b/>
              </w:rPr>
            </w:pPr>
          </w:p>
        </w:tc>
        <w:tc>
          <w:tcPr>
            <w:tcW w:w="2126" w:type="dxa"/>
            <w:shd w:val="clear" w:color="auto" w:fill="DBE5F1"/>
          </w:tcPr>
          <w:p w14:paraId="16DA1097"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b/>
              </w:rPr>
              <w:t>Male</w:t>
            </w:r>
          </w:p>
        </w:tc>
        <w:tc>
          <w:tcPr>
            <w:tcW w:w="2111" w:type="dxa"/>
            <w:shd w:val="clear" w:color="auto" w:fill="DBE5F1"/>
          </w:tcPr>
          <w:p w14:paraId="46BB411B"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b/>
              </w:rPr>
              <w:t>Female</w:t>
            </w:r>
          </w:p>
        </w:tc>
        <w:tc>
          <w:tcPr>
            <w:tcW w:w="2283" w:type="dxa"/>
            <w:shd w:val="clear" w:color="auto" w:fill="DBE5F1"/>
          </w:tcPr>
          <w:p w14:paraId="18BD70E4"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b/>
              </w:rPr>
              <w:t>Intersex</w:t>
            </w:r>
          </w:p>
        </w:tc>
        <w:tc>
          <w:tcPr>
            <w:tcW w:w="2835" w:type="dxa"/>
            <w:shd w:val="clear" w:color="auto" w:fill="DBE5F1"/>
          </w:tcPr>
          <w:p w14:paraId="36A0AAA1" w14:textId="7BE5B7BF" w:rsidR="00713F23" w:rsidRPr="000C2310" w:rsidRDefault="00561A10" w:rsidP="00D62D9B">
            <w:pPr>
              <w:tabs>
                <w:tab w:val="center" w:pos="1301"/>
              </w:tabs>
              <w:ind w:left="0" w:hanging="2"/>
              <w:rPr>
                <w:rFonts w:ascii="Times New Roman" w:hAnsi="Times New Roman" w:cs="Times New Roman"/>
                <w:b/>
              </w:rPr>
            </w:pPr>
            <w:r w:rsidRPr="000C2310">
              <w:rPr>
                <w:rFonts w:ascii="Times New Roman" w:hAnsi="Times New Roman" w:cs="Times New Roman"/>
                <w:b/>
              </w:rPr>
              <w:t>Total</w:t>
            </w:r>
            <w:r w:rsidR="00D62D9B">
              <w:rPr>
                <w:rFonts w:ascii="Times New Roman" w:hAnsi="Times New Roman" w:cs="Times New Roman"/>
                <w:b/>
              </w:rPr>
              <w:tab/>
            </w:r>
          </w:p>
        </w:tc>
      </w:tr>
      <w:tr w:rsidR="00713F23" w:rsidRPr="000C2310" w14:paraId="5B2B40BC" w14:textId="77777777" w:rsidTr="00612973">
        <w:trPr>
          <w:trHeight w:val="165"/>
        </w:trPr>
        <w:tc>
          <w:tcPr>
            <w:tcW w:w="1555" w:type="dxa"/>
            <w:shd w:val="clear" w:color="auto" w:fill="FFFFFF"/>
          </w:tcPr>
          <w:p w14:paraId="491E38C9"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TOTAL</w:t>
            </w:r>
          </w:p>
        </w:tc>
        <w:tc>
          <w:tcPr>
            <w:tcW w:w="2126" w:type="dxa"/>
            <w:shd w:val="clear" w:color="auto" w:fill="DBE5F1"/>
          </w:tcPr>
          <w:p w14:paraId="27755FC5"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23,548,056</w:t>
            </w:r>
          </w:p>
        </w:tc>
        <w:tc>
          <w:tcPr>
            <w:tcW w:w="2111" w:type="dxa"/>
            <w:shd w:val="clear" w:color="auto" w:fill="DBE5F1"/>
          </w:tcPr>
          <w:p w14:paraId="5CE7DFDB"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24,014,716</w:t>
            </w:r>
          </w:p>
        </w:tc>
        <w:tc>
          <w:tcPr>
            <w:tcW w:w="2283" w:type="dxa"/>
            <w:shd w:val="clear" w:color="auto" w:fill="DBE5F1"/>
          </w:tcPr>
          <w:p w14:paraId="4683C5DA"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1,524</w:t>
            </w:r>
          </w:p>
        </w:tc>
        <w:tc>
          <w:tcPr>
            <w:tcW w:w="2835" w:type="dxa"/>
            <w:shd w:val="clear" w:color="auto" w:fill="DBE5F1"/>
          </w:tcPr>
          <w:p w14:paraId="484A083F"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47,564,296</w:t>
            </w:r>
          </w:p>
        </w:tc>
      </w:tr>
      <w:tr w:rsidR="00713F23" w:rsidRPr="000C2310" w14:paraId="270C795F" w14:textId="77777777" w:rsidTr="00612973">
        <w:trPr>
          <w:trHeight w:val="183"/>
        </w:trPr>
        <w:tc>
          <w:tcPr>
            <w:tcW w:w="1555" w:type="dxa"/>
            <w:shd w:val="clear" w:color="auto" w:fill="FFFFFF"/>
          </w:tcPr>
          <w:p w14:paraId="255F630F"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0-4</w:t>
            </w:r>
          </w:p>
        </w:tc>
        <w:tc>
          <w:tcPr>
            <w:tcW w:w="2126" w:type="dxa"/>
            <w:shd w:val="clear" w:color="auto" w:fill="DBE5F1"/>
          </w:tcPr>
          <w:p w14:paraId="57680C77" w14:textId="269521F6"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3,006,344</w:t>
            </w:r>
          </w:p>
        </w:tc>
        <w:tc>
          <w:tcPr>
            <w:tcW w:w="2111" w:type="dxa"/>
            <w:shd w:val="clear" w:color="auto" w:fill="DBE5F1"/>
          </w:tcPr>
          <w:p w14:paraId="4DB31F26"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2,986,769</w:t>
            </w:r>
          </w:p>
        </w:tc>
        <w:tc>
          <w:tcPr>
            <w:tcW w:w="2283" w:type="dxa"/>
            <w:shd w:val="clear" w:color="auto" w:fill="DBE5F1"/>
          </w:tcPr>
          <w:p w14:paraId="6BBEE08D"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154</w:t>
            </w:r>
          </w:p>
        </w:tc>
        <w:tc>
          <w:tcPr>
            <w:tcW w:w="2835" w:type="dxa"/>
            <w:shd w:val="clear" w:color="auto" w:fill="DBE5F1"/>
          </w:tcPr>
          <w:p w14:paraId="14B962B5"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5,993,267</w:t>
            </w:r>
          </w:p>
        </w:tc>
      </w:tr>
      <w:tr w:rsidR="00713F23" w:rsidRPr="000C2310" w14:paraId="3B923C08" w14:textId="77777777" w:rsidTr="00612973">
        <w:trPr>
          <w:trHeight w:val="165"/>
        </w:trPr>
        <w:tc>
          <w:tcPr>
            <w:tcW w:w="1555" w:type="dxa"/>
            <w:shd w:val="clear" w:color="auto" w:fill="FFFFFF"/>
          </w:tcPr>
          <w:p w14:paraId="2498ED28"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5-9</w:t>
            </w:r>
          </w:p>
        </w:tc>
        <w:tc>
          <w:tcPr>
            <w:tcW w:w="2126" w:type="dxa"/>
            <w:shd w:val="clear" w:color="auto" w:fill="DBE5F1"/>
          </w:tcPr>
          <w:p w14:paraId="19CEE17D"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3,116,951</w:t>
            </w:r>
          </w:p>
        </w:tc>
        <w:tc>
          <w:tcPr>
            <w:tcW w:w="2111" w:type="dxa"/>
            <w:shd w:val="clear" w:color="auto" w:fill="DBE5F1"/>
          </w:tcPr>
          <w:p w14:paraId="30AD369A"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3,085,516</w:t>
            </w:r>
          </w:p>
        </w:tc>
        <w:tc>
          <w:tcPr>
            <w:tcW w:w="2283" w:type="dxa"/>
            <w:shd w:val="clear" w:color="auto" w:fill="DBE5F1"/>
          </w:tcPr>
          <w:p w14:paraId="001482A6"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176</w:t>
            </w:r>
          </w:p>
        </w:tc>
        <w:tc>
          <w:tcPr>
            <w:tcW w:w="2835" w:type="dxa"/>
            <w:shd w:val="clear" w:color="auto" w:fill="DBE5F1"/>
          </w:tcPr>
          <w:p w14:paraId="2DE4BF78"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6,202,643</w:t>
            </w:r>
          </w:p>
        </w:tc>
      </w:tr>
      <w:tr w:rsidR="00713F23" w:rsidRPr="000C2310" w14:paraId="2089636B" w14:textId="77777777" w:rsidTr="00612973">
        <w:trPr>
          <w:trHeight w:val="193"/>
        </w:trPr>
        <w:tc>
          <w:tcPr>
            <w:tcW w:w="1555" w:type="dxa"/>
            <w:shd w:val="clear" w:color="auto" w:fill="FFFFFF"/>
          </w:tcPr>
          <w:p w14:paraId="7415D36C"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10-14</w:t>
            </w:r>
          </w:p>
        </w:tc>
        <w:tc>
          <w:tcPr>
            <w:tcW w:w="2126" w:type="dxa"/>
            <w:shd w:val="clear" w:color="auto" w:fill="DBE5F1"/>
          </w:tcPr>
          <w:p w14:paraId="045CD23F"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3,209,760</w:t>
            </w:r>
          </w:p>
        </w:tc>
        <w:tc>
          <w:tcPr>
            <w:tcW w:w="2111" w:type="dxa"/>
            <w:shd w:val="clear" w:color="auto" w:fill="DBE5F1"/>
          </w:tcPr>
          <w:p w14:paraId="77FA5FAC"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3,136,142</w:t>
            </w:r>
          </w:p>
        </w:tc>
        <w:tc>
          <w:tcPr>
            <w:tcW w:w="2283" w:type="dxa"/>
            <w:shd w:val="clear" w:color="auto" w:fill="DBE5F1"/>
          </w:tcPr>
          <w:p w14:paraId="5B3550CE"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170</w:t>
            </w:r>
          </w:p>
        </w:tc>
        <w:tc>
          <w:tcPr>
            <w:tcW w:w="2835" w:type="dxa"/>
            <w:shd w:val="clear" w:color="auto" w:fill="DBE5F1"/>
          </w:tcPr>
          <w:p w14:paraId="2769CA7A"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6,346,072</w:t>
            </w:r>
          </w:p>
        </w:tc>
      </w:tr>
      <w:tr w:rsidR="00713F23" w:rsidRPr="000C2310" w14:paraId="4F833CC0" w14:textId="77777777" w:rsidTr="00612973">
        <w:trPr>
          <w:trHeight w:val="165"/>
        </w:trPr>
        <w:tc>
          <w:tcPr>
            <w:tcW w:w="1555" w:type="dxa"/>
            <w:shd w:val="clear" w:color="auto" w:fill="FFFFFF"/>
          </w:tcPr>
          <w:p w14:paraId="51B7C315"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15-17</w:t>
            </w:r>
          </w:p>
        </w:tc>
        <w:tc>
          <w:tcPr>
            <w:tcW w:w="2126" w:type="dxa"/>
            <w:shd w:val="clear" w:color="auto" w:fill="DBE5F1"/>
          </w:tcPr>
          <w:p w14:paraId="11C3D3D9"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1,727,008</w:t>
            </w:r>
          </w:p>
        </w:tc>
        <w:tc>
          <w:tcPr>
            <w:tcW w:w="2111" w:type="dxa"/>
            <w:shd w:val="clear" w:color="auto" w:fill="DBE5F1"/>
          </w:tcPr>
          <w:p w14:paraId="20A2EFCB"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1,654,105</w:t>
            </w:r>
          </w:p>
        </w:tc>
        <w:tc>
          <w:tcPr>
            <w:tcW w:w="2283" w:type="dxa"/>
            <w:shd w:val="clear" w:color="auto" w:fill="DBE5F1"/>
          </w:tcPr>
          <w:p w14:paraId="25D60EEC"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92</w:t>
            </w:r>
          </w:p>
        </w:tc>
        <w:tc>
          <w:tcPr>
            <w:tcW w:w="2835" w:type="dxa"/>
            <w:shd w:val="clear" w:color="auto" w:fill="DBE5F1"/>
          </w:tcPr>
          <w:p w14:paraId="200734D9"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3,381,205</w:t>
            </w:r>
          </w:p>
        </w:tc>
      </w:tr>
      <w:tr w:rsidR="00713F23" w:rsidRPr="000C2310" w14:paraId="54635EFC" w14:textId="77777777" w:rsidTr="00612973">
        <w:trPr>
          <w:trHeight w:val="154"/>
        </w:trPr>
        <w:tc>
          <w:tcPr>
            <w:tcW w:w="1555" w:type="dxa"/>
            <w:shd w:val="clear" w:color="auto" w:fill="FFFFFF"/>
          </w:tcPr>
          <w:p w14:paraId="78BE7C5F"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17 +</w:t>
            </w:r>
          </w:p>
        </w:tc>
        <w:tc>
          <w:tcPr>
            <w:tcW w:w="2126" w:type="dxa"/>
            <w:shd w:val="clear" w:color="auto" w:fill="DBE5F1"/>
          </w:tcPr>
          <w:p w14:paraId="3EB6348F"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11,060,063</w:t>
            </w:r>
          </w:p>
        </w:tc>
        <w:tc>
          <w:tcPr>
            <w:tcW w:w="2111" w:type="dxa"/>
            <w:shd w:val="clear" w:color="auto" w:fill="DBE5F1"/>
          </w:tcPr>
          <w:p w14:paraId="6F0B2917"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10,862,532</w:t>
            </w:r>
          </w:p>
        </w:tc>
        <w:tc>
          <w:tcPr>
            <w:tcW w:w="2283" w:type="dxa"/>
            <w:shd w:val="clear" w:color="auto" w:fill="DBE5F1"/>
          </w:tcPr>
          <w:p w14:paraId="1A343AB7"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592</w:t>
            </w:r>
          </w:p>
        </w:tc>
        <w:tc>
          <w:tcPr>
            <w:tcW w:w="2835" w:type="dxa"/>
            <w:shd w:val="clear" w:color="auto" w:fill="DBE5F1"/>
          </w:tcPr>
          <w:p w14:paraId="60BD2C8F" w14:textId="77777777" w:rsidR="00713F23" w:rsidRPr="000C2310" w:rsidRDefault="00561A10" w:rsidP="00612973">
            <w:pPr>
              <w:ind w:left="0" w:hanging="2"/>
              <w:rPr>
                <w:rFonts w:ascii="Times New Roman" w:hAnsi="Times New Roman" w:cs="Times New Roman"/>
              </w:rPr>
            </w:pPr>
            <w:r w:rsidRPr="000C2310">
              <w:rPr>
                <w:rFonts w:ascii="Times New Roman" w:hAnsi="Times New Roman" w:cs="Times New Roman"/>
              </w:rPr>
              <w:t>21,923,187</w:t>
            </w:r>
          </w:p>
        </w:tc>
      </w:tr>
    </w:tbl>
    <w:p w14:paraId="60B62938" w14:textId="77777777" w:rsidR="00612973" w:rsidRDefault="00612973" w:rsidP="00612973">
      <w:pPr>
        <w:spacing w:after="55" w:line="261" w:lineRule="auto"/>
        <w:jc w:val="left"/>
        <w:rPr>
          <w:rFonts w:ascii="Times New Roman" w:hAnsi="Times New Roman" w:cs="Times New Roman"/>
        </w:rPr>
      </w:pPr>
    </w:p>
    <w:p w14:paraId="1F2D2700" w14:textId="77777777" w:rsidR="00612973" w:rsidRDefault="00612973" w:rsidP="00612973">
      <w:pPr>
        <w:spacing w:after="55" w:line="261" w:lineRule="auto"/>
        <w:jc w:val="left"/>
        <w:rPr>
          <w:rFonts w:ascii="Times New Roman" w:hAnsi="Times New Roman" w:cs="Times New Roman"/>
        </w:rPr>
      </w:pPr>
    </w:p>
    <w:p w14:paraId="3F4409AD" w14:textId="77777777" w:rsidR="00612973" w:rsidRDefault="00612973" w:rsidP="00612973">
      <w:pPr>
        <w:spacing w:after="55" w:line="261" w:lineRule="auto"/>
        <w:jc w:val="left"/>
        <w:rPr>
          <w:rFonts w:ascii="Times New Roman" w:hAnsi="Times New Roman" w:cs="Times New Roman"/>
        </w:rPr>
      </w:pPr>
    </w:p>
    <w:p w14:paraId="56F37925" w14:textId="77777777" w:rsidR="00612973" w:rsidRDefault="00612973" w:rsidP="00612973">
      <w:pPr>
        <w:spacing w:after="55" w:line="261" w:lineRule="auto"/>
        <w:jc w:val="left"/>
        <w:rPr>
          <w:rFonts w:ascii="Times New Roman" w:hAnsi="Times New Roman" w:cs="Times New Roman"/>
        </w:rPr>
      </w:pPr>
    </w:p>
    <w:p w14:paraId="78B648A7" w14:textId="77777777" w:rsidR="00612973" w:rsidRDefault="00612973" w:rsidP="00612973">
      <w:pPr>
        <w:spacing w:after="55" w:line="261" w:lineRule="auto"/>
        <w:jc w:val="left"/>
        <w:rPr>
          <w:rFonts w:ascii="Times New Roman" w:hAnsi="Times New Roman" w:cs="Times New Roman"/>
        </w:rPr>
      </w:pPr>
    </w:p>
    <w:p w14:paraId="522FF7FB" w14:textId="77777777" w:rsidR="00612973" w:rsidRDefault="00612973" w:rsidP="00612973">
      <w:pPr>
        <w:spacing w:after="55" w:line="261" w:lineRule="auto"/>
        <w:jc w:val="left"/>
        <w:rPr>
          <w:rFonts w:ascii="Times New Roman" w:hAnsi="Times New Roman" w:cs="Times New Roman"/>
        </w:rPr>
      </w:pPr>
    </w:p>
    <w:p w14:paraId="300A31E8" w14:textId="77777777" w:rsidR="00612973" w:rsidRDefault="00612973">
      <w:pPr>
        <w:spacing w:after="55" w:line="261" w:lineRule="auto"/>
        <w:ind w:left="-5" w:hanging="10"/>
        <w:jc w:val="left"/>
        <w:rPr>
          <w:rFonts w:ascii="Times New Roman" w:hAnsi="Times New Roman" w:cs="Times New Roman"/>
        </w:rPr>
      </w:pPr>
    </w:p>
    <w:p w14:paraId="7290A452" w14:textId="77777777" w:rsidR="00C60E61" w:rsidRDefault="0056747B" w:rsidP="0056747B">
      <w:pPr>
        <w:spacing w:after="0" w:line="261" w:lineRule="auto"/>
        <w:ind w:left="0" w:firstLine="0"/>
        <w:jc w:val="left"/>
        <w:rPr>
          <w:rFonts w:ascii="Times New Roman" w:hAnsi="Times New Roman" w:cs="Times New Roman"/>
        </w:rPr>
      </w:pPr>
      <w:r>
        <w:rPr>
          <w:rFonts w:ascii="Times New Roman" w:hAnsi="Times New Roman" w:cs="Times New Roman"/>
        </w:rPr>
        <w:t xml:space="preserve">          </w:t>
      </w:r>
    </w:p>
    <w:p w14:paraId="4B3F3DA5" w14:textId="77777777" w:rsidR="00C60E61" w:rsidRDefault="00C60E61" w:rsidP="0056747B">
      <w:pPr>
        <w:spacing w:after="0" w:line="261" w:lineRule="auto"/>
        <w:ind w:left="0" w:firstLine="0"/>
        <w:jc w:val="left"/>
        <w:rPr>
          <w:rFonts w:ascii="Times New Roman" w:hAnsi="Times New Roman" w:cs="Times New Roman"/>
        </w:rPr>
      </w:pPr>
    </w:p>
    <w:p w14:paraId="6CC96658" w14:textId="7AF13FB5" w:rsidR="0005237F" w:rsidRPr="004366BB" w:rsidRDefault="0056747B" w:rsidP="004366BB">
      <w:pPr>
        <w:spacing w:after="0" w:line="261" w:lineRule="auto"/>
        <w:ind w:left="0" w:firstLine="0"/>
        <w:jc w:val="left"/>
        <w:rPr>
          <w:rFonts w:ascii="Times New Roman" w:hAnsi="Times New Roman" w:cs="Times New Roman"/>
          <w:i/>
          <w:iCs/>
          <w:sz w:val="22"/>
          <w:szCs w:val="22"/>
        </w:rPr>
      </w:pPr>
      <w:r w:rsidRPr="0056747B">
        <w:rPr>
          <w:rFonts w:ascii="Times New Roman" w:hAnsi="Times New Roman" w:cs="Times New Roman"/>
          <w:i/>
          <w:iCs/>
          <w:sz w:val="22"/>
          <w:szCs w:val="22"/>
        </w:rPr>
        <w:t>Source: KNBS</w:t>
      </w:r>
    </w:p>
    <w:p w14:paraId="58C4A50B" w14:textId="77777777" w:rsidR="006854CD" w:rsidRDefault="006854CD" w:rsidP="006854CD">
      <w:pPr>
        <w:pStyle w:val="ListParagraph"/>
        <w:spacing w:after="55" w:line="261" w:lineRule="auto"/>
        <w:ind w:left="643" w:firstLine="0"/>
        <w:jc w:val="left"/>
        <w:rPr>
          <w:rFonts w:ascii="Times New Roman" w:hAnsi="Times New Roman" w:cs="Times New Roman"/>
          <w:b/>
          <w:bCs/>
        </w:rPr>
      </w:pPr>
    </w:p>
    <w:p w14:paraId="49CF0DFE" w14:textId="77777777" w:rsidR="00CF2127" w:rsidRDefault="006854CD" w:rsidP="0056747B">
      <w:pPr>
        <w:pStyle w:val="ListParagraph"/>
        <w:numPr>
          <w:ilvl w:val="0"/>
          <w:numId w:val="8"/>
        </w:numPr>
        <w:spacing w:after="55" w:line="261" w:lineRule="auto"/>
        <w:jc w:val="left"/>
        <w:rPr>
          <w:rFonts w:ascii="Times New Roman" w:hAnsi="Times New Roman" w:cs="Times New Roman"/>
        </w:rPr>
        <w:sectPr w:rsidR="00CF2127" w:rsidSect="00845A2C">
          <w:pgSz w:w="15840" w:h="12240" w:orient="landscape"/>
          <w:pgMar w:top="1797" w:right="1278" w:bottom="1418" w:left="1440" w:header="798" w:footer="869" w:gutter="0"/>
          <w:pgNumType w:start="3"/>
          <w:cols w:space="720"/>
          <w:titlePg/>
          <w:docGrid w:linePitch="326"/>
        </w:sectPr>
      </w:pPr>
      <w:r w:rsidRPr="006854CD">
        <w:rPr>
          <w:rFonts w:ascii="Times New Roman" w:hAnsi="Times New Roman" w:cs="Times New Roman"/>
        </w:rPr>
        <w:t>Information</w:t>
      </w:r>
      <w:r>
        <w:rPr>
          <w:rFonts w:ascii="Times New Roman" w:hAnsi="Times New Roman" w:cs="Times New Roman"/>
        </w:rPr>
        <w:t xml:space="preserve"> on all legislative, policy, judicial, budgetary, programmatic, institutional and other measures taken to implement the CRC </w:t>
      </w:r>
      <w:r w:rsidR="00794A2C">
        <w:rPr>
          <w:rFonts w:ascii="Times New Roman" w:hAnsi="Times New Roman" w:cs="Times New Roman"/>
        </w:rPr>
        <w:t>is</w:t>
      </w:r>
      <w:r>
        <w:rPr>
          <w:rFonts w:ascii="Times New Roman" w:hAnsi="Times New Roman" w:cs="Times New Roman"/>
        </w:rPr>
        <w:t xml:space="preserve"> provided for in the next chapters.</w:t>
      </w:r>
    </w:p>
    <w:p w14:paraId="5D46F4D7" w14:textId="77777777" w:rsidR="00713F23" w:rsidRPr="00582530" w:rsidRDefault="00561A10" w:rsidP="00F61ABF">
      <w:pPr>
        <w:pStyle w:val="Heading1"/>
        <w:rPr>
          <w:rFonts w:ascii="Times New Roman" w:hAnsi="Times New Roman" w:cs="Times New Roman"/>
          <w:b/>
          <w:bCs/>
          <w:sz w:val="28"/>
          <w:szCs w:val="28"/>
        </w:rPr>
      </w:pPr>
      <w:bookmarkStart w:id="9" w:name="_Toc151460728"/>
      <w:r w:rsidRPr="00582530">
        <w:rPr>
          <w:rFonts w:ascii="Times New Roman" w:hAnsi="Times New Roman" w:cs="Times New Roman"/>
          <w:b/>
          <w:bCs/>
          <w:sz w:val="28"/>
          <w:szCs w:val="28"/>
        </w:rPr>
        <w:t>CHAPTER 3</w:t>
      </w:r>
      <w:bookmarkEnd w:id="9"/>
      <w:r w:rsidRPr="00582530">
        <w:rPr>
          <w:rFonts w:ascii="Times New Roman" w:hAnsi="Times New Roman" w:cs="Times New Roman"/>
          <w:b/>
          <w:bCs/>
          <w:sz w:val="28"/>
          <w:szCs w:val="28"/>
        </w:rPr>
        <w:t xml:space="preserve"> </w:t>
      </w:r>
    </w:p>
    <w:p w14:paraId="062BD724" w14:textId="77777777" w:rsidR="0005237F" w:rsidRPr="000C2310" w:rsidRDefault="0005237F" w:rsidP="00E4237B">
      <w:pPr>
        <w:pStyle w:val="Heading2"/>
        <w:rPr>
          <w:rFonts w:ascii="Times New Roman" w:hAnsi="Times New Roman" w:cs="Times New Roman"/>
          <w:sz w:val="24"/>
          <w:szCs w:val="24"/>
        </w:rPr>
      </w:pPr>
    </w:p>
    <w:p w14:paraId="6B31F7EF" w14:textId="21D2C8CF" w:rsidR="00582530" w:rsidRPr="00582530" w:rsidRDefault="00F61ABF" w:rsidP="00582530">
      <w:pPr>
        <w:pStyle w:val="Heading2"/>
        <w:rPr>
          <w:rFonts w:ascii="Times New Roman" w:hAnsi="Times New Roman" w:cs="Times New Roman"/>
          <w:b/>
          <w:bCs/>
        </w:rPr>
      </w:pPr>
      <w:bookmarkStart w:id="10" w:name="_Toc151460729"/>
      <w:r w:rsidRPr="00582530">
        <w:rPr>
          <w:rFonts w:ascii="Times New Roman" w:hAnsi="Times New Roman" w:cs="Times New Roman"/>
          <w:b/>
          <w:bCs/>
        </w:rPr>
        <w:t>3.</w:t>
      </w:r>
      <w:r w:rsidR="00525A61">
        <w:rPr>
          <w:rFonts w:ascii="Times New Roman" w:hAnsi="Times New Roman" w:cs="Times New Roman"/>
          <w:b/>
          <w:bCs/>
        </w:rPr>
        <w:t>0</w:t>
      </w:r>
      <w:r w:rsidR="003E60CE" w:rsidRPr="00582530">
        <w:rPr>
          <w:rFonts w:ascii="Times New Roman" w:hAnsi="Times New Roman" w:cs="Times New Roman"/>
          <w:b/>
          <w:bCs/>
        </w:rPr>
        <w:t xml:space="preserve"> </w:t>
      </w:r>
      <w:r w:rsidR="00561A10" w:rsidRPr="00582530">
        <w:rPr>
          <w:rFonts w:ascii="Times New Roman" w:hAnsi="Times New Roman" w:cs="Times New Roman"/>
          <w:b/>
          <w:bCs/>
        </w:rPr>
        <w:t>CLUSTER 1: General measures of implementation (arts. 4, 42 and 44, para. </w:t>
      </w:r>
      <w:r w:rsidR="003F25B8" w:rsidRPr="00582530">
        <w:rPr>
          <w:rFonts w:ascii="Times New Roman" w:hAnsi="Times New Roman" w:cs="Times New Roman"/>
          <w:b/>
          <w:bCs/>
        </w:rPr>
        <w:t>6</w:t>
      </w:r>
      <w:r w:rsidR="00561A10" w:rsidRPr="00582530">
        <w:rPr>
          <w:rFonts w:ascii="Times New Roman" w:hAnsi="Times New Roman" w:cs="Times New Roman"/>
          <w:b/>
          <w:bCs/>
        </w:rPr>
        <w:t xml:space="preserve"> of the Convention)</w:t>
      </w:r>
      <w:bookmarkEnd w:id="10"/>
      <w:r w:rsidR="00561A10" w:rsidRPr="00582530">
        <w:rPr>
          <w:rFonts w:ascii="Times New Roman" w:hAnsi="Times New Roman" w:cs="Times New Roman"/>
          <w:b/>
          <w:bCs/>
        </w:rPr>
        <w:t xml:space="preserve"> </w:t>
      </w:r>
    </w:p>
    <w:p w14:paraId="40E14F72" w14:textId="2E6E676B" w:rsidR="00134896" w:rsidRPr="00582530" w:rsidRDefault="003E60CE" w:rsidP="00582530">
      <w:pPr>
        <w:pStyle w:val="Heading3"/>
        <w:rPr>
          <w:rFonts w:ascii="Times New Roman" w:hAnsi="Times New Roman" w:cs="Times New Roman"/>
          <w:b/>
          <w:bCs/>
          <w:sz w:val="26"/>
          <w:szCs w:val="26"/>
        </w:rPr>
      </w:pPr>
      <w:bookmarkStart w:id="11" w:name="_Toc151460730"/>
      <w:r w:rsidRPr="00582530">
        <w:rPr>
          <w:rFonts w:ascii="Times New Roman" w:hAnsi="Times New Roman" w:cs="Times New Roman"/>
          <w:b/>
          <w:bCs/>
          <w:sz w:val="26"/>
          <w:szCs w:val="26"/>
        </w:rPr>
        <w:t xml:space="preserve">3.1. </w:t>
      </w:r>
      <w:r w:rsidR="00903D50" w:rsidRPr="00582530">
        <w:rPr>
          <w:rFonts w:ascii="Times New Roman" w:hAnsi="Times New Roman" w:cs="Times New Roman"/>
          <w:b/>
          <w:bCs/>
          <w:sz w:val="26"/>
          <w:szCs w:val="26"/>
        </w:rPr>
        <w:t>Legislations</w:t>
      </w:r>
      <w:bookmarkEnd w:id="11"/>
    </w:p>
    <w:p w14:paraId="12E2E59A" w14:textId="39FFDE86" w:rsidR="00713F23" w:rsidRDefault="00561A10" w:rsidP="00A42F79">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In an effort to bring </w:t>
      </w:r>
      <w:r w:rsidR="00D35FC2" w:rsidRPr="000C2310">
        <w:rPr>
          <w:rFonts w:ascii="Times New Roman" w:hAnsi="Times New Roman" w:cs="Times New Roman"/>
        </w:rPr>
        <w:t>its</w:t>
      </w:r>
      <w:r w:rsidRPr="000C2310">
        <w:rPr>
          <w:rFonts w:ascii="Times New Roman" w:hAnsi="Times New Roman" w:cs="Times New Roman"/>
        </w:rPr>
        <w:t xml:space="preserve"> domestic legislations into conformity with the </w:t>
      </w:r>
      <w:r w:rsidR="00DB4029" w:rsidRPr="000C2310">
        <w:rPr>
          <w:rFonts w:ascii="Times New Roman" w:hAnsi="Times New Roman" w:cs="Times New Roman"/>
        </w:rPr>
        <w:t>CRC</w:t>
      </w:r>
      <w:r w:rsidRPr="000C2310">
        <w:rPr>
          <w:rFonts w:ascii="Times New Roman" w:hAnsi="Times New Roman" w:cs="Times New Roman"/>
        </w:rPr>
        <w:t xml:space="preserve">, the </w:t>
      </w:r>
      <w:r w:rsidR="001C03A4" w:rsidRPr="000C2310">
        <w:rPr>
          <w:rFonts w:ascii="Times New Roman" w:hAnsi="Times New Roman" w:cs="Times New Roman"/>
        </w:rPr>
        <w:t>S</w:t>
      </w:r>
      <w:r w:rsidRPr="000C2310">
        <w:rPr>
          <w:rFonts w:ascii="Times New Roman" w:hAnsi="Times New Roman" w:cs="Times New Roman"/>
        </w:rPr>
        <w:t xml:space="preserve">tate </w:t>
      </w:r>
      <w:r w:rsidR="001C03A4" w:rsidRPr="000C2310">
        <w:rPr>
          <w:rFonts w:ascii="Times New Roman" w:hAnsi="Times New Roman" w:cs="Times New Roman"/>
        </w:rPr>
        <w:t>P</w:t>
      </w:r>
      <w:r w:rsidRPr="000C2310">
        <w:rPr>
          <w:rFonts w:ascii="Times New Roman" w:hAnsi="Times New Roman" w:cs="Times New Roman"/>
        </w:rPr>
        <w:t>arty has enacted, developed and reviewed various legislations, policies, guidelines</w:t>
      </w:r>
      <w:r w:rsidR="000C6034" w:rsidRPr="000C2310">
        <w:rPr>
          <w:rFonts w:ascii="Times New Roman" w:hAnsi="Times New Roman" w:cs="Times New Roman"/>
        </w:rPr>
        <w:t xml:space="preserve"> and plans of action</w:t>
      </w:r>
      <w:r w:rsidRPr="000C2310">
        <w:rPr>
          <w:rFonts w:ascii="Times New Roman" w:hAnsi="Times New Roman" w:cs="Times New Roman"/>
        </w:rPr>
        <w:t xml:space="preserve"> to enhance the welfare of all Children in Kenya</w:t>
      </w:r>
      <w:r w:rsidR="001C03A4" w:rsidRPr="000C2310">
        <w:rPr>
          <w:rFonts w:ascii="Times New Roman" w:hAnsi="Times New Roman" w:cs="Times New Roman"/>
        </w:rPr>
        <w:t xml:space="preserve">. It has also created a conducive environment for </w:t>
      </w:r>
      <w:r w:rsidR="00441DAF" w:rsidRPr="000C2310">
        <w:rPr>
          <w:rFonts w:ascii="Times New Roman" w:hAnsi="Times New Roman" w:cs="Times New Roman"/>
        </w:rPr>
        <w:t>public participation,</w:t>
      </w:r>
      <w:r w:rsidR="001C03A4" w:rsidRPr="000C2310">
        <w:rPr>
          <w:rFonts w:ascii="Times New Roman" w:hAnsi="Times New Roman" w:cs="Times New Roman"/>
        </w:rPr>
        <w:t xml:space="preserve"> involvement of </w:t>
      </w:r>
      <w:r w:rsidR="00D8678A" w:rsidRPr="00163E58">
        <w:rPr>
          <w:rFonts w:ascii="Times New Roman" w:hAnsi="Times New Roman" w:cs="Times New Roman"/>
          <w:color w:val="auto"/>
        </w:rPr>
        <w:t xml:space="preserve">state and non-state agencies </w:t>
      </w:r>
      <w:r w:rsidR="00441DAF" w:rsidRPr="000C2310">
        <w:rPr>
          <w:rFonts w:ascii="Times New Roman" w:hAnsi="Times New Roman" w:cs="Times New Roman"/>
        </w:rPr>
        <w:t>a</w:t>
      </w:r>
      <w:r w:rsidR="00163E58">
        <w:rPr>
          <w:rFonts w:ascii="Times New Roman" w:hAnsi="Times New Roman" w:cs="Times New Roman"/>
        </w:rPr>
        <w:t>s well as</w:t>
      </w:r>
      <w:r w:rsidR="00441DAF" w:rsidRPr="000C2310">
        <w:rPr>
          <w:rFonts w:ascii="Times New Roman" w:hAnsi="Times New Roman" w:cs="Times New Roman"/>
        </w:rPr>
        <w:t xml:space="preserve"> children in all the processes of law making. Key legislations, policies, guidelines</w:t>
      </w:r>
      <w:r w:rsidR="000C6034" w:rsidRPr="000C2310">
        <w:rPr>
          <w:rFonts w:ascii="Times New Roman" w:hAnsi="Times New Roman" w:cs="Times New Roman"/>
        </w:rPr>
        <w:t>, plans of action</w:t>
      </w:r>
      <w:r w:rsidR="00441DAF" w:rsidRPr="000C2310">
        <w:rPr>
          <w:rFonts w:ascii="Times New Roman" w:hAnsi="Times New Roman" w:cs="Times New Roman"/>
        </w:rPr>
        <w:t xml:space="preserve"> and other strategic interventions that the State Party has developed in the period under review are tabulated below:</w:t>
      </w:r>
    </w:p>
    <w:p w14:paraId="3688EEE8" w14:textId="77777777" w:rsidR="003F25B8" w:rsidRPr="003F25B8" w:rsidRDefault="003F25B8" w:rsidP="003F25B8">
      <w:pPr>
        <w:spacing w:after="0" w:line="261" w:lineRule="auto"/>
        <w:ind w:right="41"/>
        <w:rPr>
          <w:rFonts w:ascii="Times New Roman" w:hAnsi="Times New Roman" w:cs="Times New Roman"/>
        </w:rPr>
      </w:pPr>
    </w:p>
    <w:tbl>
      <w:tblPr>
        <w:tblStyle w:val="6"/>
        <w:tblW w:w="131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3"/>
        <w:gridCol w:w="2977"/>
        <w:gridCol w:w="3544"/>
        <w:gridCol w:w="4139"/>
      </w:tblGrid>
      <w:tr w:rsidR="00713F23" w:rsidRPr="000C2310" w14:paraId="3DD6668F" w14:textId="77777777" w:rsidTr="00587437">
        <w:tc>
          <w:tcPr>
            <w:tcW w:w="2523" w:type="dxa"/>
          </w:tcPr>
          <w:p w14:paraId="258EF14E" w14:textId="77777777" w:rsidR="00713F23" w:rsidRPr="000C2310" w:rsidRDefault="00561A10">
            <w:pPr>
              <w:shd w:val="clear" w:color="auto" w:fill="FFFFFF"/>
              <w:ind w:right="41"/>
              <w:rPr>
                <w:rFonts w:ascii="Times New Roman" w:hAnsi="Times New Roman" w:cs="Times New Roman"/>
                <w:b/>
              </w:rPr>
            </w:pPr>
            <w:r w:rsidRPr="000C2310">
              <w:rPr>
                <w:rFonts w:ascii="Times New Roman" w:hAnsi="Times New Roman" w:cs="Times New Roman"/>
                <w:b/>
              </w:rPr>
              <w:t>Legislations/Bills</w:t>
            </w:r>
          </w:p>
        </w:tc>
        <w:tc>
          <w:tcPr>
            <w:tcW w:w="2977" w:type="dxa"/>
          </w:tcPr>
          <w:p w14:paraId="77CC0530" w14:textId="77777777" w:rsidR="00713F23" w:rsidRPr="000C2310" w:rsidRDefault="00561A10">
            <w:pPr>
              <w:shd w:val="clear" w:color="auto" w:fill="FFFFFF"/>
              <w:ind w:right="41"/>
              <w:rPr>
                <w:rFonts w:ascii="Times New Roman" w:hAnsi="Times New Roman" w:cs="Times New Roman"/>
                <w:b/>
              </w:rPr>
            </w:pPr>
            <w:r w:rsidRPr="000C2310">
              <w:rPr>
                <w:rFonts w:ascii="Times New Roman" w:hAnsi="Times New Roman" w:cs="Times New Roman"/>
                <w:b/>
              </w:rPr>
              <w:t>Policies/Regulations/NPAs</w:t>
            </w:r>
          </w:p>
        </w:tc>
        <w:tc>
          <w:tcPr>
            <w:tcW w:w="3544" w:type="dxa"/>
          </w:tcPr>
          <w:p w14:paraId="68F00A0E" w14:textId="77777777" w:rsidR="00713F23" w:rsidRPr="000C2310" w:rsidRDefault="00561A10">
            <w:pPr>
              <w:shd w:val="clear" w:color="auto" w:fill="FFFFFF"/>
              <w:ind w:right="41"/>
              <w:rPr>
                <w:rFonts w:ascii="Times New Roman" w:hAnsi="Times New Roman" w:cs="Times New Roman"/>
                <w:b/>
              </w:rPr>
            </w:pPr>
            <w:r w:rsidRPr="000C2310">
              <w:rPr>
                <w:rFonts w:ascii="Times New Roman" w:hAnsi="Times New Roman" w:cs="Times New Roman"/>
                <w:b/>
              </w:rPr>
              <w:t>Guidelines/SOPs/Manuals</w:t>
            </w:r>
          </w:p>
        </w:tc>
        <w:tc>
          <w:tcPr>
            <w:tcW w:w="4139" w:type="dxa"/>
          </w:tcPr>
          <w:p w14:paraId="5BBEB298" w14:textId="31F97229" w:rsidR="00713F23" w:rsidRPr="000C2310" w:rsidRDefault="00561A10">
            <w:pPr>
              <w:shd w:val="clear" w:color="auto" w:fill="FFFFFF"/>
              <w:ind w:left="0" w:right="41" w:firstLine="0"/>
              <w:rPr>
                <w:rFonts w:ascii="Times New Roman" w:hAnsi="Times New Roman" w:cs="Times New Roman"/>
                <w:b/>
              </w:rPr>
            </w:pPr>
            <w:r w:rsidRPr="000C2310">
              <w:rPr>
                <w:rFonts w:ascii="Times New Roman" w:hAnsi="Times New Roman" w:cs="Times New Roman"/>
                <w:b/>
              </w:rPr>
              <w:t>Research/Surveys/Programmes/</w:t>
            </w:r>
            <w:r w:rsidR="00134896" w:rsidRPr="000C2310">
              <w:rPr>
                <w:rFonts w:ascii="Times New Roman" w:hAnsi="Times New Roman" w:cs="Times New Roman"/>
                <w:b/>
              </w:rPr>
              <w:t>Strat</w:t>
            </w:r>
            <w:r w:rsidR="00587437" w:rsidRPr="000C2310">
              <w:rPr>
                <w:rFonts w:ascii="Times New Roman" w:hAnsi="Times New Roman" w:cs="Times New Roman"/>
                <w:b/>
              </w:rPr>
              <w:t xml:space="preserve">egic </w:t>
            </w:r>
            <w:r w:rsidR="00134896" w:rsidRPr="000C2310">
              <w:rPr>
                <w:rFonts w:ascii="Times New Roman" w:hAnsi="Times New Roman" w:cs="Times New Roman"/>
                <w:b/>
              </w:rPr>
              <w:t>intervention</w:t>
            </w:r>
            <w:r w:rsidR="001D27FF" w:rsidRPr="000C2310">
              <w:rPr>
                <w:rFonts w:ascii="Times New Roman" w:hAnsi="Times New Roman" w:cs="Times New Roman"/>
                <w:b/>
              </w:rPr>
              <w:t>s</w:t>
            </w:r>
          </w:p>
        </w:tc>
      </w:tr>
      <w:tr w:rsidR="00713F23" w:rsidRPr="000C2310" w14:paraId="4ECAD214" w14:textId="77777777" w:rsidTr="00587437">
        <w:tc>
          <w:tcPr>
            <w:tcW w:w="2523" w:type="dxa"/>
          </w:tcPr>
          <w:p w14:paraId="652940A8" w14:textId="3C8F38A3"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Children Act, 20</w:t>
            </w:r>
            <w:r w:rsidR="00D62D9B">
              <w:rPr>
                <w:rFonts w:ascii="Times New Roman" w:hAnsi="Times New Roman" w:cs="Times New Roman"/>
              </w:rPr>
              <w:t>22</w:t>
            </w:r>
            <w:r w:rsidR="001066FF">
              <w:rPr>
                <w:rStyle w:val="FootnoteReference"/>
                <w:rFonts w:ascii="Times New Roman" w:hAnsi="Times New Roman" w:cs="Times New Roman"/>
              </w:rPr>
              <w:footnoteReference w:id="3"/>
            </w:r>
            <w:r w:rsidR="009C2AC0">
              <w:rPr>
                <w:rFonts w:ascii="Times New Roman" w:hAnsi="Times New Roman" w:cs="Times New Roman"/>
              </w:rPr>
              <w:t>.</w:t>
            </w:r>
            <w:r w:rsidRPr="000C2310">
              <w:rPr>
                <w:rFonts w:ascii="Times New Roman" w:hAnsi="Times New Roman" w:cs="Times New Roman"/>
              </w:rPr>
              <w:t xml:space="preserve"> </w:t>
            </w:r>
          </w:p>
        </w:tc>
        <w:tc>
          <w:tcPr>
            <w:tcW w:w="2977" w:type="dxa"/>
          </w:tcPr>
          <w:p w14:paraId="7AA25C85" w14:textId="0EF0A2C7" w:rsidR="00713F23" w:rsidRPr="000C2310" w:rsidRDefault="00561A10" w:rsidP="002F3387">
            <w:pPr>
              <w:shd w:val="clear" w:color="auto" w:fill="FFFFFF"/>
              <w:ind w:left="0" w:right="41" w:firstLine="0"/>
              <w:rPr>
                <w:rFonts w:ascii="Times New Roman" w:hAnsi="Times New Roman" w:cs="Times New Roman"/>
              </w:rPr>
            </w:pPr>
            <w:r w:rsidRPr="000C2310">
              <w:rPr>
                <w:rFonts w:ascii="Times New Roman" w:hAnsi="Times New Roman" w:cs="Times New Roman"/>
              </w:rPr>
              <w:t>The National Plan of Action for Children 2015 -2022 is currently under review</w:t>
            </w:r>
            <w:r w:rsidR="007A44B3" w:rsidRPr="000C2310">
              <w:rPr>
                <w:rFonts w:ascii="Times New Roman" w:hAnsi="Times New Roman" w:cs="Times New Roman"/>
              </w:rPr>
              <w:t xml:space="preserve"> </w:t>
            </w:r>
            <w:r w:rsidR="00737E81" w:rsidRPr="000C2310">
              <w:rPr>
                <w:rFonts w:ascii="Times New Roman" w:hAnsi="Times New Roman" w:cs="Times New Roman"/>
              </w:rPr>
              <w:t xml:space="preserve">with a view to </w:t>
            </w:r>
            <w:r w:rsidR="002C3463" w:rsidRPr="000C2310">
              <w:rPr>
                <w:rFonts w:ascii="Times New Roman" w:hAnsi="Times New Roman" w:cs="Times New Roman"/>
              </w:rPr>
              <w:t>develop</w:t>
            </w:r>
            <w:r w:rsidR="00737E81" w:rsidRPr="000C2310">
              <w:rPr>
                <w:rFonts w:ascii="Times New Roman" w:hAnsi="Times New Roman" w:cs="Times New Roman"/>
              </w:rPr>
              <w:t xml:space="preserve"> a costed plan for the next five years</w:t>
            </w:r>
            <w:r w:rsidRPr="000C2310">
              <w:rPr>
                <w:rFonts w:ascii="Times New Roman" w:hAnsi="Times New Roman" w:cs="Times New Roman"/>
              </w:rPr>
              <w:t>.</w:t>
            </w:r>
          </w:p>
          <w:p w14:paraId="36E4729D" w14:textId="77777777" w:rsidR="00DB4029" w:rsidRPr="000C2310" w:rsidRDefault="00DB4029" w:rsidP="002F3387">
            <w:pPr>
              <w:shd w:val="clear" w:color="auto" w:fill="FFFFFF"/>
              <w:ind w:left="0" w:right="41" w:firstLine="0"/>
              <w:rPr>
                <w:rFonts w:ascii="Times New Roman" w:hAnsi="Times New Roman" w:cs="Times New Roman"/>
              </w:rPr>
            </w:pPr>
          </w:p>
          <w:p w14:paraId="0B26F82E" w14:textId="77777777" w:rsidR="002B618B" w:rsidRPr="000C2310" w:rsidRDefault="00561A10" w:rsidP="002B618B">
            <w:pPr>
              <w:shd w:val="clear" w:color="auto" w:fill="FFFFFF"/>
              <w:ind w:left="0" w:right="41" w:firstLine="0"/>
              <w:rPr>
                <w:rFonts w:ascii="Times New Roman" w:hAnsi="Times New Roman" w:cs="Times New Roman"/>
              </w:rPr>
            </w:pPr>
            <w:r w:rsidRPr="000C2310">
              <w:rPr>
                <w:rFonts w:ascii="Times New Roman" w:hAnsi="Times New Roman" w:cs="Times New Roman"/>
              </w:rPr>
              <w:t>The National Response and Prevention Plan on Violence Against Children</w:t>
            </w:r>
            <w:r w:rsidR="002F3387" w:rsidRPr="000C2310">
              <w:rPr>
                <w:rFonts w:ascii="Times New Roman" w:hAnsi="Times New Roman" w:cs="Times New Roman"/>
              </w:rPr>
              <w:t xml:space="preserve">, </w:t>
            </w:r>
            <w:r w:rsidRPr="000C2310">
              <w:rPr>
                <w:rFonts w:ascii="Times New Roman" w:hAnsi="Times New Roman" w:cs="Times New Roman"/>
              </w:rPr>
              <w:t>2019-2023</w:t>
            </w:r>
            <w:r w:rsidR="002B618B" w:rsidRPr="000C2310">
              <w:rPr>
                <w:rFonts w:ascii="Times New Roman" w:hAnsi="Times New Roman" w:cs="Times New Roman"/>
              </w:rPr>
              <w:t xml:space="preserve">. </w:t>
            </w:r>
          </w:p>
          <w:p w14:paraId="6AB1D93E" w14:textId="77777777" w:rsidR="002B618B" w:rsidRPr="000C2310" w:rsidRDefault="002B618B" w:rsidP="002B618B">
            <w:pPr>
              <w:shd w:val="clear" w:color="auto" w:fill="FFFFFF"/>
              <w:ind w:left="0" w:right="41" w:firstLine="0"/>
              <w:rPr>
                <w:rFonts w:ascii="Times New Roman" w:hAnsi="Times New Roman" w:cs="Times New Roman"/>
              </w:rPr>
            </w:pPr>
          </w:p>
          <w:p w14:paraId="61368462" w14:textId="6E7E8AE7" w:rsidR="002B618B" w:rsidRPr="000C2310" w:rsidRDefault="002B618B" w:rsidP="002B618B">
            <w:pPr>
              <w:shd w:val="clear" w:color="auto" w:fill="FFFFFF"/>
              <w:ind w:left="0" w:right="41" w:firstLine="0"/>
              <w:rPr>
                <w:rFonts w:ascii="Times New Roman" w:hAnsi="Times New Roman" w:cs="Times New Roman"/>
              </w:rPr>
            </w:pPr>
            <w:r w:rsidRPr="000C2310">
              <w:rPr>
                <w:rFonts w:ascii="Times New Roman" w:hAnsi="Times New Roman" w:cs="Times New Roman"/>
              </w:rPr>
              <w:t>The National Care Reform Strategy for Children in Kenya</w:t>
            </w:r>
            <w:r w:rsidR="002C3463">
              <w:rPr>
                <w:rFonts w:ascii="Times New Roman" w:hAnsi="Times New Roman" w:cs="Times New Roman"/>
              </w:rPr>
              <w:t>, 2022-2032</w:t>
            </w:r>
            <w:r w:rsidR="0045251A">
              <w:rPr>
                <w:rStyle w:val="FootnoteReference"/>
                <w:rFonts w:ascii="Times New Roman" w:hAnsi="Times New Roman" w:cs="Times New Roman"/>
              </w:rPr>
              <w:footnoteReference w:id="4"/>
            </w:r>
            <w:r w:rsidR="009C2AC0">
              <w:rPr>
                <w:rFonts w:ascii="Times New Roman" w:hAnsi="Times New Roman" w:cs="Times New Roman"/>
              </w:rPr>
              <w:t>.</w:t>
            </w:r>
          </w:p>
          <w:p w14:paraId="266F5F71" w14:textId="03818370" w:rsidR="00713F23" w:rsidRPr="000C2310" w:rsidRDefault="00713F23" w:rsidP="002F3387">
            <w:pPr>
              <w:shd w:val="clear" w:color="auto" w:fill="FFFFFF"/>
              <w:ind w:left="0" w:right="41" w:firstLine="0"/>
              <w:rPr>
                <w:rFonts w:ascii="Times New Roman" w:hAnsi="Times New Roman" w:cs="Times New Roman"/>
              </w:rPr>
            </w:pPr>
          </w:p>
          <w:p w14:paraId="7E7A505F" w14:textId="77777777" w:rsidR="002C6919" w:rsidRDefault="002C6919" w:rsidP="002F3387">
            <w:pPr>
              <w:shd w:val="clear" w:color="auto" w:fill="FFFFFF"/>
              <w:ind w:left="0" w:right="41" w:firstLine="0"/>
              <w:rPr>
                <w:rFonts w:ascii="Times New Roman" w:hAnsi="Times New Roman" w:cs="Times New Roman"/>
              </w:rPr>
            </w:pPr>
          </w:p>
          <w:p w14:paraId="1D665A76" w14:textId="2320E418" w:rsidR="002F3387" w:rsidRPr="000C2310" w:rsidRDefault="002C6919" w:rsidP="002F3387">
            <w:pPr>
              <w:shd w:val="clear" w:color="auto" w:fill="FFFFFF"/>
              <w:ind w:left="0" w:right="41" w:firstLine="0"/>
              <w:rPr>
                <w:rFonts w:ascii="Times New Roman" w:hAnsi="Times New Roman" w:cs="Times New Roman"/>
              </w:rPr>
            </w:pPr>
            <w:r>
              <w:rPr>
                <w:rFonts w:ascii="Times New Roman" w:hAnsi="Times New Roman" w:cs="Times New Roman"/>
              </w:rPr>
              <w:t xml:space="preserve">The </w:t>
            </w:r>
            <w:r w:rsidR="00561A10" w:rsidRPr="000C2310">
              <w:rPr>
                <w:rFonts w:ascii="Times New Roman" w:hAnsi="Times New Roman" w:cs="Times New Roman"/>
              </w:rPr>
              <w:t>National Family</w:t>
            </w:r>
            <w:r w:rsidR="00D4731D" w:rsidRPr="000C2310">
              <w:rPr>
                <w:rFonts w:ascii="Times New Roman" w:hAnsi="Times New Roman" w:cs="Times New Roman"/>
              </w:rPr>
              <w:t xml:space="preserve"> </w:t>
            </w:r>
            <w:r w:rsidR="00561A10" w:rsidRPr="000C2310">
              <w:rPr>
                <w:rFonts w:ascii="Times New Roman" w:hAnsi="Times New Roman" w:cs="Times New Roman"/>
              </w:rPr>
              <w:t>Protection Policy</w:t>
            </w:r>
            <w:r w:rsidR="002B618B" w:rsidRPr="000C2310">
              <w:rPr>
                <w:rFonts w:ascii="Times New Roman" w:hAnsi="Times New Roman" w:cs="Times New Roman"/>
              </w:rPr>
              <w:t>.</w:t>
            </w:r>
          </w:p>
          <w:p w14:paraId="44335D7E" w14:textId="07B1FDF8" w:rsidR="002F3387" w:rsidRPr="000C2310" w:rsidRDefault="002F3387" w:rsidP="002F3387">
            <w:pPr>
              <w:shd w:val="clear" w:color="auto" w:fill="FFFFFF"/>
              <w:ind w:left="0" w:right="41" w:firstLine="0"/>
              <w:rPr>
                <w:rFonts w:ascii="Times New Roman" w:hAnsi="Times New Roman" w:cs="Times New Roman"/>
              </w:rPr>
            </w:pPr>
          </w:p>
          <w:p w14:paraId="7E29E807" w14:textId="51FC81F7" w:rsidR="00713F23" w:rsidRPr="000C2310" w:rsidRDefault="00561A10" w:rsidP="00595C17">
            <w:pPr>
              <w:shd w:val="clear" w:color="auto" w:fill="FFFFFF"/>
              <w:ind w:left="0" w:right="41" w:firstLine="0"/>
              <w:rPr>
                <w:rFonts w:ascii="Times New Roman" w:hAnsi="Times New Roman" w:cs="Times New Roman"/>
              </w:rPr>
            </w:pPr>
            <w:r w:rsidRPr="000C2310">
              <w:rPr>
                <w:rFonts w:ascii="Times New Roman" w:hAnsi="Times New Roman" w:cs="Times New Roman"/>
              </w:rPr>
              <w:t>Diversion Policy 2019</w:t>
            </w:r>
            <w:r w:rsidR="002F3387" w:rsidRPr="000C2310">
              <w:rPr>
                <w:rFonts w:ascii="Times New Roman" w:hAnsi="Times New Roman" w:cs="Times New Roman"/>
              </w:rPr>
              <w:t xml:space="preserve"> and the </w:t>
            </w:r>
            <w:r w:rsidRPr="000C2310">
              <w:rPr>
                <w:rFonts w:ascii="Times New Roman" w:hAnsi="Times New Roman" w:cs="Times New Roman"/>
              </w:rPr>
              <w:t xml:space="preserve">Diversion toolkit developed in </w:t>
            </w:r>
            <w:r w:rsidR="00AE30DA" w:rsidRPr="000C2310">
              <w:rPr>
                <w:rFonts w:ascii="Times New Roman" w:hAnsi="Times New Roman" w:cs="Times New Roman"/>
              </w:rPr>
              <w:t>2020.</w:t>
            </w:r>
          </w:p>
          <w:p w14:paraId="1E71E2F7" w14:textId="77777777" w:rsidR="00CE7AF7" w:rsidRPr="000C2310" w:rsidRDefault="00CE7AF7" w:rsidP="002F3387">
            <w:pPr>
              <w:shd w:val="clear" w:color="auto" w:fill="FFFFFF"/>
              <w:ind w:right="41"/>
              <w:rPr>
                <w:rFonts w:ascii="Times New Roman" w:hAnsi="Times New Roman" w:cs="Times New Roman"/>
              </w:rPr>
            </w:pPr>
          </w:p>
          <w:p w14:paraId="28B74862" w14:textId="61E97FB2" w:rsidR="00713F23" w:rsidRPr="000C2310" w:rsidRDefault="00561A10" w:rsidP="002F3387">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Court Users Committee Guidelines revised in </w:t>
            </w:r>
            <w:r w:rsidR="00AE30DA" w:rsidRPr="000C2310">
              <w:rPr>
                <w:rFonts w:ascii="Times New Roman" w:hAnsi="Times New Roman" w:cs="Times New Roman"/>
              </w:rPr>
              <w:t>2019.</w:t>
            </w:r>
          </w:p>
          <w:p w14:paraId="5D28755A" w14:textId="77777777" w:rsidR="002F3387" w:rsidRPr="000C2310" w:rsidRDefault="002F3387" w:rsidP="002F3387">
            <w:pPr>
              <w:shd w:val="clear" w:color="auto" w:fill="FFFFFF"/>
              <w:ind w:left="0" w:right="41" w:firstLine="0"/>
              <w:rPr>
                <w:rFonts w:ascii="Times New Roman" w:hAnsi="Times New Roman" w:cs="Times New Roman"/>
              </w:rPr>
            </w:pPr>
          </w:p>
          <w:p w14:paraId="65C13DA7" w14:textId="77777777" w:rsidR="00713F23" w:rsidRPr="000C2310" w:rsidRDefault="00713F23" w:rsidP="00EC4396">
            <w:pPr>
              <w:shd w:val="clear" w:color="auto" w:fill="FFFFFF"/>
              <w:ind w:right="41"/>
              <w:rPr>
                <w:rFonts w:ascii="Times New Roman" w:hAnsi="Times New Roman" w:cs="Times New Roman"/>
              </w:rPr>
            </w:pPr>
          </w:p>
        </w:tc>
        <w:tc>
          <w:tcPr>
            <w:tcW w:w="3544" w:type="dxa"/>
          </w:tcPr>
          <w:p w14:paraId="5CE086BE" w14:textId="5EC62D26" w:rsidR="002F3387"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Standard Operating Procedures for </w:t>
            </w:r>
            <w:r w:rsidR="002F3387" w:rsidRPr="000C2310">
              <w:rPr>
                <w:rFonts w:ascii="Times New Roman" w:hAnsi="Times New Roman" w:cs="Times New Roman"/>
              </w:rPr>
              <w:t>C</w:t>
            </w:r>
            <w:r w:rsidRPr="000C2310">
              <w:rPr>
                <w:rFonts w:ascii="Times New Roman" w:hAnsi="Times New Roman" w:cs="Times New Roman"/>
              </w:rPr>
              <w:t xml:space="preserve">hild </w:t>
            </w:r>
            <w:r w:rsidR="002F3387" w:rsidRPr="000C2310">
              <w:rPr>
                <w:rFonts w:ascii="Times New Roman" w:hAnsi="Times New Roman" w:cs="Times New Roman"/>
              </w:rPr>
              <w:t>P</w:t>
            </w:r>
            <w:r w:rsidRPr="000C2310">
              <w:rPr>
                <w:rFonts w:ascii="Times New Roman" w:hAnsi="Times New Roman" w:cs="Times New Roman"/>
              </w:rPr>
              <w:t>rotection Units developed in 2020</w:t>
            </w:r>
            <w:r w:rsidR="002F3387" w:rsidRPr="000C2310">
              <w:rPr>
                <w:rFonts w:ascii="Times New Roman" w:hAnsi="Times New Roman" w:cs="Times New Roman"/>
              </w:rPr>
              <w:t>.</w:t>
            </w:r>
          </w:p>
          <w:p w14:paraId="73BEED42" w14:textId="77777777" w:rsidR="00C54C82" w:rsidRPr="000C2310" w:rsidRDefault="00C54C82">
            <w:pPr>
              <w:shd w:val="clear" w:color="auto" w:fill="FFFFFF"/>
              <w:ind w:left="0" w:right="41" w:firstLine="0"/>
              <w:rPr>
                <w:rFonts w:ascii="Times New Roman" w:hAnsi="Times New Roman" w:cs="Times New Roman"/>
              </w:rPr>
            </w:pPr>
          </w:p>
          <w:p w14:paraId="4FB01E12" w14:textId="3BCD923F"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Child</w:t>
            </w:r>
            <w:r w:rsidR="00AE30DA">
              <w:rPr>
                <w:rFonts w:ascii="Times New Roman" w:hAnsi="Times New Roman" w:cs="Times New Roman"/>
              </w:rPr>
              <w:t>-</w:t>
            </w:r>
            <w:r w:rsidRPr="000C2310">
              <w:rPr>
                <w:rFonts w:ascii="Times New Roman" w:hAnsi="Times New Roman" w:cs="Times New Roman"/>
              </w:rPr>
              <w:t>Care and Protection Officers</w:t>
            </w:r>
            <w:r w:rsidR="002F3387" w:rsidRPr="000C2310">
              <w:rPr>
                <w:rFonts w:ascii="Times New Roman" w:hAnsi="Times New Roman" w:cs="Times New Roman"/>
              </w:rPr>
              <w:t xml:space="preserve"> </w:t>
            </w:r>
            <w:r w:rsidRPr="000C2310">
              <w:rPr>
                <w:rFonts w:ascii="Times New Roman" w:hAnsi="Times New Roman" w:cs="Times New Roman"/>
              </w:rPr>
              <w:t xml:space="preserve">(CCPOs) comprehensive </w:t>
            </w:r>
            <w:r w:rsidR="001D27FF" w:rsidRPr="000C2310">
              <w:rPr>
                <w:rFonts w:ascii="Times New Roman" w:hAnsi="Times New Roman" w:cs="Times New Roman"/>
              </w:rPr>
              <w:t>C</w:t>
            </w:r>
            <w:r w:rsidRPr="000C2310">
              <w:rPr>
                <w:rFonts w:ascii="Times New Roman" w:hAnsi="Times New Roman" w:cs="Times New Roman"/>
              </w:rPr>
              <w:t xml:space="preserve">urriculum for </w:t>
            </w:r>
            <w:r w:rsidR="001D27FF" w:rsidRPr="000C2310">
              <w:rPr>
                <w:rFonts w:ascii="Times New Roman" w:hAnsi="Times New Roman" w:cs="Times New Roman"/>
              </w:rPr>
              <w:t>J</w:t>
            </w:r>
            <w:r w:rsidRPr="000C2310">
              <w:rPr>
                <w:rFonts w:ascii="Times New Roman" w:hAnsi="Times New Roman" w:cs="Times New Roman"/>
              </w:rPr>
              <w:t>ustic</w:t>
            </w:r>
            <w:r w:rsidR="001D27FF" w:rsidRPr="000C2310">
              <w:rPr>
                <w:rFonts w:ascii="Times New Roman" w:hAnsi="Times New Roman" w:cs="Times New Roman"/>
              </w:rPr>
              <w:t>e</w:t>
            </w:r>
            <w:r w:rsidRPr="000C2310">
              <w:rPr>
                <w:rFonts w:ascii="Times New Roman" w:hAnsi="Times New Roman" w:cs="Times New Roman"/>
              </w:rPr>
              <w:t xml:space="preserve"> </w:t>
            </w:r>
            <w:r w:rsidR="001D27FF" w:rsidRPr="000C2310">
              <w:rPr>
                <w:rFonts w:ascii="Times New Roman" w:hAnsi="Times New Roman" w:cs="Times New Roman"/>
              </w:rPr>
              <w:t>S</w:t>
            </w:r>
            <w:r w:rsidRPr="000C2310">
              <w:rPr>
                <w:rFonts w:ascii="Times New Roman" w:hAnsi="Times New Roman" w:cs="Times New Roman"/>
              </w:rPr>
              <w:t xml:space="preserve">ystem </w:t>
            </w:r>
            <w:r w:rsidR="001D27FF" w:rsidRPr="000C2310">
              <w:rPr>
                <w:rFonts w:ascii="Times New Roman" w:hAnsi="Times New Roman" w:cs="Times New Roman"/>
              </w:rPr>
              <w:t>D</w:t>
            </w:r>
            <w:r w:rsidRPr="000C2310">
              <w:rPr>
                <w:rFonts w:ascii="Times New Roman" w:hAnsi="Times New Roman" w:cs="Times New Roman"/>
              </w:rPr>
              <w:t xml:space="preserve">uty </w:t>
            </w:r>
            <w:r w:rsidR="001D27FF" w:rsidRPr="000C2310">
              <w:rPr>
                <w:rFonts w:ascii="Times New Roman" w:hAnsi="Times New Roman" w:cs="Times New Roman"/>
              </w:rPr>
              <w:t>B</w:t>
            </w:r>
            <w:r w:rsidRPr="000C2310">
              <w:rPr>
                <w:rFonts w:ascii="Times New Roman" w:hAnsi="Times New Roman" w:cs="Times New Roman"/>
              </w:rPr>
              <w:t>earers.</w:t>
            </w:r>
          </w:p>
          <w:p w14:paraId="5315C9B0" w14:textId="77777777" w:rsidR="00A42F79" w:rsidRPr="000C2310" w:rsidRDefault="00A42F79">
            <w:pPr>
              <w:shd w:val="clear" w:color="auto" w:fill="FFFFFF"/>
              <w:ind w:left="0" w:right="41" w:firstLine="0"/>
              <w:rPr>
                <w:rFonts w:ascii="Times New Roman" w:hAnsi="Times New Roman" w:cs="Times New Roman"/>
              </w:rPr>
            </w:pPr>
          </w:p>
          <w:p w14:paraId="327E75C0" w14:textId="1A21604E"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Child Protection Workforce Curriculum</w:t>
            </w:r>
            <w:r w:rsidR="00AF6C4A" w:rsidRPr="000C2310">
              <w:rPr>
                <w:rFonts w:ascii="Times New Roman" w:hAnsi="Times New Roman" w:cs="Times New Roman"/>
              </w:rPr>
              <w:t xml:space="preserve"> offered by the Kenya School of </w:t>
            </w:r>
            <w:r w:rsidR="004B2F32" w:rsidRPr="000C2310">
              <w:rPr>
                <w:rFonts w:ascii="Times New Roman" w:hAnsi="Times New Roman" w:cs="Times New Roman"/>
              </w:rPr>
              <w:t>Government</w:t>
            </w:r>
            <w:r w:rsidR="00AF6C4A" w:rsidRPr="000C2310">
              <w:rPr>
                <w:rFonts w:ascii="Times New Roman" w:hAnsi="Times New Roman" w:cs="Times New Roman"/>
              </w:rPr>
              <w:t xml:space="preserve"> (KSG).</w:t>
            </w:r>
          </w:p>
          <w:p w14:paraId="64107BC9" w14:textId="77777777" w:rsidR="00C54C82" w:rsidRDefault="00C54C82">
            <w:pPr>
              <w:shd w:val="clear" w:color="auto" w:fill="FFFFFF"/>
              <w:ind w:left="0" w:right="41" w:firstLine="0"/>
              <w:rPr>
                <w:rFonts w:ascii="Times New Roman" w:hAnsi="Times New Roman" w:cs="Times New Roman"/>
              </w:rPr>
            </w:pPr>
          </w:p>
          <w:p w14:paraId="64B39DBF" w14:textId="679FA5DF" w:rsidR="00490933" w:rsidRDefault="00490933">
            <w:pPr>
              <w:shd w:val="clear" w:color="auto" w:fill="FFFFFF"/>
              <w:ind w:left="0" w:right="41" w:firstLine="0"/>
              <w:rPr>
                <w:rFonts w:ascii="Times New Roman" w:hAnsi="Times New Roman" w:cs="Times New Roman"/>
              </w:rPr>
            </w:pPr>
            <w:r>
              <w:rPr>
                <w:rFonts w:ascii="Times New Roman" w:hAnsi="Times New Roman" w:cs="Times New Roman"/>
              </w:rPr>
              <w:t>Curriculum on Investing and Financing Child Protection Systems</w:t>
            </w:r>
            <w:r w:rsidR="009C2AC0">
              <w:rPr>
                <w:rFonts w:ascii="Times New Roman" w:hAnsi="Times New Roman" w:cs="Times New Roman"/>
              </w:rPr>
              <w:t>.</w:t>
            </w:r>
          </w:p>
          <w:p w14:paraId="290531F2" w14:textId="77777777" w:rsidR="00490933" w:rsidRPr="000C2310" w:rsidRDefault="00490933">
            <w:pPr>
              <w:shd w:val="clear" w:color="auto" w:fill="FFFFFF"/>
              <w:ind w:left="0" w:right="41" w:firstLine="0"/>
              <w:rPr>
                <w:rFonts w:ascii="Times New Roman" w:hAnsi="Times New Roman" w:cs="Times New Roman"/>
              </w:rPr>
            </w:pPr>
          </w:p>
          <w:p w14:paraId="734D951C" w14:textId="63D02B53" w:rsidR="00713F23" w:rsidRPr="000C2310" w:rsidRDefault="007A44B3">
            <w:pPr>
              <w:shd w:val="clear" w:color="auto" w:fill="FFFFFF"/>
              <w:ind w:left="0" w:right="41" w:firstLine="0"/>
              <w:rPr>
                <w:rFonts w:ascii="Times New Roman" w:hAnsi="Times New Roman" w:cs="Times New Roman"/>
              </w:rPr>
            </w:pPr>
            <w:r w:rsidRPr="000C2310">
              <w:rPr>
                <w:rFonts w:ascii="Times New Roman" w:hAnsi="Times New Roman" w:cs="Times New Roman"/>
              </w:rPr>
              <w:t>National</w:t>
            </w:r>
            <w:r w:rsidR="00561A10" w:rsidRPr="000C2310">
              <w:rPr>
                <w:rFonts w:ascii="Times New Roman" w:hAnsi="Times New Roman" w:cs="Times New Roman"/>
              </w:rPr>
              <w:t xml:space="preserve"> Child Protection Systems Costing Model</w:t>
            </w:r>
            <w:r w:rsidR="002D10BC" w:rsidRPr="000C2310">
              <w:rPr>
                <w:rFonts w:ascii="Times New Roman" w:hAnsi="Times New Roman" w:cs="Times New Roman"/>
              </w:rPr>
              <w:t>.</w:t>
            </w:r>
          </w:p>
          <w:p w14:paraId="335613EA" w14:textId="77777777" w:rsidR="00CE7AF7" w:rsidRPr="000C2310" w:rsidRDefault="00CE7AF7">
            <w:pPr>
              <w:shd w:val="clear" w:color="auto" w:fill="FFFFFF"/>
              <w:ind w:left="0" w:right="41" w:firstLine="0"/>
              <w:rPr>
                <w:rFonts w:ascii="Times New Roman" w:hAnsi="Times New Roman" w:cs="Times New Roman"/>
              </w:rPr>
            </w:pPr>
          </w:p>
          <w:p w14:paraId="787A9291" w14:textId="5D3B2E4F" w:rsidR="00713F23" w:rsidRPr="00AE30DA" w:rsidRDefault="001D27FF">
            <w:pPr>
              <w:shd w:val="clear" w:color="auto" w:fill="FFFFFF"/>
              <w:ind w:left="0" w:right="41" w:firstLine="0"/>
              <w:rPr>
                <w:rFonts w:ascii="Times New Roman" w:hAnsi="Times New Roman" w:cs="Times New Roman"/>
                <w:color w:val="auto"/>
              </w:rPr>
            </w:pPr>
            <w:r w:rsidRPr="000C2310">
              <w:rPr>
                <w:rFonts w:ascii="Times New Roman" w:hAnsi="Times New Roman" w:cs="Times New Roman"/>
              </w:rPr>
              <w:t xml:space="preserve">Guidelines for the Formation and Operation of </w:t>
            </w:r>
            <w:r w:rsidR="00706C40" w:rsidRPr="00AE30DA">
              <w:rPr>
                <w:rFonts w:ascii="Times New Roman" w:hAnsi="Times New Roman" w:cs="Times New Roman"/>
                <w:color w:val="auto"/>
              </w:rPr>
              <w:t xml:space="preserve">Children Advisory Committees </w:t>
            </w:r>
          </w:p>
          <w:p w14:paraId="2C9C3614" w14:textId="77777777" w:rsidR="001D27FF" w:rsidRPr="000C2310" w:rsidRDefault="001D27FF">
            <w:pPr>
              <w:shd w:val="clear" w:color="auto" w:fill="FFFFFF"/>
              <w:ind w:left="0" w:right="41" w:firstLine="0"/>
              <w:rPr>
                <w:rFonts w:ascii="Times New Roman" w:hAnsi="Times New Roman" w:cs="Times New Roman"/>
              </w:rPr>
            </w:pPr>
          </w:p>
          <w:p w14:paraId="1155B779" w14:textId="14A1A633" w:rsidR="00713F23" w:rsidRPr="000C2310" w:rsidRDefault="001D27FF">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Guidelines for </w:t>
            </w:r>
            <w:r w:rsidR="00513CB5" w:rsidRPr="000C2310">
              <w:rPr>
                <w:rFonts w:ascii="Times New Roman" w:hAnsi="Times New Roman" w:cs="Times New Roman"/>
              </w:rPr>
              <w:t xml:space="preserve">the </w:t>
            </w:r>
            <w:r w:rsidR="00561A10" w:rsidRPr="000C2310">
              <w:rPr>
                <w:rFonts w:ascii="Times New Roman" w:hAnsi="Times New Roman" w:cs="Times New Roman"/>
              </w:rPr>
              <w:t xml:space="preserve">Alternative </w:t>
            </w:r>
            <w:r w:rsidR="00513CB5" w:rsidRPr="000C2310">
              <w:rPr>
                <w:rFonts w:ascii="Times New Roman" w:hAnsi="Times New Roman" w:cs="Times New Roman"/>
              </w:rPr>
              <w:t>F</w:t>
            </w:r>
            <w:r w:rsidR="00561A10" w:rsidRPr="000C2310">
              <w:rPr>
                <w:rFonts w:ascii="Times New Roman" w:hAnsi="Times New Roman" w:cs="Times New Roman"/>
              </w:rPr>
              <w:t xml:space="preserve">amily </w:t>
            </w:r>
            <w:r w:rsidRPr="000C2310">
              <w:rPr>
                <w:rFonts w:ascii="Times New Roman" w:hAnsi="Times New Roman" w:cs="Times New Roman"/>
              </w:rPr>
              <w:t>C</w:t>
            </w:r>
            <w:r w:rsidR="00561A10" w:rsidRPr="000C2310">
              <w:rPr>
                <w:rFonts w:ascii="Times New Roman" w:hAnsi="Times New Roman" w:cs="Times New Roman"/>
              </w:rPr>
              <w:t>are</w:t>
            </w:r>
            <w:r w:rsidR="00513CB5" w:rsidRPr="000C2310">
              <w:rPr>
                <w:rFonts w:ascii="Times New Roman" w:hAnsi="Times New Roman" w:cs="Times New Roman"/>
              </w:rPr>
              <w:t xml:space="preserve"> of Children in Kenya and SOPs for Alternative Family Care.</w:t>
            </w:r>
            <w:r w:rsidR="00561A10" w:rsidRPr="000C2310">
              <w:rPr>
                <w:rFonts w:ascii="Times New Roman" w:hAnsi="Times New Roman" w:cs="Times New Roman"/>
              </w:rPr>
              <w:t xml:space="preserve"> </w:t>
            </w:r>
          </w:p>
          <w:p w14:paraId="3DBA606B" w14:textId="77777777" w:rsidR="001D27FF" w:rsidRPr="000C2310" w:rsidRDefault="001D27FF">
            <w:pPr>
              <w:shd w:val="clear" w:color="auto" w:fill="FFFFFF"/>
              <w:ind w:left="0" w:right="41" w:firstLine="0"/>
              <w:rPr>
                <w:rFonts w:ascii="Times New Roman" w:hAnsi="Times New Roman" w:cs="Times New Roman"/>
              </w:rPr>
            </w:pPr>
          </w:p>
          <w:p w14:paraId="2971F002" w14:textId="77777777" w:rsidR="00713F23"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National Social Protection policy, 2019.</w:t>
            </w:r>
          </w:p>
          <w:p w14:paraId="1B8346BB" w14:textId="77777777" w:rsidR="001332F6" w:rsidRDefault="001332F6">
            <w:pPr>
              <w:shd w:val="clear" w:color="auto" w:fill="FFFFFF"/>
              <w:ind w:left="0" w:right="41" w:firstLine="0"/>
              <w:rPr>
                <w:rFonts w:ascii="Times New Roman" w:hAnsi="Times New Roman" w:cs="Times New Roman"/>
              </w:rPr>
            </w:pPr>
          </w:p>
          <w:p w14:paraId="585DD77D" w14:textId="77777777" w:rsidR="001332F6" w:rsidRDefault="001332F6">
            <w:pPr>
              <w:shd w:val="clear" w:color="auto" w:fill="FFFFFF"/>
              <w:ind w:left="0" w:right="41" w:firstLine="0"/>
              <w:rPr>
                <w:rFonts w:ascii="Times New Roman" w:hAnsi="Times New Roman" w:cs="Times New Roman"/>
              </w:rPr>
            </w:pPr>
            <w:r>
              <w:rPr>
                <w:rFonts w:ascii="Times New Roman" w:hAnsi="Times New Roman" w:cs="Times New Roman"/>
              </w:rPr>
              <w:t>National Positive Parenting Manual and Guidelines</w:t>
            </w:r>
          </w:p>
          <w:p w14:paraId="3758A175" w14:textId="77777777" w:rsidR="00706C40" w:rsidRDefault="00706C40">
            <w:pPr>
              <w:shd w:val="clear" w:color="auto" w:fill="FFFFFF"/>
              <w:ind w:left="0" w:right="41" w:firstLine="0"/>
              <w:rPr>
                <w:rFonts w:ascii="Times New Roman" w:hAnsi="Times New Roman" w:cs="Times New Roman"/>
              </w:rPr>
            </w:pPr>
          </w:p>
          <w:p w14:paraId="206C4BA4" w14:textId="5ECD199D" w:rsidR="00706C40" w:rsidRPr="00AE30DA" w:rsidRDefault="00706C40">
            <w:pPr>
              <w:shd w:val="clear" w:color="auto" w:fill="FFFFFF"/>
              <w:ind w:left="0" w:right="41" w:firstLine="0"/>
              <w:rPr>
                <w:rFonts w:ascii="Times New Roman" w:hAnsi="Times New Roman" w:cs="Times New Roman"/>
                <w:color w:val="FF0000"/>
              </w:rPr>
            </w:pPr>
            <w:r w:rsidRPr="00AE30DA">
              <w:rPr>
                <w:rFonts w:ascii="Times New Roman" w:hAnsi="Times New Roman" w:cs="Times New Roman"/>
                <w:color w:val="auto"/>
              </w:rPr>
              <w:t>National Polic</w:t>
            </w:r>
            <w:r w:rsidR="00AE30DA" w:rsidRPr="00AE30DA">
              <w:rPr>
                <w:rFonts w:ascii="Times New Roman" w:hAnsi="Times New Roman" w:cs="Times New Roman"/>
                <w:color w:val="auto"/>
              </w:rPr>
              <w:t>e</w:t>
            </w:r>
            <w:r w:rsidRPr="00AE30DA">
              <w:rPr>
                <w:rFonts w:ascii="Times New Roman" w:hAnsi="Times New Roman" w:cs="Times New Roman"/>
                <w:color w:val="auto"/>
              </w:rPr>
              <w:t xml:space="preserve"> Service SOPs on prevention and response to GBV 2019</w:t>
            </w:r>
          </w:p>
        </w:tc>
        <w:tc>
          <w:tcPr>
            <w:tcW w:w="4139" w:type="dxa"/>
          </w:tcPr>
          <w:p w14:paraId="5A4A7E05" w14:textId="561C38F7" w:rsidR="0035423F" w:rsidRPr="000C2310" w:rsidRDefault="00435432" w:rsidP="0035423F">
            <w:pPr>
              <w:shd w:val="clear" w:color="auto" w:fill="FFFFFF"/>
              <w:ind w:left="0" w:right="41" w:firstLine="0"/>
              <w:rPr>
                <w:rFonts w:ascii="Times New Roman" w:hAnsi="Times New Roman" w:cs="Times New Roman"/>
              </w:rPr>
            </w:pPr>
            <w:bookmarkStart w:id="12" w:name="_Hlk93616863"/>
            <w:r w:rsidRPr="000C2310">
              <w:rPr>
                <w:rFonts w:ascii="Times New Roman" w:hAnsi="Times New Roman" w:cs="Times New Roman"/>
              </w:rPr>
              <w:t xml:space="preserve">Status Report on Children in the Justice System </w:t>
            </w:r>
            <w:r w:rsidR="00E261E7" w:rsidRPr="000C2310">
              <w:rPr>
                <w:rFonts w:ascii="Times New Roman" w:hAnsi="Times New Roman" w:cs="Times New Roman"/>
              </w:rPr>
              <w:t>i</w:t>
            </w:r>
            <w:r w:rsidRPr="000C2310">
              <w:rPr>
                <w:rFonts w:ascii="Times New Roman" w:hAnsi="Times New Roman" w:cs="Times New Roman"/>
              </w:rPr>
              <w:t>n Kenya by the NCAJ special taskforce on Children Matters.</w:t>
            </w:r>
          </w:p>
          <w:bookmarkEnd w:id="12"/>
          <w:p w14:paraId="5B52218E" w14:textId="77777777" w:rsidR="0035423F" w:rsidRPr="000C2310" w:rsidRDefault="0035423F" w:rsidP="0035423F">
            <w:pPr>
              <w:shd w:val="clear" w:color="auto" w:fill="FFFFFF"/>
              <w:ind w:left="0" w:right="41" w:firstLine="0"/>
              <w:rPr>
                <w:rFonts w:ascii="Times New Roman" w:hAnsi="Times New Roman" w:cs="Times New Roman"/>
              </w:rPr>
            </w:pPr>
          </w:p>
          <w:p w14:paraId="5E782E06" w14:textId="6D19F9C1" w:rsidR="00713F23" w:rsidRPr="000C2310" w:rsidRDefault="00435432" w:rsidP="0035423F">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Report on </w:t>
            </w:r>
            <w:r w:rsidR="0035423F" w:rsidRPr="000C2310">
              <w:rPr>
                <w:rFonts w:ascii="Times New Roman" w:hAnsi="Times New Roman" w:cs="Times New Roman"/>
              </w:rPr>
              <w:t xml:space="preserve">Violence Against Children (VAC) in Kenya </w:t>
            </w:r>
            <w:r w:rsidRPr="000C2310">
              <w:rPr>
                <w:rFonts w:ascii="Times New Roman" w:hAnsi="Times New Roman" w:cs="Times New Roman"/>
              </w:rPr>
              <w:t>from a s</w:t>
            </w:r>
            <w:r w:rsidR="0035423F" w:rsidRPr="000C2310">
              <w:rPr>
                <w:rFonts w:ascii="Times New Roman" w:hAnsi="Times New Roman" w:cs="Times New Roman"/>
              </w:rPr>
              <w:t>urvey carried out in</w:t>
            </w:r>
            <w:r w:rsidR="00513CB5" w:rsidRPr="000C2310">
              <w:rPr>
                <w:rFonts w:ascii="Times New Roman" w:hAnsi="Times New Roman" w:cs="Times New Roman"/>
              </w:rPr>
              <w:t xml:space="preserve"> 2019</w:t>
            </w:r>
            <w:r w:rsidR="00561A10" w:rsidRPr="000C2310">
              <w:rPr>
                <w:rFonts w:ascii="Times New Roman" w:hAnsi="Times New Roman" w:cs="Times New Roman"/>
              </w:rPr>
              <w:t>.</w:t>
            </w:r>
            <w:r w:rsidR="0035423F" w:rsidRPr="000C2310">
              <w:rPr>
                <w:rFonts w:ascii="Times New Roman" w:hAnsi="Times New Roman" w:cs="Times New Roman"/>
              </w:rPr>
              <w:t xml:space="preserve"> </w:t>
            </w:r>
          </w:p>
          <w:p w14:paraId="1BD6CBE4" w14:textId="77777777" w:rsidR="005C01EA" w:rsidRPr="000C2310" w:rsidRDefault="005C01EA">
            <w:pPr>
              <w:shd w:val="clear" w:color="auto" w:fill="FFFFFF"/>
              <w:ind w:right="41"/>
              <w:rPr>
                <w:rFonts w:ascii="Times New Roman" w:hAnsi="Times New Roman" w:cs="Times New Roman"/>
              </w:rPr>
            </w:pPr>
          </w:p>
          <w:p w14:paraId="438A78DE" w14:textId="72AB57CA"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Kenya Population and Housing Census, 2019 by KNBS –</w:t>
            </w:r>
            <w:r w:rsidR="005C01EA" w:rsidRPr="000C2310">
              <w:rPr>
                <w:rFonts w:ascii="Times New Roman" w:hAnsi="Times New Roman" w:cs="Times New Roman"/>
              </w:rPr>
              <w:t xml:space="preserve"> E</w:t>
            </w:r>
            <w:r w:rsidRPr="000C2310">
              <w:rPr>
                <w:rFonts w:ascii="Times New Roman" w:hAnsi="Times New Roman" w:cs="Times New Roman"/>
              </w:rPr>
              <w:t xml:space="preserve">numeration of Intersex </w:t>
            </w:r>
            <w:r w:rsidR="005C01EA" w:rsidRPr="000C2310">
              <w:rPr>
                <w:rFonts w:ascii="Times New Roman" w:hAnsi="Times New Roman" w:cs="Times New Roman"/>
              </w:rPr>
              <w:t>P</w:t>
            </w:r>
            <w:r w:rsidRPr="000C2310">
              <w:rPr>
                <w:rFonts w:ascii="Times New Roman" w:hAnsi="Times New Roman" w:cs="Times New Roman"/>
              </w:rPr>
              <w:t>ersons</w:t>
            </w:r>
            <w:r w:rsidR="009C2AC0">
              <w:rPr>
                <w:rFonts w:ascii="Times New Roman" w:hAnsi="Times New Roman" w:cs="Times New Roman"/>
              </w:rPr>
              <w:t>.</w:t>
            </w:r>
          </w:p>
          <w:p w14:paraId="577D29A4" w14:textId="77777777" w:rsidR="005C01EA" w:rsidRPr="000C2310" w:rsidRDefault="005C01EA">
            <w:pPr>
              <w:shd w:val="clear" w:color="auto" w:fill="FFFFFF"/>
              <w:ind w:left="0" w:right="41" w:firstLine="0"/>
              <w:rPr>
                <w:rFonts w:ascii="Times New Roman" w:hAnsi="Times New Roman" w:cs="Times New Roman"/>
              </w:rPr>
            </w:pPr>
          </w:p>
          <w:p w14:paraId="324BAA93" w14:textId="786B9EF8" w:rsidR="00713F23" w:rsidRPr="000C2310" w:rsidRDefault="004215A5">
            <w:pPr>
              <w:shd w:val="clear" w:color="auto" w:fill="FFFFFF"/>
              <w:ind w:left="0" w:right="41" w:firstLine="0"/>
              <w:rPr>
                <w:rFonts w:ascii="Times New Roman" w:hAnsi="Times New Roman" w:cs="Times New Roman"/>
              </w:rPr>
            </w:pPr>
            <w:r w:rsidRPr="000C2310">
              <w:rPr>
                <w:rFonts w:ascii="Times New Roman" w:hAnsi="Times New Roman" w:cs="Times New Roman"/>
              </w:rPr>
              <w:t>Ongoing development of</w:t>
            </w:r>
            <w:r w:rsidR="00561A10" w:rsidRPr="000C2310">
              <w:rPr>
                <w:rFonts w:ascii="Times New Roman" w:hAnsi="Times New Roman" w:cs="Times New Roman"/>
              </w:rPr>
              <w:t xml:space="preserve"> a National Integrated Identification Management System (NIIMS).</w:t>
            </w:r>
          </w:p>
          <w:p w14:paraId="37001270" w14:textId="77777777" w:rsidR="005C01EA" w:rsidRPr="000C2310" w:rsidRDefault="005C01EA">
            <w:pPr>
              <w:shd w:val="clear" w:color="auto" w:fill="FFFFFF"/>
              <w:ind w:left="0" w:right="41" w:firstLine="0"/>
              <w:rPr>
                <w:rFonts w:ascii="Times New Roman" w:hAnsi="Times New Roman" w:cs="Times New Roman"/>
              </w:rPr>
            </w:pPr>
          </w:p>
          <w:p w14:paraId="1BDB9FA6" w14:textId="4FA2B5A2"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Redesig</w:t>
            </w:r>
            <w:r w:rsidR="005C01EA" w:rsidRPr="000C2310">
              <w:rPr>
                <w:rFonts w:ascii="Times New Roman" w:hAnsi="Times New Roman" w:cs="Times New Roman"/>
              </w:rPr>
              <w:t xml:space="preserve">ning </w:t>
            </w:r>
            <w:r w:rsidR="00513CB5" w:rsidRPr="000C2310">
              <w:rPr>
                <w:rFonts w:ascii="Times New Roman" w:hAnsi="Times New Roman" w:cs="Times New Roman"/>
              </w:rPr>
              <w:t>of the</w:t>
            </w:r>
            <w:r w:rsidRPr="000C2310">
              <w:rPr>
                <w:rFonts w:ascii="Times New Roman" w:hAnsi="Times New Roman" w:cs="Times New Roman"/>
              </w:rPr>
              <w:t xml:space="preserve"> Civil Registration and Vital Statistics System (CRVSS) </w:t>
            </w:r>
          </w:p>
          <w:p w14:paraId="53885967" w14:textId="77777777" w:rsidR="00713F23" w:rsidRPr="000C2310" w:rsidRDefault="00713F23">
            <w:pPr>
              <w:shd w:val="clear" w:color="auto" w:fill="FFFFFF"/>
              <w:ind w:right="41"/>
              <w:rPr>
                <w:rFonts w:ascii="Times New Roman" w:hAnsi="Times New Roman" w:cs="Times New Roman"/>
              </w:rPr>
            </w:pPr>
          </w:p>
          <w:p w14:paraId="30DAA3CE" w14:textId="77777777" w:rsidR="00713F23" w:rsidRPr="000C2310" w:rsidRDefault="00561A10">
            <w:pPr>
              <w:shd w:val="clear" w:color="auto" w:fill="FFFFFF"/>
              <w:ind w:right="41"/>
              <w:rPr>
                <w:rFonts w:ascii="Times New Roman" w:hAnsi="Times New Roman" w:cs="Times New Roman"/>
              </w:rPr>
            </w:pPr>
            <w:r w:rsidRPr="000C2310">
              <w:rPr>
                <w:rFonts w:ascii="Times New Roman" w:hAnsi="Times New Roman" w:cs="Times New Roman"/>
              </w:rPr>
              <w:t xml:space="preserve"> </w:t>
            </w:r>
          </w:p>
        </w:tc>
      </w:tr>
      <w:tr w:rsidR="00713F23" w:rsidRPr="000C2310" w14:paraId="2ADC691F" w14:textId="77777777" w:rsidTr="00587437">
        <w:tc>
          <w:tcPr>
            <w:tcW w:w="2523" w:type="dxa"/>
          </w:tcPr>
          <w:p w14:paraId="53335AF5" w14:textId="48509C82" w:rsidR="00713F23" w:rsidRPr="000C2310" w:rsidRDefault="00C02C88">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Amendment of the </w:t>
            </w:r>
            <w:r w:rsidR="00561A10" w:rsidRPr="000C2310">
              <w:rPr>
                <w:rFonts w:ascii="Times New Roman" w:hAnsi="Times New Roman" w:cs="Times New Roman"/>
              </w:rPr>
              <w:t xml:space="preserve">Prohibition </w:t>
            </w:r>
            <w:r w:rsidR="00435432" w:rsidRPr="000C2310">
              <w:rPr>
                <w:rFonts w:ascii="Times New Roman" w:hAnsi="Times New Roman" w:cs="Times New Roman"/>
              </w:rPr>
              <w:t>of</w:t>
            </w:r>
            <w:r w:rsidR="00561A10" w:rsidRPr="000C2310">
              <w:rPr>
                <w:rFonts w:ascii="Times New Roman" w:hAnsi="Times New Roman" w:cs="Times New Roman"/>
              </w:rPr>
              <w:t xml:space="preserve"> Female Genital Mutilation Act No. 32 of 2011.</w:t>
            </w:r>
          </w:p>
          <w:p w14:paraId="55EA249A" w14:textId="1EC6FF0D" w:rsidR="00C02C88" w:rsidRPr="000C2310" w:rsidRDefault="00C02C88">
            <w:pPr>
              <w:shd w:val="clear" w:color="auto" w:fill="FFFFFF"/>
              <w:ind w:left="0" w:right="41" w:firstLine="0"/>
              <w:rPr>
                <w:rFonts w:ascii="Times New Roman" w:hAnsi="Times New Roman" w:cs="Times New Roman"/>
              </w:rPr>
            </w:pPr>
          </w:p>
        </w:tc>
        <w:tc>
          <w:tcPr>
            <w:tcW w:w="2977" w:type="dxa"/>
          </w:tcPr>
          <w:p w14:paraId="128B11E6" w14:textId="0551DA3F" w:rsidR="00713F23" w:rsidRPr="000C2310" w:rsidRDefault="00706C40">
            <w:pPr>
              <w:shd w:val="clear" w:color="auto" w:fill="FFFFFF"/>
              <w:ind w:left="0" w:right="41" w:firstLine="0"/>
              <w:rPr>
                <w:rFonts w:ascii="Times New Roman" w:hAnsi="Times New Roman" w:cs="Times New Roman"/>
              </w:rPr>
            </w:pPr>
            <w:r>
              <w:rPr>
                <w:rFonts w:ascii="Times New Roman" w:hAnsi="Times New Roman" w:cs="Times New Roman"/>
              </w:rPr>
              <w:t xml:space="preserve">National </w:t>
            </w:r>
            <w:r w:rsidR="00561A10" w:rsidRPr="000C2310">
              <w:rPr>
                <w:rFonts w:ascii="Times New Roman" w:hAnsi="Times New Roman" w:cs="Times New Roman"/>
              </w:rPr>
              <w:t xml:space="preserve">Policy for </w:t>
            </w:r>
            <w:r w:rsidR="000A7376" w:rsidRPr="000C2310">
              <w:rPr>
                <w:rFonts w:ascii="Times New Roman" w:hAnsi="Times New Roman" w:cs="Times New Roman"/>
              </w:rPr>
              <w:t>E</w:t>
            </w:r>
            <w:r w:rsidR="00561A10" w:rsidRPr="000C2310">
              <w:rPr>
                <w:rFonts w:ascii="Times New Roman" w:hAnsi="Times New Roman" w:cs="Times New Roman"/>
              </w:rPr>
              <w:t>radication of FGM 2019</w:t>
            </w:r>
            <w:r w:rsidR="00AF6C4A" w:rsidRPr="000C2310">
              <w:rPr>
                <w:rFonts w:ascii="Times New Roman" w:hAnsi="Times New Roman" w:cs="Times New Roman"/>
              </w:rPr>
              <w:t>.</w:t>
            </w:r>
          </w:p>
          <w:p w14:paraId="2B526BA4" w14:textId="77777777" w:rsidR="00AF6C4A" w:rsidRPr="000C2310" w:rsidRDefault="00AF6C4A">
            <w:pPr>
              <w:shd w:val="clear" w:color="auto" w:fill="FFFFFF"/>
              <w:ind w:left="0" w:right="41" w:firstLine="0"/>
              <w:rPr>
                <w:rFonts w:ascii="Times New Roman" w:hAnsi="Times New Roman" w:cs="Times New Roman"/>
              </w:rPr>
            </w:pPr>
          </w:p>
          <w:p w14:paraId="7C3A51E2" w14:textId="7FB79600" w:rsidR="00713F23" w:rsidRPr="000C2310" w:rsidRDefault="00561A10">
            <w:pPr>
              <w:spacing w:after="72" w:line="261" w:lineRule="auto"/>
              <w:ind w:left="-5" w:right="41" w:hanging="10"/>
              <w:rPr>
                <w:rFonts w:ascii="Times New Roman" w:hAnsi="Times New Roman" w:cs="Times New Roman"/>
              </w:rPr>
            </w:pPr>
            <w:r w:rsidRPr="000C2310">
              <w:rPr>
                <w:rFonts w:ascii="Times New Roman" w:hAnsi="Times New Roman" w:cs="Times New Roman"/>
              </w:rPr>
              <w:t>The Anti</w:t>
            </w:r>
            <w:r w:rsidR="007A3F48" w:rsidRPr="000C2310">
              <w:rPr>
                <w:rFonts w:ascii="Times New Roman" w:hAnsi="Times New Roman" w:cs="Times New Roman"/>
              </w:rPr>
              <w:t>-</w:t>
            </w:r>
            <w:r w:rsidRPr="000C2310">
              <w:rPr>
                <w:rFonts w:ascii="Times New Roman" w:hAnsi="Times New Roman" w:cs="Times New Roman"/>
              </w:rPr>
              <w:t>FGM</w:t>
            </w:r>
            <w:r w:rsidR="007A3F48" w:rsidRPr="000C2310">
              <w:rPr>
                <w:rFonts w:ascii="Times New Roman" w:hAnsi="Times New Roman" w:cs="Times New Roman"/>
              </w:rPr>
              <w:t xml:space="preserve"> Board</w:t>
            </w:r>
            <w:r w:rsidRPr="000C2310">
              <w:rPr>
                <w:rFonts w:ascii="Times New Roman" w:hAnsi="Times New Roman" w:cs="Times New Roman"/>
              </w:rPr>
              <w:t xml:space="preserve"> Strategic Plan</w:t>
            </w:r>
            <w:r w:rsidR="007A3F48" w:rsidRPr="000C2310">
              <w:rPr>
                <w:rFonts w:ascii="Times New Roman" w:hAnsi="Times New Roman" w:cs="Times New Roman"/>
              </w:rPr>
              <w:t>, 2019-2024</w:t>
            </w:r>
          </w:p>
          <w:p w14:paraId="6464472E" w14:textId="77777777" w:rsidR="00713F23" w:rsidRPr="000C2310" w:rsidRDefault="00713F23">
            <w:pPr>
              <w:shd w:val="clear" w:color="auto" w:fill="FFFFFF"/>
              <w:ind w:right="41"/>
              <w:rPr>
                <w:rFonts w:ascii="Times New Roman" w:hAnsi="Times New Roman" w:cs="Times New Roman"/>
              </w:rPr>
            </w:pPr>
          </w:p>
        </w:tc>
        <w:tc>
          <w:tcPr>
            <w:tcW w:w="3544" w:type="dxa"/>
          </w:tcPr>
          <w:p w14:paraId="71CD4530" w14:textId="77777777" w:rsidR="002775E5" w:rsidRPr="000C2310" w:rsidRDefault="007A3F48" w:rsidP="002775E5">
            <w:pPr>
              <w:shd w:val="clear" w:color="auto" w:fill="FFFFFF"/>
              <w:ind w:right="41"/>
              <w:rPr>
                <w:rFonts w:ascii="Times New Roman" w:hAnsi="Times New Roman" w:cs="Times New Roman"/>
              </w:rPr>
            </w:pPr>
            <w:r w:rsidRPr="000C2310">
              <w:rPr>
                <w:rFonts w:ascii="Times New Roman" w:hAnsi="Times New Roman" w:cs="Times New Roman"/>
              </w:rPr>
              <w:t>Guidelines for Conducting</w:t>
            </w:r>
          </w:p>
          <w:p w14:paraId="7A6B1390" w14:textId="71876226" w:rsidR="00713F23" w:rsidRPr="000C2310" w:rsidRDefault="007A3F48" w:rsidP="002775E5">
            <w:pPr>
              <w:shd w:val="clear" w:color="auto" w:fill="FFFFFF"/>
              <w:ind w:right="41"/>
              <w:rPr>
                <w:rFonts w:ascii="Times New Roman" w:hAnsi="Times New Roman" w:cs="Times New Roman"/>
              </w:rPr>
            </w:pPr>
            <w:r w:rsidRPr="000C2310">
              <w:rPr>
                <w:rFonts w:ascii="Times New Roman" w:hAnsi="Times New Roman" w:cs="Times New Roman"/>
              </w:rPr>
              <w:t xml:space="preserve">Alternative Rites of </w:t>
            </w:r>
            <w:r w:rsidR="002775E5" w:rsidRPr="000C2310">
              <w:rPr>
                <w:rFonts w:ascii="Times New Roman" w:hAnsi="Times New Roman" w:cs="Times New Roman"/>
              </w:rPr>
              <w:t>Passage 2018.</w:t>
            </w:r>
          </w:p>
          <w:p w14:paraId="673DA01D" w14:textId="77777777" w:rsidR="002775E5" w:rsidRPr="000C2310" w:rsidRDefault="002775E5" w:rsidP="002775E5">
            <w:pPr>
              <w:shd w:val="clear" w:color="auto" w:fill="FFFFFF"/>
              <w:ind w:right="41"/>
              <w:rPr>
                <w:rFonts w:ascii="Times New Roman" w:hAnsi="Times New Roman" w:cs="Times New Roman"/>
              </w:rPr>
            </w:pPr>
          </w:p>
          <w:p w14:paraId="760BA81E" w14:textId="7DB0A9D7" w:rsidR="002775E5" w:rsidRPr="000C2310" w:rsidRDefault="002775E5" w:rsidP="00595C17">
            <w:pPr>
              <w:shd w:val="clear" w:color="auto" w:fill="FFFFFF"/>
              <w:ind w:left="0" w:right="41" w:firstLine="0"/>
              <w:rPr>
                <w:rFonts w:ascii="Times New Roman" w:hAnsi="Times New Roman" w:cs="Times New Roman"/>
              </w:rPr>
            </w:pPr>
            <w:r w:rsidRPr="000C2310">
              <w:rPr>
                <w:rFonts w:ascii="Times New Roman" w:hAnsi="Times New Roman" w:cs="Times New Roman"/>
              </w:rPr>
              <w:t>Guidelines for Conducting Community Dialogues 2018.</w:t>
            </w:r>
          </w:p>
        </w:tc>
        <w:tc>
          <w:tcPr>
            <w:tcW w:w="4139" w:type="dxa"/>
          </w:tcPr>
          <w:p w14:paraId="383D8321" w14:textId="5478F17B" w:rsidR="00713F23" w:rsidRPr="000C2310" w:rsidRDefault="002322E8" w:rsidP="002322E8">
            <w:pPr>
              <w:shd w:val="clear" w:color="auto" w:fill="FFFFFF"/>
              <w:ind w:left="0" w:right="41" w:firstLine="0"/>
              <w:rPr>
                <w:rFonts w:ascii="Times New Roman" w:hAnsi="Times New Roman" w:cs="Times New Roman"/>
              </w:rPr>
            </w:pPr>
            <w:r w:rsidRPr="000C2310">
              <w:rPr>
                <w:rFonts w:ascii="Times New Roman" w:hAnsi="Times New Roman" w:cs="Times New Roman"/>
              </w:rPr>
              <w:t>Report on a Baseline Study on FGM and Child Marriage in Kenya</w:t>
            </w:r>
            <w:r w:rsidR="00D01EC1" w:rsidRPr="000C2310">
              <w:rPr>
                <w:rFonts w:ascii="Times New Roman" w:hAnsi="Times New Roman" w:cs="Times New Roman"/>
              </w:rPr>
              <w:t xml:space="preserve"> 2017</w:t>
            </w:r>
            <w:r w:rsidRPr="000C2310">
              <w:rPr>
                <w:rFonts w:ascii="Times New Roman" w:hAnsi="Times New Roman" w:cs="Times New Roman"/>
              </w:rPr>
              <w:t>.</w:t>
            </w:r>
          </w:p>
        </w:tc>
      </w:tr>
      <w:tr w:rsidR="00713F23" w:rsidRPr="000C2310" w14:paraId="5C3732C5" w14:textId="77777777" w:rsidTr="00587437">
        <w:tc>
          <w:tcPr>
            <w:tcW w:w="2523" w:type="dxa"/>
          </w:tcPr>
          <w:p w14:paraId="64B9A5D2" w14:textId="1DEA84BA" w:rsidR="00713F23" w:rsidRPr="000C2310" w:rsidRDefault="006E755E" w:rsidP="00944211">
            <w:pPr>
              <w:shd w:val="clear" w:color="auto" w:fill="FFFFFF"/>
              <w:ind w:left="37" w:right="41" w:firstLine="0"/>
              <w:rPr>
                <w:rFonts w:ascii="Times New Roman" w:hAnsi="Times New Roman" w:cs="Times New Roman"/>
              </w:rPr>
            </w:pPr>
            <w:r w:rsidRPr="000C2310">
              <w:rPr>
                <w:rFonts w:ascii="Times New Roman" w:hAnsi="Times New Roman" w:cs="Times New Roman"/>
              </w:rPr>
              <w:t xml:space="preserve">The </w:t>
            </w:r>
            <w:r w:rsidR="00561A10" w:rsidRPr="000C2310">
              <w:rPr>
                <w:rFonts w:ascii="Times New Roman" w:hAnsi="Times New Roman" w:cs="Times New Roman"/>
              </w:rPr>
              <w:t>Basic Education</w:t>
            </w:r>
            <w:r w:rsidR="00944211">
              <w:rPr>
                <w:rFonts w:ascii="Times New Roman" w:hAnsi="Times New Roman" w:cs="Times New Roman"/>
              </w:rPr>
              <w:t xml:space="preserve"> </w:t>
            </w:r>
            <w:r w:rsidR="00C57818" w:rsidRPr="000C2310">
              <w:rPr>
                <w:rFonts w:ascii="Times New Roman" w:hAnsi="Times New Roman" w:cs="Times New Roman"/>
              </w:rPr>
              <w:t>Amendment Bill, 2020</w:t>
            </w:r>
          </w:p>
        </w:tc>
        <w:tc>
          <w:tcPr>
            <w:tcW w:w="2977" w:type="dxa"/>
          </w:tcPr>
          <w:p w14:paraId="411B6825" w14:textId="5D6E75A6"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National </w:t>
            </w:r>
            <w:r w:rsidR="002322E8" w:rsidRPr="000C2310">
              <w:rPr>
                <w:rFonts w:ascii="Times New Roman" w:hAnsi="Times New Roman" w:cs="Times New Roman"/>
              </w:rPr>
              <w:t>P</w:t>
            </w:r>
            <w:r w:rsidRPr="000C2310">
              <w:rPr>
                <w:rFonts w:ascii="Times New Roman" w:hAnsi="Times New Roman" w:cs="Times New Roman"/>
              </w:rPr>
              <w:t>re-</w:t>
            </w:r>
            <w:r w:rsidR="002322E8" w:rsidRPr="000C2310">
              <w:rPr>
                <w:rFonts w:ascii="Times New Roman" w:hAnsi="Times New Roman" w:cs="Times New Roman"/>
              </w:rPr>
              <w:t>P</w:t>
            </w:r>
            <w:r w:rsidRPr="000C2310">
              <w:rPr>
                <w:rFonts w:ascii="Times New Roman" w:hAnsi="Times New Roman" w:cs="Times New Roman"/>
              </w:rPr>
              <w:t>rimary Education policy, 2017</w:t>
            </w:r>
            <w:r w:rsidR="002322E8" w:rsidRPr="000C2310">
              <w:rPr>
                <w:rFonts w:ascii="Times New Roman" w:hAnsi="Times New Roman" w:cs="Times New Roman"/>
              </w:rPr>
              <w:t>.</w:t>
            </w:r>
          </w:p>
          <w:p w14:paraId="71A458BD" w14:textId="48ED3908" w:rsidR="002322E8" w:rsidRPr="000C2310" w:rsidRDefault="002322E8">
            <w:pPr>
              <w:shd w:val="clear" w:color="auto" w:fill="FFFFFF"/>
              <w:ind w:left="0" w:right="41" w:firstLine="0"/>
              <w:rPr>
                <w:rFonts w:ascii="Times New Roman" w:hAnsi="Times New Roman" w:cs="Times New Roman"/>
              </w:rPr>
            </w:pPr>
          </w:p>
          <w:p w14:paraId="4FB1B0D0" w14:textId="6ED8EB49" w:rsidR="002322E8" w:rsidRPr="000C2310" w:rsidRDefault="002322E8">
            <w:pPr>
              <w:shd w:val="clear" w:color="auto" w:fill="FFFFFF"/>
              <w:ind w:left="0" w:right="41" w:firstLine="0"/>
              <w:rPr>
                <w:rFonts w:ascii="Times New Roman" w:hAnsi="Times New Roman" w:cs="Times New Roman"/>
              </w:rPr>
            </w:pPr>
            <w:r w:rsidRPr="000C2310">
              <w:rPr>
                <w:rFonts w:ascii="Times New Roman" w:hAnsi="Times New Roman" w:cs="Times New Roman"/>
              </w:rPr>
              <w:t>National Curriculum Policy, 2018.</w:t>
            </w:r>
          </w:p>
          <w:p w14:paraId="286E46D9" w14:textId="77777777" w:rsidR="002322E8" w:rsidRPr="000C2310" w:rsidRDefault="002322E8">
            <w:pPr>
              <w:shd w:val="clear" w:color="auto" w:fill="FFFFFF"/>
              <w:ind w:left="0" w:right="41" w:firstLine="0"/>
              <w:rPr>
                <w:rFonts w:ascii="Times New Roman" w:hAnsi="Times New Roman" w:cs="Times New Roman"/>
              </w:rPr>
            </w:pPr>
          </w:p>
          <w:p w14:paraId="53771AC6" w14:textId="1A4A1CD7" w:rsidR="00713F23" w:rsidRPr="000C2310" w:rsidRDefault="00C70BAB">
            <w:pPr>
              <w:shd w:val="clear" w:color="auto" w:fill="FFFFFF"/>
              <w:ind w:left="0" w:right="41" w:firstLine="0"/>
              <w:rPr>
                <w:rFonts w:ascii="Times New Roman" w:hAnsi="Times New Roman" w:cs="Times New Roman"/>
              </w:rPr>
            </w:pPr>
            <w:r w:rsidRPr="000C2310">
              <w:rPr>
                <w:rFonts w:ascii="Times New Roman" w:hAnsi="Times New Roman" w:cs="Times New Roman"/>
              </w:rPr>
              <w:t>Kenya</w:t>
            </w:r>
            <w:r w:rsidR="00561A10" w:rsidRPr="000C2310">
              <w:rPr>
                <w:rFonts w:ascii="Times New Roman" w:hAnsi="Times New Roman" w:cs="Times New Roman"/>
              </w:rPr>
              <w:t xml:space="preserve"> </w:t>
            </w:r>
            <w:r w:rsidR="002322E8" w:rsidRPr="000C2310">
              <w:rPr>
                <w:rFonts w:ascii="Times New Roman" w:hAnsi="Times New Roman" w:cs="Times New Roman"/>
              </w:rPr>
              <w:t>S</w:t>
            </w:r>
            <w:r w:rsidR="00561A10" w:rsidRPr="000C2310">
              <w:rPr>
                <w:rFonts w:ascii="Times New Roman" w:hAnsi="Times New Roman" w:cs="Times New Roman"/>
              </w:rPr>
              <w:t xml:space="preserve">chool </w:t>
            </w:r>
            <w:r w:rsidR="002322E8" w:rsidRPr="000C2310">
              <w:rPr>
                <w:rFonts w:ascii="Times New Roman" w:hAnsi="Times New Roman" w:cs="Times New Roman"/>
              </w:rPr>
              <w:t>H</w:t>
            </w:r>
            <w:r w:rsidR="00561A10" w:rsidRPr="000C2310">
              <w:rPr>
                <w:rFonts w:ascii="Times New Roman" w:hAnsi="Times New Roman" w:cs="Times New Roman"/>
              </w:rPr>
              <w:t xml:space="preserve">ealth </w:t>
            </w:r>
            <w:r w:rsidR="002322E8" w:rsidRPr="000C2310">
              <w:rPr>
                <w:rFonts w:ascii="Times New Roman" w:hAnsi="Times New Roman" w:cs="Times New Roman"/>
              </w:rPr>
              <w:t>P</w:t>
            </w:r>
            <w:r w:rsidR="00561A10" w:rsidRPr="000C2310">
              <w:rPr>
                <w:rFonts w:ascii="Times New Roman" w:hAnsi="Times New Roman" w:cs="Times New Roman"/>
              </w:rPr>
              <w:t>olicy</w:t>
            </w:r>
            <w:r w:rsidRPr="000C2310">
              <w:rPr>
                <w:rFonts w:ascii="Times New Roman" w:hAnsi="Times New Roman" w:cs="Times New Roman"/>
              </w:rPr>
              <w:t xml:space="preserve"> </w:t>
            </w:r>
          </w:p>
          <w:p w14:paraId="7D019BF6" w14:textId="4A4A5499" w:rsidR="00713F23" w:rsidRDefault="00C70BAB" w:rsidP="00EC4396">
            <w:pPr>
              <w:shd w:val="clear" w:color="auto" w:fill="FFFFFF"/>
              <w:ind w:left="0" w:right="41" w:firstLine="0"/>
              <w:rPr>
                <w:rFonts w:ascii="Times New Roman" w:hAnsi="Times New Roman" w:cs="Times New Roman"/>
              </w:rPr>
            </w:pPr>
            <w:r w:rsidRPr="000C2310">
              <w:rPr>
                <w:rFonts w:ascii="Times New Roman" w:hAnsi="Times New Roman" w:cs="Times New Roman"/>
              </w:rPr>
              <w:t>(Second Edition, 2018)</w:t>
            </w:r>
            <w:r w:rsidR="00AE30DA">
              <w:rPr>
                <w:rFonts w:ascii="Times New Roman" w:hAnsi="Times New Roman" w:cs="Times New Roman"/>
              </w:rPr>
              <w:t>.</w:t>
            </w:r>
          </w:p>
          <w:p w14:paraId="5E4108E4" w14:textId="77777777" w:rsidR="00706C40" w:rsidRDefault="00706C40" w:rsidP="00EC4396">
            <w:pPr>
              <w:shd w:val="clear" w:color="auto" w:fill="FFFFFF"/>
              <w:ind w:left="0" w:right="41" w:firstLine="0"/>
              <w:rPr>
                <w:rFonts w:ascii="Times New Roman" w:hAnsi="Times New Roman" w:cs="Times New Roman"/>
              </w:rPr>
            </w:pPr>
          </w:p>
          <w:p w14:paraId="1B4AF4C6" w14:textId="62254163" w:rsidR="00706C40" w:rsidRPr="000C2310" w:rsidRDefault="00706C40" w:rsidP="00EC4396">
            <w:pPr>
              <w:shd w:val="clear" w:color="auto" w:fill="FFFFFF"/>
              <w:ind w:left="0" w:right="41" w:firstLine="0"/>
              <w:rPr>
                <w:rFonts w:ascii="Times New Roman" w:hAnsi="Times New Roman" w:cs="Times New Roman"/>
              </w:rPr>
            </w:pPr>
            <w:r w:rsidRPr="00AE30DA">
              <w:rPr>
                <w:rFonts w:ascii="Times New Roman" w:hAnsi="Times New Roman" w:cs="Times New Roman"/>
                <w:color w:val="auto"/>
              </w:rPr>
              <w:t>Education Sector Disaster Management Policy</w:t>
            </w:r>
            <w:r w:rsidR="00AE30DA">
              <w:rPr>
                <w:rFonts w:ascii="Times New Roman" w:hAnsi="Times New Roman" w:cs="Times New Roman"/>
                <w:color w:val="auto"/>
              </w:rPr>
              <w:t>,</w:t>
            </w:r>
            <w:r w:rsidRPr="00AE30DA">
              <w:rPr>
                <w:rFonts w:ascii="Times New Roman" w:hAnsi="Times New Roman" w:cs="Times New Roman"/>
                <w:color w:val="auto"/>
              </w:rPr>
              <w:t xml:space="preserve"> 2019</w:t>
            </w:r>
            <w:r w:rsidR="00AE30DA">
              <w:rPr>
                <w:rFonts w:ascii="Times New Roman" w:hAnsi="Times New Roman" w:cs="Times New Roman"/>
                <w:color w:val="auto"/>
              </w:rPr>
              <w:t>.</w:t>
            </w:r>
          </w:p>
        </w:tc>
        <w:tc>
          <w:tcPr>
            <w:tcW w:w="3544" w:type="dxa"/>
          </w:tcPr>
          <w:p w14:paraId="259D176A" w14:textId="18EBE3DC" w:rsidR="00713F23" w:rsidRPr="000C2310" w:rsidRDefault="008E3505">
            <w:pPr>
              <w:shd w:val="clear" w:color="auto" w:fill="FFFFFF"/>
              <w:ind w:left="0" w:right="41" w:firstLine="0"/>
              <w:rPr>
                <w:rFonts w:ascii="Times New Roman" w:hAnsi="Times New Roman" w:cs="Times New Roman"/>
              </w:rPr>
            </w:pPr>
            <w:r w:rsidRPr="000C2310">
              <w:rPr>
                <w:rFonts w:ascii="Times New Roman" w:hAnsi="Times New Roman" w:cs="Times New Roman"/>
              </w:rPr>
              <w:t>Competency Based Curriculum (CBC) Guidelines on Parental Empowerment and Engagement, 2019.</w:t>
            </w:r>
          </w:p>
        </w:tc>
        <w:tc>
          <w:tcPr>
            <w:tcW w:w="4139" w:type="dxa"/>
          </w:tcPr>
          <w:p w14:paraId="1697FBED" w14:textId="00D9A8C9"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The Ministry of Education rolled out the National Education Management Information System (NEMIS)</w:t>
            </w:r>
            <w:r w:rsidR="006E755E" w:rsidRPr="000C2310">
              <w:rPr>
                <w:rFonts w:ascii="Times New Roman" w:hAnsi="Times New Roman" w:cs="Times New Roman"/>
              </w:rPr>
              <w:t xml:space="preserve"> in 2018, a web-based Data Management System that</w:t>
            </w:r>
            <w:r w:rsidR="006E755E" w:rsidRPr="000C2310">
              <w:rPr>
                <w:rFonts w:ascii="Times New Roman" w:hAnsi="Times New Roman" w:cs="Times New Roman"/>
                <w:color w:val="363940"/>
                <w:shd w:val="clear" w:color="auto" w:fill="FFFFFF"/>
              </w:rPr>
              <w:t xml:space="preserve"> </w:t>
            </w:r>
            <w:r w:rsidR="006E755E" w:rsidRPr="000C2310">
              <w:rPr>
                <w:rFonts w:ascii="Times New Roman" w:hAnsi="Times New Roman" w:cs="Times New Roman"/>
              </w:rPr>
              <w:t xml:space="preserve">collects, provides and analyzes real-time data necessary for making key decisions in </w:t>
            </w:r>
            <w:r w:rsidR="00C57818" w:rsidRPr="000C2310">
              <w:rPr>
                <w:rFonts w:ascii="Times New Roman" w:hAnsi="Times New Roman" w:cs="Times New Roman"/>
              </w:rPr>
              <w:t>education.</w:t>
            </w:r>
            <w:r w:rsidR="002322E8" w:rsidRPr="000C2310">
              <w:rPr>
                <w:rFonts w:ascii="Times New Roman" w:hAnsi="Times New Roman" w:cs="Times New Roman"/>
              </w:rPr>
              <w:t xml:space="preserve"> </w:t>
            </w:r>
          </w:p>
          <w:p w14:paraId="5FA87256" w14:textId="77777777" w:rsidR="00713F23" w:rsidRPr="000C2310" w:rsidRDefault="00713F23">
            <w:pPr>
              <w:shd w:val="clear" w:color="auto" w:fill="FFFFFF"/>
              <w:ind w:right="41"/>
              <w:rPr>
                <w:rFonts w:ascii="Times New Roman" w:hAnsi="Times New Roman" w:cs="Times New Roman"/>
              </w:rPr>
            </w:pPr>
          </w:p>
        </w:tc>
      </w:tr>
      <w:tr w:rsidR="00713F23" w:rsidRPr="000C2310" w14:paraId="76C3488E" w14:textId="77777777" w:rsidTr="00587437">
        <w:trPr>
          <w:trHeight w:val="2109"/>
        </w:trPr>
        <w:tc>
          <w:tcPr>
            <w:tcW w:w="2523" w:type="dxa"/>
          </w:tcPr>
          <w:p w14:paraId="4CA38E20" w14:textId="4BB36B90" w:rsidR="00713F23" w:rsidRPr="000C2310" w:rsidRDefault="00C57818">
            <w:pPr>
              <w:shd w:val="clear" w:color="auto" w:fill="FFFFFF"/>
              <w:ind w:right="41"/>
              <w:rPr>
                <w:rFonts w:ascii="Times New Roman" w:hAnsi="Times New Roman" w:cs="Times New Roman"/>
              </w:rPr>
            </w:pPr>
            <w:r w:rsidRPr="000C2310">
              <w:rPr>
                <w:rFonts w:ascii="Times New Roman" w:hAnsi="Times New Roman" w:cs="Times New Roman"/>
              </w:rPr>
              <w:t xml:space="preserve">The </w:t>
            </w:r>
            <w:r w:rsidR="00561A10" w:rsidRPr="000C2310">
              <w:rPr>
                <w:rFonts w:ascii="Times New Roman" w:hAnsi="Times New Roman" w:cs="Times New Roman"/>
              </w:rPr>
              <w:t>Health Act, 2017</w:t>
            </w:r>
          </w:p>
        </w:tc>
        <w:tc>
          <w:tcPr>
            <w:tcW w:w="2977" w:type="dxa"/>
          </w:tcPr>
          <w:p w14:paraId="3990444E" w14:textId="0254984E"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New</w:t>
            </w:r>
            <w:r w:rsidR="00C57818" w:rsidRPr="000C2310">
              <w:rPr>
                <w:rFonts w:ascii="Times New Roman" w:hAnsi="Times New Roman" w:cs="Times New Roman"/>
              </w:rPr>
              <w:t>-b</w:t>
            </w:r>
            <w:r w:rsidRPr="000C2310">
              <w:rPr>
                <w:rFonts w:ascii="Times New Roman" w:hAnsi="Times New Roman" w:cs="Times New Roman"/>
              </w:rPr>
              <w:t>orn</w:t>
            </w:r>
            <w:r w:rsidR="00C57818" w:rsidRPr="000C2310">
              <w:rPr>
                <w:rFonts w:ascii="Times New Roman" w:hAnsi="Times New Roman" w:cs="Times New Roman"/>
              </w:rPr>
              <w:t>,</w:t>
            </w:r>
            <w:r w:rsidRPr="000C2310">
              <w:rPr>
                <w:rFonts w:ascii="Times New Roman" w:hAnsi="Times New Roman" w:cs="Times New Roman"/>
              </w:rPr>
              <w:t xml:space="preserve"> </w:t>
            </w:r>
            <w:r w:rsidR="00C57818" w:rsidRPr="000C2310">
              <w:rPr>
                <w:rFonts w:ascii="Times New Roman" w:hAnsi="Times New Roman" w:cs="Times New Roman"/>
              </w:rPr>
              <w:t>C</w:t>
            </w:r>
            <w:r w:rsidRPr="000C2310">
              <w:rPr>
                <w:rFonts w:ascii="Times New Roman" w:hAnsi="Times New Roman" w:cs="Times New Roman"/>
              </w:rPr>
              <w:t xml:space="preserve">hild and Adolescent </w:t>
            </w:r>
            <w:r w:rsidR="00C57818" w:rsidRPr="000C2310">
              <w:rPr>
                <w:rFonts w:ascii="Times New Roman" w:hAnsi="Times New Roman" w:cs="Times New Roman"/>
              </w:rPr>
              <w:t>H</w:t>
            </w:r>
            <w:r w:rsidRPr="000C2310">
              <w:rPr>
                <w:rFonts w:ascii="Times New Roman" w:hAnsi="Times New Roman" w:cs="Times New Roman"/>
              </w:rPr>
              <w:t xml:space="preserve">ealth </w:t>
            </w:r>
            <w:r w:rsidR="006A5989" w:rsidRPr="000C2310">
              <w:rPr>
                <w:rFonts w:ascii="Times New Roman" w:hAnsi="Times New Roman" w:cs="Times New Roman"/>
              </w:rPr>
              <w:t xml:space="preserve">(NCAH) </w:t>
            </w:r>
            <w:r w:rsidR="00C57818" w:rsidRPr="000C2310">
              <w:rPr>
                <w:rFonts w:ascii="Times New Roman" w:hAnsi="Times New Roman" w:cs="Times New Roman"/>
              </w:rPr>
              <w:t>P</w:t>
            </w:r>
            <w:r w:rsidRPr="000C2310">
              <w:rPr>
                <w:rFonts w:ascii="Times New Roman" w:hAnsi="Times New Roman" w:cs="Times New Roman"/>
              </w:rPr>
              <w:t>olicy</w:t>
            </w:r>
            <w:r w:rsidR="006A5989" w:rsidRPr="000C2310">
              <w:rPr>
                <w:rFonts w:ascii="Times New Roman" w:hAnsi="Times New Roman" w:cs="Times New Roman"/>
              </w:rPr>
              <w:t>, 2018.</w:t>
            </w:r>
          </w:p>
          <w:p w14:paraId="392AA6D7" w14:textId="77777777" w:rsidR="00C57818" w:rsidRPr="000C2310" w:rsidRDefault="00C57818">
            <w:pPr>
              <w:shd w:val="clear" w:color="auto" w:fill="FFFFFF"/>
              <w:ind w:left="0" w:right="41" w:firstLine="0"/>
              <w:rPr>
                <w:rFonts w:ascii="Times New Roman" w:hAnsi="Times New Roman" w:cs="Times New Roman"/>
              </w:rPr>
            </w:pPr>
          </w:p>
          <w:p w14:paraId="02D9A707" w14:textId="209C3F0F" w:rsidR="00713F23" w:rsidRPr="000C2310" w:rsidRDefault="00561A10" w:rsidP="00EC4396">
            <w:pPr>
              <w:shd w:val="clear" w:color="auto" w:fill="FFFFFF"/>
              <w:ind w:left="0" w:right="41" w:firstLine="0"/>
              <w:rPr>
                <w:rFonts w:ascii="Times New Roman" w:hAnsi="Times New Roman" w:cs="Times New Roman"/>
              </w:rPr>
            </w:pPr>
            <w:r w:rsidRPr="000C2310">
              <w:rPr>
                <w:rFonts w:ascii="Times New Roman" w:hAnsi="Times New Roman" w:cs="Times New Roman"/>
              </w:rPr>
              <w:t>New</w:t>
            </w:r>
            <w:r w:rsidR="00C57818" w:rsidRPr="000C2310">
              <w:rPr>
                <w:rFonts w:ascii="Times New Roman" w:hAnsi="Times New Roman" w:cs="Times New Roman"/>
              </w:rPr>
              <w:t>-</w:t>
            </w:r>
            <w:r w:rsidRPr="000C2310">
              <w:rPr>
                <w:rFonts w:ascii="Times New Roman" w:hAnsi="Times New Roman" w:cs="Times New Roman"/>
              </w:rPr>
              <w:t xml:space="preserve">born and Child </w:t>
            </w:r>
            <w:r w:rsidR="00C57818" w:rsidRPr="000C2310">
              <w:rPr>
                <w:rFonts w:ascii="Times New Roman" w:hAnsi="Times New Roman" w:cs="Times New Roman"/>
              </w:rPr>
              <w:t>H</w:t>
            </w:r>
            <w:r w:rsidRPr="000C2310">
              <w:rPr>
                <w:rFonts w:ascii="Times New Roman" w:hAnsi="Times New Roman" w:cs="Times New Roman"/>
              </w:rPr>
              <w:t xml:space="preserve">ealth </w:t>
            </w:r>
            <w:r w:rsidR="00C57818" w:rsidRPr="000C2310">
              <w:rPr>
                <w:rFonts w:ascii="Times New Roman" w:hAnsi="Times New Roman" w:cs="Times New Roman"/>
              </w:rPr>
              <w:t>S</w:t>
            </w:r>
            <w:r w:rsidRPr="000C2310">
              <w:rPr>
                <w:rFonts w:ascii="Times New Roman" w:hAnsi="Times New Roman" w:cs="Times New Roman"/>
              </w:rPr>
              <w:t>trategy</w:t>
            </w:r>
            <w:r w:rsidR="006E0302" w:rsidRPr="000C2310">
              <w:rPr>
                <w:rFonts w:ascii="Times New Roman" w:hAnsi="Times New Roman" w:cs="Times New Roman"/>
              </w:rPr>
              <w:t xml:space="preserve"> </w:t>
            </w:r>
            <w:r w:rsidRPr="000C2310">
              <w:rPr>
                <w:rFonts w:ascii="Times New Roman" w:hAnsi="Times New Roman" w:cs="Times New Roman"/>
              </w:rPr>
              <w:t>(in the process of finalization/adoption)</w:t>
            </w:r>
            <w:r w:rsidR="00AE30DA">
              <w:rPr>
                <w:rFonts w:ascii="Times New Roman" w:hAnsi="Times New Roman" w:cs="Times New Roman"/>
              </w:rPr>
              <w:t>.</w:t>
            </w:r>
          </w:p>
        </w:tc>
        <w:tc>
          <w:tcPr>
            <w:tcW w:w="3544" w:type="dxa"/>
          </w:tcPr>
          <w:p w14:paraId="72E9694B" w14:textId="5FF4A761"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Training </w:t>
            </w:r>
            <w:r w:rsidR="00C57818" w:rsidRPr="000C2310">
              <w:rPr>
                <w:rFonts w:ascii="Times New Roman" w:hAnsi="Times New Roman" w:cs="Times New Roman"/>
              </w:rPr>
              <w:t>M</w:t>
            </w:r>
            <w:r w:rsidRPr="000C2310">
              <w:rPr>
                <w:rFonts w:ascii="Times New Roman" w:hAnsi="Times New Roman" w:cs="Times New Roman"/>
              </w:rPr>
              <w:t xml:space="preserve">anual on </w:t>
            </w:r>
            <w:r w:rsidR="00C57818" w:rsidRPr="000C2310">
              <w:rPr>
                <w:rFonts w:ascii="Times New Roman" w:hAnsi="Times New Roman" w:cs="Times New Roman"/>
              </w:rPr>
              <w:t>P</w:t>
            </w:r>
            <w:r w:rsidRPr="000C2310">
              <w:rPr>
                <w:rFonts w:ascii="Times New Roman" w:hAnsi="Times New Roman" w:cs="Times New Roman"/>
              </w:rPr>
              <w:t xml:space="preserve">neumococcal </w:t>
            </w:r>
            <w:r w:rsidR="00C57818" w:rsidRPr="000C2310">
              <w:rPr>
                <w:rFonts w:ascii="Times New Roman" w:hAnsi="Times New Roman" w:cs="Times New Roman"/>
              </w:rPr>
              <w:t>C</w:t>
            </w:r>
            <w:r w:rsidRPr="000C2310">
              <w:rPr>
                <w:rFonts w:ascii="Times New Roman" w:hAnsi="Times New Roman" w:cs="Times New Roman"/>
              </w:rPr>
              <w:t xml:space="preserve">onjugate </w:t>
            </w:r>
            <w:r w:rsidR="00C57818" w:rsidRPr="000C2310">
              <w:rPr>
                <w:rFonts w:ascii="Times New Roman" w:hAnsi="Times New Roman" w:cs="Times New Roman"/>
              </w:rPr>
              <w:t>V</w:t>
            </w:r>
            <w:r w:rsidRPr="000C2310">
              <w:rPr>
                <w:rFonts w:ascii="Times New Roman" w:hAnsi="Times New Roman" w:cs="Times New Roman"/>
              </w:rPr>
              <w:t>accine (PVC 10)</w:t>
            </w:r>
            <w:r w:rsidR="00C57818" w:rsidRPr="000C2310">
              <w:rPr>
                <w:rFonts w:ascii="Times New Roman" w:hAnsi="Times New Roman" w:cs="Times New Roman"/>
              </w:rPr>
              <w:t>,</w:t>
            </w:r>
            <w:r w:rsidRPr="000C2310">
              <w:rPr>
                <w:rFonts w:ascii="Times New Roman" w:hAnsi="Times New Roman" w:cs="Times New Roman"/>
              </w:rPr>
              <w:t xml:space="preserve"> 2015.</w:t>
            </w:r>
          </w:p>
          <w:p w14:paraId="47C60E3A" w14:textId="77777777" w:rsidR="00C57818" w:rsidRPr="000C2310" w:rsidRDefault="00C57818">
            <w:pPr>
              <w:shd w:val="clear" w:color="auto" w:fill="FFFFFF"/>
              <w:ind w:left="0" w:right="41" w:firstLine="0"/>
              <w:rPr>
                <w:rFonts w:ascii="Times New Roman" w:hAnsi="Times New Roman" w:cs="Times New Roman"/>
              </w:rPr>
            </w:pPr>
          </w:p>
          <w:p w14:paraId="190E7E69" w14:textId="58EF4B3D" w:rsidR="00713F23" w:rsidRPr="000C2310" w:rsidRDefault="00561A10" w:rsidP="00EC4396">
            <w:pPr>
              <w:shd w:val="clear" w:color="auto" w:fill="FFFFFF"/>
              <w:ind w:left="0" w:right="41" w:firstLine="0"/>
              <w:rPr>
                <w:rFonts w:ascii="Times New Roman" w:hAnsi="Times New Roman" w:cs="Times New Roman"/>
              </w:rPr>
            </w:pPr>
            <w:r w:rsidRPr="000C2310">
              <w:rPr>
                <w:rFonts w:ascii="Times New Roman" w:hAnsi="Times New Roman" w:cs="Times New Roman"/>
              </w:rPr>
              <w:t>National</w:t>
            </w:r>
            <w:r w:rsidR="00A36FBA" w:rsidRPr="000C2310">
              <w:rPr>
                <w:rFonts w:ascii="Times New Roman" w:hAnsi="Times New Roman" w:cs="Times New Roman"/>
              </w:rPr>
              <w:t xml:space="preserve"> </w:t>
            </w:r>
            <w:r w:rsidRPr="000C2310">
              <w:rPr>
                <w:rFonts w:ascii="Times New Roman" w:hAnsi="Times New Roman" w:cs="Times New Roman"/>
              </w:rPr>
              <w:t>Physical</w:t>
            </w:r>
            <w:r w:rsidR="00A36FBA" w:rsidRPr="000C2310">
              <w:rPr>
                <w:rFonts w:ascii="Times New Roman" w:hAnsi="Times New Roman" w:cs="Times New Roman"/>
              </w:rPr>
              <w:t xml:space="preserve"> A</w:t>
            </w:r>
            <w:r w:rsidRPr="000C2310">
              <w:rPr>
                <w:rFonts w:ascii="Times New Roman" w:hAnsi="Times New Roman" w:cs="Times New Roman"/>
              </w:rPr>
              <w:t>ctivi</w:t>
            </w:r>
            <w:r w:rsidR="00A36FBA" w:rsidRPr="000C2310">
              <w:rPr>
                <w:rFonts w:ascii="Times New Roman" w:hAnsi="Times New Roman" w:cs="Times New Roman"/>
              </w:rPr>
              <w:t>ty Action</w:t>
            </w:r>
            <w:r w:rsidRPr="000C2310">
              <w:rPr>
                <w:rFonts w:ascii="Times New Roman" w:hAnsi="Times New Roman" w:cs="Times New Roman"/>
              </w:rPr>
              <w:t xml:space="preserve"> </w:t>
            </w:r>
            <w:r w:rsidR="00A36FBA" w:rsidRPr="000C2310">
              <w:rPr>
                <w:rFonts w:ascii="Times New Roman" w:hAnsi="Times New Roman" w:cs="Times New Roman"/>
              </w:rPr>
              <w:t>P</w:t>
            </w:r>
            <w:r w:rsidRPr="000C2310">
              <w:rPr>
                <w:rFonts w:ascii="Times New Roman" w:hAnsi="Times New Roman" w:cs="Times New Roman"/>
              </w:rPr>
              <w:t>lan (2018-2023)</w:t>
            </w:r>
          </w:p>
          <w:p w14:paraId="5C1433AC" w14:textId="77777777" w:rsidR="00713F23" w:rsidRPr="000C2310" w:rsidRDefault="00713F23">
            <w:pPr>
              <w:shd w:val="clear" w:color="auto" w:fill="FFFFFF"/>
              <w:ind w:right="41"/>
              <w:rPr>
                <w:rFonts w:ascii="Times New Roman" w:hAnsi="Times New Roman" w:cs="Times New Roman"/>
              </w:rPr>
            </w:pPr>
          </w:p>
        </w:tc>
        <w:tc>
          <w:tcPr>
            <w:tcW w:w="4139" w:type="dxa"/>
          </w:tcPr>
          <w:p w14:paraId="5BC2E64E" w14:textId="77777777" w:rsidR="00713F23" w:rsidRPr="000C2310" w:rsidRDefault="00561A10">
            <w:pPr>
              <w:shd w:val="clear" w:color="auto" w:fill="FFFFFF"/>
              <w:ind w:left="0" w:right="41" w:firstLine="0"/>
              <w:rPr>
                <w:rFonts w:ascii="Times New Roman" w:hAnsi="Times New Roman" w:cs="Times New Roman"/>
              </w:rPr>
            </w:pPr>
            <w:r w:rsidRPr="000C2310">
              <w:rPr>
                <w:rFonts w:ascii="Times New Roman" w:hAnsi="Times New Roman" w:cs="Times New Roman"/>
              </w:rPr>
              <w:t xml:space="preserve">Mother and Child </w:t>
            </w:r>
            <w:r w:rsidR="006E0302" w:rsidRPr="000C2310">
              <w:rPr>
                <w:rFonts w:ascii="Times New Roman" w:hAnsi="Times New Roman" w:cs="Times New Roman"/>
              </w:rPr>
              <w:t>H</w:t>
            </w:r>
            <w:r w:rsidRPr="000C2310">
              <w:rPr>
                <w:rFonts w:ascii="Times New Roman" w:hAnsi="Times New Roman" w:cs="Times New Roman"/>
              </w:rPr>
              <w:t xml:space="preserve">ealth </w:t>
            </w:r>
            <w:r w:rsidR="006E0302" w:rsidRPr="000C2310">
              <w:rPr>
                <w:rFonts w:ascii="Times New Roman" w:hAnsi="Times New Roman" w:cs="Times New Roman"/>
              </w:rPr>
              <w:t>W</w:t>
            </w:r>
            <w:r w:rsidRPr="000C2310">
              <w:rPr>
                <w:rFonts w:ascii="Times New Roman" w:hAnsi="Times New Roman" w:cs="Times New Roman"/>
              </w:rPr>
              <w:t xml:space="preserve">elfare </w:t>
            </w:r>
            <w:r w:rsidR="006E0302" w:rsidRPr="000C2310">
              <w:rPr>
                <w:rFonts w:ascii="Times New Roman" w:hAnsi="Times New Roman" w:cs="Times New Roman"/>
              </w:rPr>
              <w:t>P</w:t>
            </w:r>
            <w:r w:rsidRPr="000C2310">
              <w:rPr>
                <w:rFonts w:ascii="Times New Roman" w:hAnsi="Times New Roman" w:cs="Times New Roman"/>
              </w:rPr>
              <w:t>rogramme</w:t>
            </w:r>
            <w:r w:rsidR="00A36FBA" w:rsidRPr="000C2310">
              <w:rPr>
                <w:rFonts w:ascii="Times New Roman" w:hAnsi="Times New Roman" w:cs="Times New Roman"/>
              </w:rPr>
              <w:t>.</w:t>
            </w:r>
          </w:p>
          <w:p w14:paraId="2367CFD6" w14:textId="77777777" w:rsidR="00A36FBA" w:rsidRPr="000C2310" w:rsidRDefault="00A36FBA">
            <w:pPr>
              <w:shd w:val="clear" w:color="auto" w:fill="FFFFFF"/>
              <w:ind w:left="0" w:right="41" w:firstLine="0"/>
              <w:rPr>
                <w:rFonts w:ascii="Times New Roman" w:hAnsi="Times New Roman" w:cs="Times New Roman"/>
              </w:rPr>
            </w:pPr>
          </w:p>
          <w:p w14:paraId="0E0F29CD" w14:textId="5F0A262F" w:rsidR="00A36FBA" w:rsidRPr="000C2310" w:rsidRDefault="00A36FBA">
            <w:pPr>
              <w:shd w:val="clear" w:color="auto" w:fill="FFFFFF"/>
              <w:ind w:left="0" w:right="41" w:firstLine="0"/>
              <w:rPr>
                <w:rFonts w:ascii="Times New Roman" w:hAnsi="Times New Roman" w:cs="Times New Roman"/>
              </w:rPr>
            </w:pPr>
          </w:p>
        </w:tc>
      </w:tr>
      <w:tr w:rsidR="00EC4396" w:rsidRPr="000C2310" w14:paraId="526D6CC7" w14:textId="77777777" w:rsidTr="00587437">
        <w:trPr>
          <w:trHeight w:val="1325"/>
        </w:trPr>
        <w:tc>
          <w:tcPr>
            <w:tcW w:w="2523" w:type="dxa"/>
          </w:tcPr>
          <w:p w14:paraId="3124DD26" w14:textId="0D43AE42" w:rsidR="00EC4396" w:rsidRPr="000C2310" w:rsidRDefault="00EC4396" w:rsidP="00AC6B42">
            <w:pPr>
              <w:shd w:val="clear" w:color="auto" w:fill="FFFFFF"/>
              <w:ind w:left="0" w:right="41" w:firstLine="0"/>
              <w:rPr>
                <w:rFonts w:ascii="Times New Roman" w:hAnsi="Times New Roman" w:cs="Times New Roman"/>
              </w:rPr>
            </w:pPr>
            <w:r w:rsidRPr="000C2310">
              <w:rPr>
                <w:rFonts w:ascii="Times New Roman" w:hAnsi="Times New Roman" w:cs="Times New Roman"/>
              </w:rPr>
              <w:t>The Persons with Disabilities</w:t>
            </w:r>
            <w:r w:rsidR="00AC6B42">
              <w:rPr>
                <w:rFonts w:ascii="Times New Roman" w:hAnsi="Times New Roman" w:cs="Times New Roman"/>
              </w:rPr>
              <w:t xml:space="preserve"> </w:t>
            </w:r>
            <w:r w:rsidRPr="000C2310">
              <w:rPr>
                <w:rFonts w:ascii="Times New Roman" w:hAnsi="Times New Roman" w:cs="Times New Roman"/>
              </w:rPr>
              <w:t>Amendment Bill</w:t>
            </w:r>
            <w:r w:rsidR="002A5320">
              <w:rPr>
                <w:rFonts w:ascii="Times New Roman" w:hAnsi="Times New Roman" w:cs="Times New Roman"/>
              </w:rPr>
              <w:t>,</w:t>
            </w:r>
            <w:r w:rsidRPr="000C2310">
              <w:rPr>
                <w:rFonts w:ascii="Times New Roman" w:hAnsi="Times New Roman" w:cs="Times New Roman"/>
              </w:rPr>
              <w:t xml:space="preserve"> 2020</w:t>
            </w:r>
            <w:r w:rsidR="002A5320">
              <w:rPr>
                <w:rFonts w:ascii="Times New Roman" w:hAnsi="Times New Roman" w:cs="Times New Roman"/>
              </w:rPr>
              <w:t>.</w:t>
            </w:r>
          </w:p>
        </w:tc>
        <w:tc>
          <w:tcPr>
            <w:tcW w:w="2977" w:type="dxa"/>
          </w:tcPr>
          <w:p w14:paraId="6E44BDB7" w14:textId="27755B35" w:rsidR="00EC4396" w:rsidRPr="000C2310" w:rsidRDefault="00EC4396">
            <w:pPr>
              <w:shd w:val="clear" w:color="auto" w:fill="FFFFFF"/>
              <w:ind w:left="0" w:right="41" w:firstLine="0"/>
              <w:rPr>
                <w:rFonts w:ascii="Times New Roman" w:hAnsi="Times New Roman" w:cs="Times New Roman"/>
              </w:rPr>
            </w:pPr>
            <w:r w:rsidRPr="000C2310">
              <w:rPr>
                <w:rFonts w:ascii="Times New Roman" w:hAnsi="Times New Roman" w:cs="Times New Roman"/>
              </w:rPr>
              <w:t>Commitment to the Data Inclusivity Charter (IDC) in 2018 and the</w:t>
            </w:r>
            <w:bookmarkStart w:id="13" w:name="_Hlk93763443"/>
            <w:r w:rsidRPr="000C2310">
              <w:rPr>
                <w:rFonts w:ascii="Times New Roman" w:hAnsi="Times New Roman" w:cs="Times New Roman"/>
              </w:rPr>
              <w:t xml:space="preserve"> development of Kenya’s IDC Action Plan</w:t>
            </w:r>
            <w:bookmarkEnd w:id="13"/>
          </w:p>
        </w:tc>
        <w:tc>
          <w:tcPr>
            <w:tcW w:w="3544" w:type="dxa"/>
          </w:tcPr>
          <w:p w14:paraId="5E2EF72F" w14:textId="01B9C8DD" w:rsidR="00EC4396" w:rsidRPr="000C2310" w:rsidRDefault="00EC4396">
            <w:pPr>
              <w:shd w:val="clear" w:color="auto" w:fill="FFFFFF"/>
              <w:ind w:left="0" w:right="41" w:firstLine="0"/>
              <w:rPr>
                <w:rFonts w:ascii="Times New Roman" w:hAnsi="Times New Roman" w:cs="Times New Roman"/>
              </w:rPr>
            </w:pPr>
          </w:p>
        </w:tc>
        <w:tc>
          <w:tcPr>
            <w:tcW w:w="4139" w:type="dxa"/>
          </w:tcPr>
          <w:p w14:paraId="4ACDC0E2" w14:textId="77777777" w:rsidR="00EC4396" w:rsidRPr="000C2310" w:rsidRDefault="00EC4396">
            <w:pPr>
              <w:shd w:val="clear" w:color="auto" w:fill="FFFFFF"/>
              <w:ind w:left="0" w:right="41" w:firstLine="0"/>
              <w:rPr>
                <w:rFonts w:ascii="Times New Roman" w:hAnsi="Times New Roman" w:cs="Times New Roman"/>
              </w:rPr>
            </w:pPr>
          </w:p>
        </w:tc>
      </w:tr>
      <w:tr w:rsidR="00D8678A" w:rsidRPr="000C2310" w14:paraId="02502EBE" w14:textId="77777777" w:rsidTr="00D8678A">
        <w:trPr>
          <w:trHeight w:val="407"/>
        </w:trPr>
        <w:tc>
          <w:tcPr>
            <w:tcW w:w="2523" w:type="dxa"/>
          </w:tcPr>
          <w:p w14:paraId="6C7911E9" w14:textId="5AD4D550" w:rsidR="00D8678A" w:rsidRPr="00D8678A" w:rsidRDefault="00AE30DA" w:rsidP="00AC6B42">
            <w:pPr>
              <w:shd w:val="clear" w:color="auto" w:fill="FFFFFF"/>
              <w:ind w:left="0" w:right="41" w:firstLine="0"/>
              <w:rPr>
                <w:rFonts w:ascii="Times New Roman" w:hAnsi="Times New Roman" w:cs="Times New Roman"/>
                <w:color w:val="FF0000"/>
              </w:rPr>
            </w:pPr>
            <w:r w:rsidRPr="00AE30DA">
              <w:rPr>
                <w:rFonts w:ascii="Times New Roman" w:hAnsi="Times New Roman" w:cs="Times New Roman"/>
                <w:color w:val="auto"/>
              </w:rPr>
              <w:t xml:space="preserve">The </w:t>
            </w:r>
            <w:r w:rsidR="00D8678A" w:rsidRPr="00AE30DA">
              <w:rPr>
                <w:rFonts w:ascii="Times New Roman" w:hAnsi="Times New Roman" w:cs="Times New Roman"/>
                <w:color w:val="auto"/>
              </w:rPr>
              <w:t>Refugee Act</w:t>
            </w:r>
            <w:r w:rsidR="002A5320">
              <w:rPr>
                <w:rFonts w:ascii="Times New Roman" w:hAnsi="Times New Roman" w:cs="Times New Roman"/>
                <w:color w:val="auto"/>
              </w:rPr>
              <w:t xml:space="preserve">, </w:t>
            </w:r>
            <w:r w:rsidR="00D8678A" w:rsidRPr="00AE30DA">
              <w:rPr>
                <w:rFonts w:ascii="Times New Roman" w:hAnsi="Times New Roman" w:cs="Times New Roman"/>
                <w:color w:val="auto"/>
              </w:rPr>
              <w:t>2021</w:t>
            </w:r>
            <w:r w:rsidR="009E2F2F">
              <w:rPr>
                <w:rStyle w:val="FootnoteReference"/>
                <w:rFonts w:ascii="Times New Roman" w:hAnsi="Times New Roman" w:cs="Times New Roman"/>
                <w:color w:val="auto"/>
              </w:rPr>
              <w:footnoteReference w:id="5"/>
            </w:r>
            <w:r w:rsidR="002A5320">
              <w:rPr>
                <w:rFonts w:ascii="Times New Roman" w:hAnsi="Times New Roman" w:cs="Times New Roman"/>
                <w:color w:val="auto"/>
              </w:rPr>
              <w:t>.</w:t>
            </w:r>
          </w:p>
        </w:tc>
        <w:tc>
          <w:tcPr>
            <w:tcW w:w="2977" w:type="dxa"/>
          </w:tcPr>
          <w:p w14:paraId="7BB11B97" w14:textId="77777777" w:rsidR="00D8678A" w:rsidRPr="000C2310" w:rsidRDefault="00D8678A">
            <w:pPr>
              <w:shd w:val="clear" w:color="auto" w:fill="FFFFFF"/>
              <w:ind w:left="0" w:right="41" w:firstLine="0"/>
              <w:rPr>
                <w:rFonts w:ascii="Times New Roman" w:hAnsi="Times New Roman" w:cs="Times New Roman"/>
              </w:rPr>
            </w:pPr>
          </w:p>
        </w:tc>
        <w:tc>
          <w:tcPr>
            <w:tcW w:w="3544" w:type="dxa"/>
          </w:tcPr>
          <w:p w14:paraId="547C6B1D" w14:textId="77777777" w:rsidR="00D8678A" w:rsidRPr="000C2310" w:rsidRDefault="00D8678A">
            <w:pPr>
              <w:shd w:val="clear" w:color="auto" w:fill="FFFFFF"/>
              <w:ind w:left="0" w:right="41" w:firstLine="0"/>
              <w:rPr>
                <w:rFonts w:ascii="Times New Roman" w:hAnsi="Times New Roman" w:cs="Times New Roman"/>
              </w:rPr>
            </w:pPr>
          </w:p>
        </w:tc>
        <w:tc>
          <w:tcPr>
            <w:tcW w:w="4139" w:type="dxa"/>
          </w:tcPr>
          <w:p w14:paraId="442609BB" w14:textId="77777777" w:rsidR="00D8678A" w:rsidRPr="000C2310" w:rsidRDefault="00D8678A">
            <w:pPr>
              <w:shd w:val="clear" w:color="auto" w:fill="FFFFFF"/>
              <w:ind w:left="0" w:right="41" w:firstLine="0"/>
              <w:rPr>
                <w:rFonts w:ascii="Times New Roman" w:hAnsi="Times New Roman" w:cs="Times New Roman"/>
              </w:rPr>
            </w:pPr>
          </w:p>
        </w:tc>
      </w:tr>
    </w:tbl>
    <w:p w14:paraId="3CC35A6F" w14:textId="77777777" w:rsidR="00713F23" w:rsidRPr="000C2310" w:rsidRDefault="00713F23">
      <w:pPr>
        <w:spacing w:after="0" w:line="261" w:lineRule="auto"/>
        <w:ind w:left="-5" w:right="41" w:hanging="10"/>
        <w:jc w:val="left"/>
        <w:rPr>
          <w:rFonts w:ascii="Times New Roman" w:hAnsi="Times New Roman" w:cs="Times New Roman"/>
        </w:rPr>
      </w:pPr>
    </w:p>
    <w:p w14:paraId="4C44F788" w14:textId="77777777" w:rsidR="009E2F2F" w:rsidRDefault="009E2F2F" w:rsidP="00276ED0">
      <w:pPr>
        <w:rPr>
          <w:rFonts w:ascii="Times New Roman" w:hAnsi="Times New Roman" w:cs="Times New Roman"/>
          <w:b/>
          <w:bCs/>
        </w:rPr>
      </w:pPr>
    </w:p>
    <w:p w14:paraId="0169C48B" w14:textId="158C8E8A" w:rsidR="00CB688D" w:rsidRPr="003F25B8" w:rsidRDefault="00CB688D" w:rsidP="00276ED0">
      <w:pPr>
        <w:rPr>
          <w:rFonts w:ascii="Times New Roman" w:hAnsi="Times New Roman" w:cs="Times New Roman"/>
          <w:b/>
          <w:bCs/>
        </w:rPr>
      </w:pPr>
      <w:r w:rsidRPr="003F25B8">
        <w:rPr>
          <w:rFonts w:ascii="Times New Roman" w:hAnsi="Times New Roman" w:cs="Times New Roman"/>
          <w:b/>
          <w:bCs/>
        </w:rPr>
        <w:t>Children Voices</w:t>
      </w:r>
    </w:p>
    <w:p w14:paraId="7D7D0199" w14:textId="77777777" w:rsidR="00B5032A" w:rsidRPr="000C2310" w:rsidRDefault="00B5032A">
      <w:pPr>
        <w:spacing w:after="0" w:line="261" w:lineRule="auto"/>
        <w:ind w:left="-5" w:right="41" w:hanging="10"/>
        <w:rPr>
          <w:rFonts w:ascii="Times New Roman" w:hAnsi="Times New Roman" w:cs="Times New Roman"/>
          <w:b/>
          <w:bCs/>
          <w:i/>
        </w:rPr>
      </w:pPr>
    </w:p>
    <w:p w14:paraId="51F5FFD3" w14:textId="6DDA9F97" w:rsidR="008500CA" w:rsidRPr="000C2310" w:rsidRDefault="009C2AC0">
      <w:pPr>
        <w:spacing w:after="0" w:line="261" w:lineRule="auto"/>
        <w:ind w:left="-5" w:right="41" w:hanging="10"/>
        <w:rPr>
          <w:rFonts w:ascii="Times New Roman" w:hAnsi="Times New Roman" w:cs="Times New Roman"/>
          <w:iCs/>
        </w:rPr>
      </w:pPr>
      <w:r>
        <w:rPr>
          <w:rFonts w:ascii="Times New Roman" w:hAnsi="Times New Roman" w:cs="Times New Roman"/>
          <w:iCs/>
        </w:rPr>
        <w:t>As stated earlier, c</w:t>
      </w:r>
      <w:r w:rsidR="00FC740B" w:rsidRPr="000C2310">
        <w:rPr>
          <w:rFonts w:ascii="Times New Roman" w:hAnsi="Times New Roman" w:cs="Times New Roman"/>
          <w:iCs/>
        </w:rPr>
        <w:t>hildren</w:t>
      </w:r>
      <w:r w:rsidR="00B5032A" w:rsidRPr="000C2310">
        <w:rPr>
          <w:rFonts w:ascii="Times New Roman" w:hAnsi="Times New Roman" w:cs="Times New Roman"/>
          <w:iCs/>
        </w:rPr>
        <w:t xml:space="preserve"> participated in an online survey on the progress made by the State Party to implement the CRC.</w:t>
      </w:r>
      <w:r>
        <w:rPr>
          <w:rFonts w:ascii="Times New Roman" w:hAnsi="Times New Roman" w:cs="Times New Roman"/>
          <w:iCs/>
        </w:rPr>
        <w:t xml:space="preserve"> </w:t>
      </w:r>
    </w:p>
    <w:p w14:paraId="5CEFBE20" w14:textId="77777777" w:rsidR="00B5032A" w:rsidRPr="000C2310" w:rsidRDefault="00B5032A">
      <w:pPr>
        <w:spacing w:after="0" w:line="261" w:lineRule="auto"/>
        <w:ind w:left="-5" w:right="41" w:hanging="10"/>
        <w:rPr>
          <w:rFonts w:ascii="Times New Roman" w:hAnsi="Times New Roman" w:cs="Times New Roman"/>
          <w:iCs/>
        </w:rPr>
      </w:pPr>
    </w:p>
    <w:p w14:paraId="152F51FB" w14:textId="61949E34" w:rsidR="00EB31D6" w:rsidRPr="000C2310" w:rsidRDefault="00437EBC" w:rsidP="00C147FB">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83% of the </w:t>
      </w:r>
      <w:r w:rsidR="00EB31D6" w:rsidRPr="000C2310">
        <w:rPr>
          <w:rFonts w:ascii="Times New Roman" w:hAnsi="Times New Roman" w:cs="Times New Roman"/>
        </w:rPr>
        <w:t>children</w:t>
      </w:r>
      <w:r w:rsidRPr="000C2310">
        <w:rPr>
          <w:rFonts w:ascii="Times New Roman" w:hAnsi="Times New Roman" w:cs="Times New Roman"/>
        </w:rPr>
        <w:t xml:space="preserve"> who participated in the survey indicate</w:t>
      </w:r>
      <w:r w:rsidR="00023D3A" w:rsidRPr="000C2310">
        <w:rPr>
          <w:rFonts w:ascii="Times New Roman" w:hAnsi="Times New Roman" w:cs="Times New Roman"/>
        </w:rPr>
        <w:t>d</w:t>
      </w:r>
      <w:r w:rsidRPr="000C2310">
        <w:rPr>
          <w:rFonts w:ascii="Times New Roman" w:hAnsi="Times New Roman" w:cs="Times New Roman"/>
        </w:rPr>
        <w:t xml:space="preserve"> </w:t>
      </w:r>
      <w:r w:rsidR="00EB31D6" w:rsidRPr="000C2310">
        <w:rPr>
          <w:rFonts w:ascii="Times New Roman" w:hAnsi="Times New Roman" w:cs="Times New Roman"/>
        </w:rPr>
        <w:t>that there are enough laws in</w:t>
      </w:r>
      <w:r w:rsidRPr="000C2310">
        <w:rPr>
          <w:rFonts w:ascii="Times New Roman" w:hAnsi="Times New Roman" w:cs="Times New Roman"/>
        </w:rPr>
        <w:t xml:space="preserve"> </w:t>
      </w:r>
      <w:r w:rsidR="00680C65" w:rsidRPr="000C2310">
        <w:rPr>
          <w:rFonts w:ascii="Times New Roman" w:hAnsi="Times New Roman" w:cs="Times New Roman"/>
        </w:rPr>
        <w:t>the State Party</w:t>
      </w:r>
      <w:r w:rsidRPr="000C2310">
        <w:rPr>
          <w:rFonts w:ascii="Times New Roman" w:hAnsi="Times New Roman" w:cs="Times New Roman"/>
        </w:rPr>
        <w:t xml:space="preserve"> to safeguard their rights and welfare. </w:t>
      </w:r>
      <w:r w:rsidR="00680C65" w:rsidRPr="000C2310">
        <w:rPr>
          <w:rFonts w:ascii="Times New Roman" w:hAnsi="Times New Roman" w:cs="Times New Roman"/>
        </w:rPr>
        <w:t>Further</w:t>
      </w:r>
      <w:r w:rsidRPr="000C2310">
        <w:rPr>
          <w:rFonts w:ascii="Times New Roman" w:hAnsi="Times New Roman" w:cs="Times New Roman"/>
        </w:rPr>
        <w:t>, 75% of them, f</w:t>
      </w:r>
      <w:r w:rsidR="00023D3A" w:rsidRPr="000C2310">
        <w:rPr>
          <w:rFonts w:ascii="Times New Roman" w:hAnsi="Times New Roman" w:cs="Times New Roman"/>
        </w:rPr>
        <w:t>elt</w:t>
      </w:r>
      <w:r w:rsidRPr="000C2310">
        <w:rPr>
          <w:rFonts w:ascii="Times New Roman" w:hAnsi="Times New Roman" w:cs="Times New Roman"/>
        </w:rPr>
        <w:t xml:space="preserve"> that</w:t>
      </w:r>
      <w:r w:rsidR="00680C65" w:rsidRPr="000C2310">
        <w:rPr>
          <w:rFonts w:ascii="Times New Roman" w:hAnsi="Times New Roman" w:cs="Times New Roman"/>
        </w:rPr>
        <w:t xml:space="preserve"> Kenya </w:t>
      </w:r>
      <w:r w:rsidRPr="000C2310">
        <w:rPr>
          <w:rFonts w:ascii="Times New Roman" w:hAnsi="Times New Roman" w:cs="Times New Roman"/>
        </w:rPr>
        <w:t xml:space="preserve">has </w:t>
      </w:r>
      <w:r w:rsidR="003F25B8">
        <w:rPr>
          <w:rFonts w:ascii="Times New Roman" w:hAnsi="Times New Roman" w:cs="Times New Roman"/>
        </w:rPr>
        <w:t>adequate</w:t>
      </w:r>
      <w:r w:rsidRPr="000C2310">
        <w:rPr>
          <w:rFonts w:ascii="Times New Roman" w:hAnsi="Times New Roman" w:cs="Times New Roman"/>
        </w:rPr>
        <w:t xml:space="preserve"> child protection personnel. 70% </w:t>
      </w:r>
      <w:r w:rsidR="00023D3A" w:rsidRPr="000C2310">
        <w:rPr>
          <w:rFonts w:ascii="Times New Roman" w:hAnsi="Times New Roman" w:cs="Times New Roman"/>
        </w:rPr>
        <w:t xml:space="preserve">of the children are aware that there </w:t>
      </w:r>
      <w:r w:rsidR="00EC4396" w:rsidRPr="000C2310">
        <w:rPr>
          <w:rFonts w:ascii="Times New Roman" w:hAnsi="Times New Roman" w:cs="Times New Roman"/>
        </w:rPr>
        <w:t>is</w:t>
      </w:r>
      <w:r w:rsidR="00023D3A" w:rsidRPr="000C2310">
        <w:rPr>
          <w:rFonts w:ascii="Times New Roman" w:hAnsi="Times New Roman" w:cs="Times New Roman"/>
        </w:rPr>
        <w:t xml:space="preserve"> a toll-free help line</w:t>
      </w:r>
      <w:r w:rsidR="00680C65" w:rsidRPr="000C2310">
        <w:rPr>
          <w:rFonts w:ascii="Times New Roman" w:hAnsi="Times New Roman" w:cs="Times New Roman"/>
        </w:rPr>
        <w:t xml:space="preserve"> (116)</w:t>
      </w:r>
      <w:r w:rsidR="00023D3A" w:rsidRPr="000C2310">
        <w:rPr>
          <w:rFonts w:ascii="Times New Roman" w:hAnsi="Times New Roman" w:cs="Times New Roman"/>
        </w:rPr>
        <w:t xml:space="preserve"> where they can report child rights and welfare concerns</w:t>
      </w:r>
      <w:r w:rsidR="00D8678A">
        <w:rPr>
          <w:rFonts w:ascii="Times New Roman" w:hAnsi="Times New Roman" w:cs="Times New Roman"/>
        </w:rPr>
        <w:t>,</w:t>
      </w:r>
      <w:r w:rsidR="00023D3A" w:rsidRPr="000C2310">
        <w:rPr>
          <w:rFonts w:ascii="Times New Roman" w:hAnsi="Times New Roman" w:cs="Times New Roman"/>
        </w:rPr>
        <w:t xml:space="preserve"> while 71% of them indicated that the State Part</w:t>
      </w:r>
      <w:r w:rsidR="00EC4396" w:rsidRPr="000C2310">
        <w:rPr>
          <w:rFonts w:ascii="Times New Roman" w:hAnsi="Times New Roman" w:cs="Times New Roman"/>
        </w:rPr>
        <w:t>y</w:t>
      </w:r>
      <w:r w:rsidR="00023D3A" w:rsidRPr="000C2310">
        <w:rPr>
          <w:rFonts w:ascii="Times New Roman" w:hAnsi="Times New Roman" w:cs="Times New Roman"/>
        </w:rPr>
        <w:t xml:space="preserve"> allocates enough funds for </w:t>
      </w:r>
      <w:r w:rsidR="006D0639" w:rsidRPr="000C2310">
        <w:rPr>
          <w:rFonts w:ascii="Times New Roman" w:hAnsi="Times New Roman" w:cs="Times New Roman"/>
        </w:rPr>
        <w:t>children</w:t>
      </w:r>
      <w:r w:rsidR="00023D3A" w:rsidRPr="000C2310">
        <w:rPr>
          <w:rFonts w:ascii="Times New Roman" w:hAnsi="Times New Roman" w:cs="Times New Roman"/>
        </w:rPr>
        <w:t>.</w:t>
      </w:r>
    </w:p>
    <w:p w14:paraId="5D17FD6A" w14:textId="77777777" w:rsidR="00713F23" w:rsidRPr="000C2310" w:rsidRDefault="00713F23" w:rsidP="00023D3A">
      <w:pPr>
        <w:spacing w:after="0" w:line="261" w:lineRule="auto"/>
        <w:ind w:left="0" w:right="41" w:firstLine="0"/>
        <w:rPr>
          <w:rFonts w:ascii="Times New Roman" w:hAnsi="Times New Roman" w:cs="Times New Roman"/>
          <w:highlight w:val="green"/>
        </w:rPr>
      </w:pPr>
    </w:p>
    <w:p w14:paraId="7C61B83A" w14:textId="79BFD35E" w:rsidR="00713F23" w:rsidRDefault="00561A10" w:rsidP="00C147FB">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The survey </w:t>
      </w:r>
      <w:r w:rsidR="00023D3A" w:rsidRPr="000C2310">
        <w:rPr>
          <w:rFonts w:ascii="Times New Roman" w:hAnsi="Times New Roman" w:cs="Times New Roman"/>
        </w:rPr>
        <w:t>findings also</w:t>
      </w:r>
      <w:r w:rsidRPr="000C2310">
        <w:rPr>
          <w:rFonts w:ascii="Times New Roman" w:hAnsi="Times New Roman" w:cs="Times New Roman"/>
        </w:rPr>
        <w:t xml:space="preserve"> show</w:t>
      </w:r>
      <w:r w:rsidR="00023D3A" w:rsidRPr="000C2310">
        <w:rPr>
          <w:rFonts w:ascii="Times New Roman" w:hAnsi="Times New Roman" w:cs="Times New Roman"/>
        </w:rPr>
        <w:t xml:space="preserve"> that</w:t>
      </w:r>
      <w:r w:rsidRPr="000C2310">
        <w:rPr>
          <w:rFonts w:ascii="Times New Roman" w:hAnsi="Times New Roman" w:cs="Times New Roman"/>
        </w:rPr>
        <w:t xml:space="preserve"> children have a clear understanding of what child rights are. </w:t>
      </w:r>
      <w:r w:rsidR="00023D3A" w:rsidRPr="000C2310">
        <w:rPr>
          <w:rFonts w:ascii="Times New Roman" w:hAnsi="Times New Roman" w:cs="Times New Roman"/>
        </w:rPr>
        <w:t xml:space="preserve">The following are some of their </w:t>
      </w:r>
      <w:r w:rsidRPr="000C2310">
        <w:rPr>
          <w:rFonts w:ascii="Times New Roman" w:hAnsi="Times New Roman" w:cs="Times New Roman"/>
        </w:rPr>
        <w:t>responses</w:t>
      </w:r>
      <w:r w:rsidR="009C26F5">
        <w:rPr>
          <w:rFonts w:ascii="Times New Roman" w:hAnsi="Times New Roman" w:cs="Times New Roman"/>
        </w:rPr>
        <w:t xml:space="preserve"> in respect to this</w:t>
      </w:r>
      <w:r w:rsidRPr="000C2310">
        <w:rPr>
          <w:rFonts w:ascii="Times New Roman" w:hAnsi="Times New Roman" w:cs="Times New Roman"/>
        </w:rPr>
        <w:t>;</w:t>
      </w:r>
    </w:p>
    <w:p w14:paraId="3D8C5B13" w14:textId="77777777" w:rsidR="003F25B8" w:rsidRPr="003F25B8" w:rsidRDefault="003F25B8" w:rsidP="003F25B8">
      <w:pPr>
        <w:pStyle w:val="ListParagraph"/>
        <w:rPr>
          <w:rFonts w:ascii="Times New Roman" w:hAnsi="Times New Roman" w:cs="Times New Roman"/>
        </w:rPr>
      </w:pPr>
    </w:p>
    <w:p w14:paraId="778B9F1A" w14:textId="77777777" w:rsidR="003F25B8" w:rsidRDefault="00561A10" w:rsidP="003F25B8">
      <w:pPr>
        <w:pStyle w:val="ListParagraph"/>
        <w:spacing w:after="0" w:line="261" w:lineRule="auto"/>
        <w:ind w:left="643" w:right="41" w:firstLine="0"/>
        <w:rPr>
          <w:rFonts w:ascii="Times New Roman" w:hAnsi="Times New Roman" w:cs="Times New Roman"/>
          <w:i/>
          <w:color w:val="202124"/>
        </w:rPr>
      </w:pPr>
      <w:r w:rsidRPr="003F25B8">
        <w:rPr>
          <w:rFonts w:ascii="Times New Roman" w:hAnsi="Times New Roman" w:cs="Times New Roman"/>
          <w:i/>
          <w:color w:val="202124"/>
        </w:rPr>
        <w:t>“Children's rights are economic, social and cultural rights, such as the right to education, the right to a decent standard of living, the right to health, etc.”</w:t>
      </w:r>
    </w:p>
    <w:p w14:paraId="198C8105" w14:textId="77777777" w:rsidR="003F25B8" w:rsidRDefault="00561A10" w:rsidP="003F25B8">
      <w:pPr>
        <w:pStyle w:val="ListParagraph"/>
        <w:spacing w:after="0" w:line="261" w:lineRule="auto"/>
        <w:ind w:left="643" w:right="41" w:firstLine="0"/>
        <w:rPr>
          <w:rFonts w:ascii="Times New Roman" w:hAnsi="Times New Roman" w:cs="Times New Roman"/>
          <w:i/>
          <w:color w:val="202124"/>
        </w:rPr>
      </w:pPr>
      <w:r w:rsidRPr="000C2310">
        <w:rPr>
          <w:rFonts w:ascii="Times New Roman" w:hAnsi="Times New Roman" w:cs="Times New Roman"/>
          <w:i/>
          <w:color w:val="202124"/>
        </w:rPr>
        <w:t>“These are fundamental freedoms and rights of children below the age of eighteen years old irrespective of parents status.”</w:t>
      </w:r>
    </w:p>
    <w:p w14:paraId="78F9CF23" w14:textId="77777777" w:rsidR="003F25B8" w:rsidRDefault="003F25B8" w:rsidP="003F25B8">
      <w:pPr>
        <w:pStyle w:val="ListParagraph"/>
        <w:spacing w:after="0" w:line="261" w:lineRule="auto"/>
        <w:ind w:left="643" w:right="41" w:firstLine="0"/>
        <w:rPr>
          <w:rFonts w:ascii="Times New Roman" w:hAnsi="Times New Roman" w:cs="Times New Roman"/>
          <w:i/>
          <w:color w:val="202124"/>
        </w:rPr>
      </w:pPr>
    </w:p>
    <w:p w14:paraId="30A05399" w14:textId="3E3E596F" w:rsidR="00713F23" w:rsidRPr="003F25B8" w:rsidRDefault="00561A10" w:rsidP="003F25B8">
      <w:pPr>
        <w:pStyle w:val="ListParagraph"/>
        <w:spacing w:after="0" w:line="261" w:lineRule="auto"/>
        <w:ind w:left="643" w:right="41" w:firstLine="0"/>
        <w:rPr>
          <w:rFonts w:ascii="Times New Roman" w:hAnsi="Times New Roman" w:cs="Times New Roman"/>
        </w:rPr>
      </w:pPr>
      <w:r w:rsidRPr="000C2310">
        <w:rPr>
          <w:rFonts w:ascii="Times New Roman" w:hAnsi="Times New Roman" w:cs="Times New Roman"/>
          <w:i/>
          <w:color w:val="202124"/>
        </w:rPr>
        <w:t>“Rules and protection measures created and developed by the laws to govern and protect the children against harm or mistreat</w:t>
      </w:r>
      <w:r w:rsidR="00781342" w:rsidRPr="000C2310">
        <w:rPr>
          <w:rFonts w:ascii="Times New Roman" w:hAnsi="Times New Roman" w:cs="Times New Roman"/>
          <w:i/>
          <w:color w:val="202124"/>
        </w:rPr>
        <w:t>ment</w:t>
      </w:r>
      <w:r w:rsidRPr="000C2310">
        <w:rPr>
          <w:rFonts w:ascii="Times New Roman" w:hAnsi="Times New Roman" w:cs="Times New Roman"/>
          <w:i/>
          <w:color w:val="202124"/>
        </w:rPr>
        <w:t>.”</w:t>
      </w:r>
    </w:p>
    <w:p w14:paraId="37123024" w14:textId="77777777" w:rsidR="00725753" w:rsidRPr="000C2310" w:rsidRDefault="00725753">
      <w:pPr>
        <w:spacing w:after="0" w:line="261" w:lineRule="auto"/>
        <w:ind w:left="-5" w:right="41" w:hanging="10"/>
        <w:rPr>
          <w:rFonts w:ascii="Times New Roman" w:hAnsi="Times New Roman" w:cs="Times New Roman"/>
          <w:i/>
          <w:color w:val="202124"/>
        </w:rPr>
      </w:pPr>
    </w:p>
    <w:p w14:paraId="3F866EA1" w14:textId="6ED5093C" w:rsidR="00713F23" w:rsidRPr="00DE56D0" w:rsidRDefault="00561A10" w:rsidP="00436DD4">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color w:val="202124"/>
        </w:rPr>
        <w:t>The children also highlighted examples of the rights they are entitled</w:t>
      </w:r>
      <w:r w:rsidR="0098060D" w:rsidRPr="000C2310">
        <w:rPr>
          <w:rFonts w:ascii="Times New Roman" w:hAnsi="Times New Roman" w:cs="Times New Roman"/>
          <w:color w:val="202124"/>
        </w:rPr>
        <w:t xml:space="preserve"> to</w:t>
      </w:r>
      <w:r w:rsidR="00127C0D" w:rsidRPr="000C2310">
        <w:rPr>
          <w:rFonts w:ascii="Times New Roman" w:hAnsi="Times New Roman" w:cs="Times New Roman"/>
          <w:color w:val="202124"/>
        </w:rPr>
        <w:t>. They</w:t>
      </w:r>
      <w:r w:rsidR="0098060D" w:rsidRPr="000C2310">
        <w:rPr>
          <w:rFonts w:ascii="Times New Roman" w:hAnsi="Times New Roman" w:cs="Times New Roman"/>
          <w:color w:val="202124"/>
        </w:rPr>
        <w:t xml:space="preserve"> includ</w:t>
      </w:r>
      <w:r w:rsidR="00127C0D" w:rsidRPr="000C2310">
        <w:rPr>
          <w:rFonts w:ascii="Times New Roman" w:hAnsi="Times New Roman" w:cs="Times New Roman"/>
          <w:color w:val="202124"/>
        </w:rPr>
        <w:t>e</w:t>
      </w:r>
      <w:r w:rsidR="006D0639" w:rsidRPr="000C2310">
        <w:rPr>
          <w:rFonts w:ascii="Times New Roman" w:hAnsi="Times New Roman" w:cs="Times New Roman"/>
          <w:color w:val="202124"/>
        </w:rPr>
        <w:t xml:space="preserve"> the right to</w:t>
      </w:r>
      <w:r w:rsidRPr="000C2310">
        <w:rPr>
          <w:rFonts w:ascii="Times New Roman" w:hAnsi="Times New Roman" w:cs="Times New Roman"/>
          <w:color w:val="202124"/>
        </w:rPr>
        <w:t xml:space="preserve"> a name, health care</w:t>
      </w:r>
      <w:r w:rsidR="006D0639" w:rsidRPr="000C2310">
        <w:rPr>
          <w:rFonts w:ascii="Times New Roman" w:hAnsi="Times New Roman" w:cs="Times New Roman"/>
          <w:color w:val="202124"/>
        </w:rPr>
        <w:t xml:space="preserve">, </w:t>
      </w:r>
      <w:r w:rsidRPr="000C2310">
        <w:rPr>
          <w:rFonts w:ascii="Times New Roman" w:hAnsi="Times New Roman" w:cs="Times New Roman"/>
          <w:color w:val="202124"/>
        </w:rPr>
        <w:t>protection from abuse</w:t>
      </w:r>
      <w:r w:rsidR="006D0639" w:rsidRPr="000C2310">
        <w:rPr>
          <w:rFonts w:ascii="Times New Roman" w:hAnsi="Times New Roman" w:cs="Times New Roman"/>
          <w:color w:val="202124"/>
        </w:rPr>
        <w:t xml:space="preserve">, </w:t>
      </w:r>
      <w:r w:rsidRPr="000C2310">
        <w:rPr>
          <w:rFonts w:ascii="Times New Roman" w:hAnsi="Times New Roman" w:cs="Times New Roman"/>
          <w:color w:val="202124"/>
        </w:rPr>
        <w:t xml:space="preserve">free and compulsory </w:t>
      </w:r>
      <w:r w:rsidR="009B2B5B" w:rsidRPr="000C2310">
        <w:rPr>
          <w:rFonts w:ascii="Times New Roman" w:hAnsi="Times New Roman" w:cs="Times New Roman"/>
          <w:color w:val="202124"/>
        </w:rPr>
        <w:t>e</w:t>
      </w:r>
      <w:r w:rsidRPr="000C2310">
        <w:rPr>
          <w:rFonts w:ascii="Times New Roman" w:hAnsi="Times New Roman" w:cs="Times New Roman"/>
          <w:color w:val="202124"/>
        </w:rPr>
        <w:t>ducatio</w:t>
      </w:r>
      <w:r w:rsidR="009C26F5">
        <w:rPr>
          <w:rFonts w:ascii="Times New Roman" w:hAnsi="Times New Roman" w:cs="Times New Roman"/>
          <w:color w:val="202124"/>
        </w:rPr>
        <w:t>n.</w:t>
      </w:r>
    </w:p>
    <w:p w14:paraId="2EFA174D" w14:textId="77777777" w:rsidR="00DE56D0" w:rsidRPr="000C2310" w:rsidRDefault="00DE56D0" w:rsidP="00DE56D0">
      <w:pPr>
        <w:pStyle w:val="ListParagraph"/>
        <w:spacing w:after="0" w:line="261" w:lineRule="auto"/>
        <w:ind w:left="643" w:right="41" w:firstLine="0"/>
        <w:rPr>
          <w:rFonts w:ascii="Times New Roman" w:hAnsi="Times New Roman" w:cs="Times New Roman"/>
        </w:rPr>
      </w:pPr>
    </w:p>
    <w:p w14:paraId="0F16AFA6" w14:textId="3BD326A9" w:rsidR="00E7354E" w:rsidRPr="00582530" w:rsidRDefault="00A80C0A" w:rsidP="00A80C0A">
      <w:pPr>
        <w:pStyle w:val="Heading3"/>
        <w:rPr>
          <w:rFonts w:ascii="Times New Roman" w:hAnsi="Times New Roman" w:cs="Times New Roman"/>
          <w:b/>
          <w:bCs/>
          <w:sz w:val="26"/>
          <w:szCs w:val="26"/>
        </w:rPr>
      </w:pPr>
      <w:bookmarkStart w:id="14" w:name="_Toc151460731"/>
      <w:r w:rsidRPr="00582530">
        <w:rPr>
          <w:rFonts w:ascii="Times New Roman" w:hAnsi="Times New Roman" w:cs="Times New Roman"/>
          <w:b/>
          <w:bCs/>
          <w:sz w:val="26"/>
          <w:szCs w:val="26"/>
        </w:rPr>
        <w:t>3.</w:t>
      </w:r>
      <w:r w:rsidR="004343E5" w:rsidRPr="00582530">
        <w:rPr>
          <w:rFonts w:ascii="Times New Roman" w:hAnsi="Times New Roman" w:cs="Times New Roman"/>
          <w:b/>
          <w:bCs/>
          <w:sz w:val="26"/>
          <w:szCs w:val="26"/>
        </w:rPr>
        <w:t>2</w:t>
      </w:r>
      <w:r w:rsidRPr="00582530">
        <w:rPr>
          <w:rFonts w:ascii="Times New Roman" w:hAnsi="Times New Roman" w:cs="Times New Roman"/>
          <w:b/>
          <w:bCs/>
          <w:sz w:val="26"/>
          <w:szCs w:val="26"/>
        </w:rPr>
        <w:t xml:space="preserve"> </w:t>
      </w:r>
      <w:r w:rsidR="00E7354E" w:rsidRPr="00582530">
        <w:rPr>
          <w:rFonts w:ascii="Times New Roman" w:hAnsi="Times New Roman" w:cs="Times New Roman"/>
          <w:b/>
          <w:bCs/>
          <w:sz w:val="26"/>
          <w:szCs w:val="26"/>
        </w:rPr>
        <w:t>Allocation of Resources</w:t>
      </w:r>
      <w:bookmarkEnd w:id="14"/>
    </w:p>
    <w:p w14:paraId="2AFA0B96" w14:textId="77777777" w:rsidR="00E7354E" w:rsidRPr="000C2310" w:rsidRDefault="00E7354E" w:rsidP="00E7354E">
      <w:pPr>
        <w:pStyle w:val="ListParagraph"/>
        <w:rPr>
          <w:rFonts w:ascii="Times New Roman" w:hAnsi="Times New Roman" w:cs="Times New Roman"/>
          <w:b/>
          <w:bCs/>
        </w:rPr>
      </w:pPr>
    </w:p>
    <w:p w14:paraId="262EC631" w14:textId="5A336C54" w:rsidR="00AB358C" w:rsidRPr="000C2310" w:rsidRDefault="00561A10" w:rsidP="00E7354E">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rPr>
        <w:t xml:space="preserve">During the period </w:t>
      </w:r>
      <w:r w:rsidR="008F7185" w:rsidRPr="000C2310">
        <w:rPr>
          <w:rFonts w:ascii="Times New Roman" w:hAnsi="Times New Roman" w:cs="Times New Roman"/>
        </w:rPr>
        <w:t>under review</w:t>
      </w:r>
      <w:r w:rsidRPr="000C2310">
        <w:rPr>
          <w:rFonts w:ascii="Times New Roman" w:hAnsi="Times New Roman" w:cs="Times New Roman"/>
        </w:rPr>
        <w:t xml:space="preserve">, the </w:t>
      </w:r>
      <w:r w:rsidR="00EC4396" w:rsidRPr="000C2310">
        <w:rPr>
          <w:rFonts w:ascii="Times New Roman" w:hAnsi="Times New Roman" w:cs="Times New Roman"/>
        </w:rPr>
        <w:t>S</w:t>
      </w:r>
      <w:r w:rsidRPr="000C2310">
        <w:rPr>
          <w:rFonts w:ascii="Times New Roman" w:hAnsi="Times New Roman" w:cs="Times New Roman"/>
        </w:rPr>
        <w:t xml:space="preserve">tate </w:t>
      </w:r>
      <w:r w:rsidR="00EC4396" w:rsidRPr="000C2310">
        <w:rPr>
          <w:rFonts w:ascii="Times New Roman" w:hAnsi="Times New Roman" w:cs="Times New Roman"/>
        </w:rPr>
        <w:t>P</w:t>
      </w:r>
      <w:r w:rsidRPr="000C2310">
        <w:rPr>
          <w:rFonts w:ascii="Times New Roman" w:hAnsi="Times New Roman" w:cs="Times New Roman"/>
        </w:rPr>
        <w:t>arty</w:t>
      </w:r>
      <w:r w:rsidR="008F7185" w:rsidRPr="000C2310">
        <w:rPr>
          <w:rFonts w:ascii="Times New Roman" w:hAnsi="Times New Roman" w:cs="Times New Roman"/>
        </w:rPr>
        <w:t xml:space="preserve"> </w:t>
      </w:r>
      <w:r w:rsidRPr="000C2310">
        <w:rPr>
          <w:rFonts w:ascii="Times New Roman" w:hAnsi="Times New Roman" w:cs="Times New Roman"/>
        </w:rPr>
        <w:t xml:space="preserve">continued to </w:t>
      </w:r>
      <w:r w:rsidR="008F7185" w:rsidRPr="000C2310">
        <w:rPr>
          <w:rFonts w:ascii="Times New Roman" w:hAnsi="Times New Roman" w:cs="Times New Roman"/>
        </w:rPr>
        <w:t xml:space="preserve">allocate resources for safeguarding the rights and welfare of children. </w:t>
      </w:r>
      <w:r w:rsidR="00124A41" w:rsidRPr="000C2310">
        <w:rPr>
          <w:rFonts w:ascii="Times New Roman" w:hAnsi="Times New Roman" w:cs="Times New Roman"/>
        </w:rPr>
        <w:t xml:space="preserve">All line </w:t>
      </w:r>
      <w:r w:rsidR="00B51E8A" w:rsidRPr="000C2310">
        <w:rPr>
          <w:rFonts w:ascii="Times New Roman" w:hAnsi="Times New Roman" w:cs="Times New Roman"/>
        </w:rPr>
        <w:t>M</w:t>
      </w:r>
      <w:r w:rsidR="00124A41" w:rsidRPr="000C2310">
        <w:rPr>
          <w:rFonts w:ascii="Times New Roman" w:hAnsi="Times New Roman" w:cs="Times New Roman"/>
        </w:rPr>
        <w:t>inistries</w:t>
      </w:r>
      <w:r w:rsidR="006E0718" w:rsidRPr="000C2310">
        <w:rPr>
          <w:rFonts w:ascii="Times New Roman" w:hAnsi="Times New Roman" w:cs="Times New Roman"/>
        </w:rPr>
        <w:t>,</w:t>
      </w:r>
      <w:r w:rsidR="004732A3">
        <w:rPr>
          <w:rFonts w:ascii="Times New Roman" w:hAnsi="Times New Roman" w:cs="Times New Roman"/>
        </w:rPr>
        <w:t xml:space="preserve"> </w:t>
      </w:r>
      <w:r w:rsidR="004732A3" w:rsidRPr="002A5320">
        <w:rPr>
          <w:rFonts w:ascii="Times New Roman" w:hAnsi="Times New Roman" w:cs="Times New Roman"/>
          <w:color w:val="auto"/>
        </w:rPr>
        <w:t>Counties,</w:t>
      </w:r>
      <w:r w:rsidR="006E0718" w:rsidRPr="002A5320">
        <w:rPr>
          <w:rFonts w:ascii="Times New Roman" w:hAnsi="Times New Roman" w:cs="Times New Roman"/>
          <w:color w:val="auto"/>
        </w:rPr>
        <w:t xml:space="preserve"> </w:t>
      </w:r>
      <w:r w:rsidR="00B51E8A" w:rsidRPr="000C2310">
        <w:rPr>
          <w:rFonts w:ascii="Times New Roman" w:hAnsi="Times New Roman" w:cs="Times New Roman"/>
        </w:rPr>
        <w:t>D</w:t>
      </w:r>
      <w:r w:rsidR="006E0718" w:rsidRPr="000C2310">
        <w:rPr>
          <w:rFonts w:ascii="Times New Roman" w:hAnsi="Times New Roman" w:cs="Times New Roman"/>
        </w:rPr>
        <w:t>epartment</w:t>
      </w:r>
      <w:r w:rsidR="00211365" w:rsidRPr="000C2310">
        <w:rPr>
          <w:rFonts w:ascii="Times New Roman" w:hAnsi="Times New Roman" w:cs="Times New Roman"/>
        </w:rPr>
        <w:t>s</w:t>
      </w:r>
      <w:r w:rsidR="006E0718" w:rsidRPr="000C2310">
        <w:rPr>
          <w:rFonts w:ascii="Times New Roman" w:hAnsi="Times New Roman" w:cs="Times New Roman"/>
        </w:rPr>
        <w:t xml:space="preserve"> and </w:t>
      </w:r>
      <w:r w:rsidR="00B51E8A" w:rsidRPr="000C2310">
        <w:rPr>
          <w:rFonts w:ascii="Times New Roman" w:hAnsi="Times New Roman" w:cs="Times New Roman"/>
        </w:rPr>
        <w:t>A</w:t>
      </w:r>
      <w:r w:rsidR="006E0718" w:rsidRPr="000C2310">
        <w:rPr>
          <w:rFonts w:ascii="Times New Roman" w:hAnsi="Times New Roman" w:cs="Times New Roman"/>
        </w:rPr>
        <w:t>gencies</w:t>
      </w:r>
      <w:r w:rsidR="00124A41" w:rsidRPr="000C2310">
        <w:rPr>
          <w:rFonts w:ascii="Times New Roman" w:hAnsi="Times New Roman" w:cs="Times New Roman"/>
        </w:rPr>
        <w:t xml:space="preserve"> including</w:t>
      </w:r>
      <w:r w:rsidR="006E0718" w:rsidRPr="000C2310">
        <w:rPr>
          <w:rFonts w:ascii="Times New Roman" w:hAnsi="Times New Roman" w:cs="Times New Roman"/>
        </w:rPr>
        <w:t xml:space="preserve"> those in-charge of</w:t>
      </w:r>
      <w:r w:rsidR="00124A41" w:rsidRPr="000C2310">
        <w:rPr>
          <w:rFonts w:ascii="Times New Roman" w:hAnsi="Times New Roman" w:cs="Times New Roman"/>
        </w:rPr>
        <w:t xml:space="preserve"> </w:t>
      </w:r>
      <w:r w:rsidR="006E0718" w:rsidRPr="000C2310">
        <w:rPr>
          <w:rFonts w:ascii="Times New Roman" w:hAnsi="Times New Roman" w:cs="Times New Roman"/>
        </w:rPr>
        <w:t xml:space="preserve">Children’s Affairs, </w:t>
      </w:r>
      <w:r w:rsidR="00124A41" w:rsidRPr="000C2310">
        <w:rPr>
          <w:rFonts w:ascii="Times New Roman" w:hAnsi="Times New Roman" w:cs="Times New Roman"/>
        </w:rPr>
        <w:t xml:space="preserve">Education, Health, </w:t>
      </w:r>
      <w:r w:rsidR="006E0718" w:rsidRPr="000C2310">
        <w:rPr>
          <w:rFonts w:ascii="Times New Roman" w:hAnsi="Times New Roman" w:cs="Times New Roman"/>
        </w:rPr>
        <w:t>Justice, Civil Registration and Security,</w:t>
      </w:r>
      <w:r w:rsidR="00B51E8A" w:rsidRPr="000C2310">
        <w:rPr>
          <w:rFonts w:ascii="Times New Roman" w:hAnsi="Times New Roman" w:cs="Times New Roman"/>
        </w:rPr>
        <w:t xml:space="preserve"> </w:t>
      </w:r>
      <w:r w:rsidR="006E0718" w:rsidRPr="000C2310">
        <w:rPr>
          <w:rFonts w:ascii="Times New Roman" w:hAnsi="Times New Roman" w:cs="Times New Roman"/>
        </w:rPr>
        <w:t xml:space="preserve">were funded based on decisions made by the </w:t>
      </w:r>
      <w:r w:rsidR="004B2F32" w:rsidRPr="000C2310">
        <w:rPr>
          <w:rFonts w:ascii="Times New Roman" w:hAnsi="Times New Roman" w:cs="Times New Roman"/>
        </w:rPr>
        <w:t>Government</w:t>
      </w:r>
      <w:r w:rsidR="006E0718" w:rsidRPr="000C2310">
        <w:rPr>
          <w:rFonts w:ascii="Times New Roman" w:hAnsi="Times New Roman" w:cs="Times New Roman"/>
        </w:rPr>
        <w:t xml:space="preserve"> during determination of </w:t>
      </w:r>
      <w:r w:rsidR="00150CCF" w:rsidRPr="000C2310">
        <w:rPr>
          <w:rFonts w:ascii="Times New Roman" w:hAnsi="Times New Roman" w:cs="Times New Roman"/>
        </w:rPr>
        <w:t>national priorities</w:t>
      </w:r>
      <w:r w:rsidR="006E0718" w:rsidRPr="000C2310">
        <w:rPr>
          <w:rFonts w:ascii="Times New Roman" w:hAnsi="Times New Roman" w:cs="Times New Roman"/>
        </w:rPr>
        <w:t xml:space="preserve">. </w:t>
      </w:r>
      <w:r w:rsidR="003C757F" w:rsidRPr="000C2310">
        <w:rPr>
          <w:rFonts w:ascii="Times New Roman" w:hAnsi="Times New Roman" w:cs="Times New Roman"/>
        </w:rPr>
        <w:t>The costing of the</w:t>
      </w:r>
      <w:r w:rsidR="00F93A98" w:rsidRPr="000C2310">
        <w:rPr>
          <w:rFonts w:ascii="Times New Roman" w:hAnsi="Times New Roman" w:cs="Times New Roman"/>
        </w:rPr>
        <w:t xml:space="preserve"> next</w:t>
      </w:r>
      <w:r w:rsidR="003C757F" w:rsidRPr="000C2310">
        <w:rPr>
          <w:rFonts w:ascii="Times New Roman" w:hAnsi="Times New Roman" w:cs="Times New Roman"/>
        </w:rPr>
        <w:t xml:space="preserve"> NPA</w:t>
      </w:r>
      <w:r w:rsidR="00F93A98" w:rsidRPr="000C2310">
        <w:rPr>
          <w:rFonts w:ascii="Times New Roman" w:hAnsi="Times New Roman" w:cs="Times New Roman"/>
        </w:rPr>
        <w:t xml:space="preserve"> (2023-2028) for children in Kenya,</w:t>
      </w:r>
      <w:r w:rsidR="003C757F" w:rsidRPr="000C2310">
        <w:rPr>
          <w:rFonts w:ascii="Times New Roman" w:eastAsiaTheme="minorHAnsi" w:hAnsi="Times New Roman" w:cs="Times New Roman"/>
          <w:color w:val="auto"/>
        </w:rPr>
        <w:t xml:space="preserve"> </w:t>
      </w:r>
      <w:r w:rsidR="00480ADF" w:rsidRPr="000C2310">
        <w:rPr>
          <w:rFonts w:ascii="Times New Roman" w:eastAsiaTheme="minorHAnsi" w:hAnsi="Times New Roman" w:cs="Times New Roman"/>
          <w:color w:val="auto"/>
        </w:rPr>
        <w:t xml:space="preserve">will </w:t>
      </w:r>
      <w:r w:rsidR="003C757F" w:rsidRPr="000C2310">
        <w:rPr>
          <w:rFonts w:ascii="Times New Roman" w:eastAsiaTheme="minorHAnsi" w:hAnsi="Times New Roman" w:cs="Times New Roman"/>
          <w:color w:val="auto"/>
        </w:rPr>
        <w:t xml:space="preserve">provide a justifiable basis for increased allocations to child rights both at the National and </w:t>
      </w:r>
      <w:r w:rsidR="00B40F31" w:rsidRPr="000C2310">
        <w:rPr>
          <w:rFonts w:ascii="Times New Roman" w:eastAsiaTheme="minorHAnsi" w:hAnsi="Times New Roman" w:cs="Times New Roman"/>
          <w:color w:val="auto"/>
        </w:rPr>
        <w:t>County</w:t>
      </w:r>
      <w:r w:rsidR="003C757F" w:rsidRPr="000C2310">
        <w:rPr>
          <w:rFonts w:ascii="Times New Roman" w:eastAsiaTheme="minorHAnsi" w:hAnsi="Times New Roman" w:cs="Times New Roman"/>
          <w:color w:val="auto"/>
        </w:rPr>
        <w:t xml:space="preserve"> levels. </w:t>
      </w:r>
    </w:p>
    <w:p w14:paraId="1A9F64F4" w14:textId="77777777" w:rsidR="003C757F" w:rsidRPr="000C2310" w:rsidRDefault="003C757F" w:rsidP="003C757F">
      <w:pPr>
        <w:pStyle w:val="ListParagraph"/>
        <w:spacing w:after="0" w:line="261" w:lineRule="auto"/>
        <w:ind w:left="360" w:right="41" w:firstLine="0"/>
        <w:rPr>
          <w:rFonts w:ascii="Times New Roman" w:hAnsi="Times New Roman" w:cs="Times New Roman"/>
        </w:rPr>
      </w:pPr>
    </w:p>
    <w:p w14:paraId="066AC4E6" w14:textId="54D7BAD0" w:rsidR="00AC3DC8" w:rsidRPr="000C2310" w:rsidRDefault="002A0A37" w:rsidP="00AC3DC8">
      <w:pPr>
        <w:pStyle w:val="ListParagraph"/>
        <w:numPr>
          <w:ilvl w:val="0"/>
          <w:numId w:val="8"/>
        </w:numPr>
        <w:rPr>
          <w:rFonts w:ascii="Times New Roman" w:hAnsi="Times New Roman" w:cs="Times New Roman"/>
        </w:rPr>
      </w:pPr>
      <w:r>
        <w:rPr>
          <w:rFonts w:ascii="Times New Roman" w:hAnsi="Times New Roman" w:cs="Times New Roman"/>
          <w:color w:val="auto"/>
        </w:rPr>
        <w:t>With t</w:t>
      </w:r>
      <w:r w:rsidR="004A21D4" w:rsidRPr="004A21D4">
        <w:rPr>
          <w:rFonts w:ascii="Times New Roman" w:hAnsi="Times New Roman" w:cs="Times New Roman"/>
          <w:color w:val="auto"/>
        </w:rPr>
        <w:t>he</w:t>
      </w:r>
      <w:r>
        <w:rPr>
          <w:rFonts w:ascii="Times New Roman" w:hAnsi="Times New Roman" w:cs="Times New Roman"/>
          <w:color w:val="auto"/>
        </w:rPr>
        <w:t xml:space="preserve"> support of UNICEF, the</w:t>
      </w:r>
      <w:r w:rsidR="004A21D4" w:rsidRPr="004A21D4">
        <w:rPr>
          <w:rFonts w:ascii="Times New Roman" w:hAnsi="Times New Roman" w:cs="Times New Roman"/>
          <w:color w:val="auto"/>
        </w:rPr>
        <w:t xml:space="preserve"> State Party </w:t>
      </w:r>
      <w:r w:rsidR="004A21D4">
        <w:rPr>
          <w:rFonts w:ascii="Times New Roman" w:hAnsi="Times New Roman" w:cs="Times New Roman"/>
          <w:color w:val="auto"/>
        </w:rPr>
        <w:t xml:space="preserve">has </w:t>
      </w:r>
      <w:r w:rsidR="004A21D4" w:rsidRPr="004A21D4">
        <w:rPr>
          <w:rFonts w:ascii="Times New Roman" w:hAnsi="Times New Roman" w:cs="Times New Roman"/>
          <w:color w:val="auto"/>
        </w:rPr>
        <w:t>develop</w:t>
      </w:r>
      <w:r w:rsidR="004A21D4">
        <w:rPr>
          <w:rFonts w:ascii="Times New Roman" w:hAnsi="Times New Roman" w:cs="Times New Roman"/>
          <w:color w:val="auto"/>
        </w:rPr>
        <w:t>ed</w:t>
      </w:r>
      <w:r w:rsidR="004A21D4" w:rsidRPr="004A21D4">
        <w:rPr>
          <w:rFonts w:ascii="Times New Roman" w:hAnsi="Times New Roman" w:cs="Times New Roman"/>
          <w:color w:val="auto"/>
        </w:rPr>
        <w:t xml:space="preserve"> a </w:t>
      </w:r>
      <w:r w:rsidRPr="002A5320">
        <w:rPr>
          <w:rFonts w:ascii="Times New Roman" w:hAnsi="Times New Roman" w:cs="Times New Roman"/>
          <w:color w:val="auto"/>
        </w:rPr>
        <w:t>Child Protection Systems and Services Costing Mode</w:t>
      </w:r>
      <w:r>
        <w:rPr>
          <w:rFonts w:ascii="Times New Roman" w:hAnsi="Times New Roman" w:cs="Times New Roman"/>
          <w:color w:val="auto"/>
        </w:rPr>
        <w:t xml:space="preserve">l. The costing model will be used to cost </w:t>
      </w:r>
      <w:r w:rsidR="004A21D4" w:rsidRPr="004A21D4">
        <w:rPr>
          <w:rFonts w:ascii="Times New Roman" w:hAnsi="Times New Roman" w:cs="Times New Roman"/>
          <w:color w:val="auto"/>
        </w:rPr>
        <w:t>all child protection prevention and response interventions</w:t>
      </w:r>
      <w:r>
        <w:rPr>
          <w:rFonts w:ascii="Times New Roman" w:hAnsi="Times New Roman" w:cs="Times New Roman"/>
          <w:color w:val="auto"/>
        </w:rPr>
        <w:t xml:space="preserve"> and </w:t>
      </w:r>
      <w:r w:rsidR="003C757F" w:rsidRPr="000C2310">
        <w:rPr>
          <w:rFonts w:ascii="Times New Roman" w:hAnsi="Times New Roman" w:cs="Times New Roman"/>
        </w:rPr>
        <w:t xml:space="preserve">will be used by </w:t>
      </w:r>
      <w:r w:rsidR="00F53A9F">
        <w:rPr>
          <w:rFonts w:ascii="Times New Roman" w:hAnsi="Times New Roman" w:cs="Times New Roman"/>
        </w:rPr>
        <w:t>state and non-state actors</w:t>
      </w:r>
      <w:r w:rsidR="003C757F" w:rsidRPr="000C2310">
        <w:rPr>
          <w:rFonts w:ascii="Times New Roman" w:hAnsi="Times New Roman" w:cs="Times New Roman"/>
        </w:rPr>
        <w:t xml:space="preserve"> to develop evidence-based budget proposals to the National </w:t>
      </w:r>
      <w:r w:rsidR="00F53A9F">
        <w:rPr>
          <w:rFonts w:ascii="Times New Roman" w:hAnsi="Times New Roman" w:cs="Times New Roman"/>
        </w:rPr>
        <w:t>and Country Treasuries</w:t>
      </w:r>
      <w:r w:rsidR="003C757F" w:rsidRPr="000C2310">
        <w:rPr>
          <w:rFonts w:ascii="Times New Roman" w:hAnsi="Times New Roman" w:cs="Times New Roman"/>
        </w:rPr>
        <w:t xml:space="preserve"> within the </w:t>
      </w:r>
      <w:r w:rsidR="004B2F32" w:rsidRPr="000C2310">
        <w:rPr>
          <w:rFonts w:ascii="Times New Roman" w:hAnsi="Times New Roman" w:cs="Times New Roman"/>
        </w:rPr>
        <w:t>Government</w:t>
      </w:r>
      <w:r w:rsidR="003C757F" w:rsidRPr="000C2310">
        <w:rPr>
          <w:rFonts w:ascii="Times New Roman" w:hAnsi="Times New Roman" w:cs="Times New Roman"/>
        </w:rPr>
        <w:t xml:space="preserve"> budgeting processes. </w:t>
      </w:r>
    </w:p>
    <w:p w14:paraId="49106014" w14:textId="77777777" w:rsidR="00AC3DC8" w:rsidRPr="000C2310" w:rsidRDefault="00AC3DC8" w:rsidP="00AC3DC8">
      <w:pPr>
        <w:pStyle w:val="ListParagraph"/>
        <w:rPr>
          <w:rFonts w:ascii="Times New Roman" w:hAnsi="Times New Roman" w:cs="Times New Roman"/>
        </w:rPr>
      </w:pPr>
    </w:p>
    <w:p w14:paraId="196F7319" w14:textId="1C1845B4" w:rsidR="002B0E80" w:rsidRPr="000C2310" w:rsidRDefault="00AC3DC8" w:rsidP="002B0E80">
      <w:pPr>
        <w:pStyle w:val="ListParagraph"/>
        <w:numPr>
          <w:ilvl w:val="0"/>
          <w:numId w:val="8"/>
        </w:numPr>
        <w:rPr>
          <w:rFonts w:ascii="Times New Roman" w:hAnsi="Times New Roman" w:cs="Times New Roman"/>
        </w:rPr>
      </w:pPr>
      <w:r w:rsidRPr="000C2310">
        <w:rPr>
          <w:rFonts w:ascii="Times New Roman" w:hAnsi="Times New Roman" w:cs="Times New Roman"/>
        </w:rPr>
        <w:t>The</w:t>
      </w:r>
      <w:r w:rsidR="008F3414" w:rsidRPr="000C2310">
        <w:rPr>
          <w:rFonts w:ascii="Times New Roman" w:hAnsi="Times New Roman" w:cs="Times New Roman"/>
        </w:rPr>
        <w:t xml:space="preserve"> State Party </w:t>
      </w:r>
      <w:r w:rsidRPr="000C2310">
        <w:rPr>
          <w:rFonts w:ascii="Times New Roman" w:hAnsi="Times New Roman" w:cs="Times New Roman"/>
        </w:rPr>
        <w:t xml:space="preserve">has undertaken detailed analysis of the budget on issues that are related to children. Through advocacy, budget allocation for social sectors stands at </w:t>
      </w:r>
      <w:r w:rsidRPr="005B3A63">
        <w:rPr>
          <w:rFonts w:ascii="Times New Roman" w:hAnsi="Times New Roman" w:cs="Times New Roman"/>
          <w:color w:val="auto"/>
        </w:rPr>
        <w:t>27%</w:t>
      </w:r>
      <w:r w:rsidR="002A0A37">
        <w:rPr>
          <w:rFonts w:ascii="Times New Roman" w:hAnsi="Times New Roman" w:cs="Times New Roman"/>
          <w:color w:val="auto"/>
        </w:rPr>
        <w:t xml:space="preserve"> </w:t>
      </w:r>
      <w:r w:rsidRPr="005B3A63">
        <w:rPr>
          <w:rFonts w:ascii="Times New Roman" w:hAnsi="Times New Roman" w:cs="Times New Roman"/>
          <w:color w:val="auto"/>
        </w:rPr>
        <w:t>and 41%</w:t>
      </w:r>
      <w:r w:rsidR="002A0A37">
        <w:rPr>
          <w:rFonts w:ascii="Times New Roman" w:hAnsi="Times New Roman" w:cs="Times New Roman"/>
          <w:color w:val="auto"/>
        </w:rPr>
        <w:t xml:space="preserve"> </w:t>
      </w:r>
      <w:r w:rsidRPr="000C2310">
        <w:rPr>
          <w:rFonts w:ascii="Times New Roman" w:hAnsi="Times New Roman" w:cs="Times New Roman"/>
        </w:rPr>
        <w:t xml:space="preserve">at National and </w:t>
      </w:r>
      <w:r w:rsidR="00B40F31" w:rsidRPr="000C2310">
        <w:rPr>
          <w:rFonts w:ascii="Times New Roman" w:hAnsi="Times New Roman" w:cs="Times New Roman"/>
        </w:rPr>
        <w:t>County</w:t>
      </w:r>
      <w:r w:rsidRPr="000C2310">
        <w:rPr>
          <w:rFonts w:ascii="Times New Roman" w:hAnsi="Times New Roman" w:cs="Times New Roman"/>
        </w:rPr>
        <w:t xml:space="preserve"> levels respectively. Further</w:t>
      </w:r>
      <w:r w:rsidR="00BA06DD" w:rsidRPr="000C2310">
        <w:rPr>
          <w:rFonts w:ascii="Times New Roman" w:hAnsi="Times New Roman" w:cs="Times New Roman"/>
        </w:rPr>
        <w:t>,</w:t>
      </w:r>
      <w:r w:rsidRPr="000C2310">
        <w:rPr>
          <w:rFonts w:ascii="Times New Roman" w:hAnsi="Times New Roman" w:cs="Times New Roman"/>
        </w:rPr>
        <w:t xml:space="preserve"> all the 47 counties have been supported to carry out budget analysis and development of budget briefs (2014/15 to 2017/18) to guide </w:t>
      </w:r>
      <w:r w:rsidR="005B3A63">
        <w:rPr>
          <w:rFonts w:ascii="Times New Roman" w:hAnsi="Times New Roman" w:cs="Times New Roman"/>
        </w:rPr>
        <w:t xml:space="preserve">them </w:t>
      </w:r>
      <w:r w:rsidRPr="000C2310">
        <w:rPr>
          <w:rFonts w:ascii="Times New Roman" w:hAnsi="Times New Roman" w:cs="Times New Roman"/>
        </w:rPr>
        <w:t xml:space="preserve">in allocating resources to children services. Additionally, effort has been made to </w:t>
      </w:r>
      <w:r w:rsidR="002B0E80" w:rsidRPr="000C2310">
        <w:rPr>
          <w:rFonts w:ascii="Times New Roman" w:hAnsi="Times New Roman" w:cs="Times New Roman"/>
        </w:rPr>
        <w:t>turn evidence</w:t>
      </w:r>
      <w:r w:rsidRPr="000C2310">
        <w:rPr>
          <w:rFonts w:ascii="Times New Roman" w:hAnsi="Times New Roman" w:cs="Times New Roman"/>
        </w:rPr>
        <w:t xml:space="preserve"> </w:t>
      </w:r>
      <w:r w:rsidR="005B3A63">
        <w:rPr>
          <w:rFonts w:ascii="Times New Roman" w:hAnsi="Times New Roman" w:cs="Times New Roman"/>
        </w:rPr>
        <w:t>in</w:t>
      </w:r>
      <w:r w:rsidRPr="000C2310">
        <w:rPr>
          <w:rFonts w:ascii="Times New Roman" w:hAnsi="Times New Roman" w:cs="Times New Roman"/>
        </w:rPr>
        <w:t xml:space="preserve">to policy and planning through incorporation of children issues in </w:t>
      </w:r>
      <w:r w:rsidR="00B40F31" w:rsidRPr="000C2310">
        <w:rPr>
          <w:rFonts w:ascii="Times New Roman" w:hAnsi="Times New Roman" w:cs="Times New Roman"/>
        </w:rPr>
        <w:t>County</w:t>
      </w:r>
      <w:r w:rsidR="00696685" w:rsidRPr="000C2310">
        <w:rPr>
          <w:rFonts w:ascii="Times New Roman" w:hAnsi="Times New Roman" w:cs="Times New Roman"/>
        </w:rPr>
        <w:t xml:space="preserve"> Integrated </w:t>
      </w:r>
      <w:r w:rsidRPr="000C2310">
        <w:rPr>
          <w:rFonts w:ascii="Times New Roman" w:hAnsi="Times New Roman" w:cs="Times New Roman"/>
        </w:rPr>
        <w:t>D</w:t>
      </w:r>
      <w:r w:rsidR="00696685" w:rsidRPr="000C2310">
        <w:rPr>
          <w:rFonts w:ascii="Times New Roman" w:hAnsi="Times New Roman" w:cs="Times New Roman"/>
        </w:rPr>
        <w:t xml:space="preserve">evelopment </w:t>
      </w:r>
      <w:r w:rsidRPr="000C2310">
        <w:rPr>
          <w:rFonts w:ascii="Times New Roman" w:hAnsi="Times New Roman" w:cs="Times New Roman"/>
        </w:rPr>
        <w:t>P</w:t>
      </w:r>
      <w:r w:rsidR="00696685" w:rsidRPr="000C2310">
        <w:rPr>
          <w:rFonts w:ascii="Times New Roman" w:hAnsi="Times New Roman" w:cs="Times New Roman"/>
        </w:rPr>
        <w:t>lan</w:t>
      </w:r>
      <w:r w:rsidRPr="000C2310">
        <w:rPr>
          <w:rFonts w:ascii="Times New Roman" w:hAnsi="Times New Roman" w:cs="Times New Roman"/>
        </w:rPr>
        <w:t>s</w:t>
      </w:r>
      <w:r w:rsidR="00696685" w:rsidRPr="000C2310">
        <w:rPr>
          <w:rFonts w:ascii="Times New Roman" w:hAnsi="Times New Roman" w:cs="Times New Roman"/>
        </w:rPr>
        <w:t xml:space="preserve"> (CIDP</w:t>
      </w:r>
      <w:r w:rsidR="00C2703B" w:rsidRPr="000C2310">
        <w:rPr>
          <w:rFonts w:ascii="Times New Roman" w:hAnsi="Times New Roman" w:cs="Times New Roman"/>
        </w:rPr>
        <w:t>s</w:t>
      </w:r>
      <w:r w:rsidR="00696685" w:rsidRPr="000C2310">
        <w:rPr>
          <w:rFonts w:ascii="Times New Roman" w:hAnsi="Times New Roman" w:cs="Times New Roman"/>
        </w:rPr>
        <w:t>)</w:t>
      </w:r>
      <w:r w:rsidRPr="000C2310">
        <w:rPr>
          <w:rFonts w:ascii="Times New Roman" w:hAnsi="Times New Roman" w:cs="Times New Roman"/>
        </w:rPr>
        <w:t xml:space="preserve"> and tracking of budget allocation to finance the CIDPs on </w:t>
      </w:r>
      <w:r w:rsidR="002B0E80" w:rsidRPr="000C2310">
        <w:rPr>
          <w:rFonts w:ascii="Times New Roman" w:hAnsi="Times New Roman" w:cs="Times New Roman"/>
        </w:rPr>
        <w:t xml:space="preserve">an </w:t>
      </w:r>
      <w:r w:rsidRPr="000C2310">
        <w:rPr>
          <w:rFonts w:ascii="Times New Roman" w:hAnsi="Times New Roman" w:cs="Times New Roman"/>
        </w:rPr>
        <w:t>ongoing basis.</w:t>
      </w:r>
      <w:r w:rsidR="00351451" w:rsidRPr="000C2310">
        <w:rPr>
          <w:rFonts w:ascii="Times New Roman" w:hAnsi="Times New Roman" w:cs="Times New Roman"/>
        </w:rPr>
        <w:t xml:space="preserve"> </w:t>
      </w:r>
    </w:p>
    <w:p w14:paraId="639F5282" w14:textId="77777777" w:rsidR="002B0E80" w:rsidRPr="000C2310" w:rsidRDefault="002B0E80" w:rsidP="002B0E80">
      <w:pPr>
        <w:pStyle w:val="ListParagraph"/>
        <w:rPr>
          <w:rFonts w:ascii="Times New Roman" w:hAnsi="Times New Roman" w:cs="Times New Roman"/>
        </w:rPr>
      </w:pPr>
    </w:p>
    <w:p w14:paraId="3A6536FE" w14:textId="4E436705" w:rsidR="00AC3DC8" w:rsidRPr="000C2310" w:rsidRDefault="00AC3DC8" w:rsidP="002B0E80">
      <w:pPr>
        <w:pStyle w:val="ListParagraph"/>
        <w:numPr>
          <w:ilvl w:val="0"/>
          <w:numId w:val="8"/>
        </w:numPr>
        <w:rPr>
          <w:rFonts w:ascii="Times New Roman" w:hAnsi="Times New Roman" w:cs="Times New Roman"/>
        </w:rPr>
      </w:pPr>
      <w:r w:rsidRPr="000C2310">
        <w:rPr>
          <w:rFonts w:ascii="Times New Roman" w:hAnsi="Times New Roman" w:cs="Times New Roman"/>
        </w:rPr>
        <w:t xml:space="preserve">Through </w:t>
      </w:r>
      <w:r w:rsidR="00021D19" w:rsidRPr="000C2310">
        <w:rPr>
          <w:rFonts w:ascii="Times New Roman" w:hAnsi="Times New Roman" w:cs="Times New Roman"/>
        </w:rPr>
        <w:t xml:space="preserve">the </w:t>
      </w:r>
      <w:r w:rsidRPr="000C2310">
        <w:rPr>
          <w:rFonts w:ascii="Times New Roman" w:hAnsi="Times New Roman" w:cs="Times New Roman"/>
        </w:rPr>
        <w:t>I</w:t>
      </w:r>
      <w:r w:rsidR="00696685" w:rsidRPr="000C2310">
        <w:rPr>
          <w:rFonts w:ascii="Times New Roman" w:hAnsi="Times New Roman" w:cs="Times New Roman"/>
        </w:rPr>
        <w:t xml:space="preserve">ntegrated </w:t>
      </w:r>
      <w:r w:rsidRPr="000C2310">
        <w:rPr>
          <w:rFonts w:ascii="Times New Roman" w:hAnsi="Times New Roman" w:cs="Times New Roman"/>
        </w:rPr>
        <w:t>F</w:t>
      </w:r>
      <w:r w:rsidR="00696685" w:rsidRPr="000C2310">
        <w:rPr>
          <w:rFonts w:ascii="Times New Roman" w:hAnsi="Times New Roman" w:cs="Times New Roman"/>
        </w:rPr>
        <w:t xml:space="preserve">inancial </w:t>
      </w:r>
      <w:r w:rsidRPr="000C2310">
        <w:rPr>
          <w:rFonts w:ascii="Times New Roman" w:hAnsi="Times New Roman" w:cs="Times New Roman"/>
        </w:rPr>
        <w:t>M</w:t>
      </w:r>
      <w:r w:rsidR="00696685" w:rsidRPr="000C2310">
        <w:rPr>
          <w:rFonts w:ascii="Times New Roman" w:hAnsi="Times New Roman" w:cs="Times New Roman"/>
        </w:rPr>
        <w:t xml:space="preserve">anagement </w:t>
      </w:r>
      <w:r w:rsidRPr="000C2310">
        <w:rPr>
          <w:rFonts w:ascii="Times New Roman" w:hAnsi="Times New Roman" w:cs="Times New Roman"/>
        </w:rPr>
        <w:t>I</w:t>
      </w:r>
      <w:r w:rsidR="00696685" w:rsidRPr="000C2310">
        <w:rPr>
          <w:rFonts w:ascii="Times New Roman" w:hAnsi="Times New Roman" w:cs="Times New Roman"/>
        </w:rPr>
        <w:t xml:space="preserve">nformation </w:t>
      </w:r>
      <w:r w:rsidRPr="000C2310">
        <w:rPr>
          <w:rFonts w:ascii="Times New Roman" w:hAnsi="Times New Roman" w:cs="Times New Roman"/>
        </w:rPr>
        <w:t>S</w:t>
      </w:r>
      <w:r w:rsidR="00696685" w:rsidRPr="000C2310">
        <w:rPr>
          <w:rFonts w:ascii="Times New Roman" w:hAnsi="Times New Roman" w:cs="Times New Roman"/>
        </w:rPr>
        <w:t>ystems</w:t>
      </w:r>
      <w:r w:rsidR="00801485">
        <w:rPr>
          <w:rFonts w:ascii="Times New Roman" w:hAnsi="Times New Roman" w:cs="Times New Roman"/>
        </w:rPr>
        <w:t>’</w:t>
      </w:r>
      <w:r w:rsidR="00696685" w:rsidRPr="000C2310">
        <w:rPr>
          <w:rFonts w:ascii="Times New Roman" w:hAnsi="Times New Roman" w:cs="Times New Roman"/>
        </w:rPr>
        <w:t xml:space="preserve"> (IFMIS</w:t>
      </w:r>
      <w:r w:rsidR="00801485">
        <w:rPr>
          <w:rFonts w:ascii="Times New Roman" w:hAnsi="Times New Roman" w:cs="Times New Roman"/>
        </w:rPr>
        <w:t>’</w:t>
      </w:r>
      <w:r w:rsidR="00696685" w:rsidRPr="000C2310">
        <w:rPr>
          <w:rFonts w:ascii="Times New Roman" w:hAnsi="Times New Roman" w:cs="Times New Roman"/>
        </w:rPr>
        <w:t>)</w:t>
      </w:r>
      <w:r w:rsidR="005D64E8" w:rsidRPr="000C2310">
        <w:rPr>
          <w:rFonts w:ascii="Times New Roman" w:hAnsi="Times New Roman" w:cs="Times New Roman"/>
        </w:rPr>
        <w:t>,</w:t>
      </w:r>
      <w:r w:rsidRPr="000C2310">
        <w:rPr>
          <w:rFonts w:ascii="Times New Roman" w:hAnsi="Times New Roman" w:cs="Times New Roman"/>
        </w:rPr>
        <w:t xml:space="preserve"> </w:t>
      </w:r>
      <w:r w:rsidR="00021D19" w:rsidRPr="000C2310">
        <w:rPr>
          <w:rFonts w:ascii="Times New Roman" w:hAnsi="Times New Roman" w:cs="Times New Roman"/>
        </w:rPr>
        <w:t>S</w:t>
      </w:r>
      <w:r w:rsidRPr="000C2310">
        <w:rPr>
          <w:rFonts w:ascii="Times New Roman" w:hAnsi="Times New Roman" w:cs="Times New Roman"/>
        </w:rPr>
        <w:t xml:space="preserve">tandard </w:t>
      </w:r>
      <w:r w:rsidR="00021D19" w:rsidRPr="000C2310">
        <w:rPr>
          <w:rFonts w:ascii="Times New Roman" w:hAnsi="Times New Roman" w:cs="Times New Roman"/>
        </w:rPr>
        <w:t>C</w:t>
      </w:r>
      <w:r w:rsidRPr="000C2310">
        <w:rPr>
          <w:rFonts w:ascii="Times New Roman" w:hAnsi="Times New Roman" w:cs="Times New Roman"/>
        </w:rPr>
        <w:t xml:space="preserve">hart of </w:t>
      </w:r>
      <w:r w:rsidR="00021D19" w:rsidRPr="000C2310">
        <w:rPr>
          <w:rFonts w:ascii="Times New Roman" w:hAnsi="Times New Roman" w:cs="Times New Roman"/>
        </w:rPr>
        <w:t>A</w:t>
      </w:r>
      <w:r w:rsidRPr="000C2310">
        <w:rPr>
          <w:rFonts w:ascii="Times New Roman" w:hAnsi="Times New Roman" w:cs="Times New Roman"/>
        </w:rPr>
        <w:t>ccount (SCOA), it will be possible to establish resources allocated and spent on children, result</w:t>
      </w:r>
      <w:r w:rsidR="002B0E80" w:rsidRPr="000C2310">
        <w:rPr>
          <w:rFonts w:ascii="Times New Roman" w:hAnsi="Times New Roman" w:cs="Times New Roman"/>
        </w:rPr>
        <w:t>s</w:t>
      </w:r>
      <w:r w:rsidRPr="000C2310">
        <w:rPr>
          <w:rFonts w:ascii="Times New Roman" w:hAnsi="Times New Roman" w:cs="Times New Roman"/>
        </w:rPr>
        <w:t xml:space="preserve"> achieved by sectors and areas of intervention.  </w:t>
      </w:r>
      <w:r w:rsidR="002B0E80" w:rsidRPr="000C2310">
        <w:rPr>
          <w:rFonts w:ascii="Times New Roman" w:hAnsi="Times New Roman" w:cs="Times New Roman"/>
        </w:rPr>
        <w:t>Moreover, t</w:t>
      </w:r>
      <w:r w:rsidRPr="000C2310">
        <w:rPr>
          <w:rFonts w:ascii="Times New Roman" w:hAnsi="Times New Roman" w:cs="Times New Roman"/>
        </w:rPr>
        <w:t xml:space="preserve">he Controller of Budget is automating the Budget Reporting System </w:t>
      </w:r>
      <w:r w:rsidR="00021D19" w:rsidRPr="000C2310">
        <w:rPr>
          <w:rFonts w:ascii="Times New Roman" w:hAnsi="Times New Roman" w:cs="Times New Roman"/>
        </w:rPr>
        <w:t>to facilitate</w:t>
      </w:r>
      <w:r w:rsidRPr="000C2310">
        <w:rPr>
          <w:rFonts w:ascii="Times New Roman" w:hAnsi="Times New Roman" w:cs="Times New Roman"/>
        </w:rPr>
        <w:t xml:space="preserve"> disaggregated reporting of expenditure</w:t>
      </w:r>
      <w:r w:rsidR="00021D19" w:rsidRPr="000C2310">
        <w:rPr>
          <w:rFonts w:ascii="Times New Roman" w:hAnsi="Times New Roman" w:cs="Times New Roman"/>
        </w:rPr>
        <w:t xml:space="preserve"> and </w:t>
      </w:r>
      <w:r w:rsidRPr="000C2310">
        <w:rPr>
          <w:rFonts w:ascii="Times New Roman" w:hAnsi="Times New Roman" w:cs="Times New Roman"/>
        </w:rPr>
        <w:t>enhanc</w:t>
      </w:r>
      <w:r w:rsidR="00021D19" w:rsidRPr="000C2310">
        <w:rPr>
          <w:rFonts w:ascii="Times New Roman" w:hAnsi="Times New Roman" w:cs="Times New Roman"/>
        </w:rPr>
        <w:t>e</w:t>
      </w:r>
      <w:r w:rsidRPr="000C2310">
        <w:rPr>
          <w:rFonts w:ascii="Times New Roman" w:hAnsi="Times New Roman" w:cs="Times New Roman"/>
        </w:rPr>
        <w:t xml:space="preserve"> thematic reporting like on children and gender</w:t>
      </w:r>
      <w:r w:rsidR="002B0E80" w:rsidRPr="000C2310">
        <w:rPr>
          <w:rFonts w:ascii="Times New Roman" w:hAnsi="Times New Roman" w:cs="Times New Roman"/>
        </w:rPr>
        <w:t>.</w:t>
      </w:r>
    </w:p>
    <w:p w14:paraId="27D5C279" w14:textId="77777777" w:rsidR="00480ADF" w:rsidRPr="000C2310" w:rsidRDefault="00480ADF" w:rsidP="00480ADF">
      <w:pPr>
        <w:pStyle w:val="ListParagraph"/>
        <w:rPr>
          <w:rFonts w:ascii="Times New Roman" w:hAnsi="Times New Roman" w:cs="Times New Roman"/>
        </w:rPr>
      </w:pPr>
    </w:p>
    <w:p w14:paraId="7F0D530D" w14:textId="55633548" w:rsidR="006D0E1A" w:rsidRPr="00111731" w:rsidRDefault="00480ADF" w:rsidP="006D0E1A">
      <w:pPr>
        <w:pStyle w:val="ListParagraph"/>
        <w:numPr>
          <w:ilvl w:val="0"/>
          <w:numId w:val="8"/>
        </w:numPr>
        <w:rPr>
          <w:rFonts w:ascii="Times New Roman" w:hAnsi="Times New Roman" w:cs="Times New Roman"/>
          <w:color w:val="auto"/>
        </w:rPr>
      </w:pPr>
      <w:r w:rsidRPr="00E733BB">
        <w:rPr>
          <w:rFonts w:ascii="Times New Roman" w:hAnsi="Times New Roman" w:cs="Times New Roman"/>
        </w:rPr>
        <w:t xml:space="preserve">To further enhance the capacity of </w:t>
      </w:r>
      <w:r w:rsidR="00B40F31" w:rsidRPr="00E733BB">
        <w:rPr>
          <w:rFonts w:ascii="Times New Roman" w:hAnsi="Times New Roman" w:cs="Times New Roman"/>
        </w:rPr>
        <w:t>County</w:t>
      </w:r>
      <w:r w:rsidRPr="00E733BB">
        <w:rPr>
          <w:rFonts w:ascii="Times New Roman" w:hAnsi="Times New Roman" w:cs="Times New Roman"/>
        </w:rPr>
        <w:t xml:space="preserve"> </w:t>
      </w:r>
      <w:r w:rsidR="004B2F32" w:rsidRPr="00E733BB">
        <w:rPr>
          <w:rFonts w:ascii="Times New Roman" w:hAnsi="Times New Roman" w:cs="Times New Roman"/>
        </w:rPr>
        <w:t>Government</w:t>
      </w:r>
      <w:r w:rsidRPr="00E733BB">
        <w:rPr>
          <w:rFonts w:ascii="Times New Roman" w:hAnsi="Times New Roman" w:cs="Times New Roman"/>
        </w:rPr>
        <w:t>s to render services to children</w:t>
      </w:r>
      <w:r w:rsidR="00696685" w:rsidRPr="00E733BB">
        <w:rPr>
          <w:rFonts w:ascii="Times New Roman" w:hAnsi="Times New Roman" w:cs="Times New Roman"/>
        </w:rPr>
        <w:t>,</w:t>
      </w:r>
      <w:r w:rsidR="00797372" w:rsidRPr="00E733BB">
        <w:rPr>
          <w:rFonts w:ascii="Times New Roman" w:hAnsi="Times New Roman" w:cs="Times New Roman"/>
        </w:rPr>
        <w:t xml:space="preserve"> t</w:t>
      </w:r>
      <w:r w:rsidRPr="00E733BB">
        <w:rPr>
          <w:rFonts w:ascii="Times New Roman" w:hAnsi="Times New Roman" w:cs="Times New Roman"/>
        </w:rPr>
        <w:t>he State Party</w:t>
      </w:r>
      <w:r w:rsidR="00797372" w:rsidRPr="00E733BB">
        <w:rPr>
          <w:rFonts w:ascii="Times New Roman" w:hAnsi="Times New Roman" w:cs="Times New Roman"/>
        </w:rPr>
        <w:t xml:space="preserve"> in collaboration with UNICEF</w:t>
      </w:r>
      <w:r w:rsidR="00D958CA" w:rsidRPr="00E733BB">
        <w:rPr>
          <w:rFonts w:ascii="Times New Roman" w:hAnsi="Times New Roman" w:cs="Times New Roman"/>
        </w:rPr>
        <w:t xml:space="preserve"> </w:t>
      </w:r>
      <w:r w:rsidRPr="00E733BB">
        <w:rPr>
          <w:rFonts w:ascii="Times New Roman" w:hAnsi="Times New Roman" w:cs="Times New Roman"/>
        </w:rPr>
        <w:t xml:space="preserve">has trained the </w:t>
      </w:r>
      <w:r w:rsidR="00B40F31" w:rsidRPr="003047CF">
        <w:rPr>
          <w:rFonts w:ascii="Times New Roman" w:hAnsi="Times New Roman" w:cs="Times New Roman"/>
        </w:rPr>
        <w:t>County</w:t>
      </w:r>
      <w:r w:rsidRPr="003047CF">
        <w:rPr>
          <w:rFonts w:ascii="Times New Roman" w:hAnsi="Times New Roman" w:cs="Times New Roman"/>
        </w:rPr>
        <w:t xml:space="preserve"> </w:t>
      </w:r>
      <w:r w:rsidR="00AF08FD" w:rsidRPr="003047CF">
        <w:rPr>
          <w:rFonts w:ascii="Times New Roman" w:hAnsi="Times New Roman" w:cs="Times New Roman"/>
        </w:rPr>
        <w:t>P</w:t>
      </w:r>
      <w:r w:rsidRPr="003047CF">
        <w:rPr>
          <w:rFonts w:ascii="Times New Roman" w:hAnsi="Times New Roman" w:cs="Times New Roman"/>
        </w:rPr>
        <w:t xml:space="preserve">lanning and </w:t>
      </w:r>
      <w:r w:rsidR="00AF08FD" w:rsidRPr="003047CF">
        <w:rPr>
          <w:rFonts w:ascii="Times New Roman" w:hAnsi="Times New Roman" w:cs="Times New Roman"/>
        </w:rPr>
        <w:t>B</w:t>
      </w:r>
      <w:r w:rsidRPr="003047CF">
        <w:rPr>
          <w:rFonts w:ascii="Times New Roman" w:hAnsi="Times New Roman" w:cs="Times New Roman"/>
        </w:rPr>
        <w:t xml:space="preserve">udget </w:t>
      </w:r>
      <w:r w:rsidR="00AF08FD" w:rsidRPr="003047CF">
        <w:rPr>
          <w:rFonts w:ascii="Times New Roman" w:hAnsi="Times New Roman" w:cs="Times New Roman"/>
        </w:rPr>
        <w:t>O</w:t>
      </w:r>
      <w:r w:rsidRPr="003047CF">
        <w:rPr>
          <w:rFonts w:ascii="Times New Roman" w:hAnsi="Times New Roman" w:cs="Times New Roman"/>
        </w:rPr>
        <w:t>fficers</w:t>
      </w:r>
      <w:r w:rsidRPr="00E733BB">
        <w:rPr>
          <w:rFonts w:ascii="Times New Roman" w:hAnsi="Times New Roman" w:cs="Times New Roman"/>
        </w:rPr>
        <w:t xml:space="preserve"> on inclusive budgeting.</w:t>
      </w:r>
      <w:r w:rsidR="00A810BF" w:rsidRPr="00E733BB">
        <w:rPr>
          <w:rFonts w:ascii="Times New Roman" w:hAnsi="Times New Roman" w:cs="Times New Roman"/>
        </w:rPr>
        <w:t xml:space="preserve"> The</w:t>
      </w:r>
      <w:r w:rsidR="00B51B50" w:rsidRPr="00E733BB">
        <w:rPr>
          <w:rFonts w:ascii="Times New Roman" w:hAnsi="Times New Roman" w:cs="Times New Roman"/>
        </w:rPr>
        <w:t xml:space="preserve"> Counties have also</w:t>
      </w:r>
      <w:r w:rsidR="00A810BF" w:rsidRPr="00E733BB">
        <w:rPr>
          <w:rFonts w:ascii="Times New Roman" w:hAnsi="Times New Roman" w:cs="Times New Roman"/>
        </w:rPr>
        <w:t xml:space="preserve"> been sensitized on the </w:t>
      </w:r>
      <w:r w:rsidR="00D958CA" w:rsidRPr="00E733BB">
        <w:rPr>
          <w:rFonts w:ascii="Times New Roman" w:hAnsi="Times New Roman" w:cs="Times New Roman"/>
        </w:rPr>
        <w:t>importance of</w:t>
      </w:r>
      <w:r w:rsidR="00A810BF" w:rsidRPr="00E733BB">
        <w:rPr>
          <w:rFonts w:ascii="Times New Roman" w:hAnsi="Times New Roman" w:cs="Times New Roman"/>
        </w:rPr>
        <w:t xml:space="preserve"> </w:t>
      </w:r>
      <w:r w:rsidR="002D3AA4" w:rsidRPr="00111731">
        <w:rPr>
          <w:rFonts w:ascii="Times New Roman" w:hAnsi="Times New Roman" w:cs="Times New Roman"/>
          <w:color w:val="auto"/>
        </w:rPr>
        <w:t>developing</w:t>
      </w:r>
      <w:r w:rsidR="002D3AA4" w:rsidRPr="00E733BB">
        <w:rPr>
          <w:rFonts w:ascii="Times New Roman" w:hAnsi="Times New Roman" w:cs="Times New Roman"/>
          <w:color w:val="FF0000"/>
        </w:rPr>
        <w:t xml:space="preserve"> </w:t>
      </w:r>
      <w:r w:rsidR="00B40F31" w:rsidRPr="00E733BB">
        <w:rPr>
          <w:rFonts w:ascii="Times New Roman" w:hAnsi="Times New Roman" w:cs="Times New Roman"/>
        </w:rPr>
        <w:t>County</w:t>
      </w:r>
      <w:r w:rsidR="00A810BF" w:rsidRPr="00E733BB">
        <w:rPr>
          <w:rFonts w:ascii="Times New Roman" w:hAnsi="Times New Roman" w:cs="Times New Roman"/>
        </w:rPr>
        <w:t xml:space="preserve"> specific laws and policies</w:t>
      </w:r>
      <w:r w:rsidR="002D3AA4" w:rsidRPr="00E733BB">
        <w:rPr>
          <w:rFonts w:ascii="Times New Roman" w:hAnsi="Times New Roman" w:cs="Times New Roman"/>
        </w:rPr>
        <w:t xml:space="preserve">. </w:t>
      </w:r>
      <w:r w:rsidR="00153A16" w:rsidRPr="00111731">
        <w:rPr>
          <w:rFonts w:ascii="Times New Roman" w:hAnsi="Times New Roman" w:cs="Times New Roman"/>
          <w:color w:val="auto"/>
        </w:rPr>
        <w:t>Ten</w:t>
      </w:r>
      <w:r w:rsidR="00F53A9F" w:rsidRPr="00111731">
        <w:rPr>
          <w:rFonts w:ascii="Times New Roman" w:hAnsi="Times New Roman" w:cs="Times New Roman"/>
          <w:color w:val="auto"/>
        </w:rPr>
        <w:t xml:space="preserve"> </w:t>
      </w:r>
      <w:r w:rsidR="002D3AA4" w:rsidRPr="00111731">
        <w:rPr>
          <w:rFonts w:ascii="Times New Roman" w:hAnsi="Times New Roman" w:cs="Times New Roman"/>
          <w:color w:val="auto"/>
        </w:rPr>
        <w:t xml:space="preserve">counties namely </w:t>
      </w:r>
      <w:r w:rsidR="00F53A9F" w:rsidRPr="00111731">
        <w:rPr>
          <w:rFonts w:ascii="Times New Roman" w:hAnsi="Times New Roman" w:cs="Times New Roman"/>
          <w:color w:val="auto"/>
        </w:rPr>
        <w:t xml:space="preserve">Kakamega, Kisumu, </w:t>
      </w:r>
      <w:r w:rsidR="002D3AA4" w:rsidRPr="00111731">
        <w:rPr>
          <w:rFonts w:ascii="Times New Roman" w:hAnsi="Times New Roman" w:cs="Times New Roman"/>
          <w:color w:val="auto"/>
        </w:rPr>
        <w:t>Bungoma, Turkana</w:t>
      </w:r>
      <w:r w:rsidR="0096650B" w:rsidRPr="00111731">
        <w:rPr>
          <w:rFonts w:ascii="Times New Roman" w:hAnsi="Times New Roman" w:cs="Times New Roman"/>
          <w:color w:val="auto"/>
        </w:rPr>
        <w:t>, West Pokot, Isiolo</w:t>
      </w:r>
      <w:r w:rsidR="002D3AA4" w:rsidRPr="00111731">
        <w:rPr>
          <w:rFonts w:ascii="Times New Roman" w:hAnsi="Times New Roman" w:cs="Times New Roman"/>
          <w:color w:val="auto"/>
        </w:rPr>
        <w:t>,</w:t>
      </w:r>
      <w:r w:rsidR="00153A16" w:rsidRPr="00111731">
        <w:rPr>
          <w:rFonts w:ascii="Times New Roman" w:hAnsi="Times New Roman" w:cs="Times New Roman"/>
          <w:color w:val="auto"/>
        </w:rPr>
        <w:t xml:space="preserve"> Siaya,</w:t>
      </w:r>
      <w:r w:rsidR="002D3AA4" w:rsidRPr="00111731">
        <w:rPr>
          <w:rFonts w:ascii="Times New Roman" w:hAnsi="Times New Roman" w:cs="Times New Roman"/>
          <w:color w:val="auto"/>
        </w:rPr>
        <w:t xml:space="preserve"> N</w:t>
      </w:r>
      <w:r w:rsidR="00F53A9F" w:rsidRPr="00111731">
        <w:rPr>
          <w:rFonts w:ascii="Times New Roman" w:hAnsi="Times New Roman" w:cs="Times New Roman"/>
          <w:color w:val="auto"/>
        </w:rPr>
        <w:t>a</w:t>
      </w:r>
      <w:r w:rsidR="002D3AA4" w:rsidRPr="00111731">
        <w:rPr>
          <w:rFonts w:ascii="Times New Roman" w:hAnsi="Times New Roman" w:cs="Times New Roman"/>
          <w:color w:val="auto"/>
        </w:rPr>
        <w:t xml:space="preserve">irobi, Nyamira and Mombasa are </w:t>
      </w:r>
      <w:r w:rsidR="009A4649" w:rsidRPr="00111731">
        <w:rPr>
          <w:rFonts w:ascii="Times New Roman" w:hAnsi="Times New Roman" w:cs="Times New Roman"/>
          <w:color w:val="auto"/>
        </w:rPr>
        <w:t>at different levels of developing policies</w:t>
      </w:r>
      <w:r w:rsidR="00153A16" w:rsidRPr="00111731">
        <w:rPr>
          <w:rFonts w:ascii="Times New Roman" w:hAnsi="Times New Roman" w:cs="Times New Roman"/>
          <w:color w:val="auto"/>
        </w:rPr>
        <w:t xml:space="preserve"> related to care and protection of children</w:t>
      </w:r>
    </w:p>
    <w:p w14:paraId="3D382371" w14:textId="77777777" w:rsidR="006D0E1A" w:rsidRPr="006D0E1A" w:rsidRDefault="006D0E1A" w:rsidP="006D0E1A">
      <w:pPr>
        <w:pStyle w:val="ListParagraph"/>
        <w:rPr>
          <w:rFonts w:ascii="Times New Roman" w:hAnsi="Times New Roman" w:cs="Times New Roman"/>
        </w:rPr>
      </w:pPr>
    </w:p>
    <w:p w14:paraId="0470253A" w14:textId="5D9AAEEB" w:rsidR="009D1DF4" w:rsidRDefault="00FD5484" w:rsidP="006D0E1A">
      <w:pPr>
        <w:pStyle w:val="ListParagraph"/>
        <w:numPr>
          <w:ilvl w:val="0"/>
          <w:numId w:val="8"/>
        </w:numPr>
        <w:rPr>
          <w:rFonts w:ascii="Times New Roman" w:hAnsi="Times New Roman" w:cs="Times New Roman"/>
        </w:rPr>
      </w:pPr>
      <w:r w:rsidRPr="006D0E1A">
        <w:rPr>
          <w:rFonts w:ascii="Times New Roman" w:hAnsi="Times New Roman" w:cs="Times New Roman"/>
        </w:rPr>
        <w:t>T</w:t>
      </w:r>
      <w:r w:rsidR="00EB2FC7">
        <w:rPr>
          <w:rFonts w:ascii="Times New Roman" w:hAnsi="Times New Roman" w:cs="Times New Roman"/>
        </w:rPr>
        <w:t xml:space="preserve">he tables </w:t>
      </w:r>
      <w:r w:rsidRPr="006D0E1A">
        <w:rPr>
          <w:rFonts w:ascii="Times New Roman" w:hAnsi="Times New Roman" w:cs="Times New Roman"/>
        </w:rPr>
        <w:t>2</w:t>
      </w:r>
      <w:r w:rsidR="00EB2FC7">
        <w:rPr>
          <w:rFonts w:ascii="Times New Roman" w:hAnsi="Times New Roman" w:cs="Times New Roman"/>
        </w:rPr>
        <w:t>,3</w:t>
      </w:r>
      <w:r w:rsidR="002E6DF2">
        <w:rPr>
          <w:rFonts w:ascii="Times New Roman" w:hAnsi="Times New Roman" w:cs="Times New Roman"/>
        </w:rPr>
        <w:t xml:space="preserve"> and 4 </w:t>
      </w:r>
      <w:r w:rsidR="00EB2FC7">
        <w:rPr>
          <w:rFonts w:ascii="Times New Roman" w:hAnsi="Times New Roman" w:cs="Times New Roman"/>
        </w:rPr>
        <w:t xml:space="preserve">that follow, </w:t>
      </w:r>
      <w:r w:rsidRPr="006D0E1A">
        <w:rPr>
          <w:rFonts w:ascii="Times New Roman" w:hAnsi="Times New Roman" w:cs="Times New Roman"/>
        </w:rPr>
        <w:t>outline budgetary allocations to the</w:t>
      </w:r>
      <w:r w:rsidR="00111731">
        <w:rPr>
          <w:rFonts w:ascii="Times New Roman" w:hAnsi="Times New Roman" w:cs="Times New Roman"/>
        </w:rPr>
        <w:t xml:space="preserve"> National Council for Children’s Services,</w:t>
      </w:r>
      <w:r w:rsidRPr="006D0E1A">
        <w:rPr>
          <w:rFonts w:ascii="Times New Roman" w:hAnsi="Times New Roman" w:cs="Times New Roman"/>
        </w:rPr>
        <w:t xml:space="preserve"> </w:t>
      </w:r>
      <w:r w:rsidR="00111731">
        <w:rPr>
          <w:rFonts w:ascii="Times New Roman" w:hAnsi="Times New Roman" w:cs="Times New Roman"/>
        </w:rPr>
        <w:t xml:space="preserve">the </w:t>
      </w:r>
      <w:r w:rsidRPr="006D0E1A">
        <w:rPr>
          <w:rFonts w:ascii="Times New Roman" w:hAnsi="Times New Roman" w:cs="Times New Roman"/>
        </w:rPr>
        <w:t>D</w:t>
      </w:r>
      <w:r w:rsidR="00153A16">
        <w:rPr>
          <w:rFonts w:ascii="Times New Roman" w:hAnsi="Times New Roman" w:cs="Times New Roman"/>
        </w:rPr>
        <w:t>irectorate</w:t>
      </w:r>
      <w:r w:rsidR="006D0E1A" w:rsidRPr="006D0E1A">
        <w:rPr>
          <w:rFonts w:ascii="Times New Roman" w:hAnsi="Times New Roman" w:cs="Times New Roman"/>
        </w:rPr>
        <w:t xml:space="preserve"> </w:t>
      </w:r>
      <w:r w:rsidRPr="006D0E1A">
        <w:rPr>
          <w:rFonts w:ascii="Times New Roman" w:hAnsi="Times New Roman" w:cs="Times New Roman"/>
        </w:rPr>
        <w:t>of Children’s Services</w:t>
      </w:r>
      <w:r w:rsidR="00111731">
        <w:rPr>
          <w:rFonts w:ascii="Times New Roman" w:hAnsi="Times New Roman" w:cs="Times New Roman"/>
        </w:rPr>
        <w:t>, other a</w:t>
      </w:r>
      <w:r w:rsidRPr="006D0E1A">
        <w:rPr>
          <w:rFonts w:ascii="Times New Roman" w:hAnsi="Times New Roman" w:cs="Times New Roman"/>
        </w:rPr>
        <w:t xml:space="preserve">gencies that render specialized services to children in the Ministry in-charge of Children Affairs </w:t>
      </w:r>
      <w:r w:rsidR="00EB2FC7">
        <w:rPr>
          <w:rFonts w:ascii="Times New Roman" w:hAnsi="Times New Roman" w:cs="Times New Roman"/>
        </w:rPr>
        <w:t>and</w:t>
      </w:r>
      <w:r w:rsidRPr="006D0E1A">
        <w:rPr>
          <w:rFonts w:ascii="Times New Roman" w:hAnsi="Times New Roman" w:cs="Times New Roman"/>
        </w:rPr>
        <w:t xml:space="preserve"> </w:t>
      </w:r>
      <w:r w:rsidR="00111731">
        <w:rPr>
          <w:rFonts w:ascii="Times New Roman" w:hAnsi="Times New Roman" w:cs="Times New Roman"/>
        </w:rPr>
        <w:t xml:space="preserve">the Ministry of </w:t>
      </w:r>
      <w:r w:rsidR="00075803" w:rsidRPr="006D0E1A">
        <w:rPr>
          <w:rFonts w:ascii="Times New Roman" w:hAnsi="Times New Roman" w:cs="Times New Roman"/>
        </w:rPr>
        <w:t>E</w:t>
      </w:r>
      <w:r w:rsidR="008F5E54" w:rsidRPr="006D0E1A">
        <w:rPr>
          <w:rFonts w:ascii="Times New Roman" w:hAnsi="Times New Roman" w:cs="Times New Roman"/>
        </w:rPr>
        <w:t>ducation.</w:t>
      </w:r>
    </w:p>
    <w:p w14:paraId="5CA07E15" w14:textId="77777777" w:rsidR="00F53A9F" w:rsidRPr="00F53A9F" w:rsidRDefault="00F53A9F" w:rsidP="00F53A9F">
      <w:pPr>
        <w:pStyle w:val="ListParagraph"/>
        <w:rPr>
          <w:rFonts w:ascii="Times New Roman" w:hAnsi="Times New Roman" w:cs="Times New Roman"/>
        </w:rPr>
      </w:pPr>
    </w:p>
    <w:p w14:paraId="64B5A63E" w14:textId="77777777" w:rsidR="002E6DF2" w:rsidRDefault="002E6DF2" w:rsidP="002E6DF2">
      <w:pPr>
        <w:spacing w:after="0" w:line="261" w:lineRule="auto"/>
        <w:ind w:left="0" w:right="41" w:firstLine="0"/>
        <w:rPr>
          <w:rFonts w:ascii="Times New Roman" w:hAnsi="Times New Roman" w:cs="Times New Roman"/>
        </w:rPr>
      </w:pPr>
    </w:p>
    <w:p w14:paraId="248BCB2A" w14:textId="3B05B320" w:rsidR="002E6DF2" w:rsidRPr="000C2310" w:rsidRDefault="00561A10" w:rsidP="002E6DF2">
      <w:pPr>
        <w:spacing w:after="0" w:line="261" w:lineRule="auto"/>
        <w:ind w:left="0" w:right="41" w:firstLine="0"/>
        <w:rPr>
          <w:rFonts w:ascii="Times New Roman" w:hAnsi="Times New Roman" w:cs="Times New Roman"/>
          <w:bCs/>
          <w:i/>
          <w:iCs/>
          <w:color w:val="auto"/>
        </w:rPr>
      </w:pPr>
      <w:r w:rsidRPr="000C2310">
        <w:rPr>
          <w:rFonts w:ascii="Times New Roman" w:hAnsi="Times New Roman" w:cs="Times New Roman"/>
          <w:bCs/>
          <w:i/>
          <w:iCs/>
          <w:color w:val="auto"/>
        </w:rPr>
        <w:t xml:space="preserve">Table </w:t>
      </w:r>
      <w:r w:rsidR="0005237F" w:rsidRPr="000C2310">
        <w:rPr>
          <w:rFonts w:ascii="Times New Roman" w:hAnsi="Times New Roman" w:cs="Times New Roman"/>
          <w:bCs/>
          <w:i/>
          <w:iCs/>
          <w:color w:val="auto"/>
        </w:rPr>
        <w:t>2</w:t>
      </w:r>
      <w:r w:rsidRPr="000C2310">
        <w:rPr>
          <w:rFonts w:ascii="Times New Roman" w:hAnsi="Times New Roman" w:cs="Times New Roman"/>
          <w:bCs/>
          <w:i/>
          <w:iCs/>
          <w:color w:val="auto"/>
        </w:rPr>
        <w:t xml:space="preserve">: Budgetary allocation for Children </w:t>
      </w:r>
      <w:r w:rsidR="00BD4DF6" w:rsidRPr="000C2310">
        <w:rPr>
          <w:rFonts w:ascii="Times New Roman" w:hAnsi="Times New Roman" w:cs="Times New Roman"/>
          <w:bCs/>
          <w:i/>
          <w:iCs/>
          <w:color w:val="auto"/>
        </w:rPr>
        <w:t>Service</w:t>
      </w:r>
      <w:r w:rsidR="00EC4396" w:rsidRPr="000C2310">
        <w:rPr>
          <w:rFonts w:ascii="Times New Roman" w:hAnsi="Times New Roman" w:cs="Times New Roman"/>
          <w:bCs/>
          <w:i/>
          <w:iCs/>
          <w:color w:val="auto"/>
        </w:rPr>
        <w:t>s</w:t>
      </w:r>
    </w:p>
    <w:tbl>
      <w:tblPr>
        <w:tblStyle w:val="5"/>
        <w:tblW w:w="5000" w:type="pct"/>
        <w:tblLook w:val="0400" w:firstRow="0" w:lastRow="0" w:firstColumn="0" w:lastColumn="0" w:noHBand="0" w:noVBand="1"/>
      </w:tblPr>
      <w:tblGrid>
        <w:gridCol w:w="4783"/>
        <w:gridCol w:w="1243"/>
        <w:gridCol w:w="1243"/>
        <w:gridCol w:w="1243"/>
        <w:gridCol w:w="1243"/>
        <w:gridCol w:w="1243"/>
        <w:gridCol w:w="1057"/>
        <w:gridCol w:w="1057"/>
      </w:tblGrid>
      <w:tr w:rsidR="00CB5486" w:rsidRPr="000C2310" w14:paraId="21B647FE" w14:textId="25492F82" w:rsidTr="00CB5486">
        <w:trPr>
          <w:trHeight w:val="218"/>
        </w:trPr>
        <w:tc>
          <w:tcPr>
            <w:tcW w:w="1824" w:type="pc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1A314B6C" w14:textId="5136ABD0" w:rsidR="00CB5486" w:rsidRPr="000C2310" w:rsidRDefault="00CB5486" w:rsidP="009A4649">
            <w:pPr>
              <w:spacing w:after="0" w:line="240" w:lineRule="auto"/>
              <w:ind w:left="0" w:firstLine="0"/>
              <w:rPr>
                <w:rFonts w:ascii="Times New Roman" w:hAnsi="Times New Roman" w:cs="Times New Roman"/>
                <w:color w:val="auto"/>
              </w:rPr>
            </w:pPr>
            <w:r w:rsidRPr="00F01166">
              <w:rPr>
                <w:rFonts w:ascii="Times New Roman" w:hAnsi="Times New Roman" w:cs="Times New Roman"/>
                <w:color w:val="auto"/>
              </w:rPr>
              <w:t>Departments and Agencies (DAs)</w:t>
            </w:r>
          </w:p>
        </w:tc>
        <w:tc>
          <w:tcPr>
            <w:tcW w:w="474" w:type="pc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0272946" w14:textId="77777777" w:rsidR="00CB5486" w:rsidRPr="000C2310" w:rsidRDefault="00CB5486" w:rsidP="009A4649">
            <w:pPr>
              <w:spacing w:after="0" w:line="240" w:lineRule="auto"/>
              <w:ind w:left="0" w:firstLine="0"/>
              <w:rPr>
                <w:rFonts w:ascii="Times New Roman" w:hAnsi="Times New Roman" w:cs="Times New Roman"/>
                <w:color w:val="auto"/>
              </w:rPr>
            </w:pPr>
            <w:r w:rsidRPr="000C2310">
              <w:rPr>
                <w:rFonts w:ascii="Times New Roman" w:hAnsi="Times New Roman" w:cs="Times New Roman"/>
                <w:b/>
                <w:color w:val="auto"/>
              </w:rPr>
              <w:t xml:space="preserve">2015/2016 </w:t>
            </w:r>
          </w:p>
        </w:tc>
        <w:tc>
          <w:tcPr>
            <w:tcW w:w="474" w:type="pc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296767BB" w14:textId="77777777" w:rsidR="00CB5486" w:rsidRPr="000C2310" w:rsidRDefault="00CB5486" w:rsidP="009A4649">
            <w:pPr>
              <w:spacing w:after="0" w:line="240" w:lineRule="auto"/>
              <w:ind w:left="0" w:firstLine="0"/>
              <w:rPr>
                <w:rFonts w:ascii="Times New Roman" w:hAnsi="Times New Roman" w:cs="Times New Roman"/>
                <w:color w:val="auto"/>
              </w:rPr>
            </w:pPr>
            <w:r w:rsidRPr="000C2310">
              <w:rPr>
                <w:rFonts w:ascii="Times New Roman" w:hAnsi="Times New Roman" w:cs="Times New Roman"/>
                <w:b/>
                <w:color w:val="auto"/>
              </w:rPr>
              <w:t>2016/2017</w:t>
            </w:r>
          </w:p>
        </w:tc>
        <w:tc>
          <w:tcPr>
            <w:tcW w:w="474" w:type="pc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7F0329CD" w14:textId="77777777" w:rsidR="00CB5486" w:rsidRPr="000C2310" w:rsidRDefault="00CB5486" w:rsidP="009A4649">
            <w:pPr>
              <w:spacing w:after="0" w:line="240" w:lineRule="auto"/>
              <w:ind w:left="0" w:firstLine="0"/>
              <w:rPr>
                <w:rFonts w:ascii="Times New Roman" w:hAnsi="Times New Roman" w:cs="Times New Roman"/>
                <w:color w:val="auto"/>
              </w:rPr>
            </w:pPr>
            <w:r w:rsidRPr="000C2310">
              <w:rPr>
                <w:rFonts w:ascii="Times New Roman" w:hAnsi="Times New Roman" w:cs="Times New Roman"/>
                <w:b/>
                <w:color w:val="auto"/>
              </w:rPr>
              <w:t>2017/2018</w:t>
            </w:r>
          </w:p>
        </w:tc>
        <w:tc>
          <w:tcPr>
            <w:tcW w:w="474" w:type="pc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37679881" w14:textId="77777777" w:rsidR="00CB5486" w:rsidRPr="000C2310" w:rsidRDefault="00CB5486" w:rsidP="009A4649">
            <w:pPr>
              <w:spacing w:after="0" w:line="240" w:lineRule="auto"/>
              <w:ind w:left="0" w:firstLine="0"/>
              <w:rPr>
                <w:rFonts w:ascii="Times New Roman" w:hAnsi="Times New Roman" w:cs="Times New Roman"/>
                <w:color w:val="auto"/>
              </w:rPr>
            </w:pPr>
            <w:r w:rsidRPr="000C2310">
              <w:rPr>
                <w:rFonts w:ascii="Times New Roman" w:hAnsi="Times New Roman" w:cs="Times New Roman"/>
                <w:b/>
                <w:color w:val="auto"/>
              </w:rPr>
              <w:t>2018/2019</w:t>
            </w:r>
          </w:p>
        </w:tc>
        <w:tc>
          <w:tcPr>
            <w:tcW w:w="474" w:type="pc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tcPr>
          <w:p w14:paraId="1C527098" w14:textId="77777777" w:rsidR="00CB5486" w:rsidRPr="000C2310" w:rsidRDefault="00CB5486" w:rsidP="009A4649">
            <w:pPr>
              <w:spacing w:after="0" w:line="240" w:lineRule="auto"/>
              <w:ind w:left="0" w:firstLine="0"/>
              <w:rPr>
                <w:rFonts w:ascii="Times New Roman" w:hAnsi="Times New Roman" w:cs="Times New Roman"/>
                <w:color w:val="auto"/>
              </w:rPr>
            </w:pPr>
            <w:r w:rsidRPr="000C2310">
              <w:rPr>
                <w:rFonts w:ascii="Times New Roman" w:hAnsi="Times New Roman" w:cs="Times New Roman"/>
                <w:b/>
                <w:color w:val="auto"/>
              </w:rPr>
              <w:t>2019/2020</w:t>
            </w:r>
          </w:p>
        </w:tc>
        <w:tc>
          <w:tcPr>
            <w:tcW w:w="403" w:type="pct"/>
            <w:tcBorders>
              <w:top w:val="single" w:sz="4" w:space="0" w:color="000000"/>
              <w:left w:val="single" w:sz="4" w:space="0" w:color="000000"/>
              <w:bottom w:val="single" w:sz="4" w:space="0" w:color="000000"/>
              <w:right w:val="single" w:sz="4" w:space="0" w:color="000000"/>
            </w:tcBorders>
            <w:shd w:val="clear" w:color="auto" w:fill="DBE5F1"/>
          </w:tcPr>
          <w:p w14:paraId="2AFE82FE" w14:textId="06B77C5E" w:rsidR="00CB5486" w:rsidRPr="000C2310" w:rsidRDefault="00CB5486" w:rsidP="009A4649">
            <w:pPr>
              <w:spacing w:after="0" w:line="240" w:lineRule="auto"/>
              <w:ind w:left="0" w:firstLine="0"/>
              <w:rPr>
                <w:rFonts w:ascii="Times New Roman" w:hAnsi="Times New Roman" w:cs="Times New Roman"/>
                <w:b/>
                <w:color w:val="auto"/>
              </w:rPr>
            </w:pPr>
            <w:r>
              <w:rPr>
                <w:rFonts w:ascii="Times New Roman" w:hAnsi="Times New Roman" w:cs="Times New Roman"/>
                <w:b/>
                <w:color w:val="auto"/>
              </w:rPr>
              <w:t>2020/2021</w:t>
            </w:r>
          </w:p>
        </w:tc>
        <w:tc>
          <w:tcPr>
            <w:tcW w:w="403" w:type="pct"/>
            <w:tcBorders>
              <w:top w:val="single" w:sz="4" w:space="0" w:color="000000"/>
              <w:left w:val="single" w:sz="4" w:space="0" w:color="000000"/>
              <w:bottom w:val="single" w:sz="4" w:space="0" w:color="000000"/>
              <w:right w:val="single" w:sz="4" w:space="0" w:color="000000"/>
            </w:tcBorders>
            <w:shd w:val="clear" w:color="auto" w:fill="DBE5F1"/>
          </w:tcPr>
          <w:p w14:paraId="03B0502B" w14:textId="29B4851B" w:rsidR="00CB5486" w:rsidRPr="000C2310" w:rsidRDefault="00CB5486" w:rsidP="009A4649">
            <w:pPr>
              <w:spacing w:after="0" w:line="240" w:lineRule="auto"/>
              <w:ind w:left="0" w:firstLine="0"/>
              <w:rPr>
                <w:rFonts w:ascii="Times New Roman" w:hAnsi="Times New Roman" w:cs="Times New Roman"/>
                <w:b/>
                <w:color w:val="auto"/>
              </w:rPr>
            </w:pPr>
            <w:r>
              <w:rPr>
                <w:rFonts w:ascii="Times New Roman" w:hAnsi="Times New Roman" w:cs="Times New Roman"/>
                <w:b/>
                <w:color w:val="auto"/>
              </w:rPr>
              <w:t>2021/2022</w:t>
            </w:r>
          </w:p>
        </w:tc>
      </w:tr>
      <w:tr w:rsidR="00CB5486" w:rsidRPr="000C2310" w14:paraId="5D1EA272" w14:textId="1E002F1B"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D3336" w14:textId="06289958" w:rsidR="00CB5486" w:rsidRPr="000C2310" w:rsidRDefault="00CB5486" w:rsidP="009A4649">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D</w:t>
            </w:r>
            <w:r>
              <w:rPr>
                <w:rFonts w:ascii="Times New Roman" w:hAnsi="Times New Roman" w:cs="Times New Roman"/>
                <w:color w:val="auto"/>
              </w:rPr>
              <w:t>irectorate</w:t>
            </w:r>
            <w:r w:rsidRPr="000C2310">
              <w:rPr>
                <w:rFonts w:ascii="Times New Roman" w:hAnsi="Times New Roman" w:cs="Times New Roman"/>
                <w:color w:val="auto"/>
              </w:rPr>
              <w:t xml:space="preserve"> of Children’s Services</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927BAE" w14:textId="77777777" w:rsidR="00CB5486" w:rsidRPr="0055405A" w:rsidRDefault="00CB5486" w:rsidP="009A4649">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1.82B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F8C9E" w14:textId="77777777" w:rsidR="00CB5486" w:rsidRPr="0055405A" w:rsidRDefault="00CB5486" w:rsidP="009A4649">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1.89B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E24B09" w14:textId="77777777" w:rsidR="00CB5486" w:rsidRPr="0055405A" w:rsidRDefault="00CB5486" w:rsidP="009A4649">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1.67B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5769A" w14:textId="77777777" w:rsidR="00CB5486" w:rsidRPr="0055405A" w:rsidRDefault="00CB5486" w:rsidP="009A4649">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1.74B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83E616" w14:textId="77777777" w:rsidR="00CB5486" w:rsidRPr="0055405A" w:rsidRDefault="00CB5486" w:rsidP="009A4649">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1.98B</w:t>
            </w:r>
          </w:p>
        </w:tc>
        <w:tc>
          <w:tcPr>
            <w:tcW w:w="403" w:type="pct"/>
            <w:tcBorders>
              <w:top w:val="single" w:sz="4" w:space="0" w:color="000000"/>
              <w:left w:val="single" w:sz="4" w:space="0" w:color="000000"/>
              <w:bottom w:val="single" w:sz="4" w:space="0" w:color="000000"/>
              <w:right w:val="single" w:sz="4" w:space="0" w:color="000000"/>
            </w:tcBorders>
          </w:tcPr>
          <w:p w14:paraId="2FB8AE1E" w14:textId="491DD452" w:rsidR="00CB5486" w:rsidRPr="0055405A" w:rsidRDefault="00AE2834" w:rsidP="009A4649">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1.62B</w:t>
            </w:r>
          </w:p>
        </w:tc>
        <w:tc>
          <w:tcPr>
            <w:tcW w:w="403" w:type="pct"/>
            <w:tcBorders>
              <w:top w:val="single" w:sz="4" w:space="0" w:color="000000"/>
              <w:left w:val="single" w:sz="4" w:space="0" w:color="000000"/>
              <w:bottom w:val="single" w:sz="4" w:space="0" w:color="000000"/>
              <w:right w:val="single" w:sz="4" w:space="0" w:color="000000"/>
            </w:tcBorders>
          </w:tcPr>
          <w:p w14:paraId="081BDC1B" w14:textId="12E75B9D" w:rsidR="00CB5486" w:rsidRPr="0055405A" w:rsidRDefault="00AE2834" w:rsidP="009A4649">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1.653B</w:t>
            </w:r>
          </w:p>
        </w:tc>
      </w:tr>
      <w:tr w:rsidR="00CB5486" w:rsidRPr="000C2310" w14:paraId="3D50C686" w14:textId="2FD79B40"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E20D" w14:textId="77777777" w:rsidR="00CB5486" w:rsidRPr="000C2310" w:rsidRDefault="00CB5486" w:rsidP="00CB5486">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National Council for Children’s Services</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F097B"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70M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AB77CB"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70M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F84DB"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50M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8BBCC"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46.5M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94CB6"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30M</w:t>
            </w:r>
          </w:p>
        </w:tc>
        <w:tc>
          <w:tcPr>
            <w:tcW w:w="403" w:type="pct"/>
            <w:tcBorders>
              <w:top w:val="single" w:sz="4" w:space="0" w:color="000000"/>
              <w:left w:val="single" w:sz="4" w:space="0" w:color="000000"/>
              <w:bottom w:val="single" w:sz="4" w:space="0" w:color="000000"/>
              <w:right w:val="single" w:sz="4" w:space="0" w:color="000000"/>
            </w:tcBorders>
          </w:tcPr>
          <w:p w14:paraId="21651ABB" w14:textId="6A5E1541"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46.5M</w:t>
            </w:r>
          </w:p>
        </w:tc>
        <w:tc>
          <w:tcPr>
            <w:tcW w:w="403" w:type="pct"/>
            <w:tcBorders>
              <w:top w:val="single" w:sz="4" w:space="0" w:color="000000"/>
              <w:left w:val="single" w:sz="4" w:space="0" w:color="000000"/>
              <w:bottom w:val="single" w:sz="4" w:space="0" w:color="000000"/>
              <w:right w:val="single" w:sz="4" w:space="0" w:color="000000"/>
            </w:tcBorders>
          </w:tcPr>
          <w:p w14:paraId="7D6BBCDD" w14:textId="4DA7A1FC" w:rsidR="00CB5486" w:rsidRPr="00CB5486" w:rsidRDefault="00CB5486" w:rsidP="00CB5486">
            <w:pPr>
              <w:spacing w:after="0" w:line="240" w:lineRule="auto"/>
              <w:ind w:left="0" w:firstLine="0"/>
              <w:rPr>
                <w:rFonts w:ascii="Times New Roman" w:hAnsi="Times New Roman" w:cs="Times New Roman"/>
                <w:b/>
                <w:color w:val="auto"/>
              </w:rPr>
            </w:pPr>
            <w:r w:rsidRPr="0055405A">
              <w:rPr>
                <w:rFonts w:ascii="Times New Roman" w:hAnsi="Times New Roman" w:cs="Times New Roman"/>
                <w:bCs/>
                <w:color w:val="auto"/>
              </w:rPr>
              <w:t>46.5M</w:t>
            </w:r>
          </w:p>
        </w:tc>
      </w:tr>
      <w:tr w:rsidR="00CB5486" w:rsidRPr="000C2310" w14:paraId="5AB271A9" w14:textId="29396997"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CC570" w14:textId="77777777" w:rsidR="00CB5486" w:rsidRPr="000C2310" w:rsidRDefault="00CB5486" w:rsidP="00CB5486">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Child Welfare Society of Kenya</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F53D2" w14:textId="33E5AE66"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761M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F7BF9" w14:textId="58C656AB"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761.25</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93F3BF" w14:textId="3FBAF6E0"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779.25M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ABCA1" w14:textId="0FE65942"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781.25M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348F3" w14:textId="64A7AEB6"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740.92M</w:t>
            </w:r>
          </w:p>
        </w:tc>
        <w:tc>
          <w:tcPr>
            <w:tcW w:w="403" w:type="pct"/>
            <w:tcBorders>
              <w:top w:val="single" w:sz="4" w:space="0" w:color="000000"/>
              <w:left w:val="single" w:sz="4" w:space="0" w:color="000000"/>
              <w:bottom w:val="single" w:sz="4" w:space="0" w:color="000000"/>
              <w:right w:val="single" w:sz="4" w:space="0" w:color="000000"/>
            </w:tcBorders>
          </w:tcPr>
          <w:p w14:paraId="48B47883" w14:textId="49FA8403" w:rsidR="00CB5486" w:rsidRPr="0055405A" w:rsidRDefault="00AE2834"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468.8M</w:t>
            </w:r>
          </w:p>
        </w:tc>
        <w:tc>
          <w:tcPr>
            <w:tcW w:w="403" w:type="pct"/>
            <w:tcBorders>
              <w:top w:val="single" w:sz="4" w:space="0" w:color="000000"/>
              <w:left w:val="single" w:sz="4" w:space="0" w:color="000000"/>
              <w:bottom w:val="single" w:sz="4" w:space="0" w:color="000000"/>
              <w:right w:val="single" w:sz="4" w:space="0" w:color="000000"/>
            </w:tcBorders>
          </w:tcPr>
          <w:p w14:paraId="1A9490B6" w14:textId="6CCF9357" w:rsidR="00CB5486" w:rsidRPr="0055405A" w:rsidRDefault="00AE2834"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468.8M</w:t>
            </w:r>
          </w:p>
        </w:tc>
      </w:tr>
      <w:tr w:rsidR="00CB5486" w:rsidRPr="000C2310" w14:paraId="11D22D55" w14:textId="50805B33"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7D1235" w14:textId="23277023" w:rsidR="00CB5486" w:rsidRPr="000C2310" w:rsidRDefault="00CB5486" w:rsidP="00CB5486">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National Council for Persons with Disabilities (NCPWDs)*(Inclusive of adults and children)</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06114" w14:textId="7254E9EA"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1.58B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936B3" w14:textId="362C90BD"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1.66B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44339" w14:textId="063FDD81"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1.22B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13C582" w14:textId="0771EBA9"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1.69B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D0A54" w14:textId="03FFADA4"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1.72B</w:t>
            </w:r>
          </w:p>
        </w:tc>
        <w:tc>
          <w:tcPr>
            <w:tcW w:w="403" w:type="pct"/>
            <w:tcBorders>
              <w:top w:val="single" w:sz="4" w:space="0" w:color="000000"/>
              <w:left w:val="single" w:sz="4" w:space="0" w:color="000000"/>
              <w:bottom w:val="single" w:sz="4" w:space="0" w:color="000000"/>
              <w:right w:val="single" w:sz="4" w:space="0" w:color="000000"/>
            </w:tcBorders>
          </w:tcPr>
          <w:p w14:paraId="232B4C7D" w14:textId="352E0DCC" w:rsidR="00CB5486" w:rsidRPr="0055405A" w:rsidRDefault="003365C2"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1.72B</w:t>
            </w:r>
          </w:p>
        </w:tc>
        <w:tc>
          <w:tcPr>
            <w:tcW w:w="403" w:type="pct"/>
            <w:tcBorders>
              <w:top w:val="single" w:sz="4" w:space="0" w:color="000000"/>
              <w:left w:val="single" w:sz="4" w:space="0" w:color="000000"/>
              <w:bottom w:val="single" w:sz="4" w:space="0" w:color="000000"/>
              <w:right w:val="single" w:sz="4" w:space="0" w:color="000000"/>
            </w:tcBorders>
          </w:tcPr>
          <w:p w14:paraId="67379F7F" w14:textId="08F6EB30" w:rsidR="00CB5486" w:rsidRPr="0055405A" w:rsidRDefault="003365C2"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1.73B</w:t>
            </w:r>
          </w:p>
        </w:tc>
      </w:tr>
      <w:tr w:rsidR="00CB5486" w:rsidRPr="000C2310" w14:paraId="7260F02F" w14:textId="5BEEC186"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1D02C" w14:textId="5D2CA28F" w:rsidR="00CB5486" w:rsidRPr="000C2310" w:rsidRDefault="00CB5486" w:rsidP="00CB5486">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Anti-FGM (Inclusive of adults and Children)</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C0DF5" w14:textId="09602B94"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42M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0785F" w14:textId="272DE18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53M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46C4D5" w14:textId="3F53FEB0"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92M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9DD93" w14:textId="7CD22BBC"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98M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5FABD" w14:textId="410A2BF4"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120M</w:t>
            </w:r>
          </w:p>
        </w:tc>
        <w:tc>
          <w:tcPr>
            <w:tcW w:w="403" w:type="pct"/>
            <w:tcBorders>
              <w:top w:val="single" w:sz="4" w:space="0" w:color="000000"/>
              <w:left w:val="single" w:sz="4" w:space="0" w:color="000000"/>
              <w:bottom w:val="single" w:sz="4" w:space="0" w:color="000000"/>
              <w:right w:val="single" w:sz="4" w:space="0" w:color="000000"/>
            </w:tcBorders>
          </w:tcPr>
          <w:p w14:paraId="694D4985" w14:textId="7AFF5132" w:rsidR="00CB5486" w:rsidRPr="0055405A" w:rsidRDefault="003365C2"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123M</w:t>
            </w:r>
          </w:p>
        </w:tc>
        <w:tc>
          <w:tcPr>
            <w:tcW w:w="403" w:type="pct"/>
            <w:tcBorders>
              <w:top w:val="single" w:sz="4" w:space="0" w:color="000000"/>
              <w:left w:val="single" w:sz="4" w:space="0" w:color="000000"/>
              <w:bottom w:val="single" w:sz="4" w:space="0" w:color="000000"/>
              <w:right w:val="single" w:sz="4" w:space="0" w:color="000000"/>
            </w:tcBorders>
          </w:tcPr>
          <w:p w14:paraId="71830B37" w14:textId="4A328C74" w:rsidR="00CB5486" w:rsidRPr="0055405A" w:rsidRDefault="003365C2"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135M</w:t>
            </w:r>
          </w:p>
        </w:tc>
      </w:tr>
      <w:tr w:rsidR="00CB5486" w:rsidRPr="000C2310" w14:paraId="3222CC93" w14:textId="4B523F81"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EB3EE0" w14:textId="77777777" w:rsidR="00CB5486" w:rsidRPr="000C2310" w:rsidRDefault="00CB5486" w:rsidP="00CB5486">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Street Families Trust Fund</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D7DE55" w14:textId="61A57C5C"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DNA</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93D3F"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262M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F4F9D"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244M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0DF693"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245M</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95C9E" w14:textId="77777777"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212M</w:t>
            </w:r>
          </w:p>
        </w:tc>
        <w:tc>
          <w:tcPr>
            <w:tcW w:w="403" w:type="pct"/>
            <w:tcBorders>
              <w:top w:val="single" w:sz="4" w:space="0" w:color="000000"/>
              <w:left w:val="single" w:sz="4" w:space="0" w:color="000000"/>
              <w:bottom w:val="single" w:sz="4" w:space="0" w:color="000000"/>
              <w:right w:val="single" w:sz="4" w:space="0" w:color="000000"/>
            </w:tcBorders>
          </w:tcPr>
          <w:p w14:paraId="0C2130F3" w14:textId="25313A00" w:rsidR="00CB5486" w:rsidRPr="0055405A" w:rsidRDefault="00690A39"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2</w:t>
            </w:r>
            <w:r w:rsidR="00AE2834">
              <w:rPr>
                <w:rFonts w:ascii="Times New Roman" w:hAnsi="Times New Roman" w:cs="Times New Roman"/>
                <w:bCs/>
                <w:color w:val="auto"/>
              </w:rPr>
              <w:t>45</w:t>
            </w:r>
            <w:r>
              <w:rPr>
                <w:rFonts w:ascii="Times New Roman" w:hAnsi="Times New Roman" w:cs="Times New Roman"/>
                <w:bCs/>
                <w:color w:val="auto"/>
              </w:rPr>
              <w:t>M</w:t>
            </w:r>
          </w:p>
        </w:tc>
        <w:tc>
          <w:tcPr>
            <w:tcW w:w="403" w:type="pct"/>
            <w:tcBorders>
              <w:top w:val="single" w:sz="4" w:space="0" w:color="000000"/>
              <w:left w:val="single" w:sz="4" w:space="0" w:color="000000"/>
              <w:bottom w:val="single" w:sz="4" w:space="0" w:color="000000"/>
              <w:right w:val="single" w:sz="4" w:space="0" w:color="000000"/>
            </w:tcBorders>
          </w:tcPr>
          <w:p w14:paraId="2D5B21E3" w14:textId="49423BE9" w:rsidR="00CB5486" w:rsidRPr="0055405A" w:rsidRDefault="00690A39" w:rsidP="00CB5486">
            <w:pPr>
              <w:spacing w:after="0" w:line="240" w:lineRule="auto"/>
              <w:ind w:left="0" w:firstLine="0"/>
              <w:rPr>
                <w:rFonts w:ascii="Times New Roman" w:hAnsi="Times New Roman" w:cs="Times New Roman"/>
                <w:bCs/>
                <w:color w:val="auto"/>
              </w:rPr>
            </w:pPr>
            <w:r>
              <w:rPr>
                <w:rFonts w:ascii="Times New Roman" w:hAnsi="Times New Roman" w:cs="Times New Roman"/>
                <w:bCs/>
                <w:color w:val="auto"/>
              </w:rPr>
              <w:t>2</w:t>
            </w:r>
            <w:r w:rsidR="00AE2834">
              <w:rPr>
                <w:rFonts w:ascii="Times New Roman" w:hAnsi="Times New Roman" w:cs="Times New Roman"/>
                <w:bCs/>
                <w:color w:val="auto"/>
              </w:rPr>
              <w:t>50</w:t>
            </w:r>
            <w:r>
              <w:rPr>
                <w:rFonts w:ascii="Times New Roman" w:hAnsi="Times New Roman" w:cs="Times New Roman"/>
                <w:bCs/>
                <w:color w:val="auto"/>
              </w:rPr>
              <w:t>M</w:t>
            </w:r>
          </w:p>
        </w:tc>
      </w:tr>
      <w:tr w:rsidR="00CB5486" w:rsidRPr="000C2310" w14:paraId="5E664AEB" w14:textId="1C2FDC21"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0EFF90" w14:textId="217AFBB4" w:rsidR="00CB5486" w:rsidRPr="000C2310" w:rsidRDefault="00CB5486" w:rsidP="00CB5486">
            <w:pPr>
              <w:spacing w:after="0" w:line="240" w:lineRule="auto"/>
              <w:ind w:left="0" w:firstLine="0"/>
              <w:rPr>
                <w:rFonts w:ascii="Times New Roman" w:hAnsi="Times New Roman" w:cs="Times New Roman"/>
                <w:color w:val="auto"/>
              </w:rPr>
            </w:pPr>
            <w:r w:rsidRPr="000C2310">
              <w:rPr>
                <w:rFonts w:ascii="Times New Roman" w:hAnsi="Times New Roman" w:cs="Times New Roman"/>
                <w:color w:val="auto"/>
              </w:rPr>
              <w:t>Directorate of Social Assistance</w:t>
            </w:r>
            <w:r w:rsidR="002E6DF2">
              <w:rPr>
                <w:rFonts w:ascii="Times New Roman" w:hAnsi="Times New Roman" w:cs="Times New Roman"/>
                <w:color w:val="auto"/>
              </w:rPr>
              <w:t xml:space="preserve"> </w:t>
            </w:r>
            <w:r w:rsidRPr="000C2310">
              <w:rPr>
                <w:rFonts w:ascii="Times New Roman" w:hAnsi="Times New Roman" w:cs="Times New Roman"/>
                <w:color w:val="auto"/>
              </w:rPr>
              <w:t>- Cash Transfers for OVC</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F212F" w14:textId="1C430166"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7.93B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58FB3D" w14:textId="1CACD643"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7.93B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B33F9" w14:textId="10C343BB"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7.93B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57EA5" w14:textId="062C0789"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8.65B</w:t>
            </w:r>
          </w:p>
        </w:tc>
        <w:tc>
          <w:tcPr>
            <w:tcW w:w="47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859B5" w14:textId="3B354886" w:rsidR="00CB5486" w:rsidRPr="0055405A" w:rsidRDefault="00CB5486"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7.93B</w:t>
            </w:r>
          </w:p>
        </w:tc>
        <w:tc>
          <w:tcPr>
            <w:tcW w:w="403" w:type="pct"/>
            <w:tcBorders>
              <w:top w:val="single" w:sz="4" w:space="0" w:color="000000"/>
              <w:left w:val="single" w:sz="4" w:space="0" w:color="000000"/>
              <w:bottom w:val="single" w:sz="4" w:space="0" w:color="000000"/>
              <w:right w:val="single" w:sz="4" w:space="0" w:color="000000"/>
            </w:tcBorders>
          </w:tcPr>
          <w:p w14:paraId="1E4C4596" w14:textId="6765EE68" w:rsidR="00CB5486" w:rsidRPr="0055405A" w:rsidRDefault="006700B7"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7.93B</w:t>
            </w:r>
          </w:p>
        </w:tc>
        <w:tc>
          <w:tcPr>
            <w:tcW w:w="403" w:type="pct"/>
            <w:tcBorders>
              <w:top w:val="single" w:sz="4" w:space="0" w:color="000000"/>
              <w:left w:val="single" w:sz="4" w:space="0" w:color="000000"/>
              <w:bottom w:val="single" w:sz="4" w:space="0" w:color="000000"/>
              <w:right w:val="single" w:sz="4" w:space="0" w:color="000000"/>
            </w:tcBorders>
          </w:tcPr>
          <w:p w14:paraId="731CAF95" w14:textId="4C77EFC6" w:rsidR="00CB5486" w:rsidRPr="0055405A" w:rsidRDefault="006700B7" w:rsidP="00CB5486">
            <w:pPr>
              <w:spacing w:after="0" w:line="240" w:lineRule="auto"/>
              <w:ind w:left="0" w:firstLine="0"/>
              <w:rPr>
                <w:rFonts w:ascii="Times New Roman" w:hAnsi="Times New Roman" w:cs="Times New Roman"/>
                <w:bCs/>
                <w:color w:val="auto"/>
              </w:rPr>
            </w:pPr>
            <w:r w:rsidRPr="0055405A">
              <w:rPr>
                <w:rFonts w:ascii="Times New Roman" w:hAnsi="Times New Roman" w:cs="Times New Roman"/>
                <w:bCs/>
                <w:color w:val="auto"/>
              </w:rPr>
              <w:t>7.93B</w:t>
            </w:r>
          </w:p>
        </w:tc>
      </w:tr>
      <w:tr w:rsidR="00CB5486" w:rsidRPr="000C2310" w14:paraId="6F62DF88" w14:textId="2E88DFEA" w:rsidTr="00CB5486">
        <w:trPr>
          <w:trHeight w:val="229"/>
        </w:trPr>
        <w:tc>
          <w:tcPr>
            <w:tcW w:w="182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E2D2D" w14:textId="7BB399A8" w:rsidR="00CB5486" w:rsidRPr="00841331" w:rsidRDefault="00CB5486" w:rsidP="00CB5486">
            <w:pPr>
              <w:spacing w:after="0" w:line="240" w:lineRule="auto"/>
              <w:ind w:left="0" w:firstLine="0"/>
              <w:rPr>
                <w:rFonts w:ascii="Times New Roman" w:hAnsi="Times New Roman" w:cs="Times New Roman"/>
                <w:b/>
                <w:bCs/>
                <w:color w:val="FF0000"/>
              </w:rPr>
            </w:pPr>
            <w:r w:rsidRPr="00841331">
              <w:rPr>
                <w:rFonts w:ascii="Times New Roman" w:hAnsi="Times New Roman" w:cs="Times New Roman"/>
                <w:b/>
                <w:bCs/>
                <w:color w:val="auto"/>
              </w:rPr>
              <w:t>TOTAL</w:t>
            </w:r>
          </w:p>
        </w:tc>
        <w:tc>
          <w:tcPr>
            <w:tcW w:w="474"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B181993" w14:textId="0D013DAD" w:rsidR="00CB5486" w:rsidRPr="0055405A" w:rsidRDefault="00CB5486" w:rsidP="00CB5486">
            <w:pPr>
              <w:spacing w:after="0" w:line="240" w:lineRule="auto"/>
              <w:ind w:left="0" w:firstLine="0"/>
              <w:rPr>
                <w:rFonts w:ascii="Times New Roman" w:hAnsi="Times New Roman" w:cs="Times New Roman"/>
                <w:b/>
                <w:color w:val="auto"/>
              </w:rPr>
            </w:pPr>
            <w:r w:rsidRPr="0055405A">
              <w:rPr>
                <w:b/>
                <w:bCs/>
                <w:color w:val="auto"/>
              </w:rPr>
              <w:t>12.203</w:t>
            </w:r>
            <w:r w:rsidR="00AE2834">
              <w:rPr>
                <w:b/>
                <w:bCs/>
                <w:color w:val="auto"/>
              </w:rPr>
              <w:t>B</w:t>
            </w:r>
          </w:p>
        </w:tc>
        <w:tc>
          <w:tcPr>
            <w:tcW w:w="474"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7699EA8D" w14:textId="03A7DC22" w:rsidR="00CB5486" w:rsidRPr="0055405A" w:rsidRDefault="00CB5486" w:rsidP="00CB5486">
            <w:pPr>
              <w:spacing w:after="0" w:line="240" w:lineRule="auto"/>
              <w:ind w:left="0" w:firstLine="0"/>
              <w:rPr>
                <w:rFonts w:ascii="Times New Roman" w:hAnsi="Times New Roman" w:cs="Times New Roman"/>
                <w:b/>
                <w:color w:val="auto"/>
              </w:rPr>
            </w:pPr>
            <w:r w:rsidRPr="0055405A">
              <w:rPr>
                <w:b/>
                <w:bCs/>
                <w:color w:val="auto"/>
              </w:rPr>
              <w:t>12.626</w:t>
            </w:r>
            <w:r w:rsidR="00AE2834">
              <w:rPr>
                <w:b/>
                <w:bCs/>
                <w:color w:val="auto"/>
              </w:rPr>
              <w:t>B</w:t>
            </w:r>
          </w:p>
        </w:tc>
        <w:tc>
          <w:tcPr>
            <w:tcW w:w="474"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09C80E60" w14:textId="59B4C65D" w:rsidR="00CB5486" w:rsidRPr="0055405A" w:rsidRDefault="00CB5486" w:rsidP="00CB5486">
            <w:pPr>
              <w:spacing w:after="0" w:line="240" w:lineRule="auto"/>
              <w:ind w:left="0" w:firstLine="0"/>
              <w:rPr>
                <w:rFonts w:ascii="Times New Roman" w:hAnsi="Times New Roman" w:cs="Times New Roman"/>
                <w:b/>
                <w:color w:val="auto"/>
              </w:rPr>
            </w:pPr>
            <w:r w:rsidRPr="0055405A">
              <w:rPr>
                <w:b/>
                <w:bCs/>
                <w:color w:val="auto"/>
              </w:rPr>
              <w:t>11.985</w:t>
            </w:r>
            <w:r w:rsidR="00AE2834">
              <w:rPr>
                <w:b/>
                <w:bCs/>
                <w:color w:val="auto"/>
              </w:rPr>
              <w:t>B</w:t>
            </w:r>
          </w:p>
        </w:tc>
        <w:tc>
          <w:tcPr>
            <w:tcW w:w="474"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5ADC22C2" w14:textId="072AB89A" w:rsidR="00CB5486" w:rsidRPr="0055405A" w:rsidRDefault="00CB5486" w:rsidP="00CB5486">
            <w:pPr>
              <w:spacing w:after="0" w:line="240" w:lineRule="auto"/>
              <w:ind w:left="0" w:firstLine="0"/>
              <w:rPr>
                <w:rFonts w:ascii="Times New Roman" w:hAnsi="Times New Roman" w:cs="Times New Roman"/>
                <w:b/>
                <w:color w:val="auto"/>
              </w:rPr>
            </w:pPr>
            <w:r w:rsidRPr="0055405A">
              <w:rPr>
                <w:b/>
                <w:bCs/>
                <w:color w:val="auto"/>
              </w:rPr>
              <w:t>13.251</w:t>
            </w:r>
            <w:r w:rsidR="00AE2834">
              <w:rPr>
                <w:b/>
                <w:bCs/>
                <w:color w:val="auto"/>
              </w:rPr>
              <w:t>B</w:t>
            </w:r>
          </w:p>
        </w:tc>
        <w:tc>
          <w:tcPr>
            <w:tcW w:w="474"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14:paraId="4A2E5AEC" w14:textId="0CF8A51E" w:rsidR="00CB5486" w:rsidRPr="0055405A" w:rsidRDefault="00CB5486" w:rsidP="00CB5486">
            <w:pPr>
              <w:spacing w:after="0" w:line="240" w:lineRule="auto"/>
              <w:ind w:left="0" w:firstLine="0"/>
              <w:rPr>
                <w:rFonts w:ascii="Times New Roman" w:hAnsi="Times New Roman" w:cs="Times New Roman"/>
                <w:b/>
                <w:color w:val="auto"/>
              </w:rPr>
            </w:pPr>
            <w:r w:rsidRPr="0055405A">
              <w:rPr>
                <w:b/>
                <w:bCs/>
                <w:color w:val="auto"/>
              </w:rPr>
              <w:t>12.723</w:t>
            </w:r>
            <w:r w:rsidR="00AE2834">
              <w:rPr>
                <w:b/>
                <w:bCs/>
                <w:color w:val="auto"/>
              </w:rPr>
              <w:t>B</w:t>
            </w:r>
          </w:p>
        </w:tc>
        <w:tc>
          <w:tcPr>
            <w:tcW w:w="403" w:type="pct"/>
            <w:tcBorders>
              <w:top w:val="nil"/>
              <w:left w:val="nil"/>
              <w:bottom w:val="single" w:sz="8" w:space="0" w:color="000000"/>
              <w:right w:val="nil"/>
            </w:tcBorders>
          </w:tcPr>
          <w:p w14:paraId="47855335" w14:textId="1D5744F5" w:rsidR="00CB5486" w:rsidRPr="0055405A" w:rsidRDefault="003365C2" w:rsidP="00CB5486">
            <w:pPr>
              <w:spacing w:after="0" w:line="240" w:lineRule="auto"/>
              <w:ind w:left="0" w:firstLine="0"/>
              <w:rPr>
                <w:b/>
                <w:bCs/>
                <w:color w:val="auto"/>
              </w:rPr>
            </w:pPr>
            <w:r>
              <w:rPr>
                <w:b/>
                <w:bCs/>
                <w:color w:val="auto"/>
              </w:rPr>
              <w:t>12.153B</w:t>
            </w:r>
          </w:p>
        </w:tc>
        <w:tc>
          <w:tcPr>
            <w:tcW w:w="403" w:type="pct"/>
            <w:tcBorders>
              <w:top w:val="nil"/>
              <w:left w:val="nil"/>
              <w:bottom w:val="single" w:sz="8" w:space="0" w:color="000000"/>
              <w:right w:val="single" w:sz="8" w:space="0" w:color="000000"/>
            </w:tcBorders>
          </w:tcPr>
          <w:p w14:paraId="5402E65A" w14:textId="1EFD73CE" w:rsidR="00CB5486" w:rsidRPr="0055405A" w:rsidRDefault="003365C2" w:rsidP="00CB5486">
            <w:pPr>
              <w:spacing w:after="0" w:line="240" w:lineRule="auto"/>
              <w:ind w:left="0" w:firstLine="0"/>
              <w:rPr>
                <w:b/>
                <w:bCs/>
                <w:color w:val="auto"/>
              </w:rPr>
            </w:pPr>
            <w:r>
              <w:rPr>
                <w:b/>
                <w:bCs/>
                <w:color w:val="auto"/>
              </w:rPr>
              <w:t>12.213B</w:t>
            </w:r>
          </w:p>
        </w:tc>
      </w:tr>
    </w:tbl>
    <w:p w14:paraId="08CDBB80" w14:textId="0E91F19F" w:rsidR="009D1DF4" w:rsidRDefault="00EC4396" w:rsidP="002E6DF2">
      <w:pPr>
        <w:ind w:left="0" w:hanging="2"/>
        <w:rPr>
          <w:rFonts w:ascii="Times New Roman" w:eastAsia="Gill Sans" w:hAnsi="Times New Roman" w:cs="Times New Roman"/>
          <w:i/>
          <w:iCs/>
        </w:rPr>
      </w:pPr>
      <w:r w:rsidRPr="000C2310">
        <w:rPr>
          <w:rFonts w:ascii="Times New Roman" w:eastAsia="Gill Sans" w:hAnsi="Times New Roman" w:cs="Times New Roman"/>
          <w:i/>
          <w:iCs/>
        </w:rPr>
        <w:t>Source: Ministry of Labour &amp;</w:t>
      </w:r>
      <w:r w:rsidR="00256E6C" w:rsidRPr="000C2310">
        <w:rPr>
          <w:rFonts w:ascii="Times New Roman" w:eastAsia="Gill Sans" w:hAnsi="Times New Roman" w:cs="Times New Roman"/>
          <w:i/>
          <w:iCs/>
        </w:rPr>
        <w:t xml:space="preserve"> </w:t>
      </w:r>
      <w:r w:rsidRPr="000C2310">
        <w:rPr>
          <w:rFonts w:ascii="Times New Roman" w:eastAsia="Gill Sans" w:hAnsi="Times New Roman" w:cs="Times New Roman"/>
          <w:i/>
          <w:iCs/>
        </w:rPr>
        <w:t>Social Protectio</w:t>
      </w:r>
      <w:r w:rsidR="006D0E1A">
        <w:rPr>
          <w:rFonts w:ascii="Times New Roman" w:eastAsia="Gill Sans" w:hAnsi="Times New Roman" w:cs="Times New Roman"/>
          <w:i/>
          <w:iCs/>
        </w:rPr>
        <w:t>n</w:t>
      </w:r>
    </w:p>
    <w:p w14:paraId="23CA430C" w14:textId="77777777" w:rsidR="002E6DF2" w:rsidRDefault="002E6DF2" w:rsidP="009A4649">
      <w:pPr>
        <w:ind w:left="0" w:hanging="2"/>
        <w:rPr>
          <w:rFonts w:ascii="Times New Roman" w:eastAsia="Gill Sans" w:hAnsi="Times New Roman" w:cs="Times New Roman"/>
          <w:i/>
          <w:iCs/>
        </w:rPr>
      </w:pPr>
    </w:p>
    <w:p w14:paraId="34715CE5" w14:textId="7AEE51EF" w:rsidR="003E01D8" w:rsidRPr="000C2310" w:rsidRDefault="0005237F" w:rsidP="009A4649">
      <w:pPr>
        <w:ind w:left="0" w:hanging="2"/>
        <w:rPr>
          <w:rFonts w:ascii="Times New Roman" w:eastAsia="Gill Sans" w:hAnsi="Times New Roman" w:cs="Times New Roman"/>
          <w:bCs/>
          <w:i/>
          <w:iCs/>
        </w:rPr>
      </w:pPr>
      <w:r w:rsidRPr="000C2310">
        <w:rPr>
          <w:rFonts w:ascii="Times New Roman" w:eastAsia="Gill Sans" w:hAnsi="Times New Roman" w:cs="Times New Roman"/>
          <w:bCs/>
          <w:i/>
          <w:iCs/>
        </w:rPr>
        <w:t xml:space="preserve">Table </w:t>
      </w:r>
      <w:r w:rsidR="002E6DF2">
        <w:rPr>
          <w:rFonts w:ascii="Times New Roman" w:eastAsia="Gill Sans" w:hAnsi="Times New Roman" w:cs="Times New Roman"/>
          <w:bCs/>
          <w:i/>
          <w:iCs/>
        </w:rPr>
        <w:t>3</w:t>
      </w:r>
      <w:r w:rsidRPr="000C2310">
        <w:rPr>
          <w:rFonts w:ascii="Times New Roman" w:eastAsia="Gill Sans" w:hAnsi="Times New Roman" w:cs="Times New Roman"/>
          <w:bCs/>
          <w:i/>
          <w:iCs/>
        </w:rPr>
        <w:t xml:space="preserve">: </w:t>
      </w:r>
      <w:bookmarkStart w:id="15" w:name="_Hlk114324508"/>
      <w:r w:rsidR="003E01D8" w:rsidRPr="000C2310">
        <w:rPr>
          <w:rFonts w:ascii="Times New Roman" w:eastAsia="Gill Sans" w:hAnsi="Times New Roman" w:cs="Times New Roman"/>
          <w:bCs/>
          <w:i/>
          <w:iCs/>
        </w:rPr>
        <w:t>Development budgetary expenditure to Early Learning and Basic Education</w:t>
      </w:r>
      <w:r w:rsidR="0047793C">
        <w:rPr>
          <w:rFonts w:ascii="Times New Roman" w:eastAsia="Gill Sans" w:hAnsi="Times New Roman" w:cs="Times New Roman"/>
          <w:bCs/>
          <w:i/>
          <w:iCs/>
        </w:rPr>
        <w:t xml:space="preserve"> </w:t>
      </w:r>
      <w:r w:rsidR="003E01D8" w:rsidRPr="000C2310">
        <w:rPr>
          <w:rFonts w:ascii="Times New Roman" w:eastAsia="Gill Sans" w:hAnsi="Times New Roman" w:cs="Times New Roman"/>
          <w:bCs/>
          <w:i/>
          <w:iCs/>
        </w:rPr>
        <w:t>in millions</w:t>
      </w:r>
      <w:bookmarkEnd w:id="15"/>
    </w:p>
    <w:tbl>
      <w:tblPr>
        <w:tblW w:w="507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004"/>
        <w:gridCol w:w="1686"/>
        <w:gridCol w:w="1505"/>
        <w:gridCol w:w="1417"/>
        <w:gridCol w:w="1505"/>
        <w:gridCol w:w="1417"/>
        <w:gridCol w:w="1785"/>
      </w:tblGrid>
      <w:tr w:rsidR="003E01D8" w:rsidRPr="000C2310" w14:paraId="14E6869E" w14:textId="77777777" w:rsidTr="002E6DF2">
        <w:trPr>
          <w:trHeight w:val="309"/>
        </w:trPr>
        <w:tc>
          <w:tcPr>
            <w:tcW w:w="1503" w:type="pct"/>
            <w:shd w:val="clear" w:color="auto" w:fill="DBE5F1"/>
          </w:tcPr>
          <w:p w14:paraId="7C058F29" w14:textId="77777777" w:rsidR="003E01D8" w:rsidRPr="000C2310" w:rsidRDefault="003E01D8" w:rsidP="009A4649">
            <w:pPr>
              <w:ind w:left="0" w:hanging="2"/>
              <w:rPr>
                <w:rFonts w:ascii="Times New Roman" w:eastAsia="Gill Sans" w:hAnsi="Times New Roman" w:cs="Times New Roman"/>
              </w:rPr>
            </w:pPr>
          </w:p>
        </w:tc>
        <w:tc>
          <w:tcPr>
            <w:tcW w:w="633" w:type="pct"/>
            <w:shd w:val="clear" w:color="auto" w:fill="DBE5F1"/>
          </w:tcPr>
          <w:p w14:paraId="7C520D27"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2015/2016</w:t>
            </w:r>
          </w:p>
        </w:tc>
        <w:tc>
          <w:tcPr>
            <w:tcW w:w="565" w:type="pct"/>
            <w:shd w:val="clear" w:color="auto" w:fill="DBE5F1"/>
          </w:tcPr>
          <w:p w14:paraId="72CF9BB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2016/2017</w:t>
            </w:r>
          </w:p>
        </w:tc>
        <w:tc>
          <w:tcPr>
            <w:tcW w:w="532" w:type="pct"/>
            <w:shd w:val="clear" w:color="auto" w:fill="DBE5F1"/>
          </w:tcPr>
          <w:p w14:paraId="2195696A"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2017/2018</w:t>
            </w:r>
          </w:p>
        </w:tc>
        <w:tc>
          <w:tcPr>
            <w:tcW w:w="565" w:type="pct"/>
            <w:shd w:val="clear" w:color="auto" w:fill="DBE5F1"/>
          </w:tcPr>
          <w:p w14:paraId="7BF9C851"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2018/2019</w:t>
            </w:r>
          </w:p>
        </w:tc>
        <w:tc>
          <w:tcPr>
            <w:tcW w:w="532" w:type="pct"/>
            <w:shd w:val="clear" w:color="auto" w:fill="DBE5F1"/>
          </w:tcPr>
          <w:p w14:paraId="3886D033"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2019/2020</w:t>
            </w:r>
          </w:p>
        </w:tc>
        <w:tc>
          <w:tcPr>
            <w:tcW w:w="671" w:type="pct"/>
            <w:shd w:val="clear" w:color="auto" w:fill="DBE5F1"/>
          </w:tcPr>
          <w:p w14:paraId="26EE0946"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2020/2021</w:t>
            </w:r>
          </w:p>
        </w:tc>
      </w:tr>
      <w:tr w:rsidR="003E01D8" w:rsidRPr="000C2310" w14:paraId="5BABAF9D" w14:textId="77777777" w:rsidTr="00FA7D3C">
        <w:trPr>
          <w:trHeight w:val="266"/>
        </w:trPr>
        <w:tc>
          <w:tcPr>
            <w:tcW w:w="1503" w:type="pct"/>
          </w:tcPr>
          <w:p w14:paraId="6AC71A1C"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General administration and planning </w:t>
            </w:r>
          </w:p>
        </w:tc>
        <w:tc>
          <w:tcPr>
            <w:tcW w:w="633" w:type="pct"/>
          </w:tcPr>
          <w:p w14:paraId="7341A5A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990</w:t>
            </w:r>
          </w:p>
        </w:tc>
        <w:tc>
          <w:tcPr>
            <w:tcW w:w="565" w:type="pct"/>
          </w:tcPr>
          <w:p w14:paraId="387CA659"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142</w:t>
            </w:r>
          </w:p>
        </w:tc>
        <w:tc>
          <w:tcPr>
            <w:tcW w:w="532" w:type="pct"/>
          </w:tcPr>
          <w:p w14:paraId="21068478"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989</w:t>
            </w:r>
          </w:p>
        </w:tc>
        <w:tc>
          <w:tcPr>
            <w:tcW w:w="565" w:type="pct"/>
          </w:tcPr>
          <w:p w14:paraId="1214A4CC"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100</w:t>
            </w:r>
          </w:p>
        </w:tc>
        <w:tc>
          <w:tcPr>
            <w:tcW w:w="532" w:type="pct"/>
          </w:tcPr>
          <w:p w14:paraId="3D02D83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20</w:t>
            </w:r>
          </w:p>
        </w:tc>
        <w:tc>
          <w:tcPr>
            <w:tcW w:w="671" w:type="pct"/>
          </w:tcPr>
          <w:p w14:paraId="312E637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2</w:t>
            </w:r>
          </w:p>
        </w:tc>
      </w:tr>
      <w:tr w:rsidR="003E01D8" w:rsidRPr="000C2310" w14:paraId="40CBA940" w14:textId="77777777" w:rsidTr="00FA7D3C">
        <w:trPr>
          <w:trHeight w:val="266"/>
        </w:trPr>
        <w:tc>
          <w:tcPr>
            <w:tcW w:w="1503" w:type="pct"/>
          </w:tcPr>
          <w:p w14:paraId="647D07E1"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Pre-primary education </w:t>
            </w:r>
          </w:p>
        </w:tc>
        <w:tc>
          <w:tcPr>
            <w:tcW w:w="633" w:type="pct"/>
          </w:tcPr>
          <w:p w14:paraId="2BA4278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w:t>
            </w:r>
          </w:p>
        </w:tc>
        <w:tc>
          <w:tcPr>
            <w:tcW w:w="565" w:type="pct"/>
          </w:tcPr>
          <w:p w14:paraId="538CD88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6</w:t>
            </w:r>
          </w:p>
        </w:tc>
        <w:tc>
          <w:tcPr>
            <w:tcW w:w="532" w:type="pct"/>
          </w:tcPr>
          <w:p w14:paraId="5D5CA51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w:t>
            </w:r>
          </w:p>
        </w:tc>
        <w:tc>
          <w:tcPr>
            <w:tcW w:w="565" w:type="pct"/>
          </w:tcPr>
          <w:p w14:paraId="46372818"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4</w:t>
            </w:r>
          </w:p>
        </w:tc>
        <w:tc>
          <w:tcPr>
            <w:tcW w:w="532" w:type="pct"/>
          </w:tcPr>
          <w:p w14:paraId="4D0A0366"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0</w:t>
            </w:r>
          </w:p>
        </w:tc>
        <w:tc>
          <w:tcPr>
            <w:tcW w:w="671" w:type="pct"/>
          </w:tcPr>
          <w:p w14:paraId="1431425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0</w:t>
            </w:r>
          </w:p>
        </w:tc>
      </w:tr>
      <w:tr w:rsidR="003E01D8" w:rsidRPr="000C2310" w14:paraId="0170237F" w14:textId="77777777" w:rsidTr="00FA7D3C">
        <w:trPr>
          <w:trHeight w:val="252"/>
        </w:trPr>
        <w:tc>
          <w:tcPr>
            <w:tcW w:w="1503" w:type="pct"/>
          </w:tcPr>
          <w:p w14:paraId="6028D051"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Primary</w:t>
            </w:r>
          </w:p>
        </w:tc>
        <w:tc>
          <w:tcPr>
            <w:tcW w:w="633" w:type="pct"/>
          </w:tcPr>
          <w:p w14:paraId="18CCABF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793</w:t>
            </w:r>
          </w:p>
        </w:tc>
        <w:tc>
          <w:tcPr>
            <w:tcW w:w="565" w:type="pct"/>
          </w:tcPr>
          <w:p w14:paraId="7EEEC659"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3545</w:t>
            </w:r>
          </w:p>
        </w:tc>
        <w:tc>
          <w:tcPr>
            <w:tcW w:w="532" w:type="pct"/>
          </w:tcPr>
          <w:p w14:paraId="293C4270"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793</w:t>
            </w:r>
          </w:p>
        </w:tc>
        <w:tc>
          <w:tcPr>
            <w:tcW w:w="565" w:type="pct"/>
          </w:tcPr>
          <w:p w14:paraId="07CD912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3780</w:t>
            </w:r>
          </w:p>
        </w:tc>
        <w:tc>
          <w:tcPr>
            <w:tcW w:w="532" w:type="pct"/>
          </w:tcPr>
          <w:p w14:paraId="7445CC5F"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489</w:t>
            </w:r>
          </w:p>
        </w:tc>
        <w:tc>
          <w:tcPr>
            <w:tcW w:w="671" w:type="pct"/>
          </w:tcPr>
          <w:p w14:paraId="34BE3E7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1593</w:t>
            </w:r>
          </w:p>
        </w:tc>
      </w:tr>
      <w:tr w:rsidR="003E01D8" w:rsidRPr="000C2310" w14:paraId="62D2A21E" w14:textId="77777777" w:rsidTr="00FA7D3C">
        <w:trPr>
          <w:trHeight w:val="266"/>
        </w:trPr>
        <w:tc>
          <w:tcPr>
            <w:tcW w:w="1503" w:type="pct"/>
          </w:tcPr>
          <w:p w14:paraId="460E69B2"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Secondary</w:t>
            </w:r>
          </w:p>
        </w:tc>
        <w:tc>
          <w:tcPr>
            <w:tcW w:w="633" w:type="pct"/>
          </w:tcPr>
          <w:p w14:paraId="31F9B219"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417</w:t>
            </w:r>
          </w:p>
        </w:tc>
        <w:tc>
          <w:tcPr>
            <w:tcW w:w="565" w:type="pct"/>
          </w:tcPr>
          <w:p w14:paraId="5332459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7549</w:t>
            </w:r>
          </w:p>
        </w:tc>
        <w:tc>
          <w:tcPr>
            <w:tcW w:w="532" w:type="pct"/>
          </w:tcPr>
          <w:p w14:paraId="4AA5A4C0"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304</w:t>
            </w:r>
          </w:p>
        </w:tc>
        <w:tc>
          <w:tcPr>
            <w:tcW w:w="565" w:type="pct"/>
          </w:tcPr>
          <w:p w14:paraId="4FAE383C"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2689</w:t>
            </w:r>
          </w:p>
        </w:tc>
        <w:tc>
          <w:tcPr>
            <w:tcW w:w="532" w:type="pct"/>
          </w:tcPr>
          <w:p w14:paraId="69B03182"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2407</w:t>
            </w:r>
          </w:p>
        </w:tc>
        <w:tc>
          <w:tcPr>
            <w:tcW w:w="671" w:type="pct"/>
          </w:tcPr>
          <w:p w14:paraId="27682EA8"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3610</w:t>
            </w:r>
          </w:p>
        </w:tc>
      </w:tr>
      <w:tr w:rsidR="003E01D8" w:rsidRPr="000C2310" w14:paraId="1ED7666B" w14:textId="77777777" w:rsidTr="00FA7D3C">
        <w:trPr>
          <w:trHeight w:val="266"/>
        </w:trPr>
        <w:tc>
          <w:tcPr>
            <w:tcW w:w="1503" w:type="pct"/>
          </w:tcPr>
          <w:p w14:paraId="45A256DA"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Special education </w:t>
            </w:r>
          </w:p>
        </w:tc>
        <w:tc>
          <w:tcPr>
            <w:tcW w:w="633" w:type="pct"/>
          </w:tcPr>
          <w:p w14:paraId="7FEACFF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102</w:t>
            </w:r>
          </w:p>
        </w:tc>
        <w:tc>
          <w:tcPr>
            <w:tcW w:w="565" w:type="pct"/>
          </w:tcPr>
          <w:p w14:paraId="6E3A4B91"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105</w:t>
            </w:r>
          </w:p>
        </w:tc>
        <w:tc>
          <w:tcPr>
            <w:tcW w:w="532" w:type="pct"/>
          </w:tcPr>
          <w:p w14:paraId="4D71E319"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102</w:t>
            </w:r>
          </w:p>
        </w:tc>
        <w:tc>
          <w:tcPr>
            <w:tcW w:w="565" w:type="pct"/>
          </w:tcPr>
          <w:p w14:paraId="252225C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93</w:t>
            </w:r>
          </w:p>
        </w:tc>
        <w:tc>
          <w:tcPr>
            <w:tcW w:w="532" w:type="pct"/>
          </w:tcPr>
          <w:p w14:paraId="2A10FCA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86</w:t>
            </w:r>
          </w:p>
        </w:tc>
        <w:tc>
          <w:tcPr>
            <w:tcW w:w="671" w:type="pct"/>
          </w:tcPr>
          <w:p w14:paraId="68B9113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50</w:t>
            </w:r>
          </w:p>
        </w:tc>
      </w:tr>
      <w:tr w:rsidR="003E01D8" w:rsidRPr="000C2310" w14:paraId="4A6E64D8" w14:textId="77777777" w:rsidTr="00FA7D3C">
        <w:trPr>
          <w:trHeight w:val="266"/>
        </w:trPr>
        <w:tc>
          <w:tcPr>
            <w:tcW w:w="1503" w:type="pct"/>
          </w:tcPr>
          <w:p w14:paraId="4880EA1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Teacher education</w:t>
            </w:r>
          </w:p>
        </w:tc>
        <w:tc>
          <w:tcPr>
            <w:tcW w:w="633" w:type="pct"/>
          </w:tcPr>
          <w:p w14:paraId="14A2532C"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514</w:t>
            </w:r>
          </w:p>
        </w:tc>
        <w:tc>
          <w:tcPr>
            <w:tcW w:w="565" w:type="pct"/>
          </w:tcPr>
          <w:p w14:paraId="325D836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565</w:t>
            </w:r>
          </w:p>
        </w:tc>
        <w:tc>
          <w:tcPr>
            <w:tcW w:w="532" w:type="pct"/>
          </w:tcPr>
          <w:p w14:paraId="48868D50"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514</w:t>
            </w:r>
          </w:p>
        </w:tc>
        <w:tc>
          <w:tcPr>
            <w:tcW w:w="565" w:type="pct"/>
          </w:tcPr>
          <w:p w14:paraId="6CE804CF"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603</w:t>
            </w:r>
          </w:p>
        </w:tc>
        <w:tc>
          <w:tcPr>
            <w:tcW w:w="532" w:type="pct"/>
          </w:tcPr>
          <w:p w14:paraId="1C0D75BC"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263</w:t>
            </w:r>
          </w:p>
        </w:tc>
        <w:tc>
          <w:tcPr>
            <w:tcW w:w="671" w:type="pct"/>
          </w:tcPr>
          <w:p w14:paraId="4B6A5C9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145</w:t>
            </w:r>
          </w:p>
        </w:tc>
      </w:tr>
      <w:tr w:rsidR="003E01D8" w:rsidRPr="000C2310" w14:paraId="25726ABC" w14:textId="77777777" w:rsidTr="00FA7D3C">
        <w:trPr>
          <w:trHeight w:val="266"/>
        </w:trPr>
        <w:tc>
          <w:tcPr>
            <w:tcW w:w="1503" w:type="pct"/>
          </w:tcPr>
          <w:p w14:paraId="081F8C76"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Adult education </w:t>
            </w:r>
          </w:p>
        </w:tc>
        <w:tc>
          <w:tcPr>
            <w:tcW w:w="633" w:type="pct"/>
          </w:tcPr>
          <w:p w14:paraId="3D5C441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0</w:t>
            </w:r>
          </w:p>
        </w:tc>
        <w:tc>
          <w:tcPr>
            <w:tcW w:w="565" w:type="pct"/>
          </w:tcPr>
          <w:p w14:paraId="17ADDDAF"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16</w:t>
            </w:r>
          </w:p>
        </w:tc>
        <w:tc>
          <w:tcPr>
            <w:tcW w:w="532" w:type="pct"/>
          </w:tcPr>
          <w:p w14:paraId="041E518D"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0</w:t>
            </w:r>
          </w:p>
        </w:tc>
        <w:tc>
          <w:tcPr>
            <w:tcW w:w="565" w:type="pct"/>
          </w:tcPr>
          <w:p w14:paraId="1A2B52EF"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0</w:t>
            </w:r>
          </w:p>
        </w:tc>
        <w:tc>
          <w:tcPr>
            <w:tcW w:w="532" w:type="pct"/>
          </w:tcPr>
          <w:p w14:paraId="0B1963F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0</w:t>
            </w:r>
          </w:p>
        </w:tc>
        <w:tc>
          <w:tcPr>
            <w:tcW w:w="671" w:type="pct"/>
          </w:tcPr>
          <w:p w14:paraId="681C6C4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w:t>
            </w:r>
          </w:p>
        </w:tc>
      </w:tr>
      <w:tr w:rsidR="003E01D8" w:rsidRPr="000C2310" w14:paraId="2D8B2872" w14:textId="77777777" w:rsidTr="00FA7D3C">
        <w:trPr>
          <w:trHeight w:val="266"/>
        </w:trPr>
        <w:tc>
          <w:tcPr>
            <w:tcW w:w="1503" w:type="pct"/>
          </w:tcPr>
          <w:p w14:paraId="317575B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Quality assurance and standards </w:t>
            </w:r>
          </w:p>
        </w:tc>
        <w:tc>
          <w:tcPr>
            <w:tcW w:w="633" w:type="pct"/>
          </w:tcPr>
          <w:p w14:paraId="0231583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664</w:t>
            </w:r>
          </w:p>
        </w:tc>
        <w:tc>
          <w:tcPr>
            <w:tcW w:w="565" w:type="pct"/>
          </w:tcPr>
          <w:p w14:paraId="3A118640"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302</w:t>
            </w:r>
          </w:p>
        </w:tc>
        <w:tc>
          <w:tcPr>
            <w:tcW w:w="532" w:type="pct"/>
          </w:tcPr>
          <w:p w14:paraId="4D582A68"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643</w:t>
            </w:r>
          </w:p>
        </w:tc>
        <w:tc>
          <w:tcPr>
            <w:tcW w:w="565" w:type="pct"/>
          </w:tcPr>
          <w:p w14:paraId="4A5FAA80"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314</w:t>
            </w:r>
          </w:p>
        </w:tc>
        <w:tc>
          <w:tcPr>
            <w:tcW w:w="532" w:type="pct"/>
          </w:tcPr>
          <w:p w14:paraId="531CDEB8"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157</w:t>
            </w:r>
          </w:p>
        </w:tc>
        <w:tc>
          <w:tcPr>
            <w:tcW w:w="671" w:type="pct"/>
          </w:tcPr>
          <w:p w14:paraId="15991A1B"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100</w:t>
            </w:r>
          </w:p>
        </w:tc>
      </w:tr>
      <w:tr w:rsidR="003E01D8" w:rsidRPr="000C2310" w14:paraId="4605BF65" w14:textId="77777777" w:rsidTr="00FA7D3C">
        <w:trPr>
          <w:trHeight w:val="266"/>
        </w:trPr>
        <w:tc>
          <w:tcPr>
            <w:tcW w:w="1503" w:type="pct"/>
          </w:tcPr>
          <w:p w14:paraId="4E9B5E7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Policy and planning </w:t>
            </w:r>
          </w:p>
        </w:tc>
        <w:tc>
          <w:tcPr>
            <w:tcW w:w="633" w:type="pct"/>
          </w:tcPr>
          <w:p w14:paraId="39835518" w14:textId="77777777" w:rsidR="003E01D8" w:rsidRPr="000C2310" w:rsidRDefault="003E01D8" w:rsidP="009A4649">
            <w:pPr>
              <w:ind w:left="0" w:hanging="2"/>
              <w:rPr>
                <w:rFonts w:ascii="Times New Roman" w:eastAsia="Gill Sans" w:hAnsi="Times New Roman" w:cs="Times New Roman"/>
              </w:rPr>
            </w:pPr>
          </w:p>
        </w:tc>
        <w:tc>
          <w:tcPr>
            <w:tcW w:w="565" w:type="pct"/>
          </w:tcPr>
          <w:p w14:paraId="7E644219" w14:textId="77777777" w:rsidR="003E01D8" w:rsidRPr="000C2310" w:rsidRDefault="003E01D8" w:rsidP="009A4649">
            <w:pPr>
              <w:ind w:left="0" w:hanging="2"/>
              <w:rPr>
                <w:rFonts w:ascii="Times New Roman" w:eastAsia="Gill Sans" w:hAnsi="Times New Roman" w:cs="Times New Roman"/>
              </w:rPr>
            </w:pPr>
          </w:p>
        </w:tc>
        <w:tc>
          <w:tcPr>
            <w:tcW w:w="532" w:type="pct"/>
          </w:tcPr>
          <w:p w14:paraId="6748A4C0" w14:textId="77777777" w:rsidR="003E01D8" w:rsidRPr="000C2310" w:rsidRDefault="003E01D8" w:rsidP="009A4649">
            <w:pPr>
              <w:ind w:left="0" w:hanging="2"/>
              <w:rPr>
                <w:rFonts w:ascii="Times New Roman" w:eastAsia="Gill Sans" w:hAnsi="Times New Roman" w:cs="Times New Roman"/>
              </w:rPr>
            </w:pPr>
          </w:p>
        </w:tc>
        <w:tc>
          <w:tcPr>
            <w:tcW w:w="565" w:type="pct"/>
          </w:tcPr>
          <w:p w14:paraId="68E55AB3" w14:textId="77777777" w:rsidR="003E01D8" w:rsidRPr="000C2310" w:rsidRDefault="003E01D8" w:rsidP="009A4649">
            <w:pPr>
              <w:ind w:left="0" w:hanging="2"/>
              <w:rPr>
                <w:rFonts w:ascii="Times New Roman" w:eastAsia="Gill Sans" w:hAnsi="Times New Roman" w:cs="Times New Roman"/>
              </w:rPr>
            </w:pPr>
          </w:p>
        </w:tc>
        <w:tc>
          <w:tcPr>
            <w:tcW w:w="532" w:type="pct"/>
          </w:tcPr>
          <w:p w14:paraId="41D57605" w14:textId="77777777" w:rsidR="003E01D8" w:rsidRPr="000C2310" w:rsidRDefault="003E01D8" w:rsidP="009A4649">
            <w:pPr>
              <w:ind w:left="0" w:hanging="2"/>
              <w:rPr>
                <w:rFonts w:ascii="Times New Roman" w:eastAsia="Gill Sans" w:hAnsi="Times New Roman" w:cs="Times New Roman"/>
              </w:rPr>
            </w:pPr>
          </w:p>
        </w:tc>
        <w:tc>
          <w:tcPr>
            <w:tcW w:w="671" w:type="pct"/>
          </w:tcPr>
          <w:p w14:paraId="351D745C" w14:textId="77777777" w:rsidR="003E01D8" w:rsidRPr="000C2310" w:rsidRDefault="003E01D8" w:rsidP="009A4649">
            <w:pPr>
              <w:ind w:left="0" w:hanging="2"/>
              <w:rPr>
                <w:rFonts w:ascii="Times New Roman" w:eastAsia="Gill Sans" w:hAnsi="Times New Roman" w:cs="Times New Roman"/>
              </w:rPr>
            </w:pPr>
          </w:p>
        </w:tc>
      </w:tr>
      <w:tr w:rsidR="003E01D8" w:rsidRPr="000C2310" w14:paraId="3CFE5CCA" w14:textId="77777777" w:rsidTr="00FA7D3C">
        <w:trPr>
          <w:trHeight w:val="280"/>
        </w:trPr>
        <w:tc>
          <w:tcPr>
            <w:tcW w:w="1503" w:type="pct"/>
          </w:tcPr>
          <w:p w14:paraId="658C5497"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TOTAL</w:t>
            </w:r>
          </w:p>
        </w:tc>
        <w:tc>
          <w:tcPr>
            <w:tcW w:w="633" w:type="pct"/>
          </w:tcPr>
          <w:p w14:paraId="539608F5"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2824</w:t>
            </w:r>
          </w:p>
        </w:tc>
        <w:tc>
          <w:tcPr>
            <w:tcW w:w="565" w:type="pct"/>
          </w:tcPr>
          <w:p w14:paraId="3DE2929E"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11912</w:t>
            </w:r>
          </w:p>
        </w:tc>
        <w:tc>
          <w:tcPr>
            <w:tcW w:w="532" w:type="pct"/>
          </w:tcPr>
          <w:p w14:paraId="381F9BA7"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2710</w:t>
            </w:r>
          </w:p>
        </w:tc>
        <w:tc>
          <w:tcPr>
            <w:tcW w:w="565" w:type="pct"/>
          </w:tcPr>
          <w:p w14:paraId="2FA330DB"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7269</w:t>
            </w:r>
          </w:p>
        </w:tc>
        <w:tc>
          <w:tcPr>
            <w:tcW w:w="532" w:type="pct"/>
          </w:tcPr>
          <w:p w14:paraId="22961D93"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3269</w:t>
            </w:r>
          </w:p>
        </w:tc>
        <w:tc>
          <w:tcPr>
            <w:tcW w:w="671" w:type="pct"/>
          </w:tcPr>
          <w:p w14:paraId="73F945F9"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5400</w:t>
            </w:r>
          </w:p>
        </w:tc>
      </w:tr>
    </w:tbl>
    <w:p w14:paraId="053A8AA0" w14:textId="23F77BF7" w:rsidR="003E01D8" w:rsidRPr="000C2310" w:rsidRDefault="003E01D8" w:rsidP="009A4649">
      <w:pPr>
        <w:ind w:left="0" w:hanging="2"/>
        <w:rPr>
          <w:rFonts w:ascii="Times New Roman" w:eastAsia="Gill Sans" w:hAnsi="Times New Roman" w:cs="Times New Roman"/>
          <w:i/>
          <w:iCs/>
        </w:rPr>
      </w:pPr>
      <w:r w:rsidRPr="000C2310">
        <w:rPr>
          <w:rFonts w:ascii="Times New Roman" w:eastAsia="Gill Sans" w:hAnsi="Times New Roman" w:cs="Times New Roman"/>
          <w:i/>
          <w:iCs/>
        </w:rPr>
        <w:t>Source: Ministry of Education</w:t>
      </w:r>
    </w:p>
    <w:p w14:paraId="3C3A8207" w14:textId="77777777" w:rsidR="00DA0316" w:rsidRPr="000C2310" w:rsidRDefault="00DA0316" w:rsidP="009A4649">
      <w:pPr>
        <w:ind w:left="0" w:firstLine="0"/>
        <w:rPr>
          <w:rFonts w:ascii="Times New Roman" w:eastAsia="Gill Sans" w:hAnsi="Times New Roman" w:cs="Times New Roman"/>
        </w:rPr>
      </w:pPr>
    </w:p>
    <w:p w14:paraId="33E8A281" w14:textId="53235C1F" w:rsidR="003E01D8" w:rsidRPr="000C2310" w:rsidRDefault="0005237F" w:rsidP="009A4649">
      <w:pPr>
        <w:ind w:left="0" w:hanging="2"/>
        <w:rPr>
          <w:rFonts w:ascii="Times New Roman" w:eastAsia="Gill Sans" w:hAnsi="Times New Roman" w:cs="Times New Roman"/>
          <w:bCs/>
          <w:i/>
          <w:iCs/>
        </w:rPr>
      </w:pPr>
      <w:r w:rsidRPr="000C2310">
        <w:rPr>
          <w:rFonts w:ascii="Times New Roman" w:eastAsia="Gill Sans" w:hAnsi="Times New Roman" w:cs="Times New Roman"/>
          <w:bCs/>
          <w:i/>
          <w:iCs/>
        </w:rPr>
        <w:t xml:space="preserve">Table </w:t>
      </w:r>
      <w:r w:rsidR="002E6DF2">
        <w:rPr>
          <w:rFonts w:ascii="Times New Roman" w:eastAsia="Gill Sans" w:hAnsi="Times New Roman" w:cs="Times New Roman"/>
          <w:bCs/>
          <w:i/>
          <w:iCs/>
        </w:rPr>
        <w:t>4</w:t>
      </w:r>
      <w:r w:rsidRPr="000C2310">
        <w:rPr>
          <w:rFonts w:ascii="Times New Roman" w:eastAsia="Gill Sans" w:hAnsi="Times New Roman" w:cs="Times New Roman"/>
          <w:bCs/>
          <w:i/>
          <w:iCs/>
        </w:rPr>
        <w:t xml:space="preserve">: </w:t>
      </w:r>
      <w:bookmarkStart w:id="16" w:name="_Hlk114324611"/>
      <w:r w:rsidR="003E01D8" w:rsidRPr="000C2310">
        <w:rPr>
          <w:rFonts w:ascii="Times New Roman" w:eastAsia="Gill Sans" w:hAnsi="Times New Roman" w:cs="Times New Roman"/>
          <w:bCs/>
          <w:i/>
          <w:iCs/>
        </w:rPr>
        <w:t>Budget expenditures for special education under Early Learning and Basic Education</w:t>
      </w:r>
      <w:bookmarkEnd w:id="16"/>
      <w:r w:rsidR="003E01D8" w:rsidRPr="000C2310">
        <w:rPr>
          <w:rFonts w:ascii="Times New Roman" w:eastAsia="Gill Sans" w:hAnsi="Times New Roman" w:cs="Times New Roman"/>
          <w:bCs/>
          <w:i/>
          <w:iCs/>
        </w:rPr>
        <w:t>, Ministry of Education in millions</w:t>
      </w:r>
    </w:p>
    <w:tbl>
      <w:tblPr>
        <w:tblW w:w="507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458"/>
        <w:gridCol w:w="2688"/>
        <w:gridCol w:w="1241"/>
        <w:gridCol w:w="1367"/>
        <w:gridCol w:w="1367"/>
        <w:gridCol w:w="1367"/>
        <w:gridCol w:w="1305"/>
        <w:gridCol w:w="1526"/>
      </w:tblGrid>
      <w:tr w:rsidR="003E01D8" w:rsidRPr="000C2310" w14:paraId="0B70FB14" w14:textId="77777777" w:rsidTr="00FA7D3C">
        <w:trPr>
          <w:trHeight w:val="296"/>
        </w:trPr>
        <w:tc>
          <w:tcPr>
            <w:tcW w:w="1932" w:type="pct"/>
            <w:gridSpan w:val="2"/>
            <w:shd w:val="clear" w:color="auto" w:fill="DBE5F1"/>
          </w:tcPr>
          <w:p w14:paraId="7EAEFA16" w14:textId="77777777" w:rsidR="003E01D8" w:rsidRPr="000C2310" w:rsidRDefault="003E01D8" w:rsidP="009A4649">
            <w:pPr>
              <w:ind w:left="0" w:hanging="2"/>
              <w:rPr>
                <w:rFonts w:ascii="Times New Roman" w:eastAsia="Gill Sans" w:hAnsi="Times New Roman" w:cs="Times New Roman"/>
              </w:rPr>
            </w:pPr>
          </w:p>
        </w:tc>
        <w:tc>
          <w:tcPr>
            <w:tcW w:w="466" w:type="pct"/>
            <w:shd w:val="clear" w:color="auto" w:fill="DBE5F1"/>
          </w:tcPr>
          <w:p w14:paraId="19BD2C49"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2015/2016</w:t>
            </w:r>
          </w:p>
        </w:tc>
        <w:tc>
          <w:tcPr>
            <w:tcW w:w="513" w:type="pct"/>
            <w:shd w:val="clear" w:color="auto" w:fill="DBE5F1"/>
          </w:tcPr>
          <w:p w14:paraId="09589D9A"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2016/2017</w:t>
            </w:r>
          </w:p>
        </w:tc>
        <w:tc>
          <w:tcPr>
            <w:tcW w:w="513" w:type="pct"/>
            <w:shd w:val="clear" w:color="auto" w:fill="DBE5F1"/>
          </w:tcPr>
          <w:p w14:paraId="27A2CF73"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2017/2018</w:t>
            </w:r>
          </w:p>
        </w:tc>
        <w:tc>
          <w:tcPr>
            <w:tcW w:w="513" w:type="pct"/>
            <w:shd w:val="clear" w:color="auto" w:fill="DBE5F1"/>
          </w:tcPr>
          <w:p w14:paraId="2BFD3297"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2018/2019</w:t>
            </w:r>
          </w:p>
        </w:tc>
        <w:tc>
          <w:tcPr>
            <w:tcW w:w="490" w:type="pct"/>
            <w:shd w:val="clear" w:color="auto" w:fill="C6D9F1"/>
          </w:tcPr>
          <w:p w14:paraId="2B8A8D18"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2019/2020</w:t>
            </w:r>
          </w:p>
        </w:tc>
        <w:tc>
          <w:tcPr>
            <w:tcW w:w="573" w:type="pct"/>
            <w:shd w:val="clear" w:color="auto" w:fill="C6D9F1"/>
          </w:tcPr>
          <w:p w14:paraId="7D539B12"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2020/2021</w:t>
            </w:r>
          </w:p>
        </w:tc>
      </w:tr>
      <w:tr w:rsidR="003E01D8" w:rsidRPr="000C2310" w14:paraId="0EB4F6A5" w14:textId="77777777" w:rsidTr="00FA7D3C">
        <w:trPr>
          <w:trHeight w:val="122"/>
        </w:trPr>
        <w:tc>
          <w:tcPr>
            <w:tcW w:w="923" w:type="pct"/>
            <w:vMerge w:val="restart"/>
            <w:shd w:val="clear" w:color="auto" w:fill="auto"/>
          </w:tcPr>
          <w:p w14:paraId="085CD35C"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Special education </w:t>
            </w:r>
          </w:p>
        </w:tc>
        <w:tc>
          <w:tcPr>
            <w:tcW w:w="1009" w:type="pct"/>
            <w:shd w:val="clear" w:color="auto" w:fill="auto"/>
          </w:tcPr>
          <w:p w14:paraId="6C252086"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Recurrent</w:t>
            </w:r>
          </w:p>
        </w:tc>
        <w:tc>
          <w:tcPr>
            <w:tcW w:w="466" w:type="pct"/>
            <w:shd w:val="clear" w:color="auto" w:fill="auto"/>
          </w:tcPr>
          <w:p w14:paraId="675DA60B"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809</w:t>
            </w:r>
          </w:p>
        </w:tc>
        <w:tc>
          <w:tcPr>
            <w:tcW w:w="513" w:type="pct"/>
            <w:shd w:val="clear" w:color="auto" w:fill="auto"/>
          </w:tcPr>
          <w:p w14:paraId="0EB7ED75"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1016</w:t>
            </w:r>
          </w:p>
        </w:tc>
        <w:tc>
          <w:tcPr>
            <w:tcW w:w="513" w:type="pct"/>
            <w:shd w:val="clear" w:color="auto" w:fill="auto"/>
          </w:tcPr>
          <w:p w14:paraId="411D65D7"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808</w:t>
            </w:r>
          </w:p>
        </w:tc>
        <w:tc>
          <w:tcPr>
            <w:tcW w:w="513" w:type="pct"/>
            <w:shd w:val="clear" w:color="auto" w:fill="auto"/>
          </w:tcPr>
          <w:p w14:paraId="1FD8B5C2"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980</w:t>
            </w:r>
          </w:p>
        </w:tc>
        <w:tc>
          <w:tcPr>
            <w:tcW w:w="490" w:type="pct"/>
            <w:shd w:val="clear" w:color="auto" w:fill="auto"/>
          </w:tcPr>
          <w:p w14:paraId="57C1A659"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963</w:t>
            </w:r>
          </w:p>
        </w:tc>
        <w:tc>
          <w:tcPr>
            <w:tcW w:w="573" w:type="pct"/>
            <w:shd w:val="clear" w:color="auto" w:fill="FFFFFF"/>
          </w:tcPr>
          <w:p w14:paraId="3B177A20"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888</w:t>
            </w:r>
          </w:p>
        </w:tc>
      </w:tr>
      <w:tr w:rsidR="003E01D8" w:rsidRPr="000C2310" w14:paraId="02A158D5" w14:textId="77777777" w:rsidTr="00FA7D3C">
        <w:trPr>
          <w:trHeight w:val="222"/>
        </w:trPr>
        <w:tc>
          <w:tcPr>
            <w:tcW w:w="923" w:type="pct"/>
            <w:vMerge/>
            <w:shd w:val="clear" w:color="auto" w:fill="auto"/>
          </w:tcPr>
          <w:p w14:paraId="4F66C353" w14:textId="77777777" w:rsidR="003E01D8" w:rsidRPr="000C2310" w:rsidRDefault="003E01D8" w:rsidP="009A4649">
            <w:pPr>
              <w:widowControl w:val="0"/>
              <w:pBdr>
                <w:top w:val="nil"/>
                <w:left w:val="nil"/>
                <w:bottom w:val="nil"/>
                <w:right w:val="nil"/>
                <w:between w:val="nil"/>
              </w:pBdr>
              <w:spacing w:line="276" w:lineRule="auto"/>
              <w:ind w:left="0" w:hanging="2"/>
              <w:rPr>
                <w:rFonts w:ascii="Times New Roman" w:eastAsia="Gill Sans" w:hAnsi="Times New Roman" w:cs="Times New Roman"/>
              </w:rPr>
            </w:pPr>
          </w:p>
        </w:tc>
        <w:tc>
          <w:tcPr>
            <w:tcW w:w="1009" w:type="pct"/>
            <w:shd w:val="clear" w:color="auto" w:fill="auto"/>
          </w:tcPr>
          <w:p w14:paraId="34602783"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 xml:space="preserve">Development </w:t>
            </w:r>
          </w:p>
        </w:tc>
        <w:tc>
          <w:tcPr>
            <w:tcW w:w="466" w:type="pct"/>
            <w:shd w:val="clear" w:color="auto" w:fill="auto"/>
          </w:tcPr>
          <w:p w14:paraId="67D896B1"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102</w:t>
            </w:r>
          </w:p>
        </w:tc>
        <w:tc>
          <w:tcPr>
            <w:tcW w:w="513" w:type="pct"/>
            <w:shd w:val="clear" w:color="auto" w:fill="auto"/>
          </w:tcPr>
          <w:p w14:paraId="7B19F6CA"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105</w:t>
            </w:r>
          </w:p>
        </w:tc>
        <w:tc>
          <w:tcPr>
            <w:tcW w:w="513" w:type="pct"/>
            <w:shd w:val="clear" w:color="auto" w:fill="auto"/>
          </w:tcPr>
          <w:p w14:paraId="2E1D9234"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102</w:t>
            </w:r>
          </w:p>
        </w:tc>
        <w:tc>
          <w:tcPr>
            <w:tcW w:w="513" w:type="pct"/>
            <w:shd w:val="clear" w:color="auto" w:fill="auto"/>
          </w:tcPr>
          <w:p w14:paraId="3F7EA13E"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93</w:t>
            </w:r>
          </w:p>
        </w:tc>
        <w:tc>
          <w:tcPr>
            <w:tcW w:w="490" w:type="pct"/>
            <w:shd w:val="clear" w:color="auto" w:fill="auto"/>
          </w:tcPr>
          <w:p w14:paraId="77FCA4E2"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86</w:t>
            </w:r>
          </w:p>
        </w:tc>
        <w:tc>
          <w:tcPr>
            <w:tcW w:w="573" w:type="pct"/>
            <w:shd w:val="clear" w:color="auto" w:fill="FFFFFF"/>
          </w:tcPr>
          <w:p w14:paraId="324E5861"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rPr>
              <w:t>50</w:t>
            </w:r>
          </w:p>
        </w:tc>
      </w:tr>
      <w:tr w:rsidR="003E01D8" w:rsidRPr="000C2310" w14:paraId="68ED9C27" w14:textId="77777777" w:rsidTr="00FA7D3C">
        <w:trPr>
          <w:trHeight w:val="103"/>
        </w:trPr>
        <w:tc>
          <w:tcPr>
            <w:tcW w:w="1932" w:type="pct"/>
            <w:gridSpan w:val="2"/>
            <w:shd w:val="clear" w:color="auto" w:fill="auto"/>
          </w:tcPr>
          <w:p w14:paraId="02D9A3D2" w14:textId="77777777" w:rsidR="003E01D8" w:rsidRPr="000C2310" w:rsidRDefault="003E01D8" w:rsidP="009A4649">
            <w:pPr>
              <w:ind w:left="0" w:hanging="2"/>
              <w:rPr>
                <w:rFonts w:ascii="Times New Roman" w:eastAsia="Gill Sans" w:hAnsi="Times New Roman" w:cs="Times New Roman"/>
              </w:rPr>
            </w:pPr>
            <w:r w:rsidRPr="000C2310">
              <w:rPr>
                <w:rFonts w:ascii="Times New Roman" w:eastAsia="Gill Sans" w:hAnsi="Times New Roman" w:cs="Times New Roman"/>
                <w:b/>
              </w:rPr>
              <w:t>TOTAL</w:t>
            </w:r>
          </w:p>
        </w:tc>
        <w:tc>
          <w:tcPr>
            <w:tcW w:w="466" w:type="pct"/>
            <w:shd w:val="clear" w:color="auto" w:fill="auto"/>
          </w:tcPr>
          <w:p w14:paraId="726E6ADB"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911</w:t>
            </w:r>
          </w:p>
        </w:tc>
        <w:tc>
          <w:tcPr>
            <w:tcW w:w="513" w:type="pct"/>
            <w:shd w:val="clear" w:color="auto" w:fill="auto"/>
          </w:tcPr>
          <w:p w14:paraId="110653E9"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1121</w:t>
            </w:r>
          </w:p>
        </w:tc>
        <w:tc>
          <w:tcPr>
            <w:tcW w:w="513" w:type="pct"/>
            <w:shd w:val="clear" w:color="auto" w:fill="auto"/>
          </w:tcPr>
          <w:p w14:paraId="3ACDC353"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910</w:t>
            </w:r>
          </w:p>
        </w:tc>
        <w:tc>
          <w:tcPr>
            <w:tcW w:w="513" w:type="pct"/>
            <w:shd w:val="clear" w:color="auto" w:fill="auto"/>
          </w:tcPr>
          <w:p w14:paraId="02CB0B0B"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1073</w:t>
            </w:r>
          </w:p>
        </w:tc>
        <w:tc>
          <w:tcPr>
            <w:tcW w:w="490" w:type="pct"/>
            <w:shd w:val="clear" w:color="auto" w:fill="auto"/>
          </w:tcPr>
          <w:p w14:paraId="427347D7"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1049</w:t>
            </w:r>
          </w:p>
        </w:tc>
        <w:tc>
          <w:tcPr>
            <w:tcW w:w="573" w:type="pct"/>
            <w:shd w:val="clear" w:color="auto" w:fill="FFFFFF"/>
          </w:tcPr>
          <w:p w14:paraId="5B97C857" w14:textId="77777777" w:rsidR="003E01D8" w:rsidRPr="000C2310" w:rsidRDefault="003E01D8" w:rsidP="009A4649">
            <w:pPr>
              <w:ind w:left="0" w:hanging="2"/>
              <w:rPr>
                <w:rFonts w:ascii="Times New Roman" w:eastAsia="Gill Sans" w:hAnsi="Times New Roman" w:cs="Times New Roman"/>
                <w:b/>
              </w:rPr>
            </w:pPr>
            <w:r w:rsidRPr="000C2310">
              <w:rPr>
                <w:rFonts w:ascii="Times New Roman" w:eastAsia="Gill Sans" w:hAnsi="Times New Roman" w:cs="Times New Roman"/>
                <w:b/>
              </w:rPr>
              <w:t>938</w:t>
            </w:r>
          </w:p>
        </w:tc>
      </w:tr>
    </w:tbl>
    <w:p w14:paraId="006BC3BB" w14:textId="2241B7DC" w:rsidR="00190C42" w:rsidRPr="000C2310" w:rsidRDefault="003E01D8" w:rsidP="003F1C5E">
      <w:pPr>
        <w:ind w:left="0" w:hanging="2"/>
        <w:rPr>
          <w:rFonts w:ascii="Times New Roman" w:eastAsia="Gill Sans" w:hAnsi="Times New Roman" w:cs="Times New Roman"/>
          <w:i/>
          <w:iCs/>
        </w:rPr>
      </w:pPr>
      <w:r w:rsidRPr="000C2310">
        <w:rPr>
          <w:rFonts w:ascii="Times New Roman" w:eastAsia="Gill Sans" w:hAnsi="Times New Roman" w:cs="Times New Roman"/>
          <w:i/>
          <w:iCs/>
        </w:rPr>
        <w:t>Source: Ministry of Education</w:t>
      </w:r>
    </w:p>
    <w:p w14:paraId="67272457" w14:textId="77777777" w:rsidR="00190C42" w:rsidRPr="000C2310" w:rsidRDefault="00190C42" w:rsidP="00803B5A">
      <w:pPr>
        <w:ind w:left="0" w:firstLine="0"/>
        <w:rPr>
          <w:rFonts w:ascii="Times New Roman" w:hAnsi="Times New Roman" w:cs="Times New Roman"/>
          <w:b/>
          <w:bCs/>
        </w:rPr>
      </w:pPr>
    </w:p>
    <w:p w14:paraId="5F29DC90" w14:textId="558DA018" w:rsidR="00DC19E9" w:rsidRPr="00582530" w:rsidRDefault="00B83295" w:rsidP="00B83295">
      <w:pPr>
        <w:pStyle w:val="Heading2"/>
        <w:rPr>
          <w:rFonts w:ascii="Times New Roman" w:hAnsi="Times New Roman" w:cs="Times New Roman"/>
          <w:b/>
          <w:bCs/>
        </w:rPr>
      </w:pPr>
      <w:bookmarkStart w:id="17" w:name="_Toc151460732"/>
      <w:r w:rsidRPr="00582530">
        <w:rPr>
          <w:rFonts w:ascii="Times New Roman" w:hAnsi="Times New Roman" w:cs="Times New Roman"/>
          <w:b/>
          <w:bCs/>
        </w:rPr>
        <w:t>3.</w:t>
      </w:r>
      <w:r w:rsidR="00525A61">
        <w:rPr>
          <w:rFonts w:ascii="Times New Roman" w:hAnsi="Times New Roman" w:cs="Times New Roman"/>
          <w:b/>
          <w:bCs/>
        </w:rPr>
        <w:t>3</w:t>
      </w:r>
      <w:r w:rsidRPr="00582530">
        <w:rPr>
          <w:rFonts w:ascii="Times New Roman" w:hAnsi="Times New Roman" w:cs="Times New Roman"/>
          <w:b/>
          <w:bCs/>
        </w:rPr>
        <w:t xml:space="preserve"> </w:t>
      </w:r>
      <w:r w:rsidR="00803B5A" w:rsidRPr="00582530">
        <w:rPr>
          <w:rFonts w:ascii="Times New Roman" w:hAnsi="Times New Roman" w:cs="Times New Roman"/>
          <w:b/>
          <w:bCs/>
        </w:rPr>
        <w:t>Corruption Prevention</w:t>
      </w:r>
      <w:bookmarkEnd w:id="17"/>
    </w:p>
    <w:p w14:paraId="1F3355B3" w14:textId="648448D7" w:rsidR="009E0793" w:rsidRPr="008161CE" w:rsidRDefault="008161CE" w:rsidP="009E0793">
      <w:pPr>
        <w:pStyle w:val="NormalWeb"/>
        <w:numPr>
          <w:ilvl w:val="0"/>
          <w:numId w:val="8"/>
        </w:numPr>
        <w:spacing w:before="240" w:beforeAutospacing="0" w:after="240" w:afterAutospacing="0"/>
        <w:jc w:val="both"/>
        <w:textAlignment w:val="baseline"/>
      </w:pPr>
      <w:bookmarkStart w:id="18" w:name="_heading=h.3cqmetx" w:colFirst="0" w:colLast="0"/>
      <w:bookmarkStart w:id="19" w:name="_heading=h.1rvwp1q" w:colFirst="0" w:colLast="0"/>
      <w:bookmarkStart w:id="20" w:name="_heading=h.4bvk7pj" w:colFirst="0" w:colLast="0"/>
      <w:bookmarkStart w:id="21" w:name="_heading=h.2r0uhxc" w:colFirst="0" w:colLast="0"/>
      <w:bookmarkStart w:id="22" w:name="_heading=h.1664s55" w:colFirst="0" w:colLast="0"/>
      <w:bookmarkEnd w:id="18"/>
      <w:bookmarkEnd w:id="19"/>
      <w:bookmarkEnd w:id="20"/>
      <w:bookmarkEnd w:id="21"/>
      <w:bookmarkEnd w:id="22"/>
      <w:r>
        <w:t>The State Party</w:t>
      </w:r>
      <w:r w:rsidR="009E0793" w:rsidRPr="008161CE">
        <w:t xml:space="preserve"> has strengthened the institutional framework for fighting corruption</w:t>
      </w:r>
      <w:r>
        <w:t xml:space="preserve"> in the country</w:t>
      </w:r>
      <w:r w:rsidR="009E0793" w:rsidRPr="008161CE">
        <w:t xml:space="preserve"> by establishing independent anti-corruption agencies such as Ethics and Anti-Corruption Commission</w:t>
      </w:r>
      <w:r w:rsidR="0009716E" w:rsidRPr="008161CE">
        <w:t xml:space="preserve"> (EACC)</w:t>
      </w:r>
      <w:r w:rsidR="009E0793" w:rsidRPr="008161CE">
        <w:t>, the Office of the Director of Public Prosecution</w:t>
      </w:r>
      <w:r w:rsidR="0009716E" w:rsidRPr="008161CE">
        <w:t xml:space="preserve"> (ODPP)</w:t>
      </w:r>
      <w:r w:rsidR="009E0793" w:rsidRPr="008161CE">
        <w:t xml:space="preserve">, the Financial Reporting Centre, the Assets Recovery Agency and the Office of the Auditor General among others. In </w:t>
      </w:r>
      <w:r w:rsidRPr="008161CE">
        <w:t>addition,</w:t>
      </w:r>
      <w:r>
        <w:t xml:space="preserve"> it has established </w:t>
      </w:r>
      <w:r w:rsidR="009E0793" w:rsidRPr="008161CE">
        <w:t>collaborative frameworks such as the National Council on the Administration of Justice, the Kenya Leadership and Integrity Forum and the Multi Agency Team Against Corruption and Organized Crime. These institutions and the interagency collaboration between key stakeholders has enhanced the war on corruption.</w:t>
      </w:r>
    </w:p>
    <w:p w14:paraId="7FB26666" w14:textId="2DF91F6F" w:rsidR="009E0793" w:rsidRPr="008161CE" w:rsidRDefault="008161CE" w:rsidP="009E0793">
      <w:pPr>
        <w:pStyle w:val="NormalWeb"/>
        <w:numPr>
          <w:ilvl w:val="0"/>
          <w:numId w:val="8"/>
        </w:numPr>
        <w:spacing w:before="240" w:beforeAutospacing="0" w:after="240" w:afterAutospacing="0"/>
        <w:jc w:val="both"/>
        <w:textAlignment w:val="baseline"/>
      </w:pPr>
      <w:r w:rsidRPr="008161CE">
        <w:t xml:space="preserve">The State Party has also </w:t>
      </w:r>
      <w:r w:rsidR="009E0793" w:rsidRPr="008161CE">
        <w:t xml:space="preserve">taken critical steps to reduce the prevalence of corruption through policy, administrative and legislative reforms.  Notably, </w:t>
      </w:r>
      <w:r w:rsidRPr="008161CE">
        <w:t xml:space="preserve">the </w:t>
      </w:r>
      <w:r w:rsidR="009E0793" w:rsidRPr="008161CE">
        <w:t xml:space="preserve">enactment of the Bribery Act, 2016 and the adoption of the National Ethics and Anti-Corruption Policy, Sessional Paper No. 2 of 2018.  Other subject matter specific policies and guidelines developed to strengthen anti-corruption strategies include: Plea Bargaining Guidelines and Explanatory Notes pursuant to Section 137-A of the Criminal Procedure Code; Diversion Policy; Deferred Prosecution Guidelines; Corruption and Economic Crimes Prosecution Guidelines; and Practice Directions for the High Court Anti-Corruption and Economic Crimes Division. </w:t>
      </w:r>
    </w:p>
    <w:p w14:paraId="1E5D3863" w14:textId="77777777" w:rsidR="00AC6B42" w:rsidRDefault="00AC6B42" w:rsidP="00803B5A">
      <w:pPr>
        <w:pStyle w:val="ListParagraph"/>
        <w:spacing w:after="0" w:line="261" w:lineRule="auto"/>
        <w:ind w:left="360" w:right="41" w:firstLine="0"/>
        <w:rPr>
          <w:rFonts w:ascii="Times New Roman" w:hAnsi="Times New Roman" w:cs="Times New Roman"/>
        </w:rPr>
      </w:pPr>
    </w:p>
    <w:p w14:paraId="270ECB82" w14:textId="7BE18F0D" w:rsidR="00803B5A" w:rsidRPr="00786EFE" w:rsidRDefault="00250D59" w:rsidP="00250D59">
      <w:pPr>
        <w:pStyle w:val="Heading2"/>
        <w:rPr>
          <w:rFonts w:ascii="Times New Roman" w:hAnsi="Times New Roman" w:cs="Times New Roman"/>
          <w:b/>
          <w:bCs/>
        </w:rPr>
      </w:pPr>
      <w:bookmarkStart w:id="23" w:name="_Toc151460733"/>
      <w:r w:rsidRPr="00786EFE">
        <w:rPr>
          <w:rFonts w:ascii="Times New Roman" w:hAnsi="Times New Roman" w:cs="Times New Roman"/>
          <w:b/>
          <w:bCs/>
        </w:rPr>
        <w:t>3.</w:t>
      </w:r>
      <w:r w:rsidR="00525A61">
        <w:rPr>
          <w:rFonts w:ascii="Times New Roman" w:hAnsi="Times New Roman" w:cs="Times New Roman"/>
          <w:b/>
          <w:bCs/>
        </w:rPr>
        <w:t>4</w:t>
      </w:r>
      <w:r w:rsidR="00B83295" w:rsidRPr="00786EFE">
        <w:rPr>
          <w:rFonts w:ascii="Times New Roman" w:hAnsi="Times New Roman" w:cs="Times New Roman"/>
          <w:b/>
          <w:bCs/>
        </w:rPr>
        <w:t xml:space="preserve"> </w:t>
      </w:r>
      <w:r w:rsidR="00803B5A" w:rsidRPr="00786EFE">
        <w:rPr>
          <w:rFonts w:ascii="Times New Roman" w:hAnsi="Times New Roman" w:cs="Times New Roman"/>
          <w:b/>
          <w:bCs/>
        </w:rPr>
        <w:t>Independent Monitoring</w:t>
      </w:r>
      <w:bookmarkEnd w:id="23"/>
    </w:p>
    <w:p w14:paraId="72B48283" w14:textId="77777777" w:rsidR="00803B5A" w:rsidRPr="000C2310" w:rsidRDefault="00803B5A" w:rsidP="00803B5A">
      <w:pPr>
        <w:spacing w:after="0" w:line="261" w:lineRule="auto"/>
        <w:ind w:left="0" w:right="41" w:firstLine="0"/>
        <w:rPr>
          <w:rFonts w:ascii="Times New Roman" w:hAnsi="Times New Roman" w:cs="Times New Roman"/>
        </w:rPr>
      </w:pPr>
    </w:p>
    <w:p w14:paraId="61B7929E" w14:textId="075859EF" w:rsidR="00936221" w:rsidRPr="008161CE" w:rsidRDefault="00561A10" w:rsidP="00153A16">
      <w:pPr>
        <w:pStyle w:val="ListParagraph"/>
        <w:numPr>
          <w:ilvl w:val="0"/>
          <w:numId w:val="8"/>
        </w:numPr>
        <w:rPr>
          <w:rFonts w:ascii="Times New Roman" w:hAnsi="Times New Roman" w:cs="Times New Roman"/>
          <w:color w:val="auto"/>
        </w:rPr>
      </w:pPr>
      <w:r w:rsidRPr="008161CE">
        <w:rPr>
          <w:rFonts w:ascii="Times New Roman" w:hAnsi="Times New Roman" w:cs="Times New Roman"/>
          <w:color w:val="auto"/>
        </w:rPr>
        <w:t>The Kenya National Commission on Human Rights (KNCHR</w:t>
      </w:r>
      <w:r w:rsidR="00936221" w:rsidRPr="008161CE">
        <w:rPr>
          <w:rFonts w:ascii="Times New Roman" w:hAnsi="Times New Roman" w:cs="Times New Roman"/>
          <w:color w:val="auto"/>
        </w:rPr>
        <w:t xml:space="preserve">) has designated a member of staff to take charge of children </w:t>
      </w:r>
      <w:r w:rsidR="0009716E" w:rsidRPr="008161CE">
        <w:rPr>
          <w:rFonts w:ascii="Times New Roman" w:hAnsi="Times New Roman" w:cs="Times New Roman"/>
          <w:color w:val="auto"/>
        </w:rPr>
        <w:t>matters</w:t>
      </w:r>
      <w:r w:rsidR="00936221" w:rsidRPr="008161CE">
        <w:rPr>
          <w:rFonts w:ascii="Times New Roman" w:hAnsi="Times New Roman" w:cs="Times New Roman"/>
          <w:color w:val="auto"/>
        </w:rPr>
        <w:t xml:space="preserve"> and the staff has been very instrumental in engaging the </w:t>
      </w:r>
      <w:r w:rsidR="00153A16" w:rsidRPr="008161CE">
        <w:rPr>
          <w:rFonts w:ascii="Times New Roman" w:hAnsi="Times New Roman" w:cs="Times New Roman"/>
          <w:color w:val="auto"/>
        </w:rPr>
        <w:t>State Party</w:t>
      </w:r>
      <w:r w:rsidR="00936221" w:rsidRPr="008161CE">
        <w:rPr>
          <w:rFonts w:ascii="Times New Roman" w:hAnsi="Times New Roman" w:cs="Times New Roman"/>
          <w:color w:val="auto"/>
        </w:rPr>
        <w:t xml:space="preserve"> on </w:t>
      </w:r>
      <w:r w:rsidR="00C919E7" w:rsidRPr="008161CE">
        <w:rPr>
          <w:rFonts w:ascii="Times New Roman" w:hAnsi="Times New Roman" w:cs="Times New Roman"/>
          <w:color w:val="auto"/>
        </w:rPr>
        <w:t>concerns regarding the rights and welfare of children.</w:t>
      </w:r>
      <w:r w:rsidR="0067573C" w:rsidRPr="008161CE">
        <w:rPr>
          <w:rFonts w:ascii="Times New Roman" w:hAnsi="Times New Roman" w:cs="Times New Roman"/>
          <w:color w:val="auto"/>
        </w:rPr>
        <w:t xml:space="preserve"> </w:t>
      </w:r>
    </w:p>
    <w:p w14:paraId="36B32537" w14:textId="77777777" w:rsidR="00153A16" w:rsidRPr="000C2310" w:rsidRDefault="00153A16" w:rsidP="00153A16">
      <w:pPr>
        <w:pStyle w:val="ListParagraph"/>
        <w:ind w:left="643" w:firstLine="0"/>
        <w:rPr>
          <w:rFonts w:ascii="Times New Roman" w:hAnsi="Times New Roman" w:cs="Times New Roman"/>
        </w:rPr>
      </w:pPr>
    </w:p>
    <w:p w14:paraId="4CA51FC3" w14:textId="637EED61" w:rsidR="00936221" w:rsidRPr="000C2310" w:rsidRDefault="00936221" w:rsidP="00936221">
      <w:pPr>
        <w:pStyle w:val="ListParagraph"/>
        <w:numPr>
          <w:ilvl w:val="0"/>
          <w:numId w:val="8"/>
        </w:numPr>
        <w:rPr>
          <w:rFonts w:ascii="Times New Roman" w:hAnsi="Times New Roman" w:cs="Times New Roman"/>
        </w:rPr>
      </w:pPr>
      <w:r w:rsidRPr="000C2310">
        <w:rPr>
          <w:rFonts w:ascii="Times New Roman" w:hAnsi="Times New Roman" w:cs="Times New Roman"/>
        </w:rPr>
        <w:t>KNC</w:t>
      </w:r>
      <w:r w:rsidR="006F09C8" w:rsidRPr="000C2310">
        <w:rPr>
          <w:rFonts w:ascii="Times New Roman" w:hAnsi="Times New Roman" w:cs="Times New Roman"/>
        </w:rPr>
        <w:t>H</w:t>
      </w:r>
      <w:r w:rsidRPr="000C2310">
        <w:rPr>
          <w:rFonts w:ascii="Times New Roman" w:hAnsi="Times New Roman" w:cs="Times New Roman"/>
        </w:rPr>
        <w:t xml:space="preserve">R has also established a Complaints Management System that facilitates receiving, documenting, processing and follow-up of complains from children, </w:t>
      </w:r>
      <w:r w:rsidR="00F12527">
        <w:rPr>
          <w:rFonts w:ascii="Times New Roman" w:hAnsi="Times New Roman" w:cs="Times New Roman"/>
        </w:rPr>
        <w:t xml:space="preserve">parents, </w:t>
      </w:r>
      <w:r w:rsidRPr="000C2310">
        <w:rPr>
          <w:rFonts w:ascii="Times New Roman" w:hAnsi="Times New Roman" w:cs="Times New Roman"/>
        </w:rPr>
        <w:t>guardians</w:t>
      </w:r>
      <w:r w:rsidR="000D3B11">
        <w:rPr>
          <w:rFonts w:ascii="Times New Roman" w:hAnsi="Times New Roman" w:cs="Times New Roman"/>
        </w:rPr>
        <w:t xml:space="preserve">, organizations or any other entity </w:t>
      </w:r>
      <w:r w:rsidRPr="000C2310">
        <w:rPr>
          <w:rFonts w:ascii="Times New Roman" w:hAnsi="Times New Roman" w:cs="Times New Roman"/>
        </w:rPr>
        <w:t xml:space="preserve">on alleged human rights violations. Further, it has leveraged on technology to ensure access to its complaints reporting processes by availing to the public </w:t>
      </w:r>
      <w:r w:rsidR="000D3B11">
        <w:rPr>
          <w:rFonts w:ascii="Times New Roman" w:hAnsi="Times New Roman" w:cs="Times New Roman"/>
        </w:rPr>
        <w:t>including</w:t>
      </w:r>
      <w:r w:rsidRPr="000C2310">
        <w:rPr>
          <w:rFonts w:ascii="Times New Roman" w:hAnsi="Times New Roman" w:cs="Times New Roman"/>
        </w:rPr>
        <w:t xml:space="preserve"> children, </w:t>
      </w:r>
      <w:r w:rsidR="000D3B11">
        <w:rPr>
          <w:rFonts w:ascii="Times New Roman" w:hAnsi="Times New Roman" w:cs="Times New Roman"/>
        </w:rPr>
        <w:t>platforms</w:t>
      </w:r>
      <w:r w:rsidRPr="000C2310">
        <w:rPr>
          <w:rFonts w:ascii="Times New Roman" w:hAnsi="Times New Roman" w:cs="Times New Roman"/>
        </w:rPr>
        <w:t xml:space="preserve"> such as </w:t>
      </w:r>
      <w:r w:rsidR="000D3B11">
        <w:rPr>
          <w:rFonts w:ascii="Times New Roman" w:hAnsi="Times New Roman" w:cs="Times New Roman"/>
        </w:rPr>
        <w:t>telephone contacts</w:t>
      </w:r>
      <w:r w:rsidRPr="000C2310">
        <w:rPr>
          <w:rFonts w:ascii="Times New Roman" w:hAnsi="Times New Roman" w:cs="Times New Roman"/>
        </w:rPr>
        <w:t>, SMS hotline</w:t>
      </w:r>
      <w:r w:rsidR="000D3B11">
        <w:rPr>
          <w:rFonts w:ascii="Times New Roman" w:hAnsi="Times New Roman" w:cs="Times New Roman"/>
        </w:rPr>
        <w:t xml:space="preserve"> number</w:t>
      </w:r>
      <w:r w:rsidRPr="000C2310">
        <w:rPr>
          <w:rFonts w:ascii="Times New Roman" w:hAnsi="Times New Roman" w:cs="Times New Roman"/>
        </w:rPr>
        <w:t xml:space="preserve"> (22359), WhatsApp, Email, Website </w:t>
      </w:r>
      <w:r w:rsidR="002C34C2" w:rsidRPr="000C2310">
        <w:rPr>
          <w:rFonts w:ascii="Times New Roman" w:hAnsi="Times New Roman" w:cs="Times New Roman"/>
        </w:rPr>
        <w:t>and other avenues for reporting</w:t>
      </w:r>
      <w:r w:rsidR="000D3B11">
        <w:rPr>
          <w:rFonts w:ascii="Times New Roman" w:hAnsi="Times New Roman" w:cs="Times New Roman"/>
        </w:rPr>
        <w:t xml:space="preserve">. </w:t>
      </w:r>
    </w:p>
    <w:p w14:paraId="21AA76F5" w14:textId="77777777" w:rsidR="00936221" w:rsidRPr="000C2310" w:rsidRDefault="00936221" w:rsidP="00936221">
      <w:pPr>
        <w:pStyle w:val="ListParagraph"/>
        <w:ind w:left="360" w:firstLine="0"/>
        <w:rPr>
          <w:rFonts w:ascii="Times New Roman" w:hAnsi="Times New Roman" w:cs="Times New Roman"/>
        </w:rPr>
      </w:pPr>
    </w:p>
    <w:p w14:paraId="6708B9AB" w14:textId="5FBE3BAD" w:rsidR="0018394F" w:rsidRDefault="0018394F" w:rsidP="0018394F">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With regard to reporting on implementation of the CRC and other human rights treaties, KNCHR actively participates in </w:t>
      </w:r>
      <w:r w:rsidR="008460E4" w:rsidRPr="000C2310">
        <w:rPr>
          <w:rFonts w:ascii="Times New Roman" w:hAnsi="Times New Roman" w:cs="Times New Roman"/>
        </w:rPr>
        <w:t>disseminati</w:t>
      </w:r>
      <w:r w:rsidR="00EC61DB" w:rsidRPr="000C2310">
        <w:rPr>
          <w:rFonts w:ascii="Times New Roman" w:hAnsi="Times New Roman" w:cs="Times New Roman"/>
        </w:rPr>
        <w:t xml:space="preserve">ng </w:t>
      </w:r>
      <w:r w:rsidR="0067573C" w:rsidRPr="000C2310">
        <w:rPr>
          <w:rFonts w:ascii="Times New Roman" w:hAnsi="Times New Roman" w:cs="Times New Roman"/>
        </w:rPr>
        <w:t>C</w:t>
      </w:r>
      <w:r w:rsidRPr="000C2310">
        <w:rPr>
          <w:rFonts w:ascii="Times New Roman" w:hAnsi="Times New Roman" w:cs="Times New Roman"/>
        </w:rPr>
        <w:t xml:space="preserve">oncluding </w:t>
      </w:r>
      <w:r w:rsidR="0067573C" w:rsidRPr="000C2310">
        <w:rPr>
          <w:rFonts w:ascii="Times New Roman" w:hAnsi="Times New Roman" w:cs="Times New Roman"/>
        </w:rPr>
        <w:t>O</w:t>
      </w:r>
      <w:r w:rsidRPr="000C2310">
        <w:rPr>
          <w:rFonts w:ascii="Times New Roman" w:hAnsi="Times New Roman" w:cs="Times New Roman"/>
        </w:rPr>
        <w:t xml:space="preserve">bservations, </w:t>
      </w:r>
      <w:r w:rsidR="00A91084">
        <w:rPr>
          <w:rFonts w:ascii="Times New Roman" w:hAnsi="Times New Roman" w:cs="Times New Roman"/>
        </w:rPr>
        <w:t xml:space="preserve">actual </w:t>
      </w:r>
      <w:r w:rsidRPr="000C2310">
        <w:rPr>
          <w:rFonts w:ascii="Times New Roman" w:hAnsi="Times New Roman" w:cs="Times New Roman"/>
        </w:rPr>
        <w:t xml:space="preserve">implementation of </w:t>
      </w:r>
      <w:r w:rsidR="00936221" w:rsidRPr="000C2310">
        <w:rPr>
          <w:rFonts w:ascii="Times New Roman" w:hAnsi="Times New Roman" w:cs="Times New Roman"/>
        </w:rPr>
        <w:t xml:space="preserve">some of </w:t>
      </w:r>
      <w:r w:rsidRPr="000C2310">
        <w:rPr>
          <w:rFonts w:ascii="Times New Roman" w:hAnsi="Times New Roman" w:cs="Times New Roman"/>
        </w:rPr>
        <w:t xml:space="preserve">the recommendations of the </w:t>
      </w:r>
      <w:r w:rsidR="0067573C" w:rsidRPr="000C2310">
        <w:rPr>
          <w:rFonts w:ascii="Times New Roman" w:hAnsi="Times New Roman" w:cs="Times New Roman"/>
        </w:rPr>
        <w:t>C</w:t>
      </w:r>
      <w:r w:rsidRPr="000C2310">
        <w:rPr>
          <w:rFonts w:ascii="Times New Roman" w:hAnsi="Times New Roman" w:cs="Times New Roman"/>
        </w:rPr>
        <w:t xml:space="preserve">ommittee as well as in preparation of the </w:t>
      </w:r>
      <w:r w:rsidR="008460E4" w:rsidRPr="000C2310">
        <w:rPr>
          <w:rFonts w:ascii="Times New Roman" w:hAnsi="Times New Roman" w:cs="Times New Roman"/>
        </w:rPr>
        <w:t>reports. KNCHR was for instance</w:t>
      </w:r>
      <w:r w:rsidR="0067573C" w:rsidRPr="000C2310">
        <w:rPr>
          <w:rFonts w:ascii="Times New Roman" w:hAnsi="Times New Roman" w:cs="Times New Roman"/>
        </w:rPr>
        <w:t>,</w:t>
      </w:r>
      <w:r w:rsidR="008460E4" w:rsidRPr="000C2310">
        <w:rPr>
          <w:rFonts w:ascii="Times New Roman" w:hAnsi="Times New Roman" w:cs="Times New Roman"/>
        </w:rPr>
        <w:t xml:space="preserve"> a member of the </w:t>
      </w:r>
      <w:r w:rsidR="00636110">
        <w:rPr>
          <w:rFonts w:ascii="Times New Roman" w:hAnsi="Times New Roman" w:cs="Times New Roman"/>
        </w:rPr>
        <w:t>Technical Working Group (</w:t>
      </w:r>
      <w:r w:rsidR="008460E4" w:rsidRPr="000C2310">
        <w:rPr>
          <w:rFonts w:ascii="Times New Roman" w:hAnsi="Times New Roman" w:cs="Times New Roman"/>
        </w:rPr>
        <w:t>TWG</w:t>
      </w:r>
      <w:r w:rsidR="00636110">
        <w:rPr>
          <w:rFonts w:ascii="Times New Roman" w:hAnsi="Times New Roman" w:cs="Times New Roman"/>
        </w:rPr>
        <w:t>)</w:t>
      </w:r>
      <w:r w:rsidR="008460E4" w:rsidRPr="000C2310">
        <w:rPr>
          <w:rFonts w:ascii="Times New Roman" w:hAnsi="Times New Roman" w:cs="Times New Roman"/>
        </w:rPr>
        <w:t xml:space="preserve"> </w:t>
      </w:r>
      <w:r w:rsidR="0067573C" w:rsidRPr="000C2310">
        <w:rPr>
          <w:rFonts w:ascii="Times New Roman" w:hAnsi="Times New Roman" w:cs="Times New Roman"/>
        </w:rPr>
        <w:t>that prepared the 6</w:t>
      </w:r>
      <w:r w:rsidR="0067573C" w:rsidRPr="000C2310">
        <w:rPr>
          <w:rFonts w:ascii="Times New Roman" w:hAnsi="Times New Roman" w:cs="Times New Roman"/>
          <w:vertAlign w:val="superscript"/>
        </w:rPr>
        <w:t>th</w:t>
      </w:r>
      <w:r w:rsidR="0067573C" w:rsidRPr="000C2310">
        <w:rPr>
          <w:rFonts w:ascii="Times New Roman" w:hAnsi="Times New Roman" w:cs="Times New Roman"/>
        </w:rPr>
        <w:t xml:space="preserve"> and 7</w:t>
      </w:r>
      <w:r w:rsidR="0067573C" w:rsidRPr="000C2310">
        <w:rPr>
          <w:rFonts w:ascii="Times New Roman" w:hAnsi="Times New Roman" w:cs="Times New Roman"/>
          <w:vertAlign w:val="superscript"/>
        </w:rPr>
        <w:t>th</w:t>
      </w:r>
      <w:r w:rsidR="0067573C" w:rsidRPr="000C2310">
        <w:rPr>
          <w:rFonts w:ascii="Times New Roman" w:hAnsi="Times New Roman" w:cs="Times New Roman"/>
        </w:rPr>
        <w:t xml:space="preserve"> </w:t>
      </w:r>
      <w:r w:rsidR="00936221" w:rsidRPr="000C2310">
        <w:rPr>
          <w:rFonts w:ascii="Times New Roman" w:hAnsi="Times New Roman" w:cs="Times New Roman"/>
        </w:rPr>
        <w:t xml:space="preserve">CRC </w:t>
      </w:r>
      <w:r w:rsidR="008460E4" w:rsidRPr="000C2310">
        <w:rPr>
          <w:rFonts w:ascii="Times New Roman" w:hAnsi="Times New Roman" w:cs="Times New Roman"/>
        </w:rPr>
        <w:t>report</w:t>
      </w:r>
      <w:r w:rsidR="0067573C" w:rsidRPr="000C2310">
        <w:rPr>
          <w:rFonts w:ascii="Times New Roman" w:hAnsi="Times New Roman" w:cs="Times New Roman"/>
        </w:rPr>
        <w:t xml:space="preserve"> for Kenya</w:t>
      </w:r>
      <w:r w:rsidR="008460E4" w:rsidRPr="000C2310">
        <w:rPr>
          <w:rFonts w:ascii="Times New Roman" w:hAnsi="Times New Roman" w:cs="Times New Roman"/>
        </w:rPr>
        <w:t>.</w:t>
      </w:r>
      <w:r w:rsidR="000D3B11">
        <w:rPr>
          <w:rFonts w:ascii="Times New Roman" w:hAnsi="Times New Roman" w:cs="Times New Roman"/>
        </w:rPr>
        <w:t xml:space="preserve"> </w:t>
      </w:r>
    </w:p>
    <w:p w14:paraId="1C36378F" w14:textId="77777777" w:rsidR="0009716E" w:rsidRPr="0009716E" w:rsidRDefault="0009716E" w:rsidP="0009716E">
      <w:pPr>
        <w:spacing w:after="0" w:line="261" w:lineRule="auto"/>
        <w:ind w:left="0" w:right="41" w:firstLine="0"/>
        <w:rPr>
          <w:rFonts w:ascii="Times New Roman" w:hAnsi="Times New Roman" w:cs="Times New Roman"/>
        </w:rPr>
      </w:pPr>
    </w:p>
    <w:p w14:paraId="308F3293" w14:textId="7FA6D05A" w:rsidR="002C107A" w:rsidRPr="00786EFE" w:rsidRDefault="002C107A" w:rsidP="00ED577F">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T</w:t>
      </w:r>
      <w:r w:rsidR="00743A86" w:rsidRPr="000C2310">
        <w:rPr>
          <w:rFonts w:ascii="Times New Roman" w:hAnsi="Times New Roman" w:cs="Times New Roman"/>
          <w:color w:val="auto"/>
        </w:rPr>
        <w:t xml:space="preserve">he </w:t>
      </w:r>
      <w:r w:rsidR="003E16D2">
        <w:rPr>
          <w:rFonts w:ascii="Times New Roman" w:hAnsi="Times New Roman" w:cs="Times New Roman"/>
          <w:color w:val="auto"/>
        </w:rPr>
        <w:t>State Party</w:t>
      </w:r>
      <w:r w:rsidR="00743A86" w:rsidRPr="000C2310">
        <w:rPr>
          <w:rFonts w:ascii="Times New Roman" w:hAnsi="Times New Roman" w:cs="Times New Roman"/>
          <w:color w:val="auto"/>
        </w:rPr>
        <w:t xml:space="preserve"> has</w:t>
      </w:r>
      <w:r w:rsidRPr="000C2310">
        <w:rPr>
          <w:rFonts w:ascii="Times New Roman" w:hAnsi="Times New Roman" w:cs="Times New Roman"/>
          <w:color w:val="auto"/>
        </w:rPr>
        <w:t xml:space="preserve"> also</w:t>
      </w:r>
      <w:r w:rsidR="00743A86" w:rsidRPr="000C2310">
        <w:rPr>
          <w:rFonts w:ascii="Times New Roman" w:hAnsi="Times New Roman" w:cs="Times New Roman"/>
          <w:color w:val="auto"/>
        </w:rPr>
        <w:t xml:space="preserve"> adopted other strategies to increase coverage on Child Rights. </w:t>
      </w:r>
      <w:r w:rsidR="00EC3DCA">
        <w:rPr>
          <w:rFonts w:ascii="Times New Roman" w:hAnsi="Times New Roman" w:cs="Times New Roman"/>
          <w:color w:val="auto"/>
        </w:rPr>
        <w:t>Besides KNCHR and NCCS, t</w:t>
      </w:r>
      <w:r w:rsidR="00636110" w:rsidRPr="00EC3DCA">
        <w:rPr>
          <w:rFonts w:ascii="Times New Roman" w:hAnsi="Times New Roman" w:cs="Times New Roman"/>
          <w:color w:val="auto"/>
        </w:rPr>
        <w:t>he</w:t>
      </w:r>
      <w:r w:rsidR="00EC3DCA">
        <w:rPr>
          <w:rFonts w:ascii="Times New Roman" w:hAnsi="Times New Roman" w:cs="Times New Roman"/>
          <w:color w:val="auto"/>
        </w:rPr>
        <w:t>re is the</w:t>
      </w:r>
      <w:r w:rsidR="00743A86" w:rsidRPr="00EC3DCA">
        <w:rPr>
          <w:rFonts w:ascii="Times New Roman" w:hAnsi="Times New Roman" w:cs="Times New Roman"/>
          <w:color w:val="auto"/>
        </w:rPr>
        <w:t xml:space="preserve"> </w:t>
      </w:r>
      <w:r w:rsidR="00743A86" w:rsidRPr="000C2310">
        <w:rPr>
          <w:rFonts w:ascii="Times New Roman" w:hAnsi="Times New Roman" w:cs="Times New Roman"/>
          <w:color w:val="auto"/>
        </w:rPr>
        <w:t xml:space="preserve">National Gender Equality Commission </w:t>
      </w:r>
      <w:r w:rsidR="00FF42D8" w:rsidRPr="000C2310">
        <w:rPr>
          <w:rFonts w:ascii="Times New Roman" w:hAnsi="Times New Roman" w:cs="Times New Roman"/>
          <w:color w:val="auto"/>
        </w:rPr>
        <w:t>(NGEC) whose mandate is geared towards the reduction of gender inequalities and discrimination against all; women, men, persons with disabilities, the youth, children, the elderly, minorities and marginalized communities. There is also the Commission on Administration of Justice (Office of the Ombudsman)</w:t>
      </w:r>
      <w:r w:rsidR="004D2C1A" w:rsidRPr="000C2310">
        <w:rPr>
          <w:rFonts w:ascii="Times New Roman" w:hAnsi="Times New Roman" w:cs="Times New Roman"/>
          <w:color w:val="auto"/>
        </w:rPr>
        <w:t xml:space="preserve"> that addresses all forms of maladministration and promotes good governance and efficient service delivery in the public sector by enforcing the right to fair administrative action. It investigates abuse of power, manifest injustice and unlawful, oppressive, unfair or unresponsive official conduct. </w:t>
      </w:r>
    </w:p>
    <w:p w14:paraId="5BE612DD" w14:textId="2056A7F4" w:rsidR="00713F23" w:rsidRPr="00786EFE" w:rsidRDefault="00B83295" w:rsidP="00B83295">
      <w:pPr>
        <w:pStyle w:val="Heading2"/>
        <w:rPr>
          <w:rFonts w:ascii="Times New Roman" w:hAnsi="Times New Roman" w:cs="Times New Roman"/>
          <w:b/>
          <w:bCs/>
        </w:rPr>
      </w:pPr>
      <w:bookmarkStart w:id="24" w:name="_Toc151460734"/>
      <w:r w:rsidRPr="00786EFE">
        <w:rPr>
          <w:rFonts w:ascii="Times New Roman" w:hAnsi="Times New Roman" w:cs="Times New Roman"/>
          <w:b/>
          <w:bCs/>
        </w:rPr>
        <w:t>3.</w:t>
      </w:r>
      <w:r w:rsidR="00525A61">
        <w:rPr>
          <w:rFonts w:ascii="Times New Roman" w:hAnsi="Times New Roman" w:cs="Times New Roman"/>
          <w:b/>
          <w:bCs/>
        </w:rPr>
        <w:t>5</w:t>
      </w:r>
      <w:r w:rsidRPr="00786EFE">
        <w:rPr>
          <w:rFonts w:ascii="Times New Roman" w:hAnsi="Times New Roman" w:cs="Times New Roman"/>
          <w:b/>
          <w:bCs/>
        </w:rPr>
        <w:t xml:space="preserve"> </w:t>
      </w:r>
      <w:r w:rsidR="00EE2FE3" w:rsidRPr="00786EFE">
        <w:rPr>
          <w:rFonts w:ascii="Times New Roman" w:hAnsi="Times New Roman" w:cs="Times New Roman"/>
          <w:b/>
          <w:bCs/>
        </w:rPr>
        <w:t>Cooperation with Civil Society</w:t>
      </w:r>
      <w:bookmarkEnd w:id="24"/>
    </w:p>
    <w:p w14:paraId="1CFDBD69" w14:textId="77777777" w:rsidR="00EE2FE3" w:rsidRPr="000C2310" w:rsidRDefault="00EE2FE3">
      <w:pPr>
        <w:spacing w:after="0" w:line="261" w:lineRule="auto"/>
        <w:ind w:left="0" w:right="41" w:firstLine="0"/>
        <w:rPr>
          <w:rFonts w:ascii="Times New Roman" w:hAnsi="Times New Roman" w:cs="Times New Roman"/>
          <w:b/>
          <w:bCs/>
        </w:rPr>
      </w:pPr>
    </w:p>
    <w:p w14:paraId="046F852F" w14:textId="0D76D792" w:rsidR="006F3543" w:rsidRPr="00AC6B42" w:rsidRDefault="00561A10" w:rsidP="00F02545">
      <w:pPr>
        <w:pStyle w:val="ListParagraph"/>
        <w:numPr>
          <w:ilvl w:val="0"/>
          <w:numId w:val="8"/>
        </w:numPr>
        <w:spacing w:after="0" w:line="261" w:lineRule="auto"/>
        <w:ind w:right="41"/>
        <w:rPr>
          <w:rFonts w:ascii="Times New Roman" w:hAnsi="Times New Roman" w:cs="Times New Roman"/>
        </w:rPr>
      </w:pPr>
      <w:r w:rsidRPr="00AC6B42">
        <w:rPr>
          <w:rFonts w:ascii="Times New Roman" w:hAnsi="Times New Roman" w:cs="Times New Roman"/>
        </w:rPr>
        <w:t xml:space="preserve">The State Party has continued to collaborate with </w:t>
      </w:r>
      <w:r w:rsidR="00B4797A" w:rsidRPr="00AC6B42">
        <w:rPr>
          <w:rFonts w:ascii="Times New Roman" w:hAnsi="Times New Roman" w:cs="Times New Roman"/>
        </w:rPr>
        <w:t>CSOs</w:t>
      </w:r>
      <w:r w:rsidRPr="00AC6B42">
        <w:rPr>
          <w:rFonts w:ascii="Times New Roman" w:hAnsi="Times New Roman" w:cs="Times New Roman"/>
        </w:rPr>
        <w:t xml:space="preserve"> and other actors </w:t>
      </w:r>
      <w:r w:rsidR="007D7881" w:rsidRPr="00AC6B42">
        <w:rPr>
          <w:rFonts w:ascii="Times New Roman" w:hAnsi="Times New Roman" w:cs="Times New Roman"/>
        </w:rPr>
        <w:t>at all levels of governance</w:t>
      </w:r>
      <w:r w:rsidR="00FC3A2F" w:rsidRPr="00AC6B42">
        <w:rPr>
          <w:rFonts w:ascii="Times New Roman" w:hAnsi="Times New Roman" w:cs="Times New Roman"/>
        </w:rPr>
        <w:t xml:space="preserve"> to safeguard the rights and welfare of children in Kenya</w:t>
      </w:r>
      <w:r w:rsidR="006F3543" w:rsidRPr="00AC6B42">
        <w:rPr>
          <w:rFonts w:ascii="Times New Roman" w:hAnsi="Times New Roman" w:cs="Times New Roman"/>
        </w:rPr>
        <w:t xml:space="preserve"> under the coordination of NCCS and </w:t>
      </w:r>
      <w:r w:rsidR="000B4C18" w:rsidRPr="00AC6B42">
        <w:rPr>
          <w:rFonts w:ascii="Times New Roman" w:hAnsi="Times New Roman" w:cs="Times New Roman"/>
        </w:rPr>
        <w:t xml:space="preserve">the </w:t>
      </w:r>
      <w:r w:rsidR="000B4C18">
        <w:rPr>
          <w:rFonts w:ascii="Times New Roman" w:hAnsi="Times New Roman" w:cs="Times New Roman"/>
        </w:rPr>
        <w:t>Children Advisory Committees (</w:t>
      </w:r>
      <w:r w:rsidR="00AC6B42" w:rsidRPr="00AC6B42">
        <w:rPr>
          <w:rFonts w:ascii="Times New Roman" w:hAnsi="Times New Roman" w:cs="Times New Roman"/>
        </w:rPr>
        <w:t>C</w:t>
      </w:r>
      <w:r w:rsidR="006F3543" w:rsidRPr="00AC6B42">
        <w:rPr>
          <w:rFonts w:ascii="Times New Roman" w:hAnsi="Times New Roman" w:cs="Times New Roman"/>
        </w:rPr>
        <w:t>AC</w:t>
      </w:r>
      <w:r w:rsidR="000B4C18">
        <w:rPr>
          <w:rFonts w:ascii="Times New Roman" w:hAnsi="Times New Roman" w:cs="Times New Roman"/>
        </w:rPr>
        <w:t>s)</w:t>
      </w:r>
      <w:r w:rsidR="00B4797A" w:rsidRPr="00AC6B42">
        <w:rPr>
          <w:rFonts w:ascii="Times New Roman" w:hAnsi="Times New Roman" w:cs="Times New Roman"/>
        </w:rPr>
        <w:t>. CSOs participate in initiatives that seek to improve the legal and policy framework for</w:t>
      </w:r>
      <w:r w:rsidR="00E558B0" w:rsidRPr="00AC6B42">
        <w:rPr>
          <w:rFonts w:ascii="Times New Roman" w:hAnsi="Times New Roman" w:cs="Times New Roman"/>
        </w:rPr>
        <w:t xml:space="preserve"> children,</w:t>
      </w:r>
      <w:r w:rsidR="0087300C" w:rsidRPr="00AC6B42">
        <w:rPr>
          <w:rFonts w:ascii="Times New Roman" w:hAnsi="Times New Roman" w:cs="Times New Roman"/>
        </w:rPr>
        <w:t xml:space="preserve"> </w:t>
      </w:r>
      <w:r w:rsidR="00E558B0" w:rsidRPr="00AC6B42">
        <w:rPr>
          <w:rFonts w:ascii="Times New Roman" w:hAnsi="Times New Roman" w:cs="Times New Roman"/>
        </w:rPr>
        <w:t xml:space="preserve">jointly implement programmes/projects/activities with the </w:t>
      </w:r>
      <w:r w:rsidR="004B2F32" w:rsidRPr="00AC6B42">
        <w:rPr>
          <w:rFonts w:ascii="Times New Roman" w:hAnsi="Times New Roman" w:cs="Times New Roman"/>
        </w:rPr>
        <w:t>Government</w:t>
      </w:r>
      <w:r w:rsidR="00E558B0" w:rsidRPr="00AC6B42">
        <w:rPr>
          <w:rFonts w:ascii="Times New Roman" w:hAnsi="Times New Roman" w:cs="Times New Roman"/>
        </w:rPr>
        <w:t>, they participate in development and implementation of National Plans of Action and in awareness creation</w:t>
      </w:r>
      <w:r w:rsidR="0087300C" w:rsidRPr="00AC6B42">
        <w:rPr>
          <w:rFonts w:ascii="Times New Roman" w:hAnsi="Times New Roman" w:cs="Times New Roman"/>
        </w:rPr>
        <w:t xml:space="preserve"> efforts</w:t>
      </w:r>
      <w:r w:rsidR="00957031" w:rsidRPr="00AC6B42">
        <w:rPr>
          <w:rFonts w:ascii="Times New Roman" w:hAnsi="Times New Roman" w:cs="Times New Roman"/>
        </w:rPr>
        <w:t>. D</w:t>
      </w:r>
      <w:r w:rsidRPr="00AC6B42">
        <w:rPr>
          <w:rFonts w:ascii="Times New Roman" w:hAnsi="Times New Roman" w:cs="Times New Roman"/>
        </w:rPr>
        <w:t>uring the review of the Children Act</w:t>
      </w:r>
      <w:r w:rsidR="00957031" w:rsidRPr="00AC6B42">
        <w:rPr>
          <w:rFonts w:ascii="Times New Roman" w:hAnsi="Times New Roman" w:cs="Times New Roman"/>
        </w:rPr>
        <w:t>,</w:t>
      </w:r>
      <w:r w:rsidRPr="00AC6B42">
        <w:rPr>
          <w:rFonts w:ascii="Times New Roman" w:hAnsi="Times New Roman" w:cs="Times New Roman"/>
        </w:rPr>
        <w:t xml:space="preserve"> 2001</w:t>
      </w:r>
      <w:r w:rsidR="00957031" w:rsidRPr="00AC6B42">
        <w:rPr>
          <w:rFonts w:ascii="Times New Roman" w:hAnsi="Times New Roman" w:cs="Times New Roman"/>
        </w:rPr>
        <w:t xml:space="preserve"> for instance, </w:t>
      </w:r>
      <w:r w:rsidRPr="00AC6B42">
        <w:rPr>
          <w:rFonts w:ascii="Times New Roman" w:hAnsi="Times New Roman" w:cs="Times New Roman"/>
        </w:rPr>
        <w:t>NCCS constituted a National Steering Committee</w:t>
      </w:r>
      <w:r w:rsidR="00957031" w:rsidRPr="00AC6B42">
        <w:rPr>
          <w:rFonts w:ascii="Times New Roman" w:hAnsi="Times New Roman" w:cs="Times New Roman"/>
        </w:rPr>
        <w:t xml:space="preserve"> (NSC)</w:t>
      </w:r>
      <w:r w:rsidRPr="00AC6B42">
        <w:rPr>
          <w:rFonts w:ascii="Times New Roman" w:hAnsi="Times New Roman" w:cs="Times New Roman"/>
        </w:rPr>
        <w:t xml:space="preserve"> which </w:t>
      </w:r>
      <w:r w:rsidR="00305F1C" w:rsidRPr="00AC6B42">
        <w:rPr>
          <w:rFonts w:ascii="Times New Roman" w:hAnsi="Times New Roman" w:cs="Times New Roman"/>
        </w:rPr>
        <w:t xml:space="preserve">spearheaded </w:t>
      </w:r>
      <w:r w:rsidRPr="00AC6B42">
        <w:rPr>
          <w:rFonts w:ascii="Times New Roman" w:hAnsi="Times New Roman" w:cs="Times New Roman"/>
        </w:rPr>
        <w:t xml:space="preserve">the development of the </w:t>
      </w:r>
      <w:r w:rsidR="00AC6B42" w:rsidRPr="00AC6B42">
        <w:rPr>
          <w:rFonts w:ascii="Times New Roman" w:hAnsi="Times New Roman" w:cs="Times New Roman"/>
        </w:rPr>
        <w:t>Children Act 2022</w:t>
      </w:r>
      <w:r w:rsidR="000B4C18">
        <w:rPr>
          <w:rFonts w:ascii="Times New Roman" w:hAnsi="Times New Roman" w:cs="Times New Roman"/>
        </w:rPr>
        <w:t xml:space="preserve">. </w:t>
      </w:r>
      <w:r w:rsidR="00957031" w:rsidRPr="00AC6B42">
        <w:rPr>
          <w:rFonts w:ascii="Times New Roman" w:hAnsi="Times New Roman" w:cs="Times New Roman"/>
        </w:rPr>
        <w:t xml:space="preserve"> The composition of the NSC </w:t>
      </w:r>
      <w:r w:rsidR="0087300C" w:rsidRPr="00AC6B42">
        <w:rPr>
          <w:rFonts w:ascii="Times New Roman" w:hAnsi="Times New Roman" w:cs="Times New Roman"/>
        </w:rPr>
        <w:t xml:space="preserve">included </w:t>
      </w:r>
      <w:r w:rsidR="00957031" w:rsidRPr="00AC6B42">
        <w:rPr>
          <w:rFonts w:ascii="Times New Roman" w:hAnsi="Times New Roman" w:cs="Times New Roman"/>
        </w:rPr>
        <w:t>representatives of M</w:t>
      </w:r>
      <w:r w:rsidR="000B4C18">
        <w:rPr>
          <w:rFonts w:ascii="Times New Roman" w:hAnsi="Times New Roman" w:cs="Times New Roman"/>
        </w:rPr>
        <w:t>C</w:t>
      </w:r>
      <w:r w:rsidR="00957031" w:rsidRPr="00AC6B42">
        <w:rPr>
          <w:rFonts w:ascii="Times New Roman" w:hAnsi="Times New Roman" w:cs="Times New Roman"/>
        </w:rPr>
        <w:t>DAs and CSOs.</w:t>
      </w:r>
      <w:r w:rsidRPr="00AC6B42">
        <w:rPr>
          <w:rFonts w:ascii="Times New Roman" w:hAnsi="Times New Roman" w:cs="Times New Roman"/>
        </w:rPr>
        <w:t xml:space="preserve"> Other key documents that have been developed through consultative forums include; </w:t>
      </w:r>
      <w:r w:rsidR="00957031" w:rsidRPr="00AC6B42">
        <w:rPr>
          <w:rFonts w:ascii="Times New Roman" w:hAnsi="Times New Roman" w:cs="Times New Roman"/>
        </w:rPr>
        <w:t xml:space="preserve">the </w:t>
      </w:r>
      <w:r w:rsidRPr="00AC6B42">
        <w:rPr>
          <w:rFonts w:ascii="Times New Roman" w:hAnsi="Times New Roman" w:cs="Times New Roman"/>
        </w:rPr>
        <w:t>National Care Reform Strategy</w:t>
      </w:r>
      <w:r w:rsidR="00957031" w:rsidRPr="00AC6B42">
        <w:rPr>
          <w:rFonts w:ascii="Times New Roman" w:hAnsi="Times New Roman" w:cs="Times New Roman"/>
        </w:rPr>
        <w:t xml:space="preserve"> for children in Kenya</w:t>
      </w:r>
      <w:r w:rsidRPr="00AC6B42">
        <w:rPr>
          <w:rFonts w:ascii="Times New Roman" w:hAnsi="Times New Roman" w:cs="Times New Roman"/>
        </w:rPr>
        <w:t xml:space="preserve">, </w:t>
      </w:r>
      <w:r w:rsidR="00957031" w:rsidRPr="00AC6B42">
        <w:rPr>
          <w:rFonts w:ascii="Times New Roman" w:hAnsi="Times New Roman" w:cs="Times New Roman"/>
        </w:rPr>
        <w:t xml:space="preserve">the </w:t>
      </w:r>
      <w:r w:rsidRPr="00AC6B42">
        <w:rPr>
          <w:rFonts w:ascii="Times New Roman" w:hAnsi="Times New Roman" w:cs="Times New Roman"/>
        </w:rPr>
        <w:t>Child Justice Strategy,</w:t>
      </w:r>
      <w:r w:rsidR="007C1518">
        <w:rPr>
          <w:rFonts w:ascii="Times New Roman" w:hAnsi="Times New Roman" w:cs="Times New Roman"/>
        </w:rPr>
        <w:t xml:space="preserve"> </w:t>
      </w:r>
      <w:r w:rsidR="007C1518" w:rsidRPr="00EC3DCA">
        <w:rPr>
          <w:rFonts w:ascii="Times New Roman" w:hAnsi="Times New Roman" w:cs="Times New Roman"/>
          <w:color w:val="auto"/>
        </w:rPr>
        <w:t xml:space="preserve">the report of NCAJ taskforce on children matters 2019, </w:t>
      </w:r>
      <w:r w:rsidRPr="00EC3DCA">
        <w:rPr>
          <w:rFonts w:ascii="Times New Roman" w:hAnsi="Times New Roman" w:cs="Times New Roman"/>
          <w:color w:val="auto"/>
        </w:rPr>
        <w:t>the National Prevention and Response Plan on Violence Against Children (2019-2023),</w:t>
      </w:r>
      <w:r w:rsidR="000B4C18" w:rsidRPr="00EC3DCA">
        <w:rPr>
          <w:rFonts w:ascii="Times New Roman" w:hAnsi="Times New Roman" w:cs="Times New Roman"/>
          <w:color w:val="auto"/>
        </w:rPr>
        <w:t xml:space="preserve"> the National Plan of Action to address Online Child Sexual Exploitation and Abuse,</w:t>
      </w:r>
      <w:r w:rsidRPr="00EC3DCA">
        <w:rPr>
          <w:rFonts w:ascii="Times New Roman" w:hAnsi="Times New Roman" w:cs="Times New Roman"/>
          <w:color w:val="auto"/>
        </w:rPr>
        <w:t xml:space="preserve"> </w:t>
      </w:r>
      <w:r w:rsidR="0087300C" w:rsidRPr="00EC3DCA">
        <w:rPr>
          <w:rFonts w:ascii="Times New Roman" w:hAnsi="Times New Roman" w:cs="Times New Roman"/>
          <w:color w:val="auto"/>
        </w:rPr>
        <w:t xml:space="preserve">the </w:t>
      </w:r>
      <w:r w:rsidRPr="00EC3DCA">
        <w:rPr>
          <w:rFonts w:ascii="Times New Roman" w:hAnsi="Times New Roman" w:cs="Times New Roman"/>
          <w:color w:val="auto"/>
        </w:rPr>
        <w:t>National Plan of Action on Counter Trafficking in Persons (2019-2023)</w:t>
      </w:r>
      <w:r w:rsidR="00957031" w:rsidRPr="00EC3DCA">
        <w:rPr>
          <w:rFonts w:ascii="Times New Roman" w:hAnsi="Times New Roman" w:cs="Times New Roman"/>
          <w:color w:val="auto"/>
        </w:rPr>
        <w:t xml:space="preserve">, </w:t>
      </w:r>
      <w:r w:rsidRPr="00EC3DCA">
        <w:rPr>
          <w:rFonts w:ascii="Times New Roman" w:hAnsi="Times New Roman" w:cs="Times New Roman"/>
          <w:color w:val="auto"/>
        </w:rPr>
        <w:t xml:space="preserve">among others. </w:t>
      </w:r>
    </w:p>
    <w:p w14:paraId="6DB7E992" w14:textId="77777777" w:rsidR="006F3543" w:rsidRPr="000C2310" w:rsidRDefault="006F3543" w:rsidP="006F3543">
      <w:pPr>
        <w:pStyle w:val="ListParagraph"/>
        <w:spacing w:after="0" w:line="261" w:lineRule="auto"/>
        <w:ind w:left="360" w:right="41" w:firstLine="0"/>
        <w:rPr>
          <w:rFonts w:ascii="Times New Roman" w:hAnsi="Times New Roman" w:cs="Times New Roman"/>
        </w:rPr>
      </w:pPr>
    </w:p>
    <w:p w14:paraId="5F83EF9A" w14:textId="27774B43" w:rsidR="006F3543" w:rsidRPr="000C2310" w:rsidRDefault="00F02545" w:rsidP="003E1DEF">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Additionally, commemoration of</w:t>
      </w:r>
      <w:r w:rsidR="00561A10" w:rsidRPr="000C2310">
        <w:rPr>
          <w:rFonts w:ascii="Times New Roman" w:hAnsi="Times New Roman" w:cs="Times New Roman"/>
        </w:rPr>
        <w:t xml:space="preserve"> international</w:t>
      </w:r>
      <w:r w:rsidR="00484F35" w:rsidRPr="000C2310">
        <w:rPr>
          <w:rFonts w:ascii="Times New Roman" w:hAnsi="Times New Roman" w:cs="Times New Roman"/>
        </w:rPr>
        <w:t xml:space="preserve"> and regional</w:t>
      </w:r>
      <w:r w:rsidR="00561A10" w:rsidRPr="000C2310">
        <w:rPr>
          <w:rFonts w:ascii="Times New Roman" w:hAnsi="Times New Roman" w:cs="Times New Roman"/>
        </w:rPr>
        <w:t xml:space="preserve"> days and events relating to children and their rights</w:t>
      </w:r>
      <w:r w:rsidRPr="000C2310">
        <w:rPr>
          <w:rFonts w:ascii="Times New Roman" w:hAnsi="Times New Roman" w:cs="Times New Roman"/>
        </w:rPr>
        <w:t xml:space="preserve"> is also planned and resourced </w:t>
      </w:r>
      <w:r w:rsidR="009D21E2" w:rsidRPr="000C2310">
        <w:rPr>
          <w:rFonts w:ascii="Times New Roman" w:hAnsi="Times New Roman" w:cs="Times New Roman"/>
        </w:rPr>
        <w:t xml:space="preserve">for </w:t>
      </w:r>
      <w:r w:rsidRPr="000C2310">
        <w:rPr>
          <w:rFonts w:ascii="Times New Roman" w:hAnsi="Times New Roman" w:cs="Times New Roman"/>
        </w:rPr>
        <w:t>jointly by</w:t>
      </w:r>
      <w:r w:rsidR="00EC3DCA">
        <w:rPr>
          <w:rFonts w:ascii="Times New Roman" w:hAnsi="Times New Roman" w:cs="Times New Roman"/>
        </w:rPr>
        <w:t xml:space="preserve"> the State Party and</w:t>
      </w:r>
      <w:r w:rsidRPr="000C2310">
        <w:rPr>
          <w:rFonts w:ascii="Times New Roman" w:hAnsi="Times New Roman" w:cs="Times New Roman"/>
        </w:rPr>
        <w:t xml:space="preserve"> CSOs</w:t>
      </w:r>
      <w:r w:rsidR="00561A10" w:rsidRPr="000C2310">
        <w:rPr>
          <w:rFonts w:ascii="Times New Roman" w:hAnsi="Times New Roman" w:cs="Times New Roman"/>
        </w:rPr>
        <w:t>.</w:t>
      </w:r>
      <w:r w:rsidRPr="000C2310">
        <w:rPr>
          <w:rFonts w:ascii="Times New Roman" w:hAnsi="Times New Roman" w:cs="Times New Roman"/>
        </w:rPr>
        <w:t xml:space="preserve"> </w:t>
      </w:r>
      <w:r w:rsidR="003E1DEF" w:rsidRPr="000C2310">
        <w:rPr>
          <w:rFonts w:ascii="Times New Roman" w:hAnsi="Times New Roman" w:cs="Times New Roman"/>
        </w:rPr>
        <w:t xml:space="preserve">The celebrations of ‘The Charter @ 30”, was the joint effort of the </w:t>
      </w:r>
      <w:r w:rsidR="001B6A81" w:rsidRPr="00EC3DCA">
        <w:rPr>
          <w:rFonts w:ascii="Times New Roman" w:hAnsi="Times New Roman" w:cs="Times New Roman"/>
          <w:color w:val="auto"/>
        </w:rPr>
        <w:t>State Party</w:t>
      </w:r>
      <w:r w:rsidR="003E1DEF" w:rsidRPr="00EC3DCA">
        <w:rPr>
          <w:rFonts w:ascii="Times New Roman" w:hAnsi="Times New Roman" w:cs="Times New Roman"/>
          <w:color w:val="auto"/>
        </w:rPr>
        <w:t xml:space="preserve">, </w:t>
      </w:r>
      <w:r w:rsidR="003E1DEF" w:rsidRPr="000C2310">
        <w:rPr>
          <w:rFonts w:ascii="Times New Roman" w:hAnsi="Times New Roman" w:cs="Times New Roman"/>
        </w:rPr>
        <w:t>UNICEF and CSOs. The commemoration of World Orphans Day, the Day of the African Child</w:t>
      </w:r>
      <w:r w:rsidR="00407F66" w:rsidRPr="000C2310">
        <w:rPr>
          <w:rFonts w:ascii="Times New Roman" w:hAnsi="Times New Roman" w:cs="Times New Roman"/>
        </w:rPr>
        <w:t xml:space="preserve"> (DAC)</w:t>
      </w:r>
      <w:r w:rsidR="003E1DEF" w:rsidRPr="000C2310">
        <w:rPr>
          <w:rFonts w:ascii="Times New Roman" w:hAnsi="Times New Roman" w:cs="Times New Roman"/>
        </w:rPr>
        <w:t xml:space="preserve"> are also planned for, financed and marked jointly by the </w:t>
      </w:r>
      <w:r w:rsidR="001B6A81" w:rsidRPr="00EC3DCA">
        <w:rPr>
          <w:rFonts w:ascii="Times New Roman" w:hAnsi="Times New Roman" w:cs="Times New Roman"/>
          <w:color w:val="auto"/>
        </w:rPr>
        <w:t xml:space="preserve">State Party </w:t>
      </w:r>
      <w:r w:rsidR="003E1DEF" w:rsidRPr="000C2310">
        <w:rPr>
          <w:rFonts w:ascii="Times New Roman" w:hAnsi="Times New Roman" w:cs="Times New Roman"/>
        </w:rPr>
        <w:t xml:space="preserve">and CSOs. </w:t>
      </w:r>
    </w:p>
    <w:p w14:paraId="2C9C0AB8" w14:textId="77777777" w:rsidR="006F3543" w:rsidRPr="000C2310" w:rsidRDefault="006F3543" w:rsidP="006F3543">
      <w:pPr>
        <w:pStyle w:val="ListParagraph"/>
        <w:rPr>
          <w:rFonts w:ascii="Times New Roman" w:hAnsi="Times New Roman" w:cs="Times New Roman"/>
        </w:rPr>
      </w:pPr>
    </w:p>
    <w:p w14:paraId="29C60434" w14:textId="0C289C6E" w:rsidR="006F3543" w:rsidRPr="000C2310" w:rsidRDefault="006F3543" w:rsidP="00F02545">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With regard to Child Participation, CSOs continue to support </w:t>
      </w:r>
      <w:r w:rsidR="00EC3DCA">
        <w:rPr>
          <w:rFonts w:ascii="Times New Roman" w:hAnsi="Times New Roman" w:cs="Times New Roman"/>
        </w:rPr>
        <w:t xml:space="preserve">the </w:t>
      </w:r>
      <w:r w:rsidR="003047CF" w:rsidRPr="00EC3DCA">
        <w:rPr>
          <w:rFonts w:ascii="Times New Roman" w:hAnsi="Times New Roman" w:cs="Times New Roman"/>
          <w:color w:val="auto"/>
        </w:rPr>
        <w:t>State Party’s</w:t>
      </w:r>
      <w:r w:rsidRPr="00EC3DCA">
        <w:rPr>
          <w:rFonts w:ascii="Times New Roman" w:hAnsi="Times New Roman" w:cs="Times New Roman"/>
          <w:color w:val="auto"/>
        </w:rPr>
        <w:t xml:space="preserve"> </w:t>
      </w:r>
      <w:r w:rsidRPr="000C2310">
        <w:rPr>
          <w:rFonts w:ascii="Times New Roman" w:hAnsi="Times New Roman" w:cs="Times New Roman"/>
        </w:rPr>
        <w:t>effort</w:t>
      </w:r>
      <w:r w:rsidR="00EC3DCA">
        <w:rPr>
          <w:rFonts w:ascii="Times New Roman" w:hAnsi="Times New Roman" w:cs="Times New Roman"/>
        </w:rPr>
        <w:t>s</w:t>
      </w:r>
      <w:r w:rsidRPr="000C2310">
        <w:rPr>
          <w:rFonts w:ascii="Times New Roman" w:hAnsi="Times New Roman" w:cs="Times New Roman"/>
        </w:rPr>
        <w:t xml:space="preserve"> towards ensuring that there are enough platforms that allow for the meaningful engagement of children in decision making. CSOs fund the activities of the Children’s Assembly, they </w:t>
      </w:r>
      <w:r w:rsidR="00A559D0" w:rsidRPr="000C2310">
        <w:rPr>
          <w:rFonts w:ascii="Times New Roman" w:hAnsi="Times New Roman" w:cs="Times New Roman"/>
        </w:rPr>
        <w:t xml:space="preserve">have established and continue to support Child Rights Clubs in Schools and are actively involved in dissemination of information relating to child rights. </w:t>
      </w:r>
    </w:p>
    <w:p w14:paraId="0FBFF9A0" w14:textId="77777777" w:rsidR="006F3543" w:rsidRPr="000C2310" w:rsidRDefault="006F3543" w:rsidP="006F3543">
      <w:pPr>
        <w:pStyle w:val="ListParagraph"/>
        <w:rPr>
          <w:rFonts w:ascii="Times New Roman" w:hAnsi="Times New Roman" w:cs="Times New Roman"/>
        </w:rPr>
      </w:pPr>
    </w:p>
    <w:p w14:paraId="6639C089" w14:textId="06AD9719" w:rsidR="001B6A81" w:rsidRDefault="00A559D0" w:rsidP="00A7698A">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rPr>
        <w:t xml:space="preserve">CSOs also participate in reporting on the implementation of the CRC and other treaties relating to children. They support </w:t>
      </w:r>
      <w:r w:rsidRPr="00EC3DCA">
        <w:rPr>
          <w:rFonts w:ascii="Times New Roman" w:hAnsi="Times New Roman" w:cs="Times New Roman"/>
          <w:color w:val="auto"/>
        </w:rPr>
        <w:t xml:space="preserve">the </w:t>
      </w:r>
      <w:r w:rsidR="001B6A81" w:rsidRPr="00EC3DCA">
        <w:rPr>
          <w:rFonts w:ascii="Times New Roman" w:hAnsi="Times New Roman" w:cs="Times New Roman"/>
          <w:color w:val="auto"/>
        </w:rPr>
        <w:t xml:space="preserve">State Party </w:t>
      </w:r>
      <w:r w:rsidRPr="00EC3DCA">
        <w:rPr>
          <w:rFonts w:ascii="Times New Roman" w:hAnsi="Times New Roman" w:cs="Times New Roman"/>
          <w:color w:val="auto"/>
        </w:rPr>
        <w:t xml:space="preserve">in dissemination and implementation of </w:t>
      </w:r>
      <w:r w:rsidR="0087300C" w:rsidRPr="00EC3DCA">
        <w:rPr>
          <w:rFonts w:ascii="Times New Roman" w:hAnsi="Times New Roman" w:cs="Times New Roman"/>
          <w:color w:val="auto"/>
        </w:rPr>
        <w:t>C</w:t>
      </w:r>
      <w:r w:rsidRPr="00EC3DCA">
        <w:rPr>
          <w:rFonts w:ascii="Times New Roman" w:hAnsi="Times New Roman" w:cs="Times New Roman"/>
          <w:color w:val="auto"/>
        </w:rPr>
        <w:t xml:space="preserve">oncluding </w:t>
      </w:r>
      <w:r w:rsidR="00F470B1" w:rsidRPr="00EC3DCA">
        <w:rPr>
          <w:rFonts w:ascii="Times New Roman" w:hAnsi="Times New Roman" w:cs="Times New Roman"/>
          <w:color w:val="auto"/>
        </w:rPr>
        <w:t>O</w:t>
      </w:r>
      <w:r w:rsidRPr="00EC3DCA">
        <w:rPr>
          <w:rFonts w:ascii="Times New Roman" w:hAnsi="Times New Roman" w:cs="Times New Roman"/>
          <w:color w:val="auto"/>
        </w:rPr>
        <w:t xml:space="preserve">bservations, in collecting views from the children and the public </w:t>
      </w:r>
      <w:r w:rsidR="00270BFD" w:rsidRPr="00EC3DCA">
        <w:rPr>
          <w:rFonts w:ascii="Times New Roman" w:hAnsi="Times New Roman" w:cs="Times New Roman"/>
          <w:color w:val="auto"/>
        </w:rPr>
        <w:t xml:space="preserve">and in actual drafting of the report. The membership of the </w:t>
      </w:r>
      <w:r w:rsidR="003E16D2" w:rsidRPr="00EC3DCA">
        <w:rPr>
          <w:rFonts w:ascii="Times New Roman" w:hAnsi="Times New Roman" w:cs="Times New Roman"/>
          <w:color w:val="auto"/>
        </w:rPr>
        <w:t>Technical Working Group (</w:t>
      </w:r>
      <w:r w:rsidR="0001485A" w:rsidRPr="00EC3DCA">
        <w:rPr>
          <w:rFonts w:ascii="Times New Roman" w:hAnsi="Times New Roman" w:cs="Times New Roman"/>
          <w:color w:val="auto"/>
        </w:rPr>
        <w:t>TWG</w:t>
      </w:r>
      <w:r w:rsidR="003E16D2" w:rsidRPr="00EC3DCA">
        <w:rPr>
          <w:rFonts w:ascii="Times New Roman" w:hAnsi="Times New Roman" w:cs="Times New Roman"/>
          <w:color w:val="auto"/>
        </w:rPr>
        <w:t>)</w:t>
      </w:r>
      <w:r w:rsidR="00270BFD" w:rsidRPr="00EC3DCA">
        <w:rPr>
          <w:rFonts w:ascii="Times New Roman" w:hAnsi="Times New Roman" w:cs="Times New Roman"/>
          <w:color w:val="auto"/>
        </w:rPr>
        <w:t xml:space="preserve"> </w:t>
      </w:r>
      <w:r w:rsidR="0001485A" w:rsidRPr="00EC3DCA">
        <w:rPr>
          <w:rFonts w:ascii="Times New Roman" w:hAnsi="Times New Roman" w:cs="Times New Roman"/>
          <w:color w:val="auto"/>
        </w:rPr>
        <w:t>for</w:t>
      </w:r>
      <w:r w:rsidR="00270BFD" w:rsidRPr="00EC3DCA">
        <w:rPr>
          <w:rFonts w:ascii="Times New Roman" w:hAnsi="Times New Roman" w:cs="Times New Roman"/>
          <w:color w:val="auto"/>
        </w:rPr>
        <w:t xml:space="preserve"> CRC reporting </w:t>
      </w:r>
      <w:r w:rsidR="007C1518" w:rsidRPr="00EC3DCA">
        <w:rPr>
          <w:rFonts w:ascii="Times New Roman" w:hAnsi="Times New Roman" w:cs="Times New Roman"/>
          <w:color w:val="auto"/>
        </w:rPr>
        <w:t>includes</w:t>
      </w:r>
      <w:r w:rsidR="00270BFD" w:rsidRPr="00EC3DCA">
        <w:rPr>
          <w:rFonts w:ascii="Times New Roman" w:hAnsi="Times New Roman" w:cs="Times New Roman"/>
          <w:color w:val="auto"/>
        </w:rPr>
        <w:t xml:space="preserve"> CSOs.</w:t>
      </w:r>
    </w:p>
    <w:p w14:paraId="0EFBA05F" w14:textId="77777777" w:rsidR="009E2F2F" w:rsidRPr="009E2F2F" w:rsidRDefault="009E2F2F" w:rsidP="009E2F2F">
      <w:pPr>
        <w:pStyle w:val="ListParagraph"/>
        <w:rPr>
          <w:rFonts w:ascii="Times New Roman" w:hAnsi="Times New Roman" w:cs="Times New Roman"/>
          <w:color w:val="auto"/>
        </w:rPr>
      </w:pPr>
    </w:p>
    <w:p w14:paraId="7DE6B877" w14:textId="77777777" w:rsidR="009E2F2F" w:rsidRPr="00A7698A" w:rsidRDefault="009E2F2F" w:rsidP="009E2F2F">
      <w:pPr>
        <w:pStyle w:val="ListParagraph"/>
        <w:spacing w:after="0" w:line="261" w:lineRule="auto"/>
        <w:ind w:left="643" w:right="41" w:firstLine="0"/>
        <w:rPr>
          <w:rFonts w:ascii="Times New Roman" w:hAnsi="Times New Roman" w:cs="Times New Roman"/>
          <w:color w:val="auto"/>
        </w:rPr>
      </w:pPr>
    </w:p>
    <w:p w14:paraId="3DD37F30" w14:textId="463D1736" w:rsidR="00713F23" w:rsidRPr="00786EFE" w:rsidRDefault="00B83295" w:rsidP="00B83295">
      <w:pPr>
        <w:pStyle w:val="Heading2"/>
        <w:rPr>
          <w:rFonts w:ascii="Times New Roman" w:hAnsi="Times New Roman" w:cs="Times New Roman"/>
          <w:b/>
          <w:bCs/>
        </w:rPr>
      </w:pPr>
      <w:bookmarkStart w:id="25" w:name="_Toc151460735"/>
      <w:r w:rsidRPr="00786EFE">
        <w:rPr>
          <w:rFonts w:ascii="Times New Roman" w:hAnsi="Times New Roman" w:cs="Times New Roman"/>
          <w:b/>
          <w:bCs/>
        </w:rPr>
        <w:t>3.</w:t>
      </w:r>
      <w:r w:rsidR="00525A61">
        <w:rPr>
          <w:rFonts w:ascii="Times New Roman" w:hAnsi="Times New Roman" w:cs="Times New Roman"/>
          <w:b/>
          <w:bCs/>
        </w:rPr>
        <w:t>6</w:t>
      </w:r>
      <w:r w:rsidRPr="00786EFE">
        <w:rPr>
          <w:rFonts w:ascii="Times New Roman" w:hAnsi="Times New Roman" w:cs="Times New Roman"/>
          <w:b/>
          <w:bCs/>
        </w:rPr>
        <w:t xml:space="preserve"> </w:t>
      </w:r>
      <w:r w:rsidR="00EE2FE3" w:rsidRPr="00786EFE">
        <w:rPr>
          <w:rFonts w:ascii="Times New Roman" w:hAnsi="Times New Roman" w:cs="Times New Roman"/>
          <w:b/>
          <w:bCs/>
        </w:rPr>
        <w:t>Data Collection</w:t>
      </w:r>
      <w:bookmarkEnd w:id="25"/>
    </w:p>
    <w:p w14:paraId="5C925906" w14:textId="77777777" w:rsidR="00EE2FE3" w:rsidRPr="000C2310" w:rsidRDefault="00EE2FE3">
      <w:pPr>
        <w:spacing w:after="0" w:line="261" w:lineRule="auto"/>
        <w:ind w:left="0" w:right="41" w:firstLine="0"/>
        <w:rPr>
          <w:rFonts w:ascii="Times New Roman" w:hAnsi="Times New Roman" w:cs="Times New Roman"/>
          <w:b/>
          <w:bCs/>
          <w:color w:val="auto"/>
        </w:rPr>
      </w:pPr>
    </w:p>
    <w:p w14:paraId="0B936E03" w14:textId="1987128E" w:rsidR="00A7698A" w:rsidRDefault="00561A10" w:rsidP="00A7698A">
      <w:pPr>
        <w:pStyle w:val="ListParagraph"/>
        <w:numPr>
          <w:ilvl w:val="0"/>
          <w:numId w:val="8"/>
        </w:numPr>
        <w:spacing w:after="0" w:line="261" w:lineRule="auto"/>
        <w:ind w:right="41"/>
        <w:rPr>
          <w:rFonts w:ascii="Times New Roman" w:hAnsi="Times New Roman" w:cs="Times New Roman"/>
        </w:rPr>
      </w:pPr>
      <w:r w:rsidRPr="00E44AAC">
        <w:rPr>
          <w:rFonts w:ascii="Times New Roman" w:hAnsi="Times New Roman" w:cs="Times New Roman"/>
        </w:rPr>
        <w:t xml:space="preserve">The State Party </w:t>
      </w:r>
      <w:r w:rsidR="00D55F33" w:rsidRPr="00E44AAC">
        <w:rPr>
          <w:rFonts w:ascii="Times New Roman" w:hAnsi="Times New Roman" w:cs="Times New Roman"/>
        </w:rPr>
        <w:t>is yet to develop a centralized Data Management system for children but is in advanced discussions with</w:t>
      </w:r>
      <w:r w:rsidR="00F906C6" w:rsidRPr="00E44AAC">
        <w:rPr>
          <w:rFonts w:ascii="Times New Roman" w:hAnsi="Times New Roman" w:cs="Times New Roman"/>
        </w:rPr>
        <w:t xml:space="preserve"> partners in the children’s sector</w:t>
      </w:r>
      <w:r w:rsidR="00D55F33" w:rsidRPr="00E44AAC">
        <w:rPr>
          <w:rFonts w:ascii="Times New Roman" w:hAnsi="Times New Roman" w:cs="Times New Roman"/>
        </w:rPr>
        <w:t xml:space="preserve"> to ensure that this is developed as soon as adequate funds for the same can be secured. </w:t>
      </w:r>
      <w:r w:rsidR="00A222EC" w:rsidRPr="00E44AAC">
        <w:rPr>
          <w:rFonts w:ascii="Times New Roman" w:hAnsi="Times New Roman" w:cs="Times New Roman"/>
        </w:rPr>
        <w:t xml:space="preserve">The system, which will be based at the NCCS, </w:t>
      </w:r>
      <w:r w:rsidR="00755B4B" w:rsidRPr="00E44AAC">
        <w:rPr>
          <w:rFonts w:ascii="Times New Roman" w:hAnsi="Times New Roman" w:cs="Times New Roman"/>
        </w:rPr>
        <w:t>is envisioned to integrate all the sector specific systems for ease of</w:t>
      </w:r>
      <w:r w:rsidR="00A7698A">
        <w:rPr>
          <w:rFonts w:ascii="Times New Roman" w:hAnsi="Times New Roman" w:cs="Times New Roman"/>
        </w:rPr>
        <w:t xml:space="preserve"> managing and accessing data on children in Kenya and consequently, for effective coordination </w:t>
      </w:r>
      <w:r w:rsidR="002D4A28">
        <w:rPr>
          <w:rFonts w:ascii="Times New Roman" w:hAnsi="Times New Roman" w:cs="Times New Roman"/>
        </w:rPr>
        <w:t xml:space="preserve">and planning </w:t>
      </w:r>
      <w:r w:rsidR="00A7698A">
        <w:rPr>
          <w:rFonts w:ascii="Times New Roman" w:hAnsi="Times New Roman" w:cs="Times New Roman"/>
        </w:rPr>
        <w:t>of children services.</w:t>
      </w:r>
    </w:p>
    <w:p w14:paraId="2F95CAEA" w14:textId="28241702" w:rsidR="006F2116" w:rsidRPr="00E44AAC" w:rsidRDefault="00755B4B" w:rsidP="00A7698A">
      <w:pPr>
        <w:pStyle w:val="ListParagraph"/>
        <w:spacing w:after="0" w:line="261" w:lineRule="auto"/>
        <w:ind w:left="360" w:right="41" w:firstLine="0"/>
        <w:rPr>
          <w:rFonts w:ascii="Times New Roman" w:hAnsi="Times New Roman" w:cs="Times New Roman"/>
        </w:rPr>
      </w:pPr>
      <w:r w:rsidRPr="00E44AAC">
        <w:rPr>
          <w:rFonts w:ascii="Times New Roman" w:hAnsi="Times New Roman" w:cs="Times New Roman"/>
        </w:rPr>
        <w:t xml:space="preserve"> </w:t>
      </w:r>
    </w:p>
    <w:p w14:paraId="31FAFE6D" w14:textId="30C9B7B4" w:rsidR="00DF59DF" w:rsidRPr="000C2310" w:rsidRDefault="006B1134" w:rsidP="008C037F">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KNBS and other M</w:t>
      </w:r>
      <w:r w:rsidR="00EC60DC">
        <w:rPr>
          <w:rFonts w:ascii="Times New Roman" w:hAnsi="Times New Roman" w:cs="Times New Roman"/>
        </w:rPr>
        <w:t>C</w:t>
      </w:r>
      <w:r w:rsidRPr="000C2310">
        <w:rPr>
          <w:rFonts w:ascii="Times New Roman" w:hAnsi="Times New Roman" w:cs="Times New Roman"/>
        </w:rPr>
        <w:t xml:space="preserve">DAs </w:t>
      </w:r>
      <w:r w:rsidR="008537F0" w:rsidRPr="000C2310">
        <w:rPr>
          <w:rFonts w:ascii="Times New Roman" w:hAnsi="Times New Roman" w:cs="Times New Roman"/>
        </w:rPr>
        <w:t>disaggregate data on children in terms of age, sex</w:t>
      </w:r>
      <w:r w:rsidR="008C7476" w:rsidRPr="000C2310">
        <w:rPr>
          <w:rFonts w:ascii="Times New Roman" w:hAnsi="Times New Roman" w:cs="Times New Roman"/>
        </w:rPr>
        <w:t>, geographical location, ethnic background and socio-economic status.</w:t>
      </w:r>
      <w:r w:rsidR="002E03A9" w:rsidRPr="000C2310">
        <w:rPr>
          <w:rFonts w:ascii="Times New Roman" w:hAnsi="Times New Roman" w:cs="Times New Roman"/>
        </w:rPr>
        <w:t xml:space="preserve"> </w:t>
      </w:r>
      <w:r w:rsidR="00A35C1F" w:rsidRPr="000C2310">
        <w:rPr>
          <w:rFonts w:ascii="Times New Roman" w:hAnsi="Times New Roman" w:cs="Times New Roman"/>
        </w:rPr>
        <w:t xml:space="preserve">KNBS, in </w:t>
      </w:r>
      <w:r w:rsidR="002E03A9" w:rsidRPr="000C2310">
        <w:rPr>
          <w:rFonts w:ascii="Times New Roman" w:hAnsi="Times New Roman" w:cs="Times New Roman"/>
        </w:rPr>
        <w:t xml:space="preserve">the </w:t>
      </w:r>
      <w:r w:rsidR="008C7476" w:rsidRPr="000C2310">
        <w:rPr>
          <w:rFonts w:ascii="Times New Roman" w:hAnsi="Times New Roman" w:cs="Times New Roman"/>
        </w:rPr>
        <w:t>2019 N</w:t>
      </w:r>
      <w:r w:rsidR="00755B4B" w:rsidRPr="000C2310">
        <w:rPr>
          <w:rFonts w:ascii="Times New Roman" w:hAnsi="Times New Roman" w:cs="Times New Roman"/>
        </w:rPr>
        <w:t xml:space="preserve">ational </w:t>
      </w:r>
      <w:r w:rsidR="008C7476" w:rsidRPr="000C2310">
        <w:rPr>
          <w:rFonts w:ascii="Times New Roman" w:hAnsi="Times New Roman" w:cs="Times New Roman"/>
        </w:rPr>
        <w:t>H</w:t>
      </w:r>
      <w:r w:rsidR="00755B4B" w:rsidRPr="000C2310">
        <w:rPr>
          <w:rFonts w:ascii="Times New Roman" w:hAnsi="Times New Roman" w:cs="Times New Roman"/>
        </w:rPr>
        <w:t xml:space="preserve">ousing and </w:t>
      </w:r>
      <w:r w:rsidR="008C7476" w:rsidRPr="000C2310">
        <w:rPr>
          <w:rFonts w:ascii="Times New Roman" w:hAnsi="Times New Roman" w:cs="Times New Roman"/>
        </w:rPr>
        <w:t>P</w:t>
      </w:r>
      <w:r w:rsidR="00755B4B" w:rsidRPr="000C2310">
        <w:rPr>
          <w:rFonts w:ascii="Times New Roman" w:hAnsi="Times New Roman" w:cs="Times New Roman"/>
        </w:rPr>
        <w:t>opulation</w:t>
      </w:r>
      <w:r w:rsidR="008C7476" w:rsidRPr="000C2310">
        <w:rPr>
          <w:rFonts w:ascii="Times New Roman" w:hAnsi="Times New Roman" w:cs="Times New Roman"/>
        </w:rPr>
        <w:t xml:space="preserve"> census</w:t>
      </w:r>
      <w:r w:rsidRPr="000C2310">
        <w:rPr>
          <w:rFonts w:ascii="Times New Roman" w:hAnsi="Times New Roman" w:cs="Times New Roman"/>
        </w:rPr>
        <w:t xml:space="preserve"> enumerated </w:t>
      </w:r>
      <w:r w:rsidR="002E03A9" w:rsidRPr="000C2310">
        <w:rPr>
          <w:rFonts w:ascii="Times New Roman" w:hAnsi="Times New Roman" w:cs="Times New Roman"/>
        </w:rPr>
        <w:t>intersex persons includin</w:t>
      </w:r>
      <w:r w:rsidR="00DF59DF" w:rsidRPr="000C2310">
        <w:rPr>
          <w:rFonts w:ascii="Times New Roman" w:hAnsi="Times New Roman" w:cs="Times New Roman"/>
        </w:rPr>
        <w:t xml:space="preserve">g </w:t>
      </w:r>
      <w:r w:rsidR="002E03A9" w:rsidRPr="000C2310">
        <w:rPr>
          <w:rFonts w:ascii="Times New Roman" w:hAnsi="Times New Roman" w:cs="Times New Roman"/>
        </w:rPr>
        <w:t>children and data on Persons with Disability was disaggregated by typ</w:t>
      </w:r>
      <w:r w:rsidRPr="000C2310">
        <w:rPr>
          <w:rFonts w:ascii="Times New Roman" w:hAnsi="Times New Roman" w:cs="Times New Roman"/>
        </w:rPr>
        <w:t>e unlike in the past</w:t>
      </w:r>
      <w:r w:rsidR="00A222EC" w:rsidRPr="000C2310">
        <w:rPr>
          <w:rFonts w:ascii="Times New Roman" w:hAnsi="Times New Roman" w:cs="Times New Roman"/>
        </w:rPr>
        <w:t>.</w:t>
      </w:r>
      <w:r w:rsidR="008C037F" w:rsidRPr="000C2310">
        <w:rPr>
          <w:rFonts w:ascii="Times New Roman" w:hAnsi="Times New Roman" w:cs="Times New Roman"/>
        </w:rPr>
        <w:t xml:space="preserve"> </w:t>
      </w:r>
      <w:r w:rsidR="00DF59DF" w:rsidRPr="000C2310">
        <w:rPr>
          <w:rFonts w:ascii="Times New Roman" w:hAnsi="Times New Roman" w:cs="Times New Roman"/>
        </w:rPr>
        <w:t xml:space="preserve">The annual Kenya Vital Statistics Reports (KVSR) disaggregates data by </w:t>
      </w:r>
      <w:r w:rsidR="00EC60DC" w:rsidRPr="002D4A28">
        <w:rPr>
          <w:rFonts w:ascii="Times New Roman" w:hAnsi="Times New Roman" w:cs="Times New Roman"/>
          <w:color w:val="auto"/>
        </w:rPr>
        <w:t>sub-</w:t>
      </w:r>
      <w:r w:rsidR="00DF59DF" w:rsidRPr="002D4A28">
        <w:rPr>
          <w:rFonts w:ascii="Times New Roman" w:hAnsi="Times New Roman" w:cs="Times New Roman"/>
          <w:color w:val="auto"/>
        </w:rPr>
        <w:t xml:space="preserve">counties </w:t>
      </w:r>
      <w:r w:rsidR="00DF59DF" w:rsidRPr="000C2310">
        <w:rPr>
          <w:rFonts w:ascii="Times New Roman" w:hAnsi="Times New Roman" w:cs="Times New Roman"/>
        </w:rPr>
        <w:t xml:space="preserve">and articulates birth and death registration coverages and causes of death. </w:t>
      </w:r>
    </w:p>
    <w:p w14:paraId="1C9EF079" w14:textId="77777777" w:rsidR="00DF59DF" w:rsidRPr="000C2310" w:rsidRDefault="00DF59DF" w:rsidP="00DF59DF">
      <w:pPr>
        <w:spacing w:after="0" w:line="261" w:lineRule="auto"/>
        <w:ind w:left="0" w:right="41" w:firstLine="0"/>
        <w:rPr>
          <w:rFonts w:ascii="Times New Roman" w:hAnsi="Times New Roman" w:cs="Times New Roman"/>
        </w:rPr>
      </w:pPr>
    </w:p>
    <w:p w14:paraId="49FF8F39" w14:textId="0EDD100F" w:rsidR="008C7476" w:rsidRPr="000C2310" w:rsidRDefault="00A222EC" w:rsidP="001B409C">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At the D</w:t>
      </w:r>
      <w:r w:rsidR="00AC6B42">
        <w:rPr>
          <w:rFonts w:ascii="Times New Roman" w:hAnsi="Times New Roman" w:cs="Times New Roman"/>
        </w:rPr>
        <w:t xml:space="preserve">irectorate </w:t>
      </w:r>
      <w:r w:rsidRPr="000C2310">
        <w:rPr>
          <w:rFonts w:ascii="Times New Roman" w:hAnsi="Times New Roman" w:cs="Times New Roman"/>
        </w:rPr>
        <w:t>of Children’s Services</w:t>
      </w:r>
      <w:r w:rsidR="00293339" w:rsidRPr="000C2310">
        <w:rPr>
          <w:rFonts w:ascii="Times New Roman" w:hAnsi="Times New Roman" w:cs="Times New Roman"/>
        </w:rPr>
        <w:t xml:space="preserve"> (DCS)</w:t>
      </w:r>
      <w:r w:rsidRPr="000C2310">
        <w:rPr>
          <w:rFonts w:ascii="Times New Roman" w:hAnsi="Times New Roman" w:cs="Times New Roman"/>
        </w:rPr>
        <w:t xml:space="preserve">, is </w:t>
      </w:r>
      <w:r w:rsidR="005634C0" w:rsidRPr="000C2310">
        <w:rPr>
          <w:rFonts w:ascii="Times New Roman" w:hAnsi="Times New Roman" w:cs="Times New Roman"/>
        </w:rPr>
        <w:t xml:space="preserve">the </w:t>
      </w:r>
      <w:r w:rsidR="00561A10" w:rsidRPr="000C2310">
        <w:rPr>
          <w:rFonts w:ascii="Times New Roman" w:hAnsi="Times New Roman" w:cs="Times New Roman"/>
        </w:rPr>
        <w:t>Child Protection Information Management System</w:t>
      </w:r>
      <w:r w:rsidR="00DA1E77" w:rsidRPr="000C2310">
        <w:rPr>
          <w:rStyle w:val="FootnoteReference"/>
          <w:rFonts w:ascii="Times New Roman" w:hAnsi="Times New Roman" w:cs="Times New Roman"/>
        </w:rPr>
        <w:footnoteReference w:id="6"/>
      </w:r>
      <w:r w:rsidR="00561A10" w:rsidRPr="000C2310">
        <w:rPr>
          <w:rFonts w:ascii="Times New Roman" w:hAnsi="Times New Roman" w:cs="Times New Roman"/>
        </w:rPr>
        <w:t xml:space="preserve"> (CPIMS</w:t>
      </w:r>
      <w:r w:rsidR="00293339" w:rsidRPr="000C2310">
        <w:rPr>
          <w:rFonts w:ascii="Times New Roman" w:hAnsi="Times New Roman" w:cs="Times New Roman"/>
        </w:rPr>
        <w:t xml:space="preserve">). This is </w:t>
      </w:r>
      <w:r w:rsidR="005634C0" w:rsidRPr="000C2310">
        <w:rPr>
          <w:rFonts w:ascii="Times New Roman" w:hAnsi="Times New Roman" w:cs="Times New Roman"/>
        </w:rPr>
        <w:t xml:space="preserve">an enhanced </w:t>
      </w:r>
      <w:r w:rsidR="006F2116">
        <w:rPr>
          <w:rFonts w:ascii="Times New Roman" w:hAnsi="Times New Roman" w:cs="Times New Roman"/>
        </w:rPr>
        <w:t>child protection case management</w:t>
      </w:r>
      <w:r w:rsidR="005634C0" w:rsidRPr="000C2310">
        <w:rPr>
          <w:rFonts w:ascii="Times New Roman" w:hAnsi="Times New Roman" w:cs="Times New Roman"/>
        </w:rPr>
        <w:t xml:space="preserve"> platform</w:t>
      </w:r>
      <w:r w:rsidR="006F2116">
        <w:rPr>
          <w:rFonts w:ascii="Times New Roman" w:hAnsi="Times New Roman" w:cs="Times New Roman"/>
        </w:rPr>
        <w:t>.</w:t>
      </w:r>
      <w:r w:rsidR="00D55F33" w:rsidRPr="000C2310">
        <w:rPr>
          <w:rFonts w:ascii="Times New Roman" w:hAnsi="Times New Roman" w:cs="Times New Roman"/>
        </w:rPr>
        <w:t xml:space="preserve"> </w:t>
      </w:r>
      <w:r w:rsidRPr="000C2310">
        <w:rPr>
          <w:rFonts w:ascii="Times New Roman" w:hAnsi="Times New Roman" w:cs="Times New Roman"/>
        </w:rPr>
        <w:t xml:space="preserve">This system captures </w:t>
      </w:r>
      <w:r w:rsidR="004916C3" w:rsidRPr="000C2310">
        <w:rPr>
          <w:rFonts w:ascii="Times New Roman" w:hAnsi="Times New Roman" w:cs="Times New Roman"/>
        </w:rPr>
        <w:t xml:space="preserve">disaggregated </w:t>
      </w:r>
      <w:r w:rsidRPr="000C2310">
        <w:rPr>
          <w:rFonts w:ascii="Times New Roman" w:hAnsi="Times New Roman" w:cs="Times New Roman"/>
        </w:rPr>
        <w:t>data</w:t>
      </w:r>
      <w:r w:rsidR="004916C3" w:rsidRPr="000C2310">
        <w:rPr>
          <w:rFonts w:ascii="Times New Roman" w:hAnsi="Times New Roman" w:cs="Times New Roman"/>
        </w:rPr>
        <w:t xml:space="preserve"> on the nature of cases reported</w:t>
      </w:r>
      <w:r w:rsidRPr="000C2310">
        <w:rPr>
          <w:rFonts w:ascii="Times New Roman" w:hAnsi="Times New Roman" w:cs="Times New Roman"/>
        </w:rPr>
        <w:t xml:space="preserve"> </w:t>
      </w:r>
      <w:r w:rsidR="00565559">
        <w:rPr>
          <w:rFonts w:ascii="Times New Roman" w:hAnsi="Times New Roman" w:cs="Times New Roman"/>
        </w:rPr>
        <w:t xml:space="preserve">to </w:t>
      </w:r>
      <w:r w:rsidR="00293339" w:rsidRPr="000C2310">
        <w:rPr>
          <w:rFonts w:ascii="Times New Roman" w:hAnsi="Times New Roman" w:cs="Times New Roman"/>
        </w:rPr>
        <w:t>DCS</w:t>
      </w:r>
      <w:r w:rsidR="00565559">
        <w:rPr>
          <w:rFonts w:ascii="Times New Roman" w:hAnsi="Times New Roman" w:cs="Times New Roman"/>
        </w:rPr>
        <w:t xml:space="preserve"> at all levels </w:t>
      </w:r>
      <w:r w:rsidRPr="000C2310">
        <w:rPr>
          <w:rFonts w:ascii="Times New Roman" w:hAnsi="Times New Roman" w:cs="Times New Roman"/>
        </w:rPr>
        <w:t>and institutions of care country wide and was recently expanded to capture data on alternative family care in the spirit of care reform</w:t>
      </w:r>
      <w:r w:rsidR="004916C3" w:rsidRPr="000C2310">
        <w:rPr>
          <w:rFonts w:ascii="Times New Roman" w:hAnsi="Times New Roman" w:cs="Times New Roman"/>
        </w:rPr>
        <w:t>. CPIMS</w:t>
      </w:r>
      <w:r w:rsidR="005634C0" w:rsidRPr="000C2310">
        <w:rPr>
          <w:rFonts w:ascii="Times New Roman" w:hAnsi="Times New Roman" w:cs="Times New Roman"/>
        </w:rPr>
        <w:t xml:space="preserve"> is also interlinked with the Child Helpline</w:t>
      </w:r>
      <w:r w:rsidR="004916C3" w:rsidRPr="000C2310">
        <w:rPr>
          <w:rFonts w:ascii="Times New Roman" w:hAnsi="Times New Roman" w:cs="Times New Roman"/>
        </w:rPr>
        <w:t xml:space="preserve"> and </w:t>
      </w:r>
      <w:r w:rsidR="00BE4164" w:rsidRPr="000C2310">
        <w:rPr>
          <w:rFonts w:ascii="Times New Roman" w:hAnsi="Times New Roman" w:cs="Times New Roman"/>
        </w:rPr>
        <w:t xml:space="preserve">now </w:t>
      </w:r>
      <w:r w:rsidR="008D5304" w:rsidRPr="000C2310">
        <w:rPr>
          <w:rFonts w:ascii="Times New Roman" w:hAnsi="Times New Roman" w:cs="Times New Roman"/>
        </w:rPr>
        <w:t>submit</w:t>
      </w:r>
      <w:r w:rsidR="00BE4164" w:rsidRPr="000C2310">
        <w:rPr>
          <w:rFonts w:ascii="Times New Roman" w:hAnsi="Times New Roman" w:cs="Times New Roman"/>
        </w:rPr>
        <w:t xml:space="preserve">s </w:t>
      </w:r>
      <w:r w:rsidR="00293339" w:rsidRPr="000C2310">
        <w:rPr>
          <w:rFonts w:ascii="Times New Roman" w:hAnsi="Times New Roman" w:cs="Times New Roman"/>
        </w:rPr>
        <w:t>d</w:t>
      </w:r>
      <w:r w:rsidR="008D5304" w:rsidRPr="000C2310">
        <w:rPr>
          <w:rFonts w:ascii="Times New Roman" w:hAnsi="Times New Roman" w:cs="Times New Roman"/>
        </w:rPr>
        <w:t>ata</w:t>
      </w:r>
      <w:r w:rsidR="00565559">
        <w:rPr>
          <w:rFonts w:ascii="Times New Roman" w:hAnsi="Times New Roman" w:cs="Times New Roman"/>
        </w:rPr>
        <w:t xml:space="preserve"> annually</w:t>
      </w:r>
      <w:r w:rsidR="008D5304" w:rsidRPr="000C2310">
        <w:rPr>
          <w:rFonts w:ascii="Times New Roman" w:hAnsi="Times New Roman" w:cs="Times New Roman"/>
        </w:rPr>
        <w:t xml:space="preserve"> to KNBS as part of efforts to improve</w:t>
      </w:r>
      <w:r w:rsidR="00BE4164" w:rsidRPr="000C2310">
        <w:rPr>
          <w:rFonts w:ascii="Times New Roman" w:hAnsi="Times New Roman" w:cs="Times New Roman"/>
        </w:rPr>
        <w:t xml:space="preserve"> data management and planning for children by the State Party.</w:t>
      </w:r>
      <w:r w:rsidR="008D5304" w:rsidRPr="000C2310">
        <w:rPr>
          <w:rFonts w:ascii="Times New Roman" w:hAnsi="Times New Roman" w:cs="Times New Roman"/>
        </w:rPr>
        <w:t xml:space="preserve"> </w:t>
      </w:r>
    </w:p>
    <w:p w14:paraId="6C266422" w14:textId="77777777" w:rsidR="008C7476" w:rsidRPr="000C2310" w:rsidRDefault="008C7476" w:rsidP="008C7476">
      <w:pPr>
        <w:pStyle w:val="ListParagraph"/>
        <w:rPr>
          <w:rFonts w:ascii="Times New Roman" w:hAnsi="Times New Roman" w:cs="Times New Roman"/>
        </w:rPr>
      </w:pPr>
    </w:p>
    <w:p w14:paraId="487DBDE7" w14:textId="2EFE46CE" w:rsidR="005634C0" w:rsidRPr="000C2310" w:rsidRDefault="00561A10" w:rsidP="008C037F">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Other </w:t>
      </w:r>
      <w:r w:rsidR="003A0BB5" w:rsidRPr="000C2310">
        <w:rPr>
          <w:rFonts w:ascii="Times New Roman" w:hAnsi="Times New Roman" w:cs="Times New Roman"/>
        </w:rPr>
        <w:t>data management platforms</w:t>
      </w:r>
      <w:r w:rsidR="000201B1" w:rsidRPr="000C2310">
        <w:rPr>
          <w:rFonts w:ascii="Times New Roman" w:hAnsi="Times New Roman" w:cs="Times New Roman"/>
        </w:rPr>
        <w:t xml:space="preserve"> and efforts</w:t>
      </w:r>
      <w:r w:rsidR="003A0BB5" w:rsidRPr="000C2310">
        <w:rPr>
          <w:rFonts w:ascii="Times New Roman" w:hAnsi="Times New Roman" w:cs="Times New Roman"/>
        </w:rPr>
        <w:t xml:space="preserve"> for children serv</w:t>
      </w:r>
      <w:r w:rsidR="000201B1" w:rsidRPr="000C2310">
        <w:rPr>
          <w:rFonts w:ascii="Times New Roman" w:hAnsi="Times New Roman" w:cs="Times New Roman"/>
        </w:rPr>
        <w:t>ices</w:t>
      </w:r>
      <w:r w:rsidR="003A0BB5" w:rsidRPr="000C2310">
        <w:rPr>
          <w:rFonts w:ascii="Times New Roman" w:hAnsi="Times New Roman" w:cs="Times New Roman"/>
        </w:rPr>
        <w:t xml:space="preserve"> </w:t>
      </w:r>
      <w:r w:rsidRPr="000C2310">
        <w:rPr>
          <w:rFonts w:ascii="Times New Roman" w:hAnsi="Times New Roman" w:cs="Times New Roman"/>
        </w:rPr>
        <w:t>include</w:t>
      </w:r>
      <w:r w:rsidR="008000DF" w:rsidRPr="000C2310">
        <w:rPr>
          <w:rFonts w:ascii="Times New Roman" w:hAnsi="Times New Roman" w:cs="Times New Roman"/>
        </w:rPr>
        <w:t>;</w:t>
      </w:r>
      <w:r w:rsidR="004D3FFE" w:rsidRPr="000C2310">
        <w:rPr>
          <w:rFonts w:ascii="Times New Roman" w:hAnsi="Times New Roman" w:cs="Times New Roman"/>
        </w:rPr>
        <w:t xml:space="preserve"> </w:t>
      </w:r>
      <w:r w:rsidRPr="000C2310">
        <w:rPr>
          <w:rFonts w:ascii="Times New Roman" w:hAnsi="Times New Roman" w:cs="Times New Roman"/>
        </w:rPr>
        <w:t xml:space="preserve"> the</w:t>
      </w:r>
      <w:r w:rsidR="00B43D79" w:rsidRPr="000C2310">
        <w:rPr>
          <w:rFonts w:ascii="Times New Roman" w:hAnsi="Times New Roman" w:cs="Times New Roman"/>
        </w:rPr>
        <w:t xml:space="preserve"> </w:t>
      </w:r>
      <w:r w:rsidR="00842EC7" w:rsidRPr="000C2310">
        <w:rPr>
          <w:rFonts w:ascii="Times New Roman" w:hAnsi="Times New Roman" w:cs="Times New Roman"/>
        </w:rPr>
        <w:t>E</w:t>
      </w:r>
      <w:r w:rsidR="00B43D79" w:rsidRPr="000C2310">
        <w:rPr>
          <w:rFonts w:ascii="Times New Roman" w:hAnsi="Times New Roman" w:cs="Times New Roman"/>
        </w:rPr>
        <w:t>nhanced Single Registry for Social Assistance</w:t>
      </w:r>
      <w:r w:rsidR="00DA1E77" w:rsidRPr="000C2310">
        <w:rPr>
          <w:rStyle w:val="FootnoteReference"/>
          <w:rFonts w:ascii="Times New Roman" w:hAnsi="Times New Roman" w:cs="Times New Roman"/>
        </w:rPr>
        <w:footnoteReference w:id="7"/>
      </w:r>
      <w:r w:rsidR="00B43D79" w:rsidRPr="000C2310">
        <w:rPr>
          <w:rFonts w:ascii="Times New Roman" w:hAnsi="Times New Roman" w:cs="Times New Roman"/>
        </w:rPr>
        <w:t>, the</w:t>
      </w:r>
      <w:r w:rsidRPr="000C2310">
        <w:rPr>
          <w:rFonts w:ascii="Times New Roman" w:hAnsi="Times New Roman" w:cs="Times New Roman"/>
        </w:rPr>
        <w:t xml:space="preserve"> Sexual Offenders Register, </w:t>
      </w:r>
      <w:r w:rsidR="000201B1" w:rsidRPr="000C2310">
        <w:rPr>
          <w:rFonts w:ascii="Times New Roman" w:hAnsi="Times New Roman" w:cs="Times New Roman"/>
        </w:rPr>
        <w:t xml:space="preserve">the </w:t>
      </w:r>
      <w:r w:rsidRPr="000C2310">
        <w:rPr>
          <w:rFonts w:ascii="Times New Roman" w:hAnsi="Times New Roman" w:cs="Times New Roman"/>
        </w:rPr>
        <w:t>National Education Management Information System</w:t>
      </w:r>
      <w:r w:rsidR="00D34728" w:rsidRPr="000C2310">
        <w:rPr>
          <w:rStyle w:val="FootnoteReference"/>
          <w:rFonts w:ascii="Times New Roman" w:hAnsi="Times New Roman" w:cs="Times New Roman"/>
        </w:rPr>
        <w:footnoteReference w:id="8"/>
      </w:r>
      <w:r w:rsidRPr="000C2310">
        <w:rPr>
          <w:rFonts w:ascii="Times New Roman" w:hAnsi="Times New Roman" w:cs="Times New Roman"/>
        </w:rPr>
        <w:t xml:space="preserve"> (NEMIS), </w:t>
      </w:r>
      <w:r w:rsidR="000201B1" w:rsidRPr="000C2310">
        <w:rPr>
          <w:rFonts w:ascii="Times New Roman" w:hAnsi="Times New Roman" w:cs="Times New Roman"/>
        </w:rPr>
        <w:t xml:space="preserve">the </w:t>
      </w:r>
      <w:r w:rsidRPr="000C2310">
        <w:rPr>
          <w:rFonts w:ascii="Times New Roman" w:hAnsi="Times New Roman" w:cs="Times New Roman"/>
        </w:rPr>
        <w:t xml:space="preserve">Kenya Health Information System (KHIS), </w:t>
      </w:r>
      <w:r w:rsidR="00305F1C" w:rsidRPr="000C2310">
        <w:rPr>
          <w:rFonts w:ascii="Times New Roman" w:hAnsi="Times New Roman" w:cs="Times New Roman"/>
        </w:rPr>
        <w:t>d</w:t>
      </w:r>
      <w:r w:rsidRPr="000C2310">
        <w:rPr>
          <w:rFonts w:ascii="Times New Roman" w:hAnsi="Times New Roman" w:cs="Times New Roman"/>
        </w:rPr>
        <w:t>igi</w:t>
      </w:r>
      <w:r w:rsidR="000201B1" w:rsidRPr="000C2310">
        <w:rPr>
          <w:rFonts w:ascii="Times New Roman" w:hAnsi="Times New Roman" w:cs="Times New Roman"/>
        </w:rPr>
        <w:t>ti</w:t>
      </w:r>
      <w:r w:rsidRPr="000C2310">
        <w:rPr>
          <w:rFonts w:ascii="Times New Roman" w:hAnsi="Times New Roman" w:cs="Times New Roman"/>
        </w:rPr>
        <w:t xml:space="preserve">zation of Civil Registration and </w:t>
      </w:r>
      <w:r w:rsidR="00305F1C" w:rsidRPr="000C2310">
        <w:rPr>
          <w:rFonts w:ascii="Times New Roman" w:hAnsi="Times New Roman" w:cs="Times New Roman"/>
        </w:rPr>
        <w:t>V</w:t>
      </w:r>
      <w:r w:rsidRPr="000C2310">
        <w:rPr>
          <w:rFonts w:ascii="Times New Roman" w:hAnsi="Times New Roman" w:cs="Times New Roman"/>
        </w:rPr>
        <w:t xml:space="preserve">ital </w:t>
      </w:r>
      <w:r w:rsidR="00305F1C" w:rsidRPr="000C2310">
        <w:rPr>
          <w:rFonts w:ascii="Times New Roman" w:hAnsi="Times New Roman" w:cs="Times New Roman"/>
        </w:rPr>
        <w:t>S</w:t>
      </w:r>
      <w:r w:rsidRPr="000C2310">
        <w:rPr>
          <w:rFonts w:ascii="Times New Roman" w:hAnsi="Times New Roman" w:cs="Times New Roman"/>
        </w:rPr>
        <w:t>tatistics, digi</w:t>
      </w:r>
      <w:r w:rsidR="000201B1" w:rsidRPr="000C2310">
        <w:rPr>
          <w:rFonts w:ascii="Times New Roman" w:hAnsi="Times New Roman" w:cs="Times New Roman"/>
        </w:rPr>
        <w:t>ti</w:t>
      </w:r>
      <w:r w:rsidRPr="000C2310">
        <w:rPr>
          <w:rFonts w:ascii="Times New Roman" w:hAnsi="Times New Roman" w:cs="Times New Roman"/>
        </w:rPr>
        <w:t xml:space="preserve">zation of Immigration </w:t>
      </w:r>
      <w:r w:rsidR="00B944A7" w:rsidRPr="000C2310">
        <w:rPr>
          <w:rFonts w:ascii="Times New Roman" w:hAnsi="Times New Roman" w:cs="Times New Roman"/>
        </w:rPr>
        <w:t>S</w:t>
      </w:r>
      <w:r w:rsidRPr="000C2310">
        <w:rPr>
          <w:rFonts w:ascii="Times New Roman" w:hAnsi="Times New Roman" w:cs="Times New Roman"/>
        </w:rPr>
        <w:t>ervices</w:t>
      </w:r>
      <w:r w:rsidR="00DB7877" w:rsidRPr="000C2310">
        <w:rPr>
          <w:rFonts w:ascii="Times New Roman" w:hAnsi="Times New Roman" w:cs="Times New Roman"/>
        </w:rPr>
        <w:t>,</w:t>
      </w:r>
      <w:r w:rsidR="000201B1" w:rsidRPr="000C2310">
        <w:rPr>
          <w:rFonts w:ascii="Times New Roman" w:hAnsi="Times New Roman" w:cs="Times New Roman"/>
        </w:rPr>
        <w:t xml:space="preserve"> the ongoing development of the Juvenile Justice Information Management System (JJIMS)</w:t>
      </w:r>
      <w:r w:rsidR="00565559">
        <w:rPr>
          <w:rFonts w:ascii="Times New Roman" w:hAnsi="Times New Roman" w:cs="Times New Roman"/>
        </w:rPr>
        <w:t xml:space="preserve"> and</w:t>
      </w:r>
      <w:r w:rsidR="000201B1" w:rsidRPr="000C2310">
        <w:rPr>
          <w:rFonts w:ascii="Times New Roman" w:hAnsi="Times New Roman" w:cs="Times New Roman"/>
        </w:rPr>
        <w:t xml:space="preserve"> </w:t>
      </w:r>
      <w:r w:rsidR="008C037F" w:rsidRPr="000C2310">
        <w:rPr>
          <w:rFonts w:ascii="Times New Roman" w:hAnsi="Times New Roman" w:cs="Times New Roman"/>
        </w:rPr>
        <w:t xml:space="preserve">the </w:t>
      </w:r>
      <w:r w:rsidR="00D02ABE">
        <w:rPr>
          <w:rFonts w:ascii="Times New Roman" w:hAnsi="Times New Roman" w:cs="Times New Roman"/>
        </w:rPr>
        <w:t>recently launched</w:t>
      </w:r>
      <w:r w:rsidR="008C037F" w:rsidRPr="000C2310">
        <w:rPr>
          <w:rFonts w:ascii="Times New Roman" w:hAnsi="Times New Roman" w:cs="Times New Roman"/>
        </w:rPr>
        <w:t xml:space="preserve"> Kenya’s Inclusive Data Charter Action Plan, </w:t>
      </w:r>
      <w:r w:rsidRPr="000C2310">
        <w:rPr>
          <w:rFonts w:ascii="Times New Roman" w:hAnsi="Times New Roman" w:cs="Times New Roman"/>
        </w:rPr>
        <w:t>among others.</w:t>
      </w:r>
    </w:p>
    <w:p w14:paraId="269E8D39" w14:textId="77777777" w:rsidR="00F620BE" w:rsidRPr="000C2310" w:rsidRDefault="00F620BE" w:rsidP="00F620BE">
      <w:pPr>
        <w:pStyle w:val="ListParagraph"/>
        <w:rPr>
          <w:rFonts w:ascii="Times New Roman" w:hAnsi="Times New Roman" w:cs="Times New Roman"/>
        </w:rPr>
      </w:pPr>
    </w:p>
    <w:p w14:paraId="727EF7BF" w14:textId="66C0B80E" w:rsidR="00F620BE" w:rsidRPr="000C2310" w:rsidRDefault="00F620BE" w:rsidP="00DA1E77">
      <w:pPr>
        <w:pStyle w:val="ListParagraph"/>
        <w:numPr>
          <w:ilvl w:val="0"/>
          <w:numId w:val="8"/>
        </w:numPr>
        <w:spacing w:after="0" w:line="261" w:lineRule="auto"/>
        <w:ind w:right="41"/>
        <w:rPr>
          <w:rFonts w:ascii="Times New Roman" w:hAnsi="Times New Roman" w:cs="Times New Roman"/>
          <w:b/>
          <w:bCs/>
        </w:rPr>
      </w:pPr>
      <w:r w:rsidRPr="000C2310">
        <w:rPr>
          <w:rFonts w:ascii="Times New Roman" w:hAnsi="Times New Roman" w:cs="Times New Roman"/>
        </w:rPr>
        <w:t xml:space="preserve">The State Party is committed to enabling data privacy and confidentiality in the use and sharing of Data as demonstrated by the enactment of the Data Protection Act, 2019 and the establishment of the office of the Data Commissioner. </w:t>
      </w:r>
    </w:p>
    <w:p w14:paraId="0A61CDDA" w14:textId="77777777" w:rsidR="00D34728" w:rsidRDefault="00D34728" w:rsidP="00D43274">
      <w:pPr>
        <w:pStyle w:val="Heading2"/>
        <w:rPr>
          <w:rFonts w:ascii="Times New Roman" w:hAnsi="Times New Roman" w:cs="Times New Roman"/>
          <w:sz w:val="24"/>
          <w:szCs w:val="24"/>
        </w:rPr>
      </w:pPr>
    </w:p>
    <w:p w14:paraId="5DA35AC0" w14:textId="7743CCBB" w:rsidR="001B409C" w:rsidRPr="00786EFE" w:rsidRDefault="00D43274" w:rsidP="00D43274">
      <w:pPr>
        <w:pStyle w:val="Heading2"/>
        <w:rPr>
          <w:rFonts w:ascii="Times New Roman" w:hAnsi="Times New Roman" w:cs="Times New Roman"/>
          <w:b/>
          <w:bCs/>
        </w:rPr>
      </w:pPr>
      <w:bookmarkStart w:id="26" w:name="_Toc151460736"/>
      <w:r w:rsidRPr="00786EFE">
        <w:rPr>
          <w:rFonts w:ascii="Times New Roman" w:hAnsi="Times New Roman" w:cs="Times New Roman"/>
          <w:b/>
          <w:bCs/>
        </w:rPr>
        <w:t>3.</w:t>
      </w:r>
      <w:r w:rsidR="00525A61">
        <w:rPr>
          <w:rFonts w:ascii="Times New Roman" w:hAnsi="Times New Roman" w:cs="Times New Roman"/>
          <w:b/>
          <w:bCs/>
        </w:rPr>
        <w:t>7</w:t>
      </w:r>
      <w:r w:rsidRPr="00786EFE">
        <w:rPr>
          <w:rFonts w:ascii="Times New Roman" w:hAnsi="Times New Roman" w:cs="Times New Roman"/>
          <w:b/>
          <w:bCs/>
        </w:rPr>
        <w:t xml:space="preserve"> </w:t>
      </w:r>
      <w:r w:rsidR="001B409C" w:rsidRPr="00786EFE">
        <w:rPr>
          <w:rFonts w:ascii="Times New Roman" w:hAnsi="Times New Roman" w:cs="Times New Roman"/>
          <w:b/>
          <w:bCs/>
        </w:rPr>
        <w:t>Children’s Rights and Business Sector</w:t>
      </w:r>
      <w:bookmarkEnd w:id="26"/>
    </w:p>
    <w:p w14:paraId="07726835" w14:textId="77777777" w:rsidR="003C628E" w:rsidRPr="000C2310" w:rsidRDefault="003C628E" w:rsidP="00F620BE">
      <w:pPr>
        <w:pStyle w:val="ListParagraph"/>
        <w:spacing w:after="0" w:line="261" w:lineRule="auto"/>
        <w:ind w:left="360" w:right="41" w:firstLine="0"/>
        <w:rPr>
          <w:rFonts w:ascii="Times New Roman" w:hAnsi="Times New Roman" w:cs="Times New Roman"/>
          <w:color w:val="auto"/>
        </w:rPr>
      </w:pPr>
    </w:p>
    <w:p w14:paraId="303DAD71" w14:textId="78F5DAB9" w:rsidR="00955DA6" w:rsidRPr="000C7274" w:rsidRDefault="00EC60DC" w:rsidP="00F60D93">
      <w:pPr>
        <w:pStyle w:val="ListParagraph"/>
        <w:numPr>
          <w:ilvl w:val="0"/>
          <w:numId w:val="8"/>
        </w:numPr>
        <w:spacing w:after="0" w:line="261" w:lineRule="auto"/>
        <w:ind w:right="41"/>
        <w:rPr>
          <w:rFonts w:ascii="Times New Roman" w:hAnsi="Times New Roman" w:cs="Times New Roman"/>
          <w:color w:val="auto"/>
        </w:rPr>
      </w:pPr>
      <w:r w:rsidRPr="000C7274">
        <w:rPr>
          <w:rFonts w:ascii="Times New Roman" w:hAnsi="Times New Roman" w:cs="Times New Roman"/>
          <w:color w:val="auto"/>
        </w:rPr>
        <w:t xml:space="preserve">The State Party made history by being one of the first two countries in Africa to develop a National Action Plan on Business and Human Rights (NAP) to implement the United Nations Guiding Principles on Business and Human Rights. This is a comprehensive policy document that guides businesses both state owned and private on their duty to respect human rights. The process was led by the Office of the Attorney General &amp; Department of Justice in partnership with KNCHR and a Multi-agency National Steering Committee. The NAP was approved by </w:t>
      </w:r>
      <w:r w:rsidR="00A06364" w:rsidRPr="000C7274">
        <w:rPr>
          <w:rFonts w:ascii="Times New Roman" w:hAnsi="Times New Roman" w:cs="Times New Roman"/>
          <w:color w:val="auto"/>
        </w:rPr>
        <w:t>C</w:t>
      </w:r>
      <w:r w:rsidRPr="000C7274">
        <w:rPr>
          <w:rFonts w:ascii="Times New Roman" w:hAnsi="Times New Roman" w:cs="Times New Roman"/>
          <w:color w:val="auto"/>
        </w:rPr>
        <w:t>abinet in February 2021 and subsequently tabled before the National Assembly for adoption as a sessional paper. The NAP offers protection to vulnerable groups, women, children and persons with disabilities from human rights violations by business enterprises.</w:t>
      </w:r>
    </w:p>
    <w:p w14:paraId="7252BA73" w14:textId="77777777" w:rsidR="000C58E7" w:rsidRPr="000C7274" w:rsidRDefault="000C58E7" w:rsidP="000C58E7">
      <w:pPr>
        <w:pStyle w:val="ListParagraph"/>
        <w:spacing w:after="0" w:line="261" w:lineRule="auto"/>
        <w:ind w:left="502" w:right="41" w:firstLine="0"/>
        <w:rPr>
          <w:rFonts w:ascii="Times New Roman" w:hAnsi="Times New Roman" w:cs="Times New Roman"/>
          <w:color w:val="auto"/>
        </w:rPr>
      </w:pPr>
    </w:p>
    <w:p w14:paraId="1E8DF35A" w14:textId="59165D28" w:rsidR="00955DA6" w:rsidRPr="000813E4" w:rsidRDefault="00955DA6" w:rsidP="000813E4">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 xml:space="preserve">In 2016, Parliament </w:t>
      </w:r>
      <w:r w:rsidR="00002BC1" w:rsidRPr="000C2310">
        <w:rPr>
          <w:rFonts w:ascii="Times New Roman" w:hAnsi="Times New Roman" w:cs="Times New Roman"/>
          <w:color w:val="auto"/>
        </w:rPr>
        <w:t xml:space="preserve">of Kenya </w:t>
      </w:r>
      <w:r w:rsidRPr="000C2310">
        <w:rPr>
          <w:rFonts w:ascii="Times New Roman" w:hAnsi="Times New Roman" w:cs="Times New Roman"/>
          <w:color w:val="auto"/>
        </w:rPr>
        <w:t xml:space="preserve">adopted the National Policy on Elimination of Child Labour. The policy seeks to capitalize on and maximize the effects of the existing macro and sectoral policies and programmes that among other things target economic growth, employment creation, increasing access and returns to education and poverty reduction, which are some of the underlying causes of child Labour. It aims at building synergy and mainstreaming child labour interventions in national, </w:t>
      </w:r>
      <w:r w:rsidR="00B40F31" w:rsidRPr="000C2310">
        <w:rPr>
          <w:rFonts w:ascii="Times New Roman" w:hAnsi="Times New Roman" w:cs="Times New Roman"/>
          <w:color w:val="auto"/>
        </w:rPr>
        <w:t>County</w:t>
      </w:r>
      <w:r w:rsidRPr="000C2310">
        <w:rPr>
          <w:rFonts w:ascii="Times New Roman" w:hAnsi="Times New Roman" w:cs="Times New Roman"/>
          <w:color w:val="auto"/>
        </w:rPr>
        <w:t xml:space="preserve"> and sectoral policies. The policy focuses on strategies aimed at prevention, identification, withdrawal, rehabilitation and reintegration of children involved in all forms of child labour towards a society free of child </w:t>
      </w:r>
      <w:r w:rsidR="000C58E7" w:rsidRPr="000C2310">
        <w:rPr>
          <w:rFonts w:ascii="Times New Roman" w:hAnsi="Times New Roman" w:cs="Times New Roman"/>
          <w:color w:val="auto"/>
        </w:rPr>
        <w:t>labour</w:t>
      </w:r>
      <w:r w:rsidR="000813E4">
        <w:rPr>
          <w:rFonts w:ascii="Times New Roman" w:hAnsi="Times New Roman" w:cs="Times New Roman"/>
          <w:color w:val="auto"/>
        </w:rPr>
        <w:t>.</w:t>
      </w:r>
      <w:r w:rsidR="00CC37F5" w:rsidRPr="000813E4">
        <w:rPr>
          <w:rFonts w:ascii="Times New Roman" w:hAnsi="Times New Roman" w:cs="Times New Roman"/>
          <w:color w:val="auto"/>
        </w:rPr>
        <w:t xml:space="preserve"> Other efforts to regulate the </w:t>
      </w:r>
      <w:r w:rsidR="00F60D93" w:rsidRPr="000813E4">
        <w:rPr>
          <w:rFonts w:ascii="Times New Roman" w:hAnsi="Times New Roman" w:cs="Times New Roman"/>
          <w:color w:val="auto"/>
        </w:rPr>
        <w:t>Business sector with regard to children include</w:t>
      </w:r>
      <w:r w:rsidR="000813E4">
        <w:rPr>
          <w:rFonts w:ascii="Times New Roman" w:hAnsi="Times New Roman" w:cs="Times New Roman"/>
          <w:color w:val="auto"/>
        </w:rPr>
        <w:t xml:space="preserve"> the implementation of</w:t>
      </w:r>
      <w:r w:rsidR="00F60D93" w:rsidRPr="000813E4">
        <w:rPr>
          <w:rFonts w:ascii="Times New Roman" w:hAnsi="Times New Roman" w:cs="Times New Roman"/>
          <w:color w:val="auto"/>
        </w:rPr>
        <w:t xml:space="preserve">; </w:t>
      </w:r>
    </w:p>
    <w:p w14:paraId="6755CA66" w14:textId="77777777" w:rsidR="000C58E7" w:rsidRPr="000C2310" w:rsidRDefault="000C58E7" w:rsidP="000C58E7">
      <w:pPr>
        <w:pStyle w:val="ListParagraph"/>
        <w:numPr>
          <w:ilvl w:val="0"/>
          <w:numId w:val="21"/>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The National Plan of Action Against Sexual Exploitation of Children in Kenya, 2018-2022</w:t>
      </w:r>
    </w:p>
    <w:p w14:paraId="61428DF5" w14:textId="7FBA3F08" w:rsidR="000C58E7" w:rsidRPr="000C2310" w:rsidRDefault="000C58E7" w:rsidP="000C58E7">
      <w:pPr>
        <w:pStyle w:val="ListParagraph"/>
        <w:numPr>
          <w:ilvl w:val="0"/>
          <w:numId w:val="21"/>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The National Plan of Action on Trafficking in Persons 20</w:t>
      </w:r>
      <w:r w:rsidR="00A06364">
        <w:rPr>
          <w:rFonts w:ascii="Times New Roman" w:hAnsi="Times New Roman" w:cs="Times New Roman"/>
          <w:color w:val="auto"/>
        </w:rPr>
        <w:t>22</w:t>
      </w:r>
      <w:r w:rsidRPr="000C2310">
        <w:rPr>
          <w:rFonts w:ascii="Times New Roman" w:hAnsi="Times New Roman" w:cs="Times New Roman"/>
          <w:color w:val="auto"/>
        </w:rPr>
        <w:t>-202</w:t>
      </w:r>
      <w:r w:rsidR="00A06364">
        <w:rPr>
          <w:rFonts w:ascii="Times New Roman" w:hAnsi="Times New Roman" w:cs="Times New Roman"/>
          <w:color w:val="auto"/>
        </w:rPr>
        <w:t>7</w:t>
      </w:r>
    </w:p>
    <w:p w14:paraId="514CE737" w14:textId="21964AEA" w:rsidR="000C58E7" w:rsidRDefault="00A352A8" w:rsidP="000C58E7">
      <w:pPr>
        <w:pStyle w:val="ListParagraph"/>
        <w:numPr>
          <w:ilvl w:val="0"/>
          <w:numId w:val="21"/>
        </w:numPr>
        <w:spacing w:after="0" w:line="261" w:lineRule="auto"/>
        <w:ind w:right="41"/>
        <w:rPr>
          <w:rFonts w:ascii="Times New Roman" w:hAnsi="Times New Roman" w:cs="Times New Roman"/>
          <w:color w:val="auto"/>
        </w:rPr>
      </w:pPr>
      <w:r>
        <w:rPr>
          <w:rFonts w:ascii="Times New Roman" w:hAnsi="Times New Roman" w:cs="Times New Roman"/>
          <w:color w:val="auto"/>
        </w:rPr>
        <w:t xml:space="preserve">The National </w:t>
      </w:r>
      <w:r w:rsidR="000C58E7" w:rsidRPr="000C2310">
        <w:rPr>
          <w:rFonts w:ascii="Times New Roman" w:hAnsi="Times New Roman" w:cs="Times New Roman"/>
          <w:color w:val="auto"/>
        </w:rPr>
        <w:t>Case Management and Referral Guidelines in Kenya</w:t>
      </w:r>
      <w:r w:rsidR="003C11BE" w:rsidRPr="000C2310">
        <w:rPr>
          <w:rFonts w:ascii="Times New Roman" w:hAnsi="Times New Roman" w:cs="Times New Roman"/>
          <w:color w:val="auto"/>
        </w:rPr>
        <w:t>, 2019</w:t>
      </w:r>
    </w:p>
    <w:p w14:paraId="6066D2F0" w14:textId="77E9A209" w:rsidR="00A06364" w:rsidRPr="00497CE3" w:rsidRDefault="00A06364" w:rsidP="000C58E7">
      <w:pPr>
        <w:pStyle w:val="ListParagraph"/>
        <w:numPr>
          <w:ilvl w:val="0"/>
          <w:numId w:val="21"/>
        </w:numPr>
        <w:spacing w:after="0" w:line="261" w:lineRule="auto"/>
        <w:ind w:right="41"/>
        <w:rPr>
          <w:rFonts w:ascii="Times New Roman" w:hAnsi="Times New Roman" w:cs="Times New Roman"/>
          <w:color w:val="auto"/>
        </w:rPr>
      </w:pPr>
      <w:r w:rsidRPr="00497CE3">
        <w:rPr>
          <w:rFonts w:ascii="Times New Roman" w:hAnsi="Times New Roman" w:cs="Times New Roman"/>
          <w:color w:val="auto"/>
        </w:rPr>
        <w:t>The National Plan of Action to address Online Child Sexual Exploitation and Abuse 2022-2026</w:t>
      </w:r>
    </w:p>
    <w:p w14:paraId="4D634D05" w14:textId="77777777" w:rsidR="00222AC7" w:rsidRPr="00497CE3" w:rsidRDefault="00222AC7" w:rsidP="00955DA6">
      <w:pPr>
        <w:spacing w:after="0" w:line="261" w:lineRule="auto"/>
        <w:ind w:right="41"/>
        <w:rPr>
          <w:rFonts w:ascii="Times New Roman" w:hAnsi="Times New Roman" w:cs="Times New Roman"/>
          <w:color w:val="auto"/>
        </w:rPr>
      </w:pPr>
    </w:p>
    <w:p w14:paraId="1654D76F" w14:textId="73715BB4" w:rsidR="00A973A4" w:rsidRDefault="00222AC7" w:rsidP="00074DE1">
      <w:pPr>
        <w:pStyle w:val="ListParagraph"/>
        <w:numPr>
          <w:ilvl w:val="0"/>
          <w:numId w:val="8"/>
        </w:numPr>
        <w:spacing w:after="0" w:line="261" w:lineRule="auto"/>
        <w:ind w:right="41" w:hanging="359"/>
        <w:rPr>
          <w:rFonts w:ascii="Times New Roman" w:hAnsi="Times New Roman" w:cs="Times New Roman"/>
          <w:color w:val="auto"/>
        </w:rPr>
      </w:pPr>
      <w:r w:rsidRPr="00074DE1">
        <w:rPr>
          <w:rFonts w:ascii="Times New Roman" w:hAnsi="Times New Roman" w:cs="Times New Roman"/>
          <w:color w:val="auto"/>
        </w:rPr>
        <w:t>To curb illegal</w:t>
      </w:r>
      <w:r w:rsidR="00074DE1" w:rsidRPr="00074DE1">
        <w:rPr>
          <w:rFonts w:ascii="Times New Roman" w:hAnsi="Times New Roman" w:cs="Times New Roman"/>
          <w:color w:val="auto"/>
        </w:rPr>
        <w:t xml:space="preserve"> </w:t>
      </w:r>
      <w:r w:rsidR="00074DE1" w:rsidRPr="00497CE3">
        <w:rPr>
          <w:rFonts w:ascii="Times New Roman" w:hAnsi="Times New Roman" w:cs="Times New Roman"/>
          <w:color w:val="auto"/>
        </w:rPr>
        <w:t>acquisition and</w:t>
      </w:r>
      <w:r w:rsidRPr="00497CE3">
        <w:rPr>
          <w:rFonts w:ascii="Times New Roman" w:hAnsi="Times New Roman" w:cs="Times New Roman"/>
          <w:color w:val="auto"/>
        </w:rPr>
        <w:t xml:space="preserve"> encroachment </w:t>
      </w:r>
      <w:r w:rsidRPr="00074DE1">
        <w:rPr>
          <w:rFonts w:ascii="Times New Roman" w:hAnsi="Times New Roman" w:cs="Times New Roman"/>
          <w:color w:val="auto"/>
        </w:rPr>
        <w:t>of land belonging to schools</w:t>
      </w:r>
      <w:r w:rsidR="00074DE1" w:rsidRPr="00074DE1">
        <w:rPr>
          <w:rFonts w:ascii="Times New Roman" w:hAnsi="Times New Roman" w:cs="Times New Roman"/>
          <w:color w:val="auto"/>
        </w:rPr>
        <w:t>,</w:t>
      </w:r>
      <w:r w:rsidRPr="00074DE1">
        <w:rPr>
          <w:rFonts w:ascii="Times New Roman" w:hAnsi="Times New Roman" w:cs="Times New Roman"/>
          <w:color w:val="auto"/>
        </w:rPr>
        <w:t xml:space="preserve"> </w:t>
      </w:r>
      <w:r w:rsidR="00074DE1" w:rsidRPr="00074DE1">
        <w:rPr>
          <w:rFonts w:ascii="Times New Roman" w:hAnsi="Times New Roman" w:cs="Times New Roman"/>
          <w:color w:val="auto"/>
        </w:rPr>
        <w:t>the State Party has issued title deeds to about 12,000</w:t>
      </w:r>
      <w:r w:rsidR="00074DE1" w:rsidRPr="000C2310">
        <w:rPr>
          <w:rStyle w:val="FootnoteReference"/>
          <w:rFonts w:ascii="Times New Roman" w:hAnsi="Times New Roman" w:cs="Times New Roman"/>
          <w:color w:val="auto"/>
        </w:rPr>
        <w:footnoteReference w:id="9"/>
      </w:r>
      <w:r w:rsidR="00074DE1" w:rsidRPr="00074DE1">
        <w:rPr>
          <w:rFonts w:ascii="Times New Roman" w:hAnsi="Times New Roman" w:cs="Times New Roman"/>
          <w:color w:val="auto"/>
        </w:rPr>
        <w:t xml:space="preserve"> schools across the country as an effort towards ensuring that land belonging to schools is not grabbed following a presidential directive to the Ministry of Lands in 2015.</w:t>
      </w:r>
      <w:r w:rsidR="00074DE1">
        <w:rPr>
          <w:rFonts w:ascii="Times New Roman" w:hAnsi="Times New Roman" w:cs="Times New Roman"/>
          <w:color w:val="auto"/>
        </w:rPr>
        <w:t xml:space="preserve"> Further, </w:t>
      </w:r>
      <w:r w:rsidRPr="00074DE1">
        <w:rPr>
          <w:rFonts w:ascii="Times New Roman" w:hAnsi="Times New Roman" w:cs="Times New Roman"/>
          <w:color w:val="auto"/>
        </w:rPr>
        <w:t xml:space="preserve">the State Party in 2018 issued a directive that </w:t>
      </w:r>
      <w:r w:rsidR="00BA4140" w:rsidRPr="00074DE1">
        <w:rPr>
          <w:rFonts w:ascii="Times New Roman" w:hAnsi="Times New Roman" w:cs="Times New Roman"/>
          <w:color w:val="auto"/>
        </w:rPr>
        <w:t>bars</w:t>
      </w:r>
      <w:r w:rsidR="00BA2BFD" w:rsidRPr="00074DE1">
        <w:rPr>
          <w:rFonts w:ascii="Times New Roman" w:hAnsi="Times New Roman" w:cs="Times New Roman"/>
          <w:color w:val="auto"/>
        </w:rPr>
        <w:t xml:space="preserve"> (liquor stores)</w:t>
      </w:r>
      <w:r w:rsidRPr="00074DE1">
        <w:rPr>
          <w:rFonts w:ascii="Times New Roman" w:hAnsi="Times New Roman" w:cs="Times New Roman"/>
          <w:color w:val="auto"/>
        </w:rPr>
        <w:t xml:space="preserve"> and </w:t>
      </w:r>
      <w:r w:rsidR="00BA4140" w:rsidRPr="00074DE1">
        <w:rPr>
          <w:rFonts w:ascii="Times New Roman" w:hAnsi="Times New Roman" w:cs="Times New Roman"/>
          <w:color w:val="auto"/>
        </w:rPr>
        <w:t>shops</w:t>
      </w:r>
      <w:r w:rsidRPr="00074DE1">
        <w:rPr>
          <w:rFonts w:ascii="Times New Roman" w:hAnsi="Times New Roman" w:cs="Times New Roman"/>
          <w:color w:val="auto"/>
        </w:rPr>
        <w:t xml:space="preserve"> should not be set up within a</w:t>
      </w:r>
      <w:r w:rsidR="00BA2BFD" w:rsidRPr="00074DE1">
        <w:rPr>
          <w:rFonts w:ascii="Times New Roman" w:hAnsi="Times New Roman" w:cs="Times New Roman"/>
          <w:color w:val="auto"/>
        </w:rPr>
        <w:t xml:space="preserve"> school’s</w:t>
      </w:r>
      <w:r w:rsidR="009008EC" w:rsidRPr="00074DE1">
        <w:rPr>
          <w:rFonts w:ascii="Times New Roman" w:hAnsi="Times New Roman" w:cs="Times New Roman"/>
          <w:color w:val="auto"/>
        </w:rPr>
        <w:t xml:space="preserve"> radius of a</w:t>
      </w:r>
      <w:r w:rsidRPr="00074DE1">
        <w:rPr>
          <w:rFonts w:ascii="Times New Roman" w:hAnsi="Times New Roman" w:cs="Times New Roman"/>
          <w:color w:val="auto"/>
        </w:rPr>
        <w:t xml:space="preserve"> </w:t>
      </w:r>
      <w:r w:rsidR="009008EC" w:rsidRPr="00074DE1">
        <w:rPr>
          <w:rFonts w:ascii="Times New Roman" w:hAnsi="Times New Roman" w:cs="Times New Roman"/>
          <w:color w:val="auto"/>
        </w:rPr>
        <w:t>kilometer</w:t>
      </w:r>
      <w:r w:rsidRPr="00074DE1">
        <w:rPr>
          <w:rFonts w:ascii="Times New Roman" w:hAnsi="Times New Roman" w:cs="Times New Roman"/>
          <w:color w:val="auto"/>
        </w:rPr>
        <w:t>.</w:t>
      </w:r>
      <w:r w:rsidR="009008EC" w:rsidRPr="00074DE1">
        <w:rPr>
          <w:rFonts w:ascii="Times New Roman" w:hAnsi="Times New Roman" w:cs="Times New Roman"/>
          <w:color w:val="auto"/>
        </w:rPr>
        <w:t xml:space="preserve"> </w:t>
      </w:r>
    </w:p>
    <w:p w14:paraId="4B5B85A1" w14:textId="77777777" w:rsidR="006479A8" w:rsidRPr="00074DE1" w:rsidRDefault="006479A8" w:rsidP="006479A8">
      <w:pPr>
        <w:pStyle w:val="ListParagraph"/>
        <w:spacing w:after="0" w:line="261" w:lineRule="auto"/>
        <w:ind w:left="643" w:right="41" w:firstLine="0"/>
        <w:rPr>
          <w:rFonts w:ascii="Times New Roman" w:hAnsi="Times New Roman" w:cs="Times New Roman"/>
          <w:color w:val="auto"/>
        </w:rPr>
      </w:pPr>
    </w:p>
    <w:p w14:paraId="6208381D" w14:textId="797D04AF" w:rsidR="00FC56D4" w:rsidRPr="000C2310" w:rsidRDefault="000F136B" w:rsidP="00AC7950">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 xml:space="preserve">In </w:t>
      </w:r>
      <w:r w:rsidR="00FC56D4" w:rsidRPr="000C2310">
        <w:rPr>
          <w:rFonts w:ascii="Times New Roman" w:hAnsi="Times New Roman" w:cs="Times New Roman"/>
          <w:color w:val="auto"/>
        </w:rPr>
        <w:t>an effort to operationalize the provisions of the Climate Change Act, 2016</w:t>
      </w:r>
      <w:r w:rsidR="00001BBB">
        <w:rPr>
          <w:rFonts w:ascii="Times New Roman" w:hAnsi="Times New Roman" w:cs="Times New Roman"/>
          <w:color w:val="auto"/>
        </w:rPr>
        <w:t xml:space="preserve">, </w:t>
      </w:r>
      <w:r w:rsidRPr="000C2310">
        <w:rPr>
          <w:rFonts w:ascii="Times New Roman" w:hAnsi="Times New Roman" w:cs="Times New Roman"/>
          <w:color w:val="auto"/>
        </w:rPr>
        <w:t xml:space="preserve">the State Party </w:t>
      </w:r>
      <w:r w:rsidR="00AC7950" w:rsidRPr="000C2310">
        <w:rPr>
          <w:rFonts w:ascii="Times New Roman" w:hAnsi="Times New Roman" w:cs="Times New Roman"/>
          <w:color w:val="auto"/>
        </w:rPr>
        <w:t>is currently implementing the National Climate Change Action Plan 2018-2022</w:t>
      </w:r>
      <w:r w:rsidR="00227ACD" w:rsidRPr="000C2310">
        <w:rPr>
          <w:rStyle w:val="FootnoteReference"/>
          <w:rFonts w:ascii="Times New Roman" w:hAnsi="Times New Roman" w:cs="Times New Roman"/>
          <w:color w:val="auto"/>
        </w:rPr>
        <w:footnoteReference w:id="10"/>
      </w:r>
      <w:r w:rsidR="00AC7950" w:rsidRPr="000C2310">
        <w:rPr>
          <w:rFonts w:ascii="Times New Roman" w:hAnsi="Times New Roman" w:cs="Times New Roman"/>
          <w:color w:val="auto"/>
        </w:rPr>
        <w:t>.</w:t>
      </w:r>
      <w:r w:rsidR="00467155" w:rsidRPr="000C2310">
        <w:rPr>
          <w:rFonts w:ascii="Times New Roman" w:hAnsi="Times New Roman" w:cs="Times New Roman"/>
          <w:color w:val="auto"/>
        </w:rPr>
        <w:t xml:space="preserve"> </w:t>
      </w:r>
      <w:r w:rsidR="00AC7950" w:rsidRPr="000C2310">
        <w:rPr>
          <w:rFonts w:ascii="Times New Roman" w:hAnsi="Times New Roman" w:cs="Times New Roman"/>
          <w:color w:val="auto"/>
        </w:rPr>
        <w:t>The Action Plan’s main goal is t</w:t>
      </w:r>
      <w:r w:rsidRPr="000C2310">
        <w:rPr>
          <w:rFonts w:ascii="Times New Roman" w:hAnsi="Times New Roman" w:cs="Times New Roman"/>
          <w:color w:val="auto"/>
        </w:rPr>
        <w:t xml:space="preserve">o further Kenya’s </w:t>
      </w:r>
      <w:r w:rsidR="004359C5">
        <w:rPr>
          <w:rFonts w:ascii="Times New Roman" w:hAnsi="Times New Roman" w:cs="Times New Roman"/>
          <w:color w:val="auto"/>
        </w:rPr>
        <w:t>S</w:t>
      </w:r>
      <w:r w:rsidRPr="000C2310">
        <w:rPr>
          <w:rFonts w:ascii="Times New Roman" w:hAnsi="Times New Roman" w:cs="Times New Roman"/>
          <w:color w:val="auto"/>
        </w:rPr>
        <w:t xml:space="preserve">ustainable </w:t>
      </w:r>
      <w:r w:rsidR="004359C5">
        <w:rPr>
          <w:rFonts w:ascii="Times New Roman" w:hAnsi="Times New Roman" w:cs="Times New Roman"/>
          <w:color w:val="auto"/>
        </w:rPr>
        <w:t>D</w:t>
      </w:r>
      <w:r w:rsidRPr="000C2310">
        <w:rPr>
          <w:rFonts w:ascii="Times New Roman" w:hAnsi="Times New Roman" w:cs="Times New Roman"/>
          <w:color w:val="auto"/>
        </w:rPr>
        <w:t>evelopment by providing mechanisms and measures to achieve</w:t>
      </w:r>
      <w:r w:rsidR="00AC7950" w:rsidRPr="000C2310">
        <w:rPr>
          <w:rFonts w:ascii="Times New Roman" w:hAnsi="Times New Roman" w:cs="Times New Roman"/>
          <w:color w:val="auto"/>
        </w:rPr>
        <w:t xml:space="preserve"> </w:t>
      </w:r>
      <w:r w:rsidRPr="000C2310">
        <w:rPr>
          <w:rFonts w:ascii="Times New Roman" w:hAnsi="Times New Roman" w:cs="Times New Roman"/>
          <w:color w:val="auto"/>
        </w:rPr>
        <w:t>low carbon climate resilient development</w:t>
      </w:r>
      <w:r w:rsidR="004359C5">
        <w:rPr>
          <w:rFonts w:ascii="Times New Roman" w:hAnsi="Times New Roman" w:cs="Times New Roman"/>
          <w:color w:val="auto"/>
        </w:rPr>
        <w:t xml:space="preserve">. </w:t>
      </w:r>
      <w:r w:rsidRPr="00001BBB">
        <w:rPr>
          <w:rFonts w:ascii="Times New Roman" w:hAnsi="Times New Roman" w:cs="Times New Roman"/>
          <w:color w:val="FF0000"/>
        </w:rPr>
        <w:t xml:space="preserve"> </w:t>
      </w:r>
      <w:r w:rsidR="00001BBB" w:rsidRPr="00497CE3">
        <w:rPr>
          <w:rFonts w:ascii="Times New Roman" w:hAnsi="Times New Roman" w:cs="Times New Roman"/>
          <w:color w:val="auto"/>
        </w:rPr>
        <w:t>The Action Plan prioritizes the following areas</w:t>
      </w:r>
      <w:r w:rsidRPr="00497CE3">
        <w:rPr>
          <w:rFonts w:ascii="Times New Roman" w:hAnsi="Times New Roman" w:cs="Times New Roman"/>
          <w:color w:val="auto"/>
        </w:rPr>
        <w:t>:</w:t>
      </w:r>
      <w:r w:rsidR="00AC7950" w:rsidRPr="00497CE3">
        <w:rPr>
          <w:rFonts w:ascii="Times New Roman" w:hAnsi="Times New Roman" w:cs="Times New Roman"/>
          <w:color w:val="auto"/>
        </w:rPr>
        <w:t xml:space="preserve"> </w:t>
      </w:r>
      <w:r w:rsidR="00AC7950" w:rsidRPr="000C2310">
        <w:rPr>
          <w:rFonts w:ascii="Times New Roman" w:hAnsi="Times New Roman" w:cs="Times New Roman"/>
          <w:color w:val="auto"/>
        </w:rPr>
        <w:t xml:space="preserve">Disaster Risk Management; Food and Nutrition Security; Water and the Blue Economy; Forestry, Wildlife and Tourism; Health, Sanitation and Human Settlements; </w:t>
      </w:r>
      <w:r w:rsidR="00227ACD" w:rsidRPr="000C2310">
        <w:rPr>
          <w:rFonts w:ascii="Times New Roman" w:hAnsi="Times New Roman" w:cs="Times New Roman"/>
          <w:color w:val="auto"/>
        </w:rPr>
        <w:t>Manufacturing; Energy and Transport.</w:t>
      </w:r>
      <w:r w:rsidR="00A06364">
        <w:rPr>
          <w:rFonts w:ascii="Times New Roman" w:hAnsi="Times New Roman" w:cs="Times New Roman"/>
          <w:color w:val="auto"/>
        </w:rPr>
        <w:t xml:space="preserve"> </w:t>
      </w:r>
    </w:p>
    <w:p w14:paraId="705DA964" w14:textId="77777777" w:rsidR="00FC56D4" w:rsidRPr="000C2310" w:rsidRDefault="00FC56D4" w:rsidP="00FC56D4">
      <w:pPr>
        <w:pStyle w:val="ListParagraph"/>
        <w:rPr>
          <w:rFonts w:ascii="Times New Roman" w:hAnsi="Times New Roman" w:cs="Times New Roman"/>
          <w:color w:val="auto"/>
        </w:rPr>
      </w:pPr>
    </w:p>
    <w:p w14:paraId="7BF0987A" w14:textId="7D08A130" w:rsidR="00227ACD" w:rsidRPr="000C2310" w:rsidRDefault="00227ACD" w:rsidP="00FC56D4">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The State Party</w:t>
      </w:r>
      <w:r w:rsidR="00FC56D4" w:rsidRPr="000C2310">
        <w:rPr>
          <w:rFonts w:ascii="Times New Roman" w:hAnsi="Times New Roman" w:cs="Times New Roman"/>
          <w:color w:val="auto"/>
        </w:rPr>
        <w:t xml:space="preserve"> </w:t>
      </w:r>
      <w:r w:rsidR="00001BBB" w:rsidRPr="00497CE3">
        <w:rPr>
          <w:rFonts w:ascii="Times New Roman" w:hAnsi="Times New Roman" w:cs="Times New Roman"/>
          <w:color w:val="auto"/>
        </w:rPr>
        <w:t xml:space="preserve">has </w:t>
      </w:r>
      <w:r w:rsidR="00497CE3" w:rsidRPr="00497CE3">
        <w:rPr>
          <w:rFonts w:ascii="Times New Roman" w:hAnsi="Times New Roman" w:cs="Times New Roman"/>
          <w:color w:val="auto"/>
        </w:rPr>
        <w:t xml:space="preserve">also </w:t>
      </w:r>
      <w:r w:rsidR="00001BBB" w:rsidRPr="00497CE3">
        <w:rPr>
          <w:rFonts w:ascii="Times New Roman" w:hAnsi="Times New Roman" w:cs="Times New Roman"/>
          <w:color w:val="auto"/>
        </w:rPr>
        <w:t xml:space="preserve">developed </w:t>
      </w:r>
      <w:r w:rsidR="00A973A4" w:rsidRPr="00497CE3">
        <w:rPr>
          <w:rFonts w:ascii="Times New Roman" w:hAnsi="Times New Roman" w:cs="Times New Roman"/>
          <w:color w:val="auto"/>
        </w:rPr>
        <w:t>a National Sustainable Waste Management Polic</w:t>
      </w:r>
      <w:r w:rsidR="00821A58" w:rsidRPr="00497CE3">
        <w:rPr>
          <w:rFonts w:ascii="Times New Roman" w:hAnsi="Times New Roman" w:cs="Times New Roman"/>
          <w:color w:val="auto"/>
        </w:rPr>
        <w:t>y</w:t>
      </w:r>
      <w:r w:rsidR="00001BBB" w:rsidRPr="00497CE3">
        <w:rPr>
          <w:rFonts w:ascii="Times New Roman" w:hAnsi="Times New Roman" w:cs="Times New Roman"/>
          <w:color w:val="auto"/>
        </w:rPr>
        <w:t xml:space="preserve"> 2021</w:t>
      </w:r>
      <w:r w:rsidR="00A973A4" w:rsidRPr="000C2310">
        <w:rPr>
          <w:rFonts w:ascii="Times New Roman" w:hAnsi="Times New Roman" w:cs="Times New Roman"/>
          <w:color w:val="auto"/>
        </w:rPr>
        <w:t>.</w:t>
      </w:r>
      <w:r w:rsidR="00821A58" w:rsidRPr="000C2310">
        <w:rPr>
          <w:rFonts w:ascii="Times New Roman" w:hAnsi="Times New Roman" w:cs="Times New Roman"/>
          <w:color w:val="auto"/>
        </w:rPr>
        <w:t xml:space="preserve"> This Policy aims </w:t>
      </w:r>
      <w:r w:rsidR="009E3066" w:rsidRPr="000C2310">
        <w:rPr>
          <w:rFonts w:ascii="Times New Roman" w:hAnsi="Times New Roman" w:cs="Times New Roman"/>
          <w:color w:val="auto"/>
        </w:rPr>
        <w:t xml:space="preserve">at </w:t>
      </w:r>
      <w:r w:rsidR="00821A58" w:rsidRPr="000C2310">
        <w:rPr>
          <w:rFonts w:ascii="Times New Roman" w:hAnsi="Times New Roman" w:cs="Times New Roman"/>
          <w:color w:val="auto"/>
        </w:rPr>
        <w:t>creat</w:t>
      </w:r>
      <w:r w:rsidR="009E3066" w:rsidRPr="000C2310">
        <w:rPr>
          <w:rFonts w:ascii="Times New Roman" w:hAnsi="Times New Roman" w:cs="Times New Roman"/>
          <w:color w:val="auto"/>
        </w:rPr>
        <w:t>ing</w:t>
      </w:r>
      <w:r w:rsidR="00821A58" w:rsidRPr="000C2310">
        <w:rPr>
          <w:rFonts w:ascii="Times New Roman" w:hAnsi="Times New Roman" w:cs="Times New Roman"/>
          <w:color w:val="auto"/>
        </w:rPr>
        <w:t xml:space="preserve"> the necessary regulatory environment that will enable Kenya to effectively tackle the waste challenge, through adoption of waste hierarchy and circular economy. The policy also supports the creation of the planning, finance, technical and governance capacities that </w:t>
      </w:r>
      <w:r w:rsidR="00B40F31" w:rsidRPr="000C2310">
        <w:rPr>
          <w:rFonts w:ascii="Times New Roman" w:hAnsi="Times New Roman" w:cs="Times New Roman"/>
          <w:color w:val="auto"/>
        </w:rPr>
        <w:t>County</w:t>
      </w:r>
      <w:r w:rsidR="00821A58" w:rsidRPr="000C2310">
        <w:rPr>
          <w:rFonts w:ascii="Times New Roman" w:hAnsi="Times New Roman" w:cs="Times New Roman"/>
          <w:color w:val="auto"/>
        </w:rPr>
        <w:t xml:space="preserve"> </w:t>
      </w:r>
      <w:r w:rsidR="004B2F32" w:rsidRPr="000C2310">
        <w:rPr>
          <w:rFonts w:ascii="Times New Roman" w:hAnsi="Times New Roman" w:cs="Times New Roman"/>
          <w:color w:val="auto"/>
        </w:rPr>
        <w:t>Government</w:t>
      </w:r>
      <w:r w:rsidR="00821A58" w:rsidRPr="000C2310">
        <w:rPr>
          <w:rFonts w:ascii="Times New Roman" w:hAnsi="Times New Roman" w:cs="Times New Roman"/>
          <w:color w:val="auto"/>
        </w:rPr>
        <w:t>s need to effectively deliver on their mandate under the Constitution, to be the lead actors in delivering sustainable waste management services.</w:t>
      </w:r>
      <w:r w:rsidR="009E3066" w:rsidRPr="000C2310">
        <w:rPr>
          <w:rFonts w:ascii="Times New Roman" w:hAnsi="Times New Roman" w:cs="Times New Roman"/>
          <w:color w:val="auto"/>
        </w:rPr>
        <w:t xml:space="preserve"> </w:t>
      </w:r>
    </w:p>
    <w:p w14:paraId="58167D60" w14:textId="77777777" w:rsidR="00227ACD" w:rsidRPr="000C2310" w:rsidRDefault="00227ACD" w:rsidP="00227ACD">
      <w:pPr>
        <w:pStyle w:val="ListParagraph"/>
        <w:rPr>
          <w:rFonts w:ascii="Times New Roman" w:hAnsi="Times New Roman" w:cs="Times New Roman"/>
          <w:color w:val="auto"/>
        </w:rPr>
      </w:pPr>
    </w:p>
    <w:p w14:paraId="45B1D6EE" w14:textId="1D0F9060" w:rsidR="00A973A4" w:rsidRDefault="009E3066" w:rsidP="002C6919">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color w:val="auto"/>
        </w:rPr>
        <w:t>Other efforts by the St</w:t>
      </w:r>
      <w:r w:rsidR="00A56E7A" w:rsidRPr="000C2310">
        <w:rPr>
          <w:rFonts w:ascii="Times New Roman" w:hAnsi="Times New Roman" w:cs="Times New Roman"/>
          <w:color w:val="auto"/>
        </w:rPr>
        <w:t>ate Party towards sustainable waste management include</w:t>
      </w:r>
      <w:r w:rsidR="00B421D8" w:rsidRPr="000C2310">
        <w:rPr>
          <w:rFonts w:ascii="Times New Roman" w:hAnsi="Times New Roman" w:cs="Times New Roman"/>
          <w:color w:val="auto"/>
        </w:rPr>
        <w:t xml:space="preserve"> </w:t>
      </w:r>
      <w:r w:rsidR="00763B20" w:rsidRPr="000C2310">
        <w:rPr>
          <w:rFonts w:ascii="Times New Roman" w:hAnsi="Times New Roman" w:cs="Times New Roman"/>
          <w:color w:val="auto"/>
        </w:rPr>
        <w:t>the total ban on the manufacture, sale, export and importation of plastic carrier bags in Kenya. Th</w:t>
      </w:r>
      <w:r w:rsidR="004E0D5C">
        <w:rPr>
          <w:rFonts w:ascii="Times New Roman" w:hAnsi="Times New Roman" w:cs="Times New Roman"/>
          <w:color w:val="auto"/>
        </w:rPr>
        <w:t>is</w:t>
      </w:r>
      <w:r w:rsidR="00763B20" w:rsidRPr="000C2310">
        <w:rPr>
          <w:rFonts w:ascii="Times New Roman" w:hAnsi="Times New Roman" w:cs="Times New Roman"/>
          <w:color w:val="auto"/>
        </w:rPr>
        <w:t xml:space="preserve"> ban</w:t>
      </w:r>
      <w:r w:rsidR="004E0D5C">
        <w:rPr>
          <w:rFonts w:ascii="Times New Roman" w:hAnsi="Times New Roman" w:cs="Times New Roman"/>
          <w:color w:val="auto"/>
        </w:rPr>
        <w:t xml:space="preserve"> </w:t>
      </w:r>
      <w:r w:rsidR="00FC56D4" w:rsidRPr="000C2310">
        <w:rPr>
          <w:rFonts w:ascii="Times New Roman" w:hAnsi="Times New Roman" w:cs="Times New Roman"/>
          <w:color w:val="auto"/>
        </w:rPr>
        <w:t xml:space="preserve">came into force </w:t>
      </w:r>
      <w:r w:rsidR="00763B20" w:rsidRPr="000C2310">
        <w:rPr>
          <w:rFonts w:ascii="Times New Roman" w:hAnsi="Times New Roman" w:cs="Times New Roman"/>
          <w:color w:val="auto"/>
        </w:rPr>
        <w:t>in August 2017 vide Gazette Notice number 2356 of February 2017</w:t>
      </w:r>
      <w:r w:rsidR="00B421D8" w:rsidRPr="000C2310">
        <w:rPr>
          <w:rFonts w:ascii="Times New Roman" w:hAnsi="Times New Roman" w:cs="Times New Roman"/>
          <w:color w:val="auto"/>
        </w:rPr>
        <w:t xml:space="preserve"> </w:t>
      </w:r>
      <w:r w:rsidR="00763B20" w:rsidRPr="000C2310">
        <w:rPr>
          <w:rFonts w:ascii="Times New Roman" w:hAnsi="Times New Roman" w:cs="Times New Roman"/>
          <w:color w:val="auto"/>
        </w:rPr>
        <w:t>has</w:t>
      </w:r>
      <w:r w:rsidR="004E0D5C">
        <w:rPr>
          <w:rFonts w:ascii="Times New Roman" w:hAnsi="Times New Roman" w:cs="Times New Roman"/>
          <w:color w:val="auto"/>
        </w:rPr>
        <w:t xml:space="preserve"> contributed greatly in </w:t>
      </w:r>
      <w:r w:rsidR="00763B20" w:rsidRPr="000C2310">
        <w:rPr>
          <w:rFonts w:ascii="Times New Roman" w:hAnsi="Times New Roman" w:cs="Times New Roman"/>
          <w:color w:val="auto"/>
        </w:rPr>
        <w:t>minimizing waste generation in Kenya</w:t>
      </w:r>
      <w:r w:rsidR="00B421D8" w:rsidRPr="000C2310">
        <w:rPr>
          <w:rFonts w:ascii="Times New Roman" w:hAnsi="Times New Roman" w:cs="Times New Roman"/>
          <w:color w:val="auto"/>
        </w:rPr>
        <w:t>.</w:t>
      </w:r>
    </w:p>
    <w:p w14:paraId="390ACD5E" w14:textId="77777777" w:rsidR="002C6919" w:rsidRPr="002C6919" w:rsidRDefault="002C6919" w:rsidP="002C6919">
      <w:pPr>
        <w:spacing w:after="0" w:line="261" w:lineRule="auto"/>
        <w:ind w:left="0" w:right="41" w:firstLine="0"/>
        <w:rPr>
          <w:rFonts w:ascii="Times New Roman" w:hAnsi="Times New Roman" w:cs="Times New Roman"/>
          <w:color w:val="auto"/>
        </w:rPr>
      </w:pPr>
    </w:p>
    <w:p w14:paraId="523D19F4" w14:textId="518A5B4C" w:rsidR="001D7412" w:rsidRDefault="00E66B69" w:rsidP="004343E5">
      <w:pPr>
        <w:pStyle w:val="Heading2"/>
        <w:rPr>
          <w:rFonts w:ascii="Times New Roman" w:hAnsi="Times New Roman" w:cs="Times New Roman"/>
          <w:b/>
          <w:bCs/>
        </w:rPr>
      </w:pPr>
      <w:bookmarkStart w:id="27" w:name="_Toc151460737"/>
      <w:r w:rsidRPr="00786EFE">
        <w:rPr>
          <w:rFonts w:ascii="Times New Roman" w:hAnsi="Times New Roman" w:cs="Times New Roman"/>
          <w:b/>
          <w:bCs/>
        </w:rPr>
        <w:t>3.</w:t>
      </w:r>
      <w:r w:rsidR="00BE1DCD">
        <w:rPr>
          <w:rFonts w:ascii="Times New Roman" w:hAnsi="Times New Roman" w:cs="Times New Roman"/>
          <w:b/>
          <w:bCs/>
        </w:rPr>
        <w:t>8</w:t>
      </w:r>
      <w:r w:rsidRPr="00786EFE">
        <w:rPr>
          <w:rFonts w:ascii="Times New Roman" w:hAnsi="Times New Roman" w:cs="Times New Roman"/>
          <w:b/>
          <w:bCs/>
        </w:rPr>
        <w:t xml:space="preserve"> </w:t>
      </w:r>
      <w:r w:rsidR="001D7412" w:rsidRPr="00786EFE">
        <w:rPr>
          <w:rFonts w:ascii="Times New Roman" w:hAnsi="Times New Roman" w:cs="Times New Roman"/>
          <w:b/>
          <w:bCs/>
        </w:rPr>
        <w:t>Comprehensive Policy and Strategy</w:t>
      </w:r>
      <w:bookmarkEnd w:id="27"/>
    </w:p>
    <w:p w14:paraId="641069DA" w14:textId="77777777" w:rsidR="000C0CC2" w:rsidRPr="000C0CC2" w:rsidRDefault="000C0CC2" w:rsidP="000C0CC2"/>
    <w:p w14:paraId="5A29A497" w14:textId="78379F07" w:rsidR="001D7412" w:rsidRPr="00497CE3" w:rsidRDefault="001D7412" w:rsidP="001D7412">
      <w:pPr>
        <w:pStyle w:val="ListParagraph"/>
        <w:numPr>
          <w:ilvl w:val="0"/>
          <w:numId w:val="8"/>
        </w:numPr>
        <w:spacing w:after="0" w:line="261" w:lineRule="auto"/>
        <w:ind w:right="41"/>
        <w:rPr>
          <w:rFonts w:ascii="Times New Roman" w:hAnsi="Times New Roman" w:cs="Times New Roman"/>
          <w:color w:val="auto"/>
        </w:rPr>
      </w:pPr>
      <w:r w:rsidRPr="000C2310">
        <w:rPr>
          <w:rFonts w:ascii="Times New Roman" w:hAnsi="Times New Roman" w:cs="Times New Roman"/>
        </w:rPr>
        <w:t xml:space="preserve">The State Party </w:t>
      </w:r>
      <w:r w:rsidR="00BE1DCD">
        <w:rPr>
          <w:rFonts w:ascii="Times New Roman" w:hAnsi="Times New Roman" w:cs="Times New Roman"/>
        </w:rPr>
        <w:t>has not</w:t>
      </w:r>
      <w:r w:rsidR="00BA2BFD">
        <w:rPr>
          <w:rFonts w:ascii="Times New Roman" w:hAnsi="Times New Roman" w:cs="Times New Roman"/>
        </w:rPr>
        <w:t xml:space="preserve"> costed the</w:t>
      </w:r>
      <w:r w:rsidRPr="000C2310">
        <w:rPr>
          <w:rFonts w:ascii="Times New Roman" w:hAnsi="Times New Roman" w:cs="Times New Roman"/>
        </w:rPr>
        <w:t xml:space="preserve"> NPA for children (2015-2022)</w:t>
      </w:r>
      <w:r w:rsidR="005E2240">
        <w:rPr>
          <w:rFonts w:ascii="Times New Roman" w:hAnsi="Times New Roman" w:cs="Times New Roman"/>
        </w:rPr>
        <w:t xml:space="preserve">. </w:t>
      </w:r>
      <w:r w:rsidR="005E2240" w:rsidRPr="00497CE3">
        <w:rPr>
          <w:rFonts w:ascii="Times New Roman" w:hAnsi="Times New Roman" w:cs="Times New Roman"/>
          <w:color w:val="auto"/>
        </w:rPr>
        <w:t xml:space="preserve">With the enactment of the Children Act 2022, the State Party is in the process of developing a costed National Plan of Action to </w:t>
      </w:r>
      <w:r w:rsidR="00497CE3">
        <w:rPr>
          <w:rFonts w:ascii="Times New Roman" w:hAnsi="Times New Roman" w:cs="Times New Roman"/>
          <w:color w:val="auto"/>
        </w:rPr>
        <w:t>facilitate the full implementation of the Act.</w:t>
      </w:r>
    </w:p>
    <w:p w14:paraId="71C7369F" w14:textId="77777777" w:rsidR="001D7412" w:rsidRPr="000C2310" w:rsidRDefault="001D7412" w:rsidP="001D7412">
      <w:pPr>
        <w:pStyle w:val="ListParagraph"/>
        <w:spacing w:after="0" w:line="261" w:lineRule="auto"/>
        <w:ind w:left="360" w:right="41" w:firstLine="0"/>
        <w:rPr>
          <w:rFonts w:ascii="Times New Roman" w:hAnsi="Times New Roman" w:cs="Times New Roman"/>
        </w:rPr>
      </w:pPr>
    </w:p>
    <w:p w14:paraId="7EFFED53" w14:textId="36E17FF4" w:rsidR="009641C0" w:rsidRPr="000C2310" w:rsidRDefault="00561A10" w:rsidP="00590019">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T</w:t>
      </w:r>
      <w:r w:rsidR="00421CC3" w:rsidRPr="000C2310">
        <w:rPr>
          <w:rFonts w:ascii="Times New Roman" w:hAnsi="Times New Roman" w:cs="Times New Roman"/>
        </w:rPr>
        <w:t>o improve service delivery at the grassroot</w:t>
      </w:r>
      <w:r w:rsidR="00CF6CF4">
        <w:rPr>
          <w:rFonts w:ascii="Times New Roman" w:hAnsi="Times New Roman" w:cs="Times New Roman"/>
        </w:rPr>
        <w:t xml:space="preserve"> level</w:t>
      </w:r>
      <w:r w:rsidR="00421CC3" w:rsidRPr="000C2310">
        <w:rPr>
          <w:rFonts w:ascii="Times New Roman" w:hAnsi="Times New Roman" w:cs="Times New Roman"/>
        </w:rPr>
        <w:t>, the State Party is currently</w:t>
      </w:r>
      <w:r w:rsidR="00421CC3" w:rsidRPr="00497CE3">
        <w:rPr>
          <w:rFonts w:ascii="Times New Roman" w:hAnsi="Times New Roman" w:cs="Times New Roman"/>
          <w:color w:val="auto"/>
        </w:rPr>
        <w:t xml:space="preserve"> </w:t>
      </w:r>
      <w:r w:rsidR="009D0EE7" w:rsidRPr="00497CE3">
        <w:rPr>
          <w:rFonts w:ascii="Times New Roman" w:hAnsi="Times New Roman" w:cs="Times New Roman"/>
          <w:color w:val="auto"/>
        </w:rPr>
        <w:t>developing</w:t>
      </w:r>
      <w:r w:rsidRPr="00497CE3">
        <w:rPr>
          <w:rFonts w:ascii="Times New Roman" w:hAnsi="Times New Roman" w:cs="Times New Roman"/>
          <w:color w:val="auto"/>
        </w:rPr>
        <w:t xml:space="preserve"> </w:t>
      </w:r>
      <w:r w:rsidR="00DB7877" w:rsidRPr="000C2310">
        <w:rPr>
          <w:rFonts w:ascii="Times New Roman" w:hAnsi="Times New Roman" w:cs="Times New Roman"/>
        </w:rPr>
        <w:t>Guidelines for</w:t>
      </w:r>
      <w:r w:rsidR="00421CC3" w:rsidRPr="000C2310">
        <w:rPr>
          <w:rFonts w:ascii="Times New Roman" w:hAnsi="Times New Roman" w:cs="Times New Roman"/>
        </w:rPr>
        <w:t xml:space="preserve"> the </w:t>
      </w:r>
      <w:r w:rsidR="000344CE" w:rsidRPr="000C2310">
        <w:rPr>
          <w:rFonts w:ascii="Times New Roman" w:hAnsi="Times New Roman" w:cs="Times New Roman"/>
        </w:rPr>
        <w:t>F</w:t>
      </w:r>
      <w:r w:rsidR="00421CC3" w:rsidRPr="000C2310">
        <w:rPr>
          <w:rFonts w:ascii="Times New Roman" w:hAnsi="Times New Roman" w:cs="Times New Roman"/>
        </w:rPr>
        <w:t xml:space="preserve">ormation and </w:t>
      </w:r>
      <w:r w:rsidR="000344CE" w:rsidRPr="000C2310">
        <w:rPr>
          <w:rFonts w:ascii="Times New Roman" w:hAnsi="Times New Roman" w:cs="Times New Roman"/>
        </w:rPr>
        <w:t>O</w:t>
      </w:r>
      <w:r w:rsidR="00421CC3" w:rsidRPr="000C2310">
        <w:rPr>
          <w:rFonts w:ascii="Times New Roman" w:hAnsi="Times New Roman" w:cs="Times New Roman"/>
        </w:rPr>
        <w:t>peration</w:t>
      </w:r>
      <w:r w:rsidR="009D0EE7">
        <w:rPr>
          <w:rFonts w:ascii="Times New Roman" w:hAnsi="Times New Roman" w:cs="Times New Roman"/>
        </w:rPr>
        <w:t>s</w:t>
      </w:r>
      <w:r w:rsidR="00421CC3" w:rsidRPr="000C2310">
        <w:rPr>
          <w:rFonts w:ascii="Times New Roman" w:hAnsi="Times New Roman" w:cs="Times New Roman"/>
        </w:rPr>
        <w:t xml:space="preserve"> of </w:t>
      </w:r>
      <w:r w:rsidR="009D0EE7">
        <w:rPr>
          <w:rFonts w:ascii="Times New Roman" w:hAnsi="Times New Roman" w:cs="Times New Roman"/>
        </w:rPr>
        <w:t>Children Advisory Committees</w:t>
      </w:r>
      <w:r w:rsidR="00421CC3" w:rsidRPr="000C2310">
        <w:rPr>
          <w:rFonts w:ascii="Times New Roman" w:hAnsi="Times New Roman" w:cs="Times New Roman"/>
        </w:rPr>
        <w:t xml:space="preserve">. The review seeks to </w:t>
      </w:r>
      <w:r w:rsidRPr="000C2310">
        <w:rPr>
          <w:rFonts w:ascii="Times New Roman" w:hAnsi="Times New Roman" w:cs="Times New Roman"/>
        </w:rPr>
        <w:t xml:space="preserve">strengthen coordination between the National and </w:t>
      </w:r>
      <w:r w:rsidR="00B40F31" w:rsidRPr="000C2310">
        <w:rPr>
          <w:rFonts w:ascii="Times New Roman" w:hAnsi="Times New Roman" w:cs="Times New Roman"/>
        </w:rPr>
        <w:t>County</w:t>
      </w:r>
      <w:r w:rsidRPr="000C2310">
        <w:rPr>
          <w:rFonts w:ascii="Times New Roman" w:hAnsi="Times New Roman" w:cs="Times New Roman"/>
        </w:rPr>
        <w:t xml:space="preserve"> </w:t>
      </w:r>
      <w:r w:rsidR="004B2F32" w:rsidRPr="000C2310">
        <w:rPr>
          <w:rFonts w:ascii="Times New Roman" w:hAnsi="Times New Roman" w:cs="Times New Roman"/>
        </w:rPr>
        <w:t>Government</w:t>
      </w:r>
      <w:r w:rsidR="00421CC3" w:rsidRPr="000C2310">
        <w:rPr>
          <w:rFonts w:ascii="Times New Roman" w:hAnsi="Times New Roman" w:cs="Times New Roman"/>
        </w:rPr>
        <w:t>s</w:t>
      </w:r>
      <w:r w:rsidRPr="000C2310">
        <w:rPr>
          <w:rFonts w:ascii="Times New Roman" w:hAnsi="Times New Roman" w:cs="Times New Roman"/>
        </w:rPr>
        <w:t xml:space="preserve"> and minimize service delivery gaps in children services </w:t>
      </w:r>
      <w:r w:rsidR="004A1955" w:rsidRPr="000C2310">
        <w:rPr>
          <w:rFonts w:ascii="Times New Roman" w:hAnsi="Times New Roman" w:cs="Times New Roman"/>
        </w:rPr>
        <w:t xml:space="preserve">by </w:t>
      </w:r>
      <w:r w:rsidRPr="000C2310">
        <w:rPr>
          <w:rFonts w:ascii="Times New Roman" w:hAnsi="Times New Roman" w:cs="Times New Roman"/>
        </w:rPr>
        <w:t>incorporati</w:t>
      </w:r>
      <w:r w:rsidR="004A1955" w:rsidRPr="000C2310">
        <w:rPr>
          <w:rFonts w:ascii="Times New Roman" w:hAnsi="Times New Roman" w:cs="Times New Roman"/>
        </w:rPr>
        <w:t>ng</w:t>
      </w:r>
      <w:r w:rsidRPr="000C2310">
        <w:rPr>
          <w:rFonts w:ascii="Times New Roman" w:hAnsi="Times New Roman" w:cs="Times New Roman"/>
        </w:rPr>
        <w:t xml:space="preserve"> </w:t>
      </w:r>
      <w:r w:rsidR="00B40F31" w:rsidRPr="000C2310">
        <w:rPr>
          <w:rFonts w:ascii="Times New Roman" w:hAnsi="Times New Roman" w:cs="Times New Roman"/>
        </w:rPr>
        <w:t>County</w:t>
      </w:r>
      <w:r w:rsidRPr="000C2310">
        <w:rPr>
          <w:rFonts w:ascii="Times New Roman" w:hAnsi="Times New Roman" w:cs="Times New Roman"/>
        </w:rPr>
        <w:t xml:space="preserve"> </w:t>
      </w:r>
      <w:r w:rsidR="004B2F32" w:rsidRPr="000C2310">
        <w:rPr>
          <w:rFonts w:ascii="Times New Roman" w:hAnsi="Times New Roman" w:cs="Times New Roman"/>
        </w:rPr>
        <w:t>Government</w:t>
      </w:r>
      <w:r w:rsidRPr="000C2310">
        <w:rPr>
          <w:rFonts w:ascii="Times New Roman" w:hAnsi="Times New Roman" w:cs="Times New Roman"/>
        </w:rPr>
        <w:t xml:space="preserve"> personnel in the</w:t>
      </w:r>
      <w:r w:rsidR="004A1955" w:rsidRPr="000C2310">
        <w:rPr>
          <w:rFonts w:ascii="Times New Roman" w:hAnsi="Times New Roman" w:cs="Times New Roman"/>
        </w:rPr>
        <w:t xml:space="preserve"> membership of</w:t>
      </w:r>
      <w:r w:rsidRPr="000C2310">
        <w:rPr>
          <w:rFonts w:ascii="Times New Roman" w:hAnsi="Times New Roman" w:cs="Times New Roman"/>
        </w:rPr>
        <w:t xml:space="preserve"> </w:t>
      </w:r>
      <w:r w:rsidR="00AC6B42">
        <w:rPr>
          <w:rFonts w:ascii="Times New Roman" w:hAnsi="Times New Roman" w:cs="Times New Roman"/>
        </w:rPr>
        <w:t>C</w:t>
      </w:r>
      <w:r w:rsidRPr="000C2310">
        <w:rPr>
          <w:rFonts w:ascii="Times New Roman" w:hAnsi="Times New Roman" w:cs="Times New Roman"/>
        </w:rPr>
        <w:t xml:space="preserve">AC. </w:t>
      </w:r>
      <w:r w:rsidR="009641C0" w:rsidRPr="000C2310">
        <w:rPr>
          <w:rFonts w:ascii="Times New Roman" w:hAnsi="Times New Roman" w:cs="Times New Roman"/>
        </w:rPr>
        <w:t>Further, t</w:t>
      </w:r>
      <w:r w:rsidR="005C26B6" w:rsidRPr="000C2310">
        <w:rPr>
          <w:rFonts w:ascii="Times New Roman" w:hAnsi="Times New Roman" w:cs="Times New Roman"/>
        </w:rPr>
        <w:t xml:space="preserve">he Children </w:t>
      </w:r>
      <w:r w:rsidR="00AC6B42">
        <w:rPr>
          <w:rFonts w:ascii="Times New Roman" w:hAnsi="Times New Roman" w:cs="Times New Roman"/>
        </w:rPr>
        <w:t>Act 2022</w:t>
      </w:r>
      <w:r w:rsidR="005C26B6" w:rsidRPr="000C2310">
        <w:rPr>
          <w:rFonts w:ascii="Times New Roman" w:hAnsi="Times New Roman" w:cs="Times New Roman"/>
        </w:rPr>
        <w:t xml:space="preserve"> highlights the roles of </w:t>
      </w:r>
      <w:r w:rsidR="00B40F31" w:rsidRPr="000C2310">
        <w:rPr>
          <w:rFonts w:ascii="Times New Roman" w:hAnsi="Times New Roman" w:cs="Times New Roman"/>
        </w:rPr>
        <w:t>County</w:t>
      </w:r>
      <w:r w:rsidR="005C26B6" w:rsidRPr="000C2310">
        <w:rPr>
          <w:rFonts w:ascii="Times New Roman" w:hAnsi="Times New Roman" w:cs="Times New Roman"/>
        </w:rPr>
        <w:t xml:space="preserve"> </w:t>
      </w:r>
      <w:r w:rsidR="004B2F32" w:rsidRPr="000C2310">
        <w:rPr>
          <w:rFonts w:ascii="Times New Roman" w:hAnsi="Times New Roman" w:cs="Times New Roman"/>
        </w:rPr>
        <w:t>Government</w:t>
      </w:r>
      <w:r w:rsidR="005C26B6" w:rsidRPr="000C2310">
        <w:rPr>
          <w:rFonts w:ascii="Times New Roman" w:hAnsi="Times New Roman" w:cs="Times New Roman"/>
        </w:rPr>
        <w:t xml:space="preserve">s in the promotion and protection of child rights. </w:t>
      </w:r>
    </w:p>
    <w:p w14:paraId="700A963B" w14:textId="77777777" w:rsidR="003F1C5E" w:rsidRPr="000C2310" w:rsidRDefault="003F1C5E" w:rsidP="00701117">
      <w:pPr>
        <w:rPr>
          <w:rFonts w:ascii="Times New Roman" w:hAnsi="Times New Roman" w:cs="Times New Roman"/>
        </w:rPr>
      </w:pPr>
    </w:p>
    <w:p w14:paraId="30AF1FC1" w14:textId="25026EFF" w:rsidR="00713F23" w:rsidRDefault="006A2070" w:rsidP="006A2070">
      <w:pPr>
        <w:ind w:left="0" w:firstLine="0"/>
        <w:rPr>
          <w:rFonts w:ascii="Times New Roman" w:hAnsi="Times New Roman" w:cs="Times New Roman"/>
          <w:b/>
          <w:bCs/>
        </w:rPr>
      </w:pPr>
      <w:r w:rsidRPr="006A2070">
        <w:rPr>
          <w:rFonts w:ascii="Times New Roman" w:hAnsi="Times New Roman" w:cs="Times New Roman"/>
          <w:b/>
          <w:bCs/>
        </w:rPr>
        <w:t xml:space="preserve">          </w:t>
      </w:r>
      <w:r w:rsidR="00CE657E" w:rsidRPr="006A2070">
        <w:rPr>
          <w:rFonts w:ascii="Times New Roman" w:hAnsi="Times New Roman" w:cs="Times New Roman"/>
          <w:b/>
          <w:bCs/>
        </w:rPr>
        <w:t>Children Voic</w:t>
      </w:r>
      <w:r>
        <w:rPr>
          <w:rFonts w:ascii="Times New Roman" w:hAnsi="Times New Roman" w:cs="Times New Roman"/>
          <w:b/>
          <w:bCs/>
        </w:rPr>
        <w:t>es</w:t>
      </w:r>
    </w:p>
    <w:p w14:paraId="0538C1D4" w14:textId="77777777" w:rsidR="002C6919" w:rsidRPr="006A2070" w:rsidRDefault="002C6919" w:rsidP="006A2070">
      <w:pPr>
        <w:ind w:left="0" w:firstLine="0"/>
        <w:rPr>
          <w:rFonts w:ascii="Times New Roman" w:hAnsi="Times New Roman" w:cs="Times New Roman"/>
          <w:b/>
          <w:bCs/>
        </w:rPr>
      </w:pPr>
    </w:p>
    <w:p w14:paraId="5F3F610B" w14:textId="77777777" w:rsidR="006A2070" w:rsidRDefault="00974E4B" w:rsidP="006A2070">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From the </w:t>
      </w:r>
      <w:r w:rsidR="00026AA3" w:rsidRPr="000C2310">
        <w:rPr>
          <w:rFonts w:ascii="Times New Roman" w:hAnsi="Times New Roman" w:cs="Times New Roman"/>
        </w:rPr>
        <w:t>online s</w:t>
      </w:r>
      <w:r w:rsidRPr="000C2310">
        <w:rPr>
          <w:rFonts w:ascii="Times New Roman" w:hAnsi="Times New Roman" w:cs="Times New Roman"/>
        </w:rPr>
        <w:t xml:space="preserve">urvey, children gave the following recommendations towards addressing the rising cases of child abuse;  </w:t>
      </w:r>
    </w:p>
    <w:p w14:paraId="66E40081" w14:textId="53F453CA" w:rsidR="006A2070" w:rsidRPr="006A2070" w:rsidRDefault="00974E4B" w:rsidP="006A2070">
      <w:pPr>
        <w:spacing w:after="0" w:line="261" w:lineRule="auto"/>
        <w:ind w:right="41"/>
        <w:rPr>
          <w:rFonts w:ascii="Times New Roman" w:hAnsi="Times New Roman" w:cs="Times New Roman"/>
        </w:rPr>
      </w:pPr>
      <w:r w:rsidRPr="006A2070">
        <w:rPr>
          <w:rFonts w:ascii="Times New Roman" w:hAnsi="Times New Roman" w:cs="Times New Roman"/>
        </w:rPr>
        <w:t xml:space="preserve">  </w:t>
      </w:r>
    </w:p>
    <w:p w14:paraId="1AD341C5" w14:textId="37D67C0A" w:rsidR="006A2070" w:rsidRDefault="00561A10" w:rsidP="006A2070">
      <w:pPr>
        <w:pStyle w:val="ListParagraph"/>
        <w:spacing w:after="0" w:line="261" w:lineRule="auto"/>
        <w:ind w:left="643" w:right="41" w:firstLine="0"/>
        <w:rPr>
          <w:rFonts w:ascii="Times New Roman" w:hAnsi="Times New Roman" w:cs="Times New Roman"/>
          <w:i/>
          <w:color w:val="202124"/>
        </w:rPr>
      </w:pPr>
      <w:r w:rsidRPr="006A2070">
        <w:rPr>
          <w:rFonts w:ascii="Times New Roman" w:hAnsi="Times New Roman" w:cs="Times New Roman"/>
          <w:i/>
          <w:color w:val="202124"/>
        </w:rPr>
        <w:t xml:space="preserve">“Provide civic education to </w:t>
      </w:r>
      <w:r w:rsidR="006A2070">
        <w:rPr>
          <w:rFonts w:ascii="Times New Roman" w:hAnsi="Times New Roman" w:cs="Times New Roman"/>
          <w:i/>
          <w:color w:val="202124"/>
        </w:rPr>
        <w:t xml:space="preserve">citizens </w:t>
      </w:r>
      <w:r w:rsidRPr="006A2070">
        <w:rPr>
          <w:rFonts w:ascii="Times New Roman" w:hAnsi="Times New Roman" w:cs="Times New Roman"/>
          <w:i/>
          <w:color w:val="202124"/>
        </w:rPr>
        <w:t>on the rights of the children and offer financial assistance to the less fortunate.”</w:t>
      </w:r>
    </w:p>
    <w:p w14:paraId="4331FB9E" w14:textId="77777777" w:rsidR="006A2070" w:rsidRDefault="006A2070" w:rsidP="006A2070">
      <w:pPr>
        <w:pStyle w:val="ListParagraph"/>
        <w:spacing w:after="0" w:line="261" w:lineRule="auto"/>
        <w:ind w:left="643" w:right="41" w:firstLine="0"/>
        <w:rPr>
          <w:rFonts w:ascii="Times New Roman" w:hAnsi="Times New Roman" w:cs="Times New Roman"/>
          <w:i/>
          <w:color w:val="202124"/>
        </w:rPr>
      </w:pPr>
    </w:p>
    <w:p w14:paraId="7792C865" w14:textId="3A616F83" w:rsidR="006A2070" w:rsidRDefault="00561A10" w:rsidP="006A2070">
      <w:pPr>
        <w:pStyle w:val="ListParagraph"/>
        <w:spacing w:after="0" w:line="261" w:lineRule="auto"/>
        <w:ind w:left="643" w:right="41" w:firstLine="0"/>
        <w:rPr>
          <w:rFonts w:ascii="Times New Roman" w:hAnsi="Times New Roman" w:cs="Times New Roman"/>
          <w:i/>
          <w:color w:val="202124"/>
        </w:rPr>
      </w:pPr>
      <w:r w:rsidRPr="000C2310">
        <w:rPr>
          <w:rFonts w:ascii="Times New Roman" w:hAnsi="Times New Roman" w:cs="Times New Roman"/>
          <w:i/>
          <w:color w:val="202124"/>
        </w:rPr>
        <w:t>“Educate the public about the importance of child rights.”</w:t>
      </w:r>
    </w:p>
    <w:p w14:paraId="46FFD34D" w14:textId="77777777" w:rsidR="006A2070" w:rsidRDefault="006A2070" w:rsidP="006A2070">
      <w:pPr>
        <w:pStyle w:val="ListParagraph"/>
        <w:spacing w:after="0" w:line="261" w:lineRule="auto"/>
        <w:ind w:left="643" w:right="41" w:firstLine="0"/>
        <w:rPr>
          <w:rFonts w:ascii="Times New Roman" w:hAnsi="Times New Roman" w:cs="Times New Roman"/>
          <w:i/>
          <w:color w:val="202124"/>
        </w:rPr>
      </w:pPr>
    </w:p>
    <w:p w14:paraId="350B8581" w14:textId="019AF66F" w:rsidR="00353886" w:rsidRDefault="00561A10" w:rsidP="006A2070">
      <w:pPr>
        <w:pStyle w:val="ListParagraph"/>
        <w:spacing w:after="0" w:line="261" w:lineRule="auto"/>
        <w:ind w:left="643" w:right="41" w:firstLine="0"/>
        <w:rPr>
          <w:rFonts w:ascii="Times New Roman" w:hAnsi="Times New Roman" w:cs="Times New Roman"/>
          <w:i/>
          <w:color w:val="202124"/>
        </w:rPr>
      </w:pPr>
      <w:r w:rsidRPr="000C2310">
        <w:rPr>
          <w:rFonts w:ascii="Times New Roman" w:hAnsi="Times New Roman" w:cs="Times New Roman"/>
          <w:i/>
          <w:color w:val="202124"/>
        </w:rPr>
        <w:t>“</w:t>
      </w:r>
      <w:bookmarkStart w:id="28" w:name="_Hlk108777234"/>
      <w:r w:rsidRPr="000C2310">
        <w:rPr>
          <w:rFonts w:ascii="Times New Roman" w:hAnsi="Times New Roman" w:cs="Times New Roman"/>
          <w:i/>
          <w:color w:val="202124"/>
        </w:rPr>
        <w:t xml:space="preserve">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and NGO</w:t>
      </w:r>
      <w:r w:rsidR="00F419F9" w:rsidRPr="000C2310">
        <w:rPr>
          <w:rFonts w:ascii="Times New Roman" w:hAnsi="Times New Roman" w:cs="Times New Roman"/>
          <w:i/>
          <w:color w:val="202124"/>
        </w:rPr>
        <w:t>s</w:t>
      </w:r>
      <w:r w:rsidRPr="000C2310">
        <w:rPr>
          <w:rFonts w:ascii="Times New Roman" w:hAnsi="Times New Roman" w:cs="Times New Roman"/>
          <w:i/>
          <w:color w:val="202124"/>
        </w:rPr>
        <w:t xml:space="preserve"> should join hands and make sure that the child rights are well observed.</w:t>
      </w:r>
      <w:bookmarkEnd w:id="28"/>
      <w:r w:rsidR="006A2070">
        <w:rPr>
          <w:rFonts w:ascii="Times New Roman" w:hAnsi="Times New Roman" w:cs="Times New Roman"/>
          <w:i/>
          <w:color w:val="202124"/>
        </w:rPr>
        <w:t>”</w:t>
      </w:r>
    </w:p>
    <w:p w14:paraId="47C10B4D" w14:textId="77777777" w:rsidR="00AC6B42" w:rsidRDefault="00AC6B42" w:rsidP="006A2070">
      <w:pPr>
        <w:pStyle w:val="ListParagraph"/>
        <w:spacing w:after="0" w:line="261" w:lineRule="auto"/>
        <w:ind w:left="643" w:right="41" w:firstLine="0"/>
        <w:rPr>
          <w:rFonts w:ascii="Times New Roman" w:hAnsi="Times New Roman" w:cs="Times New Roman"/>
          <w:i/>
          <w:color w:val="202124"/>
        </w:rPr>
      </w:pPr>
    </w:p>
    <w:p w14:paraId="5E0A7105" w14:textId="77777777" w:rsidR="00CF2127" w:rsidRDefault="00CF2127" w:rsidP="006A2070">
      <w:pPr>
        <w:pStyle w:val="ListParagraph"/>
        <w:spacing w:after="0" w:line="261" w:lineRule="auto"/>
        <w:ind w:left="643" w:right="41" w:firstLine="0"/>
        <w:rPr>
          <w:rFonts w:ascii="Times New Roman" w:hAnsi="Times New Roman" w:cs="Times New Roman"/>
          <w:i/>
          <w:color w:val="202124"/>
        </w:rPr>
        <w:sectPr w:rsidR="00CF2127" w:rsidSect="00845A2C">
          <w:pgSz w:w="15840" w:h="12240" w:orient="landscape"/>
          <w:pgMar w:top="1797" w:right="1278" w:bottom="1418" w:left="1440" w:header="798" w:footer="869" w:gutter="0"/>
          <w:pgNumType w:start="4"/>
          <w:cols w:space="720"/>
          <w:titlePg/>
          <w:docGrid w:linePitch="326"/>
        </w:sectPr>
      </w:pPr>
    </w:p>
    <w:p w14:paraId="7F03F1CE" w14:textId="49E06867" w:rsidR="006C2972" w:rsidRPr="006A2070" w:rsidRDefault="006C2972" w:rsidP="00BF5FD3">
      <w:pPr>
        <w:pStyle w:val="Heading1"/>
        <w:rPr>
          <w:rFonts w:ascii="Times New Roman" w:hAnsi="Times New Roman" w:cs="Times New Roman"/>
          <w:b/>
          <w:bCs/>
          <w:sz w:val="28"/>
          <w:szCs w:val="28"/>
        </w:rPr>
      </w:pPr>
      <w:bookmarkStart w:id="29" w:name="_Toc151460738"/>
      <w:r w:rsidRPr="006A2070">
        <w:rPr>
          <w:rFonts w:ascii="Times New Roman" w:hAnsi="Times New Roman" w:cs="Times New Roman"/>
          <w:b/>
          <w:bCs/>
          <w:sz w:val="28"/>
          <w:szCs w:val="28"/>
        </w:rPr>
        <w:t>CHAPTER 4</w:t>
      </w:r>
      <w:bookmarkEnd w:id="29"/>
    </w:p>
    <w:p w14:paraId="71091756" w14:textId="4C6ECF6A" w:rsidR="00713F23" w:rsidRPr="006A2070" w:rsidRDefault="00CD1251" w:rsidP="00D70A71">
      <w:pPr>
        <w:pStyle w:val="Heading2"/>
        <w:ind w:left="0" w:firstLine="0"/>
        <w:rPr>
          <w:rFonts w:ascii="Times New Roman" w:hAnsi="Times New Roman" w:cs="Times New Roman"/>
          <w:b/>
        </w:rPr>
      </w:pPr>
      <w:bookmarkStart w:id="30" w:name="_Toc151460739"/>
      <w:r w:rsidRPr="006A2070">
        <w:rPr>
          <w:rFonts w:ascii="Times New Roman" w:hAnsi="Times New Roman" w:cs="Times New Roman"/>
          <w:b/>
        </w:rPr>
        <w:t>4.</w:t>
      </w:r>
      <w:r w:rsidR="00BE1DCD">
        <w:rPr>
          <w:rFonts w:ascii="Times New Roman" w:hAnsi="Times New Roman" w:cs="Times New Roman"/>
          <w:b/>
        </w:rPr>
        <w:t>0</w:t>
      </w:r>
      <w:r w:rsidRPr="006A2070">
        <w:rPr>
          <w:rFonts w:ascii="Times New Roman" w:hAnsi="Times New Roman" w:cs="Times New Roman"/>
          <w:b/>
        </w:rPr>
        <w:t xml:space="preserve"> </w:t>
      </w:r>
      <w:r w:rsidR="00CE657E" w:rsidRPr="006A2070">
        <w:rPr>
          <w:rFonts w:ascii="Times New Roman" w:hAnsi="Times New Roman" w:cs="Times New Roman"/>
          <w:b/>
        </w:rPr>
        <w:t xml:space="preserve">CLUSTER 2: </w:t>
      </w:r>
      <w:r w:rsidR="00561A10" w:rsidRPr="006A2070">
        <w:rPr>
          <w:rFonts w:ascii="Times New Roman" w:hAnsi="Times New Roman" w:cs="Times New Roman"/>
          <w:b/>
        </w:rPr>
        <w:t>Definition of a Child</w:t>
      </w:r>
      <w:r w:rsidR="00CE657E" w:rsidRPr="006A2070">
        <w:rPr>
          <w:rFonts w:ascii="Times New Roman" w:hAnsi="Times New Roman" w:cs="Times New Roman"/>
          <w:b/>
        </w:rPr>
        <w:t xml:space="preserve"> (art.1)</w:t>
      </w:r>
      <w:bookmarkEnd w:id="30"/>
    </w:p>
    <w:p w14:paraId="04D13DC6" w14:textId="77777777" w:rsidR="00CE657E" w:rsidRPr="000C2310" w:rsidRDefault="00CE657E">
      <w:pPr>
        <w:spacing w:after="0" w:line="261" w:lineRule="auto"/>
        <w:ind w:left="0" w:right="41" w:firstLine="0"/>
        <w:rPr>
          <w:rFonts w:ascii="Times New Roman" w:hAnsi="Times New Roman" w:cs="Times New Roman"/>
          <w:b/>
        </w:rPr>
      </w:pPr>
    </w:p>
    <w:p w14:paraId="7B822F7D" w14:textId="47057E9D" w:rsidR="002E03A9" w:rsidRPr="000C2310" w:rsidRDefault="00561A10" w:rsidP="00710A9F">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 </w:t>
      </w:r>
      <w:r w:rsidR="00F419F9" w:rsidRPr="000C2310">
        <w:rPr>
          <w:rFonts w:ascii="Times New Roman" w:hAnsi="Times New Roman" w:cs="Times New Roman"/>
        </w:rPr>
        <w:t>Article 260 of t</w:t>
      </w:r>
      <w:r w:rsidRPr="000C2310">
        <w:rPr>
          <w:rFonts w:ascii="Times New Roman" w:hAnsi="Times New Roman" w:cs="Times New Roman"/>
        </w:rPr>
        <w:t>he Constitution of Kenya</w:t>
      </w:r>
      <w:r w:rsidR="00F419F9" w:rsidRPr="000C2310">
        <w:rPr>
          <w:rFonts w:ascii="Times New Roman" w:hAnsi="Times New Roman" w:cs="Times New Roman"/>
        </w:rPr>
        <w:t xml:space="preserve"> defines</w:t>
      </w:r>
      <w:r w:rsidRPr="000C2310">
        <w:rPr>
          <w:rFonts w:ascii="Times New Roman" w:hAnsi="Times New Roman" w:cs="Times New Roman"/>
        </w:rPr>
        <w:t xml:space="preserve"> a</w:t>
      </w:r>
      <w:r w:rsidR="00F419F9" w:rsidRPr="000C2310">
        <w:rPr>
          <w:rFonts w:ascii="Times New Roman" w:hAnsi="Times New Roman" w:cs="Times New Roman"/>
        </w:rPr>
        <w:t xml:space="preserve"> </w:t>
      </w:r>
      <w:r w:rsidR="00F419F9" w:rsidRPr="000C2310">
        <w:rPr>
          <w:rFonts w:ascii="Times New Roman" w:hAnsi="Times New Roman" w:cs="Times New Roman"/>
          <w:b/>
          <w:bCs/>
        </w:rPr>
        <w:t>child</w:t>
      </w:r>
      <w:r w:rsidRPr="000C2310">
        <w:rPr>
          <w:rFonts w:ascii="Times New Roman" w:hAnsi="Times New Roman" w:cs="Times New Roman"/>
        </w:rPr>
        <w:t xml:space="preserve"> as an individual who has not attained the age of eighteen years</w:t>
      </w:r>
      <w:r w:rsidR="00F419F9" w:rsidRPr="000C2310">
        <w:rPr>
          <w:rFonts w:ascii="Times New Roman" w:hAnsi="Times New Roman" w:cs="Times New Roman"/>
        </w:rPr>
        <w:t>.</w:t>
      </w:r>
    </w:p>
    <w:p w14:paraId="38D727ED" w14:textId="77777777" w:rsidR="00710A9F" w:rsidRPr="000C2310" w:rsidRDefault="00710A9F" w:rsidP="00710A9F">
      <w:pPr>
        <w:pStyle w:val="ListParagraph"/>
        <w:spacing w:after="0" w:line="261" w:lineRule="auto"/>
        <w:ind w:left="643" w:right="41" w:firstLine="0"/>
        <w:rPr>
          <w:rFonts w:ascii="Times New Roman" w:hAnsi="Times New Roman" w:cs="Times New Roman"/>
        </w:rPr>
      </w:pPr>
    </w:p>
    <w:p w14:paraId="21147532" w14:textId="38EC4AF0" w:rsidR="00996842" w:rsidRDefault="002E03A9" w:rsidP="00D70A71">
      <w:pPr>
        <w:pStyle w:val="ListParagraph"/>
        <w:spacing w:after="0" w:line="261" w:lineRule="auto"/>
        <w:ind w:left="360" w:right="41" w:firstLine="0"/>
        <w:rPr>
          <w:rFonts w:ascii="Times New Roman" w:hAnsi="Times New Roman" w:cs="Times New Roman"/>
          <w:i/>
          <w:iCs/>
        </w:rPr>
      </w:pPr>
      <w:r w:rsidRPr="000C2310">
        <w:rPr>
          <w:rFonts w:ascii="Times New Roman" w:hAnsi="Times New Roman" w:cs="Times New Roman"/>
          <w:i/>
          <w:iCs/>
        </w:rPr>
        <w:t>Tables 6</w:t>
      </w:r>
      <w:r w:rsidR="00332BBC" w:rsidRPr="000C2310">
        <w:rPr>
          <w:rFonts w:ascii="Times New Roman" w:hAnsi="Times New Roman" w:cs="Times New Roman"/>
          <w:i/>
          <w:iCs/>
        </w:rPr>
        <w:t>,</w:t>
      </w:r>
      <w:r w:rsidRPr="000C2310">
        <w:rPr>
          <w:rFonts w:ascii="Times New Roman" w:hAnsi="Times New Roman" w:cs="Times New Roman"/>
          <w:i/>
          <w:iCs/>
        </w:rPr>
        <w:t>7</w:t>
      </w:r>
      <w:r w:rsidR="00332BBC" w:rsidRPr="000C2310">
        <w:rPr>
          <w:rFonts w:ascii="Times New Roman" w:hAnsi="Times New Roman" w:cs="Times New Roman"/>
          <w:i/>
          <w:iCs/>
        </w:rPr>
        <w:t xml:space="preserve">, 8 and 9 </w:t>
      </w:r>
      <w:r w:rsidRPr="000C2310">
        <w:rPr>
          <w:rFonts w:ascii="Times New Roman" w:hAnsi="Times New Roman" w:cs="Times New Roman"/>
          <w:i/>
          <w:iCs/>
        </w:rPr>
        <w:t xml:space="preserve">below </w:t>
      </w:r>
      <w:r w:rsidR="00A42F6B" w:rsidRPr="000C2310">
        <w:rPr>
          <w:rFonts w:ascii="Times New Roman" w:hAnsi="Times New Roman" w:cs="Times New Roman"/>
          <w:i/>
          <w:iCs/>
        </w:rPr>
        <w:t>show the population distribution of children in Kenya:</w:t>
      </w:r>
    </w:p>
    <w:p w14:paraId="5C03ADEE" w14:textId="77777777" w:rsidR="00D70A71" w:rsidRPr="00D70A71" w:rsidRDefault="00D70A71" w:rsidP="00D70A71">
      <w:pPr>
        <w:pStyle w:val="ListParagraph"/>
        <w:spacing w:after="0" w:line="261" w:lineRule="auto"/>
        <w:ind w:left="360" w:right="41" w:firstLine="0"/>
        <w:rPr>
          <w:rFonts w:ascii="Times New Roman" w:hAnsi="Times New Roman" w:cs="Times New Roman"/>
          <w:i/>
          <w:iCs/>
        </w:rPr>
      </w:pPr>
    </w:p>
    <w:p w14:paraId="417935DA" w14:textId="77777777" w:rsidR="002C0A3E" w:rsidRPr="000C2310" w:rsidRDefault="001A4EBC" w:rsidP="002C0A3E">
      <w:pPr>
        <w:ind w:left="0" w:firstLine="0"/>
        <w:jc w:val="left"/>
        <w:rPr>
          <w:rFonts w:ascii="Times New Roman" w:hAnsi="Times New Roman" w:cs="Times New Roman"/>
          <w:b/>
          <w:bCs/>
        </w:rPr>
      </w:pPr>
      <w:r w:rsidRPr="000C2310">
        <w:rPr>
          <w:rFonts w:ascii="Times New Roman" w:eastAsia="Gill Sans" w:hAnsi="Times New Roman" w:cs="Times New Roman"/>
          <w:b/>
          <w:bCs/>
        </w:rPr>
        <w:t xml:space="preserve">Table 6: </w:t>
      </w:r>
      <w:bookmarkStart w:id="31" w:name="_Hlk114324702"/>
      <w:r w:rsidR="002C0A3E" w:rsidRPr="000C2310">
        <w:rPr>
          <w:rFonts w:ascii="Times New Roman" w:eastAsia="Gill Sans" w:hAnsi="Times New Roman" w:cs="Times New Roman"/>
          <w:b/>
          <w:bCs/>
        </w:rPr>
        <w:t xml:space="preserve">Number of children under 18 living in Kenya by sex </w:t>
      </w:r>
      <w:bookmarkEnd w:id="31"/>
    </w:p>
    <w:tbl>
      <w:tblPr>
        <w:tblW w:w="12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36"/>
        <w:gridCol w:w="2126"/>
        <w:gridCol w:w="1984"/>
        <w:gridCol w:w="2268"/>
        <w:gridCol w:w="2268"/>
      </w:tblGrid>
      <w:tr w:rsidR="002C0A3E" w:rsidRPr="000C2310" w14:paraId="1EFBE6C3" w14:textId="77777777" w:rsidTr="00F419F9">
        <w:trPr>
          <w:trHeight w:val="40"/>
        </w:trPr>
        <w:tc>
          <w:tcPr>
            <w:tcW w:w="3936" w:type="dxa"/>
            <w:vMerge w:val="restart"/>
            <w:shd w:val="clear" w:color="auto" w:fill="DEEAF6" w:themeFill="accent1" w:themeFillTint="33"/>
          </w:tcPr>
          <w:p w14:paraId="6213D11F" w14:textId="77777777" w:rsidR="002C0A3E" w:rsidRPr="000C2310" w:rsidRDefault="002C0A3E" w:rsidP="00300564">
            <w:pPr>
              <w:ind w:left="0" w:hanging="2"/>
              <w:rPr>
                <w:rFonts w:ascii="Times New Roman" w:eastAsia="Gill Sans" w:hAnsi="Times New Roman" w:cs="Times New Roman"/>
              </w:rPr>
            </w:pPr>
          </w:p>
        </w:tc>
        <w:tc>
          <w:tcPr>
            <w:tcW w:w="8646" w:type="dxa"/>
            <w:gridSpan w:val="4"/>
            <w:shd w:val="clear" w:color="auto" w:fill="DEEAF6" w:themeFill="accent1" w:themeFillTint="33"/>
          </w:tcPr>
          <w:p w14:paraId="2D4A85CD" w14:textId="77777777" w:rsidR="002C0A3E" w:rsidRPr="000C2310" w:rsidRDefault="002C0A3E" w:rsidP="00300564">
            <w:pPr>
              <w:ind w:left="0" w:hanging="2"/>
              <w:rPr>
                <w:rFonts w:ascii="Times New Roman" w:eastAsia="Gill Sans" w:hAnsi="Times New Roman" w:cs="Times New Roman"/>
                <w:b/>
              </w:rPr>
            </w:pPr>
            <w:r w:rsidRPr="000C2310">
              <w:rPr>
                <w:rFonts w:ascii="Times New Roman" w:eastAsia="Gill Sans" w:hAnsi="Times New Roman" w:cs="Times New Roman"/>
                <w:b/>
              </w:rPr>
              <w:t>2019</w:t>
            </w:r>
          </w:p>
        </w:tc>
      </w:tr>
      <w:tr w:rsidR="002C0A3E" w:rsidRPr="000C2310" w14:paraId="516AA208" w14:textId="77777777" w:rsidTr="00F419F9">
        <w:trPr>
          <w:trHeight w:val="31"/>
        </w:trPr>
        <w:tc>
          <w:tcPr>
            <w:tcW w:w="3936" w:type="dxa"/>
            <w:vMerge/>
            <w:shd w:val="clear" w:color="auto" w:fill="DEEAF6" w:themeFill="accent1" w:themeFillTint="33"/>
          </w:tcPr>
          <w:p w14:paraId="40D07FC9" w14:textId="77777777" w:rsidR="002C0A3E" w:rsidRPr="000C2310" w:rsidRDefault="002C0A3E" w:rsidP="00300564">
            <w:pPr>
              <w:widowControl w:val="0"/>
              <w:pBdr>
                <w:top w:val="nil"/>
                <w:left w:val="nil"/>
                <w:bottom w:val="nil"/>
                <w:right w:val="nil"/>
                <w:between w:val="nil"/>
              </w:pBdr>
              <w:spacing w:line="276" w:lineRule="auto"/>
              <w:ind w:left="0" w:hanging="2"/>
              <w:rPr>
                <w:rFonts w:ascii="Times New Roman" w:eastAsia="Gill Sans" w:hAnsi="Times New Roman" w:cs="Times New Roman"/>
              </w:rPr>
            </w:pPr>
          </w:p>
        </w:tc>
        <w:tc>
          <w:tcPr>
            <w:tcW w:w="2126" w:type="dxa"/>
            <w:shd w:val="clear" w:color="auto" w:fill="DEEAF6" w:themeFill="accent1" w:themeFillTint="33"/>
          </w:tcPr>
          <w:p w14:paraId="19C31DA9" w14:textId="77777777" w:rsidR="002C0A3E" w:rsidRPr="000C2310" w:rsidRDefault="002C0A3E" w:rsidP="00300564">
            <w:pPr>
              <w:ind w:left="0" w:hanging="2"/>
              <w:rPr>
                <w:rFonts w:ascii="Times New Roman" w:eastAsia="Gill Sans" w:hAnsi="Times New Roman" w:cs="Times New Roman"/>
              </w:rPr>
            </w:pPr>
            <w:r w:rsidRPr="000C2310">
              <w:rPr>
                <w:rFonts w:ascii="Times New Roman" w:eastAsia="Gill Sans" w:hAnsi="Times New Roman" w:cs="Times New Roman"/>
                <w:b/>
              </w:rPr>
              <w:t>Male</w:t>
            </w:r>
          </w:p>
        </w:tc>
        <w:tc>
          <w:tcPr>
            <w:tcW w:w="1984" w:type="dxa"/>
            <w:shd w:val="clear" w:color="auto" w:fill="DEEAF6" w:themeFill="accent1" w:themeFillTint="33"/>
          </w:tcPr>
          <w:p w14:paraId="6D55957D" w14:textId="77777777" w:rsidR="002C0A3E" w:rsidRPr="000C2310" w:rsidRDefault="002C0A3E" w:rsidP="00300564">
            <w:pPr>
              <w:ind w:left="0" w:hanging="2"/>
              <w:rPr>
                <w:rFonts w:ascii="Times New Roman" w:eastAsia="Gill Sans" w:hAnsi="Times New Roman" w:cs="Times New Roman"/>
              </w:rPr>
            </w:pPr>
            <w:r w:rsidRPr="000C2310">
              <w:rPr>
                <w:rFonts w:ascii="Times New Roman" w:eastAsia="Gill Sans" w:hAnsi="Times New Roman" w:cs="Times New Roman"/>
                <w:b/>
              </w:rPr>
              <w:t xml:space="preserve">Female </w:t>
            </w:r>
          </w:p>
        </w:tc>
        <w:tc>
          <w:tcPr>
            <w:tcW w:w="2268" w:type="dxa"/>
            <w:shd w:val="clear" w:color="auto" w:fill="DEEAF6" w:themeFill="accent1" w:themeFillTint="33"/>
          </w:tcPr>
          <w:p w14:paraId="0754C5FD" w14:textId="77777777" w:rsidR="002C0A3E" w:rsidRPr="000C2310" w:rsidRDefault="002C0A3E" w:rsidP="00300564">
            <w:pPr>
              <w:ind w:left="0" w:hanging="2"/>
              <w:rPr>
                <w:rFonts w:ascii="Times New Roman" w:eastAsia="Gill Sans" w:hAnsi="Times New Roman" w:cs="Times New Roman"/>
                <w:b/>
              </w:rPr>
            </w:pPr>
            <w:r w:rsidRPr="000C2310">
              <w:rPr>
                <w:rFonts w:ascii="Times New Roman" w:eastAsia="Gill Sans" w:hAnsi="Times New Roman" w:cs="Times New Roman"/>
                <w:b/>
              </w:rPr>
              <w:t>Intersex</w:t>
            </w:r>
          </w:p>
        </w:tc>
        <w:tc>
          <w:tcPr>
            <w:tcW w:w="2268" w:type="dxa"/>
            <w:shd w:val="clear" w:color="auto" w:fill="DEEAF6" w:themeFill="accent1" w:themeFillTint="33"/>
          </w:tcPr>
          <w:p w14:paraId="5A3C2BD6" w14:textId="77777777" w:rsidR="002C0A3E" w:rsidRPr="000C2310" w:rsidRDefault="002C0A3E" w:rsidP="00300564">
            <w:pPr>
              <w:ind w:left="0" w:hanging="2"/>
              <w:rPr>
                <w:rFonts w:ascii="Times New Roman" w:eastAsia="Gill Sans" w:hAnsi="Times New Roman" w:cs="Times New Roman"/>
                <w:b/>
              </w:rPr>
            </w:pPr>
            <w:r w:rsidRPr="000C2310">
              <w:rPr>
                <w:rFonts w:ascii="Times New Roman" w:eastAsia="Gill Sans" w:hAnsi="Times New Roman" w:cs="Times New Roman"/>
                <w:b/>
              </w:rPr>
              <w:t>Total</w:t>
            </w:r>
          </w:p>
        </w:tc>
      </w:tr>
      <w:tr w:rsidR="002C0A3E" w:rsidRPr="000C2310" w14:paraId="1C24B063" w14:textId="77777777" w:rsidTr="00D70A71">
        <w:trPr>
          <w:trHeight w:val="852"/>
        </w:trPr>
        <w:tc>
          <w:tcPr>
            <w:tcW w:w="3936" w:type="dxa"/>
            <w:shd w:val="clear" w:color="auto" w:fill="DEEAF6" w:themeFill="accent1" w:themeFillTint="33"/>
          </w:tcPr>
          <w:p w14:paraId="02D6FF53" w14:textId="77777777" w:rsidR="002C0A3E" w:rsidRPr="000C2310" w:rsidRDefault="002C0A3E" w:rsidP="00300564">
            <w:pPr>
              <w:ind w:left="0" w:hanging="2"/>
              <w:rPr>
                <w:rFonts w:ascii="Times New Roman" w:eastAsia="Gill Sans" w:hAnsi="Times New Roman" w:cs="Times New Roman"/>
              </w:rPr>
            </w:pPr>
            <w:r w:rsidRPr="000C2310">
              <w:rPr>
                <w:rFonts w:ascii="Times New Roman" w:eastAsia="Gill Sans" w:hAnsi="Times New Roman" w:cs="Times New Roman"/>
              </w:rPr>
              <w:t xml:space="preserve">Number of children under 18 in Kenya </w:t>
            </w:r>
          </w:p>
        </w:tc>
        <w:tc>
          <w:tcPr>
            <w:tcW w:w="2126" w:type="dxa"/>
            <w:shd w:val="clear" w:color="auto" w:fill="auto"/>
          </w:tcPr>
          <w:p w14:paraId="25D8CED5" w14:textId="3A974A2D" w:rsidR="00F419F9" w:rsidRPr="000C2310" w:rsidRDefault="002C0A3E" w:rsidP="00300564">
            <w:pPr>
              <w:spacing w:line="240" w:lineRule="auto"/>
              <w:ind w:left="0" w:firstLine="0"/>
              <w:rPr>
                <w:rFonts w:ascii="Times New Roman" w:hAnsi="Times New Roman" w:cs="Times New Roman"/>
              </w:rPr>
            </w:pPr>
            <w:r w:rsidRPr="000C2310">
              <w:rPr>
                <w:rFonts w:ascii="Times New Roman" w:hAnsi="Times New Roman" w:cs="Times New Roman"/>
              </w:rPr>
              <w:t>11,060,063</w:t>
            </w:r>
          </w:p>
        </w:tc>
        <w:tc>
          <w:tcPr>
            <w:tcW w:w="1984" w:type="dxa"/>
            <w:shd w:val="clear" w:color="auto" w:fill="auto"/>
          </w:tcPr>
          <w:p w14:paraId="098396F3" w14:textId="77777777" w:rsidR="002C0A3E" w:rsidRPr="000C2310" w:rsidRDefault="002C0A3E" w:rsidP="00300564">
            <w:pPr>
              <w:ind w:left="0" w:hanging="2"/>
              <w:rPr>
                <w:rFonts w:ascii="Times New Roman" w:eastAsia="Gill Sans" w:hAnsi="Times New Roman" w:cs="Times New Roman"/>
              </w:rPr>
            </w:pPr>
            <w:r w:rsidRPr="000C2310">
              <w:rPr>
                <w:rFonts w:ascii="Times New Roman" w:eastAsia="Gill Sans" w:hAnsi="Times New Roman" w:cs="Times New Roman"/>
              </w:rPr>
              <w:t>10,862,532</w:t>
            </w:r>
          </w:p>
          <w:p w14:paraId="50DC3013" w14:textId="77777777" w:rsidR="002C0A3E" w:rsidRPr="000C2310" w:rsidRDefault="002C0A3E" w:rsidP="00D70A71">
            <w:pPr>
              <w:ind w:left="0" w:firstLine="0"/>
              <w:rPr>
                <w:rFonts w:ascii="Times New Roman" w:eastAsia="Gill Sans" w:hAnsi="Times New Roman" w:cs="Times New Roman"/>
              </w:rPr>
            </w:pPr>
          </w:p>
        </w:tc>
        <w:tc>
          <w:tcPr>
            <w:tcW w:w="2268" w:type="dxa"/>
            <w:shd w:val="clear" w:color="auto" w:fill="auto"/>
          </w:tcPr>
          <w:p w14:paraId="21699B63" w14:textId="14346E03" w:rsidR="002C0A3E" w:rsidRPr="000C2310" w:rsidRDefault="002C0A3E" w:rsidP="00D70A71">
            <w:pPr>
              <w:ind w:left="0" w:hanging="2"/>
              <w:rPr>
                <w:rFonts w:ascii="Times New Roman" w:eastAsia="Gill Sans" w:hAnsi="Times New Roman" w:cs="Times New Roman"/>
              </w:rPr>
            </w:pPr>
            <w:r w:rsidRPr="000C2310">
              <w:rPr>
                <w:rFonts w:ascii="Times New Roman" w:eastAsia="Gill Sans" w:hAnsi="Times New Roman" w:cs="Times New Roman"/>
              </w:rPr>
              <w:t>592</w:t>
            </w:r>
          </w:p>
        </w:tc>
        <w:tc>
          <w:tcPr>
            <w:tcW w:w="2268" w:type="dxa"/>
            <w:shd w:val="clear" w:color="auto" w:fill="auto"/>
          </w:tcPr>
          <w:p w14:paraId="6B7AE22E" w14:textId="77777777" w:rsidR="002C0A3E" w:rsidRPr="000C2310" w:rsidRDefault="002C0A3E" w:rsidP="00300564">
            <w:pPr>
              <w:ind w:left="0" w:firstLine="0"/>
              <w:rPr>
                <w:rFonts w:ascii="Times New Roman" w:eastAsia="Gill Sans" w:hAnsi="Times New Roman" w:cs="Times New Roman"/>
              </w:rPr>
            </w:pPr>
            <w:r w:rsidRPr="000C2310">
              <w:rPr>
                <w:rFonts w:ascii="Times New Roman" w:eastAsia="Gill Sans" w:hAnsi="Times New Roman" w:cs="Times New Roman"/>
              </w:rPr>
              <w:t>21,923,187</w:t>
            </w:r>
          </w:p>
          <w:p w14:paraId="6443E7E9" w14:textId="089CE4F4" w:rsidR="002C0A3E" w:rsidRPr="000C2310" w:rsidRDefault="002C0A3E" w:rsidP="00D70A71">
            <w:pPr>
              <w:ind w:left="0" w:firstLine="0"/>
              <w:rPr>
                <w:rFonts w:ascii="Times New Roman" w:eastAsia="Gill Sans" w:hAnsi="Times New Roman" w:cs="Times New Roman"/>
              </w:rPr>
            </w:pPr>
          </w:p>
        </w:tc>
      </w:tr>
    </w:tbl>
    <w:p w14:paraId="7D0DB94A" w14:textId="13A20D24" w:rsidR="004035E4" w:rsidRPr="000C2310" w:rsidRDefault="00300564" w:rsidP="00300564">
      <w:pPr>
        <w:ind w:left="0" w:firstLine="0"/>
        <w:rPr>
          <w:rFonts w:ascii="Times New Roman" w:eastAsia="Gill Sans" w:hAnsi="Times New Roman" w:cs="Times New Roman"/>
          <w:i/>
          <w:iCs/>
        </w:rPr>
      </w:pPr>
      <w:r w:rsidRPr="000C2310">
        <w:rPr>
          <w:rFonts w:ascii="Times New Roman" w:eastAsia="Gill Sans" w:hAnsi="Times New Roman" w:cs="Times New Roman"/>
          <w:i/>
          <w:iCs/>
        </w:rPr>
        <w:t>Source: KNBS</w:t>
      </w:r>
    </w:p>
    <w:p w14:paraId="5B87DCEA" w14:textId="77777777" w:rsidR="004035E4" w:rsidRPr="000C2310" w:rsidRDefault="004035E4" w:rsidP="00300564">
      <w:pPr>
        <w:ind w:left="0" w:firstLine="0"/>
        <w:rPr>
          <w:rFonts w:ascii="Times New Roman" w:eastAsia="Gill Sans" w:hAnsi="Times New Roman" w:cs="Times New Roman"/>
          <w:i/>
          <w:iCs/>
        </w:rPr>
      </w:pPr>
    </w:p>
    <w:p w14:paraId="0901D7ED" w14:textId="77777777" w:rsidR="002C0A3E" w:rsidRPr="000C2310" w:rsidRDefault="001A4EBC" w:rsidP="00300564">
      <w:pPr>
        <w:ind w:left="0" w:firstLine="0"/>
        <w:rPr>
          <w:rFonts w:ascii="Times New Roman" w:eastAsia="Gill Sans" w:hAnsi="Times New Roman" w:cs="Times New Roman"/>
          <w:b/>
          <w:bCs/>
        </w:rPr>
      </w:pPr>
      <w:r w:rsidRPr="000C2310">
        <w:rPr>
          <w:rFonts w:ascii="Times New Roman" w:eastAsia="Gill Sans" w:hAnsi="Times New Roman" w:cs="Times New Roman"/>
          <w:b/>
          <w:bCs/>
        </w:rPr>
        <w:t xml:space="preserve">Table 7: </w:t>
      </w:r>
      <w:bookmarkStart w:id="32" w:name="_Hlk114324835"/>
      <w:r w:rsidR="002C0A3E" w:rsidRPr="000C2310">
        <w:rPr>
          <w:rFonts w:ascii="Times New Roman" w:eastAsia="Gill Sans" w:hAnsi="Times New Roman" w:cs="Times New Roman"/>
          <w:b/>
          <w:bCs/>
        </w:rPr>
        <w:t>Population Distribution by Age group and sex</w:t>
      </w:r>
      <w:bookmarkEnd w:id="32"/>
      <w:r w:rsidR="002C0A3E" w:rsidRPr="000C2310">
        <w:rPr>
          <w:rFonts w:ascii="Times New Roman" w:eastAsia="Gill Sans" w:hAnsi="Times New Roman" w:cs="Times New Roman"/>
          <w:b/>
          <w:bCs/>
        </w:rPr>
        <w:t>, 2019</w:t>
      </w:r>
      <w:r w:rsidR="002C0A3E" w:rsidRPr="000C2310">
        <w:rPr>
          <w:rStyle w:val="FootnoteReference"/>
          <w:rFonts w:ascii="Times New Roman" w:eastAsia="Gill Sans" w:hAnsi="Times New Roman" w:cs="Times New Roman"/>
          <w:b/>
          <w:bCs/>
        </w:rPr>
        <w:footnoteReference w:id="11"/>
      </w:r>
    </w:p>
    <w:tbl>
      <w:tblPr>
        <w:tblW w:w="125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0"/>
        <w:gridCol w:w="1854"/>
        <w:gridCol w:w="1854"/>
        <w:gridCol w:w="1853"/>
        <w:gridCol w:w="4971"/>
      </w:tblGrid>
      <w:tr w:rsidR="002C0A3E" w:rsidRPr="000C2310" w14:paraId="03449DAF" w14:textId="77777777" w:rsidTr="00371E1F">
        <w:tc>
          <w:tcPr>
            <w:tcW w:w="2050" w:type="dxa"/>
            <w:vMerge w:val="restart"/>
            <w:shd w:val="clear" w:color="auto" w:fill="C6D9F1"/>
          </w:tcPr>
          <w:p w14:paraId="26C54B75"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b/>
              </w:rPr>
              <w:t>Age Group</w:t>
            </w:r>
          </w:p>
        </w:tc>
        <w:tc>
          <w:tcPr>
            <w:tcW w:w="10532" w:type="dxa"/>
            <w:gridSpan w:val="4"/>
            <w:shd w:val="clear" w:color="auto" w:fill="DBE5F1"/>
          </w:tcPr>
          <w:p w14:paraId="79EC8F5B"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b/>
              </w:rPr>
              <w:t>2019</w:t>
            </w:r>
          </w:p>
        </w:tc>
      </w:tr>
      <w:tr w:rsidR="002C0A3E" w:rsidRPr="000C2310" w14:paraId="4E0E7858" w14:textId="77777777" w:rsidTr="00371E1F">
        <w:tc>
          <w:tcPr>
            <w:tcW w:w="2050" w:type="dxa"/>
            <w:vMerge/>
            <w:shd w:val="clear" w:color="auto" w:fill="C6D9F1"/>
          </w:tcPr>
          <w:p w14:paraId="7A61ED5B" w14:textId="77777777" w:rsidR="002C0A3E" w:rsidRPr="000C2310" w:rsidRDefault="002C0A3E" w:rsidP="00300564">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c>
          <w:tcPr>
            <w:tcW w:w="1854" w:type="dxa"/>
            <w:shd w:val="clear" w:color="auto" w:fill="DBE5F1"/>
          </w:tcPr>
          <w:p w14:paraId="19DBB167"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b/>
              </w:rPr>
              <w:t>Male</w:t>
            </w:r>
          </w:p>
        </w:tc>
        <w:tc>
          <w:tcPr>
            <w:tcW w:w="1854" w:type="dxa"/>
            <w:shd w:val="clear" w:color="auto" w:fill="DBE5F1"/>
          </w:tcPr>
          <w:p w14:paraId="1C3171D8"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b/>
              </w:rPr>
              <w:t>Female</w:t>
            </w:r>
          </w:p>
        </w:tc>
        <w:tc>
          <w:tcPr>
            <w:tcW w:w="1853" w:type="dxa"/>
            <w:shd w:val="clear" w:color="auto" w:fill="DBE5F1"/>
          </w:tcPr>
          <w:p w14:paraId="2FE93281" w14:textId="77777777" w:rsidR="002C0A3E" w:rsidRPr="000C2310" w:rsidRDefault="002C0A3E" w:rsidP="00300564">
            <w:pPr>
              <w:ind w:left="0" w:hanging="2"/>
              <w:jc w:val="left"/>
              <w:rPr>
                <w:rFonts w:ascii="Times New Roman" w:eastAsia="Gill Sans" w:hAnsi="Times New Roman" w:cs="Times New Roman"/>
                <w:b/>
              </w:rPr>
            </w:pPr>
            <w:r w:rsidRPr="000C2310">
              <w:rPr>
                <w:rFonts w:ascii="Times New Roman" w:eastAsia="Gill Sans" w:hAnsi="Times New Roman" w:cs="Times New Roman"/>
                <w:b/>
              </w:rPr>
              <w:t>Intersex</w:t>
            </w:r>
          </w:p>
        </w:tc>
        <w:tc>
          <w:tcPr>
            <w:tcW w:w="4971" w:type="dxa"/>
            <w:shd w:val="clear" w:color="auto" w:fill="DBE5F1"/>
          </w:tcPr>
          <w:p w14:paraId="204339D6"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b/>
              </w:rPr>
              <w:t>Total</w:t>
            </w:r>
          </w:p>
        </w:tc>
      </w:tr>
      <w:tr w:rsidR="002C0A3E" w:rsidRPr="000C2310" w14:paraId="289BB3DB" w14:textId="77777777" w:rsidTr="00371E1F">
        <w:tc>
          <w:tcPr>
            <w:tcW w:w="2050" w:type="dxa"/>
            <w:shd w:val="clear" w:color="auto" w:fill="FFFFFF"/>
          </w:tcPr>
          <w:p w14:paraId="1C2BAB40"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TOTAL</w:t>
            </w:r>
          </w:p>
        </w:tc>
        <w:tc>
          <w:tcPr>
            <w:tcW w:w="1854" w:type="dxa"/>
            <w:shd w:val="clear" w:color="auto" w:fill="DBE5F1"/>
          </w:tcPr>
          <w:p w14:paraId="52558393" w14:textId="77777777"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11,060,063</w:t>
            </w:r>
          </w:p>
        </w:tc>
        <w:tc>
          <w:tcPr>
            <w:tcW w:w="1854" w:type="dxa"/>
            <w:shd w:val="clear" w:color="auto" w:fill="DBE5F1"/>
          </w:tcPr>
          <w:p w14:paraId="35A589A0" w14:textId="77777777"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10,862,532</w:t>
            </w:r>
          </w:p>
        </w:tc>
        <w:tc>
          <w:tcPr>
            <w:tcW w:w="1853" w:type="dxa"/>
            <w:shd w:val="clear" w:color="auto" w:fill="DBE5F1"/>
          </w:tcPr>
          <w:p w14:paraId="2A9D9631"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1,524</w:t>
            </w:r>
          </w:p>
        </w:tc>
        <w:tc>
          <w:tcPr>
            <w:tcW w:w="4971" w:type="dxa"/>
            <w:shd w:val="clear" w:color="auto" w:fill="DBE5F1"/>
          </w:tcPr>
          <w:p w14:paraId="7A97B22F"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21,923,187</w:t>
            </w:r>
          </w:p>
        </w:tc>
      </w:tr>
      <w:tr w:rsidR="002C0A3E" w:rsidRPr="000C2310" w14:paraId="4C42C9A6" w14:textId="77777777" w:rsidTr="00371E1F">
        <w:tc>
          <w:tcPr>
            <w:tcW w:w="2050" w:type="dxa"/>
            <w:shd w:val="clear" w:color="auto" w:fill="FFFFFF"/>
          </w:tcPr>
          <w:p w14:paraId="784F98EB"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0-4</w:t>
            </w:r>
          </w:p>
        </w:tc>
        <w:tc>
          <w:tcPr>
            <w:tcW w:w="1854" w:type="dxa"/>
            <w:shd w:val="clear" w:color="auto" w:fill="DBE5F1"/>
          </w:tcPr>
          <w:p w14:paraId="20AA70B3" w14:textId="67138EC0" w:rsidR="002C0A3E" w:rsidRPr="000C2310" w:rsidRDefault="00300564"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 xml:space="preserve">3,006,344 </w:t>
            </w:r>
          </w:p>
        </w:tc>
        <w:tc>
          <w:tcPr>
            <w:tcW w:w="1854" w:type="dxa"/>
            <w:shd w:val="clear" w:color="auto" w:fill="DBE5F1"/>
          </w:tcPr>
          <w:p w14:paraId="45B24A49" w14:textId="1819A3F0"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300564" w:rsidRPr="000C2310">
              <w:rPr>
                <w:rFonts w:ascii="Times New Roman" w:hAnsi="Times New Roman" w:cs="Times New Roman"/>
              </w:rPr>
              <w:t xml:space="preserve"> </w:t>
            </w:r>
            <w:r w:rsidRPr="000C2310">
              <w:rPr>
                <w:rFonts w:ascii="Times New Roman" w:hAnsi="Times New Roman" w:cs="Times New Roman"/>
              </w:rPr>
              <w:t xml:space="preserve">2,986,769 </w:t>
            </w:r>
          </w:p>
        </w:tc>
        <w:tc>
          <w:tcPr>
            <w:tcW w:w="1853" w:type="dxa"/>
            <w:shd w:val="clear" w:color="auto" w:fill="DBE5F1"/>
          </w:tcPr>
          <w:p w14:paraId="63D8A264"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154</w:t>
            </w:r>
          </w:p>
        </w:tc>
        <w:tc>
          <w:tcPr>
            <w:tcW w:w="4971" w:type="dxa"/>
            <w:shd w:val="clear" w:color="auto" w:fill="DBE5F1"/>
          </w:tcPr>
          <w:p w14:paraId="08DAC84C" w14:textId="2C201CD5" w:rsidR="002C0A3E" w:rsidRPr="000C2310" w:rsidRDefault="00717012"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5,993,267</w:t>
            </w:r>
          </w:p>
        </w:tc>
      </w:tr>
      <w:tr w:rsidR="002C0A3E" w:rsidRPr="000C2310" w14:paraId="7275672B" w14:textId="77777777" w:rsidTr="00371E1F">
        <w:tc>
          <w:tcPr>
            <w:tcW w:w="2050" w:type="dxa"/>
            <w:shd w:val="clear" w:color="auto" w:fill="FFFFFF"/>
          </w:tcPr>
          <w:p w14:paraId="393ECE6E"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5-9</w:t>
            </w:r>
          </w:p>
        </w:tc>
        <w:tc>
          <w:tcPr>
            <w:tcW w:w="1854" w:type="dxa"/>
            <w:shd w:val="clear" w:color="auto" w:fill="DBE5F1"/>
          </w:tcPr>
          <w:p w14:paraId="398225BB" w14:textId="660F07F5"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3,116,951 </w:t>
            </w:r>
          </w:p>
        </w:tc>
        <w:tc>
          <w:tcPr>
            <w:tcW w:w="1854" w:type="dxa"/>
            <w:shd w:val="clear" w:color="auto" w:fill="DBE5F1"/>
          </w:tcPr>
          <w:p w14:paraId="50EE539F" w14:textId="4D77EB08"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3,085,516 </w:t>
            </w:r>
          </w:p>
        </w:tc>
        <w:tc>
          <w:tcPr>
            <w:tcW w:w="1853" w:type="dxa"/>
            <w:shd w:val="clear" w:color="auto" w:fill="DBE5F1"/>
          </w:tcPr>
          <w:p w14:paraId="620AC8AF"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176</w:t>
            </w:r>
          </w:p>
        </w:tc>
        <w:tc>
          <w:tcPr>
            <w:tcW w:w="4971" w:type="dxa"/>
            <w:shd w:val="clear" w:color="auto" w:fill="DBE5F1"/>
          </w:tcPr>
          <w:p w14:paraId="52C1DE2E" w14:textId="5CBDEB6C" w:rsidR="002C0A3E" w:rsidRPr="000C2310" w:rsidRDefault="00717012"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6,202,643</w:t>
            </w:r>
          </w:p>
        </w:tc>
      </w:tr>
      <w:tr w:rsidR="002C0A3E" w:rsidRPr="000C2310" w14:paraId="2EB486CB" w14:textId="77777777" w:rsidTr="00371E1F">
        <w:tc>
          <w:tcPr>
            <w:tcW w:w="2050" w:type="dxa"/>
            <w:shd w:val="clear" w:color="auto" w:fill="FFFFFF"/>
          </w:tcPr>
          <w:p w14:paraId="1D03E25F"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10-14</w:t>
            </w:r>
          </w:p>
        </w:tc>
        <w:tc>
          <w:tcPr>
            <w:tcW w:w="1854" w:type="dxa"/>
            <w:shd w:val="clear" w:color="auto" w:fill="DBE5F1"/>
          </w:tcPr>
          <w:p w14:paraId="391012D4" w14:textId="1757F0D2"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300564" w:rsidRPr="000C2310">
              <w:rPr>
                <w:rFonts w:ascii="Times New Roman" w:hAnsi="Times New Roman" w:cs="Times New Roman"/>
              </w:rPr>
              <w:t xml:space="preserve"> </w:t>
            </w:r>
            <w:r w:rsidRPr="000C2310">
              <w:rPr>
                <w:rFonts w:ascii="Times New Roman" w:hAnsi="Times New Roman" w:cs="Times New Roman"/>
              </w:rPr>
              <w:t xml:space="preserve">3,209,760 </w:t>
            </w:r>
          </w:p>
        </w:tc>
        <w:tc>
          <w:tcPr>
            <w:tcW w:w="1854" w:type="dxa"/>
            <w:shd w:val="clear" w:color="auto" w:fill="DBE5F1"/>
          </w:tcPr>
          <w:p w14:paraId="38AF3153" w14:textId="38D04172" w:rsidR="002C0A3E" w:rsidRPr="000C2310" w:rsidRDefault="002C0A3E"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3,136,142 </w:t>
            </w:r>
          </w:p>
        </w:tc>
        <w:tc>
          <w:tcPr>
            <w:tcW w:w="1853" w:type="dxa"/>
            <w:shd w:val="clear" w:color="auto" w:fill="DBE5F1"/>
          </w:tcPr>
          <w:p w14:paraId="3403FC9E"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170</w:t>
            </w:r>
          </w:p>
        </w:tc>
        <w:tc>
          <w:tcPr>
            <w:tcW w:w="4971" w:type="dxa"/>
            <w:shd w:val="clear" w:color="auto" w:fill="DBE5F1"/>
          </w:tcPr>
          <w:p w14:paraId="17FF0D79" w14:textId="20635484" w:rsidR="002C0A3E" w:rsidRPr="000C2310" w:rsidRDefault="00717012" w:rsidP="00300564">
            <w:pPr>
              <w:spacing w:line="240" w:lineRule="auto"/>
              <w:ind w:left="0" w:firstLine="0"/>
              <w:jc w:val="left"/>
              <w:rPr>
                <w:rFonts w:ascii="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6,346,072</w:t>
            </w:r>
          </w:p>
        </w:tc>
      </w:tr>
      <w:tr w:rsidR="002C0A3E" w:rsidRPr="000C2310" w14:paraId="58959154" w14:textId="77777777" w:rsidTr="00371E1F">
        <w:tc>
          <w:tcPr>
            <w:tcW w:w="2050" w:type="dxa"/>
            <w:shd w:val="clear" w:color="auto" w:fill="FFFFFF"/>
          </w:tcPr>
          <w:p w14:paraId="5EA3D730"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15-17</w:t>
            </w:r>
          </w:p>
        </w:tc>
        <w:tc>
          <w:tcPr>
            <w:tcW w:w="1854" w:type="dxa"/>
            <w:shd w:val="clear" w:color="auto" w:fill="DBE5F1"/>
          </w:tcPr>
          <w:p w14:paraId="4E83242E" w14:textId="1088F0C6" w:rsidR="002C0A3E" w:rsidRPr="000C2310" w:rsidRDefault="00300564"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1,727,008</w:t>
            </w:r>
          </w:p>
        </w:tc>
        <w:tc>
          <w:tcPr>
            <w:tcW w:w="1854" w:type="dxa"/>
            <w:shd w:val="clear" w:color="auto" w:fill="DBE5F1"/>
          </w:tcPr>
          <w:p w14:paraId="180FC717" w14:textId="3F1340C1" w:rsidR="002C0A3E" w:rsidRPr="000C2310" w:rsidRDefault="00300564"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1,654,105</w:t>
            </w:r>
          </w:p>
        </w:tc>
        <w:tc>
          <w:tcPr>
            <w:tcW w:w="1853" w:type="dxa"/>
            <w:shd w:val="clear" w:color="auto" w:fill="DBE5F1"/>
          </w:tcPr>
          <w:p w14:paraId="305570AF" w14:textId="77777777" w:rsidR="002C0A3E" w:rsidRPr="000C2310" w:rsidRDefault="002C0A3E" w:rsidP="00300564">
            <w:pPr>
              <w:ind w:left="0" w:hanging="2"/>
              <w:jc w:val="left"/>
              <w:rPr>
                <w:rFonts w:ascii="Times New Roman" w:eastAsia="Gill Sans" w:hAnsi="Times New Roman" w:cs="Times New Roman"/>
              </w:rPr>
            </w:pPr>
            <w:r w:rsidRPr="000C2310">
              <w:rPr>
                <w:rFonts w:ascii="Times New Roman" w:eastAsia="Gill Sans" w:hAnsi="Times New Roman" w:cs="Times New Roman"/>
              </w:rPr>
              <w:t>92</w:t>
            </w:r>
          </w:p>
        </w:tc>
        <w:tc>
          <w:tcPr>
            <w:tcW w:w="4971" w:type="dxa"/>
            <w:shd w:val="clear" w:color="auto" w:fill="DBE5F1"/>
          </w:tcPr>
          <w:p w14:paraId="58D0AD4F" w14:textId="3AA248CD" w:rsidR="002C0A3E" w:rsidRPr="000C2310" w:rsidRDefault="00717012" w:rsidP="00300564">
            <w:pPr>
              <w:spacing w:line="240" w:lineRule="auto"/>
              <w:ind w:left="0" w:firstLine="0"/>
              <w:jc w:val="left"/>
              <w:rPr>
                <w:rFonts w:ascii="Times New Roman" w:eastAsia="Times New Roman" w:hAnsi="Times New Roman" w:cs="Times New Roman"/>
              </w:rPr>
            </w:pPr>
            <w:r w:rsidRPr="000C2310">
              <w:rPr>
                <w:rFonts w:ascii="Times New Roman" w:hAnsi="Times New Roman" w:cs="Times New Roman"/>
              </w:rPr>
              <w:t xml:space="preserve">  </w:t>
            </w:r>
            <w:r w:rsidR="002C0A3E" w:rsidRPr="000C2310">
              <w:rPr>
                <w:rFonts w:ascii="Times New Roman" w:hAnsi="Times New Roman" w:cs="Times New Roman"/>
              </w:rPr>
              <w:t>3,381,205</w:t>
            </w:r>
          </w:p>
        </w:tc>
      </w:tr>
    </w:tbl>
    <w:p w14:paraId="665970DA" w14:textId="7B5A227E" w:rsidR="00E21CE4" w:rsidRPr="000C2310" w:rsidRDefault="006C2972" w:rsidP="00AB5D1C">
      <w:pPr>
        <w:spacing w:after="0" w:line="261" w:lineRule="auto"/>
        <w:ind w:left="0" w:right="41" w:firstLine="0"/>
        <w:rPr>
          <w:rFonts w:ascii="Times New Roman" w:hAnsi="Times New Roman" w:cs="Times New Roman"/>
          <w:b/>
        </w:rPr>
      </w:pPr>
      <w:r w:rsidRPr="000C2310">
        <w:rPr>
          <w:rFonts w:ascii="Times New Roman" w:hAnsi="Times New Roman" w:cs="Times New Roman"/>
          <w:b/>
        </w:rPr>
        <w:t xml:space="preserve">Table 8: </w:t>
      </w:r>
      <w:bookmarkStart w:id="33" w:name="_Hlk114324929"/>
      <w:r w:rsidR="00E21CE4" w:rsidRPr="000C2310">
        <w:rPr>
          <w:rFonts w:ascii="Times New Roman" w:hAnsi="Times New Roman" w:cs="Times New Roman"/>
          <w:b/>
        </w:rPr>
        <w:t>Comparison of Population distribution by Age Group and sex during the, 2009 and -2019 censuses</w:t>
      </w:r>
      <w:bookmarkEnd w:id="33"/>
    </w:p>
    <w:tbl>
      <w:tblPr>
        <w:tblW w:w="125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8"/>
        <w:gridCol w:w="1385"/>
        <w:gridCol w:w="1418"/>
        <w:gridCol w:w="1701"/>
        <w:gridCol w:w="1701"/>
        <w:gridCol w:w="1559"/>
        <w:gridCol w:w="1559"/>
        <w:gridCol w:w="2126"/>
      </w:tblGrid>
      <w:tr w:rsidR="00E21CE4" w:rsidRPr="000C2310" w14:paraId="4299F6FD" w14:textId="77777777" w:rsidTr="006D5937">
        <w:trPr>
          <w:trHeight w:val="153"/>
        </w:trPr>
        <w:tc>
          <w:tcPr>
            <w:tcW w:w="1138" w:type="dxa"/>
            <w:vMerge w:val="restart"/>
            <w:shd w:val="clear" w:color="auto" w:fill="C6D9F1"/>
          </w:tcPr>
          <w:p w14:paraId="104B5076"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Age Group</w:t>
            </w:r>
          </w:p>
        </w:tc>
        <w:tc>
          <w:tcPr>
            <w:tcW w:w="4504" w:type="dxa"/>
            <w:gridSpan w:val="3"/>
            <w:shd w:val="clear" w:color="auto" w:fill="F2DBDB"/>
          </w:tcPr>
          <w:p w14:paraId="345A7C9C"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2009</w:t>
            </w:r>
          </w:p>
        </w:tc>
        <w:tc>
          <w:tcPr>
            <w:tcW w:w="6945" w:type="dxa"/>
            <w:gridSpan w:val="4"/>
            <w:shd w:val="clear" w:color="auto" w:fill="DBE5F1"/>
          </w:tcPr>
          <w:p w14:paraId="0E6B39ED" w14:textId="77777777" w:rsidR="00E21CE4" w:rsidRPr="000C2310" w:rsidRDefault="00E21CE4" w:rsidP="00300564">
            <w:pPr>
              <w:ind w:left="0" w:hanging="2"/>
              <w:rPr>
                <w:rFonts w:ascii="Times New Roman" w:eastAsia="Gill Sans" w:hAnsi="Times New Roman" w:cs="Times New Roman"/>
                <w:b/>
              </w:rPr>
            </w:pPr>
            <w:r w:rsidRPr="000C2310">
              <w:rPr>
                <w:rFonts w:ascii="Times New Roman" w:eastAsia="Gill Sans" w:hAnsi="Times New Roman" w:cs="Times New Roman"/>
                <w:b/>
              </w:rPr>
              <w:t>2019</w:t>
            </w:r>
          </w:p>
        </w:tc>
      </w:tr>
      <w:tr w:rsidR="00E21CE4" w:rsidRPr="000C2310" w14:paraId="63A72689" w14:textId="77777777" w:rsidTr="00DB3C7A">
        <w:trPr>
          <w:trHeight w:val="163"/>
        </w:trPr>
        <w:tc>
          <w:tcPr>
            <w:tcW w:w="1138" w:type="dxa"/>
            <w:vMerge/>
            <w:shd w:val="clear" w:color="auto" w:fill="C6D9F1"/>
          </w:tcPr>
          <w:p w14:paraId="27A5231A" w14:textId="77777777" w:rsidR="00E21CE4" w:rsidRPr="000C2310" w:rsidRDefault="00E21CE4" w:rsidP="00300564">
            <w:pPr>
              <w:widowControl w:val="0"/>
              <w:pBdr>
                <w:top w:val="nil"/>
                <w:left w:val="nil"/>
                <w:bottom w:val="nil"/>
                <w:right w:val="nil"/>
                <w:between w:val="nil"/>
              </w:pBdr>
              <w:spacing w:line="276" w:lineRule="auto"/>
              <w:ind w:left="0" w:hanging="2"/>
              <w:rPr>
                <w:rFonts w:ascii="Times New Roman" w:eastAsia="Gill Sans" w:hAnsi="Times New Roman" w:cs="Times New Roman"/>
              </w:rPr>
            </w:pPr>
          </w:p>
        </w:tc>
        <w:tc>
          <w:tcPr>
            <w:tcW w:w="1385" w:type="dxa"/>
            <w:shd w:val="clear" w:color="auto" w:fill="F2DBDB"/>
          </w:tcPr>
          <w:p w14:paraId="05405219"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Male</w:t>
            </w:r>
          </w:p>
        </w:tc>
        <w:tc>
          <w:tcPr>
            <w:tcW w:w="1418" w:type="dxa"/>
            <w:shd w:val="clear" w:color="auto" w:fill="F2DBDB"/>
          </w:tcPr>
          <w:p w14:paraId="0F9A3EA9"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Female</w:t>
            </w:r>
          </w:p>
        </w:tc>
        <w:tc>
          <w:tcPr>
            <w:tcW w:w="1701" w:type="dxa"/>
            <w:shd w:val="clear" w:color="auto" w:fill="F2DBDB"/>
          </w:tcPr>
          <w:p w14:paraId="2B628800"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Total</w:t>
            </w:r>
          </w:p>
        </w:tc>
        <w:tc>
          <w:tcPr>
            <w:tcW w:w="1701" w:type="dxa"/>
            <w:shd w:val="clear" w:color="auto" w:fill="DBE5F1"/>
          </w:tcPr>
          <w:p w14:paraId="7E084116"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Male</w:t>
            </w:r>
          </w:p>
        </w:tc>
        <w:tc>
          <w:tcPr>
            <w:tcW w:w="1559" w:type="dxa"/>
            <w:shd w:val="clear" w:color="auto" w:fill="DBE5F1"/>
          </w:tcPr>
          <w:p w14:paraId="1DB5E813"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Female</w:t>
            </w:r>
          </w:p>
        </w:tc>
        <w:tc>
          <w:tcPr>
            <w:tcW w:w="1559" w:type="dxa"/>
            <w:shd w:val="clear" w:color="auto" w:fill="DBE5F1"/>
          </w:tcPr>
          <w:p w14:paraId="6694D6C6"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b/>
              </w:rPr>
              <w:t>Intersex</w:t>
            </w:r>
          </w:p>
        </w:tc>
        <w:tc>
          <w:tcPr>
            <w:tcW w:w="2126" w:type="dxa"/>
            <w:shd w:val="clear" w:color="auto" w:fill="DBE5F1"/>
          </w:tcPr>
          <w:p w14:paraId="77005AC5" w14:textId="77777777" w:rsidR="00E21CE4" w:rsidRPr="000C2310" w:rsidRDefault="00E21CE4" w:rsidP="00300564">
            <w:pPr>
              <w:ind w:left="0" w:hanging="2"/>
              <w:rPr>
                <w:rFonts w:ascii="Times New Roman" w:eastAsia="Gill Sans" w:hAnsi="Times New Roman" w:cs="Times New Roman"/>
                <w:b/>
              </w:rPr>
            </w:pPr>
            <w:r w:rsidRPr="000C2310">
              <w:rPr>
                <w:rFonts w:ascii="Times New Roman" w:eastAsia="Gill Sans" w:hAnsi="Times New Roman" w:cs="Times New Roman"/>
                <w:b/>
              </w:rPr>
              <w:t>Total</w:t>
            </w:r>
          </w:p>
        </w:tc>
      </w:tr>
      <w:tr w:rsidR="00E21CE4" w:rsidRPr="000C2310" w14:paraId="16FE9832" w14:textId="77777777" w:rsidTr="00DB3C7A">
        <w:trPr>
          <w:trHeight w:val="153"/>
        </w:trPr>
        <w:tc>
          <w:tcPr>
            <w:tcW w:w="1138" w:type="dxa"/>
            <w:shd w:val="clear" w:color="auto" w:fill="FFFFFF"/>
          </w:tcPr>
          <w:p w14:paraId="1E7E300F"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TOTAL</w:t>
            </w:r>
          </w:p>
        </w:tc>
        <w:tc>
          <w:tcPr>
            <w:tcW w:w="1385" w:type="dxa"/>
            <w:shd w:val="clear" w:color="auto" w:fill="F2DBDB"/>
          </w:tcPr>
          <w:p w14:paraId="6A068491"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19,049,826</w:t>
            </w:r>
          </w:p>
        </w:tc>
        <w:tc>
          <w:tcPr>
            <w:tcW w:w="1418" w:type="dxa"/>
            <w:shd w:val="clear" w:color="auto" w:fill="F2DBDB"/>
          </w:tcPr>
          <w:p w14:paraId="171895B4"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19,362,262</w:t>
            </w:r>
          </w:p>
        </w:tc>
        <w:tc>
          <w:tcPr>
            <w:tcW w:w="1701" w:type="dxa"/>
            <w:shd w:val="clear" w:color="auto" w:fill="F2DBDB"/>
          </w:tcPr>
          <w:p w14:paraId="2533EADE"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38,412,088</w:t>
            </w:r>
          </w:p>
        </w:tc>
        <w:tc>
          <w:tcPr>
            <w:tcW w:w="1701" w:type="dxa"/>
            <w:shd w:val="clear" w:color="auto" w:fill="DBE5F1"/>
          </w:tcPr>
          <w:p w14:paraId="53C5FD45"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23,548,056</w:t>
            </w:r>
          </w:p>
        </w:tc>
        <w:tc>
          <w:tcPr>
            <w:tcW w:w="1559" w:type="dxa"/>
            <w:shd w:val="clear" w:color="auto" w:fill="DBE5F1"/>
          </w:tcPr>
          <w:p w14:paraId="6D9229DD"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24,014,716</w:t>
            </w:r>
          </w:p>
        </w:tc>
        <w:tc>
          <w:tcPr>
            <w:tcW w:w="1559" w:type="dxa"/>
            <w:shd w:val="clear" w:color="auto" w:fill="DBE5F1"/>
          </w:tcPr>
          <w:p w14:paraId="1B5CEF69"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1,524</w:t>
            </w:r>
          </w:p>
        </w:tc>
        <w:tc>
          <w:tcPr>
            <w:tcW w:w="2126" w:type="dxa"/>
            <w:shd w:val="clear" w:color="auto" w:fill="DBE5F1"/>
          </w:tcPr>
          <w:p w14:paraId="575946D1"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47,564,296</w:t>
            </w:r>
          </w:p>
        </w:tc>
      </w:tr>
      <w:tr w:rsidR="00E21CE4" w:rsidRPr="000C2310" w14:paraId="3520038C" w14:textId="77777777" w:rsidTr="00DB3C7A">
        <w:trPr>
          <w:trHeight w:val="170"/>
        </w:trPr>
        <w:tc>
          <w:tcPr>
            <w:tcW w:w="1138" w:type="dxa"/>
            <w:shd w:val="clear" w:color="auto" w:fill="FFFFFF"/>
          </w:tcPr>
          <w:p w14:paraId="40216897"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0-4</w:t>
            </w:r>
          </w:p>
        </w:tc>
        <w:tc>
          <w:tcPr>
            <w:tcW w:w="1385" w:type="dxa"/>
            <w:shd w:val="clear" w:color="auto" w:fill="F2DBDB"/>
          </w:tcPr>
          <w:p w14:paraId="5CB64C0F"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2,980,453</w:t>
            </w:r>
          </w:p>
        </w:tc>
        <w:tc>
          <w:tcPr>
            <w:tcW w:w="1418" w:type="dxa"/>
            <w:shd w:val="clear" w:color="auto" w:fill="F2DBDB"/>
          </w:tcPr>
          <w:p w14:paraId="5890C82B"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2,920,679</w:t>
            </w:r>
          </w:p>
        </w:tc>
        <w:tc>
          <w:tcPr>
            <w:tcW w:w="1701" w:type="dxa"/>
            <w:shd w:val="clear" w:color="auto" w:fill="F2DBDB"/>
          </w:tcPr>
          <w:p w14:paraId="455C08F7"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5,901,132</w:t>
            </w:r>
          </w:p>
        </w:tc>
        <w:tc>
          <w:tcPr>
            <w:tcW w:w="1701" w:type="dxa"/>
            <w:shd w:val="clear" w:color="auto" w:fill="DBE5F1"/>
          </w:tcPr>
          <w:p w14:paraId="76D0C26B"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 xml:space="preserve"> 3,006,344</w:t>
            </w:r>
          </w:p>
        </w:tc>
        <w:tc>
          <w:tcPr>
            <w:tcW w:w="1559" w:type="dxa"/>
            <w:shd w:val="clear" w:color="auto" w:fill="DBE5F1"/>
          </w:tcPr>
          <w:p w14:paraId="41BF8925"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2,986,769</w:t>
            </w:r>
          </w:p>
        </w:tc>
        <w:tc>
          <w:tcPr>
            <w:tcW w:w="1559" w:type="dxa"/>
            <w:shd w:val="clear" w:color="auto" w:fill="DBE5F1"/>
          </w:tcPr>
          <w:p w14:paraId="6BFD1719"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154</w:t>
            </w:r>
          </w:p>
        </w:tc>
        <w:tc>
          <w:tcPr>
            <w:tcW w:w="2126" w:type="dxa"/>
            <w:shd w:val="clear" w:color="auto" w:fill="DBE5F1"/>
          </w:tcPr>
          <w:p w14:paraId="676BFEEF"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5,993,267</w:t>
            </w:r>
          </w:p>
        </w:tc>
      </w:tr>
      <w:tr w:rsidR="00E21CE4" w:rsidRPr="000C2310" w14:paraId="163C67A9" w14:textId="77777777" w:rsidTr="00DB3C7A">
        <w:trPr>
          <w:trHeight w:val="153"/>
        </w:trPr>
        <w:tc>
          <w:tcPr>
            <w:tcW w:w="1138" w:type="dxa"/>
            <w:shd w:val="clear" w:color="auto" w:fill="FFFFFF"/>
          </w:tcPr>
          <w:p w14:paraId="2834DAD7"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5-9</w:t>
            </w:r>
          </w:p>
        </w:tc>
        <w:tc>
          <w:tcPr>
            <w:tcW w:w="1385" w:type="dxa"/>
            <w:shd w:val="clear" w:color="auto" w:fill="F2DBDB"/>
          </w:tcPr>
          <w:p w14:paraId="0EBC40CD"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2,830,226</w:t>
            </w:r>
          </w:p>
        </w:tc>
        <w:tc>
          <w:tcPr>
            <w:tcW w:w="1418" w:type="dxa"/>
            <w:shd w:val="clear" w:color="auto" w:fill="F2DBDB"/>
          </w:tcPr>
          <w:p w14:paraId="670EB204"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2,762,967</w:t>
            </w:r>
          </w:p>
        </w:tc>
        <w:tc>
          <w:tcPr>
            <w:tcW w:w="1701" w:type="dxa"/>
            <w:shd w:val="clear" w:color="auto" w:fill="F2DBDB"/>
          </w:tcPr>
          <w:p w14:paraId="39D03079"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5,593,193</w:t>
            </w:r>
          </w:p>
        </w:tc>
        <w:tc>
          <w:tcPr>
            <w:tcW w:w="1701" w:type="dxa"/>
            <w:shd w:val="clear" w:color="auto" w:fill="DBE5F1"/>
          </w:tcPr>
          <w:p w14:paraId="02E076D1" w14:textId="77777777" w:rsidR="00E21CE4" w:rsidRPr="000C2310" w:rsidRDefault="00E21CE4" w:rsidP="00300564">
            <w:pPr>
              <w:ind w:left="0" w:hanging="2"/>
              <w:rPr>
                <w:rFonts w:ascii="Times New Roman" w:eastAsia="Gill Sans" w:hAnsi="Times New Roman" w:cs="Times New Roman"/>
              </w:rPr>
            </w:pPr>
            <w:r w:rsidRPr="000C2310">
              <w:rPr>
                <w:rFonts w:ascii="Times New Roman" w:hAnsi="Times New Roman" w:cs="Times New Roman"/>
              </w:rPr>
              <w:t>3,116,951</w:t>
            </w:r>
          </w:p>
        </w:tc>
        <w:tc>
          <w:tcPr>
            <w:tcW w:w="1559" w:type="dxa"/>
            <w:shd w:val="clear" w:color="auto" w:fill="DBE5F1"/>
          </w:tcPr>
          <w:p w14:paraId="783ACFC4" w14:textId="77777777" w:rsidR="00E21CE4" w:rsidRPr="000C2310" w:rsidRDefault="00E21CE4" w:rsidP="00300564">
            <w:pPr>
              <w:ind w:left="0" w:hanging="2"/>
              <w:rPr>
                <w:rFonts w:ascii="Times New Roman" w:eastAsia="Gill Sans" w:hAnsi="Times New Roman" w:cs="Times New Roman"/>
              </w:rPr>
            </w:pPr>
            <w:r w:rsidRPr="000C2310">
              <w:rPr>
                <w:rFonts w:ascii="Times New Roman" w:hAnsi="Times New Roman" w:cs="Times New Roman"/>
              </w:rPr>
              <w:t>3,085,516</w:t>
            </w:r>
          </w:p>
        </w:tc>
        <w:tc>
          <w:tcPr>
            <w:tcW w:w="1559" w:type="dxa"/>
            <w:shd w:val="clear" w:color="auto" w:fill="DBE5F1"/>
          </w:tcPr>
          <w:p w14:paraId="034199FB"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176</w:t>
            </w:r>
          </w:p>
        </w:tc>
        <w:tc>
          <w:tcPr>
            <w:tcW w:w="2126" w:type="dxa"/>
            <w:shd w:val="clear" w:color="auto" w:fill="DBE5F1"/>
          </w:tcPr>
          <w:p w14:paraId="06BCDB79"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6,202,643</w:t>
            </w:r>
          </w:p>
        </w:tc>
      </w:tr>
      <w:tr w:rsidR="00E21CE4" w:rsidRPr="000C2310" w14:paraId="1CC85733" w14:textId="77777777" w:rsidTr="00DB3C7A">
        <w:trPr>
          <w:trHeight w:val="179"/>
        </w:trPr>
        <w:tc>
          <w:tcPr>
            <w:tcW w:w="1138" w:type="dxa"/>
            <w:shd w:val="clear" w:color="auto" w:fill="FFFFFF"/>
          </w:tcPr>
          <w:p w14:paraId="2661796E"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10-14</w:t>
            </w:r>
          </w:p>
        </w:tc>
        <w:tc>
          <w:tcPr>
            <w:tcW w:w="1385" w:type="dxa"/>
            <w:shd w:val="clear" w:color="auto" w:fill="F2DBDB"/>
          </w:tcPr>
          <w:p w14:paraId="047C40A7"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2,562,918</w:t>
            </w:r>
          </w:p>
        </w:tc>
        <w:tc>
          <w:tcPr>
            <w:tcW w:w="1418" w:type="dxa"/>
            <w:shd w:val="clear" w:color="auto" w:fill="F2DBDB"/>
          </w:tcPr>
          <w:p w14:paraId="2DC8EDAB"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2,468,770</w:t>
            </w:r>
          </w:p>
        </w:tc>
        <w:tc>
          <w:tcPr>
            <w:tcW w:w="1701" w:type="dxa"/>
            <w:shd w:val="clear" w:color="auto" w:fill="F2DBDB"/>
          </w:tcPr>
          <w:p w14:paraId="105294A6"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5,031,688</w:t>
            </w:r>
          </w:p>
        </w:tc>
        <w:tc>
          <w:tcPr>
            <w:tcW w:w="1701" w:type="dxa"/>
            <w:shd w:val="clear" w:color="auto" w:fill="DBE5F1"/>
          </w:tcPr>
          <w:p w14:paraId="4B1D6621" w14:textId="77777777" w:rsidR="00E21CE4" w:rsidRPr="000C2310" w:rsidRDefault="00E21CE4" w:rsidP="00300564">
            <w:pPr>
              <w:ind w:left="0" w:hanging="2"/>
              <w:rPr>
                <w:rFonts w:ascii="Times New Roman" w:eastAsia="Gill Sans" w:hAnsi="Times New Roman" w:cs="Times New Roman"/>
              </w:rPr>
            </w:pPr>
            <w:r w:rsidRPr="000C2310">
              <w:rPr>
                <w:rFonts w:ascii="Times New Roman" w:hAnsi="Times New Roman" w:cs="Times New Roman"/>
              </w:rPr>
              <w:t>3,209,760</w:t>
            </w:r>
          </w:p>
        </w:tc>
        <w:tc>
          <w:tcPr>
            <w:tcW w:w="1559" w:type="dxa"/>
            <w:shd w:val="clear" w:color="auto" w:fill="DBE5F1"/>
          </w:tcPr>
          <w:p w14:paraId="41E3DC90" w14:textId="77777777" w:rsidR="00E21CE4" w:rsidRPr="000C2310" w:rsidRDefault="00E21CE4" w:rsidP="00300564">
            <w:pPr>
              <w:ind w:left="0" w:hanging="2"/>
              <w:rPr>
                <w:rFonts w:ascii="Times New Roman" w:eastAsia="Gill Sans" w:hAnsi="Times New Roman" w:cs="Times New Roman"/>
              </w:rPr>
            </w:pPr>
            <w:r w:rsidRPr="000C2310">
              <w:rPr>
                <w:rFonts w:ascii="Times New Roman" w:hAnsi="Times New Roman" w:cs="Times New Roman"/>
              </w:rPr>
              <w:t>3,136,142</w:t>
            </w:r>
          </w:p>
        </w:tc>
        <w:tc>
          <w:tcPr>
            <w:tcW w:w="1559" w:type="dxa"/>
            <w:shd w:val="clear" w:color="auto" w:fill="DBE5F1"/>
          </w:tcPr>
          <w:p w14:paraId="5D9156EE"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170</w:t>
            </w:r>
          </w:p>
        </w:tc>
        <w:tc>
          <w:tcPr>
            <w:tcW w:w="2126" w:type="dxa"/>
            <w:shd w:val="clear" w:color="auto" w:fill="DBE5F1"/>
          </w:tcPr>
          <w:p w14:paraId="2BC0C167"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6,346,072</w:t>
            </w:r>
          </w:p>
        </w:tc>
      </w:tr>
      <w:tr w:rsidR="00E21CE4" w:rsidRPr="000C2310" w14:paraId="5971E758" w14:textId="77777777" w:rsidTr="00DB3C7A">
        <w:trPr>
          <w:trHeight w:val="153"/>
        </w:trPr>
        <w:tc>
          <w:tcPr>
            <w:tcW w:w="1138" w:type="dxa"/>
            <w:shd w:val="clear" w:color="auto" w:fill="FFFFFF"/>
          </w:tcPr>
          <w:p w14:paraId="4CC5FDA4"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15-17</w:t>
            </w:r>
          </w:p>
        </w:tc>
        <w:tc>
          <w:tcPr>
            <w:tcW w:w="1385" w:type="dxa"/>
            <w:shd w:val="clear" w:color="auto" w:fill="F2DBDB"/>
          </w:tcPr>
          <w:p w14:paraId="62A06CAB"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1,315,425</w:t>
            </w:r>
          </w:p>
        </w:tc>
        <w:tc>
          <w:tcPr>
            <w:tcW w:w="1418" w:type="dxa"/>
            <w:shd w:val="clear" w:color="auto" w:fill="F2DBDB"/>
          </w:tcPr>
          <w:p w14:paraId="3F75D222"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1,257,945</w:t>
            </w:r>
          </w:p>
        </w:tc>
        <w:tc>
          <w:tcPr>
            <w:tcW w:w="1701" w:type="dxa"/>
            <w:shd w:val="clear" w:color="auto" w:fill="F2DBDB"/>
          </w:tcPr>
          <w:p w14:paraId="260B3F6A"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2,573,370</w:t>
            </w:r>
          </w:p>
        </w:tc>
        <w:tc>
          <w:tcPr>
            <w:tcW w:w="1701" w:type="dxa"/>
            <w:shd w:val="clear" w:color="auto" w:fill="DBE5F1"/>
          </w:tcPr>
          <w:p w14:paraId="188C8FEA" w14:textId="77777777" w:rsidR="00E21CE4" w:rsidRPr="000C2310" w:rsidRDefault="00E21CE4" w:rsidP="00300564">
            <w:pPr>
              <w:ind w:left="0" w:hanging="2"/>
              <w:rPr>
                <w:rFonts w:ascii="Times New Roman" w:eastAsia="Gill Sans" w:hAnsi="Times New Roman" w:cs="Times New Roman"/>
              </w:rPr>
            </w:pPr>
            <w:r w:rsidRPr="000C2310">
              <w:rPr>
                <w:rFonts w:ascii="Times New Roman" w:hAnsi="Times New Roman" w:cs="Times New Roman"/>
              </w:rPr>
              <w:t>1,727,008</w:t>
            </w:r>
          </w:p>
        </w:tc>
        <w:tc>
          <w:tcPr>
            <w:tcW w:w="1559" w:type="dxa"/>
            <w:shd w:val="clear" w:color="auto" w:fill="DBE5F1"/>
          </w:tcPr>
          <w:p w14:paraId="6379C5A5" w14:textId="77777777" w:rsidR="00E21CE4" w:rsidRPr="000C2310" w:rsidRDefault="00E21CE4" w:rsidP="00300564">
            <w:pPr>
              <w:ind w:left="0" w:hanging="2"/>
              <w:rPr>
                <w:rFonts w:ascii="Times New Roman" w:eastAsia="Gill Sans" w:hAnsi="Times New Roman" w:cs="Times New Roman"/>
              </w:rPr>
            </w:pPr>
            <w:r w:rsidRPr="000C2310">
              <w:rPr>
                <w:rFonts w:ascii="Times New Roman" w:hAnsi="Times New Roman" w:cs="Times New Roman"/>
              </w:rPr>
              <w:t>1,654,105</w:t>
            </w:r>
          </w:p>
        </w:tc>
        <w:tc>
          <w:tcPr>
            <w:tcW w:w="1559" w:type="dxa"/>
            <w:shd w:val="clear" w:color="auto" w:fill="DBE5F1"/>
          </w:tcPr>
          <w:p w14:paraId="51A02946"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92</w:t>
            </w:r>
          </w:p>
        </w:tc>
        <w:tc>
          <w:tcPr>
            <w:tcW w:w="2126" w:type="dxa"/>
            <w:shd w:val="clear" w:color="auto" w:fill="DBE5F1"/>
          </w:tcPr>
          <w:p w14:paraId="085C5692"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3,381,205</w:t>
            </w:r>
          </w:p>
        </w:tc>
      </w:tr>
      <w:tr w:rsidR="00E21CE4" w:rsidRPr="000C2310" w14:paraId="3C5B745E" w14:textId="77777777" w:rsidTr="00DB3C7A">
        <w:trPr>
          <w:trHeight w:val="143"/>
        </w:trPr>
        <w:tc>
          <w:tcPr>
            <w:tcW w:w="1138" w:type="dxa"/>
            <w:shd w:val="clear" w:color="auto" w:fill="FFFFFF"/>
          </w:tcPr>
          <w:p w14:paraId="01C4FFAD"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5-17</w:t>
            </w:r>
          </w:p>
        </w:tc>
        <w:tc>
          <w:tcPr>
            <w:tcW w:w="1385" w:type="dxa"/>
            <w:shd w:val="clear" w:color="auto" w:fill="F2DBDB"/>
          </w:tcPr>
          <w:p w14:paraId="7D91481E"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6,708,569</w:t>
            </w:r>
          </w:p>
        </w:tc>
        <w:tc>
          <w:tcPr>
            <w:tcW w:w="1418" w:type="dxa"/>
            <w:shd w:val="clear" w:color="auto" w:fill="F2DBDB"/>
          </w:tcPr>
          <w:p w14:paraId="4988908D"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6,489,682</w:t>
            </w:r>
          </w:p>
        </w:tc>
        <w:tc>
          <w:tcPr>
            <w:tcW w:w="1701" w:type="dxa"/>
            <w:shd w:val="clear" w:color="auto" w:fill="F2DBDB"/>
          </w:tcPr>
          <w:p w14:paraId="171E4020"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13,198,251</w:t>
            </w:r>
          </w:p>
        </w:tc>
        <w:tc>
          <w:tcPr>
            <w:tcW w:w="1701" w:type="dxa"/>
            <w:shd w:val="clear" w:color="auto" w:fill="DBE5F1"/>
          </w:tcPr>
          <w:p w14:paraId="7E8EC95D"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11,060,063</w:t>
            </w:r>
          </w:p>
        </w:tc>
        <w:tc>
          <w:tcPr>
            <w:tcW w:w="1559" w:type="dxa"/>
            <w:shd w:val="clear" w:color="auto" w:fill="DBE5F1"/>
          </w:tcPr>
          <w:p w14:paraId="46CFE866"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10,862,532</w:t>
            </w:r>
          </w:p>
        </w:tc>
        <w:tc>
          <w:tcPr>
            <w:tcW w:w="1559" w:type="dxa"/>
            <w:shd w:val="clear" w:color="auto" w:fill="DBE5F1"/>
          </w:tcPr>
          <w:p w14:paraId="31137563"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592</w:t>
            </w:r>
          </w:p>
        </w:tc>
        <w:tc>
          <w:tcPr>
            <w:tcW w:w="2126" w:type="dxa"/>
            <w:shd w:val="clear" w:color="auto" w:fill="DBE5F1"/>
          </w:tcPr>
          <w:p w14:paraId="528B12C2" w14:textId="77777777" w:rsidR="00E21CE4" w:rsidRPr="000C2310" w:rsidRDefault="00E21CE4" w:rsidP="00300564">
            <w:pPr>
              <w:ind w:left="0" w:hanging="2"/>
              <w:rPr>
                <w:rFonts w:ascii="Times New Roman" w:eastAsia="Gill Sans" w:hAnsi="Times New Roman" w:cs="Times New Roman"/>
              </w:rPr>
            </w:pPr>
            <w:r w:rsidRPr="000C2310">
              <w:rPr>
                <w:rFonts w:ascii="Times New Roman" w:eastAsia="Gill Sans" w:hAnsi="Times New Roman" w:cs="Times New Roman"/>
              </w:rPr>
              <w:t>21,923,187</w:t>
            </w:r>
          </w:p>
        </w:tc>
      </w:tr>
    </w:tbl>
    <w:p w14:paraId="69A51AC4" w14:textId="407A1AD7" w:rsidR="004035E4" w:rsidRPr="000C2310" w:rsidRDefault="00300564" w:rsidP="00300564">
      <w:pPr>
        <w:ind w:left="0" w:firstLine="0"/>
        <w:rPr>
          <w:rFonts w:ascii="Times New Roman" w:eastAsia="Gill Sans" w:hAnsi="Times New Roman" w:cs="Times New Roman"/>
          <w:i/>
          <w:iCs/>
        </w:rPr>
      </w:pPr>
      <w:r w:rsidRPr="000C2310">
        <w:rPr>
          <w:rFonts w:ascii="Times New Roman" w:eastAsia="Gill Sans" w:hAnsi="Times New Roman" w:cs="Times New Roman"/>
          <w:i/>
          <w:iCs/>
        </w:rPr>
        <w:t>Source: KNBS</w:t>
      </w:r>
    </w:p>
    <w:p w14:paraId="276483F2" w14:textId="77777777" w:rsidR="00F14BE4" w:rsidRPr="000C2310" w:rsidRDefault="00F14BE4" w:rsidP="00300564">
      <w:pPr>
        <w:ind w:left="0" w:firstLine="0"/>
        <w:rPr>
          <w:rFonts w:ascii="Times New Roman" w:eastAsia="Gill Sans" w:hAnsi="Times New Roman" w:cs="Times New Roman"/>
          <w:i/>
          <w:iCs/>
        </w:rPr>
      </w:pPr>
    </w:p>
    <w:p w14:paraId="68467E50" w14:textId="155E472E" w:rsidR="00E21CE4" w:rsidRPr="000C2310" w:rsidRDefault="006C2972" w:rsidP="00300564">
      <w:pPr>
        <w:ind w:left="0" w:firstLine="0"/>
        <w:rPr>
          <w:rFonts w:ascii="Times New Roman" w:hAnsi="Times New Roman" w:cs="Times New Roman"/>
          <w:color w:val="000000" w:themeColor="text1"/>
        </w:rPr>
      </w:pPr>
      <w:r w:rsidRPr="000C2310">
        <w:rPr>
          <w:rFonts w:ascii="Times New Roman" w:eastAsia="Gill Sans" w:hAnsi="Times New Roman" w:cs="Times New Roman"/>
          <w:b/>
          <w:bCs/>
        </w:rPr>
        <w:t xml:space="preserve">Table 9: </w:t>
      </w:r>
      <w:bookmarkStart w:id="34" w:name="_Hlk114325018"/>
      <w:r w:rsidR="00E21CE4" w:rsidRPr="000C2310">
        <w:rPr>
          <w:rFonts w:ascii="Times New Roman" w:eastAsia="Gill Sans" w:hAnsi="Times New Roman" w:cs="Times New Roman"/>
          <w:b/>
          <w:bCs/>
        </w:rPr>
        <w:t xml:space="preserve">Distribution of Children (5-17) by </w:t>
      </w:r>
      <w:r w:rsidR="00B40F31" w:rsidRPr="000C2310">
        <w:rPr>
          <w:rFonts w:ascii="Times New Roman" w:eastAsia="Gill Sans" w:hAnsi="Times New Roman" w:cs="Times New Roman"/>
          <w:b/>
          <w:bCs/>
        </w:rPr>
        <w:t>County</w:t>
      </w:r>
      <w:r w:rsidR="00E21CE4" w:rsidRPr="000C2310">
        <w:rPr>
          <w:rFonts w:ascii="Times New Roman" w:eastAsia="Gill Sans" w:hAnsi="Times New Roman" w:cs="Times New Roman"/>
          <w:b/>
          <w:bCs/>
        </w:rPr>
        <w:t>, 2019</w:t>
      </w:r>
    </w:p>
    <w:tbl>
      <w:tblPr>
        <w:tblW w:w="12616" w:type="dxa"/>
        <w:tblInd w:w="-10" w:type="dxa"/>
        <w:tblLook w:val="04A0" w:firstRow="1" w:lastRow="0" w:firstColumn="1" w:lastColumn="0" w:noHBand="0" w:noVBand="1"/>
      </w:tblPr>
      <w:tblGrid>
        <w:gridCol w:w="2200"/>
        <w:gridCol w:w="5006"/>
        <w:gridCol w:w="5410"/>
      </w:tblGrid>
      <w:tr w:rsidR="00DC31B2" w:rsidRPr="000C2310" w14:paraId="0A972E81" w14:textId="77777777" w:rsidTr="00CC317D">
        <w:trPr>
          <w:trHeight w:val="315"/>
        </w:trPr>
        <w:tc>
          <w:tcPr>
            <w:tcW w:w="2200" w:type="dxa"/>
            <w:vMerge w:val="restart"/>
            <w:tcBorders>
              <w:top w:val="single" w:sz="8" w:space="0" w:color="000000"/>
              <w:left w:val="single" w:sz="8" w:space="0" w:color="000000"/>
              <w:bottom w:val="single" w:sz="8" w:space="0" w:color="000000"/>
              <w:right w:val="single" w:sz="8" w:space="0" w:color="000000"/>
            </w:tcBorders>
            <w:shd w:val="clear" w:color="000000" w:fill="C6D9F1"/>
            <w:noWrap/>
            <w:vAlign w:val="center"/>
            <w:hideMark/>
          </w:tcPr>
          <w:bookmarkEnd w:id="34"/>
          <w:p w14:paraId="7368ADE8" w14:textId="77777777" w:rsidR="00DC31B2" w:rsidRPr="000C2310" w:rsidRDefault="00DC31B2" w:rsidP="00300564">
            <w:pPr>
              <w:spacing w:after="0" w:line="240" w:lineRule="auto"/>
              <w:ind w:left="0" w:firstLine="0"/>
              <w:rPr>
                <w:rFonts w:ascii="Times New Roman" w:eastAsia="Times New Roman" w:hAnsi="Times New Roman" w:cs="Times New Roman"/>
                <w:b/>
                <w:bCs/>
              </w:rPr>
            </w:pPr>
            <w:r w:rsidRPr="000C2310">
              <w:rPr>
                <w:rFonts w:ascii="Times New Roman" w:eastAsia="Times New Roman" w:hAnsi="Times New Roman" w:cs="Times New Roman"/>
                <w:b/>
                <w:bCs/>
              </w:rPr>
              <w:t>Region</w:t>
            </w:r>
          </w:p>
        </w:tc>
        <w:tc>
          <w:tcPr>
            <w:tcW w:w="10416" w:type="dxa"/>
            <w:gridSpan w:val="2"/>
            <w:tcBorders>
              <w:top w:val="single" w:sz="8" w:space="0" w:color="000000"/>
              <w:left w:val="nil"/>
              <w:bottom w:val="single" w:sz="8" w:space="0" w:color="000000"/>
              <w:right w:val="single" w:sz="8" w:space="0" w:color="000000"/>
            </w:tcBorders>
            <w:shd w:val="clear" w:color="000000" w:fill="F2DBDB"/>
            <w:noWrap/>
            <w:vAlign w:val="center"/>
            <w:hideMark/>
          </w:tcPr>
          <w:p w14:paraId="11E49E3C" w14:textId="77777777" w:rsidR="00DC31B2" w:rsidRPr="000C2310" w:rsidRDefault="00DC31B2" w:rsidP="00300564">
            <w:pPr>
              <w:spacing w:after="0" w:line="240" w:lineRule="auto"/>
              <w:ind w:left="0" w:firstLine="0"/>
              <w:rPr>
                <w:rFonts w:ascii="Times New Roman" w:eastAsia="Times New Roman" w:hAnsi="Times New Roman" w:cs="Times New Roman"/>
                <w:b/>
                <w:bCs/>
              </w:rPr>
            </w:pPr>
            <w:r w:rsidRPr="000C2310">
              <w:rPr>
                <w:rFonts w:ascii="Times New Roman" w:eastAsia="Times New Roman" w:hAnsi="Times New Roman" w:cs="Times New Roman"/>
                <w:b/>
                <w:bCs/>
              </w:rPr>
              <w:t>2019</w:t>
            </w:r>
          </w:p>
        </w:tc>
      </w:tr>
      <w:tr w:rsidR="00DC31B2" w:rsidRPr="000C2310" w14:paraId="32904563" w14:textId="77777777" w:rsidTr="00CC317D">
        <w:trPr>
          <w:trHeight w:val="315"/>
        </w:trPr>
        <w:tc>
          <w:tcPr>
            <w:tcW w:w="2200" w:type="dxa"/>
            <w:vMerge/>
            <w:tcBorders>
              <w:top w:val="single" w:sz="8" w:space="0" w:color="000000"/>
              <w:left w:val="single" w:sz="8" w:space="0" w:color="000000"/>
              <w:bottom w:val="single" w:sz="8" w:space="0" w:color="000000"/>
              <w:right w:val="single" w:sz="8" w:space="0" w:color="000000"/>
            </w:tcBorders>
            <w:vAlign w:val="center"/>
            <w:hideMark/>
          </w:tcPr>
          <w:p w14:paraId="64DFC202" w14:textId="77777777" w:rsidR="00DC31B2" w:rsidRPr="000C2310" w:rsidRDefault="00DC31B2" w:rsidP="00300564">
            <w:pPr>
              <w:spacing w:after="0" w:line="240" w:lineRule="auto"/>
              <w:ind w:left="0" w:firstLine="0"/>
              <w:rPr>
                <w:rFonts w:ascii="Times New Roman" w:eastAsia="Times New Roman" w:hAnsi="Times New Roman" w:cs="Times New Roman"/>
                <w:b/>
                <w:bCs/>
              </w:rPr>
            </w:pPr>
          </w:p>
        </w:tc>
        <w:tc>
          <w:tcPr>
            <w:tcW w:w="5006" w:type="dxa"/>
            <w:tcBorders>
              <w:top w:val="nil"/>
              <w:left w:val="nil"/>
              <w:bottom w:val="single" w:sz="8" w:space="0" w:color="000000"/>
              <w:right w:val="single" w:sz="8" w:space="0" w:color="000000"/>
            </w:tcBorders>
            <w:shd w:val="clear" w:color="000000" w:fill="F2DBDB"/>
            <w:noWrap/>
            <w:vAlign w:val="center"/>
            <w:hideMark/>
          </w:tcPr>
          <w:p w14:paraId="7722BAF0" w14:textId="77777777" w:rsidR="00DC31B2" w:rsidRPr="000C2310" w:rsidRDefault="00DC31B2" w:rsidP="00300564">
            <w:pPr>
              <w:spacing w:after="0" w:line="240" w:lineRule="auto"/>
              <w:ind w:left="0" w:firstLine="0"/>
              <w:rPr>
                <w:rFonts w:ascii="Times New Roman" w:eastAsia="Times New Roman" w:hAnsi="Times New Roman" w:cs="Times New Roman"/>
                <w:b/>
                <w:bCs/>
              </w:rPr>
            </w:pPr>
            <w:r w:rsidRPr="000C2310">
              <w:rPr>
                <w:rFonts w:ascii="Times New Roman" w:eastAsia="Times New Roman" w:hAnsi="Times New Roman" w:cs="Times New Roman"/>
                <w:b/>
                <w:bCs/>
              </w:rPr>
              <w:t>No. of Children</w:t>
            </w:r>
          </w:p>
        </w:tc>
        <w:tc>
          <w:tcPr>
            <w:tcW w:w="5410" w:type="dxa"/>
            <w:tcBorders>
              <w:top w:val="nil"/>
              <w:left w:val="nil"/>
              <w:bottom w:val="single" w:sz="8" w:space="0" w:color="000000"/>
              <w:right w:val="single" w:sz="8" w:space="0" w:color="000000"/>
            </w:tcBorders>
            <w:shd w:val="clear" w:color="000000" w:fill="F2DBDB"/>
            <w:noWrap/>
            <w:vAlign w:val="center"/>
            <w:hideMark/>
          </w:tcPr>
          <w:p w14:paraId="0A6A7ED4" w14:textId="77777777" w:rsidR="00DC31B2" w:rsidRPr="000C2310" w:rsidRDefault="00DC31B2" w:rsidP="00300564">
            <w:pPr>
              <w:spacing w:after="0" w:line="240" w:lineRule="auto"/>
              <w:ind w:left="0" w:firstLine="0"/>
              <w:rPr>
                <w:rFonts w:ascii="Times New Roman" w:eastAsia="Times New Roman" w:hAnsi="Times New Roman" w:cs="Times New Roman"/>
                <w:b/>
                <w:bCs/>
              </w:rPr>
            </w:pPr>
            <w:r w:rsidRPr="000C2310">
              <w:rPr>
                <w:rFonts w:ascii="Times New Roman" w:eastAsia="Times New Roman" w:hAnsi="Times New Roman" w:cs="Times New Roman"/>
                <w:b/>
                <w:bCs/>
              </w:rPr>
              <w:t>Proportion</w:t>
            </w:r>
          </w:p>
        </w:tc>
      </w:tr>
      <w:tr w:rsidR="00DC31B2" w:rsidRPr="000C2310" w14:paraId="31C96B84"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63C2AD8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Mombasa</w:t>
            </w:r>
          </w:p>
        </w:tc>
        <w:tc>
          <w:tcPr>
            <w:tcW w:w="5006" w:type="dxa"/>
            <w:tcBorders>
              <w:top w:val="nil"/>
              <w:left w:val="nil"/>
              <w:bottom w:val="single" w:sz="8" w:space="0" w:color="000000"/>
              <w:right w:val="single" w:sz="8" w:space="0" w:color="000000"/>
            </w:tcBorders>
            <w:shd w:val="clear" w:color="000000" w:fill="F2DBDB"/>
            <w:noWrap/>
            <w:vAlign w:val="center"/>
            <w:hideMark/>
          </w:tcPr>
          <w:p w14:paraId="3E88B1BF"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451,371</w:t>
            </w:r>
          </w:p>
        </w:tc>
        <w:tc>
          <w:tcPr>
            <w:tcW w:w="5410" w:type="dxa"/>
            <w:tcBorders>
              <w:top w:val="nil"/>
              <w:left w:val="nil"/>
              <w:bottom w:val="single" w:sz="8" w:space="0" w:color="000000"/>
              <w:right w:val="single" w:sz="8" w:space="0" w:color="000000"/>
            </w:tcBorders>
            <w:shd w:val="clear" w:color="000000" w:fill="F2DBDB"/>
            <w:noWrap/>
            <w:vAlign w:val="center"/>
            <w:hideMark/>
          </w:tcPr>
          <w:p w14:paraId="1D17B6B8"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w:t>
            </w:r>
          </w:p>
        </w:tc>
      </w:tr>
      <w:tr w:rsidR="00DC31B2" w:rsidRPr="000C2310" w14:paraId="2CACF711"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172E630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Kwale</w:t>
            </w:r>
          </w:p>
        </w:tc>
        <w:tc>
          <w:tcPr>
            <w:tcW w:w="5006" w:type="dxa"/>
            <w:tcBorders>
              <w:top w:val="nil"/>
              <w:left w:val="nil"/>
              <w:bottom w:val="single" w:sz="8" w:space="0" w:color="000000"/>
              <w:right w:val="single" w:sz="8" w:space="0" w:color="000000"/>
            </w:tcBorders>
            <w:shd w:val="clear" w:color="000000" w:fill="F2DBDB"/>
            <w:noWrap/>
            <w:vAlign w:val="center"/>
            <w:hideMark/>
          </w:tcPr>
          <w:p w14:paraId="699A90C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448,395</w:t>
            </w:r>
          </w:p>
        </w:tc>
        <w:tc>
          <w:tcPr>
            <w:tcW w:w="5410" w:type="dxa"/>
            <w:tcBorders>
              <w:top w:val="nil"/>
              <w:left w:val="nil"/>
              <w:bottom w:val="single" w:sz="8" w:space="0" w:color="000000"/>
              <w:right w:val="single" w:sz="8" w:space="0" w:color="000000"/>
            </w:tcBorders>
            <w:shd w:val="clear" w:color="000000" w:fill="F2DBDB"/>
            <w:noWrap/>
            <w:vAlign w:val="center"/>
            <w:hideMark/>
          </w:tcPr>
          <w:p w14:paraId="69B054AA"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w:t>
            </w:r>
          </w:p>
        </w:tc>
      </w:tr>
      <w:tr w:rsidR="00DC31B2" w:rsidRPr="000C2310" w14:paraId="1BB04F97"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028F23F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Kilifi</w:t>
            </w:r>
          </w:p>
        </w:tc>
        <w:tc>
          <w:tcPr>
            <w:tcW w:w="5006" w:type="dxa"/>
            <w:tcBorders>
              <w:top w:val="nil"/>
              <w:left w:val="nil"/>
              <w:bottom w:val="single" w:sz="8" w:space="0" w:color="000000"/>
              <w:right w:val="single" w:sz="8" w:space="0" w:color="000000"/>
            </w:tcBorders>
            <w:shd w:val="clear" w:color="000000" w:fill="F2DBDB"/>
            <w:noWrap/>
            <w:vAlign w:val="center"/>
            <w:hideMark/>
          </w:tcPr>
          <w:p w14:paraId="4862831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721,922</w:t>
            </w:r>
          </w:p>
        </w:tc>
        <w:tc>
          <w:tcPr>
            <w:tcW w:w="5410" w:type="dxa"/>
            <w:tcBorders>
              <w:top w:val="nil"/>
              <w:left w:val="nil"/>
              <w:bottom w:val="single" w:sz="8" w:space="0" w:color="000000"/>
              <w:right w:val="single" w:sz="8" w:space="0" w:color="000000"/>
            </w:tcBorders>
            <w:shd w:val="clear" w:color="000000" w:fill="F2DBDB"/>
            <w:noWrap/>
            <w:vAlign w:val="center"/>
            <w:hideMark/>
          </w:tcPr>
          <w:p w14:paraId="064B8EC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3.3</w:t>
            </w:r>
          </w:p>
        </w:tc>
      </w:tr>
      <w:tr w:rsidR="00DC31B2" w:rsidRPr="000C2310" w14:paraId="4323BD04"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55EA26A6"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Tana River</w:t>
            </w:r>
          </w:p>
        </w:tc>
        <w:tc>
          <w:tcPr>
            <w:tcW w:w="5006" w:type="dxa"/>
            <w:tcBorders>
              <w:top w:val="nil"/>
              <w:left w:val="nil"/>
              <w:bottom w:val="single" w:sz="8" w:space="0" w:color="000000"/>
              <w:right w:val="single" w:sz="8" w:space="0" w:color="000000"/>
            </w:tcBorders>
            <w:shd w:val="clear" w:color="000000" w:fill="F2DBDB"/>
            <w:noWrap/>
            <w:vAlign w:val="center"/>
            <w:hideMark/>
          </w:tcPr>
          <w:p w14:paraId="12D9A37F"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173,924</w:t>
            </w:r>
          </w:p>
        </w:tc>
        <w:tc>
          <w:tcPr>
            <w:tcW w:w="5410" w:type="dxa"/>
            <w:tcBorders>
              <w:top w:val="nil"/>
              <w:left w:val="nil"/>
              <w:bottom w:val="single" w:sz="8" w:space="0" w:color="000000"/>
              <w:right w:val="single" w:sz="8" w:space="0" w:color="000000"/>
            </w:tcBorders>
            <w:shd w:val="clear" w:color="000000" w:fill="F2DBDB"/>
            <w:noWrap/>
            <w:vAlign w:val="center"/>
            <w:hideMark/>
          </w:tcPr>
          <w:p w14:paraId="4261F5E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0.8</w:t>
            </w:r>
          </w:p>
        </w:tc>
      </w:tr>
      <w:tr w:rsidR="00DC31B2" w:rsidRPr="000C2310" w14:paraId="757E5C3C"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D17265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Lamu</w:t>
            </w:r>
          </w:p>
        </w:tc>
        <w:tc>
          <w:tcPr>
            <w:tcW w:w="5006" w:type="dxa"/>
            <w:tcBorders>
              <w:top w:val="nil"/>
              <w:left w:val="nil"/>
              <w:bottom w:val="single" w:sz="8" w:space="0" w:color="000000"/>
              <w:right w:val="single" w:sz="8" w:space="0" w:color="000000"/>
            </w:tcBorders>
            <w:shd w:val="clear" w:color="000000" w:fill="F2DBDB"/>
            <w:noWrap/>
            <w:vAlign w:val="center"/>
            <w:hideMark/>
          </w:tcPr>
          <w:p w14:paraId="0C26699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65,462</w:t>
            </w:r>
          </w:p>
        </w:tc>
        <w:tc>
          <w:tcPr>
            <w:tcW w:w="5410" w:type="dxa"/>
            <w:tcBorders>
              <w:top w:val="nil"/>
              <w:left w:val="nil"/>
              <w:bottom w:val="single" w:sz="8" w:space="0" w:color="000000"/>
              <w:right w:val="single" w:sz="8" w:space="0" w:color="000000"/>
            </w:tcBorders>
            <w:shd w:val="clear" w:color="000000" w:fill="F2DBDB"/>
            <w:noWrap/>
            <w:vAlign w:val="center"/>
            <w:hideMark/>
          </w:tcPr>
          <w:p w14:paraId="38AD901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0.3</w:t>
            </w:r>
          </w:p>
        </w:tc>
      </w:tr>
      <w:tr w:rsidR="00DC31B2" w:rsidRPr="000C2310" w14:paraId="2F8B9225"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0BA5506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Taita Taveta</w:t>
            </w:r>
          </w:p>
        </w:tc>
        <w:tc>
          <w:tcPr>
            <w:tcW w:w="5006" w:type="dxa"/>
            <w:tcBorders>
              <w:top w:val="nil"/>
              <w:left w:val="nil"/>
              <w:bottom w:val="single" w:sz="8" w:space="0" w:color="000000"/>
              <w:right w:val="single" w:sz="8" w:space="0" w:color="000000"/>
            </w:tcBorders>
            <w:shd w:val="clear" w:color="000000" w:fill="F2DBDB"/>
            <w:noWrap/>
            <w:vAlign w:val="center"/>
            <w:hideMark/>
          </w:tcPr>
          <w:p w14:paraId="60093FF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137,926</w:t>
            </w:r>
          </w:p>
        </w:tc>
        <w:tc>
          <w:tcPr>
            <w:tcW w:w="5410" w:type="dxa"/>
            <w:tcBorders>
              <w:top w:val="nil"/>
              <w:left w:val="nil"/>
              <w:bottom w:val="single" w:sz="8" w:space="0" w:color="000000"/>
              <w:right w:val="single" w:sz="8" w:space="0" w:color="000000"/>
            </w:tcBorders>
            <w:shd w:val="clear" w:color="000000" w:fill="F2DBDB"/>
            <w:noWrap/>
            <w:vAlign w:val="center"/>
            <w:hideMark/>
          </w:tcPr>
          <w:p w14:paraId="5DE8302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0.6</w:t>
            </w:r>
          </w:p>
        </w:tc>
      </w:tr>
      <w:tr w:rsidR="00DC31B2" w:rsidRPr="000C2310" w14:paraId="0E5B9BDD"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187270B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Garissa</w:t>
            </w:r>
          </w:p>
        </w:tc>
        <w:tc>
          <w:tcPr>
            <w:tcW w:w="5006" w:type="dxa"/>
            <w:tcBorders>
              <w:top w:val="nil"/>
              <w:left w:val="nil"/>
              <w:bottom w:val="single" w:sz="8" w:space="0" w:color="000000"/>
              <w:right w:val="single" w:sz="8" w:space="0" w:color="000000"/>
            </w:tcBorders>
            <w:shd w:val="clear" w:color="000000" w:fill="F2DBDB"/>
            <w:noWrap/>
            <w:vAlign w:val="center"/>
            <w:hideMark/>
          </w:tcPr>
          <w:p w14:paraId="795A8C5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460,362</w:t>
            </w:r>
          </w:p>
        </w:tc>
        <w:tc>
          <w:tcPr>
            <w:tcW w:w="5410" w:type="dxa"/>
            <w:tcBorders>
              <w:top w:val="nil"/>
              <w:left w:val="nil"/>
              <w:bottom w:val="single" w:sz="8" w:space="0" w:color="000000"/>
              <w:right w:val="single" w:sz="8" w:space="0" w:color="000000"/>
            </w:tcBorders>
            <w:shd w:val="clear" w:color="000000" w:fill="F2DBDB"/>
            <w:noWrap/>
            <w:vAlign w:val="center"/>
            <w:hideMark/>
          </w:tcPr>
          <w:p w14:paraId="21C7F05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w:t>
            </w:r>
          </w:p>
        </w:tc>
      </w:tr>
      <w:tr w:rsidR="00DC31B2" w:rsidRPr="000C2310" w14:paraId="69D73BB8"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6B771C7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Wajir</w:t>
            </w:r>
          </w:p>
        </w:tc>
        <w:tc>
          <w:tcPr>
            <w:tcW w:w="5006" w:type="dxa"/>
            <w:tcBorders>
              <w:top w:val="nil"/>
              <w:left w:val="nil"/>
              <w:bottom w:val="single" w:sz="8" w:space="0" w:color="000000"/>
              <w:right w:val="single" w:sz="8" w:space="0" w:color="000000"/>
            </w:tcBorders>
            <w:shd w:val="clear" w:color="000000" w:fill="F2DBDB"/>
            <w:noWrap/>
            <w:vAlign w:val="center"/>
            <w:hideMark/>
          </w:tcPr>
          <w:p w14:paraId="538CD1E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459,863</w:t>
            </w:r>
          </w:p>
        </w:tc>
        <w:tc>
          <w:tcPr>
            <w:tcW w:w="5410" w:type="dxa"/>
            <w:tcBorders>
              <w:top w:val="nil"/>
              <w:left w:val="nil"/>
              <w:bottom w:val="single" w:sz="8" w:space="0" w:color="000000"/>
              <w:right w:val="single" w:sz="8" w:space="0" w:color="000000"/>
            </w:tcBorders>
            <w:shd w:val="clear" w:color="000000" w:fill="F2DBDB"/>
            <w:noWrap/>
            <w:vAlign w:val="center"/>
            <w:hideMark/>
          </w:tcPr>
          <w:p w14:paraId="5C5CA94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w:t>
            </w:r>
          </w:p>
        </w:tc>
      </w:tr>
      <w:tr w:rsidR="00DC31B2" w:rsidRPr="000C2310" w14:paraId="1C3AD831"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011AF8C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Mandera</w:t>
            </w:r>
          </w:p>
        </w:tc>
        <w:tc>
          <w:tcPr>
            <w:tcW w:w="5006" w:type="dxa"/>
            <w:tcBorders>
              <w:top w:val="nil"/>
              <w:left w:val="nil"/>
              <w:bottom w:val="single" w:sz="8" w:space="0" w:color="000000"/>
              <w:right w:val="single" w:sz="8" w:space="0" w:color="000000"/>
            </w:tcBorders>
            <w:shd w:val="clear" w:color="000000" w:fill="F2DBDB"/>
            <w:noWrap/>
            <w:vAlign w:val="center"/>
            <w:hideMark/>
          </w:tcPr>
          <w:p w14:paraId="02C5E81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547,776</w:t>
            </w:r>
          </w:p>
        </w:tc>
        <w:tc>
          <w:tcPr>
            <w:tcW w:w="5410" w:type="dxa"/>
            <w:tcBorders>
              <w:top w:val="nil"/>
              <w:left w:val="nil"/>
              <w:bottom w:val="single" w:sz="8" w:space="0" w:color="000000"/>
              <w:right w:val="single" w:sz="8" w:space="0" w:color="000000"/>
            </w:tcBorders>
            <w:shd w:val="clear" w:color="000000" w:fill="F2DBDB"/>
            <w:noWrap/>
            <w:vAlign w:val="center"/>
            <w:hideMark/>
          </w:tcPr>
          <w:p w14:paraId="7D64B9DA"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2.5</w:t>
            </w:r>
          </w:p>
        </w:tc>
      </w:tr>
      <w:tr w:rsidR="00DC31B2" w:rsidRPr="000C2310" w14:paraId="2710B71F"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1884A20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Marsabit</w:t>
            </w:r>
          </w:p>
        </w:tc>
        <w:tc>
          <w:tcPr>
            <w:tcW w:w="5006" w:type="dxa"/>
            <w:tcBorders>
              <w:top w:val="nil"/>
              <w:left w:val="nil"/>
              <w:bottom w:val="single" w:sz="8" w:space="0" w:color="000000"/>
              <w:right w:val="single" w:sz="8" w:space="0" w:color="000000"/>
            </w:tcBorders>
            <w:shd w:val="clear" w:color="000000" w:fill="F2DBDB"/>
            <w:noWrap/>
            <w:vAlign w:val="center"/>
            <w:hideMark/>
          </w:tcPr>
          <w:p w14:paraId="3347977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254,103</w:t>
            </w:r>
          </w:p>
        </w:tc>
        <w:tc>
          <w:tcPr>
            <w:tcW w:w="5410" w:type="dxa"/>
            <w:tcBorders>
              <w:top w:val="nil"/>
              <w:left w:val="nil"/>
              <w:bottom w:val="single" w:sz="8" w:space="0" w:color="000000"/>
              <w:right w:val="single" w:sz="8" w:space="0" w:color="000000"/>
            </w:tcBorders>
            <w:shd w:val="clear" w:color="000000" w:fill="F2DBDB"/>
            <w:noWrap/>
            <w:vAlign w:val="center"/>
            <w:hideMark/>
          </w:tcPr>
          <w:p w14:paraId="5C89A1CA"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1.2</w:t>
            </w:r>
          </w:p>
        </w:tc>
      </w:tr>
      <w:tr w:rsidR="00DC31B2" w:rsidRPr="000C2310" w14:paraId="7AECCDB3"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74DF9F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Isiolo</w:t>
            </w:r>
          </w:p>
        </w:tc>
        <w:tc>
          <w:tcPr>
            <w:tcW w:w="5006" w:type="dxa"/>
            <w:tcBorders>
              <w:top w:val="nil"/>
              <w:left w:val="nil"/>
              <w:bottom w:val="single" w:sz="8" w:space="0" w:color="000000"/>
              <w:right w:val="single" w:sz="8" w:space="0" w:color="000000"/>
            </w:tcBorders>
            <w:shd w:val="clear" w:color="000000" w:fill="F2DBDB"/>
            <w:noWrap/>
            <w:vAlign w:val="center"/>
            <w:hideMark/>
          </w:tcPr>
          <w:p w14:paraId="157AC96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141,796</w:t>
            </w:r>
          </w:p>
        </w:tc>
        <w:tc>
          <w:tcPr>
            <w:tcW w:w="5410" w:type="dxa"/>
            <w:tcBorders>
              <w:top w:val="nil"/>
              <w:left w:val="nil"/>
              <w:bottom w:val="single" w:sz="8" w:space="0" w:color="000000"/>
              <w:right w:val="single" w:sz="8" w:space="0" w:color="000000"/>
            </w:tcBorders>
            <w:shd w:val="clear" w:color="000000" w:fill="F2DBDB"/>
            <w:noWrap/>
            <w:vAlign w:val="center"/>
            <w:hideMark/>
          </w:tcPr>
          <w:p w14:paraId="228C498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0.6</w:t>
            </w:r>
          </w:p>
        </w:tc>
      </w:tr>
      <w:tr w:rsidR="00DC31B2" w:rsidRPr="000C2310" w14:paraId="52AAC795"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699C452F"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 xml:space="preserve">Meru </w:t>
            </w:r>
          </w:p>
        </w:tc>
        <w:tc>
          <w:tcPr>
            <w:tcW w:w="5006" w:type="dxa"/>
            <w:tcBorders>
              <w:top w:val="nil"/>
              <w:left w:val="nil"/>
              <w:bottom w:val="single" w:sz="8" w:space="0" w:color="000000"/>
              <w:right w:val="single" w:sz="8" w:space="0" w:color="000000"/>
            </w:tcBorders>
            <w:shd w:val="clear" w:color="000000" w:fill="F2DBDB"/>
            <w:noWrap/>
            <w:vAlign w:val="center"/>
            <w:hideMark/>
          </w:tcPr>
          <w:p w14:paraId="2B17115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645,074</w:t>
            </w:r>
          </w:p>
        </w:tc>
        <w:tc>
          <w:tcPr>
            <w:tcW w:w="5410" w:type="dxa"/>
            <w:tcBorders>
              <w:top w:val="nil"/>
              <w:left w:val="nil"/>
              <w:bottom w:val="single" w:sz="8" w:space="0" w:color="000000"/>
              <w:right w:val="single" w:sz="8" w:space="0" w:color="000000"/>
            </w:tcBorders>
            <w:shd w:val="clear" w:color="000000" w:fill="F2DBDB"/>
            <w:noWrap/>
            <w:vAlign w:val="center"/>
            <w:hideMark/>
          </w:tcPr>
          <w:p w14:paraId="2F00F45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3</w:t>
            </w:r>
          </w:p>
        </w:tc>
      </w:tr>
      <w:tr w:rsidR="00DC31B2" w:rsidRPr="000C2310" w14:paraId="3B1EC480"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CB7836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Tharaka Nithi</w:t>
            </w:r>
          </w:p>
        </w:tc>
        <w:tc>
          <w:tcPr>
            <w:tcW w:w="5006" w:type="dxa"/>
            <w:tcBorders>
              <w:top w:val="nil"/>
              <w:left w:val="nil"/>
              <w:bottom w:val="single" w:sz="8" w:space="0" w:color="000000"/>
              <w:right w:val="single" w:sz="8" w:space="0" w:color="000000"/>
            </w:tcBorders>
            <w:shd w:val="clear" w:color="000000" w:fill="F2DBDB"/>
            <w:noWrap/>
            <w:vAlign w:val="center"/>
            <w:hideMark/>
          </w:tcPr>
          <w:p w14:paraId="273821CB"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159,155</w:t>
            </w:r>
          </w:p>
        </w:tc>
        <w:tc>
          <w:tcPr>
            <w:tcW w:w="5410" w:type="dxa"/>
            <w:tcBorders>
              <w:top w:val="nil"/>
              <w:left w:val="nil"/>
              <w:bottom w:val="single" w:sz="8" w:space="0" w:color="000000"/>
              <w:right w:val="single" w:sz="8" w:space="0" w:color="000000"/>
            </w:tcBorders>
            <w:shd w:val="clear" w:color="000000" w:fill="F2DBDB"/>
            <w:noWrap/>
            <w:vAlign w:val="center"/>
            <w:hideMark/>
          </w:tcPr>
          <w:p w14:paraId="2F751E7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0.7</w:t>
            </w:r>
          </w:p>
        </w:tc>
      </w:tr>
      <w:tr w:rsidR="00DC31B2" w:rsidRPr="000C2310" w14:paraId="713AC8F7"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665335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Embu</w:t>
            </w:r>
          </w:p>
        </w:tc>
        <w:tc>
          <w:tcPr>
            <w:tcW w:w="5006" w:type="dxa"/>
            <w:tcBorders>
              <w:top w:val="nil"/>
              <w:left w:val="nil"/>
              <w:bottom w:val="single" w:sz="8" w:space="0" w:color="000000"/>
              <w:right w:val="single" w:sz="8" w:space="0" w:color="000000"/>
            </w:tcBorders>
            <w:shd w:val="clear" w:color="000000" w:fill="F2DBDB"/>
            <w:noWrap/>
            <w:vAlign w:val="center"/>
            <w:hideMark/>
          </w:tcPr>
          <w:p w14:paraId="136FB6C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230,850</w:t>
            </w:r>
          </w:p>
        </w:tc>
        <w:tc>
          <w:tcPr>
            <w:tcW w:w="5410" w:type="dxa"/>
            <w:tcBorders>
              <w:top w:val="nil"/>
              <w:left w:val="nil"/>
              <w:bottom w:val="single" w:sz="8" w:space="0" w:color="000000"/>
              <w:right w:val="single" w:sz="8" w:space="0" w:color="000000"/>
            </w:tcBorders>
            <w:shd w:val="clear" w:color="000000" w:fill="F2DBDB"/>
            <w:noWrap/>
            <w:vAlign w:val="center"/>
            <w:hideMark/>
          </w:tcPr>
          <w:p w14:paraId="3FC4854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1.1</w:t>
            </w:r>
          </w:p>
        </w:tc>
      </w:tr>
      <w:tr w:rsidR="00DC31B2" w:rsidRPr="000C2310" w14:paraId="174D349C"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73C9E7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Kitui</w:t>
            </w:r>
          </w:p>
        </w:tc>
        <w:tc>
          <w:tcPr>
            <w:tcW w:w="5006" w:type="dxa"/>
            <w:tcBorders>
              <w:top w:val="nil"/>
              <w:left w:val="nil"/>
              <w:bottom w:val="single" w:sz="8" w:space="0" w:color="000000"/>
              <w:right w:val="single" w:sz="8" w:space="0" w:color="000000"/>
            </w:tcBorders>
            <w:shd w:val="clear" w:color="000000" w:fill="F2DBDB"/>
            <w:noWrap/>
            <w:vAlign w:val="center"/>
            <w:hideMark/>
          </w:tcPr>
          <w:p w14:paraId="6B9758D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545,111</w:t>
            </w:r>
          </w:p>
        </w:tc>
        <w:tc>
          <w:tcPr>
            <w:tcW w:w="5410" w:type="dxa"/>
            <w:tcBorders>
              <w:top w:val="nil"/>
              <w:left w:val="nil"/>
              <w:bottom w:val="single" w:sz="8" w:space="0" w:color="000000"/>
              <w:right w:val="single" w:sz="8" w:space="0" w:color="000000"/>
            </w:tcBorders>
            <w:shd w:val="clear" w:color="000000" w:fill="F2DBDB"/>
            <w:noWrap/>
            <w:vAlign w:val="center"/>
            <w:hideMark/>
          </w:tcPr>
          <w:p w14:paraId="28386A2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2.5</w:t>
            </w:r>
          </w:p>
        </w:tc>
      </w:tr>
      <w:tr w:rsidR="00DC31B2" w:rsidRPr="000C2310" w14:paraId="1C8F4D49"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07E8015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Machakos</w:t>
            </w:r>
          </w:p>
        </w:tc>
        <w:tc>
          <w:tcPr>
            <w:tcW w:w="5006" w:type="dxa"/>
            <w:tcBorders>
              <w:top w:val="nil"/>
              <w:left w:val="nil"/>
              <w:bottom w:val="single" w:sz="8" w:space="0" w:color="000000"/>
              <w:right w:val="single" w:sz="8" w:space="0" w:color="000000"/>
            </w:tcBorders>
            <w:shd w:val="clear" w:color="000000" w:fill="F2DBDB"/>
            <w:noWrap/>
            <w:vAlign w:val="center"/>
            <w:hideMark/>
          </w:tcPr>
          <w:p w14:paraId="6A892B9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558,087</w:t>
            </w:r>
          </w:p>
        </w:tc>
        <w:tc>
          <w:tcPr>
            <w:tcW w:w="5410" w:type="dxa"/>
            <w:tcBorders>
              <w:top w:val="nil"/>
              <w:left w:val="nil"/>
              <w:bottom w:val="single" w:sz="8" w:space="0" w:color="000000"/>
              <w:right w:val="single" w:sz="8" w:space="0" w:color="000000"/>
            </w:tcBorders>
            <w:shd w:val="clear" w:color="000000" w:fill="F2DBDB"/>
            <w:noWrap/>
            <w:vAlign w:val="center"/>
            <w:hideMark/>
          </w:tcPr>
          <w:p w14:paraId="2B59514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2.6</w:t>
            </w:r>
          </w:p>
        </w:tc>
      </w:tr>
      <w:tr w:rsidR="00DC31B2" w:rsidRPr="000C2310" w14:paraId="4F135810"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094AA1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Makueni</w:t>
            </w:r>
          </w:p>
        </w:tc>
        <w:tc>
          <w:tcPr>
            <w:tcW w:w="5006" w:type="dxa"/>
            <w:tcBorders>
              <w:top w:val="nil"/>
              <w:left w:val="nil"/>
              <w:bottom w:val="single" w:sz="8" w:space="0" w:color="000000"/>
              <w:right w:val="single" w:sz="8" w:space="0" w:color="000000"/>
            </w:tcBorders>
            <w:shd w:val="clear" w:color="000000" w:fill="F2DBDB"/>
            <w:noWrap/>
            <w:vAlign w:val="center"/>
            <w:hideMark/>
          </w:tcPr>
          <w:p w14:paraId="224EBDA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425,205</w:t>
            </w:r>
          </w:p>
        </w:tc>
        <w:tc>
          <w:tcPr>
            <w:tcW w:w="5410" w:type="dxa"/>
            <w:tcBorders>
              <w:top w:val="nil"/>
              <w:left w:val="nil"/>
              <w:bottom w:val="single" w:sz="8" w:space="0" w:color="000000"/>
              <w:right w:val="single" w:sz="8" w:space="0" w:color="000000"/>
            </w:tcBorders>
            <w:shd w:val="clear" w:color="000000" w:fill="F2DBDB"/>
            <w:noWrap/>
            <w:vAlign w:val="center"/>
            <w:hideMark/>
          </w:tcPr>
          <w:p w14:paraId="41CF76F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1.9</w:t>
            </w:r>
          </w:p>
        </w:tc>
      </w:tr>
      <w:tr w:rsidR="00DC31B2" w:rsidRPr="000C2310" w14:paraId="28CAF4DE"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34264D7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Nyandarua</w:t>
            </w:r>
          </w:p>
        </w:tc>
        <w:tc>
          <w:tcPr>
            <w:tcW w:w="5006" w:type="dxa"/>
            <w:tcBorders>
              <w:top w:val="nil"/>
              <w:left w:val="nil"/>
              <w:bottom w:val="single" w:sz="8" w:space="0" w:color="000000"/>
              <w:right w:val="single" w:sz="8" w:space="0" w:color="000000"/>
            </w:tcBorders>
            <w:shd w:val="clear" w:color="000000" w:fill="F2DBDB"/>
            <w:noWrap/>
            <w:vAlign w:val="center"/>
            <w:hideMark/>
          </w:tcPr>
          <w:p w14:paraId="3C764DB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277,677</w:t>
            </w:r>
          </w:p>
        </w:tc>
        <w:tc>
          <w:tcPr>
            <w:tcW w:w="5410" w:type="dxa"/>
            <w:tcBorders>
              <w:top w:val="nil"/>
              <w:left w:val="nil"/>
              <w:bottom w:val="single" w:sz="8" w:space="0" w:color="000000"/>
              <w:right w:val="single" w:sz="8" w:space="0" w:color="000000"/>
            </w:tcBorders>
            <w:shd w:val="clear" w:color="000000" w:fill="F2DBDB"/>
            <w:noWrap/>
            <w:vAlign w:val="center"/>
            <w:hideMark/>
          </w:tcPr>
          <w:p w14:paraId="218FE82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1.3</w:t>
            </w:r>
          </w:p>
        </w:tc>
      </w:tr>
      <w:tr w:rsidR="00DC31B2" w:rsidRPr="000C2310" w14:paraId="5190D7BA"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0D20BF6B"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Nyeri</w:t>
            </w:r>
          </w:p>
        </w:tc>
        <w:tc>
          <w:tcPr>
            <w:tcW w:w="5006" w:type="dxa"/>
            <w:tcBorders>
              <w:top w:val="nil"/>
              <w:left w:val="nil"/>
              <w:bottom w:val="single" w:sz="8" w:space="0" w:color="000000"/>
              <w:right w:val="single" w:sz="8" w:space="0" w:color="000000"/>
            </w:tcBorders>
            <w:shd w:val="clear" w:color="000000" w:fill="F2DBDB"/>
            <w:noWrap/>
            <w:vAlign w:val="center"/>
            <w:hideMark/>
          </w:tcPr>
          <w:p w14:paraId="3C5C2C6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271,029</w:t>
            </w:r>
          </w:p>
        </w:tc>
        <w:tc>
          <w:tcPr>
            <w:tcW w:w="5410" w:type="dxa"/>
            <w:tcBorders>
              <w:top w:val="nil"/>
              <w:left w:val="nil"/>
              <w:bottom w:val="single" w:sz="8" w:space="0" w:color="000000"/>
              <w:right w:val="single" w:sz="8" w:space="0" w:color="000000"/>
            </w:tcBorders>
            <w:shd w:val="clear" w:color="000000" w:fill="F2DBDB"/>
            <w:noWrap/>
            <w:vAlign w:val="center"/>
            <w:hideMark/>
          </w:tcPr>
          <w:p w14:paraId="371F948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1.2</w:t>
            </w:r>
          </w:p>
        </w:tc>
      </w:tr>
      <w:tr w:rsidR="00DC31B2" w:rsidRPr="000C2310" w14:paraId="47A202D0"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3CB0E39F"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Kirinyaga</w:t>
            </w:r>
          </w:p>
        </w:tc>
        <w:tc>
          <w:tcPr>
            <w:tcW w:w="5006" w:type="dxa"/>
            <w:tcBorders>
              <w:top w:val="nil"/>
              <w:left w:val="nil"/>
              <w:bottom w:val="single" w:sz="8" w:space="0" w:color="000000"/>
              <w:right w:val="single" w:sz="8" w:space="0" w:color="000000"/>
            </w:tcBorders>
            <w:shd w:val="clear" w:color="000000" w:fill="F2DBDB"/>
            <w:noWrap/>
            <w:vAlign w:val="center"/>
            <w:hideMark/>
          </w:tcPr>
          <w:p w14:paraId="6919179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213,069</w:t>
            </w:r>
          </w:p>
        </w:tc>
        <w:tc>
          <w:tcPr>
            <w:tcW w:w="5410" w:type="dxa"/>
            <w:tcBorders>
              <w:top w:val="nil"/>
              <w:left w:val="nil"/>
              <w:bottom w:val="single" w:sz="8" w:space="0" w:color="000000"/>
              <w:right w:val="single" w:sz="8" w:space="0" w:color="000000"/>
            </w:tcBorders>
            <w:shd w:val="clear" w:color="000000" w:fill="F2DBDB"/>
            <w:noWrap/>
            <w:vAlign w:val="center"/>
            <w:hideMark/>
          </w:tcPr>
          <w:p w14:paraId="02A9D02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w:t>
            </w:r>
          </w:p>
        </w:tc>
      </w:tr>
      <w:tr w:rsidR="00DC31B2" w:rsidRPr="000C2310" w14:paraId="2F5D1CD8"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D52BF5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Murang’a</w:t>
            </w:r>
          </w:p>
        </w:tc>
        <w:tc>
          <w:tcPr>
            <w:tcW w:w="5006" w:type="dxa"/>
            <w:tcBorders>
              <w:top w:val="nil"/>
              <w:left w:val="nil"/>
              <w:bottom w:val="single" w:sz="8" w:space="0" w:color="000000"/>
              <w:right w:val="single" w:sz="8" w:space="0" w:color="000000"/>
            </w:tcBorders>
            <w:shd w:val="clear" w:color="000000" w:fill="F2DBDB"/>
            <w:noWrap/>
            <w:vAlign w:val="center"/>
            <w:hideMark/>
          </w:tcPr>
          <w:p w14:paraId="5A82DB3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411,163</w:t>
            </w:r>
          </w:p>
        </w:tc>
        <w:tc>
          <w:tcPr>
            <w:tcW w:w="5410" w:type="dxa"/>
            <w:tcBorders>
              <w:top w:val="nil"/>
              <w:left w:val="nil"/>
              <w:bottom w:val="single" w:sz="8" w:space="0" w:color="000000"/>
              <w:right w:val="single" w:sz="8" w:space="0" w:color="000000"/>
            </w:tcBorders>
            <w:shd w:val="clear" w:color="000000" w:fill="F2DBDB"/>
            <w:noWrap/>
            <w:vAlign w:val="center"/>
            <w:hideMark/>
          </w:tcPr>
          <w:p w14:paraId="6920EE26"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1.9</w:t>
            </w:r>
          </w:p>
        </w:tc>
      </w:tr>
      <w:tr w:rsidR="00DC31B2" w:rsidRPr="000C2310" w14:paraId="1C1D6C5B"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22859A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Kiambu</w:t>
            </w:r>
          </w:p>
        </w:tc>
        <w:tc>
          <w:tcPr>
            <w:tcW w:w="5006" w:type="dxa"/>
            <w:tcBorders>
              <w:top w:val="nil"/>
              <w:left w:val="nil"/>
              <w:bottom w:val="single" w:sz="8" w:space="0" w:color="000000"/>
              <w:right w:val="single" w:sz="8" w:space="0" w:color="000000"/>
            </w:tcBorders>
            <w:shd w:val="clear" w:color="000000" w:fill="F2DBDB"/>
            <w:noWrap/>
            <w:vAlign w:val="center"/>
            <w:hideMark/>
          </w:tcPr>
          <w:p w14:paraId="0104CEB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874,338</w:t>
            </w:r>
          </w:p>
        </w:tc>
        <w:tc>
          <w:tcPr>
            <w:tcW w:w="5410" w:type="dxa"/>
            <w:tcBorders>
              <w:top w:val="nil"/>
              <w:left w:val="nil"/>
              <w:bottom w:val="single" w:sz="8" w:space="0" w:color="000000"/>
              <w:right w:val="single" w:sz="8" w:space="0" w:color="000000"/>
            </w:tcBorders>
            <w:shd w:val="clear" w:color="000000" w:fill="F2DBDB"/>
            <w:noWrap/>
            <w:vAlign w:val="center"/>
            <w:hideMark/>
          </w:tcPr>
          <w:p w14:paraId="307BE56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w:t>
            </w:r>
          </w:p>
        </w:tc>
      </w:tr>
      <w:tr w:rsidR="00DC31B2" w:rsidRPr="000C2310" w14:paraId="0444F4F9"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FD2914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Turkana</w:t>
            </w:r>
          </w:p>
        </w:tc>
        <w:tc>
          <w:tcPr>
            <w:tcW w:w="5006" w:type="dxa"/>
            <w:tcBorders>
              <w:top w:val="nil"/>
              <w:left w:val="nil"/>
              <w:bottom w:val="single" w:sz="8" w:space="0" w:color="000000"/>
              <w:right w:val="single" w:sz="8" w:space="0" w:color="000000"/>
            </w:tcBorders>
            <w:shd w:val="clear" w:color="000000" w:fill="F2DBDB"/>
            <w:noWrap/>
            <w:vAlign w:val="center"/>
            <w:hideMark/>
          </w:tcPr>
          <w:p w14:paraId="3C1CF59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495,492</w:t>
            </w:r>
          </w:p>
        </w:tc>
        <w:tc>
          <w:tcPr>
            <w:tcW w:w="5410" w:type="dxa"/>
            <w:tcBorders>
              <w:top w:val="nil"/>
              <w:left w:val="nil"/>
              <w:bottom w:val="single" w:sz="8" w:space="0" w:color="000000"/>
              <w:right w:val="single" w:sz="8" w:space="0" w:color="000000"/>
            </w:tcBorders>
            <w:shd w:val="clear" w:color="000000" w:fill="F2DBDB"/>
            <w:noWrap/>
            <w:vAlign w:val="center"/>
            <w:hideMark/>
          </w:tcPr>
          <w:p w14:paraId="3E05EC3F"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2.3</w:t>
            </w:r>
          </w:p>
        </w:tc>
      </w:tr>
      <w:tr w:rsidR="00DC31B2" w:rsidRPr="000C2310" w14:paraId="63BC4018"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64769DE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West Pokot</w:t>
            </w:r>
          </w:p>
        </w:tc>
        <w:tc>
          <w:tcPr>
            <w:tcW w:w="5006" w:type="dxa"/>
            <w:tcBorders>
              <w:top w:val="nil"/>
              <w:left w:val="nil"/>
              <w:bottom w:val="single" w:sz="8" w:space="0" w:color="000000"/>
              <w:right w:val="single" w:sz="8" w:space="0" w:color="000000"/>
            </w:tcBorders>
            <w:shd w:val="clear" w:color="000000" w:fill="F2DBDB"/>
            <w:noWrap/>
            <w:vAlign w:val="center"/>
            <w:hideMark/>
          </w:tcPr>
          <w:p w14:paraId="35941ED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361,857</w:t>
            </w:r>
          </w:p>
        </w:tc>
        <w:tc>
          <w:tcPr>
            <w:tcW w:w="5410" w:type="dxa"/>
            <w:tcBorders>
              <w:top w:val="nil"/>
              <w:left w:val="nil"/>
              <w:bottom w:val="single" w:sz="8" w:space="0" w:color="000000"/>
              <w:right w:val="single" w:sz="8" w:space="0" w:color="000000"/>
            </w:tcBorders>
            <w:shd w:val="clear" w:color="000000" w:fill="F2DBDB"/>
            <w:noWrap/>
            <w:vAlign w:val="center"/>
            <w:hideMark/>
          </w:tcPr>
          <w:p w14:paraId="0E6F6D2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1.7</w:t>
            </w:r>
          </w:p>
        </w:tc>
      </w:tr>
      <w:tr w:rsidR="00DC31B2" w:rsidRPr="000C2310" w14:paraId="29CA3164"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7F3D66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Samburu</w:t>
            </w:r>
          </w:p>
        </w:tc>
        <w:tc>
          <w:tcPr>
            <w:tcW w:w="5006" w:type="dxa"/>
            <w:tcBorders>
              <w:top w:val="nil"/>
              <w:left w:val="nil"/>
              <w:bottom w:val="single" w:sz="8" w:space="0" w:color="000000"/>
              <w:right w:val="single" w:sz="8" w:space="0" w:color="000000"/>
            </w:tcBorders>
            <w:shd w:val="clear" w:color="000000" w:fill="F2DBDB"/>
            <w:noWrap/>
            <w:vAlign w:val="center"/>
            <w:hideMark/>
          </w:tcPr>
          <w:p w14:paraId="7073EBC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111,939</w:t>
            </w:r>
          </w:p>
        </w:tc>
        <w:tc>
          <w:tcPr>
            <w:tcW w:w="5410" w:type="dxa"/>
            <w:tcBorders>
              <w:top w:val="nil"/>
              <w:left w:val="nil"/>
              <w:bottom w:val="single" w:sz="8" w:space="0" w:color="000000"/>
              <w:right w:val="single" w:sz="8" w:space="0" w:color="000000"/>
            </w:tcBorders>
            <w:shd w:val="clear" w:color="000000" w:fill="F2DBDB"/>
            <w:noWrap/>
            <w:vAlign w:val="center"/>
            <w:hideMark/>
          </w:tcPr>
          <w:p w14:paraId="2A2A09E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0.5</w:t>
            </w:r>
          </w:p>
        </w:tc>
      </w:tr>
      <w:tr w:rsidR="00DC31B2" w:rsidRPr="000C2310" w14:paraId="516DACBF"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CD5A0B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Trans Nzoia</w:t>
            </w:r>
          </w:p>
        </w:tc>
        <w:tc>
          <w:tcPr>
            <w:tcW w:w="5006" w:type="dxa"/>
            <w:tcBorders>
              <w:top w:val="nil"/>
              <w:left w:val="nil"/>
              <w:bottom w:val="single" w:sz="8" w:space="0" w:color="000000"/>
              <w:right w:val="single" w:sz="8" w:space="0" w:color="000000"/>
            </w:tcBorders>
            <w:shd w:val="clear" w:color="000000" w:fill="F2DBDB"/>
            <w:noWrap/>
            <w:vAlign w:val="center"/>
            <w:hideMark/>
          </w:tcPr>
          <w:p w14:paraId="3A829E9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503,282</w:t>
            </w:r>
          </w:p>
        </w:tc>
        <w:tc>
          <w:tcPr>
            <w:tcW w:w="5410" w:type="dxa"/>
            <w:tcBorders>
              <w:top w:val="nil"/>
              <w:left w:val="nil"/>
              <w:bottom w:val="single" w:sz="8" w:space="0" w:color="000000"/>
              <w:right w:val="single" w:sz="8" w:space="0" w:color="000000"/>
            </w:tcBorders>
            <w:shd w:val="clear" w:color="000000" w:fill="F2DBDB"/>
            <w:noWrap/>
            <w:vAlign w:val="center"/>
            <w:hideMark/>
          </w:tcPr>
          <w:p w14:paraId="4009C23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2.3</w:t>
            </w:r>
          </w:p>
        </w:tc>
      </w:tr>
      <w:tr w:rsidR="00DC31B2" w:rsidRPr="000C2310" w14:paraId="604E6A57"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7890EA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Uasin Gishu</w:t>
            </w:r>
          </w:p>
        </w:tc>
        <w:tc>
          <w:tcPr>
            <w:tcW w:w="5006" w:type="dxa"/>
            <w:tcBorders>
              <w:top w:val="nil"/>
              <w:left w:val="nil"/>
              <w:bottom w:val="single" w:sz="8" w:space="0" w:color="000000"/>
              <w:right w:val="single" w:sz="8" w:space="0" w:color="000000"/>
            </w:tcBorders>
            <w:shd w:val="clear" w:color="000000" w:fill="F2DBDB"/>
            <w:noWrap/>
            <w:vAlign w:val="center"/>
            <w:hideMark/>
          </w:tcPr>
          <w:p w14:paraId="6002F7E6"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510,535</w:t>
            </w:r>
          </w:p>
        </w:tc>
        <w:tc>
          <w:tcPr>
            <w:tcW w:w="5410" w:type="dxa"/>
            <w:tcBorders>
              <w:top w:val="nil"/>
              <w:left w:val="nil"/>
              <w:bottom w:val="single" w:sz="8" w:space="0" w:color="000000"/>
              <w:right w:val="single" w:sz="8" w:space="0" w:color="000000"/>
            </w:tcBorders>
            <w:shd w:val="clear" w:color="000000" w:fill="F2DBDB"/>
            <w:noWrap/>
            <w:vAlign w:val="center"/>
            <w:hideMark/>
          </w:tcPr>
          <w:p w14:paraId="6CED226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2.3</w:t>
            </w:r>
          </w:p>
        </w:tc>
      </w:tr>
      <w:tr w:rsidR="00DC31B2" w:rsidRPr="000C2310" w14:paraId="01017102"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3B527508"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Elgeyo Marakwet</w:t>
            </w:r>
          </w:p>
        </w:tc>
        <w:tc>
          <w:tcPr>
            <w:tcW w:w="5006" w:type="dxa"/>
            <w:tcBorders>
              <w:top w:val="nil"/>
              <w:left w:val="nil"/>
              <w:bottom w:val="single" w:sz="8" w:space="0" w:color="000000"/>
              <w:right w:val="single" w:sz="8" w:space="0" w:color="000000"/>
            </w:tcBorders>
            <w:shd w:val="clear" w:color="000000" w:fill="F2DBDB"/>
            <w:noWrap/>
            <w:vAlign w:val="center"/>
            <w:hideMark/>
          </w:tcPr>
          <w:p w14:paraId="65607D2F"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226,835</w:t>
            </w:r>
          </w:p>
        </w:tc>
        <w:tc>
          <w:tcPr>
            <w:tcW w:w="5410" w:type="dxa"/>
            <w:tcBorders>
              <w:top w:val="nil"/>
              <w:left w:val="nil"/>
              <w:bottom w:val="single" w:sz="8" w:space="0" w:color="000000"/>
              <w:right w:val="single" w:sz="8" w:space="0" w:color="000000"/>
            </w:tcBorders>
            <w:shd w:val="clear" w:color="000000" w:fill="F2DBDB"/>
            <w:noWrap/>
            <w:vAlign w:val="center"/>
            <w:hideMark/>
          </w:tcPr>
          <w:p w14:paraId="41AF66A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w:t>
            </w:r>
          </w:p>
        </w:tc>
      </w:tr>
      <w:tr w:rsidR="00DC31B2" w:rsidRPr="000C2310" w14:paraId="1E7669EA"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F58FB8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Nandi</w:t>
            </w:r>
          </w:p>
        </w:tc>
        <w:tc>
          <w:tcPr>
            <w:tcW w:w="5006" w:type="dxa"/>
            <w:tcBorders>
              <w:top w:val="nil"/>
              <w:left w:val="nil"/>
              <w:bottom w:val="single" w:sz="8" w:space="0" w:color="000000"/>
              <w:right w:val="single" w:sz="8" w:space="0" w:color="000000"/>
            </w:tcBorders>
            <w:shd w:val="clear" w:color="000000" w:fill="F2DBDB"/>
            <w:noWrap/>
            <w:vAlign w:val="center"/>
            <w:hideMark/>
          </w:tcPr>
          <w:p w14:paraId="03B5F41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418,053</w:t>
            </w:r>
          </w:p>
        </w:tc>
        <w:tc>
          <w:tcPr>
            <w:tcW w:w="5410" w:type="dxa"/>
            <w:tcBorders>
              <w:top w:val="nil"/>
              <w:left w:val="nil"/>
              <w:bottom w:val="single" w:sz="8" w:space="0" w:color="000000"/>
              <w:right w:val="single" w:sz="8" w:space="0" w:color="000000"/>
            </w:tcBorders>
            <w:shd w:val="clear" w:color="000000" w:fill="F2DBDB"/>
            <w:noWrap/>
            <w:vAlign w:val="center"/>
            <w:hideMark/>
          </w:tcPr>
          <w:p w14:paraId="7661BC0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1.9</w:t>
            </w:r>
          </w:p>
        </w:tc>
      </w:tr>
      <w:tr w:rsidR="00DC31B2" w:rsidRPr="000C2310" w14:paraId="1DD52B10"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3FC9F55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Baringo</w:t>
            </w:r>
          </w:p>
        </w:tc>
        <w:tc>
          <w:tcPr>
            <w:tcW w:w="5006" w:type="dxa"/>
            <w:tcBorders>
              <w:top w:val="nil"/>
              <w:left w:val="nil"/>
              <w:bottom w:val="single" w:sz="8" w:space="0" w:color="000000"/>
              <w:right w:val="single" w:sz="8" w:space="0" w:color="000000"/>
            </w:tcBorders>
            <w:shd w:val="clear" w:color="000000" w:fill="F2DBDB"/>
            <w:noWrap/>
            <w:vAlign w:val="center"/>
            <w:hideMark/>
          </w:tcPr>
          <w:p w14:paraId="41D5374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349,005</w:t>
            </w:r>
          </w:p>
        </w:tc>
        <w:tc>
          <w:tcPr>
            <w:tcW w:w="5410" w:type="dxa"/>
            <w:tcBorders>
              <w:top w:val="nil"/>
              <w:left w:val="nil"/>
              <w:bottom w:val="single" w:sz="8" w:space="0" w:color="000000"/>
              <w:right w:val="single" w:sz="8" w:space="0" w:color="000000"/>
            </w:tcBorders>
            <w:shd w:val="clear" w:color="000000" w:fill="F2DBDB"/>
            <w:noWrap/>
            <w:vAlign w:val="center"/>
            <w:hideMark/>
          </w:tcPr>
          <w:p w14:paraId="2BB6C5F6"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1.6</w:t>
            </w:r>
          </w:p>
        </w:tc>
      </w:tr>
      <w:tr w:rsidR="00DC31B2" w:rsidRPr="000C2310" w14:paraId="523A526D"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15E1BD3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Laikipia</w:t>
            </w:r>
          </w:p>
        </w:tc>
        <w:tc>
          <w:tcPr>
            <w:tcW w:w="5006" w:type="dxa"/>
            <w:tcBorders>
              <w:top w:val="nil"/>
              <w:left w:val="nil"/>
              <w:bottom w:val="single" w:sz="8" w:space="0" w:color="000000"/>
              <w:right w:val="single" w:sz="8" w:space="0" w:color="000000"/>
            </w:tcBorders>
            <w:shd w:val="clear" w:color="000000" w:fill="F2DBDB"/>
            <w:noWrap/>
            <w:vAlign w:val="center"/>
            <w:hideMark/>
          </w:tcPr>
          <w:p w14:paraId="10257806"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231,486</w:t>
            </w:r>
          </w:p>
        </w:tc>
        <w:tc>
          <w:tcPr>
            <w:tcW w:w="5410" w:type="dxa"/>
            <w:tcBorders>
              <w:top w:val="nil"/>
              <w:left w:val="nil"/>
              <w:bottom w:val="single" w:sz="8" w:space="0" w:color="000000"/>
              <w:right w:val="single" w:sz="8" w:space="0" w:color="000000"/>
            </w:tcBorders>
            <w:shd w:val="clear" w:color="000000" w:fill="F2DBDB"/>
            <w:noWrap/>
            <w:vAlign w:val="center"/>
            <w:hideMark/>
          </w:tcPr>
          <w:p w14:paraId="087A2DC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1.1</w:t>
            </w:r>
          </w:p>
        </w:tc>
      </w:tr>
      <w:tr w:rsidR="00DC31B2" w:rsidRPr="000C2310" w14:paraId="265DB667"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2790F78"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Nakuru</w:t>
            </w:r>
          </w:p>
        </w:tc>
        <w:tc>
          <w:tcPr>
            <w:tcW w:w="5006" w:type="dxa"/>
            <w:tcBorders>
              <w:top w:val="nil"/>
              <w:left w:val="nil"/>
              <w:bottom w:val="single" w:sz="8" w:space="0" w:color="000000"/>
              <w:right w:val="single" w:sz="8" w:space="0" w:color="000000"/>
            </w:tcBorders>
            <w:shd w:val="clear" w:color="000000" w:fill="F2DBDB"/>
            <w:noWrap/>
            <w:vAlign w:val="center"/>
            <w:hideMark/>
          </w:tcPr>
          <w:p w14:paraId="1953295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964,769</w:t>
            </w:r>
          </w:p>
        </w:tc>
        <w:tc>
          <w:tcPr>
            <w:tcW w:w="5410" w:type="dxa"/>
            <w:tcBorders>
              <w:top w:val="nil"/>
              <w:left w:val="nil"/>
              <w:bottom w:val="single" w:sz="8" w:space="0" w:color="000000"/>
              <w:right w:val="single" w:sz="8" w:space="0" w:color="000000"/>
            </w:tcBorders>
            <w:shd w:val="clear" w:color="000000" w:fill="F2DBDB"/>
            <w:noWrap/>
            <w:vAlign w:val="center"/>
            <w:hideMark/>
          </w:tcPr>
          <w:p w14:paraId="2665B1AB"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4.4</w:t>
            </w:r>
          </w:p>
        </w:tc>
      </w:tr>
      <w:tr w:rsidR="00DC31B2" w:rsidRPr="000C2310" w14:paraId="5ED6CAFC"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42B599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Narok</w:t>
            </w:r>
          </w:p>
        </w:tc>
        <w:tc>
          <w:tcPr>
            <w:tcW w:w="5006" w:type="dxa"/>
            <w:tcBorders>
              <w:top w:val="nil"/>
              <w:left w:val="nil"/>
              <w:bottom w:val="single" w:sz="8" w:space="0" w:color="000000"/>
              <w:right w:val="single" w:sz="8" w:space="0" w:color="000000"/>
            </w:tcBorders>
            <w:shd w:val="clear" w:color="000000" w:fill="F2DBDB"/>
            <w:noWrap/>
            <w:vAlign w:val="center"/>
            <w:hideMark/>
          </w:tcPr>
          <w:p w14:paraId="3E19F83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647,524</w:t>
            </w:r>
          </w:p>
        </w:tc>
        <w:tc>
          <w:tcPr>
            <w:tcW w:w="5410" w:type="dxa"/>
            <w:tcBorders>
              <w:top w:val="nil"/>
              <w:left w:val="nil"/>
              <w:bottom w:val="single" w:sz="8" w:space="0" w:color="000000"/>
              <w:right w:val="single" w:sz="8" w:space="0" w:color="000000"/>
            </w:tcBorders>
            <w:shd w:val="clear" w:color="000000" w:fill="F2DBDB"/>
            <w:noWrap/>
            <w:vAlign w:val="center"/>
            <w:hideMark/>
          </w:tcPr>
          <w:p w14:paraId="0553119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3</w:t>
            </w:r>
          </w:p>
        </w:tc>
      </w:tr>
      <w:tr w:rsidR="00DC31B2" w:rsidRPr="000C2310" w14:paraId="1C3813D1"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1360C6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Kajiado</w:t>
            </w:r>
          </w:p>
        </w:tc>
        <w:tc>
          <w:tcPr>
            <w:tcW w:w="5006" w:type="dxa"/>
            <w:tcBorders>
              <w:top w:val="nil"/>
              <w:left w:val="nil"/>
              <w:bottom w:val="single" w:sz="8" w:space="0" w:color="000000"/>
              <w:right w:val="single" w:sz="8" w:space="0" w:color="000000"/>
            </w:tcBorders>
            <w:shd w:val="clear" w:color="000000" w:fill="F2DBDB"/>
            <w:noWrap/>
            <w:vAlign w:val="center"/>
            <w:hideMark/>
          </w:tcPr>
          <w:p w14:paraId="4187742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494,149</w:t>
            </w:r>
          </w:p>
        </w:tc>
        <w:tc>
          <w:tcPr>
            <w:tcW w:w="5410" w:type="dxa"/>
            <w:tcBorders>
              <w:top w:val="nil"/>
              <w:left w:val="nil"/>
              <w:bottom w:val="single" w:sz="8" w:space="0" w:color="000000"/>
              <w:right w:val="single" w:sz="8" w:space="0" w:color="000000"/>
            </w:tcBorders>
            <w:shd w:val="clear" w:color="000000" w:fill="F2DBDB"/>
            <w:noWrap/>
            <w:vAlign w:val="center"/>
            <w:hideMark/>
          </w:tcPr>
          <w:p w14:paraId="047F219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2.3</w:t>
            </w:r>
          </w:p>
        </w:tc>
      </w:tr>
      <w:tr w:rsidR="00DC31B2" w:rsidRPr="000C2310" w14:paraId="5E553625"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E5D05BB"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Kericho</w:t>
            </w:r>
          </w:p>
        </w:tc>
        <w:tc>
          <w:tcPr>
            <w:tcW w:w="5006" w:type="dxa"/>
            <w:tcBorders>
              <w:top w:val="nil"/>
              <w:left w:val="nil"/>
              <w:bottom w:val="single" w:sz="8" w:space="0" w:color="000000"/>
              <w:right w:val="single" w:sz="8" w:space="0" w:color="000000"/>
            </w:tcBorders>
            <w:shd w:val="clear" w:color="000000" w:fill="F2DBDB"/>
            <w:noWrap/>
            <w:vAlign w:val="center"/>
            <w:hideMark/>
          </w:tcPr>
          <w:p w14:paraId="41B1916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423,344</w:t>
            </w:r>
          </w:p>
        </w:tc>
        <w:tc>
          <w:tcPr>
            <w:tcW w:w="5410" w:type="dxa"/>
            <w:tcBorders>
              <w:top w:val="nil"/>
              <w:left w:val="nil"/>
              <w:bottom w:val="single" w:sz="8" w:space="0" w:color="000000"/>
              <w:right w:val="single" w:sz="8" w:space="0" w:color="000000"/>
            </w:tcBorders>
            <w:shd w:val="clear" w:color="000000" w:fill="F2DBDB"/>
            <w:noWrap/>
            <w:vAlign w:val="center"/>
            <w:hideMark/>
          </w:tcPr>
          <w:p w14:paraId="542303CA"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1.9</w:t>
            </w:r>
          </w:p>
        </w:tc>
      </w:tr>
      <w:tr w:rsidR="00DC31B2" w:rsidRPr="000C2310" w14:paraId="21B5AAF1"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060B1A8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Bomet</w:t>
            </w:r>
          </w:p>
        </w:tc>
        <w:tc>
          <w:tcPr>
            <w:tcW w:w="5006" w:type="dxa"/>
            <w:tcBorders>
              <w:top w:val="nil"/>
              <w:left w:val="nil"/>
              <w:bottom w:val="single" w:sz="8" w:space="0" w:color="000000"/>
              <w:right w:val="single" w:sz="8" w:space="0" w:color="000000"/>
            </w:tcBorders>
            <w:shd w:val="clear" w:color="000000" w:fill="F2DBDB"/>
            <w:noWrap/>
            <w:vAlign w:val="center"/>
            <w:hideMark/>
          </w:tcPr>
          <w:p w14:paraId="7304CAB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436,193</w:t>
            </w:r>
          </w:p>
        </w:tc>
        <w:tc>
          <w:tcPr>
            <w:tcW w:w="5410" w:type="dxa"/>
            <w:tcBorders>
              <w:top w:val="nil"/>
              <w:left w:val="nil"/>
              <w:bottom w:val="single" w:sz="8" w:space="0" w:color="000000"/>
              <w:right w:val="single" w:sz="8" w:space="0" w:color="000000"/>
            </w:tcBorders>
            <w:shd w:val="clear" w:color="000000" w:fill="F2DBDB"/>
            <w:noWrap/>
            <w:vAlign w:val="center"/>
            <w:hideMark/>
          </w:tcPr>
          <w:p w14:paraId="19E2828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w:t>
            </w:r>
          </w:p>
        </w:tc>
      </w:tr>
      <w:tr w:rsidR="00DC31B2" w:rsidRPr="000C2310" w14:paraId="5676E7D8"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516BA0B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Kakamega</w:t>
            </w:r>
          </w:p>
        </w:tc>
        <w:tc>
          <w:tcPr>
            <w:tcW w:w="5006" w:type="dxa"/>
            <w:tcBorders>
              <w:top w:val="nil"/>
              <w:left w:val="nil"/>
              <w:bottom w:val="single" w:sz="8" w:space="0" w:color="000000"/>
              <w:right w:val="single" w:sz="8" w:space="0" w:color="000000"/>
            </w:tcBorders>
            <w:shd w:val="clear" w:color="000000" w:fill="F2DBDB"/>
            <w:noWrap/>
            <w:vAlign w:val="center"/>
            <w:hideMark/>
          </w:tcPr>
          <w:p w14:paraId="29024D8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943,366</w:t>
            </w:r>
          </w:p>
        </w:tc>
        <w:tc>
          <w:tcPr>
            <w:tcW w:w="5410" w:type="dxa"/>
            <w:tcBorders>
              <w:top w:val="nil"/>
              <w:left w:val="nil"/>
              <w:bottom w:val="single" w:sz="8" w:space="0" w:color="000000"/>
              <w:right w:val="single" w:sz="8" w:space="0" w:color="000000"/>
            </w:tcBorders>
            <w:shd w:val="clear" w:color="000000" w:fill="F2DBDB"/>
            <w:noWrap/>
            <w:vAlign w:val="center"/>
            <w:hideMark/>
          </w:tcPr>
          <w:p w14:paraId="5865DA5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4.3</w:t>
            </w:r>
          </w:p>
        </w:tc>
      </w:tr>
      <w:tr w:rsidR="00DC31B2" w:rsidRPr="000C2310" w14:paraId="04D702E9"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2AA91CF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Vihiga</w:t>
            </w:r>
          </w:p>
        </w:tc>
        <w:tc>
          <w:tcPr>
            <w:tcW w:w="5006" w:type="dxa"/>
            <w:tcBorders>
              <w:top w:val="nil"/>
              <w:left w:val="nil"/>
              <w:bottom w:val="single" w:sz="8" w:space="0" w:color="000000"/>
              <w:right w:val="single" w:sz="8" w:space="0" w:color="000000"/>
            </w:tcBorders>
            <w:shd w:val="clear" w:color="000000" w:fill="F2DBDB"/>
            <w:noWrap/>
            <w:vAlign w:val="center"/>
            <w:hideMark/>
          </w:tcPr>
          <w:p w14:paraId="34C80A5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278,839</w:t>
            </w:r>
          </w:p>
        </w:tc>
        <w:tc>
          <w:tcPr>
            <w:tcW w:w="5410" w:type="dxa"/>
            <w:tcBorders>
              <w:top w:val="nil"/>
              <w:left w:val="nil"/>
              <w:bottom w:val="single" w:sz="8" w:space="0" w:color="000000"/>
              <w:right w:val="single" w:sz="8" w:space="0" w:color="000000"/>
            </w:tcBorders>
            <w:shd w:val="clear" w:color="000000" w:fill="F2DBDB"/>
            <w:noWrap/>
            <w:vAlign w:val="center"/>
            <w:hideMark/>
          </w:tcPr>
          <w:p w14:paraId="7942703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1.3</w:t>
            </w:r>
          </w:p>
        </w:tc>
      </w:tr>
      <w:tr w:rsidR="00DC31B2" w:rsidRPr="000C2310" w14:paraId="714D599F"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79768E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Bungoma</w:t>
            </w:r>
          </w:p>
        </w:tc>
        <w:tc>
          <w:tcPr>
            <w:tcW w:w="5006" w:type="dxa"/>
            <w:tcBorders>
              <w:top w:val="nil"/>
              <w:left w:val="nil"/>
              <w:bottom w:val="single" w:sz="8" w:space="0" w:color="000000"/>
              <w:right w:val="single" w:sz="8" w:space="0" w:color="000000"/>
            </w:tcBorders>
            <w:shd w:val="clear" w:color="000000" w:fill="F2DBDB"/>
            <w:noWrap/>
            <w:vAlign w:val="center"/>
            <w:hideMark/>
          </w:tcPr>
          <w:p w14:paraId="16A051F8"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882,499</w:t>
            </w:r>
          </w:p>
        </w:tc>
        <w:tc>
          <w:tcPr>
            <w:tcW w:w="5410" w:type="dxa"/>
            <w:tcBorders>
              <w:top w:val="nil"/>
              <w:left w:val="nil"/>
              <w:bottom w:val="single" w:sz="8" w:space="0" w:color="000000"/>
              <w:right w:val="single" w:sz="8" w:space="0" w:color="000000"/>
            </w:tcBorders>
            <w:shd w:val="clear" w:color="000000" w:fill="F2DBDB"/>
            <w:noWrap/>
            <w:vAlign w:val="center"/>
            <w:hideMark/>
          </w:tcPr>
          <w:p w14:paraId="1F7547B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w:t>
            </w:r>
          </w:p>
        </w:tc>
      </w:tr>
      <w:tr w:rsidR="00DC31B2" w:rsidRPr="000C2310" w14:paraId="1009B19E"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3F742BA9"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Busia</w:t>
            </w:r>
          </w:p>
        </w:tc>
        <w:tc>
          <w:tcPr>
            <w:tcW w:w="5006" w:type="dxa"/>
            <w:tcBorders>
              <w:top w:val="nil"/>
              <w:left w:val="nil"/>
              <w:bottom w:val="single" w:sz="8" w:space="0" w:color="000000"/>
              <w:right w:val="single" w:sz="8" w:space="0" w:color="000000"/>
            </w:tcBorders>
            <w:shd w:val="clear" w:color="000000" w:fill="F2DBDB"/>
            <w:noWrap/>
            <w:vAlign w:val="center"/>
            <w:hideMark/>
          </w:tcPr>
          <w:p w14:paraId="66BBD8D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455,737</w:t>
            </w:r>
          </w:p>
        </w:tc>
        <w:tc>
          <w:tcPr>
            <w:tcW w:w="5410" w:type="dxa"/>
            <w:tcBorders>
              <w:top w:val="nil"/>
              <w:left w:val="nil"/>
              <w:bottom w:val="single" w:sz="8" w:space="0" w:color="000000"/>
              <w:right w:val="single" w:sz="8" w:space="0" w:color="000000"/>
            </w:tcBorders>
            <w:shd w:val="clear" w:color="000000" w:fill="F2DBDB"/>
            <w:noWrap/>
            <w:vAlign w:val="center"/>
            <w:hideMark/>
          </w:tcPr>
          <w:p w14:paraId="4F79D5B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w:t>
            </w:r>
          </w:p>
        </w:tc>
      </w:tr>
      <w:tr w:rsidR="00DC31B2" w:rsidRPr="000C2310" w14:paraId="7AE4D40D"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5EEFBAD6"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Siaya</w:t>
            </w:r>
          </w:p>
        </w:tc>
        <w:tc>
          <w:tcPr>
            <w:tcW w:w="5006" w:type="dxa"/>
            <w:tcBorders>
              <w:top w:val="nil"/>
              <w:left w:val="nil"/>
              <w:bottom w:val="single" w:sz="8" w:space="0" w:color="000000"/>
              <w:right w:val="single" w:sz="8" w:space="0" w:color="000000"/>
            </w:tcBorders>
            <w:shd w:val="clear" w:color="000000" w:fill="F2DBDB"/>
            <w:noWrap/>
            <w:vAlign w:val="center"/>
            <w:hideMark/>
          </w:tcPr>
          <w:p w14:paraId="2DDF85A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487,505</w:t>
            </w:r>
          </w:p>
        </w:tc>
        <w:tc>
          <w:tcPr>
            <w:tcW w:w="5410" w:type="dxa"/>
            <w:tcBorders>
              <w:top w:val="nil"/>
              <w:left w:val="nil"/>
              <w:bottom w:val="single" w:sz="8" w:space="0" w:color="000000"/>
              <w:right w:val="single" w:sz="8" w:space="0" w:color="000000"/>
            </w:tcBorders>
            <w:shd w:val="clear" w:color="000000" w:fill="F2DBDB"/>
            <w:noWrap/>
            <w:vAlign w:val="center"/>
            <w:hideMark/>
          </w:tcPr>
          <w:p w14:paraId="731800D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2.2</w:t>
            </w:r>
          </w:p>
        </w:tc>
      </w:tr>
      <w:tr w:rsidR="00DC31B2" w:rsidRPr="000C2310" w14:paraId="156C2693"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37A7ED7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Kisumu</w:t>
            </w:r>
          </w:p>
        </w:tc>
        <w:tc>
          <w:tcPr>
            <w:tcW w:w="5006" w:type="dxa"/>
            <w:tcBorders>
              <w:top w:val="nil"/>
              <w:left w:val="nil"/>
              <w:bottom w:val="single" w:sz="8" w:space="0" w:color="000000"/>
              <w:right w:val="single" w:sz="8" w:space="0" w:color="000000"/>
            </w:tcBorders>
            <w:shd w:val="clear" w:color="000000" w:fill="F2DBDB"/>
            <w:noWrap/>
            <w:vAlign w:val="center"/>
            <w:hideMark/>
          </w:tcPr>
          <w:p w14:paraId="404E8424"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538,676</w:t>
            </w:r>
          </w:p>
        </w:tc>
        <w:tc>
          <w:tcPr>
            <w:tcW w:w="5410" w:type="dxa"/>
            <w:tcBorders>
              <w:top w:val="nil"/>
              <w:left w:val="nil"/>
              <w:bottom w:val="single" w:sz="8" w:space="0" w:color="000000"/>
              <w:right w:val="single" w:sz="8" w:space="0" w:color="000000"/>
            </w:tcBorders>
            <w:shd w:val="clear" w:color="000000" w:fill="F2DBDB"/>
            <w:noWrap/>
            <w:vAlign w:val="center"/>
            <w:hideMark/>
          </w:tcPr>
          <w:p w14:paraId="1F30279B"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2.5</w:t>
            </w:r>
          </w:p>
        </w:tc>
      </w:tr>
      <w:tr w:rsidR="00DC31B2" w:rsidRPr="000C2310" w14:paraId="34CB1590"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11090E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Homabay</w:t>
            </w:r>
          </w:p>
        </w:tc>
        <w:tc>
          <w:tcPr>
            <w:tcW w:w="5006" w:type="dxa"/>
            <w:tcBorders>
              <w:top w:val="nil"/>
              <w:left w:val="nil"/>
              <w:bottom w:val="single" w:sz="8" w:space="0" w:color="000000"/>
              <w:right w:val="single" w:sz="8" w:space="0" w:color="000000"/>
            </w:tcBorders>
            <w:shd w:val="clear" w:color="000000" w:fill="F2DBDB"/>
            <w:noWrap/>
            <w:vAlign w:val="center"/>
            <w:hideMark/>
          </w:tcPr>
          <w:p w14:paraId="2393839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594,366</w:t>
            </w:r>
          </w:p>
        </w:tc>
        <w:tc>
          <w:tcPr>
            <w:tcW w:w="5410" w:type="dxa"/>
            <w:tcBorders>
              <w:top w:val="nil"/>
              <w:left w:val="nil"/>
              <w:bottom w:val="single" w:sz="8" w:space="0" w:color="000000"/>
              <w:right w:val="single" w:sz="8" w:space="0" w:color="000000"/>
            </w:tcBorders>
            <w:shd w:val="clear" w:color="000000" w:fill="F2DBDB"/>
            <w:noWrap/>
            <w:vAlign w:val="center"/>
            <w:hideMark/>
          </w:tcPr>
          <w:p w14:paraId="6D2B64E8"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2.7</w:t>
            </w:r>
          </w:p>
        </w:tc>
      </w:tr>
      <w:tr w:rsidR="00DC31B2" w:rsidRPr="000C2310" w14:paraId="5C022048"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6E0703C3"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Migori</w:t>
            </w:r>
          </w:p>
        </w:tc>
        <w:tc>
          <w:tcPr>
            <w:tcW w:w="5006" w:type="dxa"/>
            <w:tcBorders>
              <w:top w:val="nil"/>
              <w:left w:val="nil"/>
              <w:bottom w:val="single" w:sz="8" w:space="0" w:color="000000"/>
              <w:right w:val="single" w:sz="8" w:space="0" w:color="000000"/>
            </w:tcBorders>
            <w:shd w:val="clear" w:color="000000" w:fill="F2DBDB"/>
            <w:noWrap/>
            <w:vAlign w:val="center"/>
            <w:hideMark/>
          </w:tcPr>
          <w:p w14:paraId="1E283080"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599,512</w:t>
            </w:r>
          </w:p>
        </w:tc>
        <w:tc>
          <w:tcPr>
            <w:tcW w:w="5410" w:type="dxa"/>
            <w:tcBorders>
              <w:top w:val="nil"/>
              <w:left w:val="nil"/>
              <w:bottom w:val="single" w:sz="8" w:space="0" w:color="000000"/>
              <w:right w:val="single" w:sz="8" w:space="0" w:color="000000"/>
            </w:tcBorders>
            <w:shd w:val="clear" w:color="000000" w:fill="F2DBDB"/>
            <w:noWrap/>
            <w:vAlign w:val="center"/>
            <w:hideMark/>
          </w:tcPr>
          <w:p w14:paraId="06D95E45"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2.7</w:t>
            </w:r>
          </w:p>
        </w:tc>
      </w:tr>
      <w:tr w:rsidR="00DC31B2" w:rsidRPr="000C2310" w14:paraId="602F4E1B"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589D523B"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Kisii</w:t>
            </w:r>
          </w:p>
        </w:tc>
        <w:tc>
          <w:tcPr>
            <w:tcW w:w="5006" w:type="dxa"/>
            <w:tcBorders>
              <w:top w:val="nil"/>
              <w:left w:val="nil"/>
              <w:bottom w:val="single" w:sz="8" w:space="0" w:color="000000"/>
              <w:right w:val="single" w:sz="8" w:space="0" w:color="000000"/>
            </w:tcBorders>
            <w:shd w:val="clear" w:color="000000" w:fill="F2DBDB"/>
            <w:noWrap/>
            <w:vAlign w:val="center"/>
            <w:hideMark/>
          </w:tcPr>
          <w:p w14:paraId="266886BD"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608,564</w:t>
            </w:r>
          </w:p>
        </w:tc>
        <w:tc>
          <w:tcPr>
            <w:tcW w:w="5410" w:type="dxa"/>
            <w:tcBorders>
              <w:top w:val="nil"/>
              <w:left w:val="nil"/>
              <w:bottom w:val="single" w:sz="8" w:space="0" w:color="000000"/>
              <w:right w:val="single" w:sz="8" w:space="0" w:color="000000"/>
            </w:tcBorders>
            <w:shd w:val="clear" w:color="000000" w:fill="F2DBDB"/>
            <w:noWrap/>
            <w:vAlign w:val="center"/>
            <w:hideMark/>
          </w:tcPr>
          <w:p w14:paraId="1305CA5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2.8</w:t>
            </w:r>
          </w:p>
        </w:tc>
      </w:tr>
      <w:tr w:rsidR="00DC31B2" w:rsidRPr="000C2310" w14:paraId="32F4C9B7"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11D442F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Nyamira</w:t>
            </w:r>
          </w:p>
        </w:tc>
        <w:tc>
          <w:tcPr>
            <w:tcW w:w="5006" w:type="dxa"/>
            <w:tcBorders>
              <w:top w:val="nil"/>
              <w:left w:val="nil"/>
              <w:bottom w:val="single" w:sz="8" w:space="0" w:color="000000"/>
              <w:right w:val="single" w:sz="8" w:space="0" w:color="000000"/>
            </w:tcBorders>
            <w:shd w:val="clear" w:color="000000" w:fill="F2DBDB"/>
            <w:noWrap/>
            <w:vAlign w:val="center"/>
            <w:hideMark/>
          </w:tcPr>
          <w:p w14:paraId="171AD44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283,522</w:t>
            </w:r>
          </w:p>
        </w:tc>
        <w:tc>
          <w:tcPr>
            <w:tcW w:w="5410" w:type="dxa"/>
            <w:tcBorders>
              <w:top w:val="nil"/>
              <w:left w:val="nil"/>
              <w:bottom w:val="single" w:sz="8" w:space="0" w:color="000000"/>
              <w:right w:val="single" w:sz="8" w:space="0" w:color="000000"/>
            </w:tcBorders>
            <w:shd w:val="clear" w:color="000000" w:fill="F2DBDB"/>
            <w:noWrap/>
            <w:vAlign w:val="center"/>
            <w:hideMark/>
          </w:tcPr>
          <w:p w14:paraId="7B4F797E"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1.3</w:t>
            </w:r>
          </w:p>
        </w:tc>
      </w:tr>
      <w:tr w:rsidR="00DC31B2" w:rsidRPr="000C2310" w14:paraId="7A5FDEA1"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73EB3D88"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Nairobi</w:t>
            </w:r>
          </w:p>
        </w:tc>
        <w:tc>
          <w:tcPr>
            <w:tcW w:w="5006" w:type="dxa"/>
            <w:tcBorders>
              <w:top w:val="nil"/>
              <w:left w:val="nil"/>
              <w:bottom w:val="single" w:sz="8" w:space="0" w:color="000000"/>
              <w:right w:val="single" w:sz="8" w:space="0" w:color="000000"/>
            </w:tcBorders>
            <w:shd w:val="clear" w:color="000000" w:fill="F2DBDB"/>
            <w:noWrap/>
            <w:vAlign w:val="center"/>
            <w:hideMark/>
          </w:tcPr>
          <w:p w14:paraId="22A47242"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1,538,589</w:t>
            </w:r>
          </w:p>
        </w:tc>
        <w:tc>
          <w:tcPr>
            <w:tcW w:w="5410" w:type="dxa"/>
            <w:tcBorders>
              <w:top w:val="nil"/>
              <w:left w:val="nil"/>
              <w:bottom w:val="single" w:sz="8" w:space="0" w:color="000000"/>
              <w:right w:val="single" w:sz="8" w:space="0" w:color="000000"/>
            </w:tcBorders>
            <w:shd w:val="clear" w:color="000000" w:fill="F2DBDB"/>
            <w:noWrap/>
            <w:vAlign w:val="center"/>
            <w:hideMark/>
          </w:tcPr>
          <w:p w14:paraId="19C01E87"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7</w:t>
            </w:r>
          </w:p>
        </w:tc>
      </w:tr>
      <w:tr w:rsidR="00DC31B2" w:rsidRPr="000C2310" w14:paraId="4F4A4EFC" w14:textId="77777777" w:rsidTr="00CC317D">
        <w:trPr>
          <w:trHeight w:val="315"/>
        </w:trPr>
        <w:tc>
          <w:tcPr>
            <w:tcW w:w="2200" w:type="dxa"/>
            <w:tcBorders>
              <w:top w:val="nil"/>
              <w:left w:val="single" w:sz="8" w:space="0" w:color="000000"/>
              <w:bottom w:val="single" w:sz="8" w:space="0" w:color="000000"/>
              <w:right w:val="single" w:sz="8" w:space="0" w:color="000000"/>
            </w:tcBorders>
            <w:shd w:val="clear" w:color="auto" w:fill="auto"/>
            <w:noWrap/>
            <w:vAlign w:val="center"/>
            <w:hideMark/>
          </w:tcPr>
          <w:p w14:paraId="4AECD287" w14:textId="77777777" w:rsidR="00DC31B2" w:rsidRPr="000C2310" w:rsidRDefault="00DC31B2" w:rsidP="00300564">
            <w:pPr>
              <w:spacing w:after="0" w:line="240" w:lineRule="auto"/>
              <w:ind w:left="0" w:firstLine="0"/>
              <w:rPr>
                <w:rFonts w:ascii="Times New Roman" w:eastAsia="Times New Roman" w:hAnsi="Times New Roman" w:cs="Times New Roman"/>
                <w:b/>
                <w:bCs/>
              </w:rPr>
            </w:pPr>
            <w:r w:rsidRPr="000C2310">
              <w:rPr>
                <w:rFonts w:ascii="Times New Roman" w:eastAsia="Times New Roman" w:hAnsi="Times New Roman" w:cs="Times New Roman"/>
                <w:b/>
                <w:bCs/>
              </w:rPr>
              <w:t>Total</w:t>
            </w:r>
          </w:p>
        </w:tc>
        <w:tc>
          <w:tcPr>
            <w:tcW w:w="5006" w:type="dxa"/>
            <w:tcBorders>
              <w:top w:val="nil"/>
              <w:left w:val="nil"/>
              <w:bottom w:val="single" w:sz="8" w:space="0" w:color="000000"/>
              <w:right w:val="single" w:sz="8" w:space="0" w:color="000000"/>
            </w:tcBorders>
            <w:shd w:val="clear" w:color="000000" w:fill="F2DBDB"/>
            <w:noWrap/>
            <w:vAlign w:val="center"/>
            <w:hideMark/>
          </w:tcPr>
          <w:p w14:paraId="7A55719C"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21,859,296</w:t>
            </w:r>
          </w:p>
        </w:tc>
        <w:tc>
          <w:tcPr>
            <w:tcW w:w="5410" w:type="dxa"/>
            <w:tcBorders>
              <w:top w:val="nil"/>
              <w:left w:val="nil"/>
              <w:bottom w:val="single" w:sz="8" w:space="0" w:color="000000"/>
              <w:right w:val="single" w:sz="8" w:space="0" w:color="000000"/>
            </w:tcBorders>
            <w:shd w:val="clear" w:color="000000" w:fill="F2DBDB"/>
            <w:noWrap/>
            <w:vAlign w:val="center"/>
            <w:hideMark/>
          </w:tcPr>
          <w:p w14:paraId="3AF47571" w14:textId="77777777" w:rsidR="00DC31B2" w:rsidRPr="000C2310" w:rsidRDefault="00DC31B2" w:rsidP="00300564">
            <w:pPr>
              <w:spacing w:after="0" w:line="240" w:lineRule="auto"/>
              <w:ind w:left="0" w:firstLine="0"/>
              <w:rPr>
                <w:rFonts w:ascii="Times New Roman" w:eastAsia="Times New Roman" w:hAnsi="Times New Roman" w:cs="Times New Roman"/>
              </w:rPr>
            </w:pPr>
            <w:r w:rsidRPr="000C2310">
              <w:rPr>
                <w:rFonts w:ascii="Times New Roman" w:eastAsia="Times New Roman" w:hAnsi="Times New Roman" w:cs="Times New Roman"/>
              </w:rPr>
              <w:t>100</w:t>
            </w:r>
          </w:p>
        </w:tc>
      </w:tr>
    </w:tbl>
    <w:p w14:paraId="70C4F8B4" w14:textId="21AA7C34" w:rsidR="00713F23" w:rsidRPr="000C2310" w:rsidRDefault="00300564">
      <w:pPr>
        <w:spacing w:after="0" w:line="261" w:lineRule="auto"/>
        <w:ind w:left="0" w:right="41" w:firstLine="0"/>
        <w:rPr>
          <w:rFonts w:ascii="Times New Roman" w:hAnsi="Times New Roman" w:cs="Times New Roman"/>
          <w:bCs/>
          <w:i/>
          <w:iCs/>
        </w:rPr>
      </w:pPr>
      <w:r w:rsidRPr="000C2310">
        <w:rPr>
          <w:rFonts w:ascii="Times New Roman" w:hAnsi="Times New Roman" w:cs="Times New Roman"/>
          <w:bCs/>
          <w:i/>
          <w:iCs/>
        </w:rPr>
        <w:t>Source: KNBS</w:t>
      </w:r>
    </w:p>
    <w:p w14:paraId="638C1AEA" w14:textId="77777777" w:rsidR="00713F23" w:rsidRPr="000C2310" w:rsidRDefault="00713F23">
      <w:pPr>
        <w:spacing w:after="0" w:line="261" w:lineRule="auto"/>
        <w:ind w:left="0" w:right="41" w:firstLine="0"/>
        <w:rPr>
          <w:rFonts w:ascii="Times New Roman" w:hAnsi="Times New Roman" w:cs="Times New Roman"/>
        </w:rPr>
      </w:pPr>
    </w:p>
    <w:p w14:paraId="42786DA2" w14:textId="00710CE1" w:rsidR="00D63797" w:rsidRPr="00DA0316" w:rsidRDefault="00D63797" w:rsidP="004403D6">
      <w:pPr>
        <w:pStyle w:val="ListParagraph"/>
        <w:shd w:val="clear" w:color="auto" w:fill="FFFFFF" w:themeFill="background1"/>
        <w:spacing w:after="0" w:line="261" w:lineRule="auto"/>
        <w:ind w:left="643" w:right="41" w:firstLine="0"/>
        <w:rPr>
          <w:rFonts w:ascii="Times New Roman" w:hAnsi="Times New Roman" w:cs="Times New Roman"/>
        </w:rPr>
      </w:pPr>
    </w:p>
    <w:p w14:paraId="0874481E" w14:textId="77777777" w:rsidR="00643D81" w:rsidRDefault="00643D81" w:rsidP="00643D81">
      <w:pPr>
        <w:pStyle w:val="ListParagraph"/>
        <w:rPr>
          <w:rFonts w:ascii="Times New Roman" w:hAnsi="Times New Roman" w:cs="Times New Roman"/>
        </w:rPr>
      </w:pPr>
    </w:p>
    <w:p w14:paraId="639F93DB" w14:textId="77777777" w:rsidR="00E36E01" w:rsidRPr="00E36E01" w:rsidRDefault="00E36E01" w:rsidP="00E36E01">
      <w:pPr>
        <w:pStyle w:val="ListParagraph"/>
        <w:numPr>
          <w:ilvl w:val="0"/>
          <w:numId w:val="8"/>
        </w:numPr>
        <w:spacing w:after="0" w:line="261" w:lineRule="auto"/>
        <w:ind w:right="41"/>
        <w:rPr>
          <w:rFonts w:ascii="Times New Roman" w:hAnsi="Times New Roman" w:cs="Times New Roman"/>
        </w:rPr>
      </w:pPr>
      <w:r w:rsidRPr="00E36E01">
        <w:rPr>
          <w:rFonts w:ascii="Times New Roman" w:hAnsi="Times New Roman" w:cs="Times New Roman"/>
        </w:rPr>
        <w:t>In Kenya, marriage is governed by the </w:t>
      </w:r>
      <w:hyperlink r:id="rId17" w:history="1">
        <w:r w:rsidRPr="00E36E01">
          <w:rPr>
            <w:rStyle w:val="Hyperlink"/>
            <w:rFonts w:ascii="Times New Roman" w:hAnsi="Times New Roman" w:cs="Times New Roman"/>
          </w:rPr>
          <w:t>Marriage Act, 2014</w:t>
        </w:r>
      </w:hyperlink>
      <w:r w:rsidRPr="00E36E01">
        <w:rPr>
          <w:rFonts w:ascii="Times New Roman" w:hAnsi="Times New Roman" w:cs="Times New Roman"/>
        </w:rPr>
        <w:t> and is defined as the voluntary union of a man and a woman whether in a monogamous or polygamous union and registered in accordance with the Act.</w:t>
      </w:r>
    </w:p>
    <w:p w14:paraId="7BF811F2" w14:textId="77777777" w:rsidR="00E36E01" w:rsidRPr="00E36E01" w:rsidRDefault="00E36E01" w:rsidP="00E36E01">
      <w:pPr>
        <w:pStyle w:val="ListParagraph"/>
        <w:rPr>
          <w:rFonts w:ascii="Times New Roman" w:hAnsi="Times New Roman" w:cs="Times New Roman"/>
        </w:rPr>
      </w:pPr>
    </w:p>
    <w:p w14:paraId="1AD4B136" w14:textId="0F25FBA5" w:rsidR="00595C17" w:rsidRDefault="00E36E01" w:rsidP="00DE1F1E">
      <w:pPr>
        <w:pStyle w:val="ListParagraph"/>
        <w:numPr>
          <w:ilvl w:val="0"/>
          <w:numId w:val="8"/>
        </w:numPr>
        <w:spacing w:after="0" w:line="261" w:lineRule="auto"/>
        <w:ind w:right="41"/>
        <w:rPr>
          <w:rFonts w:ascii="Times New Roman" w:hAnsi="Times New Roman" w:cs="Times New Roman"/>
        </w:rPr>
      </w:pPr>
      <w:r w:rsidRPr="00E36E01">
        <w:rPr>
          <w:rFonts w:ascii="Times New Roman" w:hAnsi="Times New Roman" w:cs="Times New Roman"/>
        </w:rPr>
        <w:t>The age of criminal responsibility in the State Party is 12 years as per the Children Act, 2022.</w:t>
      </w:r>
    </w:p>
    <w:p w14:paraId="2DB51D67" w14:textId="77777777" w:rsidR="00CF2127" w:rsidRDefault="00CF2127" w:rsidP="00643D81">
      <w:pPr>
        <w:pStyle w:val="ListParagraph"/>
        <w:rPr>
          <w:rFonts w:ascii="Times New Roman" w:hAnsi="Times New Roman" w:cs="Times New Roman"/>
        </w:rPr>
        <w:sectPr w:rsidR="00CF2127" w:rsidSect="00845A2C">
          <w:footerReference w:type="first" r:id="rId18"/>
          <w:pgSz w:w="15840" w:h="12240" w:orient="landscape"/>
          <w:pgMar w:top="1797" w:right="1278" w:bottom="1418" w:left="1440" w:header="798" w:footer="869" w:gutter="0"/>
          <w:cols w:space="720"/>
          <w:titlePg/>
          <w:docGrid w:linePitch="326"/>
        </w:sectPr>
      </w:pPr>
    </w:p>
    <w:p w14:paraId="3D166A62" w14:textId="41DBFDE0" w:rsidR="00353886" w:rsidRPr="007C72A2" w:rsidRDefault="00561A10" w:rsidP="007C72A2">
      <w:pPr>
        <w:pStyle w:val="Heading1"/>
        <w:rPr>
          <w:rFonts w:ascii="Times New Roman" w:hAnsi="Times New Roman" w:cs="Times New Roman"/>
          <w:b/>
          <w:bCs/>
          <w:sz w:val="28"/>
          <w:szCs w:val="28"/>
        </w:rPr>
      </w:pPr>
      <w:bookmarkStart w:id="35" w:name="_Toc151460740"/>
      <w:r w:rsidRPr="007C72A2">
        <w:rPr>
          <w:rFonts w:ascii="Times New Roman" w:hAnsi="Times New Roman" w:cs="Times New Roman"/>
          <w:b/>
          <w:bCs/>
          <w:sz w:val="28"/>
          <w:szCs w:val="28"/>
        </w:rPr>
        <w:t xml:space="preserve">CHAPTER </w:t>
      </w:r>
      <w:r w:rsidR="006C2972" w:rsidRPr="007C72A2">
        <w:rPr>
          <w:rFonts w:ascii="Times New Roman" w:hAnsi="Times New Roman" w:cs="Times New Roman"/>
          <w:b/>
          <w:bCs/>
          <w:sz w:val="28"/>
          <w:szCs w:val="28"/>
        </w:rPr>
        <w:t>5</w:t>
      </w:r>
      <w:bookmarkEnd w:id="35"/>
    </w:p>
    <w:p w14:paraId="0290AF1A" w14:textId="04CE2AA3" w:rsidR="00621455" w:rsidRDefault="006C2972" w:rsidP="00BE1DCD">
      <w:pPr>
        <w:pStyle w:val="Heading2"/>
        <w:numPr>
          <w:ilvl w:val="0"/>
          <w:numId w:val="35"/>
        </w:numPr>
        <w:rPr>
          <w:rFonts w:ascii="Times New Roman" w:hAnsi="Times New Roman" w:cs="Times New Roman"/>
          <w:b/>
          <w:bCs/>
        </w:rPr>
      </w:pPr>
      <w:bookmarkStart w:id="36" w:name="_Toc151460741"/>
      <w:r w:rsidRPr="007C72A2">
        <w:rPr>
          <w:rFonts w:ascii="Times New Roman" w:hAnsi="Times New Roman" w:cs="Times New Roman"/>
          <w:b/>
          <w:bCs/>
        </w:rPr>
        <w:t>CLUSTER 3: General principles (art. 2, 3, 6, &amp; 12)</w:t>
      </w:r>
      <w:bookmarkEnd w:id="36"/>
    </w:p>
    <w:p w14:paraId="627C0D22" w14:textId="77777777" w:rsidR="007C72A2" w:rsidRPr="007C72A2" w:rsidRDefault="007C72A2" w:rsidP="007C72A2"/>
    <w:p w14:paraId="3B8EEE68" w14:textId="5297ED7A" w:rsidR="007C72A2" w:rsidRPr="007C72A2" w:rsidRDefault="00BE1DCD" w:rsidP="00BE1DCD">
      <w:pPr>
        <w:pStyle w:val="Heading3"/>
        <w:rPr>
          <w:rFonts w:ascii="Times New Roman" w:hAnsi="Times New Roman" w:cs="Times New Roman"/>
          <w:b/>
          <w:bCs/>
          <w:sz w:val="26"/>
          <w:szCs w:val="26"/>
        </w:rPr>
      </w:pPr>
      <w:bookmarkStart w:id="37" w:name="_Toc151460742"/>
      <w:r>
        <w:rPr>
          <w:rFonts w:ascii="Times New Roman" w:hAnsi="Times New Roman" w:cs="Times New Roman"/>
          <w:b/>
          <w:bCs/>
          <w:sz w:val="26"/>
          <w:szCs w:val="26"/>
        </w:rPr>
        <w:t xml:space="preserve">5.1 </w:t>
      </w:r>
      <w:r w:rsidR="007D6F0C" w:rsidRPr="007C72A2">
        <w:rPr>
          <w:rFonts w:ascii="Times New Roman" w:hAnsi="Times New Roman" w:cs="Times New Roman"/>
          <w:b/>
          <w:bCs/>
          <w:sz w:val="26"/>
          <w:szCs w:val="26"/>
        </w:rPr>
        <w:t>Non-discrimination</w:t>
      </w:r>
      <w:bookmarkEnd w:id="37"/>
    </w:p>
    <w:p w14:paraId="47863946" w14:textId="60CBDE56" w:rsidR="007C72A2" w:rsidRDefault="00561A10" w:rsidP="007C72A2">
      <w:pPr>
        <w:pStyle w:val="ListParagraph"/>
        <w:numPr>
          <w:ilvl w:val="0"/>
          <w:numId w:val="8"/>
        </w:numPr>
        <w:spacing w:after="72" w:line="261" w:lineRule="auto"/>
        <w:ind w:right="41"/>
        <w:jc w:val="left"/>
        <w:rPr>
          <w:rFonts w:ascii="Times New Roman" w:hAnsi="Times New Roman" w:cs="Times New Roman"/>
        </w:rPr>
      </w:pPr>
      <w:bookmarkStart w:id="38" w:name="_heading=h.gjdgxs" w:colFirst="0" w:colLast="0"/>
      <w:bookmarkEnd w:id="38"/>
      <w:r w:rsidRPr="000C2310">
        <w:rPr>
          <w:rFonts w:ascii="Times New Roman" w:hAnsi="Times New Roman" w:cs="Times New Roman"/>
        </w:rPr>
        <w:t>The Principle of Non-discrimination</w:t>
      </w:r>
      <w:r w:rsidR="007C72A2">
        <w:rPr>
          <w:rFonts w:ascii="Times New Roman" w:hAnsi="Times New Roman" w:cs="Times New Roman"/>
        </w:rPr>
        <w:t xml:space="preserve"> in the State Party</w:t>
      </w:r>
      <w:r w:rsidRPr="000C2310">
        <w:rPr>
          <w:rFonts w:ascii="Times New Roman" w:hAnsi="Times New Roman" w:cs="Times New Roman"/>
        </w:rPr>
        <w:t xml:space="preserve"> is addressed in various legislations; </w:t>
      </w:r>
    </w:p>
    <w:p w14:paraId="176A4702" w14:textId="77777777" w:rsidR="007C72A2" w:rsidRPr="007C72A2" w:rsidRDefault="007C72A2" w:rsidP="007C72A2">
      <w:pPr>
        <w:pStyle w:val="ListParagraph"/>
        <w:spacing w:after="72" w:line="261" w:lineRule="auto"/>
        <w:ind w:left="643" w:right="41" w:firstLine="0"/>
        <w:jc w:val="left"/>
        <w:rPr>
          <w:rFonts w:ascii="Times New Roman" w:hAnsi="Times New Roman" w:cs="Times New Roman"/>
        </w:rPr>
      </w:pPr>
    </w:p>
    <w:p w14:paraId="56D52814" w14:textId="4B1BED89" w:rsidR="00BB23CE" w:rsidRDefault="00C01B4B" w:rsidP="00BB23CE">
      <w:pPr>
        <w:pStyle w:val="ListParagraph"/>
        <w:numPr>
          <w:ilvl w:val="0"/>
          <w:numId w:val="8"/>
        </w:numPr>
        <w:spacing w:after="72" w:line="261" w:lineRule="auto"/>
        <w:ind w:right="41"/>
        <w:jc w:val="left"/>
        <w:rPr>
          <w:rFonts w:ascii="Times New Roman" w:hAnsi="Times New Roman" w:cs="Times New Roman"/>
        </w:rPr>
      </w:pPr>
      <w:r>
        <w:rPr>
          <w:rFonts w:ascii="Times New Roman" w:hAnsi="Times New Roman" w:cs="Times New Roman"/>
        </w:rPr>
        <w:t xml:space="preserve">Article 27 of the </w:t>
      </w:r>
      <w:r w:rsidR="00561A10" w:rsidRPr="007C72A2">
        <w:rPr>
          <w:rFonts w:ascii="Times New Roman" w:hAnsi="Times New Roman" w:cs="Times New Roman"/>
        </w:rPr>
        <w:t xml:space="preserve">Constitution </w:t>
      </w:r>
      <w:r w:rsidR="007C72A2">
        <w:rPr>
          <w:rFonts w:ascii="Times New Roman" w:hAnsi="Times New Roman" w:cs="Times New Roman"/>
        </w:rPr>
        <w:t>of Kenya</w:t>
      </w:r>
      <w:r w:rsidR="00B022B6">
        <w:rPr>
          <w:rFonts w:ascii="Times New Roman" w:hAnsi="Times New Roman" w:cs="Times New Roman"/>
        </w:rPr>
        <w:t xml:space="preserve"> </w:t>
      </w:r>
      <w:r w:rsidR="00561A10" w:rsidRPr="007C72A2">
        <w:rPr>
          <w:rFonts w:ascii="Times New Roman" w:hAnsi="Times New Roman" w:cs="Times New Roman"/>
        </w:rPr>
        <w:t>recognizes the principle of equality and non</w:t>
      </w:r>
      <w:r w:rsidR="00137F41" w:rsidRPr="007C72A2">
        <w:rPr>
          <w:rFonts w:ascii="Times New Roman" w:hAnsi="Times New Roman" w:cs="Times New Roman"/>
        </w:rPr>
        <w:t>-</w:t>
      </w:r>
      <w:r w:rsidR="00561A10" w:rsidRPr="007C72A2">
        <w:rPr>
          <w:rFonts w:ascii="Times New Roman" w:hAnsi="Times New Roman" w:cs="Times New Roman"/>
        </w:rPr>
        <w:t>discrimination</w:t>
      </w:r>
      <w:r w:rsidR="006541FF" w:rsidRPr="007C72A2">
        <w:rPr>
          <w:rFonts w:ascii="Times New Roman" w:hAnsi="Times New Roman" w:cs="Times New Roman"/>
        </w:rPr>
        <w:t>. It</w:t>
      </w:r>
      <w:r w:rsidR="00561A10" w:rsidRPr="007C72A2">
        <w:rPr>
          <w:rFonts w:ascii="Times New Roman" w:hAnsi="Times New Roman" w:cs="Times New Roman"/>
        </w:rPr>
        <w:t xml:space="preserve"> </w:t>
      </w:r>
      <w:r w:rsidR="00140908" w:rsidRPr="007C72A2">
        <w:rPr>
          <w:rFonts w:ascii="Times New Roman" w:hAnsi="Times New Roman" w:cs="Times New Roman"/>
        </w:rPr>
        <w:t>states that it is the</w:t>
      </w:r>
      <w:r w:rsidR="00561A10" w:rsidRPr="007C72A2">
        <w:rPr>
          <w:rFonts w:ascii="Times New Roman" w:hAnsi="Times New Roman" w:cs="Times New Roman"/>
        </w:rPr>
        <w:t xml:space="preserve"> duty of state officers to address the needs of vulnerable groups in society including children</w:t>
      </w:r>
      <w:r w:rsidR="00140908" w:rsidRPr="007C72A2">
        <w:rPr>
          <w:rFonts w:ascii="Times New Roman" w:hAnsi="Times New Roman" w:cs="Times New Roman"/>
        </w:rPr>
        <w:t xml:space="preserve"> and </w:t>
      </w:r>
      <w:r w:rsidR="00561A10" w:rsidRPr="007C72A2">
        <w:rPr>
          <w:rFonts w:ascii="Times New Roman" w:hAnsi="Times New Roman" w:cs="Times New Roman"/>
        </w:rPr>
        <w:t>take special measures for marginalized groups.</w:t>
      </w:r>
    </w:p>
    <w:p w14:paraId="4A6F645D" w14:textId="77777777" w:rsidR="00BB23CE" w:rsidRPr="00BB23CE" w:rsidRDefault="00BB23CE" w:rsidP="00BB23CE">
      <w:pPr>
        <w:pStyle w:val="ListParagraph"/>
        <w:rPr>
          <w:rFonts w:ascii="Times New Roman" w:hAnsi="Times New Roman" w:cs="Times New Roman"/>
          <w:highlight w:val="yellow"/>
        </w:rPr>
      </w:pPr>
    </w:p>
    <w:p w14:paraId="001D48CE" w14:textId="71FFCF18" w:rsidR="00713F23" w:rsidRPr="00BB23CE" w:rsidRDefault="00C01B4B" w:rsidP="009D0EE7">
      <w:pPr>
        <w:pStyle w:val="ListParagraph"/>
        <w:numPr>
          <w:ilvl w:val="0"/>
          <w:numId w:val="8"/>
        </w:numPr>
        <w:spacing w:after="72" w:line="261" w:lineRule="auto"/>
        <w:ind w:right="41"/>
        <w:rPr>
          <w:rFonts w:ascii="Times New Roman" w:hAnsi="Times New Roman" w:cs="Times New Roman"/>
        </w:rPr>
      </w:pPr>
      <w:r>
        <w:rPr>
          <w:rFonts w:ascii="Times New Roman" w:hAnsi="Times New Roman" w:cs="Times New Roman"/>
        </w:rPr>
        <w:t>In line with the Constitution as well as the regional and international treaties for children that State Party has ratified, t</w:t>
      </w:r>
      <w:r w:rsidR="00561A10" w:rsidRPr="00BB23CE">
        <w:rPr>
          <w:rFonts w:ascii="Times New Roman" w:hAnsi="Times New Roman" w:cs="Times New Roman"/>
        </w:rPr>
        <w:t>he</w:t>
      </w:r>
      <w:r w:rsidR="00D05BF2" w:rsidRPr="00BB23CE">
        <w:rPr>
          <w:rFonts w:ascii="Times New Roman" w:hAnsi="Times New Roman" w:cs="Times New Roman"/>
        </w:rPr>
        <w:t xml:space="preserve"> Children </w:t>
      </w:r>
      <w:r w:rsidR="00DA0316" w:rsidRPr="00BB23CE">
        <w:rPr>
          <w:rFonts w:ascii="Times New Roman" w:hAnsi="Times New Roman" w:cs="Times New Roman"/>
        </w:rPr>
        <w:t>Act</w:t>
      </w:r>
      <w:r>
        <w:rPr>
          <w:rFonts w:ascii="Times New Roman" w:hAnsi="Times New Roman" w:cs="Times New Roman"/>
        </w:rPr>
        <w:t>,</w:t>
      </w:r>
      <w:r w:rsidR="00D05BF2" w:rsidRPr="00BB23CE">
        <w:rPr>
          <w:rFonts w:ascii="Times New Roman" w:hAnsi="Times New Roman" w:cs="Times New Roman"/>
        </w:rPr>
        <w:t xml:space="preserve"> 202</w:t>
      </w:r>
      <w:r w:rsidR="00DA0316" w:rsidRPr="00BB23CE">
        <w:rPr>
          <w:rFonts w:ascii="Times New Roman" w:hAnsi="Times New Roman" w:cs="Times New Roman"/>
        </w:rPr>
        <w:t>2</w:t>
      </w:r>
      <w:r w:rsidR="00D05BF2" w:rsidRPr="00BB23CE">
        <w:rPr>
          <w:rFonts w:ascii="Times New Roman" w:hAnsi="Times New Roman" w:cs="Times New Roman"/>
        </w:rPr>
        <w:t xml:space="preserve"> makes provisions for </w:t>
      </w:r>
      <w:r w:rsidR="00561A10" w:rsidRPr="00BB23CE">
        <w:rPr>
          <w:rFonts w:ascii="Times New Roman" w:hAnsi="Times New Roman" w:cs="Times New Roman"/>
        </w:rPr>
        <w:t xml:space="preserve">more categories of children in need of care and protection such </w:t>
      </w:r>
      <w:r w:rsidR="00A02462" w:rsidRPr="00BB23CE">
        <w:rPr>
          <w:rFonts w:ascii="Times New Roman" w:hAnsi="Times New Roman" w:cs="Times New Roman"/>
        </w:rPr>
        <w:t>as</w:t>
      </w:r>
      <w:r w:rsidR="00561A10" w:rsidRPr="00BB23CE">
        <w:rPr>
          <w:rFonts w:ascii="Times New Roman" w:hAnsi="Times New Roman" w:cs="Times New Roman"/>
        </w:rPr>
        <w:t xml:space="preserve"> children with</w:t>
      </w:r>
      <w:r w:rsidR="00A02462" w:rsidRPr="00BB23CE">
        <w:rPr>
          <w:rFonts w:ascii="Times New Roman" w:hAnsi="Times New Roman" w:cs="Times New Roman"/>
        </w:rPr>
        <w:t xml:space="preserve"> </w:t>
      </w:r>
      <w:r w:rsidR="00561A10" w:rsidRPr="00BB23CE">
        <w:rPr>
          <w:rFonts w:ascii="Times New Roman" w:hAnsi="Times New Roman" w:cs="Times New Roman"/>
        </w:rPr>
        <w:t xml:space="preserve">disabilities, intersex children, children in </w:t>
      </w:r>
      <w:r w:rsidR="00561A10" w:rsidRPr="00BB23CE">
        <w:rPr>
          <w:rFonts w:ascii="Times New Roman" w:hAnsi="Times New Roman" w:cs="Times New Roman"/>
          <w:color w:val="auto"/>
        </w:rPr>
        <w:t>emergencies</w:t>
      </w:r>
      <w:r w:rsidR="00D05BF2" w:rsidRPr="00BB23CE">
        <w:rPr>
          <w:rFonts w:ascii="Times New Roman" w:hAnsi="Times New Roman" w:cs="Times New Roman"/>
          <w:color w:val="auto"/>
        </w:rPr>
        <w:t>,</w:t>
      </w:r>
      <w:r w:rsidR="00561A10" w:rsidRPr="00BB23CE">
        <w:rPr>
          <w:rFonts w:ascii="Times New Roman" w:hAnsi="Times New Roman" w:cs="Times New Roman"/>
          <w:color w:val="auto"/>
        </w:rPr>
        <w:t xml:space="preserve"> among others</w:t>
      </w:r>
      <w:r w:rsidR="00786768">
        <w:rPr>
          <w:rFonts w:ascii="Times New Roman" w:hAnsi="Times New Roman" w:cs="Times New Roman"/>
          <w:color w:val="auto"/>
        </w:rPr>
        <w:t xml:space="preserve"> unlike the now repealed Children Act, 2001</w:t>
      </w:r>
      <w:r w:rsidR="00561A10" w:rsidRPr="00BB23CE">
        <w:rPr>
          <w:rFonts w:ascii="Times New Roman" w:hAnsi="Times New Roman" w:cs="Times New Roman"/>
        </w:rPr>
        <w:t xml:space="preserve">. </w:t>
      </w:r>
      <w:r w:rsidR="007F660B" w:rsidRPr="00BB23CE">
        <w:rPr>
          <w:rFonts w:ascii="Times New Roman" w:hAnsi="Times New Roman" w:cs="Times New Roman"/>
        </w:rPr>
        <w:t>T</w:t>
      </w:r>
      <w:r w:rsidR="00561A10" w:rsidRPr="00BB23CE">
        <w:rPr>
          <w:rFonts w:ascii="Times New Roman" w:hAnsi="Times New Roman" w:cs="Times New Roman"/>
        </w:rPr>
        <w:t xml:space="preserve">he </w:t>
      </w:r>
      <w:r w:rsidR="00DA0316" w:rsidRPr="00BB23CE">
        <w:rPr>
          <w:rFonts w:ascii="Times New Roman" w:hAnsi="Times New Roman" w:cs="Times New Roman"/>
        </w:rPr>
        <w:t>Act</w:t>
      </w:r>
      <w:r w:rsidR="00561A10" w:rsidRPr="00BB23CE">
        <w:rPr>
          <w:rFonts w:ascii="Times New Roman" w:hAnsi="Times New Roman" w:cs="Times New Roman"/>
        </w:rPr>
        <w:t xml:space="preserve"> </w:t>
      </w:r>
      <w:r w:rsidR="005D50A4" w:rsidRPr="00BB23CE">
        <w:rPr>
          <w:rFonts w:ascii="Times New Roman" w:hAnsi="Times New Roman" w:cs="Times New Roman"/>
        </w:rPr>
        <w:t xml:space="preserve">further </w:t>
      </w:r>
      <w:r w:rsidR="007D6260" w:rsidRPr="00BB23CE">
        <w:rPr>
          <w:rFonts w:ascii="Times New Roman" w:hAnsi="Times New Roman" w:cs="Times New Roman"/>
        </w:rPr>
        <w:t xml:space="preserve">provides </w:t>
      </w:r>
      <w:r w:rsidR="00EE2909" w:rsidRPr="00BB23CE">
        <w:rPr>
          <w:rFonts w:ascii="Times New Roman" w:hAnsi="Times New Roman" w:cs="Times New Roman"/>
        </w:rPr>
        <w:t>for the</w:t>
      </w:r>
      <w:r w:rsidR="00561A10" w:rsidRPr="00BB23CE">
        <w:rPr>
          <w:rFonts w:ascii="Times New Roman" w:hAnsi="Times New Roman" w:cs="Times New Roman"/>
        </w:rPr>
        <w:t xml:space="preserve"> transition </w:t>
      </w:r>
      <w:r w:rsidR="007D6260" w:rsidRPr="00BB23CE">
        <w:rPr>
          <w:rFonts w:ascii="Times New Roman" w:hAnsi="Times New Roman" w:cs="Times New Roman"/>
        </w:rPr>
        <w:t>of child</w:t>
      </w:r>
      <w:r w:rsidR="00821428" w:rsidRPr="00BB23CE">
        <w:rPr>
          <w:rFonts w:ascii="Times New Roman" w:hAnsi="Times New Roman" w:cs="Times New Roman"/>
        </w:rPr>
        <w:t>ren</w:t>
      </w:r>
      <w:r w:rsidR="007D6260" w:rsidRPr="00BB23CE">
        <w:rPr>
          <w:rFonts w:ascii="Times New Roman" w:hAnsi="Times New Roman" w:cs="Times New Roman"/>
        </w:rPr>
        <w:t xml:space="preserve"> </w:t>
      </w:r>
      <w:r w:rsidR="00561A10" w:rsidRPr="00BB23CE">
        <w:rPr>
          <w:rFonts w:ascii="Times New Roman" w:hAnsi="Times New Roman" w:cs="Times New Roman"/>
        </w:rPr>
        <w:t xml:space="preserve">from foster care to adoption and </w:t>
      </w:r>
      <w:r w:rsidR="00786768">
        <w:rPr>
          <w:rFonts w:ascii="Times New Roman" w:hAnsi="Times New Roman" w:cs="Times New Roman"/>
        </w:rPr>
        <w:t>has raised</w:t>
      </w:r>
      <w:r w:rsidR="00561A10" w:rsidRPr="00BB23CE">
        <w:rPr>
          <w:rFonts w:ascii="Times New Roman" w:hAnsi="Times New Roman" w:cs="Times New Roman"/>
        </w:rPr>
        <w:t xml:space="preserve"> the age of </w:t>
      </w:r>
      <w:r w:rsidR="009D0EE7">
        <w:rPr>
          <w:rFonts w:ascii="Times New Roman" w:hAnsi="Times New Roman" w:cs="Times New Roman"/>
        </w:rPr>
        <w:t>c</w:t>
      </w:r>
      <w:r w:rsidR="00561A10" w:rsidRPr="00BB23CE">
        <w:rPr>
          <w:rFonts w:ascii="Times New Roman" w:hAnsi="Times New Roman" w:cs="Times New Roman"/>
        </w:rPr>
        <w:t>riminal responsibility from</w:t>
      </w:r>
      <w:r w:rsidR="00786768">
        <w:rPr>
          <w:rFonts w:ascii="Times New Roman" w:hAnsi="Times New Roman" w:cs="Times New Roman"/>
        </w:rPr>
        <w:t xml:space="preserve"> the previous</w:t>
      </w:r>
      <w:r w:rsidR="00561A10" w:rsidRPr="00BB23CE">
        <w:rPr>
          <w:rFonts w:ascii="Times New Roman" w:hAnsi="Times New Roman" w:cs="Times New Roman"/>
        </w:rPr>
        <w:t xml:space="preserve"> 8 </w:t>
      </w:r>
      <w:r w:rsidR="00786768">
        <w:rPr>
          <w:rFonts w:ascii="Times New Roman" w:hAnsi="Times New Roman" w:cs="Times New Roman"/>
        </w:rPr>
        <w:t xml:space="preserve">years </w:t>
      </w:r>
      <w:r w:rsidR="00561A10" w:rsidRPr="00BB23CE">
        <w:rPr>
          <w:rFonts w:ascii="Times New Roman" w:hAnsi="Times New Roman" w:cs="Times New Roman"/>
        </w:rPr>
        <w:t xml:space="preserve">to 12 years. </w:t>
      </w:r>
    </w:p>
    <w:p w14:paraId="59DA520D" w14:textId="77777777" w:rsidR="00DA0316" w:rsidRPr="00DA0316" w:rsidRDefault="00DA0316" w:rsidP="00DA0316">
      <w:pPr>
        <w:pStyle w:val="ListParagraph"/>
        <w:rPr>
          <w:rFonts w:ascii="Times New Roman" w:hAnsi="Times New Roman" w:cs="Times New Roman"/>
        </w:rPr>
      </w:pPr>
    </w:p>
    <w:p w14:paraId="7A4B42C1" w14:textId="67C55509" w:rsidR="005716E6" w:rsidRPr="000C2310" w:rsidRDefault="00561A10" w:rsidP="005716E6">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 xml:space="preserve">The High Court of Kenya in its decision on </w:t>
      </w:r>
      <w:r w:rsidR="00FE2689" w:rsidRPr="000C2310">
        <w:rPr>
          <w:rFonts w:ascii="Times New Roman" w:hAnsi="Times New Roman" w:cs="Times New Roman"/>
        </w:rPr>
        <w:t>r</w:t>
      </w:r>
      <w:r w:rsidRPr="000C2310">
        <w:rPr>
          <w:rFonts w:ascii="Times New Roman" w:hAnsi="Times New Roman" w:cs="Times New Roman"/>
        </w:rPr>
        <w:t xml:space="preserve">egistration of </w:t>
      </w:r>
      <w:r w:rsidR="00FE2689" w:rsidRPr="000C2310">
        <w:rPr>
          <w:rFonts w:ascii="Times New Roman" w:hAnsi="Times New Roman" w:cs="Times New Roman"/>
        </w:rPr>
        <w:t>b</w:t>
      </w:r>
      <w:r w:rsidRPr="000C2310">
        <w:rPr>
          <w:rFonts w:ascii="Times New Roman" w:hAnsi="Times New Roman" w:cs="Times New Roman"/>
        </w:rPr>
        <w:t xml:space="preserve">irths, invalidated </w:t>
      </w:r>
      <w:r w:rsidR="004C788C" w:rsidRPr="000C2310">
        <w:rPr>
          <w:rFonts w:ascii="Times New Roman" w:hAnsi="Times New Roman" w:cs="Times New Roman"/>
        </w:rPr>
        <w:t>S</w:t>
      </w:r>
      <w:r w:rsidRPr="000C2310">
        <w:rPr>
          <w:rFonts w:ascii="Times New Roman" w:hAnsi="Times New Roman" w:cs="Times New Roman"/>
        </w:rPr>
        <w:t>ection 12 of the Registration of Births and Deaths Act</w:t>
      </w:r>
      <w:r w:rsidR="004A454C" w:rsidRPr="000C2310">
        <w:rPr>
          <w:rFonts w:ascii="Times New Roman" w:hAnsi="Times New Roman" w:cs="Times New Roman"/>
        </w:rPr>
        <w:t xml:space="preserve"> and declared </w:t>
      </w:r>
      <w:r w:rsidRPr="000C2310">
        <w:rPr>
          <w:rFonts w:ascii="Times New Roman" w:hAnsi="Times New Roman" w:cs="Times New Roman"/>
        </w:rPr>
        <w:t xml:space="preserve">that children born out of wedlock </w:t>
      </w:r>
      <w:r w:rsidR="004A454C" w:rsidRPr="000C2310">
        <w:rPr>
          <w:rFonts w:ascii="Times New Roman" w:hAnsi="Times New Roman" w:cs="Times New Roman"/>
        </w:rPr>
        <w:t>have the right and liberty to have the names of their fathers entered in the births’ register</w:t>
      </w:r>
      <w:r w:rsidR="009C3C5E" w:rsidRPr="000C2310">
        <w:rPr>
          <w:rStyle w:val="FootnoteReference"/>
          <w:rFonts w:ascii="Times New Roman" w:hAnsi="Times New Roman" w:cs="Times New Roman"/>
        </w:rPr>
        <w:footnoteReference w:id="12"/>
      </w:r>
      <w:r w:rsidR="004A454C" w:rsidRPr="000C2310">
        <w:rPr>
          <w:rFonts w:ascii="Times New Roman" w:hAnsi="Times New Roman" w:cs="Times New Roman"/>
        </w:rPr>
        <w:t xml:space="preserve">. </w:t>
      </w:r>
    </w:p>
    <w:p w14:paraId="344CECE9" w14:textId="77777777" w:rsidR="005716E6" w:rsidRPr="000C2310" w:rsidRDefault="005716E6" w:rsidP="005716E6">
      <w:pPr>
        <w:pStyle w:val="ListParagraph"/>
        <w:rPr>
          <w:rFonts w:ascii="Times New Roman" w:hAnsi="Times New Roman" w:cs="Times New Roman"/>
        </w:rPr>
      </w:pPr>
    </w:p>
    <w:p w14:paraId="4A4421DD" w14:textId="1922EEBA" w:rsidR="005716E6" w:rsidRPr="000C2310" w:rsidRDefault="00561A10" w:rsidP="005716E6">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The Persons with Disabilities Act</w:t>
      </w:r>
      <w:r w:rsidR="00E87202" w:rsidRPr="000C2310">
        <w:rPr>
          <w:rFonts w:ascii="Times New Roman" w:hAnsi="Times New Roman" w:cs="Times New Roman"/>
        </w:rPr>
        <w:t xml:space="preserve">, </w:t>
      </w:r>
      <w:r w:rsidRPr="000C2310">
        <w:rPr>
          <w:rFonts w:ascii="Times New Roman" w:hAnsi="Times New Roman" w:cs="Times New Roman"/>
        </w:rPr>
        <w:t xml:space="preserve">2003 is under </w:t>
      </w:r>
      <w:r w:rsidR="00E87202" w:rsidRPr="000C2310">
        <w:rPr>
          <w:rFonts w:ascii="Times New Roman" w:hAnsi="Times New Roman" w:cs="Times New Roman"/>
        </w:rPr>
        <w:t xml:space="preserve">review and </w:t>
      </w:r>
      <w:r w:rsidRPr="000C2310">
        <w:rPr>
          <w:rFonts w:ascii="Times New Roman" w:hAnsi="Times New Roman" w:cs="Times New Roman"/>
        </w:rPr>
        <w:t>the Amendment Bill</w:t>
      </w:r>
      <w:r w:rsidR="00E87202" w:rsidRPr="000C2310">
        <w:rPr>
          <w:rFonts w:ascii="Times New Roman" w:hAnsi="Times New Roman" w:cs="Times New Roman"/>
        </w:rPr>
        <w:t xml:space="preserve">, </w:t>
      </w:r>
      <w:r w:rsidRPr="000C2310">
        <w:rPr>
          <w:rFonts w:ascii="Times New Roman" w:hAnsi="Times New Roman" w:cs="Times New Roman"/>
        </w:rPr>
        <w:t>202</w:t>
      </w:r>
      <w:r w:rsidR="009D0EE7">
        <w:rPr>
          <w:rFonts w:ascii="Times New Roman" w:hAnsi="Times New Roman" w:cs="Times New Roman"/>
        </w:rPr>
        <w:t>2</w:t>
      </w:r>
      <w:r w:rsidRPr="000C2310">
        <w:rPr>
          <w:rFonts w:ascii="Times New Roman" w:hAnsi="Times New Roman" w:cs="Times New Roman"/>
        </w:rPr>
        <w:t xml:space="preserve"> provides for delivery of services to all </w:t>
      </w:r>
      <w:r w:rsidR="009F41F3" w:rsidRPr="000C2310">
        <w:rPr>
          <w:rFonts w:ascii="Times New Roman" w:hAnsi="Times New Roman" w:cs="Times New Roman"/>
        </w:rPr>
        <w:t>i</w:t>
      </w:r>
      <w:r w:rsidRPr="000C2310">
        <w:rPr>
          <w:rFonts w:ascii="Times New Roman" w:hAnsi="Times New Roman" w:cs="Times New Roman"/>
        </w:rPr>
        <w:t>ncluding children</w:t>
      </w:r>
      <w:r w:rsidR="00821428">
        <w:rPr>
          <w:rFonts w:ascii="Times New Roman" w:hAnsi="Times New Roman" w:cs="Times New Roman"/>
        </w:rPr>
        <w:t>,</w:t>
      </w:r>
      <w:r w:rsidRPr="000C2310">
        <w:rPr>
          <w:rFonts w:ascii="Times New Roman" w:hAnsi="Times New Roman" w:cs="Times New Roman"/>
        </w:rPr>
        <w:t xml:space="preserve"> whether registered with the National Council for Persons with Disabilities (NCPWD) or not. Section 9 of the Bill specifically speaks on the needs of children with disabilities. </w:t>
      </w:r>
    </w:p>
    <w:p w14:paraId="2EED2DDA" w14:textId="0F5855E4" w:rsidR="005A632A" w:rsidRPr="00B022B6" w:rsidRDefault="00561A10" w:rsidP="008D636C">
      <w:pPr>
        <w:pStyle w:val="ListParagraph"/>
        <w:numPr>
          <w:ilvl w:val="0"/>
          <w:numId w:val="8"/>
        </w:numPr>
        <w:rPr>
          <w:rFonts w:ascii="Times New Roman" w:hAnsi="Times New Roman" w:cs="Times New Roman"/>
        </w:rPr>
      </w:pPr>
      <w:r w:rsidRPr="00B022B6">
        <w:rPr>
          <w:rFonts w:ascii="Times New Roman" w:hAnsi="Times New Roman" w:cs="Times New Roman"/>
        </w:rPr>
        <w:t>The Representation of Special Interest Groups Laws (Amendment) Bill, 2019 proposes better protection for</w:t>
      </w:r>
      <w:r w:rsidR="00E87202" w:rsidRPr="00B022B6">
        <w:rPr>
          <w:rFonts w:ascii="Times New Roman" w:hAnsi="Times New Roman" w:cs="Times New Roman"/>
        </w:rPr>
        <w:t xml:space="preserve"> </w:t>
      </w:r>
      <w:r w:rsidRPr="00B022B6">
        <w:rPr>
          <w:rFonts w:ascii="Times New Roman" w:hAnsi="Times New Roman" w:cs="Times New Roman"/>
        </w:rPr>
        <w:t>marginalized groups</w:t>
      </w:r>
      <w:r w:rsidR="00012EC8" w:rsidRPr="00B022B6">
        <w:rPr>
          <w:rFonts w:ascii="Times New Roman" w:hAnsi="Times New Roman" w:cs="Times New Roman"/>
        </w:rPr>
        <w:t xml:space="preserve"> including children</w:t>
      </w:r>
      <w:r w:rsidRPr="00B022B6">
        <w:rPr>
          <w:rFonts w:ascii="Times New Roman" w:hAnsi="Times New Roman" w:cs="Times New Roman"/>
        </w:rPr>
        <w:t xml:space="preserve"> while the </w:t>
      </w:r>
      <w:r w:rsidR="008D636C" w:rsidRPr="00786768">
        <w:rPr>
          <w:rFonts w:ascii="Times New Roman" w:hAnsi="Times New Roman" w:cs="Times New Roman"/>
          <w:color w:val="auto"/>
        </w:rPr>
        <w:t>Children Act</w:t>
      </w:r>
      <w:r w:rsidR="00786768" w:rsidRPr="00786768">
        <w:rPr>
          <w:rFonts w:ascii="Times New Roman" w:hAnsi="Times New Roman" w:cs="Times New Roman"/>
          <w:color w:val="auto"/>
        </w:rPr>
        <w:t>,</w:t>
      </w:r>
      <w:r w:rsidR="008D636C" w:rsidRPr="00786768">
        <w:rPr>
          <w:rFonts w:ascii="Times New Roman" w:hAnsi="Times New Roman" w:cs="Times New Roman"/>
          <w:color w:val="auto"/>
        </w:rPr>
        <w:t xml:space="preserve"> 2022 recognizes </w:t>
      </w:r>
      <w:r w:rsidR="00786768" w:rsidRPr="00786768">
        <w:rPr>
          <w:rFonts w:ascii="Times New Roman" w:hAnsi="Times New Roman" w:cs="Times New Roman"/>
          <w:color w:val="auto"/>
        </w:rPr>
        <w:t xml:space="preserve">intersex children and acknowledges </w:t>
      </w:r>
      <w:r w:rsidR="008D636C" w:rsidRPr="00786768">
        <w:rPr>
          <w:rFonts w:ascii="Times New Roman" w:hAnsi="Times New Roman" w:cs="Times New Roman"/>
          <w:color w:val="auto"/>
        </w:rPr>
        <w:t>intersex as a 3</w:t>
      </w:r>
      <w:r w:rsidR="008D636C" w:rsidRPr="00786768">
        <w:rPr>
          <w:rFonts w:ascii="Times New Roman" w:hAnsi="Times New Roman" w:cs="Times New Roman"/>
          <w:color w:val="auto"/>
          <w:vertAlign w:val="superscript"/>
        </w:rPr>
        <w:t>rd</w:t>
      </w:r>
      <w:r w:rsidR="008D636C" w:rsidRPr="00786768">
        <w:rPr>
          <w:rFonts w:ascii="Times New Roman" w:hAnsi="Times New Roman" w:cs="Times New Roman"/>
          <w:color w:val="auto"/>
        </w:rPr>
        <w:t xml:space="preserve"> sex marke</w:t>
      </w:r>
      <w:r w:rsidR="00786768" w:rsidRPr="00786768">
        <w:rPr>
          <w:rFonts w:ascii="Times New Roman" w:hAnsi="Times New Roman" w:cs="Times New Roman"/>
          <w:color w:val="auto"/>
        </w:rPr>
        <w:t>r</w:t>
      </w:r>
      <w:r w:rsidR="008D636C">
        <w:rPr>
          <w:rFonts w:ascii="Times New Roman" w:hAnsi="Times New Roman" w:cs="Times New Roman"/>
          <w:color w:val="FF0000"/>
        </w:rPr>
        <w:t>.</w:t>
      </w:r>
      <w:r w:rsidR="00012EC8" w:rsidRPr="00B022B6">
        <w:rPr>
          <w:rFonts w:ascii="Times New Roman" w:hAnsi="Times New Roman" w:cs="Times New Roman"/>
        </w:rPr>
        <w:t xml:space="preserve"> </w:t>
      </w:r>
    </w:p>
    <w:p w14:paraId="0EC2F265" w14:textId="77777777" w:rsidR="00BB5847" w:rsidRPr="00786768" w:rsidRDefault="00BB5847" w:rsidP="00BB5847">
      <w:pPr>
        <w:pStyle w:val="ListParagraph"/>
        <w:rPr>
          <w:rFonts w:ascii="Times New Roman" w:hAnsi="Times New Roman" w:cs="Times New Roman"/>
          <w:color w:val="auto"/>
        </w:rPr>
      </w:pPr>
    </w:p>
    <w:p w14:paraId="0E23EF2E" w14:textId="3E49D947" w:rsidR="00F715F0" w:rsidRPr="000C2310" w:rsidRDefault="00983B19" w:rsidP="00BB5847">
      <w:pPr>
        <w:pStyle w:val="ListParagraph"/>
        <w:numPr>
          <w:ilvl w:val="0"/>
          <w:numId w:val="8"/>
        </w:numPr>
        <w:spacing w:after="0" w:line="261" w:lineRule="auto"/>
        <w:ind w:right="41"/>
        <w:rPr>
          <w:rFonts w:ascii="Times New Roman" w:hAnsi="Times New Roman" w:cs="Times New Roman"/>
        </w:rPr>
      </w:pPr>
      <w:r w:rsidRPr="00786768">
        <w:rPr>
          <w:rFonts w:ascii="Times New Roman" w:hAnsi="Times New Roman" w:cs="Times New Roman"/>
          <w:color w:val="auto"/>
        </w:rPr>
        <w:t xml:space="preserve">The </w:t>
      </w:r>
      <w:r w:rsidR="00561A10" w:rsidRPr="00786768">
        <w:rPr>
          <w:rFonts w:ascii="Times New Roman" w:hAnsi="Times New Roman" w:cs="Times New Roman"/>
          <w:color w:val="auto"/>
        </w:rPr>
        <w:t xml:space="preserve">Law of Succession (Amendment) </w:t>
      </w:r>
      <w:r w:rsidR="00F04953" w:rsidRPr="00786768">
        <w:rPr>
          <w:rFonts w:ascii="Times New Roman" w:hAnsi="Times New Roman" w:cs="Times New Roman"/>
          <w:color w:val="auto"/>
        </w:rPr>
        <w:t>Act</w:t>
      </w:r>
      <w:r w:rsidR="00561A10" w:rsidRPr="00786768">
        <w:rPr>
          <w:rFonts w:ascii="Times New Roman" w:hAnsi="Times New Roman" w:cs="Times New Roman"/>
          <w:color w:val="auto"/>
        </w:rPr>
        <w:t>, 202</w:t>
      </w:r>
      <w:r w:rsidR="00F04953" w:rsidRPr="00786768">
        <w:rPr>
          <w:rFonts w:ascii="Times New Roman" w:hAnsi="Times New Roman" w:cs="Times New Roman"/>
          <w:color w:val="auto"/>
        </w:rPr>
        <w:t>1</w:t>
      </w:r>
      <w:r w:rsidR="00561A10" w:rsidRPr="000C2310">
        <w:rPr>
          <w:rFonts w:ascii="Times New Roman" w:hAnsi="Times New Roman" w:cs="Times New Roman"/>
          <w:vertAlign w:val="superscript"/>
        </w:rPr>
        <w:footnoteReference w:id="13"/>
      </w:r>
      <w:r w:rsidR="00561A10" w:rsidRPr="000C2310">
        <w:rPr>
          <w:rFonts w:ascii="Times New Roman" w:hAnsi="Times New Roman" w:cs="Times New Roman"/>
        </w:rPr>
        <w:t xml:space="preserve">  pending</w:t>
      </w:r>
      <w:r w:rsidR="00786768">
        <w:rPr>
          <w:rFonts w:ascii="Times New Roman" w:hAnsi="Times New Roman" w:cs="Times New Roman"/>
        </w:rPr>
        <w:t xml:space="preserve"> discussion</w:t>
      </w:r>
      <w:r w:rsidR="00561A10" w:rsidRPr="000C2310">
        <w:rPr>
          <w:rFonts w:ascii="Times New Roman" w:hAnsi="Times New Roman" w:cs="Times New Roman"/>
        </w:rPr>
        <w:t xml:space="preserve"> </w:t>
      </w:r>
      <w:r w:rsidRPr="000C2310">
        <w:rPr>
          <w:rFonts w:ascii="Times New Roman" w:hAnsi="Times New Roman" w:cs="Times New Roman"/>
        </w:rPr>
        <w:t>in parliament (Senate)</w:t>
      </w:r>
      <w:r w:rsidR="00561A10" w:rsidRPr="000C2310">
        <w:rPr>
          <w:rFonts w:ascii="Times New Roman" w:hAnsi="Times New Roman" w:cs="Times New Roman"/>
        </w:rPr>
        <w:t xml:space="preserve"> </w:t>
      </w:r>
      <w:r w:rsidR="005716E6" w:rsidRPr="000C2310">
        <w:rPr>
          <w:rFonts w:ascii="Times New Roman" w:hAnsi="Times New Roman" w:cs="Times New Roman"/>
        </w:rPr>
        <w:t>seeks</w:t>
      </w:r>
      <w:r w:rsidR="00561A10" w:rsidRPr="000C2310">
        <w:rPr>
          <w:rFonts w:ascii="Times New Roman" w:hAnsi="Times New Roman" w:cs="Times New Roman"/>
        </w:rPr>
        <w:t xml:space="preserve"> to amend the Succession laws to ensure</w:t>
      </w:r>
      <w:r w:rsidR="005716E6" w:rsidRPr="000C2310">
        <w:rPr>
          <w:rFonts w:ascii="Times New Roman" w:hAnsi="Times New Roman" w:cs="Times New Roman"/>
        </w:rPr>
        <w:t xml:space="preserve"> the</w:t>
      </w:r>
      <w:r w:rsidR="00561A10" w:rsidRPr="000C2310">
        <w:rPr>
          <w:rFonts w:ascii="Times New Roman" w:hAnsi="Times New Roman" w:cs="Times New Roman"/>
        </w:rPr>
        <w:t xml:space="preserve"> protection of estate</w:t>
      </w:r>
      <w:r w:rsidR="008E3FC2">
        <w:rPr>
          <w:rFonts w:ascii="Times New Roman" w:hAnsi="Times New Roman" w:cs="Times New Roman"/>
        </w:rPr>
        <w:t>s</w:t>
      </w:r>
      <w:r w:rsidR="00561A10" w:rsidRPr="000C2310">
        <w:rPr>
          <w:rFonts w:ascii="Times New Roman" w:hAnsi="Times New Roman" w:cs="Times New Roman"/>
        </w:rPr>
        <w:t xml:space="preserve"> of deceased</w:t>
      </w:r>
      <w:r w:rsidR="008E3FC2">
        <w:rPr>
          <w:rFonts w:ascii="Times New Roman" w:hAnsi="Times New Roman" w:cs="Times New Roman"/>
        </w:rPr>
        <w:t xml:space="preserve"> persons</w:t>
      </w:r>
      <w:r w:rsidR="00561A10" w:rsidRPr="000C2310">
        <w:rPr>
          <w:rFonts w:ascii="Times New Roman" w:hAnsi="Times New Roman" w:cs="Times New Roman"/>
        </w:rPr>
        <w:t xml:space="preserve"> from inte</w:t>
      </w:r>
      <w:r w:rsidR="00746C89" w:rsidRPr="000C2310">
        <w:rPr>
          <w:rFonts w:ascii="Times New Roman" w:hAnsi="Times New Roman" w:cs="Times New Roman"/>
        </w:rPr>
        <w:t>rference</w:t>
      </w:r>
      <w:r w:rsidR="00561A10" w:rsidRPr="000C2310">
        <w:rPr>
          <w:rFonts w:ascii="Times New Roman" w:hAnsi="Times New Roman" w:cs="Times New Roman"/>
        </w:rPr>
        <w:t xml:space="preserve"> and in particular protect children</w:t>
      </w:r>
      <w:r w:rsidR="008E3FC2">
        <w:rPr>
          <w:rFonts w:ascii="Times New Roman" w:hAnsi="Times New Roman" w:cs="Times New Roman"/>
        </w:rPr>
        <w:t xml:space="preserve">’s </w:t>
      </w:r>
      <w:r w:rsidR="00561A10" w:rsidRPr="000C2310">
        <w:rPr>
          <w:rFonts w:ascii="Times New Roman" w:hAnsi="Times New Roman" w:cs="Times New Roman"/>
        </w:rPr>
        <w:t xml:space="preserve">interest in the </w:t>
      </w:r>
      <w:r w:rsidRPr="000C2310">
        <w:rPr>
          <w:rFonts w:ascii="Times New Roman" w:hAnsi="Times New Roman" w:cs="Times New Roman"/>
        </w:rPr>
        <w:t>e</w:t>
      </w:r>
      <w:r w:rsidR="00561A10" w:rsidRPr="000C2310">
        <w:rPr>
          <w:rFonts w:ascii="Times New Roman" w:hAnsi="Times New Roman" w:cs="Times New Roman"/>
        </w:rPr>
        <w:t xml:space="preserve">state upon demise of their parents. </w:t>
      </w:r>
      <w:r w:rsidR="00F94AB7" w:rsidRPr="000C2310">
        <w:rPr>
          <w:rFonts w:ascii="Times New Roman" w:hAnsi="Times New Roman" w:cs="Times New Roman"/>
        </w:rPr>
        <w:t>It f</w:t>
      </w:r>
      <w:r w:rsidR="00561A10" w:rsidRPr="000C2310">
        <w:rPr>
          <w:rFonts w:ascii="Times New Roman" w:hAnsi="Times New Roman" w:cs="Times New Roman"/>
        </w:rPr>
        <w:t xml:space="preserve">urther </w:t>
      </w:r>
      <w:r w:rsidRPr="000C2310">
        <w:rPr>
          <w:rFonts w:ascii="Times New Roman" w:hAnsi="Times New Roman" w:cs="Times New Roman"/>
        </w:rPr>
        <w:t xml:space="preserve">provides for recognition of the children of the deceased </w:t>
      </w:r>
      <w:r w:rsidR="00561A10" w:rsidRPr="000C2310">
        <w:rPr>
          <w:rFonts w:ascii="Times New Roman" w:hAnsi="Times New Roman" w:cs="Times New Roman"/>
        </w:rPr>
        <w:t xml:space="preserve">as beneficiaries </w:t>
      </w:r>
      <w:r w:rsidRPr="000C2310">
        <w:rPr>
          <w:rFonts w:ascii="Times New Roman" w:hAnsi="Times New Roman" w:cs="Times New Roman"/>
        </w:rPr>
        <w:t>of</w:t>
      </w:r>
      <w:r w:rsidR="00561A10" w:rsidRPr="000C2310">
        <w:rPr>
          <w:rFonts w:ascii="Times New Roman" w:hAnsi="Times New Roman" w:cs="Times New Roman"/>
        </w:rPr>
        <w:t xml:space="preserve"> the </w:t>
      </w:r>
      <w:r w:rsidRPr="000C2310">
        <w:rPr>
          <w:rFonts w:ascii="Times New Roman" w:hAnsi="Times New Roman" w:cs="Times New Roman"/>
        </w:rPr>
        <w:t>e</w:t>
      </w:r>
      <w:r w:rsidR="00561A10" w:rsidRPr="000C2310">
        <w:rPr>
          <w:rFonts w:ascii="Times New Roman" w:hAnsi="Times New Roman" w:cs="Times New Roman"/>
        </w:rPr>
        <w:t xml:space="preserve">state whether or not </w:t>
      </w:r>
      <w:r w:rsidRPr="000C2310">
        <w:rPr>
          <w:rFonts w:ascii="Times New Roman" w:hAnsi="Times New Roman" w:cs="Times New Roman"/>
        </w:rPr>
        <w:t xml:space="preserve">they were </w:t>
      </w:r>
      <w:r w:rsidR="00561A10" w:rsidRPr="000C2310">
        <w:rPr>
          <w:rFonts w:ascii="Times New Roman" w:hAnsi="Times New Roman" w:cs="Times New Roman"/>
        </w:rPr>
        <w:t xml:space="preserve">maintained by the deceased prior </w:t>
      </w:r>
      <w:r w:rsidRPr="000C2310">
        <w:rPr>
          <w:rFonts w:ascii="Times New Roman" w:hAnsi="Times New Roman" w:cs="Times New Roman"/>
        </w:rPr>
        <w:t xml:space="preserve">to </w:t>
      </w:r>
      <w:r w:rsidR="00561A10" w:rsidRPr="000C2310">
        <w:rPr>
          <w:rFonts w:ascii="Times New Roman" w:hAnsi="Times New Roman" w:cs="Times New Roman"/>
        </w:rPr>
        <w:t xml:space="preserve">his/her death. </w:t>
      </w:r>
    </w:p>
    <w:p w14:paraId="784EE7A8" w14:textId="77777777" w:rsidR="00BB5847" w:rsidRPr="000C2310" w:rsidRDefault="00BB5847" w:rsidP="00BB5847">
      <w:pPr>
        <w:pStyle w:val="ListParagraph"/>
        <w:rPr>
          <w:rFonts w:ascii="Times New Roman" w:hAnsi="Times New Roman" w:cs="Times New Roman"/>
        </w:rPr>
      </w:pPr>
    </w:p>
    <w:p w14:paraId="766C527E" w14:textId="7207AEAA" w:rsidR="00BB5847" w:rsidRPr="000C2310" w:rsidRDefault="00BB5847" w:rsidP="00BB5847">
      <w:pPr>
        <w:pStyle w:val="ListParagraph"/>
        <w:numPr>
          <w:ilvl w:val="0"/>
          <w:numId w:val="8"/>
        </w:numPr>
        <w:spacing w:after="0" w:line="261" w:lineRule="auto"/>
        <w:ind w:right="41"/>
        <w:rPr>
          <w:rFonts w:ascii="Times New Roman" w:hAnsi="Times New Roman" w:cs="Times New Roman"/>
        </w:rPr>
      </w:pPr>
      <w:r w:rsidRPr="000C2310">
        <w:rPr>
          <w:rFonts w:ascii="Times New Roman" w:hAnsi="Times New Roman" w:cs="Times New Roman"/>
        </w:rPr>
        <w:t>The State Party has been implementing a project on Migration and Human Rights which focuses on the rights of migrants including children. Key interventions include</w:t>
      </w:r>
      <w:r w:rsidR="00197010" w:rsidRPr="000C2310">
        <w:rPr>
          <w:rFonts w:ascii="Times New Roman" w:hAnsi="Times New Roman" w:cs="Times New Roman"/>
        </w:rPr>
        <w:t>;</w:t>
      </w:r>
      <w:r w:rsidRPr="000C2310">
        <w:rPr>
          <w:rFonts w:ascii="Times New Roman" w:hAnsi="Times New Roman" w:cs="Times New Roman"/>
        </w:rPr>
        <w:t xml:space="preserve"> receiving complaints, seeking redress jointly with relevant institutions as well as public awareness. KNCHR conducted a survey and established human rights violations experienced by migrants in general including children. The report titled, ‘Status of Migrants in</w:t>
      </w:r>
      <w:r w:rsidR="006A5AD0" w:rsidRPr="000C2310">
        <w:rPr>
          <w:rFonts w:ascii="Times New Roman" w:hAnsi="Times New Roman" w:cs="Times New Roman"/>
        </w:rPr>
        <w:t xml:space="preserve"> Places of</w:t>
      </w:r>
      <w:r w:rsidRPr="000C2310">
        <w:rPr>
          <w:rFonts w:ascii="Times New Roman" w:hAnsi="Times New Roman" w:cs="Times New Roman"/>
        </w:rPr>
        <w:t xml:space="preserve"> Detention</w:t>
      </w:r>
      <w:r w:rsidR="006A5AD0" w:rsidRPr="000C2310">
        <w:rPr>
          <w:rFonts w:ascii="Times New Roman" w:hAnsi="Times New Roman" w:cs="Times New Roman"/>
        </w:rPr>
        <w:t xml:space="preserve"> in Kenya</w:t>
      </w:r>
      <w:r w:rsidR="006A5AD0" w:rsidRPr="000C2310">
        <w:rPr>
          <w:rStyle w:val="FootnoteReference"/>
          <w:rFonts w:ascii="Times New Roman" w:hAnsi="Times New Roman" w:cs="Times New Roman"/>
        </w:rPr>
        <w:footnoteReference w:id="14"/>
      </w:r>
      <w:r w:rsidRPr="000C2310">
        <w:rPr>
          <w:rFonts w:ascii="Times New Roman" w:hAnsi="Times New Roman" w:cs="Times New Roman"/>
        </w:rPr>
        <w:t>,’ points to the gaps in documenting, tracing, assisting and protecting children on the move</w:t>
      </w:r>
      <w:r w:rsidR="006A5AD0" w:rsidRPr="000C2310">
        <w:rPr>
          <w:rFonts w:ascii="Times New Roman" w:hAnsi="Times New Roman" w:cs="Times New Roman"/>
        </w:rPr>
        <w:t xml:space="preserve"> and recommends measures that should be taken to address them</w:t>
      </w:r>
      <w:r w:rsidRPr="000C2310">
        <w:rPr>
          <w:rFonts w:ascii="Times New Roman" w:hAnsi="Times New Roman" w:cs="Times New Roman"/>
        </w:rPr>
        <w:t>.</w:t>
      </w:r>
      <w:r w:rsidR="00F01EAE" w:rsidRPr="000C2310">
        <w:rPr>
          <w:rFonts w:ascii="Times New Roman" w:hAnsi="Times New Roman" w:cs="Times New Roman"/>
        </w:rPr>
        <w:t xml:space="preserve"> </w:t>
      </w:r>
      <w:r w:rsidR="00EE4EB9">
        <w:rPr>
          <w:rFonts w:ascii="Times New Roman" w:hAnsi="Times New Roman" w:cs="Times New Roman"/>
        </w:rPr>
        <w:t>Additionally,</w:t>
      </w:r>
      <w:r w:rsidR="00F01EAE" w:rsidRPr="000C2310">
        <w:rPr>
          <w:rFonts w:ascii="Times New Roman" w:hAnsi="Times New Roman" w:cs="Times New Roman"/>
        </w:rPr>
        <w:t xml:space="preserve"> </w:t>
      </w:r>
      <w:r w:rsidR="00EE4EB9" w:rsidRPr="000C2310">
        <w:rPr>
          <w:rFonts w:ascii="Times New Roman" w:hAnsi="Times New Roman" w:cs="Times New Roman"/>
          <w:color w:val="auto"/>
        </w:rPr>
        <w:t>migrants</w:t>
      </w:r>
      <w:r w:rsidR="00EE4EB9" w:rsidRPr="000C2310">
        <w:rPr>
          <w:rFonts w:ascii="Times New Roman" w:hAnsi="Times New Roman" w:cs="Times New Roman"/>
        </w:rPr>
        <w:t xml:space="preserve"> in Kenya were enumerated</w:t>
      </w:r>
      <w:r w:rsidR="00EE4EB9">
        <w:rPr>
          <w:rFonts w:ascii="Times New Roman" w:hAnsi="Times New Roman" w:cs="Times New Roman"/>
        </w:rPr>
        <w:t xml:space="preserve"> during </w:t>
      </w:r>
      <w:r w:rsidR="00C140B1">
        <w:rPr>
          <w:rFonts w:ascii="Times New Roman" w:hAnsi="Times New Roman" w:cs="Times New Roman"/>
        </w:rPr>
        <w:t xml:space="preserve">the </w:t>
      </w:r>
      <w:r w:rsidRPr="000C2310">
        <w:rPr>
          <w:rFonts w:ascii="Times New Roman" w:hAnsi="Times New Roman" w:cs="Times New Roman"/>
        </w:rPr>
        <w:t>2019 Kenya Population and Housing Census</w:t>
      </w:r>
      <w:r w:rsidR="00F01EAE" w:rsidRPr="000C2310">
        <w:rPr>
          <w:rFonts w:ascii="Times New Roman" w:hAnsi="Times New Roman" w:cs="Times New Roman"/>
        </w:rPr>
        <w:t>.</w:t>
      </w:r>
    </w:p>
    <w:p w14:paraId="0D1BA328" w14:textId="77777777" w:rsidR="00BB5847" w:rsidRPr="000C2310" w:rsidRDefault="00BB5847" w:rsidP="00BB5847">
      <w:pPr>
        <w:pStyle w:val="ListParagraph"/>
        <w:spacing w:after="0" w:line="261" w:lineRule="auto"/>
        <w:ind w:left="502" w:right="41" w:firstLine="0"/>
        <w:rPr>
          <w:rFonts w:ascii="Times New Roman" w:hAnsi="Times New Roman" w:cs="Times New Roman"/>
        </w:rPr>
      </w:pPr>
    </w:p>
    <w:p w14:paraId="5517D3C4" w14:textId="5A7D6E1C" w:rsidR="00F715F0" w:rsidRPr="000C2310" w:rsidRDefault="00F715F0" w:rsidP="00F715F0">
      <w:pPr>
        <w:pStyle w:val="ListParagraph"/>
        <w:numPr>
          <w:ilvl w:val="0"/>
          <w:numId w:val="8"/>
        </w:numPr>
        <w:spacing w:after="72" w:line="261" w:lineRule="auto"/>
        <w:ind w:right="41"/>
        <w:rPr>
          <w:rFonts w:ascii="Times New Roman" w:hAnsi="Times New Roman" w:cs="Times New Roman"/>
        </w:rPr>
      </w:pPr>
      <w:r w:rsidRPr="000C2310">
        <w:rPr>
          <w:rFonts w:ascii="Times New Roman" w:hAnsi="Times New Roman" w:cs="Times New Roman"/>
        </w:rPr>
        <w:t>The Basic Education Amendment Act of 2016 establishe</w:t>
      </w:r>
      <w:r w:rsidR="00EE4EB9">
        <w:rPr>
          <w:rFonts w:ascii="Times New Roman" w:hAnsi="Times New Roman" w:cs="Times New Roman"/>
        </w:rPr>
        <w:t>s</w:t>
      </w:r>
      <w:r w:rsidRPr="000C2310">
        <w:rPr>
          <w:rFonts w:ascii="Times New Roman" w:hAnsi="Times New Roman" w:cs="Times New Roman"/>
        </w:rPr>
        <w:t xml:space="preserve"> the Sanitary Towels Programme which places the responsibility of providing free, sufficient and quality sanitary towels on the </w:t>
      </w:r>
      <w:r w:rsidR="00D749C4" w:rsidRPr="00C140B1">
        <w:rPr>
          <w:rFonts w:ascii="Times New Roman" w:hAnsi="Times New Roman" w:cs="Times New Roman"/>
          <w:color w:val="auto"/>
        </w:rPr>
        <w:t>State Party</w:t>
      </w:r>
      <w:r w:rsidRPr="00C140B1">
        <w:rPr>
          <w:rFonts w:ascii="Times New Roman" w:hAnsi="Times New Roman" w:cs="Times New Roman"/>
          <w:color w:val="auto"/>
        </w:rPr>
        <w:t xml:space="preserve"> </w:t>
      </w:r>
      <w:r w:rsidRPr="000C2310">
        <w:rPr>
          <w:rFonts w:ascii="Times New Roman" w:hAnsi="Times New Roman" w:cs="Times New Roman"/>
        </w:rPr>
        <w:t>to reduce the number of girls missing school during their menstrual cycle or eventually dropping out of school</w:t>
      </w:r>
      <w:r w:rsidR="00C140B1">
        <w:rPr>
          <w:rFonts w:ascii="Times New Roman" w:hAnsi="Times New Roman" w:cs="Times New Roman"/>
        </w:rPr>
        <w:t xml:space="preserve"> as a result.</w:t>
      </w:r>
    </w:p>
    <w:p w14:paraId="49456D90" w14:textId="77777777" w:rsidR="00621455" w:rsidRPr="000C2310" w:rsidRDefault="00621455" w:rsidP="00621455">
      <w:pPr>
        <w:pStyle w:val="ListParagraph"/>
        <w:rPr>
          <w:rFonts w:ascii="Times New Roman" w:hAnsi="Times New Roman" w:cs="Times New Roman"/>
        </w:rPr>
      </w:pPr>
    </w:p>
    <w:p w14:paraId="46862087" w14:textId="02EED4AB" w:rsidR="00C140B1" w:rsidRPr="00C140B1" w:rsidRDefault="00C140B1" w:rsidP="00C140B1">
      <w:pPr>
        <w:pStyle w:val="ListParagraph"/>
        <w:numPr>
          <w:ilvl w:val="0"/>
          <w:numId w:val="8"/>
        </w:numPr>
        <w:spacing w:after="72" w:line="261" w:lineRule="auto"/>
        <w:ind w:right="41"/>
        <w:rPr>
          <w:rFonts w:ascii="Times New Roman" w:hAnsi="Times New Roman" w:cs="Times New Roman"/>
        </w:rPr>
      </w:pPr>
      <w:r w:rsidRPr="00C140B1">
        <w:rPr>
          <w:rFonts w:ascii="Times New Roman" w:hAnsi="Times New Roman" w:cs="Times New Roman"/>
        </w:rPr>
        <w:t>The State Party has made considerable progress in implementing the 2/3 gender rule. In an effort to mainstream gender equality at the workplace and in service delivery, the State Party through Performance Contracting prescribes annual activities to all MDAs to ensure that staffing conforms to the 2/3 gender rule and includes PWDs. The State Party has made it a requirement for all MDAs to develop, implement and report on the implementation of workplace Gender Equality and Gender Based Violence Policies.</w:t>
      </w:r>
    </w:p>
    <w:p w14:paraId="68936DB5" w14:textId="724E0990" w:rsidR="005F043E" w:rsidRPr="000C2310" w:rsidRDefault="005F043E" w:rsidP="00C140B1">
      <w:pPr>
        <w:pStyle w:val="ListParagraph"/>
        <w:spacing w:after="72" w:line="261" w:lineRule="auto"/>
        <w:ind w:left="643" w:right="41" w:firstLine="0"/>
        <w:rPr>
          <w:rFonts w:ascii="Times New Roman" w:hAnsi="Times New Roman" w:cs="Times New Roman"/>
        </w:rPr>
      </w:pPr>
    </w:p>
    <w:p w14:paraId="47656628" w14:textId="77777777" w:rsidR="005F043E" w:rsidRPr="000C2310" w:rsidRDefault="005F043E" w:rsidP="005F043E">
      <w:pPr>
        <w:pStyle w:val="ListParagraph"/>
        <w:rPr>
          <w:rFonts w:ascii="Times New Roman" w:hAnsi="Times New Roman" w:cs="Times New Roman"/>
        </w:rPr>
      </w:pPr>
    </w:p>
    <w:p w14:paraId="2D299007" w14:textId="38522715" w:rsidR="00C140B1" w:rsidRPr="00C140B1" w:rsidRDefault="005F043E" w:rsidP="00C140B1">
      <w:pPr>
        <w:pStyle w:val="ListParagraph"/>
        <w:numPr>
          <w:ilvl w:val="0"/>
          <w:numId w:val="8"/>
        </w:numPr>
        <w:spacing w:after="72" w:line="261" w:lineRule="auto"/>
        <w:ind w:left="709" w:right="41" w:hanging="425"/>
        <w:rPr>
          <w:rFonts w:ascii="Times New Roman" w:hAnsi="Times New Roman" w:cs="Times New Roman"/>
        </w:rPr>
      </w:pPr>
      <w:r w:rsidRPr="00302952">
        <w:rPr>
          <w:rFonts w:ascii="Times New Roman" w:hAnsi="Times New Roman" w:cs="Times New Roman"/>
        </w:rPr>
        <w:t>The State Party</w:t>
      </w:r>
      <w:r w:rsidR="00C140B1">
        <w:rPr>
          <w:rFonts w:ascii="Times New Roman" w:hAnsi="Times New Roman" w:cs="Times New Roman"/>
        </w:rPr>
        <w:t xml:space="preserve"> continues</w:t>
      </w:r>
      <w:r w:rsidR="00C140B1" w:rsidRPr="00C140B1">
        <w:rPr>
          <w:rFonts w:ascii="Times New Roman" w:hAnsi="Times New Roman" w:cs="Times New Roman"/>
        </w:rPr>
        <w:t xml:space="preserve"> to support the operations of the Women Enterprise Fund (WEF)</w:t>
      </w:r>
      <w:r w:rsidR="00C140B1" w:rsidRPr="00C140B1">
        <w:rPr>
          <w:rFonts w:ascii="Times New Roman" w:hAnsi="Times New Roman" w:cs="Times New Roman"/>
          <w:vertAlign w:val="superscript"/>
        </w:rPr>
        <w:footnoteReference w:id="15"/>
      </w:r>
      <w:r w:rsidR="00C140B1" w:rsidRPr="00C140B1">
        <w:rPr>
          <w:rFonts w:ascii="Times New Roman" w:hAnsi="Times New Roman" w:cs="Times New Roman"/>
        </w:rPr>
        <w:t>. WEF offers a range of products and services to help empower women in the society and improve their income. This enhances the economic stability of families which in turn facilitates the wellbeing of children.</w:t>
      </w:r>
    </w:p>
    <w:p w14:paraId="02E687AC" w14:textId="77777777" w:rsidR="00302952" w:rsidRPr="00302952" w:rsidRDefault="00302952" w:rsidP="00302952">
      <w:pPr>
        <w:pStyle w:val="ListParagraph"/>
        <w:spacing w:after="72" w:line="261" w:lineRule="auto"/>
        <w:ind w:left="0" w:right="41" w:firstLine="0"/>
        <w:rPr>
          <w:rFonts w:ascii="Times New Roman" w:hAnsi="Times New Roman" w:cs="Times New Roman"/>
        </w:rPr>
      </w:pPr>
    </w:p>
    <w:p w14:paraId="21EACA73" w14:textId="40BBDB04" w:rsidR="005F043E" w:rsidRPr="000C2310" w:rsidRDefault="006E06E1" w:rsidP="00302952">
      <w:pPr>
        <w:pStyle w:val="ListParagraph"/>
        <w:numPr>
          <w:ilvl w:val="0"/>
          <w:numId w:val="8"/>
        </w:numPr>
        <w:spacing w:after="72" w:line="261" w:lineRule="auto"/>
        <w:ind w:left="709" w:right="41" w:hanging="425"/>
        <w:rPr>
          <w:rFonts w:ascii="Times New Roman" w:hAnsi="Times New Roman" w:cs="Times New Roman"/>
        </w:rPr>
      </w:pPr>
      <w:r w:rsidRPr="000C2310">
        <w:rPr>
          <w:rFonts w:ascii="Times New Roman" w:hAnsi="Times New Roman" w:cs="Times New Roman"/>
        </w:rPr>
        <w:t xml:space="preserve">The </w:t>
      </w:r>
      <w:r w:rsidR="005B6416" w:rsidRPr="000C2310">
        <w:rPr>
          <w:rFonts w:ascii="Times New Roman" w:hAnsi="Times New Roman" w:cs="Times New Roman"/>
        </w:rPr>
        <w:t>State Party has developed and is implementing the National Guidelines for School Re-Entry in Early Learning and Basic Education</w:t>
      </w:r>
      <w:r w:rsidR="00900380" w:rsidRPr="000C2310">
        <w:rPr>
          <w:rFonts w:ascii="Times New Roman" w:hAnsi="Times New Roman" w:cs="Times New Roman"/>
        </w:rPr>
        <w:t xml:space="preserve"> </w:t>
      </w:r>
      <w:r w:rsidR="005B6416" w:rsidRPr="000C2310">
        <w:rPr>
          <w:rFonts w:ascii="Times New Roman" w:hAnsi="Times New Roman" w:cs="Times New Roman"/>
        </w:rPr>
        <w:t>to ensure learners who for reasons ranging from</w:t>
      </w:r>
      <w:r w:rsidR="00132C00" w:rsidRPr="000C2310">
        <w:rPr>
          <w:rFonts w:ascii="Times New Roman" w:hAnsi="Times New Roman" w:cs="Times New Roman"/>
        </w:rPr>
        <w:t>;</w:t>
      </w:r>
      <w:r w:rsidR="005B6416" w:rsidRPr="000C2310">
        <w:rPr>
          <w:rFonts w:ascii="Times New Roman" w:hAnsi="Times New Roman" w:cs="Times New Roman"/>
        </w:rPr>
        <w:t xml:space="preserve"> child pregnancy, drugs and substance abuse, HIV/AIDS, Gender Based Violence, Harmful Cultural Practices, Child Labour, Special Needs and Disability are provided with an opportunity to continue with their education. The Guidelines clearly outline the roles </w:t>
      </w:r>
      <w:r w:rsidR="00B65528" w:rsidRPr="000C2310">
        <w:rPr>
          <w:rFonts w:ascii="Times New Roman" w:hAnsi="Times New Roman" w:cs="Times New Roman"/>
        </w:rPr>
        <w:t>and responsibilities of actors in the education sector</w:t>
      </w:r>
      <w:r w:rsidR="00900380" w:rsidRPr="000C2310">
        <w:rPr>
          <w:rFonts w:ascii="Times New Roman" w:hAnsi="Times New Roman" w:cs="Times New Roman"/>
        </w:rPr>
        <w:t xml:space="preserve"> in ensuring that all children </w:t>
      </w:r>
      <w:r w:rsidR="00B65528" w:rsidRPr="000C2310">
        <w:rPr>
          <w:rFonts w:ascii="Times New Roman" w:hAnsi="Times New Roman" w:cs="Times New Roman"/>
        </w:rPr>
        <w:t>transition</w:t>
      </w:r>
      <w:r w:rsidR="00900380" w:rsidRPr="000C2310">
        <w:rPr>
          <w:rFonts w:ascii="Times New Roman" w:hAnsi="Times New Roman" w:cs="Times New Roman"/>
        </w:rPr>
        <w:t xml:space="preserve"> through the various levels of education</w:t>
      </w:r>
      <w:r w:rsidR="00B65528" w:rsidRPr="000C2310">
        <w:rPr>
          <w:rFonts w:ascii="Times New Roman" w:hAnsi="Times New Roman" w:cs="Times New Roman"/>
        </w:rPr>
        <w:t xml:space="preserve"> and complet</w:t>
      </w:r>
      <w:r w:rsidR="00900380" w:rsidRPr="000C2310">
        <w:rPr>
          <w:rFonts w:ascii="Times New Roman" w:hAnsi="Times New Roman" w:cs="Times New Roman"/>
        </w:rPr>
        <w:t>e their studies</w:t>
      </w:r>
      <w:r w:rsidR="002C367C">
        <w:rPr>
          <w:rFonts w:ascii="Times New Roman" w:hAnsi="Times New Roman" w:cs="Times New Roman"/>
        </w:rPr>
        <w:t>.</w:t>
      </w:r>
      <w:r w:rsidR="00B65528" w:rsidRPr="000C2310">
        <w:rPr>
          <w:rFonts w:ascii="Times New Roman" w:hAnsi="Times New Roman" w:cs="Times New Roman"/>
        </w:rPr>
        <w:t xml:space="preserve"> </w:t>
      </w:r>
    </w:p>
    <w:p w14:paraId="6D52D6FB" w14:textId="77777777" w:rsidR="00B65528" w:rsidRPr="000C2310" w:rsidRDefault="00B65528" w:rsidP="00B65528">
      <w:pPr>
        <w:pStyle w:val="ListParagraph"/>
        <w:rPr>
          <w:rFonts w:ascii="Times New Roman" w:hAnsi="Times New Roman" w:cs="Times New Roman"/>
        </w:rPr>
      </w:pPr>
    </w:p>
    <w:p w14:paraId="3F099BA2" w14:textId="2728063D" w:rsidR="00AF1D81" w:rsidRPr="00806E8B" w:rsidRDefault="005318D5" w:rsidP="00806E8B">
      <w:pPr>
        <w:pStyle w:val="ListParagraph"/>
        <w:numPr>
          <w:ilvl w:val="0"/>
          <w:numId w:val="8"/>
        </w:numPr>
        <w:rPr>
          <w:rFonts w:ascii="Times New Roman" w:hAnsi="Times New Roman" w:cs="Times New Roman"/>
        </w:rPr>
      </w:pPr>
      <w:r w:rsidRPr="00D65EF8">
        <w:rPr>
          <w:rFonts w:ascii="Times New Roman" w:hAnsi="Times New Roman" w:cs="Times New Roman"/>
        </w:rPr>
        <w:t>The fight against FGM in Kenya is a national priority</w:t>
      </w:r>
      <w:r w:rsidR="00806E8B">
        <w:rPr>
          <w:rFonts w:ascii="Times New Roman" w:hAnsi="Times New Roman" w:cs="Times New Roman"/>
        </w:rPr>
        <w:t>. The State</w:t>
      </w:r>
      <w:r w:rsidR="00D65EF8" w:rsidRPr="00D65EF8">
        <w:rPr>
          <w:rFonts w:ascii="Times New Roman" w:hAnsi="Times New Roman" w:cs="Times New Roman"/>
        </w:rPr>
        <w:t xml:space="preserve"> Party is committed to ending FGM by 2022, as declared by the President in 2019 and is currently implementing an Action Plan towards the same. The Action Plan is costed to enable the Anti-FGM Board to mobilize resources for implementation from development partners and CSOs. </w:t>
      </w:r>
      <w:r w:rsidR="00806E8B" w:rsidRPr="00806E8B">
        <w:rPr>
          <w:rFonts w:ascii="Times New Roman" w:hAnsi="Times New Roman" w:cs="Times New Roman"/>
          <w:color w:val="auto"/>
        </w:rPr>
        <w:t>Wor</w:t>
      </w:r>
      <w:r w:rsidR="0023169A">
        <w:rPr>
          <w:rFonts w:ascii="Times New Roman" w:hAnsi="Times New Roman" w:cs="Times New Roman"/>
          <w:color w:val="auto"/>
        </w:rPr>
        <w:t>thy to note,</w:t>
      </w:r>
      <w:r w:rsidR="00806E8B" w:rsidRPr="00806E8B">
        <w:rPr>
          <w:rFonts w:ascii="Times New Roman" w:hAnsi="Times New Roman" w:cs="Times New Roman"/>
          <w:color w:val="auto"/>
        </w:rPr>
        <w:t xml:space="preserve"> is that there has been</w:t>
      </w:r>
      <w:r w:rsidR="002C5797" w:rsidRPr="00806E8B">
        <w:rPr>
          <w:rFonts w:ascii="Times New Roman" w:hAnsi="Times New Roman" w:cs="Times New Roman"/>
          <w:color w:val="auto"/>
        </w:rPr>
        <w:t xml:space="preserve"> a decline in </w:t>
      </w:r>
      <w:r w:rsidR="0023169A">
        <w:rPr>
          <w:rFonts w:ascii="Times New Roman" w:hAnsi="Times New Roman" w:cs="Times New Roman"/>
          <w:color w:val="auto"/>
        </w:rPr>
        <w:t xml:space="preserve">the </w:t>
      </w:r>
      <w:r w:rsidR="002C5797" w:rsidRPr="00806E8B">
        <w:rPr>
          <w:rFonts w:ascii="Times New Roman" w:hAnsi="Times New Roman" w:cs="Times New Roman"/>
          <w:color w:val="auto"/>
        </w:rPr>
        <w:t>prevalence of FGM from 21% in 2014 to 15% in 2022</w:t>
      </w:r>
      <w:r w:rsidR="00806E8B">
        <w:rPr>
          <w:rFonts w:ascii="Times New Roman" w:hAnsi="Times New Roman" w:cs="Times New Roman"/>
          <w:color w:val="auto"/>
        </w:rPr>
        <w:t xml:space="preserve"> in the country</w:t>
      </w:r>
      <w:r w:rsidR="00DE0EFF">
        <w:rPr>
          <w:rFonts w:ascii="Times New Roman" w:hAnsi="Times New Roman" w:cs="Times New Roman"/>
          <w:color w:val="auto"/>
        </w:rPr>
        <w:t xml:space="preserve"> according to the Kenya Demographic Health Survey (KDHS), 2022</w:t>
      </w:r>
      <w:r w:rsidR="00806E8B">
        <w:rPr>
          <w:rFonts w:ascii="Times New Roman" w:hAnsi="Times New Roman" w:cs="Times New Roman"/>
          <w:color w:val="auto"/>
        </w:rPr>
        <w:t>.</w:t>
      </w:r>
      <w:r w:rsidR="005C64C0" w:rsidRPr="00806E8B">
        <w:rPr>
          <w:rFonts w:ascii="Times New Roman" w:hAnsi="Times New Roman" w:cs="Times New Roman"/>
        </w:rPr>
        <w:t xml:space="preserve"> </w:t>
      </w:r>
    </w:p>
    <w:p w14:paraId="0FC5D523" w14:textId="77777777" w:rsidR="001B6A81" w:rsidRPr="001B6A81" w:rsidRDefault="001B6A81" w:rsidP="001B6A81">
      <w:pPr>
        <w:pStyle w:val="ListParagraph"/>
        <w:rPr>
          <w:rFonts w:ascii="Times New Roman" w:hAnsi="Times New Roman" w:cs="Times New Roman"/>
          <w:color w:val="FF0000"/>
        </w:rPr>
      </w:pPr>
    </w:p>
    <w:p w14:paraId="761A4474" w14:textId="49DF1856" w:rsidR="00AF1D81" w:rsidRPr="000C2310" w:rsidRDefault="00AF1D81" w:rsidP="001B6A81">
      <w:pPr>
        <w:pStyle w:val="ListParagraph"/>
        <w:numPr>
          <w:ilvl w:val="0"/>
          <w:numId w:val="8"/>
        </w:numPr>
        <w:spacing w:after="72" w:line="261" w:lineRule="auto"/>
        <w:ind w:right="41" w:hanging="501"/>
        <w:rPr>
          <w:rFonts w:ascii="Times New Roman" w:hAnsi="Times New Roman" w:cs="Times New Roman"/>
        </w:rPr>
      </w:pPr>
      <w:r w:rsidRPr="000C2310">
        <w:rPr>
          <w:rFonts w:ascii="Times New Roman" w:hAnsi="Times New Roman" w:cs="Times New Roman"/>
        </w:rPr>
        <w:t xml:space="preserve">Through judicial pronouncements, the </w:t>
      </w:r>
      <w:r w:rsidR="0023169A">
        <w:rPr>
          <w:rFonts w:ascii="Times New Roman" w:hAnsi="Times New Roman" w:cs="Times New Roman"/>
        </w:rPr>
        <w:t>J</w:t>
      </w:r>
      <w:r w:rsidRPr="000C2310">
        <w:rPr>
          <w:rFonts w:ascii="Times New Roman" w:hAnsi="Times New Roman" w:cs="Times New Roman"/>
        </w:rPr>
        <w:t>udiciary</w:t>
      </w:r>
      <w:r w:rsidR="0023169A">
        <w:rPr>
          <w:rFonts w:ascii="Times New Roman" w:hAnsi="Times New Roman" w:cs="Times New Roman"/>
        </w:rPr>
        <w:t xml:space="preserve"> of Kenya</w:t>
      </w:r>
      <w:r w:rsidRPr="000C2310">
        <w:rPr>
          <w:rFonts w:ascii="Times New Roman" w:hAnsi="Times New Roman" w:cs="Times New Roman"/>
        </w:rPr>
        <w:t xml:space="preserve"> has recommended amendments to sections of the law including section 19 of the Prohibition of Female Genital Mutilation with a view of prohibiting unlawful practices of FGM (Constitutional Petition no. 244/2019</w:t>
      </w:r>
      <w:r w:rsidRPr="000C2310">
        <w:rPr>
          <w:rStyle w:val="FootnoteReference"/>
          <w:rFonts w:ascii="Times New Roman" w:hAnsi="Times New Roman" w:cs="Times New Roman"/>
        </w:rPr>
        <w:footnoteReference w:id="16"/>
      </w:r>
      <w:r w:rsidRPr="000C2310">
        <w:rPr>
          <w:rFonts w:ascii="Times New Roman" w:hAnsi="Times New Roman" w:cs="Times New Roman"/>
        </w:rPr>
        <w:t xml:space="preserve">). </w:t>
      </w:r>
    </w:p>
    <w:p w14:paraId="13B739F0" w14:textId="77777777" w:rsidR="00254DE5" w:rsidRPr="000C2310" w:rsidRDefault="00254DE5" w:rsidP="00254DE5">
      <w:pPr>
        <w:pStyle w:val="ListParagraph"/>
        <w:rPr>
          <w:rFonts w:ascii="Times New Roman" w:hAnsi="Times New Roman" w:cs="Times New Roman"/>
        </w:rPr>
      </w:pPr>
    </w:p>
    <w:p w14:paraId="25DBF92E" w14:textId="136C4B2F" w:rsidR="005F043E" w:rsidRPr="0023169A" w:rsidRDefault="00CB56D5" w:rsidP="0023169A">
      <w:pPr>
        <w:pStyle w:val="ListParagraph"/>
        <w:numPr>
          <w:ilvl w:val="0"/>
          <w:numId w:val="8"/>
        </w:numPr>
        <w:spacing w:after="72" w:line="261" w:lineRule="auto"/>
        <w:ind w:left="709" w:right="41" w:hanging="567"/>
        <w:rPr>
          <w:rFonts w:ascii="Times New Roman" w:hAnsi="Times New Roman" w:cs="Times New Roman"/>
        </w:rPr>
      </w:pPr>
      <w:r w:rsidRPr="000C2310">
        <w:rPr>
          <w:rFonts w:ascii="Times New Roman" w:hAnsi="Times New Roman" w:cs="Times New Roman"/>
        </w:rPr>
        <w:t xml:space="preserve">Art. 27 of the Constitution of Kenya, the Person’s with Disabilities Act, 2003, the Education and Training Policy for Learners and Trainees with Disabilities of 2018 guarantees the protection of children with albinism against discrimination and outline measures to be taken to safeguard their well-being. There are also ongoing efforts to amend the definition of disability in the Persons with Disabilities Act 2003, to include persons with Albinism. </w:t>
      </w:r>
      <w:r w:rsidR="007D32CF" w:rsidRPr="000C2310">
        <w:rPr>
          <w:rFonts w:ascii="Times New Roman" w:hAnsi="Times New Roman" w:cs="Times New Roman"/>
        </w:rPr>
        <w:t>T</w:t>
      </w:r>
      <w:r w:rsidRPr="000C2310">
        <w:rPr>
          <w:rFonts w:ascii="Times New Roman" w:hAnsi="Times New Roman" w:cs="Times New Roman"/>
        </w:rPr>
        <w:t xml:space="preserve">he State Party through the NCPWD sets aside funds annually </w:t>
      </w:r>
      <w:r w:rsidR="00371289" w:rsidRPr="000C2310">
        <w:rPr>
          <w:rFonts w:ascii="Times New Roman" w:hAnsi="Times New Roman" w:cs="Times New Roman"/>
        </w:rPr>
        <w:t xml:space="preserve">to support </w:t>
      </w:r>
      <w:r w:rsidRPr="000C2310">
        <w:rPr>
          <w:rFonts w:ascii="Times New Roman" w:hAnsi="Times New Roman" w:cs="Times New Roman"/>
        </w:rPr>
        <w:t>persons with Albinism</w:t>
      </w:r>
      <w:r w:rsidR="00371289" w:rsidRPr="000C2310">
        <w:rPr>
          <w:rFonts w:ascii="Times New Roman" w:hAnsi="Times New Roman" w:cs="Times New Roman"/>
        </w:rPr>
        <w:t xml:space="preserve"> through the Albinism Support Programme at the National Council for Persons with Disability</w:t>
      </w:r>
      <w:r w:rsidRPr="000C2310">
        <w:rPr>
          <w:rFonts w:ascii="Times New Roman" w:hAnsi="Times New Roman" w:cs="Times New Roman"/>
        </w:rPr>
        <w:t xml:space="preserve">. </w:t>
      </w:r>
    </w:p>
    <w:p w14:paraId="4F1A914F" w14:textId="41250C48" w:rsidR="00621455" w:rsidRPr="000C2310" w:rsidRDefault="00B86EA4" w:rsidP="0089451E">
      <w:pPr>
        <w:pStyle w:val="ListParagraph"/>
        <w:numPr>
          <w:ilvl w:val="0"/>
          <w:numId w:val="8"/>
        </w:numPr>
        <w:spacing w:after="72" w:line="261" w:lineRule="auto"/>
        <w:ind w:right="41"/>
        <w:rPr>
          <w:rFonts w:ascii="Times New Roman" w:hAnsi="Times New Roman" w:cs="Times New Roman"/>
        </w:rPr>
      </w:pPr>
      <w:r w:rsidRPr="000C2310">
        <w:rPr>
          <w:rFonts w:ascii="Times New Roman" w:hAnsi="Times New Roman" w:cs="Times New Roman"/>
        </w:rPr>
        <w:t xml:space="preserve">The Street Families Rehabilitation Trust Fund (SFRTF) exists to address the concerns of all homeless, destitute, and vulnerable people in urban areas. More specifically, the Trust Fund is tasked with the mandate of coordinating rescue, rehabilitation, reintegration &amp; re-socialization (4Rs) activities for street families. It also promotes prevention efforts to avert further incursions into the streets. This fund is housed in the </w:t>
      </w:r>
      <w:r w:rsidR="001A4A4C" w:rsidRPr="000C2310">
        <w:rPr>
          <w:rFonts w:ascii="Times New Roman" w:hAnsi="Times New Roman" w:cs="Times New Roman"/>
        </w:rPr>
        <w:t>M</w:t>
      </w:r>
      <w:r w:rsidRPr="000C2310">
        <w:rPr>
          <w:rFonts w:ascii="Times New Roman" w:hAnsi="Times New Roman" w:cs="Times New Roman"/>
        </w:rPr>
        <w:t>inistry in charge of children’s affairs and has been instrumental in ensuring that street connected children are rescued and accorded necessary help to ensure that they enjoy all their rights</w:t>
      </w:r>
      <w:r w:rsidR="00746654" w:rsidRPr="000C2310">
        <w:rPr>
          <w:rFonts w:ascii="Times New Roman" w:hAnsi="Times New Roman" w:cs="Times New Roman"/>
        </w:rPr>
        <w:t>.</w:t>
      </w:r>
      <w:r w:rsidRPr="000C2310">
        <w:rPr>
          <w:rFonts w:ascii="Times New Roman" w:hAnsi="Times New Roman" w:cs="Times New Roman"/>
        </w:rPr>
        <w:t xml:space="preserve"> In 2018, the Fund in collaboration with UNICEF and </w:t>
      </w:r>
      <w:r w:rsidR="009E1EA9" w:rsidRPr="000C2310">
        <w:rPr>
          <w:rFonts w:ascii="Times New Roman" w:hAnsi="Times New Roman" w:cs="Times New Roman"/>
        </w:rPr>
        <w:t>KNBS</w:t>
      </w:r>
      <w:r w:rsidRPr="000C2310">
        <w:rPr>
          <w:rFonts w:ascii="Times New Roman" w:hAnsi="Times New Roman" w:cs="Times New Roman"/>
        </w:rPr>
        <w:t xml:space="preserve"> undertook a National Census of street families</w:t>
      </w:r>
      <w:r w:rsidR="006E06E1" w:rsidRPr="000C2310">
        <w:rPr>
          <w:rStyle w:val="FootnoteReference"/>
          <w:rFonts w:ascii="Times New Roman" w:hAnsi="Times New Roman" w:cs="Times New Roman"/>
        </w:rPr>
        <w:footnoteReference w:id="17"/>
      </w:r>
      <w:r w:rsidRPr="000C2310">
        <w:rPr>
          <w:rFonts w:ascii="Times New Roman" w:hAnsi="Times New Roman" w:cs="Times New Roman"/>
        </w:rPr>
        <w:t>. This was a pioneer census on street families in Kenya whose findings inform interventions to address the plight of street connected families and children.</w:t>
      </w:r>
    </w:p>
    <w:p w14:paraId="510F3A09" w14:textId="77777777" w:rsidR="00713F23" w:rsidRPr="000C2310" w:rsidRDefault="00713F23">
      <w:pPr>
        <w:spacing w:after="72" w:line="261" w:lineRule="auto"/>
        <w:ind w:left="0" w:right="41" w:firstLine="0"/>
        <w:jc w:val="left"/>
        <w:rPr>
          <w:rFonts w:ascii="Times New Roman" w:hAnsi="Times New Roman" w:cs="Times New Roman"/>
        </w:rPr>
      </w:pPr>
    </w:p>
    <w:p w14:paraId="62ABAD12" w14:textId="2783E31E" w:rsidR="003F7FE4" w:rsidRDefault="00561A10" w:rsidP="00253559">
      <w:pPr>
        <w:pStyle w:val="ListParagraph"/>
        <w:numPr>
          <w:ilvl w:val="0"/>
          <w:numId w:val="8"/>
        </w:numPr>
        <w:spacing w:after="72" w:line="261" w:lineRule="auto"/>
        <w:ind w:right="41"/>
        <w:rPr>
          <w:rFonts w:ascii="Times New Roman" w:hAnsi="Times New Roman" w:cs="Times New Roman"/>
        </w:rPr>
      </w:pPr>
      <w:r w:rsidRPr="00253559">
        <w:rPr>
          <w:rFonts w:ascii="Times New Roman" w:hAnsi="Times New Roman" w:cs="Times New Roman"/>
        </w:rPr>
        <w:t xml:space="preserve">In 2017, during the </w:t>
      </w:r>
      <w:r w:rsidR="006C1EA8" w:rsidRPr="00253559">
        <w:rPr>
          <w:rFonts w:ascii="Times New Roman" w:hAnsi="Times New Roman" w:cs="Times New Roman"/>
        </w:rPr>
        <w:t>R</w:t>
      </w:r>
      <w:r w:rsidRPr="00253559">
        <w:rPr>
          <w:rFonts w:ascii="Times New Roman" w:hAnsi="Times New Roman" w:cs="Times New Roman"/>
        </w:rPr>
        <w:t xml:space="preserve">egional </w:t>
      </w:r>
      <w:r w:rsidR="006C1EA8" w:rsidRPr="00253559">
        <w:rPr>
          <w:rFonts w:ascii="Times New Roman" w:hAnsi="Times New Roman" w:cs="Times New Roman"/>
        </w:rPr>
        <w:t>C</w:t>
      </w:r>
      <w:r w:rsidRPr="00253559">
        <w:rPr>
          <w:rFonts w:ascii="Times New Roman" w:hAnsi="Times New Roman" w:cs="Times New Roman"/>
        </w:rPr>
        <w:t xml:space="preserve">onference on </w:t>
      </w:r>
      <w:r w:rsidR="006C1EA8" w:rsidRPr="00253559">
        <w:rPr>
          <w:rFonts w:ascii="Times New Roman" w:hAnsi="Times New Roman" w:cs="Times New Roman"/>
        </w:rPr>
        <w:t>E</w:t>
      </w:r>
      <w:r w:rsidRPr="00253559">
        <w:rPr>
          <w:rFonts w:ascii="Times New Roman" w:hAnsi="Times New Roman" w:cs="Times New Roman"/>
        </w:rPr>
        <w:t xml:space="preserve">radication of </w:t>
      </w:r>
      <w:r w:rsidR="006C1EA8" w:rsidRPr="00253559">
        <w:rPr>
          <w:rFonts w:ascii="Times New Roman" w:hAnsi="Times New Roman" w:cs="Times New Roman"/>
        </w:rPr>
        <w:t>S</w:t>
      </w:r>
      <w:r w:rsidRPr="00253559">
        <w:rPr>
          <w:rFonts w:ascii="Times New Roman" w:hAnsi="Times New Roman" w:cs="Times New Roman"/>
        </w:rPr>
        <w:t>tatelessness that was held in Kinshasa</w:t>
      </w:r>
      <w:r w:rsidR="00A62ABA" w:rsidRPr="00253559">
        <w:rPr>
          <w:rFonts w:ascii="Times New Roman" w:hAnsi="Times New Roman" w:cs="Times New Roman"/>
        </w:rPr>
        <w:t>-D</w:t>
      </w:r>
      <w:r w:rsidR="007A10EC" w:rsidRPr="00253559">
        <w:rPr>
          <w:rFonts w:ascii="Times New Roman" w:hAnsi="Times New Roman" w:cs="Times New Roman"/>
        </w:rPr>
        <w:t xml:space="preserve">emocratic </w:t>
      </w:r>
      <w:r w:rsidR="00A62ABA" w:rsidRPr="00253559">
        <w:rPr>
          <w:rFonts w:ascii="Times New Roman" w:hAnsi="Times New Roman" w:cs="Times New Roman"/>
        </w:rPr>
        <w:t>R</w:t>
      </w:r>
      <w:r w:rsidR="007A10EC" w:rsidRPr="00253559">
        <w:rPr>
          <w:rFonts w:ascii="Times New Roman" w:hAnsi="Times New Roman" w:cs="Times New Roman"/>
        </w:rPr>
        <w:t xml:space="preserve">epublic of </w:t>
      </w:r>
      <w:r w:rsidR="00A62ABA" w:rsidRPr="00253559">
        <w:rPr>
          <w:rFonts w:ascii="Times New Roman" w:hAnsi="Times New Roman" w:cs="Times New Roman"/>
        </w:rPr>
        <w:t>C</w:t>
      </w:r>
      <w:r w:rsidR="007A10EC" w:rsidRPr="00253559">
        <w:rPr>
          <w:rFonts w:ascii="Times New Roman" w:hAnsi="Times New Roman" w:cs="Times New Roman"/>
        </w:rPr>
        <w:t>ongo</w:t>
      </w:r>
      <w:r w:rsidRPr="00253559">
        <w:rPr>
          <w:rFonts w:ascii="Times New Roman" w:hAnsi="Times New Roman" w:cs="Times New Roman"/>
        </w:rPr>
        <w:t xml:space="preserve">, a draft declaration and a draft Action Plan on the </w:t>
      </w:r>
      <w:r w:rsidR="00983B19" w:rsidRPr="00253559">
        <w:rPr>
          <w:rFonts w:ascii="Times New Roman" w:hAnsi="Times New Roman" w:cs="Times New Roman"/>
        </w:rPr>
        <w:t>E</w:t>
      </w:r>
      <w:r w:rsidRPr="00253559">
        <w:rPr>
          <w:rFonts w:ascii="Times New Roman" w:hAnsi="Times New Roman" w:cs="Times New Roman"/>
        </w:rPr>
        <w:t xml:space="preserve">radication of </w:t>
      </w:r>
      <w:r w:rsidR="00983B19" w:rsidRPr="00253559">
        <w:rPr>
          <w:rFonts w:ascii="Times New Roman" w:hAnsi="Times New Roman" w:cs="Times New Roman"/>
        </w:rPr>
        <w:t>S</w:t>
      </w:r>
      <w:r w:rsidRPr="00253559">
        <w:rPr>
          <w:rFonts w:ascii="Times New Roman" w:hAnsi="Times New Roman" w:cs="Times New Roman"/>
        </w:rPr>
        <w:t>tateless</w:t>
      </w:r>
      <w:r w:rsidR="00231557" w:rsidRPr="00253559">
        <w:rPr>
          <w:rFonts w:ascii="Times New Roman" w:hAnsi="Times New Roman" w:cs="Times New Roman"/>
        </w:rPr>
        <w:t>ness</w:t>
      </w:r>
      <w:r w:rsidRPr="00253559">
        <w:rPr>
          <w:rFonts w:ascii="Times New Roman" w:hAnsi="Times New Roman" w:cs="Times New Roman"/>
        </w:rPr>
        <w:t xml:space="preserve"> were developed and have since been signed by </w:t>
      </w:r>
      <w:r w:rsidR="00983B19" w:rsidRPr="00253559">
        <w:rPr>
          <w:rFonts w:ascii="Times New Roman" w:hAnsi="Times New Roman" w:cs="Times New Roman"/>
        </w:rPr>
        <w:t>countries including K</w:t>
      </w:r>
      <w:r w:rsidRPr="00253559">
        <w:rPr>
          <w:rFonts w:ascii="Times New Roman" w:hAnsi="Times New Roman" w:cs="Times New Roman"/>
        </w:rPr>
        <w:t xml:space="preserve">enya. </w:t>
      </w:r>
    </w:p>
    <w:p w14:paraId="4895C630" w14:textId="77777777" w:rsidR="00253559" w:rsidRPr="00253559" w:rsidRDefault="00253559" w:rsidP="00253559">
      <w:pPr>
        <w:pStyle w:val="ListParagraph"/>
        <w:rPr>
          <w:rFonts w:ascii="Times New Roman" w:hAnsi="Times New Roman" w:cs="Times New Roman"/>
        </w:rPr>
      </w:pPr>
    </w:p>
    <w:p w14:paraId="293A9C95" w14:textId="77777777" w:rsidR="00253559" w:rsidRPr="00253559" w:rsidRDefault="00253559" w:rsidP="00253559">
      <w:pPr>
        <w:pStyle w:val="ListParagraph"/>
        <w:spacing w:after="72" w:line="261" w:lineRule="auto"/>
        <w:ind w:left="0" w:right="41" w:firstLine="0"/>
        <w:rPr>
          <w:rFonts w:ascii="Times New Roman" w:hAnsi="Times New Roman" w:cs="Times New Roman"/>
        </w:rPr>
      </w:pPr>
    </w:p>
    <w:p w14:paraId="65A4D9AB" w14:textId="1B06C598" w:rsidR="00253559" w:rsidRDefault="00561A10" w:rsidP="00253559">
      <w:pPr>
        <w:pStyle w:val="ListParagraph"/>
        <w:numPr>
          <w:ilvl w:val="0"/>
          <w:numId w:val="8"/>
        </w:numPr>
        <w:spacing w:after="72" w:line="261" w:lineRule="auto"/>
        <w:ind w:right="41"/>
        <w:rPr>
          <w:rFonts w:ascii="Times New Roman" w:hAnsi="Times New Roman" w:cs="Times New Roman"/>
        </w:rPr>
      </w:pPr>
      <w:r w:rsidRPr="000C2310">
        <w:rPr>
          <w:rFonts w:ascii="Times New Roman" w:hAnsi="Times New Roman" w:cs="Times New Roman"/>
        </w:rPr>
        <w:t xml:space="preserve">In 2019, during International Conference of the Great Lakes Region (ICGLR), the </w:t>
      </w:r>
      <w:r w:rsidR="00EC2822" w:rsidRPr="000C2310">
        <w:rPr>
          <w:rFonts w:ascii="Times New Roman" w:hAnsi="Times New Roman" w:cs="Times New Roman"/>
        </w:rPr>
        <w:t>S</w:t>
      </w:r>
      <w:r w:rsidRPr="000C2310">
        <w:rPr>
          <w:rFonts w:ascii="Times New Roman" w:hAnsi="Times New Roman" w:cs="Times New Roman"/>
        </w:rPr>
        <w:t xml:space="preserve">tate </w:t>
      </w:r>
      <w:r w:rsidR="00EC2822" w:rsidRPr="000C2310">
        <w:rPr>
          <w:rFonts w:ascii="Times New Roman" w:hAnsi="Times New Roman" w:cs="Times New Roman"/>
        </w:rPr>
        <w:t>P</w:t>
      </w:r>
      <w:r w:rsidRPr="000C2310">
        <w:rPr>
          <w:rFonts w:ascii="Times New Roman" w:hAnsi="Times New Roman" w:cs="Times New Roman"/>
        </w:rPr>
        <w:t xml:space="preserve">arty committed </w:t>
      </w:r>
      <w:r w:rsidR="00EC2822" w:rsidRPr="000C2310">
        <w:rPr>
          <w:rFonts w:ascii="Times New Roman" w:hAnsi="Times New Roman" w:cs="Times New Roman"/>
        </w:rPr>
        <w:t xml:space="preserve">to </w:t>
      </w:r>
      <w:r w:rsidRPr="000C2310">
        <w:rPr>
          <w:rFonts w:ascii="Times New Roman" w:hAnsi="Times New Roman" w:cs="Times New Roman"/>
        </w:rPr>
        <w:t xml:space="preserve">undertake the following by </w:t>
      </w:r>
      <w:r w:rsidRPr="00253559">
        <w:rPr>
          <w:rFonts w:ascii="Times New Roman" w:hAnsi="Times New Roman" w:cs="Times New Roman"/>
          <w:color w:val="auto"/>
        </w:rPr>
        <w:t>202</w:t>
      </w:r>
      <w:r w:rsidR="003050F6" w:rsidRPr="00253559">
        <w:rPr>
          <w:rFonts w:ascii="Times New Roman" w:hAnsi="Times New Roman" w:cs="Times New Roman"/>
          <w:color w:val="auto"/>
        </w:rPr>
        <w:t>3</w:t>
      </w:r>
      <w:r w:rsidRPr="000C2310">
        <w:rPr>
          <w:rFonts w:ascii="Times New Roman" w:hAnsi="Times New Roman" w:cs="Times New Roman"/>
        </w:rPr>
        <w:t xml:space="preserve"> towards addressing the issue of statelessness in Kenya</w:t>
      </w:r>
      <w:r w:rsidR="00EC2822" w:rsidRPr="000C2310">
        <w:rPr>
          <w:rFonts w:ascii="Times New Roman" w:hAnsi="Times New Roman" w:cs="Times New Roman"/>
        </w:rPr>
        <w:t>;</w:t>
      </w:r>
      <w:r w:rsidRPr="000C2310">
        <w:rPr>
          <w:rFonts w:ascii="Times New Roman" w:hAnsi="Times New Roman" w:cs="Times New Roman"/>
        </w:rPr>
        <w:t xml:space="preserve"> </w:t>
      </w:r>
    </w:p>
    <w:p w14:paraId="6E081BE9" w14:textId="77777777" w:rsidR="00253559" w:rsidRPr="00253559" w:rsidRDefault="00253559" w:rsidP="00253559">
      <w:pPr>
        <w:spacing w:after="72" w:line="261" w:lineRule="auto"/>
        <w:ind w:left="0" w:right="41" w:firstLine="0"/>
        <w:rPr>
          <w:rFonts w:ascii="Times New Roman" w:hAnsi="Times New Roman" w:cs="Times New Roman"/>
        </w:rPr>
      </w:pPr>
    </w:p>
    <w:p w14:paraId="54994771" w14:textId="2A5553B3" w:rsidR="00713F23" w:rsidRPr="000C2310" w:rsidRDefault="00561A10" w:rsidP="00C147FB">
      <w:pPr>
        <w:pStyle w:val="ListParagraph"/>
        <w:numPr>
          <w:ilvl w:val="0"/>
          <w:numId w:val="13"/>
        </w:numPr>
        <w:pBdr>
          <w:top w:val="nil"/>
          <w:left w:val="nil"/>
          <w:bottom w:val="nil"/>
          <w:right w:val="nil"/>
          <w:between w:val="nil"/>
        </w:pBdr>
        <w:tabs>
          <w:tab w:val="left" w:pos="900"/>
          <w:tab w:val="left" w:pos="1440"/>
        </w:tabs>
        <w:spacing w:after="0" w:line="261" w:lineRule="auto"/>
        <w:ind w:left="1418" w:right="41" w:hanging="567"/>
        <w:rPr>
          <w:rFonts w:ascii="Times New Roman" w:hAnsi="Times New Roman" w:cs="Times New Roman"/>
        </w:rPr>
      </w:pPr>
      <w:r w:rsidRPr="000C2310">
        <w:rPr>
          <w:rFonts w:ascii="Times New Roman" w:hAnsi="Times New Roman" w:cs="Times New Roman"/>
        </w:rPr>
        <w:t>Complete legal reforms to address and remedy statelessness in Kenya permanently</w:t>
      </w:r>
      <w:r w:rsidR="00EC2822" w:rsidRPr="000C2310">
        <w:rPr>
          <w:rFonts w:ascii="Times New Roman" w:hAnsi="Times New Roman" w:cs="Times New Roman"/>
        </w:rPr>
        <w:t>,</w:t>
      </w:r>
    </w:p>
    <w:p w14:paraId="1756AEB8" w14:textId="493EF87C" w:rsidR="00713F23" w:rsidRPr="000C2310" w:rsidRDefault="00561A10" w:rsidP="00C147FB">
      <w:pPr>
        <w:pStyle w:val="ListParagraph"/>
        <w:numPr>
          <w:ilvl w:val="0"/>
          <w:numId w:val="13"/>
        </w:numPr>
        <w:pBdr>
          <w:top w:val="nil"/>
          <w:left w:val="nil"/>
          <w:bottom w:val="nil"/>
          <w:right w:val="nil"/>
          <w:between w:val="nil"/>
        </w:pBdr>
        <w:tabs>
          <w:tab w:val="left" w:pos="900"/>
          <w:tab w:val="left" w:pos="1440"/>
        </w:tabs>
        <w:spacing w:after="0" w:line="261" w:lineRule="auto"/>
        <w:ind w:left="1418" w:right="41" w:hanging="567"/>
        <w:rPr>
          <w:rFonts w:ascii="Times New Roman" w:hAnsi="Times New Roman" w:cs="Times New Roman"/>
        </w:rPr>
      </w:pPr>
      <w:r w:rsidRPr="000C2310">
        <w:rPr>
          <w:rFonts w:ascii="Times New Roman" w:hAnsi="Times New Roman" w:cs="Times New Roman"/>
        </w:rPr>
        <w:t>Validate</w:t>
      </w:r>
      <w:r w:rsidR="00EC2822" w:rsidRPr="000C2310">
        <w:rPr>
          <w:rFonts w:ascii="Times New Roman" w:hAnsi="Times New Roman" w:cs="Times New Roman"/>
        </w:rPr>
        <w:t xml:space="preserve"> and implement</w:t>
      </w:r>
      <w:r w:rsidRPr="000C2310">
        <w:rPr>
          <w:rFonts w:ascii="Times New Roman" w:hAnsi="Times New Roman" w:cs="Times New Roman"/>
        </w:rPr>
        <w:t xml:space="preserve"> the draft NPA to </w:t>
      </w:r>
      <w:r w:rsidR="00EC2822" w:rsidRPr="000C2310">
        <w:rPr>
          <w:rFonts w:ascii="Times New Roman" w:hAnsi="Times New Roman" w:cs="Times New Roman"/>
        </w:rPr>
        <w:t>E</w:t>
      </w:r>
      <w:r w:rsidRPr="000C2310">
        <w:rPr>
          <w:rFonts w:ascii="Times New Roman" w:hAnsi="Times New Roman" w:cs="Times New Roman"/>
        </w:rPr>
        <w:t xml:space="preserve">radicate </w:t>
      </w:r>
      <w:r w:rsidR="00EC2822" w:rsidRPr="000C2310">
        <w:rPr>
          <w:rFonts w:ascii="Times New Roman" w:hAnsi="Times New Roman" w:cs="Times New Roman"/>
        </w:rPr>
        <w:t>S</w:t>
      </w:r>
      <w:r w:rsidRPr="000C2310">
        <w:rPr>
          <w:rFonts w:ascii="Times New Roman" w:hAnsi="Times New Roman" w:cs="Times New Roman"/>
        </w:rPr>
        <w:t>tatelessness</w:t>
      </w:r>
      <w:r w:rsidR="00EC2822" w:rsidRPr="000C2310">
        <w:rPr>
          <w:rFonts w:ascii="Times New Roman" w:hAnsi="Times New Roman" w:cs="Times New Roman"/>
        </w:rPr>
        <w:t>,</w:t>
      </w:r>
    </w:p>
    <w:p w14:paraId="32F48130" w14:textId="77777777" w:rsidR="00C01476" w:rsidRPr="000C2310" w:rsidRDefault="00561A10" w:rsidP="00C01476">
      <w:pPr>
        <w:pStyle w:val="ListParagraph"/>
        <w:numPr>
          <w:ilvl w:val="0"/>
          <w:numId w:val="13"/>
        </w:numPr>
        <w:pBdr>
          <w:top w:val="nil"/>
          <w:left w:val="nil"/>
          <w:bottom w:val="nil"/>
          <w:right w:val="nil"/>
          <w:between w:val="nil"/>
        </w:pBdr>
        <w:tabs>
          <w:tab w:val="left" w:pos="900"/>
        </w:tabs>
        <w:spacing w:after="72" w:line="261" w:lineRule="auto"/>
        <w:ind w:left="1418" w:right="41" w:hanging="567"/>
        <w:rPr>
          <w:rFonts w:ascii="Times New Roman" w:hAnsi="Times New Roman" w:cs="Times New Roman"/>
        </w:rPr>
      </w:pPr>
      <w:r w:rsidRPr="000C2310">
        <w:rPr>
          <w:rFonts w:ascii="Times New Roman" w:hAnsi="Times New Roman" w:cs="Times New Roman"/>
        </w:rPr>
        <w:t xml:space="preserve">Accede to the 1954 </w:t>
      </w:r>
      <w:r w:rsidR="00EC2822" w:rsidRPr="000C2310">
        <w:rPr>
          <w:rFonts w:ascii="Times New Roman" w:hAnsi="Times New Roman" w:cs="Times New Roman"/>
        </w:rPr>
        <w:t>C</w:t>
      </w:r>
      <w:r w:rsidRPr="000C2310">
        <w:rPr>
          <w:rFonts w:ascii="Times New Roman" w:hAnsi="Times New Roman" w:cs="Times New Roman"/>
        </w:rPr>
        <w:t xml:space="preserve">onvention relating to the status of stateless persons and the 1961 </w:t>
      </w:r>
      <w:r w:rsidR="00EC2822" w:rsidRPr="000C2310">
        <w:rPr>
          <w:rFonts w:ascii="Times New Roman" w:hAnsi="Times New Roman" w:cs="Times New Roman"/>
        </w:rPr>
        <w:t>C</w:t>
      </w:r>
      <w:r w:rsidRPr="000C2310">
        <w:rPr>
          <w:rFonts w:ascii="Times New Roman" w:hAnsi="Times New Roman" w:cs="Times New Roman"/>
        </w:rPr>
        <w:t>onvention on reduction of statelessness.</w:t>
      </w:r>
    </w:p>
    <w:p w14:paraId="7CB277A7" w14:textId="27484FAC" w:rsidR="00C01476" w:rsidRDefault="00561A10" w:rsidP="00DF56FE">
      <w:pPr>
        <w:pStyle w:val="ListParagraph"/>
        <w:numPr>
          <w:ilvl w:val="0"/>
          <w:numId w:val="13"/>
        </w:numPr>
        <w:pBdr>
          <w:top w:val="nil"/>
          <w:left w:val="nil"/>
          <w:bottom w:val="nil"/>
          <w:right w:val="nil"/>
          <w:between w:val="nil"/>
        </w:pBdr>
        <w:tabs>
          <w:tab w:val="left" w:pos="900"/>
        </w:tabs>
        <w:spacing w:after="72" w:line="261" w:lineRule="auto"/>
        <w:ind w:left="1418" w:right="41" w:hanging="567"/>
        <w:rPr>
          <w:rFonts w:ascii="Times New Roman" w:hAnsi="Times New Roman" w:cs="Times New Roman"/>
        </w:rPr>
      </w:pPr>
      <w:r w:rsidRPr="000C2310">
        <w:rPr>
          <w:rFonts w:ascii="Times New Roman" w:hAnsi="Times New Roman" w:cs="Times New Roman"/>
        </w:rPr>
        <w:t xml:space="preserve">In view of the above, the State Party established a National Taskforce for identification and registration of </w:t>
      </w:r>
      <w:r w:rsidR="004C287F" w:rsidRPr="000C2310">
        <w:rPr>
          <w:rFonts w:ascii="Times New Roman" w:hAnsi="Times New Roman" w:cs="Times New Roman"/>
        </w:rPr>
        <w:t xml:space="preserve">eligible </w:t>
      </w:r>
      <w:r w:rsidRPr="000C2310">
        <w:rPr>
          <w:rFonts w:ascii="Times New Roman" w:hAnsi="Times New Roman" w:cs="Times New Roman"/>
        </w:rPr>
        <w:t xml:space="preserve">stateless persons as Kenyan Citizens in the year 2019. </w:t>
      </w:r>
    </w:p>
    <w:p w14:paraId="0FB7A3B4" w14:textId="77777777" w:rsidR="00BB23CE" w:rsidRPr="000C2310" w:rsidRDefault="00BB23CE" w:rsidP="00BB23CE">
      <w:pPr>
        <w:pStyle w:val="ListParagraph"/>
        <w:pBdr>
          <w:top w:val="nil"/>
          <w:left w:val="nil"/>
          <w:bottom w:val="nil"/>
          <w:right w:val="nil"/>
          <w:between w:val="nil"/>
        </w:pBdr>
        <w:tabs>
          <w:tab w:val="left" w:pos="900"/>
        </w:tabs>
        <w:spacing w:after="72" w:line="261" w:lineRule="auto"/>
        <w:ind w:left="1418" w:right="41" w:firstLine="0"/>
        <w:rPr>
          <w:rFonts w:ascii="Times New Roman" w:hAnsi="Times New Roman" w:cs="Times New Roman"/>
        </w:rPr>
      </w:pPr>
    </w:p>
    <w:p w14:paraId="200C67B9" w14:textId="0C0705B3" w:rsidR="00713F23" w:rsidRPr="000C2310" w:rsidRDefault="004C287F" w:rsidP="00CB56D5">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In June 2019, the State Party carried out a mobile registration exercises for issuance of birth certificates to children of stateless persons</w:t>
      </w:r>
      <w:r w:rsidR="00CA0EEF" w:rsidRPr="000C2310">
        <w:rPr>
          <w:rFonts w:ascii="Times New Roman" w:hAnsi="Times New Roman" w:cs="Times New Roman"/>
        </w:rPr>
        <w:t xml:space="preserve">. This </w:t>
      </w:r>
      <w:r w:rsidR="004D1597" w:rsidRPr="000C2310">
        <w:rPr>
          <w:rFonts w:ascii="Times New Roman" w:hAnsi="Times New Roman" w:cs="Times New Roman"/>
        </w:rPr>
        <w:t>was</w:t>
      </w:r>
      <w:r w:rsidRPr="000C2310">
        <w:rPr>
          <w:rFonts w:ascii="Times New Roman" w:hAnsi="Times New Roman" w:cs="Times New Roman"/>
        </w:rPr>
        <w:t xml:space="preserve"> to ensure that they have access to education and health services and as a basis for nationality registration process. </w:t>
      </w:r>
    </w:p>
    <w:p w14:paraId="16F3D5D0" w14:textId="77777777" w:rsidR="005F2D4A" w:rsidRPr="000C2310" w:rsidRDefault="005F2D4A" w:rsidP="005F2D4A">
      <w:pPr>
        <w:pStyle w:val="ListParagraph"/>
        <w:spacing w:after="72" w:line="261" w:lineRule="auto"/>
        <w:ind w:left="360" w:right="41" w:firstLine="0"/>
        <w:rPr>
          <w:rFonts w:ascii="Times New Roman" w:hAnsi="Times New Roman" w:cs="Times New Roman"/>
        </w:rPr>
      </w:pPr>
    </w:p>
    <w:p w14:paraId="28A1090D" w14:textId="1A91341E" w:rsidR="00253559" w:rsidRPr="00253559" w:rsidRDefault="00253559" w:rsidP="00253559">
      <w:pPr>
        <w:pStyle w:val="ListParagraph"/>
        <w:numPr>
          <w:ilvl w:val="0"/>
          <w:numId w:val="8"/>
        </w:numPr>
        <w:rPr>
          <w:rFonts w:ascii="Times New Roman" w:hAnsi="Times New Roman" w:cs="Times New Roman"/>
          <w:color w:val="auto"/>
        </w:rPr>
      </w:pPr>
      <w:r w:rsidRPr="00253559">
        <w:rPr>
          <w:rFonts w:ascii="Times New Roman" w:hAnsi="Times New Roman" w:cs="Times New Roman"/>
          <w:color w:val="auto"/>
        </w:rPr>
        <w:t>The State Party currently has 48 tribes following the recognition of the Pemba, Shona, Makonde and Asians of Indian descent as Kenyan tribes. Members of these communities have been granted citizenship and issued with the requisite national identification documents and land title deeds.</w:t>
      </w:r>
    </w:p>
    <w:p w14:paraId="582723C8" w14:textId="77777777" w:rsidR="00B90DFE" w:rsidRPr="000C2310" w:rsidRDefault="00B90DFE" w:rsidP="006C2972">
      <w:pPr>
        <w:spacing w:after="0" w:line="261" w:lineRule="auto"/>
        <w:ind w:left="0" w:right="41" w:firstLine="0"/>
        <w:rPr>
          <w:rFonts w:ascii="Times New Roman" w:hAnsi="Times New Roman" w:cs="Times New Roman"/>
          <w:b/>
          <w:bCs/>
          <w:i/>
        </w:rPr>
      </w:pPr>
    </w:p>
    <w:p w14:paraId="25777D4E" w14:textId="5858D3FC" w:rsidR="008112CB" w:rsidRPr="009F42DB" w:rsidRDefault="009F42DB" w:rsidP="00276ED0">
      <w:pPr>
        <w:rPr>
          <w:rFonts w:ascii="Times New Roman" w:hAnsi="Times New Roman" w:cs="Times New Roman"/>
          <w:b/>
          <w:bCs/>
        </w:rPr>
      </w:pPr>
      <w:r w:rsidRPr="009F42DB">
        <w:rPr>
          <w:rFonts w:ascii="Times New Roman" w:hAnsi="Times New Roman" w:cs="Times New Roman"/>
          <w:b/>
          <w:bCs/>
        </w:rPr>
        <w:t xml:space="preserve">         </w:t>
      </w:r>
      <w:r w:rsidR="008112CB" w:rsidRPr="009F42DB">
        <w:rPr>
          <w:rFonts w:ascii="Times New Roman" w:hAnsi="Times New Roman" w:cs="Times New Roman"/>
          <w:b/>
          <w:bCs/>
        </w:rPr>
        <w:t>Children Voices</w:t>
      </w:r>
    </w:p>
    <w:p w14:paraId="39A3BADF" w14:textId="77777777" w:rsidR="00CB56D5" w:rsidRPr="000C2310" w:rsidRDefault="00CB56D5" w:rsidP="006C2972">
      <w:pPr>
        <w:spacing w:after="0" w:line="261" w:lineRule="auto"/>
        <w:ind w:left="0" w:right="41" w:firstLine="0"/>
        <w:rPr>
          <w:rFonts w:ascii="Times New Roman" w:hAnsi="Times New Roman" w:cs="Times New Roman"/>
          <w:b/>
          <w:bCs/>
          <w:i/>
        </w:rPr>
      </w:pPr>
    </w:p>
    <w:p w14:paraId="78195BF9" w14:textId="456A391C" w:rsidR="004C287F" w:rsidRPr="000C2310" w:rsidRDefault="006C2972" w:rsidP="00CB56D5">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b/>
          <w:bCs/>
          <w:i/>
        </w:rPr>
      </w:pPr>
      <w:r w:rsidRPr="000C2310">
        <w:rPr>
          <w:rFonts w:ascii="Times New Roman" w:hAnsi="Times New Roman" w:cs="Times New Roman"/>
        </w:rPr>
        <w:t>From the survey conducted,</w:t>
      </w:r>
      <w:r w:rsidR="00B55239">
        <w:rPr>
          <w:rFonts w:ascii="Times New Roman" w:hAnsi="Times New Roman" w:cs="Times New Roman"/>
        </w:rPr>
        <w:t xml:space="preserve"> </w:t>
      </w:r>
      <w:r w:rsidRPr="000C2310">
        <w:rPr>
          <w:rFonts w:ascii="Times New Roman" w:hAnsi="Times New Roman" w:cs="Times New Roman"/>
        </w:rPr>
        <w:t>62%</w:t>
      </w:r>
      <w:r w:rsidR="00B55239">
        <w:rPr>
          <w:rFonts w:ascii="Times New Roman" w:hAnsi="Times New Roman" w:cs="Times New Roman"/>
        </w:rPr>
        <w:t xml:space="preserve"> </w:t>
      </w:r>
      <w:r w:rsidRPr="000C2310">
        <w:rPr>
          <w:rFonts w:ascii="Times New Roman" w:hAnsi="Times New Roman" w:cs="Times New Roman"/>
        </w:rPr>
        <w:t xml:space="preserve">of the respondents indicated that all children are treated equally </w:t>
      </w:r>
      <w:r w:rsidR="004C287F" w:rsidRPr="000C2310">
        <w:rPr>
          <w:rFonts w:ascii="Times New Roman" w:hAnsi="Times New Roman" w:cs="Times New Roman"/>
        </w:rPr>
        <w:t xml:space="preserve">and </w:t>
      </w:r>
      <w:r w:rsidRPr="000C2310">
        <w:rPr>
          <w:rFonts w:ascii="Times New Roman" w:hAnsi="Times New Roman" w:cs="Times New Roman"/>
        </w:rPr>
        <w:t xml:space="preserve">without </w:t>
      </w:r>
      <w:r w:rsidR="004C287F" w:rsidRPr="000C2310">
        <w:rPr>
          <w:rFonts w:ascii="Times New Roman" w:hAnsi="Times New Roman" w:cs="Times New Roman"/>
        </w:rPr>
        <w:t xml:space="preserve">any kind of </w:t>
      </w:r>
      <w:r w:rsidRPr="000C2310">
        <w:rPr>
          <w:rFonts w:ascii="Times New Roman" w:hAnsi="Times New Roman" w:cs="Times New Roman"/>
        </w:rPr>
        <w:t>discrimination</w:t>
      </w:r>
      <w:r w:rsidR="004C287F" w:rsidRPr="000C2310">
        <w:rPr>
          <w:rFonts w:ascii="Times New Roman" w:hAnsi="Times New Roman" w:cs="Times New Roman"/>
        </w:rPr>
        <w:t>.</w:t>
      </w:r>
      <w:r w:rsidRPr="000C2310">
        <w:rPr>
          <w:rFonts w:ascii="Times New Roman" w:hAnsi="Times New Roman" w:cs="Times New Roman"/>
        </w:rPr>
        <w:t xml:space="preserve"> 55</w:t>
      </w:r>
      <w:r w:rsidR="00AB144E" w:rsidRPr="000C2310">
        <w:rPr>
          <w:rFonts w:ascii="Times New Roman" w:hAnsi="Times New Roman" w:cs="Times New Roman"/>
        </w:rPr>
        <w:t>% of</w:t>
      </w:r>
      <w:r w:rsidR="004C287F" w:rsidRPr="000C2310">
        <w:rPr>
          <w:rFonts w:ascii="Times New Roman" w:hAnsi="Times New Roman" w:cs="Times New Roman"/>
        </w:rPr>
        <w:t xml:space="preserve"> them </w:t>
      </w:r>
      <w:r w:rsidRPr="000C2310">
        <w:rPr>
          <w:rFonts w:ascii="Times New Roman" w:hAnsi="Times New Roman" w:cs="Times New Roman"/>
        </w:rPr>
        <w:t>indicated that they are consulted on matters affecting</w:t>
      </w:r>
      <w:r w:rsidR="004C287F" w:rsidRPr="000C2310">
        <w:rPr>
          <w:rFonts w:ascii="Times New Roman" w:hAnsi="Times New Roman" w:cs="Times New Roman"/>
        </w:rPr>
        <w:t xml:space="preserve"> them</w:t>
      </w:r>
      <w:r w:rsidRPr="000C2310">
        <w:rPr>
          <w:rFonts w:ascii="Times New Roman" w:hAnsi="Times New Roman" w:cs="Times New Roman"/>
        </w:rPr>
        <w:t xml:space="preserve">. </w:t>
      </w:r>
    </w:p>
    <w:p w14:paraId="50AB999D" w14:textId="77777777" w:rsidR="004C287F" w:rsidRPr="000C2310" w:rsidRDefault="004C287F" w:rsidP="004C287F">
      <w:pPr>
        <w:pStyle w:val="ListParagraph"/>
        <w:spacing w:after="0" w:line="261" w:lineRule="auto"/>
        <w:ind w:left="360" w:right="41" w:firstLine="0"/>
        <w:rPr>
          <w:rFonts w:ascii="Times New Roman" w:hAnsi="Times New Roman" w:cs="Times New Roman"/>
        </w:rPr>
      </w:pPr>
    </w:p>
    <w:p w14:paraId="688A3019" w14:textId="1AD852DD" w:rsidR="00CB56D5" w:rsidRPr="000C2310" w:rsidRDefault="009F42DB" w:rsidP="00CB56D5">
      <w:pPr>
        <w:pStyle w:val="ListParagraph"/>
        <w:spacing w:after="0" w:line="261" w:lineRule="auto"/>
        <w:ind w:left="360" w:right="41" w:firstLine="0"/>
        <w:rPr>
          <w:rFonts w:ascii="Times New Roman" w:hAnsi="Times New Roman" w:cs="Times New Roman"/>
        </w:rPr>
      </w:pPr>
      <w:r>
        <w:rPr>
          <w:rFonts w:ascii="Times New Roman" w:hAnsi="Times New Roman" w:cs="Times New Roman"/>
        </w:rPr>
        <w:t xml:space="preserve">    </w:t>
      </w:r>
      <w:r w:rsidR="00BD7ABB" w:rsidRPr="000C2310">
        <w:rPr>
          <w:rFonts w:ascii="Times New Roman" w:hAnsi="Times New Roman" w:cs="Times New Roman"/>
        </w:rPr>
        <w:t>The c</w:t>
      </w:r>
      <w:r w:rsidR="006C2972" w:rsidRPr="000C2310">
        <w:rPr>
          <w:rFonts w:ascii="Times New Roman" w:hAnsi="Times New Roman" w:cs="Times New Roman"/>
        </w:rPr>
        <w:t xml:space="preserve">hildren also </w:t>
      </w:r>
      <w:r w:rsidR="00AB144E" w:rsidRPr="000C2310">
        <w:rPr>
          <w:rFonts w:ascii="Times New Roman" w:hAnsi="Times New Roman" w:cs="Times New Roman"/>
        </w:rPr>
        <w:t xml:space="preserve">made </w:t>
      </w:r>
      <w:r w:rsidR="006C2972" w:rsidRPr="000C2310">
        <w:rPr>
          <w:rFonts w:ascii="Times New Roman" w:hAnsi="Times New Roman" w:cs="Times New Roman"/>
        </w:rPr>
        <w:t>recommendations such as;</w:t>
      </w:r>
    </w:p>
    <w:p w14:paraId="5127325D" w14:textId="77777777" w:rsidR="00CB56D5" w:rsidRPr="000C2310" w:rsidRDefault="00CB56D5" w:rsidP="00CB56D5">
      <w:pPr>
        <w:pStyle w:val="ListParagraph"/>
        <w:spacing w:after="0" w:line="261" w:lineRule="auto"/>
        <w:ind w:left="360" w:right="41" w:firstLine="0"/>
        <w:rPr>
          <w:rFonts w:ascii="Times New Roman" w:hAnsi="Times New Roman" w:cs="Times New Roman"/>
        </w:rPr>
      </w:pPr>
    </w:p>
    <w:p w14:paraId="7EF7CCB8" w14:textId="19DE68FE" w:rsidR="00CB56D5" w:rsidRPr="000C2310" w:rsidRDefault="009F42DB" w:rsidP="00CB56D5">
      <w:pPr>
        <w:pStyle w:val="ListParagraph"/>
        <w:spacing w:after="0" w:line="261" w:lineRule="auto"/>
        <w:ind w:left="360" w:right="41" w:firstLine="0"/>
        <w:rPr>
          <w:rFonts w:ascii="Times New Roman" w:hAnsi="Times New Roman" w:cs="Times New Roman"/>
          <w:i/>
          <w:color w:val="202124"/>
        </w:rPr>
      </w:pPr>
      <w:r>
        <w:rPr>
          <w:rFonts w:ascii="Times New Roman" w:hAnsi="Times New Roman" w:cs="Times New Roman"/>
          <w:i/>
          <w:color w:val="202124"/>
        </w:rPr>
        <w:t xml:space="preserve">    </w:t>
      </w:r>
      <w:r w:rsidR="006C2972" w:rsidRPr="000C2310">
        <w:rPr>
          <w:rFonts w:ascii="Times New Roman" w:hAnsi="Times New Roman" w:cs="Times New Roman"/>
          <w:i/>
          <w:color w:val="202124"/>
        </w:rPr>
        <w:t xml:space="preserve">“The </w:t>
      </w:r>
      <w:r w:rsidR="004B2F32" w:rsidRPr="000C2310">
        <w:rPr>
          <w:rFonts w:ascii="Times New Roman" w:hAnsi="Times New Roman" w:cs="Times New Roman"/>
          <w:i/>
          <w:color w:val="202124"/>
        </w:rPr>
        <w:t>Government</w:t>
      </w:r>
      <w:r w:rsidR="006C2972" w:rsidRPr="000C2310">
        <w:rPr>
          <w:rFonts w:ascii="Times New Roman" w:hAnsi="Times New Roman" w:cs="Times New Roman"/>
          <w:i/>
          <w:color w:val="202124"/>
        </w:rPr>
        <w:t xml:space="preserve"> should improve the security of children, especially girls who are easily raped and mistreated.”</w:t>
      </w:r>
    </w:p>
    <w:p w14:paraId="5502AE85" w14:textId="77777777" w:rsidR="00CB56D5" w:rsidRPr="000C2310" w:rsidRDefault="00CB56D5" w:rsidP="00CB56D5">
      <w:pPr>
        <w:pStyle w:val="ListParagraph"/>
        <w:spacing w:after="0" w:line="261" w:lineRule="auto"/>
        <w:ind w:left="360" w:right="41" w:firstLine="0"/>
        <w:rPr>
          <w:rFonts w:ascii="Times New Roman" w:hAnsi="Times New Roman" w:cs="Times New Roman"/>
          <w:i/>
          <w:color w:val="202124"/>
        </w:rPr>
      </w:pPr>
    </w:p>
    <w:p w14:paraId="352323B5" w14:textId="2CCFCF0A" w:rsidR="009F42DB" w:rsidRDefault="009F42DB" w:rsidP="00CB56D5">
      <w:pPr>
        <w:pStyle w:val="ListParagraph"/>
        <w:spacing w:after="0" w:line="261" w:lineRule="auto"/>
        <w:ind w:left="360" w:right="41" w:firstLine="0"/>
        <w:rPr>
          <w:rFonts w:ascii="Times New Roman" w:hAnsi="Times New Roman" w:cs="Times New Roman"/>
          <w:i/>
          <w:color w:val="202124"/>
        </w:rPr>
      </w:pPr>
      <w:r>
        <w:rPr>
          <w:rFonts w:ascii="Times New Roman" w:hAnsi="Times New Roman" w:cs="Times New Roman"/>
          <w:i/>
          <w:color w:val="202124"/>
        </w:rPr>
        <w:t xml:space="preserve">   </w:t>
      </w:r>
      <w:r w:rsidR="006C2972" w:rsidRPr="000C2310">
        <w:rPr>
          <w:rFonts w:ascii="Times New Roman" w:hAnsi="Times New Roman" w:cs="Times New Roman"/>
          <w:i/>
          <w:color w:val="202124"/>
        </w:rPr>
        <w:t xml:space="preserve">“I would want the </w:t>
      </w:r>
      <w:r w:rsidR="004B2F32" w:rsidRPr="000C2310">
        <w:rPr>
          <w:rFonts w:ascii="Times New Roman" w:hAnsi="Times New Roman" w:cs="Times New Roman"/>
          <w:i/>
          <w:color w:val="202124"/>
        </w:rPr>
        <w:t>Government</w:t>
      </w:r>
      <w:r w:rsidR="006C2972" w:rsidRPr="000C2310">
        <w:rPr>
          <w:rFonts w:ascii="Times New Roman" w:hAnsi="Times New Roman" w:cs="Times New Roman"/>
          <w:i/>
          <w:color w:val="202124"/>
        </w:rPr>
        <w:t xml:space="preserve"> and the NGOs to ensure that all children are treated fairly and without discrimination of any sort.</w:t>
      </w:r>
      <w:r w:rsidR="00B55239">
        <w:rPr>
          <w:rFonts w:ascii="Times New Roman" w:hAnsi="Times New Roman" w:cs="Times New Roman"/>
          <w:i/>
          <w:color w:val="202124"/>
        </w:rPr>
        <w:t>”</w:t>
      </w:r>
    </w:p>
    <w:p w14:paraId="25460762" w14:textId="0A95EFF4" w:rsidR="009F42DB" w:rsidRDefault="009F42DB" w:rsidP="00CB56D5">
      <w:pPr>
        <w:pStyle w:val="ListParagraph"/>
        <w:spacing w:after="0" w:line="261" w:lineRule="auto"/>
        <w:ind w:left="360" w:right="41" w:firstLine="0"/>
        <w:rPr>
          <w:rFonts w:ascii="Times New Roman" w:hAnsi="Times New Roman" w:cs="Times New Roman"/>
          <w:i/>
          <w:color w:val="202124"/>
        </w:rPr>
      </w:pPr>
      <w:r>
        <w:rPr>
          <w:rFonts w:ascii="Times New Roman" w:hAnsi="Times New Roman" w:cs="Times New Roman"/>
          <w:i/>
          <w:color w:val="202124"/>
        </w:rPr>
        <w:t xml:space="preserve">    </w:t>
      </w:r>
    </w:p>
    <w:p w14:paraId="46B96C20" w14:textId="30474CC8" w:rsidR="009F42DB" w:rsidRPr="008E3FC2" w:rsidRDefault="009F42DB" w:rsidP="008E3FC2">
      <w:pPr>
        <w:pStyle w:val="ListParagraph"/>
        <w:spacing w:after="0" w:line="261" w:lineRule="auto"/>
        <w:ind w:left="360" w:right="41" w:firstLine="0"/>
        <w:rPr>
          <w:rFonts w:ascii="Times New Roman" w:hAnsi="Times New Roman" w:cs="Times New Roman"/>
        </w:rPr>
      </w:pPr>
      <w:r>
        <w:rPr>
          <w:rFonts w:ascii="Times New Roman" w:hAnsi="Times New Roman" w:cs="Times New Roman"/>
          <w:i/>
          <w:color w:val="202124"/>
        </w:rPr>
        <w:t xml:space="preserve">   “</w:t>
      </w:r>
      <w:r w:rsidR="00B55239">
        <w:rPr>
          <w:rFonts w:ascii="Times New Roman" w:hAnsi="Times New Roman" w:cs="Times New Roman"/>
          <w:i/>
          <w:color w:val="202124"/>
        </w:rPr>
        <w:t>……i</w:t>
      </w:r>
      <w:r w:rsidR="006C2972" w:rsidRPr="000C2310">
        <w:rPr>
          <w:rFonts w:ascii="Times New Roman" w:hAnsi="Times New Roman" w:cs="Times New Roman"/>
          <w:i/>
          <w:color w:val="202124"/>
        </w:rPr>
        <w:t xml:space="preserve">n addition, the </w:t>
      </w:r>
      <w:r w:rsidR="004B2F32" w:rsidRPr="000C2310">
        <w:rPr>
          <w:rFonts w:ascii="Times New Roman" w:hAnsi="Times New Roman" w:cs="Times New Roman"/>
          <w:i/>
          <w:color w:val="202124"/>
        </w:rPr>
        <w:t>Government</w:t>
      </w:r>
      <w:r w:rsidR="006C2972" w:rsidRPr="000C2310">
        <w:rPr>
          <w:rFonts w:ascii="Times New Roman" w:hAnsi="Times New Roman" w:cs="Times New Roman"/>
          <w:i/>
          <w:color w:val="202124"/>
        </w:rPr>
        <w:t xml:space="preserve"> should ensure that children are involved when making laws and decisions that affect them in order</w:t>
      </w:r>
      <w:r>
        <w:rPr>
          <w:rFonts w:ascii="Times New Roman" w:hAnsi="Times New Roman" w:cs="Times New Roman"/>
          <w:i/>
          <w:color w:val="202124"/>
        </w:rPr>
        <w:t xml:space="preserve"> </w:t>
      </w:r>
      <w:r w:rsidR="006C2972" w:rsidRPr="000C2310">
        <w:rPr>
          <w:rFonts w:ascii="Times New Roman" w:hAnsi="Times New Roman" w:cs="Times New Roman"/>
          <w:i/>
          <w:color w:val="202124"/>
        </w:rPr>
        <w:t>to ensure that the laws and decisions</w:t>
      </w:r>
      <w:r w:rsidR="00AB144E" w:rsidRPr="000C2310">
        <w:rPr>
          <w:rFonts w:ascii="Times New Roman" w:hAnsi="Times New Roman" w:cs="Times New Roman"/>
          <w:i/>
          <w:color w:val="202124"/>
        </w:rPr>
        <w:t xml:space="preserve"> </w:t>
      </w:r>
      <w:r w:rsidR="006C2972" w:rsidRPr="000C2310">
        <w:rPr>
          <w:rFonts w:ascii="Times New Roman" w:hAnsi="Times New Roman" w:cs="Times New Roman"/>
          <w:i/>
          <w:color w:val="202124"/>
        </w:rPr>
        <w:t>made are effective,</w:t>
      </w:r>
      <w:r w:rsidR="008112CB" w:rsidRPr="000C2310">
        <w:rPr>
          <w:rFonts w:ascii="Times New Roman" w:hAnsi="Times New Roman" w:cs="Times New Roman"/>
          <w:i/>
          <w:color w:val="202124"/>
        </w:rPr>
        <w:t xml:space="preserve"> </w:t>
      </w:r>
      <w:r w:rsidR="006C2972" w:rsidRPr="000C2310">
        <w:rPr>
          <w:rFonts w:ascii="Times New Roman" w:hAnsi="Times New Roman" w:cs="Times New Roman"/>
          <w:i/>
          <w:color w:val="202124"/>
        </w:rPr>
        <w:t>fair and just to all children.”</w:t>
      </w:r>
    </w:p>
    <w:p w14:paraId="3233561D" w14:textId="77777777" w:rsidR="009F42DB" w:rsidRPr="000C2310" w:rsidRDefault="009F42DB" w:rsidP="006C2972">
      <w:pPr>
        <w:spacing w:after="0" w:line="261" w:lineRule="auto"/>
        <w:ind w:left="0" w:right="41"/>
        <w:rPr>
          <w:rFonts w:ascii="Times New Roman" w:hAnsi="Times New Roman" w:cs="Times New Roman"/>
          <w:highlight w:val="green"/>
        </w:rPr>
      </w:pPr>
    </w:p>
    <w:p w14:paraId="3D6FC026" w14:textId="4F682A1C" w:rsidR="005C3EB5" w:rsidRPr="009F42DB" w:rsidRDefault="008B7FDF" w:rsidP="008B7FDF">
      <w:pPr>
        <w:pStyle w:val="Heading2"/>
        <w:rPr>
          <w:rFonts w:ascii="Times New Roman" w:hAnsi="Times New Roman" w:cs="Times New Roman"/>
          <w:b/>
          <w:bCs/>
        </w:rPr>
      </w:pPr>
      <w:bookmarkStart w:id="39" w:name="_Toc151460743"/>
      <w:r w:rsidRPr="009F42DB">
        <w:rPr>
          <w:rFonts w:ascii="Times New Roman" w:hAnsi="Times New Roman" w:cs="Times New Roman"/>
          <w:b/>
          <w:bCs/>
        </w:rPr>
        <w:t xml:space="preserve">5.2 </w:t>
      </w:r>
      <w:r w:rsidR="005C3EB5" w:rsidRPr="009F42DB">
        <w:rPr>
          <w:rFonts w:ascii="Times New Roman" w:hAnsi="Times New Roman" w:cs="Times New Roman"/>
          <w:b/>
          <w:bCs/>
        </w:rPr>
        <w:t>The Best Interest of the Child</w:t>
      </w:r>
      <w:r w:rsidR="00010D4A" w:rsidRPr="009F42DB">
        <w:rPr>
          <w:rFonts w:ascii="Times New Roman" w:hAnsi="Times New Roman" w:cs="Times New Roman"/>
          <w:b/>
          <w:bCs/>
        </w:rPr>
        <w:t xml:space="preserve"> (BIC)</w:t>
      </w:r>
      <w:bookmarkEnd w:id="39"/>
    </w:p>
    <w:p w14:paraId="64BBD756" w14:textId="77777777" w:rsidR="005C3EB5" w:rsidRPr="000C2310" w:rsidRDefault="005C3EB5" w:rsidP="005C3EB5">
      <w:pPr>
        <w:spacing w:after="72" w:line="261" w:lineRule="auto"/>
        <w:ind w:right="41"/>
        <w:rPr>
          <w:rFonts w:ascii="Times New Roman" w:hAnsi="Times New Roman" w:cs="Times New Roman"/>
          <w:b/>
          <w:bCs/>
        </w:rPr>
      </w:pPr>
    </w:p>
    <w:p w14:paraId="5CDF8086" w14:textId="2E879F86" w:rsidR="00CB56D5" w:rsidRPr="000C2310" w:rsidRDefault="00BD7ABB" w:rsidP="00CB56D5">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43857">
        <w:rPr>
          <w:rFonts w:ascii="Times New Roman" w:hAnsi="Times New Roman" w:cs="Times New Roman"/>
          <w:color w:val="auto"/>
        </w:rPr>
        <w:t xml:space="preserve">The Principle of the </w:t>
      </w:r>
      <w:r w:rsidR="00807DEA" w:rsidRPr="00043857">
        <w:rPr>
          <w:rFonts w:ascii="Times New Roman" w:hAnsi="Times New Roman" w:cs="Times New Roman"/>
          <w:color w:val="auto"/>
        </w:rPr>
        <w:t>Best Interest of the Child</w:t>
      </w:r>
      <w:r w:rsidR="00275045">
        <w:rPr>
          <w:rFonts w:ascii="Times New Roman" w:hAnsi="Times New Roman" w:cs="Times New Roman"/>
          <w:color w:val="auto"/>
        </w:rPr>
        <w:t xml:space="preserve"> (BIC)</w:t>
      </w:r>
      <w:r w:rsidR="00807DEA" w:rsidRPr="00043857">
        <w:rPr>
          <w:rFonts w:ascii="Times New Roman" w:hAnsi="Times New Roman" w:cs="Times New Roman"/>
          <w:color w:val="auto"/>
        </w:rPr>
        <w:t xml:space="preserve"> is espoused in </w:t>
      </w:r>
      <w:r w:rsidR="00561A10" w:rsidRPr="00043857">
        <w:rPr>
          <w:rFonts w:ascii="Times New Roman" w:hAnsi="Times New Roman" w:cs="Times New Roman"/>
          <w:color w:val="auto"/>
        </w:rPr>
        <w:t xml:space="preserve">Article 53 (2) of the Constitution. </w:t>
      </w:r>
      <w:r w:rsidR="00807DEA" w:rsidRPr="00043857">
        <w:rPr>
          <w:rFonts w:ascii="Times New Roman" w:hAnsi="Times New Roman" w:cs="Times New Roman"/>
          <w:color w:val="auto"/>
        </w:rPr>
        <w:t>The Article states</w:t>
      </w:r>
      <w:r w:rsidR="00561A10" w:rsidRPr="00043857">
        <w:rPr>
          <w:rFonts w:ascii="Times New Roman" w:hAnsi="Times New Roman" w:cs="Times New Roman"/>
          <w:color w:val="auto"/>
        </w:rPr>
        <w:t xml:space="preserve"> that a child’s best interests are of paramount importance in every matter concerning the</w:t>
      </w:r>
      <w:r w:rsidR="002D5440">
        <w:rPr>
          <w:rFonts w:ascii="Times New Roman" w:hAnsi="Times New Roman" w:cs="Times New Roman"/>
          <w:color w:val="auto"/>
        </w:rPr>
        <w:t>m</w:t>
      </w:r>
      <w:r w:rsidR="00561A10" w:rsidRPr="00043857">
        <w:rPr>
          <w:rFonts w:ascii="Times New Roman" w:hAnsi="Times New Roman" w:cs="Times New Roman"/>
          <w:color w:val="auto"/>
        </w:rPr>
        <w:t xml:space="preserve">. </w:t>
      </w:r>
      <w:r w:rsidR="00F63D7B" w:rsidRPr="00043857">
        <w:rPr>
          <w:rFonts w:ascii="Times New Roman" w:hAnsi="Times New Roman" w:cs="Times New Roman"/>
          <w:color w:val="auto"/>
        </w:rPr>
        <w:t>With</w:t>
      </w:r>
      <w:r w:rsidR="00561A10" w:rsidRPr="00043857">
        <w:rPr>
          <w:rFonts w:ascii="Times New Roman" w:hAnsi="Times New Roman" w:cs="Times New Roman"/>
          <w:color w:val="auto"/>
        </w:rPr>
        <w:t xml:space="preserve"> regard to its application</w:t>
      </w:r>
      <w:r w:rsidR="00872A9C">
        <w:rPr>
          <w:rFonts w:ascii="Times New Roman" w:hAnsi="Times New Roman" w:cs="Times New Roman"/>
          <w:color w:val="auto"/>
        </w:rPr>
        <w:t xml:space="preserve"> for instance,</w:t>
      </w:r>
      <w:r w:rsidR="00561A10" w:rsidRPr="00043857">
        <w:rPr>
          <w:rFonts w:ascii="Times New Roman" w:hAnsi="Times New Roman" w:cs="Times New Roman"/>
          <w:color w:val="auto"/>
        </w:rPr>
        <w:t xml:space="preserve"> </w:t>
      </w:r>
      <w:r w:rsidR="00010D4A" w:rsidRPr="00043857">
        <w:rPr>
          <w:rFonts w:ascii="Times New Roman" w:hAnsi="Times New Roman" w:cs="Times New Roman"/>
          <w:color w:val="auto"/>
        </w:rPr>
        <w:t>all judicial proceedings</w:t>
      </w:r>
      <w:r w:rsidR="00043857" w:rsidRPr="00043857">
        <w:rPr>
          <w:rFonts w:ascii="Times New Roman" w:hAnsi="Times New Roman" w:cs="Times New Roman"/>
          <w:color w:val="auto"/>
        </w:rPr>
        <w:t xml:space="preserve"> and decisions</w:t>
      </w:r>
      <w:r w:rsidR="00010D4A" w:rsidRPr="00043857">
        <w:rPr>
          <w:rFonts w:ascii="Times New Roman" w:hAnsi="Times New Roman" w:cs="Times New Roman"/>
          <w:color w:val="auto"/>
        </w:rPr>
        <w:t xml:space="preserve"> regarding children</w:t>
      </w:r>
      <w:r w:rsidR="00F63D7B" w:rsidRPr="00043857">
        <w:rPr>
          <w:rFonts w:ascii="Times New Roman" w:hAnsi="Times New Roman" w:cs="Times New Roman"/>
          <w:color w:val="auto"/>
        </w:rPr>
        <w:t xml:space="preserve"> put into consideration the</w:t>
      </w:r>
      <w:r w:rsidR="00275045">
        <w:rPr>
          <w:rFonts w:ascii="Times New Roman" w:hAnsi="Times New Roman" w:cs="Times New Roman"/>
          <w:color w:val="auto"/>
        </w:rPr>
        <w:t xml:space="preserve"> </w:t>
      </w:r>
      <w:r w:rsidR="00F63D7B" w:rsidRPr="00043857">
        <w:rPr>
          <w:rFonts w:ascii="Times New Roman" w:hAnsi="Times New Roman" w:cs="Times New Roman"/>
          <w:color w:val="auto"/>
        </w:rPr>
        <w:t>B</w:t>
      </w:r>
      <w:r w:rsidR="00010D4A" w:rsidRPr="00043857">
        <w:rPr>
          <w:rFonts w:ascii="Times New Roman" w:hAnsi="Times New Roman" w:cs="Times New Roman"/>
          <w:color w:val="auto"/>
        </w:rPr>
        <w:t>IC</w:t>
      </w:r>
      <w:r w:rsidR="00F63D7B" w:rsidRPr="00043857">
        <w:rPr>
          <w:rFonts w:ascii="Times New Roman" w:hAnsi="Times New Roman" w:cs="Times New Roman"/>
          <w:color w:val="auto"/>
        </w:rPr>
        <w:t>. Petition no. 484 of 2014</w:t>
      </w:r>
      <w:r w:rsidR="001B6A81">
        <w:rPr>
          <w:rFonts w:ascii="Times New Roman" w:hAnsi="Times New Roman" w:cs="Times New Roman"/>
          <w:color w:val="FF0000"/>
        </w:rPr>
        <w:t xml:space="preserve"> </w:t>
      </w:r>
      <w:r w:rsidR="00F63D7B" w:rsidRPr="00043857">
        <w:rPr>
          <w:rFonts w:ascii="Times New Roman" w:hAnsi="Times New Roman" w:cs="Times New Roman"/>
          <w:color w:val="auto"/>
        </w:rPr>
        <w:t xml:space="preserve">of the </w:t>
      </w:r>
      <w:r w:rsidR="00010D4A" w:rsidRPr="00043857">
        <w:rPr>
          <w:rFonts w:ascii="Times New Roman" w:hAnsi="Times New Roman" w:cs="Times New Roman"/>
          <w:color w:val="auto"/>
        </w:rPr>
        <w:t>High Court of Kenya,</w:t>
      </w:r>
      <w:r w:rsidR="00F63D7B" w:rsidRPr="00043857">
        <w:rPr>
          <w:rFonts w:ascii="Times New Roman" w:hAnsi="Times New Roman" w:cs="Times New Roman"/>
          <w:color w:val="auto"/>
        </w:rPr>
        <w:t xml:space="preserve"> that was ruled in favour of the child</w:t>
      </w:r>
      <w:r w:rsidR="00010D4A" w:rsidRPr="00043857">
        <w:rPr>
          <w:rFonts w:ascii="Times New Roman" w:hAnsi="Times New Roman" w:cs="Times New Roman"/>
          <w:color w:val="auto"/>
        </w:rPr>
        <w:t>,</w:t>
      </w:r>
      <w:r w:rsidR="00F63D7B" w:rsidRPr="00043857">
        <w:rPr>
          <w:rFonts w:ascii="Times New Roman" w:hAnsi="Times New Roman" w:cs="Times New Roman"/>
          <w:color w:val="auto"/>
        </w:rPr>
        <w:t xml:space="preserve"> is an example of many other cases that have upheld this principle. </w:t>
      </w:r>
      <w:r w:rsidR="00841C75" w:rsidRPr="000C2310">
        <w:rPr>
          <w:rFonts w:ascii="Times New Roman" w:hAnsi="Times New Roman" w:cs="Times New Roman"/>
        </w:rPr>
        <w:t xml:space="preserve">Further, the </w:t>
      </w:r>
      <w:r w:rsidR="000714E8" w:rsidRPr="000C2310">
        <w:rPr>
          <w:rFonts w:ascii="Times New Roman" w:hAnsi="Times New Roman" w:cs="Times New Roman"/>
        </w:rPr>
        <w:t>judiciary has also introduced Court Annexed Mediation</w:t>
      </w:r>
      <w:r w:rsidR="000714E8" w:rsidRPr="000C2310">
        <w:rPr>
          <w:rStyle w:val="FootnoteReference"/>
          <w:rFonts w:ascii="Times New Roman" w:hAnsi="Times New Roman" w:cs="Times New Roman"/>
        </w:rPr>
        <w:footnoteReference w:id="18"/>
      </w:r>
      <w:r w:rsidR="000714E8" w:rsidRPr="000C2310">
        <w:rPr>
          <w:rFonts w:ascii="Times New Roman" w:hAnsi="Times New Roman" w:cs="Times New Roman"/>
        </w:rPr>
        <w:t xml:space="preserve"> as a form of Alternative Dispute Resolution Mechanism and is highly encouraged in children matters.</w:t>
      </w:r>
      <w:r w:rsidR="00841C75" w:rsidRPr="000C2310">
        <w:rPr>
          <w:rFonts w:ascii="Times New Roman" w:hAnsi="Times New Roman" w:cs="Times New Roman"/>
        </w:rPr>
        <w:t xml:space="preserve"> </w:t>
      </w:r>
    </w:p>
    <w:p w14:paraId="2EFF7E58" w14:textId="77777777" w:rsidR="00DC7861" w:rsidRPr="000C2310" w:rsidRDefault="00DC7861" w:rsidP="00DC7861">
      <w:pPr>
        <w:pStyle w:val="ListParagraph"/>
        <w:pBdr>
          <w:top w:val="nil"/>
          <w:left w:val="nil"/>
          <w:bottom w:val="nil"/>
          <w:right w:val="nil"/>
          <w:between w:val="nil"/>
        </w:pBdr>
        <w:tabs>
          <w:tab w:val="left" w:pos="900"/>
        </w:tabs>
        <w:spacing w:after="72" w:line="261" w:lineRule="auto"/>
        <w:ind w:left="502" w:right="41" w:firstLine="0"/>
        <w:rPr>
          <w:rFonts w:ascii="Times New Roman" w:hAnsi="Times New Roman" w:cs="Times New Roman"/>
        </w:rPr>
      </w:pPr>
    </w:p>
    <w:p w14:paraId="1434511E" w14:textId="759DE19E" w:rsidR="00DC7861" w:rsidRPr="000C2310" w:rsidRDefault="00A4779F" w:rsidP="00DC7861">
      <w:pPr>
        <w:pStyle w:val="ListParagraph"/>
        <w:numPr>
          <w:ilvl w:val="0"/>
          <w:numId w:val="8"/>
        </w:numPr>
        <w:rPr>
          <w:rFonts w:ascii="Times New Roman" w:hAnsi="Times New Roman" w:cs="Times New Roman"/>
        </w:rPr>
      </w:pPr>
      <w:r w:rsidRPr="000C2310">
        <w:rPr>
          <w:rFonts w:ascii="Times New Roman" w:hAnsi="Times New Roman" w:cs="Times New Roman"/>
        </w:rPr>
        <w:t xml:space="preserve">In the year 2020, the State Party launched the </w:t>
      </w:r>
      <w:r w:rsidR="00DC7861" w:rsidRPr="000C2310">
        <w:rPr>
          <w:rFonts w:ascii="Times New Roman" w:hAnsi="Times New Roman" w:cs="Times New Roman"/>
        </w:rPr>
        <w:t xml:space="preserve">Alternative Justice System (AJS) Policy. The Policy, among other things, recognizes Alternative Justice Systems as a legitimate system of resolving disputes including </w:t>
      </w:r>
      <w:r w:rsidR="005B31FB" w:rsidRPr="000C2310">
        <w:rPr>
          <w:rFonts w:ascii="Times New Roman" w:hAnsi="Times New Roman" w:cs="Times New Roman"/>
        </w:rPr>
        <w:t>children’s</w:t>
      </w:r>
      <w:r w:rsidR="00DC7861" w:rsidRPr="000C2310">
        <w:rPr>
          <w:rFonts w:ascii="Times New Roman" w:hAnsi="Times New Roman" w:cs="Times New Roman"/>
        </w:rPr>
        <w:t xml:space="preserve"> cases as provided for in the Constitution of Kenya</w:t>
      </w:r>
      <w:r w:rsidR="00BA16C6">
        <w:rPr>
          <w:rFonts w:ascii="Times New Roman" w:hAnsi="Times New Roman" w:cs="Times New Roman"/>
        </w:rPr>
        <w:t xml:space="preserve"> and further elaborated </w:t>
      </w:r>
      <w:r w:rsidR="00326BFE">
        <w:rPr>
          <w:rFonts w:ascii="Times New Roman" w:hAnsi="Times New Roman" w:cs="Times New Roman"/>
        </w:rPr>
        <w:t xml:space="preserve">in </w:t>
      </w:r>
      <w:r w:rsidR="00BA16C6">
        <w:rPr>
          <w:rFonts w:ascii="Times New Roman" w:hAnsi="Times New Roman" w:cs="Times New Roman"/>
        </w:rPr>
        <w:t>the Children Act, 2022.</w:t>
      </w:r>
    </w:p>
    <w:p w14:paraId="43CEAD61" w14:textId="77777777" w:rsidR="003B1635" w:rsidRPr="000C2310" w:rsidRDefault="003B1635" w:rsidP="003B1635">
      <w:pPr>
        <w:pStyle w:val="ListParagraph"/>
        <w:pBdr>
          <w:top w:val="nil"/>
          <w:left w:val="nil"/>
          <w:bottom w:val="nil"/>
          <w:right w:val="nil"/>
          <w:between w:val="nil"/>
        </w:pBdr>
        <w:tabs>
          <w:tab w:val="left" w:pos="900"/>
        </w:tabs>
        <w:spacing w:after="72" w:line="261" w:lineRule="auto"/>
        <w:ind w:left="502" w:right="41" w:firstLine="0"/>
        <w:rPr>
          <w:rFonts w:ascii="Times New Roman" w:hAnsi="Times New Roman" w:cs="Times New Roman"/>
        </w:rPr>
      </w:pPr>
    </w:p>
    <w:p w14:paraId="397EBECC" w14:textId="36906DA5" w:rsidR="00CB56D5" w:rsidRPr="00CE7DD6" w:rsidRDefault="00A827CA" w:rsidP="001B6A81">
      <w:pPr>
        <w:pStyle w:val="ListParagraph"/>
        <w:numPr>
          <w:ilvl w:val="0"/>
          <w:numId w:val="8"/>
        </w:numPr>
        <w:pBdr>
          <w:top w:val="nil"/>
          <w:left w:val="nil"/>
          <w:bottom w:val="nil"/>
          <w:right w:val="nil"/>
          <w:between w:val="nil"/>
        </w:pBdr>
        <w:spacing w:after="72" w:line="261" w:lineRule="auto"/>
        <w:ind w:left="709" w:right="41" w:hanging="567"/>
        <w:rPr>
          <w:rFonts w:ascii="Times New Roman" w:hAnsi="Times New Roman" w:cs="Times New Roman"/>
          <w:color w:val="auto"/>
        </w:rPr>
      </w:pPr>
      <w:r w:rsidRPr="00CE7DD6">
        <w:rPr>
          <w:rFonts w:ascii="Times New Roman" w:hAnsi="Times New Roman" w:cs="Times New Roman"/>
          <w:color w:val="auto"/>
        </w:rPr>
        <w:t xml:space="preserve">The </w:t>
      </w:r>
      <w:r w:rsidR="00C04C76" w:rsidRPr="00CE7DD6">
        <w:rPr>
          <w:rFonts w:ascii="Times New Roman" w:hAnsi="Times New Roman" w:cs="Times New Roman"/>
          <w:color w:val="auto"/>
        </w:rPr>
        <w:t>S</w:t>
      </w:r>
      <w:r w:rsidRPr="00CE7DD6">
        <w:rPr>
          <w:rFonts w:ascii="Times New Roman" w:hAnsi="Times New Roman" w:cs="Times New Roman"/>
          <w:color w:val="auto"/>
        </w:rPr>
        <w:t xml:space="preserve">tate </w:t>
      </w:r>
      <w:r w:rsidR="00C04C76" w:rsidRPr="00CE7DD6">
        <w:rPr>
          <w:rFonts w:ascii="Times New Roman" w:hAnsi="Times New Roman" w:cs="Times New Roman"/>
          <w:color w:val="auto"/>
        </w:rPr>
        <w:t>P</w:t>
      </w:r>
      <w:r w:rsidRPr="00CE7DD6">
        <w:rPr>
          <w:rFonts w:ascii="Times New Roman" w:hAnsi="Times New Roman" w:cs="Times New Roman"/>
          <w:color w:val="auto"/>
        </w:rPr>
        <w:t xml:space="preserve">arty </w:t>
      </w:r>
      <w:r w:rsidR="00977899" w:rsidRPr="00CE7DD6">
        <w:rPr>
          <w:rFonts w:ascii="Times New Roman" w:hAnsi="Times New Roman" w:cs="Times New Roman"/>
          <w:color w:val="auto"/>
        </w:rPr>
        <w:t>is keen on reducing the number of children in the justice system</w:t>
      </w:r>
      <w:r w:rsidR="005B31FB" w:rsidRPr="00CE7DD6">
        <w:rPr>
          <w:rFonts w:ascii="Times New Roman" w:hAnsi="Times New Roman" w:cs="Times New Roman"/>
          <w:color w:val="auto"/>
        </w:rPr>
        <w:t>. The Children Act</w:t>
      </w:r>
      <w:r w:rsidR="00BA16C6" w:rsidRPr="00CE7DD6">
        <w:rPr>
          <w:rFonts w:ascii="Times New Roman" w:hAnsi="Times New Roman" w:cs="Times New Roman"/>
          <w:color w:val="auto"/>
        </w:rPr>
        <w:t>,</w:t>
      </w:r>
      <w:r w:rsidR="005B31FB" w:rsidRPr="00CE7DD6">
        <w:rPr>
          <w:rFonts w:ascii="Times New Roman" w:hAnsi="Times New Roman" w:cs="Times New Roman"/>
          <w:color w:val="auto"/>
        </w:rPr>
        <w:t xml:space="preserve"> 2022 provide</w:t>
      </w:r>
      <w:r w:rsidR="00326BFE" w:rsidRPr="00CE7DD6">
        <w:rPr>
          <w:rFonts w:ascii="Times New Roman" w:hAnsi="Times New Roman" w:cs="Times New Roman"/>
          <w:color w:val="auto"/>
        </w:rPr>
        <w:t>s</w:t>
      </w:r>
      <w:r w:rsidR="005B31FB" w:rsidRPr="00CE7DD6">
        <w:rPr>
          <w:rFonts w:ascii="Times New Roman" w:hAnsi="Times New Roman" w:cs="Times New Roman"/>
          <w:color w:val="auto"/>
        </w:rPr>
        <w:t xml:space="preserve"> for diversion of children in conflict with the law from </w:t>
      </w:r>
      <w:r w:rsidR="00BA16C6" w:rsidRPr="00CE7DD6">
        <w:rPr>
          <w:rFonts w:ascii="Times New Roman" w:hAnsi="Times New Roman" w:cs="Times New Roman"/>
          <w:color w:val="auto"/>
        </w:rPr>
        <w:t xml:space="preserve">the </w:t>
      </w:r>
      <w:r w:rsidR="005B31FB" w:rsidRPr="00CE7DD6">
        <w:rPr>
          <w:rFonts w:ascii="Times New Roman" w:hAnsi="Times New Roman" w:cs="Times New Roman"/>
          <w:color w:val="auto"/>
        </w:rPr>
        <w:t xml:space="preserve">formal justice system. The </w:t>
      </w:r>
      <w:r w:rsidR="0014456A" w:rsidRPr="00CE7DD6">
        <w:rPr>
          <w:rFonts w:ascii="Times New Roman" w:hAnsi="Times New Roman" w:cs="Times New Roman"/>
          <w:color w:val="auto"/>
        </w:rPr>
        <w:t>NCAJ is</w:t>
      </w:r>
      <w:r w:rsidR="005B31FB" w:rsidRPr="00CE7DD6">
        <w:rPr>
          <w:rFonts w:ascii="Times New Roman" w:hAnsi="Times New Roman" w:cs="Times New Roman"/>
          <w:color w:val="auto"/>
        </w:rPr>
        <w:t xml:space="preserve"> developing a diversion framework to operationalize this provision.</w:t>
      </w:r>
      <w:r w:rsidR="00977899" w:rsidRPr="00CE7DD6">
        <w:rPr>
          <w:rFonts w:ascii="Times New Roman" w:hAnsi="Times New Roman" w:cs="Times New Roman"/>
          <w:color w:val="auto"/>
        </w:rPr>
        <w:t xml:space="preserve"> </w:t>
      </w:r>
    </w:p>
    <w:p w14:paraId="049FE087" w14:textId="77777777" w:rsidR="004E5C7E" w:rsidRPr="004E5C7E" w:rsidRDefault="004E5C7E" w:rsidP="004E5C7E">
      <w:pPr>
        <w:pBdr>
          <w:top w:val="nil"/>
          <w:left w:val="nil"/>
          <w:bottom w:val="nil"/>
          <w:right w:val="nil"/>
          <w:between w:val="nil"/>
        </w:pBdr>
        <w:spacing w:after="72" w:line="261" w:lineRule="auto"/>
        <w:ind w:left="0" w:right="41" w:firstLine="0"/>
        <w:rPr>
          <w:rFonts w:ascii="Times New Roman" w:hAnsi="Times New Roman" w:cs="Times New Roman"/>
        </w:rPr>
      </w:pPr>
    </w:p>
    <w:p w14:paraId="4A1C2C5E" w14:textId="019F170D" w:rsidR="00DC7861" w:rsidRPr="002F445E" w:rsidRDefault="00F63D7B" w:rsidP="00AE78EA">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2F445E">
        <w:rPr>
          <w:rFonts w:ascii="Times New Roman" w:hAnsi="Times New Roman" w:cs="Times New Roman"/>
          <w:color w:val="auto"/>
        </w:rPr>
        <w:t>T</w:t>
      </w:r>
      <w:r w:rsidR="000714E8" w:rsidRPr="002F445E">
        <w:rPr>
          <w:rFonts w:ascii="Times New Roman" w:hAnsi="Times New Roman" w:cs="Times New Roman"/>
          <w:color w:val="auto"/>
        </w:rPr>
        <w:t>o further define</w:t>
      </w:r>
      <w:r w:rsidR="00841C75" w:rsidRPr="002F445E">
        <w:rPr>
          <w:rFonts w:ascii="Times New Roman" w:hAnsi="Times New Roman" w:cs="Times New Roman"/>
          <w:color w:val="auto"/>
        </w:rPr>
        <w:t xml:space="preserve"> the </w:t>
      </w:r>
      <w:r w:rsidR="0014456A" w:rsidRPr="002F445E">
        <w:rPr>
          <w:rFonts w:ascii="Times New Roman" w:hAnsi="Times New Roman" w:cs="Times New Roman"/>
          <w:color w:val="auto"/>
        </w:rPr>
        <w:t>Best Interest of the Child (</w:t>
      </w:r>
      <w:r w:rsidR="00841C75" w:rsidRPr="002F445E">
        <w:rPr>
          <w:rFonts w:ascii="Times New Roman" w:hAnsi="Times New Roman" w:cs="Times New Roman"/>
          <w:color w:val="auto"/>
        </w:rPr>
        <w:t>BIC</w:t>
      </w:r>
      <w:r w:rsidR="0014456A" w:rsidRPr="002F445E">
        <w:rPr>
          <w:rFonts w:ascii="Times New Roman" w:hAnsi="Times New Roman" w:cs="Times New Roman"/>
          <w:color w:val="auto"/>
        </w:rPr>
        <w:t>)</w:t>
      </w:r>
      <w:r w:rsidR="00841C75" w:rsidRPr="002F445E">
        <w:rPr>
          <w:rFonts w:ascii="Times New Roman" w:hAnsi="Times New Roman" w:cs="Times New Roman"/>
          <w:color w:val="auto"/>
        </w:rPr>
        <w:t>, the</w:t>
      </w:r>
      <w:r w:rsidR="000714E8" w:rsidRPr="002F445E">
        <w:rPr>
          <w:rFonts w:ascii="Times New Roman" w:hAnsi="Times New Roman" w:cs="Times New Roman"/>
          <w:color w:val="auto"/>
        </w:rPr>
        <w:t xml:space="preserve"> </w:t>
      </w:r>
      <w:r w:rsidRPr="002F445E">
        <w:rPr>
          <w:rFonts w:ascii="Times New Roman" w:hAnsi="Times New Roman" w:cs="Times New Roman"/>
          <w:color w:val="auto"/>
        </w:rPr>
        <w:t xml:space="preserve">Children </w:t>
      </w:r>
      <w:r w:rsidR="002832C1" w:rsidRPr="002F445E">
        <w:rPr>
          <w:rFonts w:ascii="Times New Roman" w:hAnsi="Times New Roman" w:cs="Times New Roman"/>
          <w:color w:val="auto"/>
        </w:rPr>
        <w:t>Act 2022</w:t>
      </w:r>
      <w:r w:rsidRPr="002F445E">
        <w:rPr>
          <w:rFonts w:ascii="Times New Roman" w:hAnsi="Times New Roman" w:cs="Times New Roman"/>
          <w:color w:val="auto"/>
        </w:rPr>
        <w:t xml:space="preserve"> </w:t>
      </w:r>
      <w:r w:rsidR="00561A10" w:rsidRPr="002F445E">
        <w:rPr>
          <w:rFonts w:ascii="Times New Roman" w:hAnsi="Times New Roman" w:cs="Times New Roman"/>
          <w:color w:val="auto"/>
        </w:rPr>
        <w:t xml:space="preserve">contains a </w:t>
      </w:r>
      <w:r w:rsidR="00AB144E" w:rsidRPr="002F445E">
        <w:rPr>
          <w:rFonts w:ascii="Times New Roman" w:hAnsi="Times New Roman" w:cs="Times New Roman"/>
          <w:color w:val="auto"/>
        </w:rPr>
        <w:t>schedule</w:t>
      </w:r>
      <w:r w:rsidR="0065546E" w:rsidRPr="002F445E">
        <w:rPr>
          <w:rFonts w:ascii="Times New Roman" w:hAnsi="Times New Roman" w:cs="Times New Roman"/>
          <w:color w:val="auto"/>
        </w:rPr>
        <w:t xml:space="preserve"> (first schedule)</w:t>
      </w:r>
      <w:r w:rsidR="00AB144E" w:rsidRPr="002F445E">
        <w:rPr>
          <w:rFonts w:ascii="Times New Roman" w:hAnsi="Times New Roman" w:cs="Times New Roman"/>
          <w:color w:val="auto"/>
        </w:rPr>
        <w:t xml:space="preserve"> </w:t>
      </w:r>
      <w:r w:rsidR="00275045" w:rsidRPr="002F445E">
        <w:rPr>
          <w:rFonts w:ascii="Times New Roman" w:hAnsi="Times New Roman" w:cs="Times New Roman"/>
          <w:color w:val="auto"/>
        </w:rPr>
        <w:t xml:space="preserve">which </w:t>
      </w:r>
      <w:r w:rsidR="00CE7DD6" w:rsidRPr="002F445E">
        <w:rPr>
          <w:rFonts w:ascii="Times New Roman" w:hAnsi="Times New Roman" w:cs="Times New Roman"/>
          <w:color w:val="auto"/>
        </w:rPr>
        <w:t>outlines</w:t>
      </w:r>
      <w:r w:rsidR="002F445E" w:rsidRPr="002F445E">
        <w:rPr>
          <w:rFonts w:ascii="Times New Roman" w:hAnsi="Times New Roman" w:cs="Times New Roman"/>
          <w:color w:val="auto"/>
        </w:rPr>
        <w:t xml:space="preserve"> BIC considerations</w:t>
      </w:r>
      <w:r w:rsidR="00807DEA" w:rsidRPr="002F445E">
        <w:rPr>
          <w:rFonts w:ascii="Times New Roman" w:hAnsi="Times New Roman" w:cs="Times New Roman"/>
          <w:color w:val="auto"/>
        </w:rPr>
        <w:t>.</w:t>
      </w:r>
    </w:p>
    <w:p w14:paraId="34EA1BC4" w14:textId="77777777" w:rsidR="00BB23CE" w:rsidRDefault="00BB23CE" w:rsidP="00AE78EA">
      <w:pPr>
        <w:pBdr>
          <w:top w:val="nil"/>
          <w:left w:val="nil"/>
          <w:bottom w:val="nil"/>
          <w:right w:val="nil"/>
          <w:between w:val="nil"/>
        </w:pBdr>
        <w:tabs>
          <w:tab w:val="left" w:pos="900"/>
        </w:tabs>
        <w:spacing w:after="72" w:line="261" w:lineRule="auto"/>
        <w:ind w:left="0" w:right="41" w:firstLine="0"/>
        <w:rPr>
          <w:rFonts w:ascii="Times New Roman" w:hAnsi="Times New Roman" w:cs="Times New Roman"/>
        </w:rPr>
      </w:pPr>
    </w:p>
    <w:p w14:paraId="503E6B1A" w14:textId="6FDC4936" w:rsidR="00CB56D5" w:rsidRPr="003575D8" w:rsidRDefault="005F6DF1" w:rsidP="005F6DF1">
      <w:pPr>
        <w:pStyle w:val="Heading2"/>
        <w:rPr>
          <w:rFonts w:ascii="Times New Roman" w:hAnsi="Times New Roman" w:cs="Times New Roman"/>
          <w:b/>
          <w:bCs/>
        </w:rPr>
      </w:pPr>
      <w:bookmarkStart w:id="40" w:name="_Toc151460744"/>
      <w:r w:rsidRPr="003575D8">
        <w:rPr>
          <w:rFonts w:ascii="Times New Roman" w:hAnsi="Times New Roman" w:cs="Times New Roman"/>
          <w:b/>
          <w:bCs/>
        </w:rPr>
        <w:t xml:space="preserve">5.3 </w:t>
      </w:r>
      <w:r w:rsidR="00DF56FE" w:rsidRPr="003575D8">
        <w:rPr>
          <w:rFonts w:ascii="Times New Roman" w:hAnsi="Times New Roman" w:cs="Times New Roman"/>
          <w:b/>
          <w:bCs/>
        </w:rPr>
        <w:t>Children with Albinism</w:t>
      </w:r>
      <w:bookmarkEnd w:id="40"/>
    </w:p>
    <w:p w14:paraId="5DA8CD05" w14:textId="77777777" w:rsidR="00DF56FE" w:rsidRPr="000C2310" w:rsidRDefault="00DF56FE" w:rsidP="00CB56D5">
      <w:pPr>
        <w:pStyle w:val="ListParagraph"/>
        <w:rPr>
          <w:rFonts w:ascii="Times New Roman" w:hAnsi="Times New Roman" w:cs="Times New Roman"/>
          <w:b/>
          <w:bCs/>
        </w:rPr>
      </w:pPr>
    </w:p>
    <w:p w14:paraId="54610947" w14:textId="162DB565" w:rsidR="00D25213" w:rsidRPr="00B61BE8" w:rsidRDefault="00B61BE8" w:rsidP="009C2AC0">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B61BE8">
        <w:rPr>
          <w:rFonts w:ascii="Times New Roman" w:hAnsi="Times New Roman" w:cs="Times New Roman"/>
          <w:color w:val="auto"/>
        </w:rPr>
        <w:t xml:space="preserve">According to the 2019 Kenya Housing and Population Census report, there are </w:t>
      </w:r>
      <w:r w:rsidR="007475A7" w:rsidRPr="00B61BE8">
        <w:rPr>
          <w:rFonts w:ascii="Times New Roman" w:hAnsi="Times New Roman" w:cs="Times New Roman"/>
          <w:color w:val="auto"/>
        </w:rPr>
        <w:t xml:space="preserve">2247 </w:t>
      </w:r>
      <w:r w:rsidRPr="00B61BE8">
        <w:rPr>
          <w:rFonts w:ascii="Times New Roman" w:hAnsi="Times New Roman" w:cs="Times New Roman"/>
          <w:color w:val="auto"/>
        </w:rPr>
        <w:t>children living with albinism in Kenya.</w:t>
      </w:r>
      <w:r>
        <w:rPr>
          <w:rFonts w:ascii="Times New Roman" w:hAnsi="Times New Roman" w:cs="Times New Roman"/>
          <w:color w:val="auto"/>
        </w:rPr>
        <w:t xml:space="preserve"> </w:t>
      </w:r>
      <w:r w:rsidR="00D25213" w:rsidRPr="00B61BE8">
        <w:rPr>
          <w:rFonts w:ascii="Times New Roman" w:hAnsi="Times New Roman" w:cs="Times New Roman"/>
          <w:color w:val="auto"/>
        </w:rPr>
        <w:t>Albinism is considered a disability under the Persons with Disability Act, 2003</w:t>
      </w:r>
      <w:r w:rsidR="00D25213" w:rsidRPr="00B61BE8">
        <w:rPr>
          <w:rStyle w:val="FootnoteReference"/>
          <w:rFonts w:ascii="Times New Roman" w:hAnsi="Times New Roman" w:cs="Times New Roman"/>
          <w:color w:val="auto"/>
        </w:rPr>
        <w:footnoteReference w:id="19"/>
      </w:r>
      <w:r w:rsidR="00D25213" w:rsidRPr="00B61BE8">
        <w:rPr>
          <w:rFonts w:ascii="Times New Roman" w:hAnsi="Times New Roman" w:cs="Times New Roman"/>
          <w:color w:val="auto"/>
        </w:rPr>
        <w:t xml:space="preserve"> and children with Albinism are entitled to all the rights as contained in the Act as well as those in the Children Act, 2022 and other laws that seek to protect children.</w:t>
      </w:r>
    </w:p>
    <w:p w14:paraId="01B1C96F" w14:textId="77777777" w:rsidR="00D25213" w:rsidRPr="00B61BE8" w:rsidRDefault="00D25213" w:rsidP="00D25213">
      <w:pPr>
        <w:pStyle w:val="ListParagraph"/>
        <w:pBdr>
          <w:top w:val="nil"/>
          <w:left w:val="nil"/>
          <w:bottom w:val="nil"/>
          <w:right w:val="nil"/>
          <w:between w:val="nil"/>
        </w:pBdr>
        <w:tabs>
          <w:tab w:val="left" w:pos="900"/>
        </w:tabs>
        <w:spacing w:after="72" w:line="261" w:lineRule="auto"/>
        <w:ind w:left="643" w:right="41" w:firstLine="0"/>
        <w:rPr>
          <w:rFonts w:ascii="Times New Roman" w:hAnsi="Times New Roman" w:cs="Times New Roman"/>
          <w:color w:val="auto"/>
        </w:rPr>
      </w:pPr>
    </w:p>
    <w:p w14:paraId="56709806" w14:textId="78D0580B" w:rsidR="003F6BBD" w:rsidRPr="00D25213" w:rsidRDefault="00B36FAA" w:rsidP="00D25213">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bCs/>
        </w:rPr>
        <w:t>The State Party notes the concern of the committee on killing and trafficking of children with albinism for body parts, including the fact that some of these acts are committed by</w:t>
      </w:r>
      <w:r w:rsidR="00EE06AA" w:rsidRPr="000C2310">
        <w:rPr>
          <w:rFonts w:ascii="Times New Roman" w:hAnsi="Times New Roman" w:cs="Times New Roman"/>
          <w:bCs/>
        </w:rPr>
        <w:t xml:space="preserve"> </w:t>
      </w:r>
      <w:r w:rsidRPr="000C2310">
        <w:rPr>
          <w:rFonts w:ascii="Times New Roman" w:hAnsi="Times New Roman" w:cs="Times New Roman"/>
          <w:bCs/>
        </w:rPr>
        <w:t xml:space="preserve">family members. During the reporting period no case of killing or trafficking of </w:t>
      </w:r>
      <w:r w:rsidR="00EE06AA" w:rsidRPr="000C2310">
        <w:rPr>
          <w:rFonts w:ascii="Times New Roman" w:hAnsi="Times New Roman" w:cs="Times New Roman"/>
          <w:bCs/>
        </w:rPr>
        <w:t xml:space="preserve">Children with </w:t>
      </w:r>
      <w:r w:rsidRPr="000C2310">
        <w:rPr>
          <w:rFonts w:ascii="Times New Roman" w:hAnsi="Times New Roman" w:cs="Times New Roman"/>
          <w:bCs/>
        </w:rPr>
        <w:t>Albin</w:t>
      </w:r>
      <w:r w:rsidR="00EE06AA" w:rsidRPr="000C2310">
        <w:rPr>
          <w:rFonts w:ascii="Times New Roman" w:hAnsi="Times New Roman" w:cs="Times New Roman"/>
          <w:bCs/>
        </w:rPr>
        <w:t xml:space="preserve">ism </w:t>
      </w:r>
      <w:r w:rsidRPr="000C2310">
        <w:rPr>
          <w:rFonts w:ascii="Times New Roman" w:hAnsi="Times New Roman" w:cs="Times New Roman"/>
          <w:bCs/>
        </w:rPr>
        <w:t>was reported</w:t>
      </w:r>
      <w:r w:rsidR="00B31E89" w:rsidRPr="000C2310">
        <w:rPr>
          <w:rFonts w:ascii="Times New Roman" w:hAnsi="Times New Roman" w:cs="Times New Roman"/>
          <w:bCs/>
        </w:rPr>
        <w:t xml:space="preserve"> in </w:t>
      </w:r>
      <w:r w:rsidR="000871D2">
        <w:rPr>
          <w:rFonts w:ascii="Times New Roman" w:hAnsi="Times New Roman" w:cs="Times New Roman"/>
          <w:bCs/>
        </w:rPr>
        <w:t>the country</w:t>
      </w:r>
      <w:r w:rsidR="00B31E89" w:rsidRPr="000C2310">
        <w:rPr>
          <w:rFonts w:ascii="Times New Roman" w:hAnsi="Times New Roman" w:cs="Times New Roman"/>
          <w:bCs/>
        </w:rPr>
        <w:t xml:space="preserve">. </w:t>
      </w:r>
      <w:r w:rsidR="005910B3" w:rsidRPr="000C2310">
        <w:rPr>
          <w:rFonts w:ascii="Times New Roman" w:hAnsi="Times New Roman" w:cs="Times New Roman"/>
          <w:bCs/>
        </w:rPr>
        <w:t xml:space="preserve">Nevertheless, the </w:t>
      </w:r>
      <w:r w:rsidR="00275045" w:rsidRPr="000871D2">
        <w:rPr>
          <w:rFonts w:ascii="Times New Roman" w:hAnsi="Times New Roman" w:cs="Times New Roman"/>
          <w:bCs/>
          <w:color w:val="auto"/>
        </w:rPr>
        <w:t>State Party</w:t>
      </w:r>
      <w:r w:rsidRPr="000871D2">
        <w:rPr>
          <w:rFonts w:ascii="Times New Roman" w:hAnsi="Times New Roman" w:cs="Times New Roman"/>
          <w:bCs/>
          <w:color w:val="auto"/>
        </w:rPr>
        <w:t xml:space="preserve"> </w:t>
      </w:r>
      <w:r w:rsidRPr="000C2310">
        <w:rPr>
          <w:rFonts w:ascii="Times New Roman" w:hAnsi="Times New Roman" w:cs="Times New Roman"/>
          <w:bCs/>
        </w:rPr>
        <w:t xml:space="preserve">has remained vigilant </w:t>
      </w:r>
      <w:r w:rsidR="00E33693" w:rsidRPr="000C2310">
        <w:rPr>
          <w:rFonts w:ascii="Times New Roman" w:hAnsi="Times New Roman" w:cs="Times New Roman"/>
          <w:bCs/>
        </w:rPr>
        <w:t xml:space="preserve">in an effort to </w:t>
      </w:r>
      <w:r w:rsidR="005910B3" w:rsidRPr="000C2310">
        <w:rPr>
          <w:rFonts w:ascii="Times New Roman" w:hAnsi="Times New Roman" w:cs="Times New Roman"/>
          <w:bCs/>
        </w:rPr>
        <w:t xml:space="preserve">ensure that this does not </w:t>
      </w:r>
      <w:r w:rsidR="00275045">
        <w:rPr>
          <w:rFonts w:ascii="Times New Roman" w:hAnsi="Times New Roman" w:cs="Times New Roman"/>
          <w:bCs/>
        </w:rPr>
        <w:t>oc</w:t>
      </w:r>
      <w:r w:rsidR="003575D8">
        <w:rPr>
          <w:rFonts w:ascii="Times New Roman" w:hAnsi="Times New Roman" w:cs="Times New Roman"/>
          <w:bCs/>
        </w:rPr>
        <w:t>cur</w:t>
      </w:r>
      <w:r w:rsidR="00E33693" w:rsidRPr="000C2310">
        <w:rPr>
          <w:rFonts w:ascii="Times New Roman" w:hAnsi="Times New Roman" w:cs="Times New Roman"/>
          <w:bCs/>
        </w:rPr>
        <w:t>.</w:t>
      </w:r>
      <w:r w:rsidR="00DC4E73" w:rsidRPr="000C2310">
        <w:rPr>
          <w:rFonts w:ascii="Times New Roman" w:hAnsi="Times New Roman" w:cs="Times New Roman"/>
          <w:bCs/>
        </w:rPr>
        <w:t xml:space="preserve"> The </w:t>
      </w:r>
      <w:r w:rsidR="001716AA">
        <w:rPr>
          <w:rFonts w:ascii="Times New Roman" w:hAnsi="Times New Roman" w:cs="Times New Roman"/>
          <w:bCs/>
        </w:rPr>
        <w:t>State Party</w:t>
      </w:r>
      <w:r w:rsidR="00DC4E73" w:rsidRPr="000C2310">
        <w:rPr>
          <w:rFonts w:ascii="Times New Roman" w:hAnsi="Times New Roman" w:cs="Times New Roman"/>
          <w:bCs/>
        </w:rPr>
        <w:t xml:space="preserve"> is also keen on fully implementing the Counter-Trafficking in Persons Act and continues to support the </w:t>
      </w:r>
      <w:r w:rsidR="00E13EB0" w:rsidRPr="000C2310">
        <w:rPr>
          <w:rFonts w:ascii="Times New Roman" w:hAnsi="Times New Roman" w:cs="Times New Roman"/>
          <w:bCs/>
        </w:rPr>
        <w:t>work of the Counter-Trafficking in Persons Advisory Committee</w:t>
      </w:r>
      <w:r w:rsidR="00E735E0">
        <w:rPr>
          <w:rFonts w:ascii="Times New Roman" w:hAnsi="Times New Roman" w:cs="Times New Roman"/>
          <w:bCs/>
        </w:rPr>
        <w:t xml:space="preserve"> and the </w:t>
      </w:r>
      <w:r w:rsidR="000871D2">
        <w:rPr>
          <w:rFonts w:ascii="Times New Roman" w:hAnsi="Times New Roman" w:cs="Times New Roman"/>
          <w:bCs/>
        </w:rPr>
        <w:t>S</w:t>
      </w:r>
      <w:r w:rsidR="00E735E0">
        <w:rPr>
          <w:rFonts w:ascii="Times New Roman" w:hAnsi="Times New Roman" w:cs="Times New Roman"/>
          <w:bCs/>
        </w:rPr>
        <w:t>ecretariat</w:t>
      </w:r>
      <w:r w:rsidR="000B1C46">
        <w:rPr>
          <w:rFonts w:ascii="Times New Roman" w:hAnsi="Times New Roman" w:cs="Times New Roman"/>
          <w:bCs/>
        </w:rPr>
        <w:t>.</w:t>
      </w:r>
    </w:p>
    <w:p w14:paraId="6FAC0748" w14:textId="77777777" w:rsidR="003C1180" w:rsidRPr="000C2310" w:rsidRDefault="003C1180" w:rsidP="003C1180">
      <w:pPr>
        <w:pStyle w:val="ListParagraph"/>
        <w:rPr>
          <w:rFonts w:ascii="Times New Roman" w:hAnsi="Times New Roman" w:cs="Times New Roman"/>
        </w:rPr>
      </w:pPr>
    </w:p>
    <w:p w14:paraId="4BB98055" w14:textId="29057DE1" w:rsidR="00225B08" w:rsidRPr="000C2310" w:rsidRDefault="00225B08" w:rsidP="00354C53">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0C2310">
        <w:rPr>
          <w:rFonts w:ascii="Times New Roman" w:hAnsi="Times New Roman" w:cs="Times New Roman"/>
          <w:color w:val="auto"/>
        </w:rPr>
        <w:t>The</w:t>
      </w:r>
      <w:r w:rsidR="00A52160" w:rsidRPr="000C2310">
        <w:rPr>
          <w:rFonts w:ascii="Times New Roman" w:hAnsi="Times New Roman" w:cs="Times New Roman"/>
          <w:color w:val="auto"/>
        </w:rPr>
        <w:t xml:space="preserve"> </w:t>
      </w:r>
      <w:r w:rsidR="001716AA">
        <w:rPr>
          <w:rFonts w:ascii="Times New Roman" w:hAnsi="Times New Roman" w:cs="Times New Roman"/>
          <w:color w:val="auto"/>
        </w:rPr>
        <w:t>State Party</w:t>
      </w:r>
      <w:r w:rsidR="003F7FE4" w:rsidRPr="000C2310">
        <w:rPr>
          <w:rFonts w:ascii="Times New Roman" w:hAnsi="Times New Roman" w:cs="Times New Roman"/>
          <w:color w:val="auto"/>
        </w:rPr>
        <w:t xml:space="preserve"> disburse</w:t>
      </w:r>
      <w:r w:rsidR="000617EE">
        <w:rPr>
          <w:rFonts w:ascii="Times New Roman" w:hAnsi="Times New Roman" w:cs="Times New Roman"/>
          <w:color w:val="auto"/>
        </w:rPr>
        <w:t xml:space="preserve">s funds to the tune of a hundred (100) Million Kenya Shillings annually </w:t>
      </w:r>
      <w:r w:rsidR="003F7FE4" w:rsidRPr="000C2310">
        <w:rPr>
          <w:rFonts w:ascii="Times New Roman" w:hAnsi="Times New Roman" w:cs="Times New Roman"/>
          <w:color w:val="auto"/>
        </w:rPr>
        <w:t xml:space="preserve">to </w:t>
      </w:r>
      <w:r w:rsidRPr="000C2310">
        <w:rPr>
          <w:rFonts w:ascii="Times New Roman" w:hAnsi="Times New Roman" w:cs="Times New Roman"/>
          <w:color w:val="auto"/>
        </w:rPr>
        <w:t>NCPWD</w:t>
      </w:r>
      <w:r w:rsidR="000617EE">
        <w:rPr>
          <w:rFonts w:ascii="Times New Roman" w:hAnsi="Times New Roman" w:cs="Times New Roman"/>
          <w:color w:val="auto"/>
        </w:rPr>
        <w:t xml:space="preserve"> for </w:t>
      </w:r>
      <w:r w:rsidR="00A52160" w:rsidRPr="000C2310">
        <w:rPr>
          <w:rFonts w:ascii="Times New Roman" w:hAnsi="Times New Roman" w:cs="Times New Roman"/>
          <w:color w:val="auto"/>
        </w:rPr>
        <w:t>run</w:t>
      </w:r>
      <w:r w:rsidR="000617EE">
        <w:rPr>
          <w:rFonts w:ascii="Times New Roman" w:hAnsi="Times New Roman" w:cs="Times New Roman"/>
          <w:color w:val="auto"/>
        </w:rPr>
        <w:t xml:space="preserve">ning the </w:t>
      </w:r>
      <w:r w:rsidR="00A52160" w:rsidRPr="000C2310">
        <w:rPr>
          <w:rFonts w:ascii="Times New Roman" w:hAnsi="Times New Roman" w:cs="Times New Roman"/>
          <w:color w:val="auto"/>
        </w:rPr>
        <w:t>Albinism</w:t>
      </w:r>
      <w:r w:rsidR="00F06D06" w:rsidRPr="000C2310">
        <w:rPr>
          <w:rFonts w:ascii="Times New Roman" w:hAnsi="Times New Roman" w:cs="Times New Roman"/>
          <w:color w:val="auto"/>
        </w:rPr>
        <w:t xml:space="preserve"> Support Programme</w:t>
      </w:r>
      <w:r w:rsidR="003F7FE4" w:rsidRPr="000C2310">
        <w:rPr>
          <w:rFonts w:ascii="Times New Roman" w:hAnsi="Times New Roman" w:cs="Times New Roman"/>
          <w:color w:val="auto"/>
        </w:rPr>
        <w:t>.</w:t>
      </w:r>
      <w:r w:rsidR="00F06D06" w:rsidRPr="000C2310">
        <w:rPr>
          <w:rFonts w:ascii="Times New Roman" w:hAnsi="Times New Roman" w:cs="Times New Roman"/>
          <w:color w:val="auto"/>
        </w:rPr>
        <w:t xml:space="preserve"> </w:t>
      </w:r>
      <w:r w:rsidR="003F7FE4" w:rsidRPr="000C2310">
        <w:rPr>
          <w:rFonts w:ascii="Times New Roman" w:hAnsi="Times New Roman" w:cs="Times New Roman"/>
          <w:color w:val="auto"/>
        </w:rPr>
        <w:t>U</w:t>
      </w:r>
      <w:r w:rsidR="00F06D06" w:rsidRPr="000C2310">
        <w:rPr>
          <w:rFonts w:ascii="Times New Roman" w:hAnsi="Times New Roman" w:cs="Times New Roman"/>
          <w:color w:val="auto"/>
        </w:rPr>
        <w:t xml:space="preserve">nder </w:t>
      </w:r>
      <w:r w:rsidR="003F7FE4" w:rsidRPr="000C2310">
        <w:rPr>
          <w:rFonts w:ascii="Times New Roman" w:hAnsi="Times New Roman" w:cs="Times New Roman"/>
          <w:color w:val="auto"/>
        </w:rPr>
        <w:t>th</w:t>
      </w:r>
      <w:r w:rsidR="00DB7DDE">
        <w:rPr>
          <w:rFonts w:ascii="Times New Roman" w:hAnsi="Times New Roman" w:cs="Times New Roman"/>
          <w:color w:val="auto"/>
        </w:rPr>
        <w:t>is</w:t>
      </w:r>
      <w:r w:rsidR="003F7FE4" w:rsidRPr="000C2310">
        <w:rPr>
          <w:rFonts w:ascii="Times New Roman" w:hAnsi="Times New Roman" w:cs="Times New Roman"/>
          <w:color w:val="auto"/>
        </w:rPr>
        <w:t xml:space="preserve"> programme</w:t>
      </w:r>
      <w:r w:rsidR="00DB7DDE">
        <w:rPr>
          <w:rFonts w:ascii="Times New Roman" w:hAnsi="Times New Roman" w:cs="Times New Roman"/>
          <w:color w:val="auto"/>
        </w:rPr>
        <w:t xml:space="preserve">, the </w:t>
      </w:r>
      <w:r w:rsidR="003F7FE4" w:rsidRPr="000C2310">
        <w:rPr>
          <w:rFonts w:ascii="Times New Roman" w:hAnsi="Times New Roman" w:cs="Times New Roman"/>
          <w:color w:val="auto"/>
        </w:rPr>
        <w:t>NCP</w:t>
      </w:r>
      <w:r w:rsidR="00E9048F" w:rsidRPr="000C2310">
        <w:rPr>
          <w:rFonts w:ascii="Times New Roman" w:hAnsi="Times New Roman" w:cs="Times New Roman"/>
          <w:color w:val="auto"/>
        </w:rPr>
        <w:t>W</w:t>
      </w:r>
      <w:r w:rsidR="00DB7DDE">
        <w:rPr>
          <w:rFonts w:ascii="Times New Roman" w:hAnsi="Times New Roman" w:cs="Times New Roman"/>
          <w:color w:val="auto"/>
        </w:rPr>
        <w:t xml:space="preserve">D </w:t>
      </w:r>
      <w:r w:rsidR="00F06D06" w:rsidRPr="000C2310">
        <w:rPr>
          <w:rFonts w:ascii="Times New Roman" w:hAnsi="Times New Roman" w:cs="Times New Roman"/>
          <w:color w:val="auto"/>
        </w:rPr>
        <w:t>provides sunscreen lotions, protective clothing</w:t>
      </w:r>
      <w:r w:rsidR="000022B0" w:rsidRPr="000C2310">
        <w:rPr>
          <w:rFonts w:ascii="Times New Roman" w:hAnsi="Times New Roman" w:cs="Times New Roman"/>
          <w:color w:val="auto"/>
        </w:rPr>
        <w:t xml:space="preserve"> and </w:t>
      </w:r>
      <w:r w:rsidR="00F06D06" w:rsidRPr="000C2310">
        <w:rPr>
          <w:rFonts w:ascii="Times New Roman" w:hAnsi="Times New Roman" w:cs="Times New Roman"/>
          <w:color w:val="auto"/>
        </w:rPr>
        <w:t>comprehensive eye</w:t>
      </w:r>
      <w:r w:rsidR="00515859" w:rsidRPr="000C2310">
        <w:rPr>
          <w:rFonts w:ascii="Times New Roman" w:hAnsi="Times New Roman" w:cs="Times New Roman"/>
          <w:color w:val="auto"/>
        </w:rPr>
        <w:t>-</w:t>
      </w:r>
      <w:r w:rsidR="00F06D06" w:rsidRPr="000C2310">
        <w:rPr>
          <w:rFonts w:ascii="Times New Roman" w:hAnsi="Times New Roman" w:cs="Times New Roman"/>
          <w:color w:val="auto"/>
        </w:rPr>
        <w:t>care</w:t>
      </w:r>
      <w:r w:rsidR="00E735E0">
        <w:rPr>
          <w:rFonts w:ascii="Times New Roman" w:hAnsi="Times New Roman" w:cs="Times New Roman"/>
          <w:color w:val="auto"/>
        </w:rPr>
        <w:t xml:space="preserve"> to people with Albinism including children</w:t>
      </w:r>
      <w:r w:rsidR="000022B0" w:rsidRPr="000C2310">
        <w:rPr>
          <w:rFonts w:ascii="Times New Roman" w:hAnsi="Times New Roman" w:cs="Times New Roman"/>
          <w:color w:val="auto"/>
        </w:rPr>
        <w:t>. The NC</w:t>
      </w:r>
      <w:r w:rsidR="00E9048F" w:rsidRPr="000C2310">
        <w:rPr>
          <w:rFonts w:ascii="Times New Roman" w:hAnsi="Times New Roman" w:cs="Times New Roman"/>
          <w:color w:val="auto"/>
        </w:rPr>
        <w:t>PWD</w:t>
      </w:r>
      <w:r w:rsidR="00E735E0">
        <w:rPr>
          <w:rFonts w:ascii="Times New Roman" w:hAnsi="Times New Roman" w:cs="Times New Roman"/>
          <w:color w:val="auto"/>
        </w:rPr>
        <w:t xml:space="preserve"> also</w:t>
      </w:r>
      <w:r w:rsidR="00E9048F" w:rsidRPr="000C2310">
        <w:rPr>
          <w:rFonts w:ascii="Times New Roman" w:hAnsi="Times New Roman" w:cs="Times New Roman"/>
          <w:color w:val="auto"/>
        </w:rPr>
        <w:t xml:space="preserve"> </w:t>
      </w:r>
      <w:r w:rsidR="00C701D3" w:rsidRPr="000C2310">
        <w:rPr>
          <w:rFonts w:ascii="Times New Roman" w:hAnsi="Times New Roman" w:cs="Times New Roman"/>
          <w:color w:val="auto"/>
        </w:rPr>
        <w:t xml:space="preserve">funds </w:t>
      </w:r>
      <w:r w:rsidR="00F06D06" w:rsidRPr="000C2310">
        <w:rPr>
          <w:rFonts w:ascii="Times New Roman" w:hAnsi="Times New Roman" w:cs="Times New Roman"/>
          <w:color w:val="auto"/>
        </w:rPr>
        <w:t xml:space="preserve">non-state organizations that support people with </w:t>
      </w:r>
      <w:r w:rsidR="0011050C" w:rsidRPr="000C2310">
        <w:rPr>
          <w:rFonts w:ascii="Times New Roman" w:hAnsi="Times New Roman" w:cs="Times New Roman"/>
          <w:color w:val="auto"/>
        </w:rPr>
        <w:t>Albinism to</w:t>
      </w:r>
      <w:r w:rsidR="00F06D06" w:rsidRPr="000C2310">
        <w:rPr>
          <w:rFonts w:ascii="Times New Roman" w:hAnsi="Times New Roman" w:cs="Times New Roman"/>
          <w:color w:val="auto"/>
        </w:rPr>
        <w:t xml:space="preserve"> create awareness with a view </w:t>
      </w:r>
      <w:r w:rsidR="00E735E0">
        <w:rPr>
          <w:rFonts w:ascii="Times New Roman" w:hAnsi="Times New Roman" w:cs="Times New Roman"/>
          <w:color w:val="auto"/>
        </w:rPr>
        <w:t>of</w:t>
      </w:r>
      <w:r w:rsidR="00F06D06" w:rsidRPr="000C2310">
        <w:rPr>
          <w:rFonts w:ascii="Times New Roman" w:hAnsi="Times New Roman" w:cs="Times New Roman"/>
          <w:color w:val="auto"/>
        </w:rPr>
        <w:t xml:space="preserve"> demystify</w:t>
      </w:r>
      <w:r w:rsidR="00E735E0">
        <w:rPr>
          <w:rFonts w:ascii="Times New Roman" w:hAnsi="Times New Roman" w:cs="Times New Roman"/>
          <w:color w:val="auto"/>
        </w:rPr>
        <w:t>ing</w:t>
      </w:r>
      <w:r w:rsidR="00F06D06" w:rsidRPr="000C2310">
        <w:rPr>
          <w:rFonts w:ascii="Times New Roman" w:hAnsi="Times New Roman" w:cs="Times New Roman"/>
          <w:color w:val="auto"/>
        </w:rPr>
        <w:t xml:space="preserve"> </w:t>
      </w:r>
      <w:r w:rsidR="00FB21F7" w:rsidRPr="000C2310">
        <w:rPr>
          <w:rFonts w:ascii="Times New Roman" w:hAnsi="Times New Roman" w:cs="Times New Roman"/>
          <w:color w:val="auto"/>
        </w:rPr>
        <w:t>A</w:t>
      </w:r>
      <w:r w:rsidR="00F06D06" w:rsidRPr="000C2310">
        <w:rPr>
          <w:rFonts w:ascii="Times New Roman" w:hAnsi="Times New Roman" w:cs="Times New Roman"/>
          <w:color w:val="auto"/>
        </w:rPr>
        <w:t>lbinism and dispel</w:t>
      </w:r>
      <w:r w:rsidR="00E735E0">
        <w:rPr>
          <w:rFonts w:ascii="Times New Roman" w:hAnsi="Times New Roman" w:cs="Times New Roman"/>
          <w:color w:val="auto"/>
        </w:rPr>
        <w:t>ling</w:t>
      </w:r>
      <w:r w:rsidR="00F06D06" w:rsidRPr="000C2310">
        <w:rPr>
          <w:rFonts w:ascii="Times New Roman" w:hAnsi="Times New Roman" w:cs="Times New Roman"/>
          <w:color w:val="auto"/>
        </w:rPr>
        <w:t xml:space="preserve"> myths and superstitious beliefs </w:t>
      </w:r>
      <w:r w:rsidR="00515859" w:rsidRPr="000C2310">
        <w:rPr>
          <w:rFonts w:ascii="Times New Roman" w:hAnsi="Times New Roman" w:cs="Times New Roman"/>
          <w:color w:val="auto"/>
        </w:rPr>
        <w:t xml:space="preserve">that put them at risk of being trafficked and killed. MoE and MoH also support the NCPWD to reach more </w:t>
      </w:r>
      <w:r w:rsidR="001716AA">
        <w:rPr>
          <w:rFonts w:ascii="Times New Roman" w:hAnsi="Times New Roman" w:cs="Times New Roman"/>
          <w:color w:val="auto"/>
        </w:rPr>
        <w:t>persons with albinism</w:t>
      </w:r>
      <w:r w:rsidR="00515859" w:rsidRPr="000C2310">
        <w:rPr>
          <w:rFonts w:ascii="Times New Roman" w:hAnsi="Times New Roman" w:cs="Times New Roman"/>
          <w:color w:val="auto"/>
        </w:rPr>
        <w:t xml:space="preserve"> including children.</w:t>
      </w:r>
      <w:r w:rsidR="00A52160" w:rsidRPr="000C2310">
        <w:rPr>
          <w:rFonts w:ascii="Times New Roman" w:hAnsi="Times New Roman" w:cs="Times New Roman"/>
          <w:color w:val="auto"/>
        </w:rPr>
        <w:t xml:space="preserve"> </w:t>
      </w:r>
      <w:r w:rsidR="00C92F52" w:rsidRPr="000C2310">
        <w:rPr>
          <w:rFonts w:ascii="Times New Roman" w:hAnsi="Times New Roman" w:cs="Times New Roman"/>
          <w:color w:val="auto"/>
        </w:rPr>
        <w:t>The programme has so far reached</w:t>
      </w:r>
      <w:r w:rsidR="00D25213">
        <w:rPr>
          <w:rFonts w:ascii="Times New Roman" w:hAnsi="Times New Roman" w:cs="Times New Roman"/>
          <w:color w:val="auto"/>
        </w:rPr>
        <w:t xml:space="preserve"> </w:t>
      </w:r>
      <w:r w:rsidR="00D25213" w:rsidRPr="00DB7DDE">
        <w:rPr>
          <w:rFonts w:ascii="Times New Roman" w:hAnsi="Times New Roman" w:cs="Times New Roman"/>
          <w:color w:val="auto"/>
        </w:rPr>
        <w:t xml:space="preserve">three thousand and </w:t>
      </w:r>
      <w:r w:rsidR="006479A8" w:rsidRPr="00DB7DDE">
        <w:rPr>
          <w:rFonts w:ascii="Times New Roman" w:hAnsi="Times New Roman" w:cs="Times New Roman"/>
          <w:color w:val="auto"/>
        </w:rPr>
        <w:t>twenty-six</w:t>
      </w:r>
      <w:r w:rsidR="00C92F52" w:rsidRPr="00DB7DDE">
        <w:rPr>
          <w:rFonts w:ascii="Times New Roman" w:hAnsi="Times New Roman" w:cs="Times New Roman"/>
          <w:color w:val="auto"/>
        </w:rPr>
        <w:t xml:space="preserve"> </w:t>
      </w:r>
      <w:r w:rsidR="00D25213">
        <w:rPr>
          <w:rFonts w:ascii="Times New Roman" w:hAnsi="Times New Roman" w:cs="Times New Roman"/>
          <w:color w:val="auto"/>
        </w:rPr>
        <w:t>(</w:t>
      </w:r>
      <w:r w:rsidR="00C92F52" w:rsidRPr="000C2310">
        <w:rPr>
          <w:rFonts w:ascii="Times New Roman" w:hAnsi="Times New Roman" w:cs="Times New Roman"/>
          <w:color w:val="auto"/>
        </w:rPr>
        <w:t>3026</w:t>
      </w:r>
      <w:r w:rsidR="00D25213">
        <w:rPr>
          <w:rFonts w:ascii="Times New Roman" w:hAnsi="Times New Roman" w:cs="Times New Roman"/>
          <w:color w:val="auto"/>
        </w:rPr>
        <w:t>)</w:t>
      </w:r>
      <w:r w:rsidR="00C92F52" w:rsidRPr="000C2310">
        <w:rPr>
          <w:rFonts w:ascii="Times New Roman" w:hAnsi="Times New Roman" w:cs="Times New Roman"/>
          <w:color w:val="auto"/>
        </w:rPr>
        <w:t xml:space="preserve"> </w:t>
      </w:r>
      <w:r w:rsidR="001716AA">
        <w:rPr>
          <w:rFonts w:ascii="Times New Roman" w:hAnsi="Times New Roman" w:cs="Times New Roman"/>
          <w:color w:val="auto"/>
        </w:rPr>
        <w:t>persons with albinism</w:t>
      </w:r>
      <w:r w:rsidR="00C92F52" w:rsidRPr="000C2310">
        <w:rPr>
          <w:rFonts w:ascii="Times New Roman" w:hAnsi="Times New Roman" w:cs="Times New Roman"/>
          <w:color w:val="auto"/>
        </w:rPr>
        <w:t>.</w:t>
      </w:r>
    </w:p>
    <w:p w14:paraId="685E2D74" w14:textId="77777777" w:rsidR="00742A92" w:rsidRPr="000C2310" w:rsidRDefault="00742A92" w:rsidP="00742A92">
      <w:pPr>
        <w:pStyle w:val="ListParagraph"/>
        <w:rPr>
          <w:rFonts w:ascii="Times New Roman" w:hAnsi="Times New Roman" w:cs="Times New Roman"/>
          <w:color w:val="auto"/>
        </w:rPr>
      </w:pPr>
    </w:p>
    <w:p w14:paraId="0DFDA2F2" w14:textId="36AA64FE" w:rsidR="00A97B09" w:rsidRDefault="00742A92" w:rsidP="0090793D">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0C2310">
        <w:rPr>
          <w:rFonts w:ascii="Times New Roman" w:hAnsi="Times New Roman" w:cs="Times New Roman"/>
          <w:color w:val="auto"/>
        </w:rPr>
        <w:t xml:space="preserve">Additionally, the State Party </w:t>
      </w:r>
      <w:r w:rsidR="00B721CA" w:rsidRPr="000C2310">
        <w:rPr>
          <w:rFonts w:ascii="Times New Roman" w:hAnsi="Times New Roman" w:cs="Times New Roman"/>
          <w:color w:val="auto"/>
        </w:rPr>
        <w:t xml:space="preserve">has developed a </w:t>
      </w:r>
      <w:r w:rsidRPr="000C2310">
        <w:rPr>
          <w:rFonts w:ascii="Times New Roman" w:hAnsi="Times New Roman" w:cs="Times New Roman"/>
          <w:color w:val="auto"/>
        </w:rPr>
        <w:t xml:space="preserve">Disability Awareness Booklet </w:t>
      </w:r>
      <w:r w:rsidR="00D128FB" w:rsidRPr="000C2310">
        <w:rPr>
          <w:rStyle w:val="FootnoteReference"/>
          <w:rFonts w:ascii="Times New Roman" w:hAnsi="Times New Roman" w:cs="Times New Roman"/>
          <w:color w:val="auto"/>
        </w:rPr>
        <w:footnoteReference w:id="20"/>
      </w:r>
      <w:r w:rsidRPr="000C2310">
        <w:rPr>
          <w:rFonts w:ascii="Times New Roman" w:hAnsi="Times New Roman" w:cs="Times New Roman"/>
          <w:color w:val="auto"/>
        </w:rPr>
        <w:t>wh</w:t>
      </w:r>
      <w:r w:rsidR="00240E3E" w:rsidRPr="000C2310">
        <w:rPr>
          <w:rFonts w:ascii="Times New Roman" w:hAnsi="Times New Roman" w:cs="Times New Roman"/>
          <w:color w:val="auto"/>
        </w:rPr>
        <w:t>ose</w:t>
      </w:r>
      <w:r w:rsidR="008135A6" w:rsidRPr="000C2310">
        <w:rPr>
          <w:rFonts w:ascii="Times New Roman" w:hAnsi="Times New Roman" w:cs="Times New Roman"/>
          <w:color w:val="auto"/>
        </w:rPr>
        <w:t xml:space="preserve"> aim is</w:t>
      </w:r>
      <w:r w:rsidR="00240E3E" w:rsidRPr="000C2310">
        <w:rPr>
          <w:rFonts w:ascii="Times New Roman" w:hAnsi="Times New Roman" w:cs="Times New Roman"/>
          <w:color w:val="auto"/>
        </w:rPr>
        <w:t xml:space="preserve"> to </w:t>
      </w:r>
      <w:r w:rsidRPr="000C2310">
        <w:rPr>
          <w:rFonts w:ascii="Times New Roman" w:hAnsi="Times New Roman" w:cs="Times New Roman"/>
          <w:color w:val="auto"/>
        </w:rPr>
        <w:t>guid</w:t>
      </w:r>
      <w:r w:rsidR="00240E3E" w:rsidRPr="000C2310">
        <w:rPr>
          <w:rFonts w:ascii="Times New Roman" w:hAnsi="Times New Roman" w:cs="Times New Roman"/>
          <w:color w:val="auto"/>
        </w:rPr>
        <w:t>e</w:t>
      </w:r>
      <w:r w:rsidRPr="000C2310">
        <w:rPr>
          <w:rFonts w:ascii="Times New Roman" w:hAnsi="Times New Roman" w:cs="Times New Roman"/>
          <w:color w:val="auto"/>
        </w:rPr>
        <w:t xml:space="preserve"> awareness creation efforts</w:t>
      </w:r>
      <w:r w:rsidR="00240E3E" w:rsidRPr="000C2310">
        <w:rPr>
          <w:rFonts w:ascii="Times New Roman" w:hAnsi="Times New Roman" w:cs="Times New Roman"/>
          <w:color w:val="auto"/>
        </w:rPr>
        <w:t xml:space="preserve"> </w:t>
      </w:r>
      <w:r w:rsidRPr="000C2310">
        <w:rPr>
          <w:rFonts w:ascii="Times New Roman" w:hAnsi="Times New Roman" w:cs="Times New Roman"/>
          <w:color w:val="auto"/>
        </w:rPr>
        <w:t>of demystifying disability to reduce stigma and discrimination and thus enhance social inclusion of Persons with Disabilities.</w:t>
      </w:r>
    </w:p>
    <w:p w14:paraId="316FC8E3" w14:textId="77777777" w:rsidR="00BB23CE" w:rsidRDefault="00BB23CE" w:rsidP="00BB23CE">
      <w:pPr>
        <w:pStyle w:val="ListParagraph"/>
        <w:rPr>
          <w:rFonts w:ascii="Times New Roman" w:hAnsi="Times New Roman" w:cs="Times New Roman"/>
          <w:color w:val="auto"/>
        </w:rPr>
      </w:pPr>
    </w:p>
    <w:p w14:paraId="6C6444F3" w14:textId="6E54CA04" w:rsidR="00A97B09" w:rsidRPr="000C2310" w:rsidRDefault="005F6DF1" w:rsidP="005F6DF1">
      <w:pPr>
        <w:pStyle w:val="Heading2"/>
        <w:rPr>
          <w:rFonts w:ascii="Times New Roman" w:hAnsi="Times New Roman" w:cs="Times New Roman"/>
          <w:sz w:val="24"/>
          <w:szCs w:val="24"/>
        </w:rPr>
      </w:pPr>
      <w:bookmarkStart w:id="41" w:name="_Toc151460745"/>
      <w:r w:rsidRPr="003F47D4">
        <w:rPr>
          <w:rFonts w:ascii="Times New Roman" w:hAnsi="Times New Roman" w:cs="Times New Roman"/>
          <w:b/>
          <w:bCs/>
        </w:rPr>
        <w:t xml:space="preserve">5.4 </w:t>
      </w:r>
      <w:r w:rsidR="00652788" w:rsidRPr="003F47D4">
        <w:rPr>
          <w:rFonts w:ascii="Times New Roman" w:hAnsi="Times New Roman" w:cs="Times New Roman"/>
          <w:b/>
          <w:bCs/>
        </w:rPr>
        <w:t>Respect for the views of the child</w:t>
      </w:r>
      <w:bookmarkEnd w:id="41"/>
    </w:p>
    <w:p w14:paraId="0E973154" w14:textId="77777777" w:rsidR="00672D14" w:rsidRPr="000C2310" w:rsidRDefault="00672D14" w:rsidP="00672D14">
      <w:pPr>
        <w:pStyle w:val="ListParagraph"/>
        <w:rPr>
          <w:rFonts w:ascii="Times New Roman" w:hAnsi="Times New Roman" w:cs="Times New Roman"/>
          <w:color w:val="auto"/>
        </w:rPr>
      </w:pPr>
    </w:p>
    <w:p w14:paraId="176B2511" w14:textId="7E2B2A25" w:rsidR="00045E07" w:rsidRPr="00293BF9" w:rsidRDefault="00672D14" w:rsidP="00001632">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293BF9">
        <w:rPr>
          <w:rFonts w:ascii="Times New Roman" w:hAnsi="Times New Roman" w:cs="Times New Roman"/>
          <w:color w:val="auto"/>
        </w:rPr>
        <w:t xml:space="preserve">The State Party </w:t>
      </w:r>
      <w:r w:rsidR="00652788" w:rsidRPr="00293BF9">
        <w:rPr>
          <w:rFonts w:ascii="Times New Roman" w:hAnsi="Times New Roman" w:cs="Times New Roman"/>
          <w:color w:val="auto"/>
        </w:rPr>
        <w:t>has continue</w:t>
      </w:r>
      <w:r w:rsidR="003F47D4" w:rsidRPr="00293BF9">
        <w:rPr>
          <w:rFonts w:ascii="Times New Roman" w:hAnsi="Times New Roman" w:cs="Times New Roman"/>
          <w:color w:val="auto"/>
        </w:rPr>
        <w:t>d</w:t>
      </w:r>
      <w:r w:rsidR="00652788" w:rsidRPr="00293BF9">
        <w:rPr>
          <w:rFonts w:ascii="Times New Roman" w:hAnsi="Times New Roman" w:cs="Times New Roman"/>
          <w:color w:val="auto"/>
        </w:rPr>
        <w:t xml:space="preserve"> to ensure the implementation of the right of the child to be heard in accordance with </w:t>
      </w:r>
      <w:r w:rsidR="00994005" w:rsidRPr="00293BF9">
        <w:rPr>
          <w:rFonts w:ascii="Times New Roman" w:hAnsi="Times New Roman" w:cs="Times New Roman"/>
          <w:color w:val="auto"/>
        </w:rPr>
        <w:t>A</w:t>
      </w:r>
      <w:r w:rsidR="00652788" w:rsidRPr="00293BF9">
        <w:rPr>
          <w:rFonts w:ascii="Times New Roman" w:hAnsi="Times New Roman" w:cs="Times New Roman"/>
          <w:color w:val="auto"/>
        </w:rPr>
        <w:t>rticle 12 of the CRC</w:t>
      </w:r>
      <w:r w:rsidR="00F8046A" w:rsidRPr="00293BF9">
        <w:rPr>
          <w:rFonts w:ascii="Times New Roman" w:hAnsi="Times New Roman" w:cs="Times New Roman"/>
          <w:color w:val="auto"/>
        </w:rPr>
        <w:t xml:space="preserve">, </w:t>
      </w:r>
      <w:r w:rsidR="00652788" w:rsidRPr="00293BF9">
        <w:rPr>
          <w:rFonts w:ascii="Times New Roman" w:hAnsi="Times New Roman" w:cs="Times New Roman"/>
          <w:color w:val="auto"/>
        </w:rPr>
        <w:t>the Constitution of Kenya</w:t>
      </w:r>
      <w:r w:rsidR="00F8046A" w:rsidRPr="00293BF9">
        <w:rPr>
          <w:rFonts w:ascii="Times New Roman" w:hAnsi="Times New Roman" w:cs="Times New Roman"/>
          <w:color w:val="auto"/>
        </w:rPr>
        <w:t xml:space="preserve"> and Section 28 of the </w:t>
      </w:r>
      <w:r w:rsidR="001303B8" w:rsidRPr="00293BF9">
        <w:rPr>
          <w:rFonts w:ascii="Times New Roman" w:hAnsi="Times New Roman" w:cs="Times New Roman"/>
          <w:color w:val="auto"/>
        </w:rPr>
        <w:t>Children Act</w:t>
      </w:r>
      <w:r w:rsidR="00F8046A" w:rsidRPr="00293BF9">
        <w:rPr>
          <w:rFonts w:ascii="Times New Roman" w:hAnsi="Times New Roman" w:cs="Times New Roman"/>
          <w:color w:val="auto"/>
        </w:rPr>
        <w:t>, 2022 which states that</w:t>
      </w:r>
      <w:r w:rsidR="001303B8" w:rsidRPr="00293BF9">
        <w:rPr>
          <w:rFonts w:ascii="Times New Roman" w:hAnsi="Times New Roman" w:cs="Times New Roman"/>
          <w:color w:val="auto"/>
        </w:rPr>
        <w:t xml:space="preserve"> children </w:t>
      </w:r>
      <w:r w:rsidR="00F8046A" w:rsidRPr="00293BF9">
        <w:rPr>
          <w:rFonts w:ascii="Times New Roman" w:hAnsi="Times New Roman" w:cs="Times New Roman"/>
          <w:color w:val="auto"/>
        </w:rPr>
        <w:t xml:space="preserve">have a right </w:t>
      </w:r>
      <w:r w:rsidR="001303B8" w:rsidRPr="00293BF9">
        <w:rPr>
          <w:rFonts w:ascii="Times New Roman" w:hAnsi="Times New Roman" w:cs="Times New Roman"/>
          <w:color w:val="auto"/>
        </w:rPr>
        <w:t>to assemble, demonstrate, petition and participate in public life.</w:t>
      </w:r>
      <w:r w:rsidR="00F8046A" w:rsidRPr="00293BF9">
        <w:rPr>
          <w:rFonts w:ascii="Times New Roman" w:hAnsi="Times New Roman" w:cs="Times New Roman"/>
          <w:color w:val="auto"/>
        </w:rPr>
        <w:t xml:space="preserve"> </w:t>
      </w:r>
      <w:r w:rsidR="00652788" w:rsidRPr="00293BF9">
        <w:rPr>
          <w:rFonts w:ascii="Times New Roman" w:hAnsi="Times New Roman" w:cs="Times New Roman"/>
          <w:color w:val="auto"/>
        </w:rPr>
        <w:t xml:space="preserve">The </w:t>
      </w:r>
      <w:r w:rsidR="00045E07" w:rsidRPr="00293BF9">
        <w:rPr>
          <w:rFonts w:ascii="Times New Roman" w:hAnsi="Times New Roman" w:cs="Times New Roman"/>
          <w:color w:val="auto"/>
        </w:rPr>
        <w:t>State Party</w:t>
      </w:r>
      <w:r w:rsidR="00652788" w:rsidRPr="00293BF9">
        <w:rPr>
          <w:rFonts w:ascii="Times New Roman" w:hAnsi="Times New Roman" w:cs="Times New Roman"/>
          <w:color w:val="auto"/>
        </w:rPr>
        <w:t xml:space="preserve"> is </w:t>
      </w:r>
      <w:r w:rsidR="00F8046A" w:rsidRPr="00293BF9">
        <w:rPr>
          <w:rFonts w:ascii="Times New Roman" w:hAnsi="Times New Roman" w:cs="Times New Roman"/>
          <w:color w:val="auto"/>
        </w:rPr>
        <w:t xml:space="preserve">also </w:t>
      </w:r>
      <w:r w:rsidR="00652788" w:rsidRPr="00293BF9">
        <w:rPr>
          <w:rFonts w:ascii="Times New Roman" w:hAnsi="Times New Roman" w:cs="Times New Roman"/>
          <w:color w:val="auto"/>
        </w:rPr>
        <w:t xml:space="preserve">currently </w:t>
      </w:r>
      <w:r w:rsidRPr="00293BF9">
        <w:rPr>
          <w:rFonts w:ascii="Times New Roman" w:hAnsi="Times New Roman" w:cs="Times New Roman"/>
          <w:color w:val="auto"/>
        </w:rPr>
        <w:t>reviewing the Child Participation Guidelines</w:t>
      </w:r>
      <w:r w:rsidR="00F8046A" w:rsidRPr="00293BF9">
        <w:rPr>
          <w:rFonts w:ascii="Times New Roman" w:hAnsi="Times New Roman" w:cs="Times New Roman"/>
          <w:color w:val="auto"/>
        </w:rPr>
        <w:t xml:space="preserve"> </w:t>
      </w:r>
      <w:r w:rsidRPr="00293BF9">
        <w:rPr>
          <w:rFonts w:ascii="Times New Roman" w:hAnsi="Times New Roman" w:cs="Times New Roman"/>
          <w:color w:val="auto"/>
        </w:rPr>
        <w:t xml:space="preserve">and the Kenya Children Assembly </w:t>
      </w:r>
      <w:r w:rsidR="000163D0" w:rsidRPr="00293BF9">
        <w:rPr>
          <w:rFonts w:ascii="Times New Roman" w:hAnsi="Times New Roman" w:cs="Times New Roman"/>
          <w:color w:val="auto"/>
        </w:rPr>
        <w:t xml:space="preserve">(KCA) </w:t>
      </w:r>
      <w:r w:rsidRPr="00293BF9">
        <w:rPr>
          <w:rFonts w:ascii="Times New Roman" w:hAnsi="Times New Roman" w:cs="Times New Roman"/>
          <w:color w:val="auto"/>
        </w:rPr>
        <w:t>Guidelines to</w:t>
      </w:r>
      <w:r w:rsidR="00F8046A" w:rsidRPr="00293BF9">
        <w:rPr>
          <w:rFonts w:ascii="Times New Roman" w:hAnsi="Times New Roman" w:cs="Times New Roman"/>
          <w:color w:val="auto"/>
        </w:rPr>
        <w:t xml:space="preserve"> align them with the law and to</w:t>
      </w:r>
      <w:r w:rsidRPr="00293BF9">
        <w:rPr>
          <w:rFonts w:ascii="Times New Roman" w:hAnsi="Times New Roman" w:cs="Times New Roman"/>
          <w:color w:val="auto"/>
        </w:rPr>
        <w:t xml:space="preserve"> further enhance the participation of children in decision making. </w:t>
      </w:r>
      <w:r w:rsidR="00F921F6" w:rsidRPr="00293BF9">
        <w:rPr>
          <w:rFonts w:ascii="Times New Roman" w:hAnsi="Times New Roman" w:cs="Times New Roman"/>
          <w:color w:val="auto"/>
        </w:rPr>
        <w:t xml:space="preserve">KCA is established in all the Counties and Sub-Counties and allow for the participation of all children including children living with disabilities and Refugee children. </w:t>
      </w:r>
      <w:r w:rsidR="001303B8" w:rsidRPr="00293BF9">
        <w:rPr>
          <w:rFonts w:ascii="Times New Roman" w:hAnsi="Times New Roman" w:cs="Times New Roman"/>
          <w:color w:val="auto"/>
        </w:rPr>
        <w:t xml:space="preserve">Development </w:t>
      </w:r>
      <w:r w:rsidR="00F8046A" w:rsidRPr="00293BF9">
        <w:rPr>
          <w:rFonts w:ascii="Times New Roman" w:hAnsi="Times New Roman" w:cs="Times New Roman"/>
          <w:color w:val="auto"/>
        </w:rPr>
        <w:t>P</w:t>
      </w:r>
      <w:r w:rsidR="001303B8" w:rsidRPr="00293BF9">
        <w:rPr>
          <w:rFonts w:ascii="Times New Roman" w:hAnsi="Times New Roman" w:cs="Times New Roman"/>
          <w:color w:val="auto"/>
        </w:rPr>
        <w:t>artners and CSOs have been critical in supporting the operations of KCA</w:t>
      </w:r>
      <w:r w:rsidR="00293BF9" w:rsidRPr="00293BF9">
        <w:rPr>
          <w:rFonts w:ascii="Times New Roman" w:hAnsi="Times New Roman" w:cs="Times New Roman"/>
          <w:color w:val="auto"/>
        </w:rPr>
        <w:t xml:space="preserve"> especially following the disruption of its operations by the </w:t>
      </w:r>
      <w:r w:rsidR="001303B8" w:rsidRPr="00293BF9">
        <w:rPr>
          <w:rFonts w:ascii="Times New Roman" w:hAnsi="Times New Roman" w:cs="Times New Roman"/>
          <w:color w:val="auto"/>
        </w:rPr>
        <w:t>COVID-19</w:t>
      </w:r>
      <w:r w:rsidR="00293BF9">
        <w:rPr>
          <w:rFonts w:ascii="Times New Roman" w:hAnsi="Times New Roman" w:cs="Times New Roman"/>
          <w:color w:val="auto"/>
        </w:rPr>
        <w:t xml:space="preserve"> pandemic</w:t>
      </w:r>
      <w:r w:rsidR="001303B8" w:rsidRPr="00293BF9">
        <w:rPr>
          <w:rFonts w:ascii="Times New Roman" w:hAnsi="Times New Roman" w:cs="Times New Roman"/>
          <w:color w:val="auto"/>
        </w:rPr>
        <w:t>.</w:t>
      </w:r>
    </w:p>
    <w:p w14:paraId="0AC38972" w14:textId="77777777" w:rsidR="00F921F6" w:rsidRPr="00293BF9" w:rsidRDefault="00F921F6" w:rsidP="00F921F6">
      <w:pPr>
        <w:pStyle w:val="ListParagraph"/>
        <w:rPr>
          <w:rFonts w:ascii="Times New Roman" w:hAnsi="Times New Roman" w:cs="Times New Roman"/>
          <w:color w:val="auto"/>
        </w:rPr>
      </w:pPr>
    </w:p>
    <w:p w14:paraId="19759964" w14:textId="4201412C" w:rsidR="00672D14" w:rsidRPr="00530DCB" w:rsidRDefault="00F921F6" w:rsidP="00644F8A">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strike/>
          <w:color w:val="FF0000"/>
        </w:rPr>
      </w:pPr>
      <w:r w:rsidRPr="000C2310">
        <w:rPr>
          <w:rFonts w:ascii="Times New Roman" w:hAnsi="Times New Roman" w:cs="Times New Roman"/>
          <w:color w:val="auto"/>
        </w:rPr>
        <w:t xml:space="preserve">The State Party has also facilitated the </w:t>
      </w:r>
      <w:r w:rsidR="009B16AA" w:rsidRPr="000C2310">
        <w:rPr>
          <w:rFonts w:ascii="Times New Roman" w:hAnsi="Times New Roman" w:cs="Times New Roman"/>
          <w:color w:val="auto"/>
        </w:rPr>
        <w:t>creation of other child participation forums by both state and non-state actors such as the Children’s Council by MoE</w:t>
      </w:r>
      <w:r w:rsidR="0061479E">
        <w:rPr>
          <w:rFonts w:ascii="Times New Roman" w:hAnsi="Times New Roman" w:cs="Times New Roman"/>
          <w:color w:val="auto"/>
        </w:rPr>
        <w:t xml:space="preserve"> </w:t>
      </w:r>
      <w:r w:rsidR="009B16AA" w:rsidRPr="000C2310">
        <w:rPr>
          <w:rFonts w:ascii="Times New Roman" w:hAnsi="Times New Roman" w:cs="Times New Roman"/>
          <w:color w:val="auto"/>
        </w:rPr>
        <w:t xml:space="preserve">and Child Rights Clubs by CSOs. </w:t>
      </w:r>
      <w:r w:rsidR="00293BF9">
        <w:rPr>
          <w:rFonts w:ascii="Times New Roman" w:hAnsi="Times New Roman" w:cs="Times New Roman"/>
          <w:color w:val="auto"/>
        </w:rPr>
        <w:t xml:space="preserve">It </w:t>
      </w:r>
      <w:r w:rsidR="001303B8" w:rsidRPr="00293BF9">
        <w:rPr>
          <w:rFonts w:ascii="Times New Roman" w:hAnsi="Times New Roman" w:cs="Times New Roman"/>
          <w:color w:val="auto"/>
        </w:rPr>
        <w:t>a</w:t>
      </w:r>
      <w:r w:rsidR="009B16AA" w:rsidRPr="00293BF9">
        <w:rPr>
          <w:rFonts w:ascii="Times New Roman" w:hAnsi="Times New Roman" w:cs="Times New Roman"/>
          <w:color w:val="auto"/>
        </w:rPr>
        <w:t>l</w:t>
      </w:r>
      <w:r w:rsidR="009B16AA" w:rsidRPr="000C2310">
        <w:rPr>
          <w:rFonts w:ascii="Times New Roman" w:hAnsi="Times New Roman" w:cs="Times New Roman"/>
          <w:color w:val="auto"/>
        </w:rPr>
        <w:t>so works closely</w:t>
      </w:r>
      <w:r w:rsidR="00293BF9">
        <w:rPr>
          <w:rFonts w:ascii="Times New Roman" w:hAnsi="Times New Roman" w:cs="Times New Roman"/>
          <w:color w:val="auto"/>
        </w:rPr>
        <w:t xml:space="preserve"> with</w:t>
      </w:r>
      <w:r w:rsidR="009B16AA" w:rsidRPr="000C2310">
        <w:rPr>
          <w:rFonts w:ascii="Times New Roman" w:hAnsi="Times New Roman" w:cs="Times New Roman"/>
          <w:color w:val="auto"/>
        </w:rPr>
        <w:t xml:space="preserve"> and supports </w:t>
      </w:r>
      <w:r w:rsidR="001303B8">
        <w:rPr>
          <w:rFonts w:ascii="Times New Roman" w:hAnsi="Times New Roman" w:cs="Times New Roman"/>
          <w:color w:val="auto"/>
        </w:rPr>
        <w:t xml:space="preserve">CSOs </w:t>
      </w:r>
      <w:r w:rsidR="009B16AA" w:rsidRPr="000C2310">
        <w:rPr>
          <w:rFonts w:ascii="Times New Roman" w:hAnsi="Times New Roman" w:cs="Times New Roman"/>
          <w:color w:val="auto"/>
        </w:rPr>
        <w:t>to champion for child participation</w:t>
      </w:r>
      <w:r w:rsidR="00293BF9">
        <w:rPr>
          <w:rFonts w:ascii="Times New Roman" w:hAnsi="Times New Roman" w:cs="Times New Roman"/>
          <w:color w:val="auto"/>
        </w:rPr>
        <w:t xml:space="preserve"> across the country.</w:t>
      </w:r>
    </w:p>
    <w:p w14:paraId="33B1D592" w14:textId="77777777" w:rsidR="00644F8A" w:rsidRPr="000C2310" w:rsidRDefault="00644F8A" w:rsidP="00644F8A">
      <w:pPr>
        <w:pBdr>
          <w:top w:val="nil"/>
          <w:left w:val="nil"/>
          <w:bottom w:val="nil"/>
          <w:right w:val="nil"/>
          <w:between w:val="nil"/>
        </w:pBdr>
        <w:tabs>
          <w:tab w:val="left" w:pos="900"/>
        </w:tabs>
        <w:spacing w:after="72" w:line="261" w:lineRule="auto"/>
        <w:ind w:left="0" w:right="41" w:firstLine="0"/>
        <w:rPr>
          <w:rFonts w:ascii="Times New Roman" w:hAnsi="Times New Roman" w:cs="Times New Roman"/>
          <w:color w:val="auto"/>
        </w:rPr>
      </w:pPr>
    </w:p>
    <w:p w14:paraId="2BF60921" w14:textId="60A0B3FB" w:rsidR="00994005" w:rsidRDefault="00672D14" w:rsidP="00DE1F1E">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5F3AA7">
        <w:rPr>
          <w:rFonts w:ascii="Times New Roman" w:hAnsi="Times New Roman" w:cs="Times New Roman"/>
          <w:color w:val="auto"/>
        </w:rPr>
        <w:t xml:space="preserve">The </w:t>
      </w:r>
      <w:r w:rsidR="0061479E" w:rsidRPr="005F3AA7">
        <w:rPr>
          <w:rFonts w:ascii="Times New Roman" w:hAnsi="Times New Roman" w:cs="Times New Roman"/>
          <w:color w:val="auto"/>
        </w:rPr>
        <w:t>State Party</w:t>
      </w:r>
      <w:r w:rsidR="00644F8A" w:rsidRPr="005F3AA7">
        <w:rPr>
          <w:rFonts w:ascii="Times New Roman" w:hAnsi="Times New Roman" w:cs="Times New Roman"/>
          <w:color w:val="auto"/>
        </w:rPr>
        <w:t xml:space="preserve"> </w:t>
      </w:r>
      <w:r w:rsidRPr="005F3AA7">
        <w:rPr>
          <w:rFonts w:ascii="Times New Roman" w:hAnsi="Times New Roman" w:cs="Times New Roman"/>
          <w:color w:val="auto"/>
        </w:rPr>
        <w:t>through the Council of Governors</w:t>
      </w:r>
      <w:r w:rsidR="009B16AA" w:rsidRPr="005F3AA7">
        <w:rPr>
          <w:rFonts w:ascii="Times New Roman" w:hAnsi="Times New Roman" w:cs="Times New Roman"/>
          <w:color w:val="auto"/>
        </w:rPr>
        <w:t xml:space="preserve"> (COG)</w:t>
      </w:r>
      <w:r w:rsidRPr="005F3AA7">
        <w:rPr>
          <w:rFonts w:ascii="Times New Roman" w:hAnsi="Times New Roman" w:cs="Times New Roman"/>
          <w:color w:val="auto"/>
        </w:rPr>
        <w:t xml:space="preserve"> h</w:t>
      </w:r>
      <w:r w:rsidR="0024045E" w:rsidRPr="005F3AA7">
        <w:rPr>
          <w:rFonts w:ascii="Times New Roman" w:hAnsi="Times New Roman" w:cs="Times New Roman"/>
          <w:color w:val="auto"/>
        </w:rPr>
        <w:t>olds periodic</w:t>
      </w:r>
      <w:r w:rsidRPr="005F3AA7">
        <w:rPr>
          <w:rFonts w:ascii="Times New Roman" w:hAnsi="Times New Roman" w:cs="Times New Roman"/>
          <w:color w:val="auto"/>
        </w:rPr>
        <w:t xml:space="preserve"> Devolution Conferences for Children to engage </w:t>
      </w:r>
      <w:r w:rsidR="0024045E" w:rsidRPr="005F3AA7">
        <w:rPr>
          <w:rFonts w:ascii="Times New Roman" w:hAnsi="Times New Roman" w:cs="Times New Roman"/>
          <w:color w:val="auto"/>
        </w:rPr>
        <w:t xml:space="preserve">them </w:t>
      </w:r>
      <w:r w:rsidRPr="005F3AA7">
        <w:rPr>
          <w:rFonts w:ascii="Times New Roman" w:hAnsi="Times New Roman" w:cs="Times New Roman"/>
          <w:color w:val="auto"/>
        </w:rPr>
        <w:t>in devolution matters.</w:t>
      </w:r>
      <w:r w:rsidR="009B16AA" w:rsidRPr="005F3AA7">
        <w:rPr>
          <w:rFonts w:ascii="Times New Roman" w:hAnsi="Times New Roman" w:cs="Times New Roman"/>
          <w:color w:val="auto"/>
        </w:rPr>
        <w:t xml:space="preserve"> </w:t>
      </w:r>
      <w:r w:rsidR="0024045E" w:rsidRPr="005F3AA7">
        <w:rPr>
          <w:rFonts w:ascii="Times New Roman" w:hAnsi="Times New Roman" w:cs="Times New Roman"/>
          <w:color w:val="auto"/>
        </w:rPr>
        <w:t>In November 2018, the State Party held an International C</w:t>
      </w:r>
      <w:r w:rsidR="005F3AA7" w:rsidRPr="005F3AA7">
        <w:rPr>
          <w:rFonts w:ascii="Times New Roman" w:hAnsi="Times New Roman" w:cs="Times New Roman"/>
          <w:color w:val="auto"/>
        </w:rPr>
        <w:t>onference on Child Protection and children were some of the key participants. Additionally, children</w:t>
      </w:r>
      <w:r w:rsidR="005D0076" w:rsidRPr="005F3AA7">
        <w:rPr>
          <w:rFonts w:ascii="Times New Roman" w:hAnsi="Times New Roman" w:cs="Times New Roman"/>
          <w:color w:val="auto"/>
        </w:rPr>
        <w:t xml:space="preserve"> in Kenya also participate in international and regional </w:t>
      </w:r>
      <w:r w:rsidR="002832C1" w:rsidRPr="005F3AA7">
        <w:rPr>
          <w:rFonts w:ascii="Times New Roman" w:hAnsi="Times New Roman" w:cs="Times New Roman"/>
          <w:color w:val="auto"/>
        </w:rPr>
        <w:t>children’s</w:t>
      </w:r>
      <w:r w:rsidR="005D0076" w:rsidRPr="005F3AA7">
        <w:rPr>
          <w:rFonts w:ascii="Times New Roman" w:hAnsi="Times New Roman" w:cs="Times New Roman"/>
          <w:color w:val="auto"/>
        </w:rPr>
        <w:t xml:space="preserve"> events from planning to the actual celebrations. During the CRC@30, children were at the center stage of the celebrations. The Day of the African Child is also another annual event that has enhanced the right for children to be heard. The children in the </w:t>
      </w:r>
      <w:r w:rsidR="00026235" w:rsidRPr="005F3AA7">
        <w:rPr>
          <w:rFonts w:ascii="Times New Roman" w:hAnsi="Times New Roman" w:cs="Times New Roman"/>
          <w:color w:val="auto"/>
        </w:rPr>
        <w:t xml:space="preserve">2020 </w:t>
      </w:r>
      <w:r w:rsidR="005D0076" w:rsidRPr="005F3AA7">
        <w:rPr>
          <w:rFonts w:ascii="Times New Roman" w:hAnsi="Times New Roman" w:cs="Times New Roman"/>
          <w:color w:val="auto"/>
        </w:rPr>
        <w:t>DAC celebrations prepared a memora</w:t>
      </w:r>
      <w:r w:rsidR="00026235" w:rsidRPr="005F3AA7">
        <w:rPr>
          <w:rFonts w:ascii="Times New Roman" w:hAnsi="Times New Roman" w:cs="Times New Roman"/>
          <w:color w:val="auto"/>
        </w:rPr>
        <w:t xml:space="preserve">ndum detailing </w:t>
      </w:r>
      <w:r w:rsidR="00B106A8" w:rsidRPr="005F3AA7">
        <w:rPr>
          <w:rFonts w:ascii="Times New Roman" w:hAnsi="Times New Roman" w:cs="Times New Roman"/>
          <w:color w:val="auto"/>
        </w:rPr>
        <w:t xml:space="preserve">their concerns on several aspects of child rights including birth registration, violence against children especially at home and access to medical care. </w:t>
      </w:r>
      <w:r w:rsidR="002D136F" w:rsidRPr="005F3AA7">
        <w:rPr>
          <w:rFonts w:ascii="Times New Roman" w:hAnsi="Times New Roman" w:cs="Times New Roman"/>
          <w:color w:val="auto"/>
        </w:rPr>
        <w:t xml:space="preserve">In the </w:t>
      </w:r>
      <w:r w:rsidR="0024045E" w:rsidRPr="005F3AA7">
        <w:rPr>
          <w:rFonts w:ascii="Times New Roman" w:hAnsi="Times New Roman" w:cs="Times New Roman"/>
          <w:color w:val="auto"/>
        </w:rPr>
        <w:t>face</w:t>
      </w:r>
      <w:r w:rsidR="002D136F" w:rsidRPr="005F3AA7">
        <w:rPr>
          <w:rFonts w:ascii="Times New Roman" w:hAnsi="Times New Roman" w:cs="Times New Roman"/>
          <w:color w:val="auto"/>
        </w:rPr>
        <w:t xml:space="preserve"> of COVID-19, the State Party leveraged on technology to create safe virtual platforms for engaging children</w:t>
      </w:r>
      <w:r w:rsidR="000C5FDF" w:rsidRPr="000C2310">
        <w:rPr>
          <w:rStyle w:val="FootnoteReference"/>
          <w:rFonts w:ascii="Times New Roman" w:hAnsi="Times New Roman" w:cs="Times New Roman"/>
          <w:color w:val="auto"/>
        </w:rPr>
        <w:footnoteReference w:id="21"/>
      </w:r>
      <w:r w:rsidR="00806903" w:rsidRPr="005F3AA7">
        <w:rPr>
          <w:rFonts w:ascii="Times New Roman" w:hAnsi="Times New Roman" w:cs="Times New Roman"/>
          <w:color w:val="auto"/>
        </w:rPr>
        <w:t xml:space="preserve"> an</w:t>
      </w:r>
      <w:r w:rsidR="0024045E" w:rsidRPr="005F3AA7">
        <w:rPr>
          <w:rFonts w:ascii="Times New Roman" w:hAnsi="Times New Roman" w:cs="Times New Roman"/>
          <w:color w:val="auto"/>
        </w:rPr>
        <w:t>d</w:t>
      </w:r>
      <w:r w:rsidR="00806903" w:rsidRPr="005F3AA7">
        <w:rPr>
          <w:rFonts w:ascii="Times New Roman" w:hAnsi="Times New Roman" w:cs="Times New Roman"/>
          <w:color w:val="auto"/>
        </w:rPr>
        <w:t xml:space="preserve"> the review of the </w:t>
      </w:r>
      <w:r w:rsidR="00B10A49" w:rsidRPr="005F3AA7">
        <w:rPr>
          <w:rFonts w:ascii="Times New Roman" w:hAnsi="Times New Roman" w:cs="Times New Roman"/>
          <w:color w:val="auto"/>
        </w:rPr>
        <w:t>Child Participation G</w:t>
      </w:r>
      <w:r w:rsidR="00806903" w:rsidRPr="005F3AA7">
        <w:rPr>
          <w:rFonts w:ascii="Times New Roman" w:hAnsi="Times New Roman" w:cs="Times New Roman"/>
          <w:color w:val="auto"/>
        </w:rPr>
        <w:t>uidelines will incorporate aspects of online child engagement.</w:t>
      </w:r>
      <w:r w:rsidR="00D17F54" w:rsidRPr="005F3AA7">
        <w:rPr>
          <w:rFonts w:ascii="Times New Roman" w:hAnsi="Times New Roman" w:cs="Times New Roman"/>
          <w:color w:val="auto"/>
        </w:rPr>
        <w:t xml:space="preserve"> </w:t>
      </w:r>
    </w:p>
    <w:p w14:paraId="0D994D3A" w14:textId="77777777" w:rsidR="005F3AA7" w:rsidRPr="005F3AA7" w:rsidRDefault="005F3AA7" w:rsidP="005F3AA7">
      <w:pPr>
        <w:pBdr>
          <w:top w:val="nil"/>
          <w:left w:val="nil"/>
          <w:bottom w:val="nil"/>
          <w:right w:val="nil"/>
          <w:between w:val="nil"/>
        </w:pBdr>
        <w:tabs>
          <w:tab w:val="left" w:pos="900"/>
        </w:tabs>
        <w:spacing w:after="72" w:line="261" w:lineRule="auto"/>
        <w:ind w:left="0" w:right="41" w:firstLine="0"/>
        <w:rPr>
          <w:rFonts w:ascii="Times New Roman" w:hAnsi="Times New Roman" w:cs="Times New Roman"/>
          <w:color w:val="auto"/>
        </w:rPr>
      </w:pPr>
    </w:p>
    <w:p w14:paraId="0E17BE2B" w14:textId="0A460C34" w:rsidR="00A97B09" w:rsidRPr="000C2310" w:rsidRDefault="00B106A8" w:rsidP="00545667">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0C2310">
        <w:rPr>
          <w:rFonts w:ascii="Times New Roman" w:hAnsi="Times New Roman" w:cs="Times New Roman"/>
          <w:color w:val="auto"/>
        </w:rPr>
        <w:t>To ensure that</w:t>
      </w:r>
      <w:r w:rsidR="00EE2A16">
        <w:rPr>
          <w:rFonts w:ascii="Times New Roman" w:hAnsi="Times New Roman" w:cs="Times New Roman"/>
          <w:color w:val="auto"/>
        </w:rPr>
        <w:t xml:space="preserve"> </w:t>
      </w:r>
      <w:r w:rsidRPr="000C2310">
        <w:rPr>
          <w:rFonts w:ascii="Times New Roman" w:hAnsi="Times New Roman" w:cs="Times New Roman"/>
          <w:color w:val="auto"/>
        </w:rPr>
        <w:t xml:space="preserve">children also enjoy their right to be heard at home and within the community, the </w:t>
      </w:r>
      <w:r w:rsidR="0061479E" w:rsidRPr="008016A2">
        <w:rPr>
          <w:rFonts w:ascii="Times New Roman" w:hAnsi="Times New Roman" w:cs="Times New Roman"/>
          <w:color w:val="auto"/>
        </w:rPr>
        <w:t>State Party has developed and is implementing</w:t>
      </w:r>
      <w:r w:rsidR="003F1C5E" w:rsidRPr="008016A2">
        <w:rPr>
          <w:rFonts w:ascii="Times New Roman" w:hAnsi="Times New Roman" w:cs="Times New Roman"/>
          <w:color w:val="auto"/>
        </w:rPr>
        <w:t xml:space="preserve"> </w:t>
      </w:r>
      <w:r w:rsidR="003F1C5E" w:rsidRPr="000C2310">
        <w:rPr>
          <w:rFonts w:ascii="Times New Roman" w:hAnsi="Times New Roman" w:cs="Times New Roman"/>
          <w:color w:val="auto"/>
        </w:rPr>
        <w:t>a National</w:t>
      </w:r>
      <w:r w:rsidR="001F22D0">
        <w:rPr>
          <w:rFonts w:ascii="Times New Roman" w:hAnsi="Times New Roman" w:cs="Times New Roman"/>
          <w:color w:val="auto"/>
        </w:rPr>
        <w:t xml:space="preserve"> </w:t>
      </w:r>
      <w:r w:rsidRPr="000C2310">
        <w:rPr>
          <w:rFonts w:ascii="Times New Roman" w:hAnsi="Times New Roman" w:cs="Times New Roman"/>
          <w:color w:val="auto"/>
        </w:rPr>
        <w:t>Parenting Programme</w:t>
      </w:r>
      <w:r w:rsidR="00747C0F" w:rsidRPr="000C2310">
        <w:rPr>
          <w:rFonts w:ascii="Times New Roman" w:hAnsi="Times New Roman" w:cs="Times New Roman"/>
          <w:color w:val="auto"/>
        </w:rPr>
        <w:t>.</w:t>
      </w:r>
      <w:r w:rsidRPr="000C2310">
        <w:rPr>
          <w:rFonts w:ascii="Times New Roman" w:hAnsi="Times New Roman" w:cs="Times New Roman"/>
          <w:color w:val="auto"/>
        </w:rPr>
        <w:t xml:space="preserve"> </w:t>
      </w:r>
      <w:r w:rsidR="007E0BD3" w:rsidRPr="000C2310">
        <w:rPr>
          <w:rFonts w:ascii="Times New Roman" w:hAnsi="Times New Roman" w:cs="Times New Roman"/>
          <w:color w:val="auto"/>
        </w:rPr>
        <w:t>This programme is aimed at equipping parents and other caregivers with skills necessary for bringing up wholesome children in an environment that is loving</w:t>
      </w:r>
      <w:r w:rsidR="00B253CE" w:rsidRPr="000C2310">
        <w:rPr>
          <w:rFonts w:ascii="Times New Roman" w:hAnsi="Times New Roman" w:cs="Times New Roman"/>
          <w:color w:val="auto"/>
        </w:rPr>
        <w:t>,</w:t>
      </w:r>
      <w:r w:rsidR="007E0BD3" w:rsidRPr="000C2310">
        <w:rPr>
          <w:rFonts w:ascii="Times New Roman" w:hAnsi="Times New Roman" w:cs="Times New Roman"/>
          <w:color w:val="auto"/>
        </w:rPr>
        <w:t xml:space="preserve"> nurturing</w:t>
      </w:r>
      <w:r w:rsidR="008016A2">
        <w:rPr>
          <w:rFonts w:ascii="Times New Roman" w:hAnsi="Times New Roman" w:cs="Times New Roman"/>
          <w:color w:val="auto"/>
        </w:rPr>
        <w:t xml:space="preserve">, </w:t>
      </w:r>
      <w:r w:rsidR="007E0BD3" w:rsidRPr="000C2310">
        <w:rPr>
          <w:rFonts w:ascii="Times New Roman" w:hAnsi="Times New Roman" w:cs="Times New Roman"/>
          <w:color w:val="auto"/>
        </w:rPr>
        <w:t>free of abuse</w:t>
      </w:r>
      <w:r w:rsidR="008016A2">
        <w:rPr>
          <w:rFonts w:ascii="Times New Roman" w:hAnsi="Times New Roman" w:cs="Times New Roman"/>
          <w:color w:val="auto"/>
        </w:rPr>
        <w:t xml:space="preserve"> and one that allows for children to express themselves and participate in decision making</w:t>
      </w:r>
      <w:r w:rsidR="007E0BD3" w:rsidRPr="000C2310">
        <w:rPr>
          <w:rFonts w:ascii="Times New Roman" w:hAnsi="Times New Roman" w:cs="Times New Roman"/>
          <w:color w:val="auto"/>
        </w:rPr>
        <w:t>.</w:t>
      </w:r>
      <w:r w:rsidR="001F22D0">
        <w:rPr>
          <w:rFonts w:ascii="Times New Roman" w:hAnsi="Times New Roman" w:cs="Times New Roman"/>
          <w:color w:val="auto"/>
        </w:rPr>
        <w:t xml:space="preserve"> </w:t>
      </w:r>
    </w:p>
    <w:p w14:paraId="27330DD5" w14:textId="77777777" w:rsidR="00644F8A" w:rsidRPr="000C2310" w:rsidRDefault="00644F8A" w:rsidP="00644F8A">
      <w:pPr>
        <w:pBdr>
          <w:top w:val="nil"/>
          <w:left w:val="nil"/>
          <w:bottom w:val="nil"/>
          <w:right w:val="nil"/>
          <w:between w:val="nil"/>
        </w:pBdr>
        <w:tabs>
          <w:tab w:val="left" w:pos="900"/>
        </w:tabs>
        <w:spacing w:after="72" w:line="261" w:lineRule="auto"/>
        <w:ind w:left="0" w:right="41" w:firstLine="0"/>
        <w:rPr>
          <w:rFonts w:ascii="Times New Roman" w:hAnsi="Times New Roman" w:cs="Times New Roman"/>
          <w:color w:val="auto"/>
        </w:rPr>
      </w:pPr>
    </w:p>
    <w:p w14:paraId="11761CE6" w14:textId="262F87DA" w:rsidR="00023527" w:rsidRPr="000C2310" w:rsidRDefault="00672D14" w:rsidP="00023527">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0C2310">
        <w:rPr>
          <w:rFonts w:ascii="Times New Roman" w:hAnsi="Times New Roman" w:cs="Times New Roman"/>
          <w:color w:val="auto"/>
        </w:rPr>
        <w:t xml:space="preserve">The State Party has continuously taken steps to ensure that children voices are included in development of laws, policies and programmes. Children were for instance consulted in the development of; the Children </w:t>
      </w:r>
      <w:r w:rsidR="00BB23CE">
        <w:rPr>
          <w:rFonts w:ascii="Times New Roman" w:hAnsi="Times New Roman" w:cs="Times New Roman"/>
          <w:color w:val="auto"/>
        </w:rPr>
        <w:t>Act 2022</w:t>
      </w:r>
      <w:r w:rsidRPr="000C2310">
        <w:rPr>
          <w:rFonts w:ascii="Times New Roman" w:hAnsi="Times New Roman" w:cs="Times New Roman"/>
          <w:color w:val="auto"/>
        </w:rPr>
        <w:t>, the National Prevention and Response Plan on Violence Against Children 2019</w:t>
      </w:r>
      <w:r w:rsidR="00BD48FF" w:rsidRPr="000C2310">
        <w:rPr>
          <w:rFonts w:ascii="Times New Roman" w:hAnsi="Times New Roman" w:cs="Times New Roman"/>
          <w:color w:val="auto"/>
        </w:rPr>
        <w:t xml:space="preserve"> - 2023</w:t>
      </w:r>
      <w:r w:rsidRPr="000C2310">
        <w:rPr>
          <w:rFonts w:ascii="Times New Roman" w:hAnsi="Times New Roman" w:cs="Times New Roman"/>
          <w:color w:val="auto"/>
        </w:rPr>
        <w:t xml:space="preserve">, the National Care Reform Strategy for Children in Kenya, among others. In addition, the state has developed </w:t>
      </w:r>
      <w:r w:rsidR="00FE74DF" w:rsidRPr="000C2310">
        <w:rPr>
          <w:rFonts w:ascii="Times New Roman" w:hAnsi="Times New Roman" w:cs="Times New Roman"/>
          <w:color w:val="auto"/>
        </w:rPr>
        <w:t>child-friendly</w:t>
      </w:r>
      <w:r w:rsidRPr="000C2310">
        <w:rPr>
          <w:rFonts w:ascii="Times New Roman" w:hAnsi="Times New Roman" w:cs="Times New Roman"/>
          <w:color w:val="auto"/>
        </w:rPr>
        <w:t xml:space="preserve"> materials in different formats including booklets, pamphlets, posters and videos to ensure that children are informed of their rights and </w:t>
      </w:r>
      <w:r w:rsidR="00B74721">
        <w:rPr>
          <w:rFonts w:ascii="Times New Roman" w:hAnsi="Times New Roman" w:cs="Times New Roman"/>
          <w:color w:val="auto"/>
        </w:rPr>
        <w:t xml:space="preserve">are </w:t>
      </w:r>
      <w:r w:rsidRPr="000C2310">
        <w:rPr>
          <w:rFonts w:ascii="Times New Roman" w:hAnsi="Times New Roman" w:cs="Times New Roman"/>
          <w:color w:val="auto"/>
        </w:rPr>
        <w:t>updated on other matters concerning their welfare.</w:t>
      </w:r>
    </w:p>
    <w:p w14:paraId="56A2B8CD" w14:textId="77777777" w:rsidR="00023527" w:rsidRPr="000C2310" w:rsidRDefault="00023527" w:rsidP="00806903">
      <w:pPr>
        <w:pBdr>
          <w:top w:val="nil"/>
          <w:left w:val="nil"/>
          <w:bottom w:val="nil"/>
          <w:right w:val="nil"/>
          <w:between w:val="nil"/>
        </w:pBdr>
        <w:tabs>
          <w:tab w:val="left" w:pos="900"/>
        </w:tabs>
        <w:spacing w:after="72" w:line="261" w:lineRule="auto"/>
        <w:ind w:left="0" w:right="41" w:firstLine="0"/>
        <w:rPr>
          <w:rFonts w:ascii="Times New Roman" w:hAnsi="Times New Roman" w:cs="Times New Roman"/>
          <w:b/>
          <w:bCs/>
          <w:i/>
          <w:iCs/>
          <w:color w:val="auto"/>
        </w:rPr>
      </w:pPr>
    </w:p>
    <w:p w14:paraId="088C615D" w14:textId="4EE9B611" w:rsidR="00672D14" w:rsidRPr="001B7883" w:rsidRDefault="00806903" w:rsidP="00FA05D9">
      <w:pPr>
        <w:rPr>
          <w:rFonts w:ascii="Times New Roman" w:hAnsi="Times New Roman" w:cs="Times New Roman"/>
          <w:b/>
          <w:bCs/>
        </w:rPr>
      </w:pPr>
      <w:r w:rsidRPr="001B7883">
        <w:rPr>
          <w:rFonts w:ascii="Times New Roman" w:hAnsi="Times New Roman" w:cs="Times New Roman"/>
          <w:b/>
          <w:bCs/>
        </w:rPr>
        <w:t xml:space="preserve">         </w:t>
      </w:r>
      <w:r w:rsidR="00672D14" w:rsidRPr="001B7883">
        <w:rPr>
          <w:rFonts w:ascii="Times New Roman" w:hAnsi="Times New Roman" w:cs="Times New Roman"/>
          <w:b/>
          <w:bCs/>
        </w:rPr>
        <w:t>Children Voices</w:t>
      </w:r>
    </w:p>
    <w:p w14:paraId="0FE1A047" w14:textId="77777777" w:rsidR="00A97B09" w:rsidRPr="000C2310" w:rsidRDefault="00A97B09" w:rsidP="00A97B09">
      <w:pPr>
        <w:pStyle w:val="ListParagraph"/>
        <w:pBdr>
          <w:top w:val="nil"/>
          <w:left w:val="nil"/>
          <w:bottom w:val="nil"/>
          <w:right w:val="nil"/>
          <w:between w:val="nil"/>
        </w:pBdr>
        <w:tabs>
          <w:tab w:val="left" w:pos="900"/>
        </w:tabs>
        <w:spacing w:after="72" w:line="261" w:lineRule="auto"/>
        <w:ind w:left="360" w:right="41" w:firstLine="0"/>
        <w:rPr>
          <w:rFonts w:ascii="Times New Roman" w:hAnsi="Times New Roman" w:cs="Times New Roman"/>
          <w:b/>
          <w:bCs/>
          <w:i/>
          <w:iCs/>
          <w:color w:val="auto"/>
        </w:rPr>
      </w:pPr>
    </w:p>
    <w:p w14:paraId="0C7FD566" w14:textId="7EB5F938" w:rsidR="00672D14" w:rsidRPr="000C2310" w:rsidRDefault="00672D14" w:rsidP="00672D14">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0C2310">
        <w:rPr>
          <w:rFonts w:ascii="Times New Roman" w:hAnsi="Times New Roman" w:cs="Times New Roman"/>
          <w:color w:val="auto"/>
        </w:rPr>
        <w:t xml:space="preserve"> 65% of the children who responded to the survey indicated that they are consulted on matters affecting them. The following are some of their responses with regard to child participation.</w:t>
      </w:r>
    </w:p>
    <w:p w14:paraId="1F2A6EC4" w14:textId="77777777" w:rsidR="00672D14" w:rsidRPr="000C2310" w:rsidRDefault="00672D14" w:rsidP="00A97B09">
      <w:pPr>
        <w:pStyle w:val="ListParagraph"/>
        <w:pBdr>
          <w:top w:val="nil"/>
          <w:left w:val="nil"/>
          <w:bottom w:val="nil"/>
          <w:right w:val="nil"/>
          <w:between w:val="nil"/>
        </w:pBdr>
        <w:tabs>
          <w:tab w:val="left" w:pos="900"/>
        </w:tabs>
        <w:spacing w:after="72" w:line="261" w:lineRule="auto"/>
        <w:ind w:left="360" w:right="41" w:firstLine="0"/>
        <w:rPr>
          <w:rFonts w:ascii="Times New Roman" w:hAnsi="Times New Roman" w:cs="Times New Roman"/>
          <w:color w:val="auto"/>
        </w:rPr>
      </w:pPr>
    </w:p>
    <w:p w14:paraId="03916624" w14:textId="77777777" w:rsidR="00FE74DF" w:rsidRDefault="00672D14" w:rsidP="001B7883">
      <w:pPr>
        <w:pStyle w:val="ListParagraph"/>
        <w:pBdr>
          <w:top w:val="nil"/>
          <w:left w:val="nil"/>
          <w:bottom w:val="nil"/>
          <w:right w:val="nil"/>
          <w:between w:val="nil"/>
        </w:pBdr>
        <w:tabs>
          <w:tab w:val="left" w:pos="900"/>
        </w:tabs>
        <w:spacing w:after="72" w:line="261" w:lineRule="auto"/>
        <w:ind w:left="643" w:right="41" w:firstLine="0"/>
        <w:rPr>
          <w:rFonts w:ascii="Times New Roman" w:hAnsi="Times New Roman" w:cs="Times New Roman"/>
          <w:i/>
          <w:iCs/>
          <w:color w:val="auto"/>
        </w:rPr>
      </w:pPr>
      <w:r w:rsidRPr="000C2310">
        <w:rPr>
          <w:rFonts w:ascii="Times New Roman" w:hAnsi="Times New Roman" w:cs="Times New Roman"/>
          <w:i/>
          <w:iCs/>
          <w:color w:val="auto"/>
        </w:rPr>
        <w:t xml:space="preserve">“In addition, the </w:t>
      </w:r>
      <w:r w:rsidR="004B2F32" w:rsidRPr="000C2310">
        <w:rPr>
          <w:rFonts w:ascii="Times New Roman" w:hAnsi="Times New Roman" w:cs="Times New Roman"/>
          <w:i/>
          <w:iCs/>
          <w:color w:val="auto"/>
        </w:rPr>
        <w:t>Government</w:t>
      </w:r>
      <w:r w:rsidRPr="000C2310">
        <w:rPr>
          <w:rFonts w:ascii="Times New Roman" w:hAnsi="Times New Roman" w:cs="Times New Roman"/>
          <w:i/>
          <w:iCs/>
          <w:color w:val="auto"/>
        </w:rPr>
        <w:t xml:space="preserve"> should ensure that children are involved when making laws and decisions that affect them in order </w:t>
      </w:r>
    </w:p>
    <w:p w14:paraId="3FF3301C" w14:textId="7C082175" w:rsidR="00A97B09" w:rsidRDefault="00672D14" w:rsidP="001B7883">
      <w:pPr>
        <w:pStyle w:val="ListParagraph"/>
        <w:pBdr>
          <w:top w:val="nil"/>
          <w:left w:val="nil"/>
          <w:bottom w:val="nil"/>
          <w:right w:val="nil"/>
          <w:between w:val="nil"/>
        </w:pBdr>
        <w:tabs>
          <w:tab w:val="left" w:pos="900"/>
        </w:tabs>
        <w:spacing w:after="72" w:line="261" w:lineRule="auto"/>
        <w:ind w:left="643" w:right="41" w:firstLine="0"/>
        <w:rPr>
          <w:rFonts w:ascii="Times New Roman" w:hAnsi="Times New Roman" w:cs="Times New Roman"/>
          <w:i/>
          <w:iCs/>
          <w:color w:val="auto"/>
        </w:rPr>
      </w:pPr>
      <w:r w:rsidRPr="000C2310">
        <w:rPr>
          <w:rFonts w:ascii="Times New Roman" w:hAnsi="Times New Roman" w:cs="Times New Roman"/>
          <w:i/>
          <w:iCs/>
          <w:color w:val="auto"/>
        </w:rPr>
        <w:t xml:space="preserve">to ensure that </w:t>
      </w:r>
      <w:r w:rsidR="005349A6" w:rsidRPr="000C2310">
        <w:rPr>
          <w:rFonts w:ascii="Times New Roman" w:hAnsi="Times New Roman" w:cs="Times New Roman"/>
          <w:i/>
          <w:iCs/>
          <w:color w:val="auto"/>
        </w:rPr>
        <w:t>they are</w:t>
      </w:r>
      <w:r w:rsidRPr="000C2310">
        <w:rPr>
          <w:rFonts w:ascii="Times New Roman" w:hAnsi="Times New Roman" w:cs="Times New Roman"/>
          <w:i/>
          <w:iCs/>
          <w:color w:val="auto"/>
        </w:rPr>
        <w:t xml:space="preserve"> effective, fair and just to all children.” “Children should be engaged in the making of the national budget.”</w:t>
      </w:r>
    </w:p>
    <w:p w14:paraId="442C2A5D" w14:textId="77777777" w:rsidR="00845A2C" w:rsidRDefault="00845A2C" w:rsidP="001B7883">
      <w:pPr>
        <w:pStyle w:val="ListParagraph"/>
        <w:pBdr>
          <w:top w:val="nil"/>
          <w:left w:val="nil"/>
          <w:bottom w:val="nil"/>
          <w:right w:val="nil"/>
          <w:between w:val="nil"/>
        </w:pBdr>
        <w:tabs>
          <w:tab w:val="left" w:pos="900"/>
        </w:tabs>
        <w:spacing w:after="72" w:line="261" w:lineRule="auto"/>
        <w:ind w:left="643" w:right="41" w:firstLine="0"/>
        <w:rPr>
          <w:rFonts w:ascii="Times New Roman" w:hAnsi="Times New Roman" w:cs="Times New Roman"/>
          <w:i/>
          <w:iCs/>
          <w:color w:val="auto"/>
        </w:rPr>
        <w:sectPr w:rsidR="00845A2C" w:rsidSect="00845A2C">
          <w:pgSz w:w="15840" w:h="12240" w:orient="landscape"/>
          <w:pgMar w:top="1797" w:right="1278" w:bottom="1418" w:left="1440" w:header="798" w:footer="869" w:gutter="0"/>
          <w:cols w:space="720"/>
          <w:titlePg/>
          <w:docGrid w:linePitch="326"/>
        </w:sectPr>
      </w:pPr>
    </w:p>
    <w:p w14:paraId="7A59493E" w14:textId="05E00A0E" w:rsidR="005B452C" w:rsidRPr="007B42DA" w:rsidRDefault="0006171F" w:rsidP="005F6DF1">
      <w:pPr>
        <w:pStyle w:val="Heading1"/>
        <w:rPr>
          <w:rFonts w:ascii="Times New Roman" w:hAnsi="Times New Roman" w:cs="Times New Roman"/>
          <w:b/>
          <w:bCs/>
          <w:sz w:val="28"/>
          <w:szCs w:val="28"/>
        </w:rPr>
      </w:pPr>
      <w:bookmarkStart w:id="42" w:name="_Toc151460746"/>
      <w:r w:rsidRPr="007B42DA">
        <w:rPr>
          <w:rFonts w:ascii="Times New Roman" w:hAnsi="Times New Roman" w:cs="Times New Roman"/>
          <w:b/>
          <w:bCs/>
          <w:sz w:val="28"/>
          <w:szCs w:val="28"/>
        </w:rPr>
        <w:t>CHAPTER 6</w:t>
      </w:r>
      <w:bookmarkEnd w:id="42"/>
      <w:r w:rsidRPr="007B42DA">
        <w:rPr>
          <w:rFonts w:ascii="Times New Roman" w:hAnsi="Times New Roman" w:cs="Times New Roman"/>
          <w:b/>
          <w:bCs/>
          <w:sz w:val="28"/>
          <w:szCs w:val="28"/>
        </w:rPr>
        <w:t xml:space="preserve"> </w:t>
      </w:r>
    </w:p>
    <w:p w14:paraId="4E5BBA39" w14:textId="77777777" w:rsidR="005B452C" w:rsidRPr="000C2310" w:rsidRDefault="005B452C">
      <w:pPr>
        <w:spacing w:after="0" w:line="261" w:lineRule="auto"/>
        <w:ind w:left="0" w:right="41" w:firstLine="0"/>
        <w:rPr>
          <w:rFonts w:ascii="Times New Roman" w:hAnsi="Times New Roman" w:cs="Times New Roman"/>
          <w:b/>
        </w:rPr>
      </w:pPr>
    </w:p>
    <w:p w14:paraId="3003E95C" w14:textId="6DF4DFEE" w:rsidR="00713F23" w:rsidRPr="007B42DA" w:rsidRDefault="005F6DF1" w:rsidP="005F6DF1">
      <w:pPr>
        <w:pStyle w:val="Heading2"/>
        <w:rPr>
          <w:rFonts w:ascii="Times New Roman" w:hAnsi="Times New Roman" w:cs="Times New Roman"/>
          <w:b/>
          <w:bCs/>
        </w:rPr>
      </w:pPr>
      <w:bookmarkStart w:id="43" w:name="_Toc151460747"/>
      <w:r w:rsidRPr="007B42DA">
        <w:rPr>
          <w:rFonts w:ascii="Times New Roman" w:hAnsi="Times New Roman" w:cs="Times New Roman"/>
          <w:b/>
          <w:bCs/>
        </w:rPr>
        <w:t>6.</w:t>
      </w:r>
      <w:r w:rsidR="00BE1DCD">
        <w:rPr>
          <w:rFonts w:ascii="Times New Roman" w:hAnsi="Times New Roman" w:cs="Times New Roman"/>
          <w:b/>
          <w:bCs/>
        </w:rPr>
        <w:t>0</w:t>
      </w:r>
      <w:r w:rsidRPr="007B42DA">
        <w:rPr>
          <w:rFonts w:ascii="Times New Roman" w:hAnsi="Times New Roman" w:cs="Times New Roman"/>
          <w:b/>
          <w:bCs/>
        </w:rPr>
        <w:t xml:space="preserve"> </w:t>
      </w:r>
      <w:r w:rsidR="005B452C" w:rsidRPr="007B42DA">
        <w:rPr>
          <w:rFonts w:ascii="Times New Roman" w:hAnsi="Times New Roman" w:cs="Times New Roman"/>
          <w:b/>
          <w:bCs/>
        </w:rPr>
        <w:t xml:space="preserve">CLUSTER 4: </w:t>
      </w:r>
      <w:r w:rsidR="00561A10" w:rsidRPr="007B42DA">
        <w:rPr>
          <w:rFonts w:ascii="Times New Roman" w:hAnsi="Times New Roman" w:cs="Times New Roman"/>
          <w:b/>
          <w:bCs/>
        </w:rPr>
        <w:t>Civil Rights and freedoms (arts. 7, 8, and 13-17)</w:t>
      </w:r>
      <w:bookmarkEnd w:id="43"/>
    </w:p>
    <w:p w14:paraId="211C414B" w14:textId="77777777" w:rsidR="00713F23" w:rsidRPr="007B42DA" w:rsidRDefault="00713F23">
      <w:pPr>
        <w:spacing w:after="0" w:line="261" w:lineRule="auto"/>
        <w:ind w:left="0" w:right="41" w:firstLine="0"/>
        <w:rPr>
          <w:rFonts w:ascii="Times New Roman" w:hAnsi="Times New Roman" w:cs="Times New Roman"/>
          <w:b/>
          <w:bCs/>
          <w:sz w:val="26"/>
          <w:szCs w:val="26"/>
          <w:highlight w:val="yellow"/>
        </w:rPr>
      </w:pPr>
    </w:p>
    <w:p w14:paraId="35E6D49D" w14:textId="32669668" w:rsidR="00A14506" w:rsidRPr="007B42DA" w:rsidRDefault="005F6DF1" w:rsidP="005F6DF1">
      <w:pPr>
        <w:pStyle w:val="Heading3"/>
        <w:rPr>
          <w:rFonts w:ascii="Times New Roman" w:hAnsi="Times New Roman" w:cs="Times New Roman"/>
          <w:b/>
          <w:bCs/>
          <w:sz w:val="26"/>
          <w:szCs w:val="26"/>
        </w:rPr>
      </w:pPr>
      <w:bookmarkStart w:id="44" w:name="_Toc151460748"/>
      <w:r w:rsidRPr="007B42DA">
        <w:rPr>
          <w:rFonts w:ascii="Times New Roman" w:hAnsi="Times New Roman" w:cs="Times New Roman"/>
          <w:b/>
          <w:bCs/>
          <w:sz w:val="26"/>
          <w:szCs w:val="26"/>
        </w:rPr>
        <w:t xml:space="preserve">6.1 </w:t>
      </w:r>
      <w:r w:rsidR="00A14506" w:rsidRPr="007B42DA">
        <w:rPr>
          <w:rFonts w:ascii="Times New Roman" w:hAnsi="Times New Roman" w:cs="Times New Roman"/>
          <w:b/>
          <w:bCs/>
          <w:sz w:val="26"/>
          <w:szCs w:val="26"/>
        </w:rPr>
        <w:t>Birth registration</w:t>
      </w:r>
      <w:bookmarkEnd w:id="44"/>
    </w:p>
    <w:p w14:paraId="095A3219" w14:textId="77777777" w:rsidR="00A14506" w:rsidRPr="000C2310" w:rsidRDefault="00A14506" w:rsidP="00A14506">
      <w:pPr>
        <w:pStyle w:val="ListParagraph"/>
        <w:spacing w:after="50"/>
        <w:ind w:left="360" w:right="149" w:firstLine="0"/>
        <w:rPr>
          <w:rFonts w:ascii="Times New Roman" w:hAnsi="Times New Roman" w:cs="Times New Roman"/>
          <w:b/>
          <w:bCs/>
        </w:rPr>
      </w:pPr>
    </w:p>
    <w:p w14:paraId="2B94B2B6" w14:textId="13778A8C" w:rsidR="00A14506" w:rsidRPr="00F87394" w:rsidRDefault="006A5AB1" w:rsidP="00A14506">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auto"/>
        </w:rPr>
      </w:pPr>
      <w:r w:rsidRPr="000C2310">
        <w:rPr>
          <w:rFonts w:ascii="Times New Roman" w:hAnsi="Times New Roman" w:cs="Times New Roman"/>
        </w:rPr>
        <w:t xml:space="preserve">The State Party </w:t>
      </w:r>
      <w:r w:rsidR="00A14506" w:rsidRPr="000C2310">
        <w:rPr>
          <w:rFonts w:ascii="Times New Roman" w:hAnsi="Times New Roman" w:cs="Times New Roman"/>
        </w:rPr>
        <w:t xml:space="preserve">has not achieved universal birth registration and its birth registration coverage is currently </w:t>
      </w:r>
      <w:r w:rsidR="006242DA" w:rsidRPr="000C2310">
        <w:rPr>
          <w:rFonts w:ascii="Times New Roman" w:hAnsi="Times New Roman" w:cs="Times New Roman"/>
        </w:rPr>
        <w:t xml:space="preserve">at </w:t>
      </w:r>
      <w:r w:rsidR="00A14506" w:rsidRPr="00FE74DF">
        <w:rPr>
          <w:rFonts w:ascii="Times New Roman" w:hAnsi="Times New Roman" w:cs="Times New Roman"/>
          <w:color w:val="auto"/>
        </w:rPr>
        <w:t>82.9%</w:t>
      </w:r>
      <w:r w:rsidR="007354EE" w:rsidRPr="00FE74DF">
        <w:rPr>
          <w:rStyle w:val="FootnoteReference"/>
          <w:rFonts w:ascii="Times New Roman" w:hAnsi="Times New Roman" w:cs="Times New Roman"/>
          <w:color w:val="auto"/>
        </w:rPr>
        <w:footnoteReference w:id="22"/>
      </w:r>
      <w:r w:rsidR="00FE74DF" w:rsidRPr="00FE74DF">
        <w:rPr>
          <w:rFonts w:ascii="Times New Roman" w:hAnsi="Times New Roman" w:cs="Times New Roman"/>
          <w:color w:val="auto"/>
        </w:rPr>
        <w:t xml:space="preserve">. </w:t>
      </w:r>
      <w:r w:rsidR="00A14506" w:rsidRPr="000C2310">
        <w:rPr>
          <w:rFonts w:ascii="Times New Roman" w:hAnsi="Times New Roman" w:cs="Times New Roman"/>
        </w:rPr>
        <w:t xml:space="preserve">However, there is notable and consistent increase in birth registration coverage with </w:t>
      </w:r>
      <w:r w:rsidR="004B2F32" w:rsidRPr="000C2310">
        <w:rPr>
          <w:rFonts w:ascii="Times New Roman" w:hAnsi="Times New Roman" w:cs="Times New Roman"/>
        </w:rPr>
        <w:t>Government</w:t>
      </w:r>
      <w:r w:rsidR="00A14506" w:rsidRPr="000C2310">
        <w:rPr>
          <w:rFonts w:ascii="Times New Roman" w:hAnsi="Times New Roman" w:cs="Times New Roman"/>
        </w:rPr>
        <w:t xml:space="preserve"> making commendable effort to link birth registration to maternal and child health programme of immunization an</w:t>
      </w:r>
      <w:r w:rsidR="007B42DA">
        <w:rPr>
          <w:rFonts w:ascii="Times New Roman" w:hAnsi="Times New Roman" w:cs="Times New Roman"/>
        </w:rPr>
        <w:t>d wellness</w:t>
      </w:r>
      <w:r w:rsidR="00A14506" w:rsidRPr="000C2310">
        <w:rPr>
          <w:rFonts w:ascii="Times New Roman" w:hAnsi="Times New Roman" w:cs="Times New Roman"/>
        </w:rPr>
        <w:t>. This</w:t>
      </w:r>
      <w:r w:rsidR="006242DA" w:rsidRPr="000C2310">
        <w:rPr>
          <w:rFonts w:ascii="Times New Roman" w:hAnsi="Times New Roman" w:cs="Times New Roman"/>
        </w:rPr>
        <w:t xml:space="preserve"> has</w:t>
      </w:r>
      <w:r w:rsidRPr="000C2310">
        <w:rPr>
          <w:rFonts w:ascii="Times New Roman" w:hAnsi="Times New Roman" w:cs="Times New Roman"/>
        </w:rPr>
        <w:t xml:space="preserve"> </w:t>
      </w:r>
      <w:r w:rsidR="00A14506" w:rsidRPr="000C2310">
        <w:rPr>
          <w:rFonts w:ascii="Times New Roman" w:hAnsi="Times New Roman" w:cs="Times New Roman"/>
        </w:rPr>
        <w:t xml:space="preserve">contributed to </w:t>
      </w:r>
      <w:r w:rsidR="006242DA" w:rsidRPr="000C2310">
        <w:rPr>
          <w:rFonts w:ascii="Times New Roman" w:hAnsi="Times New Roman" w:cs="Times New Roman"/>
        </w:rPr>
        <w:t xml:space="preserve">an </w:t>
      </w:r>
      <w:r w:rsidR="00A14506" w:rsidRPr="000C2310">
        <w:rPr>
          <w:rFonts w:ascii="Times New Roman" w:hAnsi="Times New Roman" w:cs="Times New Roman"/>
        </w:rPr>
        <w:t xml:space="preserve">increase in </w:t>
      </w:r>
      <w:r w:rsidRPr="000C2310">
        <w:rPr>
          <w:rFonts w:ascii="Times New Roman" w:hAnsi="Times New Roman" w:cs="Times New Roman"/>
        </w:rPr>
        <w:t xml:space="preserve">the registration and certification of births for children under 5 </w:t>
      </w:r>
      <w:r w:rsidR="006242DA" w:rsidRPr="000C2310">
        <w:rPr>
          <w:rFonts w:ascii="Times New Roman" w:hAnsi="Times New Roman" w:cs="Times New Roman"/>
        </w:rPr>
        <w:t>years,</w:t>
      </w:r>
      <w:r w:rsidR="00A14506" w:rsidRPr="000C2310">
        <w:rPr>
          <w:rFonts w:ascii="Times New Roman" w:hAnsi="Times New Roman" w:cs="Times New Roman"/>
        </w:rPr>
        <w:t xml:space="preserve"> from</w:t>
      </w:r>
      <w:r w:rsidR="002832C1">
        <w:rPr>
          <w:rFonts w:ascii="Times New Roman" w:hAnsi="Times New Roman" w:cs="Times New Roman"/>
        </w:rPr>
        <w:t xml:space="preserve"> </w:t>
      </w:r>
      <w:r w:rsidR="00A14506" w:rsidRPr="000C2310">
        <w:rPr>
          <w:rFonts w:ascii="Times New Roman" w:hAnsi="Times New Roman" w:cs="Times New Roman"/>
        </w:rPr>
        <w:t>6</w:t>
      </w:r>
      <w:r w:rsidR="00135792">
        <w:rPr>
          <w:rFonts w:ascii="Times New Roman" w:hAnsi="Times New Roman" w:cs="Times New Roman"/>
        </w:rPr>
        <w:t>4</w:t>
      </w:r>
      <w:r w:rsidR="00A14506" w:rsidRPr="000C2310">
        <w:rPr>
          <w:rFonts w:ascii="Times New Roman" w:hAnsi="Times New Roman" w:cs="Times New Roman"/>
        </w:rPr>
        <w:t>.</w:t>
      </w:r>
      <w:r w:rsidR="00135792">
        <w:rPr>
          <w:rFonts w:ascii="Times New Roman" w:hAnsi="Times New Roman" w:cs="Times New Roman"/>
        </w:rPr>
        <w:t>1</w:t>
      </w:r>
      <w:r w:rsidR="00A14506" w:rsidRPr="000C2310">
        <w:rPr>
          <w:rFonts w:ascii="Times New Roman" w:hAnsi="Times New Roman" w:cs="Times New Roman"/>
        </w:rPr>
        <w:t xml:space="preserve">% in </w:t>
      </w:r>
      <w:r w:rsidR="00A14506" w:rsidRPr="00FE74DF">
        <w:rPr>
          <w:rFonts w:ascii="Times New Roman" w:hAnsi="Times New Roman" w:cs="Times New Roman"/>
          <w:color w:val="auto"/>
        </w:rPr>
        <w:t>201</w:t>
      </w:r>
      <w:r w:rsidR="00135792" w:rsidRPr="00FE74DF">
        <w:rPr>
          <w:rFonts w:ascii="Times New Roman" w:hAnsi="Times New Roman" w:cs="Times New Roman"/>
          <w:color w:val="auto"/>
        </w:rPr>
        <w:t>6</w:t>
      </w:r>
      <w:r w:rsidR="00A14506" w:rsidRPr="00FE74DF">
        <w:rPr>
          <w:rFonts w:ascii="Times New Roman" w:hAnsi="Times New Roman" w:cs="Times New Roman"/>
          <w:color w:val="auto"/>
        </w:rPr>
        <w:t xml:space="preserve"> to</w:t>
      </w:r>
      <w:r w:rsidR="002832C1" w:rsidRPr="00FE74DF">
        <w:rPr>
          <w:rFonts w:ascii="Times New Roman" w:hAnsi="Times New Roman" w:cs="Times New Roman"/>
          <w:color w:val="auto"/>
        </w:rPr>
        <w:t xml:space="preserve"> </w:t>
      </w:r>
      <w:r w:rsidR="00A14506" w:rsidRPr="00FE74DF">
        <w:rPr>
          <w:rFonts w:ascii="Times New Roman" w:hAnsi="Times New Roman" w:cs="Times New Roman"/>
          <w:color w:val="auto"/>
        </w:rPr>
        <w:t>8</w:t>
      </w:r>
      <w:r w:rsidR="008175F3" w:rsidRPr="00FE74DF">
        <w:rPr>
          <w:rFonts w:ascii="Times New Roman" w:hAnsi="Times New Roman" w:cs="Times New Roman"/>
          <w:color w:val="auto"/>
        </w:rPr>
        <w:t>0</w:t>
      </w:r>
      <w:r w:rsidR="00A14506" w:rsidRPr="00FE74DF">
        <w:rPr>
          <w:rFonts w:ascii="Times New Roman" w:hAnsi="Times New Roman" w:cs="Times New Roman"/>
          <w:color w:val="auto"/>
        </w:rPr>
        <w:t>.</w:t>
      </w:r>
      <w:r w:rsidR="008175F3" w:rsidRPr="00FE74DF">
        <w:rPr>
          <w:rFonts w:ascii="Times New Roman" w:hAnsi="Times New Roman" w:cs="Times New Roman"/>
          <w:color w:val="auto"/>
        </w:rPr>
        <w:t>6</w:t>
      </w:r>
      <w:r w:rsidR="00A14506" w:rsidRPr="00FE74DF">
        <w:rPr>
          <w:rFonts w:ascii="Times New Roman" w:hAnsi="Times New Roman" w:cs="Times New Roman"/>
          <w:color w:val="auto"/>
        </w:rPr>
        <w:t xml:space="preserve">% in </w:t>
      </w:r>
      <w:r w:rsidR="008175F3" w:rsidRPr="00FE74DF">
        <w:rPr>
          <w:rFonts w:ascii="Times New Roman" w:hAnsi="Times New Roman" w:cs="Times New Roman"/>
          <w:color w:val="auto"/>
        </w:rPr>
        <w:t>2022</w:t>
      </w:r>
      <w:r w:rsidR="00A14506" w:rsidRPr="008175F3">
        <w:rPr>
          <w:rFonts w:ascii="Times New Roman" w:hAnsi="Times New Roman" w:cs="Times New Roman"/>
          <w:color w:val="FF0000"/>
        </w:rPr>
        <w:t>.</w:t>
      </w:r>
      <w:r w:rsidR="00A14506" w:rsidRPr="000C2310">
        <w:rPr>
          <w:rFonts w:ascii="Times New Roman" w:hAnsi="Times New Roman" w:cs="Times New Roman"/>
        </w:rPr>
        <w:t xml:space="preserve"> </w:t>
      </w:r>
      <w:r w:rsidR="002A7F7B" w:rsidRPr="00F87394">
        <w:rPr>
          <w:rFonts w:ascii="Times New Roman" w:hAnsi="Times New Roman" w:cs="Times New Roman"/>
          <w:color w:val="auto"/>
        </w:rPr>
        <w:t xml:space="preserve">The State Party </w:t>
      </w:r>
      <w:r w:rsidR="00F87394" w:rsidRPr="00F87394">
        <w:rPr>
          <w:rFonts w:ascii="Times New Roman" w:hAnsi="Times New Roman" w:cs="Times New Roman"/>
          <w:color w:val="auto"/>
        </w:rPr>
        <w:t xml:space="preserve">acknowledges that there are </w:t>
      </w:r>
      <w:r w:rsidR="002A7F7B" w:rsidRPr="00F87394">
        <w:rPr>
          <w:rFonts w:ascii="Times New Roman" w:hAnsi="Times New Roman" w:cs="Times New Roman"/>
          <w:color w:val="auto"/>
        </w:rPr>
        <w:t>categories of children who are not reached by the already established mechanism</w:t>
      </w:r>
      <w:r w:rsidR="00F87394" w:rsidRPr="00F87394">
        <w:rPr>
          <w:rFonts w:ascii="Times New Roman" w:hAnsi="Times New Roman" w:cs="Times New Roman"/>
          <w:color w:val="auto"/>
        </w:rPr>
        <w:t>s</w:t>
      </w:r>
      <w:r w:rsidR="002A7F7B" w:rsidRPr="00F87394">
        <w:rPr>
          <w:rFonts w:ascii="Times New Roman" w:hAnsi="Times New Roman" w:cs="Times New Roman"/>
          <w:color w:val="auto"/>
        </w:rPr>
        <w:t xml:space="preserve"> of registration</w:t>
      </w:r>
      <w:r w:rsidR="00E47267" w:rsidRPr="00F87394">
        <w:rPr>
          <w:rFonts w:ascii="Times New Roman" w:hAnsi="Times New Roman" w:cs="Times New Roman"/>
          <w:color w:val="auto"/>
        </w:rPr>
        <w:t xml:space="preserve"> and is devising strategies to reach and register</w:t>
      </w:r>
      <w:r w:rsidR="00F87394" w:rsidRPr="00F87394">
        <w:rPr>
          <w:rFonts w:ascii="Times New Roman" w:hAnsi="Times New Roman" w:cs="Times New Roman"/>
          <w:color w:val="auto"/>
        </w:rPr>
        <w:t xml:space="preserve"> them</w:t>
      </w:r>
      <w:r w:rsidR="00E47267" w:rsidRPr="00F87394">
        <w:rPr>
          <w:rFonts w:ascii="Times New Roman" w:hAnsi="Times New Roman" w:cs="Times New Roman"/>
          <w:color w:val="auto"/>
        </w:rPr>
        <w:t xml:space="preserve">. </w:t>
      </w:r>
      <w:r w:rsidR="00F87394" w:rsidRPr="00F87394">
        <w:rPr>
          <w:rFonts w:ascii="Times New Roman" w:hAnsi="Times New Roman" w:cs="Times New Roman"/>
          <w:color w:val="auto"/>
        </w:rPr>
        <w:t>These</w:t>
      </w:r>
      <w:r w:rsidR="00E47267" w:rsidRPr="00F87394">
        <w:rPr>
          <w:rFonts w:ascii="Times New Roman" w:hAnsi="Times New Roman" w:cs="Times New Roman"/>
          <w:color w:val="auto"/>
        </w:rPr>
        <w:t xml:space="preserve"> children include children in residential care, children in street situations, children lacking </w:t>
      </w:r>
      <w:r w:rsidR="00822BA0" w:rsidRPr="00F87394">
        <w:rPr>
          <w:rFonts w:ascii="Times New Roman" w:hAnsi="Times New Roman" w:cs="Times New Roman"/>
          <w:color w:val="auto"/>
        </w:rPr>
        <w:t>mandatory documents for registration</w:t>
      </w:r>
      <w:r w:rsidR="00E47267" w:rsidRPr="00F87394">
        <w:rPr>
          <w:rFonts w:ascii="Times New Roman" w:hAnsi="Times New Roman" w:cs="Times New Roman"/>
          <w:color w:val="auto"/>
        </w:rPr>
        <w:t>, among others</w:t>
      </w:r>
      <w:r w:rsidR="00F87394">
        <w:rPr>
          <w:rFonts w:ascii="Times New Roman" w:hAnsi="Times New Roman" w:cs="Times New Roman"/>
          <w:color w:val="auto"/>
        </w:rPr>
        <w:t>.</w:t>
      </w:r>
    </w:p>
    <w:p w14:paraId="4DD1DAC2" w14:textId="77777777" w:rsidR="004E1D95" w:rsidRPr="000C2310" w:rsidRDefault="004E1D95" w:rsidP="004E1D95">
      <w:pPr>
        <w:pStyle w:val="ListParagraph"/>
        <w:pBdr>
          <w:top w:val="nil"/>
          <w:left w:val="nil"/>
          <w:bottom w:val="nil"/>
          <w:right w:val="nil"/>
          <w:between w:val="nil"/>
        </w:pBdr>
        <w:tabs>
          <w:tab w:val="left" w:pos="900"/>
        </w:tabs>
        <w:spacing w:after="72" w:line="261" w:lineRule="auto"/>
        <w:ind w:left="360" w:right="41" w:firstLine="0"/>
        <w:rPr>
          <w:rFonts w:ascii="Times New Roman" w:hAnsi="Times New Roman" w:cs="Times New Roman"/>
        </w:rPr>
      </w:pPr>
    </w:p>
    <w:p w14:paraId="0C234EB2" w14:textId="7C99003C" w:rsidR="004E1D95" w:rsidRPr="000C2310" w:rsidRDefault="004E1D95" w:rsidP="004E1D95">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 xml:space="preserve"> </w:t>
      </w:r>
      <w:r w:rsidR="00F125F2" w:rsidRPr="000C2310">
        <w:rPr>
          <w:rFonts w:ascii="Times New Roman" w:hAnsi="Times New Roman" w:cs="Times New Roman"/>
        </w:rPr>
        <w:t>E</w:t>
      </w:r>
      <w:r w:rsidRPr="000C2310">
        <w:rPr>
          <w:rFonts w:ascii="Times New Roman" w:hAnsi="Times New Roman" w:cs="Times New Roman"/>
        </w:rPr>
        <w:t xml:space="preserve">fforts by the </w:t>
      </w:r>
      <w:r w:rsidR="008D17E0">
        <w:rPr>
          <w:rFonts w:ascii="Times New Roman" w:hAnsi="Times New Roman" w:cs="Times New Roman"/>
        </w:rPr>
        <w:t>State Party</w:t>
      </w:r>
      <w:r w:rsidRPr="000C2310">
        <w:rPr>
          <w:rFonts w:ascii="Times New Roman" w:hAnsi="Times New Roman" w:cs="Times New Roman"/>
        </w:rPr>
        <w:t xml:space="preserve"> towards universal birth registration include</w:t>
      </w:r>
      <w:r w:rsidR="00666B97" w:rsidRPr="000C2310">
        <w:rPr>
          <w:rFonts w:ascii="Times New Roman" w:hAnsi="Times New Roman" w:cs="Times New Roman"/>
        </w:rPr>
        <w:t>;</w:t>
      </w:r>
      <w:r w:rsidRPr="000C2310">
        <w:rPr>
          <w:rFonts w:ascii="Times New Roman" w:hAnsi="Times New Roman" w:cs="Times New Roman"/>
        </w:rPr>
        <w:t xml:space="preserve"> free health maternity cover that has seen more women deliver in hospital and consequently registration of more births</w:t>
      </w:r>
      <w:r w:rsidR="00D25F78" w:rsidRPr="000C2310">
        <w:rPr>
          <w:rFonts w:ascii="Times New Roman" w:hAnsi="Times New Roman" w:cs="Times New Roman"/>
        </w:rPr>
        <w:t>,</w:t>
      </w:r>
      <w:r w:rsidRPr="000C2310">
        <w:rPr>
          <w:rFonts w:ascii="Times New Roman" w:hAnsi="Times New Roman" w:cs="Times New Roman"/>
        </w:rPr>
        <w:t xml:space="preserve"> adoption of the Mother Child Health Strategy which ensures that all children unregistered at birth are registered during immunization</w:t>
      </w:r>
      <w:r w:rsidR="00D25F78" w:rsidRPr="000C2310">
        <w:rPr>
          <w:rFonts w:ascii="Times New Roman" w:hAnsi="Times New Roman" w:cs="Times New Roman"/>
        </w:rPr>
        <w:t>,</w:t>
      </w:r>
      <w:r w:rsidRPr="000C2310">
        <w:rPr>
          <w:rFonts w:ascii="Times New Roman" w:hAnsi="Times New Roman" w:cs="Times New Roman"/>
        </w:rPr>
        <w:t xml:space="preserve"> sensitization of registration assistants across the country who then carry out awareness creation to the public on the importance of registration</w:t>
      </w:r>
      <w:r w:rsidR="00D25F78" w:rsidRPr="000C2310">
        <w:rPr>
          <w:rFonts w:ascii="Times New Roman" w:hAnsi="Times New Roman" w:cs="Times New Roman"/>
        </w:rPr>
        <w:t>,</w:t>
      </w:r>
      <w:r w:rsidRPr="000C2310">
        <w:rPr>
          <w:rFonts w:ascii="Times New Roman" w:hAnsi="Times New Roman" w:cs="Times New Roman"/>
        </w:rPr>
        <w:t xml:space="preserve"> upscaling of mobile registration in rural areas</w:t>
      </w:r>
      <w:r w:rsidR="00D25F78" w:rsidRPr="000C2310">
        <w:rPr>
          <w:rFonts w:ascii="Times New Roman" w:hAnsi="Times New Roman" w:cs="Times New Roman"/>
        </w:rPr>
        <w:t>,</w:t>
      </w:r>
      <w:r w:rsidRPr="000C2310">
        <w:rPr>
          <w:rFonts w:ascii="Times New Roman" w:hAnsi="Times New Roman" w:cs="Times New Roman"/>
        </w:rPr>
        <w:t xml:space="preserve"> and establishment of more civil registration offices </w:t>
      </w:r>
      <w:r w:rsidR="00AE7B7F" w:rsidRPr="000C2310">
        <w:rPr>
          <w:rFonts w:ascii="Times New Roman" w:hAnsi="Times New Roman" w:cs="Times New Roman"/>
        </w:rPr>
        <w:t>(</w:t>
      </w:r>
      <w:r w:rsidRPr="000C2310">
        <w:rPr>
          <w:rFonts w:ascii="Times New Roman" w:hAnsi="Times New Roman" w:cs="Times New Roman"/>
        </w:rPr>
        <w:t>currently in 126 sub-counties</w:t>
      </w:r>
      <w:r w:rsidR="00AE7B7F" w:rsidRPr="000C2310">
        <w:rPr>
          <w:rFonts w:ascii="Times New Roman" w:hAnsi="Times New Roman" w:cs="Times New Roman"/>
        </w:rPr>
        <w:t>)</w:t>
      </w:r>
      <w:r w:rsidRPr="000C2310">
        <w:rPr>
          <w:rFonts w:ascii="Times New Roman" w:hAnsi="Times New Roman" w:cs="Times New Roman"/>
        </w:rPr>
        <w:t>. All these efforts have seen an increase in registration coverage from 65.9%</w:t>
      </w:r>
      <w:r w:rsidR="007354EE" w:rsidRPr="000C2310">
        <w:rPr>
          <w:rStyle w:val="FootnoteReference"/>
          <w:rFonts w:ascii="Times New Roman" w:hAnsi="Times New Roman" w:cs="Times New Roman"/>
        </w:rPr>
        <w:footnoteReference w:id="23"/>
      </w:r>
      <w:r w:rsidRPr="000C2310">
        <w:rPr>
          <w:rFonts w:ascii="Times New Roman" w:hAnsi="Times New Roman" w:cs="Times New Roman"/>
        </w:rPr>
        <w:t xml:space="preserve"> in 2015 to 82.9</w:t>
      </w:r>
      <w:r w:rsidR="002832C1">
        <w:rPr>
          <w:rFonts w:ascii="Times New Roman" w:hAnsi="Times New Roman" w:cs="Times New Roman"/>
        </w:rPr>
        <w:t>%</w:t>
      </w:r>
      <w:r w:rsidR="00F87394">
        <w:rPr>
          <w:rFonts w:ascii="Times New Roman" w:hAnsi="Times New Roman" w:cs="Times New Roman"/>
        </w:rPr>
        <w:t xml:space="preserve"> </w:t>
      </w:r>
      <w:r w:rsidRPr="000C2310">
        <w:rPr>
          <w:rFonts w:ascii="Times New Roman" w:hAnsi="Times New Roman" w:cs="Times New Roman"/>
        </w:rPr>
        <w:t>in 2020</w:t>
      </w:r>
      <w:r w:rsidR="007354EE" w:rsidRPr="000C2310">
        <w:rPr>
          <w:rStyle w:val="FootnoteReference"/>
          <w:rFonts w:ascii="Times New Roman" w:hAnsi="Times New Roman" w:cs="Times New Roman"/>
        </w:rPr>
        <w:footnoteReference w:id="24"/>
      </w:r>
      <w:r w:rsidRPr="000C2310">
        <w:rPr>
          <w:rFonts w:ascii="Times New Roman" w:hAnsi="Times New Roman" w:cs="Times New Roman"/>
        </w:rPr>
        <w:t>.</w:t>
      </w:r>
      <w:r w:rsidR="00B66E94">
        <w:rPr>
          <w:rFonts w:ascii="Times New Roman" w:hAnsi="Times New Roman" w:cs="Times New Roman"/>
        </w:rPr>
        <w:t xml:space="preserve"> Further, during the reporting t</w:t>
      </w:r>
      <w:r w:rsidR="00B66E94" w:rsidRPr="00B66E94">
        <w:rPr>
          <w:rFonts w:ascii="Times New Roman" w:hAnsi="Times New Roman" w:cs="Times New Roman"/>
        </w:rPr>
        <w:t>he State Party pilot</w:t>
      </w:r>
      <w:r w:rsidR="00B66E94">
        <w:rPr>
          <w:rFonts w:ascii="Times New Roman" w:hAnsi="Times New Roman" w:cs="Times New Roman"/>
        </w:rPr>
        <w:t>ed the</w:t>
      </w:r>
      <w:r w:rsidR="00B66E94" w:rsidRPr="00B66E94">
        <w:rPr>
          <w:rFonts w:ascii="Times New Roman" w:hAnsi="Times New Roman" w:cs="Times New Roman"/>
        </w:rPr>
        <w:t xml:space="preserve"> issuance of birth certificates in hospitals and its currently planning to roll out birth registration in all hospitals both public and private.</w:t>
      </w:r>
    </w:p>
    <w:p w14:paraId="6292DE42" w14:textId="77777777" w:rsidR="004E1D95" w:rsidRPr="000C2310" w:rsidRDefault="004E1D95" w:rsidP="004E1D95">
      <w:pPr>
        <w:pBdr>
          <w:top w:val="nil"/>
          <w:left w:val="nil"/>
          <w:bottom w:val="nil"/>
          <w:right w:val="nil"/>
          <w:between w:val="nil"/>
        </w:pBdr>
        <w:tabs>
          <w:tab w:val="left" w:pos="900"/>
        </w:tabs>
        <w:spacing w:after="72" w:line="261" w:lineRule="auto"/>
        <w:ind w:left="0" w:right="41" w:firstLine="0"/>
        <w:rPr>
          <w:rFonts w:ascii="Times New Roman" w:hAnsi="Times New Roman" w:cs="Times New Roman"/>
        </w:rPr>
      </w:pPr>
    </w:p>
    <w:p w14:paraId="0BAB1564" w14:textId="2153BFEC" w:rsidR="004E1D95" w:rsidRPr="000C2310" w:rsidRDefault="004E1D95" w:rsidP="004E1D95">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 xml:space="preserve">The </w:t>
      </w:r>
      <w:r w:rsidR="004F442B" w:rsidRPr="00B66E94">
        <w:rPr>
          <w:rFonts w:ascii="Times New Roman" w:hAnsi="Times New Roman" w:cs="Times New Roman"/>
          <w:color w:val="auto"/>
        </w:rPr>
        <w:t xml:space="preserve">State Party </w:t>
      </w:r>
      <w:r w:rsidRPr="000C2310">
        <w:rPr>
          <w:rFonts w:ascii="Times New Roman" w:hAnsi="Times New Roman" w:cs="Times New Roman"/>
        </w:rPr>
        <w:t>is also making effort to ensure that intersex children are</w:t>
      </w:r>
      <w:r w:rsidR="00917B78" w:rsidRPr="000C2310">
        <w:rPr>
          <w:rFonts w:ascii="Times New Roman" w:hAnsi="Times New Roman" w:cs="Times New Roman"/>
        </w:rPr>
        <w:t xml:space="preserve"> </w:t>
      </w:r>
      <w:r w:rsidRPr="000C2310">
        <w:rPr>
          <w:rFonts w:ascii="Times New Roman" w:hAnsi="Times New Roman" w:cs="Times New Roman"/>
        </w:rPr>
        <w:t xml:space="preserve">registered and given certification that is non-discriminatory. Upon the recommendation of the Taskforce on Intersex Persons, the </w:t>
      </w:r>
      <w:r w:rsidR="004F442B" w:rsidRPr="00B66E94">
        <w:rPr>
          <w:rFonts w:ascii="Times New Roman" w:hAnsi="Times New Roman" w:cs="Times New Roman"/>
          <w:color w:val="auto"/>
        </w:rPr>
        <w:t>State Party</w:t>
      </w:r>
      <w:r w:rsidRPr="00B66E94">
        <w:rPr>
          <w:rFonts w:ascii="Times New Roman" w:hAnsi="Times New Roman" w:cs="Times New Roman"/>
          <w:color w:val="auto"/>
        </w:rPr>
        <w:t xml:space="preserve"> </w:t>
      </w:r>
      <w:r w:rsidR="004F442B">
        <w:rPr>
          <w:rFonts w:ascii="Times New Roman" w:hAnsi="Times New Roman" w:cs="Times New Roman"/>
        </w:rPr>
        <w:t>collected information on</w:t>
      </w:r>
      <w:r w:rsidRPr="000C2310">
        <w:rPr>
          <w:rFonts w:ascii="Times New Roman" w:hAnsi="Times New Roman" w:cs="Times New Roman"/>
        </w:rPr>
        <w:t xml:space="preserve"> intersex persons in the 2019 Housing and Population </w:t>
      </w:r>
      <w:r w:rsidR="00F125F2" w:rsidRPr="000C2310">
        <w:rPr>
          <w:rFonts w:ascii="Times New Roman" w:hAnsi="Times New Roman" w:cs="Times New Roman"/>
        </w:rPr>
        <w:t>C</w:t>
      </w:r>
      <w:r w:rsidRPr="000C2310">
        <w:rPr>
          <w:rFonts w:ascii="Times New Roman" w:hAnsi="Times New Roman" w:cs="Times New Roman"/>
        </w:rPr>
        <w:t xml:space="preserve">ensus. There is also a proposed Amendment to the </w:t>
      </w:r>
      <w:r w:rsidRPr="00B66E94">
        <w:rPr>
          <w:rFonts w:ascii="Times New Roman" w:hAnsi="Times New Roman" w:cs="Times New Roman"/>
          <w:color w:val="auto"/>
        </w:rPr>
        <w:t xml:space="preserve">Civil Registration Act </w:t>
      </w:r>
      <w:r w:rsidRPr="000C2310">
        <w:rPr>
          <w:rFonts w:ascii="Times New Roman" w:hAnsi="Times New Roman" w:cs="Times New Roman"/>
        </w:rPr>
        <w:t xml:space="preserve">before </w:t>
      </w:r>
      <w:r w:rsidR="00280510" w:rsidRPr="000C2310">
        <w:rPr>
          <w:rFonts w:ascii="Times New Roman" w:hAnsi="Times New Roman" w:cs="Times New Roman"/>
        </w:rPr>
        <w:t>P</w:t>
      </w:r>
      <w:r w:rsidRPr="000C2310">
        <w:rPr>
          <w:rFonts w:ascii="Times New Roman" w:hAnsi="Times New Roman" w:cs="Times New Roman"/>
        </w:rPr>
        <w:t xml:space="preserve">arliament that seeks to make provisions for the registration of intersex persons. </w:t>
      </w:r>
    </w:p>
    <w:p w14:paraId="3997188A" w14:textId="77777777" w:rsidR="00A14506" w:rsidRPr="000C2310" w:rsidRDefault="00A14506" w:rsidP="00A14506">
      <w:pPr>
        <w:pStyle w:val="ListParagraph"/>
        <w:pBdr>
          <w:top w:val="nil"/>
          <w:left w:val="nil"/>
          <w:bottom w:val="nil"/>
          <w:right w:val="nil"/>
          <w:between w:val="nil"/>
        </w:pBdr>
        <w:tabs>
          <w:tab w:val="left" w:pos="900"/>
        </w:tabs>
        <w:spacing w:after="72" w:line="261" w:lineRule="auto"/>
        <w:ind w:left="360" w:right="41" w:firstLine="0"/>
        <w:rPr>
          <w:rFonts w:ascii="Times New Roman" w:hAnsi="Times New Roman" w:cs="Times New Roman"/>
        </w:rPr>
      </w:pPr>
    </w:p>
    <w:p w14:paraId="2D260244" w14:textId="5881A09D" w:rsidR="006A5AB1" w:rsidRDefault="00A14506" w:rsidP="009C2AC0">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color w:val="FF0000"/>
        </w:rPr>
      </w:pPr>
      <w:r w:rsidRPr="00E54376">
        <w:rPr>
          <w:rFonts w:ascii="Times New Roman" w:hAnsi="Times New Roman" w:cs="Times New Roman"/>
        </w:rPr>
        <w:t xml:space="preserve">Birth registration is not free at all stages of the registration process. Only the timely birth notification and registration is free. Late registration is charged a fee of Kes. 100 and certification is charged a fee of Kes. 50. In Nairobi </w:t>
      </w:r>
      <w:r w:rsidR="00B40F31" w:rsidRPr="00E54376">
        <w:rPr>
          <w:rFonts w:ascii="Times New Roman" w:hAnsi="Times New Roman" w:cs="Times New Roman"/>
        </w:rPr>
        <w:t>County</w:t>
      </w:r>
      <w:r w:rsidRPr="00E54376">
        <w:rPr>
          <w:rFonts w:ascii="Times New Roman" w:hAnsi="Times New Roman" w:cs="Times New Roman"/>
        </w:rPr>
        <w:t>, online registration and certification is charged</w:t>
      </w:r>
      <w:r w:rsidR="006242DA" w:rsidRPr="00E54376">
        <w:rPr>
          <w:rFonts w:ascii="Times New Roman" w:hAnsi="Times New Roman" w:cs="Times New Roman"/>
        </w:rPr>
        <w:t xml:space="preserve"> an</w:t>
      </w:r>
      <w:r w:rsidRPr="00E54376">
        <w:rPr>
          <w:rFonts w:ascii="Times New Roman" w:hAnsi="Times New Roman" w:cs="Times New Roman"/>
        </w:rPr>
        <w:t xml:space="preserve"> additional fee. </w:t>
      </w:r>
    </w:p>
    <w:p w14:paraId="76394C1A" w14:textId="77777777" w:rsidR="00E54376" w:rsidRPr="00E54376" w:rsidRDefault="00E54376" w:rsidP="00E54376">
      <w:pPr>
        <w:pBdr>
          <w:top w:val="nil"/>
          <w:left w:val="nil"/>
          <w:bottom w:val="nil"/>
          <w:right w:val="nil"/>
          <w:between w:val="nil"/>
        </w:pBdr>
        <w:tabs>
          <w:tab w:val="left" w:pos="900"/>
        </w:tabs>
        <w:spacing w:after="72" w:line="261" w:lineRule="auto"/>
        <w:ind w:left="0" w:right="41" w:firstLine="0"/>
        <w:rPr>
          <w:rFonts w:ascii="Times New Roman" w:hAnsi="Times New Roman" w:cs="Times New Roman"/>
          <w:color w:val="FF0000"/>
        </w:rPr>
      </w:pPr>
    </w:p>
    <w:p w14:paraId="33481033" w14:textId="24910058" w:rsidR="00B27D9C" w:rsidRDefault="00A14506" w:rsidP="00F052E6">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Kenya is yet to accede to the 1954 Convention relating to the status of the stateless Persons and the Convention on the Reduction of Statelessness of 1961</w:t>
      </w:r>
      <w:r w:rsidR="006242DA" w:rsidRPr="000C2310">
        <w:rPr>
          <w:rFonts w:ascii="Times New Roman" w:hAnsi="Times New Roman" w:cs="Times New Roman"/>
        </w:rPr>
        <w:t xml:space="preserve"> but as earlier stated, the </w:t>
      </w:r>
      <w:r w:rsidR="00E54376">
        <w:rPr>
          <w:rFonts w:ascii="Times New Roman" w:hAnsi="Times New Roman" w:cs="Times New Roman"/>
        </w:rPr>
        <w:t>State Party</w:t>
      </w:r>
      <w:r w:rsidR="00B27D9C" w:rsidRPr="000C2310">
        <w:rPr>
          <w:rFonts w:ascii="Times New Roman" w:hAnsi="Times New Roman" w:cs="Times New Roman"/>
        </w:rPr>
        <w:t xml:space="preserve"> has</w:t>
      </w:r>
      <w:r w:rsidRPr="000C2310">
        <w:rPr>
          <w:rFonts w:ascii="Times New Roman" w:hAnsi="Times New Roman" w:cs="Times New Roman"/>
        </w:rPr>
        <w:t xml:space="preserve"> continued to acknowledge stateless communitie</w:t>
      </w:r>
      <w:r w:rsidR="006242DA" w:rsidRPr="000C2310">
        <w:rPr>
          <w:rFonts w:ascii="Times New Roman" w:hAnsi="Times New Roman" w:cs="Times New Roman"/>
        </w:rPr>
        <w:t xml:space="preserve">s and most of them have now been conferred citizenship. </w:t>
      </w:r>
      <w:r w:rsidRPr="000C2310">
        <w:rPr>
          <w:rFonts w:ascii="Times New Roman" w:hAnsi="Times New Roman" w:cs="Times New Roman"/>
        </w:rPr>
        <w:t xml:space="preserve"> </w:t>
      </w:r>
    </w:p>
    <w:p w14:paraId="39960504" w14:textId="77777777" w:rsidR="008D327A" w:rsidRPr="008D327A" w:rsidRDefault="008D327A" w:rsidP="008D327A">
      <w:pPr>
        <w:pStyle w:val="ListParagraph"/>
        <w:rPr>
          <w:rFonts w:ascii="Times New Roman" w:hAnsi="Times New Roman" w:cs="Times New Roman"/>
        </w:rPr>
      </w:pPr>
    </w:p>
    <w:p w14:paraId="1C606882" w14:textId="7B16291D" w:rsidR="008D327A" w:rsidRPr="000C2310" w:rsidRDefault="008D327A" w:rsidP="00F052E6">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Pr>
          <w:rFonts w:ascii="Times New Roman" w:hAnsi="Times New Roman" w:cs="Times New Roman"/>
        </w:rPr>
        <w:t xml:space="preserve">The State Party is progressively implementing the decision of the African Committee of Experts on the Rights and Welfare of </w:t>
      </w:r>
      <w:r w:rsidR="003207B0">
        <w:rPr>
          <w:rFonts w:ascii="Times New Roman" w:hAnsi="Times New Roman" w:cs="Times New Roman"/>
        </w:rPr>
        <w:t xml:space="preserve">the Children on children of Nubian descent in Kenya. During the reporting period, the </w:t>
      </w:r>
      <w:r w:rsidR="00E54376">
        <w:rPr>
          <w:rFonts w:ascii="Times New Roman" w:hAnsi="Times New Roman" w:cs="Times New Roman"/>
        </w:rPr>
        <w:t>State Party</w:t>
      </w:r>
      <w:r w:rsidR="003207B0">
        <w:rPr>
          <w:rFonts w:ascii="Times New Roman" w:hAnsi="Times New Roman" w:cs="Times New Roman"/>
        </w:rPr>
        <w:t xml:space="preserve"> did not record any case involving Nubian children with regard to birth registration, access to health services and school enrolment. It is also worthy to note that the State Party sent a delegation to the 29</w:t>
      </w:r>
      <w:r w:rsidR="003207B0" w:rsidRPr="003207B0">
        <w:rPr>
          <w:rFonts w:ascii="Times New Roman" w:hAnsi="Times New Roman" w:cs="Times New Roman"/>
          <w:vertAlign w:val="superscript"/>
        </w:rPr>
        <w:t>th</w:t>
      </w:r>
      <w:r w:rsidR="003207B0">
        <w:rPr>
          <w:rFonts w:ascii="Times New Roman" w:hAnsi="Times New Roman" w:cs="Times New Roman"/>
        </w:rPr>
        <w:t xml:space="preserve"> session of the African Committee of Experts in Lesotho where issues concerning the Nubian Community in Kenya were comprehensively addressed. The Community was soon after, </w:t>
      </w:r>
      <w:r w:rsidR="00B54C16">
        <w:rPr>
          <w:rFonts w:ascii="Times New Roman" w:hAnsi="Times New Roman" w:cs="Times New Roman"/>
        </w:rPr>
        <w:t>in June 2017, allocated 288 acres of land and issued with a title deed for the same.</w:t>
      </w:r>
    </w:p>
    <w:p w14:paraId="6E0783C2" w14:textId="25A89ADB" w:rsidR="00A14506" w:rsidRPr="000C2310" w:rsidRDefault="00A14506" w:rsidP="00F052E6">
      <w:pPr>
        <w:pStyle w:val="ListParagraph"/>
        <w:spacing w:after="50"/>
        <w:ind w:left="360" w:right="149" w:firstLine="0"/>
        <w:rPr>
          <w:rFonts w:ascii="Times New Roman" w:hAnsi="Times New Roman" w:cs="Times New Roman"/>
        </w:rPr>
      </w:pPr>
    </w:p>
    <w:p w14:paraId="753AD589" w14:textId="5E79D78A" w:rsidR="00E5137B" w:rsidRPr="00597BC8" w:rsidRDefault="00E5137B" w:rsidP="00F052E6">
      <w:pPr>
        <w:pStyle w:val="ListParagraph"/>
        <w:spacing w:after="50"/>
        <w:ind w:left="360" w:right="149" w:firstLine="0"/>
        <w:rPr>
          <w:rFonts w:ascii="Times New Roman" w:hAnsi="Times New Roman" w:cs="Times New Roman"/>
          <w:b/>
          <w:bCs/>
        </w:rPr>
      </w:pPr>
      <w:r w:rsidRPr="00597BC8">
        <w:rPr>
          <w:rFonts w:ascii="Times New Roman" w:hAnsi="Times New Roman" w:cs="Times New Roman"/>
          <w:b/>
          <w:bCs/>
        </w:rPr>
        <w:t>Children Voices</w:t>
      </w:r>
    </w:p>
    <w:p w14:paraId="034EA124" w14:textId="77777777" w:rsidR="00472757" w:rsidRPr="000C2310" w:rsidRDefault="00472757" w:rsidP="00F052E6">
      <w:pPr>
        <w:pStyle w:val="ListParagraph"/>
        <w:spacing w:after="50"/>
        <w:ind w:left="360" w:right="149" w:firstLine="0"/>
        <w:rPr>
          <w:rFonts w:ascii="Times New Roman" w:hAnsi="Times New Roman" w:cs="Times New Roman"/>
          <w:b/>
          <w:bCs/>
          <w:i/>
          <w:iCs/>
        </w:rPr>
      </w:pPr>
    </w:p>
    <w:p w14:paraId="62AD39AD" w14:textId="2A8A9517" w:rsidR="00A52022" w:rsidRPr="000C2310" w:rsidRDefault="00E5137B" w:rsidP="00F052E6">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From the children’s survey, 63% of the children who responded to the survey indicated that is easy to get a birth certificate</w:t>
      </w:r>
    </w:p>
    <w:p w14:paraId="218654C5" w14:textId="77777777" w:rsidR="00A52022" w:rsidRPr="000C2310" w:rsidRDefault="00A52022" w:rsidP="00F052E6">
      <w:pPr>
        <w:pStyle w:val="ListParagraph"/>
        <w:pBdr>
          <w:top w:val="nil"/>
          <w:left w:val="nil"/>
          <w:bottom w:val="nil"/>
          <w:right w:val="nil"/>
          <w:between w:val="nil"/>
        </w:pBdr>
        <w:tabs>
          <w:tab w:val="left" w:pos="900"/>
        </w:tabs>
        <w:spacing w:after="72" w:line="261" w:lineRule="auto"/>
        <w:ind w:left="502" w:right="41" w:firstLine="0"/>
        <w:rPr>
          <w:rFonts w:ascii="Times New Roman" w:hAnsi="Times New Roman" w:cs="Times New Roman"/>
        </w:rPr>
      </w:pPr>
    </w:p>
    <w:p w14:paraId="3B57765B" w14:textId="4B793653" w:rsidR="00472757" w:rsidRPr="000C2310" w:rsidRDefault="00A52022" w:rsidP="00177D1D">
      <w:p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ab/>
      </w:r>
      <w:r w:rsidR="00597BC8">
        <w:rPr>
          <w:rFonts w:ascii="Times New Roman" w:hAnsi="Times New Roman" w:cs="Times New Roman"/>
        </w:rPr>
        <w:t xml:space="preserve">   </w:t>
      </w:r>
      <w:r w:rsidR="002466AE" w:rsidRPr="000C2310">
        <w:rPr>
          <w:rFonts w:ascii="Times New Roman" w:hAnsi="Times New Roman" w:cs="Times New Roman"/>
        </w:rPr>
        <w:t xml:space="preserve"> </w:t>
      </w:r>
      <w:r w:rsidR="00E5137B" w:rsidRPr="000C2310">
        <w:rPr>
          <w:rFonts w:ascii="Times New Roman" w:hAnsi="Times New Roman" w:cs="Times New Roman"/>
        </w:rPr>
        <w:t xml:space="preserve">Children </w:t>
      </w:r>
      <w:r w:rsidRPr="000C2310">
        <w:rPr>
          <w:rFonts w:ascii="Times New Roman" w:hAnsi="Times New Roman" w:cs="Times New Roman"/>
        </w:rPr>
        <w:t>recommended that</w:t>
      </w:r>
      <w:r w:rsidR="00E5137B" w:rsidRPr="000C2310">
        <w:rPr>
          <w:rFonts w:ascii="Times New Roman" w:hAnsi="Times New Roman" w:cs="Times New Roman"/>
        </w:rPr>
        <w:t>;</w:t>
      </w:r>
    </w:p>
    <w:p w14:paraId="7F0DB26E" w14:textId="0EA19193" w:rsidR="00472757" w:rsidRDefault="002466AE" w:rsidP="00472757">
      <w:pPr>
        <w:spacing w:after="50"/>
        <w:ind w:right="149"/>
        <w:rPr>
          <w:rFonts w:ascii="Times New Roman" w:hAnsi="Times New Roman" w:cs="Times New Roman"/>
          <w:i/>
          <w:iCs/>
        </w:rPr>
      </w:pPr>
      <w:r w:rsidRPr="000C2310">
        <w:rPr>
          <w:rFonts w:ascii="Times New Roman" w:hAnsi="Times New Roman" w:cs="Times New Roman"/>
        </w:rPr>
        <w:t xml:space="preserve">     </w:t>
      </w:r>
      <w:r w:rsidR="00597BC8">
        <w:rPr>
          <w:rFonts w:ascii="Times New Roman" w:hAnsi="Times New Roman" w:cs="Times New Roman"/>
        </w:rPr>
        <w:t xml:space="preserve">  </w:t>
      </w:r>
      <w:r w:rsidRPr="000C2310">
        <w:rPr>
          <w:rFonts w:ascii="Times New Roman" w:hAnsi="Times New Roman" w:cs="Times New Roman"/>
        </w:rPr>
        <w:t xml:space="preserve">  </w:t>
      </w:r>
      <w:r w:rsidR="00E5137B" w:rsidRPr="000C2310">
        <w:rPr>
          <w:rFonts w:ascii="Times New Roman" w:hAnsi="Times New Roman" w:cs="Times New Roman"/>
        </w:rPr>
        <w:t>“</w:t>
      </w:r>
      <w:r w:rsidR="00611B0C" w:rsidRPr="000C2310">
        <w:rPr>
          <w:rFonts w:ascii="Times New Roman" w:hAnsi="Times New Roman" w:cs="Times New Roman"/>
          <w:i/>
          <w:iCs/>
        </w:rPr>
        <w:t>T</w:t>
      </w:r>
      <w:r w:rsidR="00A52022" w:rsidRPr="000C2310">
        <w:rPr>
          <w:rFonts w:ascii="Times New Roman" w:hAnsi="Times New Roman" w:cs="Times New Roman"/>
          <w:i/>
          <w:iCs/>
        </w:rPr>
        <w:t xml:space="preserve">he </w:t>
      </w:r>
      <w:r w:rsidR="004B2F32" w:rsidRPr="000C2310">
        <w:rPr>
          <w:rFonts w:ascii="Times New Roman" w:hAnsi="Times New Roman" w:cs="Times New Roman"/>
          <w:i/>
          <w:iCs/>
        </w:rPr>
        <w:t>Government</w:t>
      </w:r>
      <w:r w:rsidR="00A52022" w:rsidRPr="000C2310">
        <w:rPr>
          <w:rFonts w:ascii="Times New Roman" w:hAnsi="Times New Roman" w:cs="Times New Roman"/>
          <w:i/>
          <w:iCs/>
        </w:rPr>
        <w:t xml:space="preserve"> should </w:t>
      </w:r>
      <w:r w:rsidR="00E5137B" w:rsidRPr="000C2310">
        <w:rPr>
          <w:rFonts w:ascii="Times New Roman" w:hAnsi="Times New Roman" w:cs="Times New Roman"/>
          <w:i/>
          <w:iCs/>
        </w:rPr>
        <w:t xml:space="preserve">allocate a </w:t>
      </w:r>
      <w:r w:rsidR="00177D1D" w:rsidRPr="000C2310">
        <w:rPr>
          <w:rFonts w:ascii="Times New Roman" w:hAnsi="Times New Roman" w:cs="Times New Roman"/>
          <w:i/>
          <w:iCs/>
        </w:rPr>
        <w:t>B</w:t>
      </w:r>
      <w:r w:rsidR="00E5137B" w:rsidRPr="000C2310">
        <w:rPr>
          <w:rFonts w:ascii="Times New Roman" w:hAnsi="Times New Roman" w:cs="Times New Roman"/>
          <w:i/>
          <w:iCs/>
        </w:rPr>
        <w:t xml:space="preserve">irth </w:t>
      </w:r>
      <w:r w:rsidR="00177D1D" w:rsidRPr="000C2310">
        <w:rPr>
          <w:rFonts w:ascii="Times New Roman" w:hAnsi="Times New Roman" w:cs="Times New Roman"/>
          <w:i/>
          <w:iCs/>
        </w:rPr>
        <w:t>R</w:t>
      </w:r>
      <w:r w:rsidR="00E5137B" w:rsidRPr="000C2310">
        <w:rPr>
          <w:rFonts w:ascii="Times New Roman" w:hAnsi="Times New Roman" w:cs="Times New Roman"/>
          <w:i/>
          <w:iCs/>
        </w:rPr>
        <w:t>egist</w:t>
      </w:r>
      <w:r w:rsidR="00611B0C" w:rsidRPr="000C2310">
        <w:rPr>
          <w:rFonts w:ascii="Times New Roman" w:hAnsi="Times New Roman" w:cs="Times New Roman"/>
          <w:i/>
          <w:iCs/>
        </w:rPr>
        <w:t>ra</w:t>
      </w:r>
      <w:r w:rsidR="00177D1D" w:rsidRPr="000C2310">
        <w:rPr>
          <w:rFonts w:ascii="Times New Roman" w:hAnsi="Times New Roman" w:cs="Times New Roman"/>
          <w:i/>
          <w:iCs/>
        </w:rPr>
        <w:t>r</w:t>
      </w:r>
      <w:r w:rsidR="00E5137B" w:rsidRPr="000C2310">
        <w:rPr>
          <w:rFonts w:ascii="Times New Roman" w:hAnsi="Times New Roman" w:cs="Times New Roman"/>
          <w:i/>
          <w:iCs/>
        </w:rPr>
        <w:t xml:space="preserve"> in hospital premises so that after a child is born a birth certificate is</w:t>
      </w:r>
      <w:r w:rsidRPr="000C2310">
        <w:rPr>
          <w:rFonts w:ascii="Times New Roman" w:hAnsi="Times New Roman" w:cs="Times New Roman"/>
          <w:i/>
          <w:iCs/>
        </w:rPr>
        <w:t xml:space="preserve"> </w:t>
      </w:r>
      <w:r w:rsidR="00E5137B" w:rsidRPr="000C2310">
        <w:rPr>
          <w:rFonts w:ascii="Times New Roman" w:hAnsi="Times New Roman" w:cs="Times New Roman"/>
          <w:i/>
          <w:iCs/>
        </w:rPr>
        <w:t>issued before the child is released.</w:t>
      </w:r>
      <w:r w:rsidR="00A52022" w:rsidRPr="000C2310">
        <w:rPr>
          <w:rFonts w:ascii="Times New Roman" w:hAnsi="Times New Roman" w:cs="Times New Roman"/>
          <w:i/>
          <w:iCs/>
        </w:rPr>
        <w:t>”</w:t>
      </w:r>
    </w:p>
    <w:p w14:paraId="130A719C" w14:textId="77777777" w:rsidR="00595C17" w:rsidRDefault="00595C17" w:rsidP="00472757">
      <w:pPr>
        <w:spacing w:after="50"/>
        <w:ind w:right="149"/>
        <w:rPr>
          <w:rFonts w:ascii="Times New Roman" w:hAnsi="Times New Roman" w:cs="Times New Roman"/>
          <w:i/>
          <w:iCs/>
        </w:rPr>
      </w:pPr>
    </w:p>
    <w:p w14:paraId="6EC76E14" w14:textId="65C6E3BC" w:rsidR="0099073A" w:rsidRPr="00597BC8" w:rsidRDefault="005F6DF1" w:rsidP="005F6DF1">
      <w:pPr>
        <w:pStyle w:val="Heading3"/>
        <w:rPr>
          <w:rFonts w:ascii="Times New Roman" w:hAnsi="Times New Roman" w:cs="Times New Roman"/>
          <w:b/>
          <w:bCs/>
          <w:sz w:val="26"/>
          <w:szCs w:val="26"/>
        </w:rPr>
      </w:pPr>
      <w:bookmarkStart w:id="45" w:name="_Toc151460749"/>
      <w:r w:rsidRPr="00597BC8">
        <w:rPr>
          <w:rFonts w:ascii="Times New Roman" w:hAnsi="Times New Roman" w:cs="Times New Roman"/>
          <w:b/>
          <w:bCs/>
          <w:sz w:val="26"/>
          <w:szCs w:val="26"/>
        </w:rPr>
        <w:t xml:space="preserve">6.2 </w:t>
      </w:r>
      <w:r w:rsidR="0099073A" w:rsidRPr="00597BC8">
        <w:rPr>
          <w:rFonts w:ascii="Times New Roman" w:hAnsi="Times New Roman" w:cs="Times New Roman"/>
          <w:b/>
          <w:bCs/>
          <w:sz w:val="26"/>
          <w:szCs w:val="26"/>
        </w:rPr>
        <w:t>Freedom of</w:t>
      </w:r>
      <w:r w:rsidR="00B62453">
        <w:rPr>
          <w:rFonts w:ascii="Times New Roman" w:hAnsi="Times New Roman" w:cs="Times New Roman"/>
          <w:b/>
          <w:bCs/>
          <w:sz w:val="26"/>
          <w:szCs w:val="26"/>
        </w:rPr>
        <w:t>;</w:t>
      </w:r>
      <w:r w:rsidR="0099073A" w:rsidRPr="00597BC8">
        <w:rPr>
          <w:rFonts w:ascii="Times New Roman" w:hAnsi="Times New Roman" w:cs="Times New Roman"/>
          <w:b/>
          <w:bCs/>
          <w:sz w:val="26"/>
          <w:szCs w:val="26"/>
        </w:rPr>
        <w:t xml:space="preserve"> expression, association </w:t>
      </w:r>
      <w:r w:rsidR="00B62453">
        <w:rPr>
          <w:rFonts w:ascii="Times New Roman" w:hAnsi="Times New Roman" w:cs="Times New Roman"/>
          <w:b/>
          <w:bCs/>
          <w:sz w:val="26"/>
          <w:szCs w:val="26"/>
        </w:rPr>
        <w:t xml:space="preserve">and </w:t>
      </w:r>
      <w:r w:rsidR="0099073A" w:rsidRPr="00597BC8">
        <w:rPr>
          <w:rFonts w:ascii="Times New Roman" w:hAnsi="Times New Roman" w:cs="Times New Roman"/>
          <w:b/>
          <w:bCs/>
          <w:sz w:val="26"/>
          <w:szCs w:val="26"/>
        </w:rPr>
        <w:t>peaceful assembly</w:t>
      </w:r>
      <w:r w:rsidR="00B62453">
        <w:rPr>
          <w:rFonts w:ascii="Times New Roman" w:hAnsi="Times New Roman" w:cs="Times New Roman"/>
          <w:b/>
          <w:bCs/>
          <w:sz w:val="26"/>
          <w:szCs w:val="26"/>
        </w:rPr>
        <w:t>, thought, conscience, religion and privacy.</w:t>
      </w:r>
      <w:bookmarkEnd w:id="45"/>
    </w:p>
    <w:p w14:paraId="5685457B" w14:textId="77777777" w:rsidR="0099073A" w:rsidRPr="000C2310" w:rsidRDefault="0099073A" w:rsidP="00F052E6">
      <w:pPr>
        <w:spacing w:after="0"/>
        <w:ind w:left="0" w:right="149" w:firstLine="0"/>
        <w:rPr>
          <w:rFonts w:ascii="Times New Roman" w:hAnsi="Times New Roman" w:cs="Times New Roman"/>
        </w:rPr>
      </w:pPr>
    </w:p>
    <w:p w14:paraId="2BC21129" w14:textId="337F4064" w:rsidR="00095B12" w:rsidRDefault="00095B12" w:rsidP="00F052E6">
      <w:pPr>
        <w:pStyle w:val="ListParagraph"/>
        <w:numPr>
          <w:ilvl w:val="0"/>
          <w:numId w:val="8"/>
        </w:numPr>
        <w:rPr>
          <w:rFonts w:ascii="Times New Roman" w:hAnsi="Times New Roman" w:cs="Times New Roman"/>
        </w:rPr>
      </w:pPr>
      <w:r w:rsidRPr="002832C1">
        <w:rPr>
          <w:rFonts w:ascii="Times New Roman" w:hAnsi="Times New Roman" w:cs="Times New Roman"/>
        </w:rPr>
        <w:t xml:space="preserve">The Constitution of Kenya has guaranteed children freedom </w:t>
      </w:r>
      <w:r>
        <w:rPr>
          <w:rFonts w:ascii="Times New Roman" w:hAnsi="Times New Roman" w:cs="Times New Roman"/>
        </w:rPr>
        <w:t xml:space="preserve">of expression, association and peaceful assembly </w:t>
      </w:r>
      <w:r w:rsidRPr="002832C1">
        <w:rPr>
          <w:rFonts w:ascii="Times New Roman" w:hAnsi="Times New Roman" w:cs="Times New Roman"/>
        </w:rPr>
        <w:t xml:space="preserve">through article 32. </w:t>
      </w:r>
      <w:r w:rsidRPr="00300C3D">
        <w:rPr>
          <w:rFonts w:ascii="Times New Roman" w:hAnsi="Times New Roman" w:cs="Times New Roman"/>
          <w:color w:val="auto"/>
        </w:rPr>
        <w:t>Section 15 (1) of the Children Act 2022 states that “every child shall have the right to freedom of thought, conscience, religion and religious education subject to appropriate parental guidance, and in the best interest of the child”</w:t>
      </w:r>
      <w:r w:rsidRPr="002832C1">
        <w:rPr>
          <w:rFonts w:ascii="Times New Roman" w:hAnsi="Times New Roman" w:cs="Times New Roman"/>
        </w:rPr>
        <w:t>.</w:t>
      </w:r>
      <w:r>
        <w:rPr>
          <w:rFonts w:ascii="Times New Roman" w:hAnsi="Times New Roman" w:cs="Times New Roman"/>
        </w:rPr>
        <w:t xml:space="preserve"> </w:t>
      </w:r>
      <w:r w:rsidRPr="002832C1">
        <w:rPr>
          <w:rFonts w:ascii="Times New Roman" w:hAnsi="Times New Roman" w:cs="Times New Roman"/>
        </w:rPr>
        <w:t>Most schools in the State Party offer religious education subjects based on the dominant religions in an area. The main religious education subjects taught in Kenyan schools are Christian, Islamic and Hindu</w:t>
      </w:r>
      <w:r w:rsidR="00300C3D">
        <w:rPr>
          <w:rFonts w:ascii="Times New Roman" w:hAnsi="Times New Roman" w:cs="Times New Roman"/>
        </w:rPr>
        <w:t>.</w:t>
      </w:r>
    </w:p>
    <w:p w14:paraId="0097C474" w14:textId="77777777" w:rsidR="00095B12" w:rsidRDefault="00095B12" w:rsidP="00095B12">
      <w:pPr>
        <w:pStyle w:val="ListParagraph"/>
        <w:ind w:left="643" w:firstLine="0"/>
        <w:rPr>
          <w:rFonts w:ascii="Times New Roman" w:hAnsi="Times New Roman" w:cs="Times New Roman"/>
        </w:rPr>
      </w:pPr>
    </w:p>
    <w:p w14:paraId="7C197412" w14:textId="744FCE81" w:rsidR="00FA2F1B" w:rsidRPr="000C2310" w:rsidRDefault="00281C6B" w:rsidP="00F052E6">
      <w:pPr>
        <w:pStyle w:val="ListParagraph"/>
        <w:numPr>
          <w:ilvl w:val="0"/>
          <w:numId w:val="8"/>
        </w:numPr>
        <w:rPr>
          <w:rFonts w:ascii="Times New Roman" w:hAnsi="Times New Roman" w:cs="Times New Roman"/>
        </w:rPr>
      </w:pPr>
      <w:r w:rsidRPr="000C2310">
        <w:rPr>
          <w:rFonts w:ascii="Times New Roman" w:hAnsi="Times New Roman" w:cs="Times New Roman"/>
        </w:rPr>
        <w:t>The Guidelines for Child Participation establish, regulate and enforce procedures and standards for children’s involvement amongst all practitioners. The Guidelines</w:t>
      </w:r>
      <w:r w:rsidR="009A7F14" w:rsidRPr="000C2310">
        <w:rPr>
          <w:rFonts w:ascii="Times New Roman" w:hAnsi="Times New Roman" w:cs="Times New Roman"/>
        </w:rPr>
        <w:t xml:space="preserve">, </w:t>
      </w:r>
      <w:r w:rsidRPr="000C2310">
        <w:rPr>
          <w:rFonts w:ascii="Times New Roman" w:hAnsi="Times New Roman" w:cs="Times New Roman"/>
        </w:rPr>
        <w:t>currently under review</w:t>
      </w:r>
      <w:r w:rsidR="005F7A35" w:rsidRPr="000C2310">
        <w:rPr>
          <w:rFonts w:ascii="Times New Roman" w:hAnsi="Times New Roman" w:cs="Times New Roman"/>
        </w:rPr>
        <w:t xml:space="preserve"> to </w:t>
      </w:r>
      <w:r w:rsidR="00AA0DEF">
        <w:rPr>
          <w:rFonts w:ascii="Times New Roman" w:hAnsi="Times New Roman" w:cs="Times New Roman"/>
        </w:rPr>
        <w:t>align them with the Children Act, 2022</w:t>
      </w:r>
      <w:r w:rsidRPr="000C2310">
        <w:rPr>
          <w:rFonts w:ascii="Times New Roman" w:hAnsi="Times New Roman" w:cs="Times New Roman"/>
        </w:rPr>
        <w:t xml:space="preserve">, provide for child participation at home, school, community and national levels. </w:t>
      </w:r>
    </w:p>
    <w:p w14:paraId="3E7171EE" w14:textId="77777777" w:rsidR="00FA2F1B" w:rsidRPr="000C2310" w:rsidRDefault="00FA2F1B" w:rsidP="00F052E6">
      <w:pPr>
        <w:pStyle w:val="ListParagraph"/>
        <w:ind w:left="360" w:firstLine="0"/>
        <w:rPr>
          <w:rFonts w:ascii="Times New Roman" w:hAnsi="Times New Roman" w:cs="Times New Roman"/>
        </w:rPr>
      </w:pPr>
    </w:p>
    <w:p w14:paraId="00E78000" w14:textId="18359DD3" w:rsidR="005A6151" w:rsidRPr="00AA0DEF" w:rsidRDefault="00281C6B" w:rsidP="00F052E6">
      <w:pPr>
        <w:pStyle w:val="ListParagraph"/>
        <w:numPr>
          <w:ilvl w:val="0"/>
          <w:numId w:val="8"/>
        </w:numPr>
        <w:rPr>
          <w:rFonts w:ascii="Times New Roman" w:hAnsi="Times New Roman" w:cs="Times New Roman"/>
          <w:i/>
          <w:iCs/>
          <w:color w:val="auto"/>
        </w:rPr>
      </w:pPr>
      <w:r w:rsidRPr="000C2310">
        <w:rPr>
          <w:rFonts w:ascii="Times New Roman" w:hAnsi="Times New Roman" w:cs="Times New Roman"/>
        </w:rPr>
        <w:t xml:space="preserve">Kenya has continued to create safe spaces for children to meaningfully engage in and give opinions on matters that concern them.  </w:t>
      </w:r>
      <w:r w:rsidR="005A6151" w:rsidRPr="000C2310">
        <w:rPr>
          <w:rFonts w:ascii="Times New Roman" w:hAnsi="Times New Roman" w:cs="Times New Roman"/>
        </w:rPr>
        <w:t xml:space="preserve">The </w:t>
      </w:r>
      <w:r w:rsidRPr="000C2310">
        <w:rPr>
          <w:rFonts w:ascii="Times New Roman" w:hAnsi="Times New Roman" w:cs="Times New Roman"/>
        </w:rPr>
        <w:t xml:space="preserve">KCA </w:t>
      </w:r>
      <w:r w:rsidR="005A6151" w:rsidRPr="000C2310">
        <w:rPr>
          <w:rFonts w:ascii="Times New Roman" w:hAnsi="Times New Roman" w:cs="Times New Roman"/>
        </w:rPr>
        <w:t>accord</w:t>
      </w:r>
      <w:r w:rsidRPr="000C2310">
        <w:rPr>
          <w:rFonts w:ascii="Times New Roman" w:hAnsi="Times New Roman" w:cs="Times New Roman"/>
        </w:rPr>
        <w:t>s</w:t>
      </w:r>
      <w:r w:rsidR="005A6151" w:rsidRPr="000C2310">
        <w:rPr>
          <w:rFonts w:ascii="Times New Roman" w:hAnsi="Times New Roman" w:cs="Times New Roman"/>
        </w:rPr>
        <w:t xml:space="preserve"> children an opportunity to exercise their </w:t>
      </w:r>
      <w:r w:rsidR="005A6151" w:rsidRPr="00AA0DEF">
        <w:rPr>
          <w:rFonts w:ascii="Times New Roman" w:hAnsi="Times New Roman" w:cs="Times New Roman"/>
          <w:color w:val="auto"/>
        </w:rPr>
        <w:t>freedom</w:t>
      </w:r>
      <w:r w:rsidR="004C1B11" w:rsidRPr="00AA0DEF">
        <w:rPr>
          <w:rFonts w:ascii="Times New Roman" w:hAnsi="Times New Roman" w:cs="Times New Roman"/>
          <w:color w:val="auto"/>
        </w:rPr>
        <w:t xml:space="preserve"> of</w:t>
      </w:r>
      <w:r w:rsidR="005A6151" w:rsidRPr="00AA0DEF">
        <w:rPr>
          <w:rFonts w:ascii="Times New Roman" w:hAnsi="Times New Roman" w:cs="Times New Roman"/>
          <w:color w:val="auto"/>
        </w:rPr>
        <w:t xml:space="preserve"> </w:t>
      </w:r>
      <w:r w:rsidR="00C25995" w:rsidRPr="00AA0DEF">
        <w:rPr>
          <w:rFonts w:ascii="Times New Roman" w:hAnsi="Times New Roman" w:cs="Times New Roman"/>
          <w:color w:val="auto"/>
        </w:rPr>
        <w:t>expression</w:t>
      </w:r>
      <w:r w:rsidR="00C25995" w:rsidRPr="000C2310">
        <w:rPr>
          <w:rFonts w:ascii="Times New Roman" w:hAnsi="Times New Roman" w:cs="Times New Roman"/>
        </w:rPr>
        <w:t xml:space="preserve">, </w:t>
      </w:r>
      <w:r w:rsidR="005A6151" w:rsidRPr="000C2310">
        <w:rPr>
          <w:rFonts w:ascii="Times New Roman" w:hAnsi="Times New Roman" w:cs="Times New Roman"/>
        </w:rPr>
        <w:t xml:space="preserve">association and peaceful assembly. </w:t>
      </w:r>
      <w:r w:rsidRPr="000C2310">
        <w:rPr>
          <w:rFonts w:ascii="Times New Roman" w:hAnsi="Times New Roman" w:cs="Times New Roman"/>
        </w:rPr>
        <w:t xml:space="preserve">Other platforms that </w:t>
      </w:r>
      <w:r w:rsidR="00AA0DEF" w:rsidRPr="000C2310">
        <w:rPr>
          <w:rFonts w:ascii="Times New Roman" w:hAnsi="Times New Roman" w:cs="Times New Roman"/>
        </w:rPr>
        <w:t>allow</w:t>
      </w:r>
      <w:r w:rsidRPr="000C2310">
        <w:rPr>
          <w:rFonts w:ascii="Times New Roman" w:hAnsi="Times New Roman" w:cs="Times New Roman"/>
        </w:rPr>
        <w:t xml:space="preserve"> children to express themselves include the School Councils and</w:t>
      </w:r>
      <w:r w:rsidR="00AA0DEF">
        <w:rPr>
          <w:rFonts w:ascii="Times New Roman" w:hAnsi="Times New Roman" w:cs="Times New Roman"/>
        </w:rPr>
        <w:t xml:space="preserve"> Child</w:t>
      </w:r>
      <w:r w:rsidRPr="000C2310">
        <w:rPr>
          <w:rFonts w:ascii="Times New Roman" w:hAnsi="Times New Roman" w:cs="Times New Roman"/>
        </w:rPr>
        <w:t xml:space="preserve"> Rights </w:t>
      </w:r>
      <w:r w:rsidR="00AA0DEF">
        <w:rPr>
          <w:rFonts w:ascii="Times New Roman" w:hAnsi="Times New Roman" w:cs="Times New Roman"/>
        </w:rPr>
        <w:t>c</w:t>
      </w:r>
      <w:r w:rsidRPr="000C2310">
        <w:rPr>
          <w:rFonts w:ascii="Times New Roman" w:hAnsi="Times New Roman" w:cs="Times New Roman"/>
        </w:rPr>
        <w:t>lubs in schools. These platforms also provide avenues for children to learn and understand</w:t>
      </w:r>
      <w:r w:rsidR="00C15D93" w:rsidRPr="000C2310">
        <w:rPr>
          <w:rFonts w:ascii="Times New Roman" w:hAnsi="Times New Roman" w:cs="Times New Roman"/>
        </w:rPr>
        <w:t xml:space="preserve"> </w:t>
      </w:r>
      <w:r w:rsidRPr="000C2310">
        <w:rPr>
          <w:rFonts w:ascii="Times New Roman" w:hAnsi="Times New Roman" w:cs="Times New Roman"/>
        </w:rPr>
        <w:t>their rights and responsibilities as well as to keep abreast with the happenings in the children’s environment both locally and beyond borders. This way</w:t>
      </w:r>
      <w:r w:rsidR="003F3C5F" w:rsidRPr="000C2310">
        <w:rPr>
          <w:rFonts w:ascii="Times New Roman" w:hAnsi="Times New Roman" w:cs="Times New Roman"/>
        </w:rPr>
        <w:t>,</w:t>
      </w:r>
      <w:r w:rsidRPr="000C2310">
        <w:rPr>
          <w:rFonts w:ascii="Times New Roman" w:hAnsi="Times New Roman" w:cs="Times New Roman"/>
        </w:rPr>
        <w:t xml:space="preserve"> they are able to hold their duty bearers </w:t>
      </w:r>
      <w:r w:rsidR="00597BC8">
        <w:rPr>
          <w:rFonts w:ascii="Times New Roman" w:hAnsi="Times New Roman" w:cs="Times New Roman"/>
        </w:rPr>
        <w:t>to account</w:t>
      </w:r>
      <w:r w:rsidRPr="000C2310">
        <w:rPr>
          <w:rFonts w:ascii="Times New Roman" w:hAnsi="Times New Roman" w:cs="Times New Roman"/>
        </w:rPr>
        <w:t xml:space="preserve"> from an informed perspective. </w:t>
      </w:r>
      <w:r w:rsidR="00C42E60" w:rsidRPr="000C2310">
        <w:rPr>
          <w:rFonts w:ascii="Times New Roman" w:hAnsi="Times New Roman" w:cs="Times New Roman"/>
        </w:rPr>
        <w:t>The platforms also serve to nurture leadership and build confidence in children</w:t>
      </w:r>
      <w:r w:rsidR="00C42E60" w:rsidRPr="00E80E8A">
        <w:rPr>
          <w:rFonts w:ascii="Times New Roman" w:hAnsi="Times New Roman" w:cs="Times New Roman"/>
          <w:color w:val="FF0000"/>
        </w:rPr>
        <w:t xml:space="preserve">. </w:t>
      </w:r>
      <w:r w:rsidR="00C42E60" w:rsidRPr="00AA0DEF">
        <w:rPr>
          <w:rFonts w:ascii="Times New Roman" w:hAnsi="Times New Roman" w:cs="Times New Roman"/>
          <w:i/>
          <w:iCs/>
          <w:color w:val="auto"/>
        </w:rPr>
        <w:t xml:space="preserve">A respondent </w:t>
      </w:r>
      <w:r w:rsidR="00C25995" w:rsidRPr="00AA0DEF">
        <w:rPr>
          <w:rFonts w:ascii="Times New Roman" w:hAnsi="Times New Roman" w:cs="Times New Roman"/>
          <w:i/>
          <w:iCs/>
          <w:color w:val="auto"/>
        </w:rPr>
        <w:t>from</w:t>
      </w:r>
      <w:r w:rsidR="00C42E60" w:rsidRPr="00AA0DEF">
        <w:rPr>
          <w:rFonts w:ascii="Times New Roman" w:hAnsi="Times New Roman" w:cs="Times New Roman"/>
          <w:i/>
          <w:iCs/>
          <w:color w:val="auto"/>
        </w:rPr>
        <w:t xml:space="preserve"> the </w:t>
      </w:r>
      <w:r w:rsidR="00AA0DEF">
        <w:rPr>
          <w:rFonts w:ascii="Times New Roman" w:hAnsi="Times New Roman" w:cs="Times New Roman"/>
          <w:i/>
          <w:iCs/>
          <w:color w:val="auto"/>
        </w:rPr>
        <w:t xml:space="preserve">children online </w:t>
      </w:r>
      <w:r w:rsidR="00C42E60" w:rsidRPr="00AA0DEF">
        <w:rPr>
          <w:rFonts w:ascii="Times New Roman" w:hAnsi="Times New Roman" w:cs="Times New Roman"/>
          <w:i/>
          <w:iCs/>
          <w:color w:val="auto"/>
        </w:rPr>
        <w:t>survey noted that he was shy until he joined KCA and is now aspiring to be president in the next parliament.</w:t>
      </w:r>
    </w:p>
    <w:p w14:paraId="730AF470" w14:textId="77777777" w:rsidR="00FA2F1B" w:rsidRPr="00AA0DEF" w:rsidRDefault="00FA2F1B" w:rsidP="00F052E6">
      <w:pPr>
        <w:pStyle w:val="ListParagraph"/>
        <w:rPr>
          <w:rFonts w:ascii="Times New Roman" w:hAnsi="Times New Roman" w:cs="Times New Roman"/>
          <w:i/>
          <w:iCs/>
          <w:color w:val="auto"/>
        </w:rPr>
      </w:pPr>
    </w:p>
    <w:p w14:paraId="4D252F47" w14:textId="7F3D817D" w:rsidR="006D69C9" w:rsidRPr="00AA0DEF" w:rsidRDefault="00FA2F1B" w:rsidP="00F052E6">
      <w:pPr>
        <w:pStyle w:val="ListParagraph"/>
        <w:numPr>
          <w:ilvl w:val="0"/>
          <w:numId w:val="8"/>
        </w:numPr>
        <w:rPr>
          <w:rFonts w:ascii="Times New Roman" w:hAnsi="Times New Roman" w:cs="Times New Roman"/>
          <w:color w:val="auto"/>
        </w:rPr>
      </w:pPr>
      <w:r w:rsidRPr="00AA0DEF">
        <w:rPr>
          <w:rFonts w:ascii="Times New Roman" w:hAnsi="Times New Roman" w:cs="Times New Roman"/>
          <w:color w:val="auto"/>
        </w:rPr>
        <w:t>The State Party</w:t>
      </w:r>
      <w:r w:rsidR="00E80E8A" w:rsidRPr="00AA0DEF">
        <w:rPr>
          <w:rFonts w:ascii="Times New Roman" w:hAnsi="Times New Roman" w:cs="Times New Roman"/>
          <w:color w:val="auto"/>
        </w:rPr>
        <w:t xml:space="preserve"> has developed a National Positive Parenting guideline and manual 2023</w:t>
      </w:r>
      <w:r w:rsidR="00095B12" w:rsidRPr="00AA0DEF">
        <w:rPr>
          <w:rFonts w:ascii="Times New Roman" w:hAnsi="Times New Roman" w:cs="Times New Roman"/>
          <w:color w:val="auto"/>
        </w:rPr>
        <w:t xml:space="preserve"> for training of parents and caregivers to practice positive parenting with the purpose to reduce violence against children at home and improve the general care and protection of children. </w:t>
      </w:r>
    </w:p>
    <w:p w14:paraId="41445BAF" w14:textId="77777777" w:rsidR="00393A89" w:rsidRPr="000C2310" w:rsidRDefault="00393A89" w:rsidP="00F052E6">
      <w:pPr>
        <w:pStyle w:val="ListParagraph"/>
        <w:rPr>
          <w:rFonts w:ascii="Times New Roman" w:hAnsi="Times New Roman" w:cs="Times New Roman"/>
        </w:rPr>
      </w:pPr>
    </w:p>
    <w:p w14:paraId="1777BDCA" w14:textId="6ABF6ABE" w:rsidR="006D69C9" w:rsidRDefault="00393A89" w:rsidP="00095B12">
      <w:pPr>
        <w:pStyle w:val="ListParagraph"/>
        <w:numPr>
          <w:ilvl w:val="0"/>
          <w:numId w:val="8"/>
        </w:numPr>
        <w:rPr>
          <w:rFonts w:ascii="Times New Roman" w:hAnsi="Times New Roman" w:cs="Times New Roman"/>
        </w:rPr>
      </w:pPr>
      <w:r w:rsidRPr="000C2310">
        <w:rPr>
          <w:rFonts w:ascii="Times New Roman" w:hAnsi="Times New Roman" w:cs="Times New Roman"/>
        </w:rPr>
        <w:t>The introduction of the Competency Based Curriculum in Kenya is also an effort by the State Party to allow children to exercise their rights to choose the</w:t>
      </w:r>
      <w:r w:rsidR="00193A96" w:rsidRPr="000C2310">
        <w:rPr>
          <w:rFonts w:ascii="Times New Roman" w:hAnsi="Times New Roman" w:cs="Times New Roman"/>
        </w:rPr>
        <w:t>ir</w:t>
      </w:r>
      <w:r w:rsidRPr="000C2310">
        <w:rPr>
          <w:rFonts w:ascii="Times New Roman" w:hAnsi="Times New Roman" w:cs="Times New Roman"/>
        </w:rPr>
        <w:t xml:space="preserve"> career paths early into their education based on their capabilities as assessed by their teachers. The Curriculum </w:t>
      </w:r>
      <w:r w:rsidR="00193A96" w:rsidRPr="000C2310">
        <w:rPr>
          <w:rFonts w:ascii="Times New Roman" w:hAnsi="Times New Roman" w:cs="Times New Roman"/>
        </w:rPr>
        <w:t xml:space="preserve">grants children </w:t>
      </w:r>
      <w:r w:rsidR="006D69C9" w:rsidRPr="000C2310">
        <w:rPr>
          <w:rFonts w:ascii="Times New Roman" w:hAnsi="Times New Roman" w:cs="Times New Roman"/>
        </w:rPr>
        <w:t xml:space="preserve">greater freedom to </w:t>
      </w:r>
      <w:r w:rsidR="00597BC8">
        <w:rPr>
          <w:rFonts w:ascii="Times New Roman" w:hAnsi="Times New Roman" w:cs="Times New Roman"/>
        </w:rPr>
        <w:t xml:space="preserve">express </w:t>
      </w:r>
      <w:r w:rsidR="001B07E0">
        <w:rPr>
          <w:rFonts w:ascii="Times New Roman" w:hAnsi="Times New Roman" w:cs="Times New Roman"/>
        </w:rPr>
        <w:t xml:space="preserve">themselves, choose and </w:t>
      </w:r>
      <w:r w:rsidR="006D69C9" w:rsidRPr="000C2310">
        <w:rPr>
          <w:rFonts w:ascii="Times New Roman" w:hAnsi="Times New Roman" w:cs="Times New Roman"/>
        </w:rPr>
        <w:t xml:space="preserve">pursue careers in fields that they enjoy and are actually good at. </w:t>
      </w:r>
      <w:r w:rsidR="00193A96" w:rsidRPr="000C2310">
        <w:rPr>
          <w:rFonts w:ascii="Times New Roman" w:hAnsi="Times New Roman" w:cs="Times New Roman"/>
        </w:rPr>
        <w:t xml:space="preserve"> </w:t>
      </w:r>
    </w:p>
    <w:p w14:paraId="2E6D500C" w14:textId="77777777" w:rsidR="00ED577F" w:rsidRPr="00ED577F" w:rsidRDefault="00ED577F" w:rsidP="00ED577F">
      <w:pPr>
        <w:pStyle w:val="ListParagraph"/>
        <w:rPr>
          <w:rFonts w:ascii="Times New Roman" w:hAnsi="Times New Roman" w:cs="Times New Roman"/>
        </w:rPr>
      </w:pPr>
    </w:p>
    <w:p w14:paraId="072FB53A" w14:textId="51859300" w:rsidR="006D69C9" w:rsidRPr="000C2310" w:rsidRDefault="00407BA0" w:rsidP="00F052E6">
      <w:pPr>
        <w:pStyle w:val="ListParagraph"/>
        <w:numPr>
          <w:ilvl w:val="0"/>
          <w:numId w:val="8"/>
        </w:numPr>
        <w:rPr>
          <w:rFonts w:ascii="Times New Roman" w:hAnsi="Times New Roman" w:cs="Times New Roman"/>
        </w:rPr>
      </w:pPr>
      <w:r w:rsidRPr="000C2310">
        <w:rPr>
          <w:rFonts w:ascii="Times New Roman" w:hAnsi="Times New Roman" w:cs="Times New Roman"/>
        </w:rPr>
        <w:t>T</w:t>
      </w:r>
      <w:r w:rsidR="006D69C9" w:rsidRPr="000C2310">
        <w:rPr>
          <w:rFonts w:ascii="Times New Roman" w:hAnsi="Times New Roman" w:cs="Times New Roman"/>
        </w:rPr>
        <w:t>he State Party undertakes co-curricular activities such as the national drama and music festivals at all levels of</w:t>
      </w:r>
      <w:r w:rsidR="003C6058" w:rsidRPr="000C2310">
        <w:rPr>
          <w:rFonts w:ascii="Times New Roman" w:hAnsi="Times New Roman" w:cs="Times New Roman"/>
        </w:rPr>
        <w:t xml:space="preserve"> the</w:t>
      </w:r>
      <w:r w:rsidR="006D69C9" w:rsidRPr="000C2310">
        <w:rPr>
          <w:rFonts w:ascii="Times New Roman" w:hAnsi="Times New Roman" w:cs="Times New Roman"/>
        </w:rPr>
        <w:t xml:space="preserve"> education cycle starting from ECDE to tertiary level.</w:t>
      </w:r>
      <w:r w:rsidR="001B07E0">
        <w:rPr>
          <w:rFonts w:ascii="Times New Roman" w:hAnsi="Times New Roman" w:cs="Times New Roman"/>
        </w:rPr>
        <w:t xml:space="preserve"> These activities not only allow for creative expression of culture, but also allow children to communicate to </w:t>
      </w:r>
      <w:r w:rsidR="00881B0C">
        <w:rPr>
          <w:rFonts w:ascii="Times New Roman" w:hAnsi="Times New Roman" w:cs="Times New Roman"/>
        </w:rPr>
        <w:t>society,</w:t>
      </w:r>
      <w:r w:rsidR="001B07E0">
        <w:rPr>
          <w:rFonts w:ascii="Times New Roman" w:hAnsi="Times New Roman" w:cs="Times New Roman"/>
        </w:rPr>
        <w:t xml:space="preserve"> their opinions on various aspects of life. Furthe</w:t>
      </w:r>
      <w:r w:rsidR="00A91A4D">
        <w:rPr>
          <w:rFonts w:ascii="Times New Roman" w:hAnsi="Times New Roman" w:cs="Times New Roman"/>
        </w:rPr>
        <w:t>r</w:t>
      </w:r>
      <w:r w:rsidR="001B07E0">
        <w:rPr>
          <w:rFonts w:ascii="Times New Roman" w:hAnsi="Times New Roman" w:cs="Times New Roman"/>
        </w:rPr>
        <w:t xml:space="preserve">, schools are required to set aside </w:t>
      </w:r>
      <w:r w:rsidR="006D69C9" w:rsidRPr="000C2310">
        <w:rPr>
          <w:rFonts w:ascii="Times New Roman" w:hAnsi="Times New Roman" w:cs="Times New Roman"/>
        </w:rPr>
        <w:t xml:space="preserve">more than one hour per week for each class to participate in sports and other </w:t>
      </w:r>
      <w:r w:rsidR="00095B12">
        <w:rPr>
          <w:rFonts w:ascii="Times New Roman" w:hAnsi="Times New Roman" w:cs="Times New Roman"/>
        </w:rPr>
        <w:t>co-</w:t>
      </w:r>
      <w:r w:rsidR="00881B0C" w:rsidRPr="000C2310">
        <w:rPr>
          <w:rFonts w:ascii="Times New Roman" w:hAnsi="Times New Roman" w:cs="Times New Roman"/>
        </w:rPr>
        <w:t>curricular</w:t>
      </w:r>
      <w:r w:rsidR="006D69C9" w:rsidRPr="000C2310">
        <w:rPr>
          <w:rFonts w:ascii="Times New Roman" w:hAnsi="Times New Roman" w:cs="Times New Roman"/>
        </w:rPr>
        <w:t xml:space="preserve"> activities</w:t>
      </w:r>
      <w:r w:rsidR="00791578">
        <w:rPr>
          <w:rFonts w:ascii="Times New Roman" w:hAnsi="Times New Roman" w:cs="Times New Roman"/>
        </w:rPr>
        <w:t xml:space="preserve"> both as a way of promoting physical and mental wellness</w:t>
      </w:r>
      <w:r w:rsidR="00FB7D92">
        <w:rPr>
          <w:rFonts w:ascii="Times New Roman" w:hAnsi="Times New Roman" w:cs="Times New Roman"/>
        </w:rPr>
        <w:t xml:space="preserve"> as well as encouraging children to freely express themselves through play.</w:t>
      </w:r>
    </w:p>
    <w:p w14:paraId="604378A2" w14:textId="1F591455" w:rsidR="006D69C9" w:rsidRPr="000C2310" w:rsidRDefault="006D69C9" w:rsidP="00F052E6">
      <w:pPr>
        <w:pStyle w:val="ListParagraph"/>
        <w:ind w:left="360" w:firstLine="0"/>
        <w:rPr>
          <w:rFonts w:ascii="Times New Roman" w:hAnsi="Times New Roman" w:cs="Times New Roman"/>
        </w:rPr>
      </w:pPr>
    </w:p>
    <w:p w14:paraId="49AE38F1" w14:textId="3C6EEFAC" w:rsidR="002826F7" w:rsidRDefault="00C25995" w:rsidP="00B62453">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rPr>
      </w:pPr>
      <w:r w:rsidRPr="000C2310">
        <w:rPr>
          <w:rFonts w:ascii="Times New Roman" w:hAnsi="Times New Roman" w:cs="Times New Roman"/>
        </w:rPr>
        <w:t xml:space="preserve">With regard to child justice, children in the justice system are accorded utmost privacy and are free to express themselves as their ages allow. They also speak to the decisions of their matters before court </w:t>
      </w:r>
      <w:r w:rsidR="000E6400" w:rsidRPr="000C2310">
        <w:rPr>
          <w:rFonts w:ascii="Times New Roman" w:hAnsi="Times New Roman" w:cs="Times New Roman"/>
        </w:rPr>
        <w:t>and their voices are considered to the extent that serve</w:t>
      </w:r>
      <w:r w:rsidR="00FB7D92">
        <w:rPr>
          <w:rFonts w:ascii="Times New Roman" w:hAnsi="Times New Roman" w:cs="Times New Roman"/>
        </w:rPr>
        <w:t xml:space="preserve">s </w:t>
      </w:r>
      <w:r w:rsidR="000E6400" w:rsidRPr="000C2310">
        <w:rPr>
          <w:rFonts w:ascii="Times New Roman" w:hAnsi="Times New Roman" w:cs="Times New Roman"/>
        </w:rPr>
        <w:t>their best interest</w:t>
      </w:r>
      <w:r w:rsidR="003C6058" w:rsidRPr="000C2310">
        <w:rPr>
          <w:rFonts w:ascii="Times New Roman" w:hAnsi="Times New Roman" w:cs="Times New Roman"/>
        </w:rPr>
        <w:t>s</w:t>
      </w:r>
      <w:r w:rsidR="000E6400" w:rsidRPr="000C2310">
        <w:rPr>
          <w:rFonts w:ascii="Times New Roman" w:hAnsi="Times New Roman" w:cs="Times New Roman"/>
        </w:rPr>
        <w:t>.</w:t>
      </w:r>
      <w:r w:rsidR="003C6058" w:rsidRPr="000C2310">
        <w:rPr>
          <w:rFonts w:ascii="Times New Roman" w:hAnsi="Times New Roman" w:cs="Times New Roman"/>
        </w:rPr>
        <w:t xml:space="preserve"> </w:t>
      </w:r>
    </w:p>
    <w:p w14:paraId="516D8DFB" w14:textId="3AEE81EF" w:rsidR="00F27FAC" w:rsidRPr="000C2310" w:rsidRDefault="00F27FAC" w:rsidP="00984E28">
      <w:pPr>
        <w:pStyle w:val="ListParagraph"/>
        <w:pBdr>
          <w:top w:val="nil"/>
          <w:left w:val="nil"/>
          <w:bottom w:val="nil"/>
          <w:right w:val="nil"/>
          <w:between w:val="nil"/>
        </w:pBdr>
        <w:tabs>
          <w:tab w:val="left" w:pos="900"/>
        </w:tabs>
        <w:spacing w:after="72" w:line="261" w:lineRule="auto"/>
        <w:ind w:left="643" w:right="41" w:firstLine="0"/>
        <w:rPr>
          <w:rFonts w:ascii="Times New Roman" w:hAnsi="Times New Roman" w:cs="Times New Roman"/>
        </w:rPr>
      </w:pPr>
    </w:p>
    <w:p w14:paraId="12D81A71" w14:textId="26078C2A" w:rsidR="006D2514" w:rsidRPr="006D2514" w:rsidRDefault="006D2514" w:rsidP="00ED577F">
      <w:pPr>
        <w:pStyle w:val="ListParagraph"/>
        <w:numPr>
          <w:ilvl w:val="0"/>
          <w:numId w:val="8"/>
        </w:numPr>
        <w:spacing w:after="50"/>
        <w:ind w:left="709" w:right="149" w:hanging="436"/>
        <w:rPr>
          <w:rFonts w:ascii="Times New Roman" w:hAnsi="Times New Roman" w:cs="Times New Roman"/>
          <w:b/>
          <w:bCs/>
          <w:iCs/>
        </w:rPr>
      </w:pPr>
      <w:r w:rsidRPr="006D2514">
        <w:rPr>
          <w:rFonts w:ascii="Times New Roman" w:hAnsi="Times New Roman" w:cs="Times New Roman"/>
        </w:rPr>
        <w:t xml:space="preserve">The State Party has continually enhanced its collaboration with the media by offering targeted </w:t>
      </w:r>
      <w:r w:rsidR="00881B0C" w:rsidRPr="006D2514">
        <w:rPr>
          <w:rFonts w:ascii="Times New Roman" w:hAnsi="Times New Roman" w:cs="Times New Roman"/>
        </w:rPr>
        <w:t>training</w:t>
      </w:r>
      <w:r w:rsidRPr="006D2514">
        <w:rPr>
          <w:rFonts w:ascii="Times New Roman" w:hAnsi="Times New Roman" w:cs="Times New Roman"/>
        </w:rPr>
        <w:t xml:space="preserve"> on child sensitive reporting and ethical storytelling, online child protection as well as using the different media to broadcast child rights concerns. </w:t>
      </w:r>
      <w:r w:rsidR="00C81ABA" w:rsidRPr="006D2514">
        <w:rPr>
          <w:rFonts w:ascii="Times New Roman" w:hAnsi="Times New Roman" w:cs="Times New Roman"/>
        </w:rPr>
        <w:t xml:space="preserve">Article 31 of </w:t>
      </w:r>
      <w:r w:rsidR="00C81ABA" w:rsidRPr="00FB7D92">
        <w:rPr>
          <w:rFonts w:ascii="Times New Roman" w:hAnsi="Times New Roman" w:cs="Times New Roman"/>
          <w:color w:val="auto"/>
        </w:rPr>
        <w:t>the Constitution of Kenya guarantees that each person has a right to privacy</w:t>
      </w:r>
      <w:r w:rsidR="00FB7D92" w:rsidRPr="00FB7D92">
        <w:rPr>
          <w:rFonts w:ascii="Times New Roman" w:hAnsi="Times New Roman" w:cs="Times New Roman"/>
          <w:color w:val="auto"/>
        </w:rPr>
        <w:t xml:space="preserve"> while </w:t>
      </w:r>
      <w:r w:rsidR="0027262E" w:rsidRPr="00FB7D92">
        <w:rPr>
          <w:rFonts w:ascii="Times New Roman" w:hAnsi="Times New Roman" w:cs="Times New Roman"/>
          <w:color w:val="auto"/>
        </w:rPr>
        <w:t>Section 27 (1) of the Children Act</w:t>
      </w:r>
      <w:r w:rsidR="00FB7D92" w:rsidRPr="00FB7D92">
        <w:rPr>
          <w:rFonts w:ascii="Times New Roman" w:hAnsi="Times New Roman" w:cs="Times New Roman"/>
          <w:color w:val="auto"/>
        </w:rPr>
        <w:t>,</w:t>
      </w:r>
      <w:r w:rsidR="0027262E" w:rsidRPr="00FB7D92">
        <w:rPr>
          <w:rFonts w:ascii="Times New Roman" w:hAnsi="Times New Roman" w:cs="Times New Roman"/>
          <w:color w:val="auto"/>
        </w:rPr>
        <w:t xml:space="preserve"> 2022 state</w:t>
      </w:r>
      <w:r w:rsidR="00FB7D92" w:rsidRPr="00FB7D92">
        <w:rPr>
          <w:rFonts w:ascii="Times New Roman" w:hAnsi="Times New Roman" w:cs="Times New Roman"/>
          <w:color w:val="auto"/>
        </w:rPr>
        <w:t>s</w:t>
      </w:r>
      <w:r w:rsidR="0027262E" w:rsidRPr="00FB7D92">
        <w:rPr>
          <w:rFonts w:ascii="Times New Roman" w:hAnsi="Times New Roman" w:cs="Times New Roman"/>
          <w:color w:val="auto"/>
        </w:rPr>
        <w:t xml:space="preserve"> that </w:t>
      </w:r>
      <w:r w:rsidR="00FB7D92" w:rsidRPr="00FB7D92">
        <w:rPr>
          <w:rFonts w:ascii="Times New Roman" w:hAnsi="Times New Roman" w:cs="Times New Roman"/>
          <w:color w:val="auto"/>
        </w:rPr>
        <w:t>“</w:t>
      </w:r>
      <w:r w:rsidR="0027262E" w:rsidRPr="00FB7D92">
        <w:rPr>
          <w:rFonts w:ascii="Times New Roman" w:hAnsi="Times New Roman" w:cs="Times New Roman"/>
          <w:color w:val="auto"/>
        </w:rPr>
        <w:t>n</w:t>
      </w:r>
      <w:r w:rsidR="002832C1" w:rsidRPr="00FB7D92">
        <w:rPr>
          <w:rFonts w:ascii="Times New Roman" w:hAnsi="Times New Roman" w:cs="Times New Roman"/>
          <w:color w:val="auto"/>
        </w:rPr>
        <w:t>o person shall subject a child to arbitrary or</w:t>
      </w:r>
      <w:r w:rsidR="0027262E" w:rsidRPr="00FB7D92">
        <w:rPr>
          <w:rFonts w:ascii="Times New Roman" w:hAnsi="Times New Roman" w:cs="Times New Roman"/>
          <w:color w:val="auto"/>
        </w:rPr>
        <w:t xml:space="preserve"> </w:t>
      </w:r>
      <w:r w:rsidR="002832C1" w:rsidRPr="00FB7D92">
        <w:rPr>
          <w:rFonts w:ascii="Times New Roman" w:hAnsi="Times New Roman" w:cs="Times New Roman"/>
          <w:color w:val="auto"/>
        </w:rPr>
        <w:t>unlawful interference with his or her privacy, family or</w:t>
      </w:r>
      <w:r w:rsidR="0027262E" w:rsidRPr="00FB7D92">
        <w:rPr>
          <w:rFonts w:ascii="Times New Roman" w:hAnsi="Times New Roman" w:cs="Times New Roman"/>
          <w:color w:val="auto"/>
        </w:rPr>
        <w:t xml:space="preserve"> </w:t>
      </w:r>
      <w:r w:rsidR="002832C1" w:rsidRPr="00FB7D92">
        <w:rPr>
          <w:rFonts w:ascii="Times New Roman" w:hAnsi="Times New Roman" w:cs="Times New Roman"/>
          <w:color w:val="auto"/>
        </w:rPr>
        <w:t>private affairs, or correspondence, or to attacks upon his or</w:t>
      </w:r>
      <w:r w:rsidR="0027262E" w:rsidRPr="00FB7D92">
        <w:rPr>
          <w:rFonts w:ascii="Times New Roman" w:hAnsi="Times New Roman" w:cs="Times New Roman"/>
          <w:color w:val="auto"/>
        </w:rPr>
        <w:t xml:space="preserve"> </w:t>
      </w:r>
      <w:r w:rsidR="002832C1" w:rsidRPr="00FB7D92">
        <w:rPr>
          <w:rFonts w:ascii="Times New Roman" w:hAnsi="Times New Roman" w:cs="Times New Roman"/>
          <w:color w:val="auto"/>
        </w:rPr>
        <w:t>her honour or reputation.</w:t>
      </w:r>
      <w:r w:rsidR="00FB7D92" w:rsidRPr="00FB7D92">
        <w:rPr>
          <w:rFonts w:ascii="Times New Roman" w:hAnsi="Times New Roman" w:cs="Times New Roman"/>
          <w:color w:val="auto"/>
        </w:rPr>
        <w:t>”</w:t>
      </w:r>
    </w:p>
    <w:p w14:paraId="3D08D92E" w14:textId="77777777" w:rsidR="006D2514" w:rsidRPr="00FB7D92" w:rsidRDefault="006D2514" w:rsidP="00FB7D92">
      <w:pPr>
        <w:ind w:left="0" w:firstLine="0"/>
        <w:rPr>
          <w:rFonts w:ascii="Times New Roman" w:hAnsi="Times New Roman" w:cs="Times New Roman"/>
          <w:b/>
          <w:bCs/>
          <w:iCs/>
        </w:rPr>
      </w:pPr>
    </w:p>
    <w:p w14:paraId="05B69616" w14:textId="39DDF3A0" w:rsidR="00E801E8" w:rsidRPr="006D2514" w:rsidRDefault="00DA7545" w:rsidP="006D2514">
      <w:pPr>
        <w:pStyle w:val="ListParagraph"/>
        <w:spacing w:after="50"/>
        <w:ind w:left="273" w:right="149" w:firstLine="0"/>
        <w:rPr>
          <w:rFonts w:ascii="Times New Roman" w:hAnsi="Times New Roman" w:cs="Times New Roman"/>
          <w:b/>
          <w:bCs/>
          <w:iCs/>
        </w:rPr>
      </w:pPr>
      <w:r w:rsidRPr="006D2514">
        <w:rPr>
          <w:rFonts w:ascii="Times New Roman" w:hAnsi="Times New Roman" w:cs="Times New Roman"/>
          <w:b/>
          <w:bCs/>
          <w:iCs/>
        </w:rPr>
        <w:t>Children Voices</w:t>
      </w:r>
      <w:r w:rsidR="00567CDB" w:rsidRPr="006D2514">
        <w:rPr>
          <w:rFonts w:ascii="Times New Roman" w:hAnsi="Times New Roman" w:cs="Times New Roman"/>
          <w:b/>
          <w:bCs/>
          <w:iCs/>
        </w:rPr>
        <w:t>.</w:t>
      </w:r>
    </w:p>
    <w:p w14:paraId="23D2D9AA" w14:textId="4288A975" w:rsidR="00567CDB" w:rsidRPr="000C2310" w:rsidRDefault="00561A10" w:rsidP="0027262E">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b/>
          <w:bCs/>
          <w:i/>
        </w:rPr>
      </w:pPr>
      <w:r w:rsidRPr="000C2310">
        <w:rPr>
          <w:rFonts w:ascii="Times New Roman" w:hAnsi="Times New Roman" w:cs="Times New Roman"/>
        </w:rPr>
        <w:t>70% of children who responded to the survey indicated that they enjoy their right to privacy</w:t>
      </w:r>
      <w:r w:rsidR="00567CDB" w:rsidRPr="000C2310">
        <w:rPr>
          <w:rFonts w:ascii="Times New Roman" w:hAnsi="Times New Roman" w:cs="Times New Roman"/>
        </w:rPr>
        <w:t xml:space="preserve"> and specifically mentioned the blocking/blurring of their images when they appear </w:t>
      </w:r>
      <w:r w:rsidR="00E801E8">
        <w:rPr>
          <w:rFonts w:ascii="Times New Roman" w:hAnsi="Times New Roman" w:cs="Times New Roman"/>
        </w:rPr>
        <w:t>in the media</w:t>
      </w:r>
      <w:r w:rsidR="00567CDB" w:rsidRPr="000C2310">
        <w:rPr>
          <w:rFonts w:ascii="Times New Roman" w:hAnsi="Times New Roman" w:cs="Times New Roman"/>
        </w:rPr>
        <w:t xml:space="preserve"> as well</w:t>
      </w:r>
      <w:r w:rsidR="007A2EE0" w:rsidRPr="000C2310">
        <w:rPr>
          <w:rFonts w:ascii="Times New Roman" w:hAnsi="Times New Roman" w:cs="Times New Roman"/>
        </w:rPr>
        <w:t xml:space="preserve"> as</w:t>
      </w:r>
      <w:r w:rsidR="00567CDB" w:rsidRPr="000C2310">
        <w:rPr>
          <w:rFonts w:ascii="Times New Roman" w:hAnsi="Times New Roman" w:cs="Times New Roman"/>
        </w:rPr>
        <w:t xml:space="preserve"> non-exposure of their names and addresse</w:t>
      </w:r>
      <w:r w:rsidR="009F4EF7" w:rsidRPr="000C2310">
        <w:rPr>
          <w:rFonts w:ascii="Times New Roman" w:hAnsi="Times New Roman" w:cs="Times New Roman"/>
        </w:rPr>
        <w:t>s</w:t>
      </w:r>
      <w:r w:rsidR="00BD577D" w:rsidRPr="000C2310">
        <w:rPr>
          <w:rFonts w:ascii="Times New Roman" w:hAnsi="Times New Roman" w:cs="Times New Roman"/>
        </w:rPr>
        <w:t>.</w:t>
      </w:r>
    </w:p>
    <w:p w14:paraId="0AA3382D" w14:textId="77777777" w:rsidR="009F4EF7" w:rsidRPr="000C2310" w:rsidRDefault="009F4EF7" w:rsidP="00F052E6">
      <w:pPr>
        <w:pStyle w:val="ListParagraph"/>
        <w:pBdr>
          <w:top w:val="nil"/>
          <w:left w:val="nil"/>
          <w:bottom w:val="nil"/>
          <w:right w:val="nil"/>
          <w:between w:val="nil"/>
        </w:pBdr>
        <w:tabs>
          <w:tab w:val="left" w:pos="900"/>
        </w:tabs>
        <w:spacing w:after="72" w:line="261" w:lineRule="auto"/>
        <w:ind w:left="360" w:right="41" w:firstLine="0"/>
        <w:rPr>
          <w:rFonts w:ascii="Times New Roman" w:hAnsi="Times New Roman" w:cs="Times New Roman"/>
          <w:b/>
          <w:bCs/>
          <w:i/>
        </w:rPr>
      </w:pPr>
    </w:p>
    <w:p w14:paraId="12AA9121" w14:textId="77777777" w:rsidR="00564BD1" w:rsidRPr="00911D10" w:rsidRDefault="00561A10" w:rsidP="0027262E">
      <w:pPr>
        <w:pStyle w:val="ListParagraph"/>
        <w:numPr>
          <w:ilvl w:val="0"/>
          <w:numId w:val="8"/>
        </w:numPr>
        <w:pBdr>
          <w:top w:val="nil"/>
          <w:left w:val="nil"/>
          <w:bottom w:val="nil"/>
          <w:right w:val="nil"/>
          <w:between w:val="nil"/>
        </w:pBdr>
        <w:tabs>
          <w:tab w:val="left" w:pos="900"/>
        </w:tabs>
        <w:spacing w:after="72" w:line="261" w:lineRule="auto"/>
        <w:ind w:right="41"/>
        <w:rPr>
          <w:rFonts w:ascii="Times New Roman" w:hAnsi="Times New Roman" w:cs="Times New Roman"/>
          <w:b/>
          <w:bCs/>
          <w:i/>
        </w:rPr>
      </w:pPr>
      <w:r w:rsidRPr="000C2310">
        <w:rPr>
          <w:rFonts w:ascii="Times New Roman" w:hAnsi="Times New Roman" w:cs="Times New Roman"/>
        </w:rPr>
        <w:t>Children also h</w:t>
      </w:r>
      <w:r w:rsidR="000A6236" w:rsidRPr="000C2310">
        <w:rPr>
          <w:rFonts w:ascii="Times New Roman" w:hAnsi="Times New Roman" w:cs="Times New Roman"/>
        </w:rPr>
        <w:t>ighlighted concerns over their online safety with regard to privacy</w:t>
      </w:r>
      <w:r w:rsidRPr="000C2310">
        <w:rPr>
          <w:rFonts w:ascii="Times New Roman" w:hAnsi="Times New Roman" w:cs="Times New Roman"/>
        </w:rPr>
        <w:t>;</w:t>
      </w:r>
      <w:r w:rsidR="00DA7545" w:rsidRPr="000C2310">
        <w:rPr>
          <w:rFonts w:ascii="Times New Roman" w:hAnsi="Times New Roman" w:cs="Times New Roman"/>
        </w:rPr>
        <w:t xml:space="preserve"> </w:t>
      </w:r>
    </w:p>
    <w:p w14:paraId="0361CBF7" w14:textId="64BD61FE" w:rsidR="00911D10" w:rsidRPr="00911D10" w:rsidRDefault="00911D10" w:rsidP="00911D10">
      <w:pPr>
        <w:pStyle w:val="ListParagraph"/>
        <w:rPr>
          <w:rFonts w:ascii="Times New Roman" w:hAnsi="Times New Roman" w:cs="Times New Roman"/>
          <w:b/>
          <w:bCs/>
          <w:i/>
        </w:rPr>
      </w:pPr>
      <w:r w:rsidRPr="000C2310">
        <w:rPr>
          <w:rFonts w:ascii="Times New Roman" w:hAnsi="Times New Roman" w:cs="Times New Roman"/>
          <w:i/>
          <w:color w:val="202124"/>
        </w:rPr>
        <w:t>“These days, many children have access to the internet. Many are times that you find that they may post a photo that may lead to them getting cyberbullied or even their photos going viral without their consent. I think that the Government, in cooperation with the Ministry of Science and Technology should come up with ways of protecting children in the internet from cyber bullying and even sites that are not of their age</w:t>
      </w:r>
      <w:r>
        <w:rPr>
          <w:rFonts w:ascii="Times New Roman" w:hAnsi="Times New Roman" w:cs="Times New Roman"/>
          <w:i/>
          <w:color w:val="202124"/>
        </w:rPr>
        <w:t>”</w:t>
      </w:r>
    </w:p>
    <w:p w14:paraId="675EC837" w14:textId="77777777" w:rsidR="00845A2C" w:rsidRDefault="00845A2C" w:rsidP="00ED577F">
      <w:pPr>
        <w:pStyle w:val="ListParagraph"/>
        <w:pBdr>
          <w:top w:val="nil"/>
          <w:left w:val="nil"/>
          <w:bottom w:val="nil"/>
          <w:right w:val="nil"/>
          <w:between w:val="nil"/>
        </w:pBdr>
        <w:tabs>
          <w:tab w:val="left" w:pos="900"/>
        </w:tabs>
        <w:spacing w:after="72" w:line="261" w:lineRule="auto"/>
        <w:ind w:left="643" w:right="41" w:firstLine="0"/>
        <w:rPr>
          <w:rFonts w:ascii="Times New Roman" w:hAnsi="Times New Roman" w:cs="Times New Roman"/>
          <w:b/>
          <w:bCs/>
          <w:i/>
        </w:rPr>
        <w:sectPr w:rsidR="00845A2C" w:rsidSect="00845A2C">
          <w:pgSz w:w="15840" w:h="12240" w:orient="landscape"/>
          <w:pgMar w:top="1797" w:right="1278" w:bottom="1418" w:left="1440" w:header="798" w:footer="869" w:gutter="0"/>
          <w:cols w:space="720"/>
          <w:titlePg/>
          <w:docGrid w:linePitch="326"/>
        </w:sectPr>
      </w:pPr>
    </w:p>
    <w:p w14:paraId="5D99C4D0" w14:textId="35B44298" w:rsidR="00240FA1" w:rsidRPr="00C11737" w:rsidRDefault="00240FA1" w:rsidP="00FB7D92">
      <w:pPr>
        <w:pStyle w:val="Heading1"/>
        <w:ind w:left="0" w:firstLine="0"/>
        <w:rPr>
          <w:rFonts w:ascii="Times New Roman" w:hAnsi="Times New Roman" w:cs="Times New Roman"/>
          <w:b/>
          <w:bCs/>
          <w:sz w:val="28"/>
          <w:szCs w:val="28"/>
        </w:rPr>
      </w:pPr>
      <w:bookmarkStart w:id="46" w:name="_Toc151460750"/>
      <w:r w:rsidRPr="00C11737">
        <w:rPr>
          <w:rFonts w:ascii="Times New Roman" w:hAnsi="Times New Roman" w:cs="Times New Roman"/>
          <w:b/>
          <w:bCs/>
          <w:sz w:val="28"/>
          <w:szCs w:val="28"/>
        </w:rPr>
        <w:t>CHAPTER 7</w:t>
      </w:r>
      <w:bookmarkEnd w:id="46"/>
    </w:p>
    <w:p w14:paraId="3A503619" w14:textId="77777777" w:rsidR="00C96D4D" w:rsidRPr="000C2310" w:rsidRDefault="00C96D4D" w:rsidP="005F6DF1">
      <w:pPr>
        <w:pStyle w:val="Heading2"/>
        <w:rPr>
          <w:rFonts w:ascii="Times New Roman" w:hAnsi="Times New Roman" w:cs="Times New Roman"/>
          <w:sz w:val="24"/>
          <w:szCs w:val="24"/>
        </w:rPr>
      </w:pPr>
    </w:p>
    <w:p w14:paraId="6F2054AC" w14:textId="313DFE0A" w:rsidR="00713F23" w:rsidRPr="00C11737" w:rsidRDefault="005F6DF1" w:rsidP="005F6DF1">
      <w:pPr>
        <w:pStyle w:val="Heading2"/>
        <w:rPr>
          <w:rFonts w:ascii="Times New Roman" w:hAnsi="Times New Roman" w:cs="Times New Roman"/>
          <w:b/>
        </w:rPr>
      </w:pPr>
      <w:bookmarkStart w:id="47" w:name="_Toc151460751"/>
      <w:r w:rsidRPr="00C11737">
        <w:rPr>
          <w:rFonts w:ascii="Times New Roman" w:hAnsi="Times New Roman" w:cs="Times New Roman"/>
          <w:b/>
        </w:rPr>
        <w:t>7.</w:t>
      </w:r>
      <w:r w:rsidR="00BE1DCD">
        <w:rPr>
          <w:rFonts w:ascii="Times New Roman" w:hAnsi="Times New Roman" w:cs="Times New Roman"/>
          <w:b/>
        </w:rPr>
        <w:t xml:space="preserve">0 </w:t>
      </w:r>
      <w:r w:rsidR="00240FA1" w:rsidRPr="00C11737">
        <w:rPr>
          <w:rFonts w:ascii="Times New Roman" w:hAnsi="Times New Roman" w:cs="Times New Roman"/>
          <w:b/>
        </w:rPr>
        <w:t xml:space="preserve">CLUSTER 5: </w:t>
      </w:r>
      <w:r w:rsidR="00561A10" w:rsidRPr="00C11737">
        <w:rPr>
          <w:rFonts w:ascii="Times New Roman" w:hAnsi="Times New Roman" w:cs="Times New Roman"/>
          <w:b/>
        </w:rPr>
        <w:t>Violence against Children (VAC) (article 19, 24 (3), 28 (2), 34, 37 (a) and 39</w:t>
      </w:r>
      <w:bookmarkEnd w:id="47"/>
    </w:p>
    <w:p w14:paraId="465D4704" w14:textId="77777777" w:rsidR="00240FA1" w:rsidRPr="00C11737" w:rsidRDefault="00240FA1" w:rsidP="00F052E6">
      <w:pPr>
        <w:spacing w:after="0" w:line="240" w:lineRule="auto"/>
        <w:rPr>
          <w:rFonts w:ascii="Times New Roman" w:hAnsi="Times New Roman" w:cs="Times New Roman"/>
          <w:b/>
          <w:sz w:val="26"/>
          <w:szCs w:val="26"/>
        </w:rPr>
      </w:pPr>
    </w:p>
    <w:p w14:paraId="13E4C643" w14:textId="01C90A9B" w:rsidR="00E8384A" w:rsidRPr="00C11737" w:rsidRDefault="005F6DF1" w:rsidP="005F6DF1">
      <w:pPr>
        <w:pStyle w:val="Heading3"/>
        <w:rPr>
          <w:rFonts w:ascii="Times New Roman" w:hAnsi="Times New Roman" w:cs="Times New Roman"/>
          <w:b/>
          <w:sz w:val="26"/>
          <w:szCs w:val="26"/>
        </w:rPr>
      </w:pPr>
      <w:bookmarkStart w:id="48" w:name="_Toc151460752"/>
      <w:r w:rsidRPr="00C11737">
        <w:rPr>
          <w:rFonts w:ascii="Times New Roman" w:hAnsi="Times New Roman" w:cs="Times New Roman"/>
          <w:b/>
          <w:sz w:val="26"/>
          <w:szCs w:val="26"/>
        </w:rPr>
        <w:t xml:space="preserve">7.1 </w:t>
      </w:r>
      <w:r w:rsidR="00E8384A" w:rsidRPr="00C11737">
        <w:rPr>
          <w:rFonts w:ascii="Times New Roman" w:hAnsi="Times New Roman" w:cs="Times New Roman"/>
          <w:b/>
          <w:sz w:val="26"/>
          <w:szCs w:val="26"/>
        </w:rPr>
        <w:t>Freedom of the child from all forms of violence</w:t>
      </w:r>
      <w:bookmarkEnd w:id="48"/>
    </w:p>
    <w:p w14:paraId="2C4E08D5" w14:textId="77777777" w:rsidR="00E8384A" w:rsidRPr="000C2310" w:rsidRDefault="00E8384A" w:rsidP="00F052E6">
      <w:pPr>
        <w:spacing w:after="0" w:line="240" w:lineRule="auto"/>
        <w:rPr>
          <w:rFonts w:ascii="Times New Roman" w:hAnsi="Times New Roman" w:cs="Times New Roman"/>
          <w:b/>
          <w:bCs/>
        </w:rPr>
      </w:pPr>
    </w:p>
    <w:p w14:paraId="38F03A85" w14:textId="41804AD1" w:rsidR="00E8384A" w:rsidRDefault="00E8384A" w:rsidP="00164FA3">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rPr>
      </w:pPr>
      <w:r w:rsidRPr="000C2310">
        <w:rPr>
          <w:rFonts w:ascii="Times New Roman" w:hAnsi="Times New Roman" w:cs="Times New Roman"/>
        </w:rPr>
        <w:t>The Constitution</w:t>
      </w:r>
      <w:r w:rsidR="00E40207" w:rsidRPr="000C2310">
        <w:rPr>
          <w:rFonts w:ascii="Times New Roman" w:hAnsi="Times New Roman" w:cs="Times New Roman"/>
        </w:rPr>
        <w:t xml:space="preserve"> of Kenya</w:t>
      </w:r>
      <w:r w:rsidRPr="000C2310">
        <w:rPr>
          <w:rFonts w:ascii="Times New Roman" w:hAnsi="Times New Roman" w:cs="Times New Roman"/>
        </w:rPr>
        <w:t>, the Children Act,</w:t>
      </w:r>
      <w:r w:rsidRPr="00164FA3">
        <w:rPr>
          <w:rFonts w:ascii="Times New Roman" w:hAnsi="Times New Roman" w:cs="Times New Roman"/>
          <w:color w:val="FF0000"/>
        </w:rPr>
        <w:t xml:space="preserve"> </w:t>
      </w:r>
      <w:r w:rsidR="00164FA3" w:rsidRPr="005C70F1">
        <w:rPr>
          <w:rFonts w:ascii="Times New Roman" w:hAnsi="Times New Roman" w:cs="Times New Roman"/>
          <w:color w:val="auto"/>
        </w:rPr>
        <w:t>2022</w:t>
      </w:r>
      <w:r w:rsidRPr="000C2310">
        <w:rPr>
          <w:rFonts w:ascii="Times New Roman" w:hAnsi="Times New Roman" w:cs="Times New Roman"/>
        </w:rPr>
        <w:t>, the Protection Against Domestic Violence</w:t>
      </w:r>
      <w:r w:rsidR="003C2314" w:rsidRPr="000C2310">
        <w:rPr>
          <w:rFonts w:ascii="Times New Roman" w:hAnsi="Times New Roman" w:cs="Times New Roman"/>
        </w:rPr>
        <w:t xml:space="preserve"> Act</w:t>
      </w:r>
      <w:r w:rsidRPr="000C2310">
        <w:rPr>
          <w:rFonts w:ascii="Times New Roman" w:hAnsi="Times New Roman" w:cs="Times New Roman"/>
        </w:rPr>
        <w:t>, 2015</w:t>
      </w:r>
      <w:r w:rsidR="000E2A3D" w:rsidRPr="000C2310">
        <w:rPr>
          <w:rFonts w:ascii="Times New Roman" w:hAnsi="Times New Roman" w:cs="Times New Roman"/>
        </w:rPr>
        <w:t xml:space="preserve">, the Basic Education </w:t>
      </w:r>
      <w:r w:rsidR="002D4ECB" w:rsidRPr="000C2310">
        <w:rPr>
          <w:rFonts w:ascii="Times New Roman" w:hAnsi="Times New Roman" w:cs="Times New Roman"/>
        </w:rPr>
        <w:t>Act</w:t>
      </w:r>
      <w:r w:rsidR="003C2314" w:rsidRPr="000C2310">
        <w:rPr>
          <w:rFonts w:ascii="Times New Roman" w:hAnsi="Times New Roman" w:cs="Times New Roman"/>
        </w:rPr>
        <w:t>, 2013</w:t>
      </w:r>
      <w:r w:rsidR="002D4ECB" w:rsidRPr="000C2310">
        <w:rPr>
          <w:rFonts w:ascii="Times New Roman" w:hAnsi="Times New Roman" w:cs="Times New Roman"/>
        </w:rPr>
        <w:t xml:space="preserve"> and</w:t>
      </w:r>
      <w:r w:rsidRPr="000C2310">
        <w:rPr>
          <w:rFonts w:ascii="Times New Roman" w:hAnsi="Times New Roman" w:cs="Times New Roman"/>
        </w:rPr>
        <w:t xml:space="preserve"> many other laws criminalize all forms of violence against children in Kenya. In commitment to end Violence against Children (VAC), the </w:t>
      </w:r>
      <w:r w:rsidR="00B326FA" w:rsidRPr="005C70F1">
        <w:rPr>
          <w:rFonts w:ascii="Times New Roman" w:hAnsi="Times New Roman" w:cs="Times New Roman"/>
          <w:color w:val="auto"/>
        </w:rPr>
        <w:t>State Party</w:t>
      </w:r>
      <w:r w:rsidRPr="005C70F1">
        <w:rPr>
          <w:rFonts w:ascii="Times New Roman" w:hAnsi="Times New Roman" w:cs="Times New Roman"/>
          <w:color w:val="auto"/>
        </w:rPr>
        <w:t xml:space="preserve"> </w:t>
      </w:r>
      <w:r w:rsidRPr="000C2310">
        <w:rPr>
          <w:rFonts w:ascii="Times New Roman" w:hAnsi="Times New Roman" w:cs="Times New Roman"/>
        </w:rPr>
        <w:t>undertook a VAC survey in 2019. The VAC report</w:t>
      </w:r>
      <w:r w:rsidR="00E154D4" w:rsidRPr="000C2310">
        <w:rPr>
          <w:rStyle w:val="FootnoteReference"/>
          <w:rFonts w:ascii="Times New Roman" w:hAnsi="Times New Roman" w:cs="Times New Roman"/>
        </w:rPr>
        <w:footnoteReference w:id="25"/>
      </w:r>
      <w:r w:rsidRPr="000C2310">
        <w:rPr>
          <w:rFonts w:ascii="Times New Roman" w:hAnsi="Times New Roman" w:cs="Times New Roman"/>
        </w:rPr>
        <w:t xml:space="preserve"> reveals </w:t>
      </w:r>
      <w:r w:rsidR="0000757A" w:rsidRPr="000C2310">
        <w:rPr>
          <w:rFonts w:ascii="Times New Roman" w:hAnsi="Times New Roman" w:cs="Times New Roman"/>
        </w:rPr>
        <w:t>those boys and girl</w:t>
      </w:r>
      <w:r w:rsidRPr="000C2310">
        <w:rPr>
          <w:rFonts w:ascii="Times New Roman" w:hAnsi="Times New Roman" w:cs="Times New Roman"/>
        </w:rPr>
        <w:t xml:space="preserve"> </w:t>
      </w:r>
      <w:r w:rsidR="005B29C1">
        <w:rPr>
          <w:rFonts w:ascii="Times New Roman" w:hAnsi="Times New Roman" w:cs="Times New Roman"/>
        </w:rPr>
        <w:t xml:space="preserve">alike, </w:t>
      </w:r>
      <w:r w:rsidRPr="000C2310">
        <w:rPr>
          <w:rFonts w:ascii="Times New Roman" w:hAnsi="Times New Roman" w:cs="Times New Roman"/>
        </w:rPr>
        <w:t xml:space="preserve">experience high rates of sexual, physical and emotional violence. The report further notes </w:t>
      </w:r>
      <w:r w:rsidR="00881B0C" w:rsidRPr="000C2310">
        <w:rPr>
          <w:rFonts w:ascii="Times New Roman" w:hAnsi="Times New Roman" w:cs="Times New Roman"/>
        </w:rPr>
        <w:t>that</w:t>
      </w:r>
      <w:r w:rsidRPr="000C2310">
        <w:rPr>
          <w:rFonts w:ascii="Times New Roman" w:hAnsi="Times New Roman" w:cs="Times New Roman"/>
        </w:rPr>
        <w:t xml:space="preserve"> the perpetrators of sexual violence are often close family members and people known to children, including peers and caregivers. </w:t>
      </w:r>
    </w:p>
    <w:p w14:paraId="2400C7F9" w14:textId="77777777" w:rsidR="005B29C1" w:rsidRDefault="005B29C1" w:rsidP="005B29C1">
      <w:pPr>
        <w:pStyle w:val="ListParagraph"/>
        <w:pBdr>
          <w:top w:val="nil"/>
          <w:left w:val="nil"/>
          <w:bottom w:val="nil"/>
          <w:right w:val="nil"/>
          <w:between w:val="nil"/>
        </w:pBdr>
        <w:tabs>
          <w:tab w:val="left" w:pos="900"/>
        </w:tabs>
        <w:spacing w:after="72" w:line="276" w:lineRule="auto"/>
        <w:ind w:left="851" w:right="41" w:firstLine="0"/>
        <w:rPr>
          <w:rFonts w:ascii="Times New Roman" w:hAnsi="Times New Roman" w:cs="Times New Roman"/>
        </w:rPr>
      </w:pPr>
    </w:p>
    <w:p w14:paraId="6BC9068F" w14:textId="77777777" w:rsidR="00835C78" w:rsidRPr="000C2310" w:rsidRDefault="00835C78" w:rsidP="00835C78">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rPr>
      </w:pPr>
      <w:r w:rsidRPr="000C2310">
        <w:rPr>
          <w:rFonts w:ascii="Times New Roman" w:hAnsi="Times New Roman" w:cs="Times New Roman"/>
        </w:rPr>
        <w:t>To address the findings and recommendations of the study, a National Response Plan on VAC (NPRP 2019-202</w:t>
      </w:r>
      <w:r>
        <w:rPr>
          <w:rFonts w:ascii="Times New Roman" w:hAnsi="Times New Roman" w:cs="Times New Roman"/>
        </w:rPr>
        <w:t>3</w:t>
      </w:r>
      <w:r w:rsidRPr="000C2310">
        <w:rPr>
          <w:rStyle w:val="FootnoteReference"/>
          <w:rFonts w:ascii="Times New Roman" w:hAnsi="Times New Roman" w:cs="Times New Roman"/>
        </w:rPr>
        <w:footnoteReference w:id="26"/>
      </w:r>
      <w:r w:rsidRPr="000C2310">
        <w:rPr>
          <w:rFonts w:ascii="Times New Roman" w:hAnsi="Times New Roman" w:cs="Times New Roman"/>
        </w:rPr>
        <w:t xml:space="preserve">) was developed. The response plan calls for multi-sectoral effort to prevent and respond to violence against children and has been widely disseminated across the country. The campaign dubbed, </w:t>
      </w:r>
      <w:r w:rsidRPr="000C2310">
        <w:rPr>
          <w:rFonts w:ascii="Times New Roman" w:hAnsi="Times New Roman" w:cs="Times New Roman"/>
          <w:i/>
          <w:iCs/>
        </w:rPr>
        <w:t>“Spot it Stop it”</w:t>
      </w:r>
      <w:r w:rsidRPr="000C2310">
        <w:rPr>
          <w:rFonts w:ascii="Times New Roman" w:hAnsi="Times New Roman" w:cs="Times New Roman"/>
        </w:rPr>
        <w:t>, is one among the many undertakings towards implementing the response plan.</w:t>
      </w:r>
    </w:p>
    <w:p w14:paraId="00A78599" w14:textId="77777777" w:rsidR="002638B2" w:rsidRDefault="002638B2" w:rsidP="002638B2">
      <w:pPr>
        <w:pStyle w:val="ListParagraph"/>
        <w:pBdr>
          <w:top w:val="nil"/>
          <w:left w:val="nil"/>
          <w:bottom w:val="nil"/>
          <w:right w:val="nil"/>
          <w:between w:val="nil"/>
        </w:pBdr>
        <w:tabs>
          <w:tab w:val="left" w:pos="900"/>
        </w:tabs>
        <w:spacing w:after="72" w:line="276" w:lineRule="auto"/>
        <w:ind w:left="851" w:right="41" w:firstLine="0"/>
        <w:rPr>
          <w:rFonts w:ascii="Times New Roman" w:hAnsi="Times New Roman" w:cs="Times New Roman"/>
        </w:rPr>
      </w:pPr>
    </w:p>
    <w:p w14:paraId="0DD758ED" w14:textId="1336A075" w:rsidR="002638B2" w:rsidRPr="005B29C1" w:rsidRDefault="002638B2" w:rsidP="00F61CD5">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color w:val="auto"/>
        </w:rPr>
      </w:pPr>
      <w:r w:rsidRPr="005B29C1">
        <w:rPr>
          <w:rFonts w:ascii="Times New Roman" w:hAnsi="Times New Roman" w:cs="Times New Roman"/>
          <w:color w:val="auto"/>
        </w:rPr>
        <w:t>The Children Act</w:t>
      </w:r>
      <w:r w:rsidR="005B29C1">
        <w:rPr>
          <w:rFonts w:ascii="Times New Roman" w:hAnsi="Times New Roman" w:cs="Times New Roman"/>
          <w:color w:val="auto"/>
        </w:rPr>
        <w:t>,</w:t>
      </w:r>
      <w:r w:rsidRPr="005B29C1">
        <w:rPr>
          <w:rFonts w:ascii="Times New Roman" w:hAnsi="Times New Roman" w:cs="Times New Roman"/>
          <w:color w:val="auto"/>
        </w:rPr>
        <w:t xml:space="preserve"> 2022, mandates the Inspector General of Police to establish a Child Protection Units in every Police station to provide</w:t>
      </w:r>
      <w:r w:rsidR="005B29C1">
        <w:rPr>
          <w:rFonts w:ascii="Times New Roman" w:hAnsi="Times New Roman" w:cs="Times New Roman"/>
          <w:color w:val="auto"/>
        </w:rPr>
        <w:t>,</w:t>
      </w:r>
      <w:r w:rsidRPr="005B29C1">
        <w:rPr>
          <w:rFonts w:ascii="Times New Roman" w:hAnsi="Times New Roman" w:cs="Times New Roman"/>
          <w:color w:val="auto"/>
        </w:rPr>
        <w:t xml:space="preserve"> on</w:t>
      </w:r>
      <w:r w:rsidR="005B29C1">
        <w:rPr>
          <w:rFonts w:ascii="Times New Roman" w:hAnsi="Times New Roman" w:cs="Times New Roman"/>
          <w:color w:val="auto"/>
        </w:rPr>
        <w:t xml:space="preserve"> </w:t>
      </w:r>
      <w:r w:rsidRPr="005B29C1">
        <w:rPr>
          <w:rFonts w:ascii="Times New Roman" w:hAnsi="Times New Roman" w:cs="Times New Roman"/>
          <w:color w:val="auto"/>
        </w:rPr>
        <w:t>temporary basis</w:t>
      </w:r>
      <w:r w:rsidR="005B29C1">
        <w:rPr>
          <w:rFonts w:ascii="Times New Roman" w:hAnsi="Times New Roman" w:cs="Times New Roman"/>
          <w:color w:val="auto"/>
        </w:rPr>
        <w:t>,</w:t>
      </w:r>
      <w:r w:rsidRPr="005B29C1">
        <w:rPr>
          <w:rFonts w:ascii="Times New Roman" w:hAnsi="Times New Roman" w:cs="Times New Roman"/>
          <w:color w:val="auto"/>
        </w:rPr>
        <w:t xml:space="preserve"> a safe environment for children in conflict with the law. According to the </w:t>
      </w:r>
      <w:r w:rsidR="005B29C1">
        <w:rPr>
          <w:rFonts w:ascii="Times New Roman" w:hAnsi="Times New Roman" w:cs="Times New Roman"/>
          <w:color w:val="auto"/>
        </w:rPr>
        <w:t>Act</w:t>
      </w:r>
      <w:r w:rsidRPr="005B29C1">
        <w:rPr>
          <w:rFonts w:ascii="Times New Roman" w:hAnsi="Times New Roman" w:cs="Times New Roman"/>
          <w:color w:val="auto"/>
        </w:rPr>
        <w:t xml:space="preserve">, the </w:t>
      </w:r>
      <w:r w:rsidR="00F61CD5" w:rsidRPr="005B29C1">
        <w:rPr>
          <w:rFonts w:ascii="Times New Roman" w:hAnsi="Times New Roman" w:cs="Times New Roman"/>
          <w:color w:val="auto"/>
        </w:rPr>
        <w:t>Inspector General</w:t>
      </w:r>
      <w:r w:rsidRPr="005B29C1">
        <w:rPr>
          <w:rFonts w:ascii="Times New Roman" w:hAnsi="Times New Roman" w:cs="Times New Roman"/>
          <w:color w:val="auto"/>
        </w:rPr>
        <w:t xml:space="preserve"> of </w:t>
      </w:r>
      <w:r w:rsidR="00F61CD5" w:rsidRPr="005B29C1">
        <w:rPr>
          <w:rFonts w:ascii="Times New Roman" w:hAnsi="Times New Roman" w:cs="Times New Roman"/>
          <w:color w:val="auto"/>
        </w:rPr>
        <w:t>P</w:t>
      </w:r>
      <w:r w:rsidRPr="005B29C1">
        <w:rPr>
          <w:rFonts w:ascii="Times New Roman" w:hAnsi="Times New Roman" w:cs="Times New Roman"/>
          <w:color w:val="auto"/>
        </w:rPr>
        <w:t>olice shall designate a special police unit to deal with children matters</w:t>
      </w:r>
      <w:r w:rsidR="00F61CD5" w:rsidRPr="005B29C1">
        <w:rPr>
          <w:rFonts w:ascii="Times New Roman" w:hAnsi="Times New Roman" w:cs="Times New Roman"/>
          <w:color w:val="auto"/>
        </w:rPr>
        <w:t xml:space="preserve">. The State Party through the </w:t>
      </w:r>
      <w:r w:rsidR="0042172B">
        <w:rPr>
          <w:rFonts w:ascii="Times New Roman" w:hAnsi="Times New Roman" w:cs="Times New Roman"/>
          <w:color w:val="auto"/>
        </w:rPr>
        <w:t>office of the I</w:t>
      </w:r>
      <w:r w:rsidR="00F61CD5" w:rsidRPr="005B29C1">
        <w:rPr>
          <w:rFonts w:ascii="Times New Roman" w:hAnsi="Times New Roman" w:cs="Times New Roman"/>
          <w:color w:val="auto"/>
        </w:rPr>
        <w:t>nspector General</w:t>
      </w:r>
      <w:r w:rsidR="0042172B">
        <w:rPr>
          <w:rFonts w:ascii="Times New Roman" w:hAnsi="Times New Roman" w:cs="Times New Roman"/>
          <w:color w:val="auto"/>
        </w:rPr>
        <w:t xml:space="preserve"> of police</w:t>
      </w:r>
      <w:r w:rsidR="00F61CD5" w:rsidRPr="005B29C1">
        <w:rPr>
          <w:rFonts w:ascii="Times New Roman" w:hAnsi="Times New Roman" w:cs="Times New Roman"/>
          <w:color w:val="auto"/>
        </w:rPr>
        <w:t xml:space="preserve"> has </w:t>
      </w:r>
      <w:r w:rsidR="0042172B">
        <w:rPr>
          <w:rFonts w:ascii="Times New Roman" w:hAnsi="Times New Roman" w:cs="Times New Roman"/>
          <w:color w:val="auto"/>
        </w:rPr>
        <w:t>established</w:t>
      </w:r>
      <w:r w:rsidR="003D2E3E">
        <w:rPr>
          <w:rFonts w:ascii="Times New Roman" w:hAnsi="Times New Roman" w:cs="Times New Roman"/>
          <w:color w:val="auto"/>
        </w:rPr>
        <w:t xml:space="preserve"> </w:t>
      </w:r>
      <w:r w:rsidR="005B29C1">
        <w:rPr>
          <w:rFonts w:ascii="Times New Roman" w:hAnsi="Times New Roman" w:cs="Times New Roman"/>
          <w:color w:val="auto"/>
        </w:rPr>
        <w:t>P</w:t>
      </w:r>
      <w:r w:rsidR="00F61CD5" w:rsidRPr="005B29C1">
        <w:rPr>
          <w:rFonts w:ascii="Times New Roman" w:hAnsi="Times New Roman" w:cs="Times New Roman"/>
          <w:color w:val="auto"/>
        </w:rPr>
        <w:t>oli-</w:t>
      </w:r>
      <w:r w:rsidR="005B29C1" w:rsidRPr="0042172B">
        <w:rPr>
          <w:rFonts w:ascii="Times New Roman" w:hAnsi="Times New Roman" w:cs="Times New Roman"/>
          <w:color w:val="auto"/>
        </w:rPr>
        <w:t>C</w:t>
      </w:r>
      <w:r w:rsidR="00F61CD5" w:rsidRPr="0042172B">
        <w:rPr>
          <w:rFonts w:ascii="Times New Roman" w:hAnsi="Times New Roman" w:cs="Times New Roman"/>
          <w:color w:val="auto"/>
        </w:rPr>
        <w:t>are</w:t>
      </w:r>
      <w:r w:rsidR="003D2E3E">
        <w:rPr>
          <w:rStyle w:val="FootnoteReference"/>
          <w:rFonts w:ascii="Times New Roman" w:hAnsi="Times New Roman" w:cs="Times New Roman"/>
          <w:color w:val="auto"/>
        </w:rPr>
        <w:footnoteReference w:id="27"/>
      </w:r>
      <w:r w:rsidR="00F61CD5" w:rsidRPr="005B29C1">
        <w:rPr>
          <w:rFonts w:ascii="Times New Roman" w:hAnsi="Times New Roman" w:cs="Times New Roman"/>
          <w:color w:val="auto"/>
        </w:rPr>
        <w:t xml:space="preserve"> </w:t>
      </w:r>
      <w:r w:rsidR="003D2E3E">
        <w:rPr>
          <w:rFonts w:ascii="Times New Roman" w:hAnsi="Times New Roman" w:cs="Times New Roman"/>
          <w:color w:val="auto"/>
        </w:rPr>
        <w:t>C</w:t>
      </w:r>
      <w:r w:rsidR="00F61CD5" w:rsidRPr="005B29C1">
        <w:rPr>
          <w:rFonts w:ascii="Times New Roman" w:hAnsi="Times New Roman" w:cs="Times New Roman"/>
          <w:color w:val="auto"/>
        </w:rPr>
        <w:t xml:space="preserve">entres in </w:t>
      </w:r>
      <w:r w:rsidR="003D2E3E">
        <w:rPr>
          <w:rFonts w:ascii="Times New Roman" w:hAnsi="Times New Roman" w:cs="Times New Roman"/>
          <w:color w:val="auto"/>
        </w:rPr>
        <w:t>some of the</w:t>
      </w:r>
      <w:r w:rsidR="00F61CD5" w:rsidRPr="005B29C1">
        <w:rPr>
          <w:rFonts w:ascii="Times New Roman" w:hAnsi="Times New Roman" w:cs="Times New Roman"/>
          <w:color w:val="auto"/>
        </w:rPr>
        <w:t xml:space="preserve"> police stations</w:t>
      </w:r>
      <w:r w:rsidR="003D2E3E">
        <w:rPr>
          <w:rFonts w:ascii="Times New Roman" w:hAnsi="Times New Roman" w:cs="Times New Roman"/>
          <w:color w:val="auto"/>
        </w:rPr>
        <w:t xml:space="preserve"> in the country to provide comprehensive care and services to survivors of SGBV including children</w:t>
      </w:r>
      <w:r w:rsidR="005B29C1">
        <w:rPr>
          <w:rFonts w:ascii="Times New Roman" w:hAnsi="Times New Roman" w:cs="Times New Roman"/>
          <w:color w:val="auto"/>
        </w:rPr>
        <w:t>.</w:t>
      </w:r>
    </w:p>
    <w:p w14:paraId="3A3F7D56" w14:textId="77777777" w:rsidR="00835C78" w:rsidRPr="00835C78" w:rsidRDefault="00835C78" w:rsidP="00835C78">
      <w:pPr>
        <w:pStyle w:val="ListParagraph"/>
        <w:rPr>
          <w:rFonts w:ascii="Times New Roman" w:hAnsi="Times New Roman" w:cs="Times New Roman"/>
          <w:highlight w:val="yellow"/>
        </w:rPr>
      </w:pPr>
    </w:p>
    <w:p w14:paraId="2BEC73BF" w14:textId="633CC469" w:rsidR="00835C78" w:rsidRPr="0042172B" w:rsidRDefault="003D2E3E" w:rsidP="00835C78">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color w:val="auto"/>
        </w:rPr>
      </w:pPr>
      <w:r>
        <w:rPr>
          <w:rFonts w:ascii="Times New Roman" w:hAnsi="Times New Roman" w:cs="Times New Roman"/>
          <w:color w:val="auto"/>
        </w:rPr>
        <w:t xml:space="preserve">Section 96 of the </w:t>
      </w:r>
      <w:r w:rsidR="00835C78" w:rsidRPr="0042172B">
        <w:rPr>
          <w:rFonts w:ascii="Times New Roman" w:hAnsi="Times New Roman" w:cs="Times New Roman"/>
          <w:color w:val="auto"/>
        </w:rPr>
        <w:t xml:space="preserve">Children </w:t>
      </w:r>
      <w:r w:rsidR="00B22BFF" w:rsidRPr="0042172B">
        <w:rPr>
          <w:rFonts w:ascii="Times New Roman" w:hAnsi="Times New Roman" w:cs="Times New Roman"/>
          <w:color w:val="auto"/>
        </w:rPr>
        <w:t>Act</w:t>
      </w:r>
      <w:r w:rsidR="00B22BFF">
        <w:rPr>
          <w:rFonts w:ascii="Times New Roman" w:hAnsi="Times New Roman" w:cs="Times New Roman"/>
          <w:color w:val="auto"/>
        </w:rPr>
        <w:t xml:space="preserve">, </w:t>
      </w:r>
      <w:r w:rsidR="00B22BFF" w:rsidRPr="0042172B">
        <w:rPr>
          <w:rFonts w:ascii="Times New Roman" w:hAnsi="Times New Roman" w:cs="Times New Roman"/>
          <w:color w:val="auto"/>
        </w:rPr>
        <w:t>2022</w:t>
      </w:r>
      <w:r>
        <w:rPr>
          <w:rFonts w:ascii="Times New Roman" w:hAnsi="Times New Roman" w:cs="Times New Roman"/>
          <w:color w:val="auto"/>
        </w:rPr>
        <w:t xml:space="preserve"> </w:t>
      </w:r>
      <w:r w:rsidR="00835C78" w:rsidRPr="0042172B">
        <w:rPr>
          <w:rFonts w:ascii="Times New Roman" w:hAnsi="Times New Roman" w:cs="Times New Roman"/>
          <w:color w:val="auto"/>
        </w:rPr>
        <w:t>makes it mandatory for child</w:t>
      </w:r>
      <w:r w:rsidR="00B22BFF">
        <w:rPr>
          <w:rFonts w:ascii="Times New Roman" w:hAnsi="Times New Roman" w:cs="Times New Roman"/>
          <w:color w:val="auto"/>
        </w:rPr>
        <w:t>ren</w:t>
      </w:r>
      <w:r w:rsidR="00835C78" w:rsidRPr="0042172B">
        <w:rPr>
          <w:rFonts w:ascii="Times New Roman" w:hAnsi="Times New Roman" w:cs="Times New Roman"/>
          <w:color w:val="auto"/>
        </w:rPr>
        <w:t xml:space="preserve"> to be granted legal representation in accordance with the Legal </w:t>
      </w:r>
      <w:r w:rsidR="00B22BFF">
        <w:rPr>
          <w:rFonts w:ascii="Times New Roman" w:hAnsi="Times New Roman" w:cs="Times New Roman"/>
          <w:color w:val="auto"/>
        </w:rPr>
        <w:t xml:space="preserve">Aid </w:t>
      </w:r>
      <w:r w:rsidR="00835C78" w:rsidRPr="0042172B">
        <w:rPr>
          <w:rFonts w:ascii="Times New Roman" w:hAnsi="Times New Roman" w:cs="Times New Roman"/>
          <w:color w:val="auto"/>
        </w:rPr>
        <w:t>Act</w:t>
      </w:r>
      <w:r w:rsidR="00B22BFF">
        <w:rPr>
          <w:rFonts w:ascii="Times New Roman" w:hAnsi="Times New Roman" w:cs="Times New Roman"/>
          <w:color w:val="auto"/>
        </w:rPr>
        <w:t>,</w:t>
      </w:r>
      <w:r w:rsidR="00835C78" w:rsidRPr="0042172B">
        <w:rPr>
          <w:rFonts w:ascii="Times New Roman" w:hAnsi="Times New Roman" w:cs="Times New Roman"/>
          <w:color w:val="auto"/>
        </w:rPr>
        <w:t xml:space="preserve"> 2016</w:t>
      </w:r>
      <w:r w:rsidR="00B22BFF">
        <w:rPr>
          <w:rFonts w:ascii="Times New Roman" w:hAnsi="Times New Roman" w:cs="Times New Roman"/>
          <w:color w:val="auto"/>
        </w:rPr>
        <w:t xml:space="preserve">. </w:t>
      </w:r>
      <w:r w:rsidR="00835C78" w:rsidRPr="0042172B">
        <w:rPr>
          <w:rFonts w:ascii="Times New Roman" w:hAnsi="Times New Roman" w:cs="Times New Roman"/>
          <w:color w:val="auto"/>
        </w:rPr>
        <w:t xml:space="preserve">The expenses incurred </w:t>
      </w:r>
      <w:r w:rsidR="00B22BFF">
        <w:rPr>
          <w:rFonts w:ascii="Times New Roman" w:hAnsi="Times New Roman" w:cs="Times New Roman"/>
          <w:color w:val="auto"/>
        </w:rPr>
        <w:t xml:space="preserve">should be </w:t>
      </w:r>
      <w:r w:rsidR="00835C78" w:rsidRPr="0042172B">
        <w:rPr>
          <w:rFonts w:ascii="Times New Roman" w:hAnsi="Times New Roman" w:cs="Times New Roman"/>
          <w:color w:val="auto"/>
        </w:rPr>
        <w:t>charged on</w:t>
      </w:r>
      <w:r w:rsidR="00B22BFF">
        <w:rPr>
          <w:rFonts w:ascii="Times New Roman" w:hAnsi="Times New Roman" w:cs="Times New Roman"/>
          <w:color w:val="auto"/>
        </w:rPr>
        <w:t xml:space="preserve"> the yet to be established</w:t>
      </w:r>
      <w:r w:rsidR="00835C78" w:rsidRPr="0042172B">
        <w:rPr>
          <w:rFonts w:ascii="Times New Roman" w:hAnsi="Times New Roman" w:cs="Times New Roman"/>
          <w:color w:val="auto"/>
        </w:rPr>
        <w:t xml:space="preserve"> legal aid fund.</w:t>
      </w:r>
    </w:p>
    <w:p w14:paraId="32DBEDD3" w14:textId="77777777" w:rsidR="00835C78" w:rsidRPr="00835C78" w:rsidRDefault="00835C78" w:rsidP="00835C78">
      <w:pPr>
        <w:pBdr>
          <w:top w:val="nil"/>
          <w:left w:val="nil"/>
          <w:bottom w:val="nil"/>
          <w:right w:val="nil"/>
          <w:between w:val="nil"/>
        </w:pBdr>
        <w:tabs>
          <w:tab w:val="left" w:pos="900"/>
        </w:tabs>
        <w:spacing w:after="72" w:line="276" w:lineRule="auto"/>
        <w:ind w:right="41"/>
        <w:rPr>
          <w:rFonts w:ascii="Times New Roman" w:hAnsi="Times New Roman" w:cs="Times New Roman"/>
          <w:highlight w:val="yellow"/>
        </w:rPr>
      </w:pPr>
    </w:p>
    <w:p w14:paraId="697361D9" w14:textId="77777777" w:rsidR="005642BD" w:rsidRPr="00B22BFF" w:rsidRDefault="005642BD" w:rsidP="005642BD">
      <w:pPr>
        <w:pStyle w:val="ListParagraph"/>
        <w:numPr>
          <w:ilvl w:val="0"/>
          <w:numId w:val="8"/>
        </w:numPr>
        <w:ind w:left="851" w:hanging="568"/>
        <w:rPr>
          <w:rFonts w:ascii="Times New Roman" w:hAnsi="Times New Roman" w:cs="Times New Roman"/>
          <w:color w:val="auto"/>
        </w:rPr>
      </w:pPr>
      <w:r w:rsidRPr="00B22BFF">
        <w:rPr>
          <w:rFonts w:ascii="Times New Roman" w:hAnsi="Times New Roman" w:cs="Times New Roman"/>
          <w:color w:val="auto"/>
        </w:rPr>
        <w:t>The Positive Discipline Manual for Basic Education (2021) presents a positive approach to discipline which guides teachers to help learners acquire skills and values critical for developing self-discipline throughout their learning process. It upholds children’s right to healthy development, protection from violence, and active participation in learning.</w:t>
      </w:r>
    </w:p>
    <w:p w14:paraId="2F6677B7" w14:textId="77777777" w:rsidR="00D728E3" w:rsidRPr="000C2310" w:rsidRDefault="00D728E3" w:rsidP="002466AE">
      <w:pPr>
        <w:pStyle w:val="ListParagraph"/>
        <w:spacing w:line="276" w:lineRule="auto"/>
        <w:rPr>
          <w:rFonts w:ascii="Times New Roman" w:hAnsi="Times New Roman" w:cs="Times New Roman"/>
        </w:rPr>
      </w:pPr>
    </w:p>
    <w:p w14:paraId="1F11FD43" w14:textId="7A92ED8F" w:rsidR="007C2B7A" w:rsidRPr="00D42BA5" w:rsidRDefault="00B22BFF" w:rsidP="00D42BA5">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color w:val="auto"/>
        </w:rPr>
      </w:pPr>
      <w:r w:rsidRPr="00B9563A">
        <w:rPr>
          <w:rFonts w:ascii="Times New Roman" w:hAnsi="Times New Roman" w:cs="Times New Roman"/>
          <w:color w:val="auto"/>
        </w:rPr>
        <w:t>Online Child Sexual Exploitation and Abuse (OCSEA) is a growing concern in the State Part</w:t>
      </w:r>
      <w:r w:rsidR="00D42BA5">
        <w:rPr>
          <w:rFonts w:ascii="Times New Roman" w:hAnsi="Times New Roman" w:cs="Times New Roman"/>
          <w:color w:val="auto"/>
        </w:rPr>
        <w:t>y</w:t>
      </w:r>
      <w:r w:rsidR="002823BA" w:rsidRPr="00B9563A">
        <w:rPr>
          <w:rFonts w:ascii="Times New Roman" w:hAnsi="Times New Roman" w:cs="Times New Roman"/>
          <w:color w:val="auto"/>
        </w:rPr>
        <w:t>,</w:t>
      </w:r>
      <w:r w:rsidRPr="00B9563A">
        <w:rPr>
          <w:rFonts w:ascii="Times New Roman" w:hAnsi="Times New Roman" w:cs="Times New Roman"/>
          <w:color w:val="auto"/>
        </w:rPr>
        <w:t xml:space="preserve"> given that its population has one of the highest percentages of internet access in Africa. Children in Kenya have ease of access to internet but with limited or no knowledge and skills to keep themselves safe online. </w:t>
      </w:r>
      <w:r w:rsidR="002823BA" w:rsidRPr="00B9563A">
        <w:rPr>
          <w:rFonts w:ascii="Times New Roman" w:hAnsi="Times New Roman" w:cs="Times New Roman"/>
          <w:color w:val="auto"/>
        </w:rPr>
        <w:t>In this regard, t</w:t>
      </w:r>
      <w:r w:rsidR="00835C78" w:rsidRPr="00B9563A">
        <w:rPr>
          <w:rFonts w:ascii="Times New Roman" w:hAnsi="Times New Roman" w:cs="Times New Roman"/>
          <w:color w:val="auto"/>
        </w:rPr>
        <w:t xml:space="preserve">he State Party </w:t>
      </w:r>
      <w:r w:rsidR="002823BA" w:rsidRPr="00B9563A">
        <w:rPr>
          <w:rFonts w:ascii="Times New Roman" w:hAnsi="Times New Roman" w:cs="Times New Roman"/>
          <w:color w:val="auto"/>
        </w:rPr>
        <w:t>developed a</w:t>
      </w:r>
      <w:r w:rsidR="00835C78" w:rsidRPr="00B9563A">
        <w:rPr>
          <w:rFonts w:ascii="Times New Roman" w:hAnsi="Times New Roman" w:cs="Times New Roman"/>
          <w:color w:val="auto"/>
        </w:rPr>
        <w:t xml:space="preserve"> </w:t>
      </w:r>
      <w:r w:rsidR="002823BA" w:rsidRPr="00B9563A">
        <w:rPr>
          <w:rFonts w:ascii="Times New Roman" w:hAnsi="Times New Roman" w:cs="Times New Roman"/>
          <w:color w:val="auto"/>
        </w:rPr>
        <w:t>c</w:t>
      </w:r>
      <w:r w:rsidR="00835C78" w:rsidRPr="00B9563A">
        <w:rPr>
          <w:rFonts w:ascii="Times New Roman" w:hAnsi="Times New Roman" w:cs="Times New Roman"/>
          <w:color w:val="auto"/>
        </w:rPr>
        <w:t>osted National Plan of Action on OCSEA in 2022 to guide government policy makers, civil societies and communities to take the right measures to ensure</w:t>
      </w:r>
      <w:r w:rsidR="002823BA" w:rsidRPr="00B9563A">
        <w:rPr>
          <w:rFonts w:ascii="Times New Roman" w:hAnsi="Times New Roman" w:cs="Times New Roman"/>
          <w:color w:val="auto"/>
        </w:rPr>
        <w:t xml:space="preserve"> that</w:t>
      </w:r>
      <w:r w:rsidR="00835C78" w:rsidRPr="00B9563A">
        <w:rPr>
          <w:rFonts w:ascii="Times New Roman" w:hAnsi="Times New Roman" w:cs="Times New Roman"/>
          <w:color w:val="auto"/>
        </w:rPr>
        <w:t xml:space="preserve"> the internet is safe for all children.</w:t>
      </w:r>
      <w:r w:rsidR="009B3150" w:rsidRPr="00B9563A">
        <w:rPr>
          <w:rFonts w:ascii="Times New Roman" w:hAnsi="Times New Roman" w:cs="Times New Roman"/>
          <w:color w:val="auto"/>
        </w:rPr>
        <w:t xml:space="preserve"> The NPA conforms to the We-Protect Global Alliance National Model Response</w:t>
      </w:r>
      <w:r w:rsidR="002823BA" w:rsidRPr="00B9563A">
        <w:rPr>
          <w:rFonts w:ascii="Times New Roman" w:hAnsi="Times New Roman" w:cs="Times New Roman"/>
          <w:color w:val="auto"/>
        </w:rPr>
        <w:t xml:space="preserve"> and is in line with the </w:t>
      </w:r>
      <w:r w:rsidR="0041381B" w:rsidRPr="00B9563A">
        <w:rPr>
          <w:rFonts w:ascii="Times New Roman" w:hAnsi="Times New Roman" w:cs="Times New Roman"/>
          <w:color w:val="auto"/>
        </w:rPr>
        <w:t>Computer Misuse and Cyber Crimes Act</w:t>
      </w:r>
      <w:r w:rsidR="00835C78" w:rsidRPr="00B9563A">
        <w:rPr>
          <w:rFonts w:ascii="Times New Roman" w:hAnsi="Times New Roman" w:cs="Times New Roman"/>
          <w:color w:val="auto"/>
        </w:rPr>
        <w:t xml:space="preserve"> </w:t>
      </w:r>
      <w:r w:rsidR="0041381B" w:rsidRPr="00B9563A">
        <w:rPr>
          <w:rFonts w:ascii="Times New Roman" w:hAnsi="Times New Roman" w:cs="Times New Roman"/>
          <w:color w:val="auto"/>
        </w:rPr>
        <w:t>201</w:t>
      </w:r>
      <w:r w:rsidR="009B3150" w:rsidRPr="00B9563A">
        <w:rPr>
          <w:rFonts w:ascii="Times New Roman" w:hAnsi="Times New Roman" w:cs="Times New Roman"/>
          <w:color w:val="auto"/>
        </w:rPr>
        <w:t>8</w:t>
      </w:r>
      <w:r w:rsidR="00835C78" w:rsidRPr="00B9563A">
        <w:rPr>
          <w:rFonts w:ascii="Times New Roman" w:hAnsi="Times New Roman" w:cs="Times New Roman"/>
          <w:color w:val="auto"/>
        </w:rPr>
        <w:t xml:space="preserve"> which </w:t>
      </w:r>
      <w:r w:rsidR="002823BA" w:rsidRPr="00B9563A">
        <w:rPr>
          <w:rFonts w:ascii="Times New Roman" w:hAnsi="Times New Roman" w:cs="Times New Roman"/>
          <w:color w:val="auto"/>
        </w:rPr>
        <w:t>makes</w:t>
      </w:r>
      <w:r w:rsidR="00835C78" w:rsidRPr="00B9563A">
        <w:rPr>
          <w:rFonts w:ascii="Times New Roman" w:hAnsi="Times New Roman" w:cs="Times New Roman"/>
          <w:color w:val="auto"/>
        </w:rPr>
        <w:t xml:space="preserve"> provisions </w:t>
      </w:r>
      <w:r w:rsidR="009B3150" w:rsidRPr="00B9563A">
        <w:rPr>
          <w:rFonts w:ascii="Times New Roman" w:hAnsi="Times New Roman" w:cs="Times New Roman"/>
          <w:color w:val="auto"/>
        </w:rPr>
        <w:t>t</w:t>
      </w:r>
      <w:r w:rsidR="002823BA" w:rsidRPr="00B9563A">
        <w:rPr>
          <w:rFonts w:ascii="Times New Roman" w:hAnsi="Times New Roman" w:cs="Times New Roman"/>
          <w:color w:val="auto"/>
        </w:rPr>
        <w:t>hat</w:t>
      </w:r>
      <w:r w:rsidR="009B3150" w:rsidRPr="00B9563A">
        <w:rPr>
          <w:rFonts w:ascii="Times New Roman" w:hAnsi="Times New Roman" w:cs="Times New Roman"/>
          <w:color w:val="auto"/>
        </w:rPr>
        <w:t xml:space="preserve"> protect children against child pornography</w:t>
      </w:r>
      <w:r w:rsidR="002823BA" w:rsidRPr="00B9563A">
        <w:rPr>
          <w:rFonts w:ascii="Times New Roman" w:hAnsi="Times New Roman" w:cs="Times New Roman"/>
          <w:color w:val="auto"/>
        </w:rPr>
        <w:t xml:space="preserve"> and the Children Act, 2022 which protects children against online abuse and exploitation.</w:t>
      </w:r>
    </w:p>
    <w:p w14:paraId="5195CDD1" w14:textId="77777777" w:rsidR="009B3150" w:rsidRPr="009B3150" w:rsidRDefault="009B3150" w:rsidP="009B3150">
      <w:pPr>
        <w:pStyle w:val="ListParagraph"/>
        <w:rPr>
          <w:rFonts w:ascii="Times New Roman" w:hAnsi="Times New Roman" w:cs="Times New Roman"/>
        </w:rPr>
      </w:pPr>
    </w:p>
    <w:p w14:paraId="03DA2684" w14:textId="29AB4E3A" w:rsidR="00FF2D9E" w:rsidRPr="000C2310" w:rsidRDefault="00FF2D9E" w:rsidP="00164FA3">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rPr>
      </w:pPr>
      <w:r w:rsidRPr="000C2310">
        <w:rPr>
          <w:rFonts w:ascii="Times New Roman" w:hAnsi="Times New Roman" w:cs="Times New Roman"/>
        </w:rPr>
        <w:t xml:space="preserve">The </w:t>
      </w:r>
      <w:r w:rsidR="009B3150">
        <w:rPr>
          <w:rFonts w:ascii="Times New Roman" w:hAnsi="Times New Roman" w:cs="Times New Roman"/>
        </w:rPr>
        <w:t>State Party</w:t>
      </w:r>
      <w:r w:rsidRPr="000C2310">
        <w:rPr>
          <w:rFonts w:ascii="Times New Roman" w:hAnsi="Times New Roman" w:cs="Times New Roman"/>
        </w:rPr>
        <w:t xml:space="preserve"> has</w:t>
      </w:r>
      <w:r w:rsidR="00D42BA5">
        <w:rPr>
          <w:rFonts w:ascii="Times New Roman" w:hAnsi="Times New Roman" w:cs="Times New Roman"/>
        </w:rPr>
        <w:t xml:space="preserve"> also </w:t>
      </w:r>
      <w:r w:rsidRPr="000C2310">
        <w:rPr>
          <w:rFonts w:ascii="Times New Roman" w:hAnsi="Times New Roman" w:cs="Times New Roman"/>
        </w:rPr>
        <w:t>put in place several measures to address sexual exploitation and abuse</w:t>
      </w:r>
      <w:r w:rsidR="00D42BA5">
        <w:rPr>
          <w:rFonts w:ascii="Times New Roman" w:hAnsi="Times New Roman" w:cs="Times New Roman"/>
        </w:rPr>
        <w:t xml:space="preserve"> of children</w:t>
      </w:r>
      <w:r w:rsidRPr="000C2310">
        <w:rPr>
          <w:rFonts w:ascii="Times New Roman" w:hAnsi="Times New Roman" w:cs="Times New Roman"/>
        </w:rPr>
        <w:t xml:space="preserve">. These measures </w:t>
      </w:r>
      <w:r w:rsidR="000F2638" w:rsidRPr="000C2310">
        <w:rPr>
          <w:rFonts w:ascii="Times New Roman" w:hAnsi="Times New Roman" w:cs="Times New Roman"/>
        </w:rPr>
        <w:t>are</w:t>
      </w:r>
      <w:r w:rsidRPr="000C2310">
        <w:rPr>
          <w:rFonts w:ascii="Times New Roman" w:hAnsi="Times New Roman" w:cs="Times New Roman"/>
        </w:rPr>
        <w:t xml:space="preserve"> comprehensively address</w:t>
      </w:r>
      <w:r w:rsidR="000F2638" w:rsidRPr="000C2310">
        <w:rPr>
          <w:rFonts w:ascii="Times New Roman" w:hAnsi="Times New Roman" w:cs="Times New Roman"/>
        </w:rPr>
        <w:t>ed</w:t>
      </w:r>
      <w:r w:rsidRPr="000C2310">
        <w:rPr>
          <w:rFonts w:ascii="Times New Roman" w:hAnsi="Times New Roman" w:cs="Times New Roman"/>
        </w:rPr>
        <w:t xml:space="preserve"> </w:t>
      </w:r>
      <w:r w:rsidR="000F2638" w:rsidRPr="000C2310">
        <w:rPr>
          <w:rFonts w:ascii="Times New Roman" w:hAnsi="Times New Roman" w:cs="Times New Roman"/>
        </w:rPr>
        <w:t>in</w:t>
      </w:r>
      <w:r w:rsidRPr="000C2310">
        <w:rPr>
          <w:rFonts w:ascii="Times New Roman" w:hAnsi="Times New Roman" w:cs="Times New Roman"/>
        </w:rPr>
        <w:t xml:space="preserve"> a report to the </w:t>
      </w:r>
      <w:r w:rsidR="000F2638" w:rsidRPr="000C2310">
        <w:rPr>
          <w:rFonts w:ascii="Times New Roman" w:hAnsi="Times New Roman" w:cs="Times New Roman"/>
        </w:rPr>
        <w:t>S</w:t>
      </w:r>
      <w:r w:rsidRPr="000C2310">
        <w:rPr>
          <w:rFonts w:ascii="Times New Roman" w:hAnsi="Times New Roman" w:cs="Times New Roman"/>
        </w:rPr>
        <w:t xml:space="preserve">pecial </w:t>
      </w:r>
      <w:r w:rsidR="000F2638" w:rsidRPr="000C2310">
        <w:rPr>
          <w:rFonts w:ascii="Times New Roman" w:hAnsi="Times New Roman" w:cs="Times New Roman"/>
        </w:rPr>
        <w:t>R</w:t>
      </w:r>
      <w:r w:rsidRPr="000C2310">
        <w:rPr>
          <w:rFonts w:ascii="Times New Roman" w:hAnsi="Times New Roman" w:cs="Times New Roman"/>
        </w:rPr>
        <w:t xml:space="preserve">apporteur on the </w:t>
      </w:r>
      <w:r w:rsidR="000F2638" w:rsidRPr="000C2310">
        <w:rPr>
          <w:rFonts w:ascii="Times New Roman" w:hAnsi="Times New Roman" w:cs="Times New Roman"/>
        </w:rPr>
        <w:t>S</w:t>
      </w:r>
      <w:r w:rsidRPr="000C2310">
        <w:rPr>
          <w:rFonts w:ascii="Times New Roman" w:hAnsi="Times New Roman" w:cs="Times New Roman"/>
        </w:rPr>
        <w:t xml:space="preserve">ale and </w:t>
      </w:r>
      <w:r w:rsidR="000F2638" w:rsidRPr="000C2310">
        <w:rPr>
          <w:rFonts w:ascii="Times New Roman" w:hAnsi="Times New Roman" w:cs="Times New Roman"/>
        </w:rPr>
        <w:t>S</w:t>
      </w:r>
      <w:r w:rsidRPr="000C2310">
        <w:rPr>
          <w:rFonts w:ascii="Times New Roman" w:hAnsi="Times New Roman" w:cs="Times New Roman"/>
        </w:rPr>
        <w:t xml:space="preserve">exual </w:t>
      </w:r>
      <w:r w:rsidR="000F2638" w:rsidRPr="000C2310">
        <w:rPr>
          <w:rFonts w:ascii="Times New Roman" w:hAnsi="Times New Roman" w:cs="Times New Roman"/>
        </w:rPr>
        <w:t>E</w:t>
      </w:r>
      <w:r w:rsidRPr="000C2310">
        <w:rPr>
          <w:rFonts w:ascii="Times New Roman" w:hAnsi="Times New Roman" w:cs="Times New Roman"/>
        </w:rPr>
        <w:t xml:space="preserve">xploitation of </w:t>
      </w:r>
      <w:r w:rsidR="000F2638" w:rsidRPr="000C2310">
        <w:rPr>
          <w:rFonts w:ascii="Times New Roman" w:hAnsi="Times New Roman" w:cs="Times New Roman"/>
        </w:rPr>
        <w:t>C</w:t>
      </w:r>
      <w:r w:rsidRPr="000C2310">
        <w:rPr>
          <w:rFonts w:ascii="Times New Roman" w:hAnsi="Times New Roman" w:cs="Times New Roman"/>
        </w:rPr>
        <w:t>hildren</w:t>
      </w:r>
      <w:r w:rsidR="005313A3" w:rsidRPr="000C2310">
        <w:rPr>
          <w:rStyle w:val="FootnoteReference"/>
          <w:rFonts w:ascii="Times New Roman" w:hAnsi="Times New Roman" w:cs="Times New Roman"/>
        </w:rPr>
        <w:footnoteReference w:id="28"/>
      </w:r>
      <w:r w:rsidR="005313A3" w:rsidRPr="000C2310">
        <w:rPr>
          <w:rFonts w:ascii="Times New Roman" w:hAnsi="Times New Roman" w:cs="Times New Roman"/>
        </w:rPr>
        <w:t>.</w:t>
      </w:r>
    </w:p>
    <w:p w14:paraId="1638B755" w14:textId="77777777" w:rsidR="00EE58AD" w:rsidRPr="000C2310" w:rsidRDefault="00EE58AD" w:rsidP="002466AE">
      <w:pPr>
        <w:pBdr>
          <w:top w:val="nil"/>
          <w:left w:val="nil"/>
          <w:bottom w:val="nil"/>
          <w:right w:val="nil"/>
          <w:between w:val="nil"/>
        </w:pBdr>
        <w:tabs>
          <w:tab w:val="left" w:pos="900"/>
        </w:tabs>
        <w:spacing w:after="72" w:line="276" w:lineRule="auto"/>
        <w:ind w:right="41"/>
        <w:rPr>
          <w:rFonts w:ascii="Times New Roman" w:hAnsi="Times New Roman" w:cs="Times New Roman"/>
        </w:rPr>
      </w:pPr>
    </w:p>
    <w:p w14:paraId="6D6EB9F6" w14:textId="178E2C5E" w:rsidR="000E2A3D" w:rsidRPr="00903E8B" w:rsidRDefault="00EE58AD" w:rsidP="009C2AC0">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rPr>
      </w:pPr>
      <w:r w:rsidRPr="00903E8B">
        <w:rPr>
          <w:rFonts w:ascii="Times New Roman" w:hAnsi="Times New Roman" w:cs="Times New Roman"/>
        </w:rPr>
        <w:t xml:space="preserve">Other legal, policy and programmatic measures by the </w:t>
      </w:r>
      <w:r w:rsidR="007C2B7A">
        <w:rPr>
          <w:rFonts w:ascii="Times New Roman" w:hAnsi="Times New Roman" w:cs="Times New Roman"/>
        </w:rPr>
        <w:t>State Par</w:t>
      </w:r>
      <w:r w:rsidR="004B2F32" w:rsidRPr="00903E8B">
        <w:rPr>
          <w:rFonts w:ascii="Times New Roman" w:hAnsi="Times New Roman" w:cs="Times New Roman"/>
        </w:rPr>
        <w:t>t</w:t>
      </w:r>
      <w:r w:rsidR="007C2B7A">
        <w:rPr>
          <w:rFonts w:ascii="Times New Roman" w:hAnsi="Times New Roman" w:cs="Times New Roman"/>
        </w:rPr>
        <w:t>y</w:t>
      </w:r>
      <w:r w:rsidR="005313A3" w:rsidRPr="00903E8B">
        <w:rPr>
          <w:rFonts w:ascii="Times New Roman" w:hAnsi="Times New Roman" w:cs="Times New Roman"/>
        </w:rPr>
        <w:t xml:space="preserve"> to</w:t>
      </w:r>
      <w:r w:rsidRPr="00903E8B">
        <w:rPr>
          <w:rFonts w:ascii="Times New Roman" w:hAnsi="Times New Roman" w:cs="Times New Roman"/>
        </w:rPr>
        <w:t xml:space="preserve"> combat VAC include</w:t>
      </w:r>
      <w:r w:rsidR="00251F67" w:rsidRPr="00903E8B">
        <w:rPr>
          <w:rFonts w:ascii="Times New Roman" w:hAnsi="Times New Roman" w:cs="Times New Roman"/>
        </w:rPr>
        <w:t>;</w:t>
      </w:r>
      <w:r w:rsidRPr="00903E8B">
        <w:rPr>
          <w:rFonts w:ascii="Times New Roman" w:hAnsi="Times New Roman" w:cs="Times New Roman"/>
        </w:rPr>
        <w:t xml:space="preserve"> the operationalization of the sex offenders register</w:t>
      </w:r>
      <w:r w:rsidR="00237F23" w:rsidRPr="00903E8B">
        <w:rPr>
          <w:rFonts w:ascii="Times New Roman" w:hAnsi="Times New Roman" w:cs="Times New Roman"/>
        </w:rPr>
        <w:t xml:space="preserve">, </w:t>
      </w:r>
      <w:r w:rsidRPr="00903E8B">
        <w:rPr>
          <w:rFonts w:ascii="Times New Roman" w:hAnsi="Times New Roman" w:cs="Times New Roman"/>
        </w:rPr>
        <w:t xml:space="preserve">the research by the National Crime Research Centre on child pregnancy commissioned by the </w:t>
      </w:r>
      <w:r w:rsidR="00517E9F" w:rsidRPr="00903E8B">
        <w:rPr>
          <w:rFonts w:ascii="Times New Roman" w:hAnsi="Times New Roman" w:cs="Times New Roman"/>
        </w:rPr>
        <w:t>P</w:t>
      </w:r>
      <w:r w:rsidRPr="00903E8B">
        <w:rPr>
          <w:rFonts w:ascii="Times New Roman" w:hAnsi="Times New Roman" w:cs="Times New Roman"/>
        </w:rPr>
        <w:t>resident of Kenya</w:t>
      </w:r>
      <w:r w:rsidR="00903E8B" w:rsidRPr="00903E8B">
        <w:rPr>
          <w:rFonts w:ascii="Times New Roman" w:hAnsi="Times New Roman" w:cs="Times New Roman"/>
        </w:rPr>
        <w:t xml:space="preserve"> </w:t>
      </w:r>
      <w:r w:rsidR="00903E8B" w:rsidRPr="00D42BA5">
        <w:rPr>
          <w:rFonts w:ascii="Times New Roman" w:hAnsi="Times New Roman" w:cs="Times New Roman"/>
          <w:color w:val="auto"/>
        </w:rPr>
        <w:t>in 202</w:t>
      </w:r>
      <w:r w:rsidR="00D41E85" w:rsidRPr="00D42BA5">
        <w:rPr>
          <w:rFonts w:ascii="Times New Roman" w:hAnsi="Times New Roman" w:cs="Times New Roman"/>
          <w:color w:val="auto"/>
        </w:rPr>
        <w:t>0</w:t>
      </w:r>
      <w:r w:rsidRPr="00903E8B">
        <w:rPr>
          <w:rFonts w:ascii="Times New Roman" w:hAnsi="Times New Roman" w:cs="Times New Roman"/>
        </w:rPr>
        <w:t>,</w:t>
      </w:r>
      <w:r w:rsidR="00CB5941" w:rsidRPr="00903E8B">
        <w:rPr>
          <w:rFonts w:ascii="Times New Roman" w:hAnsi="Times New Roman" w:cs="Times New Roman"/>
        </w:rPr>
        <w:t xml:space="preserve"> the establishment of helplines such</w:t>
      </w:r>
      <w:r w:rsidR="00E3611B" w:rsidRPr="00903E8B">
        <w:rPr>
          <w:rFonts w:ascii="Times New Roman" w:hAnsi="Times New Roman" w:cs="Times New Roman"/>
        </w:rPr>
        <w:t xml:space="preserve"> as</w:t>
      </w:r>
      <w:r w:rsidR="00CB5941" w:rsidRPr="00903E8B">
        <w:rPr>
          <w:rFonts w:ascii="Times New Roman" w:hAnsi="Times New Roman" w:cs="Times New Roman"/>
        </w:rPr>
        <w:t xml:space="preserve"> </w:t>
      </w:r>
      <w:r w:rsidR="00D41E85">
        <w:rPr>
          <w:rFonts w:ascii="Times New Roman" w:hAnsi="Times New Roman" w:cs="Times New Roman"/>
        </w:rPr>
        <w:t xml:space="preserve">116 and </w:t>
      </w:r>
      <w:r w:rsidR="00CB5941" w:rsidRPr="00903E8B">
        <w:rPr>
          <w:rFonts w:ascii="Times New Roman" w:hAnsi="Times New Roman" w:cs="Times New Roman"/>
        </w:rPr>
        <w:t>1195 to specifically respond to incidences of VAC</w:t>
      </w:r>
      <w:r w:rsidR="00903E8B" w:rsidRPr="00903E8B">
        <w:rPr>
          <w:rFonts w:ascii="Times New Roman" w:hAnsi="Times New Roman" w:cs="Times New Roman"/>
        </w:rPr>
        <w:t xml:space="preserve"> </w:t>
      </w:r>
      <w:r w:rsidR="00903E8B" w:rsidRPr="00D42BA5">
        <w:rPr>
          <w:rFonts w:ascii="Times New Roman" w:hAnsi="Times New Roman" w:cs="Times New Roman"/>
          <w:color w:val="auto"/>
        </w:rPr>
        <w:t>and GBV</w:t>
      </w:r>
      <w:r w:rsidR="005313A3" w:rsidRPr="00D42BA5">
        <w:rPr>
          <w:rFonts w:ascii="Times New Roman" w:hAnsi="Times New Roman" w:cs="Times New Roman"/>
          <w:color w:val="auto"/>
        </w:rPr>
        <w:t xml:space="preserve">, </w:t>
      </w:r>
      <w:r w:rsidR="00251F67" w:rsidRPr="00903E8B">
        <w:rPr>
          <w:rFonts w:ascii="Times New Roman" w:hAnsi="Times New Roman" w:cs="Times New Roman"/>
        </w:rPr>
        <w:t xml:space="preserve">and </w:t>
      </w:r>
      <w:r w:rsidR="005313A3" w:rsidRPr="00903E8B">
        <w:rPr>
          <w:rFonts w:ascii="Times New Roman" w:hAnsi="Times New Roman" w:cs="Times New Roman"/>
        </w:rPr>
        <w:t>the establishment of the Anti-Human Trafficking and Child Protection Unit (AHCTPU) that is based at the DCI to investigate and handle all online child abuse cases.</w:t>
      </w:r>
    </w:p>
    <w:p w14:paraId="5C7BFEED" w14:textId="77777777" w:rsidR="00903E8B" w:rsidRPr="00903E8B" w:rsidRDefault="00903E8B" w:rsidP="00903E8B">
      <w:pPr>
        <w:pBdr>
          <w:top w:val="nil"/>
          <w:left w:val="nil"/>
          <w:bottom w:val="nil"/>
          <w:right w:val="nil"/>
          <w:between w:val="nil"/>
        </w:pBdr>
        <w:tabs>
          <w:tab w:val="left" w:pos="900"/>
        </w:tabs>
        <w:spacing w:after="72" w:line="276" w:lineRule="auto"/>
        <w:ind w:left="0" w:right="41" w:firstLine="0"/>
        <w:rPr>
          <w:rFonts w:ascii="Times New Roman" w:hAnsi="Times New Roman" w:cs="Times New Roman"/>
        </w:rPr>
      </w:pPr>
    </w:p>
    <w:p w14:paraId="29C7B4C5" w14:textId="11EBDF8C" w:rsidR="000E2A3D" w:rsidRDefault="00237F23" w:rsidP="00164FA3">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rPr>
      </w:pPr>
      <w:r w:rsidRPr="000C2310">
        <w:rPr>
          <w:rFonts w:ascii="Times New Roman" w:hAnsi="Times New Roman" w:cs="Times New Roman"/>
        </w:rPr>
        <w:t xml:space="preserve">The State Party has developed a </w:t>
      </w:r>
      <w:r w:rsidR="008C6EB5" w:rsidRPr="000C2310">
        <w:rPr>
          <w:rFonts w:ascii="Times New Roman" w:hAnsi="Times New Roman" w:cs="Times New Roman"/>
        </w:rPr>
        <w:t>model Sexual</w:t>
      </w:r>
      <w:r w:rsidRPr="000C2310">
        <w:rPr>
          <w:rFonts w:ascii="Times New Roman" w:hAnsi="Times New Roman" w:cs="Times New Roman"/>
        </w:rPr>
        <w:t xml:space="preserve"> and Gender Based Violence Policy for Counties</w:t>
      </w:r>
      <w:r w:rsidR="006D7B17" w:rsidRPr="000C2310">
        <w:rPr>
          <w:rStyle w:val="FootnoteReference"/>
          <w:rFonts w:ascii="Times New Roman" w:hAnsi="Times New Roman" w:cs="Times New Roman"/>
        </w:rPr>
        <w:footnoteReference w:id="29"/>
      </w:r>
      <w:r w:rsidRPr="000C2310">
        <w:rPr>
          <w:rFonts w:ascii="Times New Roman" w:hAnsi="Times New Roman" w:cs="Times New Roman"/>
        </w:rPr>
        <w:t xml:space="preserve">. </w:t>
      </w:r>
      <w:r w:rsidR="006D7B17" w:rsidRPr="000C2310">
        <w:rPr>
          <w:rFonts w:ascii="Times New Roman" w:hAnsi="Times New Roman" w:cs="Times New Roman"/>
        </w:rPr>
        <w:t xml:space="preserve">This model serves us a guide for </w:t>
      </w:r>
      <w:r w:rsidR="00B40F31" w:rsidRPr="000C2310">
        <w:rPr>
          <w:rFonts w:ascii="Times New Roman" w:hAnsi="Times New Roman" w:cs="Times New Roman"/>
        </w:rPr>
        <w:t>County</w:t>
      </w:r>
      <w:r w:rsidR="006D7B17" w:rsidRPr="000C2310">
        <w:rPr>
          <w:rFonts w:ascii="Times New Roman" w:hAnsi="Times New Roman" w:cs="Times New Roman"/>
        </w:rPr>
        <w:t xml:space="preserve"> </w:t>
      </w:r>
      <w:r w:rsidR="004B2F32" w:rsidRPr="000C2310">
        <w:rPr>
          <w:rFonts w:ascii="Times New Roman" w:hAnsi="Times New Roman" w:cs="Times New Roman"/>
        </w:rPr>
        <w:t>Government</w:t>
      </w:r>
      <w:r w:rsidR="006D7B17" w:rsidRPr="000C2310">
        <w:rPr>
          <w:rFonts w:ascii="Times New Roman" w:hAnsi="Times New Roman" w:cs="Times New Roman"/>
        </w:rPr>
        <w:t xml:space="preserve">s to develop </w:t>
      </w:r>
      <w:r w:rsidR="00B40F31" w:rsidRPr="000C2310">
        <w:rPr>
          <w:rFonts w:ascii="Times New Roman" w:hAnsi="Times New Roman" w:cs="Times New Roman"/>
        </w:rPr>
        <w:t>County</w:t>
      </w:r>
      <w:r w:rsidR="006D7B17" w:rsidRPr="000C2310">
        <w:rPr>
          <w:rFonts w:ascii="Times New Roman" w:hAnsi="Times New Roman" w:cs="Times New Roman"/>
        </w:rPr>
        <w:t xml:space="preserve"> specific policies to fight all forms of </w:t>
      </w:r>
      <w:r w:rsidR="005115EE">
        <w:rPr>
          <w:rFonts w:ascii="Times New Roman" w:hAnsi="Times New Roman" w:cs="Times New Roman"/>
        </w:rPr>
        <w:t>SGBV</w:t>
      </w:r>
      <w:r w:rsidR="006D7B17" w:rsidRPr="000C2310">
        <w:rPr>
          <w:rFonts w:ascii="Times New Roman" w:hAnsi="Times New Roman" w:cs="Times New Roman"/>
        </w:rPr>
        <w:t>.</w:t>
      </w:r>
    </w:p>
    <w:p w14:paraId="78C8064C" w14:textId="77777777" w:rsidR="0052427D" w:rsidRPr="0052427D" w:rsidRDefault="0052427D" w:rsidP="0052427D">
      <w:pPr>
        <w:pStyle w:val="ListParagraph"/>
        <w:rPr>
          <w:rFonts w:ascii="Times New Roman" w:hAnsi="Times New Roman" w:cs="Times New Roman"/>
        </w:rPr>
      </w:pPr>
    </w:p>
    <w:p w14:paraId="6FE255BC" w14:textId="578B506F" w:rsidR="0052427D" w:rsidRPr="007E7CA5" w:rsidRDefault="0052427D" w:rsidP="0052427D">
      <w:pPr>
        <w:pStyle w:val="ListParagraph"/>
        <w:numPr>
          <w:ilvl w:val="0"/>
          <w:numId w:val="8"/>
        </w:numPr>
        <w:pBdr>
          <w:top w:val="nil"/>
          <w:left w:val="nil"/>
          <w:bottom w:val="nil"/>
          <w:right w:val="nil"/>
          <w:between w:val="nil"/>
        </w:pBdr>
        <w:tabs>
          <w:tab w:val="left" w:pos="900"/>
        </w:tabs>
        <w:spacing w:after="72" w:line="276" w:lineRule="auto"/>
        <w:ind w:left="851" w:right="41" w:hanging="568"/>
        <w:rPr>
          <w:rFonts w:ascii="Times New Roman" w:hAnsi="Times New Roman" w:cs="Times New Roman"/>
          <w:color w:val="auto"/>
        </w:rPr>
      </w:pPr>
      <w:r w:rsidRPr="007E7CA5">
        <w:rPr>
          <w:rFonts w:ascii="Times New Roman" w:hAnsi="Times New Roman" w:cs="Times New Roman"/>
          <w:color w:val="auto"/>
        </w:rPr>
        <w:t xml:space="preserve">The State </w:t>
      </w:r>
      <w:r w:rsidR="00B61683" w:rsidRPr="007E7CA5">
        <w:rPr>
          <w:rFonts w:ascii="Times New Roman" w:hAnsi="Times New Roman" w:cs="Times New Roman"/>
          <w:color w:val="auto"/>
        </w:rPr>
        <w:t>Party,</w:t>
      </w:r>
      <w:r w:rsidRPr="007E7CA5">
        <w:rPr>
          <w:rFonts w:ascii="Times New Roman" w:hAnsi="Times New Roman" w:cs="Times New Roman"/>
          <w:color w:val="auto"/>
        </w:rPr>
        <w:t xml:space="preserve"> through the Directorate of Children </w:t>
      </w:r>
      <w:r w:rsidR="00B61683" w:rsidRPr="007E7CA5">
        <w:rPr>
          <w:rFonts w:ascii="Times New Roman" w:hAnsi="Times New Roman" w:cs="Times New Roman"/>
          <w:color w:val="auto"/>
        </w:rPr>
        <w:t>Services,</w:t>
      </w:r>
      <w:r w:rsidRPr="007E7CA5">
        <w:rPr>
          <w:rFonts w:ascii="Times New Roman" w:hAnsi="Times New Roman" w:cs="Times New Roman"/>
          <w:color w:val="auto"/>
        </w:rPr>
        <w:t xml:space="preserve"> has developed </w:t>
      </w:r>
      <w:r w:rsidR="007E7CA5">
        <w:rPr>
          <w:rFonts w:ascii="Times New Roman" w:hAnsi="Times New Roman" w:cs="Times New Roman"/>
          <w:color w:val="auto"/>
        </w:rPr>
        <w:t xml:space="preserve">the </w:t>
      </w:r>
      <w:r w:rsidRPr="007E7CA5">
        <w:rPr>
          <w:rFonts w:ascii="Times New Roman" w:hAnsi="Times New Roman" w:cs="Times New Roman"/>
          <w:color w:val="auto"/>
        </w:rPr>
        <w:t>CPIMS</w:t>
      </w:r>
      <w:r w:rsidR="006E4135" w:rsidRPr="007E7CA5">
        <w:rPr>
          <w:rFonts w:ascii="Times New Roman" w:hAnsi="Times New Roman" w:cs="Times New Roman"/>
          <w:color w:val="auto"/>
        </w:rPr>
        <w:t xml:space="preserve"> for reporting and managing all</w:t>
      </w:r>
      <w:r w:rsidRPr="007E7CA5">
        <w:rPr>
          <w:rFonts w:ascii="Times New Roman" w:hAnsi="Times New Roman" w:cs="Times New Roman"/>
          <w:color w:val="auto"/>
        </w:rPr>
        <w:t xml:space="preserve"> cases of VAC </w:t>
      </w:r>
      <w:r w:rsidR="006E4135" w:rsidRPr="007E7CA5">
        <w:rPr>
          <w:rFonts w:ascii="Times New Roman" w:hAnsi="Times New Roman" w:cs="Times New Roman"/>
          <w:color w:val="auto"/>
        </w:rPr>
        <w:t>in all the sub-counties in the country</w:t>
      </w:r>
      <w:r w:rsidRPr="007E7CA5">
        <w:rPr>
          <w:rFonts w:ascii="Times New Roman" w:hAnsi="Times New Roman" w:cs="Times New Roman"/>
          <w:color w:val="auto"/>
        </w:rPr>
        <w:t xml:space="preserve">. </w:t>
      </w:r>
      <w:r w:rsidR="006E4135" w:rsidRPr="007E7CA5">
        <w:rPr>
          <w:rFonts w:ascii="Times New Roman" w:hAnsi="Times New Roman" w:cs="Times New Roman"/>
          <w:color w:val="auto"/>
        </w:rPr>
        <w:t>Another innovative platform for reporting and managing VAC cases is the</w:t>
      </w:r>
      <w:r w:rsidRPr="007E7CA5">
        <w:rPr>
          <w:rFonts w:ascii="Times New Roman" w:hAnsi="Times New Roman" w:cs="Times New Roman"/>
          <w:color w:val="auto"/>
        </w:rPr>
        <w:t xml:space="preserve"> “</w:t>
      </w:r>
      <w:r w:rsidRPr="007E7CA5">
        <w:rPr>
          <w:rFonts w:ascii="Times New Roman" w:hAnsi="Times New Roman" w:cs="Times New Roman"/>
          <w:i/>
          <w:iCs/>
          <w:color w:val="auto"/>
        </w:rPr>
        <w:t>Vurugu Mapper</w:t>
      </w:r>
      <w:r w:rsidR="006E4135" w:rsidRPr="007E7CA5">
        <w:rPr>
          <w:rFonts w:ascii="Times New Roman" w:hAnsi="Times New Roman" w:cs="Times New Roman"/>
          <w:color w:val="auto"/>
        </w:rPr>
        <w:t>”</w:t>
      </w:r>
      <w:r w:rsidR="006E4135" w:rsidRPr="007E7CA5">
        <w:rPr>
          <w:rStyle w:val="FootnoteReference"/>
          <w:rFonts w:ascii="Times New Roman" w:hAnsi="Times New Roman" w:cs="Times New Roman"/>
          <w:color w:val="auto"/>
        </w:rPr>
        <w:footnoteReference w:id="30"/>
      </w:r>
      <w:r w:rsidR="006E4135" w:rsidRPr="007E7CA5">
        <w:rPr>
          <w:rFonts w:ascii="Times New Roman" w:hAnsi="Times New Roman" w:cs="Times New Roman"/>
          <w:color w:val="auto"/>
        </w:rPr>
        <w:t>. This is a mobile application that is used by communities through Child Protection Volunteers and Local administration to report and monitor cases of VAC. It is linked to the CPIMS and is currently in use in Kilifi, Mombasa, Kwale and Nairobi Counties</w:t>
      </w:r>
      <w:r w:rsidR="007E7CA5" w:rsidRPr="007E7CA5">
        <w:rPr>
          <w:rFonts w:ascii="Times New Roman" w:hAnsi="Times New Roman" w:cs="Times New Roman"/>
          <w:color w:val="auto"/>
        </w:rPr>
        <w:t xml:space="preserve"> with plans to roll it out in all the 47 counties</w:t>
      </w:r>
      <w:r w:rsidR="006E4135" w:rsidRPr="007E7CA5">
        <w:rPr>
          <w:rFonts w:ascii="Times New Roman" w:hAnsi="Times New Roman" w:cs="Times New Roman"/>
          <w:color w:val="auto"/>
        </w:rPr>
        <w:t>.</w:t>
      </w:r>
    </w:p>
    <w:p w14:paraId="4083F040" w14:textId="77777777" w:rsidR="00595C17" w:rsidRDefault="00595C17" w:rsidP="002466AE">
      <w:pPr>
        <w:spacing w:after="0" w:line="276" w:lineRule="auto"/>
        <w:ind w:left="0" w:firstLine="0"/>
        <w:rPr>
          <w:rFonts w:ascii="Times New Roman" w:hAnsi="Times New Roman" w:cs="Times New Roman"/>
          <w:b/>
          <w:bCs/>
          <w:i/>
        </w:rPr>
      </w:pPr>
    </w:p>
    <w:p w14:paraId="620D2263" w14:textId="6729DD8D" w:rsidR="00240FA1" w:rsidRPr="004555BC" w:rsidRDefault="004555BC" w:rsidP="002466AE">
      <w:pPr>
        <w:spacing w:after="0" w:line="276" w:lineRule="auto"/>
        <w:ind w:left="0" w:firstLine="0"/>
        <w:rPr>
          <w:rFonts w:ascii="Times New Roman" w:hAnsi="Times New Roman" w:cs="Times New Roman"/>
          <w:b/>
          <w:bCs/>
          <w:iCs/>
        </w:rPr>
      </w:pPr>
      <w:r>
        <w:rPr>
          <w:rFonts w:ascii="Times New Roman" w:hAnsi="Times New Roman" w:cs="Times New Roman"/>
          <w:b/>
          <w:bCs/>
          <w:i/>
        </w:rPr>
        <w:t xml:space="preserve">            </w:t>
      </w:r>
      <w:r w:rsidR="00240FA1" w:rsidRPr="004555BC">
        <w:rPr>
          <w:rFonts w:ascii="Times New Roman" w:hAnsi="Times New Roman" w:cs="Times New Roman"/>
          <w:b/>
          <w:bCs/>
          <w:iCs/>
        </w:rPr>
        <w:t>Children Voices</w:t>
      </w:r>
    </w:p>
    <w:p w14:paraId="2CED1B90" w14:textId="77777777" w:rsidR="00240FA1" w:rsidRPr="000C2310" w:rsidRDefault="00240FA1" w:rsidP="002466AE">
      <w:pPr>
        <w:spacing w:after="0" w:line="276" w:lineRule="auto"/>
        <w:ind w:left="0" w:firstLine="0"/>
        <w:rPr>
          <w:rFonts w:ascii="Times New Roman" w:hAnsi="Times New Roman" w:cs="Times New Roman"/>
          <w:i/>
        </w:rPr>
      </w:pPr>
    </w:p>
    <w:p w14:paraId="5C3105F1" w14:textId="45FF62FA" w:rsidR="00FF2D9E" w:rsidRPr="00B61683" w:rsidRDefault="00AF54C7" w:rsidP="00164FA3">
      <w:pPr>
        <w:pStyle w:val="ListParagraph"/>
        <w:numPr>
          <w:ilvl w:val="0"/>
          <w:numId w:val="8"/>
        </w:numPr>
        <w:spacing w:line="276" w:lineRule="auto"/>
        <w:ind w:left="851" w:hanging="568"/>
        <w:rPr>
          <w:rFonts w:ascii="Times New Roman" w:hAnsi="Times New Roman" w:cs="Times New Roman"/>
          <w:color w:val="auto"/>
        </w:rPr>
      </w:pPr>
      <w:r w:rsidRPr="00B61683">
        <w:rPr>
          <w:rFonts w:ascii="Times New Roman" w:hAnsi="Times New Roman" w:cs="Times New Roman"/>
          <w:color w:val="auto"/>
        </w:rPr>
        <w:t xml:space="preserve"> </w:t>
      </w:r>
      <w:r w:rsidR="00240FA1" w:rsidRPr="00B61683">
        <w:rPr>
          <w:rFonts w:ascii="Times New Roman" w:hAnsi="Times New Roman" w:cs="Times New Roman"/>
          <w:color w:val="auto"/>
        </w:rPr>
        <w:t>65% of children who participated in the</w:t>
      </w:r>
      <w:r w:rsidR="00B61683">
        <w:rPr>
          <w:rFonts w:ascii="Times New Roman" w:hAnsi="Times New Roman" w:cs="Times New Roman"/>
          <w:color w:val="auto"/>
        </w:rPr>
        <w:t xml:space="preserve"> online</w:t>
      </w:r>
      <w:r w:rsidR="00240FA1" w:rsidRPr="00B61683">
        <w:rPr>
          <w:rFonts w:ascii="Times New Roman" w:hAnsi="Times New Roman" w:cs="Times New Roman"/>
          <w:color w:val="auto"/>
        </w:rPr>
        <w:t xml:space="preserve"> survey indicated that no child in Kenya is exposed to any form of violence. A further 60% indicated that no child works instead of being in school and 63% indicated that no child is exposed to child labour.</w:t>
      </w:r>
    </w:p>
    <w:p w14:paraId="10F3BC87" w14:textId="77777777" w:rsidR="00FF2D9E" w:rsidRPr="000C2310" w:rsidRDefault="00FF2D9E" w:rsidP="002466AE">
      <w:pPr>
        <w:pStyle w:val="ListParagraph"/>
        <w:spacing w:line="276" w:lineRule="auto"/>
        <w:ind w:left="360" w:firstLine="0"/>
        <w:rPr>
          <w:rFonts w:ascii="Times New Roman" w:hAnsi="Times New Roman" w:cs="Times New Roman"/>
        </w:rPr>
      </w:pPr>
    </w:p>
    <w:p w14:paraId="0BD4C9D7" w14:textId="7EA9A22B" w:rsidR="00B31D33" w:rsidRDefault="00AF54C7" w:rsidP="00B31D33">
      <w:pPr>
        <w:pStyle w:val="ListParagraph"/>
        <w:numPr>
          <w:ilvl w:val="0"/>
          <w:numId w:val="8"/>
        </w:numPr>
        <w:spacing w:line="276" w:lineRule="auto"/>
        <w:rPr>
          <w:rFonts w:ascii="Times New Roman" w:hAnsi="Times New Roman" w:cs="Times New Roman"/>
          <w:color w:val="FF0000"/>
        </w:rPr>
      </w:pPr>
      <w:r w:rsidRPr="000C2310">
        <w:rPr>
          <w:rFonts w:ascii="Times New Roman" w:hAnsi="Times New Roman" w:cs="Times New Roman"/>
        </w:rPr>
        <w:t xml:space="preserve"> </w:t>
      </w:r>
      <w:r w:rsidR="00561A10" w:rsidRPr="000C2310">
        <w:rPr>
          <w:rFonts w:ascii="Times New Roman" w:hAnsi="Times New Roman" w:cs="Times New Roman"/>
        </w:rPr>
        <w:t>Children als</w:t>
      </w:r>
      <w:r w:rsidR="00CF087F" w:rsidRPr="000C2310">
        <w:rPr>
          <w:rFonts w:ascii="Times New Roman" w:hAnsi="Times New Roman" w:cs="Times New Roman"/>
        </w:rPr>
        <w:t xml:space="preserve">o </w:t>
      </w:r>
      <w:r w:rsidR="00561A10" w:rsidRPr="000C2310">
        <w:rPr>
          <w:rFonts w:ascii="Times New Roman" w:hAnsi="Times New Roman" w:cs="Times New Roman"/>
        </w:rPr>
        <w:t>had the following to say</w:t>
      </w:r>
      <w:r w:rsidR="00CF087F" w:rsidRPr="000C2310">
        <w:rPr>
          <w:rFonts w:ascii="Times New Roman" w:hAnsi="Times New Roman" w:cs="Times New Roman"/>
        </w:rPr>
        <w:t xml:space="preserve"> regarding VAC</w:t>
      </w:r>
      <w:r w:rsidR="00B61683">
        <w:rPr>
          <w:rFonts w:ascii="Times New Roman" w:hAnsi="Times New Roman" w:cs="Times New Roman"/>
        </w:rPr>
        <w:t>:-</w:t>
      </w:r>
    </w:p>
    <w:p w14:paraId="5068DC62" w14:textId="77777777" w:rsidR="00F1604D" w:rsidRPr="00F1604D" w:rsidRDefault="00F1604D" w:rsidP="00F1604D">
      <w:pPr>
        <w:pStyle w:val="ListParagraph"/>
        <w:rPr>
          <w:rFonts w:ascii="Times New Roman" w:hAnsi="Times New Roman" w:cs="Times New Roman"/>
          <w:color w:val="FF0000"/>
        </w:rPr>
      </w:pPr>
    </w:p>
    <w:p w14:paraId="06B1418C" w14:textId="7D7793EB" w:rsidR="00713F23" w:rsidRDefault="00FF2D9E" w:rsidP="002466AE">
      <w:pPr>
        <w:spacing w:after="0" w:line="276" w:lineRule="auto"/>
        <w:ind w:left="720" w:firstLine="0"/>
        <w:rPr>
          <w:rFonts w:ascii="Times New Roman" w:hAnsi="Times New Roman" w:cs="Times New Roman"/>
          <w:i/>
          <w:color w:val="202124"/>
        </w:rPr>
      </w:pPr>
      <w:r w:rsidRPr="000C2310">
        <w:rPr>
          <w:rFonts w:ascii="Times New Roman" w:hAnsi="Times New Roman" w:cs="Times New Roman"/>
          <w:i/>
          <w:color w:val="202124"/>
        </w:rPr>
        <w:t xml:space="preserve"> </w:t>
      </w:r>
      <w:r w:rsidR="00561A10" w:rsidRPr="000C2310">
        <w:rPr>
          <w:rFonts w:ascii="Times New Roman" w:hAnsi="Times New Roman" w:cs="Times New Roman"/>
          <w:i/>
          <w:color w:val="202124"/>
        </w:rPr>
        <w:t xml:space="preserve">“They ought to take serious actions against those who expose children to heavy work. I want to see the street children taken back to their homes or taken to orphanages if </w:t>
      </w:r>
      <w:r w:rsidR="00745955" w:rsidRPr="000C2310">
        <w:rPr>
          <w:rFonts w:ascii="Times New Roman" w:hAnsi="Times New Roman" w:cs="Times New Roman"/>
          <w:i/>
          <w:color w:val="202124"/>
        </w:rPr>
        <w:t xml:space="preserve">they </w:t>
      </w:r>
      <w:r w:rsidR="00561A10" w:rsidRPr="000C2310">
        <w:rPr>
          <w:rFonts w:ascii="Times New Roman" w:hAnsi="Times New Roman" w:cs="Times New Roman"/>
          <w:i/>
          <w:color w:val="202124"/>
        </w:rPr>
        <w:t>lack parents.”</w:t>
      </w:r>
    </w:p>
    <w:p w14:paraId="6D6D174B" w14:textId="77777777" w:rsidR="00F1604D" w:rsidRPr="000C2310" w:rsidRDefault="00F1604D" w:rsidP="002466AE">
      <w:pPr>
        <w:spacing w:after="0" w:line="276" w:lineRule="auto"/>
        <w:ind w:left="720" w:firstLine="0"/>
        <w:rPr>
          <w:rFonts w:ascii="Times New Roman" w:hAnsi="Times New Roman" w:cs="Times New Roman"/>
          <w:i/>
        </w:rPr>
      </w:pPr>
    </w:p>
    <w:p w14:paraId="1F8C5A31" w14:textId="77777777" w:rsidR="00ED577F" w:rsidRDefault="00561A10" w:rsidP="00ED577F">
      <w:pPr>
        <w:spacing w:after="0" w:line="276" w:lineRule="auto"/>
        <w:ind w:left="720" w:firstLine="0"/>
        <w:rPr>
          <w:rFonts w:ascii="Times New Roman" w:hAnsi="Times New Roman" w:cs="Times New Roman"/>
          <w:i/>
          <w:color w:val="202124"/>
        </w:rPr>
      </w:pPr>
      <w:r w:rsidRPr="000C2310">
        <w:rPr>
          <w:rFonts w:ascii="Times New Roman" w:hAnsi="Times New Roman" w:cs="Times New Roman"/>
          <w:i/>
          <w:color w:val="202124"/>
        </w:rPr>
        <w:t xml:space="preserve">“The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should put up rescue centres so that those children who are exposed to violence can have a place to run</w:t>
      </w:r>
      <w:r w:rsidR="00A106EC" w:rsidRPr="000C2310">
        <w:rPr>
          <w:rFonts w:ascii="Times New Roman" w:hAnsi="Times New Roman" w:cs="Times New Roman"/>
          <w:i/>
          <w:color w:val="202124"/>
        </w:rPr>
        <w:t xml:space="preserve"> to</w:t>
      </w:r>
      <w:r w:rsidRPr="000C2310">
        <w:rPr>
          <w:rFonts w:ascii="Times New Roman" w:hAnsi="Times New Roman" w:cs="Times New Roman"/>
          <w:i/>
          <w:color w:val="202124"/>
        </w:rPr>
        <w:t>. NGO's to have a programme on sensitizing the community.”</w:t>
      </w:r>
    </w:p>
    <w:p w14:paraId="6248980F" w14:textId="6E83D098" w:rsidR="00E53170" w:rsidRPr="00E53170" w:rsidRDefault="00561A10" w:rsidP="00E53170">
      <w:pPr>
        <w:spacing w:after="0" w:line="276" w:lineRule="auto"/>
        <w:ind w:left="720" w:firstLine="0"/>
        <w:rPr>
          <w:rFonts w:ascii="Times New Roman" w:hAnsi="Times New Roman" w:cs="Times New Roman"/>
          <w:i/>
          <w:color w:val="202124"/>
        </w:rPr>
      </w:pPr>
      <w:r w:rsidRPr="000C2310">
        <w:rPr>
          <w:rFonts w:ascii="Times New Roman" w:hAnsi="Times New Roman" w:cs="Times New Roman"/>
          <w:i/>
          <w:color w:val="202124"/>
        </w:rPr>
        <w:t>“To ensure all children get access to basic education and punish heavily those who mistreat and expose them to sexual exploitation”</w:t>
      </w:r>
      <w:r w:rsidR="00E53170" w:rsidRPr="00E53170">
        <w:rPr>
          <w:rFonts w:ascii="Times New Roman" w:hAnsi="Times New Roman" w:cs="Times New Roman"/>
        </w:rPr>
        <w:t>“</w:t>
      </w:r>
      <w:r w:rsidR="00E53170" w:rsidRPr="00E53170">
        <w:rPr>
          <w:rFonts w:ascii="Times New Roman" w:hAnsi="Times New Roman" w:cs="Times New Roman"/>
          <w:i/>
        </w:rPr>
        <w:t>sometimes the police beat children and force children to say what is not true, sometimes children are put in cells with adults who abuse them</w:t>
      </w:r>
      <w:r w:rsidR="00E53170" w:rsidRPr="00E53170">
        <w:rPr>
          <w:rFonts w:ascii="Times New Roman" w:hAnsi="Times New Roman" w:cs="Times New Roman"/>
        </w:rPr>
        <w:t>.”</w:t>
      </w:r>
    </w:p>
    <w:p w14:paraId="11FE4277" w14:textId="77777777" w:rsidR="00E53170" w:rsidRPr="000C2310" w:rsidRDefault="00E53170" w:rsidP="00ED577F">
      <w:pPr>
        <w:spacing w:after="0" w:line="276" w:lineRule="auto"/>
        <w:ind w:left="720" w:firstLine="0"/>
        <w:rPr>
          <w:rFonts w:ascii="Times New Roman" w:hAnsi="Times New Roman" w:cs="Times New Roman"/>
          <w:i/>
          <w:color w:val="202124"/>
        </w:rPr>
      </w:pPr>
    </w:p>
    <w:p w14:paraId="4265992E" w14:textId="0C16B79B" w:rsidR="005313A3" w:rsidRPr="004555BC" w:rsidRDefault="005313A3" w:rsidP="00B31D33">
      <w:pPr>
        <w:pStyle w:val="Heading2"/>
        <w:numPr>
          <w:ilvl w:val="1"/>
          <w:numId w:val="43"/>
        </w:numPr>
        <w:rPr>
          <w:rFonts w:ascii="Times New Roman" w:hAnsi="Times New Roman" w:cs="Times New Roman"/>
          <w:b/>
          <w:bCs/>
        </w:rPr>
      </w:pPr>
      <w:bookmarkStart w:id="49" w:name="_Toc151460753"/>
      <w:r w:rsidRPr="004555BC">
        <w:rPr>
          <w:rFonts w:ascii="Times New Roman" w:hAnsi="Times New Roman" w:cs="Times New Roman"/>
          <w:b/>
          <w:bCs/>
        </w:rPr>
        <w:t>Harmful Cultural Practices</w:t>
      </w:r>
      <w:bookmarkEnd w:id="49"/>
      <w:r w:rsidR="00545667" w:rsidRPr="004555BC">
        <w:rPr>
          <w:rFonts w:ascii="Times New Roman" w:hAnsi="Times New Roman" w:cs="Times New Roman"/>
          <w:b/>
          <w:bCs/>
        </w:rPr>
        <w:t xml:space="preserve">     </w:t>
      </w:r>
    </w:p>
    <w:p w14:paraId="290440C9" w14:textId="77777777" w:rsidR="00713F23" w:rsidRPr="000C2310" w:rsidRDefault="00713F23" w:rsidP="002466AE">
      <w:pPr>
        <w:spacing w:after="0" w:line="276" w:lineRule="auto"/>
        <w:ind w:left="0" w:firstLine="0"/>
        <w:rPr>
          <w:rFonts w:ascii="Times New Roman" w:hAnsi="Times New Roman" w:cs="Times New Roman"/>
          <w:i/>
          <w:color w:val="202124"/>
          <w:highlight w:val="green"/>
        </w:rPr>
      </w:pPr>
    </w:p>
    <w:p w14:paraId="22292154" w14:textId="4EC10FA9" w:rsidR="00B31D33" w:rsidRPr="00B61683" w:rsidRDefault="00561A10" w:rsidP="00B31D33">
      <w:pPr>
        <w:pStyle w:val="ListParagraph"/>
        <w:numPr>
          <w:ilvl w:val="0"/>
          <w:numId w:val="8"/>
        </w:numPr>
        <w:spacing w:after="0" w:line="276" w:lineRule="auto"/>
        <w:ind w:left="709" w:hanging="709"/>
        <w:rPr>
          <w:rFonts w:ascii="Times New Roman" w:hAnsi="Times New Roman" w:cs="Times New Roman"/>
          <w:color w:val="auto"/>
        </w:rPr>
      </w:pPr>
      <w:r w:rsidRPr="00B61683">
        <w:rPr>
          <w:rFonts w:ascii="Times New Roman" w:hAnsi="Times New Roman" w:cs="Times New Roman"/>
          <w:color w:val="auto"/>
        </w:rPr>
        <w:t xml:space="preserve">The </w:t>
      </w:r>
      <w:r w:rsidR="00BC0B93" w:rsidRPr="00B61683">
        <w:rPr>
          <w:rFonts w:ascii="Times New Roman" w:hAnsi="Times New Roman" w:cs="Times New Roman"/>
          <w:color w:val="auto"/>
        </w:rPr>
        <w:t xml:space="preserve">State Party under </w:t>
      </w:r>
      <w:r w:rsidR="00B31D33" w:rsidRPr="00B61683">
        <w:rPr>
          <w:rFonts w:ascii="Times New Roman" w:hAnsi="Times New Roman" w:cs="Times New Roman"/>
          <w:color w:val="auto"/>
        </w:rPr>
        <w:t xml:space="preserve">section 23 of the Children Act, 2022 </w:t>
      </w:r>
      <w:r w:rsidR="00E764BA" w:rsidRPr="00B61683">
        <w:rPr>
          <w:rFonts w:ascii="Times New Roman" w:hAnsi="Times New Roman" w:cs="Times New Roman"/>
          <w:color w:val="auto"/>
        </w:rPr>
        <w:t xml:space="preserve">provides for </w:t>
      </w:r>
      <w:r w:rsidR="00B31D33" w:rsidRPr="00B61683">
        <w:rPr>
          <w:rFonts w:ascii="Times New Roman" w:hAnsi="Times New Roman" w:cs="Times New Roman"/>
          <w:color w:val="auto"/>
        </w:rPr>
        <w:t xml:space="preserve">protection from harmful cultural practices such as </w:t>
      </w:r>
      <w:r w:rsidR="00E764BA" w:rsidRPr="00B61683">
        <w:rPr>
          <w:rFonts w:ascii="Times New Roman" w:hAnsi="Times New Roman" w:cs="Times New Roman"/>
          <w:color w:val="auto"/>
        </w:rPr>
        <w:t>f</w:t>
      </w:r>
      <w:r w:rsidR="00B31D33" w:rsidRPr="00B61683">
        <w:rPr>
          <w:rFonts w:ascii="Times New Roman" w:hAnsi="Times New Roman" w:cs="Times New Roman"/>
          <w:color w:val="auto"/>
        </w:rPr>
        <w:t xml:space="preserve">orced male circumcision, FGM, Child Marriage, Virginity Testing, Girl Child Beading among others. The Act provides </w:t>
      </w:r>
      <w:r w:rsidR="00B61683" w:rsidRPr="00B61683">
        <w:rPr>
          <w:rFonts w:ascii="Times New Roman" w:hAnsi="Times New Roman" w:cs="Times New Roman"/>
          <w:color w:val="auto"/>
        </w:rPr>
        <w:t>penalties</w:t>
      </w:r>
      <w:r w:rsidR="00B31D33" w:rsidRPr="00B61683">
        <w:rPr>
          <w:rFonts w:ascii="Times New Roman" w:hAnsi="Times New Roman" w:cs="Times New Roman"/>
          <w:color w:val="auto"/>
        </w:rPr>
        <w:t xml:space="preserve"> for those who contravene th</w:t>
      </w:r>
      <w:r w:rsidR="00B61683" w:rsidRPr="00B61683">
        <w:rPr>
          <w:rFonts w:ascii="Times New Roman" w:hAnsi="Times New Roman" w:cs="Times New Roman"/>
          <w:color w:val="auto"/>
        </w:rPr>
        <w:t>is</w:t>
      </w:r>
      <w:r w:rsidR="00B31D33" w:rsidRPr="00B61683">
        <w:rPr>
          <w:rFonts w:ascii="Times New Roman" w:hAnsi="Times New Roman" w:cs="Times New Roman"/>
          <w:color w:val="auto"/>
        </w:rPr>
        <w:t xml:space="preserve"> provision.</w:t>
      </w:r>
    </w:p>
    <w:p w14:paraId="45530711" w14:textId="77777777" w:rsidR="00B31D33" w:rsidRPr="00B61683" w:rsidRDefault="00B31D33" w:rsidP="00B31D33">
      <w:pPr>
        <w:pStyle w:val="ListParagraph"/>
        <w:spacing w:after="0" w:line="276" w:lineRule="auto"/>
        <w:ind w:left="709" w:firstLine="0"/>
        <w:rPr>
          <w:rFonts w:ascii="Times New Roman" w:hAnsi="Times New Roman" w:cs="Times New Roman"/>
          <w:color w:val="auto"/>
        </w:rPr>
      </w:pPr>
    </w:p>
    <w:p w14:paraId="0B336A45" w14:textId="2EC06FD2" w:rsidR="00B3445F" w:rsidRPr="00B31D33" w:rsidRDefault="00561A10" w:rsidP="00B31D33">
      <w:pPr>
        <w:pStyle w:val="ListParagraph"/>
        <w:numPr>
          <w:ilvl w:val="0"/>
          <w:numId w:val="8"/>
        </w:numPr>
        <w:spacing w:after="0" w:line="276" w:lineRule="auto"/>
        <w:ind w:left="709" w:hanging="709"/>
        <w:rPr>
          <w:rFonts w:ascii="Times New Roman" w:hAnsi="Times New Roman" w:cs="Times New Roman"/>
          <w:color w:val="FF0000"/>
        </w:rPr>
      </w:pPr>
      <w:r w:rsidRPr="00B31D33">
        <w:rPr>
          <w:rFonts w:ascii="Times New Roman" w:hAnsi="Times New Roman" w:cs="Times New Roman"/>
        </w:rPr>
        <w:t xml:space="preserve">The right to protection of children from harmful practices has been enhanced by the Constitution. Chapter </w:t>
      </w:r>
      <w:r w:rsidR="00E764BA" w:rsidRPr="00B31D33">
        <w:rPr>
          <w:rFonts w:ascii="Times New Roman" w:hAnsi="Times New Roman" w:cs="Times New Roman"/>
        </w:rPr>
        <w:t xml:space="preserve">4 </w:t>
      </w:r>
      <w:r w:rsidR="00E764BA">
        <w:rPr>
          <w:rFonts w:ascii="Times New Roman" w:hAnsi="Times New Roman" w:cs="Times New Roman"/>
        </w:rPr>
        <w:t xml:space="preserve">Article </w:t>
      </w:r>
      <w:r w:rsidRPr="00B31D33">
        <w:rPr>
          <w:rFonts w:ascii="Times New Roman" w:hAnsi="Times New Roman" w:cs="Times New Roman"/>
        </w:rPr>
        <w:t xml:space="preserve">(53) 1 (d) provides for the special rights of the children; to be protected from abuse, neglect, harmful cultural practices, all forms of violence, inhuman treatment and punishment, and hazardous or exploitative labor. </w:t>
      </w:r>
    </w:p>
    <w:p w14:paraId="4E8092FC" w14:textId="77777777" w:rsidR="00B3445F" w:rsidRPr="000C2310" w:rsidRDefault="00B3445F" w:rsidP="002466AE">
      <w:pPr>
        <w:pStyle w:val="ListParagraph"/>
        <w:spacing w:line="276" w:lineRule="auto"/>
        <w:rPr>
          <w:rFonts w:ascii="Times New Roman" w:hAnsi="Times New Roman" w:cs="Times New Roman"/>
        </w:rPr>
      </w:pPr>
    </w:p>
    <w:p w14:paraId="524A5BC9" w14:textId="1F52B9A0" w:rsidR="00B3445F" w:rsidRPr="000C2310" w:rsidRDefault="00561A10" w:rsidP="00050036">
      <w:pPr>
        <w:pStyle w:val="ListParagraph"/>
        <w:numPr>
          <w:ilvl w:val="0"/>
          <w:numId w:val="8"/>
        </w:numPr>
        <w:spacing w:line="276" w:lineRule="auto"/>
        <w:ind w:left="709" w:hanging="709"/>
        <w:rPr>
          <w:rFonts w:ascii="Times New Roman" w:hAnsi="Times New Roman" w:cs="Times New Roman"/>
        </w:rPr>
      </w:pPr>
      <w:r w:rsidRPr="000C2310">
        <w:rPr>
          <w:rFonts w:ascii="Times New Roman" w:hAnsi="Times New Roman" w:cs="Times New Roman"/>
        </w:rPr>
        <w:t xml:space="preserve">The State Party </w:t>
      </w:r>
      <w:r w:rsidR="00870EF5" w:rsidRPr="000C2310">
        <w:rPr>
          <w:rFonts w:ascii="Times New Roman" w:hAnsi="Times New Roman" w:cs="Times New Roman"/>
        </w:rPr>
        <w:t xml:space="preserve">has </w:t>
      </w:r>
      <w:r w:rsidRPr="000C2310">
        <w:rPr>
          <w:rFonts w:ascii="Times New Roman" w:hAnsi="Times New Roman" w:cs="Times New Roman"/>
        </w:rPr>
        <w:t>also established the Anti-FGM and Child Marriage Prosecution Units to fast-track the prosecution of FGM and child marriage cases within the Office of the Director of Public Prosecutions.</w:t>
      </w:r>
      <w:r w:rsidR="008E20BC" w:rsidRPr="000C2310">
        <w:rPr>
          <w:rFonts w:ascii="Times New Roman" w:hAnsi="Times New Roman" w:cs="Times New Roman"/>
        </w:rPr>
        <w:t xml:space="preserve"> </w:t>
      </w:r>
      <w:r w:rsidRPr="000C2310">
        <w:rPr>
          <w:rFonts w:ascii="Times New Roman" w:hAnsi="Times New Roman" w:cs="Times New Roman"/>
        </w:rPr>
        <w:t xml:space="preserve"> Prosecut</w:t>
      </w:r>
      <w:r w:rsidR="008E20BC" w:rsidRPr="000C2310">
        <w:rPr>
          <w:rFonts w:ascii="Times New Roman" w:hAnsi="Times New Roman" w:cs="Times New Roman"/>
        </w:rPr>
        <w:t>ors</w:t>
      </w:r>
      <w:r w:rsidRPr="000C2310">
        <w:rPr>
          <w:rFonts w:ascii="Times New Roman" w:hAnsi="Times New Roman" w:cs="Times New Roman"/>
        </w:rPr>
        <w:t xml:space="preserve"> have </w:t>
      </w:r>
      <w:r w:rsidR="00C51753" w:rsidRPr="000C2310">
        <w:rPr>
          <w:rFonts w:ascii="Times New Roman" w:hAnsi="Times New Roman" w:cs="Times New Roman"/>
        </w:rPr>
        <w:t xml:space="preserve">also </w:t>
      </w:r>
      <w:r w:rsidRPr="000C2310">
        <w:rPr>
          <w:rFonts w:ascii="Times New Roman" w:hAnsi="Times New Roman" w:cs="Times New Roman"/>
        </w:rPr>
        <w:t xml:space="preserve">been trained </w:t>
      </w:r>
      <w:r w:rsidR="00881B0C" w:rsidRPr="000C2310">
        <w:rPr>
          <w:rFonts w:ascii="Times New Roman" w:hAnsi="Times New Roman" w:cs="Times New Roman"/>
        </w:rPr>
        <w:t>in</w:t>
      </w:r>
      <w:r w:rsidRPr="000C2310">
        <w:rPr>
          <w:rFonts w:ascii="Times New Roman" w:hAnsi="Times New Roman" w:cs="Times New Roman"/>
        </w:rPr>
        <w:t xml:space="preserve"> FGM prevention and response</w:t>
      </w:r>
      <w:r w:rsidR="00E764BA">
        <w:rPr>
          <w:rFonts w:ascii="Times New Roman" w:hAnsi="Times New Roman" w:cs="Times New Roman"/>
        </w:rPr>
        <w:t>.</w:t>
      </w:r>
    </w:p>
    <w:p w14:paraId="76FCD77E" w14:textId="77777777" w:rsidR="00845A2C" w:rsidRDefault="00845A2C" w:rsidP="002466AE">
      <w:pPr>
        <w:spacing w:line="276" w:lineRule="auto"/>
        <w:ind w:left="0" w:firstLine="0"/>
        <w:rPr>
          <w:rFonts w:ascii="Times New Roman" w:hAnsi="Times New Roman" w:cs="Times New Roman"/>
        </w:rPr>
        <w:sectPr w:rsidR="00845A2C" w:rsidSect="00845A2C">
          <w:pgSz w:w="15840" w:h="12240" w:orient="landscape"/>
          <w:pgMar w:top="1797" w:right="1278" w:bottom="1418" w:left="1440" w:header="798" w:footer="869" w:gutter="0"/>
          <w:cols w:space="720"/>
          <w:titlePg/>
          <w:docGrid w:linePitch="326"/>
        </w:sectPr>
      </w:pPr>
    </w:p>
    <w:p w14:paraId="1C651F29" w14:textId="77777777" w:rsidR="00E764BA" w:rsidRDefault="00E764BA" w:rsidP="00845A2C">
      <w:pPr>
        <w:spacing w:line="276" w:lineRule="auto"/>
        <w:ind w:left="0" w:firstLine="0"/>
        <w:rPr>
          <w:rFonts w:ascii="Times New Roman" w:hAnsi="Times New Roman" w:cs="Times New Roman"/>
          <w:i/>
        </w:rPr>
      </w:pPr>
    </w:p>
    <w:p w14:paraId="40F1D18C" w14:textId="6EA9D039" w:rsidR="00B02792" w:rsidRPr="00245A22" w:rsidRDefault="00B02792" w:rsidP="0043069F">
      <w:pPr>
        <w:pStyle w:val="Heading1"/>
        <w:rPr>
          <w:rFonts w:ascii="Times New Roman" w:hAnsi="Times New Roman" w:cs="Times New Roman"/>
          <w:b/>
          <w:bCs/>
          <w:sz w:val="28"/>
          <w:szCs w:val="28"/>
        </w:rPr>
      </w:pPr>
      <w:bookmarkStart w:id="50" w:name="_Toc151460754"/>
      <w:r w:rsidRPr="00245A22">
        <w:rPr>
          <w:rFonts w:ascii="Times New Roman" w:hAnsi="Times New Roman" w:cs="Times New Roman"/>
          <w:b/>
          <w:bCs/>
          <w:sz w:val="28"/>
          <w:szCs w:val="28"/>
        </w:rPr>
        <w:t>CHAPTER 8</w:t>
      </w:r>
      <w:bookmarkEnd w:id="50"/>
    </w:p>
    <w:p w14:paraId="495E864F" w14:textId="77777777" w:rsidR="000C4CAB" w:rsidRPr="000C2310" w:rsidRDefault="000C4CAB" w:rsidP="002466AE">
      <w:pPr>
        <w:spacing w:after="0" w:line="276" w:lineRule="auto"/>
        <w:ind w:left="0" w:right="149" w:firstLine="0"/>
        <w:rPr>
          <w:rFonts w:ascii="Times New Roman" w:hAnsi="Times New Roman" w:cs="Times New Roman"/>
        </w:rPr>
      </w:pPr>
    </w:p>
    <w:p w14:paraId="1800AE38" w14:textId="7398784D" w:rsidR="00713F23" w:rsidRPr="00245A22" w:rsidRDefault="0043069F" w:rsidP="0043069F">
      <w:pPr>
        <w:pStyle w:val="Heading2"/>
        <w:rPr>
          <w:rFonts w:ascii="Times New Roman" w:hAnsi="Times New Roman" w:cs="Times New Roman"/>
          <w:b/>
          <w:bCs/>
        </w:rPr>
      </w:pPr>
      <w:bookmarkStart w:id="51" w:name="_Toc151460755"/>
      <w:r w:rsidRPr="00245A22">
        <w:rPr>
          <w:rFonts w:ascii="Times New Roman" w:hAnsi="Times New Roman" w:cs="Times New Roman"/>
          <w:b/>
          <w:bCs/>
        </w:rPr>
        <w:t>8.</w:t>
      </w:r>
      <w:r w:rsidR="00BE1DCD">
        <w:rPr>
          <w:rFonts w:ascii="Times New Roman" w:hAnsi="Times New Roman" w:cs="Times New Roman"/>
          <w:b/>
          <w:bCs/>
        </w:rPr>
        <w:t>0</w:t>
      </w:r>
      <w:r w:rsidRPr="00245A22">
        <w:rPr>
          <w:rFonts w:ascii="Times New Roman" w:hAnsi="Times New Roman" w:cs="Times New Roman"/>
          <w:b/>
          <w:bCs/>
        </w:rPr>
        <w:t xml:space="preserve"> </w:t>
      </w:r>
      <w:r w:rsidR="00B02792" w:rsidRPr="00245A22">
        <w:rPr>
          <w:rFonts w:ascii="Times New Roman" w:hAnsi="Times New Roman" w:cs="Times New Roman"/>
          <w:b/>
          <w:bCs/>
        </w:rPr>
        <w:t xml:space="preserve">CLUSTER 6: </w:t>
      </w:r>
      <w:r w:rsidR="00561A10" w:rsidRPr="00245A22">
        <w:rPr>
          <w:rFonts w:ascii="Times New Roman" w:hAnsi="Times New Roman" w:cs="Times New Roman"/>
          <w:b/>
          <w:bCs/>
        </w:rPr>
        <w:t>Family Environment and Alternative Care [articles 5, 9-11, 18, para (1</w:t>
      </w:r>
      <w:r w:rsidR="000B02D5">
        <w:rPr>
          <w:rFonts w:ascii="Times New Roman" w:hAnsi="Times New Roman" w:cs="Times New Roman"/>
          <w:b/>
          <w:bCs/>
        </w:rPr>
        <w:t>&amp;</w:t>
      </w:r>
      <w:r w:rsidR="00561A10" w:rsidRPr="00245A22">
        <w:rPr>
          <w:rFonts w:ascii="Times New Roman" w:hAnsi="Times New Roman" w:cs="Times New Roman"/>
          <w:b/>
          <w:bCs/>
        </w:rPr>
        <w:t>2), 20, 21, 25</w:t>
      </w:r>
      <w:r w:rsidR="000B02D5">
        <w:rPr>
          <w:rFonts w:ascii="Times New Roman" w:hAnsi="Times New Roman" w:cs="Times New Roman"/>
          <w:b/>
          <w:bCs/>
        </w:rPr>
        <w:t xml:space="preserve"> &amp;</w:t>
      </w:r>
      <w:r w:rsidR="00561A10" w:rsidRPr="00245A22">
        <w:rPr>
          <w:rFonts w:ascii="Times New Roman" w:hAnsi="Times New Roman" w:cs="Times New Roman"/>
          <w:b/>
          <w:bCs/>
        </w:rPr>
        <w:t xml:space="preserve"> 27 para (4)]</w:t>
      </w:r>
      <w:bookmarkEnd w:id="51"/>
    </w:p>
    <w:p w14:paraId="6D286352" w14:textId="4A5D1EBB" w:rsidR="00B02792" w:rsidRPr="00596F7B" w:rsidRDefault="00596F7B" w:rsidP="00596F7B">
      <w:pPr>
        <w:pStyle w:val="Heading2"/>
        <w:rPr>
          <w:rFonts w:ascii="Times New Roman" w:hAnsi="Times New Roman" w:cs="Times New Roman"/>
          <w:b/>
          <w:bCs/>
        </w:rPr>
      </w:pPr>
      <w:bookmarkStart w:id="52" w:name="_Toc151460756"/>
      <w:r w:rsidRPr="00596F7B">
        <w:rPr>
          <w:rFonts w:ascii="Times New Roman" w:hAnsi="Times New Roman" w:cs="Times New Roman"/>
          <w:b/>
          <w:bCs/>
        </w:rPr>
        <w:t>8.1 Family Environment</w:t>
      </w:r>
      <w:bookmarkEnd w:id="52"/>
      <w:r w:rsidRPr="00596F7B">
        <w:rPr>
          <w:rFonts w:ascii="Times New Roman" w:hAnsi="Times New Roman" w:cs="Times New Roman"/>
          <w:b/>
          <w:bCs/>
        </w:rPr>
        <w:t xml:space="preserve"> </w:t>
      </w:r>
    </w:p>
    <w:p w14:paraId="3987A059" w14:textId="601D9B54" w:rsidR="00115FA5" w:rsidRPr="000C2310" w:rsidRDefault="00115FA5" w:rsidP="00B31D33">
      <w:pPr>
        <w:pStyle w:val="ListParagraph"/>
        <w:numPr>
          <w:ilvl w:val="0"/>
          <w:numId w:val="8"/>
        </w:numPr>
        <w:spacing w:line="276" w:lineRule="auto"/>
        <w:rPr>
          <w:rFonts w:ascii="Times New Roman" w:hAnsi="Times New Roman" w:cs="Times New Roman"/>
        </w:rPr>
      </w:pPr>
      <w:r w:rsidRPr="000C2310">
        <w:rPr>
          <w:rFonts w:ascii="Times New Roman" w:hAnsi="Times New Roman" w:cs="Times New Roman"/>
        </w:rPr>
        <w:t>Article 45 of the Constitution of Kenya considers the family as the natural and fundamental unit of society and the necessary basis of social order and</w:t>
      </w:r>
      <w:r w:rsidR="009A2C66" w:rsidRPr="000C2310">
        <w:rPr>
          <w:rFonts w:ascii="Times New Roman" w:hAnsi="Times New Roman" w:cs="Times New Roman"/>
        </w:rPr>
        <w:t xml:space="preserve"> </w:t>
      </w:r>
      <w:r w:rsidRPr="000C2310">
        <w:rPr>
          <w:rFonts w:ascii="Times New Roman" w:hAnsi="Times New Roman" w:cs="Times New Roman"/>
        </w:rPr>
        <w:t>enjoy</w:t>
      </w:r>
      <w:r w:rsidR="009A2C66" w:rsidRPr="000C2310">
        <w:rPr>
          <w:rFonts w:ascii="Times New Roman" w:hAnsi="Times New Roman" w:cs="Times New Roman"/>
        </w:rPr>
        <w:t>s</w:t>
      </w:r>
      <w:r w:rsidRPr="000C2310">
        <w:rPr>
          <w:rFonts w:ascii="Times New Roman" w:hAnsi="Times New Roman" w:cs="Times New Roman"/>
        </w:rPr>
        <w:t xml:space="preserve"> the recognition and protection of the State.</w:t>
      </w:r>
    </w:p>
    <w:p w14:paraId="43F2C026" w14:textId="77777777" w:rsidR="00115FA5" w:rsidRPr="000C2310" w:rsidRDefault="00115FA5" w:rsidP="00115FA5">
      <w:pPr>
        <w:pStyle w:val="ListParagraph"/>
        <w:spacing w:line="276" w:lineRule="auto"/>
        <w:ind w:left="643" w:firstLine="0"/>
        <w:rPr>
          <w:rFonts w:ascii="Times New Roman" w:hAnsi="Times New Roman" w:cs="Times New Roman"/>
        </w:rPr>
      </w:pPr>
    </w:p>
    <w:p w14:paraId="35F36A03" w14:textId="26979496" w:rsidR="001526D6" w:rsidRPr="000B02D5" w:rsidRDefault="00FD7AA6" w:rsidP="000B02D5">
      <w:pPr>
        <w:pStyle w:val="ListParagraph"/>
        <w:numPr>
          <w:ilvl w:val="0"/>
          <w:numId w:val="8"/>
        </w:numPr>
        <w:spacing w:line="276" w:lineRule="auto"/>
        <w:rPr>
          <w:rFonts w:ascii="Times New Roman" w:hAnsi="Times New Roman" w:cs="Times New Roman"/>
        </w:rPr>
      </w:pPr>
      <w:r>
        <w:rPr>
          <w:rFonts w:ascii="Times New Roman" w:hAnsi="Times New Roman" w:cs="Times New Roman"/>
        </w:rPr>
        <w:t>During the reporting period, the</w:t>
      </w:r>
      <w:r w:rsidR="00561A10" w:rsidRPr="000C2310">
        <w:rPr>
          <w:rFonts w:ascii="Times New Roman" w:hAnsi="Times New Roman" w:cs="Times New Roman"/>
        </w:rPr>
        <w:t xml:space="preserve"> State Party</w:t>
      </w:r>
      <w:r w:rsidR="00EC3103">
        <w:rPr>
          <w:rFonts w:ascii="Times New Roman" w:hAnsi="Times New Roman" w:cs="Times New Roman"/>
        </w:rPr>
        <w:t xml:space="preserve"> has come up with</w:t>
      </w:r>
      <w:r w:rsidR="00561A10" w:rsidRPr="000C2310">
        <w:rPr>
          <w:rFonts w:ascii="Times New Roman" w:hAnsi="Times New Roman" w:cs="Times New Roman"/>
        </w:rPr>
        <w:t xml:space="preserve"> several legislations, policies,</w:t>
      </w:r>
      <w:r w:rsidR="00EC3103">
        <w:rPr>
          <w:rFonts w:ascii="Times New Roman" w:hAnsi="Times New Roman" w:cs="Times New Roman"/>
        </w:rPr>
        <w:t xml:space="preserve"> guidelines and programmes</w:t>
      </w:r>
      <w:r w:rsidR="00561A10" w:rsidRPr="000C2310">
        <w:rPr>
          <w:rFonts w:ascii="Times New Roman" w:hAnsi="Times New Roman" w:cs="Times New Roman"/>
        </w:rPr>
        <w:t xml:space="preserve"> to enhance safeguards for Family Environment and Alternative Care. These include</w:t>
      </w:r>
      <w:r w:rsidR="00EC3103">
        <w:rPr>
          <w:rFonts w:ascii="Times New Roman" w:hAnsi="Times New Roman" w:cs="Times New Roman"/>
        </w:rPr>
        <w:t>;</w:t>
      </w:r>
      <w:r w:rsidR="00087962">
        <w:rPr>
          <w:rFonts w:ascii="Times New Roman" w:hAnsi="Times New Roman" w:cs="Times New Roman"/>
        </w:rPr>
        <w:t xml:space="preserve"> </w:t>
      </w:r>
    </w:p>
    <w:p w14:paraId="256331F0" w14:textId="7A2A86B1" w:rsidR="00713F23" w:rsidRPr="00EC3103" w:rsidRDefault="00561A10" w:rsidP="00F052E6">
      <w:pPr>
        <w:pStyle w:val="ListParagraph"/>
        <w:numPr>
          <w:ilvl w:val="0"/>
          <w:numId w:val="22"/>
        </w:numPr>
        <w:pBdr>
          <w:top w:val="nil"/>
          <w:left w:val="nil"/>
          <w:bottom w:val="nil"/>
          <w:right w:val="nil"/>
          <w:between w:val="nil"/>
        </w:pBdr>
        <w:spacing w:after="0"/>
        <w:ind w:right="149"/>
        <w:rPr>
          <w:rFonts w:ascii="Times New Roman" w:hAnsi="Times New Roman" w:cs="Times New Roman"/>
          <w:color w:val="auto"/>
        </w:rPr>
      </w:pPr>
      <w:r w:rsidRPr="00EC3103">
        <w:rPr>
          <w:rFonts w:ascii="Times New Roman" w:hAnsi="Times New Roman" w:cs="Times New Roman"/>
          <w:color w:val="auto"/>
        </w:rPr>
        <w:t>Children Act</w:t>
      </w:r>
      <w:r w:rsidR="00BB6A28" w:rsidRPr="00EC3103">
        <w:rPr>
          <w:rFonts w:ascii="Times New Roman" w:hAnsi="Times New Roman" w:cs="Times New Roman"/>
          <w:color w:val="auto"/>
        </w:rPr>
        <w:t>,</w:t>
      </w:r>
      <w:r w:rsidRPr="00EC3103">
        <w:rPr>
          <w:rFonts w:ascii="Times New Roman" w:hAnsi="Times New Roman" w:cs="Times New Roman"/>
          <w:color w:val="auto"/>
        </w:rPr>
        <w:t xml:space="preserve"> </w:t>
      </w:r>
      <w:r w:rsidR="006479A8" w:rsidRPr="00EC3103">
        <w:rPr>
          <w:rFonts w:ascii="Times New Roman" w:hAnsi="Times New Roman" w:cs="Times New Roman"/>
          <w:color w:val="auto"/>
        </w:rPr>
        <w:t>2022</w:t>
      </w:r>
      <w:r w:rsidR="00EC3103">
        <w:rPr>
          <w:rFonts w:ascii="Times New Roman" w:hAnsi="Times New Roman" w:cs="Times New Roman"/>
          <w:color w:val="auto"/>
        </w:rPr>
        <w:t>,</w:t>
      </w:r>
    </w:p>
    <w:p w14:paraId="58BDAF68" w14:textId="4C7E2C09" w:rsidR="006479A8" w:rsidRPr="00EC3103" w:rsidRDefault="00561A10" w:rsidP="006479A8">
      <w:pPr>
        <w:pStyle w:val="ListParagraph"/>
        <w:numPr>
          <w:ilvl w:val="0"/>
          <w:numId w:val="22"/>
        </w:numPr>
        <w:pBdr>
          <w:top w:val="nil"/>
          <w:left w:val="nil"/>
          <w:bottom w:val="nil"/>
          <w:right w:val="nil"/>
          <w:between w:val="nil"/>
        </w:pBdr>
        <w:spacing w:after="0"/>
        <w:ind w:right="149"/>
        <w:rPr>
          <w:rFonts w:ascii="Times New Roman" w:hAnsi="Times New Roman" w:cs="Times New Roman"/>
          <w:color w:val="auto"/>
        </w:rPr>
      </w:pPr>
      <w:r w:rsidRPr="00EC3103">
        <w:rPr>
          <w:rFonts w:ascii="Times New Roman" w:hAnsi="Times New Roman" w:cs="Times New Roman"/>
          <w:color w:val="auto"/>
        </w:rPr>
        <w:t>Draft National Policy on Family Promotion and Protection</w:t>
      </w:r>
      <w:r w:rsidR="00EC3103">
        <w:rPr>
          <w:rFonts w:ascii="Times New Roman" w:hAnsi="Times New Roman" w:cs="Times New Roman"/>
          <w:color w:val="auto"/>
        </w:rPr>
        <w:t>,</w:t>
      </w:r>
    </w:p>
    <w:p w14:paraId="383B7D78" w14:textId="1F6C394D" w:rsidR="00713F23" w:rsidRPr="00EC3103" w:rsidRDefault="00561A10" w:rsidP="006479A8">
      <w:pPr>
        <w:pStyle w:val="ListParagraph"/>
        <w:numPr>
          <w:ilvl w:val="0"/>
          <w:numId w:val="22"/>
        </w:numPr>
        <w:pBdr>
          <w:top w:val="nil"/>
          <w:left w:val="nil"/>
          <w:bottom w:val="nil"/>
          <w:right w:val="nil"/>
          <w:between w:val="nil"/>
        </w:pBdr>
        <w:spacing w:after="0"/>
        <w:ind w:right="149"/>
        <w:rPr>
          <w:rFonts w:ascii="Times New Roman" w:hAnsi="Times New Roman" w:cs="Times New Roman"/>
          <w:color w:val="auto"/>
        </w:rPr>
      </w:pPr>
      <w:r w:rsidRPr="00EC3103">
        <w:rPr>
          <w:rFonts w:ascii="Times New Roman" w:hAnsi="Times New Roman" w:cs="Times New Roman"/>
          <w:color w:val="auto"/>
        </w:rPr>
        <w:t>Kenya National Care Reform Strategy for Children</w:t>
      </w:r>
      <w:r w:rsidR="006479A8" w:rsidRPr="00EC3103">
        <w:rPr>
          <w:rFonts w:ascii="Times New Roman" w:hAnsi="Times New Roman" w:cs="Times New Roman"/>
          <w:color w:val="auto"/>
        </w:rPr>
        <w:t xml:space="preserve"> 2022-2032</w:t>
      </w:r>
      <w:r w:rsidR="00EC3103">
        <w:rPr>
          <w:rFonts w:ascii="Times New Roman" w:hAnsi="Times New Roman" w:cs="Times New Roman"/>
          <w:color w:val="auto"/>
        </w:rPr>
        <w:t>,</w:t>
      </w:r>
    </w:p>
    <w:p w14:paraId="0C28295A" w14:textId="15DF0542" w:rsidR="006479A8" w:rsidRPr="00EC3103" w:rsidRDefault="006479A8" w:rsidP="006479A8">
      <w:pPr>
        <w:pStyle w:val="ListParagraph"/>
        <w:numPr>
          <w:ilvl w:val="0"/>
          <w:numId w:val="22"/>
        </w:numPr>
        <w:pBdr>
          <w:top w:val="nil"/>
          <w:left w:val="nil"/>
          <w:bottom w:val="nil"/>
          <w:right w:val="nil"/>
          <w:between w:val="nil"/>
        </w:pBdr>
        <w:spacing w:after="0"/>
        <w:ind w:right="149"/>
        <w:rPr>
          <w:rFonts w:ascii="Times New Roman" w:hAnsi="Times New Roman" w:cs="Times New Roman"/>
          <w:color w:val="auto"/>
        </w:rPr>
      </w:pPr>
      <w:r w:rsidRPr="00EC3103">
        <w:rPr>
          <w:rFonts w:ascii="Times New Roman" w:hAnsi="Times New Roman" w:cs="Times New Roman"/>
          <w:color w:val="auto"/>
        </w:rPr>
        <w:t>Case management for Reintegration</w:t>
      </w:r>
      <w:r w:rsidR="00087962" w:rsidRPr="00EC3103">
        <w:rPr>
          <w:rFonts w:ascii="Times New Roman" w:hAnsi="Times New Roman" w:cs="Times New Roman"/>
          <w:color w:val="auto"/>
        </w:rPr>
        <w:t xml:space="preserve"> package 2019</w:t>
      </w:r>
      <w:r w:rsidR="00EC3103">
        <w:rPr>
          <w:rFonts w:ascii="Times New Roman" w:hAnsi="Times New Roman" w:cs="Times New Roman"/>
          <w:color w:val="auto"/>
        </w:rPr>
        <w:t>,</w:t>
      </w:r>
    </w:p>
    <w:p w14:paraId="32866BB2" w14:textId="0C323729" w:rsidR="00737AF4" w:rsidRDefault="00561A10" w:rsidP="00F052E6">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EC3103">
        <w:rPr>
          <w:rFonts w:ascii="Times New Roman" w:hAnsi="Times New Roman" w:cs="Times New Roman"/>
          <w:color w:val="auto"/>
        </w:rPr>
        <w:t xml:space="preserve">Standard Operating Procedures for Alternative Family </w:t>
      </w:r>
      <w:r w:rsidRPr="000C2310">
        <w:rPr>
          <w:rFonts w:ascii="Times New Roman" w:hAnsi="Times New Roman" w:cs="Times New Roman"/>
        </w:rPr>
        <w:t>Care</w:t>
      </w:r>
      <w:r w:rsidR="00A13B29" w:rsidRPr="000C2310">
        <w:rPr>
          <w:rFonts w:ascii="Times New Roman" w:hAnsi="Times New Roman" w:cs="Times New Roman"/>
        </w:rPr>
        <w:t>,</w:t>
      </w:r>
      <w:r w:rsidRPr="000C2310">
        <w:rPr>
          <w:rFonts w:ascii="Times New Roman" w:hAnsi="Times New Roman" w:cs="Times New Roman"/>
        </w:rPr>
        <w:t xml:space="preserve"> 2020</w:t>
      </w:r>
      <w:r w:rsidR="00EC3103">
        <w:rPr>
          <w:rFonts w:ascii="Times New Roman" w:hAnsi="Times New Roman" w:cs="Times New Roman"/>
        </w:rPr>
        <w:t>, and the</w:t>
      </w:r>
    </w:p>
    <w:p w14:paraId="658D72BD" w14:textId="36D9B504" w:rsidR="00EC3103" w:rsidRDefault="00EC3103" w:rsidP="00F052E6">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Pr>
          <w:rFonts w:ascii="Times New Roman" w:hAnsi="Times New Roman" w:cs="Times New Roman"/>
          <w:color w:val="auto"/>
        </w:rPr>
        <w:t>The Positive Parenting Programme.</w:t>
      </w:r>
    </w:p>
    <w:p w14:paraId="65BA68F3" w14:textId="77777777" w:rsidR="00737AF4" w:rsidRPr="000C2310" w:rsidRDefault="00737AF4" w:rsidP="00F052E6">
      <w:pPr>
        <w:pBdr>
          <w:top w:val="nil"/>
          <w:left w:val="nil"/>
          <w:bottom w:val="nil"/>
          <w:right w:val="nil"/>
          <w:between w:val="nil"/>
        </w:pBdr>
        <w:spacing w:after="0"/>
        <w:ind w:left="360" w:right="149" w:firstLine="0"/>
        <w:rPr>
          <w:rFonts w:ascii="Times New Roman" w:hAnsi="Times New Roman" w:cs="Times New Roman"/>
        </w:rPr>
      </w:pPr>
    </w:p>
    <w:p w14:paraId="382F9C0A" w14:textId="35C2CC25" w:rsidR="00EA40E1" w:rsidRPr="00EA40E1" w:rsidRDefault="00844654" w:rsidP="00EA40E1">
      <w:pPr>
        <w:pStyle w:val="ListParagraph"/>
        <w:numPr>
          <w:ilvl w:val="0"/>
          <w:numId w:val="8"/>
        </w:numPr>
        <w:spacing w:line="276" w:lineRule="auto"/>
        <w:rPr>
          <w:rFonts w:ascii="Times New Roman" w:hAnsi="Times New Roman" w:cs="Times New Roman"/>
          <w:color w:val="auto"/>
        </w:rPr>
      </w:pPr>
      <w:r w:rsidRPr="003B73A8">
        <w:rPr>
          <w:rFonts w:ascii="Times New Roman" w:hAnsi="Times New Roman" w:cs="Times New Roman"/>
          <w:color w:val="auto"/>
        </w:rPr>
        <w:t xml:space="preserve">The </w:t>
      </w:r>
      <w:r w:rsidR="00B971EB" w:rsidRPr="003B73A8">
        <w:rPr>
          <w:rFonts w:ascii="Times New Roman" w:hAnsi="Times New Roman" w:cs="Times New Roman"/>
          <w:color w:val="auto"/>
        </w:rPr>
        <w:t>Marriage Act, 2014 provides</w:t>
      </w:r>
      <w:r w:rsidRPr="003B73A8">
        <w:rPr>
          <w:rFonts w:ascii="Times New Roman" w:hAnsi="Times New Roman" w:cs="Times New Roman"/>
          <w:color w:val="auto"/>
        </w:rPr>
        <w:t xml:space="preserve"> that </w:t>
      </w:r>
      <w:r w:rsidR="00B971EB" w:rsidRPr="003B73A8">
        <w:rPr>
          <w:rFonts w:ascii="Times New Roman" w:hAnsi="Times New Roman" w:cs="Times New Roman"/>
          <w:color w:val="auto"/>
        </w:rPr>
        <w:t xml:space="preserve">all marriages in Kenya whether monogamous or polygamous must be registered. This way </w:t>
      </w:r>
      <w:r w:rsidRPr="003B73A8">
        <w:rPr>
          <w:rFonts w:ascii="Times New Roman" w:hAnsi="Times New Roman" w:cs="Times New Roman"/>
          <w:color w:val="auto"/>
        </w:rPr>
        <w:t>children</w:t>
      </w:r>
      <w:r w:rsidR="00A829B3" w:rsidRPr="003B73A8">
        <w:rPr>
          <w:rFonts w:ascii="Times New Roman" w:hAnsi="Times New Roman" w:cs="Times New Roman"/>
          <w:color w:val="auto"/>
        </w:rPr>
        <w:t xml:space="preserve"> wi</w:t>
      </w:r>
      <w:r w:rsidRPr="003B73A8">
        <w:rPr>
          <w:rFonts w:ascii="Times New Roman" w:hAnsi="Times New Roman" w:cs="Times New Roman"/>
          <w:color w:val="auto"/>
        </w:rPr>
        <w:t>thin</w:t>
      </w:r>
      <w:r w:rsidR="00B971EB" w:rsidRPr="003B73A8">
        <w:rPr>
          <w:rFonts w:ascii="Times New Roman" w:hAnsi="Times New Roman" w:cs="Times New Roman"/>
          <w:color w:val="auto"/>
        </w:rPr>
        <w:t xml:space="preserve"> these marriages are protected.</w:t>
      </w:r>
      <w:r w:rsidR="00514496" w:rsidRPr="003B73A8">
        <w:rPr>
          <w:rFonts w:ascii="Times New Roman" w:hAnsi="Times New Roman" w:cs="Times New Roman"/>
          <w:color w:val="auto"/>
        </w:rPr>
        <w:t xml:space="preserve"> </w:t>
      </w:r>
      <w:r w:rsidR="007A4321" w:rsidRPr="003B73A8">
        <w:rPr>
          <w:rFonts w:ascii="Times New Roman" w:hAnsi="Times New Roman" w:cs="Times New Roman"/>
          <w:color w:val="auto"/>
        </w:rPr>
        <w:t xml:space="preserve">To further enhance the protection of children with regard to inheriting property, the </w:t>
      </w:r>
      <w:r w:rsidR="00A829B3" w:rsidRPr="003B73A8">
        <w:rPr>
          <w:rFonts w:ascii="Times New Roman" w:hAnsi="Times New Roman" w:cs="Times New Roman"/>
          <w:color w:val="auto"/>
        </w:rPr>
        <w:t>State Party</w:t>
      </w:r>
      <w:r w:rsidR="007A4321" w:rsidRPr="003B73A8">
        <w:rPr>
          <w:rFonts w:ascii="Times New Roman" w:hAnsi="Times New Roman" w:cs="Times New Roman"/>
          <w:color w:val="auto"/>
        </w:rPr>
        <w:t xml:space="preserve"> has proposed to amend the law governing succession to ensure that children are not disinherited upon the demise of their parents</w:t>
      </w:r>
      <w:r w:rsidR="00680657" w:rsidRPr="003B73A8">
        <w:rPr>
          <w:rFonts w:ascii="Times New Roman" w:hAnsi="Times New Roman" w:cs="Times New Roman"/>
          <w:color w:val="auto"/>
        </w:rPr>
        <w:t>. (Ref. Para</w:t>
      </w:r>
      <w:r w:rsidR="008E20BC" w:rsidRPr="003B73A8">
        <w:rPr>
          <w:rFonts w:ascii="Times New Roman" w:hAnsi="Times New Roman" w:cs="Times New Roman"/>
          <w:color w:val="auto"/>
        </w:rPr>
        <w:t xml:space="preserve"> </w:t>
      </w:r>
      <w:r w:rsidR="00B554A0" w:rsidRPr="003B73A8">
        <w:rPr>
          <w:rFonts w:ascii="Times New Roman" w:hAnsi="Times New Roman" w:cs="Times New Roman"/>
          <w:color w:val="auto"/>
        </w:rPr>
        <w:t>5</w:t>
      </w:r>
      <w:r w:rsidR="003B73A8" w:rsidRPr="003B73A8">
        <w:rPr>
          <w:rFonts w:ascii="Times New Roman" w:hAnsi="Times New Roman" w:cs="Times New Roman"/>
          <w:color w:val="auto"/>
        </w:rPr>
        <w:t>4</w:t>
      </w:r>
      <w:r w:rsidR="00680657" w:rsidRPr="003B73A8">
        <w:rPr>
          <w:rFonts w:ascii="Times New Roman" w:hAnsi="Times New Roman" w:cs="Times New Roman"/>
          <w:color w:val="auto"/>
        </w:rPr>
        <w:t>)</w:t>
      </w:r>
      <w:r w:rsidR="00EA40E1" w:rsidRPr="00EA40E1">
        <w:rPr>
          <w:rFonts w:ascii="Times New Roman" w:hAnsi="Times New Roman" w:cs="Times New Roman"/>
          <w:b/>
        </w:rPr>
        <w:t xml:space="preserve"> </w:t>
      </w:r>
    </w:p>
    <w:p w14:paraId="350DC7AD" w14:textId="77777777" w:rsidR="00EA40E1" w:rsidRPr="00EA40E1" w:rsidRDefault="00EA40E1" w:rsidP="00EA40E1">
      <w:pPr>
        <w:pStyle w:val="ListParagraph"/>
        <w:spacing w:line="276" w:lineRule="auto"/>
        <w:ind w:left="643" w:firstLine="0"/>
        <w:rPr>
          <w:rFonts w:ascii="Times New Roman" w:hAnsi="Times New Roman" w:cs="Times New Roman"/>
          <w:color w:val="auto"/>
        </w:rPr>
      </w:pPr>
    </w:p>
    <w:p w14:paraId="6E97BA68" w14:textId="4C1C1321" w:rsidR="000B02D5" w:rsidRDefault="00EA40E1" w:rsidP="000B02D5">
      <w:pPr>
        <w:pStyle w:val="ListParagraph"/>
        <w:numPr>
          <w:ilvl w:val="0"/>
          <w:numId w:val="8"/>
        </w:numPr>
        <w:spacing w:line="276" w:lineRule="auto"/>
        <w:rPr>
          <w:rFonts w:ascii="Times New Roman" w:hAnsi="Times New Roman" w:cs="Times New Roman"/>
          <w:color w:val="auto"/>
        </w:rPr>
      </w:pPr>
      <w:r w:rsidRPr="00EA40E1">
        <w:rPr>
          <w:rFonts w:ascii="Times New Roman" w:hAnsi="Times New Roman" w:cs="Times New Roman"/>
          <w:color w:val="auto"/>
        </w:rPr>
        <w:t xml:space="preserve">The Constitution of Kenya prohibits customs that are repugnant to morality like spouse inheritance while Section 171 of the Penal Code criminalizes bigamy. </w:t>
      </w:r>
    </w:p>
    <w:p w14:paraId="5563B56C" w14:textId="77777777" w:rsidR="000B02D5" w:rsidRPr="000B02D5" w:rsidRDefault="000B02D5" w:rsidP="000B02D5">
      <w:pPr>
        <w:spacing w:line="276" w:lineRule="auto"/>
        <w:ind w:left="0" w:firstLine="0"/>
        <w:rPr>
          <w:rFonts w:ascii="Times New Roman" w:hAnsi="Times New Roman" w:cs="Times New Roman"/>
          <w:color w:val="auto"/>
        </w:rPr>
      </w:pPr>
    </w:p>
    <w:p w14:paraId="1FCB32ED" w14:textId="48CF50D7" w:rsidR="00FC39A3" w:rsidRPr="00211ACE" w:rsidRDefault="00EA40E1" w:rsidP="00211ACE">
      <w:pPr>
        <w:pStyle w:val="ListParagraph"/>
        <w:numPr>
          <w:ilvl w:val="0"/>
          <w:numId w:val="8"/>
        </w:numPr>
        <w:spacing w:line="276" w:lineRule="auto"/>
        <w:rPr>
          <w:rFonts w:ascii="Times New Roman" w:hAnsi="Times New Roman" w:cs="Times New Roman"/>
          <w:color w:val="auto"/>
        </w:rPr>
      </w:pPr>
      <w:r>
        <w:rPr>
          <w:rFonts w:ascii="Times New Roman" w:hAnsi="Times New Roman" w:cs="Times New Roman"/>
          <w:color w:val="auto"/>
        </w:rPr>
        <w:t xml:space="preserve"> </w:t>
      </w:r>
      <w:r w:rsidRPr="00EA40E1">
        <w:rPr>
          <w:rFonts w:ascii="Times New Roman" w:hAnsi="Times New Roman" w:cs="Times New Roman"/>
          <w:color w:val="auto"/>
        </w:rPr>
        <w:t>HIV/AIDS prevention efforts in the State Party also discourage practices like spouse inheritance to minimize the spread of the virus.</w:t>
      </w:r>
    </w:p>
    <w:p w14:paraId="6E19309C" w14:textId="6F3CA66B" w:rsidR="00211ACE" w:rsidRPr="00211ACE" w:rsidRDefault="0043069F" w:rsidP="00211ACE">
      <w:pPr>
        <w:pStyle w:val="Heading3"/>
        <w:rPr>
          <w:rFonts w:ascii="Times New Roman" w:hAnsi="Times New Roman" w:cs="Times New Roman"/>
          <w:b/>
          <w:bCs/>
          <w:sz w:val="26"/>
          <w:szCs w:val="26"/>
        </w:rPr>
      </w:pPr>
      <w:bookmarkStart w:id="53" w:name="_Toc151460757"/>
      <w:r w:rsidRPr="002B79F5">
        <w:rPr>
          <w:rFonts w:ascii="Times New Roman" w:hAnsi="Times New Roman" w:cs="Times New Roman"/>
          <w:b/>
          <w:bCs/>
          <w:sz w:val="26"/>
          <w:szCs w:val="26"/>
        </w:rPr>
        <w:t>8.</w:t>
      </w:r>
      <w:r w:rsidR="00596F7B">
        <w:rPr>
          <w:rFonts w:ascii="Times New Roman" w:hAnsi="Times New Roman" w:cs="Times New Roman"/>
          <w:b/>
          <w:bCs/>
          <w:sz w:val="26"/>
          <w:szCs w:val="26"/>
        </w:rPr>
        <w:t>2</w:t>
      </w:r>
      <w:r w:rsidRPr="002B79F5">
        <w:rPr>
          <w:rFonts w:ascii="Times New Roman" w:hAnsi="Times New Roman" w:cs="Times New Roman"/>
          <w:b/>
          <w:bCs/>
          <w:sz w:val="26"/>
          <w:szCs w:val="26"/>
        </w:rPr>
        <w:t xml:space="preserve"> </w:t>
      </w:r>
      <w:r w:rsidR="00E31C5A" w:rsidRPr="002B79F5">
        <w:rPr>
          <w:rFonts w:ascii="Times New Roman" w:hAnsi="Times New Roman" w:cs="Times New Roman"/>
          <w:b/>
          <w:bCs/>
          <w:sz w:val="26"/>
          <w:szCs w:val="26"/>
        </w:rPr>
        <w:t>Support to Families in the form of family counselling, parenting education and the provision of financial allowances;</w:t>
      </w:r>
      <w:bookmarkEnd w:id="53"/>
    </w:p>
    <w:p w14:paraId="0F252093" w14:textId="692A83D1" w:rsidR="00DB27DC" w:rsidRPr="000C2310" w:rsidRDefault="00A82FFA" w:rsidP="00514496">
      <w:pPr>
        <w:pStyle w:val="ListParagraph"/>
        <w:numPr>
          <w:ilvl w:val="0"/>
          <w:numId w:val="8"/>
        </w:numPr>
        <w:ind w:left="851" w:hanging="568"/>
        <w:rPr>
          <w:rFonts w:ascii="Times New Roman" w:hAnsi="Times New Roman" w:cs="Times New Roman"/>
        </w:rPr>
      </w:pPr>
      <w:r w:rsidRPr="000C2310">
        <w:rPr>
          <w:rFonts w:ascii="Times New Roman" w:hAnsi="Times New Roman" w:cs="Times New Roman"/>
        </w:rPr>
        <w:t>The State Party has made considerable</w:t>
      </w:r>
      <w:r w:rsidR="00A5652E" w:rsidRPr="000C2310">
        <w:rPr>
          <w:rFonts w:ascii="Times New Roman" w:hAnsi="Times New Roman" w:cs="Times New Roman"/>
        </w:rPr>
        <w:t xml:space="preserve"> </w:t>
      </w:r>
      <w:r w:rsidR="00D607D5" w:rsidRPr="000C2310">
        <w:rPr>
          <w:rFonts w:ascii="Times New Roman" w:hAnsi="Times New Roman" w:cs="Times New Roman"/>
        </w:rPr>
        <w:t>effort</w:t>
      </w:r>
      <w:r w:rsidRPr="000C2310">
        <w:rPr>
          <w:rFonts w:ascii="Times New Roman" w:hAnsi="Times New Roman" w:cs="Times New Roman"/>
        </w:rPr>
        <w:t xml:space="preserve"> towards family strengthening and preservation. </w:t>
      </w:r>
      <w:r w:rsidR="00DB27DC" w:rsidRPr="000C2310">
        <w:rPr>
          <w:rFonts w:ascii="Times New Roman" w:hAnsi="Times New Roman" w:cs="Times New Roman"/>
        </w:rPr>
        <w:t>It has cascaded its services on child protection and family strengthening to</w:t>
      </w:r>
      <w:r w:rsidR="000705EE">
        <w:rPr>
          <w:rFonts w:ascii="Times New Roman" w:hAnsi="Times New Roman" w:cs="Times New Roman"/>
        </w:rPr>
        <w:t xml:space="preserve"> the</w:t>
      </w:r>
      <w:r w:rsidR="00DB27DC" w:rsidRPr="000C2310">
        <w:rPr>
          <w:rFonts w:ascii="Times New Roman" w:hAnsi="Times New Roman" w:cs="Times New Roman"/>
        </w:rPr>
        <w:t xml:space="preserve"> grassroot levels by establishing and operationalizing offices in all counties and sub counties.</w:t>
      </w:r>
    </w:p>
    <w:p w14:paraId="54FAE7EF" w14:textId="77777777" w:rsidR="00DB27DC" w:rsidRPr="000C2310" w:rsidRDefault="00DB27DC" w:rsidP="00DB27DC">
      <w:pPr>
        <w:pStyle w:val="ListParagraph"/>
        <w:ind w:left="502" w:firstLine="0"/>
        <w:rPr>
          <w:rFonts w:ascii="Times New Roman" w:hAnsi="Times New Roman" w:cs="Times New Roman"/>
        </w:rPr>
      </w:pPr>
    </w:p>
    <w:p w14:paraId="70FB1F52" w14:textId="77777777" w:rsidR="003B73A8" w:rsidRPr="003B73A8" w:rsidRDefault="00514496" w:rsidP="00514496">
      <w:pPr>
        <w:pStyle w:val="ListParagraph"/>
        <w:numPr>
          <w:ilvl w:val="0"/>
          <w:numId w:val="8"/>
        </w:numPr>
        <w:ind w:left="851" w:hanging="568"/>
        <w:rPr>
          <w:rFonts w:ascii="Times New Roman" w:hAnsi="Times New Roman" w:cs="Times New Roman"/>
          <w:color w:val="auto"/>
        </w:rPr>
      </w:pPr>
      <w:r w:rsidRPr="003B73A8">
        <w:rPr>
          <w:rFonts w:ascii="Times New Roman" w:hAnsi="Times New Roman" w:cs="Times New Roman"/>
          <w:color w:val="auto"/>
        </w:rPr>
        <w:t>The State Party</w:t>
      </w:r>
      <w:r w:rsidR="00DB27DC" w:rsidRPr="003B73A8">
        <w:rPr>
          <w:rFonts w:ascii="Times New Roman" w:hAnsi="Times New Roman" w:cs="Times New Roman"/>
          <w:color w:val="auto"/>
        </w:rPr>
        <w:t xml:space="preserve"> </w:t>
      </w:r>
      <w:r w:rsidR="00A82FFA" w:rsidRPr="003B73A8">
        <w:rPr>
          <w:rFonts w:ascii="Times New Roman" w:hAnsi="Times New Roman" w:cs="Times New Roman"/>
          <w:color w:val="auto"/>
        </w:rPr>
        <w:t>continues to implement</w:t>
      </w:r>
      <w:r w:rsidR="00C34757" w:rsidRPr="003B73A8">
        <w:rPr>
          <w:rFonts w:ascii="Times New Roman" w:hAnsi="Times New Roman" w:cs="Times New Roman"/>
          <w:color w:val="auto"/>
        </w:rPr>
        <w:t xml:space="preserve"> Social </w:t>
      </w:r>
      <w:r w:rsidR="00B554A0" w:rsidRPr="003B73A8">
        <w:rPr>
          <w:rFonts w:ascii="Times New Roman" w:hAnsi="Times New Roman" w:cs="Times New Roman"/>
          <w:color w:val="auto"/>
        </w:rPr>
        <w:t>Protection</w:t>
      </w:r>
      <w:r w:rsidR="00C34757" w:rsidRPr="003B73A8">
        <w:rPr>
          <w:rFonts w:ascii="Times New Roman" w:hAnsi="Times New Roman" w:cs="Times New Roman"/>
          <w:color w:val="auto"/>
        </w:rPr>
        <w:t xml:space="preserve"> </w:t>
      </w:r>
      <w:r w:rsidR="00E02736" w:rsidRPr="003B73A8">
        <w:rPr>
          <w:rFonts w:ascii="Times New Roman" w:hAnsi="Times New Roman" w:cs="Times New Roman"/>
          <w:color w:val="auto"/>
        </w:rPr>
        <w:t>P</w:t>
      </w:r>
      <w:r w:rsidR="00C34757" w:rsidRPr="003B73A8">
        <w:rPr>
          <w:rFonts w:ascii="Times New Roman" w:hAnsi="Times New Roman" w:cs="Times New Roman"/>
          <w:color w:val="auto"/>
        </w:rPr>
        <w:t>rogrammes</w:t>
      </w:r>
      <w:r w:rsidR="00E02736" w:rsidRPr="003B73A8">
        <w:rPr>
          <w:rStyle w:val="FootnoteReference"/>
          <w:rFonts w:ascii="Times New Roman" w:hAnsi="Times New Roman" w:cs="Times New Roman"/>
          <w:color w:val="auto"/>
        </w:rPr>
        <w:footnoteReference w:id="31"/>
      </w:r>
      <w:r w:rsidR="00C34757" w:rsidRPr="003B73A8">
        <w:rPr>
          <w:rFonts w:ascii="Times New Roman" w:hAnsi="Times New Roman" w:cs="Times New Roman"/>
          <w:color w:val="auto"/>
        </w:rPr>
        <w:t xml:space="preserve"> for the vulnerable members of society including orphans, children with severe disabilities and children in extreme poverty</w:t>
      </w:r>
      <w:r w:rsidR="00802DEA" w:rsidRPr="003B73A8">
        <w:rPr>
          <w:rFonts w:ascii="Times New Roman" w:hAnsi="Times New Roman" w:cs="Times New Roman"/>
          <w:color w:val="auto"/>
        </w:rPr>
        <w:t xml:space="preserve">, </w:t>
      </w:r>
      <w:r w:rsidR="00E02736" w:rsidRPr="003B73A8">
        <w:rPr>
          <w:rFonts w:ascii="Times New Roman" w:hAnsi="Times New Roman" w:cs="Times New Roman"/>
          <w:color w:val="auto"/>
        </w:rPr>
        <w:t xml:space="preserve">hunger </w:t>
      </w:r>
      <w:r w:rsidR="00C34757" w:rsidRPr="003B73A8">
        <w:rPr>
          <w:rFonts w:ascii="Times New Roman" w:hAnsi="Times New Roman" w:cs="Times New Roman"/>
          <w:color w:val="auto"/>
        </w:rPr>
        <w:t xml:space="preserve">and other vulnerabilities. The </w:t>
      </w:r>
      <w:r w:rsidR="004B2F32" w:rsidRPr="003B73A8">
        <w:rPr>
          <w:rFonts w:ascii="Times New Roman" w:hAnsi="Times New Roman" w:cs="Times New Roman"/>
          <w:color w:val="auto"/>
        </w:rPr>
        <w:t>Government</w:t>
      </w:r>
      <w:r w:rsidR="00C34757" w:rsidRPr="003B73A8">
        <w:rPr>
          <w:rFonts w:ascii="Times New Roman" w:hAnsi="Times New Roman" w:cs="Times New Roman"/>
          <w:color w:val="auto"/>
        </w:rPr>
        <w:t xml:space="preserve"> is also planning to establish a Universal Child Grant which will benefit all children in the country. Plans to roll out a pilot programme in selected counties are at an advanced stage. Lessons from the pilot that is to be done</w:t>
      </w:r>
      <w:r w:rsidR="00DB27DC" w:rsidRPr="003B73A8">
        <w:rPr>
          <w:rFonts w:ascii="Times New Roman" w:hAnsi="Times New Roman" w:cs="Times New Roman"/>
          <w:color w:val="auto"/>
        </w:rPr>
        <w:t xml:space="preserve"> </w:t>
      </w:r>
      <w:r w:rsidR="00C34757" w:rsidRPr="003B73A8">
        <w:rPr>
          <w:rFonts w:ascii="Times New Roman" w:hAnsi="Times New Roman" w:cs="Times New Roman"/>
          <w:color w:val="auto"/>
        </w:rPr>
        <w:t xml:space="preserve">with support from UNICEF, Save the Children and World Food Programme will inform how the programme will be rolled out to benefit all children in the country. </w:t>
      </w:r>
    </w:p>
    <w:p w14:paraId="6CED8EA3" w14:textId="77777777" w:rsidR="003B73A8" w:rsidRPr="003B73A8" w:rsidRDefault="003B73A8" w:rsidP="003B73A8">
      <w:pPr>
        <w:pStyle w:val="ListParagraph"/>
        <w:rPr>
          <w:rFonts w:ascii="Times New Roman" w:hAnsi="Times New Roman" w:cs="Times New Roman"/>
          <w:color w:val="auto"/>
        </w:rPr>
      </w:pPr>
    </w:p>
    <w:p w14:paraId="674A1D35" w14:textId="57ECE827" w:rsidR="00211ACE" w:rsidRDefault="00C34757" w:rsidP="00211ACE">
      <w:pPr>
        <w:pStyle w:val="ListParagraph"/>
        <w:numPr>
          <w:ilvl w:val="0"/>
          <w:numId w:val="8"/>
        </w:numPr>
        <w:ind w:left="851" w:hanging="568"/>
        <w:rPr>
          <w:rFonts w:ascii="Times New Roman" w:hAnsi="Times New Roman" w:cs="Times New Roman"/>
        </w:rPr>
      </w:pPr>
      <w:r w:rsidRPr="000C2310">
        <w:rPr>
          <w:rFonts w:ascii="Times New Roman" w:hAnsi="Times New Roman" w:cs="Times New Roman"/>
        </w:rPr>
        <w:t xml:space="preserve">Other efforts by the </w:t>
      </w:r>
      <w:r w:rsidR="004B2F32" w:rsidRPr="000C2310">
        <w:rPr>
          <w:rFonts w:ascii="Times New Roman" w:hAnsi="Times New Roman" w:cs="Times New Roman"/>
        </w:rPr>
        <w:t>Government</w:t>
      </w:r>
      <w:r w:rsidRPr="000C2310">
        <w:rPr>
          <w:rFonts w:ascii="Times New Roman" w:hAnsi="Times New Roman" w:cs="Times New Roman"/>
        </w:rPr>
        <w:t xml:space="preserve"> to ensure that the basic needs of children in Kenya are met include</w:t>
      </w:r>
      <w:r w:rsidR="00DF2881" w:rsidRPr="000C2310">
        <w:rPr>
          <w:rFonts w:ascii="Times New Roman" w:hAnsi="Times New Roman" w:cs="Times New Roman"/>
        </w:rPr>
        <w:t>;</w:t>
      </w:r>
    </w:p>
    <w:p w14:paraId="3F969003" w14:textId="77777777" w:rsidR="00211ACE" w:rsidRPr="00211ACE" w:rsidRDefault="00211ACE" w:rsidP="00211ACE">
      <w:pPr>
        <w:ind w:left="0" w:firstLine="0"/>
        <w:rPr>
          <w:rFonts w:ascii="Times New Roman" w:hAnsi="Times New Roman" w:cs="Times New Roman"/>
        </w:rPr>
      </w:pPr>
    </w:p>
    <w:p w14:paraId="22997EFE" w14:textId="04C937D5" w:rsidR="00C34757" w:rsidRPr="000C2310" w:rsidRDefault="00C34757" w:rsidP="00C34757">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Free Day Secondary Education and the Presidential Secondary School Bursary for Orphans established in 2015</w:t>
      </w:r>
      <w:r w:rsidR="00211ACE">
        <w:rPr>
          <w:rFonts w:ascii="Times New Roman" w:hAnsi="Times New Roman" w:cs="Times New Roman"/>
        </w:rPr>
        <w:t>.</w:t>
      </w:r>
      <w:r w:rsidRPr="000C2310">
        <w:rPr>
          <w:rFonts w:ascii="Times New Roman" w:hAnsi="Times New Roman" w:cs="Times New Roman"/>
        </w:rPr>
        <w:t xml:space="preserve"> </w:t>
      </w:r>
    </w:p>
    <w:p w14:paraId="75A99908" w14:textId="430E0B02" w:rsidR="00C34757" w:rsidRPr="000C2310" w:rsidRDefault="00C34757" w:rsidP="00C34757">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 xml:space="preserve">National </w:t>
      </w:r>
      <w:r w:rsidR="004B2F32" w:rsidRPr="000C2310">
        <w:rPr>
          <w:rFonts w:ascii="Times New Roman" w:hAnsi="Times New Roman" w:cs="Times New Roman"/>
        </w:rPr>
        <w:t>Government</w:t>
      </w:r>
      <w:r w:rsidRPr="000C2310">
        <w:rPr>
          <w:rFonts w:ascii="Times New Roman" w:hAnsi="Times New Roman" w:cs="Times New Roman"/>
        </w:rPr>
        <w:t xml:space="preserve"> Affirmative Action Fund</w:t>
      </w:r>
    </w:p>
    <w:p w14:paraId="0660C20B" w14:textId="3A25C371" w:rsidR="00C34757" w:rsidRPr="000C2310" w:rsidRDefault="00B40F31" w:rsidP="00C34757">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County</w:t>
      </w:r>
      <w:r w:rsidR="00C34757" w:rsidRPr="000C2310">
        <w:rPr>
          <w:rFonts w:ascii="Times New Roman" w:hAnsi="Times New Roman" w:cs="Times New Roman"/>
        </w:rPr>
        <w:t xml:space="preserve"> </w:t>
      </w:r>
      <w:r w:rsidR="004B2F32" w:rsidRPr="000C2310">
        <w:rPr>
          <w:rFonts w:ascii="Times New Roman" w:hAnsi="Times New Roman" w:cs="Times New Roman"/>
        </w:rPr>
        <w:t>Government</w:t>
      </w:r>
      <w:r w:rsidR="00C34757" w:rsidRPr="000C2310">
        <w:rPr>
          <w:rFonts w:ascii="Times New Roman" w:hAnsi="Times New Roman" w:cs="Times New Roman"/>
        </w:rPr>
        <w:t xml:space="preserve"> Bursaries</w:t>
      </w:r>
    </w:p>
    <w:p w14:paraId="4900D678" w14:textId="451A7B6A" w:rsidR="00C34757" w:rsidRPr="000C2310" w:rsidRDefault="00C34757" w:rsidP="00C34757">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 xml:space="preserve">National </w:t>
      </w:r>
      <w:r w:rsidR="004B2F32" w:rsidRPr="000C2310">
        <w:rPr>
          <w:rFonts w:ascii="Times New Roman" w:hAnsi="Times New Roman" w:cs="Times New Roman"/>
        </w:rPr>
        <w:t>Government</w:t>
      </w:r>
      <w:r w:rsidRPr="000C2310">
        <w:rPr>
          <w:rFonts w:ascii="Times New Roman" w:hAnsi="Times New Roman" w:cs="Times New Roman"/>
        </w:rPr>
        <w:t xml:space="preserve"> Constituency Development Bursary Fund</w:t>
      </w:r>
    </w:p>
    <w:p w14:paraId="22E27782" w14:textId="7EB64DAC" w:rsidR="00C34757" w:rsidRPr="000C2310" w:rsidRDefault="00C34757" w:rsidP="00C34757">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Orphans and Vulnerable Children Education Fund</w:t>
      </w:r>
    </w:p>
    <w:p w14:paraId="650F6D12" w14:textId="32CECA41" w:rsidR="00C34757" w:rsidRPr="000C2310" w:rsidRDefault="00C34757" w:rsidP="00C34757">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 xml:space="preserve">National Development Fund for Persons with Disabilities </w:t>
      </w:r>
    </w:p>
    <w:p w14:paraId="1BD84A3F" w14:textId="4231E260" w:rsidR="00C34757" w:rsidRDefault="00C34757" w:rsidP="007743EC">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National Vocational Training Centres Grants</w:t>
      </w:r>
    </w:p>
    <w:p w14:paraId="3260A445" w14:textId="5BDFDC25" w:rsidR="00B554A0" w:rsidRPr="003B73A8" w:rsidRDefault="00B554A0" w:rsidP="007743EC">
      <w:pPr>
        <w:pStyle w:val="ListParagraph"/>
        <w:numPr>
          <w:ilvl w:val="0"/>
          <w:numId w:val="22"/>
        </w:numPr>
        <w:pBdr>
          <w:top w:val="nil"/>
          <w:left w:val="nil"/>
          <w:bottom w:val="nil"/>
          <w:right w:val="nil"/>
          <w:between w:val="nil"/>
        </w:pBdr>
        <w:spacing w:after="0"/>
        <w:ind w:right="149"/>
        <w:rPr>
          <w:rFonts w:ascii="Times New Roman" w:hAnsi="Times New Roman" w:cs="Times New Roman"/>
          <w:color w:val="auto"/>
        </w:rPr>
      </w:pPr>
      <w:r w:rsidRPr="003B73A8">
        <w:rPr>
          <w:rFonts w:ascii="Times New Roman" w:hAnsi="Times New Roman" w:cs="Times New Roman"/>
          <w:color w:val="auto"/>
        </w:rPr>
        <w:t>National Positive Parenting Programme</w:t>
      </w:r>
    </w:p>
    <w:p w14:paraId="7056AB22" w14:textId="07468358" w:rsidR="00E31C5A" w:rsidRPr="000C2310" w:rsidRDefault="00B40F31" w:rsidP="007743EC">
      <w:pPr>
        <w:pStyle w:val="ListParagraph"/>
        <w:numPr>
          <w:ilvl w:val="0"/>
          <w:numId w:val="22"/>
        </w:numPr>
        <w:pBdr>
          <w:top w:val="nil"/>
          <w:left w:val="nil"/>
          <w:bottom w:val="nil"/>
          <w:right w:val="nil"/>
          <w:between w:val="nil"/>
        </w:pBdr>
        <w:spacing w:after="0"/>
        <w:ind w:right="149"/>
        <w:rPr>
          <w:rFonts w:ascii="Times New Roman" w:hAnsi="Times New Roman" w:cs="Times New Roman"/>
        </w:rPr>
      </w:pPr>
      <w:r w:rsidRPr="000C2310">
        <w:rPr>
          <w:rFonts w:ascii="Times New Roman" w:hAnsi="Times New Roman" w:cs="Times New Roman"/>
        </w:rPr>
        <w:t>County</w:t>
      </w:r>
      <w:r w:rsidR="00C34757" w:rsidRPr="000C2310">
        <w:rPr>
          <w:rFonts w:ascii="Times New Roman" w:hAnsi="Times New Roman" w:cs="Times New Roman"/>
        </w:rPr>
        <w:t xml:space="preserve"> specific initiatives such as the Vihiga </w:t>
      </w:r>
      <w:r w:rsidRPr="000C2310">
        <w:rPr>
          <w:rFonts w:ascii="Times New Roman" w:hAnsi="Times New Roman" w:cs="Times New Roman"/>
        </w:rPr>
        <w:t>County</w:t>
      </w:r>
      <w:r w:rsidR="00C34757" w:rsidRPr="000C2310">
        <w:rPr>
          <w:rFonts w:ascii="Times New Roman" w:hAnsi="Times New Roman" w:cs="Times New Roman"/>
        </w:rPr>
        <w:t xml:space="preserve"> ‘Ottichilo program’ that covers prenatal, maternity, and antenatal care</w:t>
      </w:r>
      <w:r w:rsidR="007743EC" w:rsidRPr="000C2310">
        <w:rPr>
          <w:rFonts w:ascii="Times New Roman" w:hAnsi="Times New Roman" w:cs="Times New Roman"/>
        </w:rPr>
        <w:t xml:space="preserve"> and t</w:t>
      </w:r>
      <w:r w:rsidR="00C34757" w:rsidRPr="000C2310">
        <w:rPr>
          <w:rFonts w:ascii="Times New Roman" w:hAnsi="Times New Roman" w:cs="Times New Roman"/>
        </w:rPr>
        <w:t xml:space="preserve">he Vihiga and Makueni counties housing projects that target vulnerable </w:t>
      </w:r>
      <w:r w:rsidR="00881B0C" w:rsidRPr="000C2310">
        <w:rPr>
          <w:rFonts w:ascii="Times New Roman" w:hAnsi="Times New Roman" w:cs="Times New Roman"/>
        </w:rPr>
        <w:t>households.</w:t>
      </w:r>
    </w:p>
    <w:p w14:paraId="617F6089" w14:textId="77777777" w:rsidR="00E02736" w:rsidRPr="000C2310" w:rsidRDefault="00E02736" w:rsidP="00E02736">
      <w:pPr>
        <w:pStyle w:val="ListParagraph"/>
        <w:pBdr>
          <w:top w:val="nil"/>
          <w:left w:val="nil"/>
          <w:bottom w:val="nil"/>
          <w:right w:val="nil"/>
          <w:between w:val="nil"/>
        </w:pBdr>
        <w:spacing w:after="0"/>
        <w:ind w:left="1080" w:right="149" w:firstLine="0"/>
        <w:rPr>
          <w:rFonts w:ascii="Times New Roman" w:hAnsi="Times New Roman" w:cs="Times New Roman"/>
        </w:rPr>
      </w:pPr>
    </w:p>
    <w:p w14:paraId="7C646111" w14:textId="62BF0B83" w:rsidR="00802DEA" w:rsidRPr="006C23C1" w:rsidRDefault="00E02736" w:rsidP="00802DEA">
      <w:pPr>
        <w:pStyle w:val="ListParagraph"/>
        <w:numPr>
          <w:ilvl w:val="0"/>
          <w:numId w:val="8"/>
        </w:numPr>
        <w:rPr>
          <w:rFonts w:ascii="Times New Roman" w:hAnsi="Times New Roman" w:cs="Times New Roman"/>
          <w:color w:val="auto"/>
        </w:rPr>
      </w:pPr>
      <w:r w:rsidRPr="006C23C1">
        <w:rPr>
          <w:rFonts w:ascii="Times New Roman" w:hAnsi="Times New Roman" w:cs="Times New Roman"/>
          <w:color w:val="auto"/>
        </w:rPr>
        <w:t xml:space="preserve">The State Party has set up a youth counselling </w:t>
      </w:r>
      <w:r w:rsidR="00FD7B83" w:rsidRPr="006C23C1">
        <w:rPr>
          <w:rFonts w:ascii="Times New Roman" w:hAnsi="Times New Roman" w:cs="Times New Roman"/>
          <w:color w:val="auto"/>
        </w:rPr>
        <w:t>center</w:t>
      </w:r>
      <w:r w:rsidR="00412550" w:rsidRPr="006C23C1">
        <w:rPr>
          <w:rStyle w:val="FootnoteReference"/>
          <w:rFonts w:ascii="Times New Roman" w:hAnsi="Times New Roman" w:cs="Times New Roman"/>
          <w:color w:val="auto"/>
        </w:rPr>
        <w:footnoteReference w:id="32"/>
      </w:r>
      <w:r w:rsidRPr="006C23C1">
        <w:rPr>
          <w:rFonts w:ascii="Times New Roman" w:hAnsi="Times New Roman" w:cs="Times New Roman"/>
          <w:color w:val="auto"/>
        </w:rPr>
        <w:t xml:space="preserve"> at the Kenyatta National Hospital (KNH) to </w:t>
      </w:r>
      <w:r w:rsidR="00412550" w:rsidRPr="006C23C1">
        <w:rPr>
          <w:rFonts w:ascii="Times New Roman" w:hAnsi="Times New Roman" w:cs="Times New Roman"/>
          <w:color w:val="auto"/>
        </w:rPr>
        <w:t>provide psychosocial</w:t>
      </w:r>
      <w:r w:rsidR="00852D29" w:rsidRPr="006C23C1">
        <w:rPr>
          <w:rFonts w:ascii="Times New Roman" w:hAnsi="Times New Roman" w:cs="Times New Roman"/>
          <w:color w:val="auto"/>
        </w:rPr>
        <w:t xml:space="preserve"> support</w:t>
      </w:r>
      <w:r w:rsidR="00412550" w:rsidRPr="006C23C1">
        <w:rPr>
          <w:rFonts w:ascii="Times New Roman" w:hAnsi="Times New Roman" w:cs="Times New Roman"/>
          <w:color w:val="auto"/>
        </w:rPr>
        <w:t xml:space="preserve"> to the youth</w:t>
      </w:r>
      <w:r w:rsidRPr="006C23C1">
        <w:rPr>
          <w:rFonts w:ascii="Times New Roman" w:hAnsi="Times New Roman" w:cs="Times New Roman"/>
          <w:color w:val="auto"/>
        </w:rPr>
        <w:t xml:space="preserve">. </w:t>
      </w:r>
      <w:r w:rsidR="00412550" w:rsidRPr="006C23C1">
        <w:rPr>
          <w:rFonts w:ascii="Times New Roman" w:hAnsi="Times New Roman" w:cs="Times New Roman"/>
          <w:color w:val="auto"/>
        </w:rPr>
        <w:t xml:space="preserve">The Services offered in the </w:t>
      </w:r>
      <w:r w:rsidR="00FD7B83" w:rsidRPr="006C23C1">
        <w:rPr>
          <w:rFonts w:ascii="Times New Roman" w:hAnsi="Times New Roman" w:cs="Times New Roman"/>
          <w:color w:val="auto"/>
        </w:rPr>
        <w:t>center</w:t>
      </w:r>
      <w:r w:rsidR="00412550" w:rsidRPr="006C23C1">
        <w:rPr>
          <w:rFonts w:ascii="Times New Roman" w:hAnsi="Times New Roman" w:cs="Times New Roman"/>
          <w:color w:val="auto"/>
        </w:rPr>
        <w:t xml:space="preserve"> are free of charge to make it easy for the youth to access them. </w:t>
      </w:r>
      <w:r w:rsidR="00802DEA" w:rsidRPr="006C23C1">
        <w:rPr>
          <w:rFonts w:ascii="Times New Roman" w:hAnsi="Times New Roman" w:cs="Times New Roman"/>
          <w:color w:val="auto"/>
        </w:rPr>
        <w:t xml:space="preserve">KNH further has a Gender Violence and Recovery Centre Centre that </w:t>
      </w:r>
      <w:r w:rsidR="003B73A8" w:rsidRPr="006C23C1">
        <w:rPr>
          <w:rFonts w:ascii="Times New Roman" w:hAnsi="Times New Roman" w:cs="Times New Roman"/>
          <w:color w:val="auto"/>
        </w:rPr>
        <w:t xml:space="preserve">provides care and </w:t>
      </w:r>
      <w:r w:rsidR="00802DEA" w:rsidRPr="006C23C1">
        <w:rPr>
          <w:rFonts w:ascii="Times New Roman" w:hAnsi="Times New Roman" w:cs="Times New Roman"/>
          <w:color w:val="auto"/>
        </w:rPr>
        <w:t>support</w:t>
      </w:r>
      <w:r w:rsidR="003B73A8" w:rsidRPr="006C23C1">
        <w:rPr>
          <w:rFonts w:ascii="Times New Roman" w:hAnsi="Times New Roman" w:cs="Times New Roman"/>
          <w:color w:val="auto"/>
        </w:rPr>
        <w:t xml:space="preserve"> (including psychosocial support)</w:t>
      </w:r>
      <w:r w:rsidR="00802DEA" w:rsidRPr="006C23C1">
        <w:rPr>
          <w:rFonts w:ascii="Times New Roman" w:hAnsi="Times New Roman" w:cs="Times New Roman"/>
          <w:color w:val="auto"/>
        </w:rPr>
        <w:t xml:space="preserve"> </w:t>
      </w:r>
      <w:r w:rsidR="003B73A8" w:rsidRPr="006C23C1">
        <w:rPr>
          <w:rFonts w:ascii="Times New Roman" w:hAnsi="Times New Roman" w:cs="Times New Roman"/>
          <w:color w:val="auto"/>
        </w:rPr>
        <w:t xml:space="preserve">to </w:t>
      </w:r>
      <w:r w:rsidR="00802DEA" w:rsidRPr="006C23C1">
        <w:rPr>
          <w:rFonts w:ascii="Times New Roman" w:hAnsi="Times New Roman" w:cs="Times New Roman"/>
          <w:color w:val="auto"/>
        </w:rPr>
        <w:t xml:space="preserve">survivors of </w:t>
      </w:r>
      <w:r w:rsidR="003B73A8" w:rsidRPr="006C23C1">
        <w:rPr>
          <w:rFonts w:ascii="Times New Roman" w:hAnsi="Times New Roman" w:cs="Times New Roman"/>
          <w:color w:val="auto"/>
        </w:rPr>
        <w:t>SGBV</w:t>
      </w:r>
      <w:r w:rsidR="00802DEA" w:rsidRPr="006C23C1">
        <w:rPr>
          <w:rFonts w:ascii="Times New Roman" w:hAnsi="Times New Roman" w:cs="Times New Roman"/>
          <w:color w:val="auto"/>
        </w:rPr>
        <w:t xml:space="preserve">. </w:t>
      </w:r>
    </w:p>
    <w:p w14:paraId="47E1277E" w14:textId="77777777" w:rsidR="002467C7" w:rsidRPr="000C2310" w:rsidRDefault="002467C7" w:rsidP="002467C7">
      <w:pPr>
        <w:pStyle w:val="ListParagraph"/>
        <w:ind w:left="502" w:firstLine="0"/>
        <w:rPr>
          <w:rFonts w:ascii="Times New Roman" w:hAnsi="Times New Roman" w:cs="Times New Roman"/>
        </w:rPr>
      </w:pPr>
    </w:p>
    <w:p w14:paraId="4C24F861" w14:textId="407A6855" w:rsidR="002467C7" w:rsidRPr="000C2310" w:rsidRDefault="00324D02" w:rsidP="00B31D33">
      <w:pPr>
        <w:pStyle w:val="ListParagraph"/>
        <w:numPr>
          <w:ilvl w:val="0"/>
          <w:numId w:val="8"/>
        </w:numPr>
        <w:rPr>
          <w:rFonts w:ascii="Times New Roman" w:hAnsi="Times New Roman" w:cs="Times New Roman"/>
        </w:rPr>
      </w:pPr>
      <w:r w:rsidRPr="000C2310">
        <w:rPr>
          <w:rFonts w:ascii="Times New Roman" w:hAnsi="Times New Roman" w:cs="Times New Roman"/>
        </w:rPr>
        <w:t>T</w:t>
      </w:r>
      <w:r w:rsidR="000372C9" w:rsidRPr="000C2310">
        <w:rPr>
          <w:rFonts w:ascii="Times New Roman" w:hAnsi="Times New Roman" w:cs="Times New Roman"/>
        </w:rPr>
        <w:t xml:space="preserve">he </w:t>
      </w:r>
      <w:r w:rsidRPr="000C2310">
        <w:rPr>
          <w:rFonts w:ascii="Times New Roman" w:hAnsi="Times New Roman" w:cs="Times New Roman"/>
        </w:rPr>
        <w:t>S</w:t>
      </w:r>
      <w:r w:rsidR="000372C9" w:rsidRPr="000C2310">
        <w:rPr>
          <w:rFonts w:ascii="Times New Roman" w:hAnsi="Times New Roman" w:cs="Times New Roman"/>
        </w:rPr>
        <w:t xml:space="preserve">tate </w:t>
      </w:r>
      <w:r w:rsidRPr="000C2310">
        <w:rPr>
          <w:rFonts w:ascii="Times New Roman" w:hAnsi="Times New Roman" w:cs="Times New Roman"/>
        </w:rPr>
        <w:t xml:space="preserve">Party </w:t>
      </w:r>
      <w:r w:rsidR="000372C9" w:rsidRPr="000C2310">
        <w:rPr>
          <w:rFonts w:ascii="Times New Roman" w:hAnsi="Times New Roman" w:cs="Times New Roman"/>
        </w:rPr>
        <w:t xml:space="preserve">collaborates with CSOs to provide counselling services to children and their families. The Nairobi Women’s </w:t>
      </w:r>
      <w:r w:rsidR="008E7D8D" w:rsidRPr="000C2310">
        <w:rPr>
          <w:rFonts w:ascii="Times New Roman" w:hAnsi="Times New Roman" w:cs="Times New Roman"/>
        </w:rPr>
        <w:t>Hospital</w:t>
      </w:r>
      <w:r w:rsidR="000372C9" w:rsidRPr="000C2310">
        <w:rPr>
          <w:rFonts w:ascii="Times New Roman" w:hAnsi="Times New Roman" w:cs="Times New Roman"/>
        </w:rPr>
        <w:t xml:space="preserve"> Gender</w:t>
      </w:r>
      <w:r w:rsidR="002467C7" w:rsidRPr="000C2310">
        <w:rPr>
          <w:rFonts w:ascii="Times New Roman" w:hAnsi="Times New Roman" w:cs="Times New Roman"/>
        </w:rPr>
        <w:t xml:space="preserve"> Violence</w:t>
      </w:r>
      <w:r w:rsidR="000372C9" w:rsidRPr="000C2310">
        <w:rPr>
          <w:rFonts w:ascii="Times New Roman" w:hAnsi="Times New Roman" w:cs="Times New Roman"/>
        </w:rPr>
        <w:t xml:space="preserve"> and Recovery Centre </w:t>
      </w:r>
      <w:r w:rsidR="002467C7" w:rsidRPr="000C2310">
        <w:rPr>
          <w:rFonts w:ascii="Times New Roman" w:hAnsi="Times New Roman" w:cs="Times New Roman"/>
        </w:rPr>
        <w:t>(GVRC)</w:t>
      </w:r>
      <w:r w:rsidR="000372C9" w:rsidRPr="000C2310">
        <w:rPr>
          <w:rFonts w:ascii="Times New Roman" w:hAnsi="Times New Roman" w:cs="Times New Roman"/>
        </w:rPr>
        <w:t xml:space="preserve"> for instance offers counselling services to all VAC survivors including children upon referral by actors in Child Protection</w:t>
      </w:r>
      <w:r w:rsidR="002467C7" w:rsidRPr="000C2310">
        <w:rPr>
          <w:rFonts w:ascii="Times New Roman" w:hAnsi="Times New Roman" w:cs="Times New Roman"/>
        </w:rPr>
        <w:t xml:space="preserve">. </w:t>
      </w:r>
    </w:p>
    <w:p w14:paraId="22DEA867" w14:textId="77777777" w:rsidR="002467C7" w:rsidRPr="000C2310" w:rsidRDefault="002467C7" w:rsidP="002467C7">
      <w:pPr>
        <w:pStyle w:val="ListParagraph"/>
        <w:ind w:left="502" w:firstLine="0"/>
        <w:rPr>
          <w:rFonts w:ascii="Times New Roman" w:hAnsi="Times New Roman" w:cs="Times New Roman"/>
        </w:rPr>
      </w:pPr>
    </w:p>
    <w:p w14:paraId="305D67D5" w14:textId="78BE436D" w:rsidR="002467C7" w:rsidRPr="00DC7607" w:rsidRDefault="002467C7" w:rsidP="00B31D33">
      <w:pPr>
        <w:pStyle w:val="ListParagraph"/>
        <w:numPr>
          <w:ilvl w:val="0"/>
          <w:numId w:val="8"/>
        </w:numPr>
        <w:rPr>
          <w:rFonts w:ascii="Times New Roman" w:hAnsi="Times New Roman" w:cs="Times New Roman"/>
          <w:color w:val="auto"/>
        </w:rPr>
      </w:pPr>
      <w:r w:rsidRPr="00DC7607">
        <w:rPr>
          <w:rFonts w:ascii="Times New Roman" w:hAnsi="Times New Roman" w:cs="Times New Roman"/>
          <w:color w:val="auto"/>
        </w:rPr>
        <w:t xml:space="preserve">Additionally, the </w:t>
      </w:r>
      <w:r w:rsidR="00456F9F" w:rsidRPr="00DC7607">
        <w:rPr>
          <w:rFonts w:ascii="Times New Roman" w:hAnsi="Times New Roman" w:cs="Times New Roman"/>
          <w:color w:val="auto"/>
        </w:rPr>
        <w:t>State Party</w:t>
      </w:r>
      <w:r w:rsidRPr="00DC7607">
        <w:rPr>
          <w:rFonts w:ascii="Times New Roman" w:hAnsi="Times New Roman" w:cs="Times New Roman"/>
          <w:color w:val="auto"/>
        </w:rPr>
        <w:t xml:space="preserve"> offers mediation services to families in their field offices to minimize family break ups and in the event of separation, guide parents to amicably discharge their parental responsibilities. The </w:t>
      </w:r>
      <w:r w:rsidR="00456F9F" w:rsidRPr="00DC7607">
        <w:rPr>
          <w:rFonts w:ascii="Times New Roman" w:hAnsi="Times New Roman" w:cs="Times New Roman"/>
          <w:color w:val="auto"/>
        </w:rPr>
        <w:t>State Party</w:t>
      </w:r>
      <w:r w:rsidRPr="00DC7607">
        <w:rPr>
          <w:rFonts w:ascii="Times New Roman" w:hAnsi="Times New Roman" w:cs="Times New Roman"/>
          <w:color w:val="auto"/>
        </w:rPr>
        <w:t xml:space="preserve"> has trained a number of Children’s Officers on Counselling Psychology to enhance this service.</w:t>
      </w:r>
      <w:r w:rsidR="008E7D8D" w:rsidRPr="00DC7607">
        <w:rPr>
          <w:rFonts w:ascii="Times New Roman" w:hAnsi="Times New Roman" w:cs="Times New Roman"/>
          <w:color w:val="auto"/>
        </w:rPr>
        <w:t xml:space="preserve"> It has also recruited </w:t>
      </w:r>
      <w:r w:rsidR="000930D4" w:rsidRPr="00DC7607">
        <w:rPr>
          <w:rFonts w:ascii="Times New Roman" w:hAnsi="Times New Roman" w:cs="Times New Roman"/>
          <w:color w:val="auto"/>
        </w:rPr>
        <w:t xml:space="preserve">Child Protection Volunteers and Lay Counsellors who are based at the community level to support families in positive parenting. The State Party in collaboration with CSOs is currently training Lay Volunteers on Basic Counselling and </w:t>
      </w:r>
      <w:r w:rsidR="00C46B22" w:rsidRPr="00DC7607">
        <w:rPr>
          <w:rFonts w:ascii="Times New Roman" w:hAnsi="Times New Roman" w:cs="Times New Roman"/>
          <w:color w:val="auto"/>
        </w:rPr>
        <w:t>has developed and is implementing</w:t>
      </w:r>
      <w:r w:rsidR="000930D4" w:rsidRPr="00DC7607">
        <w:rPr>
          <w:rFonts w:ascii="Times New Roman" w:hAnsi="Times New Roman" w:cs="Times New Roman"/>
          <w:color w:val="auto"/>
        </w:rPr>
        <w:t xml:space="preserve"> National Parenting </w:t>
      </w:r>
      <w:r w:rsidR="00C46B22" w:rsidRPr="00DC7607">
        <w:rPr>
          <w:rFonts w:ascii="Times New Roman" w:hAnsi="Times New Roman" w:cs="Times New Roman"/>
          <w:color w:val="auto"/>
        </w:rPr>
        <w:t>Programme</w:t>
      </w:r>
      <w:r w:rsidR="000930D4" w:rsidRPr="00DC7607">
        <w:rPr>
          <w:rFonts w:ascii="Times New Roman" w:hAnsi="Times New Roman" w:cs="Times New Roman"/>
          <w:color w:val="auto"/>
        </w:rPr>
        <w:t xml:space="preserve"> to guide efforts towards positive parenting.</w:t>
      </w:r>
      <w:r w:rsidR="008E7D8D" w:rsidRPr="00DC7607">
        <w:rPr>
          <w:rFonts w:ascii="Times New Roman" w:hAnsi="Times New Roman" w:cs="Times New Roman"/>
          <w:color w:val="auto"/>
        </w:rPr>
        <w:t xml:space="preserve"> </w:t>
      </w:r>
    </w:p>
    <w:p w14:paraId="1FE46901" w14:textId="77777777" w:rsidR="002467C7" w:rsidRPr="000C2310" w:rsidRDefault="002467C7" w:rsidP="002467C7">
      <w:pPr>
        <w:pStyle w:val="ListParagraph"/>
        <w:ind w:left="502" w:firstLine="0"/>
        <w:rPr>
          <w:rFonts w:ascii="Times New Roman" w:hAnsi="Times New Roman" w:cs="Times New Roman"/>
        </w:rPr>
      </w:pPr>
    </w:p>
    <w:p w14:paraId="707E1CF8" w14:textId="77777777" w:rsidR="00DC7607" w:rsidRDefault="008E7D8D" w:rsidP="00DC7607">
      <w:pPr>
        <w:pStyle w:val="ListParagraph"/>
        <w:numPr>
          <w:ilvl w:val="0"/>
          <w:numId w:val="8"/>
        </w:numPr>
        <w:rPr>
          <w:rFonts w:ascii="Times New Roman" w:hAnsi="Times New Roman" w:cs="Times New Roman"/>
          <w:color w:val="auto"/>
        </w:rPr>
      </w:pPr>
      <w:r w:rsidRPr="00DC7607">
        <w:rPr>
          <w:rFonts w:ascii="Times New Roman" w:hAnsi="Times New Roman" w:cs="Times New Roman"/>
          <w:color w:val="auto"/>
        </w:rPr>
        <w:t>Children who report incidences of child rights violations through the</w:t>
      </w:r>
      <w:r w:rsidR="009F3F7C" w:rsidRPr="00DC7607">
        <w:rPr>
          <w:rFonts w:ascii="Times New Roman" w:hAnsi="Times New Roman" w:cs="Times New Roman"/>
          <w:color w:val="auto"/>
        </w:rPr>
        <w:t xml:space="preserve"> 24hour, toll free</w:t>
      </w:r>
      <w:r w:rsidRPr="00DC7607">
        <w:rPr>
          <w:rFonts w:ascii="Times New Roman" w:hAnsi="Times New Roman" w:cs="Times New Roman"/>
          <w:color w:val="auto"/>
        </w:rPr>
        <w:t xml:space="preserve"> </w:t>
      </w:r>
      <w:r w:rsidR="00B554A0" w:rsidRPr="00DC7607">
        <w:rPr>
          <w:rFonts w:ascii="Times New Roman" w:hAnsi="Times New Roman" w:cs="Times New Roman"/>
          <w:color w:val="auto"/>
        </w:rPr>
        <w:t xml:space="preserve">Child Helpline </w:t>
      </w:r>
      <w:r w:rsidRPr="00DC7607">
        <w:rPr>
          <w:rFonts w:ascii="Times New Roman" w:hAnsi="Times New Roman" w:cs="Times New Roman"/>
          <w:color w:val="auto"/>
        </w:rPr>
        <w:t>116 are also offered counselling services upon assessment of their cases by the helpline personnel.</w:t>
      </w:r>
    </w:p>
    <w:p w14:paraId="312A577F" w14:textId="77777777" w:rsidR="00DC7607" w:rsidRPr="00DC7607" w:rsidRDefault="00DC7607" w:rsidP="00DC7607">
      <w:pPr>
        <w:pStyle w:val="ListParagraph"/>
        <w:rPr>
          <w:rFonts w:ascii="Times New Roman" w:hAnsi="Times New Roman" w:cs="Times New Roman"/>
        </w:rPr>
      </w:pPr>
    </w:p>
    <w:p w14:paraId="3605E357" w14:textId="2C87E4F0" w:rsidR="0068784C" w:rsidRPr="00DC7607" w:rsidRDefault="00DC7607" w:rsidP="00DC7607">
      <w:pPr>
        <w:pStyle w:val="ListParagraph"/>
        <w:numPr>
          <w:ilvl w:val="0"/>
          <w:numId w:val="8"/>
        </w:numPr>
        <w:rPr>
          <w:rFonts w:ascii="Times New Roman" w:hAnsi="Times New Roman" w:cs="Times New Roman"/>
          <w:color w:val="auto"/>
        </w:rPr>
      </w:pPr>
      <w:r>
        <w:rPr>
          <w:rFonts w:ascii="Times New Roman" w:hAnsi="Times New Roman" w:cs="Times New Roman"/>
        </w:rPr>
        <w:t xml:space="preserve"> </w:t>
      </w:r>
      <w:r w:rsidR="0068784C" w:rsidRPr="00DC7607">
        <w:rPr>
          <w:rFonts w:ascii="Times New Roman" w:hAnsi="Times New Roman" w:cs="Times New Roman"/>
        </w:rPr>
        <w:t>The School Re-Entry Guidelines by MoE provide for psychosocial support of child mothers to ensure a smooth transition back to school after delivery.</w:t>
      </w:r>
    </w:p>
    <w:p w14:paraId="29EF39B7" w14:textId="77777777" w:rsidR="008E7D8D" w:rsidRPr="000C2310" w:rsidRDefault="008E7D8D" w:rsidP="0068784C">
      <w:pPr>
        <w:ind w:left="0" w:firstLine="0"/>
        <w:rPr>
          <w:rFonts w:ascii="Times New Roman" w:hAnsi="Times New Roman" w:cs="Times New Roman"/>
        </w:rPr>
      </w:pPr>
    </w:p>
    <w:p w14:paraId="32BC2231" w14:textId="5F677C77" w:rsidR="00AC5AF8" w:rsidRDefault="0043069F" w:rsidP="00812CEE">
      <w:pPr>
        <w:pStyle w:val="Heading2"/>
        <w:rPr>
          <w:rFonts w:ascii="Times New Roman" w:hAnsi="Times New Roman" w:cs="Times New Roman"/>
          <w:b/>
          <w:bCs/>
        </w:rPr>
      </w:pPr>
      <w:bookmarkStart w:id="54" w:name="_Toc151460758"/>
      <w:r w:rsidRPr="009F3F7C">
        <w:rPr>
          <w:rFonts w:ascii="Times New Roman" w:hAnsi="Times New Roman" w:cs="Times New Roman"/>
          <w:b/>
          <w:bCs/>
        </w:rPr>
        <w:t>8.</w:t>
      </w:r>
      <w:r w:rsidR="00596F7B">
        <w:rPr>
          <w:rFonts w:ascii="Times New Roman" w:hAnsi="Times New Roman" w:cs="Times New Roman"/>
          <w:b/>
          <w:bCs/>
        </w:rPr>
        <w:t>3</w:t>
      </w:r>
      <w:r w:rsidRPr="009F3F7C">
        <w:rPr>
          <w:rFonts w:ascii="Times New Roman" w:hAnsi="Times New Roman" w:cs="Times New Roman"/>
          <w:b/>
          <w:bCs/>
        </w:rPr>
        <w:t xml:space="preserve"> </w:t>
      </w:r>
      <w:r w:rsidR="00CE12F8" w:rsidRPr="009F3F7C">
        <w:rPr>
          <w:rFonts w:ascii="Times New Roman" w:hAnsi="Times New Roman" w:cs="Times New Roman"/>
          <w:b/>
          <w:bCs/>
        </w:rPr>
        <w:t>Enforcement of Child Maintenance Orders</w:t>
      </w:r>
      <w:r w:rsidR="00AC5AF8" w:rsidRPr="009F3F7C">
        <w:rPr>
          <w:rFonts w:ascii="Times New Roman" w:hAnsi="Times New Roman" w:cs="Times New Roman"/>
          <w:b/>
          <w:bCs/>
        </w:rPr>
        <w:t xml:space="preserve"> and Provision of Legal Aid</w:t>
      </w:r>
      <w:r w:rsidR="00812CEE">
        <w:rPr>
          <w:rFonts w:ascii="Times New Roman" w:hAnsi="Times New Roman" w:cs="Times New Roman"/>
          <w:b/>
          <w:bCs/>
        </w:rPr>
        <w:t>.</w:t>
      </w:r>
      <w:bookmarkEnd w:id="54"/>
    </w:p>
    <w:p w14:paraId="284E72B8" w14:textId="77777777" w:rsidR="00812CEE" w:rsidRPr="00812CEE" w:rsidRDefault="00812CEE" w:rsidP="00812CEE"/>
    <w:p w14:paraId="0E1C9200" w14:textId="77B04458" w:rsidR="00AC5AF8" w:rsidRPr="00812CEE" w:rsidRDefault="00DE1F1E" w:rsidP="00CB482D">
      <w:pPr>
        <w:pStyle w:val="ListParagraph"/>
        <w:numPr>
          <w:ilvl w:val="0"/>
          <w:numId w:val="8"/>
        </w:numPr>
        <w:ind w:left="851" w:hanging="567"/>
        <w:rPr>
          <w:rFonts w:ascii="Times New Roman" w:hAnsi="Times New Roman" w:cs="Times New Roman"/>
          <w:color w:val="auto"/>
        </w:rPr>
      </w:pPr>
      <w:r w:rsidRPr="00812CEE">
        <w:rPr>
          <w:rFonts w:ascii="Times New Roman" w:hAnsi="Times New Roman" w:cs="Times New Roman"/>
          <w:color w:val="auto"/>
        </w:rPr>
        <w:t xml:space="preserve">Section 152 of the </w:t>
      </w:r>
      <w:r w:rsidR="00CB482D" w:rsidRPr="00812CEE">
        <w:rPr>
          <w:rFonts w:ascii="Times New Roman" w:hAnsi="Times New Roman" w:cs="Times New Roman"/>
          <w:color w:val="auto"/>
        </w:rPr>
        <w:t>Children Act 2022, stipulates that any person w</w:t>
      </w:r>
      <w:r w:rsidRPr="00812CEE">
        <w:rPr>
          <w:rFonts w:ascii="Times New Roman" w:hAnsi="Times New Roman" w:cs="Times New Roman"/>
          <w:color w:val="auto"/>
        </w:rPr>
        <w:t>ith</w:t>
      </w:r>
      <w:r w:rsidR="00CB482D" w:rsidRPr="00812CEE">
        <w:rPr>
          <w:rFonts w:ascii="Times New Roman" w:hAnsi="Times New Roman" w:cs="Times New Roman"/>
          <w:color w:val="auto"/>
        </w:rPr>
        <w:t xml:space="preserve"> parental responsibility, custody, charge or care of any child </w:t>
      </w:r>
      <w:r w:rsidRPr="00812CEE">
        <w:rPr>
          <w:rFonts w:ascii="Times New Roman" w:hAnsi="Times New Roman" w:cs="Times New Roman"/>
          <w:color w:val="auto"/>
        </w:rPr>
        <w:t xml:space="preserve">who neglects the child or causes them to be in need of care and protection </w:t>
      </w:r>
      <w:r w:rsidR="00CB482D" w:rsidRPr="00812CEE">
        <w:rPr>
          <w:rFonts w:ascii="Times New Roman" w:hAnsi="Times New Roman" w:cs="Times New Roman"/>
          <w:color w:val="auto"/>
        </w:rPr>
        <w:t>commits an offence</w:t>
      </w:r>
      <w:r w:rsidR="00812CEE" w:rsidRPr="00812CEE">
        <w:rPr>
          <w:rFonts w:ascii="Times New Roman" w:hAnsi="Times New Roman" w:cs="Times New Roman"/>
          <w:color w:val="auto"/>
        </w:rPr>
        <w:t xml:space="preserve"> and</w:t>
      </w:r>
      <w:r w:rsidR="00CB482D" w:rsidRPr="00812CEE">
        <w:rPr>
          <w:rFonts w:ascii="Times New Roman" w:hAnsi="Times New Roman" w:cs="Times New Roman"/>
          <w:color w:val="auto"/>
        </w:rPr>
        <w:t xml:space="preserve"> is li</w:t>
      </w:r>
      <w:r w:rsidR="00F1604D" w:rsidRPr="00812CEE">
        <w:rPr>
          <w:rFonts w:ascii="Times New Roman" w:hAnsi="Times New Roman" w:cs="Times New Roman"/>
          <w:color w:val="auto"/>
        </w:rPr>
        <w:t>a</w:t>
      </w:r>
      <w:r w:rsidR="00CB482D" w:rsidRPr="00812CEE">
        <w:rPr>
          <w:rFonts w:ascii="Times New Roman" w:hAnsi="Times New Roman" w:cs="Times New Roman"/>
          <w:color w:val="auto"/>
        </w:rPr>
        <w:t xml:space="preserve">ble, on conviction, to imprisonment for </w:t>
      </w:r>
      <w:r w:rsidRPr="00812CEE">
        <w:rPr>
          <w:rFonts w:ascii="Times New Roman" w:hAnsi="Times New Roman" w:cs="Times New Roman"/>
          <w:color w:val="auto"/>
        </w:rPr>
        <w:t>upto</w:t>
      </w:r>
      <w:r w:rsidR="00CB482D" w:rsidRPr="00812CEE">
        <w:rPr>
          <w:rFonts w:ascii="Times New Roman" w:hAnsi="Times New Roman" w:cs="Times New Roman"/>
          <w:color w:val="auto"/>
        </w:rPr>
        <w:t xml:space="preserve"> ten years or to a fine not exceeding five hundred thousand shillings, or both. </w:t>
      </w:r>
    </w:p>
    <w:p w14:paraId="0180A037" w14:textId="77777777" w:rsidR="00CB482D" w:rsidRPr="00CB482D" w:rsidRDefault="00CB482D" w:rsidP="00CB482D">
      <w:pPr>
        <w:pStyle w:val="ListParagraph"/>
        <w:ind w:left="851" w:firstLine="0"/>
        <w:rPr>
          <w:rFonts w:ascii="Times New Roman" w:hAnsi="Times New Roman" w:cs="Times New Roman"/>
          <w:color w:val="FF0000"/>
        </w:rPr>
      </w:pPr>
    </w:p>
    <w:p w14:paraId="17B2E0BA" w14:textId="6943133E" w:rsidR="007E6E81" w:rsidRPr="00812CEE" w:rsidRDefault="00B860D1" w:rsidP="00CB482D">
      <w:pPr>
        <w:pStyle w:val="ListParagraph"/>
        <w:numPr>
          <w:ilvl w:val="0"/>
          <w:numId w:val="8"/>
        </w:numPr>
        <w:ind w:left="851" w:hanging="568"/>
        <w:rPr>
          <w:rFonts w:ascii="Times New Roman" w:hAnsi="Times New Roman" w:cs="Times New Roman"/>
          <w:color w:val="auto"/>
        </w:rPr>
      </w:pPr>
      <w:r w:rsidRPr="00812CEE">
        <w:rPr>
          <w:rFonts w:ascii="Times New Roman" w:hAnsi="Times New Roman" w:cs="Times New Roman"/>
          <w:color w:val="auto"/>
        </w:rPr>
        <w:t>The State Party</w:t>
      </w:r>
      <w:r w:rsidR="00812CEE" w:rsidRPr="00812CEE">
        <w:rPr>
          <w:rFonts w:ascii="Times New Roman" w:hAnsi="Times New Roman" w:cs="Times New Roman"/>
          <w:color w:val="auto"/>
        </w:rPr>
        <w:t xml:space="preserve"> </w:t>
      </w:r>
      <w:r w:rsidR="00DF1744" w:rsidRPr="00812CEE">
        <w:rPr>
          <w:rFonts w:ascii="Times New Roman" w:hAnsi="Times New Roman" w:cs="Times New Roman"/>
          <w:color w:val="auto"/>
        </w:rPr>
        <w:t>has established the</w:t>
      </w:r>
      <w:r w:rsidR="007E6E81" w:rsidRPr="00812CEE">
        <w:rPr>
          <w:rFonts w:ascii="Times New Roman" w:hAnsi="Times New Roman" w:cs="Times New Roman"/>
          <w:color w:val="auto"/>
        </w:rPr>
        <w:t xml:space="preserve"> National Legal Aid Service (NLAS),</w:t>
      </w:r>
      <w:r w:rsidR="0079188B" w:rsidRPr="00812CEE">
        <w:rPr>
          <w:rFonts w:ascii="Times New Roman" w:hAnsi="Times New Roman" w:cs="Times New Roman"/>
          <w:color w:val="auto"/>
        </w:rPr>
        <w:t xml:space="preserve"> </w:t>
      </w:r>
      <w:r w:rsidR="007E6E81" w:rsidRPr="00812CEE">
        <w:rPr>
          <w:rFonts w:ascii="Times New Roman" w:hAnsi="Times New Roman" w:cs="Times New Roman"/>
          <w:color w:val="auto"/>
        </w:rPr>
        <w:t>under the Legal Aid Act 2016,</w:t>
      </w:r>
      <w:r w:rsidR="00DF1744" w:rsidRPr="00812CEE">
        <w:rPr>
          <w:rFonts w:ascii="Times New Roman" w:hAnsi="Times New Roman" w:cs="Times New Roman"/>
          <w:color w:val="auto"/>
        </w:rPr>
        <w:t xml:space="preserve"> to </w:t>
      </w:r>
      <w:r w:rsidR="007E6E81" w:rsidRPr="00812CEE">
        <w:rPr>
          <w:rFonts w:ascii="Times New Roman" w:hAnsi="Times New Roman" w:cs="Times New Roman"/>
          <w:color w:val="auto"/>
        </w:rPr>
        <w:t>facilitate the provision of affordable/free legal services to vulnerable members of society and work</w:t>
      </w:r>
      <w:r w:rsidR="001A7A6A" w:rsidRPr="00812CEE">
        <w:rPr>
          <w:rFonts w:ascii="Times New Roman" w:hAnsi="Times New Roman" w:cs="Times New Roman"/>
          <w:color w:val="auto"/>
        </w:rPr>
        <w:t>s</w:t>
      </w:r>
      <w:r w:rsidR="007E6E81" w:rsidRPr="00812CEE">
        <w:rPr>
          <w:rFonts w:ascii="Times New Roman" w:hAnsi="Times New Roman" w:cs="Times New Roman"/>
          <w:color w:val="auto"/>
        </w:rPr>
        <w:t xml:space="preserve"> closely with field officers in child protection </w:t>
      </w:r>
      <w:r w:rsidR="0079188B" w:rsidRPr="00812CEE">
        <w:rPr>
          <w:rFonts w:ascii="Times New Roman" w:hAnsi="Times New Roman" w:cs="Times New Roman"/>
          <w:color w:val="auto"/>
        </w:rPr>
        <w:t>who refer to them clients seeking</w:t>
      </w:r>
      <w:r w:rsidR="009F3F7C" w:rsidRPr="00812CEE">
        <w:rPr>
          <w:rFonts w:ascii="Times New Roman" w:hAnsi="Times New Roman" w:cs="Times New Roman"/>
          <w:color w:val="auto"/>
        </w:rPr>
        <w:t>, among other legal services,</w:t>
      </w:r>
      <w:r w:rsidR="0079188B" w:rsidRPr="00812CEE">
        <w:rPr>
          <w:rFonts w:ascii="Times New Roman" w:hAnsi="Times New Roman" w:cs="Times New Roman"/>
          <w:color w:val="auto"/>
        </w:rPr>
        <w:t xml:space="preserve"> custody and maintenance orders. NLAS also trains </w:t>
      </w:r>
      <w:r w:rsidR="002751ED" w:rsidRPr="00812CEE">
        <w:rPr>
          <w:rFonts w:ascii="Times New Roman" w:hAnsi="Times New Roman" w:cs="Times New Roman"/>
          <w:color w:val="auto"/>
        </w:rPr>
        <w:t>clients</w:t>
      </w:r>
      <w:r w:rsidR="0079188B" w:rsidRPr="00812CEE">
        <w:rPr>
          <w:rFonts w:ascii="Times New Roman" w:hAnsi="Times New Roman" w:cs="Times New Roman"/>
          <w:color w:val="auto"/>
        </w:rPr>
        <w:t xml:space="preserve"> to self-represent. It has presence in Nairobi, Mombasa, Kisumu, Eldoret and Nakuru with intentions of establishing offices in all the 47 counties. </w:t>
      </w:r>
      <w:r w:rsidR="007E6E81" w:rsidRPr="00812CEE">
        <w:rPr>
          <w:rFonts w:ascii="Times New Roman" w:hAnsi="Times New Roman" w:cs="Times New Roman"/>
          <w:color w:val="auto"/>
        </w:rPr>
        <w:t xml:space="preserve">  </w:t>
      </w:r>
    </w:p>
    <w:p w14:paraId="5AF614A2" w14:textId="77777777" w:rsidR="0079188B" w:rsidRPr="000C2310" w:rsidRDefault="0079188B" w:rsidP="0079188B">
      <w:pPr>
        <w:pStyle w:val="ListParagraph"/>
        <w:rPr>
          <w:rFonts w:ascii="Times New Roman" w:hAnsi="Times New Roman" w:cs="Times New Roman"/>
        </w:rPr>
      </w:pPr>
    </w:p>
    <w:p w14:paraId="025C6BD3" w14:textId="71661071" w:rsidR="00812CEE" w:rsidRPr="00812CEE" w:rsidRDefault="00812CEE" w:rsidP="00812CEE">
      <w:pPr>
        <w:pStyle w:val="ListParagraph"/>
        <w:numPr>
          <w:ilvl w:val="0"/>
          <w:numId w:val="8"/>
        </w:numPr>
        <w:pBdr>
          <w:top w:val="nil"/>
          <w:left w:val="nil"/>
          <w:bottom w:val="nil"/>
          <w:right w:val="nil"/>
          <w:between w:val="nil"/>
        </w:pBdr>
        <w:spacing w:after="0"/>
        <w:ind w:left="851" w:right="149" w:hanging="568"/>
        <w:rPr>
          <w:rFonts w:ascii="Times New Roman" w:hAnsi="Times New Roman" w:cs="Times New Roman"/>
          <w:b/>
          <w:bCs/>
          <w:iCs/>
          <w:color w:val="auto"/>
        </w:rPr>
      </w:pPr>
      <w:r w:rsidRPr="00812CEE">
        <w:rPr>
          <w:rFonts w:ascii="Times New Roman" w:hAnsi="Times New Roman" w:cs="Times New Roman"/>
          <w:color w:val="auto"/>
        </w:rPr>
        <w:t xml:space="preserve">Additionally, the </w:t>
      </w:r>
      <w:r w:rsidR="00802DEA" w:rsidRPr="00812CEE">
        <w:rPr>
          <w:rFonts w:ascii="Times New Roman" w:hAnsi="Times New Roman" w:cs="Times New Roman"/>
          <w:color w:val="auto"/>
        </w:rPr>
        <w:t xml:space="preserve">State Party </w:t>
      </w:r>
      <w:r w:rsidR="00D13B65" w:rsidRPr="00812CEE">
        <w:rPr>
          <w:rFonts w:ascii="Times New Roman" w:hAnsi="Times New Roman" w:cs="Times New Roman"/>
          <w:color w:val="auto"/>
        </w:rPr>
        <w:t>launched the National Action Plan for Legal Aid, 2017-2022</w:t>
      </w:r>
      <w:r w:rsidR="0085417A" w:rsidRPr="00812CEE">
        <w:rPr>
          <w:rStyle w:val="FootnoteReference"/>
          <w:rFonts w:ascii="Times New Roman" w:hAnsi="Times New Roman" w:cs="Times New Roman"/>
          <w:color w:val="auto"/>
        </w:rPr>
        <w:footnoteReference w:id="33"/>
      </w:r>
      <w:r w:rsidR="00D13B65" w:rsidRPr="00812CEE">
        <w:rPr>
          <w:rFonts w:ascii="Times New Roman" w:hAnsi="Times New Roman" w:cs="Times New Roman"/>
          <w:color w:val="auto"/>
        </w:rPr>
        <w:t xml:space="preserve"> to guide the implementation of the Legal Aid Act, 2016 in the provision of free legal services to the vulnerable in Society. The Action Plan has facilitated greater collaboration between the </w:t>
      </w:r>
      <w:r w:rsidR="00456F9F" w:rsidRPr="00812CEE">
        <w:rPr>
          <w:rFonts w:ascii="Times New Roman" w:hAnsi="Times New Roman" w:cs="Times New Roman"/>
          <w:color w:val="auto"/>
        </w:rPr>
        <w:t xml:space="preserve">State Party </w:t>
      </w:r>
      <w:r w:rsidR="00D13B65" w:rsidRPr="00812CEE">
        <w:rPr>
          <w:rFonts w:ascii="Times New Roman" w:hAnsi="Times New Roman" w:cs="Times New Roman"/>
          <w:color w:val="auto"/>
        </w:rPr>
        <w:t>and CSOs</w:t>
      </w:r>
      <w:r w:rsidR="0018207E" w:rsidRPr="00812CEE">
        <w:rPr>
          <w:rFonts w:ascii="Times New Roman" w:hAnsi="Times New Roman" w:cs="Times New Roman"/>
          <w:color w:val="auto"/>
        </w:rPr>
        <w:t xml:space="preserve"> in </w:t>
      </w:r>
      <w:r w:rsidRPr="00812CEE">
        <w:rPr>
          <w:rFonts w:ascii="Times New Roman" w:hAnsi="Times New Roman" w:cs="Times New Roman"/>
          <w:color w:val="auto"/>
        </w:rPr>
        <w:t>the provision</w:t>
      </w:r>
      <w:r w:rsidR="0018207E" w:rsidRPr="00812CEE">
        <w:rPr>
          <w:rFonts w:ascii="Times New Roman" w:hAnsi="Times New Roman" w:cs="Times New Roman"/>
          <w:color w:val="auto"/>
        </w:rPr>
        <w:t xml:space="preserve"> of free legal services. FIDA Kenya</w:t>
      </w:r>
      <w:r w:rsidR="0085417A" w:rsidRPr="00812CEE">
        <w:rPr>
          <w:rStyle w:val="FootnoteReference"/>
          <w:rFonts w:ascii="Times New Roman" w:hAnsi="Times New Roman" w:cs="Times New Roman"/>
          <w:color w:val="auto"/>
        </w:rPr>
        <w:footnoteReference w:id="34"/>
      </w:r>
      <w:r w:rsidR="0085417A" w:rsidRPr="00812CEE">
        <w:rPr>
          <w:rFonts w:ascii="Times New Roman" w:hAnsi="Times New Roman" w:cs="Times New Roman"/>
          <w:color w:val="auto"/>
        </w:rPr>
        <w:t xml:space="preserve"> </w:t>
      </w:r>
      <w:r w:rsidR="00EB6D9C" w:rsidRPr="00812CEE">
        <w:rPr>
          <w:rFonts w:ascii="Times New Roman" w:hAnsi="Times New Roman" w:cs="Times New Roman"/>
          <w:color w:val="auto"/>
        </w:rPr>
        <w:t xml:space="preserve">is </w:t>
      </w:r>
      <w:r w:rsidR="0018207E" w:rsidRPr="00812CEE">
        <w:rPr>
          <w:rFonts w:ascii="Times New Roman" w:hAnsi="Times New Roman" w:cs="Times New Roman"/>
          <w:color w:val="auto"/>
        </w:rPr>
        <w:t xml:space="preserve">among the CSOs that provide affordable/free legal services to parents seeking Custody and Maintenance </w:t>
      </w:r>
      <w:r w:rsidR="0024453D" w:rsidRPr="00812CEE">
        <w:rPr>
          <w:rFonts w:ascii="Times New Roman" w:hAnsi="Times New Roman" w:cs="Times New Roman"/>
          <w:color w:val="auto"/>
        </w:rPr>
        <w:t>O</w:t>
      </w:r>
      <w:r w:rsidR="00A03014" w:rsidRPr="00812CEE">
        <w:rPr>
          <w:rFonts w:ascii="Times New Roman" w:hAnsi="Times New Roman" w:cs="Times New Roman"/>
          <w:color w:val="auto"/>
        </w:rPr>
        <w:t>rders</w:t>
      </w:r>
      <w:r w:rsidR="0024453D" w:rsidRPr="00812CEE">
        <w:rPr>
          <w:rFonts w:ascii="Times New Roman" w:hAnsi="Times New Roman" w:cs="Times New Roman"/>
          <w:color w:val="auto"/>
        </w:rPr>
        <w:t>.</w:t>
      </w:r>
      <w:r w:rsidR="00A03014" w:rsidRPr="00812CEE">
        <w:rPr>
          <w:rFonts w:ascii="Times New Roman" w:hAnsi="Times New Roman" w:cs="Times New Roman"/>
          <w:color w:val="auto"/>
        </w:rPr>
        <w:t xml:space="preserve"> </w:t>
      </w:r>
    </w:p>
    <w:p w14:paraId="16463E17" w14:textId="77777777" w:rsidR="00812CEE" w:rsidRPr="00812CEE" w:rsidRDefault="00812CEE" w:rsidP="00812CEE">
      <w:pPr>
        <w:pBdr>
          <w:top w:val="nil"/>
          <w:left w:val="nil"/>
          <w:bottom w:val="nil"/>
          <w:right w:val="nil"/>
          <w:between w:val="nil"/>
        </w:pBdr>
        <w:spacing w:after="0"/>
        <w:ind w:left="0" w:right="149" w:firstLine="0"/>
        <w:rPr>
          <w:rFonts w:ascii="Times New Roman" w:hAnsi="Times New Roman" w:cs="Times New Roman"/>
          <w:b/>
          <w:bCs/>
          <w:iCs/>
        </w:rPr>
      </w:pPr>
    </w:p>
    <w:p w14:paraId="0BEA9700" w14:textId="63F59524" w:rsidR="00373DA8" w:rsidRPr="009F3F7C" w:rsidRDefault="0043069F" w:rsidP="0043069F">
      <w:pPr>
        <w:pStyle w:val="Heading2"/>
        <w:rPr>
          <w:rFonts w:ascii="Times New Roman" w:hAnsi="Times New Roman" w:cs="Times New Roman"/>
          <w:b/>
          <w:bCs/>
        </w:rPr>
      </w:pPr>
      <w:bookmarkStart w:id="55" w:name="_Toc151460759"/>
      <w:r w:rsidRPr="009F3F7C">
        <w:rPr>
          <w:rFonts w:ascii="Times New Roman" w:hAnsi="Times New Roman" w:cs="Times New Roman"/>
          <w:b/>
          <w:bCs/>
        </w:rPr>
        <w:t>8</w:t>
      </w:r>
      <w:r w:rsidR="00596F7B">
        <w:rPr>
          <w:rFonts w:ascii="Times New Roman" w:hAnsi="Times New Roman" w:cs="Times New Roman"/>
          <w:b/>
          <w:bCs/>
        </w:rPr>
        <w:t>.4</w:t>
      </w:r>
      <w:r w:rsidRPr="009F3F7C">
        <w:rPr>
          <w:rFonts w:ascii="Times New Roman" w:hAnsi="Times New Roman" w:cs="Times New Roman"/>
          <w:b/>
          <w:bCs/>
        </w:rPr>
        <w:t xml:space="preserve"> </w:t>
      </w:r>
      <w:r w:rsidR="00F526A3" w:rsidRPr="009F3F7C">
        <w:rPr>
          <w:rFonts w:ascii="Times New Roman" w:hAnsi="Times New Roman" w:cs="Times New Roman"/>
          <w:b/>
          <w:bCs/>
        </w:rPr>
        <w:t xml:space="preserve">Children deprived of a family </w:t>
      </w:r>
      <w:r w:rsidR="00812CEE" w:rsidRPr="009F3F7C">
        <w:rPr>
          <w:rFonts w:ascii="Times New Roman" w:hAnsi="Times New Roman" w:cs="Times New Roman"/>
          <w:b/>
          <w:bCs/>
        </w:rPr>
        <w:t>environment.</w:t>
      </w:r>
      <w:bookmarkEnd w:id="55"/>
    </w:p>
    <w:p w14:paraId="06BA72D7" w14:textId="069A8D74" w:rsidR="00373DA8" w:rsidRPr="000C2310" w:rsidRDefault="00373DA8" w:rsidP="00B02792">
      <w:pPr>
        <w:pBdr>
          <w:top w:val="nil"/>
          <w:left w:val="nil"/>
          <w:bottom w:val="nil"/>
          <w:right w:val="nil"/>
          <w:between w:val="nil"/>
        </w:pBdr>
        <w:spacing w:after="0"/>
        <w:ind w:right="149"/>
        <w:rPr>
          <w:rFonts w:ascii="Times New Roman" w:hAnsi="Times New Roman" w:cs="Times New Roman"/>
          <w:b/>
          <w:bCs/>
          <w:i/>
        </w:rPr>
      </w:pPr>
    </w:p>
    <w:p w14:paraId="777A34BF" w14:textId="2E0D7290" w:rsidR="00691B18" w:rsidRPr="002052EC" w:rsidRDefault="003E145D" w:rsidP="00B31D33">
      <w:pPr>
        <w:pStyle w:val="ListParagraph"/>
        <w:numPr>
          <w:ilvl w:val="0"/>
          <w:numId w:val="8"/>
        </w:numPr>
        <w:rPr>
          <w:rFonts w:ascii="Times New Roman" w:hAnsi="Times New Roman" w:cs="Times New Roman"/>
          <w:iCs/>
          <w:color w:val="auto"/>
        </w:rPr>
      </w:pPr>
      <w:r w:rsidRPr="002052EC">
        <w:rPr>
          <w:rFonts w:ascii="Times New Roman" w:hAnsi="Times New Roman" w:cs="Times New Roman"/>
          <w:iCs/>
          <w:color w:val="auto"/>
        </w:rPr>
        <w:t xml:space="preserve">The </w:t>
      </w:r>
      <w:r w:rsidR="003E7A0D" w:rsidRPr="002052EC">
        <w:rPr>
          <w:rFonts w:ascii="Times New Roman" w:hAnsi="Times New Roman" w:cs="Times New Roman"/>
          <w:iCs/>
          <w:color w:val="auto"/>
        </w:rPr>
        <w:t xml:space="preserve">State Party has </w:t>
      </w:r>
      <w:r w:rsidR="0020749B" w:rsidRPr="002052EC">
        <w:rPr>
          <w:rFonts w:ascii="Times New Roman" w:hAnsi="Times New Roman" w:cs="Times New Roman"/>
          <w:iCs/>
          <w:color w:val="auto"/>
        </w:rPr>
        <w:t>entrenched</w:t>
      </w:r>
      <w:r w:rsidR="003E7A0D" w:rsidRPr="002052EC">
        <w:rPr>
          <w:rFonts w:ascii="Times New Roman" w:hAnsi="Times New Roman" w:cs="Times New Roman"/>
          <w:iCs/>
          <w:color w:val="auto"/>
        </w:rPr>
        <w:t xml:space="preserve"> robust changes in the alternative care of children</w:t>
      </w:r>
      <w:r w:rsidR="00A251FF" w:rsidRPr="002052EC">
        <w:rPr>
          <w:rFonts w:ascii="Times New Roman" w:hAnsi="Times New Roman" w:cs="Times New Roman"/>
          <w:iCs/>
          <w:color w:val="auto"/>
        </w:rPr>
        <w:t>.</w:t>
      </w:r>
      <w:r w:rsidR="003E7A0D" w:rsidRPr="002052EC">
        <w:rPr>
          <w:rFonts w:ascii="Times New Roman" w:hAnsi="Times New Roman" w:cs="Times New Roman"/>
          <w:iCs/>
          <w:color w:val="auto"/>
        </w:rPr>
        <w:t xml:space="preserve"> </w:t>
      </w:r>
      <w:r w:rsidR="00A251FF" w:rsidRPr="002052EC">
        <w:rPr>
          <w:rFonts w:ascii="Times New Roman" w:hAnsi="Times New Roman" w:cs="Times New Roman"/>
          <w:iCs/>
          <w:color w:val="auto"/>
        </w:rPr>
        <w:t>Section 12 of the Children Act</w:t>
      </w:r>
      <w:r w:rsidR="002052EC" w:rsidRPr="002052EC">
        <w:rPr>
          <w:rFonts w:ascii="Times New Roman" w:hAnsi="Times New Roman" w:cs="Times New Roman"/>
          <w:iCs/>
          <w:color w:val="auto"/>
        </w:rPr>
        <w:t>,</w:t>
      </w:r>
      <w:r w:rsidR="00A251FF" w:rsidRPr="002052EC">
        <w:rPr>
          <w:rFonts w:ascii="Times New Roman" w:hAnsi="Times New Roman" w:cs="Times New Roman"/>
          <w:iCs/>
          <w:color w:val="auto"/>
        </w:rPr>
        <w:t xml:space="preserve"> 2022 considers alternative care as a social security right in line with</w:t>
      </w:r>
      <w:r w:rsidR="002052EC" w:rsidRPr="002052EC">
        <w:rPr>
          <w:rFonts w:ascii="Times New Roman" w:hAnsi="Times New Roman" w:cs="Times New Roman"/>
          <w:iCs/>
          <w:color w:val="auto"/>
        </w:rPr>
        <w:t xml:space="preserve"> Article 43 of</w:t>
      </w:r>
      <w:r w:rsidR="00A251FF" w:rsidRPr="002052EC">
        <w:rPr>
          <w:rFonts w:ascii="Times New Roman" w:hAnsi="Times New Roman" w:cs="Times New Roman"/>
          <w:iCs/>
          <w:color w:val="auto"/>
        </w:rPr>
        <w:t xml:space="preserve"> the Constitution. The alternative care options which are in line with United National General Assembly (UNGA) Resolutions of 2019 include; kinship care, guardianship, foster care, adoption, kafaala, care in emergency situations, temporary shelter, supported independent living, supported child-headed households, institutional care and after care.</w:t>
      </w:r>
    </w:p>
    <w:p w14:paraId="779DE758" w14:textId="77777777" w:rsidR="00691B18" w:rsidRPr="000C2310" w:rsidRDefault="00691B18" w:rsidP="00691B18">
      <w:pPr>
        <w:pStyle w:val="ListParagraph"/>
        <w:ind w:left="502" w:firstLine="0"/>
        <w:rPr>
          <w:rFonts w:ascii="Times New Roman" w:hAnsi="Times New Roman" w:cs="Times New Roman"/>
          <w:iCs/>
        </w:rPr>
      </w:pPr>
    </w:p>
    <w:p w14:paraId="79EAE707" w14:textId="790719A8" w:rsidR="005C3C30" w:rsidRPr="007E3868" w:rsidRDefault="0057266D" w:rsidP="009C2AC0">
      <w:pPr>
        <w:pStyle w:val="ListParagraph"/>
        <w:numPr>
          <w:ilvl w:val="0"/>
          <w:numId w:val="8"/>
        </w:numPr>
        <w:ind w:left="851" w:hanging="568"/>
        <w:rPr>
          <w:rFonts w:ascii="Times New Roman" w:hAnsi="Times New Roman" w:cs="Times New Roman"/>
          <w:iCs/>
          <w:color w:val="auto"/>
        </w:rPr>
      </w:pPr>
      <w:r w:rsidRPr="007E3868">
        <w:rPr>
          <w:rFonts w:ascii="Times New Roman" w:hAnsi="Times New Roman" w:cs="Times New Roman"/>
          <w:iCs/>
          <w:color w:val="auto"/>
        </w:rPr>
        <w:t>T</w:t>
      </w:r>
      <w:r w:rsidR="003E7A0D" w:rsidRPr="007E3868">
        <w:rPr>
          <w:rFonts w:ascii="Times New Roman" w:hAnsi="Times New Roman" w:cs="Times New Roman"/>
          <w:iCs/>
          <w:color w:val="auto"/>
        </w:rPr>
        <w:t xml:space="preserve">he </w:t>
      </w:r>
      <w:r w:rsidRPr="007E3868">
        <w:rPr>
          <w:rFonts w:ascii="Times New Roman" w:hAnsi="Times New Roman" w:cs="Times New Roman"/>
          <w:iCs/>
          <w:color w:val="auto"/>
        </w:rPr>
        <w:t>State Party</w:t>
      </w:r>
      <w:r w:rsidR="003E7A0D" w:rsidRPr="007E3868">
        <w:rPr>
          <w:rFonts w:ascii="Times New Roman" w:hAnsi="Times New Roman" w:cs="Times New Roman"/>
          <w:iCs/>
          <w:color w:val="auto"/>
        </w:rPr>
        <w:t xml:space="preserve"> </w:t>
      </w:r>
      <w:r w:rsidR="00A251FF" w:rsidRPr="007E3868">
        <w:rPr>
          <w:rFonts w:ascii="Times New Roman" w:hAnsi="Times New Roman" w:cs="Times New Roman"/>
          <w:iCs/>
          <w:color w:val="auto"/>
        </w:rPr>
        <w:t xml:space="preserve">has developed and is implementing the National Care Reforms Strategy for Children in Kenya 2022-2032. The strategy is anchored in three pillars; strengthening families and preventing separation, </w:t>
      </w:r>
      <w:r w:rsidR="005C3C30" w:rsidRPr="007E3868">
        <w:rPr>
          <w:rFonts w:ascii="Times New Roman" w:hAnsi="Times New Roman" w:cs="Times New Roman"/>
          <w:iCs/>
          <w:color w:val="auto"/>
        </w:rPr>
        <w:t>improving tracing and reintegration and strengthening alternative family and community care for children.</w:t>
      </w:r>
    </w:p>
    <w:p w14:paraId="43ADE922" w14:textId="77777777" w:rsidR="005C3C30" w:rsidRPr="007E3868" w:rsidRDefault="005C3C30" w:rsidP="005C3C30">
      <w:pPr>
        <w:pStyle w:val="ListParagraph"/>
        <w:rPr>
          <w:rFonts w:ascii="Times New Roman" w:hAnsi="Times New Roman" w:cs="Times New Roman"/>
          <w:iCs/>
          <w:color w:val="auto"/>
        </w:rPr>
      </w:pPr>
    </w:p>
    <w:p w14:paraId="54308DBD" w14:textId="04CAA873" w:rsidR="00A251FF" w:rsidRPr="007E3868" w:rsidRDefault="00A251FF" w:rsidP="005C3C30">
      <w:pPr>
        <w:pStyle w:val="ListParagraph"/>
        <w:numPr>
          <w:ilvl w:val="0"/>
          <w:numId w:val="8"/>
        </w:numPr>
        <w:ind w:left="851" w:hanging="568"/>
        <w:rPr>
          <w:rFonts w:ascii="Times New Roman" w:hAnsi="Times New Roman" w:cs="Times New Roman"/>
          <w:iCs/>
          <w:color w:val="auto"/>
        </w:rPr>
      </w:pPr>
      <w:r w:rsidRPr="007E3868">
        <w:rPr>
          <w:rFonts w:ascii="Times New Roman" w:hAnsi="Times New Roman" w:cs="Times New Roman"/>
          <w:iCs/>
          <w:color w:val="auto"/>
        </w:rPr>
        <w:t xml:space="preserve"> </w:t>
      </w:r>
      <w:r w:rsidR="005C3C30" w:rsidRPr="007E3868">
        <w:rPr>
          <w:rFonts w:ascii="Times New Roman" w:hAnsi="Times New Roman" w:cs="Times New Roman"/>
          <w:iCs/>
          <w:color w:val="auto"/>
        </w:rPr>
        <w:t>Further the State Party has developed implementation guidelines and standard operation procedures</w:t>
      </w:r>
      <w:r w:rsidRPr="007E3868">
        <w:rPr>
          <w:rFonts w:ascii="Times New Roman" w:hAnsi="Times New Roman" w:cs="Times New Roman"/>
          <w:iCs/>
          <w:color w:val="auto"/>
        </w:rPr>
        <w:t xml:space="preserve"> </w:t>
      </w:r>
      <w:r w:rsidR="005C3C30" w:rsidRPr="007E3868">
        <w:rPr>
          <w:rFonts w:ascii="Times New Roman" w:hAnsi="Times New Roman" w:cs="Times New Roman"/>
          <w:iCs/>
          <w:color w:val="auto"/>
        </w:rPr>
        <w:t>which include Transition Guidelines that guide on tracing and reintegration of children, Guidelines for Child Welfare Programmes that promote family and community-based care.</w:t>
      </w:r>
    </w:p>
    <w:p w14:paraId="34F6DC0B" w14:textId="77777777" w:rsidR="0057266D" w:rsidRPr="005C3C30" w:rsidRDefault="0057266D" w:rsidP="0057266D">
      <w:pPr>
        <w:pStyle w:val="ListParagraph"/>
        <w:rPr>
          <w:rFonts w:ascii="Times New Roman" w:hAnsi="Times New Roman" w:cs="Times New Roman"/>
          <w:iCs/>
          <w:color w:val="FF0000"/>
        </w:rPr>
      </w:pPr>
    </w:p>
    <w:p w14:paraId="0AF7A656" w14:textId="2E14199C" w:rsidR="00512042" w:rsidRPr="000C2310" w:rsidRDefault="00FE6735" w:rsidP="0057266D">
      <w:pPr>
        <w:pStyle w:val="ListParagraph"/>
        <w:numPr>
          <w:ilvl w:val="0"/>
          <w:numId w:val="8"/>
        </w:numPr>
        <w:ind w:left="851" w:hanging="568"/>
        <w:rPr>
          <w:rFonts w:ascii="Times New Roman" w:hAnsi="Times New Roman" w:cs="Times New Roman"/>
          <w:iCs/>
        </w:rPr>
      </w:pPr>
      <w:r w:rsidRPr="000C2310">
        <w:rPr>
          <w:rFonts w:ascii="Times New Roman" w:hAnsi="Times New Roman" w:cs="Times New Roman"/>
          <w:iCs/>
        </w:rPr>
        <w:t xml:space="preserve">To regulate the establishment and operations of </w:t>
      </w:r>
      <w:r w:rsidR="00186486" w:rsidRPr="000C2310">
        <w:rPr>
          <w:rFonts w:ascii="Times New Roman" w:hAnsi="Times New Roman" w:cs="Times New Roman"/>
          <w:iCs/>
        </w:rPr>
        <w:t>CCIs</w:t>
      </w:r>
      <w:r w:rsidRPr="000C2310">
        <w:rPr>
          <w:rFonts w:ascii="Times New Roman" w:hAnsi="Times New Roman" w:cs="Times New Roman"/>
          <w:iCs/>
        </w:rPr>
        <w:t xml:space="preserve">, </w:t>
      </w:r>
      <w:r w:rsidR="00186486" w:rsidRPr="000C2310">
        <w:rPr>
          <w:rFonts w:ascii="Times New Roman" w:hAnsi="Times New Roman" w:cs="Times New Roman"/>
          <w:iCs/>
        </w:rPr>
        <w:t xml:space="preserve">the State Party through a Ministerial </w:t>
      </w:r>
      <w:r w:rsidR="00482E6C" w:rsidRPr="000C2310">
        <w:rPr>
          <w:rFonts w:ascii="Times New Roman" w:hAnsi="Times New Roman" w:cs="Times New Roman"/>
          <w:iCs/>
        </w:rPr>
        <w:t>d</w:t>
      </w:r>
      <w:r w:rsidR="00186486" w:rsidRPr="000C2310">
        <w:rPr>
          <w:rFonts w:ascii="Times New Roman" w:hAnsi="Times New Roman" w:cs="Times New Roman"/>
          <w:iCs/>
        </w:rPr>
        <w:t>irective in 2017, stopped the registration of new CCIs</w:t>
      </w:r>
      <w:r w:rsidR="00512042" w:rsidRPr="000C2310">
        <w:rPr>
          <w:rFonts w:ascii="Times New Roman" w:hAnsi="Times New Roman" w:cs="Times New Roman"/>
          <w:iCs/>
        </w:rPr>
        <w:t xml:space="preserve">. This move was prompted by </w:t>
      </w:r>
      <w:r w:rsidR="00C01892" w:rsidRPr="000C2310">
        <w:rPr>
          <w:rFonts w:ascii="Times New Roman" w:hAnsi="Times New Roman" w:cs="Times New Roman"/>
          <w:iCs/>
        </w:rPr>
        <w:t xml:space="preserve">the </w:t>
      </w:r>
      <w:r w:rsidR="00512042" w:rsidRPr="000C2310">
        <w:rPr>
          <w:rFonts w:ascii="Times New Roman" w:hAnsi="Times New Roman" w:cs="Times New Roman"/>
          <w:iCs/>
        </w:rPr>
        <w:t xml:space="preserve">need to regulate the number of CCIs in the country and to also comply with the provisions of the law on family separation with regard to children. </w:t>
      </w:r>
    </w:p>
    <w:p w14:paraId="59B4DFD9" w14:textId="77777777" w:rsidR="00512042" w:rsidRPr="000C2310" w:rsidRDefault="00512042" w:rsidP="00512042">
      <w:pPr>
        <w:pStyle w:val="ListParagraph"/>
        <w:rPr>
          <w:rFonts w:ascii="Times New Roman" w:hAnsi="Times New Roman" w:cs="Times New Roman"/>
          <w:iCs/>
        </w:rPr>
      </w:pPr>
    </w:p>
    <w:p w14:paraId="0D486644" w14:textId="7A258BB1" w:rsidR="00FE6735" w:rsidRPr="000C2310" w:rsidRDefault="00512042" w:rsidP="00EE10FE">
      <w:pPr>
        <w:pStyle w:val="ListParagraph"/>
        <w:numPr>
          <w:ilvl w:val="0"/>
          <w:numId w:val="8"/>
        </w:numPr>
        <w:ind w:left="851" w:hanging="568"/>
        <w:rPr>
          <w:rFonts w:ascii="Times New Roman" w:hAnsi="Times New Roman" w:cs="Times New Roman"/>
          <w:iCs/>
        </w:rPr>
      </w:pPr>
      <w:r w:rsidRPr="000C2310">
        <w:rPr>
          <w:rFonts w:ascii="Times New Roman" w:hAnsi="Times New Roman" w:cs="Times New Roman"/>
          <w:iCs/>
        </w:rPr>
        <w:t xml:space="preserve">The State Party through </w:t>
      </w:r>
      <w:r w:rsidR="00186486" w:rsidRPr="000C2310">
        <w:rPr>
          <w:rFonts w:ascii="Times New Roman" w:hAnsi="Times New Roman" w:cs="Times New Roman"/>
          <w:iCs/>
        </w:rPr>
        <w:t>NCCS</w:t>
      </w:r>
      <w:r w:rsidRPr="000C2310">
        <w:rPr>
          <w:rFonts w:ascii="Times New Roman" w:hAnsi="Times New Roman" w:cs="Times New Roman"/>
          <w:iCs/>
        </w:rPr>
        <w:t>,</w:t>
      </w:r>
      <w:r w:rsidR="00186486" w:rsidRPr="000C2310">
        <w:rPr>
          <w:rFonts w:ascii="Times New Roman" w:hAnsi="Times New Roman" w:cs="Times New Roman"/>
          <w:iCs/>
        </w:rPr>
        <w:t xml:space="preserve"> continues to monitor the</w:t>
      </w:r>
      <w:r w:rsidRPr="000C2310">
        <w:rPr>
          <w:rFonts w:ascii="Times New Roman" w:hAnsi="Times New Roman" w:cs="Times New Roman"/>
          <w:iCs/>
        </w:rPr>
        <w:t xml:space="preserve"> </w:t>
      </w:r>
      <w:r w:rsidR="00186486" w:rsidRPr="000C2310">
        <w:rPr>
          <w:rFonts w:ascii="Times New Roman" w:hAnsi="Times New Roman" w:cs="Times New Roman"/>
          <w:iCs/>
        </w:rPr>
        <w:t xml:space="preserve">operations </w:t>
      </w:r>
      <w:r w:rsidRPr="000C2310">
        <w:rPr>
          <w:rFonts w:ascii="Times New Roman" w:hAnsi="Times New Roman" w:cs="Times New Roman"/>
          <w:iCs/>
        </w:rPr>
        <w:t>of CCIs</w:t>
      </w:r>
      <w:r w:rsidR="00186486" w:rsidRPr="000C2310">
        <w:rPr>
          <w:rFonts w:ascii="Times New Roman" w:hAnsi="Times New Roman" w:cs="Times New Roman"/>
          <w:iCs/>
        </w:rPr>
        <w:t xml:space="preserve"> to check for compliance with set laws and regulations. NCCS has also cont</w:t>
      </w:r>
      <w:r w:rsidRPr="000C2310">
        <w:rPr>
          <w:rFonts w:ascii="Times New Roman" w:hAnsi="Times New Roman" w:cs="Times New Roman"/>
          <w:iCs/>
        </w:rPr>
        <w:t xml:space="preserve">inued to renew the registrations of CCIs that are in compliance with the law while deregistering and closing those that </w:t>
      </w:r>
      <w:r w:rsidR="003F22DE" w:rsidRPr="000C2310">
        <w:rPr>
          <w:rFonts w:ascii="Times New Roman" w:hAnsi="Times New Roman" w:cs="Times New Roman"/>
          <w:iCs/>
        </w:rPr>
        <w:t>are not.</w:t>
      </w:r>
    </w:p>
    <w:p w14:paraId="43EDA679" w14:textId="77777777" w:rsidR="00587430" w:rsidRPr="000C2310" w:rsidRDefault="00587430" w:rsidP="00587430">
      <w:pPr>
        <w:pStyle w:val="ListParagraph"/>
        <w:rPr>
          <w:rFonts w:ascii="Times New Roman" w:hAnsi="Times New Roman" w:cs="Times New Roman"/>
          <w:iCs/>
        </w:rPr>
      </w:pPr>
    </w:p>
    <w:p w14:paraId="2B7E5FB8" w14:textId="2D8DC605" w:rsidR="000517E1" w:rsidRPr="00B7789F" w:rsidRDefault="000517E1" w:rsidP="00EE10FE">
      <w:pPr>
        <w:pStyle w:val="ListParagraph"/>
        <w:numPr>
          <w:ilvl w:val="0"/>
          <w:numId w:val="8"/>
        </w:numPr>
        <w:ind w:left="851" w:hanging="568"/>
        <w:rPr>
          <w:rFonts w:ascii="Times New Roman" w:hAnsi="Times New Roman" w:cs="Times New Roman"/>
          <w:iCs/>
          <w:color w:val="auto"/>
        </w:rPr>
      </w:pPr>
      <w:r w:rsidRPr="00B7789F">
        <w:rPr>
          <w:rFonts w:ascii="Times New Roman" w:hAnsi="Times New Roman" w:cs="Times New Roman"/>
          <w:iCs/>
          <w:color w:val="auto"/>
        </w:rPr>
        <w:t xml:space="preserve">The CPIMS has been </w:t>
      </w:r>
      <w:r w:rsidR="00EE10FE" w:rsidRPr="00B7789F">
        <w:rPr>
          <w:rFonts w:ascii="Times New Roman" w:hAnsi="Times New Roman" w:cs="Times New Roman"/>
          <w:iCs/>
          <w:color w:val="auto"/>
        </w:rPr>
        <w:t>configured</w:t>
      </w:r>
      <w:r w:rsidRPr="00B7789F">
        <w:rPr>
          <w:rFonts w:ascii="Times New Roman" w:hAnsi="Times New Roman" w:cs="Times New Roman"/>
          <w:iCs/>
          <w:color w:val="auto"/>
        </w:rPr>
        <w:t xml:space="preserve"> to capture data on AFC and CCIs. </w:t>
      </w:r>
      <w:r w:rsidR="00447298" w:rsidRPr="00B7789F">
        <w:rPr>
          <w:rFonts w:ascii="Times New Roman" w:hAnsi="Times New Roman" w:cs="Times New Roman"/>
          <w:iCs/>
          <w:color w:val="auto"/>
        </w:rPr>
        <w:t>Through the system, the State Party oversights case management of children cases in Charitable Children Institutions and take</w:t>
      </w:r>
      <w:r w:rsidR="00B7789F" w:rsidRPr="00B7789F">
        <w:rPr>
          <w:rFonts w:ascii="Times New Roman" w:hAnsi="Times New Roman" w:cs="Times New Roman"/>
          <w:iCs/>
          <w:color w:val="auto"/>
        </w:rPr>
        <w:t xml:space="preserve">s </w:t>
      </w:r>
      <w:r w:rsidR="00447298" w:rsidRPr="00B7789F">
        <w:rPr>
          <w:rFonts w:ascii="Times New Roman" w:hAnsi="Times New Roman" w:cs="Times New Roman"/>
          <w:iCs/>
          <w:color w:val="auto"/>
        </w:rPr>
        <w:t xml:space="preserve">necessary interventions to ensure children are protected. </w:t>
      </w:r>
      <w:r w:rsidRPr="00B7789F">
        <w:rPr>
          <w:rFonts w:ascii="Times New Roman" w:hAnsi="Times New Roman" w:cs="Times New Roman"/>
          <w:iCs/>
          <w:color w:val="auto"/>
        </w:rPr>
        <w:t xml:space="preserve">The system also manages cases on AFC </w:t>
      </w:r>
      <w:r w:rsidR="00E31A00" w:rsidRPr="00B7789F">
        <w:rPr>
          <w:rFonts w:ascii="Times New Roman" w:hAnsi="Times New Roman" w:cs="Times New Roman"/>
          <w:iCs/>
          <w:color w:val="auto"/>
        </w:rPr>
        <w:t>from entry to exit.</w:t>
      </w:r>
    </w:p>
    <w:p w14:paraId="2A2ADE73" w14:textId="77777777" w:rsidR="000517E1" w:rsidRPr="00B7789F" w:rsidRDefault="000517E1" w:rsidP="000517E1">
      <w:pPr>
        <w:pStyle w:val="ListParagraph"/>
        <w:rPr>
          <w:rFonts w:ascii="Times New Roman" w:hAnsi="Times New Roman" w:cs="Times New Roman"/>
          <w:iCs/>
          <w:color w:val="auto"/>
        </w:rPr>
      </w:pPr>
    </w:p>
    <w:p w14:paraId="3F3FAF1F" w14:textId="5C33EF8F" w:rsidR="00EE10FE" w:rsidRPr="00B7789F" w:rsidRDefault="009937E5" w:rsidP="009C2AC0">
      <w:pPr>
        <w:pStyle w:val="ListParagraph"/>
        <w:numPr>
          <w:ilvl w:val="0"/>
          <w:numId w:val="8"/>
        </w:numPr>
        <w:ind w:left="851" w:hanging="568"/>
        <w:rPr>
          <w:rFonts w:ascii="Times New Roman" w:hAnsi="Times New Roman" w:cs="Times New Roman"/>
          <w:iCs/>
          <w:color w:val="auto"/>
        </w:rPr>
      </w:pPr>
      <w:r w:rsidRPr="00857E76">
        <w:rPr>
          <w:rFonts w:ascii="Times New Roman" w:hAnsi="Times New Roman" w:cs="Times New Roman"/>
          <w:iCs/>
        </w:rPr>
        <w:t>The State Party has established and operationalized community-based structures</w:t>
      </w:r>
      <w:r w:rsidR="00D42813" w:rsidRPr="00857E76">
        <w:rPr>
          <w:rFonts w:ascii="Times New Roman" w:hAnsi="Times New Roman" w:cs="Times New Roman"/>
          <w:iCs/>
        </w:rPr>
        <w:t xml:space="preserve"> such as the CPVs, </w:t>
      </w:r>
      <w:r w:rsidR="001D001A" w:rsidRPr="00857E76">
        <w:rPr>
          <w:rFonts w:ascii="Times New Roman" w:hAnsi="Times New Roman" w:cs="Times New Roman"/>
          <w:iCs/>
        </w:rPr>
        <w:t>CHVs and Lay Volunteers, Community Policing (</w:t>
      </w:r>
      <w:r w:rsidR="001D001A" w:rsidRPr="00857E76">
        <w:rPr>
          <w:rFonts w:ascii="Times New Roman" w:hAnsi="Times New Roman" w:cs="Times New Roman"/>
          <w:i/>
        </w:rPr>
        <w:t>Nyumba Kumi</w:t>
      </w:r>
      <w:r w:rsidR="001D001A" w:rsidRPr="00857E76">
        <w:rPr>
          <w:rFonts w:ascii="Times New Roman" w:hAnsi="Times New Roman" w:cs="Times New Roman"/>
          <w:iCs/>
        </w:rPr>
        <w:t xml:space="preserve">) </w:t>
      </w:r>
      <w:r w:rsidRPr="00857E76">
        <w:rPr>
          <w:rFonts w:ascii="Times New Roman" w:hAnsi="Times New Roman" w:cs="Times New Roman"/>
          <w:iCs/>
        </w:rPr>
        <w:t>to support</w:t>
      </w:r>
      <w:r w:rsidR="00857E76" w:rsidRPr="00857E76">
        <w:rPr>
          <w:rFonts w:ascii="Times New Roman" w:hAnsi="Times New Roman" w:cs="Times New Roman"/>
          <w:iCs/>
        </w:rPr>
        <w:t xml:space="preserve"> and advance</w:t>
      </w:r>
      <w:r w:rsidRPr="00857E76">
        <w:rPr>
          <w:rFonts w:ascii="Times New Roman" w:hAnsi="Times New Roman" w:cs="Times New Roman"/>
          <w:iCs/>
        </w:rPr>
        <w:t xml:space="preserve"> the</w:t>
      </w:r>
      <w:r w:rsidR="00857E76" w:rsidRPr="00857E76">
        <w:rPr>
          <w:rFonts w:ascii="Times New Roman" w:hAnsi="Times New Roman" w:cs="Times New Roman"/>
          <w:iCs/>
        </w:rPr>
        <w:t xml:space="preserve"> government agenda on welfare of its citizens including </w:t>
      </w:r>
      <w:r w:rsidR="00857E76" w:rsidRPr="00B7789F">
        <w:rPr>
          <w:rFonts w:ascii="Times New Roman" w:hAnsi="Times New Roman" w:cs="Times New Roman"/>
          <w:iCs/>
          <w:color w:val="auto"/>
        </w:rPr>
        <w:t>children</w:t>
      </w:r>
      <w:r w:rsidR="001D001A" w:rsidRPr="00B7789F">
        <w:rPr>
          <w:rFonts w:ascii="Times New Roman" w:hAnsi="Times New Roman" w:cs="Times New Roman"/>
          <w:iCs/>
          <w:color w:val="auto"/>
        </w:rPr>
        <w:t>.</w:t>
      </w:r>
      <w:r w:rsidR="00B7789F" w:rsidRPr="00B7789F">
        <w:rPr>
          <w:rFonts w:ascii="Times New Roman" w:hAnsi="Times New Roman" w:cs="Times New Roman"/>
          <w:iCs/>
          <w:color w:val="auto"/>
        </w:rPr>
        <w:t xml:space="preserve"> </w:t>
      </w:r>
      <w:r w:rsidR="00857E76" w:rsidRPr="00B7789F">
        <w:rPr>
          <w:rFonts w:ascii="Times New Roman" w:hAnsi="Times New Roman" w:cs="Times New Roman"/>
          <w:iCs/>
          <w:color w:val="auto"/>
        </w:rPr>
        <w:t>C</w:t>
      </w:r>
      <w:r w:rsidR="00EE10FE" w:rsidRPr="00B7789F">
        <w:rPr>
          <w:rFonts w:ascii="Times New Roman" w:hAnsi="Times New Roman" w:cs="Times New Roman"/>
          <w:iCs/>
          <w:color w:val="auto"/>
        </w:rPr>
        <w:t xml:space="preserve">hildren in need of care and protection are </w:t>
      </w:r>
      <w:r w:rsidR="00857E76" w:rsidRPr="00B7789F">
        <w:rPr>
          <w:rFonts w:ascii="Times New Roman" w:hAnsi="Times New Roman" w:cs="Times New Roman"/>
          <w:iCs/>
          <w:color w:val="auto"/>
        </w:rPr>
        <w:t>acc</w:t>
      </w:r>
      <w:r w:rsidR="00EE10FE" w:rsidRPr="00B7789F">
        <w:rPr>
          <w:rFonts w:ascii="Times New Roman" w:hAnsi="Times New Roman" w:cs="Times New Roman"/>
          <w:iCs/>
          <w:color w:val="auto"/>
        </w:rPr>
        <w:t>orded numerous services</w:t>
      </w:r>
      <w:r w:rsidR="00857E76" w:rsidRPr="00B7789F">
        <w:rPr>
          <w:rFonts w:ascii="Times New Roman" w:hAnsi="Times New Roman" w:cs="Times New Roman"/>
          <w:iCs/>
          <w:color w:val="auto"/>
        </w:rPr>
        <w:t xml:space="preserve"> through these structures.</w:t>
      </w:r>
      <w:r w:rsidR="00EE10FE" w:rsidRPr="00B7789F">
        <w:rPr>
          <w:rFonts w:ascii="Times New Roman" w:hAnsi="Times New Roman" w:cs="Times New Roman"/>
          <w:iCs/>
          <w:color w:val="auto"/>
        </w:rPr>
        <w:t xml:space="preserve"> including but not limited to rescue, counselling, witness protection</w:t>
      </w:r>
      <w:r w:rsidR="00B7789F" w:rsidRPr="00B7789F">
        <w:rPr>
          <w:rFonts w:ascii="Times New Roman" w:hAnsi="Times New Roman" w:cs="Times New Roman"/>
          <w:iCs/>
          <w:color w:val="auto"/>
        </w:rPr>
        <w:t xml:space="preserve"> and </w:t>
      </w:r>
      <w:r w:rsidR="00EE10FE" w:rsidRPr="00B7789F">
        <w:rPr>
          <w:rFonts w:ascii="Times New Roman" w:hAnsi="Times New Roman" w:cs="Times New Roman"/>
          <w:iCs/>
          <w:color w:val="auto"/>
        </w:rPr>
        <w:t>placement in alternative care options.</w:t>
      </w:r>
      <w:r w:rsidR="00857E76" w:rsidRPr="00B7789F">
        <w:rPr>
          <w:rFonts w:ascii="Times New Roman" w:hAnsi="Times New Roman" w:cs="Times New Roman"/>
          <w:iCs/>
          <w:color w:val="auto"/>
        </w:rPr>
        <w:t xml:space="preserve"> </w:t>
      </w:r>
    </w:p>
    <w:p w14:paraId="4655F7C1" w14:textId="77777777" w:rsidR="00857E76" w:rsidRPr="00857E76" w:rsidRDefault="00857E76" w:rsidP="00857E76">
      <w:pPr>
        <w:pStyle w:val="ListParagraph"/>
        <w:rPr>
          <w:rFonts w:ascii="Times New Roman" w:hAnsi="Times New Roman" w:cs="Times New Roman"/>
          <w:iCs/>
        </w:rPr>
      </w:pPr>
    </w:p>
    <w:p w14:paraId="5DC51A4D" w14:textId="279A54A6" w:rsidR="00DB27DC" w:rsidRDefault="0043069F" w:rsidP="0076083B">
      <w:pPr>
        <w:pStyle w:val="Heading2"/>
        <w:rPr>
          <w:rFonts w:ascii="Times New Roman" w:hAnsi="Times New Roman" w:cs="Times New Roman"/>
          <w:b/>
          <w:bCs/>
        </w:rPr>
      </w:pPr>
      <w:bookmarkStart w:id="56" w:name="_Toc151460760"/>
      <w:r w:rsidRPr="002A71C5">
        <w:rPr>
          <w:rFonts w:ascii="Times New Roman" w:hAnsi="Times New Roman" w:cs="Times New Roman"/>
          <w:b/>
          <w:bCs/>
        </w:rPr>
        <w:t>8.</w:t>
      </w:r>
      <w:r w:rsidR="00596F7B">
        <w:rPr>
          <w:rFonts w:ascii="Times New Roman" w:hAnsi="Times New Roman" w:cs="Times New Roman"/>
          <w:b/>
          <w:bCs/>
        </w:rPr>
        <w:t>5</w:t>
      </w:r>
      <w:r w:rsidRPr="002A71C5">
        <w:rPr>
          <w:rFonts w:ascii="Times New Roman" w:hAnsi="Times New Roman" w:cs="Times New Roman"/>
          <w:b/>
          <w:bCs/>
        </w:rPr>
        <w:t xml:space="preserve"> </w:t>
      </w:r>
      <w:r w:rsidR="00691B18" w:rsidRPr="002A71C5">
        <w:rPr>
          <w:rFonts w:ascii="Times New Roman" w:hAnsi="Times New Roman" w:cs="Times New Roman"/>
          <w:b/>
          <w:bCs/>
        </w:rPr>
        <w:t>Adoption</w:t>
      </w:r>
      <w:bookmarkEnd w:id="56"/>
    </w:p>
    <w:p w14:paraId="66DDFEAC" w14:textId="77777777" w:rsidR="0076083B" w:rsidRPr="0076083B" w:rsidRDefault="0076083B" w:rsidP="0076083B"/>
    <w:p w14:paraId="1C170600" w14:textId="4F7A3131" w:rsidR="00A56211" w:rsidRPr="00B7789F" w:rsidRDefault="006C0C51" w:rsidP="001E0017">
      <w:pPr>
        <w:pStyle w:val="ListParagraph"/>
        <w:numPr>
          <w:ilvl w:val="0"/>
          <w:numId w:val="8"/>
        </w:numPr>
        <w:ind w:left="709" w:hanging="567"/>
        <w:rPr>
          <w:rFonts w:ascii="Times New Roman" w:hAnsi="Times New Roman" w:cs="Times New Roman"/>
          <w:color w:val="auto"/>
        </w:rPr>
      </w:pPr>
      <w:r w:rsidRPr="00B7789F">
        <w:rPr>
          <w:rFonts w:ascii="Times New Roman" w:hAnsi="Times New Roman" w:cs="Times New Roman"/>
          <w:color w:val="auto"/>
        </w:rPr>
        <w:t>The Children Act</w:t>
      </w:r>
      <w:r w:rsidR="00B7789F" w:rsidRPr="00B7789F">
        <w:rPr>
          <w:rFonts w:ascii="Times New Roman" w:hAnsi="Times New Roman" w:cs="Times New Roman"/>
          <w:color w:val="auto"/>
        </w:rPr>
        <w:t>,</w:t>
      </w:r>
      <w:r w:rsidRPr="00B7789F">
        <w:rPr>
          <w:rFonts w:ascii="Times New Roman" w:hAnsi="Times New Roman" w:cs="Times New Roman"/>
          <w:color w:val="auto"/>
        </w:rPr>
        <w:t xml:space="preserve"> 2022 makes elaborate provisions for</w:t>
      </w:r>
      <w:r w:rsidR="00A56211" w:rsidRPr="00B7789F">
        <w:rPr>
          <w:rFonts w:ascii="Times New Roman" w:hAnsi="Times New Roman" w:cs="Times New Roman"/>
          <w:color w:val="auto"/>
        </w:rPr>
        <w:t xml:space="preserve"> Local, Kinship and Foreign</w:t>
      </w:r>
      <w:r w:rsidRPr="00B7789F">
        <w:rPr>
          <w:rFonts w:ascii="Times New Roman" w:hAnsi="Times New Roman" w:cs="Times New Roman"/>
          <w:color w:val="auto"/>
        </w:rPr>
        <w:t xml:space="preserve"> Adoption in line with the CRC and other Conventions governing Adoption. The provisions will go a long way in curbing illegal adoption and eliminating abuse and exploitation of children both locally and internationally</w:t>
      </w:r>
      <w:r w:rsidR="00A56211" w:rsidRPr="00B7789F">
        <w:rPr>
          <w:rFonts w:ascii="Times New Roman" w:hAnsi="Times New Roman" w:cs="Times New Roman"/>
          <w:color w:val="auto"/>
        </w:rPr>
        <w:t xml:space="preserve">. This Act vests the mandate of the Central Authority on matters adoption with NCCS. </w:t>
      </w:r>
    </w:p>
    <w:p w14:paraId="10DF0444" w14:textId="77777777" w:rsidR="001E27BF" w:rsidRPr="00B7789F" w:rsidRDefault="001E27BF" w:rsidP="00B7789F">
      <w:pPr>
        <w:ind w:left="0" w:firstLine="0"/>
        <w:rPr>
          <w:rFonts w:ascii="Times New Roman" w:hAnsi="Times New Roman" w:cs="Times New Roman"/>
        </w:rPr>
      </w:pPr>
    </w:p>
    <w:p w14:paraId="741304DD" w14:textId="2E34A807" w:rsidR="00B7789F" w:rsidRDefault="001E27BF" w:rsidP="00B7789F">
      <w:pPr>
        <w:pStyle w:val="ListParagraph"/>
        <w:numPr>
          <w:ilvl w:val="0"/>
          <w:numId w:val="8"/>
        </w:numPr>
        <w:ind w:left="709" w:hanging="567"/>
        <w:rPr>
          <w:rFonts w:ascii="Times New Roman" w:hAnsi="Times New Roman" w:cs="Times New Roman"/>
          <w:color w:val="auto"/>
        </w:rPr>
      </w:pPr>
      <w:r w:rsidRPr="00B7789F">
        <w:rPr>
          <w:rFonts w:ascii="Times New Roman" w:hAnsi="Times New Roman" w:cs="Times New Roman"/>
          <w:color w:val="auto"/>
        </w:rPr>
        <w:t xml:space="preserve">The State Party is </w:t>
      </w:r>
      <w:r w:rsidR="00B7789F" w:rsidRPr="00B7789F">
        <w:rPr>
          <w:rFonts w:ascii="Times New Roman" w:hAnsi="Times New Roman" w:cs="Times New Roman"/>
          <w:color w:val="auto"/>
        </w:rPr>
        <w:t xml:space="preserve">in the process of </w:t>
      </w:r>
      <w:r w:rsidRPr="00B7789F">
        <w:rPr>
          <w:rFonts w:ascii="Times New Roman" w:hAnsi="Times New Roman" w:cs="Times New Roman"/>
          <w:color w:val="auto"/>
        </w:rPr>
        <w:t xml:space="preserve">developing </w:t>
      </w:r>
      <w:r w:rsidR="00B7789F" w:rsidRPr="00B7789F">
        <w:rPr>
          <w:rFonts w:ascii="Times New Roman" w:hAnsi="Times New Roman" w:cs="Times New Roman"/>
          <w:color w:val="auto"/>
        </w:rPr>
        <w:t>R</w:t>
      </w:r>
      <w:r w:rsidRPr="00B7789F">
        <w:rPr>
          <w:rFonts w:ascii="Times New Roman" w:hAnsi="Times New Roman" w:cs="Times New Roman"/>
          <w:color w:val="auto"/>
        </w:rPr>
        <w:t xml:space="preserve">ules and </w:t>
      </w:r>
      <w:r w:rsidR="00B7789F" w:rsidRPr="00B7789F">
        <w:rPr>
          <w:rFonts w:ascii="Times New Roman" w:hAnsi="Times New Roman" w:cs="Times New Roman"/>
          <w:color w:val="auto"/>
        </w:rPr>
        <w:t>Re</w:t>
      </w:r>
      <w:r w:rsidRPr="00B7789F">
        <w:rPr>
          <w:rFonts w:ascii="Times New Roman" w:hAnsi="Times New Roman" w:cs="Times New Roman"/>
          <w:color w:val="auto"/>
        </w:rPr>
        <w:t>gulations on Adoption to operationalize the provisions of the Children Act</w:t>
      </w:r>
      <w:r w:rsidR="00B7789F" w:rsidRPr="00B7789F">
        <w:rPr>
          <w:rFonts w:ascii="Times New Roman" w:hAnsi="Times New Roman" w:cs="Times New Roman"/>
          <w:color w:val="auto"/>
        </w:rPr>
        <w:t>,</w:t>
      </w:r>
      <w:r w:rsidRPr="00B7789F">
        <w:rPr>
          <w:rFonts w:ascii="Times New Roman" w:hAnsi="Times New Roman" w:cs="Times New Roman"/>
          <w:color w:val="auto"/>
        </w:rPr>
        <w:t xml:space="preserve"> 2022</w:t>
      </w:r>
      <w:r w:rsidR="00B7789F" w:rsidRPr="00B7789F">
        <w:rPr>
          <w:rFonts w:ascii="Times New Roman" w:hAnsi="Times New Roman" w:cs="Times New Roman"/>
          <w:color w:val="auto"/>
        </w:rPr>
        <w:t>.</w:t>
      </w:r>
      <w:r w:rsidRPr="00B7789F">
        <w:rPr>
          <w:rFonts w:ascii="Times New Roman" w:hAnsi="Times New Roman" w:cs="Times New Roman"/>
          <w:color w:val="auto"/>
        </w:rPr>
        <w:t xml:space="preserve"> </w:t>
      </w:r>
    </w:p>
    <w:p w14:paraId="7D9523D1" w14:textId="77777777" w:rsidR="00B7789F" w:rsidRPr="00B7789F" w:rsidRDefault="00B7789F" w:rsidP="00B7789F">
      <w:pPr>
        <w:ind w:left="0" w:firstLine="0"/>
        <w:rPr>
          <w:rFonts w:ascii="Times New Roman" w:hAnsi="Times New Roman" w:cs="Times New Roman"/>
          <w:color w:val="auto"/>
        </w:rPr>
      </w:pPr>
    </w:p>
    <w:p w14:paraId="6340C287" w14:textId="16701F3E" w:rsidR="00713F23" w:rsidRPr="002A71C5" w:rsidRDefault="002A71C5" w:rsidP="00B02792">
      <w:pPr>
        <w:spacing w:after="0" w:line="240" w:lineRule="auto"/>
        <w:ind w:left="0" w:right="149" w:firstLine="0"/>
        <w:rPr>
          <w:rFonts w:ascii="Times New Roman" w:hAnsi="Times New Roman" w:cs="Times New Roman"/>
          <w:b/>
          <w:bCs/>
          <w:iCs/>
        </w:rPr>
      </w:pPr>
      <w:r w:rsidRPr="002A71C5">
        <w:rPr>
          <w:rFonts w:ascii="Times New Roman" w:hAnsi="Times New Roman" w:cs="Times New Roman"/>
          <w:b/>
          <w:bCs/>
          <w:iCs/>
        </w:rPr>
        <w:t xml:space="preserve">             </w:t>
      </w:r>
      <w:r w:rsidR="00B02792" w:rsidRPr="002A71C5">
        <w:rPr>
          <w:rFonts w:ascii="Times New Roman" w:hAnsi="Times New Roman" w:cs="Times New Roman"/>
          <w:b/>
          <w:bCs/>
          <w:iCs/>
        </w:rPr>
        <w:t>Children Voices</w:t>
      </w:r>
    </w:p>
    <w:p w14:paraId="46739420" w14:textId="77777777" w:rsidR="00B02792" w:rsidRPr="000C2310" w:rsidRDefault="00B02792" w:rsidP="00B02792">
      <w:pPr>
        <w:spacing w:after="0" w:line="240" w:lineRule="auto"/>
        <w:ind w:left="0" w:right="149" w:firstLine="0"/>
        <w:rPr>
          <w:rFonts w:ascii="Times New Roman" w:hAnsi="Times New Roman" w:cs="Times New Roman"/>
        </w:rPr>
      </w:pPr>
    </w:p>
    <w:p w14:paraId="7BF94E7F" w14:textId="447D2E0B" w:rsidR="00DA0B0A" w:rsidRDefault="00B80594" w:rsidP="00B31D33">
      <w:pPr>
        <w:pStyle w:val="ListParagraph"/>
        <w:numPr>
          <w:ilvl w:val="0"/>
          <w:numId w:val="8"/>
        </w:numPr>
        <w:rPr>
          <w:rFonts w:ascii="Times New Roman" w:hAnsi="Times New Roman" w:cs="Times New Roman"/>
        </w:rPr>
      </w:pPr>
      <w:r w:rsidRPr="000C2310">
        <w:rPr>
          <w:rFonts w:ascii="Times New Roman" w:hAnsi="Times New Roman" w:cs="Times New Roman"/>
        </w:rPr>
        <w:t>The children who participated in the Survey</w:t>
      </w:r>
      <w:r w:rsidR="00561A10" w:rsidRPr="000C2310">
        <w:rPr>
          <w:rFonts w:ascii="Times New Roman" w:hAnsi="Times New Roman" w:cs="Times New Roman"/>
        </w:rPr>
        <w:t xml:space="preserve"> had the following to say;</w:t>
      </w:r>
    </w:p>
    <w:p w14:paraId="6C6D527D" w14:textId="77777777" w:rsidR="00B7789F" w:rsidRPr="000C2310" w:rsidRDefault="00B7789F" w:rsidP="00B7789F">
      <w:pPr>
        <w:pStyle w:val="ListParagraph"/>
        <w:ind w:left="643" w:firstLine="0"/>
        <w:rPr>
          <w:rFonts w:ascii="Times New Roman" w:hAnsi="Times New Roman" w:cs="Times New Roman"/>
        </w:rPr>
      </w:pPr>
    </w:p>
    <w:p w14:paraId="41338435" w14:textId="2B1C2F0D" w:rsidR="00713F23" w:rsidRPr="000C2310" w:rsidRDefault="00561A10" w:rsidP="00B80594">
      <w:pPr>
        <w:spacing w:after="0" w:line="240" w:lineRule="auto"/>
        <w:ind w:left="720" w:right="149" w:firstLine="0"/>
        <w:rPr>
          <w:rFonts w:ascii="Times New Roman" w:hAnsi="Times New Roman" w:cs="Times New Roman"/>
          <w:i/>
          <w:color w:val="202124"/>
        </w:rPr>
      </w:pPr>
      <w:r w:rsidRPr="000C2310">
        <w:rPr>
          <w:rFonts w:ascii="Times New Roman" w:hAnsi="Times New Roman" w:cs="Times New Roman"/>
          <w:i/>
          <w:color w:val="202124"/>
        </w:rPr>
        <w:t xml:space="preserve">“The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should encourage adoption and relatives to take care of the orphans. They should also have plans to stop poverty”</w:t>
      </w:r>
      <w:r w:rsidR="00B80594" w:rsidRPr="000C2310">
        <w:rPr>
          <w:rFonts w:ascii="Times New Roman" w:hAnsi="Times New Roman" w:cs="Times New Roman"/>
          <w:i/>
          <w:color w:val="202124"/>
        </w:rPr>
        <w:t>,</w:t>
      </w:r>
    </w:p>
    <w:p w14:paraId="28FA71DD" w14:textId="77777777" w:rsidR="00B80594" w:rsidRPr="000C2310" w:rsidRDefault="00B80594" w:rsidP="00B80594">
      <w:pPr>
        <w:spacing w:after="0" w:line="240" w:lineRule="auto"/>
        <w:ind w:left="720" w:right="149" w:firstLine="0"/>
        <w:rPr>
          <w:rFonts w:ascii="Times New Roman" w:hAnsi="Times New Roman" w:cs="Times New Roman"/>
          <w:i/>
          <w:color w:val="202124"/>
        </w:rPr>
      </w:pPr>
    </w:p>
    <w:p w14:paraId="7063C708" w14:textId="57CA0993" w:rsidR="00713F23" w:rsidRPr="000C2310" w:rsidRDefault="00561A10" w:rsidP="00DA0B0A">
      <w:pPr>
        <w:spacing w:after="0"/>
        <w:ind w:left="720" w:right="149" w:firstLine="0"/>
        <w:rPr>
          <w:rFonts w:ascii="Times New Roman" w:hAnsi="Times New Roman" w:cs="Times New Roman"/>
          <w:i/>
          <w:color w:val="202124"/>
        </w:rPr>
      </w:pPr>
      <w:r w:rsidRPr="000C2310">
        <w:rPr>
          <w:rFonts w:ascii="Times New Roman" w:hAnsi="Times New Roman" w:cs="Times New Roman"/>
          <w:i/>
          <w:color w:val="202124"/>
        </w:rPr>
        <w:t xml:space="preserve">“The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should encourage adoption and provide child foster care services.”</w:t>
      </w:r>
    </w:p>
    <w:p w14:paraId="5200F7EB" w14:textId="77777777" w:rsidR="00EA3795" w:rsidRDefault="00EA3795" w:rsidP="00061B4A">
      <w:pPr>
        <w:ind w:left="0" w:firstLine="0"/>
        <w:rPr>
          <w:rFonts w:ascii="Times New Roman" w:eastAsia="Gill Sans" w:hAnsi="Times New Roman" w:cs="Times New Roman"/>
          <w:b/>
        </w:rPr>
      </w:pPr>
    </w:p>
    <w:p w14:paraId="60634E5A" w14:textId="77777777" w:rsidR="00B7789F" w:rsidRDefault="00B7789F" w:rsidP="00061B4A">
      <w:pPr>
        <w:ind w:left="0" w:firstLine="0"/>
        <w:rPr>
          <w:rFonts w:ascii="Times New Roman" w:eastAsia="Gill Sans" w:hAnsi="Times New Roman" w:cs="Times New Roman"/>
          <w:b/>
        </w:rPr>
      </w:pPr>
    </w:p>
    <w:p w14:paraId="1146446E" w14:textId="77777777" w:rsidR="00B7789F" w:rsidRDefault="00B7789F" w:rsidP="00061B4A">
      <w:pPr>
        <w:ind w:left="0" w:firstLine="0"/>
        <w:rPr>
          <w:rFonts w:ascii="Times New Roman" w:eastAsia="Gill Sans" w:hAnsi="Times New Roman" w:cs="Times New Roman"/>
          <w:b/>
        </w:rPr>
      </w:pPr>
    </w:p>
    <w:p w14:paraId="77A65F1F" w14:textId="77777777" w:rsidR="00B7789F" w:rsidRDefault="00B7789F" w:rsidP="00061B4A">
      <w:pPr>
        <w:ind w:left="0" w:firstLine="0"/>
        <w:rPr>
          <w:rFonts w:ascii="Times New Roman" w:eastAsia="Gill Sans" w:hAnsi="Times New Roman" w:cs="Times New Roman"/>
          <w:b/>
        </w:rPr>
      </w:pPr>
    </w:p>
    <w:p w14:paraId="34E05987" w14:textId="77777777" w:rsidR="00B7789F" w:rsidRDefault="00B7789F" w:rsidP="00061B4A">
      <w:pPr>
        <w:ind w:left="0" w:firstLine="0"/>
        <w:rPr>
          <w:rFonts w:ascii="Times New Roman" w:eastAsia="Gill Sans" w:hAnsi="Times New Roman" w:cs="Times New Roman"/>
          <w:b/>
        </w:rPr>
      </w:pPr>
    </w:p>
    <w:p w14:paraId="6C537147" w14:textId="77777777" w:rsidR="00B7789F" w:rsidRPr="000C2310" w:rsidRDefault="00B7789F" w:rsidP="00061B4A">
      <w:pPr>
        <w:ind w:left="0" w:firstLine="0"/>
        <w:rPr>
          <w:rFonts w:ascii="Times New Roman" w:eastAsia="Gill Sans" w:hAnsi="Times New Roman" w:cs="Times New Roman"/>
          <w:b/>
        </w:rPr>
      </w:pPr>
    </w:p>
    <w:p w14:paraId="4F929464" w14:textId="2E650A35" w:rsidR="00061B4A" w:rsidRPr="000C2310" w:rsidRDefault="00021F5D" w:rsidP="00061B4A">
      <w:pPr>
        <w:ind w:left="0" w:firstLine="0"/>
        <w:rPr>
          <w:rFonts w:ascii="Times New Roman" w:eastAsia="Gill Sans" w:hAnsi="Times New Roman" w:cs="Times New Roman"/>
          <w:b/>
        </w:rPr>
      </w:pPr>
      <w:r w:rsidRPr="000C2310">
        <w:rPr>
          <w:rFonts w:ascii="Times New Roman" w:eastAsia="Gill Sans" w:hAnsi="Times New Roman" w:cs="Times New Roman"/>
          <w:b/>
        </w:rPr>
        <w:t>Table 1</w:t>
      </w:r>
      <w:r w:rsidR="00902709" w:rsidRPr="000C2310">
        <w:rPr>
          <w:rFonts w:ascii="Times New Roman" w:eastAsia="Gill Sans" w:hAnsi="Times New Roman" w:cs="Times New Roman"/>
          <w:b/>
        </w:rPr>
        <w:t>0</w:t>
      </w:r>
      <w:r w:rsidRPr="000C2310">
        <w:rPr>
          <w:rFonts w:ascii="Times New Roman" w:eastAsia="Gill Sans" w:hAnsi="Times New Roman" w:cs="Times New Roman"/>
          <w:b/>
        </w:rPr>
        <w:t xml:space="preserve">: </w:t>
      </w:r>
      <w:bookmarkStart w:id="57" w:name="_Hlk114325427"/>
      <w:r w:rsidR="00061B4A" w:rsidRPr="000C2310">
        <w:rPr>
          <w:rFonts w:ascii="Times New Roman" w:eastAsia="Gill Sans" w:hAnsi="Times New Roman" w:cs="Times New Roman"/>
          <w:b/>
        </w:rPr>
        <w:t xml:space="preserve">Number of institutions for children disaggregated by </w:t>
      </w:r>
      <w:r w:rsidR="00843971">
        <w:rPr>
          <w:rFonts w:ascii="Times New Roman" w:eastAsia="Gill Sans" w:hAnsi="Times New Roman" w:cs="Times New Roman"/>
          <w:b/>
        </w:rPr>
        <w:t>type</w:t>
      </w:r>
      <w:bookmarkEnd w:id="57"/>
      <w:r w:rsidR="00061B4A" w:rsidRPr="000C2310">
        <w:rPr>
          <w:rFonts w:ascii="Times New Roman" w:eastAsia="Gill Sans" w:hAnsi="Times New Roman" w:cs="Times New Roman"/>
          <w:b/>
        </w:rPr>
        <w:t>;</w:t>
      </w:r>
    </w:p>
    <w:tbl>
      <w:tblPr>
        <w:tblW w:w="134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5"/>
        <w:gridCol w:w="2405"/>
        <w:gridCol w:w="2127"/>
        <w:gridCol w:w="1984"/>
        <w:gridCol w:w="1559"/>
        <w:gridCol w:w="1701"/>
        <w:gridCol w:w="2547"/>
      </w:tblGrid>
      <w:tr w:rsidR="00061B4A" w:rsidRPr="000C2310" w14:paraId="36E32C0A" w14:textId="77777777" w:rsidTr="000E2175">
        <w:trPr>
          <w:trHeight w:val="70"/>
        </w:trPr>
        <w:tc>
          <w:tcPr>
            <w:tcW w:w="13428" w:type="dxa"/>
            <w:gridSpan w:val="7"/>
            <w:shd w:val="clear" w:color="auto" w:fill="C6D9F1"/>
          </w:tcPr>
          <w:p w14:paraId="4553B212" w14:textId="2BF001DB" w:rsidR="00061B4A" w:rsidRPr="000C2310" w:rsidRDefault="00061B4A" w:rsidP="000E2175">
            <w:pPr>
              <w:ind w:left="0" w:hanging="2"/>
              <w:jc w:val="center"/>
              <w:rPr>
                <w:rFonts w:ascii="Times New Roman" w:eastAsia="Gill Sans" w:hAnsi="Times New Roman" w:cs="Times New Roman"/>
              </w:rPr>
            </w:pPr>
            <w:bookmarkStart w:id="58" w:name="_Hlk87531310"/>
            <w:r w:rsidRPr="000C2310">
              <w:rPr>
                <w:rFonts w:ascii="Times New Roman" w:eastAsia="Gill Sans" w:hAnsi="Times New Roman" w:cs="Times New Roman"/>
                <w:b/>
              </w:rPr>
              <w:t xml:space="preserve">Number of </w:t>
            </w:r>
            <w:r w:rsidR="00B7789F">
              <w:rPr>
                <w:rFonts w:ascii="Times New Roman" w:eastAsia="Gill Sans" w:hAnsi="Times New Roman" w:cs="Times New Roman"/>
                <w:b/>
              </w:rPr>
              <w:t>I</w:t>
            </w:r>
            <w:r w:rsidRPr="000C2310">
              <w:rPr>
                <w:rFonts w:ascii="Times New Roman" w:eastAsia="Gill Sans" w:hAnsi="Times New Roman" w:cs="Times New Roman"/>
                <w:b/>
              </w:rPr>
              <w:t>nstitutions</w:t>
            </w:r>
          </w:p>
        </w:tc>
      </w:tr>
      <w:tr w:rsidR="00061B4A" w:rsidRPr="000C2310" w14:paraId="3EDAD346" w14:textId="77777777" w:rsidTr="00106941">
        <w:trPr>
          <w:trHeight w:val="70"/>
        </w:trPr>
        <w:tc>
          <w:tcPr>
            <w:tcW w:w="1105" w:type="dxa"/>
            <w:vMerge w:val="restart"/>
            <w:shd w:val="clear" w:color="auto" w:fill="C6D9F1"/>
          </w:tcPr>
          <w:p w14:paraId="441D4AC2"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 xml:space="preserve">Year </w:t>
            </w:r>
          </w:p>
        </w:tc>
        <w:tc>
          <w:tcPr>
            <w:tcW w:w="4532" w:type="dxa"/>
            <w:gridSpan w:val="2"/>
            <w:shd w:val="clear" w:color="auto" w:fill="C6D9F1"/>
          </w:tcPr>
          <w:p w14:paraId="32C9C720"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CCI ‘s</w:t>
            </w:r>
          </w:p>
        </w:tc>
        <w:tc>
          <w:tcPr>
            <w:tcW w:w="1984" w:type="dxa"/>
            <w:vMerge w:val="restart"/>
            <w:shd w:val="clear" w:color="auto" w:fill="C6D9F1"/>
          </w:tcPr>
          <w:p w14:paraId="01E8D784"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 xml:space="preserve">Probation hostels </w:t>
            </w:r>
          </w:p>
        </w:tc>
        <w:tc>
          <w:tcPr>
            <w:tcW w:w="1559" w:type="dxa"/>
            <w:vMerge w:val="restart"/>
            <w:shd w:val="clear" w:color="auto" w:fill="C6D9F1"/>
          </w:tcPr>
          <w:p w14:paraId="5CA0A1F7" w14:textId="7A22CECC"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Remand home</w:t>
            </w:r>
            <w:r w:rsidR="00106941" w:rsidRPr="000C2310">
              <w:rPr>
                <w:rFonts w:ascii="Times New Roman" w:eastAsia="Gill Sans" w:hAnsi="Times New Roman" w:cs="Times New Roman"/>
              </w:rPr>
              <w:t>s</w:t>
            </w:r>
          </w:p>
        </w:tc>
        <w:tc>
          <w:tcPr>
            <w:tcW w:w="1701" w:type="dxa"/>
            <w:vMerge w:val="restart"/>
            <w:shd w:val="clear" w:color="auto" w:fill="C6D9F1"/>
          </w:tcPr>
          <w:p w14:paraId="197277B9"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Rehabilitation schools</w:t>
            </w:r>
          </w:p>
        </w:tc>
        <w:tc>
          <w:tcPr>
            <w:tcW w:w="2547" w:type="dxa"/>
            <w:vMerge w:val="restart"/>
            <w:shd w:val="clear" w:color="auto" w:fill="C6D9F1"/>
          </w:tcPr>
          <w:p w14:paraId="5767A968"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 xml:space="preserve">Children rescue centres </w:t>
            </w:r>
          </w:p>
        </w:tc>
      </w:tr>
      <w:tr w:rsidR="00061B4A" w:rsidRPr="000C2310" w14:paraId="5DD41F1C" w14:textId="77777777" w:rsidTr="00106941">
        <w:trPr>
          <w:trHeight w:val="70"/>
        </w:trPr>
        <w:tc>
          <w:tcPr>
            <w:tcW w:w="1105" w:type="dxa"/>
            <w:vMerge/>
            <w:shd w:val="clear" w:color="auto" w:fill="C6D9F1"/>
          </w:tcPr>
          <w:p w14:paraId="6BE7EBC2" w14:textId="77777777" w:rsidR="00061B4A" w:rsidRPr="000C2310" w:rsidRDefault="00061B4A" w:rsidP="000E2175">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c>
          <w:tcPr>
            <w:tcW w:w="2405" w:type="dxa"/>
            <w:shd w:val="clear" w:color="auto" w:fill="C6D9F1"/>
          </w:tcPr>
          <w:p w14:paraId="3B4C6EAF"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 xml:space="preserve">Total number of registered CCI’s </w:t>
            </w:r>
          </w:p>
        </w:tc>
        <w:tc>
          <w:tcPr>
            <w:tcW w:w="2127" w:type="dxa"/>
            <w:shd w:val="clear" w:color="auto" w:fill="C6D9F1"/>
          </w:tcPr>
          <w:p w14:paraId="7E3EF721"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Cumulative total of CCI’s</w:t>
            </w:r>
          </w:p>
        </w:tc>
        <w:tc>
          <w:tcPr>
            <w:tcW w:w="1984" w:type="dxa"/>
            <w:vMerge/>
            <w:shd w:val="clear" w:color="auto" w:fill="C6D9F1"/>
          </w:tcPr>
          <w:p w14:paraId="509B98BC" w14:textId="77777777" w:rsidR="00061B4A" w:rsidRPr="000C2310" w:rsidRDefault="00061B4A" w:rsidP="000E2175">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c>
          <w:tcPr>
            <w:tcW w:w="1559" w:type="dxa"/>
            <w:vMerge/>
            <w:shd w:val="clear" w:color="auto" w:fill="C6D9F1"/>
          </w:tcPr>
          <w:p w14:paraId="7C3F45ED" w14:textId="77777777" w:rsidR="00061B4A" w:rsidRPr="000C2310" w:rsidRDefault="00061B4A" w:rsidP="000E2175">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c>
          <w:tcPr>
            <w:tcW w:w="1701" w:type="dxa"/>
            <w:vMerge/>
            <w:shd w:val="clear" w:color="auto" w:fill="C6D9F1"/>
          </w:tcPr>
          <w:p w14:paraId="226A88F0" w14:textId="77777777" w:rsidR="00061B4A" w:rsidRPr="000C2310" w:rsidRDefault="00061B4A" w:rsidP="000E2175">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c>
          <w:tcPr>
            <w:tcW w:w="2547" w:type="dxa"/>
            <w:vMerge/>
            <w:shd w:val="clear" w:color="auto" w:fill="C6D9F1"/>
          </w:tcPr>
          <w:p w14:paraId="6C143221" w14:textId="77777777" w:rsidR="00061B4A" w:rsidRPr="000C2310" w:rsidRDefault="00061B4A" w:rsidP="000E2175">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r>
      <w:tr w:rsidR="00061B4A" w:rsidRPr="000C2310" w14:paraId="70893333" w14:textId="77777777" w:rsidTr="00106941">
        <w:trPr>
          <w:trHeight w:val="202"/>
        </w:trPr>
        <w:tc>
          <w:tcPr>
            <w:tcW w:w="1105" w:type="dxa"/>
          </w:tcPr>
          <w:p w14:paraId="2DBA7095"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2015</w:t>
            </w:r>
          </w:p>
        </w:tc>
        <w:tc>
          <w:tcPr>
            <w:tcW w:w="2405" w:type="dxa"/>
          </w:tcPr>
          <w:p w14:paraId="647DBDD2" w14:textId="088669F7"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875</w:t>
            </w:r>
          </w:p>
        </w:tc>
        <w:tc>
          <w:tcPr>
            <w:tcW w:w="2127" w:type="dxa"/>
          </w:tcPr>
          <w:p w14:paraId="46E81C3F" w14:textId="60EF9503"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DNA</w:t>
            </w:r>
          </w:p>
        </w:tc>
        <w:tc>
          <w:tcPr>
            <w:tcW w:w="1984" w:type="dxa"/>
          </w:tcPr>
          <w:p w14:paraId="5190797F" w14:textId="42F09544" w:rsidR="00061B4A" w:rsidRPr="000C2310" w:rsidRDefault="00753747"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5</w:t>
            </w:r>
          </w:p>
        </w:tc>
        <w:tc>
          <w:tcPr>
            <w:tcW w:w="1559" w:type="dxa"/>
          </w:tcPr>
          <w:p w14:paraId="2E91EA75"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14</w:t>
            </w:r>
          </w:p>
        </w:tc>
        <w:tc>
          <w:tcPr>
            <w:tcW w:w="1701" w:type="dxa"/>
          </w:tcPr>
          <w:p w14:paraId="2EDC64DE"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10</w:t>
            </w:r>
          </w:p>
        </w:tc>
        <w:tc>
          <w:tcPr>
            <w:tcW w:w="2547" w:type="dxa"/>
          </w:tcPr>
          <w:p w14:paraId="581674BC"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4</w:t>
            </w:r>
          </w:p>
        </w:tc>
      </w:tr>
      <w:tr w:rsidR="00061B4A" w:rsidRPr="000C2310" w14:paraId="52042A21" w14:textId="77777777" w:rsidTr="00106941">
        <w:trPr>
          <w:trHeight w:val="202"/>
        </w:trPr>
        <w:tc>
          <w:tcPr>
            <w:tcW w:w="1105" w:type="dxa"/>
          </w:tcPr>
          <w:p w14:paraId="5A7E22BD"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2016</w:t>
            </w:r>
          </w:p>
        </w:tc>
        <w:tc>
          <w:tcPr>
            <w:tcW w:w="2405" w:type="dxa"/>
          </w:tcPr>
          <w:p w14:paraId="34078633" w14:textId="4B348DA2"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875</w:t>
            </w:r>
          </w:p>
        </w:tc>
        <w:tc>
          <w:tcPr>
            <w:tcW w:w="2127" w:type="dxa"/>
          </w:tcPr>
          <w:p w14:paraId="1FB42EB1" w14:textId="53EBC955"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DNA</w:t>
            </w:r>
          </w:p>
        </w:tc>
        <w:tc>
          <w:tcPr>
            <w:tcW w:w="1984" w:type="dxa"/>
          </w:tcPr>
          <w:p w14:paraId="5E6FFFCF" w14:textId="229B38A8" w:rsidR="00061B4A" w:rsidRPr="000C2310" w:rsidRDefault="00753747"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6</w:t>
            </w:r>
          </w:p>
        </w:tc>
        <w:tc>
          <w:tcPr>
            <w:tcW w:w="1559" w:type="dxa"/>
          </w:tcPr>
          <w:p w14:paraId="09B59B4B"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14</w:t>
            </w:r>
          </w:p>
        </w:tc>
        <w:tc>
          <w:tcPr>
            <w:tcW w:w="1701" w:type="dxa"/>
          </w:tcPr>
          <w:p w14:paraId="17133FBA"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10</w:t>
            </w:r>
          </w:p>
        </w:tc>
        <w:tc>
          <w:tcPr>
            <w:tcW w:w="2547" w:type="dxa"/>
          </w:tcPr>
          <w:p w14:paraId="58806DE1"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4</w:t>
            </w:r>
          </w:p>
        </w:tc>
      </w:tr>
      <w:tr w:rsidR="00061B4A" w:rsidRPr="000C2310" w14:paraId="2DDD08B8" w14:textId="77777777" w:rsidTr="00106941">
        <w:trPr>
          <w:trHeight w:val="216"/>
        </w:trPr>
        <w:tc>
          <w:tcPr>
            <w:tcW w:w="1105" w:type="dxa"/>
          </w:tcPr>
          <w:p w14:paraId="04D10238"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2017</w:t>
            </w:r>
          </w:p>
        </w:tc>
        <w:tc>
          <w:tcPr>
            <w:tcW w:w="2405" w:type="dxa"/>
          </w:tcPr>
          <w:p w14:paraId="614EC3BB" w14:textId="214FA382"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875</w:t>
            </w:r>
          </w:p>
        </w:tc>
        <w:tc>
          <w:tcPr>
            <w:tcW w:w="2127" w:type="dxa"/>
          </w:tcPr>
          <w:p w14:paraId="25B7CF47" w14:textId="34FA4433"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DNA</w:t>
            </w:r>
          </w:p>
        </w:tc>
        <w:tc>
          <w:tcPr>
            <w:tcW w:w="1984" w:type="dxa"/>
          </w:tcPr>
          <w:p w14:paraId="17979151" w14:textId="37D94E89" w:rsidR="00061B4A" w:rsidRPr="000C2310" w:rsidRDefault="00753747"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6</w:t>
            </w:r>
          </w:p>
        </w:tc>
        <w:tc>
          <w:tcPr>
            <w:tcW w:w="1559" w:type="dxa"/>
          </w:tcPr>
          <w:p w14:paraId="2CAE7E95"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14</w:t>
            </w:r>
          </w:p>
        </w:tc>
        <w:tc>
          <w:tcPr>
            <w:tcW w:w="1701" w:type="dxa"/>
          </w:tcPr>
          <w:p w14:paraId="3D3AEFC6"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10</w:t>
            </w:r>
          </w:p>
        </w:tc>
        <w:tc>
          <w:tcPr>
            <w:tcW w:w="2547" w:type="dxa"/>
          </w:tcPr>
          <w:p w14:paraId="190D4A03"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4</w:t>
            </w:r>
          </w:p>
        </w:tc>
      </w:tr>
      <w:tr w:rsidR="00061B4A" w:rsidRPr="000C2310" w14:paraId="01923263" w14:textId="77777777" w:rsidTr="00106941">
        <w:trPr>
          <w:trHeight w:val="216"/>
        </w:trPr>
        <w:tc>
          <w:tcPr>
            <w:tcW w:w="1105" w:type="dxa"/>
          </w:tcPr>
          <w:p w14:paraId="13A43418"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2018</w:t>
            </w:r>
          </w:p>
        </w:tc>
        <w:tc>
          <w:tcPr>
            <w:tcW w:w="2405" w:type="dxa"/>
          </w:tcPr>
          <w:p w14:paraId="1D6F2781" w14:textId="1EE82272"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875</w:t>
            </w:r>
          </w:p>
        </w:tc>
        <w:tc>
          <w:tcPr>
            <w:tcW w:w="2127" w:type="dxa"/>
          </w:tcPr>
          <w:p w14:paraId="4C4B4ED6" w14:textId="3F9314D8"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DNA</w:t>
            </w:r>
          </w:p>
        </w:tc>
        <w:tc>
          <w:tcPr>
            <w:tcW w:w="1984" w:type="dxa"/>
          </w:tcPr>
          <w:p w14:paraId="001C52D2" w14:textId="26A6BEE1" w:rsidR="00061B4A" w:rsidRPr="000C2310" w:rsidRDefault="00753747"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6</w:t>
            </w:r>
          </w:p>
        </w:tc>
        <w:tc>
          <w:tcPr>
            <w:tcW w:w="1559" w:type="dxa"/>
          </w:tcPr>
          <w:p w14:paraId="59A1E50E"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14</w:t>
            </w:r>
          </w:p>
        </w:tc>
        <w:tc>
          <w:tcPr>
            <w:tcW w:w="1701" w:type="dxa"/>
          </w:tcPr>
          <w:p w14:paraId="32DD2EB8"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10</w:t>
            </w:r>
          </w:p>
        </w:tc>
        <w:tc>
          <w:tcPr>
            <w:tcW w:w="2547" w:type="dxa"/>
          </w:tcPr>
          <w:p w14:paraId="6A560888"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5</w:t>
            </w:r>
          </w:p>
        </w:tc>
      </w:tr>
      <w:tr w:rsidR="00061B4A" w:rsidRPr="000C2310" w14:paraId="123E8DD4" w14:textId="77777777" w:rsidTr="00106941">
        <w:trPr>
          <w:trHeight w:val="202"/>
        </w:trPr>
        <w:tc>
          <w:tcPr>
            <w:tcW w:w="1105" w:type="dxa"/>
          </w:tcPr>
          <w:p w14:paraId="60A39F6F"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2019</w:t>
            </w:r>
          </w:p>
        </w:tc>
        <w:tc>
          <w:tcPr>
            <w:tcW w:w="2405" w:type="dxa"/>
          </w:tcPr>
          <w:p w14:paraId="00284A42" w14:textId="24A1C8B5"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875</w:t>
            </w:r>
          </w:p>
        </w:tc>
        <w:tc>
          <w:tcPr>
            <w:tcW w:w="2127" w:type="dxa"/>
          </w:tcPr>
          <w:p w14:paraId="24B57841" w14:textId="170F0650"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DNA</w:t>
            </w:r>
          </w:p>
        </w:tc>
        <w:tc>
          <w:tcPr>
            <w:tcW w:w="1984" w:type="dxa"/>
          </w:tcPr>
          <w:p w14:paraId="60D32AE2" w14:textId="65F580CC" w:rsidR="00061B4A" w:rsidRPr="000C2310" w:rsidRDefault="00753747"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6</w:t>
            </w:r>
          </w:p>
        </w:tc>
        <w:tc>
          <w:tcPr>
            <w:tcW w:w="1559" w:type="dxa"/>
          </w:tcPr>
          <w:p w14:paraId="2020FD17"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14</w:t>
            </w:r>
          </w:p>
        </w:tc>
        <w:tc>
          <w:tcPr>
            <w:tcW w:w="1701" w:type="dxa"/>
          </w:tcPr>
          <w:p w14:paraId="2C9A1ECB"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10</w:t>
            </w:r>
          </w:p>
        </w:tc>
        <w:tc>
          <w:tcPr>
            <w:tcW w:w="2547" w:type="dxa"/>
          </w:tcPr>
          <w:p w14:paraId="2F9C1781"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5</w:t>
            </w:r>
          </w:p>
        </w:tc>
      </w:tr>
      <w:tr w:rsidR="00061B4A" w:rsidRPr="000C2310" w14:paraId="13189D83" w14:textId="77777777" w:rsidTr="00106941">
        <w:trPr>
          <w:trHeight w:val="216"/>
        </w:trPr>
        <w:tc>
          <w:tcPr>
            <w:tcW w:w="1105" w:type="dxa"/>
          </w:tcPr>
          <w:p w14:paraId="04D3A8F4" w14:textId="77777777" w:rsidR="00061B4A" w:rsidRPr="000C2310" w:rsidRDefault="00061B4A"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2020</w:t>
            </w:r>
          </w:p>
        </w:tc>
        <w:tc>
          <w:tcPr>
            <w:tcW w:w="2405" w:type="dxa"/>
          </w:tcPr>
          <w:p w14:paraId="47054F30" w14:textId="105AFAF0"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875</w:t>
            </w:r>
          </w:p>
        </w:tc>
        <w:tc>
          <w:tcPr>
            <w:tcW w:w="2127" w:type="dxa"/>
          </w:tcPr>
          <w:p w14:paraId="31BBC745" w14:textId="74C14C13" w:rsidR="00061B4A" w:rsidRPr="000C2310" w:rsidRDefault="00106941"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DNA</w:t>
            </w:r>
          </w:p>
        </w:tc>
        <w:tc>
          <w:tcPr>
            <w:tcW w:w="1984" w:type="dxa"/>
          </w:tcPr>
          <w:p w14:paraId="0BD86BF3" w14:textId="165B01C1" w:rsidR="00061B4A" w:rsidRPr="000C2310" w:rsidRDefault="00753747"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6</w:t>
            </w:r>
          </w:p>
        </w:tc>
        <w:tc>
          <w:tcPr>
            <w:tcW w:w="1559" w:type="dxa"/>
          </w:tcPr>
          <w:p w14:paraId="08B20081"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14</w:t>
            </w:r>
          </w:p>
        </w:tc>
        <w:tc>
          <w:tcPr>
            <w:tcW w:w="1701" w:type="dxa"/>
          </w:tcPr>
          <w:p w14:paraId="2FCA0352"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10</w:t>
            </w:r>
          </w:p>
        </w:tc>
        <w:tc>
          <w:tcPr>
            <w:tcW w:w="2547" w:type="dxa"/>
          </w:tcPr>
          <w:p w14:paraId="73EE2BF0" w14:textId="77777777" w:rsidR="00061B4A" w:rsidRPr="000C2310" w:rsidRDefault="00061B4A" w:rsidP="000E2175">
            <w:pPr>
              <w:ind w:left="0" w:hanging="2"/>
              <w:jc w:val="left"/>
              <w:rPr>
                <w:rFonts w:ascii="Times New Roman" w:eastAsia="Gill Sans" w:hAnsi="Times New Roman" w:cs="Times New Roman"/>
                <w:color w:val="auto"/>
              </w:rPr>
            </w:pPr>
            <w:r w:rsidRPr="000C2310">
              <w:rPr>
                <w:rFonts w:ascii="Times New Roman" w:eastAsia="Gill Sans" w:hAnsi="Times New Roman" w:cs="Times New Roman"/>
                <w:color w:val="auto"/>
              </w:rPr>
              <w:t>5</w:t>
            </w:r>
          </w:p>
        </w:tc>
      </w:tr>
      <w:tr w:rsidR="00B4278D" w:rsidRPr="000C2310" w14:paraId="22957433" w14:textId="77777777" w:rsidTr="00106941">
        <w:trPr>
          <w:trHeight w:val="216"/>
        </w:trPr>
        <w:tc>
          <w:tcPr>
            <w:tcW w:w="1105" w:type="dxa"/>
          </w:tcPr>
          <w:p w14:paraId="1A6EDE4B" w14:textId="1E0A04C9" w:rsidR="00B4278D" w:rsidRPr="000C2310" w:rsidRDefault="00B4278D" w:rsidP="000E2175">
            <w:pPr>
              <w:ind w:left="0" w:hanging="2"/>
              <w:jc w:val="left"/>
              <w:rPr>
                <w:rFonts w:ascii="Times New Roman" w:eastAsia="Gill Sans" w:hAnsi="Times New Roman" w:cs="Times New Roman"/>
                <w:b/>
              </w:rPr>
            </w:pPr>
            <w:r>
              <w:rPr>
                <w:rFonts w:ascii="Times New Roman" w:eastAsia="Gill Sans" w:hAnsi="Times New Roman" w:cs="Times New Roman"/>
                <w:b/>
              </w:rPr>
              <w:t>2021</w:t>
            </w:r>
          </w:p>
        </w:tc>
        <w:tc>
          <w:tcPr>
            <w:tcW w:w="2405" w:type="dxa"/>
          </w:tcPr>
          <w:p w14:paraId="2A5298AC" w14:textId="658D2F97"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875</w:t>
            </w:r>
          </w:p>
        </w:tc>
        <w:tc>
          <w:tcPr>
            <w:tcW w:w="2127" w:type="dxa"/>
          </w:tcPr>
          <w:p w14:paraId="3DB7C584" w14:textId="6F9B0E9D"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DNA</w:t>
            </w:r>
          </w:p>
        </w:tc>
        <w:tc>
          <w:tcPr>
            <w:tcW w:w="1984" w:type="dxa"/>
          </w:tcPr>
          <w:p w14:paraId="4E213A49" w14:textId="057A65FC"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6</w:t>
            </w:r>
          </w:p>
        </w:tc>
        <w:tc>
          <w:tcPr>
            <w:tcW w:w="1559" w:type="dxa"/>
          </w:tcPr>
          <w:p w14:paraId="6BC5DA7C" w14:textId="7E4CE4A2"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14</w:t>
            </w:r>
          </w:p>
        </w:tc>
        <w:tc>
          <w:tcPr>
            <w:tcW w:w="1701" w:type="dxa"/>
          </w:tcPr>
          <w:p w14:paraId="205BAA54" w14:textId="0AA01C38"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10</w:t>
            </w:r>
          </w:p>
        </w:tc>
        <w:tc>
          <w:tcPr>
            <w:tcW w:w="2547" w:type="dxa"/>
          </w:tcPr>
          <w:p w14:paraId="77A225EA" w14:textId="3B6744F2"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5</w:t>
            </w:r>
          </w:p>
        </w:tc>
      </w:tr>
      <w:tr w:rsidR="00B4278D" w:rsidRPr="000C2310" w14:paraId="547E9B62" w14:textId="77777777" w:rsidTr="00106941">
        <w:trPr>
          <w:trHeight w:val="216"/>
        </w:trPr>
        <w:tc>
          <w:tcPr>
            <w:tcW w:w="1105" w:type="dxa"/>
          </w:tcPr>
          <w:p w14:paraId="5282B4AC" w14:textId="56D967A7" w:rsidR="00B4278D" w:rsidRPr="000C2310" w:rsidRDefault="00B4278D" w:rsidP="000E2175">
            <w:pPr>
              <w:ind w:left="0" w:hanging="2"/>
              <w:jc w:val="left"/>
              <w:rPr>
                <w:rFonts w:ascii="Times New Roman" w:eastAsia="Gill Sans" w:hAnsi="Times New Roman" w:cs="Times New Roman"/>
                <w:b/>
              </w:rPr>
            </w:pPr>
            <w:r>
              <w:rPr>
                <w:rFonts w:ascii="Times New Roman" w:eastAsia="Gill Sans" w:hAnsi="Times New Roman" w:cs="Times New Roman"/>
                <w:b/>
              </w:rPr>
              <w:t>2022</w:t>
            </w:r>
          </w:p>
        </w:tc>
        <w:tc>
          <w:tcPr>
            <w:tcW w:w="2405" w:type="dxa"/>
          </w:tcPr>
          <w:p w14:paraId="7B5A13AE" w14:textId="6FEC0FEC"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745</w:t>
            </w:r>
          </w:p>
        </w:tc>
        <w:tc>
          <w:tcPr>
            <w:tcW w:w="2127" w:type="dxa"/>
          </w:tcPr>
          <w:p w14:paraId="49B1FB50" w14:textId="2841F5AB"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DNA</w:t>
            </w:r>
          </w:p>
        </w:tc>
        <w:tc>
          <w:tcPr>
            <w:tcW w:w="1984" w:type="dxa"/>
          </w:tcPr>
          <w:p w14:paraId="4C0304B4" w14:textId="03CCBF06"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6</w:t>
            </w:r>
          </w:p>
        </w:tc>
        <w:tc>
          <w:tcPr>
            <w:tcW w:w="1559" w:type="dxa"/>
          </w:tcPr>
          <w:p w14:paraId="2AD842A9" w14:textId="1BBC51BF"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14</w:t>
            </w:r>
          </w:p>
        </w:tc>
        <w:tc>
          <w:tcPr>
            <w:tcW w:w="1701" w:type="dxa"/>
          </w:tcPr>
          <w:p w14:paraId="45821BFF" w14:textId="5A7DE204"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10</w:t>
            </w:r>
          </w:p>
        </w:tc>
        <w:tc>
          <w:tcPr>
            <w:tcW w:w="2547" w:type="dxa"/>
          </w:tcPr>
          <w:p w14:paraId="2B78CDDF" w14:textId="2A548A12" w:rsidR="00B4278D" w:rsidRPr="000C2310" w:rsidRDefault="00B4278D" w:rsidP="000E2175">
            <w:pPr>
              <w:ind w:left="0" w:hanging="2"/>
              <w:jc w:val="left"/>
              <w:rPr>
                <w:rFonts w:ascii="Times New Roman" w:eastAsia="Gill Sans" w:hAnsi="Times New Roman" w:cs="Times New Roman"/>
                <w:color w:val="auto"/>
              </w:rPr>
            </w:pPr>
            <w:r>
              <w:rPr>
                <w:rFonts w:ascii="Times New Roman" w:eastAsia="Gill Sans" w:hAnsi="Times New Roman" w:cs="Times New Roman"/>
                <w:color w:val="auto"/>
              </w:rPr>
              <w:t>5</w:t>
            </w:r>
          </w:p>
        </w:tc>
      </w:tr>
    </w:tbl>
    <w:bookmarkEnd w:id="58"/>
    <w:p w14:paraId="5D4F0900" w14:textId="164B3CAE" w:rsidR="00A1441D" w:rsidRPr="000C2310" w:rsidRDefault="00061B4A" w:rsidP="00A1441D">
      <w:pPr>
        <w:ind w:left="0" w:hanging="2"/>
        <w:jc w:val="left"/>
        <w:rPr>
          <w:rFonts w:ascii="Times New Roman" w:eastAsia="Gill Sans" w:hAnsi="Times New Roman" w:cs="Times New Roman"/>
        </w:rPr>
      </w:pPr>
      <w:r w:rsidRPr="000C2310">
        <w:rPr>
          <w:rFonts w:ascii="Times New Roman" w:eastAsia="Gill Sans" w:hAnsi="Times New Roman" w:cs="Times New Roman"/>
          <w:i/>
        </w:rPr>
        <w:t>Source: D</w:t>
      </w:r>
      <w:r w:rsidR="00456406" w:rsidRPr="000C2310">
        <w:rPr>
          <w:rFonts w:ascii="Times New Roman" w:eastAsia="Gill Sans" w:hAnsi="Times New Roman" w:cs="Times New Roman"/>
          <w:i/>
        </w:rPr>
        <w:t>irectorate</w:t>
      </w:r>
      <w:r w:rsidRPr="000C2310">
        <w:rPr>
          <w:rFonts w:ascii="Times New Roman" w:eastAsia="Gill Sans" w:hAnsi="Times New Roman" w:cs="Times New Roman"/>
          <w:i/>
        </w:rPr>
        <w:t xml:space="preserve"> of Children’s Services</w:t>
      </w:r>
      <w:r w:rsidR="00456406" w:rsidRPr="000C2310">
        <w:rPr>
          <w:rFonts w:ascii="Times New Roman" w:eastAsia="Gill Sans" w:hAnsi="Times New Roman" w:cs="Times New Roman"/>
          <w:i/>
        </w:rPr>
        <w:t>/NCCS</w:t>
      </w:r>
    </w:p>
    <w:p w14:paraId="45C1F245" w14:textId="77777777" w:rsidR="00F218A7" w:rsidRDefault="00F218A7" w:rsidP="002B10F6">
      <w:pPr>
        <w:jc w:val="left"/>
        <w:rPr>
          <w:rFonts w:ascii="Times New Roman" w:eastAsia="Gill Sans" w:hAnsi="Times New Roman" w:cs="Times New Roman"/>
          <w:b/>
        </w:rPr>
      </w:pPr>
    </w:p>
    <w:p w14:paraId="4FD5DE51" w14:textId="77777777" w:rsidR="001E27BF" w:rsidRDefault="001E27BF" w:rsidP="002B10F6">
      <w:pPr>
        <w:jc w:val="left"/>
        <w:rPr>
          <w:rFonts w:ascii="Times New Roman" w:eastAsia="Gill Sans" w:hAnsi="Times New Roman" w:cs="Times New Roman"/>
          <w:b/>
        </w:rPr>
      </w:pPr>
    </w:p>
    <w:p w14:paraId="307CABA7" w14:textId="77777777" w:rsidR="00B7789F" w:rsidRDefault="00B7789F" w:rsidP="002B10F6">
      <w:pPr>
        <w:jc w:val="left"/>
        <w:rPr>
          <w:rFonts w:ascii="Times New Roman" w:eastAsia="Gill Sans" w:hAnsi="Times New Roman" w:cs="Times New Roman"/>
          <w:b/>
        </w:rPr>
      </w:pPr>
    </w:p>
    <w:p w14:paraId="44D1779A" w14:textId="77777777" w:rsidR="00B7789F" w:rsidRDefault="00B7789F" w:rsidP="002B10F6">
      <w:pPr>
        <w:jc w:val="left"/>
        <w:rPr>
          <w:rFonts w:ascii="Times New Roman" w:eastAsia="Gill Sans" w:hAnsi="Times New Roman" w:cs="Times New Roman"/>
          <w:b/>
        </w:rPr>
      </w:pPr>
    </w:p>
    <w:p w14:paraId="42869AE4" w14:textId="77777777" w:rsidR="00B7789F" w:rsidRDefault="00B7789F" w:rsidP="002B10F6">
      <w:pPr>
        <w:jc w:val="left"/>
        <w:rPr>
          <w:rFonts w:ascii="Times New Roman" w:eastAsia="Gill Sans" w:hAnsi="Times New Roman" w:cs="Times New Roman"/>
          <w:b/>
        </w:rPr>
      </w:pPr>
    </w:p>
    <w:p w14:paraId="7622BC13" w14:textId="77777777" w:rsidR="00B7789F" w:rsidRDefault="00B7789F" w:rsidP="002B10F6">
      <w:pPr>
        <w:jc w:val="left"/>
        <w:rPr>
          <w:rFonts w:ascii="Times New Roman" w:eastAsia="Gill Sans" w:hAnsi="Times New Roman" w:cs="Times New Roman"/>
          <w:b/>
        </w:rPr>
      </w:pPr>
    </w:p>
    <w:p w14:paraId="7536E1D3" w14:textId="77777777" w:rsidR="00B7789F" w:rsidRDefault="00B7789F" w:rsidP="002B10F6">
      <w:pPr>
        <w:jc w:val="left"/>
        <w:rPr>
          <w:rFonts w:ascii="Times New Roman" w:eastAsia="Gill Sans" w:hAnsi="Times New Roman" w:cs="Times New Roman"/>
          <w:b/>
        </w:rPr>
      </w:pPr>
    </w:p>
    <w:p w14:paraId="0369E523" w14:textId="77777777" w:rsidR="00B7789F" w:rsidRDefault="00B7789F" w:rsidP="002B10F6">
      <w:pPr>
        <w:jc w:val="left"/>
        <w:rPr>
          <w:rFonts w:ascii="Times New Roman" w:eastAsia="Gill Sans" w:hAnsi="Times New Roman" w:cs="Times New Roman"/>
          <w:b/>
        </w:rPr>
      </w:pPr>
    </w:p>
    <w:p w14:paraId="51508542" w14:textId="77777777" w:rsidR="00B7789F" w:rsidRDefault="00B7789F" w:rsidP="002B10F6">
      <w:pPr>
        <w:jc w:val="left"/>
        <w:rPr>
          <w:rFonts w:ascii="Times New Roman" w:eastAsia="Gill Sans" w:hAnsi="Times New Roman" w:cs="Times New Roman"/>
          <w:b/>
        </w:rPr>
      </w:pPr>
    </w:p>
    <w:p w14:paraId="5EC97687" w14:textId="77777777" w:rsidR="001E27BF" w:rsidRDefault="001E27BF" w:rsidP="002B10F6">
      <w:pPr>
        <w:jc w:val="left"/>
        <w:rPr>
          <w:rFonts w:ascii="Times New Roman" w:eastAsia="Gill Sans" w:hAnsi="Times New Roman" w:cs="Times New Roman"/>
          <w:b/>
        </w:rPr>
      </w:pPr>
    </w:p>
    <w:p w14:paraId="154E74FC" w14:textId="02CCEFF2" w:rsidR="00ED4104" w:rsidRPr="00B7789F" w:rsidRDefault="00021F5D" w:rsidP="00B7789F">
      <w:pPr>
        <w:jc w:val="left"/>
        <w:rPr>
          <w:rFonts w:ascii="Times New Roman" w:eastAsia="Gill Sans" w:hAnsi="Times New Roman" w:cs="Times New Roman"/>
          <w:b/>
        </w:rPr>
      </w:pPr>
      <w:r w:rsidRPr="000C2310">
        <w:rPr>
          <w:rFonts w:ascii="Times New Roman" w:eastAsia="Gill Sans" w:hAnsi="Times New Roman" w:cs="Times New Roman"/>
          <w:b/>
        </w:rPr>
        <w:t>Table 1</w:t>
      </w:r>
      <w:r w:rsidR="00902709" w:rsidRPr="000C2310">
        <w:rPr>
          <w:rFonts w:ascii="Times New Roman" w:eastAsia="Gill Sans" w:hAnsi="Times New Roman" w:cs="Times New Roman"/>
          <w:b/>
        </w:rPr>
        <w:t>1</w:t>
      </w:r>
      <w:r w:rsidRPr="000C2310">
        <w:rPr>
          <w:rFonts w:ascii="Times New Roman" w:eastAsia="Gill Sans" w:hAnsi="Times New Roman" w:cs="Times New Roman"/>
          <w:b/>
        </w:rPr>
        <w:t xml:space="preserve">: </w:t>
      </w:r>
      <w:bookmarkStart w:id="59" w:name="_Hlk114326102"/>
      <w:r w:rsidR="002B10F6" w:rsidRPr="000C2310">
        <w:rPr>
          <w:rFonts w:ascii="Times New Roman" w:eastAsia="Gill Sans" w:hAnsi="Times New Roman" w:cs="Times New Roman"/>
          <w:b/>
        </w:rPr>
        <w:t xml:space="preserve">Number of children placed under foster care by </w:t>
      </w:r>
      <w:r w:rsidR="00211ACE">
        <w:rPr>
          <w:rFonts w:ascii="Times New Roman" w:eastAsia="Gill Sans" w:hAnsi="Times New Roman" w:cs="Times New Roman"/>
          <w:b/>
        </w:rPr>
        <w:t>C</w:t>
      </w:r>
      <w:r w:rsidR="002B10F6" w:rsidRPr="000C2310">
        <w:rPr>
          <w:rFonts w:ascii="Times New Roman" w:eastAsia="Gill Sans" w:hAnsi="Times New Roman" w:cs="Times New Roman"/>
          <w:b/>
        </w:rPr>
        <w:t xml:space="preserve">ounties </w:t>
      </w:r>
      <w:bookmarkEnd w:id="59"/>
    </w:p>
    <w:tbl>
      <w:tblPr>
        <w:tblStyle w:val="TableGrid0"/>
        <w:tblW w:w="4440" w:type="pct"/>
        <w:tblLook w:val="04A0" w:firstRow="1" w:lastRow="0" w:firstColumn="1" w:lastColumn="0" w:noHBand="0" w:noVBand="1"/>
      </w:tblPr>
      <w:tblGrid>
        <w:gridCol w:w="416"/>
        <w:gridCol w:w="1765"/>
        <w:gridCol w:w="784"/>
        <w:gridCol w:w="784"/>
        <w:gridCol w:w="784"/>
        <w:gridCol w:w="784"/>
        <w:gridCol w:w="784"/>
        <w:gridCol w:w="784"/>
        <w:gridCol w:w="784"/>
        <w:gridCol w:w="784"/>
        <w:gridCol w:w="838"/>
        <w:gridCol w:w="784"/>
        <w:gridCol w:w="784"/>
        <w:gridCol w:w="784"/>
      </w:tblGrid>
      <w:tr w:rsidR="0000757A" w:rsidRPr="00ED4104" w14:paraId="4B0E6B97" w14:textId="2704972A" w:rsidTr="00A472F0">
        <w:trPr>
          <w:trHeight w:val="300"/>
        </w:trPr>
        <w:tc>
          <w:tcPr>
            <w:tcW w:w="176" w:type="pct"/>
          </w:tcPr>
          <w:p w14:paraId="3F687022" w14:textId="77777777" w:rsidR="0000757A" w:rsidRPr="00ED4104" w:rsidRDefault="0000757A" w:rsidP="00436DD4">
            <w:pPr>
              <w:spacing w:after="160" w:line="259" w:lineRule="auto"/>
              <w:ind w:hanging="2"/>
              <w:jc w:val="left"/>
              <w:rPr>
                <w:rFonts w:ascii="Times New Roman" w:hAnsi="Times New Roman" w:cs="Times New Roman"/>
                <w:sz w:val="20"/>
                <w:szCs w:val="20"/>
              </w:rPr>
            </w:pPr>
          </w:p>
        </w:tc>
        <w:tc>
          <w:tcPr>
            <w:tcW w:w="772" w:type="pct"/>
            <w:noWrap/>
            <w:hideMark/>
          </w:tcPr>
          <w:p w14:paraId="24A2A6EA" w14:textId="77777777" w:rsidR="0000757A" w:rsidRPr="00ED4104" w:rsidRDefault="0000757A" w:rsidP="00436DD4">
            <w:pPr>
              <w:spacing w:after="160" w:line="259" w:lineRule="auto"/>
              <w:ind w:hanging="2"/>
              <w:jc w:val="left"/>
              <w:rPr>
                <w:rFonts w:ascii="Times New Roman" w:hAnsi="Times New Roman" w:cs="Times New Roman"/>
                <w:sz w:val="20"/>
                <w:szCs w:val="20"/>
              </w:rPr>
            </w:pPr>
          </w:p>
        </w:tc>
        <w:tc>
          <w:tcPr>
            <w:tcW w:w="670" w:type="pct"/>
            <w:gridSpan w:val="2"/>
            <w:noWrap/>
            <w:hideMark/>
          </w:tcPr>
          <w:p w14:paraId="46272175" w14:textId="1247F38D" w:rsidR="0000757A" w:rsidRPr="00ED4104" w:rsidRDefault="0000757A" w:rsidP="00436DD4">
            <w:pPr>
              <w:spacing w:after="160"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2016</w:t>
            </w:r>
          </w:p>
        </w:tc>
        <w:tc>
          <w:tcPr>
            <w:tcW w:w="670" w:type="pct"/>
            <w:gridSpan w:val="2"/>
            <w:noWrap/>
            <w:hideMark/>
          </w:tcPr>
          <w:p w14:paraId="10916FF4" w14:textId="6281AE4D" w:rsidR="0000757A" w:rsidRPr="00ED4104" w:rsidRDefault="0000757A" w:rsidP="00436DD4">
            <w:pPr>
              <w:spacing w:after="160"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2017</w:t>
            </w:r>
          </w:p>
        </w:tc>
        <w:tc>
          <w:tcPr>
            <w:tcW w:w="670" w:type="pct"/>
            <w:gridSpan w:val="2"/>
            <w:noWrap/>
            <w:hideMark/>
          </w:tcPr>
          <w:p w14:paraId="7D0CF8C2" w14:textId="6CEDBE74" w:rsidR="0000757A" w:rsidRPr="00ED4104" w:rsidRDefault="0000757A" w:rsidP="00436DD4">
            <w:pPr>
              <w:spacing w:after="160"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2018</w:t>
            </w:r>
          </w:p>
        </w:tc>
        <w:tc>
          <w:tcPr>
            <w:tcW w:w="670" w:type="pct"/>
            <w:gridSpan w:val="2"/>
            <w:noWrap/>
            <w:hideMark/>
          </w:tcPr>
          <w:p w14:paraId="0211AA95" w14:textId="7D91A2DE" w:rsidR="0000757A" w:rsidRPr="00ED4104" w:rsidRDefault="0000757A" w:rsidP="00436DD4">
            <w:pPr>
              <w:spacing w:after="160"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2019</w:t>
            </w:r>
          </w:p>
        </w:tc>
        <w:tc>
          <w:tcPr>
            <w:tcW w:w="710" w:type="pct"/>
            <w:gridSpan w:val="2"/>
            <w:noWrap/>
            <w:hideMark/>
          </w:tcPr>
          <w:p w14:paraId="2B508516" w14:textId="730AAB5E" w:rsidR="0000757A" w:rsidRPr="00ED4104" w:rsidRDefault="0000757A" w:rsidP="00436DD4">
            <w:pPr>
              <w:spacing w:after="160"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2020</w:t>
            </w:r>
          </w:p>
        </w:tc>
        <w:tc>
          <w:tcPr>
            <w:tcW w:w="662" w:type="pct"/>
            <w:gridSpan w:val="2"/>
          </w:tcPr>
          <w:p w14:paraId="41F13411" w14:textId="7FB0C661" w:rsidR="0000757A" w:rsidRPr="00ED4104" w:rsidRDefault="0000757A" w:rsidP="00436DD4">
            <w:pPr>
              <w:spacing w:after="160"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2021</w:t>
            </w:r>
          </w:p>
        </w:tc>
      </w:tr>
      <w:tr w:rsidR="0000757A" w:rsidRPr="00ED4104" w14:paraId="347715A3" w14:textId="772875CB" w:rsidTr="00A472F0">
        <w:trPr>
          <w:trHeight w:val="300"/>
        </w:trPr>
        <w:tc>
          <w:tcPr>
            <w:tcW w:w="176" w:type="pct"/>
          </w:tcPr>
          <w:p w14:paraId="03426E74" w14:textId="77777777" w:rsidR="0000757A" w:rsidRPr="00ED4104" w:rsidRDefault="0000757A" w:rsidP="00436DD4">
            <w:pPr>
              <w:spacing w:after="160" w:line="259" w:lineRule="auto"/>
              <w:ind w:hanging="2"/>
              <w:jc w:val="left"/>
              <w:rPr>
                <w:rFonts w:ascii="Times New Roman" w:hAnsi="Times New Roman" w:cs="Times New Roman"/>
                <w:b/>
                <w:bCs/>
                <w:sz w:val="20"/>
                <w:szCs w:val="20"/>
              </w:rPr>
            </w:pPr>
          </w:p>
        </w:tc>
        <w:tc>
          <w:tcPr>
            <w:tcW w:w="772" w:type="pct"/>
            <w:noWrap/>
            <w:hideMark/>
          </w:tcPr>
          <w:p w14:paraId="26940F84" w14:textId="77777777"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counties</w:t>
            </w:r>
          </w:p>
        </w:tc>
        <w:tc>
          <w:tcPr>
            <w:tcW w:w="335" w:type="pct"/>
            <w:noWrap/>
            <w:hideMark/>
          </w:tcPr>
          <w:p w14:paraId="1923F75A" w14:textId="6B9F5FA7"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F</w:t>
            </w:r>
          </w:p>
        </w:tc>
        <w:tc>
          <w:tcPr>
            <w:tcW w:w="335" w:type="pct"/>
            <w:noWrap/>
            <w:hideMark/>
          </w:tcPr>
          <w:p w14:paraId="13D4EB40" w14:textId="3C1D92A0"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M</w:t>
            </w:r>
          </w:p>
        </w:tc>
        <w:tc>
          <w:tcPr>
            <w:tcW w:w="335" w:type="pct"/>
            <w:noWrap/>
            <w:hideMark/>
          </w:tcPr>
          <w:p w14:paraId="6A51A886" w14:textId="69786877"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F</w:t>
            </w:r>
          </w:p>
        </w:tc>
        <w:tc>
          <w:tcPr>
            <w:tcW w:w="335" w:type="pct"/>
            <w:noWrap/>
            <w:hideMark/>
          </w:tcPr>
          <w:p w14:paraId="59BB184F" w14:textId="6146E1DD"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M</w:t>
            </w:r>
          </w:p>
        </w:tc>
        <w:tc>
          <w:tcPr>
            <w:tcW w:w="335" w:type="pct"/>
            <w:noWrap/>
            <w:hideMark/>
          </w:tcPr>
          <w:p w14:paraId="79A083A9" w14:textId="3511F753"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F</w:t>
            </w:r>
          </w:p>
        </w:tc>
        <w:tc>
          <w:tcPr>
            <w:tcW w:w="335" w:type="pct"/>
            <w:noWrap/>
            <w:hideMark/>
          </w:tcPr>
          <w:p w14:paraId="1DE7D8FE" w14:textId="4BC132B8"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M</w:t>
            </w:r>
          </w:p>
        </w:tc>
        <w:tc>
          <w:tcPr>
            <w:tcW w:w="335" w:type="pct"/>
            <w:noWrap/>
            <w:hideMark/>
          </w:tcPr>
          <w:p w14:paraId="627C3FA5" w14:textId="59FF7F01"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F</w:t>
            </w:r>
          </w:p>
        </w:tc>
        <w:tc>
          <w:tcPr>
            <w:tcW w:w="335" w:type="pct"/>
            <w:noWrap/>
            <w:hideMark/>
          </w:tcPr>
          <w:p w14:paraId="53A27FB2" w14:textId="376E2AC2"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M</w:t>
            </w:r>
          </w:p>
        </w:tc>
        <w:tc>
          <w:tcPr>
            <w:tcW w:w="374" w:type="pct"/>
            <w:noWrap/>
            <w:hideMark/>
          </w:tcPr>
          <w:p w14:paraId="1C09B8F1" w14:textId="24CC2A3E"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F</w:t>
            </w:r>
          </w:p>
        </w:tc>
        <w:tc>
          <w:tcPr>
            <w:tcW w:w="336" w:type="pct"/>
            <w:noWrap/>
            <w:hideMark/>
          </w:tcPr>
          <w:p w14:paraId="3C08B0E5" w14:textId="258C013C"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M</w:t>
            </w:r>
          </w:p>
        </w:tc>
        <w:tc>
          <w:tcPr>
            <w:tcW w:w="331" w:type="pct"/>
          </w:tcPr>
          <w:p w14:paraId="6F2DB92D" w14:textId="726FA153"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F</w:t>
            </w:r>
          </w:p>
        </w:tc>
        <w:tc>
          <w:tcPr>
            <w:tcW w:w="331" w:type="pct"/>
          </w:tcPr>
          <w:p w14:paraId="60A03554" w14:textId="3F8CDDD8" w:rsidR="0000757A" w:rsidRPr="00ED4104" w:rsidRDefault="0000757A" w:rsidP="00436DD4">
            <w:pPr>
              <w:spacing w:after="160"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M</w:t>
            </w:r>
          </w:p>
        </w:tc>
      </w:tr>
      <w:tr w:rsidR="0000757A" w:rsidRPr="00ED4104" w14:paraId="6603125E" w14:textId="25066C21" w:rsidTr="00A472F0">
        <w:trPr>
          <w:trHeight w:val="300"/>
        </w:trPr>
        <w:tc>
          <w:tcPr>
            <w:tcW w:w="176" w:type="pct"/>
          </w:tcPr>
          <w:p w14:paraId="5785DCE3"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1</w:t>
            </w:r>
          </w:p>
        </w:tc>
        <w:tc>
          <w:tcPr>
            <w:tcW w:w="772" w:type="pct"/>
            <w:noWrap/>
            <w:hideMark/>
          </w:tcPr>
          <w:p w14:paraId="4577E607"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Baringo</w:t>
            </w:r>
          </w:p>
        </w:tc>
        <w:tc>
          <w:tcPr>
            <w:tcW w:w="335" w:type="pct"/>
            <w:noWrap/>
            <w:hideMark/>
          </w:tcPr>
          <w:p w14:paraId="23C07429" w14:textId="092183AE" w:rsidR="0000757A" w:rsidRPr="00ED4104" w:rsidRDefault="0000757A" w:rsidP="00085B29">
            <w:pPr>
              <w:spacing w:after="160" w:line="259" w:lineRule="auto"/>
              <w:ind w:left="2" w:hanging="2"/>
              <w:jc w:val="left"/>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293505AA" w14:textId="5194C908"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35" w:type="pct"/>
            <w:noWrap/>
            <w:hideMark/>
          </w:tcPr>
          <w:p w14:paraId="72270A25" w14:textId="53F12886"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35" w:type="pct"/>
            <w:noWrap/>
            <w:hideMark/>
          </w:tcPr>
          <w:p w14:paraId="5EBD20E8" w14:textId="65AC76BE"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35" w:type="pct"/>
            <w:noWrap/>
            <w:hideMark/>
          </w:tcPr>
          <w:p w14:paraId="18A43AAD" w14:textId="24543D9A"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35" w:type="pct"/>
            <w:noWrap/>
            <w:hideMark/>
          </w:tcPr>
          <w:p w14:paraId="6F6BC2E1" w14:textId="4ECC09F9"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35" w:type="pct"/>
            <w:noWrap/>
            <w:hideMark/>
          </w:tcPr>
          <w:p w14:paraId="14202F3F" w14:textId="04A764CF"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35" w:type="pct"/>
            <w:noWrap/>
            <w:hideMark/>
          </w:tcPr>
          <w:p w14:paraId="31C140F4" w14:textId="24D31A64" w:rsidR="0000757A" w:rsidRPr="00ED4104" w:rsidRDefault="0000757A" w:rsidP="00085B29">
            <w:pPr>
              <w:spacing w:after="160" w:line="259" w:lineRule="auto"/>
              <w:ind w:hanging="2"/>
              <w:jc w:val="left"/>
              <w:rPr>
                <w:rFonts w:ascii="Times New Roman" w:hAnsi="Times New Roman" w:cs="Times New Roman"/>
                <w:sz w:val="20"/>
                <w:szCs w:val="20"/>
              </w:rPr>
            </w:pPr>
            <w:r w:rsidRPr="00CB0B76">
              <w:rPr>
                <w:rFonts w:ascii="Times New Roman" w:hAnsi="Times New Roman" w:cs="Times New Roman"/>
                <w:sz w:val="20"/>
                <w:szCs w:val="20"/>
              </w:rPr>
              <w:t>0</w:t>
            </w:r>
          </w:p>
        </w:tc>
        <w:tc>
          <w:tcPr>
            <w:tcW w:w="374" w:type="pct"/>
            <w:noWrap/>
            <w:hideMark/>
          </w:tcPr>
          <w:p w14:paraId="5DE5ABE7"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4F009FE6" w14:textId="0342FA37"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70231AD1" w14:textId="0E578F66"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3</w:t>
            </w:r>
          </w:p>
        </w:tc>
        <w:tc>
          <w:tcPr>
            <w:tcW w:w="331" w:type="pct"/>
          </w:tcPr>
          <w:p w14:paraId="6B2A72FC" w14:textId="5024EE1B"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w:t>
            </w:r>
          </w:p>
        </w:tc>
      </w:tr>
      <w:tr w:rsidR="0000757A" w:rsidRPr="00ED4104" w14:paraId="7621AB98" w14:textId="7472F0E3" w:rsidTr="00A472F0">
        <w:trPr>
          <w:trHeight w:val="300"/>
        </w:trPr>
        <w:tc>
          <w:tcPr>
            <w:tcW w:w="176" w:type="pct"/>
          </w:tcPr>
          <w:p w14:paraId="1EE49BDB"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2</w:t>
            </w:r>
          </w:p>
        </w:tc>
        <w:tc>
          <w:tcPr>
            <w:tcW w:w="772" w:type="pct"/>
            <w:noWrap/>
            <w:hideMark/>
          </w:tcPr>
          <w:p w14:paraId="433BF620"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Bomet</w:t>
            </w:r>
          </w:p>
        </w:tc>
        <w:tc>
          <w:tcPr>
            <w:tcW w:w="335" w:type="pct"/>
            <w:noWrap/>
            <w:hideMark/>
          </w:tcPr>
          <w:p w14:paraId="6E5E1418" w14:textId="5E7BF9CE" w:rsidR="0000757A" w:rsidRPr="00ED4104" w:rsidRDefault="0000757A" w:rsidP="00085B29">
            <w:pPr>
              <w:spacing w:after="160" w:line="259" w:lineRule="auto"/>
              <w:ind w:left="2" w:hanging="2"/>
              <w:jc w:val="left"/>
              <w:rPr>
                <w:rFonts w:ascii="Times New Roman" w:hAnsi="Times New Roman" w:cs="Times New Roman"/>
                <w:sz w:val="20"/>
                <w:szCs w:val="20"/>
              </w:rPr>
            </w:pPr>
            <w:r w:rsidRPr="00A80DA6">
              <w:rPr>
                <w:rFonts w:ascii="Times New Roman" w:hAnsi="Times New Roman" w:cs="Times New Roman"/>
                <w:sz w:val="20"/>
                <w:szCs w:val="20"/>
              </w:rPr>
              <w:t>0</w:t>
            </w:r>
          </w:p>
        </w:tc>
        <w:tc>
          <w:tcPr>
            <w:tcW w:w="335" w:type="pct"/>
            <w:noWrap/>
            <w:hideMark/>
          </w:tcPr>
          <w:p w14:paraId="2A35E132" w14:textId="552B2C07" w:rsidR="0000757A" w:rsidRPr="00ED4104" w:rsidRDefault="0000757A" w:rsidP="00085B29">
            <w:pPr>
              <w:spacing w:after="160" w:line="259" w:lineRule="auto"/>
              <w:ind w:hanging="2"/>
              <w:jc w:val="left"/>
              <w:rPr>
                <w:rFonts w:ascii="Times New Roman" w:hAnsi="Times New Roman" w:cs="Times New Roman"/>
                <w:sz w:val="20"/>
                <w:szCs w:val="20"/>
              </w:rPr>
            </w:pPr>
            <w:r w:rsidRPr="00A80DA6">
              <w:rPr>
                <w:rFonts w:ascii="Times New Roman" w:hAnsi="Times New Roman" w:cs="Times New Roman"/>
                <w:sz w:val="20"/>
                <w:szCs w:val="20"/>
              </w:rPr>
              <w:t>0</w:t>
            </w:r>
          </w:p>
        </w:tc>
        <w:tc>
          <w:tcPr>
            <w:tcW w:w="335" w:type="pct"/>
            <w:noWrap/>
            <w:hideMark/>
          </w:tcPr>
          <w:p w14:paraId="700CF408" w14:textId="7444DA5D" w:rsidR="0000757A" w:rsidRPr="00ED4104" w:rsidRDefault="0000757A" w:rsidP="00085B29">
            <w:pPr>
              <w:spacing w:after="160" w:line="259" w:lineRule="auto"/>
              <w:ind w:hanging="2"/>
              <w:jc w:val="left"/>
              <w:rPr>
                <w:rFonts w:ascii="Times New Roman" w:hAnsi="Times New Roman" w:cs="Times New Roman"/>
                <w:sz w:val="20"/>
                <w:szCs w:val="20"/>
              </w:rPr>
            </w:pPr>
            <w:r w:rsidRPr="00A80DA6">
              <w:rPr>
                <w:rFonts w:ascii="Times New Roman" w:hAnsi="Times New Roman" w:cs="Times New Roman"/>
                <w:sz w:val="20"/>
                <w:szCs w:val="20"/>
              </w:rPr>
              <w:t>0</w:t>
            </w:r>
          </w:p>
        </w:tc>
        <w:tc>
          <w:tcPr>
            <w:tcW w:w="335" w:type="pct"/>
            <w:noWrap/>
            <w:hideMark/>
          </w:tcPr>
          <w:p w14:paraId="3BFAD1F0" w14:textId="107A091D" w:rsidR="0000757A" w:rsidRPr="00ED4104" w:rsidRDefault="0000757A" w:rsidP="00085B29">
            <w:pPr>
              <w:spacing w:after="160" w:line="259" w:lineRule="auto"/>
              <w:ind w:hanging="2"/>
              <w:jc w:val="left"/>
              <w:rPr>
                <w:rFonts w:ascii="Times New Roman" w:hAnsi="Times New Roman" w:cs="Times New Roman"/>
                <w:sz w:val="20"/>
                <w:szCs w:val="20"/>
              </w:rPr>
            </w:pPr>
            <w:r w:rsidRPr="00A80DA6">
              <w:rPr>
                <w:rFonts w:ascii="Times New Roman" w:hAnsi="Times New Roman" w:cs="Times New Roman"/>
                <w:sz w:val="20"/>
                <w:szCs w:val="20"/>
              </w:rPr>
              <w:t>0</w:t>
            </w:r>
          </w:p>
        </w:tc>
        <w:tc>
          <w:tcPr>
            <w:tcW w:w="335" w:type="pct"/>
            <w:noWrap/>
            <w:hideMark/>
          </w:tcPr>
          <w:p w14:paraId="2054C7EB" w14:textId="34BC6398" w:rsidR="0000757A" w:rsidRPr="00ED4104" w:rsidRDefault="0000757A" w:rsidP="00085B29">
            <w:pPr>
              <w:spacing w:after="160" w:line="259" w:lineRule="auto"/>
              <w:ind w:hanging="2"/>
              <w:jc w:val="left"/>
              <w:rPr>
                <w:rFonts w:ascii="Times New Roman" w:hAnsi="Times New Roman" w:cs="Times New Roman"/>
                <w:sz w:val="20"/>
                <w:szCs w:val="20"/>
              </w:rPr>
            </w:pPr>
            <w:r w:rsidRPr="00A80DA6">
              <w:rPr>
                <w:rFonts w:ascii="Times New Roman" w:hAnsi="Times New Roman" w:cs="Times New Roman"/>
                <w:sz w:val="20"/>
                <w:szCs w:val="20"/>
              </w:rPr>
              <w:t>0</w:t>
            </w:r>
          </w:p>
        </w:tc>
        <w:tc>
          <w:tcPr>
            <w:tcW w:w="335" w:type="pct"/>
            <w:noWrap/>
            <w:hideMark/>
          </w:tcPr>
          <w:p w14:paraId="6F865324" w14:textId="3A4591B1" w:rsidR="0000757A" w:rsidRPr="00ED4104" w:rsidRDefault="0000757A" w:rsidP="00085B29">
            <w:pPr>
              <w:spacing w:after="160" w:line="259" w:lineRule="auto"/>
              <w:ind w:hanging="2"/>
              <w:jc w:val="left"/>
              <w:rPr>
                <w:rFonts w:ascii="Times New Roman" w:hAnsi="Times New Roman" w:cs="Times New Roman"/>
                <w:sz w:val="20"/>
                <w:szCs w:val="20"/>
              </w:rPr>
            </w:pPr>
            <w:r w:rsidRPr="00A80DA6">
              <w:rPr>
                <w:rFonts w:ascii="Times New Roman" w:hAnsi="Times New Roman" w:cs="Times New Roman"/>
                <w:sz w:val="20"/>
                <w:szCs w:val="20"/>
              </w:rPr>
              <w:t>0</w:t>
            </w:r>
          </w:p>
        </w:tc>
        <w:tc>
          <w:tcPr>
            <w:tcW w:w="335" w:type="pct"/>
            <w:noWrap/>
            <w:hideMark/>
          </w:tcPr>
          <w:p w14:paraId="0F3084F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5368C493"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754A2FF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3A1FEF07"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1" w:type="pct"/>
          </w:tcPr>
          <w:p w14:paraId="66F6FBBD" w14:textId="3DD9BCE6"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2</w:t>
            </w:r>
          </w:p>
        </w:tc>
        <w:tc>
          <w:tcPr>
            <w:tcW w:w="331" w:type="pct"/>
          </w:tcPr>
          <w:p w14:paraId="0C8E8192" w14:textId="6530A27D"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3</w:t>
            </w:r>
          </w:p>
        </w:tc>
      </w:tr>
      <w:tr w:rsidR="0000757A" w:rsidRPr="00ED4104" w14:paraId="6F80DDA5" w14:textId="5063BFCF" w:rsidTr="00A472F0">
        <w:trPr>
          <w:trHeight w:val="300"/>
        </w:trPr>
        <w:tc>
          <w:tcPr>
            <w:tcW w:w="176" w:type="pct"/>
          </w:tcPr>
          <w:p w14:paraId="04C0CE13"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w:t>
            </w:r>
          </w:p>
        </w:tc>
        <w:tc>
          <w:tcPr>
            <w:tcW w:w="772" w:type="pct"/>
            <w:noWrap/>
            <w:hideMark/>
          </w:tcPr>
          <w:p w14:paraId="73AE5916"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Bungoma</w:t>
            </w:r>
          </w:p>
        </w:tc>
        <w:tc>
          <w:tcPr>
            <w:tcW w:w="335" w:type="pct"/>
            <w:noWrap/>
            <w:hideMark/>
          </w:tcPr>
          <w:p w14:paraId="029C84F3" w14:textId="06EC587F" w:rsidR="0000757A" w:rsidRPr="00ED4104" w:rsidRDefault="0000757A" w:rsidP="00085B29">
            <w:pPr>
              <w:spacing w:after="160" w:line="259" w:lineRule="auto"/>
              <w:ind w:left="2" w:hanging="2"/>
              <w:jc w:val="left"/>
              <w:rPr>
                <w:rFonts w:ascii="Times New Roman" w:hAnsi="Times New Roman" w:cs="Times New Roman"/>
                <w:sz w:val="20"/>
                <w:szCs w:val="20"/>
              </w:rPr>
            </w:pPr>
            <w:r w:rsidRPr="005A714B">
              <w:rPr>
                <w:rFonts w:ascii="Times New Roman" w:hAnsi="Times New Roman" w:cs="Times New Roman"/>
                <w:sz w:val="20"/>
                <w:szCs w:val="20"/>
              </w:rPr>
              <w:t>0</w:t>
            </w:r>
          </w:p>
        </w:tc>
        <w:tc>
          <w:tcPr>
            <w:tcW w:w="335" w:type="pct"/>
            <w:noWrap/>
            <w:hideMark/>
          </w:tcPr>
          <w:p w14:paraId="49A51DBE" w14:textId="340BB3EA" w:rsidR="0000757A" w:rsidRPr="00ED4104" w:rsidRDefault="0000757A" w:rsidP="00085B29">
            <w:pPr>
              <w:spacing w:after="160" w:line="259" w:lineRule="auto"/>
              <w:ind w:hanging="2"/>
              <w:jc w:val="left"/>
              <w:rPr>
                <w:rFonts w:ascii="Times New Roman" w:hAnsi="Times New Roman" w:cs="Times New Roman"/>
                <w:sz w:val="20"/>
                <w:szCs w:val="20"/>
              </w:rPr>
            </w:pPr>
            <w:r w:rsidRPr="005A714B">
              <w:rPr>
                <w:rFonts w:ascii="Times New Roman" w:hAnsi="Times New Roman" w:cs="Times New Roman"/>
                <w:sz w:val="20"/>
                <w:szCs w:val="20"/>
              </w:rPr>
              <w:t>0</w:t>
            </w:r>
          </w:p>
        </w:tc>
        <w:tc>
          <w:tcPr>
            <w:tcW w:w="335" w:type="pct"/>
            <w:noWrap/>
            <w:hideMark/>
          </w:tcPr>
          <w:p w14:paraId="5E72D618"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768C3FEA"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7D7CF51B"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5</w:t>
            </w:r>
          </w:p>
        </w:tc>
        <w:tc>
          <w:tcPr>
            <w:tcW w:w="335" w:type="pct"/>
            <w:noWrap/>
            <w:hideMark/>
          </w:tcPr>
          <w:p w14:paraId="3DD40BD0"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0AD5FFE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4EC73CD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4C763B4E" w14:textId="784D4635"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6" w:type="pct"/>
            <w:noWrap/>
            <w:hideMark/>
          </w:tcPr>
          <w:p w14:paraId="6ECDFD7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1" w:type="pct"/>
          </w:tcPr>
          <w:p w14:paraId="0F5A6FAD" w14:textId="5F42D2BD"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6ACB2F79" w14:textId="15D67492"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2</w:t>
            </w:r>
          </w:p>
        </w:tc>
      </w:tr>
      <w:tr w:rsidR="0000757A" w:rsidRPr="00ED4104" w14:paraId="3E1FB6CA" w14:textId="40EAC59D" w:rsidTr="00A472F0">
        <w:trPr>
          <w:trHeight w:val="300"/>
        </w:trPr>
        <w:tc>
          <w:tcPr>
            <w:tcW w:w="176" w:type="pct"/>
          </w:tcPr>
          <w:p w14:paraId="3DC3FE0D" w14:textId="77777777" w:rsidR="0000757A" w:rsidRPr="00ED4104" w:rsidRDefault="0000757A" w:rsidP="00085B29">
            <w:pPr>
              <w:spacing w:after="160" w:line="259" w:lineRule="auto"/>
              <w:ind w:left="0" w:hanging="2"/>
              <w:rPr>
                <w:rFonts w:ascii="Times New Roman" w:hAnsi="Times New Roman" w:cs="Times New Roman"/>
                <w:sz w:val="20"/>
                <w:szCs w:val="20"/>
              </w:rPr>
            </w:pPr>
            <w:r w:rsidRPr="00ED4104">
              <w:rPr>
                <w:rFonts w:ascii="Times New Roman" w:hAnsi="Times New Roman" w:cs="Times New Roman"/>
                <w:sz w:val="20"/>
                <w:szCs w:val="20"/>
              </w:rPr>
              <w:t>3</w:t>
            </w:r>
          </w:p>
        </w:tc>
        <w:tc>
          <w:tcPr>
            <w:tcW w:w="772" w:type="pct"/>
            <w:noWrap/>
            <w:hideMark/>
          </w:tcPr>
          <w:p w14:paraId="22F5FCFC"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Busia</w:t>
            </w:r>
          </w:p>
        </w:tc>
        <w:tc>
          <w:tcPr>
            <w:tcW w:w="335" w:type="pct"/>
            <w:noWrap/>
            <w:hideMark/>
          </w:tcPr>
          <w:p w14:paraId="51F7153B" w14:textId="786375EA" w:rsidR="0000757A" w:rsidRPr="00ED4104" w:rsidRDefault="0000757A" w:rsidP="00085B29">
            <w:pPr>
              <w:spacing w:after="160" w:line="259" w:lineRule="auto"/>
              <w:ind w:left="2" w:hanging="2"/>
              <w:jc w:val="left"/>
              <w:rPr>
                <w:rFonts w:ascii="Times New Roman" w:hAnsi="Times New Roman" w:cs="Times New Roman"/>
                <w:sz w:val="20"/>
                <w:szCs w:val="20"/>
              </w:rPr>
            </w:pPr>
            <w:r w:rsidRPr="005167C8">
              <w:rPr>
                <w:rFonts w:ascii="Times New Roman" w:hAnsi="Times New Roman" w:cs="Times New Roman"/>
                <w:sz w:val="20"/>
                <w:szCs w:val="20"/>
              </w:rPr>
              <w:t>0</w:t>
            </w:r>
          </w:p>
        </w:tc>
        <w:tc>
          <w:tcPr>
            <w:tcW w:w="335" w:type="pct"/>
            <w:noWrap/>
            <w:hideMark/>
          </w:tcPr>
          <w:p w14:paraId="0EF64F6E" w14:textId="1AAF7BA9" w:rsidR="0000757A" w:rsidRPr="00ED4104" w:rsidRDefault="0000757A" w:rsidP="00085B29">
            <w:pPr>
              <w:spacing w:after="160" w:line="259" w:lineRule="auto"/>
              <w:ind w:hanging="2"/>
              <w:jc w:val="left"/>
              <w:rPr>
                <w:rFonts w:ascii="Times New Roman" w:hAnsi="Times New Roman" w:cs="Times New Roman"/>
                <w:sz w:val="20"/>
                <w:szCs w:val="20"/>
              </w:rPr>
            </w:pPr>
            <w:r w:rsidRPr="005167C8">
              <w:rPr>
                <w:rFonts w:ascii="Times New Roman" w:hAnsi="Times New Roman" w:cs="Times New Roman"/>
                <w:sz w:val="20"/>
                <w:szCs w:val="20"/>
              </w:rPr>
              <w:t>0</w:t>
            </w:r>
          </w:p>
        </w:tc>
        <w:tc>
          <w:tcPr>
            <w:tcW w:w="335" w:type="pct"/>
            <w:noWrap/>
            <w:hideMark/>
          </w:tcPr>
          <w:p w14:paraId="1A51DE05"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51BF1BFD"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5" w:type="pct"/>
            <w:noWrap/>
            <w:hideMark/>
          </w:tcPr>
          <w:p w14:paraId="2BA19F44"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16</w:t>
            </w:r>
          </w:p>
        </w:tc>
        <w:tc>
          <w:tcPr>
            <w:tcW w:w="335" w:type="pct"/>
            <w:noWrap/>
            <w:hideMark/>
          </w:tcPr>
          <w:p w14:paraId="7267ABD2"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35" w:type="pct"/>
            <w:noWrap/>
            <w:hideMark/>
          </w:tcPr>
          <w:p w14:paraId="0E37995E"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35" w:type="pct"/>
            <w:noWrap/>
            <w:hideMark/>
          </w:tcPr>
          <w:p w14:paraId="06036B37"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74" w:type="pct"/>
            <w:noWrap/>
            <w:hideMark/>
          </w:tcPr>
          <w:p w14:paraId="4C34DC12"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22EB7622" w14:textId="3B85C481"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583CD8A8" w14:textId="6631A63F"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7F47A778" w14:textId="19C39D26"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3</w:t>
            </w:r>
          </w:p>
        </w:tc>
      </w:tr>
      <w:tr w:rsidR="0000757A" w:rsidRPr="00ED4104" w14:paraId="7D266131" w14:textId="25EC1EB8" w:rsidTr="00A472F0">
        <w:trPr>
          <w:trHeight w:val="300"/>
        </w:trPr>
        <w:tc>
          <w:tcPr>
            <w:tcW w:w="176" w:type="pct"/>
          </w:tcPr>
          <w:p w14:paraId="61B44550"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4</w:t>
            </w:r>
          </w:p>
        </w:tc>
        <w:tc>
          <w:tcPr>
            <w:tcW w:w="772" w:type="pct"/>
            <w:noWrap/>
            <w:hideMark/>
          </w:tcPr>
          <w:p w14:paraId="5BD3F769"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Elgeyo/Marakwet</w:t>
            </w:r>
          </w:p>
        </w:tc>
        <w:tc>
          <w:tcPr>
            <w:tcW w:w="335" w:type="pct"/>
            <w:noWrap/>
            <w:hideMark/>
          </w:tcPr>
          <w:p w14:paraId="6DC75FD1" w14:textId="1873D1DA" w:rsidR="0000757A" w:rsidRPr="00ED4104" w:rsidRDefault="0000757A" w:rsidP="00085B29">
            <w:pPr>
              <w:spacing w:after="160" w:line="259" w:lineRule="auto"/>
              <w:ind w:left="2"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14B3CB9D" w14:textId="2E4655B6"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50971515" w14:textId="5B5305D3"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4F10B8AB" w14:textId="1B136046"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4F89637E" w14:textId="51611121"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64BABDC6" w14:textId="13DB0591"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6B0F4F6F" w14:textId="547158B3"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35" w:type="pct"/>
            <w:noWrap/>
            <w:hideMark/>
          </w:tcPr>
          <w:p w14:paraId="456754DA" w14:textId="1B64C0BE" w:rsidR="0000757A" w:rsidRPr="00ED4104" w:rsidRDefault="0000757A" w:rsidP="00085B29">
            <w:pPr>
              <w:spacing w:after="160" w:line="259" w:lineRule="auto"/>
              <w:ind w:hanging="2"/>
              <w:jc w:val="left"/>
              <w:rPr>
                <w:rFonts w:ascii="Times New Roman" w:hAnsi="Times New Roman" w:cs="Times New Roman"/>
                <w:sz w:val="20"/>
                <w:szCs w:val="20"/>
              </w:rPr>
            </w:pPr>
            <w:r w:rsidRPr="00293AB9">
              <w:rPr>
                <w:rFonts w:ascii="Times New Roman" w:hAnsi="Times New Roman" w:cs="Times New Roman"/>
                <w:sz w:val="20"/>
                <w:szCs w:val="20"/>
              </w:rPr>
              <w:t>0</w:t>
            </w:r>
          </w:p>
        </w:tc>
        <w:tc>
          <w:tcPr>
            <w:tcW w:w="374" w:type="pct"/>
            <w:noWrap/>
            <w:hideMark/>
          </w:tcPr>
          <w:p w14:paraId="282F0F08"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30606599" w14:textId="15D06F5F"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7B58FD90" w14:textId="544B3B7D"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7E63C49B" w14:textId="1DE8BA8E"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4A24BEF7" w14:textId="7111F025" w:rsidTr="00A472F0">
        <w:trPr>
          <w:trHeight w:val="300"/>
        </w:trPr>
        <w:tc>
          <w:tcPr>
            <w:tcW w:w="176" w:type="pct"/>
          </w:tcPr>
          <w:p w14:paraId="446B80FF"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5</w:t>
            </w:r>
          </w:p>
        </w:tc>
        <w:tc>
          <w:tcPr>
            <w:tcW w:w="772" w:type="pct"/>
            <w:noWrap/>
            <w:hideMark/>
          </w:tcPr>
          <w:p w14:paraId="6B409B90"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Embu</w:t>
            </w:r>
          </w:p>
        </w:tc>
        <w:tc>
          <w:tcPr>
            <w:tcW w:w="335" w:type="pct"/>
            <w:noWrap/>
            <w:hideMark/>
          </w:tcPr>
          <w:p w14:paraId="289CD6DB" w14:textId="18526805" w:rsidR="0000757A" w:rsidRPr="00ED4104" w:rsidRDefault="0000757A" w:rsidP="00085B29">
            <w:pPr>
              <w:spacing w:after="160" w:line="259" w:lineRule="auto"/>
              <w:ind w:left="2" w:hanging="2"/>
              <w:jc w:val="left"/>
              <w:rPr>
                <w:rFonts w:ascii="Times New Roman" w:hAnsi="Times New Roman" w:cs="Times New Roman"/>
                <w:sz w:val="20"/>
                <w:szCs w:val="20"/>
              </w:rPr>
            </w:pPr>
            <w:r w:rsidRPr="00834E59">
              <w:rPr>
                <w:rFonts w:ascii="Times New Roman" w:hAnsi="Times New Roman" w:cs="Times New Roman"/>
                <w:sz w:val="20"/>
                <w:szCs w:val="20"/>
              </w:rPr>
              <w:t>0</w:t>
            </w:r>
          </w:p>
        </w:tc>
        <w:tc>
          <w:tcPr>
            <w:tcW w:w="335" w:type="pct"/>
            <w:noWrap/>
            <w:hideMark/>
          </w:tcPr>
          <w:p w14:paraId="23EB46A2" w14:textId="2C6D3C91" w:rsidR="0000757A" w:rsidRPr="00ED4104" w:rsidRDefault="0000757A" w:rsidP="00085B29">
            <w:pPr>
              <w:spacing w:after="160" w:line="259" w:lineRule="auto"/>
              <w:ind w:hanging="2"/>
              <w:jc w:val="left"/>
              <w:rPr>
                <w:rFonts w:ascii="Times New Roman" w:hAnsi="Times New Roman" w:cs="Times New Roman"/>
                <w:sz w:val="20"/>
                <w:szCs w:val="20"/>
              </w:rPr>
            </w:pPr>
            <w:r w:rsidRPr="00834E59">
              <w:rPr>
                <w:rFonts w:ascii="Times New Roman" w:hAnsi="Times New Roman" w:cs="Times New Roman"/>
                <w:sz w:val="20"/>
                <w:szCs w:val="20"/>
              </w:rPr>
              <w:t>0</w:t>
            </w:r>
          </w:p>
        </w:tc>
        <w:tc>
          <w:tcPr>
            <w:tcW w:w="335" w:type="pct"/>
            <w:noWrap/>
            <w:hideMark/>
          </w:tcPr>
          <w:p w14:paraId="14017BBD" w14:textId="75B95BB7" w:rsidR="0000757A" w:rsidRPr="00ED4104" w:rsidRDefault="0000757A" w:rsidP="00085B29">
            <w:pPr>
              <w:spacing w:after="160" w:line="259" w:lineRule="auto"/>
              <w:ind w:hanging="2"/>
              <w:jc w:val="left"/>
              <w:rPr>
                <w:rFonts w:ascii="Times New Roman" w:hAnsi="Times New Roman" w:cs="Times New Roman"/>
                <w:sz w:val="20"/>
                <w:szCs w:val="20"/>
              </w:rPr>
            </w:pPr>
            <w:r w:rsidRPr="00834E59">
              <w:rPr>
                <w:rFonts w:ascii="Times New Roman" w:hAnsi="Times New Roman" w:cs="Times New Roman"/>
                <w:sz w:val="20"/>
                <w:szCs w:val="20"/>
              </w:rPr>
              <w:t>0</w:t>
            </w:r>
          </w:p>
        </w:tc>
        <w:tc>
          <w:tcPr>
            <w:tcW w:w="335" w:type="pct"/>
            <w:noWrap/>
            <w:hideMark/>
          </w:tcPr>
          <w:p w14:paraId="17F4AEB2" w14:textId="630081E6" w:rsidR="0000757A" w:rsidRPr="00ED4104" w:rsidRDefault="0000757A" w:rsidP="00085B29">
            <w:pPr>
              <w:spacing w:after="160" w:line="259" w:lineRule="auto"/>
              <w:ind w:hanging="2"/>
              <w:jc w:val="left"/>
              <w:rPr>
                <w:rFonts w:ascii="Times New Roman" w:hAnsi="Times New Roman" w:cs="Times New Roman"/>
                <w:sz w:val="20"/>
                <w:szCs w:val="20"/>
              </w:rPr>
            </w:pPr>
            <w:r w:rsidRPr="00834E59">
              <w:rPr>
                <w:rFonts w:ascii="Times New Roman" w:hAnsi="Times New Roman" w:cs="Times New Roman"/>
                <w:sz w:val="20"/>
                <w:szCs w:val="20"/>
              </w:rPr>
              <w:t>0</w:t>
            </w:r>
          </w:p>
        </w:tc>
        <w:tc>
          <w:tcPr>
            <w:tcW w:w="335" w:type="pct"/>
            <w:noWrap/>
            <w:hideMark/>
          </w:tcPr>
          <w:p w14:paraId="20DE9C83" w14:textId="25844FAA" w:rsidR="0000757A" w:rsidRPr="00ED4104" w:rsidRDefault="0000757A" w:rsidP="00085B29">
            <w:pPr>
              <w:spacing w:after="160" w:line="259" w:lineRule="auto"/>
              <w:ind w:hanging="2"/>
              <w:jc w:val="left"/>
              <w:rPr>
                <w:rFonts w:ascii="Times New Roman" w:hAnsi="Times New Roman" w:cs="Times New Roman"/>
                <w:sz w:val="20"/>
                <w:szCs w:val="20"/>
              </w:rPr>
            </w:pPr>
            <w:r w:rsidRPr="00834E59">
              <w:rPr>
                <w:rFonts w:ascii="Times New Roman" w:hAnsi="Times New Roman" w:cs="Times New Roman"/>
                <w:sz w:val="20"/>
                <w:szCs w:val="20"/>
              </w:rPr>
              <w:t>0</w:t>
            </w:r>
          </w:p>
        </w:tc>
        <w:tc>
          <w:tcPr>
            <w:tcW w:w="335" w:type="pct"/>
            <w:noWrap/>
            <w:hideMark/>
          </w:tcPr>
          <w:p w14:paraId="172709C3" w14:textId="5FF0F0F1" w:rsidR="0000757A" w:rsidRPr="00ED4104" w:rsidRDefault="0000757A" w:rsidP="00085B29">
            <w:pPr>
              <w:spacing w:after="160" w:line="259" w:lineRule="auto"/>
              <w:ind w:hanging="2"/>
              <w:jc w:val="left"/>
              <w:rPr>
                <w:rFonts w:ascii="Times New Roman" w:hAnsi="Times New Roman" w:cs="Times New Roman"/>
                <w:sz w:val="20"/>
                <w:szCs w:val="20"/>
              </w:rPr>
            </w:pPr>
            <w:r w:rsidRPr="00834E59">
              <w:rPr>
                <w:rFonts w:ascii="Times New Roman" w:hAnsi="Times New Roman" w:cs="Times New Roman"/>
                <w:sz w:val="20"/>
                <w:szCs w:val="20"/>
              </w:rPr>
              <w:t>0</w:t>
            </w:r>
          </w:p>
        </w:tc>
        <w:tc>
          <w:tcPr>
            <w:tcW w:w="335" w:type="pct"/>
            <w:noWrap/>
            <w:hideMark/>
          </w:tcPr>
          <w:p w14:paraId="4FAE2BD8"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67D4EB8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74" w:type="pct"/>
            <w:noWrap/>
            <w:hideMark/>
          </w:tcPr>
          <w:p w14:paraId="6E5CE073" w14:textId="478B5005"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6" w:type="pct"/>
            <w:noWrap/>
            <w:hideMark/>
          </w:tcPr>
          <w:p w14:paraId="7C1B9B60" w14:textId="4689B7E4"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6838D826" w14:textId="1672FC71"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7997D631" w14:textId="044998AE"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3D94B06E" w14:textId="42F826A9" w:rsidTr="00A472F0">
        <w:trPr>
          <w:trHeight w:val="300"/>
        </w:trPr>
        <w:tc>
          <w:tcPr>
            <w:tcW w:w="176" w:type="pct"/>
          </w:tcPr>
          <w:p w14:paraId="7EBEE4C4"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6</w:t>
            </w:r>
          </w:p>
        </w:tc>
        <w:tc>
          <w:tcPr>
            <w:tcW w:w="772" w:type="pct"/>
            <w:noWrap/>
            <w:hideMark/>
          </w:tcPr>
          <w:p w14:paraId="7C5B27A3"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Garissa</w:t>
            </w:r>
          </w:p>
        </w:tc>
        <w:tc>
          <w:tcPr>
            <w:tcW w:w="335" w:type="pct"/>
            <w:noWrap/>
            <w:hideMark/>
          </w:tcPr>
          <w:p w14:paraId="500CA2E8" w14:textId="7AF3E5AE" w:rsidR="0000757A" w:rsidRPr="00ED4104" w:rsidRDefault="0000757A" w:rsidP="00085B29">
            <w:pPr>
              <w:spacing w:after="160" w:line="259" w:lineRule="auto"/>
              <w:ind w:left="2"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0FD28084" w14:textId="79BF4935"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19990074" w14:textId="3A685FFA"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1DB313F8" w14:textId="5136DF0C"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7A11E2EA" w14:textId="4117B869"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1B3B1256" w14:textId="460A60F2"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443B334D" w14:textId="173604B9"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35" w:type="pct"/>
            <w:noWrap/>
            <w:hideMark/>
          </w:tcPr>
          <w:p w14:paraId="2E2BE472" w14:textId="0E5FFAC3" w:rsidR="0000757A" w:rsidRPr="00ED4104" w:rsidRDefault="0000757A" w:rsidP="00085B29">
            <w:pPr>
              <w:spacing w:after="160" w:line="259" w:lineRule="auto"/>
              <w:ind w:hanging="2"/>
              <w:jc w:val="left"/>
              <w:rPr>
                <w:rFonts w:ascii="Times New Roman" w:hAnsi="Times New Roman" w:cs="Times New Roman"/>
                <w:sz w:val="20"/>
                <w:szCs w:val="20"/>
              </w:rPr>
            </w:pPr>
            <w:r w:rsidRPr="00DB2A46">
              <w:rPr>
                <w:rFonts w:ascii="Times New Roman" w:hAnsi="Times New Roman" w:cs="Times New Roman"/>
                <w:sz w:val="20"/>
                <w:szCs w:val="20"/>
              </w:rPr>
              <w:t>0</w:t>
            </w:r>
          </w:p>
        </w:tc>
        <w:tc>
          <w:tcPr>
            <w:tcW w:w="374" w:type="pct"/>
            <w:noWrap/>
            <w:hideMark/>
          </w:tcPr>
          <w:p w14:paraId="64E7AA3A"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267A517B" w14:textId="41741C23"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27442F9B" w14:textId="0070819E"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w:t>
            </w:r>
          </w:p>
        </w:tc>
        <w:tc>
          <w:tcPr>
            <w:tcW w:w="331" w:type="pct"/>
          </w:tcPr>
          <w:p w14:paraId="33458436" w14:textId="77293075"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4581BDEF" w14:textId="43C2B2C6" w:rsidTr="00A472F0">
        <w:trPr>
          <w:trHeight w:val="300"/>
        </w:trPr>
        <w:tc>
          <w:tcPr>
            <w:tcW w:w="176" w:type="pct"/>
          </w:tcPr>
          <w:p w14:paraId="0C413026"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7</w:t>
            </w:r>
          </w:p>
        </w:tc>
        <w:tc>
          <w:tcPr>
            <w:tcW w:w="772" w:type="pct"/>
            <w:noWrap/>
            <w:hideMark/>
          </w:tcPr>
          <w:p w14:paraId="3BE0E085"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Homa Bay</w:t>
            </w:r>
          </w:p>
        </w:tc>
        <w:tc>
          <w:tcPr>
            <w:tcW w:w="335" w:type="pct"/>
            <w:noWrap/>
            <w:hideMark/>
          </w:tcPr>
          <w:p w14:paraId="3D12296E"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7CCC3600"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11</w:t>
            </w:r>
          </w:p>
        </w:tc>
        <w:tc>
          <w:tcPr>
            <w:tcW w:w="335" w:type="pct"/>
            <w:noWrap/>
            <w:hideMark/>
          </w:tcPr>
          <w:p w14:paraId="4140A46C"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5" w:type="pct"/>
            <w:noWrap/>
            <w:hideMark/>
          </w:tcPr>
          <w:p w14:paraId="67F097FA"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14033C5F" w14:textId="384A68E2" w:rsidR="0000757A" w:rsidRPr="00ED4104" w:rsidRDefault="0000757A" w:rsidP="00085B29">
            <w:pPr>
              <w:spacing w:after="160" w:line="259" w:lineRule="auto"/>
              <w:ind w:hanging="2"/>
              <w:rPr>
                <w:rFonts w:ascii="Times New Roman" w:hAnsi="Times New Roman" w:cs="Times New Roman"/>
                <w:sz w:val="20"/>
                <w:szCs w:val="20"/>
              </w:rPr>
            </w:pPr>
            <w:r w:rsidRPr="008E4805">
              <w:rPr>
                <w:rFonts w:ascii="Times New Roman" w:hAnsi="Times New Roman" w:cs="Times New Roman"/>
                <w:sz w:val="20"/>
                <w:szCs w:val="20"/>
              </w:rPr>
              <w:t>0</w:t>
            </w:r>
          </w:p>
        </w:tc>
        <w:tc>
          <w:tcPr>
            <w:tcW w:w="335" w:type="pct"/>
            <w:noWrap/>
            <w:hideMark/>
          </w:tcPr>
          <w:p w14:paraId="5B2FC73A" w14:textId="19A67CCC" w:rsidR="0000757A" w:rsidRPr="00ED4104" w:rsidRDefault="0000757A" w:rsidP="00085B29">
            <w:pPr>
              <w:spacing w:after="160" w:line="259" w:lineRule="auto"/>
              <w:ind w:hanging="2"/>
              <w:jc w:val="left"/>
              <w:rPr>
                <w:rFonts w:ascii="Times New Roman" w:hAnsi="Times New Roman" w:cs="Times New Roman"/>
                <w:sz w:val="20"/>
                <w:szCs w:val="20"/>
              </w:rPr>
            </w:pPr>
            <w:r w:rsidRPr="008E4805">
              <w:rPr>
                <w:rFonts w:ascii="Times New Roman" w:hAnsi="Times New Roman" w:cs="Times New Roman"/>
                <w:sz w:val="20"/>
                <w:szCs w:val="20"/>
              </w:rPr>
              <w:t>0</w:t>
            </w:r>
          </w:p>
        </w:tc>
        <w:tc>
          <w:tcPr>
            <w:tcW w:w="335" w:type="pct"/>
            <w:noWrap/>
            <w:hideMark/>
          </w:tcPr>
          <w:p w14:paraId="52FAD72F" w14:textId="230E57A8" w:rsidR="0000757A" w:rsidRPr="00ED4104" w:rsidRDefault="0000757A" w:rsidP="00085B29">
            <w:pPr>
              <w:spacing w:after="160" w:line="259" w:lineRule="auto"/>
              <w:ind w:hanging="2"/>
              <w:jc w:val="left"/>
              <w:rPr>
                <w:rFonts w:ascii="Times New Roman" w:hAnsi="Times New Roman" w:cs="Times New Roman"/>
                <w:sz w:val="20"/>
                <w:szCs w:val="20"/>
              </w:rPr>
            </w:pPr>
            <w:r w:rsidRPr="008E4805">
              <w:rPr>
                <w:rFonts w:ascii="Times New Roman" w:hAnsi="Times New Roman" w:cs="Times New Roman"/>
                <w:sz w:val="20"/>
                <w:szCs w:val="20"/>
              </w:rPr>
              <w:t>0</w:t>
            </w:r>
          </w:p>
        </w:tc>
        <w:tc>
          <w:tcPr>
            <w:tcW w:w="335" w:type="pct"/>
            <w:noWrap/>
            <w:hideMark/>
          </w:tcPr>
          <w:p w14:paraId="7C1DFB1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25378DF5"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6" w:type="pct"/>
            <w:noWrap/>
            <w:hideMark/>
          </w:tcPr>
          <w:p w14:paraId="5F4DC4BF"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4</w:t>
            </w:r>
          </w:p>
        </w:tc>
        <w:tc>
          <w:tcPr>
            <w:tcW w:w="331" w:type="pct"/>
          </w:tcPr>
          <w:p w14:paraId="09C443A2" w14:textId="52C45FF2"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1A32D197" w14:textId="52A1A2A0"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26616CA8" w14:textId="07CAD3F1" w:rsidTr="00A472F0">
        <w:trPr>
          <w:trHeight w:val="300"/>
        </w:trPr>
        <w:tc>
          <w:tcPr>
            <w:tcW w:w="176" w:type="pct"/>
          </w:tcPr>
          <w:p w14:paraId="1D605EE8"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8</w:t>
            </w:r>
          </w:p>
        </w:tc>
        <w:tc>
          <w:tcPr>
            <w:tcW w:w="772" w:type="pct"/>
            <w:noWrap/>
            <w:hideMark/>
          </w:tcPr>
          <w:p w14:paraId="15259F09"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Kajiado</w:t>
            </w:r>
          </w:p>
        </w:tc>
        <w:tc>
          <w:tcPr>
            <w:tcW w:w="335" w:type="pct"/>
            <w:noWrap/>
            <w:hideMark/>
          </w:tcPr>
          <w:p w14:paraId="5F52CAF3" w14:textId="1530D955" w:rsidR="0000757A" w:rsidRPr="00ED4104" w:rsidRDefault="0000757A" w:rsidP="00085B29">
            <w:pPr>
              <w:spacing w:after="160" w:line="259" w:lineRule="auto"/>
              <w:ind w:left="2"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0640AC57" w14:textId="0E0E40B7" w:rsidR="0000757A" w:rsidRPr="00ED4104" w:rsidRDefault="0000757A" w:rsidP="00085B29">
            <w:pPr>
              <w:spacing w:after="160" w:line="259" w:lineRule="auto"/>
              <w:ind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7A2033D5" w14:textId="53D55940" w:rsidR="0000757A" w:rsidRPr="00ED4104" w:rsidRDefault="0000757A" w:rsidP="00085B29">
            <w:pPr>
              <w:spacing w:after="160" w:line="259" w:lineRule="auto"/>
              <w:ind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4071755B" w14:textId="3ACDC740" w:rsidR="0000757A" w:rsidRPr="00ED4104" w:rsidRDefault="0000757A" w:rsidP="00085B29">
            <w:pPr>
              <w:spacing w:after="160" w:line="259" w:lineRule="auto"/>
              <w:ind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5BAFEB04" w14:textId="0361C010" w:rsidR="0000757A" w:rsidRPr="00ED4104" w:rsidRDefault="0000757A" w:rsidP="00085B29">
            <w:pPr>
              <w:spacing w:after="160" w:line="259" w:lineRule="auto"/>
              <w:ind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06D7D2D2" w14:textId="5811E92C" w:rsidR="0000757A" w:rsidRPr="00ED4104" w:rsidRDefault="0000757A" w:rsidP="00085B29">
            <w:pPr>
              <w:spacing w:after="160" w:line="259" w:lineRule="auto"/>
              <w:ind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20BF7804" w14:textId="422B2223" w:rsidR="0000757A" w:rsidRPr="00ED4104" w:rsidRDefault="0000757A" w:rsidP="00085B29">
            <w:pPr>
              <w:spacing w:after="160" w:line="259" w:lineRule="auto"/>
              <w:ind w:hanging="2"/>
              <w:jc w:val="left"/>
              <w:rPr>
                <w:rFonts w:ascii="Times New Roman" w:hAnsi="Times New Roman" w:cs="Times New Roman"/>
                <w:sz w:val="20"/>
                <w:szCs w:val="20"/>
              </w:rPr>
            </w:pPr>
            <w:r w:rsidRPr="00F92881">
              <w:rPr>
                <w:rFonts w:ascii="Times New Roman" w:hAnsi="Times New Roman" w:cs="Times New Roman"/>
                <w:sz w:val="20"/>
                <w:szCs w:val="20"/>
              </w:rPr>
              <w:t>0</w:t>
            </w:r>
          </w:p>
        </w:tc>
        <w:tc>
          <w:tcPr>
            <w:tcW w:w="335" w:type="pct"/>
            <w:noWrap/>
            <w:hideMark/>
          </w:tcPr>
          <w:p w14:paraId="6C6BEDFE" w14:textId="618EE1AA"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0396207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31690E96" w14:textId="1E683B57"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0302CBE1" w14:textId="4817C3EE"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39FC12AA" w14:textId="37C2D2A5"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4BAD5336" w14:textId="0418933F" w:rsidTr="00A472F0">
        <w:trPr>
          <w:trHeight w:val="300"/>
        </w:trPr>
        <w:tc>
          <w:tcPr>
            <w:tcW w:w="176" w:type="pct"/>
          </w:tcPr>
          <w:p w14:paraId="02922C8C"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9</w:t>
            </w:r>
          </w:p>
        </w:tc>
        <w:tc>
          <w:tcPr>
            <w:tcW w:w="772" w:type="pct"/>
            <w:noWrap/>
            <w:hideMark/>
          </w:tcPr>
          <w:p w14:paraId="3CC39D39"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Kakamega</w:t>
            </w:r>
          </w:p>
        </w:tc>
        <w:tc>
          <w:tcPr>
            <w:tcW w:w="335" w:type="pct"/>
            <w:noWrap/>
            <w:hideMark/>
          </w:tcPr>
          <w:p w14:paraId="37736D8D" w14:textId="7DC981B8" w:rsidR="0000757A" w:rsidRPr="00ED4104" w:rsidRDefault="0000757A" w:rsidP="00085B29">
            <w:pPr>
              <w:spacing w:after="160" w:line="259" w:lineRule="auto"/>
              <w:ind w:left="2" w:hanging="2"/>
              <w:jc w:val="left"/>
              <w:rPr>
                <w:rFonts w:ascii="Times New Roman" w:hAnsi="Times New Roman" w:cs="Times New Roman"/>
                <w:sz w:val="20"/>
                <w:szCs w:val="20"/>
              </w:rPr>
            </w:pPr>
            <w:r w:rsidRPr="00D466A9">
              <w:rPr>
                <w:rFonts w:ascii="Times New Roman" w:hAnsi="Times New Roman" w:cs="Times New Roman"/>
                <w:sz w:val="20"/>
                <w:szCs w:val="20"/>
              </w:rPr>
              <w:t>0</w:t>
            </w:r>
          </w:p>
        </w:tc>
        <w:tc>
          <w:tcPr>
            <w:tcW w:w="335" w:type="pct"/>
            <w:noWrap/>
            <w:hideMark/>
          </w:tcPr>
          <w:p w14:paraId="623E7C88" w14:textId="36825D77" w:rsidR="0000757A" w:rsidRPr="00ED4104" w:rsidRDefault="0000757A" w:rsidP="00085B29">
            <w:pPr>
              <w:spacing w:after="160" w:line="259" w:lineRule="auto"/>
              <w:ind w:hanging="2"/>
              <w:jc w:val="left"/>
              <w:rPr>
                <w:rFonts w:ascii="Times New Roman" w:hAnsi="Times New Roman" w:cs="Times New Roman"/>
                <w:sz w:val="20"/>
                <w:szCs w:val="20"/>
              </w:rPr>
            </w:pPr>
            <w:r w:rsidRPr="00D466A9">
              <w:rPr>
                <w:rFonts w:ascii="Times New Roman" w:hAnsi="Times New Roman" w:cs="Times New Roman"/>
                <w:sz w:val="20"/>
                <w:szCs w:val="20"/>
              </w:rPr>
              <w:t>0</w:t>
            </w:r>
          </w:p>
        </w:tc>
        <w:tc>
          <w:tcPr>
            <w:tcW w:w="335" w:type="pct"/>
            <w:noWrap/>
            <w:hideMark/>
          </w:tcPr>
          <w:p w14:paraId="123C6419" w14:textId="42486E2E" w:rsidR="0000757A" w:rsidRPr="00ED4104" w:rsidRDefault="0000757A" w:rsidP="00085B29">
            <w:pPr>
              <w:spacing w:after="160" w:line="259" w:lineRule="auto"/>
              <w:ind w:hanging="2"/>
              <w:jc w:val="left"/>
              <w:rPr>
                <w:rFonts w:ascii="Times New Roman" w:hAnsi="Times New Roman" w:cs="Times New Roman"/>
                <w:sz w:val="20"/>
                <w:szCs w:val="20"/>
              </w:rPr>
            </w:pPr>
            <w:r w:rsidRPr="00D466A9">
              <w:rPr>
                <w:rFonts w:ascii="Times New Roman" w:hAnsi="Times New Roman" w:cs="Times New Roman"/>
                <w:sz w:val="20"/>
                <w:szCs w:val="20"/>
              </w:rPr>
              <w:t>0</w:t>
            </w:r>
          </w:p>
        </w:tc>
        <w:tc>
          <w:tcPr>
            <w:tcW w:w="335" w:type="pct"/>
            <w:noWrap/>
            <w:hideMark/>
          </w:tcPr>
          <w:p w14:paraId="31D8BBC5"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4</w:t>
            </w:r>
          </w:p>
        </w:tc>
        <w:tc>
          <w:tcPr>
            <w:tcW w:w="335" w:type="pct"/>
            <w:noWrap/>
            <w:hideMark/>
          </w:tcPr>
          <w:p w14:paraId="62A8403E"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35" w:type="pct"/>
            <w:noWrap/>
            <w:hideMark/>
          </w:tcPr>
          <w:p w14:paraId="6BB575E5"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2B78B732"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5118CD4F"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3F8928D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6" w:type="pct"/>
            <w:noWrap/>
            <w:hideMark/>
          </w:tcPr>
          <w:p w14:paraId="0BF185F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1" w:type="pct"/>
          </w:tcPr>
          <w:p w14:paraId="425A00D8" w14:textId="46C882EF"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13</w:t>
            </w:r>
          </w:p>
        </w:tc>
        <w:tc>
          <w:tcPr>
            <w:tcW w:w="331" w:type="pct"/>
          </w:tcPr>
          <w:p w14:paraId="35FDAF1C" w14:textId="4F108F94"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11</w:t>
            </w:r>
          </w:p>
        </w:tc>
      </w:tr>
      <w:tr w:rsidR="0000757A" w:rsidRPr="00ED4104" w14:paraId="283657F4" w14:textId="418A4067" w:rsidTr="00A472F0">
        <w:trPr>
          <w:trHeight w:val="300"/>
        </w:trPr>
        <w:tc>
          <w:tcPr>
            <w:tcW w:w="176" w:type="pct"/>
          </w:tcPr>
          <w:p w14:paraId="535E0978"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10</w:t>
            </w:r>
          </w:p>
        </w:tc>
        <w:tc>
          <w:tcPr>
            <w:tcW w:w="772" w:type="pct"/>
            <w:noWrap/>
            <w:hideMark/>
          </w:tcPr>
          <w:p w14:paraId="599E2C0A"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Kericho</w:t>
            </w:r>
          </w:p>
        </w:tc>
        <w:tc>
          <w:tcPr>
            <w:tcW w:w="335" w:type="pct"/>
            <w:noWrap/>
            <w:hideMark/>
          </w:tcPr>
          <w:p w14:paraId="240C679B" w14:textId="55AE5639" w:rsidR="0000757A" w:rsidRPr="00ED4104" w:rsidRDefault="0000757A" w:rsidP="00085B29">
            <w:pPr>
              <w:spacing w:after="160" w:line="259" w:lineRule="auto"/>
              <w:ind w:left="2" w:hanging="2"/>
              <w:jc w:val="left"/>
              <w:rPr>
                <w:rFonts w:ascii="Times New Roman" w:hAnsi="Times New Roman" w:cs="Times New Roman"/>
                <w:sz w:val="20"/>
                <w:szCs w:val="20"/>
              </w:rPr>
            </w:pPr>
            <w:r w:rsidRPr="00E13620">
              <w:rPr>
                <w:rFonts w:ascii="Times New Roman" w:hAnsi="Times New Roman" w:cs="Times New Roman"/>
                <w:sz w:val="20"/>
                <w:szCs w:val="20"/>
              </w:rPr>
              <w:t>0</w:t>
            </w:r>
          </w:p>
        </w:tc>
        <w:tc>
          <w:tcPr>
            <w:tcW w:w="335" w:type="pct"/>
            <w:noWrap/>
            <w:hideMark/>
          </w:tcPr>
          <w:p w14:paraId="0AEF7556" w14:textId="1C2EB1FC" w:rsidR="0000757A" w:rsidRPr="00ED4104" w:rsidRDefault="0000757A" w:rsidP="00085B29">
            <w:pPr>
              <w:spacing w:after="160" w:line="259" w:lineRule="auto"/>
              <w:ind w:hanging="2"/>
              <w:jc w:val="left"/>
              <w:rPr>
                <w:rFonts w:ascii="Times New Roman" w:hAnsi="Times New Roman" w:cs="Times New Roman"/>
                <w:sz w:val="20"/>
                <w:szCs w:val="20"/>
              </w:rPr>
            </w:pPr>
            <w:r w:rsidRPr="00E13620">
              <w:rPr>
                <w:rFonts w:ascii="Times New Roman" w:hAnsi="Times New Roman" w:cs="Times New Roman"/>
                <w:sz w:val="20"/>
                <w:szCs w:val="20"/>
              </w:rPr>
              <w:t>0</w:t>
            </w:r>
          </w:p>
        </w:tc>
        <w:tc>
          <w:tcPr>
            <w:tcW w:w="335" w:type="pct"/>
            <w:noWrap/>
            <w:hideMark/>
          </w:tcPr>
          <w:p w14:paraId="1F75176C" w14:textId="466ECBE4" w:rsidR="0000757A" w:rsidRPr="00ED4104" w:rsidRDefault="0000757A" w:rsidP="00085B29">
            <w:pPr>
              <w:spacing w:after="160" w:line="259" w:lineRule="auto"/>
              <w:ind w:hanging="2"/>
              <w:jc w:val="left"/>
              <w:rPr>
                <w:rFonts w:ascii="Times New Roman" w:hAnsi="Times New Roman" w:cs="Times New Roman"/>
                <w:sz w:val="20"/>
                <w:szCs w:val="20"/>
              </w:rPr>
            </w:pPr>
            <w:r w:rsidRPr="00E13620">
              <w:rPr>
                <w:rFonts w:ascii="Times New Roman" w:hAnsi="Times New Roman" w:cs="Times New Roman"/>
                <w:sz w:val="20"/>
                <w:szCs w:val="20"/>
              </w:rPr>
              <w:t>0</w:t>
            </w:r>
          </w:p>
        </w:tc>
        <w:tc>
          <w:tcPr>
            <w:tcW w:w="335" w:type="pct"/>
            <w:noWrap/>
            <w:hideMark/>
          </w:tcPr>
          <w:p w14:paraId="6A104008" w14:textId="2390BE46" w:rsidR="0000757A" w:rsidRPr="00ED4104" w:rsidRDefault="0000757A" w:rsidP="00085B29">
            <w:pPr>
              <w:spacing w:after="160" w:line="259" w:lineRule="auto"/>
              <w:ind w:hanging="2"/>
              <w:jc w:val="left"/>
              <w:rPr>
                <w:rFonts w:ascii="Times New Roman" w:hAnsi="Times New Roman" w:cs="Times New Roman"/>
                <w:sz w:val="20"/>
                <w:szCs w:val="20"/>
              </w:rPr>
            </w:pPr>
            <w:r w:rsidRPr="00E13620">
              <w:rPr>
                <w:rFonts w:ascii="Times New Roman" w:hAnsi="Times New Roman" w:cs="Times New Roman"/>
                <w:sz w:val="20"/>
                <w:szCs w:val="20"/>
              </w:rPr>
              <w:t>0</w:t>
            </w:r>
          </w:p>
        </w:tc>
        <w:tc>
          <w:tcPr>
            <w:tcW w:w="335" w:type="pct"/>
            <w:noWrap/>
            <w:hideMark/>
          </w:tcPr>
          <w:p w14:paraId="0C755CC9" w14:textId="02E0521C" w:rsidR="0000757A" w:rsidRPr="00ED4104" w:rsidRDefault="0000757A" w:rsidP="00085B29">
            <w:pPr>
              <w:spacing w:after="160" w:line="259" w:lineRule="auto"/>
              <w:ind w:hanging="2"/>
              <w:jc w:val="left"/>
              <w:rPr>
                <w:rFonts w:ascii="Times New Roman" w:hAnsi="Times New Roman" w:cs="Times New Roman"/>
                <w:sz w:val="20"/>
                <w:szCs w:val="20"/>
              </w:rPr>
            </w:pPr>
            <w:r w:rsidRPr="00E13620">
              <w:rPr>
                <w:rFonts w:ascii="Times New Roman" w:hAnsi="Times New Roman" w:cs="Times New Roman"/>
                <w:sz w:val="20"/>
                <w:szCs w:val="20"/>
              </w:rPr>
              <w:t>0</w:t>
            </w:r>
          </w:p>
        </w:tc>
        <w:tc>
          <w:tcPr>
            <w:tcW w:w="335" w:type="pct"/>
            <w:noWrap/>
            <w:hideMark/>
          </w:tcPr>
          <w:p w14:paraId="0D753163" w14:textId="72BAA501" w:rsidR="0000757A" w:rsidRPr="00ED4104" w:rsidRDefault="0000757A" w:rsidP="00085B29">
            <w:pPr>
              <w:spacing w:after="160" w:line="259" w:lineRule="auto"/>
              <w:ind w:hanging="2"/>
              <w:jc w:val="left"/>
              <w:rPr>
                <w:rFonts w:ascii="Times New Roman" w:hAnsi="Times New Roman" w:cs="Times New Roman"/>
                <w:sz w:val="20"/>
                <w:szCs w:val="20"/>
              </w:rPr>
            </w:pPr>
            <w:r w:rsidRPr="00E13620">
              <w:rPr>
                <w:rFonts w:ascii="Times New Roman" w:hAnsi="Times New Roman" w:cs="Times New Roman"/>
                <w:sz w:val="20"/>
                <w:szCs w:val="20"/>
              </w:rPr>
              <w:t>0</w:t>
            </w:r>
          </w:p>
        </w:tc>
        <w:tc>
          <w:tcPr>
            <w:tcW w:w="335" w:type="pct"/>
            <w:noWrap/>
            <w:hideMark/>
          </w:tcPr>
          <w:p w14:paraId="63F45670"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2FA4FEB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4</w:t>
            </w:r>
          </w:p>
        </w:tc>
        <w:tc>
          <w:tcPr>
            <w:tcW w:w="374" w:type="pct"/>
            <w:noWrap/>
            <w:hideMark/>
          </w:tcPr>
          <w:p w14:paraId="67CCD898"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6" w:type="pct"/>
            <w:noWrap/>
            <w:hideMark/>
          </w:tcPr>
          <w:p w14:paraId="389E33CF" w14:textId="1FB93D2B"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39553955" w14:textId="4960FCDA"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1</w:t>
            </w:r>
          </w:p>
        </w:tc>
        <w:tc>
          <w:tcPr>
            <w:tcW w:w="331" w:type="pct"/>
          </w:tcPr>
          <w:p w14:paraId="35937CD8" w14:textId="1E54D6D8"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7D610402" w14:textId="6B3F3A55" w:rsidTr="00A472F0">
        <w:trPr>
          <w:trHeight w:val="300"/>
        </w:trPr>
        <w:tc>
          <w:tcPr>
            <w:tcW w:w="176" w:type="pct"/>
          </w:tcPr>
          <w:p w14:paraId="47D8F79E"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11</w:t>
            </w:r>
          </w:p>
        </w:tc>
        <w:tc>
          <w:tcPr>
            <w:tcW w:w="772" w:type="pct"/>
            <w:noWrap/>
            <w:hideMark/>
          </w:tcPr>
          <w:p w14:paraId="69A04947"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Kiambu</w:t>
            </w:r>
          </w:p>
        </w:tc>
        <w:tc>
          <w:tcPr>
            <w:tcW w:w="335" w:type="pct"/>
            <w:noWrap/>
            <w:hideMark/>
          </w:tcPr>
          <w:p w14:paraId="452823AD" w14:textId="5B67BEEF" w:rsidR="0000757A" w:rsidRPr="00ED4104" w:rsidRDefault="0000757A" w:rsidP="00085B29">
            <w:pPr>
              <w:spacing w:after="160" w:line="259" w:lineRule="auto"/>
              <w:ind w:left="2" w:hanging="2"/>
              <w:jc w:val="left"/>
              <w:rPr>
                <w:rFonts w:ascii="Times New Roman" w:hAnsi="Times New Roman" w:cs="Times New Roman"/>
                <w:sz w:val="20"/>
                <w:szCs w:val="20"/>
              </w:rPr>
            </w:pPr>
            <w:r w:rsidRPr="0007675A">
              <w:rPr>
                <w:rFonts w:ascii="Times New Roman" w:hAnsi="Times New Roman" w:cs="Times New Roman"/>
                <w:sz w:val="20"/>
                <w:szCs w:val="20"/>
              </w:rPr>
              <w:t>0</w:t>
            </w:r>
          </w:p>
        </w:tc>
        <w:tc>
          <w:tcPr>
            <w:tcW w:w="335" w:type="pct"/>
            <w:noWrap/>
            <w:hideMark/>
          </w:tcPr>
          <w:p w14:paraId="2FED797E" w14:textId="3614BA54" w:rsidR="0000757A" w:rsidRPr="00ED4104" w:rsidRDefault="0000757A" w:rsidP="00085B29">
            <w:pPr>
              <w:spacing w:after="160" w:line="259" w:lineRule="auto"/>
              <w:ind w:hanging="2"/>
              <w:jc w:val="left"/>
              <w:rPr>
                <w:rFonts w:ascii="Times New Roman" w:hAnsi="Times New Roman" w:cs="Times New Roman"/>
                <w:sz w:val="20"/>
                <w:szCs w:val="20"/>
              </w:rPr>
            </w:pPr>
            <w:r w:rsidRPr="0007675A">
              <w:rPr>
                <w:rFonts w:ascii="Times New Roman" w:hAnsi="Times New Roman" w:cs="Times New Roman"/>
                <w:sz w:val="20"/>
                <w:szCs w:val="20"/>
              </w:rPr>
              <w:t>0</w:t>
            </w:r>
          </w:p>
        </w:tc>
        <w:tc>
          <w:tcPr>
            <w:tcW w:w="335" w:type="pct"/>
            <w:noWrap/>
            <w:hideMark/>
          </w:tcPr>
          <w:p w14:paraId="445AA1DA" w14:textId="543D0ABF" w:rsidR="0000757A" w:rsidRPr="00ED4104" w:rsidRDefault="0000757A" w:rsidP="00085B29">
            <w:pPr>
              <w:spacing w:after="160" w:line="259" w:lineRule="auto"/>
              <w:ind w:hanging="2"/>
              <w:jc w:val="left"/>
              <w:rPr>
                <w:rFonts w:ascii="Times New Roman" w:hAnsi="Times New Roman" w:cs="Times New Roman"/>
                <w:sz w:val="20"/>
                <w:szCs w:val="20"/>
              </w:rPr>
            </w:pPr>
            <w:r w:rsidRPr="0007675A">
              <w:rPr>
                <w:rFonts w:ascii="Times New Roman" w:hAnsi="Times New Roman" w:cs="Times New Roman"/>
                <w:sz w:val="20"/>
                <w:szCs w:val="20"/>
              </w:rPr>
              <w:t>0</w:t>
            </w:r>
          </w:p>
        </w:tc>
        <w:tc>
          <w:tcPr>
            <w:tcW w:w="335" w:type="pct"/>
            <w:noWrap/>
            <w:hideMark/>
          </w:tcPr>
          <w:p w14:paraId="6400022F" w14:textId="44D2203F" w:rsidR="0000757A" w:rsidRPr="00ED4104" w:rsidRDefault="0000757A" w:rsidP="00085B29">
            <w:pPr>
              <w:spacing w:after="160" w:line="259" w:lineRule="auto"/>
              <w:ind w:hanging="2"/>
              <w:jc w:val="left"/>
              <w:rPr>
                <w:rFonts w:ascii="Times New Roman" w:hAnsi="Times New Roman" w:cs="Times New Roman"/>
                <w:sz w:val="20"/>
                <w:szCs w:val="20"/>
              </w:rPr>
            </w:pPr>
            <w:r w:rsidRPr="0007675A">
              <w:rPr>
                <w:rFonts w:ascii="Times New Roman" w:hAnsi="Times New Roman" w:cs="Times New Roman"/>
                <w:sz w:val="20"/>
                <w:szCs w:val="20"/>
              </w:rPr>
              <w:t>0</w:t>
            </w:r>
          </w:p>
        </w:tc>
        <w:tc>
          <w:tcPr>
            <w:tcW w:w="335" w:type="pct"/>
            <w:noWrap/>
            <w:hideMark/>
          </w:tcPr>
          <w:p w14:paraId="6F60A4AE" w14:textId="4C2BE914" w:rsidR="0000757A" w:rsidRPr="00ED4104" w:rsidRDefault="0000757A" w:rsidP="00085B29">
            <w:pPr>
              <w:spacing w:after="160" w:line="259" w:lineRule="auto"/>
              <w:ind w:hanging="2"/>
              <w:jc w:val="left"/>
              <w:rPr>
                <w:rFonts w:ascii="Times New Roman" w:hAnsi="Times New Roman" w:cs="Times New Roman"/>
                <w:sz w:val="20"/>
                <w:szCs w:val="20"/>
              </w:rPr>
            </w:pPr>
            <w:r w:rsidRPr="0007675A">
              <w:rPr>
                <w:rFonts w:ascii="Times New Roman" w:hAnsi="Times New Roman" w:cs="Times New Roman"/>
                <w:sz w:val="20"/>
                <w:szCs w:val="20"/>
              </w:rPr>
              <w:t>0</w:t>
            </w:r>
          </w:p>
        </w:tc>
        <w:tc>
          <w:tcPr>
            <w:tcW w:w="335" w:type="pct"/>
            <w:noWrap/>
            <w:hideMark/>
          </w:tcPr>
          <w:p w14:paraId="699A9EB8" w14:textId="4B997616" w:rsidR="0000757A" w:rsidRPr="00ED4104" w:rsidRDefault="0000757A" w:rsidP="00085B29">
            <w:pPr>
              <w:spacing w:after="160" w:line="259" w:lineRule="auto"/>
              <w:ind w:hanging="2"/>
              <w:jc w:val="left"/>
              <w:rPr>
                <w:rFonts w:ascii="Times New Roman" w:hAnsi="Times New Roman" w:cs="Times New Roman"/>
                <w:sz w:val="20"/>
                <w:szCs w:val="20"/>
              </w:rPr>
            </w:pPr>
            <w:r w:rsidRPr="0007675A">
              <w:rPr>
                <w:rFonts w:ascii="Times New Roman" w:hAnsi="Times New Roman" w:cs="Times New Roman"/>
                <w:sz w:val="20"/>
                <w:szCs w:val="20"/>
              </w:rPr>
              <w:t>0</w:t>
            </w:r>
          </w:p>
        </w:tc>
        <w:tc>
          <w:tcPr>
            <w:tcW w:w="335" w:type="pct"/>
            <w:noWrap/>
            <w:hideMark/>
          </w:tcPr>
          <w:p w14:paraId="6BC7EE4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700C25A7"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74" w:type="pct"/>
            <w:noWrap/>
            <w:hideMark/>
          </w:tcPr>
          <w:p w14:paraId="1D0D633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6" w:type="pct"/>
            <w:noWrap/>
            <w:hideMark/>
          </w:tcPr>
          <w:p w14:paraId="25A31B74"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1" w:type="pct"/>
          </w:tcPr>
          <w:p w14:paraId="341B9603" w14:textId="78E3284A"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18</w:t>
            </w:r>
          </w:p>
        </w:tc>
        <w:tc>
          <w:tcPr>
            <w:tcW w:w="331" w:type="pct"/>
          </w:tcPr>
          <w:p w14:paraId="254B9D9C" w14:textId="7D0E8175"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14</w:t>
            </w:r>
          </w:p>
        </w:tc>
      </w:tr>
      <w:tr w:rsidR="0000757A" w:rsidRPr="00ED4104" w14:paraId="10EAE4DC" w14:textId="69F49828" w:rsidTr="00A472F0">
        <w:trPr>
          <w:trHeight w:val="300"/>
        </w:trPr>
        <w:tc>
          <w:tcPr>
            <w:tcW w:w="176" w:type="pct"/>
          </w:tcPr>
          <w:p w14:paraId="0DE3BCE3"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12</w:t>
            </w:r>
          </w:p>
        </w:tc>
        <w:tc>
          <w:tcPr>
            <w:tcW w:w="772" w:type="pct"/>
            <w:noWrap/>
            <w:hideMark/>
          </w:tcPr>
          <w:p w14:paraId="74D20330"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Kilifi</w:t>
            </w:r>
          </w:p>
        </w:tc>
        <w:tc>
          <w:tcPr>
            <w:tcW w:w="335" w:type="pct"/>
            <w:noWrap/>
            <w:hideMark/>
          </w:tcPr>
          <w:p w14:paraId="37D14784" w14:textId="3D6FF633" w:rsidR="0000757A" w:rsidRPr="00ED4104" w:rsidRDefault="0000757A" w:rsidP="00085B29">
            <w:pPr>
              <w:spacing w:after="160" w:line="259" w:lineRule="auto"/>
              <w:ind w:left="2" w:hanging="2"/>
              <w:jc w:val="left"/>
              <w:rPr>
                <w:rFonts w:ascii="Times New Roman" w:hAnsi="Times New Roman" w:cs="Times New Roman"/>
                <w:sz w:val="20"/>
                <w:szCs w:val="20"/>
              </w:rPr>
            </w:pPr>
            <w:r w:rsidRPr="000D2E06">
              <w:rPr>
                <w:rFonts w:ascii="Times New Roman" w:hAnsi="Times New Roman" w:cs="Times New Roman"/>
                <w:sz w:val="20"/>
                <w:szCs w:val="20"/>
              </w:rPr>
              <w:t>0</w:t>
            </w:r>
          </w:p>
        </w:tc>
        <w:tc>
          <w:tcPr>
            <w:tcW w:w="335" w:type="pct"/>
            <w:noWrap/>
            <w:hideMark/>
          </w:tcPr>
          <w:p w14:paraId="72B16F30" w14:textId="0B44D5C7" w:rsidR="0000757A" w:rsidRPr="00ED4104" w:rsidRDefault="0000757A" w:rsidP="00085B29">
            <w:pPr>
              <w:spacing w:after="160" w:line="259" w:lineRule="auto"/>
              <w:ind w:hanging="2"/>
              <w:jc w:val="left"/>
              <w:rPr>
                <w:rFonts w:ascii="Times New Roman" w:hAnsi="Times New Roman" w:cs="Times New Roman"/>
                <w:sz w:val="20"/>
                <w:szCs w:val="20"/>
              </w:rPr>
            </w:pPr>
            <w:r w:rsidRPr="000D2E06">
              <w:rPr>
                <w:rFonts w:ascii="Times New Roman" w:hAnsi="Times New Roman" w:cs="Times New Roman"/>
                <w:sz w:val="20"/>
                <w:szCs w:val="20"/>
              </w:rPr>
              <w:t>0</w:t>
            </w:r>
          </w:p>
        </w:tc>
        <w:tc>
          <w:tcPr>
            <w:tcW w:w="335" w:type="pct"/>
            <w:noWrap/>
            <w:hideMark/>
          </w:tcPr>
          <w:p w14:paraId="1C037548" w14:textId="6AC9DF33" w:rsidR="0000757A" w:rsidRPr="00ED4104" w:rsidRDefault="0000757A" w:rsidP="00085B29">
            <w:pPr>
              <w:spacing w:after="160" w:line="259" w:lineRule="auto"/>
              <w:ind w:hanging="2"/>
              <w:jc w:val="left"/>
              <w:rPr>
                <w:rFonts w:ascii="Times New Roman" w:hAnsi="Times New Roman" w:cs="Times New Roman"/>
                <w:sz w:val="20"/>
                <w:szCs w:val="20"/>
              </w:rPr>
            </w:pPr>
            <w:r w:rsidRPr="000D2E06">
              <w:rPr>
                <w:rFonts w:ascii="Times New Roman" w:hAnsi="Times New Roman" w:cs="Times New Roman"/>
                <w:sz w:val="20"/>
                <w:szCs w:val="20"/>
              </w:rPr>
              <w:t>0</w:t>
            </w:r>
          </w:p>
        </w:tc>
        <w:tc>
          <w:tcPr>
            <w:tcW w:w="335" w:type="pct"/>
            <w:noWrap/>
            <w:hideMark/>
          </w:tcPr>
          <w:p w14:paraId="4BB713E9" w14:textId="5D84924C" w:rsidR="0000757A" w:rsidRPr="00ED4104" w:rsidRDefault="0000757A" w:rsidP="00085B29">
            <w:pPr>
              <w:spacing w:after="160" w:line="259" w:lineRule="auto"/>
              <w:ind w:hanging="2"/>
              <w:jc w:val="left"/>
              <w:rPr>
                <w:rFonts w:ascii="Times New Roman" w:hAnsi="Times New Roman" w:cs="Times New Roman"/>
                <w:sz w:val="20"/>
                <w:szCs w:val="20"/>
              </w:rPr>
            </w:pPr>
            <w:r w:rsidRPr="000D2E06">
              <w:rPr>
                <w:rFonts w:ascii="Times New Roman" w:hAnsi="Times New Roman" w:cs="Times New Roman"/>
                <w:sz w:val="20"/>
                <w:szCs w:val="20"/>
              </w:rPr>
              <w:t>0</w:t>
            </w:r>
          </w:p>
        </w:tc>
        <w:tc>
          <w:tcPr>
            <w:tcW w:w="335" w:type="pct"/>
            <w:noWrap/>
            <w:hideMark/>
          </w:tcPr>
          <w:p w14:paraId="4983B9CB" w14:textId="41ED67AB" w:rsidR="0000757A" w:rsidRPr="00ED4104" w:rsidRDefault="0000757A" w:rsidP="00085B29">
            <w:pPr>
              <w:spacing w:after="160" w:line="259" w:lineRule="auto"/>
              <w:ind w:hanging="2"/>
              <w:jc w:val="left"/>
              <w:rPr>
                <w:rFonts w:ascii="Times New Roman" w:hAnsi="Times New Roman" w:cs="Times New Roman"/>
                <w:sz w:val="20"/>
                <w:szCs w:val="20"/>
              </w:rPr>
            </w:pPr>
            <w:r w:rsidRPr="000D2E06">
              <w:rPr>
                <w:rFonts w:ascii="Times New Roman" w:hAnsi="Times New Roman" w:cs="Times New Roman"/>
                <w:sz w:val="20"/>
                <w:szCs w:val="20"/>
              </w:rPr>
              <w:t>0</w:t>
            </w:r>
          </w:p>
        </w:tc>
        <w:tc>
          <w:tcPr>
            <w:tcW w:w="335" w:type="pct"/>
            <w:noWrap/>
            <w:hideMark/>
          </w:tcPr>
          <w:p w14:paraId="5D7B8D04"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67DDBE59" w14:textId="63EA0B30" w:rsidR="0000757A" w:rsidRPr="00ED4104" w:rsidRDefault="0000757A" w:rsidP="00085B29">
            <w:pPr>
              <w:spacing w:after="160" w:line="259" w:lineRule="auto"/>
              <w:ind w:hanging="2"/>
              <w:rPr>
                <w:rFonts w:ascii="Times New Roman" w:hAnsi="Times New Roman" w:cs="Times New Roman"/>
                <w:sz w:val="20"/>
                <w:szCs w:val="20"/>
              </w:rPr>
            </w:pPr>
            <w:r w:rsidRPr="00987CD3">
              <w:rPr>
                <w:rFonts w:ascii="Times New Roman" w:hAnsi="Times New Roman" w:cs="Times New Roman"/>
                <w:sz w:val="20"/>
                <w:szCs w:val="20"/>
              </w:rPr>
              <w:t>0</w:t>
            </w:r>
          </w:p>
        </w:tc>
        <w:tc>
          <w:tcPr>
            <w:tcW w:w="335" w:type="pct"/>
            <w:noWrap/>
            <w:hideMark/>
          </w:tcPr>
          <w:p w14:paraId="40DC4BC0" w14:textId="24BC2973" w:rsidR="0000757A" w:rsidRPr="00ED4104" w:rsidRDefault="0000757A" w:rsidP="00085B29">
            <w:pPr>
              <w:spacing w:after="160" w:line="259" w:lineRule="auto"/>
              <w:ind w:hanging="2"/>
              <w:jc w:val="left"/>
              <w:rPr>
                <w:rFonts w:ascii="Times New Roman" w:hAnsi="Times New Roman" w:cs="Times New Roman"/>
                <w:sz w:val="20"/>
                <w:szCs w:val="20"/>
              </w:rPr>
            </w:pPr>
            <w:r w:rsidRPr="00987CD3">
              <w:rPr>
                <w:rFonts w:ascii="Times New Roman" w:hAnsi="Times New Roman" w:cs="Times New Roman"/>
                <w:sz w:val="20"/>
                <w:szCs w:val="20"/>
              </w:rPr>
              <w:t>0</w:t>
            </w:r>
          </w:p>
        </w:tc>
        <w:tc>
          <w:tcPr>
            <w:tcW w:w="374" w:type="pct"/>
            <w:noWrap/>
            <w:hideMark/>
          </w:tcPr>
          <w:p w14:paraId="5E52E26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2CC4B1EF" w14:textId="206C55D1"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15F6A934" w14:textId="3F2F34F6"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13DCA4E8" w14:textId="110F985D"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445B5601" w14:textId="6B6C10FD" w:rsidTr="00A472F0">
        <w:trPr>
          <w:trHeight w:val="300"/>
        </w:trPr>
        <w:tc>
          <w:tcPr>
            <w:tcW w:w="176" w:type="pct"/>
          </w:tcPr>
          <w:p w14:paraId="1E5A86E5"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13</w:t>
            </w:r>
          </w:p>
        </w:tc>
        <w:tc>
          <w:tcPr>
            <w:tcW w:w="772" w:type="pct"/>
            <w:noWrap/>
            <w:hideMark/>
          </w:tcPr>
          <w:p w14:paraId="11F5B0CC"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Kirinyaga</w:t>
            </w:r>
          </w:p>
        </w:tc>
        <w:tc>
          <w:tcPr>
            <w:tcW w:w="335" w:type="pct"/>
            <w:noWrap/>
            <w:hideMark/>
          </w:tcPr>
          <w:p w14:paraId="198C3F07" w14:textId="1DBD3AEE" w:rsidR="0000757A" w:rsidRPr="00ED4104" w:rsidRDefault="0000757A" w:rsidP="00085B29">
            <w:pPr>
              <w:spacing w:after="160" w:line="259" w:lineRule="auto"/>
              <w:ind w:left="2" w:hanging="2"/>
              <w:jc w:val="left"/>
              <w:rPr>
                <w:rFonts w:ascii="Times New Roman" w:hAnsi="Times New Roman" w:cs="Times New Roman"/>
                <w:sz w:val="20"/>
                <w:szCs w:val="20"/>
              </w:rPr>
            </w:pPr>
            <w:r w:rsidRPr="009C7E81">
              <w:rPr>
                <w:rFonts w:ascii="Times New Roman" w:hAnsi="Times New Roman" w:cs="Times New Roman"/>
                <w:sz w:val="20"/>
                <w:szCs w:val="20"/>
              </w:rPr>
              <w:t>0</w:t>
            </w:r>
          </w:p>
        </w:tc>
        <w:tc>
          <w:tcPr>
            <w:tcW w:w="335" w:type="pct"/>
            <w:noWrap/>
            <w:hideMark/>
          </w:tcPr>
          <w:p w14:paraId="345ABCDF" w14:textId="7F8A7315" w:rsidR="0000757A" w:rsidRPr="00ED4104" w:rsidRDefault="0000757A" w:rsidP="00085B29">
            <w:pPr>
              <w:spacing w:after="160" w:line="259" w:lineRule="auto"/>
              <w:ind w:hanging="2"/>
              <w:jc w:val="left"/>
              <w:rPr>
                <w:rFonts w:ascii="Times New Roman" w:hAnsi="Times New Roman" w:cs="Times New Roman"/>
                <w:sz w:val="20"/>
                <w:szCs w:val="20"/>
              </w:rPr>
            </w:pPr>
            <w:r w:rsidRPr="009C7E81">
              <w:rPr>
                <w:rFonts w:ascii="Times New Roman" w:hAnsi="Times New Roman" w:cs="Times New Roman"/>
                <w:sz w:val="20"/>
                <w:szCs w:val="20"/>
              </w:rPr>
              <w:t>0</w:t>
            </w:r>
          </w:p>
        </w:tc>
        <w:tc>
          <w:tcPr>
            <w:tcW w:w="335" w:type="pct"/>
            <w:noWrap/>
            <w:hideMark/>
          </w:tcPr>
          <w:p w14:paraId="180C7BE0" w14:textId="7D6DD66D" w:rsidR="0000757A" w:rsidRPr="00ED4104" w:rsidRDefault="0000757A" w:rsidP="00085B29">
            <w:pPr>
              <w:spacing w:after="160" w:line="259" w:lineRule="auto"/>
              <w:ind w:hanging="2"/>
              <w:jc w:val="left"/>
              <w:rPr>
                <w:rFonts w:ascii="Times New Roman" w:hAnsi="Times New Roman" w:cs="Times New Roman"/>
                <w:sz w:val="20"/>
                <w:szCs w:val="20"/>
              </w:rPr>
            </w:pPr>
            <w:r w:rsidRPr="009C7E81">
              <w:rPr>
                <w:rFonts w:ascii="Times New Roman" w:hAnsi="Times New Roman" w:cs="Times New Roman"/>
                <w:sz w:val="20"/>
                <w:szCs w:val="20"/>
              </w:rPr>
              <w:t>0</w:t>
            </w:r>
          </w:p>
        </w:tc>
        <w:tc>
          <w:tcPr>
            <w:tcW w:w="335" w:type="pct"/>
            <w:noWrap/>
            <w:hideMark/>
          </w:tcPr>
          <w:p w14:paraId="31F8F114" w14:textId="79C7FFB7" w:rsidR="0000757A" w:rsidRPr="00ED4104" w:rsidRDefault="0000757A" w:rsidP="00085B29">
            <w:pPr>
              <w:spacing w:after="160" w:line="259" w:lineRule="auto"/>
              <w:ind w:hanging="2"/>
              <w:jc w:val="left"/>
              <w:rPr>
                <w:rFonts w:ascii="Times New Roman" w:hAnsi="Times New Roman" w:cs="Times New Roman"/>
                <w:sz w:val="20"/>
                <w:szCs w:val="20"/>
              </w:rPr>
            </w:pPr>
            <w:r w:rsidRPr="009C7E81">
              <w:rPr>
                <w:rFonts w:ascii="Times New Roman" w:hAnsi="Times New Roman" w:cs="Times New Roman"/>
                <w:sz w:val="20"/>
                <w:szCs w:val="20"/>
              </w:rPr>
              <w:t>0</w:t>
            </w:r>
          </w:p>
        </w:tc>
        <w:tc>
          <w:tcPr>
            <w:tcW w:w="335" w:type="pct"/>
            <w:noWrap/>
            <w:hideMark/>
          </w:tcPr>
          <w:p w14:paraId="364568A7" w14:textId="08AA13E2" w:rsidR="0000757A" w:rsidRPr="00ED4104" w:rsidRDefault="0000757A" w:rsidP="00085B29">
            <w:pPr>
              <w:spacing w:after="160" w:line="259" w:lineRule="auto"/>
              <w:ind w:hanging="2"/>
              <w:jc w:val="left"/>
              <w:rPr>
                <w:rFonts w:ascii="Times New Roman" w:hAnsi="Times New Roman" w:cs="Times New Roman"/>
                <w:sz w:val="20"/>
                <w:szCs w:val="20"/>
              </w:rPr>
            </w:pPr>
            <w:r w:rsidRPr="009C7E81">
              <w:rPr>
                <w:rFonts w:ascii="Times New Roman" w:hAnsi="Times New Roman" w:cs="Times New Roman"/>
                <w:sz w:val="20"/>
                <w:szCs w:val="20"/>
              </w:rPr>
              <w:t>0</w:t>
            </w:r>
          </w:p>
        </w:tc>
        <w:tc>
          <w:tcPr>
            <w:tcW w:w="335" w:type="pct"/>
            <w:noWrap/>
            <w:hideMark/>
          </w:tcPr>
          <w:p w14:paraId="1FCCA716" w14:textId="7FC97713" w:rsidR="0000757A" w:rsidRPr="00ED4104" w:rsidRDefault="0000757A" w:rsidP="00085B29">
            <w:pPr>
              <w:spacing w:after="160" w:line="259" w:lineRule="auto"/>
              <w:ind w:hanging="2"/>
              <w:jc w:val="left"/>
              <w:rPr>
                <w:rFonts w:ascii="Times New Roman" w:hAnsi="Times New Roman" w:cs="Times New Roman"/>
                <w:sz w:val="20"/>
                <w:szCs w:val="20"/>
              </w:rPr>
            </w:pPr>
            <w:r w:rsidRPr="009C7E81">
              <w:rPr>
                <w:rFonts w:ascii="Times New Roman" w:hAnsi="Times New Roman" w:cs="Times New Roman"/>
                <w:sz w:val="20"/>
                <w:szCs w:val="20"/>
              </w:rPr>
              <w:t>0</w:t>
            </w:r>
          </w:p>
        </w:tc>
        <w:tc>
          <w:tcPr>
            <w:tcW w:w="335" w:type="pct"/>
            <w:noWrap/>
            <w:hideMark/>
          </w:tcPr>
          <w:p w14:paraId="0932B75C"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79B0F905" w14:textId="3A4644F5" w:rsidR="0000757A" w:rsidRPr="00ED4104" w:rsidRDefault="0000757A" w:rsidP="00085B29">
            <w:pPr>
              <w:spacing w:after="160" w:line="259" w:lineRule="auto"/>
              <w:ind w:hanging="2"/>
              <w:rPr>
                <w:rFonts w:ascii="Times New Roman" w:hAnsi="Times New Roman" w:cs="Times New Roman"/>
                <w:sz w:val="20"/>
                <w:szCs w:val="20"/>
              </w:rPr>
            </w:pPr>
            <w:r w:rsidRPr="005B17D1">
              <w:rPr>
                <w:rFonts w:ascii="Times New Roman" w:hAnsi="Times New Roman" w:cs="Times New Roman"/>
                <w:sz w:val="20"/>
                <w:szCs w:val="20"/>
              </w:rPr>
              <w:t>0</w:t>
            </w:r>
          </w:p>
        </w:tc>
        <w:tc>
          <w:tcPr>
            <w:tcW w:w="374" w:type="pct"/>
            <w:noWrap/>
            <w:hideMark/>
          </w:tcPr>
          <w:p w14:paraId="154E224A" w14:textId="34D04FA2" w:rsidR="0000757A" w:rsidRPr="00ED4104" w:rsidRDefault="0000757A" w:rsidP="00085B29">
            <w:pPr>
              <w:spacing w:after="160" w:line="259" w:lineRule="auto"/>
              <w:ind w:hanging="2"/>
              <w:jc w:val="left"/>
              <w:rPr>
                <w:rFonts w:ascii="Times New Roman" w:hAnsi="Times New Roman" w:cs="Times New Roman"/>
                <w:sz w:val="20"/>
                <w:szCs w:val="20"/>
              </w:rPr>
            </w:pPr>
            <w:r w:rsidRPr="005B17D1">
              <w:rPr>
                <w:rFonts w:ascii="Times New Roman" w:hAnsi="Times New Roman" w:cs="Times New Roman"/>
                <w:sz w:val="20"/>
                <w:szCs w:val="20"/>
              </w:rPr>
              <w:t>0</w:t>
            </w:r>
          </w:p>
        </w:tc>
        <w:tc>
          <w:tcPr>
            <w:tcW w:w="336" w:type="pct"/>
            <w:noWrap/>
            <w:hideMark/>
          </w:tcPr>
          <w:p w14:paraId="718632E4" w14:textId="368BD185" w:rsidR="0000757A" w:rsidRPr="00ED4104" w:rsidRDefault="0000757A" w:rsidP="00085B29">
            <w:pPr>
              <w:spacing w:after="160" w:line="259" w:lineRule="auto"/>
              <w:ind w:hanging="2"/>
              <w:jc w:val="left"/>
              <w:rPr>
                <w:rFonts w:ascii="Times New Roman" w:hAnsi="Times New Roman" w:cs="Times New Roman"/>
                <w:sz w:val="20"/>
                <w:szCs w:val="20"/>
              </w:rPr>
            </w:pPr>
            <w:r w:rsidRPr="005B17D1">
              <w:rPr>
                <w:rFonts w:ascii="Times New Roman" w:hAnsi="Times New Roman" w:cs="Times New Roman"/>
                <w:sz w:val="20"/>
                <w:szCs w:val="20"/>
              </w:rPr>
              <w:t>0</w:t>
            </w:r>
          </w:p>
        </w:tc>
        <w:tc>
          <w:tcPr>
            <w:tcW w:w="331" w:type="pct"/>
          </w:tcPr>
          <w:p w14:paraId="6B4ECEBA" w14:textId="30896170"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1</w:t>
            </w:r>
          </w:p>
        </w:tc>
        <w:tc>
          <w:tcPr>
            <w:tcW w:w="331" w:type="pct"/>
          </w:tcPr>
          <w:p w14:paraId="610F5B63" w14:textId="216BC9F3"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4C1567A7" w14:textId="1B22BA37" w:rsidTr="00A472F0">
        <w:trPr>
          <w:trHeight w:val="300"/>
        </w:trPr>
        <w:tc>
          <w:tcPr>
            <w:tcW w:w="176" w:type="pct"/>
          </w:tcPr>
          <w:p w14:paraId="7EFF43E5"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14</w:t>
            </w:r>
          </w:p>
        </w:tc>
        <w:tc>
          <w:tcPr>
            <w:tcW w:w="772" w:type="pct"/>
            <w:noWrap/>
            <w:hideMark/>
          </w:tcPr>
          <w:p w14:paraId="21DC98BC"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Kisii</w:t>
            </w:r>
          </w:p>
        </w:tc>
        <w:tc>
          <w:tcPr>
            <w:tcW w:w="335" w:type="pct"/>
            <w:noWrap/>
            <w:hideMark/>
          </w:tcPr>
          <w:p w14:paraId="26DC378B" w14:textId="26AA6CC5" w:rsidR="0000757A" w:rsidRPr="00ED4104" w:rsidRDefault="0000757A" w:rsidP="00085B29">
            <w:pPr>
              <w:spacing w:after="160" w:line="259" w:lineRule="auto"/>
              <w:ind w:left="2" w:hanging="2"/>
              <w:jc w:val="left"/>
              <w:rPr>
                <w:rFonts w:ascii="Times New Roman" w:hAnsi="Times New Roman" w:cs="Times New Roman"/>
                <w:sz w:val="20"/>
                <w:szCs w:val="20"/>
              </w:rPr>
            </w:pPr>
            <w:r w:rsidRPr="0088110F">
              <w:rPr>
                <w:rFonts w:ascii="Times New Roman" w:hAnsi="Times New Roman" w:cs="Times New Roman"/>
                <w:sz w:val="20"/>
                <w:szCs w:val="20"/>
              </w:rPr>
              <w:t>0</w:t>
            </w:r>
          </w:p>
        </w:tc>
        <w:tc>
          <w:tcPr>
            <w:tcW w:w="335" w:type="pct"/>
            <w:noWrap/>
            <w:hideMark/>
          </w:tcPr>
          <w:p w14:paraId="694BA1C4" w14:textId="731B7E68" w:rsidR="0000757A" w:rsidRPr="00ED4104" w:rsidRDefault="0000757A" w:rsidP="00085B29">
            <w:pPr>
              <w:spacing w:after="160" w:line="259" w:lineRule="auto"/>
              <w:ind w:hanging="2"/>
              <w:jc w:val="left"/>
              <w:rPr>
                <w:rFonts w:ascii="Times New Roman" w:hAnsi="Times New Roman" w:cs="Times New Roman"/>
                <w:sz w:val="20"/>
                <w:szCs w:val="20"/>
              </w:rPr>
            </w:pPr>
            <w:r w:rsidRPr="0088110F">
              <w:rPr>
                <w:rFonts w:ascii="Times New Roman" w:hAnsi="Times New Roman" w:cs="Times New Roman"/>
                <w:sz w:val="20"/>
                <w:szCs w:val="20"/>
              </w:rPr>
              <w:t>0</w:t>
            </w:r>
          </w:p>
        </w:tc>
        <w:tc>
          <w:tcPr>
            <w:tcW w:w="335" w:type="pct"/>
            <w:noWrap/>
            <w:hideMark/>
          </w:tcPr>
          <w:p w14:paraId="1589C6FB" w14:textId="00CD4882" w:rsidR="0000757A" w:rsidRPr="00ED4104" w:rsidRDefault="0000757A" w:rsidP="00085B29">
            <w:pPr>
              <w:spacing w:after="160" w:line="259" w:lineRule="auto"/>
              <w:ind w:hanging="2"/>
              <w:jc w:val="left"/>
              <w:rPr>
                <w:rFonts w:ascii="Times New Roman" w:hAnsi="Times New Roman" w:cs="Times New Roman"/>
                <w:sz w:val="20"/>
                <w:szCs w:val="20"/>
              </w:rPr>
            </w:pPr>
            <w:r w:rsidRPr="0088110F">
              <w:rPr>
                <w:rFonts w:ascii="Times New Roman" w:hAnsi="Times New Roman" w:cs="Times New Roman"/>
                <w:sz w:val="20"/>
                <w:szCs w:val="20"/>
              </w:rPr>
              <w:t>0</w:t>
            </w:r>
          </w:p>
        </w:tc>
        <w:tc>
          <w:tcPr>
            <w:tcW w:w="335" w:type="pct"/>
            <w:noWrap/>
            <w:hideMark/>
          </w:tcPr>
          <w:p w14:paraId="61A33870" w14:textId="5E6345EB" w:rsidR="0000757A" w:rsidRPr="00ED4104" w:rsidRDefault="0000757A" w:rsidP="00085B29">
            <w:pPr>
              <w:spacing w:after="160" w:line="259" w:lineRule="auto"/>
              <w:ind w:hanging="2"/>
              <w:jc w:val="left"/>
              <w:rPr>
                <w:rFonts w:ascii="Times New Roman" w:hAnsi="Times New Roman" w:cs="Times New Roman"/>
                <w:sz w:val="20"/>
                <w:szCs w:val="20"/>
              </w:rPr>
            </w:pPr>
            <w:r w:rsidRPr="0088110F">
              <w:rPr>
                <w:rFonts w:ascii="Times New Roman" w:hAnsi="Times New Roman" w:cs="Times New Roman"/>
                <w:sz w:val="20"/>
                <w:szCs w:val="20"/>
              </w:rPr>
              <w:t>0</w:t>
            </w:r>
          </w:p>
        </w:tc>
        <w:tc>
          <w:tcPr>
            <w:tcW w:w="335" w:type="pct"/>
            <w:noWrap/>
            <w:hideMark/>
          </w:tcPr>
          <w:p w14:paraId="4DB915C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50862FA4"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46DE7C12"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604AA20B" w14:textId="10A67B87"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2A37623B"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6" w:type="pct"/>
            <w:noWrap/>
            <w:hideMark/>
          </w:tcPr>
          <w:p w14:paraId="29C029EE"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1" w:type="pct"/>
          </w:tcPr>
          <w:p w14:paraId="267B93A6" w14:textId="65360C57"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0390D28F" w14:textId="65844EF4"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3</w:t>
            </w:r>
          </w:p>
        </w:tc>
      </w:tr>
      <w:tr w:rsidR="0000757A" w:rsidRPr="00ED4104" w14:paraId="2E16AB99" w14:textId="47ADF34D" w:rsidTr="00A472F0">
        <w:trPr>
          <w:trHeight w:val="300"/>
        </w:trPr>
        <w:tc>
          <w:tcPr>
            <w:tcW w:w="176" w:type="pct"/>
          </w:tcPr>
          <w:p w14:paraId="6C36437D" w14:textId="77777777" w:rsidR="0000757A" w:rsidRPr="00ED4104" w:rsidRDefault="0000757A" w:rsidP="00436DD4">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15</w:t>
            </w:r>
          </w:p>
        </w:tc>
        <w:tc>
          <w:tcPr>
            <w:tcW w:w="772" w:type="pct"/>
            <w:noWrap/>
            <w:hideMark/>
          </w:tcPr>
          <w:p w14:paraId="78C7F9BC" w14:textId="77777777" w:rsidR="0000757A" w:rsidRPr="00ED4104" w:rsidRDefault="0000757A" w:rsidP="00436DD4">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Kisumu</w:t>
            </w:r>
          </w:p>
        </w:tc>
        <w:tc>
          <w:tcPr>
            <w:tcW w:w="335" w:type="pct"/>
            <w:noWrap/>
            <w:hideMark/>
          </w:tcPr>
          <w:p w14:paraId="2AC48DB8" w14:textId="1D6BE0E6" w:rsidR="0000757A" w:rsidRPr="00ED4104" w:rsidRDefault="0000757A" w:rsidP="00436DD4">
            <w:pPr>
              <w:spacing w:after="160" w:line="259" w:lineRule="auto"/>
              <w:ind w:left="2" w:hanging="2"/>
              <w:jc w:val="left"/>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517D9F63"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5B58871C"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6E441775" w14:textId="5D99560E"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4544DEFC" w14:textId="4E9FA568" w:rsidR="0000757A" w:rsidRPr="00ED4104" w:rsidRDefault="0000757A" w:rsidP="00436DD4">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7E2B5092"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5EBEE7E0"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5CD25982" w14:textId="5DDDB4BF"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0CC0C7F7"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6" w:type="pct"/>
            <w:noWrap/>
            <w:hideMark/>
          </w:tcPr>
          <w:p w14:paraId="5AC40C3F" w14:textId="77777777" w:rsidR="0000757A" w:rsidRPr="00ED4104" w:rsidRDefault="0000757A" w:rsidP="00436DD4">
            <w:pPr>
              <w:spacing w:after="160" w:line="259" w:lineRule="auto"/>
              <w:ind w:hanging="2"/>
              <w:rPr>
                <w:rFonts w:ascii="Times New Roman" w:hAnsi="Times New Roman" w:cs="Times New Roman"/>
                <w:sz w:val="20"/>
                <w:szCs w:val="20"/>
              </w:rPr>
            </w:pPr>
          </w:p>
        </w:tc>
        <w:tc>
          <w:tcPr>
            <w:tcW w:w="331" w:type="pct"/>
          </w:tcPr>
          <w:p w14:paraId="2CD72952" w14:textId="1FD5CF51"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6DDFFDFD" w14:textId="6A211E26"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w:t>
            </w:r>
          </w:p>
        </w:tc>
      </w:tr>
      <w:tr w:rsidR="0000757A" w:rsidRPr="00ED4104" w14:paraId="76E9C8D6" w14:textId="13B493BA" w:rsidTr="00A472F0">
        <w:trPr>
          <w:trHeight w:val="300"/>
        </w:trPr>
        <w:tc>
          <w:tcPr>
            <w:tcW w:w="176" w:type="pct"/>
          </w:tcPr>
          <w:p w14:paraId="36C1D6D6"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16</w:t>
            </w:r>
          </w:p>
        </w:tc>
        <w:tc>
          <w:tcPr>
            <w:tcW w:w="772" w:type="pct"/>
            <w:noWrap/>
            <w:hideMark/>
          </w:tcPr>
          <w:p w14:paraId="455BA9CE"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Kitui</w:t>
            </w:r>
          </w:p>
        </w:tc>
        <w:tc>
          <w:tcPr>
            <w:tcW w:w="335" w:type="pct"/>
            <w:noWrap/>
            <w:hideMark/>
          </w:tcPr>
          <w:p w14:paraId="688E2A69" w14:textId="4FB6C8BD" w:rsidR="0000757A" w:rsidRPr="00ED4104" w:rsidRDefault="0000757A" w:rsidP="00085B29">
            <w:pPr>
              <w:spacing w:after="160" w:line="259" w:lineRule="auto"/>
              <w:ind w:left="2"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30FDF189" w14:textId="323FD58D"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1927E41F" w14:textId="55F0425C"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2A673A73" w14:textId="7D2EAFD7"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553A28AA" w14:textId="031CC4F1"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3336E843" w14:textId="01BC1285"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5C791865" w14:textId="271F17F1"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35" w:type="pct"/>
            <w:noWrap/>
            <w:hideMark/>
          </w:tcPr>
          <w:p w14:paraId="2CA9D487" w14:textId="6EE635AF" w:rsidR="0000757A" w:rsidRPr="00ED4104" w:rsidRDefault="0000757A" w:rsidP="00085B29">
            <w:pPr>
              <w:spacing w:after="160" w:line="259" w:lineRule="auto"/>
              <w:ind w:hanging="2"/>
              <w:jc w:val="left"/>
              <w:rPr>
                <w:rFonts w:ascii="Times New Roman" w:hAnsi="Times New Roman" w:cs="Times New Roman"/>
                <w:sz w:val="20"/>
                <w:szCs w:val="20"/>
              </w:rPr>
            </w:pPr>
            <w:r w:rsidRPr="00275328">
              <w:rPr>
                <w:rFonts w:ascii="Times New Roman" w:hAnsi="Times New Roman" w:cs="Times New Roman"/>
                <w:sz w:val="20"/>
                <w:szCs w:val="20"/>
              </w:rPr>
              <w:t>0</w:t>
            </w:r>
          </w:p>
        </w:tc>
        <w:tc>
          <w:tcPr>
            <w:tcW w:w="374" w:type="pct"/>
            <w:noWrap/>
            <w:hideMark/>
          </w:tcPr>
          <w:p w14:paraId="0A4AFFDC"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7A4652F7"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1" w:type="pct"/>
          </w:tcPr>
          <w:p w14:paraId="4F124F2F" w14:textId="138E8354"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w:t>
            </w:r>
          </w:p>
        </w:tc>
        <w:tc>
          <w:tcPr>
            <w:tcW w:w="331" w:type="pct"/>
          </w:tcPr>
          <w:p w14:paraId="719989C7" w14:textId="5D50FA17"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7DF5F2D6" w14:textId="7764D394" w:rsidTr="00A472F0">
        <w:trPr>
          <w:trHeight w:val="300"/>
        </w:trPr>
        <w:tc>
          <w:tcPr>
            <w:tcW w:w="176" w:type="pct"/>
          </w:tcPr>
          <w:p w14:paraId="01CAA45F"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17</w:t>
            </w:r>
          </w:p>
        </w:tc>
        <w:tc>
          <w:tcPr>
            <w:tcW w:w="772" w:type="pct"/>
            <w:noWrap/>
            <w:hideMark/>
          </w:tcPr>
          <w:p w14:paraId="56106FE8"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Kwale</w:t>
            </w:r>
          </w:p>
        </w:tc>
        <w:tc>
          <w:tcPr>
            <w:tcW w:w="335" w:type="pct"/>
            <w:noWrap/>
            <w:hideMark/>
          </w:tcPr>
          <w:p w14:paraId="4FA1F53E" w14:textId="7D1B9FCC" w:rsidR="0000757A" w:rsidRPr="00ED4104" w:rsidRDefault="0000757A" w:rsidP="00085B29">
            <w:pPr>
              <w:spacing w:after="160" w:line="259" w:lineRule="auto"/>
              <w:ind w:left="2" w:hanging="2"/>
              <w:jc w:val="left"/>
              <w:rPr>
                <w:rFonts w:ascii="Times New Roman" w:hAnsi="Times New Roman" w:cs="Times New Roman"/>
                <w:sz w:val="20"/>
                <w:szCs w:val="20"/>
              </w:rPr>
            </w:pPr>
            <w:r w:rsidRPr="00E57EAE">
              <w:rPr>
                <w:rFonts w:ascii="Times New Roman" w:hAnsi="Times New Roman" w:cs="Times New Roman"/>
                <w:sz w:val="20"/>
                <w:szCs w:val="20"/>
              </w:rPr>
              <w:t>0</w:t>
            </w:r>
          </w:p>
        </w:tc>
        <w:tc>
          <w:tcPr>
            <w:tcW w:w="335" w:type="pct"/>
            <w:noWrap/>
            <w:hideMark/>
          </w:tcPr>
          <w:p w14:paraId="134A33D4" w14:textId="27CE5C6F" w:rsidR="0000757A" w:rsidRPr="00ED4104" w:rsidRDefault="0000757A" w:rsidP="00085B29">
            <w:pPr>
              <w:spacing w:after="160" w:line="259" w:lineRule="auto"/>
              <w:ind w:hanging="2"/>
              <w:jc w:val="left"/>
              <w:rPr>
                <w:rFonts w:ascii="Times New Roman" w:hAnsi="Times New Roman" w:cs="Times New Roman"/>
                <w:sz w:val="20"/>
                <w:szCs w:val="20"/>
              </w:rPr>
            </w:pPr>
            <w:r w:rsidRPr="00E57EAE">
              <w:rPr>
                <w:rFonts w:ascii="Times New Roman" w:hAnsi="Times New Roman" w:cs="Times New Roman"/>
                <w:sz w:val="20"/>
                <w:szCs w:val="20"/>
              </w:rPr>
              <w:t>0</w:t>
            </w:r>
          </w:p>
        </w:tc>
        <w:tc>
          <w:tcPr>
            <w:tcW w:w="335" w:type="pct"/>
            <w:noWrap/>
            <w:hideMark/>
          </w:tcPr>
          <w:p w14:paraId="20B2F980"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0D1A60CB"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4800158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464798D7" w14:textId="64F26B6D" w:rsidR="0000757A" w:rsidRPr="00ED4104" w:rsidRDefault="0000757A" w:rsidP="00085B29">
            <w:pPr>
              <w:spacing w:after="160" w:line="259" w:lineRule="auto"/>
              <w:ind w:hanging="2"/>
              <w:rPr>
                <w:rFonts w:ascii="Times New Roman" w:hAnsi="Times New Roman" w:cs="Times New Roman"/>
                <w:sz w:val="20"/>
                <w:szCs w:val="20"/>
              </w:rPr>
            </w:pPr>
            <w:r w:rsidRPr="00AC6534">
              <w:rPr>
                <w:rFonts w:ascii="Times New Roman" w:hAnsi="Times New Roman" w:cs="Times New Roman"/>
                <w:sz w:val="20"/>
                <w:szCs w:val="20"/>
              </w:rPr>
              <w:t>0</w:t>
            </w:r>
          </w:p>
        </w:tc>
        <w:tc>
          <w:tcPr>
            <w:tcW w:w="335" w:type="pct"/>
            <w:noWrap/>
            <w:hideMark/>
          </w:tcPr>
          <w:p w14:paraId="43BF490C" w14:textId="43101794" w:rsidR="0000757A" w:rsidRPr="00ED4104" w:rsidRDefault="0000757A" w:rsidP="00085B29">
            <w:pPr>
              <w:spacing w:after="160" w:line="259" w:lineRule="auto"/>
              <w:ind w:hanging="2"/>
              <w:jc w:val="left"/>
              <w:rPr>
                <w:rFonts w:ascii="Times New Roman" w:hAnsi="Times New Roman" w:cs="Times New Roman"/>
                <w:sz w:val="20"/>
                <w:szCs w:val="20"/>
              </w:rPr>
            </w:pPr>
            <w:r w:rsidRPr="00AC6534">
              <w:rPr>
                <w:rFonts w:ascii="Times New Roman" w:hAnsi="Times New Roman" w:cs="Times New Roman"/>
                <w:sz w:val="20"/>
                <w:szCs w:val="20"/>
              </w:rPr>
              <w:t>0</w:t>
            </w:r>
          </w:p>
        </w:tc>
        <w:tc>
          <w:tcPr>
            <w:tcW w:w="335" w:type="pct"/>
            <w:noWrap/>
            <w:hideMark/>
          </w:tcPr>
          <w:p w14:paraId="1C621C24" w14:textId="5B656095" w:rsidR="0000757A" w:rsidRPr="00ED4104" w:rsidRDefault="0000757A" w:rsidP="00085B29">
            <w:pPr>
              <w:spacing w:after="160" w:line="259" w:lineRule="auto"/>
              <w:ind w:hanging="2"/>
              <w:jc w:val="left"/>
              <w:rPr>
                <w:rFonts w:ascii="Times New Roman" w:hAnsi="Times New Roman" w:cs="Times New Roman"/>
                <w:sz w:val="20"/>
                <w:szCs w:val="20"/>
              </w:rPr>
            </w:pPr>
            <w:r w:rsidRPr="00AC6534">
              <w:rPr>
                <w:rFonts w:ascii="Times New Roman" w:hAnsi="Times New Roman" w:cs="Times New Roman"/>
                <w:sz w:val="20"/>
                <w:szCs w:val="20"/>
              </w:rPr>
              <w:t>0</w:t>
            </w:r>
          </w:p>
        </w:tc>
        <w:tc>
          <w:tcPr>
            <w:tcW w:w="374" w:type="pct"/>
            <w:noWrap/>
            <w:hideMark/>
          </w:tcPr>
          <w:p w14:paraId="7ADE4F3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3D90FAE5"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1" w:type="pct"/>
          </w:tcPr>
          <w:p w14:paraId="7022BB9C" w14:textId="069736A0"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w:t>
            </w:r>
          </w:p>
        </w:tc>
        <w:tc>
          <w:tcPr>
            <w:tcW w:w="331" w:type="pct"/>
          </w:tcPr>
          <w:p w14:paraId="173298D2" w14:textId="72174BAC"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4152DFAF" w14:textId="46E36A85" w:rsidTr="00A472F0">
        <w:trPr>
          <w:trHeight w:val="300"/>
        </w:trPr>
        <w:tc>
          <w:tcPr>
            <w:tcW w:w="176" w:type="pct"/>
          </w:tcPr>
          <w:p w14:paraId="5F71FF2A"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18</w:t>
            </w:r>
          </w:p>
        </w:tc>
        <w:tc>
          <w:tcPr>
            <w:tcW w:w="772" w:type="pct"/>
            <w:noWrap/>
            <w:hideMark/>
          </w:tcPr>
          <w:p w14:paraId="3356DF2D"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Laikipia</w:t>
            </w:r>
          </w:p>
        </w:tc>
        <w:tc>
          <w:tcPr>
            <w:tcW w:w="335" w:type="pct"/>
            <w:noWrap/>
            <w:hideMark/>
          </w:tcPr>
          <w:p w14:paraId="26BC90EC" w14:textId="251F36FB" w:rsidR="0000757A" w:rsidRPr="00ED4104" w:rsidRDefault="0000757A" w:rsidP="00085B29">
            <w:pPr>
              <w:spacing w:after="160" w:line="259" w:lineRule="auto"/>
              <w:ind w:left="2"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2B1083D4" w14:textId="398CFCD2" w:rsidR="0000757A" w:rsidRPr="00ED4104" w:rsidRDefault="0000757A" w:rsidP="00085B29">
            <w:pPr>
              <w:spacing w:after="160" w:line="259" w:lineRule="auto"/>
              <w:ind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339E2A8B" w14:textId="70CBE29F" w:rsidR="0000757A" w:rsidRPr="00ED4104" w:rsidRDefault="0000757A" w:rsidP="00085B29">
            <w:pPr>
              <w:spacing w:after="160" w:line="259" w:lineRule="auto"/>
              <w:ind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55D2D7C2" w14:textId="58C1E1E6" w:rsidR="0000757A" w:rsidRPr="00ED4104" w:rsidRDefault="0000757A" w:rsidP="00085B29">
            <w:pPr>
              <w:spacing w:after="160" w:line="259" w:lineRule="auto"/>
              <w:ind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14AC0F56" w14:textId="21042360" w:rsidR="0000757A" w:rsidRPr="00ED4104" w:rsidRDefault="0000757A" w:rsidP="00085B29">
            <w:pPr>
              <w:spacing w:after="160" w:line="259" w:lineRule="auto"/>
              <w:ind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27D51243" w14:textId="36CDE627" w:rsidR="0000757A" w:rsidRPr="00ED4104" w:rsidRDefault="0000757A" w:rsidP="00085B29">
            <w:pPr>
              <w:spacing w:after="160" w:line="259" w:lineRule="auto"/>
              <w:ind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342A5AC6" w14:textId="14033C90" w:rsidR="0000757A" w:rsidRPr="00ED4104" w:rsidRDefault="0000757A" w:rsidP="00085B29">
            <w:pPr>
              <w:spacing w:after="160" w:line="259" w:lineRule="auto"/>
              <w:ind w:hanging="2"/>
              <w:jc w:val="left"/>
              <w:rPr>
                <w:rFonts w:ascii="Times New Roman" w:hAnsi="Times New Roman" w:cs="Times New Roman"/>
                <w:sz w:val="20"/>
                <w:szCs w:val="20"/>
              </w:rPr>
            </w:pPr>
            <w:r w:rsidRPr="00A97262">
              <w:rPr>
                <w:rFonts w:ascii="Times New Roman" w:hAnsi="Times New Roman" w:cs="Times New Roman"/>
                <w:sz w:val="20"/>
                <w:szCs w:val="20"/>
              </w:rPr>
              <w:t>0</w:t>
            </w:r>
          </w:p>
        </w:tc>
        <w:tc>
          <w:tcPr>
            <w:tcW w:w="335" w:type="pct"/>
            <w:noWrap/>
            <w:hideMark/>
          </w:tcPr>
          <w:p w14:paraId="57E92DE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2791E350"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6" w:type="pct"/>
            <w:noWrap/>
            <w:hideMark/>
          </w:tcPr>
          <w:p w14:paraId="22CA2DFC"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1" w:type="pct"/>
          </w:tcPr>
          <w:p w14:paraId="0DC6067E" w14:textId="4EEF35AF"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035DB2CD" w14:textId="49EB55C3"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68077B5E" w14:textId="754E0B4A" w:rsidTr="00A472F0">
        <w:trPr>
          <w:trHeight w:val="300"/>
        </w:trPr>
        <w:tc>
          <w:tcPr>
            <w:tcW w:w="176" w:type="pct"/>
          </w:tcPr>
          <w:p w14:paraId="235C0CD3" w14:textId="77777777" w:rsidR="0000757A" w:rsidRPr="00ED4104" w:rsidRDefault="0000757A" w:rsidP="00436DD4">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19</w:t>
            </w:r>
          </w:p>
        </w:tc>
        <w:tc>
          <w:tcPr>
            <w:tcW w:w="772" w:type="pct"/>
            <w:noWrap/>
            <w:hideMark/>
          </w:tcPr>
          <w:p w14:paraId="1D64C2BC" w14:textId="77777777" w:rsidR="0000757A" w:rsidRPr="00ED4104" w:rsidRDefault="0000757A" w:rsidP="00436DD4">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Machakos</w:t>
            </w:r>
          </w:p>
        </w:tc>
        <w:tc>
          <w:tcPr>
            <w:tcW w:w="335" w:type="pct"/>
            <w:noWrap/>
            <w:hideMark/>
          </w:tcPr>
          <w:p w14:paraId="3D8F7619" w14:textId="2D5BFF92" w:rsidR="0000757A" w:rsidRPr="00ED4104" w:rsidRDefault="0000757A" w:rsidP="00436DD4">
            <w:pPr>
              <w:spacing w:after="160" w:line="259" w:lineRule="auto"/>
              <w:ind w:left="2" w:hanging="2"/>
              <w:jc w:val="left"/>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43B261B7" w14:textId="3D6850B1" w:rsidR="0000757A" w:rsidRPr="00ED4104" w:rsidRDefault="0000757A" w:rsidP="00436DD4">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2D5B9202"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2CFD191D" w14:textId="6FB27C6B"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04B944D5"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529243F1"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504566F7" w14:textId="77777777" w:rsidR="0000757A" w:rsidRPr="00ED4104" w:rsidRDefault="0000757A" w:rsidP="00436DD4">
            <w:pPr>
              <w:spacing w:after="160" w:line="259" w:lineRule="auto"/>
              <w:ind w:hanging="2"/>
              <w:rPr>
                <w:rFonts w:ascii="Times New Roman" w:hAnsi="Times New Roman" w:cs="Times New Roman"/>
                <w:sz w:val="20"/>
                <w:szCs w:val="20"/>
              </w:rPr>
            </w:pPr>
          </w:p>
        </w:tc>
        <w:tc>
          <w:tcPr>
            <w:tcW w:w="335" w:type="pct"/>
            <w:noWrap/>
            <w:hideMark/>
          </w:tcPr>
          <w:p w14:paraId="118BF996"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74" w:type="pct"/>
            <w:noWrap/>
            <w:hideMark/>
          </w:tcPr>
          <w:p w14:paraId="41F29987"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6" w:type="pct"/>
            <w:noWrap/>
            <w:hideMark/>
          </w:tcPr>
          <w:p w14:paraId="12F8A610"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1" w:type="pct"/>
          </w:tcPr>
          <w:p w14:paraId="2495E8E7" w14:textId="02BF047E"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07D45F7C" w14:textId="751C04C0"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5</w:t>
            </w:r>
          </w:p>
        </w:tc>
      </w:tr>
      <w:tr w:rsidR="0000757A" w:rsidRPr="00ED4104" w14:paraId="1AA2E6C1" w14:textId="72A3271E" w:rsidTr="00A472F0">
        <w:trPr>
          <w:trHeight w:val="300"/>
        </w:trPr>
        <w:tc>
          <w:tcPr>
            <w:tcW w:w="176" w:type="pct"/>
          </w:tcPr>
          <w:p w14:paraId="0214B0E6"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20</w:t>
            </w:r>
          </w:p>
        </w:tc>
        <w:tc>
          <w:tcPr>
            <w:tcW w:w="772" w:type="pct"/>
            <w:noWrap/>
            <w:hideMark/>
          </w:tcPr>
          <w:p w14:paraId="6ED322AC"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Makueni</w:t>
            </w:r>
          </w:p>
        </w:tc>
        <w:tc>
          <w:tcPr>
            <w:tcW w:w="335" w:type="pct"/>
            <w:noWrap/>
            <w:hideMark/>
          </w:tcPr>
          <w:p w14:paraId="34E60664" w14:textId="783EB020" w:rsidR="0000757A" w:rsidRPr="00ED4104" w:rsidRDefault="0000757A" w:rsidP="00085B29">
            <w:pPr>
              <w:spacing w:after="160" w:line="259" w:lineRule="auto"/>
              <w:ind w:left="2"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778FF614" w14:textId="143E592A"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68E04F9B" w14:textId="180CF238"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005ACE58" w14:textId="14722BAD"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36AAC210" w14:textId="221E6F7D"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4FE3AD37" w14:textId="344CE18D"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6C78F131" w14:textId="2F90F89C"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76C9D950"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38A2BD4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564470A9" w14:textId="65EC692B"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0449DB73"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1" w:type="pct"/>
          </w:tcPr>
          <w:p w14:paraId="6929DB35" w14:textId="77777777" w:rsidR="0000757A" w:rsidRPr="00ED4104" w:rsidRDefault="0000757A" w:rsidP="00085B29">
            <w:pPr>
              <w:spacing w:after="160" w:line="259" w:lineRule="auto"/>
              <w:ind w:hanging="2"/>
              <w:rPr>
                <w:rFonts w:ascii="Times New Roman" w:hAnsi="Times New Roman" w:cs="Times New Roman"/>
                <w:sz w:val="20"/>
                <w:szCs w:val="20"/>
              </w:rPr>
            </w:pPr>
          </w:p>
        </w:tc>
      </w:tr>
      <w:tr w:rsidR="0000757A" w:rsidRPr="00ED4104" w14:paraId="1F98BCEA" w14:textId="15FFB23B" w:rsidTr="00A472F0">
        <w:trPr>
          <w:trHeight w:val="300"/>
        </w:trPr>
        <w:tc>
          <w:tcPr>
            <w:tcW w:w="176" w:type="pct"/>
          </w:tcPr>
          <w:p w14:paraId="767B280B"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21</w:t>
            </w:r>
          </w:p>
        </w:tc>
        <w:tc>
          <w:tcPr>
            <w:tcW w:w="772" w:type="pct"/>
            <w:noWrap/>
            <w:hideMark/>
          </w:tcPr>
          <w:p w14:paraId="6DBC1518"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Mandera</w:t>
            </w:r>
          </w:p>
        </w:tc>
        <w:tc>
          <w:tcPr>
            <w:tcW w:w="335" w:type="pct"/>
            <w:noWrap/>
            <w:hideMark/>
          </w:tcPr>
          <w:p w14:paraId="63823786" w14:textId="17F7B097" w:rsidR="0000757A" w:rsidRPr="00ED4104" w:rsidRDefault="0000757A" w:rsidP="00085B29">
            <w:pPr>
              <w:spacing w:after="160" w:line="259" w:lineRule="auto"/>
              <w:ind w:left="2"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1598E89F" w14:textId="36EF5E99"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2620E68B" w14:textId="43B511A1"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5739209C" w14:textId="7B024BAF"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45A4F0C4" w14:textId="04A7CC15"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63B55EDA" w14:textId="0475A03D"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4004AE42" w14:textId="679E5834" w:rsidR="0000757A" w:rsidRPr="00ED4104" w:rsidRDefault="0000757A" w:rsidP="00085B29">
            <w:pPr>
              <w:spacing w:after="160" w:line="259" w:lineRule="auto"/>
              <w:ind w:hanging="2"/>
              <w:jc w:val="left"/>
              <w:rPr>
                <w:rFonts w:ascii="Times New Roman" w:hAnsi="Times New Roman" w:cs="Times New Roman"/>
                <w:sz w:val="20"/>
                <w:szCs w:val="20"/>
              </w:rPr>
            </w:pPr>
            <w:r w:rsidRPr="002E4615">
              <w:rPr>
                <w:rFonts w:ascii="Times New Roman" w:hAnsi="Times New Roman" w:cs="Times New Roman"/>
                <w:sz w:val="20"/>
                <w:szCs w:val="20"/>
              </w:rPr>
              <w:t>0</w:t>
            </w:r>
          </w:p>
        </w:tc>
        <w:tc>
          <w:tcPr>
            <w:tcW w:w="335" w:type="pct"/>
            <w:noWrap/>
            <w:hideMark/>
          </w:tcPr>
          <w:p w14:paraId="0E9DE462" w14:textId="40AAB36F" w:rsidR="0000757A" w:rsidRPr="00ED4104" w:rsidRDefault="0000757A" w:rsidP="00085B29">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5A4F453D"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2E20137F" w14:textId="398B92C7"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2E3DBAD2" w14:textId="77777777" w:rsidR="0000757A" w:rsidRPr="00ED4104" w:rsidRDefault="0000757A" w:rsidP="00085B29">
            <w:pPr>
              <w:spacing w:after="160" w:line="259" w:lineRule="auto"/>
              <w:ind w:hanging="2"/>
              <w:rPr>
                <w:rFonts w:ascii="Times New Roman" w:hAnsi="Times New Roman" w:cs="Times New Roman"/>
                <w:sz w:val="20"/>
                <w:szCs w:val="20"/>
              </w:rPr>
            </w:pPr>
          </w:p>
        </w:tc>
        <w:tc>
          <w:tcPr>
            <w:tcW w:w="331" w:type="pct"/>
          </w:tcPr>
          <w:p w14:paraId="6620D2D2" w14:textId="77777777" w:rsidR="0000757A" w:rsidRPr="00ED4104" w:rsidRDefault="0000757A" w:rsidP="00085B29">
            <w:pPr>
              <w:spacing w:after="160" w:line="259" w:lineRule="auto"/>
              <w:ind w:hanging="2"/>
              <w:rPr>
                <w:rFonts w:ascii="Times New Roman" w:hAnsi="Times New Roman" w:cs="Times New Roman"/>
                <w:sz w:val="20"/>
                <w:szCs w:val="20"/>
              </w:rPr>
            </w:pPr>
          </w:p>
        </w:tc>
      </w:tr>
      <w:tr w:rsidR="0000757A" w:rsidRPr="00ED4104" w14:paraId="0AFEDF97" w14:textId="7F2A1A9F" w:rsidTr="00A472F0">
        <w:trPr>
          <w:trHeight w:val="300"/>
        </w:trPr>
        <w:tc>
          <w:tcPr>
            <w:tcW w:w="176" w:type="pct"/>
          </w:tcPr>
          <w:p w14:paraId="41942550"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22</w:t>
            </w:r>
          </w:p>
        </w:tc>
        <w:tc>
          <w:tcPr>
            <w:tcW w:w="772" w:type="pct"/>
            <w:noWrap/>
            <w:hideMark/>
          </w:tcPr>
          <w:p w14:paraId="6B6852C4" w14:textId="77777777" w:rsidR="0000757A" w:rsidRPr="00ED4104" w:rsidRDefault="0000757A" w:rsidP="00085B29">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Meru</w:t>
            </w:r>
          </w:p>
        </w:tc>
        <w:tc>
          <w:tcPr>
            <w:tcW w:w="335" w:type="pct"/>
            <w:noWrap/>
            <w:hideMark/>
          </w:tcPr>
          <w:p w14:paraId="1C3C07D7" w14:textId="742C232B" w:rsidR="0000757A" w:rsidRPr="00ED4104" w:rsidRDefault="0000757A" w:rsidP="00085B29">
            <w:pPr>
              <w:spacing w:after="160" w:line="259" w:lineRule="auto"/>
              <w:ind w:left="2"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46058677" w14:textId="5C4E30EA"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5D046862" w14:textId="3EB76A6F"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0D2559B0" w14:textId="1D7AED9B"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6CEE5F7F" w14:textId="0FFA1F84"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0FD26B93" w14:textId="0997B404"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16759130" w14:textId="1BE1C59D"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35" w:type="pct"/>
            <w:noWrap/>
            <w:hideMark/>
          </w:tcPr>
          <w:p w14:paraId="374FAD6A" w14:textId="3F66C870" w:rsidR="0000757A" w:rsidRPr="00ED4104" w:rsidRDefault="0000757A" w:rsidP="00085B29">
            <w:pPr>
              <w:spacing w:after="160" w:line="259" w:lineRule="auto"/>
              <w:ind w:hanging="2"/>
              <w:jc w:val="left"/>
              <w:rPr>
                <w:rFonts w:ascii="Times New Roman" w:hAnsi="Times New Roman" w:cs="Times New Roman"/>
                <w:sz w:val="20"/>
                <w:szCs w:val="20"/>
              </w:rPr>
            </w:pPr>
            <w:r w:rsidRPr="00EB7736">
              <w:rPr>
                <w:rFonts w:ascii="Times New Roman" w:hAnsi="Times New Roman" w:cs="Times New Roman"/>
                <w:sz w:val="20"/>
                <w:szCs w:val="20"/>
              </w:rPr>
              <w:t>0</w:t>
            </w:r>
          </w:p>
        </w:tc>
        <w:tc>
          <w:tcPr>
            <w:tcW w:w="374" w:type="pct"/>
            <w:noWrap/>
            <w:hideMark/>
          </w:tcPr>
          <w:p w14:paraId="06BC803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6" w:type="pct"/>
            <w:noWrap/>
            <w:hideMark/>
          </w:tcPr>
          <w:p w14:paraId="088FAD7A" w14:textId="3A8AB54F"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3187511C" w14:textId="6445F5DA"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w:t>
            </w:r>
          </w:p>
        </w:tc>
        <w:tc>
          <w:tcPr>
            <w:tcW w:w="331" w:type="pct"/>
          </w:tcPr>
          <w:p w14:paraId="275FED13" w14:textId="68745551"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12</w:t>
            </w:r>
          </w:p>
        </w:tc>
      </w:tr>
      <w:tr w:rsidR="0000757A" w:rsidRPr="00ED4104" w14:paraId="71CABF7A" w14:textId="43A61526" w:rsidTr="00A472F0">
        <w:trPr>
          <w:trHeight w:val="300"/>
        </w:trPr>
        <w:tc>
          <w:tcPr>
            <w:tcW w:w="176" w:type="pct"/>
          </w:tcPr>
          <w:p w14:paraId="6ED45528" w14:textId="77777777" w:rsidR="0000757A" w:rsidRPr="00ED4104" w:rsidRDefault="0000757A" w:rsidP="00436DD4">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23</w:t>
            </w:r>
          </w:p>
        </w:tc>
        <w:tc>
          <w:tcPr>
            <w:tcW w:w="772" w:type="pct"/>
            <w:noWrap/>
            <w:hideMark/>
          </w:tcPr>
          <w:p w14:paraId="62D3CD4D" w14:textId="77777777" w:rsidR="0000757A" w:rsidRPr="00ED4104" w:rsidRDefault="0000757A" w:rsidP="00436DD4">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Migori</w:t>
            </w:r>
          </w:p>
        </w:tc>
        <w:tc>
          <w:tcPr>
            <w:tcW w:w="335" w:type="pct"/>
            <w:noWrap/>
            <w:hideMark/>
          </w:tcPr>
          <w:p w14:paraId="7277E0DB" w14:textId="77777777" w:rsidR="0000757A" w:rsidRPr="00ED4104" w:rsidRDefault="0000757A" w:rsidP="00436DD4">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7BFA223F"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4600D248"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288FF6B0"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35F7924F"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9</w:t>
            </w:r>
          </w:p>
        </w:tc>
        <w:tc>
          <w:tcPr>
            <w:tcW w:w="335" w:type="pct"/>
            <w:noWrap/>
            <w:hideMark/>
          </w:tcPr>
          <w:p w14:paraId="75B4A867"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35" w:type="pct"/>
            <w:noWrap/>
            <w:hideMark/>
          </w:tcPr>
          <w:p w14:paraId="2EAD711A"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4ED8CBAF"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74" w:type="pct"/>
            <w:noWrap/>
            <w:hideMark/>
          </w:tcPr>
          <w:p w14:paraId="6E0ADF39"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10</w:t>
            </w:r>
          </w:p>
        </w:tc>
        <w:tc>
          <w:tcPr>
            <w:tcW w:w="336" w:type="pct"/>
            <w:noWrap/>
            <w:hideMark/>
          </w:tcPr>
          <w:p w14:paraId="32228811" w14:textId="77777777" w:rsidR="0000757A" w:rsidRPr="00ED4104" w:rsidRDefault="0000757A" w:rsidP="00436DD4">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12</w:t>
            </w:r>
          </w:p>
        </w:tc>
        <w:tc>
          <w:tcPr>
            <w:tcW w:w="331" w:type="pct"/>
          </w:tcPr>
          <w:p w14:paraId="30980F42" w14:textId="51FA0407"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3</w:t>
            </w:r>
          </w:p>
        </w:tc>
        <w:tc>
          <w:tcPr>
            <w:tcW w:w="331" w:type="pct"/>
          </w:tcPr>
          <w:p w14:paraId="52A7544D" w14:textId="7F796731" w:rsidR="0000757A" w:rsidRPr="00ED4104" w:rsidRDefault="0000757A" w:rsidP="00436DD4">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1860C462" w14:textId="1620F67D" w:rsidTr="00A472F0">
        <w:trPr>
          <w:trHeight w:val="300"/>
        </w:trPr>
        <w:tc>
          <w:tcPr>
            <w:tcW w:w="176" w:type="pct"/>
          </w:tcPr>
          <w:p w14:paraId="0A209A38"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24</w:t>
            </w:r>
          </w:p>
        </w:tc>
        <w:tc>
          <w:tcPr>
            <w:tcW w:w="772" w:type="pct"/>
            <w:noWrap/>
            <w:hideMark/>
          </w:tcPr>
          <w:p w14:paraId="1FC9033A"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Murang'a</w:t>
            </w:r>
          </w:p>
        </w:tc>
        <w:tc>
          <w:tcPr>
            <w:tcW w:w="335" w:type="pct"/>
            <w:noWrap/>
            <w:hideMark/>
          </w:tcPr>
          <w:p w14:paraId="7D8D9A57" w14:textId="77777777" w:rsidR="0000757A" w:rsidRPr="00ED4104" w:rsidRDefault="0000757A" w:rsidP="00085B29">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3C66E661"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52A0EAEF" w14:textId="5647FDEC" w:rsidR="0000757A" w:rsidRPr="00ED4104" w:rsidRDefault="0000757A" w:rsidP="00085B29">
            <w:pPr>
              <w:spacing w:after="160" w:line="259" w:lineRule="auto"/>
              <w:ind w:hanging="2"/>
              <w:rPr>
                <w:rFonts w:ascii="Times New Roman" w:hAnsi="Times New Roman" w:cs="Times New Roman"/>
                <w:sz w:val="20"/>
                <w:szCs w:val="20"/>
              </w:rPr>
            </w:pPr>
            <w:r w:rsidRPr="00ED293F">
              <w:rPr>
                <w:rFonts w:ascii="Times New Roman" w:hAnsi="Times New Roman" w:cs="Times New Roman"/>
                <w:sz w:val="20"/>
                <w:szCs w:val="20"/>
              </w:rPr>
              <w:t>0</w:t>
            </w:r>
          </w:p>
        </w:tc>
        <w:tc>
          <w:tcPr>
            <w:tcW w:w="335" w:type="pct"/>
            <w:noWrap/>
            <w:hideMark/>
          </w:tcPr>
          <w:p w14:paraId="0261A88C" w14:textId="22E527B2" w:rsidR="0000757A" w:rsidRPr="00ED4104" w:rsidRDefault="0000757A" w:rsidP="00085B29">
            <w:pPr>
              <w:spacing w:after="160" w:line="259" w:lineRule="auto"/>
              <w:ind w:hanging="2"/>
              <w:jc w:val="left"/>
              <w:rPr>
                <w:rFonts w:ascii="Times New Roman" w:hAnsi="Times New Roman" w:cs="Times New Roman"/>
                <w:sz w:val="20"/>
                <w:szCs w:val="20"/>
              </w:rPr>
            </w:pPr>
            <w:r w:rsidRPr="00ED293F">
              <w:rPr>
                <w:rFonts w:ascii="Times New Roman" w:hAnsi="Times New Roman" w:cs="Times New Roman"/>
                <w:sz w:val="20"/>
                <w:szCs w:val="20"/>
              </w:rPr>
              <w:t>0</w:t>
            </w:r>
          </w:p>
        </w:tc>
        <w:tc>
          <w:tcPr>
            <w:tcW w:w="335" w:type="pct"/>
            <w:noWrap/>
            <w:hideMark/>
          </w:tcPr>
          <w:p w14:paraId="778BAE8A"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44B3E05E"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7</w:t>
            </w:r>
          </w:p>
        </w:tc>
        <w:tc>
          <w:tcPr>
            <w:tcW w:w="335" w:type="pct"/>
            <w:noWrap/>
            <w:hideMark/>
          </w:tcPr>
          <w:p w14:paraId="43B346D9"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4FB1BE5C"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74" w:type="pct"/>
            <w:noWrap/>
            <w:hideMark/>
          </w:tcPr>
          <w:p w14:paraId="70E0ACDB" w14:textId="77777777" w:rsidR="0000757A" w:rsidRPr="00ED4104" w:rsidRDefault="0000757A" w:rsidP="00085B29">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76543ACD" w14:textId="4C308CCA" w:rsidR="0000757A" w:rsidRPr="00ED4104" w:rsidRDefault="0000757A"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6E42A00A" w14:textId="6C012FDD" w:rsidR="0000757A" w:rsidRPr="00ED4104" w:rsidRDefault="00A472F0"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2AF3F5B0" w14:textId="04961A6A" w:rsidR="0000757A" w:rsidRPr="00ED4104" w:rsidRDefault="00A472F0" w:rsidP="00085B29">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784A3FC9" w14:textId="6163FB81" w:rsidTr="00A472F0">
        <w:trPr>
          <w:trHeight w:val="300"/>
        </w:trPr>
        <w:tc>
          <w:tcPr>
            <w:tcW w:w="176" w:type="pct"/>
          </w:tcPr>
          <w:p w14:paraId="535AAB75" w14:textId="77777777" w:rsidR="00A472F0" w:rsidRPr="00ED4104" w:rsidRDefault="00A472F0" w:rsidP="00A472F0">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25</w:t>
            </w:r>
          </w:p>
        </w:tc>
        <w:tc>
          <w:tcPr>
            <w:tcW w:w="772" w:type="pct"/>
            <w:noWrap/>
            <w:hideMark/>
          </w:tcPr>
          <w:p w14:paraId="587088C2" w14:textId="77777777" w:rsidR="00A472F0" w:rsidRPr="00ED4104" w:rsidRDefault="00A472F0" w:rsidP="00A472F0">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Nairobi</w:t>
            </w:r>
          </w:p>
        </w:tc>
        <w:tc>
          <w:tcPr>
            <w:tcW w:w="335" w:type="pct"/>
            <w:noWrap/>
            <w:hideMark/>
          </w:tcPr>
          <w:p w14:paraId="703B71D6" w14:textId="7D95F2E7" w:rsidR="00A472F0" w:rsidRPr="00ED4104" w:rsidRDefault="00A472F0" w:rsidP="00A472F0">
            <w:pPr>
              <w:spacing w:after="160" w:line="259" w:lineRule="auto"/>
              <w:ind w:left="2" w:hanging="2"/>
              <w:jc w:val="left"/>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338B0625"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77778664"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4</w:t>
            </w:r>
          </w:p>
        </w:tc>
        <w:tc>
          <w:tcPr>
            <w:tcW w:w="335" w:type="pct"/>
            <w:noWrap/>
            <w:hideMark/>
          </w:tcPr>
          <w:p w14:paraId="3F6B9913"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1DDC335D"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35" w:type="pct"/>
            <w:noWrap/>
            <w:hideMark/>
          </w:tcPr>
          <w:p w14:paraId="23AB38E0"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7AB1A4CA"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14</w:t>
            </w:r>
          </w:p>
        </w:tc>
        <w:tc>
          <w:tcPr>
            <w:tcW w:w="335" w:type="pct"/>
            <w:noWrap/>
            <w:hideMark/>
          </w:tcPr>
          <w:p w14:paraId="0C0BDB29"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74" w:type="pct"/>
            <w:noWrap/>
            <w:hideMark/>
          </w:tcPr>
          <w:p w14:paraId="3DE37E73"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7</w:t>
            </w:r>
          </w:p>
        </w:tc>
        <w:tc>
          <w:tcPr>
            <w:tcW w:w="336" w:type="pct"/>
            <w:noWrap/>
            <w:hideMark/>
          </w:tcPr>
          <w:p w14:paraId="5B76D15A"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1" w:type="pct"/>
          </w:tcPr>
          <w:p w14:paraId="360BA553" w14:textId="39FDE9F0"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667E6D50" w14:textId="5D046517"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54179905" w14:textId="4A926784" w:rsidTr="00A472F0">
        <w:trPr>
          <w:trHeight w:val="300"/>
        </w:trPr>
        <w:tc>
          <w:tcPr>
            <w:tcW w:w="176" w:type="pct"/>
          </w:tcPr>
          <w:p w14:paraId="537DF6E8"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26</w:t>
            </w:r>
          </w:p>
        </w:tc>
        <w:tc>
          <w:tcPr>
            <w:tcW w:w="772" w:type="pct"/>
            <w:noWrap/>
            <w:hideMark/>
          </w:tcPr>
          <w:p w14:paraId="227609E9"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Nakuru</w:t>
            </w:r>
          </w:p>
        </w:tc>
        <w:tc>
          <w:tcPr>
            <w:tcW w:w="335" w:type="pct"/>
            <w:noWrap/>
            <w:hideMark/>
          </w:tcPr>
          <w:p w14:paraId="2566EB24" w14:textId="37CB5E66" w:rsidR="00A472F0" w:rsidRPr="00ED4104" w:rsidRDefault="00A472F0" w:rsidP="00A472F0">
            <w:pPr>
              <w:spacing w:after="160" w:line="259" w:lineRule="auto"/>
              <w:ind w:left="2" w:hanging="2"/>
              <w:jc w:val="left"/>
              <w:rPr>
                <w:rFonts w:ascii="Times New Roman" w:hAnsi="Times New Roman" w:cs="Times New Roman"/>
                <w:sz w:val="20"/>
                <w:szCs w:val="20"/>
              </w:rPr>
            </w:pPr>
            <w:r w:rsidRPr="00466A05">
              <w:rPr>
                <w:rFonts w:ascii="Times New Roman" w:hAnsi="Times New Roman" w:cs="Times New Roman"/>
                <w:sz w:val="20"/>
                <w:szCs w:val="20"/>
              </w:rPr>
              <w:t>0</w:t>
            </w:r>
          </w:p>
        </w:tc>
        <w:tc>
          <w:tcPr>
            <w:tcW w:w="335" w:type="pct"/>
            <w:noWrap/>
            <w:hideMark/>
          </w:tcPr>
          <w:p w14:paraId="78578018" w14:textId="0FF145C0" w:rsidR="00A472F0" w:rsidRPr="00ED4104" w:rsidRDefault="00A472F0" w:rsidP="00A472F0">
            <w:pPr>
              <w:spacing w:after="160" w:line="259" w:lineRule="auto"/>
              <w:ind w:hanging="2"/>
              <w:jc w:val="left"/>
              <w:rPr>
                <w:rFonts w:ascii="Times New Roman" w:hAnsi="Times New Roman" w:cs="Times New Roman"/>
                <w:sz w:val="20"/>
                <w:szCs w:val="20"/>
              </w:rPr>
            </w:pPr>
            <w:r w:rsidRPr="00466A05">
              <w:rPr>
                <w:rFonts w:ascii="Times New Roman" w:hAnsi="Times New Roman" w:cs="Times New Roman"/>
                <w:sz w:val="20"/>
                <w:szCs w:val="20"/>
              </w:rPr>
              <w:t>0</w:t>
            </w:r>
          </w:p>
        </w:tc>
        <w:tc>
          <w:tcPr>
            <w:tcW w:w="335" w:type="pct"/>
            <w:noWrap/>
            <w:hideMark/>
          </w:tcPr>
          <w:p w14:paraId="4FDA0584"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7A1268E6" w14:textId="77777777" w:rsidR="00A472F0" w:rsidRPr="00ED4104" w:rsidRDefault="00A472F0" w:rsidP="00A472F0">
            <w:pPr>
              <w:spacing w:after="160" w:line="259" w:lineRule="auto"/>
              <w:ind w:hanging="2"/>
              <w:rPr>
                <w:rFonts w:ascii="Times New Roman" w:hAnsi="Times New Roman" w:cs="Times New Roman"/>
                <w:sz w:val="20"/>
                <w:szCs w:val="20"/>
              </w:rPr>
            </w:pPr>
          </w:p>
        </w:tc>
        <w:tc>
          <w:tcPr>
            <w:tcW w:w="335" w:type="pct"/>
            <w:noWrap/>
            <w:hideMark/>
          </w:tcPr>
          <w:p w14:paraId="2F4F387E"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7</w:t>
            </w:r>
          </w:p>
        </w:tc>
        <w:tc>
          <w:tcPr>
            <w:tcW w:w="335" w:type="pct"/>
            <w:noWrap/>
            <w:hideMark/>
          </w:tcPr>
          <w:p w14:paraId="0D36F3D9" w14:textId="360D904C"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5" w:type="pct"/>
            <w:noWrap/>
            <w:hideMark/>
          </w:tcPr>
          <w:p w14:paraId="1035768B"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9</w:t>
            </w:r>
          </w:p>
        </w:tc>
        <w:tc>
          <w:tcPr>
            <w:tcW w:w="335" w:type="pct"/>
            <w:noWrap/>
            <w:hideMark/>
          </w:tcPr>
          <w:p w14:paraId="6E117A80"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74" w:type="pct"/>
            <w:noWrap/>
            <w:hideMark/>
          </w:tcPr>
          <w:p w14:paraId="2F956FB2"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5</w:t>
            </w:r>
          </w:p>
        </w:tc>
        <w:tc>
          <w:tcPr>
            <w:tcW w:w="336" w:type="pct"/>
            <w:noWrap/>
            <w:hideMark/>
          </w:tcPr>
          <w:p w14:paraId="12EAC86C"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4</w:t>
            </w:r>
          </w:p>
        </w:tc>
        <w:tc>
          <w:tcPr>
            <w:tcW w:w="331" w:type="pct"/>
          </w:tcPr>
          <w:p w14:paraId="553CAA51" w14:textId="0CA71972"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4B478272" w14:textId="0187E816"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1D3E74C8" w14:textId="4D2E13C9" w:rsidTr="00A472F0">
        <w:trPr>
          <w:trHeight w:val="300"/>
        </w:trPr>
        <w:tc>
          <w:tcPr>
            <w:tcW w:w="176" w:type="pct"/>
          </w:tcPr>
          <w:p w14:paraId="28564117"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27</w:t>
            </w:r>
          </w:p>
        </w:tc>
        <w:tc>
          <w:tcPr>
            <w:tcW w:w="772" w:type="pct"/>
            <w:noWrap/>
            <w:hideMark/>
          </w:tcPr>
          <w:p w14:paraId="100BD4E4"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Nandi</w:t>
            </w:r>
          </w:p>
        </w:tc>
        <w:tc>
          <w:tcPr>
            <w:tcW w:w="335" w:type="pct"/>
            <w:noWrap/>
            <w:hideMark/>
          </w:tcPr>
          <w:p w14:paraId="30F2F7E2" w14:textId="612402C9" w:rsidR="00A472F0" w:rsidRPr="00ED4104" w:rsidRDefault="00A472F0" w:rsidP="00A472F0">
            <w:pPr>
              <w:spacing w:after="160" w:line="259" w:lineRule="auto"/>
              <w:ind w:left="2"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741C76C2" w14:textId="0F0BBC7C"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0304F2A2" w14:textId="0D9B4B55"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6FDCD198" w14:textId="2A3FDD87"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05619C86" w14:textId="76FB4047"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0CBE853E" w14:textId="4ADDB49F"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040A56B9" w14:textId="647DACC0"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1BAD975B" w14:textId="320E303C"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74" w:type="pct"/>
            <w:noWrap/>
            <w:hideMark/>
          </w:tcPr>
          <w:p w14:paraId="6D942E9C"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12</w:t>
            </w:r>
          </w:p>
        </w:tc>
        <w:tc>
          <w:tcPr>
            <w:tcW w:w="336" w:type="pct"/>
            <w:noWrap/>
            <w:hideMark/>
          </w:tcPr>
          <w:p w14:paraId="68CD0B7C"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15</w:t>
            </w:r>
          </w:p>
        </w:tc>
        <w:tc>
          <w:tcPr>
            <w:tcW w:w="331" w:type="pct"/>
          </w:tcPr>
          <w:p w14:paraId="38297F5B" w14:textId="55DF33E9"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48E047AF" w14:textId="6ED75A05"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5C75B4CE" w14:textId="23411E71" w:rsidTr="00A472F0">
        <w:trPr>
          <w:trHeight w:val="300"/>
        </w:trPr>
        <w:tc>
          <w:tcPr>
            <w:tcW w:w="176" w:type="pct"/>
          </w:tcPr>
          <w:p w14:paraId="0012E33E"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28</w:t>
            </w:r>
          </w:p>
        </w:tc>
        <w:tc>
          <w:tcPr>
            <w:tcW w:w="772" w:type="pct"/>
            <w:noWrap/>
            <w:hideMark/>
          </w:tcPr>
          <w:p w14:paraId="6FA4790B"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Nyeri</w:t>
            </w:r>
          </w:p>
        </w:tc>
        <w:tc>
          <w:tcPr>
            <w:tcW w:w="335" w:type="pct"/>
            <w:noWrap/>
            <w:hideMark/>
          </w:tcPr>
          <w:p w14:paraId="13C48BB1" w14:textId="3D8BC990" w:rsidR="00A472F0" w:rsidRPr="00ED4104" w:rsidRDefault="00A472F0" w:rsidP="00A472F0">
            <w:pPr>
              <w:spacing w:after="160" w:line="259" w:lineRule="auto"/>
              <w:ind w:left="2"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762FCDC1" w14:textId="504A8756"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22F557C1" w14:textId="19A5AE88"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39345DA8" w14:textId="6F224E25"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28F9C801" w14:textId="1FDDD670"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117A9D44" w14:textId="366706AA"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27EFF772" w14:textId="44592601"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3BF49DAA" w14:textId="655D49BB"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74" w:type="pct"/>
            <w:noWrap/>
            <w:hideMark/>
          </w:tcPr>
          <w:p w14:paraId="32516703"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77E9B946"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1" w:type="pct"/>
          </w:tcPr>
          <w:p w14:paraId="5B24338A" w14:textId="56A55818"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0B38D375" w14:textId="20316850"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23C5A3FD" w14:textId="02E33EEB" w:rsidTr="00A472F0">
        <w:trPr>
          <w:trHeight w:val="300"/>
        </w:trPr>
        <w:tc>
          <w:tcPr>
            <w:tcW w:w="176" w:type="pct"/>
          </w:tcPr>
          <w:p w14:paraId="2AA61EC6"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29</w:t>
            </w:r>
          </w:p>
        </w:tc>
        <w:tc>
          <w:tcPr>
            <w:tcW w:w="772" w:type="pct"/>
            <w:noWrap/>
            <w:hideMark/>
          </w:tcPr>
          <w:p w14:paraId="41F766E6"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Samburu</w:t>
            </w:r>
          </w:p>
        </w:tc>
        <w:tc>
          <w:tcPr>
            <w:tcW w:w="335" w:type="pct"/>
            <w:noWrap/>
            <w:hideMark/>
          </w:tcPr>
          <w:p w14:paraId="4B335EA5" w14:textId="36C06C69" w:rsidR="00A472F0" w:rsidRPr="00ED4104" w:rsidRDefault="00A472F0" w:rsidP="00A472F0">
            <w:pPr>
              <w:spacing w:after="160" w:line="259" w:lineRule="auto"/>
              <w:ind w:left="2"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0CC2B8A9" w14:textId="5636C11D"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2532E145" w14:textId="04256928"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2BF8DE8C" w14:textId="121CD3EF"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057E6978" w14:textId="1C7836DE"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5DA0D471" w14:textId="29776580"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7E02E790" w14:textId="2B13CF8D"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35" w:type="pct"/>
            <w:noWrap/>
            <w:hideMark/>
          </w:tcPr>
          <w:p w14:paraId="507A6A76" w14:textId="46E28644" w:rsidR="00A472F0" w:rsidRPr="00ED4104" w:rsidRDefault="00A472F0" w:rsidP="00A472F0">
            <w:pPr>
              <w:spacing w:after="160" w:line="259" w:lineRule="auto"/>
              <w:ind w:hanging="2"/>
              <w:jc w:val="left"/>
              <w:rPr>
                <w:rFonts w:ascii="Times New Roman" w:hAnsi="Times New Roman" w:cs="Times New Roman"/>
                <w:sz w:val="20"/>
                <w:szCs w:val="20"/>
              </w:rPr>
            </w:pPr>
            <w:r w:rsidRPr="00612123">
              <w:rPr>
                <w:rFonts w:ascii="Times New Roman" w:hAnsi="Times New Roman" w:cs="Times New Roman"/>
                <w:sz w:val="20"/>
                <w:szCs w:val="20"/>
              </w:rPr>
              <w:t>0</w:t>
            </w:r>
          </w:p>
        </w:tc>
        <w:tc>
          <w:tcPr>
            <w:tcW w:w="374" w:type="pct"/>
            <w:noWrap/>
            <w:hideMark/>
          </w:tcPr>
          <w:p w14:paraId="0353011F" w14:textId="7B45B7CA"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6" w:type="pct"/>
            <w:noWrap/>
            <w:hideMark/>
          </w:tcPr>
          <w:p w14:paraId="225EA3FB"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1" w:type="pct"/>
          </w:tcPr>
          <w:p w14:paraId="4A31CD73" w14:textId="227B8581"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24A4AE37" w14:textId="77BD616E"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68086220" w14:textId="653DB297" w:rsidTr="00A472F0">
        <w:trPr>
          <w:trHeight w:val="300"/>
        </w:trPr>
        <w:tc>
          <w:tcPr>
            <w:tcW w:w="176" w:type="pct"/>
          </w:tcPr>
          <w:p w14:paraId="7030D62E"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30</w:t>
            </w:r>
          </w:p>
        </w:tc>
        <w:tc>
          <w:tcPr>
            <w:tcW w:w="772" w:type="pct"/>
            <w:noWrap/>
            <w:hideMark/>
          </w:tcPr>
          <w:p w14:paraId="1C95A889"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Siaya</w:t>
            </w:r>
          </w:p>
        </w:tc>
        <w:tc>
          <w:tcPr>
            <w:tcW w:w="335" w:type="pct"/>
            <w:noWrap/>
            <w:hideMark/>
          </w:tcPr>
          <w:p w14:paraId="346F5322"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5</w:t>
            </w:r>
          </w:p>
        </w:tc>
        <w:tc>
          <w:tcPr>
            <w:tcW w:w="335" w:type="pct"/>
            <w:noWrap/>
            <w:hideMark/>
          </w:tcPr>
          <w:p w14:paraId="2DD4FE25"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7</w:t>
            </w:r>
          </w:p>
        </w:tc>
        <w:tc>
          <w:tcPr>
            <w:tcW w:w="335" w:type="pct"/>
            <w:noWrap/>
            <w:hideMark/>
          </w:tcPr>
          <w:p w14:paraId="5F268D28"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5" w:type="pct"/>
            <w:noWrap/>
            <w:hideMark/>
          </w:tcPr>
          <w:p w14:paraId="65022ED1"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7</w:t>
            </w:r>
          </w:p>
        </w:tc>
        <w:tc>
          <w:tcPr>
            <w:tcW w:w="335" w:type="pct"/>
            <w:noWrap/>
            <w:hideMark/>
          </w:tcPr>
          <w:p w14:paraId="1FCAE85C" w14:textId="6E38006C" w:rsidR="00A472F0" w:rsidRPr="00ED4104" w:rsidRDefault="00A472F0" w:rsidP="00A472F0">
            <w:pPr>
              <w:spacing w:after="160" w:line="259" w:lineRule="auto"/>
              <w:ind w:hanging="2"/>
              <w:rPr>
                <w:rFonts w:ascii="Times New Roman" w:hAnsi="Times New Roman" w:cs="Times New Roman"/>
                <w:sz w:val="20"/>
                <w:szCs w:val="20"/>
              </w:rPr>
            </w:pPr>
            <w:r w:rsidRPr="00B910AD">
              <w:rPr>
                <w:rFonts w:ascii="Times New Roman" w:hAnsi="Times New Roman" w:cs="Times New Roman"/>
                <w:sz w:val="20"/>
                <w:szCs w:val="20"/>
              </w:rPr>
              <w:t>0</w:t>
            </w:r>
          </w:p>
        </w:tc>
        <w:tc>
          <w:tcPr>
            <w:tcW w:w="335" w:type="pct"/>
            <w:noWrap/>
            <w:hideMark/>
          </w:tcPr>
          <w:p w14:paraId="4640E27F" w14:textId="75752C96" w:rsidR="00A472F0" w:rsidRPr="00ED4104" w:rsidRDefault="00A472F0" w:rsidP="00A472F0">
            <w:pPr>
              <w:spacing w:after="160" w:line="259" w:lineRule="auto"/>
              <w:ind w:hanging="2"/>
              <w:jc w:val="left"/>
              <w:rPr>
                <w:rFonts w:ascii="Times New Roman" w:hAnsi="Times New Roman" w:cs="Times New Roman"/>
                <w:sz w:val="20"/>
                <w:szCs w:val="20"/>
              </w:rPr>
            </w:pPr>
            <w:r w:rsidRPr="00B910AD">
              <w:rPr>
                <w:rFonts w:ascii="Times New Roman" w:hAnsi="Times New Roman" w:cs="Times New Roman"/>
                <w:sz w:val="20"/>
                <w:szCs w:val="20"/>
              </w:rPr>
              <w:t>0</w:t>
            </w:r>
          </w:p>
        </w:tc>
        <w:tc>
          <w:tcPr>
            <w:tcW w:w="335" w:type="pct"/>
            <w:noWrap/>
            <w:hideMark/>
          </w:tcPr>
          <w:p w14:paraId="423DEA25"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5C4C5645"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74" w:type="pct"/>
            <w:noWrap/>
            <w:hideMark/>
          </w:tcPr>
          <w:p w14:paraId="7796842F"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3</w:t>
            </w:r>
          </w:p>
        </w:tc>
        <w:tc>
          <w:tcPr>
            <w:tcW w:w="336" w:type="pct"/>
            <w:noWrap/>
            <w:hideMark/>
          </w:tcPr>
          <w:p w14:paraId="6459E739"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5</w:t>
            </w:r>
          </w:p>
        </w:tc>
        <w:tc>
          <w:tcPr>
            <w:tcW w:w="331" w:type="pct"/>
          </w:tcPr>
          <w:p w14:paraId="67BC7160" w14:textId="374FA250"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3E334C46" w14:textId="05129987"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44260B8B" w14:textId="1343AF5D" w:rsidTr="00A472F0">
        <w:trPr>
          <w:trHeight w:val="300"/>
        </w:trPr>
        <w:tc>
          <w:tcPr>
            <w:tcW w:w="176" w:type="pct"/>
          </w:tcPr>
          <w:p w14:paraId="24A95F76"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31</w:t>
            </w:r>
          </w:p>
        </w:tc>
        <w:tc>
          <w:tcPr>
            <w:tcW w:w="772" w:type="pct"/>
            <w:noWrap/>
            <w:hideMark/>
          </w:tcPr>
          <w:p w14:paraId="10BFF2AF"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Tharaka - Nithi</w:t>
            </w:r>
          </w:p>
        </w:tc>
        <w:tc>
          <w:tcPr>
            <w:tcW w:w="335" w:type="pct"/>
            <w:noWrap/>
            <w:hideMark/>
          </w:tcPr>
          <w:p w14:paraId="2ECDDB9F" w14:textId="5F61B95B" w:rsidR="00A472F0" w:rsidRPr="00ED4104" w:rsidRDefault="00A472F0" w:rsidP="00A472F0">
            <w:pPr>
              <w:spacing w:after="160" w:line="259" w:lineRule="auto"/>
              <w:ind w:left="2"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2A6F3782" w14:textId="4310B32C" w:rsidR="00A472F0" w:rsidRPr="00ED4104" w:rsidRDefault="00A472F0" w:rsidP="00A472F0">
            <w:pPr>
              <w:spacing w:after="160" w:line="259" w:lineRule="auto"/>
              <w:ind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07B13A6A" w14:textId="72B67406" w:rsidR="00A472F0" w:rsidRPr="00ED4104" w:rsidRDefault="00A472F0" w:rsidP="00A472F0">
            <w:pPr>
              <w:spacing w:after="160" w:line="259" w:lineRule="auto"/>
              <w:ind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351AB339" w14:textId="5C8E109A" w:rsidR="00A472F0" w:rsidRPr="00ED4104" w:rsidRDefault="00A472F0" w:rsidP="00A472F0">
            <w:pPr>
              <w:spacing w:after="160" w:line="259" w:lineRule="auto"/>
              <w:ind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5C5A6CD2" w14:textId="511FB8B0" w:rsidR="00A472F0" w:rsidRPr="00ED4104" w:rsidRDefault="00A472F0" w:rsidP="00A472F0">
            <w:pPr>
              <w:spacing w:after="160" w:line="259" w:lineRule="auto"/>
              <w:ind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140D8956" w14:textId="48FD227C" w:rsidR="00A472F0" w:rsidRPr="00ED4104" w:rsidRDefault="00A472F0" w:rsidP="00A472F0">
            <w:pPr>
              <w:spacing w:after="160" w:line="259" w:lineRule="auto"/>
              <w:ind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665A61EF" w14:textId="3220D420" w:rsidR="00A472F0" w:rsidRPr="00ED4104" w:rsidRDefault="00A472F0" w:rsidP="00A472F0">
            <w:pPr>
              <w:spacing w:after="160" w:line="259" w:lineRule="auto"/>
              <w:ind w:hanging="2"/>
              <w:jc w:val="left"/>
              <w:rPr>
                <w:rFonts w:ascii="Times New Roman" w:hAnsi="Times New Roman" w:cs="Times New Roman"/>
                <w:sz w:val="20"/>
                <w:szCs w:val="20"/>
              </w:rPr>
            </w:pPr>
            <w:r w:rsidRPr="00CB46C8">
              <w:rPr>
                <w:rFonts w:ascii="Times New Roman" w:hAnsi="Times New Roman" w:cs="Times New Roman"/>
                <w:sz w:val="20"/>
                <w:szCs w:val="20"/>
              </w:rPr>
              <w:t>0</w:t>
            </w:r>
          </w:p>
        </w:tc>
        <w:tc>
          <w:tcPr>
            <w:tcW w:w="335" w:type="pct"/>
            <w:noWrap/>
            <w:hideMark/>
          </w:tcPr>
          <w:p w14:paraId="346C08C8"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74" w:type="pct"/>
            <w:noWrap/>
            <w:hideMark/>
          </w:tcPr>
          <w:p w14:paraId="2F99BD45"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6" w:type="pct"/>
            <w:noWrap/>
            <w:hideMark/>
          </w:tcPr>
          <w:p w14:paraId="37FEC706"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1" w:type="pct"/>
          </w:tcPr>
          <w:p w14:paraId="6250AC64" w14:textId="359887F1"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5146421A" w14:textId="37A3EF5C"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2597AC2F" w14:textId="144737BE" w:rsidTr="00A472F0">
        <w:trPr>
          <w:trHeight w:val="300"/>
        </w:trPr>
        <w:tc>
          <w:tcPr>
            <w:tcW w:w="176" w:type="pct"/>
          </w:tcPr>
          <w:p w14:paraId="0295AF96"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32</w:t>
            </w:r>
          </w:p>
        </w:tc>
        <w:tc>
          <w:tcPr>
            <w:tcW w:w="772" w:type="pct"/>
            <w:noWrap/>
            <w:hideMark/>
          </w:tcPr>
          <w:p w14:paraId="437DCA09"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Trans Nzoia</w:t>
            </w:r>
          </w:p>
        </w:tc>
        <w:tc>
          <w:tcPr>
            <w:tcW w:w="335" w:type="pct"/>
            <w:noWrap/>
            <w:hideMark/>
          </w:tcPr>
          <w:p w14:paraId="4BBC8C1E" w14:textId="72212D49" w:rsidR="00A472F0" w:rsidRPr="00ED4104" w:rsidRDefault="00A472F0" w:rsidP="00A472F0">
            <w:pPr>
              <w:spacing w:after="160" w:line="259" w:lineRule="auto"/>
              <w:ind w:left="2"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1B584B5E" w14:textId="6B6D9FDD"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25502147" w14:textId="0903C72F"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0E196941" w14:textId="4BCC10AB"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7FE78886" w14:textId="0E574787"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706D796F" w14:textId="437A2E34"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32D881CC"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36F84D4C" w14:textId="2667AD8F"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6EBA1C72" w14:textId="208DAF83" w:rsidR="00A472F0" w:rsidRPr="00ED4104" w:rsidRDefault="00A472F0" w:rsidP="00A472F0">
            <w:pPr>
              <w:spacing w:after="160" w:line="259" w:lineRule="auto"/>
              <w:ind w:hanging="2"/>
              <w:jc w:val="left"/>
              <w:rPr>
                <w:rFonts w:ascii="Times New Roman" w:hAnsi="Times New Roman" w:cs="Times New Roman"/>
                <w:sz w:val="20"/>
                <w:szCs w:val="20"/>
              </w:rPr>
            </w:pPr>
            <w:r w:rsidRPr="007F53AE">
              <w:rPr>
                <w:rFonts w:ascii="Times New Roman" w:hAnsi="Times New Roman" w:cs="Times New Roman"/>
                <w:sz w:val="20"/>
                <w:szCs w:val="20"/>
              </w:rPr>
              <w:t>0</w:t>
            </w:r>
          </w:p>
        </w:tc>
        <w:tc>
          <w:tcPr>
            <w:tcW w:w="336" w:type="pct"/>
            <w:noWrap/>
            <w:hideMark/>
          </w:tcPr>
          <w:p w14:paraId="74E23853" w14:textId="7F9DE629" w:rsidR="00A472F0" w:rsidRPr="00ED4104" w:rsidRDefault="00A472F0" w:rsidP="00A472F0">
            <w:pPr>
              <w:spacing w:after="160" w:line="259" w:lineRule="auto"/>
              <w:ind w:hanging="2"/>
              <w:jc w:val="left"/>
              <w:rPr>
                <w:rFonts w:ascii="Times New Roman" w:hAnsi="Times New Roman" w:cs="Times New Roman"/>
                <w:sz w:val="20"/>
                <w:szCs w:val="20"/>
              </w:rPr>
            </w:pPr>
            <w:r w:rsidRPr="007F53AE">
              <w:rPr>
                <w:rFonts w:ascii="Times New Roman" w:hAnsi="Times New Roman" w:cs="Times New Roman"/>
                <w:sz w:val="20"/>
                <w:szCs w:val="20"/>
              </w:rPr>
              <w:t>0</w:t>
            </w:r>
          </w:p>
        </w:tc>
        <w:tc>
          <w:tcPr>
            <w:tcW w:w="331" w:type="pct"/>
          </w:tcPr>
          <w:p w14:paraId="2ABFC7DD" w14:textId="272268DA"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5ACF6727" w14:textId="6E1D3129"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2B7FF4B4" w14:textId="2121A8A5" w:rsidTr="00A472F0">
        <w:trPr>
          <w:trHeight w:val="300"/>
        </w:trPr>
        <w:tc>
          <w:tcPr>
            <w:tcW w:w="176" w:type="pct"/>
          </w:tcPr>
          <w:p w14:paraId="46B54D6F" w14:textId="77777777" w:rsidR="00A472F0" w:rsidRPr="00ED4104" w:rsidRDefault="00A472F0" w:rsidP="00A472F0">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33</w:t>
            </w:r>
          </w:p>
        </w:tc>
        <w:tc>
          <w:tcPr>
            <w:tcW w:w="772" w:type="pct"/>
            <w:noWrap/>
            <w:hideMark/>
          </w:tcPr>
          <w:p w14:paraId="3468644E" w14:textId="77777777" w:rsidR="00A472F0" w:rsidRPr="00ED4104" w:rsidRDefault="00A472F0" w:rsidP="00A472F0">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Turkana</w:t>
            </w:r>
          </w:p>
        </w:tc>
        <w:tc>
          <w:tcPr>
            <w:tcW w:w="335" w:type="pct"/>
            <w:noWrap/>
            <w:hideMark/>
          </w:tcPr>
          <w:p w14:paraId="23DCDB08" w14:textId="7DD34B24" w:rsidR="00A472F0" w:rsidRPr="00ED4104" w:rsidRDefault="00A472F0" w:rsidP="00A472F0">
            <w:pPr>
              <w:spacing w:after="160" w:line="259" w:lineRule="auto"/>
              <w:ind w:left="2"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6ACB7B73" w14:textId="679ADBB7"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1B4BD7CD" w14:textId="70FCFF35"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47A2920A" w14:textId="6EA8575F"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42C956CF" w14:textId="455FD192"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4114207C" w14:textId="414B5449"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3C2F145B" w14:textId="77777777" w:rsidR="00A472F0" w:rsidRPr="00ED4104" w:rsidRDefault="00A472F0" w:rsidP="00A472F0">
            <w:pPr>
              <w:spacing w:after="160" w:line="259" w:lineRule="auto"/>
              <w:ind w:hanging="2"/>
              <w:jc w:val="left"/>
              <w:rPr>
                <w:rFonts w:ascii="Times New Roman" w:hAnsi="Times New Roman" w:cs="Times New Roman"/>
                <w:sz w:val="20"/>
                <w:szCs w:val="20"/>
              </w:rPr>
            </w:pPr>
          </w:p>
        </w:tc>
        <w:tc>
          <w:tcPr>
            <w:tcW w:w="335" w:type="pct"/>
            <w:noWrap/>
            <w:hideMark/>
          </w:tcPr>
          <w:p w14:paraId="752CC2B1"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74" w:type="pct"/>
            <w:noWrap/>
            <w:hideMark/>
          </w:tcPr>
          <w:p w14:paraId="5136061F" w14:textId="7692FA6C" w:rsidR="00A472F0" w:rsidRPr="00ED4104" w:rsidRDefault="00A472F0" w:rsidP="00A472F0">
            <w:pPr>
              <w:spacing w:after="160" w:line="259" w:lineRule="auto"/>
              <w:ind w:hanging="2"/>
              <w:rPr>
                <w:rFonts w:ascii="Times New Roman" w:hAnsi="Times New Roman" w:cs="Times New Roman"/>
                <w:sz w:val="20"/>
                <w:szCs w:val="20"/>
              </w:rPr>
            </w:pPr>
            <w:r w:rsidRPr="007F53AE">
              <w:rPr>
                <w:rFonts w:ascii="Times New Roman" w:hAnsi="Times New Roman" w:cs="Times New Roman"/>
                <w:sz w:val="20"/>
                <w:szCs w:val="20"/>
              </w:rPr>
              <w:t>0</w:t>
            </w:r>
          </w:p>
        </w:tc>
        <w:tc>
          <w:tcPr>
            <w:tcW w:w="336" w:type="pct"/>
            <w:noWrap/>
            <w:hideMark/>
          </w:tcPr>
          <w:p w14:paraId="2095BCFD" w14:textId="6793A682" w:rsidR="00A472F0" w:rsidRPr="00ED4104" w:rsidRDefault="00A472F0" w:rsidP="00A472F0">
            <w:pPr>
              <w:spacing w:after="160" w:line="259" w:lineRule="auto"/>
              <w:ind w:hanging="2"/>
              <w:jc w:val="left"/>
              <w:rPr>
                <w:rFonts w:ascii="Times New Roman" w:hAnsi="Times New Roman" w:cs="Times New Roman"/>
                <w:sz w:val="20"/>
                <w:szCs w:val="20"/>
              </w:rPr>
            </w:pPr>
            <w:r w:rsidRPr="007F53AE">
              <w:rPr>
                <w:rFonts w:ascii="Times New Roman" w:hAnsi="Times New Roman" w:cs="Times New Roman"/>
                <w:sz w:val="20"/>
                <w:szCs w:val="20"/>
              </w:rPr>
              <w:t>0</w:t>
            </w:r>
          </w:p>
        </w:tc>
        <w:tc>
          <w:tcPr>
            <w:tcW w:w="331" w:type="pct"/>
          </w:tcPr>
          <w:p w14:paraId="6A1096F4" w14:textId="70F3D40C"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7FFDBB2A" w14:textId="551ACEC3"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04515509" w14:textId="3C1BA73D" w:rsidTr="00A472F0">
        <w:trPr>
          <w:trHeight w:val="300"/>
        </w:trPr>
        <w:tc>
          <w:tcPr>
            <w:tcW w:w="176" w:type="pct"/>
          </w:tcPr>
          <w:p w14:paraId="66DB591B" w14:textId="77777777" w:rsidR="00A472F0" w:rsidRPr="00ED4104" w:rsidRDefault="00A472F0" w:rsidP="00A472F0">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34</w:t>
            </w:r>
          </w:p>
        </w:tc>
        <w:tc>
          <w:tcPr>
            <w:tcW w:w="772" w:type="pct"/>
            <w:noWrap/>
            <w:hideMark/>
          </w:tcPr>
          <w:p w14:paraId="07F65819" w14:textId="77777777" w:rsidR="00A472F0" w:rsidRPr="00ED4104" w:rsidRDefault="00A472F0" w:rsidP="00A472F0">
            <w:pPr>
              <w:spacing w:after="160" w:line="259" w:lineRule="auto"/>
              <w:ind w:left="2" w:hanging="2"/>
              <w:jc w:val="left"/>
              <w:rPr>
                <w:rFonts w:ascii="Times New Roman" w:hAnsi="Times New Roman" w:cs="Times New Roman"/>
                <w:sz w:val="20"/>
                <w:szCs w:val="20"/>
              </w:rPr>
            </w:pPr>
            <w:r w:rsidRPr="00ED4104">
              <w:rPr>
                <w:rFonts w:ascii="Times New Roman" w:hAnsi="Times New Roman" w:cs="Times New Roman"/>
                <w:sz w:val="20"/>
                <w:szCs w:val="20"/>
              </w:rPr>
              <w:t>Uasin Gishu</w:t>
            </w:r>
          </w:p>
        </w:tc>
        <w:tc>
          <w:tcPr>
            <w:tcW w:w="335" w:type="pct"/>
            <w:noWrap/>
            <w:hideMark/>
          </w:tcPr>
          <w:p w14:paraId="109E7128" w14:textId="2DF6AD93" w:rsidR="00A472F0" w:rsidRPr="00ED4104" w:rsidRDefault="00A472F0" w:rsidP="00A472F0">
            <w:pPr>
              <w:spacing w:after="160" w:line="259" w:lineRule="auto"/>
              <w:ind w:left="2"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2967B63E" w14:textId="3AEBF431"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0AC73088" w14:textId="34D789BE"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169D9A3D" w14:textId="4B2CBCE4"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3732DEEB" w14:textId="07F7AB7A"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359E9F29" w14:textId="01ED54BB" w:rsidR="00A472F0" w:rsidRPr="00ED4104" w:rsidRDefault="00A472F0" w:rsidP="00A472F0">
            <w:pPr>
              <w:spacing w:after="160" w:line="259" w:lineRule="auto"/>
              <w:ind w:hanging="2"/>
              <w:jc w:val="left"/>
              <w:rPr>
                <w:rFonts w:ascii="Times New Roman" w:hAnsi="Times New Roman" w:cs="Times New Roman"/>
                <w:sz w:val="20"/>
                <w:szCs w:val="20"/>
              </w:rPr>
            </w:pPr>
            <w:r w:rsidRPr="00927608">
              <w:rPr>
                <w:rFonts w:ascii="Times New Roman" w:hAnsi="Times New Roman" w:cs="Times New Roman"/>
                <w:sz w:val="20"/>
                <w:szCs w:val="20"/>
              </w:rPr>
              <w:t>0</w:t>
            </w:r>
          </w:p>
        </w:tc>
        <w:tc>
          <w:tcPr>
            <w:tcW w:w="335" w:type="pct"/>
            <w:noWrap/>
            <w:hideMark/>
          </w:tcPr>
          <w:p w14:paraId="214CADCE"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15B47D5F" w14:textId="727A02BD"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483A6E91"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6" w:type="pct"/>
            <w:noWrap/>
            <w:hideMark/>
          </w:tcPr>
          <w:p w14:paraId="04B08E57"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1" w:type="pct"/>
          </w:tcPr>
          <w:p w14:paraId="460A94E2" w14:textId="007AF92B"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25F98210" w14:textId="08B5906F"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1B021C18" w14:textId="6B744E86" w:rsidTr="00A472F0">
        <w:trPr>
          <w:trHeight w:val="300"/>
        </w:trPr>
        <w:tc>
          <w:tcPr>
            <w:tcW w:w="176" w:type="pct"/>
          </w:tcPr>
          <w:p w14:paraId="3F37DAF0"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35</w:t>
            </w:r>
          </w:p>
        </w:tc>
        <w:tc>
          <w:tcPr>
            <w:tcW w:w="772" w:type="pct"/>
            <w:noWrap/>
            <w:hideMark/>
          </w:tcPr>
          <w:p w14:paraId="5CD70A85"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Vihiga</w:t>
            </w:r>
          </w:p>
        </w:tc>
        <w:tc>
          <w:tcPr>
            <w:tcW w:w="335" w:type="pct"/>
            <w:noWrap/>
            <w:hideMark/>
          </w:tcPr>
          <w:p w14:paraId="40BB6848" w14:textId="668052A9" w:rsidR="00A472F0" w:rsidRPr="00ED4104" w:rsidRDefault="00A472F0" w:rsidP="00A472F0">
            <w:pPr>
              <w:spacing w:after="160" w:line="259" w:lineRule="auto"/>
              <w:ind w:left="2" w:hanging="2"/>
              <w:jc w:val="left"/>
              <w:rPr>
                <w:rFonts w:ascii="Times New Roman" w:hAnsi="Times New Roman" w:cs="Times New Roman"/>
                <w:sz w:val="20"/>
                <w:szCs w:val="20"/>
              </w:rPr>
            </w:pPr>
            <w:r w:rsidRPr="00680016">
              <w:rPr>
                <w:rFonts w:ascii="Times New Roman" w:hAnsi="Times New Roman" w:cs="Times New Roman"/>
                <w:sz w:val="20"/>
                <w:szCs w:val="20"/>
              </w:rPr>
              <w:t>0</w:t>
            </w:r>
          </w:p>
        </w:tc>
        <w:tc>
          <w:tcPr>
            <w:tcW w:w="335" w:type="pct"/>
            <w:noWrap/>
            <w:hideMark/>
          </w:tcPr>
          <w:p w14:paraId="709C756F" w14:textId="63EFF848" w:rsidR="00A472F0" w:rsidRPr="00ED4104" w:rsidRDefault="00A472F0" w:rsidP="00A472F0">
            <w:pPr>
              <w:spacing w:after="160" w:line="259" w:lineRule="auto"/>
              <w:ind w:hanging="2"/>
              <w:jc w:val="left"/>
              <w:rPr>
                <w:rFonts w:ascii="Times New Roman" w:hAnsi="Times New Roman" w:cs="Times New Roman"/>
                <w:sz w:val="20"/>
                <w:szCs w:val="20"/>
              </w:rPr>
            </w:pPr>
            <w:r w:rsidRPr="00680016">
              <w:rPr>
                <w:rFonts w:ascii="Times New Roman" w:hAnsi="Times New Roman" w:cs="Times New Roman"/>
                <w:sz w:val="20"/>
                <w:szCs w:val="20"/>
              </w:rPr>
              <w:t>0</w:t>
            </w:r>
          </w:p>
        </w:tc>
        <w:tc>
          <w:tcPr>
            <w:tcW w:w="335" w:type="pct"/>
            <w:noWrap/>
            <w:hideMark/>
          </w:tcPr>
          <w:p w14:paraId="3D521704" w14:textId="0814C8A9" w:rsidR="00A472F0" w:rsidRPr="00ED4104" w:rsidRDefault="00A472F0" w:rsidP="00A472F0">
            <w:pPr>
              <w:spacing w:after="160" w:line="259" w:lineRule="auto"/>
              <w:ind w:hanging="2"/>
              <w:jc w:val="left"/>
              <w:rPr>
                <w:rFonts w:ascii="Times New Roman" w:hAnsi="Times New Roman" w:cs="Times New Roman"/>
                <w:sz w:val="20"/>
                <w:szCs w:val="20"/>
              </w:rPr>
            </w:pPr>
            <w:r w:rsidRPr="00680016">
              <w:rPr>
                <w:rFonts w:ascii="Times New Roman" w:hAnsi="Times New Roman" w:cs="Times New Roman"/>
                <w:sz w:val="20"/>
                <w:szCs w:val="20"/>
              </w:rPr>
              <w:t>0</w:t>
            </w:r>
          </w:p>
        </w:tc>
        <w:tc>
          <w:tcPr>
            <w:tcW w:w="335" w:type="pct"/>
            <w:noWrap/>
            <w:hideMark/>
          </w:tcPr>
          <w:p w14:paraId="1149B951"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54570921"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5" w:type="pct"/>
            <w:noWrap/>
            <w:hideMark/>
          </w:tcPr>
          <w:p w14:paraId="2A061360"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7</w:t>
            </w:r>
          </w:p>
        </w:tc>
        <w:tc>
          <w:tcPr>
            <w:tcW w:w="335" w:type="pct"/>
            <w:noWrap/>
            <w:hideMark/>
          </w:tcPr>
          <w:p w14:paraId="4622224A"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268A579D"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74" w:type="pct"/>
            <w:noWrap/>
            <w:hideMark/>
          </w:tcPr>
          <w:p w14:paraId="244FD6A3"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6</w:t>
            </w:r>
          </w:p>
        </w:tc>
        <w:tc>
          <w:tcPr>
            <w:tcW w:w="336" w:type="pct"/>
            <w:noWrap/>
            <w:hideMark/>
          </w:tcPr>
          <w:p w14:paraId="25E9F253"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2</w:t>
            </w:r>
          </w:p>
        </w:tc>
        <w:tc>
          <w:tcPr>
            <w:tcW w:w="331" w:type="pct"/>
          </w:tcPr>
          <w:p w14:paraId="253E8EB5" w14:textId="3872B370"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339513C0" w14:textId="235AAF1C"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r>
      <w:tr w:rsidR="00A472F0" w:rsidRPr="00ED4104" w14:paraId="22A3736F" w14:textId="48974560" w:rsidTr="00A472F0">
        <w:trPr>
          <w:trHeight w:val="300"/>
        </w:trPr>
        <w:tc>
          <w:tcPr>
            <w:tcW w:w="176" w:type="pct"/>
          </w:tcPr>
          <w:p w14:paraId="3AFC7233"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36</w:t>
            </w:r>
          </w:p>
        </w:tc>
        <w:tc>
          <w:tcPr>
            <w:tcW w:w="772" w:type="pct"/>
            <w:noWrap/>
            <w:hideMark/>
          </w:tcPr>
          <w:p w14:paraId="01B5F230" w14:textId="77777777" w:rsidR="00A472F0" w:rsidRPr="00ED4104" w:rsidRDefault="00A472F0" w:rsidP="00A472F0">
            <w:pPr>
              <w:spacing w:after="160" w:line="259" w:lineRule="auto"/>
              <w:ind w:left="2" w:hanging="2"/>
              <w:rPr>
                <w:rFonts w:ascii="Times New Roman" w:hAnsi="Times New Roman" w:cs="Times New Roman"/>
                <w:sz w:val="20"/>
                <w:szCs w:val="20"/>
              </w:rPr>
            </w:pPr>
            <w:r w:rsidRPr="00ED4104">
              <w:rPr>
                <w:rFonts w:ascii="Times New Roman" w:hAnsi="Times New Roman" w:cs="Times New Roman"/>
                <w:sz w:val="20"/>
                <w:szCs w:val="20"/>
              </w:rPr>
              <w:t>Wajir</w:t>
            </w:r>
          </w:p>
        </w:tc>
        <w:tc>
          <w:tcPr>
            <w:tcW w:w="335" w:type="pct"/>
            <w:noWrap/>
            <w:hideMark/>
          </w:tcPr>
          <w:p w14:paraId="3C18BEE1" w14:textId="5179A348" w:rsidR="00A472F0" w:rsidRPr="00ED4104" w:rsidRDefault="00A472F0" w:rsidP="00A472F0">
            <w:pPr>
              <w:spacing w:after="160" w:line="259" w:lineRule="auto"/>
              <w:ind w:left="2" w:hanging="2"/>
              <w:jc w:val="left"/>
              <w:rPr>
                <w:rFonts w:ascii="Times New Roman" w:hAnsi="Times New Roman" w:cs="Times New Roman"/>
                <w:sz w:val="20"/>
                <w:szCs w:val="20"/>
              </w:rPr>
            </w:pPr>
            <w:r w:rsidRPr="00317DF0">
              <w:rPr>
                <w:rFonts w:ascii="Times New Roman" w:hAnsi="Times New Roman" w:cs="Times New Roman"/>
                <w:sz w:val="20"/>
                <w:szCs w:val="20"/>
              </w:rPr>
              <w:t>0</w:t>
            </w:r>
          </w:p>
        </w:tc>
        <w:tc>
          <w:tcPr>
            <w:tcW w:w="335" w:type="pct"/>
            <w:noWrap/>
            <w:hideMark/>
          </w:tcPr>
          <w:p w14:paraId="1C5F945C" w14:textId="4279E8EF" w:rsidR="00A472F0" w:rsidRPr="00ED4104" w:rsidRDefault="00A472F0" w:rsidP="00A472F0">
            <w:pPr>
              <w:spacing w:after="160" w:line="259" w:lineRule="auto"/>
              <w:ind w:hanging="2"/>
              <w:jc w:val="left"/>
              <w:rPr>
                <w:rFonts w:ascii="Times New Roman" w:hAnsi="Times New Roman" w:cs="Times New Roman"/>
                <w:sz w:val="20"/>
                <w:szCs w:val="20"/>
              </w:rPr>
            </w:pPr>
            <w:r w:rsidRPr="00317DF0">
              <w:rPr>
                <w:rFonts w:ascii="Times New Roman" w:hAnsi="Times New Roman" w:cs="Times New Roman"/>
                <w:sz w:val="20"/>
                <w:szCs w:val="20"/>
              </w:rPr>
              <w:t>0</w:t>
            </w:r>
          </w:p>
        </w:tc>
        <w:tc>
          <w:tcPr>
            <w:tcW w:w="335" w:type="pct"/>
            <w:noWrap/>
            <w:hideMark/>
          </w:tcPr>
          <w:p w14:paraId="19CB5701" w14:textId="59E9E241" w:rsidR="00A472F0" w:rsidRPr="00ED4104" w:rsidRDefault="00A472F0" w:rsidP="00A472F0">
            <w:pPr>
              <w:spacing w:after="160" w:line="259" w:lineRule="auto"/>
              <w:ind w:hanging="2"/>
              <w:jc w:val="left"/>
              <w:rPr>
                <w:rFonts w:ascii="Times New Roman" w:hAnsi="Times New Roman" w:cs="Times New Roman"/>
                <w:sz w:val="20"/>
                <w:szCs w:val="20"/>
              </w:rPr>
            </w:pPr>
            <w:r w:rsidRPr="00317DF0">
              <w:rPr>
                <w:rFonts w:ascii="Times New Roman" w:hAnsi="Times New Roman" w:cs="Times New Roman"/>
                <w:sz w:val="20"/>
                <w:szCs w:val="20"/>
              </w:rPr>
              <w:t>0</w:t>
            </w:r>
          </w:p>
        </w:tc>
        <w:tc>
          <w:tcPr>
            <w:tcW w:w="335" w:type="pct"/>
            <w:noWrap/>
            <w:hideMark/>
          </w:tcPr>
          <w:p w14:paraId="28D58314" w14:textId="7C99B1C0" w:rsidR="00A472F0" w:rsidRPr="00ED4104" w:rsidRDefault="00A472F0" w:rsidP="00A472F0">
            <w:pPr>
              <w:spacing w:after="160" w:line="259" w:lineRule="auto"/>
              <w:ind w:hanging="2"/>
              <w:jc w:val="left"/>
              <w:rPr>
                <w:rFonts w:ascii="Times New Roman" w:hAnsi="Times New Roman" w:cs="Times New Roman"/>
                <w:sz w:val="20"/>
                <w:szCs w:val="20"/>
              </w:rPr>
            </w:pPr>
            <w:r w:rsidRPr="00317DF0">
              <w:rPr>
                <w:rFonts w:ascii="Times New Roman" w:hAnsi="Times New Roman" w:cs="Times New Roman"/>
                <w:sz w:val="20"/>
                <w:szCs w:val="20"/>
              </w:rPr>
              <w:t>0</w:t>
            </w:r>
          </w:p>
        </w:tc>
        <w:tc>
          <w:tcPr>
            <w:tcW w:w="335" w:type="pct"/>
            <w:noWrap/>
            <w:hideMark/>
          </w:tcPr>
          <w:p w14:paraId="22125535" w14:textId="2F45004C" w:rsidR="00A472F0" w:rsidRPr="00ED4104" w:rsidRDefault="00A472F0" w:rsidP="00A472F0">
            <w:pPr>
              <w:spacing w:after="160" w:line="259" w:lineRule="auto"/>
              <w:ind w:hanging="2"/>
              <w:jc w:val="left"/>
              <w:rPr>
                <w:rFonts w:ascii="Times New Roman" w:hAnsi="Times New Roman" w:cs="Times New Roman"/>
                <w:sz w:val="20"/>
                <w:szCs w:val="20"/>
              </w:rPr>
            </w:pPr>
            <w:r w:rsidRPr="00317DF0">
              <w:rPr>
                <w:rFonts w:ascii="Times New Roman" w:hAnsi="Times New Roman" w:cs="Times New Roman"/>
                <w:sz w:val="20"/>
                <w:szCs w:val="20"/>
              </w:rPr>
              <w:t>0</w:t>
            </w:r>
          </w:p>
        </w:tc>
        <w:tc>
          <w:tcPr>
            <w:tcW w:w="335" w:type="pct"/>
            <w:noWrap/>
            <w:hideMark/>
          </w:tcPr>
          <w:p w14:paraId="345B9BE9" w14:textId="05292CAB" w:rsidR="00A472F0" w:rsidRPr="00ED4104" w:rsidRDefault="00A472F0" w:rsidP="00A472F0">
            <w:pPr>
              <w:spacing w:after="160" w:line="259" w:lineRule="auto"/>
              <w:ind w:hanging="2"/>
              <w:jc w:val="left"/>
              <w:rPr>
                <w:rFonts w:ascii="Times New Roman" w:hAnsi="Times New Roman" w:cs="Times New Roman"/>
                <w:sz w:val="20"/>
                <w:szCs w:val="20"/>
              </w:rPr>
            </w:pPr>
            <w:r w:rsidRPr="00317DF0">
              <w:rPr>
                <w:rFonts w:ascii="Times New Roman" w:hAnsi="Times New Roman" w:cs="Times New Roman"/>
                <w:sz w:val="20"/>
                <w:szCs w:val="20"/>
              </w:rPr>
              <w:t>0</w:t>
            </w:r>
          </w:p>
        </w:tc>
        <w:tc>
          <w:tcPr>
            <w:tcW w:w="335" w:type="pct"/>
            <w:noWrap/>
            <w:hideMark/>
          </w:tcPr>
          <w:p w14:paraId="39790253" w14:textId="77777777" w:rsidR="00A472F0" w:rsidRPr="00ED4104" w:rsidRDefault="00A472F0" w:rsidP="00A472F0">
            <w:pPr>
              <w:spacing w:after="160" w:line="259" w:lineRule="auto"/>
              <w:ind w:hanging="2"/>
              <w:rPr>
                <w:rFonts w:ascii="Times New Roman" w:hAnsi="Times New Roman" w:cs="Times New Roman"/>
                <w:sz w:val="20"/>
                <w:szCs w:val="20"/>
              </w:rPr>
            </w:pPr>
            <w:r w:rsidRPr="00ED4104">
              <w:rPr>
                <w:rFonts w:ascii="Times New Roman" w:hAnsi="Times New Roman" w:cs="Times New Roman"/>
                <w:sz w:val="20"/>
                <w:szCs w:val="20"/>
              </w:rPr>
              <w:t>1</w:t>
            </w:r>
          </w:p>
        </w:tc>
        <w:tc>
          <w:tcPr>
            <w:tcW w:w="335" w:type="pct"/>
            <w:noWrap/>
            <w:hideMark/>
          </w:tcPr>
          <w:p w14:paraId="725B0B55" w14:textId="4DC80AEA" w:rsidR="00A472F0" w:rsidRPr="00ED4104" w:rsidRDefault="00A472F0" w:rsidP="00A472F0">
            <w:pPr>
              <w:spacing w:after="160" w:line="259" w:lineRule="auto"/>
              <w:ind w:hanging="2"/>
              <w:rPr>
                <w:rFonts w:ascii="Times New Roman" w:hAnsi="Times New Roman" w:cs="Times New Roman"/>
                <w:sz w:val="20"/>
                <w:szCs w:val="20"/>
              </w:rPr>
            </w:pPr>
            <w:r>
              <w:rPr>
                <w:rFonts w:ascii="Times New Roman" w:hAnsi="Times New Roman" w:cs="Times New Roman"/>
                <w:sz w:val="20"/>
                <w:szCs w:val="20"/>
              </w:rPr>
              <w:t>0</w:t>
            </w:r>
          </w:p>
        </w:tc>
        <w:tc>
          <w:tcPr>
            <w:tcW w:w="374" w:type="pct"/>
            <w:noWrap/>
            <w:hideMark/>
          </w:tcPr>
          <w:p w14:paraId="29CEAC46" w14:textId="460211D9"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6" w:type="pct"/>
            <w:noWrap/>
            <w:hideMark/>
          </w:tcPr>
          <w:p w14:paraId="78B3BE96" w14:textId="5873903E"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416287A4" w14:textId="68FC980A"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c>
          <w:tcPr>
            <w:tcW w:w="331" w:type="pct"/>
          </w:tcPr>
          <w:p w14:paraId="6253E782" w14:textId="3D61B3CA" w:rsidR="00A472F0" w:rsidRPr="00ED4104" w:rsidRDefault="00A472F0" w:rsidP="00A472F0">
            <w:pPr>
              <w:spacing w:after="160" w:line="259" w:lineRule="auto"/>
              <w:ind w:hanging="2"/>
              <w:jc w:val="left"/>
              <w:rPr>
                <w:rFonts w:ascii="Times New Roman" w:hAnsi="Times New Roman" w:cs="Times New Roman"/>
                <w:sz w:val="20"/>
                <w:szCs w:val="20"/>
              </w:rPr>
            </w:pPr>
            <w:r>
              <w:rPr>
                <w:rFonts w:ascii="Times New Roman" w:hAnsi="Times New Roman" w:cs="Times New Roman"/>
                <w:sz w:val="20"/>
                <w:szCs w:val="20"/>
              </w:rPr>
              <w:t>0</w:t>
            </w:r>
          </w:p>
        </w:tc>
      </w:tr>
      <w:tr w:rsidR="0000757A" w:rsidRPr="00ED4104" w14:paraId="61F23281" w14:textId="25CDE11D" w:rsidTr="00A472F0">
        <w:trPr>
          <w:trHeight w:val="300"/>
        </w:trPr>
        <w:tc>
          <w:tcPr>
            <w:tcW w:w="176" w:type="pct"/>
          </w:tcPr>
          <w:p w14:paraId="73903560" w14:textId="77777777" w:rsidR="0000757A" w:rsidRPr="00ED4104" w:rsidRDefault="0000757A" w:rsidP="008F0D0D">
            <w:pPr>
              <w:spacing w:line="259" w:lineRule="auto"/>
              <w:ind w:hanging="2"/>
              <w:jc w:val="left"/>
              <w:rPr>
                <w:rFonts w:ascii="Times New Roman" w:hAnsi="Times New Roman" w:cs="Times New Roman"/>
                <w:b/>
                <w:bCs/>
                <w:sz w:val="20"/>
                <w:szCs w:val="20"/>
              </w:rPr>
            </w:pPr>
          </w:p>
        </w:tc>
        <w:tc>
          <w:tcPr>
            <w:tcW w:w="772" w:type="pct"/>
            <w:noWrap/>
            <w:hideMark/>
          </w:tcPr>
          <w:p w14:paraId="7E5C8BB9" w14:textId="77777777" w:rsidR="0000757A" w:rsidRPr="00ED4104" w:rsidRDefault="0000757A" w:rsidP="008F0D0D">
            <w:pPr>
              <w:spacing w:line="259" w:lineRule="auto"/>
              <w:ind w:hanging="2"/>
              <w:jc w:val="left"/>
              <w:rPr>
                <w:rFonts w:ascii="Times New Roman" w:hAnsi="Times New Roman" w:cs="Times New Roman"/>
                <w:b/>
                <w:bCs/>
                <w:sz w:val="20"/>
                <w:szCs w:val="20"/>
              </w:rPr>
            </w:pPr>
            <w:r w:rsidRPr="00ED4104">
              <w:rPr>
                <w:rFonts w:ascii="Times New Roman" w:hAnsi="Times New Roman" w:cs="Times New Roman"/>
                <w:b/>
                <w:bCs/>
                <w:sz w:val="20"/>
                <w:szCs w:val="20"/>
              </w:rPr>
              <w:t>Grand Total</w:t>
            </w:r>
          </w:p>
        </w:tc>
        <w:tc>
          <w:tcPr>
            <w:tcW w:w="335" w:type="pct"/>
            <w:noWrap/>
            <w:hideMark/>
          </w:tcPr>
          <w:p w14:paraId="3F692F1E"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12</w:t>
            </w:r>
          </w:p>
        </w:tc>
        <w:tc>
          <w:tcPr>
            <w:tcW w:w="335" w:type="pct"/>
            <w:noWrap/>
            <w:hideMark/>
          </w:tcPr>
          <w:p w14:paraId="414175EE"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23</w:t>
            </w:r>
          </w:p>
        </w:tc>
        <w:tc>
          <w:tcPr>
            <w:tcW w:w="335" w:type="pct"/>
            <w:noWrap/>
            <w:hideMark/>
          </w:tcPr>
          <w:p w14:paraId="0755F1BF"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22</w:t>
            </w:r>
          </w:p>
        </w:tc>
        <w:tc>
          <w:tcPr>
            <w:tcW w:w="335" w:type="pct"/>
            <w:noWrap/>
            <w:hideMark/>
          </w:tcPr>
          <w:p w14:paraId="0727EE67"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23</w:t>
            </w:r>
          </w:p>
        </w:tc>
        <w:tc>
          <w:tcPr>
            <w:tcW w:w="335" w:type="pct"/>
            <w:noWrap/>
            <w:hideMark/>
          </w:tcPr>
          <w:p w14:paraId="21F199DF"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56</w:t>
            </w:r>
          </w:p>
        </w:tc>
        <w:tc>
          <w:tcPr>
            <w:tcW w:w="335" w:type="pct"/>
            <w:noWrap/>
            <w:hideMark/>
          </w:tcPr>
          <w:p w14:paraId="4CA8B92E"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39</w:t>
            </w:r>
          </w:p>
        </w:tc>
        <w:tc>
          <w:tcPr>
            <w:tcW w:w="335" w:type="pct"/>
            <w:noWrap/>
            <w:hideMark/>
          </w:tcPr>
          <w:p w14:paraId="7FD50A40"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54</w:t>
            </w:r>
          </w:p>
        </w:tc>
        <w:tc>
          <w:tcPr>
            <w:tcW w:w="335" w:type="pct"/>
            <w:noWrap/>
            <w:vAlign w:val="center"/>
            <w:hideMark/>
          </w:tcPr>
          <w:p w14:paraId="2AF732B6" w14:textId="77777777" w:rsidR="0000757A" w:rsidRPr="00ED4104" w:rsidRDefault="0000757A" w:rsidP="008F0D0D">
            <w:pPr>
              <w:spacing w:line="259" w:lineRule="auto"/>
              <w:ind w:hanging="2"/>
              <w:jc w:val="center"/>
              <w:rPr>
                <w:rFonts w:ascii="Times New Roman" w:hAnsi="Times New Roman" w:cs="Times New Roman"/>
                <w:b/>
                <w:bCs/>
                <w:sz w:val="20"/>
                <w:szCs w:val="20"/>
              </w:rPr>
            </w:pPr>
            <w:r w:rsidRPr="00ED4104">
              <w:rPr>
                <w:rFonts w:ascii="Times New Roman" w:hAnsi="Times New Roman" w:cs="Times New Roman"/>
                <w:b/>
                <w:bCs/>
                <w:sz w:val="20"/>
                <w:szCs w:val="20"/>
              </w:rPr>
              <w:t>42</w:t>
            </w:r>
          </w:p>
        </w:tc>
        <w:tc>
          <w:tcPr>
            <w:tcW w:w="374" w:type="pct"/>
            <w:noWrap/>
            <w:hideMark/>
          </w:tcPr>
          <w:p w14:paraId="68613486"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75</w:t>
            </w:r>
          </w:p>
        </w:tc>
        <w:tc>
          <w:tcPr>
            <w:tcW w:w="336" w:type="pct"/>
            <w:noWrap/>
            <w:hideMark/>
          </w:tcPr>
          <w:p w14:paraId="7428F2A9" w14:textId="77777777" w:rsidR="0000757A" w:rsidRPr="00ED4104" w:rsidRDefault="0000757A" w:rsidP="008F0D0D">
            <w:pPr>
              <w:spacing w:line="259" w:lineRule="auto"/>
              <w:ind w:hanging="2"/>
              <w:rPr>
                <w:rFonts w:ascii="Times New Roman" w:hAnsi="Times New Roman" w:cs="Times New Roman"/>
                <w:b/>
                <w:bCs/>
                <w:sz w:val="20"/>
                <w:szCs w:val="20"/>
              </w:rPr>
            </w:pPr>
            <w:r w:rsidRPr="00ED4104">
              <w:rPr>
                <w:rFonts w:ascii="Times New Roman" w:hAnsi="Times New Roman" w:cs="Times New Roman"/>
                <w:b/>
                <w:bCs/>
                <w:sz w:val="20"/>
                <w:szCs w:val="20"/>
              </w:rPr>
              <w:t>67</w:t>
            </w:r>
          </w:p>
        </w:tc>
        <w:tc>
          <w:tcPr>
            <w:tcW w:w="331" w:type="pct"/>
          </w:tcPr>
          <w:p w14:paraId="50B70BE4" w14:textId="6A238B5F" w:rsidR="0000757A" w:rsidRPr="00ED4104" w:rsidRDefault="00A472F0" w:rsidP="008F0D0D">
            <w:pPr>
              <w:spacing w:line="259" w:lineRule="auto"/>
              <w:ind w:hanging="2"/>
              <w:rPr>
                <w:rFonts w:ascii="Times New Roman" w:hAnsi="Times New Roman" w:cs="Times New Roman"/>
                <w:b/>
                <w:bCs/>
                <w:sz w:val="20"/>
                <w:szCs w:val="20"/>
              </w:rPr>
            </w:pPr>
            <w:r>
              <w:rPr>
                <w:rFonts w:ascii="Times New Roman" w:hAnsi="Times New Roman" w:cs="Times New Roman"/>
                <w:b/>
                <w:bCs/>
                <w:sz w:val="20"/>
                <w:szCs w:val="20"/>
              </w:rPr>
              <w:t>45</w:t>
            </w:r>
          </w:p>
        </w:tc>
        <w:tc>
          <w:tcPr>
            <w:tcW w:w="331" w:type="pct"/>
          </w:tcPr>
          <w:p w14:paraId="4560E99A" w14:textId="44433245" w:rsidR="0000757A" w:rsidRPr="00ED4104" w:rsidRDefault="00A472F0" w:rsidP="008F0D0D">
            <w:pPr>
              <w:spacing w:line="259" w:lineRule="auto"/>
              <w:ind w:hanging="2"/>
              <w:rPr>
                <w:rFonts w:ascii="Times New Roman" w:hAnsi="Times New Roman" w:cs="Times New Roman"/>
                <w:b/>
                <w:bCs/>
                <w:sz w:val="20"/>
                <w:szCs w:val="20"/>
              </w:rPr>
            </w:pPr>
            <w:r>
              <w:rPr>
                <w:rFonts w:ascii="Times New Roman" w:hAnsi="Times New Roman" w:cs="Times New Roman"/>
                <w:b/>
                <w:bCs/>
                <w:sz w:val="20"/>
                <w:szCs w:val="20"/>
              </w:rPr>
              <w:t>55</w:t>
            </w:r>
          </w:p>
        </w:tc>
      </w:tr>
    </w:tbl>
    <w:p w14:paraId="2732D0D2" w14:textId="1AC48F47" w:rsidR="002B10F6" w:rsidRDefault="002B10F6" w:rsidP="002B10F6">
      <w:pPr>
        <w:jc w:val="left"/>
        <w:rPr>
          <w:rFonts w:ascii="Times New Roman" w:eastAsia="Gill Sans" w:hAnsi="Times New Roman" w:cs="Times New Roman"/>
          <w:i/>
        </w:rPr>
      </w:pPr>
      <w:r w:rsidRPr="000C2310">
        <w:rPr>
          <w:rFonts w:ascii="Times New Roman" w:eastAsia="Gill Sans" w:hAnsi="Times New Roman" w:cs="Times New Roman"/>
          <w:i/>
        </w:rPr>
        <w:t>Source: D</w:t>
      </w:r>
      <w:r w:rsidR="00456406" w:rsidRPr="000C2310">
        <w:rPr>
          <w:rFonts w:ascii="Times New Roman" w:eastAsia="Gill Sans" w:hAnsi="Times New Roman" w:cs="Times New Roman"/>
          <w:i/>
        </w:rPr>
        <w:t>irectorate</w:t>
      </w:r>
      <w:r w:rsidRPr="000C2310">
        <w:rPr>
          <w:rFonts w:ascii="Times New Roman" w:eastAsia="Gill Sans" w:hAnsi="Times New Roman" w:cs="Times New Roman"/>
          <w:i/>
        </w:rPr>
        <w:t xml:space="preserve"> of Children’s Services</w:t>
      </w:r>
    </w:p>
    <w:p w14:paraId="68A6F131" w14:textId="77777777" w:rsidR="00F218A7" w:rsidRPr="000C2310" w:rsidRDefault="00F218A7" w:rsidP="002B10F6">
      <w:pPr>
        <w:jc w:val="left"/>
        <w:rPr>
          <w:rFonts w:ascii="Times New Roman" w:eastAsia="Gill Sans" w:hAnsi="Times New Roman" w:cs="Times New Roman"/>
        </w:rPr>
      </w:pPr>
    </w:p>
    <w:p w14:paraId="0405EE3F" w14:textId="77777777" w:rsidR="002B10F6" w:rsidRPr="000C2310" w:rsidRDefault="002B10F6" w:rsidP="0024366B">
      <w:pPr>
        <w:ind w:left="0" w:firstLine="0"/>
        <w:rPr>
          <w:rFonts w:ascii="Times New Roman" w:eastAsia="Gill Sans" w:hAnsi="Times New Roman" w:cs="Times New Roman"/>
        </w:rPr>
      </w:pPr>
    </w:p>
    <w:p w14:paraId="72919DE2" w14:textId="649EE4F3" w:rsidR="00061B4A" w:rsidRPr="000C2310" w:rsidRDefault="00021F5D" w:rsidP="00167925">
      <w:pPr>
        <w:rPr>
          <w:rFonts w:ascii="Times New Roman" w:eastAsia="Gill Sans" w:hAnsi="Times New Roman" w:cs="Times New Roman"/>
          <w:b/>
        </w:rPr>
      </w:pPr>
      <w:r w:rsidRPr="000C2310">
        <w:rPr>
          <w:rFonts w:ascii="Times New Roman" w:eastAsia="Gill Sans" w:hAnsi="Times New Roman" w:cs="Times New Roman"/>
          <w:b/>
        </w:rPr>
        <w:t>Table 1</w:t>
      </w:r>
      <w:r w:rsidR="0024366B">
        <w:rPr>
          <w:rFonts w:ascii="Times New Roman" w:eastAsia="Gill Sans" w:hAnsi="Times New Roman" w:cs="Times New Roman"/>
          <w:b/>
        </w:rPr>
        <w:t>2</w:t>
      </w:r>
      <w:r w:rsidRPr="000C2310">
        <w:rPr>
          <w:rFonts w:ascii="Times New Roman" w:eastAsia="Gill Sans" w:hAnsi="Times New Roman" w:cs="Times New Roman"/>
          <w:b/>
        </w:rPr>
        <w:t xml:space="preserve">: </w:t>
      </w:r>
      <w:bookmarkStart w:id="60" w:name="_Hlk114326245"/>
      <w:r w:rsidR="00061B4A" w:rsidRPr="000C2310">
        <w:rPr>
          <w:rFonts w:ascii="Times New Roman" w:eastAsia="Gill Sans" w:hAnsi="Times New Roman" w:cs="Times New Roman"/>
          <w:b/>
        </w:rPr>
        <w:t xml:space="preserve">Number of children in </w:t>
      </w:r>
      <w:r w:rsidR="00776CC9" w:rsidRPr="000C2310">
        <w:rPr>
          <w:rFonts w:ascii="Times New Roman" w:eastAsia="Gill Sans" w:hAnsi="Times New Roman" w:cs="Times New Roman"/>
          <w:b/>
        </w:rPr>
        <w:t>domestic</w:t>
      </w:r>
      <w:r w:rsidR="00061B4A" w:rsidRPr="000C2310">
        <w:rPr>
          <w:rFonts w:ascii="Times New Roman" w:eastAsia="Gill Sans" w:hAnsi="Times New Roman" w:cs="Times New Roman"/>
          <w:b/>
        </w:rPr>
        <w:t xml:space="preserve"> and inter country adoption</w:t>
      </w:r>
    </w:p>
    <w:bookmarkEnd w:id="60"/>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862"/>
        <w:gridCol w:w="1225"/>
        <w:gridCol w:w="1290"/>
        <w:gridCol w:w="1290"/>
        <w:gridCol w:w="1290"/>
        <w:gridCol w:w="1290"/>
        <w:gridCol w:w="1290"/>
        <w:gridCol w:w="1290"/>
        <w:gridCol w:w="1285"/>
      </w:tblGrid>
      <w:tr w:rsidR="00ED4104" w:rsidRPr="000C2310" w14:paraId="37534191" w14:textId="76674D3C" w:rsidTr="00ED4104">
        <w:trPr>
          <w:trHeight w:val="291"/>
        </w:trPr>
        <w:tc>
          <w:tcPr>
            <w:tcW w:w="1091" w:type="pct"/>
            <w:shd w:val="clear" w:color="auto" w:fill="C6D9F1"/>
          </w:tcPr>
          <w:p w14:paraId="5762CD61" w14:textId="77777777" w:rsidR="00ED4104" w:rsidRPr="000C2310" w:rsidRDefault="00ED4104" w:rsidP="000E2175">
            <w:pPr>
              <w:ind w:left="0" w:hanging="2"/>
              <w:jc w:val="left"/>
              <w:rPr>
                <w:rFonts w:ascii="Times New Roman" w:eastAsia="Gill Sans" w:hAnsi="Times New Roman" w:cs="Times New Roman"/>
              </w:rPr>
            </w:pPr>
          </w:p>
        </w:tc>
        <w:tc>
          <w:tcPr>
            <w:tcW w:w="467" w:type="pct"/>
            <w:shd w:val="clear" w:color="auto" w:fill="C6D9F1"/>
          </w:tcPr>
          <w:p w14:paraId="046DD9D5"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2015</w:t>
            </w:r>
          </w:p>
        </w:tc>
        <w:tc>
          <w:tcPr>
            <w:tcW w:w="492" w:type="pct"/>
            <w:shd w:val="clear" w:color="auto" w:fill="C6D9F1"/>
          </w:tcPr>
          <w:p w14:paraId="054A80D2"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2016</w:t>
            </w:r>
          </w:p>
        </w:tc>
        <w:tc>
          <w:tcPr>
            <w:tcW w:w="492" w:type="pct"/>
            <w:shd w:val="clear" w:color="auto" w:fill="C6D9F1"/>
          </w:tcPr>
          <w:p w14:paraId="163CB3DC"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2017</w:t>
            </w:r>
          </w:p>
        </w:tc>
        <w:tc>
          <w:tcPr>
            <w:tcW w:w="492" w:type="pct"/>
            <w:shd w:val="clear" w:color="auto" w:fill="C6D9F1"/>
          </w:tcPr>
          <w:p w14:paraId="31CCC1E9"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2018</w:t>
            </w:r>
          </w:p>
        </w:tc>
        <w:tc>
          <w:tcPr>
            <w:tcW w:w="492" w:type="pct"/>
            <w:shd w:val="clear" w:color="auto" w:fill="C6D9F1"/>
          </w:tcPr>
          <w:p w14:paraId="1737C9F5"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2019</w:t>
            </w:r>
          </w:p>
        </w:tc>
        <w:tc>
          <w:tcPr>
            <w:tcW w:w="492" w:type="pct"/>
            <w:shd w:val="clear" w:color="auto" w:fill="C6D9F1"/>
          </w:tcPr>
          <w:p w14:paraId="524B8C54"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b/>
              </w:rPr>
              <w:t>2020</w:t>
            </w:r>
          </w:p>
        </w:tc>
        <w:tc>
          <w:tcPr>
            <w:tcW w:w="492" w:type="pct"/>
            <w:shd w:val="clear" w:color="auto" w:fill="C6D9F1"/>
          </w:tcPr>
          <w:p w14:paraId="39C558B3" w14:textId="0E2AEFBC" w:rsidR="00ED4104" w:rsidRPr="000C2310" w:rsidRDefault="00ED4104" w:rsidP="000E2175">
            <w:pPr>
              <w:ind w:left="0" w:hanging="2"/>
              <w:jc w:val="left"/>
              <w:rPr>
                <w:rFonts w:ascii="Times New Roman" w:eastAsia="Gill Sans" w:hAnsi="Times New Roman" w:cs="Times New Roman"/>
                <w:b/>
              </w:rPr>
            </w:pPr>
            <w:r>
              <w:rPr>
                <w:rFonts w:ascii="Times New Roman" w:eastAsia="Gill Sans" w:hAnsi="Times New Roman" w:cs="Times New Roman"/>
                <w:b/>
              </w:rPr>
              <w:t>2021</w:t>
            </w:r>
          </w:p>
        </w:tc>
        <w:tc>
          <w:tcPr>
            <w:tcW w:w="492" w:type="pct"/>
            <w:shd w:val="clear" w:color="auto" w:fill="C6D9F1"/>
          </w:tcPr>
          <w:p w14:paraId="740AF2F3" w14:textId="272A1870" w:rsidR="00ED4104" w:rsidRPr="000C2310" w:rsidRDefault="00ED4104" w:rsidP="000E2175">
            <w:pPr>
              <w:ind w:left="0" w:hanging="2"/>
              <w:jc w:val="left"/>
              <w:rPr>
                <w:rFonts w:ascii="Times New Roman" w:eastAsia="Gill Sans" w:hAnsi="Times New Roman" w:cs="Times New Roman"/>
                <w:b/>
              </w:rPr>
            </w:pPr>
            <w:r>
              <w:rPr>
                <w:rFonts w:ascii="Times New Roman" w:eastAsia="Gill Sans" w:hAnsi="Times New Roman" w:cs="Times New Roman"/>
                <w:b/>
              </w:rPr>
              <w:t>2022</w:t>
            </w:r>
          </w:p>
        </w:tc>
      </w:tr>
      <w:tr w:rsidR="00ED4104" w:rsidRPr="000C2310" w14:paraId="5E3C4EC4" w14:textId="631753BB" w:rsidTr="00ED4104">
        <w:trPr>
          <w:trHeight w:val="114"/>
        </w:trPr>
        <w:tc>
          <w:tcPr>
            <w:tcW w:w="1091" w:type="pct"/>
          </w:tcPr>
          <w:p w14:paraId="1007235B"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Number of children in domestic adopting</w:t>
            </w:r>
          </w:p>
        </w:tc>
        <w:tc>
          <w:tcPr>
            <w:tcW w:w="467" w:type="pct"/>
          </w:tcPr>
          <w:p w14:paraId="7CE41F10"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60</w:t>
            </w:r>
          </w:p>
        </w:tc>
        <w:tc>
          <w:tcPr>
            <w:tcW w:w="492" w:type="pct"/>
          </w:tcPr>
          <w:p w14:paraId="5688B42E"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114</w:t>
            </w:r>
          </w:p>
        </w:tc>
        <w:tc>
          <w:tcPr>
            <w:tcW w:w="492" w:type="pct"/>
          </w:tcPr>
          <w:p w14:paraId="55751CDB"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398</w:t>
            </w:r>
          </w:p>
        </w:tc>
        <w:tc>
          <w:tcPr>
            <w:tcW w:w="492" w:type="pct"/>
          </w:tcPr>
          <w:p w14:paraId="08E0D6BA"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236</w:t>
            </w:r>
          </w:p>
        </w:tc>
        <w:tc>
          <w:tcPr>
            <w:tcW w:w="492" w:type="pct"/>
          </w:tcPr>
          <w:p w14:paraId="349A56E4"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147</w:t>
            </w:r>
          </w:p>
        </w:tc>
        <w:tc>
          <w:tcPr>
            <w:tcW w:w="492" w:type="pct"/>
          </w:tcPr>
          <w:p w14:paraId="200440F2"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45</w:t>
            </w:r>
          </w:p>
        </w:tc>
        <w:tc>
          <w:tcPr>
            <w:tcW w:w="492" w:type="pct"/>
          </w:tcPr>
          <w:p w14:paraId="0F748812" w14:textId="43261296" w:rsidR="00ED4104" w:rsidRPr="000C2310" w:rsidRDefault="00DA5ED8" w:rsidP="000E2175">
            <w:pPr>
              <w:ind w:left="0" w:hanging="2"/>
              <w:jc w:val="left"/>
              <w:rPr>
                <w:rFonts w:ascii="Times New Roman" w:eastAsia="Gill Sans" w:hAnsi="Times New Roman" w:cs="Times New Roman"/>
              </w:rPr>
            </w:pPr>
            <w:r>
              <w:rPr>
                <w:rFonts w:ascii="Times New Roman" w:eastAsia="Gill Sans" w:hAnsi="Times New Roman" w:cs="Times New Roman"/>
              </w:rPr>
              <w:t>17</w:t>
            </w:r>
          </w:p>
        </w:tc>
        <w:tc>
          <w:tcPr>
            <w:tcW w:w="492" w:type="pct"/>
          </w:tcPr>
          <w:p w14:paraId="10F405BA" w14:textId="4725585F" w:rsidR="00ED4104" w:rsidRPr="000C2310" w:rsidRDefault="00DA5ED8" w:rsidP="000E2175">
            <w:pPr>
              <w:ind w:left="0" w:hanging="2"/>
              <w:jc w:val="left"/>
              <w:rPr>
                <w:rFonts w:ascii="Times New Roman" w:eastAsia="Gill Sans" w:hAnsi="Times New Roman" w:cs="Times New Roman"/>
              </w:rPr>
            </w:pPr>
            <w:r>
              <w:rPr>
                <w:rFonts w:ascii="Times New Roman" w:eastAsia="Gill Sans" w:hAnsi="Times New Roman" w:cs="Times New Roman"/>
              </w:rPr>
              <w:t>35</w:t>
            </w:r>
          </w:p>
        </w:tc>
      </w:tr>
      <w:tr w:rsidR="00ED4104" w:rsidRPr="000C2310" w14:paraId="0FA20B3E" w14:textId="7C8C6D69" w:rsidTr="00ED4104">
        <w:trPr>
          <w:trHeight w:val="114"/>
        </w:trPr>
        <w:tc>
          <w:tcPr>
            <w:tcW w:w="1091" w:type="pct"/>
          </w:tcPr>
          <w:p w14:paraId="4AA6A0A6" w14:textId="7D764839" w:rsidR="00ED4104" w:rsidRPr="000C2310" w:rsidRDefault="00ED4104" w:rsidP="000E2175">
            <w:pPr>
              <w:ind w:left="0" w:hanging="2"/>
              <w:jc w:val="left"/>
              <w:rPr>
                <w:rFonts w:ascii="Times New Roman" w:eastAsia="Gill Sans" w:hAnsi="Times New Roman" w:cs="Times New Roman"/>
                <w:b/>
                <w:color w:val="FF0000"/>
              </w:rPr>
            </w:pPr>
            <w:r w:rsidRPr="000C2310">
              <w:rPr>
                <w:rFonts w:ascii="Times New Roman" w:eastAsia="Gill Sans" w:hAnsi="Times New Roman" w:cs="Times New Roman"/>
              </w:rPr>
              <w:t xml:space="preserve">Number of children in inter country adoption. </w:t>
            </w:r>
          </w:p>
        </w:tc>
        <w:tc>
          <w:tcPr>
            <w:tcW w:w="467" w:type="pct"/>
          </w:tcPr>
          <w:p w14:paraId="756DEC46" w14:textId="3EB8C254"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NA</w:t>
            </w:r>
          </w:p>
        </w:tc>
        <w:tc>
          <w:tcPr>
            <w:tcW w:w="492" w:type="pct"/>
          </w:tcPr>
          <w:p w14:paraId="150E2FD2" w14:textId="3F5025B3"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NA</w:t>
            </w:r>
          </w:p>
        </w:tc>
        <w:tc>
          <w:tcPr>
            <w:tcW w:w="492" w:type="pct"/>
          </w:tcPr>
          <w:p w14:paraId="5C4D3E77" w14:textId="5915970B"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NA</w:t>
            </w:r>
          </w:p>
        </w:tc>
        <w:tc>
          <w:tcPr>
            <w:tcW w:w="492" w:type="pct"/>
          </w:tcPr>
          <w:p w14:paraId="1A623765" w14:textId="22605961"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NA</w:t>
            </w:r>
          </w:p>
        </w:tc>
        <w:tc>
          <w:tcPr>
            <w:tcW w:w="492" w:type="pct"/>
          </w:tcPr>
          <w:p w14:paraId="44F3E134" w14:textId="0877A6D1"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NA</w:t>
            </w:r>
          </w:p>
        </w:tc>
        <w:tc>
          <w:tcPr>
            <w:tcW w:w="492" w:type="pct"/>
          </w:tcPr>
          <w:p w14:paraId="5B13549E" w14:textId="5735152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NA</w:t>
            </w:r>
          </w:p>
        </w:tc>
        <w:tc>
          <w:tcPr>
            <w:tcW w:w="492" w:type="pct"/>
          </w:tcPr>
          <w:p w14:paraId="59EFD54C" w14:textId="12EFEA2C" w:rsidR="00ED4104" w:rsidRPr="000C2310" w:rsidRDefault="00ED4104" w:rsidP="000E2175">
            <w:pPr>
              <w:ind w:left="0" w:hanging="2"/>
              <w:jc w:val="left"/>
              <w:rPr>
                <w:rFonts w:ascii="Times New Roman" w:eastAsia="Gill Sans" w:hAnsi="Times New Roman" w:cs="Times New Roman"/>
              </w:rPr>
            </w:pPr>
            <w:r>
              <w:rPr>
                <w:rFonts w:ascii="Times New Roman" w:eastAsia="Gill Sans" w:hAnsi="Times New Roman" w:cs="Times New Roman"/>
              </w:rPr>
              <w:t>NA</w:t>
            </w:r>
          </w:p>
        </w:tc>
        <w:tc>
          <w:tcPr>
            <w:tcW w:w="492" w:type="pct"/>
          </w:tcPr>
          <w:p w14:paraId="324E41DE" w14:textId="62DC341B" w:rsidR="00ED4104" w:rsidRPr="000C2310" w:rsidRDefault="00ED4104" w:rsidP="000E2175">
            <w:pPr>
              <w:ind w:left="0" w:hanging="2"/>
              <w:jc w:val="left"/>
              <w:rPr>
                <w:rFonts w:ascii="Times New Roman" w:eastAsia="Gill Sans" w:hAnsi="Times New Roman" w:cs="Times New Roman"/>
              </w:rPr>
            </w:pPr>
            <w:r>
              <w:rPr>
                <w:rFonts w:ascii="Times New Roman" w:eastAsia="Gill Sans" w:hAnsi="Times New Roman" w:cs="Times New Roman"/>
              </w:rPr>
              <w:t>NA</w:t>
            </w:r>
          </w:p>
        </w:tc>
      </w:tr>
      <w:tr w:rsidR="00ED4104" w:rsidRPr="000C2310" w14:paraId="47A72DA8" w14:textId="7F41AAB3" w:rsidTr="00ED4104">
        <w:trPr>
          <w:trHeight w:val="114"/>
        </w:trPr>
        <w:tc>
          <w:tcPr>
            <w:tcW w:w="1091" w:type="pct"/>
          </w:tcPr>
          <w:p w14:paraId="5695F4D5" w14:textId="77777777"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Total</w:t>
            </w:r>
          </w:p>
        </w:tc>
        <w:tc>
          <w:tcPr>
            <w:tcW w:w="467" w:type="pct"/>
          </w:tcPr>
          <w:p w14:paraId="51DE68C5" w14:textId="7D74638D"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60</w:t>
            </w:r>
          </w:p>
        </w:tc>
        <w:tc>
          <w:tcPr>
            <w:tcW w:w="492" w:type="pct"/>
          </w:tcPr>
          <w:p w14:paraId="5C661BCA" w14:textId="4BFBCF40"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114</w:t>
            </w:r>
          </w:p>
        </w:tc>
        <w:tc>
          <w:tcPr>
            <w:tcW w:w="492" w:type="pct"/>
          </w:tcPr>
          <w:p w14:paraId="5445067F" w14:textId="69A814A9"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398</w:t>
            </w:r>
          </w:p>
        </w:tc>
        <w:tc>
          <w:tcPr>
            <w:tcW w:w="492" w:type="pct"/>
          </w:tcPr>
          <w:p w14:paraId="77172879" w14:textId="6A7AC5C2"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236</w:t>
            </w:r>
          </w:p>
        </w:tc>
        <w:tc>
          <w:tcPr>
            <w:tcW w:w="492" w:type="pct"/>
          </w:tcPr>
          <w:p w14:paraId="4E78B134" w14:textId="3981A83B"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147</w:t>
            </w:r>
          </w:p>
        </w:tc>
        <w:tc>
          <w:tcPr>
            <w:tcW w:w="492" w:type="pct"/>
          </w:tcPr>
          <w:p w14:paraId="0732EC7D" w14:textId="603C194F" w:rsidR="00ED4104" w:rsidRPr="000C2310" w:rsidRDefault="00ED4104" w:rsidP="000E2175">
            <w:pPr>
              <w:ind w:left="0" w:hanging="2"/>
              <w:jc w:val="left"/>
              <w:rPr>
                <w:rFonts w:ascii="Times New Roman" w:eastAsia="Gill Sans" w:hAnsi="Times New Roman" w:cs="Times New Roman"/>
              </w:rPr>
            </w:pPr>
            <w:r w:rsidRPr="000C2310">
              <w:rPr>
                <w:rFonts w:ascii="Times New Roman" w:eastAsia="Gill Sans" w:hAnsi="Times New Roman" w:cs="Times New Roman"/>
              </w:rPr>
              <w:t>45</w:t>
            </w:r>
          </w:p>
        </w:tc>
        <w:tc>
          <w:tcPr>
            <w:tcW w:w="492" w:type="pct"/>
          </w:tcPr>
          <w:p w14:paraId="28D3820C" w14:textId="74B555A8" w:rsidR="00ED4104" w:rsidRPr="000C2310" w:rsidRDefault="00DA5ED8" w:rsidP="000E2175">
            <w:pPr>
              <w:ind w:left="0" w:hanging="2"/>
              <w:jc w:val="left"/>
              <w:rPr>
                <w:rFonts w:ascii="Times New Roman" w:eastAsia="Gill Sans" w:hAnsi="Times New Roman" w:cs="Times New Roman"/>
              </w:rPr>
            </w:pPr>
            <w:r>
              <w:rPr>
                <w:rFonts w:ascii="Times New Roman" w:eastAsia="Gill Sans" w:hAnsi="Times New Roman" w:cs="Times New Roman"/>
              </w:rPr>
              <w:t>17</w:t>
            </w:r>
          </w:p>
        </w:tc>
        <w:tc>
          <w:tcPr>
            <w:tcW w:w="492" w:type="pct"/>
          </w:tcPr>
          <w:p w14:paraId="153E990E" w14:textId="113A1074" w:rsidR="00ED4104" w:rsidRPr="000C2310" w:rsidRDefault="00DA5ED8" w:rsidP="000E2175">
            <w:pPr>
              <w:ind w:left="0" w:hanging="2"/>
              <w:jc w:val="left"/>
              <w:rPr>
                <w:rFonts w:ascii="Times New Roman" w:eastAsia="Gill Sans" w:hAnsi="Times New Roman" w:cs="Times New Roman"/>
              </w:rPr>
            </w:pPr>
            <w:r>
              <w:rPr>
                <w:rFonts w:ascii="Times New Roman" w:eastAsia="Gill Sans" w:hAnsi="Times New Roman" w:cs="Times New Roman"/>
              </w:rPr>
              <w:t>35</w:t>
            </w:r>
          </w:p>
        </w:tc>
      </w:tr>
    </w:tbl>
    <w:p w14:paraId="738F7359" w14:textId="6BD56C7B" w:rsidR="00061B4A" w:rsidRPr="000C2310" w:rsidRDefault="00061B4A" w:rsidP="00061B4A">
      <w:pPr>
        <w:ind w:left="0" w:hanging="2"/>
        <w:jc w:val="left"/>
        <w:rPr>
          <w:rFonts w:ascii="Times New Roman" w:eastAsia="Gill Sans" w:hAnsi="Times New Roman" w:cs="Times New Roman"/>
        </w:rPr>
      </w:pPr>
      <w:r w:rsidRPr="000C2310">
        <w:rPr>
          <w:rFonts w:ascii="Times New Roman" w:eastAsia="Gill Sans" w:hAnsi="Times New Roman" w:cs="Times New Roman"/>
          <w:i/>
        </w:rPr>
        <w:t>Source: D</w:t>
      </w:r>
      <w:r w:rsidR="00456406" w:rsidRPr="000C2310">
        <w:rPr>
          <w:rFonts w:ascii="Times New Roman" w:eastAsia="Gill Sans" w:hAnsi="Times New Roman" w:cs="Times New Roman"/>
          <w:i/>
        </w:rPr>
        <w:t>irectorate</w:t>
      </w:r>
      <w:r w:rsidRPr="000C2310">
        <w:rPr>
          <w:rFonts w:ascii="Times New Roman" w:eastAsia="Gill Sans" w:hAnsi="Times New Roman" w:cs="Times New Roman"/>
          <w:i/>
        </w:rPr>
        <w:t xml:space="preserve"> of Children’s Services</w:t>
      </w:r>
    </w:p>
    <w:p w14:paraId="25B34D4E" w14:textId="77777777" w:rsidR="0024366B" w:rsidRDefault="0024366B" w:rsidP="000E3825">
      <w:pPr>
        <w:rPr>
          <w:rFonts w:ascii="Times New Roman" w:eastAsia="Gill Sans" w:hAnsi="Times New Roman" w:cs="Times New Roman"/>
          <w:b/>
        </w:rPr>
      </w:pPr>
    </w:p>
    <w:p w14:paraId="2A7F4AE3" w14:textId="315D4D36" w:rsidR="000E3825" w:rsidRPr="000C2310" w:rsidRDefault="00456406" w:rsidP="000E3825">
      <w:pPr>
        <w:rPr>
          <w:rFonts w:ascii="Times New Roman" w:eastAsia="Gill Sans" w:hAnsi="Times New Roman" w:cs="Times New Roman"/>
          <w:b/>
        </w:rPr>
      </w:pPr>
      <w:r w:rsidRPr="000C2310">
        <w:rPr>
          <w:rFonts w:ascii="Times New Roman" w:eastAsia="Gill Sans" w:hAnsi="Times New Roman" w:cs="Times New Roman"/>
          <w:b/>
        </w:rPr>
        <w:t>Table 1</w:t>
      </w:r>
      <w:r w:rsidR="0024366B">
        <w:rPr>
          <w:rFonts w:ascii="Times New Roman" w:eastAsia="Gill Sans" w:hAnsi="Times New Roman" w:cs="Times New Roman"/>
          <w:b/>
        </w:rPr>
        <w:t>3</w:t>
      </w:r>
      <w:r w:rsidRPr="000C2310">
        <w:rPr>
          <w:rFonts w:ascii="Times New Roman" w:eastAsia="Gill Sans" w:hAnsi="Times New Roman" w:cs="Times New Roman"/>
          <w:b/>
        </w:rPr>
        <w:t xml:space="preserve">: </w:t>
      </w:r>
      <w:bookmarkStart w:id="61" w:name="_Hlk114326718"/>
      <w:r w:rsidR="00BE25D4">
        <w:rPr>
          <w:rFonts w:ascii="Times New Roman" w:eastAsia="Gill Sans" w:hAnsi="Times New Roman" w:cs="Times New Roman"/>
          <w:b/>
        </w:rPr>
        <w:t>Number of a</w:t>
      </w:r>
      <w:r w:rsidR="000E3825" w:rsidRPr="000C2310">
        <w:rPr>
          <w:rFonts w:ascii="Times New Roman" w:eastAsia="Gill Sans" w:hAnsi="Times New Roman" w:cs="Times New Roman"/>
          <w:b/>
        </w:rPr>
        <w:t>buse</w:t>
      </w:r>
      <w:r w:rsidRPr="000C2310">
        <w:rPr>
          <w:rFonts w:ascii="Times New Roman" w:eastAsia="Gill Sans" w:hAnsi="Times New Roman" w:cs="Times New Roman"/>
          <w:b/>
        </w:rPr>
        <w:t xml:space="preserve"> </w:t>
      </w:r>
      <w:r w:rsidR="00E0131B">
        <w:rPr>
          <w:rFonts w:ascii="Times New Roman" w:eastAsia="Gill Sans" w:hAnsi="Times New Roman" w:cs="Times New Roman"/>
          <w:b/>
        </w:rPr>
        <w:t>(</w:t>
      </w:r>
      <w:r w:rsidRPr="000C2310">
        <w:rPr>
          <w:rFonts w:ascii="Times New Roman" w:eastAsia="Gill Sans" w:hAnsi="Times New Roman" w:cs="Times New Roman"/>
          <w:b/>
        </w:rPr>
        <w:t>i</w:t>
      </w:r>
      <w:r w:rsidR="000E3825" w:rsidRPr="000C2310">
        <w:rPr>
          <w:rFonts w:ascii="Times New Roman" w:eastAsia="Gill Sans" w:hAnsi="Times New Roman" w:cs="Times New Roman"/>
          <w:b/>
        </w:rPr>
        <w:t>ncluding physical and psychological</w:t>
      </w:r>
      <w:r w:rsidR="00E0131B">
        <w:rPr>
          <w:rFonts w:ascii="Times New Roman" w:eastAsia="Gill Sans" w:hAnsi="Times New Roman" w:cs="Times New Roman"/>
          <w:b/>
        </w:rPr>
        <w:t xml:space="preserve">) and neglect </w:t>
      </w:r>
      <w:r w:rsidR="00BE25D4">
        <w:rPr>
          <w:rFonts w:ascii="Times New Roman" w:eastAsia="Gill Sans" w:hAnsi="Times New Roman" w:cs="Times New Roman"/>
          <w:b/>
        </w:rPr>
        <w:t>cases of children</w:t>
      </w:r>
      <w:r w:rsidR="00E0131B">
        <w:rPr>
          <w:rFonts w:ascii="Times New Roman" w:eastAsia="Gill Sans" w:hAnsi="Times New Roman" w:cs="Times New Roman"/>
          <w:b/>
        </w:rPr>
        <w:t xml:space="preserve"> reported</w:t>
      </w:r>
      <w:r w:rsidR="00BE25D4">
        <w:rPr>
          <w:rFonts w:ascii="Times New Roman" w:eastAsia="Gill Sans" w:hAnsi="Times New Roman" w:cs="Times New Roman"/>
          <w:b/>
        </w:rPr>
        <w:t xml:space="preserve">, </w:t>
      </w:r>
      <w:r w:rsidR="000E3825" w:rsidRPr="000C2310">
        <w:rPr>
          <w:rFonts w:ascii="Times New Roman" w:eastAsia="Gill Sans" w:hAnsi="Times New Roman" w:cs="Times New Roman"/>
          <w:b/>
        </w:rPr>
        <w:t>recovery and social reintegration</w:t>
      </w:r>
      <w:bookmarkEnd w:id="6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73"/>
        <w:gridCol w:w="997"/>
        <w:gridCol w:w="347"/>
        <w:gridCol w:w="427"/>
        <w:gridCol w:w="572"/>
        <w:gridCol w:w="572"/>
        <w:gridCol w:w="572"/>
        <w:gridCol w:w="572"/>
        <w:gridCol w:w="572"/>
        <w:gridCol w:w="572"/>
        <w:gridCol w:w="572"/>
        <w:gridCol w:w="752"/>
        <w:gridCol w:w="752"/>
        <w:gridCol w:w="752"/>
        <w:gridCol w:w="752"/>
        <w:gridCol w:w="752"/>
        <w:gridCol w:w="752"/>
        <w:gridCol w:w="752"/>
      </w:tblGrid>
      <w:tr w:rsidR="00DA4A76" w:rsidRPr="000C2310" w14:paraId="384D7D70" w14:textId="72B763B3" w:rsidTr="00DA4A76">
        <w:trPr>
          <w:trHeight w:val="130"/>
        </w:trPr>
        <w:tc>
          <w:tcPr>
            <w:tcW w:w="1302" w:type="pct"/>
            <w:gridSpan w:val="2"/>
            <w:shd w:val="clear" w:color="auto" w:fill="C6D9F1"/>
          </w:tcPr>
          <w:p w14:paraId="7068A70E" w14:textId="77777777" w:rsidR="00DA4A76" w:rsidRPr="000C2310" w:rsidRDefault="00DA4A76" w:rsidP="002E641F">
            <w:pPr>
              <w:ind w:left="0" w:hanging="2"/>
              <w:jc w:val="left"/>
              <w:rPr>
                <w:rFonts w:ascii="Times New Roman" w:eastAsia="Gill Sans" w:hAnsi="Times New Roman" w:cs="Times New Roman"/>
              </w:rPr>
            </w:pPr>
          </w:p>
        </w:tc>
        <w:tc>
          <w:tcPr>
            <w:tcW w:w="299" w:type="pct"/>
            <w:gridSpan w:val="2"/>
            <w:shd w:val="clear" w:color="auto" w:fill="C6D9F1"/>
          </w:tcPr>
          <w:p w14:paraId="79DDA497" w14:textId="57C8D9E2"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2015</w:t>
            </w:r>
          </w:p>
        </w:tc>
        <w:tc>
          <w:tcPr>
            <w:tcW w:w="438" w:type="pct"/>
            <w:gridSpan w:val="2"/>
            <w:shd w:val="clear" w:color="auto" w:fill="C6D9F1"/>
          </w:tcPr>
          <w:p w14:paraId="47003342" w14:textId="09FAE008"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2016</w:t>
            </w:r>
          </w:p>
        </w:tc>
        <w:tc>
          <w:tcPr>
            <w:tcW w:w="438" w:type="pct"/>
            <w:gridSpan w:val="2"/>
            <w:shd w:val="clear" w:color="auto" w:fill="C6D9F1"/>
          </w:tcPr>
          <w:p w14:paraId="6DBB554C" w14:textId="2D46E808"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2017</w:t>
            </w:r>
          </w:p>
        </w:tc>
        <w:tc>
          <w:tcPr>
            <w:tcW w:w="438" w:type="pct"/>
            <w:gridSpan w:val="2"/>
            <w:shd w:val="clear" w:color="auto" w:fill="C6D9F1"/>
          </w:tcPr>
          <w:p w14:paraId="46C43B25" w14:textId="02DD769D"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2018</w:t>
            </w:r>
          </w:p>
        </w:tc>
        <w:tc>
          <w:tcPr>
            <w:tcW w:w="507" w:type="pct"/>
            <w:gridSpan w:val="2"/>
            <w:shd w:val="clear" w:color="auto" w:fill="C6D9F1"/>
          </w:tcPr>
          <w:p w14:paraId="711DE211" w14:textId="237D58E7"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2019</w:t>
            </w:r>
          </w:p>
        </w:tc>
        <w:tc>
          <w:tcPr>
            <w:tcW w:w="576" w:type="pct"/>
            <w:gridSpan w:val="2"/>
            <w:shd w:val="clear" w:color="auto" w:fill="C6D9F1"/>
          </w:tcPr>
          <w:p w14:paraId="22768809" w14:textId="2CFD8A31"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2020</w:t>
            </w:r>
          </w:p>
        </w:tc>
        <w:tc>
          <w:tcPr>
            <w:tcW w:w="506" w:type="pct"/>
            <w:gridSpan w:val="2"/>
            <w:shd w:val="clear" w:color="auto" w:fill="C6D9F1"/>
          </w:tcPr>
          <w:p w14:paraId="1DA0B810" w14:textId="4C7079A8" w:rsidR="00DA4A76" w:rsidRPr="000C2310" w:rsidRDefault="00DA4A76" w:rsidP="002E641F">
            <w:pPr>
              <w:ind w:left="0" w:hanging="2"/>
              <w:jc w:val="left"/>
              <w:rPr>
                <w:rFonts w:ascii="Times New Roman" w:hAnsi="Times New Roman" w:cs="Times New Roman"/>
              </w:rPr>
            </w:pPr>
            <w:r>
              <w:rPr>
                <w:rFonts w:ascii="Times New Roman" w:hAnsi="Times New Roman" w:cs="Times New Roman"/>
              </w:rPr>
              <w:t>2021</w:t>
            </w:r>
          </w:p>
        </w:tc>
        <w:tc>
          <w:tcPr>
            <w:tcW w:w="498" w:type="pct"/>
            <w:gridSpan w:val="2"/>
            <w:shd w:val="clear" w:color="auto" w:fill="C6D9F1"/>
          </w:tcPr>
          <w:p w14:paraId="0078C9A2" w14:textId="6DA78E08" w:rsidR="00DA4A76" w:rsidRPr="000C2310" w:rsidRDefault="00DA4A76" w:rsidP="002E641F">
            <w:pPr>
              <w:ind w:left="0" w:hanging="2"/>
              <w:jc w:val="left"/>
              <w:rPr>
                <w:rFonts w:ascii="Times New Roman" w:hAnsi="Times New Roman" w:cs="Times New Roman"/>
              </w:rPr>
            </w:pPr>
            <w:r>
              <w:rPr>
                <w:rFonts w:ascii="Times New Roman" w:hAnsi="Times New Roman" w:cs="Times New Roman"/>
              </w:rPr>
              <w:t>2022</w:t>
            </w:r>
          </w:p>
        </w:tc>
      </w:tr>
      <w:tr w:rsidR="00DA4A76" w:rsidRPr="000C2310" w14:paraId="6BAA240B" w14:textId="34DC0C37" w:rsidTr="00DA4A76">
        <w:trPr>
          <w:trHeight w:val="130"/>
        </w:trPr>
        <w:tc>
          <w:tcPr>
            <w:tcW w:w="916" w:type="pct"/>
            <w:vMerge w:val="restart"/>
            <w:shd w:val="clear" w:color="auto" w:fill="FFFFFF"/>
          </w:tcPr>
          <w:p w14:paraId="0FD2060F" w14:textId="57AF9C0E" w:rsidR="00DA4A76" w:rsidRPr="000C2310" w:rsidRDefault="00DA4A76" w:rsidP="00B7789F">
            <w:pPr>
              <w:ind w:left="0" w:hanging="2"/>
              <w:jc w:val="left"/>
              <w:rPr>
                <w:rFonts w:ascii="Times New Roman" w:eastAsia="Gill Sans" w:hAnsi="Times New Roman" w:cs="Times New Roman"/>
              </w:rPr>
            </w:pPr>
            <w:r w:rsidRPr="000C2310">
              <w:rPr>
                <w:rFonts w:ascii="Times New Roman" w:hAnsi="Times New Roman" w:cs="Times New Roman"/>
              </w:rPr>
              <w:t>Children reported as victims of abuse and/or neglect by parents or other relatives/caregivers reported to DCS;</w:t>
            </w:r>
          </w:p>
        </w:tc>
        <w:tc>
          <w:tcPr>
            <w:tcW w:w="386" w:type="pct"/>
            <w:shd w:val="clear" w:color="auto" w:fill="FFFFFF"/>
          </w:tcPr>
          <w:p w14:paraId="073F3529" w14:textId="77777777" w:rsidR="00DA4A76" w:rsidRPr="000C2310" w:rsidRDefault="00DA4A76" w:rsidP="002E641F">
            <w:pPr>
              <w:ind w:left="0" w:hanging="2"/>
              <w:jc w:val="left"/>
              <w:rPr>
                <w:rFonts w:ascii="Times New Roman" w:eastAsia="Gill Sans" w:hAnsi="Times New Roman" w:cs="Times New Roman"/>
              </w:rPr>
            </w:pPr>
          </w:p>
        </w:tc>
        <w:tc>
          <w:tcPr>
            <w:tcW w:w="133" w:type="pct"/>
            <w:shd w:val="clear" w:color="auto" w:fill="FFFFFF"/>
          </w:tcPr>
          <w:p w14:paraId="1EE712DB" w14:textId="5A6A1711"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F </w:t>
            </w:r>
          </w:p>
        </w:tc>
        <w:tc>
          <w:tcPr>
            <w:tcW w:w="165" w:type="pct"/>
            <w:shd w:val="clear" w:color="auto" w:fill="FFFFFF"/>
          </w:tcPr>
          <w:p w14:paraId="21CB0E70" w14:textId="35B6BE18"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M </w:t>
            </w:r>
          </w:p>
        </w:tc>
        <w:tc>
          <w:tcPr>
            <w:tcW w:w="219" w:type="pct"/>
            <w:shd w:val="clear" w:color="auto" w:fill="FFFFFF"/>
          </w:tcPr>
          <w:p w14:paraId="05F59EFB" w14:textId="3A38F294"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F </w:t>
            </w:r>
          </w:p>
        </w:tc>
        <w:tc>
          <w:tcPr>
            <w:tcW w:w="219" w:type="pct"/>
            <w:shd w:val="clear" w:color="auto" w:fill="FFFFFF"/>
          </w:tcPr>
          <w:p w14:paraId="3AE0B0D1" w14:textId="781F864C"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M </w:t>
            </w:r>
          </w:p>
        </w:tc>
        <w:tc>
          <w:tcPr>
            <w:tcW w:w="219" w:type="pct"/>
            <w:shd w:val="clear" w:color="auto" w:fill="FFFFFF"/>
          </w:tcPr>
          <w:p w14:paraId="58EC0D27" w14:textId="22B5C6E5"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F </w:t>
            </w:r>
          </w:p>
        </w:tc>
        <w:tc>
          <w:tcPr>
            <w:tcW w:w="219" w:type="pct"/>
            <w:shd w:val="clear" w:color="auto" w:fill="FFFFFF"/>
          </w:tcPr>
          <w:p w14:paraId="72C17917" w14:textId="77777777"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M </w:t>
            </w:r>
          </w:p>
        </w:tc>
        <w:tc>
          <w:tcPr>
            <w:tcW w:w="219" w:type="pct"/>
            <w:shd w:val="clear" w:color="auto" w:fill="FFFFFF"/>
          </w:tcPr>
          <w:p w14:paraId="034F6517" w14:textId="77777777"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F </w:t>
            </w:r>
          </w:p>
        </w:tc>
        <w:tc>
          <w:tcPr>
            <w:tcW w:w="219" w:type="pct"/>
            <w:shd w:val="clear" w:color="auto" w:fill="FFFFFF"/>
          </w:tcPr>
          <w:p w14:paraId="17E5CF0B" w14:textId="77777777"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M </w:t>
            </w:r>
          </w:p>
        </w:tc>
        <w:tc>
          <w:tcPr>
            <w:tcW w:w="219" w:type="pct"/>
            <w:shd w:val="clear" w:color="auto" w:fill="FFFFFF"/>
          </w:tcPr>
          <w:p w14:paraId="66448880" w14:textId="77777777"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F </w:t>
            </w:r>
          </w:p>
        </w:tc>
        <w:tc>
          <w:tcPr>
            <w:tcW w:w="288" w:type="pct"/>
            <w:shd w:val="clear" w:color="auto" w:fill="FFFFFF"/>
          </w:tcPr>
          <w:p w14:paraId="6E358D7C" w14:textId="77777777"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M </w:t>
            </w:r>
          </w:p>
        </w:tc>
        <w:tc>
          <w:tcPr>
            <w:tcW w:w="288" w:type="pct"/>
            <w:shd w:val="clear" w:color="auto" w:fill="FFFFFF"/>
          </w:tcPr>
          <w:p w14:paraId="1781B8F9" w14:textId="688F2DEE"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F </w:t>
            </w:r>
          </w:p>
        </w:tc>
        <w:tc>
          <w:tcPr>
            <w:tcW w:w="288" w:type="pct"/>
            <w:shd w:val="clear" w:color="auto" w:fill="FFFFFF"/>
          </w:tcPr>
          <w:p w14:paraId="66A1E3B9" w14:textId="77777777" w:rsidR="00DA4A76" w:rsidRPr="000C2310" w:rsidRDefault="00DA4A76" w:rsidP="002E641F">
            <w:pPr>
              <w:ind w:left="0" w:hanging="2"/>
              <w:jc w:val="left"/>
              <w:rPr>
                <w:rFonts w:ascii="Times New Roman" w:eastAsia="Gill Sans" w:hAnsi="Times New Roman" w:cs="Times New Roman"/>
              </w:rPr>
            </w:pPr>
            <w:r w:rsidRPr="000C2310">
              <w:rPr>
                <w:rFonts w:ascii="Times New Roman" w:eastAsia="Gill Sans" w:hAnsi="Times New Roman" w:cs="Times New Roman"/>
                <w:b/>
              </w:rPr>
              <w:t xml:space="preserve">M </w:t>
            </w:r>
          </w:p>
        </w:tc>
        <w:tc>
          <w:tcPr>
            <w:tcW w:w="253" w:type="pct"/>
            <w:shd w:val="clear" w:color="auto" w:fill="FFFFFF"/>
          </w:tcPr>
          <w:p w14:paraId="787542A2" w14:textId="4A958379" w:rsidR="00DA4A76" w:rsidRPr="000C2310" w:rsidRDefault="00DA4A76" w:rsidP="002E641F">
            <w:pPr>
              <w:ind w:left="0" w:hanging="2"/>
              <w:jc w:val="left"/>
              <w:rPr>
                <w:rFonts w:ascii="Times New Roman" w:eastAsia="Gill Sans" w:hAnsi="Times New Roman" w:cs="Times New Roman"/>
                <w:b/>
              </w:rPr>
            </w:pPr>
            <w:r>
              <w:rPr>
                <w:rFonts w:ascii="Times New Roman" w:eastAsia="Gill Sans" w:hAnsi="Times New Roman" w:cs="Times New Roman"/>
                <w:b/>
              </w:rPr>
              <w:t>F</w:t>
            </w:r>
          </w:p>
        </w:tc>
        <w:tc>
          <w:tcPr>
            <w:tcW w:w="253" w:type="pct"/>
            <w:shd w:val="clear" w:color="auto" w:fill="FFFFFF"/>
          </w:tcPr>
          <w:p w14:paraId="60B43128" w14:textId="64E18B14" w:rsidR="00DA4A76" w:rsidRPr="000C2310" w:rsidRDefault="00DA4A76" w:rsidP="002E641F">
            <w:pPr>
              <w:ind w:left="0" w:hanging="2"/>
              <w:jc w:val="left"/>
              <w:rPr>
                <w:rFonts w:ascii="Times New Roman" w:eastAsia="Gill Sans" w:hAnsi="Times New Roman" w:cs="Times New Roman"/>
                <w:b/>
              </w:rPr>
            </w:pPr>
            <w:r>
              <w:rPr>
                <w:rFonts w:ascii="Times New Roman" w:eastAsia="Gill Sans" w:hAnsi="Times New Roman" w:cs="Times New Roman"/>
                <w:b/>
              </w:rPr>
              <w:t>M</w:t>
            </w:r>
          </w:p>
        </w:tc>
        <w:tc>
          <w:tcPr>
            <w:tcW w:w="251" w:type="pct"/>
            <w:shd w:val="clear" w:color="auto" w:fill="FFFFFF"/>
          </w:tcPr>
          <w:p w14:paraId="6898D7A3" w14:textId="3BA15B1A" w:rsidR="00DA4A76" w:rsidRPr="000C2310" w:rsidRDefault="00DA4A76" w:rsidP="002E641F">
            <w:pPr>
              <w:ind w:left="0" w:hanging="2"/>
              <w:jc w:val="left"/>
              <w:rPr>
                <w:rFonts w:ascii="Times New Roman" w:eastAsia="Gill Sans" w:hAnsi="Times New Roman" w:cs="Times New Roman"/>
                <w:b/>
              </w:rPr>
            </w:pPr>
            <w:r>
              <w:rPr>
                <w:rFonts w:ascii="Times New Roman" w:eastAsia="Gill Sans" w:hAnsi="Times New Roman" w:cs="Times New Roman"/>
                <w:b/>
              </w:rPr>
              <w:t>F</w:t>
            </w:r>
          </w:p>
        </w:tc>
        <w:tc>
          <w:tcPr>
            <w:tcW w:w="247" w:type="pct"/>
            <w:shd w:val="clear" w:color="auto" w:fill="FFFFFF"/>
          </w:tcPr>
          <w:p w14:paraId="78CD74F1" w14:textId="3830D04F" w:rsidR="00DA4A76" w:rsidRPr="000C2310" w:rsidRDefault="00DA4A76" w:rsidP="002E641F">
            <w:pPr>
              <w:ind w:left="0" w:hanging="2"/>
              <w:jc w:val="left"/>
              <w:rPr>
                <w:rFonts w:ascii="Times New Roman" w:eastAsia="Gill Sans" w:hAnsi="Times New Roman" w:cs="Times New Roman"/>
                <w:b/>
              </w:rPr>
            </w:pPr>
            <w:r>
              <w:rPr>
                <w:rFonts w:ascii="Times New Roman" w:eastAsia="Gill Sans" w:hAnsi="Times New Roman" w:cs="Times New Roman"/>
                <w:b/>
              </w:rPr>
              <w:t>M</w:t>
            </w:r>
          </w:p>
        </w:tc>
      </w:tr>
      <w:tr w:rsidR="00DA4A76" w:rsidRPr="000C2310" w14:paraId="27A3FE92" w14:textId="7D0C3A85" w:rsidTr="00DA4A76">
        <w:trPr>
          <w:trHeight w:val="102"/>
        </w:trPr>
        <w:tc>
          <w:tcPr>
            <w:tcW w:w="916" w:type="pct"/>
            <w:vMerge/>
            <w:shd w:val="clear" w:color="auto" w:fill="FFFFFF"/>
          </w:tcPr>
          <w:p w14:paraId="7935B327" w14:textId="77777777" w:rsidR="00DA4A76" w:rsidRPr="000C2310" w:rsidRDefault="00DA4A76"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rPr>
            </w:pPr>
          </w:p>
        </w:tc>
        <w:tc>
          <w:tcPr>
            <w:tcW w:w="386" w:type="pct"/>
          </w:tcPr>
          <w:p w14:paraId="1C26D46F" w14:textId="2CE83FFC"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Number</w:t>
            </w:r>
          </w:p>
        </w:tc>
        <w:tc>
          <w:tcPr>
            <w:tcW w:w="299" w:type="pct"/>
            <w:gridSpan w:val="2"/>
          </w:tcPr>
          <w:p w14:paraId="18B06425" w14:textId="77777777" w:rsidR="00DA4A76" w:rsidRPr="000C2310" w:rsidRDefault="00DA4A76" w:rsidP="002E641F">
            <w:pPr>
              <w:ind w:left="0" w:hanging="2"/>
              <w:jc w:val="left"/>
              <w:rPr>
                <w:rFonts w:ascii="Times New Roman" w:eastAsia="Gill Sans" w:hAnsi="Times New Roman" w:cs="Times New Roman"/>
              </w:rPr>
            </w:pPr>
          </w:p>
        </w:tc>
        <w:tc>
          <w:tcPr>
            <w:tcW w:w="219" w:type="pct"/>
          </w:tcPr>
          <w:p w14:paraId="41FE8D4C" w14:textId="35D7D39C" w:rsidR="00DA4A76" w:rsidRPr="000C2310" w:rsidRDefault="00DA4A76" w:rsidP="002E641F">
            <w:pPr>
              <w:ind w:left="0" w:hanging="2"/>
              <w:jc w:val="left"/>
              <w:rPr>
                <w:rFonts w:ascii="Times New Roman" w:eastAsia="Gill Sans" w:hAnsi="Times New Roman" w:cs="Times New Roman"/>
                <w:color w:val="FF0000"/>
                <w:highlight w:val="yellow"/>
              </w:rPr>
            </w:pPr>
            <w:r w:rsidRPr="000C2310">
              <w:rPr>
                <w:rFonts w:ascii="Times New Roman" w:hAnsi="Times New Roman" w:cs="Times New Roman"/>
              </w:rPr>
              <w:t>430</w:t>
            </w:r>
          </w:p>
        </w:tc>
        <w:tc>
          <w:tcPr>
            <w:tcW w:w="219" w:type="pct"/>
          </w:tcPr>
          <w:p w14:paraId="5D7F7CBE" w14:textId="5F529097" w:rsidR="00DA4A76" w:rsidRPr="000C2310" w:rsidRDefault="00DA4A76"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FF0000"/>
                <w:highlight w:val="yellow"/>
              </w:rPr>
            </w:pPr>
            <w:r w:rsidRPr="000C2310">
              <w:rPr>
                <w:rFonts w:ascii="Times New Roman" w:hAnsi="Times New Roman" w:cs="Times New Roman"/>
              </w:rPr>
              <w:t>449</w:t>
            </w:r>
          </w:p>
        </w:tc>
        <w:tc>
          <w:tcPr>
            <w:tcW w:w="219" w:type="pct"/>
          </w:tcPr>
          <w:p w14:paraId="7EE16095" w14:textId="7C23A877" w:rsidR="00DA4A76" w:rsidRPr="000C2310" w:rsidRDefault="00DA4A76" w:rsidP="002E641F">
            <w:pPr>
              <w:ind w:left="0" w:hanging="2"/>
              <w:jc w:val="left"/>
              <w:rPr>
                <w:rFonts w:ascii="Times New Roman" w:eastAsia="Gill Sans" w:hAnsi="Times New Roman" w:cs="Times New Roman"/>
                <w:color w:val="FF0000"/>
                <w:highlight w:val="yellow"/>
              </w:rPr>
            </w:pPr>
            <w:r w:rsidRPr="000C2310">
              <w:rPr>
                <w:rFonts w:ascii="Times New Roman" w:hAnsi="Times New Roman" w:cs="Times New Roman"/>
              </w:rPr>
              <w:t>442</w:t>
            </w:r>
          </w:p>
        </w:tc>
        <w:tc>
          <w:tcPr>
            <w:tcW w:w="219" w:type="pct"/>
          </w:tcPr>
          <w:p w14:paraId="274332FC" w14:textId="2994587D" w:rsidR="00DA4A76" w:rsidRPr="000C2310" w:rsidRDefault="00DA4A76"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FF0000"/>
                <w:highlight w:val="yellow"/>
              </w:rPr>
            </w:pPr>
            <w:r w:rsidRPr="000C2310">
              <w:rPr>
                <w:rFonts w:ascii="Times New Roman" w:hAnsi="Times New Roman" w:cs="Times New Roman"/>
              </w:rPr>
              <w:t>495</w:t>
            </w:r>
          </w:p>
        </w:tc>
        <w:tc>
          <w:tcPr>
            <w:tcW w:w="219" w:type="pct"/>
          </w:tcPr>
          <w:p w14:paraId="5807B4F4" w14:textId="77777777" w:rsidR="00DA4A76" w:rsidRPr="0024366B" w:rsidRDefault="00DA4A76" w:rsidP="002E641F">
            <w:pPr>
              <w:ind w:left="0" w:hanging="2"/>
              <w:jc w:val="left"/>
              <w:rPr>
                <w:rFonts w:ascii="Times New Roman" w:eastAsia="Gill Sans" w:hAnsi="Times New Roman" w:cs="Times New Roman"/>
                <w:color w:val="auto"/>
              </w:rPr>
            </w:pPr>
            <w:r w:rsidRPr="0024366B">
              <w:rPr>
                <w:rFonts w:ascii="Times New Roman" w:eastAsia="Gill Sans" w:hAnsi="Times New Roman" w:cs="Times New Roman"/>
                <w:color w:val="auto"/>
              </w:rPr>
              <w:t>482</w:t>
            </w:r>
          </w:p>
        </w:tc>
        <w:tc>
          <w:tcPr>
            <w:tcW w:w="219" w:type="pct"/>
          </w:tcPr>
          <w:p w14:paraId="3AB5D274" w14:textId="77777777" w:rsidR="00DA4A76" w:rsidRPr="0024366B" w:rsidRDefault="00DA4A76"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sidRPr="0024366B">
              <w:rPr>
                <w:rFonts w:ascii="Times New Roman" w:eastAsia="Gill Sans" w:hAnsi="Times New Roman" w:cs="Times New Roman"/>
                <w:color w:val="auto"/>
              </w:rPr>
              <w:t>607</w:t>
            </w:r>
          </w:p>
        </w:tc>
        <w:tc>
          <w:tcPr>
            <w:tcW w:w="219" w:type="pct"/>
          </w:tcPr>
          <w:p w14:paraId="6C576F80" w14:textId="77777777" w:rsidR="00DA4A76" w:rsidRPr="0024366B" w:rsidRDefault="00DA4A76" w:rsidP="002E641F">
            <w:pPr>
              <w:ind w:left="0" w:hanging="2"/>
              <w:jc w:val="left"/>
              <w:rPr>
                <w:rFonts w:ascii="Times New Roman" w:eastAsia="Gill Sans" w:hAnsi="Times New Roman" w:cs="Times New Roman"/>
                <w:color w:val="auto"/>
              </w:rPr>
            </w:pPr>
            <w:r w:rsidRPr="0024366B">
              <w:rPr>
                <w:rFonts w:ascii="Times New Roman" w:eastAsia="Gill Sans" w:hAnsi="Times New Roman" w:cs="Times New Roman"/>
                <w:color w:val="auto"/>
              </w:rPr>
              <w:t>998</w:t>
            </w:r>
          </w:p>
        </w:tc>
        <w:tc>
          <w:tcPr>
            <w:tcW w:w="288" w:type="pct"/>
          </w:tcPr>
          <w:p w14:paraId="715D66A7" w14:textId="77777777" w:rsidR="00DA4A76" w:rsidRPr="0024366B" w:rsidRDefault="00DA4A76"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sidRPr="0024366B">
              <w:rPr>
                <w:rFonts w:ascii="Times New Roman" w:eastAsia="Gill Sans" w:hAnsi="Times New Roman" w:cs="Times New Roman"/>
                <w:color w:val="auto"/>
              </w:rPr>
              <w:t>1,087</w:t>
            </w:r>
          </w:p>
        </w:tc>
        <w:tc>
          <w:tcPr>
            <w:tcW w:w="288" w:type="pct"/>
          </w:tcPr>
          <w:p w14:paraId="2737F6E7" w14:textId="1129EB2C" w:rsidR="00DA4A76" w:rsidRPr="0024366B" w:rsidRDefault="00DA4A76" w:rsidP="002E641F">
            <w:pPr>
              <w:ind w:left="0" w:hanging="2"/>
              <w:jc w:val="left"/>
              <w:rPr>
                <w:rFonts w:ascii="Times New Roman" w:eastAsia="Gill Sans" w:hAnsi="Times New Roman" w:cs="Times New Roman"/>
                <w:color w:val="auto"/>
              </w:rPr>
            </w:pPr>
            <w:r w:rsidRPr="0024366B">
              <w:rPr>
                <w:rFonts w:ascii="Times New Roman" w:eastAsia="Gill Sans" w:hAnsi="Times New Roman" w:cs="Times New Roman"/>
                <w:color w:val="auto"/>
              </w:rPr>
              <w:t>1,120</w:t>
            </w:r>
          </w:p>
        </w:tc>
        <w:tc>
          <w:tcPr>
            <w:tcW w:w="288" w:type="pct"/>
          </w:tcPr>
          <w:p w14:paraId="2907B47E" w14:textId="77777777" w:rsidR="00DA4A76" w:rsidRPr="0024366B" w:rsidRDefault="00DA4A76"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sidRPr="0024366B">
              <w:rPr>
                <w:rFonts w:ascii="Times New Roman" w:eastAsia="Gill Sans" w:hAnsi="Times New Roman" w:cs="Times New Roman"/>
                <w:color w:val="auto"/>
              </w:rPr>
              <w:t>1,101</w:t>
            </w:r>
          </w:p>
        </w:tc>
        <w:tc>
          <w:tcPr>
            <w:tcW w:w="253" w:type="pct"/>
          </w:tcPr>
          <w:p w14:paraId="11962B70" w14:textId="18FB9748" w:rsidR="00DA4A76" w:rsidRPr="0024366B" w:rsidRDefault="00B81D40"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Pr>
                <w:rFonts w:ascii="Times New Roman" w:eastAsia="Gill Sans" w:hAnsi="Times New Roman" w:cs="Times New Roman"/>
                <w:color w:val="auto"/>
              </w:rPr>
              <w:t>1,502</w:t>
            </w:r>
          </w:p>
        </w:tc>
        <w:tc>
          <w:tcPr>
            <w:tcW w:w="253" w:type="pct"/>
          </w:tcPr>
          <w:p w14:paraId="439968F1" w14:textId="25D5B06E" w:rsidR="00DA4A76" w:rsidRPr="0024366B" w:rsidRDefault="00B81D40"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Pr>
                <w:rFonts w:ascii="Times New Roman" w:eastAsia="Gill Sans" w:hAnsi="Times New Roman" w:cs="Times New Roman"/>
                <w:color w:val="auto"/>
              </w:rPr>
              <w:t>1,477</w:t>
            </w:r>
          </w:p>
        </w:tc>
        <w:tc>
          <w:tcPr>
            <w:tcW w:w="249" w:type="pct"/>
          </w:tcPr>
          <w:p w14:paraId="08DDDAD7" w14:textId="53E551C7" w:rsidR="00DA4A76" w:rsidRPr="0024366B" w:rsidRDefault="00B81D40"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Pr>
                <w:rFonts w:ascii="Times New Roman" w:eastAsia="Gill Sans" w:hAnsi="Times New Roman" w:cs="Times New Roman"/>
                <w:color w:val="auto"/>
              </w:rPr>
              <w:t>1,216</w:t>
            </w:r>
          </w:p>
        </w:tc>
        <w:tc>
          <w:tcPr>
            <w:tcW w:w="249" w:type="pct"/>
          </w:tcPr>
          <w:p w14:paraId="592DF760" w14:textId="43C67BEC" w:rsidR="00DA4A76" w:rsidRPr="0024366B" w:rsidRDefault="00B81D40" w:rsidP="002E641F">
            <w:pPr>
              <w:widowControl w:val="0"/>
              <w:pBdr>
                <w:top w:val="nil"/>
                <w:left w:val="nil"/>
                <w:bottom w:val="nil"/>
                <w:right w:val="nil"/>
                <w:between w:val="nil"/>
              </w:pBdr>
              <w:spacing w:line="276" w:lineRule="auto"/>
              <w:ind w:left="0" w:hanging="2"/>
              <w:jc w:val="left"/>
              <w:rPr>
                <w:rFonts w:ascii="Times New Roman" w:eastAsia="Gill Sans" w:hAnsi="Times New Roman" w:cs="Times New Roman"/>
                <w:color w:val="auto"/>
              </w:rPr>
            </w:pPr>
            <w:r>
              <w:rPr>
                <w:rFonts w:ascii="Times New Roman" w:eastAsia="Gill Sans" w:hAnsi="Times New Roman" w:cs="Times New Roman"/>
                <w:color w:val="auto"/>
              </w:rPr>
              <w:t>1,147</w:t>
            </w:r>
          </w:p>
        </w:tc>
      </w:tr>
      <w:tr w:rsidR="00DA4A76" w:rsidRPr="000C2310" w14:paraId="3CE2BEAE" w14:textId="53780FD7" w:rsidTr="00DA4A76">
        <w:trPr>
          <w:trHeight w:val="130"/>
        </w:trPr>
        <w:tc>
          <w:tcPr>
            <w:tcW w:w="916" w:type="pct"/>
          </w:tcPr>
          <w:p w14:paraId="5969F4BD" w14:textId="77CE258A"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Number of cases reported that have resulted in sanctions or other forms of follow-up for perpetrators; reported to DCS;</w:t>
            </w:r>
          </w:p>
        </w:tc>
        <w:tc>
          <w:tcPr>
            <w:tcW w:w="386" w:type="pct"/>
          </w:tcPr>
          <w:p w14:paraId="50DEDE5C" w14:textId="5350383F"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Number </w:t>
            </w:r>
          </w:p>
        </w:tc>
        <w:tc>
          <w:tcPr>
            <w:tcW w:w="299" w:type="pct"/>
            <w:gridSpan w:val="2"/>
          </w:tcPr>
          <w:p w14:paraId="11055840" w14:textId="77777777" w:rsidR="00DA4A76" w:rsidRPr="000C2310" w:rsidRDefault="00DA4A76" w:rsidP="002E641F">
            <w:pPr>
              <w:ind w:left="0" w:hanging="2"/>
              <w:rPr>
                <w:rFonts w:ascii="Times New Roman" w:eastAsia="Gill Sans" w:hAnsi="Times New Roman" w:cs="Times New Roman"/>
              </w:rPr>
            </w:pPr>
          </w:p>
        </w:tc>
        <w:tc>
          <w:tcPr>
            <w:tcW w:w="438" w:type="pct"/>
            <w:gridSpan w:val="2"/>
          </w:tcPr>
          <w:p w14:paraId="15174726" w14:textId="478AB17D"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15469</w:t>
            </w:r>
          </w:p>
        </w:tc>
        <w:tc>
          <w:tcPr>
            <w:tcW w:w="438" w:type="pct"/>
            <w:gridSpan w:val="2"/>
          </w:tcPr>
          <w:p w14:paraId="3911439D" w14:textId="2EC7D1C4"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31500</w:t>
            </w:r>
          </w:p>
        </w:tc>
        <w:tc>
          <w:tcPr>
            <w:tcW w:w="438" w:type="pct"/>
            <w:gridSpan w:val="2"/>
          </w:tcPr>
          <w:p w14:paraId="665BAA76" w14:textId="42C71F60"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43938</w:t>
            </w:r>
          </w:p>
        </w:tc>
        <w:tc>
          <w:tcPr>
            <w:tcW w:w="507" w:type="pct"/>
            <w:gridSpan w:val="2"/>
          </w:tcPr>
          <w:p w14:paraId="65A75532" w14:textId="6C0B712D"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99491</w:t>
            </w:r>
          </w:p>
        </w:tc>
        <w:tc>
          <w:tcPr>
            <w:tcW w:w="576" w:type="pct"/>
            <w:gridSpan w:val="2"/>
          </w:tcPr>
          <w:p w14:paraId="5F7C4152" w14:textId="25BC5A72" w:rsidR="00DA4A76" w:rsidRPr="000C2310" w:rsidRDefault="0000757A" w:rsidP="002E641F">
            <w:pPr>
              <w:ind w:left="0" w:hanging="2"/>
              <w:jc w:val="left"/>
              <w:rPr>
                <w:rFonts w:ascii="Times New Roman" w:eastAsia="Gill Sans" w:hAnsi="Times New Roman" w:cs="Times New Roman"/>
              </w:rPr>
            </w:pPr>
            <w:r>
              <w:rPr>
                <w:rFonts w:ascii="Times New Roman" w:eastAsia="Gill Sans" w:hAnsi="Times New Roman" w:cs="Times New Roman"/>
              </w:rPr>
              <w:t>90137</w:t>
            </w:r>
          </w:p>
        </w:tc>
        <w:tc>
          <w:tcPr>
            <w:tcW w:w="506" w:type="pct"/>
            <w:gridSpan w:val="2"/>
          </w:tcPr>
          <w:p w14:paraId="2B015113" w14:textId="05563FD3" w:rsidR="00DA4A76" w:rsidRPr="000C2310" w:rsidRDefault="00B81D40" w:rsidP="002E641F">
            <w:pPr>
              <w:ind w:left="0" w:hanging="2"/>
              <w:jc w:val="left"/>
              <w:rPr>
                <w:rFonts w:ascii="Times New Roman" w:eastAsia="Gill Sans" w:hAnsi="Times New Roman" w:cs="Times New Roman"/>
              </w:rPr>
            </w:pPr>
            <w:r>
              <w:rPr>
                <w:rFonts w:ascii="Times New Roman" w:eastAsia="Gill Sans" w:hAnsi="Times New Roman" w:cs="Times New Roman"/>
              </w:rPr>
              <w:t>81161</w:t>
            </w:r>
          </w:p>
        </w:tc>
        <w:tc>
          <w:tcPr>
            <w:tcW w:w="498" w:type="pct"/>
            <w:gridSpan w:val="2"/>
          </w:tcPr>
          <w:p w14:paraId="40048F82" w14:textId="04470CD6" w:rsidR="00DA4A76" w:rsidRPr="000C2310" w:rsidRDefault="007A1421" w:rsidP="002E641F">
            <w:pPr>
              <w:ind w:left="0" w:hanging="2"/>
              <w:jc w:val="left"/>
              <w:rPr>
                <w:rFonts w:ascii="Times New Roman" w:eastAsia="Gill Sans" w:hAnsi="Times New Roman" w:cs="Times New Roman"/>
              </w:rPr>
            </w:pPr>
            <w:r>
              <w:rPr>
                <w:rFonts w:ascii="Times New Roman" w:eastAsia="Gill Sans" w:hAnsi="Times New Roman" w:cs="Times New Roman"/>
              </w:rPr>
              <w:t>100449</w:t>
            </w:r>
          </w:p>
        </w:tc>
      </w:tr>
      <w:tr w:rsidR="00DA4A76" w:rsidRPr="000C2310" w14:paraId="7F8E36ED" w14:textId="0A02575B" w:rsidTr="00DA4A76">
        <w:trPr>
          <w:trHeight w:val="119"/>
        </w:trPr>
        <w:tc>
          <w:tcPr>
            <w:tcW w:w="916" w:type="pct"/>
          </w:tcPr>
          <w:p w14:paraId="61B9F585" w14:textId="7352AFC4"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Number of Children who received special care in terms of recovery and social reintegration reported to DCS;</w:t>
            </w:r>
          </w:p>
        </w:tc>
        <w:tc>
          <w:tcPr>
            <w:tcW w:w="386" w:type="pct"/>
          </w:tcPr>
          <w:p w14:paraId="360CE721" w14:textId="6A96FEAA"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 xml:space="preserve">Number </w:t>
            </w:r>
          </w:p>
        </w:tc>
        <w:tc>
          <w:tcPr>
            <w:tcW w:w="299" w:type="pct"/>
            <w:gridSpan w:val="2"/>
          </w:tcPr>
          <w:p w14:paraId="280BA179" w14:textId="77777777" w:rsidR="00DA4A76" w:rsidRPr="000C2310" w:rsidRDefault="00DA4A76" w:rsidP="002E641F">
            <w:pPr>
              <w:ind w:left="0" w:hanging="2"/>
              <w:rPr>
                <w:rFonts w:ascii="Times New Roman" w:eastAsia="Gill Sans" w:hAnsi="Times New Roman" w:cs="Times New Roman"/>
              </w:rPr>
            </w:pPr>
          </w:p>
        </w:tc>
        <w:tc>
          <w:tcPr>
            <w:tcW w:w="438" w:type="pct"/>
            <w:gridSpan w:val="2"/>
          </w:tcPr>
          <w:p w14:paraId="613E798B" w14:textId="3DB4A151"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81</w:t>
            </w:r>
          </w:p>
        </w:tc>
        <w:tc>
          <w:tcPr>
            <w:tcW w:w="438" w:type="pct"/>
            <w:gridSpan w:val="2"/>
          </w:tcPr>
          <w:p w14:paraId="34C9BA7D" w14:textId="559D66EF"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172</w:t>
            </w:r>
          </w:p>
        </w:tc>
        <w:tc>
          <w:tcPr>
            <w:tcW w:w="438" w:type="pct"/>
            <w:gridSpan w:val="2"/>
          </w:tcPr>
          <w:p w14:paraId="3A0423F4" w14:textId="1282B5BE"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103</w:t>
            </w:r>
          </w:p>
        </w:tc>
        <w:tc>
          <w:tcPr>
            <w:tcW w:w="507" w:type="pct"/>
            <w:gridSpan w:val="2"/>
          </w:tcPr>
          <w:p w14:paraId="4BE4199D" w14:textId="2CE8EA9E" w:rsidR="00DA4A76" w:rsidRPr="000C2310" w:rsidRDefault="00DA4A76" w:rsidP="002E641F">
            <w:pPr>
              <w:ind w:left="0" w:hanging="2"/>
              <w:jc w:val="left"/>
              <w:rPr>
                <w:rFonts w:ascii="Times New Roman" w:eastAsia="Gill Sans" w:hAnsi="Times New Roman" w:cs="Times New Roman"/>
              </w:rPr>
            </w:pPr>
            <w:r w:rsidRPr="000C2310">
              <w:rPr>
                <w:rFonts w:ascii="Times New Roman" w:hAnsi="Times New Roman" w:cs="Times New Roman"/>
              </w:rPr>
              <w:t>191</w:t>
            </w:r>
          </w:p>
        </w:tc>
        <w:tc>
          <w:tcPr>
            <w:tcW w:w="576" w:type="pct"/>
            <w:gridSpan w:val="2"/>
          </w:tcPr>
          <w:p w14:paraId="08B76AF0" w14:textId="6CB6A729" w:rsidR="00DA4A76" w:rsidRPr="000C2310" w:rsidRDefault="0000757A" w:rsidP="002E641F">
            <w:pPr>
              <w:ind w:left="0" w:hanging="2"/>
              <w:jc w:val="left"/>
              <w:rPr>
                <w:rFonts w:ascii="Times New Roman" w:eastAsia="Gill Sans" w:hAnsi="Times New Roman" w:cs="Times New Roman"/>
              </w:rPr>
            </w:pPr>
            <w:r>
              <w:rPr>
                <w:rFonts w:ascii="Times New Roman" w:eastAsia="Gill Sans" w:hAnsi="Times New Roman" w:cs="Times New Roman"/>
              </w:rPr>
              <w:t>272</w:t>
            </w:r>
          </w:p>
        </w:tc>
        <w:tc>
          <w:tcPr>
            <w:tcW w:w="506" w:type="pct"/>
            <w:gridSpan w:val="2"/>
          </w:tcPr>
          <w:p w14:paraId="6E022602" w14:textId="4100C293" w:rsidR="00DA4A76" w:rsidRPr="000C2310" w:rsidRDefault="00B81D40" w:rsidP="002E641F">
            <w:pPr>
              <w:ind w:left="0" w:hanging="2"/>
              <w:jc w:val="left"/>
              <w:rPr>
                <w:rFonts w:ascii="Times New Roman" w:eastAsia="Gill Sans" w:hAnsi="Times New Roman" w:cs="Times New Roman"/>
              </w:rPr>
            </w:pPr>
            <w:r>
              <w:rPr>
                <w:rFonts w:ascii="Times New Roman" w:eastAsia="Gill Sans" w:hAnsi="Times New Roman" w:cs="Times New Roman"/>
              </w:rPr>
              <w:t>278</w:t>
            </w:r>
          </w:p>
        </w:tc>
        <w:tc>
          <w:tcPr>
            <w:tcW w:w="498" w:type="pct"/>
            <w:gridSpan w:val="2"/>
          </w:tcPr>
          <w:p w14:paraId="16DDEB78" w14:textId="6871127D" w:rsidR="00DA4A76" w:rsidRPr="000C2310" w:rsidRDefault="00B81D40" w:rsidP="002E641F">
            <w:pPr>
              <w:ind w:left="0" w:hanging="2"/>
              <w:jc w:val="left"/>
              <w:rPr>
                <w:rFonts w:ascii="Times New Roman" w:eastAsia="Gill Sans" w:hAnsi="Times New Roman" w:cs="Times New Roman"/>
              </w:rPr>
            </w:pPr>
            <w:r>
              <w:rPr>
                <w:rFonts w:ascii="Times New Roman" w:eastAsia="Gill Sans" w:hAnsi="Times New Roman" w:cs="Times New Roman"/>
              </w:rPr>
              <w:t>203</w:t>
            </w:r>
          </w:p>
        </w:tc>
      </w:tr>
    </w:tbl>
    <w:p w14:paraId="52072D67" w14:textId="1AEB0249" w:rsidR="006C0C51" w:rsidRDefault="000E3825" w:rsidP="006C0C51">
      <w:pPr>
        <w:ind w:left="0" w:hanging="2"/>
        <w:jc w:val="left"/>
        <w:rPr>
          <w:rFonts w:ascii="Times New Roman" w:eastAsia="Gill Sans" w:hAnsi="Times New Roman" w:cs="Times New Roman"/>
          <w:i/>
        </w:rPr>
      </w:pPr>
      <w:r w:rsidRPr="000C2310">
        <w:rPr>
          <w:rFonts w:ascii="Times New Roman" w:eastAsia="Gill Sans" w:hAnsi="Times New Roman" w:cs="Times New Roman"/>
          <w:i/>
        </w:rPr>
        <w:t>Source: D</w:t>
      </w:r>
      <w:r w:rsidR="00456406" w:rsidRPr="000C2310">
        <w:rPr>
          <w:rFonts w:ascii="Times New Roman" w:eastAsia="Gill Sans" w:hAnsi="Times New Roman" w:cs="Times New Roman"/>
          <w:i/>
        </w:rPr>
        <w:t>irectorate</w:t>
      </w:r>
      <w:r w:rsidRPr="000C2310">
        <w:rPr>
          <w:rFonts w:ascii="Times New Roman" w:eastAsia="Gill Sans" w:hAnsi="Times New Roman" w:cs="Times New Roman"/>
          <w:i/>
        </w:rPr>
        <w:t xml:space="preserve"> of Children’s Services </w:t>
      </w:r>
    </w:p>
    <w:p w14:paraId="16FF658B" w14:textId="77777777" w:rsidR="006C0C51" w:rsidRDefault="006C0C51" w:rsidP="006C0C51">
      <w:pPr>
        <w:ind w:left="0" w:hanging="2"/>
        <w:jc w:val="left"/>
        <w:rPr>
          <w:rFonts w:ascii="Times New Roman" w:eastAsia="Gill Sans" w:hAnsi="Times New Roman" w:cs="Times New Roman"/>
          <w:i/>
        </w:rPr>
      </w:pPr>
    </w:p>
    <w:p w14:paraId="68BACC08" w14:textId="77777777" w:rsidR="006C0C51" w:rsidRDefault="006C0C51" w:rsidP="006C0C51">
      <w:pPr>
        <w:ind w:left="0" w:hanging="2"/>
        <w:jc w:val="left"/>
        <w:rPr>
          <w:rFonts w:ascii="Times New Roman" w:eastAsia="Gill Sans" w:hAnsi="Times New Roman" w:cs="Times New Roman"/>
          <w:i/>
        </w:rPr>
      </w:pPr>
    </w:p>
    <w:p w14:paraId="5DED0690" w14:textId="77777777" w:rsidR="006C0C51" w:rsidRDefault="006C0C51" w:rsidP="006C0C51">
      <w:pPr>
        <w:ind w:left="0" w:hanging="2"/>
        <w:jc w:val="left"/>
        <w:rPr>
          <w:rFonts w:ascii="Times New Roman" w:eastAsia="Gill Sans" w:hAnsi="Times New Roman" w:cs="Times New Roman"/>
          <w:i/>
        </w:rPr>
      </w:pPr>
    </w:p>
    <w:p w14:paraId="4D0B0C53" w14:textId="77777777" w:rsidR="006C0C51" w:rsidRDefault="006C0C51" w:rsidP="006C0C51">
      <w:pPr>
        <w:ind w:left="0" w:hanging="2"/>
        <w:jc w:val="left"/>
        <w:rPr>
          <w:rFonts w:ascii="Times New Roman" w:eastAsia="Gill Sans" w:hAnsi="Times New Roman" w:cs="Times New Roman"/>
          <w:i/>
        </w:rPr>
      </w:pPr>
    </w:p>
    <w:p w14:paraId="50A95173" w14:textId="77777777" w:rsidR="006C0C51" w:rsidRDefault="006C0C51" w:rsidP="006C0C51">
      <w:pPr>
        <w:ind w:left="0" w:hanging="2"/>
        <w:jc w:val="left"/>
        <w:rPr>
          <w:rFonts w:ascii="Times New Roman" w:eastAsia="Gill Sans" w:hAnsi="Times New Roman" w:cs="Times New Roman"/>
          <w:i/>
        </w:rPr>
      </w:pPr>
    </w:p>
    <w:p w14:paraId="31E20E14" w14:textId="77777777" w:rsidR="006C0C51" w:rsidRDefault="006C0C51" w:rsidP="006C0C51">
      <w:pPr>
        <w:ind w:left="0" w:hanging="2"/>
        <w:jc w:val="left"/>
        <w:rPr>
          <w:rFonts w:ascii="Times New Roman" w:eastAsia="Gill Sans" w:hAnsi="Times New Roman" w:cs="Times New Roman"/>
          <w:i/>
        </w:rPr>
      </w:pPr>
    </w:p>
    <w:p w14:paraId="4A09D9EC" w14:textId="77777777" w:rsidR="006C0C51" w:rsidRDefault="006C0C51" w:rsidP="006C0C51">
      <w:pPr>
        <w:ind w:left="0" w:hanging="2"/>
        <w:jc w:val="left"/>
        <w:rPr>
          <w:rFonts w:ascii="Times New Roman" w:eastAsia="Gill Sans" w:hAnsi="Times New Roman" w:cs="Times New Roman"/>
          <w:i/>
        </w:rPr>
      </w:pPr>
    </w:p>
    <w:p w14:paraId="70C72053" w14:textId="77777777" w:rsidR="006C0C51" w:rsidRDefault="006C0C51" w:rsidP="006C0C51">
      <w:pPr>
        <w:ind w:left="0" w:hanging="2"/>
        <w:jc w:val="left"/>
        <w:rPr>
          <w:rFonts w:ascii="Times New Roman" w:eastAsia="Gill Sans" w:hAnsi="Times New Roman" w:cs="Times New Roman"/>
          <w:i/>
        </w:rPr>
      </w:pPr>
    </w:p>
    <w:p w14:paraId="15156FB7" w14:textId="77777777" w:rsidR="00595C17" w:rsidRDefault="00595C17" w:rsidP="006C0C51">
      <w:pPr>
        <w:ind w:left="0" w:hanging="2"/>
        <w:jc w:val="left"/>
        <w:rPr>
          <w:rFonts w:ascii="Times New Roman" w:eastAsia="Gill Sans" w:hAnsi="Times New Roman" w:cs="Times New Roman"/>
          <w:i/>
        </w:rPr>
      </w:pPr>
    </w:p>
    <w:p w14:paraId="1F3CF1A5" w14:textId="77777777" w:rsidR="00595C17" w:rsidRDefault="00595C17" w:rsidP="006C0C51">
      <w:pPr>
        <w:ind w:left="0" w:hanging="2"/>
        <w:jc w:val="left"/>
        <w:rPr>
          <w:rFonts w:ascii="Times New Roman" w:eastAsia="Gill Sans" w:hAnsi="Times New Roman" w:cs="Times New Roman"/>
          <w:i/>
        </w:rPr>
      </w:pPr>
    </w:p>
    <w:p w14:paraId="5A6D23BF" w14:textId="77777777" w:rsidR="00595C17" w:rsidRDefault="00595C17" w:rsidP="006C0C51">
      <w:pPr>
        <w:ind w:left="0" w:hanging="2"/>
        <w:jc w:val="left"/>
        <w:rPr>
          <w:rFonts w:ascii="Times New Roman" w:eastAsia="Gill Sans" w:hAnsi="Times New Roman" w:cs="Times New Roman"/>
          <w:i/>
        </w:rPr>
      </w:pPr>
    </w:p>
    <w:p w14:paraId="5492131D" w14:textId="77777777" w:rsidR="00595C17" w:rsidRDefault="00595C17" w:rsidP="006C0C51">
      <w:pPr>
        <w:ind w:left="0" w:hanging="2"/>
        <w:jc w:val="left"/>
        <w:rPr>
          <w:rFonts w:ascii="Times New Roman" w:eastAsia="Gill Sans" w:hAnsi="Times New Roman" w:cs="Times New Roman"/>
          <w:i/>
        </w:rPr>
      </w:pPr>
    </w:p>
    <w:p w14:paraId="541E0925" w14:textId="77777777" w:rsidR="00BA33F6" w:rsidRDefault="00BA33F6" w:rsidP="006C0C51">
      <w:pPr>
        <w:ind w:left="0" w:hanging="2"/>
        <w:jc w:val="left"/>
        <w:rPr>
          <w:rFonts w:ascii="Times New Roman" w:eastAsia="Gill Sans" w:hAnsi="Times New Roman" w:cs="Times New Roman"/>
          <w:i/>
        </w:rPr>
      </w:pPr>
    </w:p>
    <w:p w14:paraId="1D06A66C" w14:textId="77777777" w:rsidR="00BA33F6" w:rsidRDefault="00BA33F6" w:rsidP="006C0C51">
      <w:pPr>
        <w:ind w:left="0" w:hanging="2"/>
        <w:jc w:val="left"/>
        <w:rPr>
          <w:rFonts w:ascii="Times New Roman" w:eastAsia="Gill Sans" w:hAnsi="Times New Roman" w:cs="Times New Roman"/>
          <w:i/>
        </w:rPr>
      </w:pPr>
    </w:p>
    <w:p w14:paraId="4E1A83B5" w14:textId="77777777" w:rsidR="00BA33F6" w:rsidRDefault="00BA33F6" w:rsidP="006C0C51">
      <w:pPr>
        <w:ind w:left="0" w:hanging="2"/>
        <w:jc w:val="left"/>
        <w:rPr>
          <w:rFonts w:ascii="Times New Roman" w:eastAsia="Gill Sans" w:hAnsi="Times New Roman" w:cs="Times New Roman"/>
          <w:i/>
        </w:rPr>
      </w:pPr>
    </w:p>
    <w:p w14:paraId="3DDA9C92" w14:textId="3BCB1F35" w:rsidR="007B7FAA" w:rsidRDefault="007A1421" w:rsidP="00620F6C">
      <w:pPr>
        <w:pStyle w:val="Heading1"/>
        <w:rPr>
          <w:rFonts w:ascii="Times New Roman" w:hAnsi="Times New Roman" w:cs="Times New Roman"/>
          <w:b/>
          <w:bCs/>
          <w:sz w:val="28"/>
          <w:szCs w:val="28"/>
        </w:rPr>
      </w:pPr>
      <w:bookmarkStart w:id="62" w:name="_Toc151460761"/>
      <w:r>
        <w:rPr>
          <w:rFonts w:ascii="Times New Roman" w:hAnsi="Times New Roman" w:cs="Times New Roman"/>
          <w:b/>
          <w:bCs/>
          <w:sz w:val="28"/>
          <w:szCs w:val="28"/>
        </w:rPr>
        <w:t>C</w:t>
      </w:r>
      <w:r w:rsidR="0095060B" w:rsidRPr="0095060B">
        <w:rPr>
          <w:rFonts w:ascii="Times New Roman" w:hAnsi="Times New Roman" w:cs="Times New Roman"/>
          <w:b/>
          <w:bCs/>
          <w:sz w:val="28"/>
          <w:szCs w:val="28"/>
        </w:rPr>
        <w:t>HAPTER 9</w:t>
      </w:r>
      <w:bookmarkEnd w:id="62"/>
    </w:p>
    <w:p w14:paraId="7D327ED0" w14:textId="66AE1B13" w:rsidR="0095060B" w:rsidRPr="0095060B" w:rsidRDefault="0095060B">
      <w:pPr>
        <w:pBdr>
          <w:top w:val="nil"/>
          <w:left w:val="nil"/>
          <w:bottom w:val="nil"/>
          <w:right w:val="nil"/>
          <w:between w:val="nil"/>
        </w:pBdr>
        <w:spacing w:after="0" w:line="240" w:lineRule="auto"/>
        <w:ind w:left="0" w:firstLine="0"/>
        <w:jc w:val="left"/>
        <w:rPr>
          <w:rFonts w:ascii="Times New Roman" w:hAnsi="Times New Roman" w:cs="Times New Roman"/>
          <w:b/>
          <w:bCs/>
          <w:sz w:val="26"/>
          <w:szCs w:val="26"/>
        </w:rPr>
      </w:pPr>
    </w:p>
    <w:p w14:paraId="4DA98EDC" w14:textId="16661419" w:rsidR="007B7FAA" w:rsidRPr="007B7FAA" w:rsidRDefault="0095060B" w:rsidP="007B7FAA">
      <w:pPr>
        <w:pStyle w:val="Heading2"/>
        <w:rPr>
          <w:rFonts w:ascii="Times New Roman" w:hAnsi="Times New Roman" w:cs="Times New Roman"/>
          <w:b/>
          <w:bCs/>
        </w:rPr>
      </w:pPr>
      <w:bookmarkStart w:id="63" w:name="_Toc151460762"/>
      <w:r>
        <w:rPr>
          <w:rFonts w:ascii="Times New Roman" w:hAnsi="Times New Roman" w:cs="Times New Roman"/>
          <w:b/>
          <w:bCs/>
        </w:rPr>
        <w:t>9</w:t>
      </w:r>
      <w:r w:rsidR="0043069F" w:rsidRPr="00AF299C">
        <w:rPr>
          <w:rFonts w:ascii="Times New Roman" w:hAnsi="Times New Roman" w:cs="Times New Roman"/>
          <w:b/>
          <w:bCs/>
        </w:rPr>
        <w:t>.</w:t>
      </w:r>
      <w:r w:rsidR="00596F7B">
        <w:rPr>
          <w:rFonts w:ascii="Times New Roman" w:hAnsi="Times New Roman" w:cs="Times New Roman"/>
          <w:b/>
          <w:bCs/>
        </w:rPr>
        <w:t>0</w:t>
      </w:r>
      <w:r w:rsidR="0043069F" w:rsidRPr="00AF299C">
        <w:rPr>
          <w:rFonts w:ascii="Times New Roman" w:hAnsi="Times New Roman" w:cs="Times New Roman"/>
          <w:b/>
          <w:bCs/>
        </w:rPr>
        <w:t xml:space="preserve"> </w:t>
      </w:r>
      <w:r w:rsidR="000A25D1">
        <w:rPr>
          <w:rFonts w:ascii="Times New Roman" w:hAnsi="Times New Roman" w:cs="Times New Roman"/>
          <w:b/>
          <w:bCs/>
        </w:rPr>
        <w:t xml:space="preserve">CLUSTER 7: </w:t>
      </w:r>
      <w:r w:rsidR="00561A10" w:rsidRPr="00AF299C">
        <w:rPr>
          <w:rFonts w:ascii="Times New Roman" w:hAnsi="Times New Roman" w:cs="Times New Roman"/>
          <w:b/>
          <w:bCs/>
        </w:rPr>
        <w:t>Disability, basic health and welfare</w:t>
      </w:r>
      <w:bookmarkEnd w:id="63"/>
    </w:p>
    <w:p w14:paraId="4BF8D6EE" w14:textId="77777777" w:rsidR="009225FF" w:rsidRPr="000C2310" w:rsidRDefault="009225FF">
      <w:pPr>
        <w:ind w:right="149"/>
        <w:rPr>
          <w:rFonts w:ascii="Times New Roman" w:hAnsi="Times New Roman" w:cs="Times New Roman"/>
          <w:b/>
        </w:rPr>
      </w:pPr>
    </w:p>
    <w:p w14:paraId="245A44D9" w14:textId="54F7E5C4" w:rsidR="00713F23" w:rsidRPr="00AF299C" w:rsidRDefault="00525A61" w:rsidP="0022485D">
      <w:pPr>
        <w:pStyle w:val="Heading3"/>
        <w:numPr>
          <w:ilvl w:val="1"/>
          <w:numId w:val="49"/>
        </w:numPr>
        <w:rPr>
          <w:rFonts w:ascii="Times New Roman" w:hAnsi="Times New Roman" w:cs="Times New Roman"/>
          <w:b/>
          <w:bCs/>
          <w:sz w:val="26"/>
          <w:szCs w:val="26"/>
        </w:rPr>
      </w:pPr>
      <w:bookmarkStart w:id="64" w:name="_Toc151460763"/>
      <w:r w:rsidRPr="00AF299C">
        <w:rPr>
          <w:rFonts w:ascii="Times New Roman" w:hAnsi="Times New Roman" w:cs="Times New Roman"/>
          <w:b/>
          <w:bCs/>
          <w:sz w:val="26"/>
          <w:szCs w:val="26"/>
        </w:rPr>
        <w:t>Children</w:t>
      </w:r>
      <w:r w:rsidR="00321FAE" w:rsidRPr="00AF299C">
        <w:rPr>
          <w:rFonts w:ascii="Times New Roman" w:hAnsi="Times New Roman" w:cs="Times New Roman"/>
          <w:b/>
          <w:bCs/>
          <w:sz w:val="26"/>
          <w:szCs w:val="26"/>
        </w:rPr>
        <w:t xml:space="preserve"> with Disabilities</w:t>
      </w:r>
      <w:bookmarkEnd w:id="64"/>
    </w:p>
    <w:p w14:paraId="4072C3DA" w14:textId="77777777" w:rsidR="0015040E" w:rsidRPr="00E82130" w:rsidRDefault="0015040E" w:rsidP="00E82130">
      <w:pPr>
        <w:ind w:left="0" w:firstLine="0"/>
        <w:rPr>
          <w:rFonts w:ascii="Times New Roman" w:hAnsi="Times New Roman" w:cs="Times New Roman"/>
        </w:rPr>
      </w:pPr>
    </w:p>
    <w:p w14:paraId="0DD05811" w14:textId="591FAB10" w:rsidR="0015040E" w:rsidRPr="00CA23F8" w:rsidRDefault="0015040E" w:rsidP="00BA3A53">
      <w:pPr>
        <w:pStyle w:val="ListParagraph"/>
        <w:numPr>
          <w:ilvl w:val="0"/>
          <w:numId w:val="8"/>
        </w:numPr>
        <w:ind w:left="709" w:hanging="567"/>
        <w:rPr>
          <w:rFonts w:ascii="Times New Roman" w:hAnsi="Times New Roman" w:cs="Times New Roman"/>
          <w:color w:val="auto"/>
        </w:rPr>
      </w:pPr>
      <w:r w:rsidRPr="00CA23F8">
        <w:rPr>
          <w:rFonts w:ascii="Times New Roman" w:hAnsi="Times New Roman" w:cs="Times New Roman"/>
          <w:color w:val="auto"/>
        </w:rPr>
        <w:t xml:space="preserve">The Children Act, 2022 </w:t>
      </w:r>
      <w:r w:rsidR="00E82130" w:rsidRPr="00CA23F8">
        <w:rPr>
          <w:rFonts w:ascii="Times New Roman" w:hAnsi="Times New Roman" w:cs="Times New Roman"/>
          <w:color w:val="auto"/>
        </w:rPr>
        <w:t>makes clear</w:t>
      </w:r>
      <w:r w:rsidRPr="00CA23F8">
        <w:rPr>
          <w:rFonts w:ascii="Times New Roman" w:hAnsi="Times New Roman" w:cs="Times New Roman"/>
          <w:color w:val="auto"/>
        </w:rPr>
        <w:t xml:space="preserve"> provisions </w:t>
      </w:r>
      <w:r w:rsidR="00E82130" w:rsidRPr="00CA23F8">
        <w:rPr>
          <w:rFonts w:ascii="Times New Roman" w:hAnsi="Times New Roman" w:cs="Times New Roman"/>
          <w:color w:val="auto"/>
        </w:rPr>
        <w:t xml:space="preserve">for </w:t>
      </w:r>
      <w:r w:rsidRPr="00CA23F8">
        <w:rPr>
          <w:rFonts w:ascii="Times New Roman" w:hAnsi="Times New Roman" w:cs="Times New Roman"/>
          <w:color w:val="auto"/>
        </w:rPr>
        <w:t xml:space="preserve">the rights of children with disability with regard to </w:t>
      </w:r>
      <w:r w:rsidR="00E82130" w:rsidRPr="00CA23F8">
        <w:rPr>
          <w:rFonts w:ascii="Times New Roman" w:hAnsi="Times New Roman" w:cs="Times New Roman"/>
          <w:color w:val="auto"/>
        </w:rPr>
        <w:t>access</w:t>
      </w:r>
      <w:r w:rsidRPr="00CA23F8">
        <w:rPr>
          <w:rFonts w:ascii="Times New Roman" w:hAnsi="Times New Roman" w:cs="Times New Roman"/>
          <w:color w:val="auto"/>
        </w:rPr>
        <w:t xml:space="preserve"> </w:t>
      </w:r>
      <w:r w:rsidR="00E82130" w:rsidRPr="00CA23F8">
        <w:rPr>
          <w:rFonts w:ascii="Times New Roman" w:hAnsi="Times New Roman" w:cs="Times New Roman"/>
          <w:color w:val="auto"/>
        </w:rPr>
        <w:t>to</w:t>
      </w:r>
      <w:r w:rsidRPr="00CA23F8">
        <w:rPr>
          <w:rFonts w:ascii="Times New Roman" w:hAnsi="Times New Roman" w:cs="Times New Roman"/>
          <w:color w:val="auto"/>
        </w:rPr>
        <w:t xml:space="preserve"> essential care and services.</w:t>
      </w:r>
      <w:r w:rsidR="00E82130" w:rsidRPr="00CA23F8">
        <w:rPr>
          <w:rFonts w:ascii="Times New Roman" w:hAnsi="Times New Roman" w:cs="Times New Roman"/>
          <w:color w:val="auto"/>
        </w:rPr>
        <w:t xml:space="preserve"> To further enhance this, the State Party is in the process of reviewing the Persons with Disabilities Act, 2003.</w:t>
      </w:r>
    </w:p>
    <w:p w14:paraId="7BC47507" w14:textId="77777777" w:rsidR="0015040E" w:rsidRPr="00CA23F8" w:rsidRDefault="0015040E" w:rsidP="00F64520">
      <w:pPr>
        <w:ind w:left="0" w:firstLine="0"/>
        <w:rPr>
          <w:rFonts w:ascii="Times New Roman" w:hAnsi="Times New Roman" w:cs="Times New Roman"/>
          <w:color w:val="auto"/>
        </w:rPr>
      </w:pPr>
    </w:p>
    <w:p w14:paraId="5D9F1966" w14:textId="13476064" w:rsidR="00CA23F8" w:rsidRPr="00CA23F8" w:rsidRDefault="00CA23F8" w:rsidP="00BA3A53">
      <w:pPr>
        <w:pStyle w:val="ListParagraph"/>
        <w:numPr>
          <w:ilvl w:val="0"/>
          <w:numId w:val="8"/>
        </w:numPr>
        <w:ind w:left="709" w:hanging="567"/>
        <w:rPr>
          <w:rFonts w:ascii="Times New Roman" w:hAnsi="Times New Roman" w:cs="Times New Roman"/>
        </w:rPr>
      </w:pPr>
      <w:r w:rsidRPr="00BA3A53">
        <w:rPr>
          <w:rFonts w:ascii="Times New Roman" w:hAnsi="Times New Roman" w:cs="Times New Roman"/>
          <w:color w:val="auto"/>
        </w:rPr>
        <w:t>During</w:t>
      </w:r>
      <w:r w:rsidRPr="00CA23F8">
        <w:rPr>
          <w:rFonts w:ascii="Times New Roman" w:hAnsi="Times New Roman" w:cs="Times New Roman"/>
        </w:rPr>
        <w:t xml:space="preserve"> the last National Housing and Population Census, a module on disability was included and </w:t>
      </w:r>
      <w:r>
        <w:rPr>
          <w:rFonts w:ascii="Times New Roman" w:hAnsi="Times New Roman" w:cs="Times New Roman"/>
        </w:rPr>
        <w:t xml:space="preserve">the State Party through the </w:t>
      </w:r>
      <w:r w:rsidRPr="00CA23F8">
        <w:rPr>
          <w:rFonts w:ascii="Times New Roman" w:hAnsi="Times New Roman" w:cs="Times New Roman"/>
        </w:rPr>
        <w:t>KNBS is considering expanding the module to accommodate more aspects of disability.</w:t>
      </w:r>
    </w:p>
    <w:p w14:paraId="00516EB9" w14:textId="77777777" w:rsidR="00CA23F8" w:rsidRPr="00CA23F8" w:rsidRDefault="00CA23F8" w:rsidP="00CA23F8">
      <w:pPr>
        <w:ind w:left="0" w:firstLine="0"/>
        <w:rPr>
          <w:rFonts w:ascii="Times New Roman" w:hAnsi="Times New Roman" w:cs="Times New Roman"/>
        </w:rPr>
      </w:pPr>
    </w:p>
    <w:p w14:paraId="515A4CAE" w14:textId="77777777" w:rsidR="0015040E" w:rsidRPr="00CA23F8" w:rsidRDefault="0015040E" w:rsidP="00F64520">
      <w:pPr>
        <w:pStyle w:val="ListParagraph"/>
        <w:numPr>
          <w:ilvl w:val="0"/>
          <w:numId w:val="8"/>
        </w:numPr>
        <w:ind w:left="709" w:hanging="567"/>
        <w:rPr>
          <w:rFonts w:ascii="Times New Roman" w:hAnsi="Times New Roman" w:cs="Times New Roman"/>
          <w:color w:val="auto"/>
        </w:rPr>
      </w:pPr>
      <w:r w:rsidRPr="00CA23F8">
        <w:rPr>
          <w:rFonts w:ascii="Times New Roman" w:hAnsi="Times New Roman" w:cs="Times New Roman"/>
          <w:color w:val="auto"/>
        </w:rPr>
        <w:t xml:space="preserve">The State Party has developed a costed Inclusive Data Charter Action Plan (2021 – 2025) as a way of ensuring that both State and Non-State Actors are coordinated in collection, analysis and utilization of disaggregated disability data. This ensures that all programmes are informed by data and that disability matters are considered in planning and decision-making. </w:t>
      </w:r>
    </w:p>
    <w:p w14:paraId="103C8801" w14:textId="77777777" w:rsidR="0015040E" w:rsidRPr="00CA23F8" w:rsidRDefault="0015040E" w:rsidP="0015040E">
      <w:pPr>
        <w:pStyle w:val="ListParagraph"/>
        <w:rPr>
          <w:rFonts w:ascii="Times New Roman" w:hAnsi="Times New Roman" w:cs="Times New Roman"/>
          <w:color w:val="auto"/>
        </w:rPr>
      </w:pPr>
    </w:p>
    <w:p w14:paraId="3901CD8F" w14:textId="4231DCEC" w:rsidR="00881B0C" w:rsidRDefault="0015040E" w:rsidP="00881B0C">
      <w:pPr>
        <w:pStyle w:val="ListParagraph"/>
        <w:numPr>
          <w:ilvl w:val="0"/>
          <w:numId w:val="8"/>
        </w:numPr>
        <w:ind w:left="709" w:hanging="567"/>
        <w:rPr>
          <w:rFonts w:ascii="Times New Roman" w:hAnsi="Times New Roman" w:cs="Times New Roman"/>
        </w:rPr>
      </w:pPr>
      <w:r w:rsidRPr="00F64520">
        <w:rPr>
          <w:rFonts w:ascii="Times New Roman" w:hAnsi="Times New Roman" w:cs="Times New Roman"/>
        </w:rPr>
        <w:t>The State Party has developed a Technical Guidance Framework</w:t>
      </w:r>
      <w:r w:rsidR="003F3CAF">
        <w:rPr>
          <w:rFonts w:ascii="Times New Roman" w:hAnsi="Times New Roman" w:cs="Times New Roman"/>
        </w:rPr>
        <w:t xml:space="preserve">, </w:t>
      </w:r>
      <w:r w:rsidRPr="00F64520">
        <w:rPr>
          <w:rFonts w:ascii="Times New Roman" w:hAnsi="Times New Roman" w:cs="Times New Roman"/>
        </w:rPr>
        <w:t xml:space="preserve">2022 for supporting children with disabilities to ensure they are not left behind in the transition of care from institutions to </w:t>
      </w:r>
      <w:r w:rsidR="00CA23F8">
        <w:rPr>
          <w:rFonts w:ascii="Times New Roman" w:hAnsi="Times New Roman" w:cs="Times New Roman"/>
        </w:rPr>
        <w:t>f</w:t>
      </w:r>
      <w:r w:rsidRPr="00F64520">
        <w:rPr>
          <w:rFonts w:ascii="Times New Roman" w:hAnsi="Times New Roman" w:cs="Times New Roman"/>
        </w:rPr>
        <w:t>amil</w:t>
      </w:r>
      <w:r w:rsidR="00CA23F8">
        <w:rPr>
          <w:rFonts w:ascii="Times New Roman" w:hAnsi="Times New Roman" w:cs="Times New Roman"/>
        </w:rPr>
        <w:t>y</w:t>
      </w:r>
      <w:r w:rsidRPr="00F64520">
        <w:rPr>
          <w:rFonts w:ascii="Times New Roman" w:hAnsi="Times New Roman" w:cs="Times New Roman"/>
        </w:rPr>
        <w:t xml:space="preserve"> and </w:t>
      </w:r>
      <w:r w:rsidR="00CA23F8">
        <w:rPr>
          <w:rFonts w:ascii="Times New Roman" w:hAnsi="Times New Roman" w:cs="Times New Roman"/>
        </w:rPr>
        <w:t>c</w:t>
      </w:r>
      <w:r w:rsidRPr="00F64520">
        <w:rPr>
          <w:rFonts w:ascii="Times New Roman" w:hAnsi="Times New Roman" w:cs="Times New Roman"/>
        </w:rPr>
        <w:t>ommunity-</w:t>
      </w:r>
      <w:r w:rsidR="00CA23F8">
        <w:rPr>
          <w:rFonts w:ascii="Times New Roman" w:hAnsi="Times New Roman" w:cs="Times New Roman"/>
        </w:rPr>
        <w:t>b</w:t>
      </w:r>
      <w:r w:rsidRPr="00F64520">
        <w:rPr>
          <w:rFonts w:ascii="Times New Roman" w:hAnsi="Times New Roman" w:cs="Times New Roman"/>
        </w:rPr>
        <w:t xml:space="preserve">ased </w:t>
      </w:r>
      <w:r w:rsidR="00CA23F8">
        <w:rPr>
          <w:rFonts w:ascii="Times New Roman" w:hAnsi="Times New Roman" w:cs="Times New Roman"/>
        </w:rPr>
        <w:t>c</w:t>
      </w:r>
      <w:r w:rsidRPr="00F64520">
        <w:rPr>
          <w:rFonts w:ascii="Times New Roman" w:hAnsi="Times New Roman" w:cs="Times New Roman"/>
        </w:rPr>
        <w:t>are.</w:t>
      </w:r>
    </w:p>
    <w:p w14:paraId="1537AB10" w14:textId="77777777" w:rsidR="00881B0C" w:rsidRPr="00881B0C" w:rsidRDefault="00881B0C" w:rsidP="00881B0C">
      <w:pPr>
        <w:pStyle w:val="ListParagraph"/>
        <w:rPr>
          <w:rFonts w:ascii="Times New Roman" w:hAnsi="Times New Roman" w:cs="Times New Roman"/>
        </w:rPr>
      </w:pPr>
    </w:p>
    <w:p w14:paraId="437D253A" w14:textId="678FE2E5" w:rsidR="00881B0C" w:rsidRPr="00881B0C" w:rsidRDefault="00881B0C" w:rsidP="00881B0C">
      <w:pPr>
        <w:pStyle w:val="ListParagraph"/>
        <w:numPr>
          <w:ilvl w:val="0"/>
          <w:numId w:val="8"/>
        </w:numPr>
        <w:ind w:left="709" w:hanging="567"/>
        <w:rPr>
          <w:rFonts w:ascii="Times New Roman" w:hAnsi="Times New Roman" w:cs="Times New Roman"/>
        </w:rPr>
      </w:pPr>
      <w:r w:rsidRPr="00881B0C">
        <w:rPr>
          <w:rFonts w:ascii="Times New Roman" w:hAnsi="Times New Roman" w:cs="Times New Roman"/>
        </w:rPr>
        <w:t>As stated earlier, the</w:t>
      </w:r>
      <w:r w:rsidR="0015040E" w:rsidRPr="00881B0C">
        <w:rPr>
          <w:rFonts w:ascii="Times New Roman" w:hAnsi="Times New Roman" w:cs="Times New Roman"/>
        </w:rPr>
        <w:t xml:space="preserve"> State Party has developed and is implementing a Disability Awareness Booklet</w:t>
      </w:r>
      <w:r w:rsidR="003F3CAF">
        <w:rPr>
          <w:rFonts w:ascii="Times New Roman" w:hAnsi="Times New Roman" w:cs="Times New Roman"/>
        </w:rPr>
        <w:t xml:space="preserve">, </w:t>
      </w:r>
      <w:r w:rsidR="0015040E" w:rsidRPr="00881B0C">
        <w:rPr>
          <w:rFonts w:ascii="Times New Roman" w:hAnsi="Times New Roman" w:cs="Times New Roman"/>
        </w:rPr>
        <w:t>2021 in</w:t>
      </w:r>
      <w:r w:rsidR="0015040E" w:rsidRPr="00881B0C">
        <w:rPr>
          <w:rFonts w:ascii="Times New Roman" w:hAnsi="Times New Roman" w:cs="Times New Roman"/>
          <w:color w:val="auto"/>
        </w:rPr>
        <w:t xml:space="preserve"> an</w:t>
      </w:r>
      <w:r w:rsidR="0015040E" w:rsidRPr="00881B0C">
        <w:rPr>
          <w:rFonts w:ascii="Times New Roman" w:hAnsi="Times New Roman" w:cs="Times New Roman"/>
        </w:rPr>
        <w:t xml:space="preserve"> effort to end stigma and discrimination against PWD</w:t>
      </w:r>
      <w:r w:rsidR="0015040E" w:rsidRPr="00881B0C">
        <w:rPr>
          <w:rFonts w:ascii="Times New Roman" w:hAnsi="Times New Roman" w:cs="Times New Roman"/>
          <w:color w:val="auto"/>
        </w:rPr>
        <w:t>s.</w:t>
      </w:r>
    </w:p>
    <w:p w14:paraId="3309ECB3" w14:textId="77777777" w:rsidR="00881B0C" w:rsidRPr="00881B0C" w:rsidRDefault="00881B0C" w:rsidP="00881B0C">
      <w:pPr>
        <w:pStyle w:val="ListParagraph"/>
        <w:rPr>
          <w:rFonts w:ascii="Times New Roman" w:hAnsi="Times New Roman" w:cs="Times New Roman"/>
          <w:color w:val="auto"/>
        </w:rPr>
      </w:pPr>
    </w:p>
    <w:p w14:paraId="4FADE816" w14:textId="078A0BE9" w:rsidR="00881B0C" w:rsidRPr="00881B0C" w:rsidRDefault="0015040E" w:rsidP="00881B0C">
      <w:pPr>
        <w:pStyle w:val="ListParagraph"/>
        <w:numPr>
          <w:ilvl w:val="0"/>
          <w:numId w:val="8"/>
        </w:numPr>
        <w:ind w:left="709" w:hanging="567"/>
        <w:rPr>
          <w:rFonts w:ascii="Times New Roman" w:hAnsi="Times New Roman" w:cs="Times New Roman"/>
        </w:rPr>
      </w:pPr>
      <w:r w:rsidRPr="00881B0C">
        <w:rPr>
          <w:rFonts w:ascii="Times New Roman" w:hAnsi="Times New Roman" w:cs="Times New Roman"/>
          <w:color w:val="auto"/>
        </w:rPr>
        <w:t>In addition, the State Party in its current model of education, the CBC, gives provision for a differentiated curriculum for learners with special needs as stipulated in the Sector Policy and Implementation Guidelines for Learners and Trainees with disabilities</w:t>
      </w:r>
      <w:r w:rsidR="003F3CAF">
        <w:rPr>
          <w:rFonts w:ascii="Times New Roman" w:hAnsi="Times New Roman" w:cs="Times New Roman"/>
          <w:color w:val="auto"/>
        </w:rPr>
        <w:t xml:space="preserve">, </w:t>
      </w:r>
      <w:r w:rsidRPr="00881B0C">
        <w:rPr>
          <w:rFonts w:ascii="Times New Roman" w:hAnsi="Times New Roman" w:cs="Times New Roman"/>
          <w:color w:val="auto"/>
        </w:rPr>
        <w:t>2018. The Basic Education and the Competency Based Curriculum is geared towards nurturing every learner’s potential. No learner is left out in t</w:t>
      </w:r>
      <w:r w:rsidR="00D65104">
        <w:rPr>
          <w:rFonts w:ascii="Times New Roman" w:hAnsi="Times New Roman" w:cs="Times New Roman"/>
          <w:color w:val="auto"/>
        </w:rPr>
        <w:t>his</w:t>
      </w:r>
      <w:r w:rsidRPr="00881B0C">
        <w:rPr>
          <w:rFonts w:ascii="Times New Roman" w:hAnsi="Times New Roman" w:cs="Times New Roman"/>
          <w:color w:val="auto"/>
        </w:rPr>
        <w:t xml:space="preserve"> current model of education.</w:t>
      </w:r>
    </w:p>
    <w:p w14:paraId="5DAD7792" w14:textId="77777777" w:rsidR="00881B0C" w:rsidRPr="00881B0C" w:rsidRDefault="00881B0C" w:rsidP="00881B0C">
      <w:pPr>
        <w:pStyle w:val="ListParagraph"/>
        <w:rPr>
          <w:rFonts w:ascii="Times New Roman" w:hAnsi="Times New Roman" w:cs="Times New Roman"/>
          <w:highlight w:val="yellow"/>
        </w:rPr>
      </w:pPr>
    </w:p>
    <w:p w14:paraId="6477D0EA" w14:textId="6B94FCB4" w:rsidR="0015040E" w:rsidRPr="00881B0C" w:rsidRDefault="0015040E" w:rsidP="00881B0C">
      <w:pPr>
        <w:pStyle w:val="ListParagraph"/>
        <w:numPr>
          <w:ilvl w:val="0"/>
          <w:numId w:val="8"/>
        </w:numPr>
        <w:ind w:left="709" w:hanging="567"/>
        <w:rPr>
          <w:rFonts w:ascii="Times New Roman" w:hAnsi="Times New Roman" w:cs="Times New Roman"/>
        </w:rPr>
      </w:pPr>
      <w:r w:rsidRPr="00881B0C">
        <w:rPr>
          <w:rFonts w:ascii="Times New Roman" w:hAnsi="Times New Roman" w:cs="Times New Roman"/>
        </w:rPr>
        <w:t>T</w:t>
      </w:r>
      <w:r w:rsidR="00540176">
        <w:rPr>
          <w:rFonts w:ascii="Times New Roman" w:hAnsi="Times New Roman" w:cs="Times New Roman"/>
        </w:rPr>
        <w:t>o accommodate the education needs of learners with disabilities who are still in the 8.4.4. curriculum, the</w:t>
      </w:r>
      <w:r w:rsidRPr="00881B0C">
        <w:rPr>
          <w:rFonts w:ascii="Times New Roman" w:hAnsi="Times New Roman" w:cs="Times New Roman"/>
        </w:rPr>
        <w:t xml:space="preserve"> </w:t>
      </w:r>
      <w:r w:rsidR="00540176">
        <w:rPr>
          <w:rFonts w:ascii="Times New Roman" w:hAnsi="Times New Roman" w:cs="Times New Roman"/>
        </w:rPr>
        <w:t>s</w:t>
      </w:r>
      <w:r w:rsidRPr="00881B0C">
        <w:rPr>
          <w:rFonts w:ascii="Times New Roman" w:hAnsi="Times New Roman" w:cs="Times New Roman"/>
        </w:rPr>
        <w:t>tate Party has continued</w:t>
      </w:r>
      <w:r w:rsidR="00540176">
        <w:rPr>
          <w:rFonts w:ascii="Times New Roman" w:hAnsi="Times New Roman" w:cs="Times New Roman"/>
        </w:rPr>
        <w:t xml:space="preserve"> with their </w:t>
      </w:r>
      <w:r w:rsidRPr="00881B0C">
        <w:rPr>
          <w:rFonts w:ascii="Times New Roman" w:hAnsi="Times New Roman" w:cs="Times New Roman"/>
        </w:rPr>
        <w:t xml:space="preserve">integration and inclusion </w:t>
      </w:r>
      <w:r w:rsidR="00F1604D" w:rsidRPr="00881B0C">
        <w:rPr>
          <w:rFonts w:ascii="Times New Roman" w:hAnsi="Times New Roman" w:cs="Times New Roman"/>
        </w:rPr>
        <w:t>of</w:t>
      </w:r>
      <w:r w:rsidR="00540176">
        <w:rPr>
          <w:rFonts w:ascii="Times New Roman" w:hAnsi="Times New Roman" w:cs="Times New Roman"/>
        </w:rPr>
        <w:t xml:space="preserve"> </w:t>
      </w:r>
      <w:r w:rsidRPr="00881B0C">
        <w:rPr>
          <w:rFonts w:ascii="Times New Roman" w:hAnsi="Times New Roman" w:cs="Times New Roman"/>
        </w:rPr>
        <w:t>into mainstream schools and is</w:t>
      </w:r>
      <w:r w:rsidR="00540176">
        <w:rPr>
          <w:rFonts w:ascii="Times New Roman" w:hAnsi="Times New Roman" w:cs="Times New Roman"/>
        </w:rPr>
        <w:t xml:space="preserve"> keen on </w:t>
      </w:r>
      <w:r w:rsidRPr="00881B0C">
        <w:rPr>
          <w:rFonts w:ascii="Times New Roman" w:hAnsi="Times New Roman" w:cs="Times New Roman"/>
        </w:rPr>
        <w:t xml:space="preserve">deploying </w:t>
      </w:r>
      <w:r w:rsidRPr="00881B0C">
        <w:rPr>
          <w:rFonts w:ascii="Times New Roman" w:hAnsi="Times New Roman" w:cs="Times New Roman"/>
          <w:color w:val="auto"/>
        </w:rPr>
        <w:t>enough</w:t>
      </w:r>
      <w:r w:rsidRPr="00881B0C">
        <w:rPr>
          <w:rFonts w:ascii="Times New Roman" w:hAnsi="Times New Roman" w:cs="Times New Roman"/>
        </w:rPr>
        <w:t xml:space="preserve"> teachers with appropriate skills to these schools as well as ensuring that the schools are well equipped and disability friendly.</w:t>
      </w:r>
    </w:p>
    <w:p w14:paraId="0CB4BD13" w14:textId="77777777" w:rsidR="00BA3A53" w:rsidRPr="00835AC6" w:rsidRDefault="00BA3A53" w:rsidP="00835AC6">
      <w:pPr>
        <w:ind w:left="0" w:firstLine="0"/>
        <w:rPr>
          <w:rFonts w:ascii="Times New Roman" w:hAnsi="Times New Roman" w:cs="Times New Roman"/>
        </w:rPr>
      </w:pPr>
    </w:p>
    <w:p w14:paraId="0B1EBC97" w14:textId="30DEC22C" w:rsidR="0015040E" w:rsidRPr="00BA3A53" w:rsidRDefault="0015040E" w:rsidP="00BA3A53">
      <w:pPr>
        <w:pStyle w:val="ListParagraph"/>
        <w:numPr>
          <w:ilvl w:val="0"/>
          <w:numId w:val="8"/>
        </w:numPr>
        <w:ind w:left="709" w:hanging="567"/>
        <w:rPr>
          <w:rFonts w:ascii="Times New Roman" w:hAnsi="Times New Roman" w:cs="Times New Roman"/>
          <w:color w:val="auto"/>
        </w:rPr>
      </w:pPr>
      <w:r w:rsidRPr="00BA3A53">
        <w:rPr>
          <w:rFonts w:ascii="Times New Roman" w:hAnsi="Times New Roman" w:cs="Times New Roman"/>
        </w:rPr>
        <w:t>The State Party has also put in place a Child-Friendly School Policy</w:t>
      </w:r>
      <w:r w:rsidR="003F3CAF">
        <w:rPr>
          <w:rFonts w:ascii="Times New Roman" w:hAnsi="Times New Roman" w:cs="Times New Roman"/>
        </w:rPr>
        <w:t xml:space="preserve">, </w:t>
      </w:r>
      <w:r w:rsidRPr="00BA3A53">
        <w:rPr>
          <w:rFonts w:ascii="Times New Roman" w:hAnsi="Times New Roman" w:cs="Times New Roman"/>
          <w:color w:val="auto"/>
        </w:rPr>
        <w:t xml:space="preserve">2018 </w:t>
      </w:r>
      <w:r w:rsidRPr="00BA3A53">
        <w:rPr>
          <w:rFonts w:ascii="Times New Roman" w:hAnsi="Times New Roman" w:cs="Times New Roman"/>
        </w:rPr>
        <w:t>to ensure that every child learns in an environment that is physically safe, emotionally secure, and psychologically enabling. The National School Health Policy</w:t>
      </w:r>
      <w:r w:rsidR="003F3CAF">
        <w:rPr>
          <w:rFonts w:ascii="Times New Roman" w:hAnsi="Times New Roman" w:cs="Times New Roman"/>
        </w:rPr>
        <w:t xml:space="preserve">, </w:t>
      </w:r>
      <w:r w:rsidRPr="00BA3A53">
        <w:rPr>
          <w:rFonts w:ascii="Times New Roman" w:hAnsi="Times New Roman" w:cs="Times New Roman"/>
          <w:color w:val="auto"/>
        </w:rPr>
        <w:t>2018</w:t>
      </w:r>
      <w:r w:rsidR="003F3CAF">
        <w:rPr>
          <w:rFonts w:ascii="Times New Roman" w:hAnsi="Times New Roman" w:cs="Times New Roman"/>
          <w:color w:val="auto"/>
        </w:rPr>
        <w:t xml:space="preserve"> </w:t>
      </w:r>
      <w:r w:rsidRPr="00BA3A53">
        <w:rPr>
          <w:rFonts w:ascii="Times New Roman" w:hAnsi="Times New Roman" w:cs="Times New Roman"/>
        </w:rPr>
        <w:t>is also in place to promote good health, proper nutrition, and hygiene among school-going children.</w:t>
      </w:r>
    </w:p>
    <w:p w14:paraId="35359D8F" w14:textId="77777777" w:rsidR="0015040E" w:rsidRPr="000C2310" w:rsidRDefault="0015040E" w:rsidP="0015040E">
      <w:pPr>
        <w:pStyle w:val="ListParagraph"/>
        <w:rPr>
          <w:rFonts w:ascii="Times New Roman" w:hAnsi="Times New Roman" w:cs="Times New Roman"/>
        </w:rPr>
      </w:pPr>
    </w:p>
    <w:p w14:paraId="64EA5355" w14:textId="0FB230E3" w:rsidR="0015040E" w:rsidRPr="00540176" w:rsidRDefault="0015040E" w:rsidP="00881B0C">
      <w:pPr>
        <w:pStyle w:val="ListParagraph"/>
        <w:numPr>
          <w:ilvl w:val="0"/>
          <w:numId w:val="8"/>
        </w:numPr>
        <w:ind w:left="709" w:hanging="567"/>
        <w:rPr>
          <w:rFonts w:ascii="Times New Roman" w:hAnsi="Times New Roman" w:cs="Times New Roman"/>
          <w:color w:val="auto"/>
        </w:rPr>
      </w:pPr>
      <w:r w:rsidRPr="00540176">
        <w:rPr>
          <w:rFonts w:ascii="Times New Roman" w:hAnsi="Times New Roman" w:cs="Times New Roman"/>
          <w:color w:val="auto"/>
        </w:rPr>
        <w:t xml:space="preserve">The State Party has successfully piloted a Universal Child Benefit Scheme for children under 3 years with a disability inclusion component for children </w:t>
      </w:r>
      <w:r w:rsidR="00540176" w:rsidRPr="00540176">
        <w:rPr>
          <w:rFonts w:ascii="Times New Roman" w:hAnsi="Times New Roman" w:cs="Times New Roman"/>
          <w:color w:val="auto"/>
        </w:rPr>
        <w:t xml:space="preserve">with disabilities </w:t>
      </w:r>
      <w:r w:rsidRPr="00540176">
        <w:rPr>
          <w:rFonts w:ascii="Times New Roman" w:hAnsi="Times New Roman" w:cs="Times New Roman"/>
          <w:color w:val="auto"/>
        </w:rPr>
        <w:t xml:space="preserve">and is in the process of rolling </w:t>
      </w:r>
      <w:r w:rsidR="00540176" w:rsidRPr="00540176">
        <w:rPr>
          <w:rFonts w:ascii="Times New Roman" w:hAnsi="Times New Roman" w:cs="Times New Roman"/>
          <w:color w:val="auto"/>
        </w:rPr>
        <w:t>it out countrywide</w:t>
      </w:r>
      <w:r w:rsidRPr="00540176">
        <w:rPr>
          <w:rFonts w:ascii="Times New Roman" w:hAnsi="Times New Roman" w:cs="Times New Roman"/>
          <w:color w:val="auto"/>
        </w:rPr>
        <w:t xml:space="preserve">. </w:t>
      </w:r>
    </w:p>
    <w:p w14:paraId="0C8BE2A9" w14:textId="77777777" w:rsidR="0015040E" w:rsidRPr="00540176" w:rsidRDefault="0015040E" w:rsidP="0015040E">
      <w:pPr>
        <w:pStyle w:val="ListParagraph"/>
        <w:rPr>
          <w:rFonts w:ascii="Times New Roman" w:hAnsi="Times New Roman" w:cs="Times New Roman"/>
          <w:color w:val="auto"/>
        </w:rPr>
      </w:pPr>
    </w:p>
    <w:p w14:paraId="6D832DC1" w14:textId="554CCFD4" w:rsidR="0015040E" w:rsidRPr="00540176" w:rsidRDefault="00540176" w:rsidP="00BA3A53">
      <w:pPr>
        <w:pStyle w:val="ListParagraph"/>
        <w:numPr>
          <w:ilvl w:val="0"/>
          <w:numId w:val="8"/>
        </w:numPr>
        <w:ind w:left="709" w:hanging="567"/>
        <w:rPr>
          <w:rFonts w:ascii="Times New Roman" w:hAnsi="Times New Roman" w:cs="Times New Roman"/>
          <w:color w:val="auto"/>
        </w:rPr>
      </w:pPr>
      <w:r w:rsidRPr="00540176">
        <w:rPr>
          <w:rFonts w:ascii="Times New Roman" w:hAnsi="Times New Roman" w:cs="Times New Roman"/>
          <w:color w:val="auto"/>
        </w:rPr>
        <w:t>In 2021, the</w:t>
      </w:r>
      <w:r w:rsidR="0015040E" w:rsidRPr="00540176">
        <w:rPr>
          <w:rFonts w:ascii="Times New Roman" w:hAnsi="Times New Roman" w:cs="Times New Roman"/>
          <w:color w:val="auto"/>
        </w:rPr>
        <w:t xml:space="preserve"> State Party constituted an Inter-Agency Coordination Committee comprising of State and None-State Actors</w:t>
      </w:r>
      <w:r w:rsidRPr="00540176">
        <w:rPr>
          <w:rFonts w:ascii="Times New Roman" w:hAnsi="Times New Roman" w:cs="Times New Roman"/>
          <w:color w:val="auto"/>
        </w:rPr>
        <w:t xml:space="preserve"> </w:t>
      </w:r>
      <w:r w:rsidR="0015040E" w:rsidRPr="00540176">
        <w:rPr>
          <w:rFonts w:ascii="Times New Roman" w:hAnsi="Times New Roman" w:cs="Times New Roman"/>
          <w:color w:val="auto"/>
        </w:rPr>
        <w:t xml:space="preserve">to facilitate coordination of disability issues, including children with </w:t>
      </w:r>
      <w:r w:rsidRPr="00540176">
        <w:rPr>
          <w:rFonts w:ascii="Times New Roman" w:hAnsi="Times New Roman" w:cs="Times New Roman"/>
          <w:color w:val="auto"/>
        </w:rPr>
        <w:t>disabilities</w:t>
      </w:r>
      <w:r w:rsidR="0015040E" w:rsidRPr="00540176">
        <w:rPr>
          <w:rFonts w:ascii="Times New Roman" w:hAnsi="Times New Roman" w:cs="Times New Roman"/>
          <w:color w:val="auto"/>
        </w:rPr>
        <w:t>.</w:t>
      </w:r>
    </w:p>
    <w:p w14:paraId="27C22CF3" w14:textId="77777777" w:rsidR="00BA3A53" w:rsidRPr="00BA3A53" w:rsidRDefault="00BA3A53" w:rsidP="00BA3A53">
      <w:pPr>
        <w:ind w:left="0" w:firstLine="0"/>
        <w:rPr>
          <w:rFonts w:ascii="Times New Roman" w:hAnsi="Times New Roman" w:cs="Times New Roman"/>
        </w:rPr>
      </w:pPr>
    </w:p>
    <w:p w14:paraId="19BE244F" w14:textId="77777777" w:rsidR="0015040E" w:rsidRDefault="0015040E" w:rsidP="0015040E">
      <w:pPr>
        <w:pStyle w:val="Heading2"/>
        <w:rPr>
          <w:rFonts w:ascii="Times New Roman" w:hAnsi="Times New Roman" w:cs="Times New Roman"/>
          <w:b/>
          <w:bCs/>
        </w:rPr>
      </w:pPr>
      <w:bookmarkStart w:id="65" w:name="_Toc151460764"/>
      <w:r>
        <w:rPr>
          <w:rFonts w:ascii="Times New Roman" w:hAnsi="Times New Roman" w:cs="Times New Roman"/>
          <w:b/>
          <w:bCs/>
        </w:rPr>
        <w:t xml:space="preserve">9.2 </w:t>
      </w:r>
      <w:r w:rsidRPr="00C063DE">
        <w:rPr>
          <w:rFonts w:ascii="Times New Roman" w:hAnsi="Times New Roman" w:cs="Times New Roman"/>
          <w:b/>
          <w:bCs/>
        </w:rPr>
        <w:t xml:space="preserve">Health and health </w:t>
      </w:r>
      <w:r w:rsidRPr="00EA32D5">
        <w:rPr>
          <w:rFonts w:ascii="Times New Roman" w:hAnsi="Times New Roman" w:cs="Times New Roman"/>
          <w:b/>
          <w:bCs/>
        </w:rPr>
        <w:t>services, in particular, primary care</w:t>
      </w:r>
      <w:bookmarkEnd w:id="65"/>
      <w:r w:rsidRPr="00EA32D5">
        <w:rPr>
          <w:rFonts w:ascii="Times New Roman" w:hAnsi="Times New Roman" w:cs="Times New Roman"/>
          <w:b/>
          <w:bCs/>
        </w:rPr>
        <w:t xml:space="preserve"> </w:t>
      </w:r>
    </w:p>
    <w:p w14:paraId="2E83BA93" w14:textId="77777777" w:rsidR="0015040E" w:rsidRPr="00C063DE" w:rsidRDefault="0015040E" w:rsidP="0015040E"/>
    <w:p w14:paraId="0E996502" w14:textId="18C1B3D3" w:rsidR="0015040E" w:rsidRDefault="0015040E" w:rsidP="007D2B45">
      <w:pPr>
        <w:pStyle w:val="ListParagraph"/>
        <w:numPr>
          <w:ilvl w:val="0"/>
          <w:numId w:val="8"/>
        </w:numPr>
        <w:ind w:left="709" w:hanging="567"/>
        <w:rPr>
          <w:rFonts w:ascii="Times New Roman" w:hAnsi="Times New Roman" w:cs="Times New Roman"/>
        </w:rPr>
      </w:pPr>
      <w:r w:rsidRPr="000C2310">
        <w:rPr>
          <w:rFonts w:ascii="Times New Roman" w:hAnsi="Times New Roman" w:cs="Times New Roman"/>
        </w:rPr>
        <w:t>The Health Act, 2017, establishes a national health system that facilitates</w:t>
      </w:r>
      <w:r w:rsidR="00FB4624">
        <w:rPr>
          <w:rFonts w:ascii="Times New Roman" w:hAnsi="Times New Roman" w:cs="Times New Roman"/>
        </w:rPr>
        <w:t xml:space="preserve"> </w:t>
      </w:r>
      <w:r w:rsidRPr="000C2310">
        <w:rPr>
          <w:rFonts w:ascii="Times New Roman" w:hAnsi="Times New Roman" w:cs="Times New Roman"/>
        </w:rPr>
        <w:t xml:space="preserve">in a progressive and equitable manner, the highest </w:t>
      </w:r>
      <w:r w:rsidRPr="007D2B45">
        <w:rPr>
          <w:rFonts w:ascii="Times New Roman" w:hAnsi="Times New Roman" w:cs="Times New Roman"/>
          <w:color w:val="auto"/>
        </w:rPr>
        <w:t>attainable</w:t>
      </w:r>
      <w:r w:rsidRPr="000C2310">
        <w:rPr>
          <w:rFonts w:ascii="Times New Roman" w:hAnsi="Times New Roman" w:cs="Times New Roman"/>
        </w:rPr>
        <w:t xml:space="preserve"> standard of health services. The Act protects and promotes the health rights of all persons in Kenya including the rights of children, basic nutrition and health care services, and rights of women and other vulnerable groups. Section 6 (1) (b) of the Act protects the right to access appropriate reproductive healthcare services for all Kenyans, including women and girls.</w:t>
      </w:r>
    </w:p>
    <w:p w14:paraId="2DC4BBC5" w14:textId="77777777" w:rsidR="0015040E" w:rsidRPr="000C2310" w:rsidRDefault="0015040E" w:rsidP="0015040E">
      <w:pPr>
        <w:pStyle w:val="ListParagraph"/>
        <w:ind w:left="643" w:firstLine="0"/>
        <w:rPr>
          <w:rFonts w:ascii="Times New Roman" w:hAnsi="Times New Roman" w:cs="Times New Roman"/>
        </w:rPr>
      </w:pPr>
    </w:p>
    <w:p w14:paraId="2EF8C6CC" w14:textId="666BAC72" w:rsidR="007D2B45" w:rsidRPr="00100C01" w:rsidRDefault="007D2B45" w:rsidP="00100C01">
      <w:pPr>
        <w:pStyle w:val="ListParagraph"/>
        <w:numPr>
          <w:ilvl w:val="0"/>
          <w:numId w:val="8"/>
        </w:numPr>
        <w:ind w:left="709" w:hanging="567"/>
        <w:rPr>
          <w:rFonts w:ascii="Times New Roman" w:hAnsi="Times New Roman" w:cs="Times New Roman"/>
        </w:rPr>
      </w:pPr>
      <w:r w:rsidRPr="007D2B45">
        <w:rPr>
          <w:rFonts w:ascii="Times New Roman" w:hAnsi="Times New Roman" w:cs="Times New Roman"/>
        </w:rPr>
        <w:t>The state Party, in an effort to address disparities among counties in providing quality and timely health services advised counties to prioritize health services while making budgetary allocations. This is also in an effort to curb the frequent disruptions to health service delivery necessitated by repeated health worker strikes. Further, the MoH has Devolved HRM Policy Guidelines</w:t>
      </w:r>
      <w:r>
        <w:rPr>
          <w:rFonts w:ascii="Times New Roman" w:hAnsi="Times New Roman" w:cs="Times New Roman"/>
        </w:rPr>
        <w:t xml:space="preserve"> 2016,</w:t>
      </w:r>
      <w:r w:rsidRPr="007D2B45">
        <w:rPr>
          <w:rFonts w:ascii="Times New Roman" w:hAnsi="Times New Roman" w:cs="Times New Roman"/>
        </w:rPr>
        <w:t xml:space="preserve"> on Human Resources for Health to guide County Governments in Management of their health workforce.</w:t>
      </w:r>
    </w:p>
    <w:p w14:paraId="72AB6548" w14:textId="77777777" w:rsidR="0015040E" w:rsidRPr="000C2310" w:rsidRDefault="0015040E" w:rsidP="0015040E">
      <w:pPr>
        <w:pStyle w:val="ListParagraph"/>
        <w:ind w:left="502" w:firstLine="0"/>
        <w:rPr>
          <w:rFonts w:ascii="Times New Roman" w:hAnsi="Times New Roman" w:cs="Times New Roman"/>
        </w:rPr>
      </w:pPr>
    </w:p>
    <w:p w14:paraId="5951FB95" w14:textId="25CAC57B" w:rsidR="00100C01" w:rsidRPr="00C91EFC" w:rsidRDefault="00100C01" w:rsidP="0011410E">
      <w:pPr>
        <w:pStyle w:val="ListParagraph"/>
        <w:numPr>
          <w:ilvl w:val="0"/>
          <w:numId w:val="8"/>
        </w:numPr>
        <w:ind w:left="709" w:hanging="567"/>
        <w:rPr>
          <w:rFonts w:ascii="Times New Roman" w:hAnsi="Times New Roman" w:cs="Times New Roman"/>
          <w:color w:val="auto"/>
        </w:rPr>
      </w:pPr>
      <w:r w:rsidRPr="00C91EFC">
        <w:rPr>
          <w:rFonts w:ascii="Times New Roman" w:hAnsi="Times New Roman" w:cs="Times New Roman"/>
          <w:color w:val="auto"/>
        </w:rPr>
        <w:t>In 2018, t</w:t>
      </w:r>
      <w:r w:rsidR="0015040E" w:rsidRPr="00C91EFC">
        <w:rPr>
          <w:rFonts w:ascii="Times New Roman" w:hAnsi="Times New Roman" w:cs="Times New Roman"/>
          <w:color w:val="auto"/>
        </w:rPr>
        <w:t>he State Party rolled out the Edu Afya (2018) medical health insurance scheme for all learners in public Secondary Schools</w:t>
      </w:r>
      <w:r w:rsidRPr="00C91EFC">
        <w:rPr>
          <w:rFonts w:ascii="Times New Roman" w:hAnsi="Times New Roman" w:cs="Times New Roman"/>
          <w:color w:val="auto"/>
        </w:rPr>
        <w:t xml:space="preserve"> and </w:t>
      </w:r>
      <w:r w:rsidR="0015040E" w:rsidRPr="00C91EFC">
        <w:rPr>
          <w:rFonts w:ascii="Times New Roman" w:hAnsi="Times New Roman" w:cs="Times New Roman"/>
          <w:color w:val="auto"/>
        </w:rPr>
        <w:t>has piloted</w:t>
      </w:r>
      <w:r w:rsidRPr="00C91EFC">
        <w:rPr>
          <w:rFonts w:ascii="Times New Roman" w:hAnsi="Times New Roman" w:cs="Times New Roman"/>
          <w:color w:val="auto"/>
        </w:rPr>
        <w:t>,</w:t>
      </w:r>
      <w:r w:rsidR="0015040E" w:rsidRPr="00C91EFC">
        <w:rPr>
          <w:rFonts w:ascii="Times New Roman" w:hAnsi="Times New Roman" w:cs="Times New Roman"/>
          <w:color w:val="auto"/>
        </w:rPr>
        <w:t xml:space="preserve"> in four counties</w:t>
      </w:r>
      <w:r w:rsidRPr="00C91EFC">
        <w:rPr>
          <w:rFonts w:ascii="Times New Roman" w:hAnsi="Times New Roman" w:cs="Times New Roman"/>
          <w:color w:val="auto"/>
        </w:rPr>
        <w:t>,</w:t>
      </w:r>
      <w:r w:rsidR="0015040E" w:rsidRPr="00C91EFC">
        <w:rPr>
          <w:rFonts w:ascii="Times New Roman" w:hAnsi="Times New Roman" w:cs="Times New Roman"/>
          <w:color w:val="auto"/>
        </w:rPr>
        <w:t xml:space="preserve"> </w:t>
      </w:r>
      <w:r w:rsidRPr="00C91EFC">
        <w:rPr>
          <w:rFonts w:ascii="Times New Roman" w:hAnsi="Times New Roman" w:cs="Times New Roman"/>
          <w:color w:val="auto"/>
        </w:rPr>
        <w:t xml:space="preserve">the </w:t>
      </w:r>
      <w:r w:rsidR="0015040E" w:rsidRPr="00C91EFC">
        <w:rPr>
          <w:rFonts w:ascii="Times New Roman" w:hAnsi="Times New Roman" w:cs="Times New Roman"/>
          <w:color w:val="auto"/>
        </w:rPr>
        <w:t>Universal Health Coverage (UHC) for its citizens</w:t>
      </w:r>
      <w:r w:rsidRPr="00C91EFC">
        <w:rPr>
          <w:rFonts w:ascii="Times New Roman" w:hAnsi="Times New Roman" w:cs="Times New Roman"/>
          <w:color w:val="auto"/>
        </w:rPr>
        <w:t xml:space="preserve">. </w:t>
      </w:r>
      <w:r w:rsidR="0015040E" w:rsidRPr="00C91EFC">
        <w:rPr>
          <w:rFonts w:ascii="Times New Roman" w:hAnsi="Times New Roman" w:cs="Times New Roman"/>
          <w:color w:val="auto"/>
        </w:rPr>
        <w:t xml:space="preserve"> </w:t>
      </w:r>
      <w:r w:rsidRPr="00C91EFC">
        <w:rPr>
          <w:rFonts w:ascii="Times New Roman" w:hAnsi="Times New Roman" w:cs="Times New Roman"/>
          <w:color w:val="auto"/>
        </w:rPr>
        <w:t xml:space="preserve">It </w:t>
      </w:r>
      <w:r w:rsidR="0015040E" w:rsidRPr="00C91EFC">
        <w:rPr>
          <w:rFonts w:ascii="Times New Roman" w:hAnsi="Times New Roman" w:cs="Times New Roman"/>
          <w:color w:val="auto"/>
        </w:rPr>
        <w:t>is currently scaling up</w:t>
      </w:r>
      <w:r w:rsidRPr="00C91EFC">
        <w:rPr>
          <w:rFonts w:ascii="Times New Roman" w:hAnsi="Times New Roman" w:cs="Times New Roman"/>
          <w:color w:val="auto"/>
        </w:rPr>
        <w:t xml:space="preserve"> the UHC</w:t>
      </w:r>
      <w:r w:rsidR="0015040E" w:rsidRPr="00C91EFC">
        <w:rPr>
          <w:rFonts w:ascii="Times New Roman" w:hAnsi="Times New Roman" w:cs="Times New Roman"/>
          <w:color w:val="auto"/>
        </w:rPr>
        <w:t xml:space="preserve"> to other counties as </w:t>
      </w:r>
      <w:r w:rsidRPr="00C91EFC">
        <w:rPr>
          <w:rFonts w:ascii="Times New Roman" w:hAnsi="Times New Roman" w:cs="Times New Roman"/>
          <w:color w:val="auto"/>
        </w:rPr>
        <w:t xml:space="preserve">a </w:t>
      </w:r>
      <w:r w:rsidR="0015040E" w:rsidRPr="00C91EFC">
        <w:rPr>
          <w:rFonts w:ascii="Times New Roman" w:hAnsi="Times New Roman" w:cs="Times New Roman"/>
          <w:color w:val="auto"/>
        </w:rPr>
        <w:t xml:space="preserve">mechanism of providing inclusive health protection and services </w:t>
      </w:r>
      <w:r w:rsidR="00C91EFC" w:rsidRPr="00C91EFC">
        <w:rPr>
          <w:rFonts w:ascii="Times New Roman" w:hAnsi="Times New Roman" w:cs="Times New Roman"/>
          <w:color w:val="auto"/>
        </w:rPr>
        <w:t xml:space="preserve">for </w:t>
      </w:r>
      <w:r w:rsidR="0015040E" w:rsidRPr="00C91EFC">
        <w:rPr>
          <w:rFonts w:ascii="Times New Roman" w:hAnsi="Times New Roman" w:cs="Times New Roman"/>
          <w:color w:val="auto"/>
        </w:rPr>
        <w:t>all</w:t>
      </w:r>
      <w:r w:rsidRPr="00C91EFC">
        <w:rPr>
          <w:rFonts w:ascii="Times New Roman" w:hAnsi="Times New Roman" w:cs="Times New Roman"/>
          <w:color w:val="auto"/>
        </w:rPr>
        <w:t>.</w:t>
      </w:r>
      <w:r w:rsidR="0015040E" w:rsidRPr="00C91EFC">
        <w:rPr>
          <w:rFonts w:ascii="Times New Roman" w:hAnsi="Times New Roman" w:cs="Times New Roman"/>
          <w:color w:val="auto"/>
        </w:rPr>
        <w:t xml:space="preserve"> </w:t>
      </w:r>
    </w:p>
    <w:p w14:paraId="673B1D50" w14:textId="77777777" w:rsidR="0015040E" w:rsidRPr="00322C5F" w:rsidRDefault="0015040E" w:rsidP="00322C5F">
      <w:pPr>
        <w:ind w:left="0" w:firstLine="0"/>
        <w:rPr>
          <w:rFonts w:ascii="Times New Roman" w:hAnsi="Times New Roman" w:cs="Times New Roman"/>
        </w:rPr>
      </w:pPr>
    </w:p>
    <w:p w14:paraId="5FB70969" w14:textId="6C0ACC71" w:rsidR="0015040E" w:rsidRPr="003975B7" w:rsidRDefault="0015040E" w:rsidP="003975B7">
      <w:pPr>
        <w:pStyle w:val="ListParagraph"/>
        <w:numPr>
          <w:ilvl w:val="0"/>
          <w:numId w:val="8"/>
        </w:numPr>
        <w:ind w:left="709" w:hanging="567"/>
        <w:rPr>
          <w:rFonts w:ascii="Times New Roman" w:hAnsi="Times New Roman" w:cs="Times New Roman"/>
          <w:color w:val="auto"/>
        </w:rPr>
      </w:pPr>
      <w:r w:rsidRPr="003975B7">
        <w:rPr>
          <w:rFonts w:ascii="Times New Roman" w:hAnsi="Times New Roman" w:cs="Times New Roman"/>
          <w:color w:val="auto"/>
        </w:rPr>
        <w:t xml:space="preserve">The State Party has developed and is currently implementing the National Reproductive Health Policy (2022-2032) which gives strategic guidance on the provision of effective reproductive health services, covering the previously existing gaps </w:t>
      </w:r>
      <w:r w:rsidR="003975B7" w:rsidRPr="003975B7">
        <w:rPr>
          <w:rFonts w:ascii="Times New Roman" w:hAnsi="Times New Roman" w:cs="Times New Roman"/>
          <w:color w:val="auto"/>
        </w:rPr>
        <w:t>in reproductive</w:t>
      </w:r>
      <w:r w:rsidRPr="003975B7">
        <w:rPr>
          <w:rFonts w:ascii="Times New Roman" w:hAnsi="Times New Roman" w:cs="Times New Roman"/>
          <w:color w:val="auto"/>
        </w:rPr>
        <w:t xml:space="preserve"> health services in </w:t>
      </w:r>
      <w:r w:rsidR="00322C5F" w:rsidRPr="003975B7">
        <w:rPr>
          <w:rFonts w:ascii="Times New Roman" w:hAnsi="Times New Roman" w:cs="Times New Roman"/>
          <w:color w:val="auto"/>
        </w:rPr>
        <w:t>the country</w:t>
      </w:r>
      <w:r w:rsidRPr="003975B7">
        <w:rPr>
          <w:rFonts w:ascii="Times New Roman" w:hAnsi="Times New Roman" w:cs="Times New Roman"/>
          <w:color w:val="auto"/>
        </w:rPr>
        <w:t xml:space="preserve">. </w:t>
      </w:r>
      <w:r w:rsidR="003975B7" w:rsidRPr="003975B7">
        <w:rPr>
          <w:rFonts w:ascii="Times New Roman" w:hAnsi="Times New Roman" w:cs="Times New Roman"/>
          <w:color w:val="auto"/>
        </w:rPr>
        <w:t xml:space="preserve">It has </w:t>
      </w:r>
      <w:r w:rsidRPr="003975B7">
        <w:rPr>
          <w:rFonts w:ascii="Times New Roman" w:hAnsi="Times New Roman" w:cs="Times New Roman"/>
          <w:color w:val="auto"/>
        </w:rPr>
        <w:t>also developed and adopted the Newborn, Child and Adolescent Policy (2018) which integrates newborn, child and adolescent health into one unified framework, reinforcing the importance of the continuum of care.</w:t>
      </w:r>
    </w:p>
    <w:p w14:paraId="0BF0EC5F" w14:textId="77777777" w:rsidR="0015040E" w:rsidRPr="005A3C46" w:rsidRDefault="0015040E" w:rsidP="0015040E">
      <w:pPr>
        <w:pStyle w:val="ListParagraph"/>
        <w:rPr>
          <w:rFonts w:ascii="Times New Roman" w:hAnsi="Times New Roman" w:cs="Times New Roman"/>
        </w:rPr>
      </w:pPr>
    </w:p>
    <w:p w14:paraId="34A8A937" w14:textId="17C1588C" w:rsidR="0015040E" w:rsidRPr="007D485F" w:rsidRDefault="003975B7" w:rsidP="00100C01">
      <w:pPr>
        <w:pStyle w:val="ListParagraph"/>
        <w:numPr>
          <w:ilvl w:val="0"/>
          <w:numId w:val="8"/>
        </w:numPr>
        <w:ind w:left="709" w:hanging="567"/>
        <w:rPr>
          <w:rFonts w:ascii="Times New Roman" w:hAnsi="Times New Roman" w:cs="Times New Roman"/>
          <w:color w:val="auto"/>
        </w:rPr>
      </w:pPr>
      <w:r w:rsidRPr="007D485F">
        <w:rPr>
          <w:rFonts w:ascii="Times New Roman" w:hAnsi="Times New Roman" w:cs="Times New Roman"/>
          <w:color w:val="auto"/>
        </w:rPr>
        <w:t xml:space="preserve">Additionally, the </w:t>
      </w:r>
      <w:r w:rsidR="0015040E" w:rsidRPr="007D485F">
        <w:rPr>
          <w:rFonts w:ascii="Times New Roman" w:hAnsi="Times New Roman" w:cs="Times New Roman"/>
          <w:color w:val="auto"/>
        </w:rPr>
        <w:t xml:space="preserve">State Party has developed </w:t>
      </w:r>
      <w:r w:rsidRPr="007D485F">
        <w:rPr>
          <w:rFonts w:ascii="Times New Roman" w:hAnsi="Times New Roman" w:cs="Times New Roman"/>
          <w:color w:val="auto"/>
        </w:rPr>
        <w:t xml:space="preserve">a </w:t>
      </w:r>
      <w:r w:rsidR="0015040E" w:rsidRPr="007D485F">
        <w:rPr>
          <w:rFonts w:ascii="Times New Roman" w:hAnsi="Times New Roman" w:cs="Times New Roman"/>
          <w:color w:val="auto"/>
        </w:rPr>
        <w:t xml:space="preserve">facilitators/participants training manual for </w:t>
      </w:r>
      <w:r w:rsidRPr="007D485F">
        <w:rPr>
          <w:rFonts w:ascii="Times New Roman" w:hAnsi="Times New Roman" w:cs="Times New Roman"/>
          <w:color w:val="auto"/>
        </w:rPr>
        <w:t>H</w:t>
      </w:r>
      <w:r w:rsidR="0015040E" w:rsidRPr="007D485F">
        <w:rPr>
          <w:rFonts w:ascii="Times New Roman" w:hAnsi="Times New Roman" w:cs="Times New Roman"/>
          <w:color w:val="auto"/>
        </w:rPr>
        <w:t xml:space="preserve">ealthcare </w:t>
      </w:r>
      <w:r w:rsidRPr="007D485F">
        <w:rPr>
          <w:rFonts w:ascii="Times New Roman" w:hAnsi="Times New Roman" w:cs="Times New Roman"/>
          <w:color w:val="auto"/>
        </w:rPr>
        <w:t>P</w:t>
      </w:r>
      <w:r w:rsidR="0015040E" w:rsidRPr="007D485F">
        <w:rPr>
          <w:rFonts w:ascii="Times New Roman" w:hAnsi="Times New Roman" w:cs="Times New Roman"/>
          <w:color w:val="auto"/>
        </w:rPr>
        <w:t>ersonnel and Community Health Promoters on Integrated Community Case Management. I</w:t>
      </w:r>
      <w:r w:rsidRPr="007D485F">
        <w:rPr>
          <w:rFonts w:ascii="Times New Roman" w:hAnsi="Times New Roman" w:cs="Times New Roman"/>
          <w:color w:val="auto"/>
        </w:rPr>
        <w:t xml:space="preserve">t </w:t>
      </w:r>
      <w:r w:rsidR="0015040E" w:rsidRPr="007D485F">
        <w:rPr>
          <w:rFonts w:ascii="Times New Roman" w:hAnsi="Times New Roman" w:cs="Times New Roman"/>
          <w:color w:val="auto"/>
        </w:rPr>
        <w:t xml:space="preserve">has also developed an Implementation Plan (2022) that presents a platform for acceleration for the control and management of childhood diarrhea, malaria, pneumonia, neo-natal mortality and malnutrition at the community level. </w:t>
      </w:r>
    </w:p>
    <w:p w14:paraId="45707F5E" w14:textId="77777777" w:rsidR="0015040E" w:rsidRPr="007D485F" w:rsidRDefault="0015040E" w:rsidP="0015040E">
      <w:pPr>
        <w:pStyle w:val="ListParagraph"/>
        <w:rPr>
          <w:rFonts w:ascii="Times New Roman" w:hAnsi="Times New Roman" w:cs="Times New Roman"/>
          <w:color w:val="auto"/>
        </w:rPr>
      </w:pPr>
    </w:p>
    <w:p w14:paraId="07D31191" w14:textId="3E9FA347" w:rsidR="0015040E" w:rsidRDefault="003975B7" w:rsidP="00100C01">
      <w:pPr>
        <w:pStyle w:val="ListParagraph"/>
        <w:numPr>
          <w:ilvl w:val="0"/>
          <w:numId w:val="8"/>
        </w:numPr>
        <w:ind w:left="709" w:hanging="567"/>
        <w:rPr>
          <w:rFonts w:ascii="Times New Roman" w:hAnsi="Times New Roman" w:cs="Times New Roman"/>
          <w:color w:val="FF0000"/>
        </w:rPr>
      </w:pPr>
      <w:r w:rsidRPr="007D485F">
        <w:rPr>
          <w:rFonts w:ascii="Times New Roman" w:hAnsi="Times New Roman" w:cs="Times New Roman"/>
          <w:color w:val="auto"/>
        </w:rPr>
        <w:t xml:space="preserve">In 2018, the </w:t>
      </w:r>
      <w:r w:rsidR="0015040E" w:rsidRPr="007D485F">
        <w:rPr>
          <w:rFonts w:ascii="Times New Roman" w:hAnsi="Times New Roman" w:cs="Times New Roman"/>
          <w:color w:val="auto"/>
        </w:rPr>
        <w:t>State Party developed and adopted an Integrated Management of Neo-natal Childhood Illnesses (IMNCI) that offers simple and effective methods to comprehensively prevent and manage the leading causes of serious illnesses and mortalities in children below 5 years. Further to this, it also developed the Basic Pediatric Protocol (BPP, 2022) to provide strategic guidelines on the management several causes of childhood mortalities</w:t>
      </w:r>
      <w:r w:rsidR="0015040E">
        <w:rPr>
          <w:rFonts w:ascii="Times New Roman" w:hAnsi="Times New Roman" w:cs="Times New Roman"/>
          <w:color w:val="FF0000"/>
        </w:rPr>
        <w:t>.</w:t>
      </w:r>
    </w:p>
    <w:p w14:paraId="4755A80A" w14:textId="77777777" w:rsidR="0015040E" w:rsidRPr="00D71016" w:rsidRDefault="0015040E" w:rsidP="0015040E">
      <w:pPr>
        <w:pStyle w:val="ListParagraph"/>
        <w:rPr>
          <w:rFonts w:ascii="Times New Roman" w:hAnsi="Times New Roman" w:cs="Times New Roman"/>
          <w:color w:val="FF0000"/>
        </w:rPr>
      </w:pPr>
    </w:p>
    <w:p w14:paraId="27FF4EB1" w14:textId="77777777" w:rsidR="0015040E" w:rsidRDefault="0015040E" w:rsidP="0015040E">
      <w:pPr>
        <w:pStyle w:val="ListParagraph"/>
        <w:ind w:left="643" w:firstLine="0"/>
        <w:rPr>
          <w:rFonts w:ascii="Times New Roman" w:hAnsi="Times New Roman" w:cs="Times New Roman"/>
        </w:rPr>
      </w:pPr>
    </w:p>
    <w:p w14:paraId="087A9E3E" w14:textId="1749CA10" w:rsidR="0015040E" w:rsidRPr="00EF2DB7" w:rsidRDefault="0015040E" w:rsidP="00100C01">
      <w:pPr>
        <w:pStyle w:val="ListParagraph"/>
        <w:numPr>
          <w:ilvl w:val="0"/>
          <w:numId w:val="8"/>
        </w:numPr>
        <w:ind w:left="709" w:hanging="567"/>
        <w:rPr>
          <w:rFonts w:ascii="Times New Roman" w:hAnsi="Times New Roman" w:cs="Times New Roman"/>
          <w:color w:val="auto"/>
        </w:rPr>
      </w:pPr>
      <w:r w:rsidRPr="00EF2DB7">
        <w:rPr>
          <w:rFonts w:ascii="Times New Roman" w:hAnsi="Times New Roman" w:cs="Times New Roman"/>
          <w:color w:val="auto"/>
        </w:rPr>
        <w:t xml:space="preserve">The State Party has a National Immunization schedule that outlines necessary vaccines for infants, and adolescent, adults, and travelers. The Kenya health policy 2014-2030 whose first objective is the elimination of communicable diseases through immunization program is still being implemented. The Ministry of Health also undertakes emergency immunization campaigns as need </w:t>
      </w:r>
      <w:r w:rsidR="00EF2DB7" w:rsidRPr="00EF2DB7">
        <w:rPr>
          <w:rFonts w:ascii="Times New Roman" w:hAnsi="Times New Roman" w:cs="Times New Roman"/>
          <w:color w:val="auto"/>
        </w:rPr>
        <w:t>arises,</w:t>
      </w:r>
      <w:r w:rsidRPr="00EF2DB7">
        <w:rPr>
          <w:rFonts w:ascii="Times New Roman" w:hAnsi="Times New Roman" w:cs="Times New Roman"/>
          <w:color w:val="auto"/>
        </w:rPr>
        <w:t xml:space="preserve"> for instance the recurrent polio campaign that is undertaken in identified high risk counties. </w:t>
      </w:r>
      <w:r w:rsidR="00EF2DB7" w:rsidRPr="00EF2DB7">
        <w:rPr>
          <w:rFonts w:ascii="Times New Roman" w:hAnsi="Times New Roman" w:cs="Times New Roman"/>
          <w:color w:val="auto"/>
        </w:rPr>
        <w:t xml:space="preserve">As a result, </w:t>
      </w:r>
      <w:r w:rsidRPr="00EF2DB7">
        <w:rPr>
          <w:rFonts w:ascii="Times New Roman" w:hAnsi="Times New Roman" w:cs="Times New Roman"/>
          <w:color w:val="auto"/>
        </w:rPr>
        <w:t>the coverage of fully immunized children under five</w:t>
      </w:r>
      <w:r w:rsidR="00EF2DB7" w:rsidRPr="00EF2DB7">
        <w:rPr>
          <w:rFonts w:ascii="Times New Roman" w:hAnsi="Times New Roman" w:cs="Times New Roman"/>
          <w:color w:val="auto"/>
        </w:rPr>
        <w:t xml:space="preserve"> has steadily increased</w:t>
      </w:r>
      <w:r w:rsidRPr="00EF2DB7">
        <w:rPr>
          <w:rFonts w:ascii="Times New Roman" w:hAnsi="Times New Roman" w:cs="Times New Roman"/>
          <w:color w:val="auto"/>
        </w:rPr>
        <w:t xml:space="preserve"> to 79.8% in 2022</w:t>
      </w:r>
      <w:r w:rsidR="00EF2DB7" w:rsidRPr="00EF2DB7">
        <w:rPr>
          <w:rFonts w:ascii="Times New Roman" w:hAnsi="Times New Roman" w:cs="Times New Roman"/>
          <w:color w:val="auto"/>
        </w:rPr>
        <w:t xml:space="preserve"> from</w:t>
      </w:r>
      <w:r w:rsidRPr="00EF2DB7">
        <w:rPr>
          <w:rFonts w:ascii="Times New Roman" w:hAnsi="Times New Roman" w:cs="Times New Roman"/>
          <w:color w:val="auto"/>
        </w:rPr>
        <w:t xml:space="preserve"> 76.1% in 2014 according to data from the Kenya Demographic and Health Survey, 2022</w:t>
      </w:r>
      <w:r w:rsidR="00EF2DB7" w:rsidRPr="00EF2DB7">
        <w:rPr>
          <w:rFonts w:ascii="Times New Roman" w:hAnsi="Times New Roman" w:cs="Times New Roman"/>
          <w:color w:val="auto"/>
        </w:rPr>
        <w:t>.</w:t>
      </w:r>
    </w:p>
    <w:p w14:paraId="63155E01" w14:textId="77777777" w:rsidR="0015040E" w:rsidRPr="000C2310" w:rsidRDefault="0015040E" w:rsidP="0015040E">
      <w:pPr>
        <w:ind w:left="0" w:firstLine="0"/>
        <w:rPr>
          <w:rFonts w:ascii="Times New Roman" w:hAnsi="Times New Roman" w:cs="Times New Roman"/>
        </w:rPr>
      </w:pPr>
    </w:p>
    <w:p w14:paraId="45C43005" w14:textId="6926F20F" w:rsidR="0015040E" w:rsidRPr="00F028B5" w:rsidRDefault="0015040E" w:rsidP="00100C01">
      <w:pPr>
        <w:pStyle w:val="ListParagraph"/>
        <w:numPr>
          <w:ilvl w:val="0"/>
          <w:numId w:val="8"/>
        </w:numPr>
        <w:ind w:left="709" w:hanging="567"/>
        <w:rPr>
          <w:rFonts w:ascii="Times New Roman" w:hAnsi="Times New Roman" w:cs="Times New Roman"/>
          <w:color w:val="auto"/>
        </w:rPr>
      </w:pPr>
      <w:r w:rsidRPr="00F028B5">
        <w:rPr>
          <w:rFonts w:ascii="Times New Roman" w:hAnsi="Times New Roman" w:cs="Times New Roman"/>
          <w:color w:val="auto"/>
        </w:rPr>
        <w:t>The State Party has increased</w:t>
      </w:r>
      <w:r w:rsidR="003C4DA1" w:rsidRPr="00F028B5">
        <w:rPr>
          <w:rFonts w:ascii="Times New Roman" w:hAnsi="Times New Roman" w:cs="Times New Roman"/>
          <w:color w:val="auto"/>
        </w:rPr>
        <w:t xml:space="preserve"> its</w:t>
      </w:r>
      <w:r w:rsidRPr="00F028B5">
        <w:rPr>
          <w:rFonts w:ascii="Times New Roman" w:hAnsi="Times New Roman" w:cs="Times New Roman"/>
          <w:color w:val="auto"/>
        </w:rPr>
        <w:t xml:space="preserve"> effor</w:t>
      </w:r>
      <w:r w:rsidR="003C4DA1" w:rsidRPr="00F028B5">
        <w:rPr>
          <w:rFonts w:ascii="Times New Roman" w:hAnsi="Times New Roman" w:cs="Times New Roman"/>
          <w:color w:val="auto"/>
        </w:rPr>
        <w:t>ts</w:t>
      </w:r>
      <w:r w:rsidRPr="00F028B5">
        <w:rPr>
          <w:rFonts w:ascii="Times New Roman" w:hAnsi="Times New Roman" w:cs="Times New Roman"/>
          <w:color w:val="auto"/>
        </w:rPr>
        <w:t xml:space="preserve"> to combat child mortality</w:t>
      </w:r>
      <w:r w:rsidR="003C4DA1" w:rsidRPr="00F028B5">
        <w:rPr>
          <w:rFonts w:ascii="Times New Roman" w:hAnsi="Times New Roman" w:cs="Times New Roman"/>
          <w:color w:val="auto"/>
        </w:rPr>
        <w:t xml:space="preserve"> and the </w:t>
      </w:r>
      <w:r w:rsidRPr="00F028B5">
        <w:rPr>
          <w:rFonts w:ascii="Times New Roman" w:hAnsi="Times New Roman" w:cs="Times New Roman"/>
          <w:color w:val="auto"/>
        </w:rPr>
        <w:t xml:space="preserve">KDHS </w:t>
      </w:r>
      <w:r w:rsidR="003C4DA1" w:rsidRPr="00F028B5">
        <w:rPr>
          <w:rFonts w:ascii="Times New Roman" w:hAnsi="Times New Roman" w:cs="Times New Roman"/>
          <w:color w:val="auto"/>
        </w:rPr>
        <w:t xml:space="preserve">2022 reports </w:t>
      </w:r>
      <w:r w:rsidRPr="00F028B5">
        <w:rPr>
          <w:rFonts w:ascii="Times New Roman" w:hAnsi="Times New Roman" w:cs="Times New Roman"/>
          <w:color w:val="auto"/>
        </w:rPr>
        <w:t xml:space="preserve">a decline from 52 deaths per 1,000 live births in </w:t>
      </w:r>
      <w:r w:rsidR="00F028B5" w:rsidRPr="00F028B5">
        <w:rPr>
          <w:rFonts w:ascii="Times New Roman" w:hAnsi="Times New Roman" w:cs="Times New Roman"/>
          <w:color w:val="auto"/>
        </w:rPr>
        <w:t>2014</w:t>
      </w:r>
      <w:r w:rsidR="003C4DA1" w:rsidRPr="00F028B5">
        <w:rPr>
          <w:rFonts w:ascii="Times New Roman" w:hAnsi="Times New Roman" w:cs="Times New Roman"/>
          <w:color w:val="auto"/>
        </w:rPr>
        <w:t xml:space="preserve"> </w:t>
      </w:r>
      <w:r w:rsidRPr="00F028B5">
        <w:rPr>
          <w:rFonts w:ascii="Times New Roman" w:hAnsi="Times New Roman" w:cs="Times New Roman"/>
          <w:color w:val="auto"/>
        </w:rPr>
        <w:t>to 41 deaths per 1,000 live births in 2022</w:t>
      </w:r>
      <w:r w:rsidR="003C4DA1" w:rsidRPr="00F028B5">
        <w:rPr>
          <w:rFonts w:ascii="Times New Roman" w:hAnsi="Times New Roman" w:cs="Times New Roman"/>
          <w:color w:val="auto"/>
        </w:rPr>
        <w:t>.</w:t>
      </w:r>
    </w:p>
    <w:p w14:paraId="1272F9A0" w14:textId="77777777" w:rsidR="0015040E" w:rsidRPr="000C2310" w:rsidRDefault="0015040E" w:rsidP="0015040E">
      <w:pPr>
        <w:pStyle w:val="ListParagraph"/>
        <w:ind w:left="643" w:firstLine="0"/>
        <w:rPr>
          <w:rFonts w:ascii="Times New Roman" w:hAnsi="Times New Roman" w:cs="Times New Roman"/>
        </w:rPr>
      </w:pPr>
    </w:p>
    <w:p w14:paraId="5FDF1F61" w14:textId="78DEC565" w:rsidR="0015040E" w:rsidRPr="00F028B5" w:rsidRDefault="0015040E" w:rsidP="00F028B5">
      <w:pPr>
        <w:pStyle w:val="ListParagraph"/>
        <w:numPr>
          <w:ilvl w:val="0"/>
          <w:numId w:val="8"/>
        </w:numPr>
        <w:ind w:left="709" w:hanging="567"/>
        <w:rPr>
          <w:rFonts w:ascii="Times New Roman" w:hAnsi="Times New Roman" w:cs="Times New Roman"/>
          <w:color w:val="auto"/>
        </w:rPr>
      </w:pPr>
      <w:r>
        <w:rPr>
          <w:rFonts w:ascii="Times New Roman" w:hAnsi="Times New Roman" w:cs="Times New Roman"/>
        </w:rPr>
        <w:t xml:space="preserve"> </w:t>
      </w:r>
      <w:r w:rsidRPr="00F028B5">
        <w:rPr>
          <w:rFonts w:ascii="Times New Roman" w:hAnsi="Times New Roman" w:cs="Times New Roman"/>
          <w:color w:val="auto"/>
        </w:rPr>
        <w:t>In 2016, the State Party launched child friendly medication for treating childhood Tuberculosis (TB). Th</w:t>
      </w:r>
      <w:r w:rsidR="00F028B5" w:rsidRPr="00F028B5">
        <w:rPr>
          <w:rFonts w:ascii="Times New Roman" w:hAnsi="Times New Roman" w:cs="Times New Roman"/>
          <w:color w:val="auto"/>
        </w:rPr>
        <w:t>is</w:t>
      </w:r>
      <w:r w:rsidRPr="00F028B5">
        <w:rPr>
          <w:rFonts w:ascii="Times New Roman" w:hAnsi="Times New Roman" w:cs="Times New Roman"/>
          <w:color w:val="auto"/>
        </w:rPr>
        <w:t xml:space="preserve"> medicine </w:t>
      </w:r>
      <w:r w:rsidR="00F028B5" w:rsidRPr="00F028B5">
        <w:rPr>
          <w:rFonts w:ascii="Times New Roman" w:hAnsi="Times New Roman" w:cs="Times New Roman"/>
          <w:color w:val="auto"/>
        </w:rPr>
        <w:t>is</w:t>
      </w:r>
      <w:r w:rsidRPr="00F028B5">
        <w:rPr>
          <w:rFonts w:ascii="Times New Roman" w:hAnsi="Times New Roman" w:cs="Times New Roman"/>
          <w:color w:val="auto"/>
        </w:rPr>
        <w:t xml:space="preserve"> easier for caregivers to </w:t>
      </w:r>
      <w:r w:rsidR="00F028B5" w:rsidRPr="00F028B5">
        <w:rPr>
          <w:rFonts w:ascii="Times New Roman" w:hAnsi="Times New Roman" w:cs="Times New Roman"/>
          <w:color w:val="auto"/>
        </w:rPr>
        <w:t>administer</w:t>
      </w:r>
      <w:r w:rsidRPr="00F028B5">
        <w:rPr>
          <w:rFonts w:ascii="Times New Roman" w:hAnsi="Times New Roman" w:cs="Times New Roman"/>
          <w:color w:val="auto"/>
        </w:rPr>
        <w:t xml:space="preserve"> and for children to take and ha</w:t>
      </w:r>
      <w:r w:rsidR="00F028B5" w:rsidRPr="00F028B5">
        <w:rPr>
          <w:rFonts w:ascii="Times New Roman" w:hAnsi="Times New Roman" w:cs="Times New Roman"/>
          <w:color w:val="auto"/>
        </w:rPr>
        <w:t>s</w:t>
      </w:r>
      <w:r w:rsidRPr="00F028B5">
        <w:rPr>
          <w:rFonts w:ascii="Times New Roman" w:hAnsi="Times New Roman" w:cs="Times New Roman"/>
          <w:color w:val="auto"/>
        </w:rPr>
        <w:t xml:space="preserve"> improved treatment and child survival from TB.</w:t>
      </w:r>
    </w:p>
    <w:p w14:paraId="0DC3A52E" w14:textId="77777777" w:rsidR="0015040E" w:rsidRPr="00F028B5" w:rsidRDefault="0015040E" w:rsidP="0015040E">
      <w:pPr>
        <w:pStyle w:val="ListParagraph"/>
        <w:rPr>
          <w:rFonts w:ascii="Times New Roman" w:hAnsi="Times New Roman" w:cs="Times New Roman"/>
          <w:color w:val="auto"/>
        </w:rPr>
      </w:pPr>
    </w:p>
    <w:p w14:paraId="25A4A07E" w14:textId="4F67ECAD" w:rsidR="0015040E" w:rsidRPr="00F028B5" w:rsidRDefault="0015040E" w:rsidP="00F028B5">
      <w:pPr>
        <w:pStyle w:val="ListParagraph"/>
        <w:numPr>
          <w:ilvl w:val="0"/>
          <w:numId w:val="8"/>
        </w:numPr>
        <w:ind w:left="709" w:hanging="567"/>
        <w:rPr>
          <w:rFonts w:ascii="Times New Roman" w:hAnsi="Times New Roman" w:cs="Times New Roman"/>
          <w:color w:val="auto"/>
        </w:rPr>
      </w:pPr>
      <w:r w:rsidRPr="00F028B5">
        <w:rPr>
          <w:rFonts w:ascii="Times New Roman" w:hAnsi="Times New Roman" w:cs="Times New Roman"/>
          <w:color w:val="auto"/>
        </w:rPr>
        <w:t>The State Party adopted in 2018 the Nurturing Care Framework which is a roadmap of action to help children survive and thrive to transform health and human potential. In line with this, the State Party has developed</w:t>
      </w:r>
      <w:r w:rsidR="00F028B5" w:rsidRPr="00F028B5">
        <w:rPr>
          <w:rFonts w:ascii="Times New Roman" w:hAnsi="Times New Roman" w:cs="Times New Roman"/>
          <w:color w:val="auto"/>
        </w:rPr>
        <w:t xml:space="preserve"> and validated an</w:t>
      </w:r>
      <w:r w:rsidRPr="00F028B5">
        <w:rPr>
          <w:rFonts w:ascii="Times New Roman" w:hAnsi="Times New Roman" w:cs="Times New Roman"/>
          <w:color w:val="auto"/>
        </w:rPr>
        <w:t xml:space="preserve"> Integrated Early Childhood Development Policy (2023).</w:t>
      </w:r>
    </w:p>
    <w:p w14:paraId="37ADBFE4" w14:textId="77777777" w:rsidR="0015040E" w:rsidRPr="000C2310" w:rsidRDefault="0015040E" w:rsidP="0015040E">
      <w:pPr>
        <w:pBdr>
          <w:top w:val="nil"/>
          <w:left w:val="nil"/>
          <w:bottom w:val="nil"/>
          <w:right w:val="nil"/>
          <w:between w:val="nil"/>
        </w:pBdr>
        <w:spacing w:after="0" w:line="360" w:lineRule="auto"/>
        <w:ind w:left="0" w:firstLine="0"/>
        <w:rPr>
          <w:rFonts w:ascii="Times New Roman" w:hAnsi="Times New Roman" w:cs="Times New Roman"/>
          <w:b/>
          <w:bCs/>
          <w:i/>
          <w:iCs/>
        </w:rPr>
      </w:pPr>
    </w:p>
    <w:p w14:paraId="1FA7578F" w14:textId="77777777" w:rsidR="0015040E" w:rsidRDefault="0015040E" w:rsidP="0015040E">
      <w:pPr>
        <w:pStyle w:val="Heading2"/>
        <w:rPr>
          <w:rFonts w:ascii="Times New Roman" w:hAnsi="Times New Roman" w:cs="Times New Roman"/>
          <w:b/>
          <w:bCs/>
        </w:rPr>
      </w:pPr>
      <w:bookmarkStart w:id="66" w:name="_Toc151460765"/>
      <w:r>
        <w:rPr>
          <w:rFonts w:ascii="Times New Roman" w:hAnsi="Times New Roman" w:cs="Times New Roman"/>
          <w:b/>
          <w:bCs/>
        </w:rPr>
        <w:t>9</w:t>
      </w:r>
      <w:r w:rsidRPr="00C063DE">
        <w:rPr>
          <w:rFonts w:ascii="Times New Roman" w:hAnsi="Times New Roman" w:cs="Times New Roman"/>
          <w:b/>
          <w:bCs/>
        </w:rPr>
        <w:t>.</w:t>
      </w:r>
      <w:r>
        <w:rPr>
          <w:rFonts w:ascii="Times New Roman" w:hAnsi="Times New Roman" w:cs="Times New Roman"/>
          <w:b/>
          <w:bCs/>
        </w:rPr>
        <w:t>3</w:t>
      </w:r>
      <w:r w:rsidRPr="00C063DE">
        <w:rPr>
          <w:rFonts w:ascii="Times New Roman" w:hAnsi="Times New Roman" w:cs="Times New Roman"/>
          <w:b/>
          <w:bCs/>
        </w:rPr>
        <w:t xml:space="preserve"> Adolescent Health</w:t>
      </w:r>
      <w:bookmarkEnd w:id="66"/>
    </w:p>
    <w:p w14:paraId="71D6D898" w14:textId="77777777" w:rsidR="0015040E" w:rsidRPr="00C063DE" w:rsidRDefault="0015040E" w:rsidP="0015040E"/>
    <w:p w14:paraId="5A4042A4" w14:textId="1DEF4394" w:rsidR="0015040E" w:rsidRPr="00F028B5" w:rsidRDefault="0015040E" w:rsidP="00F028B5">
      <w:pPr>
        <w:pStyle w:val="ListParagraph"/>
        <w:numPr>
          <w:ilvl w:val="0"/>
          <w:numId w:val="8"/>
        </w:numPr>
        <w:ind w:left="709" w:hanging="567"/>
        <w:rPr>
          <w:rFonts w:ascii="Times New Roman" w:hAnsi="Times New Roman" w:cs="Times New Roman"/>
          <w:b/>
          <w:bCs/>
          <w:color w:val="auto"/>
        </w:rPr>
      </w:pPr>
      <w:r w:rsidRPr="00F028B5">
        <w:rPr>
          <w:rFonts w:ascii="Times New Roman" w:hAnsi="Times New Roman" w:cs="Times New Roman"/>
          <w:color w:val="auto"/>
        </w:rPr>
        <w:t xml:space="preserve">In a bid to enhance adolescents’ access to health, the State Party has developed a National Adolescence Sexual Reproductive Health Policy </w:t>
      </w:r>
      <w:r w:rsidR="00F028B5">
        <w:rPr>
          <w:rFonts w:ascii="Times New Roman" w:hAnsi="Times New Roman" w:cs="Times New Roman"/>
          <w:color w:val="auto"/>
        </w:rPr>
        <w:t>(</w:t>
      </w:r>
      <w:r w:rsidRPr="00F028B5">
        <w:rPr>
          <w:rFonts w:ascii="Times New Roman" w:hAnsi="Times New Roman" w:cs="Times New Roman"/>
          <w:color w:val="auto"/>
        </w:rPr>
        <w:t>2015</w:t>
      </w:r>
      <w:r w:rsidR="00F028B5">
        <w:rPr>
          <w:rFonts w:ascii="Times New Roman" w:hAnsi="Times New Roman" w:cs="Times New Roman"/>
          <w:color w:val="auto"/>
        </w:rPr>
        <w:t>)</w:t>
      </w:r>
      <w:r w:rsidRPr="00F028B5">
        <w:rPr>
          <w:rFonts w:ascii="Times New Roman" w:hAnsi="Times New Roman" w:cs="Times New Roman"/>
          <w:color w:val="auto"/>
        </w:rPr>
        <w:t xml:space="preserve"> towards realization of their full potential in national development. It has also developed National Guidelines for Provision of Adolescent and Youth friendly Services in Kenya </w:t>
      </w:r>
      <w:r w:rsidR="00F028B5">
        <w:rPr>
          <w:rFonts w:ascii="Times New Roman" w:hAnsi="Times New Roman" w:cs="Times New Roman"/>
          <w:color w:val="auto"/>
        </w:rPr>
        <w:t>(</w:t>
      </w:r>
      <w:r w:rsidRPr="00F028B5">
        <w:rPr>
          <w:rFonts w:ascii="Times New Roman" w:hAnsi="Times New Roman" w:cs="Times New Roman"/>
          <w:color w:val="auto"/>
        </w:rPr>
        <w:t>2016</w:t>
      </w:r>
      <w:r w:rsidR="00F028B5">
        <w:rPr>
          <w:rFonts w:ascii="Times New Roman" w:hAnsi="Times New Roman" w:cs="Times New Roman"/>
          <w:color w:val="auto"/>
        </w:rPr>
        <w:t>)</w:t>
      </w:r>
      <w:r w:rsidRPr="00F028B5">
        <w:rPr>
          <w:rFonts w:ascii="Times New Roman" w:hAnsi="Times New Roman" w:cs="Times New Roman"/>
          <w:color w:val="auto"/>
        </w:rPr>
        <w:t xml:space="preserve"> which</w:t>
      </w:r>
      <w:r w:rsidR="00F028B5">
        <w:rPr>
          <w:rFonts w:ascii="Times New Roman" w:hAnsi="Times New Roman" w:cs="Times New Roman"/>
          <w:color w:val="auto"/>
        </w:rPr>
        <w:t xml:space="preserve"> seeks to</w:t>
      </w:r>
      <w:r w:rsidRPr="00F028B5">
        <w:rPr>
          <w:rFonts w:ascii="Times New Roman" w:hAnsi="Times New Roman" w:cs="Times New Roman"/>
          <w:color w:val="auto"/>
        </w:rPr>
        <w:t xml:space="preserve"> improve availability, accessibility, acceptability and use of quality sexual and reproductive health services by adolescents and youths seeking health services.</w:t>
      </w:r>
    </w:p>
    <w:p w14:paraId="6E497E7E" w14:textId="77777777" w:rsidR="0015040E" w:rsidRPr="00F028B5" w:rsidRDefault="0015040E" w:rsidP="0015040E">
      <w:pPr>
        <w:pStyle w:val="ListParagraph"/>
        <w:ind w:left="502" w:firstLine="0"/>
        <w:rPr>
          <w:rFonts w:ascii="Times New Roman" w:hAnsi="Times New Roman" w:cs="Times New Roman"/>
          <w:b/>
          <w:bCs/>
          <w:color w:val="auto"/>
        </w:rPr>
      </w:pPr>
    </w:p>
    <w:p w14:paraId="4E73B647" w14:textId="390EBE59" w:rsidR="00775176" w:rsidRDefault="00775176" w:rsidP="00F028B5">
      <w:pPr>
        <w:pStyle w:val="ListParagraph"/>
        <w:numPr>
          <w:ilvl w:val="0"/>
          <w:numId w:val="8"/>
        </w:numPr>
        <w:ind w:left="709" w:hanging="567"/>
        <w:rPr>
          <w:rFonts w:ascii="Times New Roman" w:hAnsi="Times New Roman" w:cs="Times New Roman"/>
          <w:color w:val="auto"/>
        </w:rPr>
      </w:pPr>
      <w:r w:rsidRPr="00775176">
        <w:rPr>
          <w:rFonts w:ascii="Times New Roman" w:hAnsi="Times New Roman" w:cs="Times New Roman"/>
          <w:color w:val="auto"/>
        </w:rPr>
        <w:t>In 2018, the State Party developed and adopted the Kenya School Health Policy (2018). This policy seeks to ensure sustainable reduction of the impact of both communicable and non-communicable diseases; enhance values and life skills among learners; improve WASH facilities as well as school infrastructure in schools; meet the diverse nutrition and special needs of the learners; and mainstream gender issues in education and health systems.</w:t>
      </w:r>
    </w:p>
    <w:p w14:paraId="4824A034" w14:textId="77777777" w:rsidR="00775176" w:rsidRPr="00775176" w:rsidRDefault="00775176" w:rsidP="00775176">
      <w:pPr>
        <w:pStyle w:val="ListParagraph"/>
        <w:rPr>
          <w:rFonts w:ascii="Times New Roman" w:hAnsi="Times New Roman" w:cs="Times New Roman"/>
          <w:color w:val="auto"/>
        </w:rPr>
      </w:pPr>
    </w:p>
    <w:p w14:paraId="0F6F16E3" w14:textId="7A0357D6" w:rsidR="0015040E" w:rsidRPr="00775176" w:rsidRDefault="0015040E" w:rsidP="00775176">
      <w:pPr>
        <w:pStyle w:val="ListParagraph"/>
        <w:numPr>
          <w:ilvl w:val="0"/>
          <w:numId w:val="8"/>
        </w:numPr>
        <w:ind w:left="709" w:hanging="567"/>
        <w:rPr>
          <w:rFonts w:ascii="Times New Roman" w:hAnsi="Times New Roman" w:cs="Times New Roman"/>
          <w:color w:val="auto"/>
        </w:rPr>
      </w:pPr>
      <w:r w:rsidRPr="00F028B5">
        <w:rPr>
          <w:rFonts w:ascii="Times New Roman" w:hAnsi="Times New Roman" w:cs="Times New Roman"/>
          <w:color w:val="auto"/>
        </w:rPr>
        <w:t>The</w:t>
      </w:r>
      <w:r w:rsidR="00775176">
        <w:rPr>
          <w:rFonts w:ascii="Times New Roman" w:hAnsi="Times New Roman" w:cs="Times New Roman"/>
          <w:color w:val="auto"/>
        </w:rPr>
        <w:t xml:space="preserve"> </w:t>
      </w:r>
      <w:r w:rsidRPr="00F028B5">
        <w:rPr>
          <w:rFonts w:ascii="Times New Roman" w:hAnsi="Times New Roman" w:cs="Times New Roman"/>
          <w:color w:val="auto"/>
        </w:rPr>
        <w:t>National Guidelines for school Re-entry in Early Learning and Basic Education (2020) allows teenag</w:t>
      </w:r>
      <w:r w:rsidR="00F028B5" w:rsidRPr="00F028B5">
        <w:rPr>
          <w:rFonts w:ascii="Times New Roman" w:hAnsi="Times New Roman" w:cs="Times New Roman"/>
          <w:color w:val="auto"/>
        </w:rPr>
        <w:t>e</w:t>
      </w:r>
      <w:r w:rsidRPr="00F028B5">
        <w:rPr>
          <w:rFonts w:ascii="Times New Roman" w:hAnsi="Times New Roman" w:cs="Times New Roman"/>
          <w:color w:val="auto"/>
        </w:rPr>
        <w:t xml:space="preserve"> mothers to seamlessly resume schooling</w:t>
      </w:r>
      <w:r w:rsidR="00775176">
        <w:rPr>
          <w:rFonts w:ascii="Times New Roman" w:hAnsi="Times New Roman" w:cs="Times New Roman"/>
          <w:color w:val="auto"/>
        </w:rPr>
        <w:t xml:space="preserve"> after delivery</w:t>
      </w:r>
      <w:r w:rsidRPr="00F028B5">
        <w:rPr>
          <w:rFonts w:ascii="Times New Roman" w:hAnsi="Times New Roman" w:cs="Times New Roman"/>
          <w:color w:val="auto"/>
        </w:rPr>
        <w:t xml:space="preserve"> and ensure</w:t>
      </w:r>
      <w:r w:rsidR="00775176">
        <w:rPr>
          <w:rFonts w:ascii="Times New Roman" w:hAnsi="Times New Roman" w:cs="Times New Roman"/>
          <w:color w:val="auto"/>
        </w:rPr>
        <w:t xml:space="preserve">s that they </w:t>
      </w:r>
      <w:r w:rsidRPr="00F028B5">
        <w:rPr>
          <w:rFonts w:ascii="Times New Roman" w:hAnsi="Times New Roman" w:cs="Times New Roman"/>
          <w:color w:val="auto"/>
        </w:rPr>
        <w:t>are accorded psychosocial and other necessary support</w:t>
      </w:r>
      <w:r w:rsidR="00775176">
        <w:rPr>
          <w:rFonts w:ascii="Times New Roman" w:hAnsi="Times New Roman" w:cs="Times New Roman"/>
          <w:color w:val="auto"/>
        </w:rPr>
        <w:t xml:space="preserve"> until they are fully settled in school</w:t>
      </w:r>
      <w:r w:rsidRPr="00F028B5">
        <w:rPr>
          <w:rFonts w:ascii="Times New Roman" w:hAnsi="Times New Roman" w:cs="Times New Roman"/>
          <w:color w:val="auto"/>
        </w:rPr>
        <w:t>.</w:t>
      </w:r>
    </w:p>
    <w:p w14:paraId="33CDBB7D" w14:textId="77777777" w:rsidR="0015040E" w:rsidRPr="00083D90" w:rsidRDefault="0015040E" w:rsidP="0015040E">
      <w:pPr>
        <w:pStyle w:val="ListParagraph"/>
        <w:rPr>
          <w:rFonts w:ascii="Times New Roman" w:hAnsi="Times New Roman" w:cs="Times New Roman"/>
        </w:rPr>
      </w:pPr>
    </w:p>
    <w:p w14:paraId="769E66A6" w14:textId="582213FC" w:rsidR="0015040E" w:rsidRPr="00083D90" w:rsidRDefault="0015040E" w:rsidP="00775176">
      <w:pPr>
        <w:pStyle w:val="ListParagraph"/>
        <w:numPr>
          <w:ilvl w:val="0"/>
          <w:numId w:val="8"/>
        </w:numPr>
        <w:ind w:left="709" w:hanging="567"/>
        <w:rPr>
          <w:rFonts w:ascii="Times New Roman" w:hAnsi="Times New Roman" w:cs="Times New Roman"/>
        </w:rPr>
      </w:pPr>
      <w:r>
        <w:rPr>
          <w:rFonts w:ascii="Times New Roman" w:hAnsi="Times New Roman" w:cs="Times New Roman"/>
        </w:rPr>
        <w:t>T</w:t>
      </w:r>
      <w:r w:rsidRPr="00083D90">
        <w:rPr>
          <w:rFonts w:ascii="Times New Roman" w:hAnsi="Times New Roman" w:cs="Times New Roman"/>
        </w:rPr>
        <w:t xml:space="preserve">he State </w:t>
      </w:r>
      <w:r w:rsidRPr="00775176">
        <w:rPr>
          <w:rFonts w:ascii="Times New Roman" w:hAnsi="Times New Roman" w:cs="Times New Roman"/>
          <w:color w:val="auto"/>
        </w:rPr>
        <w:t>Party</w:t>
      </w:r>
      <w:r w:rsidRPr="00083D90">
        <w:rPr>
          <w:rFonts w:ascii="Times New Roman" w:hAnsi="Times New Roman" w:cs="Times New Roman"/>
        </w:rPr>
        <w:t xml:space="preserve"> is</w:t>
      </w:r>
      <w:r w:rsidR="00775176">
        <w:rPr>
          <w:rFonts w:ascii="Times New Roman" w:hAnsi="Times New Roman" w:cs="Times New Roman"/>
        </w:rPr>
        <w:t xml:space="preserve"> </w:t>
      </w:r>
      <w:r w:rsidRPr="00083D90">
        <w:rPr>
          <w:rFonts w:ascii="Times New Roman" w:hAnsi="Times New Roman" w:cs="Times New Roman"/>
        </w:rPr>
        <w:t>implementing programmes</w:t>
      </w:r>
      <w:r>
        <w:rPr>
          <w:rFonts w:ascii="Times New Roman" w:hAnsi="Times New Roman" w:cs="Times New Roman"/>
        </w:rPr>
        <w:t xml:space="preserve"> in collaboration with </w:t>
      </w:r>
      <w:r w:rsidR="00775176">
        <w:rPr>
          <w:rFonts w:ascii="Times New Roman" w:hAnsi="Times New Roman" w:cs="Times New Roman"/>
        </w:rPr>
        <w:t>N</w:t>
      </w:r>
      <w:r>
        <w:rPr>
          <w:rFonts w:ascii="Times New Roman" w:hAnsi="Times New Roman" w:cs="Times New Roman"/>
        </w:rPr>
        <w:t>on-S</w:t>
      </w:r>
      <w:r w:rsidRPr="00083D90">
        <w:rPr>
          <w:rFonts w:ascii="Times New Roman" w:hAnsi="Times New Roman" w:cs="Times New Roman"/>
        </w:rPr>
        <w:t xml:space="preserve">tate </w:t>
      </w:r>
      <w:r w:rsidR="00775176">
        <w:rPr>
          <w:rFonts w:ascii="Times New Roman" w:hAnsi="Times New Roman" w:cs="Times New Roman"/>
        </w:rPr>
        <w:t>A</w:t>
      </w:r>
      <w:r w:rsidRPr="00083D90">
        <w:rPr>
          <w:rFonts w:ascii="Times New Roman" w:hAnsi="Times New Roman" w:cs="Times New Roman"/>
        </w:rPr>
        <w:t>ctors to sensitize the youth on safe practices with regard to sexual reproductive health. DREAMS program by MoH supports girls and aims at preventing teenage pregnancies. Peer to peer clubs that talk about reproductive health among the students are also encouraged in schools.</w:t>
      </w:r>
    </w:p>
    <w:p w14:paraId="35D4F002" w14:textId="77777777" w:rsidR="0015040E" w:rsidRPr="000C2310" w:rsidRDefault="0015040E" w:rsidP="0015040E">
      <w:pPr>
        <w:ind w:left="0" w:firstLine="0"/>
        <w:rPr>
          <w:rFonts w:ascii="Times New Roman" w:hAnsi="Times New Roman" w:cs="Times New Roman"/>
        </w:rPr>
      </w:pPr>
    </w:p>
    <w:p w14:paraId="45084063" w14:textId="2530D26A" w:rsidR="0015040E" w:rsidRPr="000C2310" w:rsidRDefault="0015040E" w:rsidP="00775176">
      <w:pPr>
        <w:pStyle w:val="ListParagraph"/>
        <w:numPr>
          <w:ilvl w:val="0"/>
          <w:numId w:val="8"/>
        </w:numPr>
        <w:ind w:left="709" w:hanging="567"/>
        <w:rPr>
          <w:rFonts w:ascii="Times New Roman" w:hAnsi="Times New Roman" w:cs="Times New Roman"/>
        </w:rPr>
      </w:pPr>
      <w:r w:rsidRPr="000C2310">
        <w:rPr>
          <w:rFonts w:ascii="Times New Roman" w:hAnsi="Times New Roman" w:cs="Times New Roman"/>
        </w:rPr>
        <w:t>The VAC Prevention and Response plan 2019 - 2022 provides an elaborate framework for combating all forms of violence against children including sexual violence.</w:t>
      </w:r>
    </w:p>
    <w:p w14:paraId="689AF0A0" w14:textId="77777777" w:rsidR="0015040E" w:rsidRPr="000C2310" w:rsidRDefault="0015040E" w:rsidP="0015040E">
      <w:pPr>
        <w:pStyle w:val="ListParagraph"/>
        <w:rPr>
          <w:rFonts w:ascii="Times New Roman" w:hAnsi="Times New Roman" w:cs="Times New Roman"/>
        </w:rPr>
      </w:pPr>
    </w:p>
    <w:p w14:paraId="1B0E2216" w14:textId="2E659C24" w:rsidR="0015040E" w:rsidRPr="000C2310" w:rsidRDefault="0015040E" w:rsidP="00775176">
      <w:pPr>
        <w:pStyle w:val="ListParagraph"/>
        <w:numPr>
          <w:ilvl w:val="0"/>
          <w:numId w:val="8"/>
        </w:numPr>
        <w:ind w:left="709" w:hanging="567"/>
        <w:rPr>
          <w:rFonts w:ascii="Times New Roman" w:hAnsi="Times New Roman" w:cs="Times New Roman"/>
        </w:rPr>
      </w:pPr>
      <w:r w:rsidRPr="000C2310">
        <w:rPr>
          <w:rFonts w:ascii="Times New Roman" w:hAnsi="Times New Roman" w:cs="Times New Roman"/>
        </w:rPr>
        <w:t xml:space="preserve">The </w:t>
      </w:r>
      <w:r w:rsidRPr="00775176">
        <w:rPr>
          <w:rFonts w:ascii="Times New Roman" w:hAnsi="Times New Roman" w:cs="Times New Roman"/>
          <w:color w:val="auto"/>
        </w:rPr>
        <w:t>State Party</w:t>
      </w:r>
      <w:r w:rsidRPr="000C2310">
        <w:rPr>
          <w:rFonts w:ascii="Times New Roman" w:hAnsi="Times New Roman" w:cs="Times New Roman"/>
        </w:rPr>
        <w:t xml:space="preserve"> continues to strengthen Social Assistance for the vulnerable members of society including orphans, children with severe disabilities and children in extreme poverty and other vulnerabilities. All these efforts work towards cushioning families from extreme poverty, and this delays sexual debut among adolescents.</w:t>
      </w:r>
    </w:p>
    <w:p w14:paraId="083E786B" w14:textId="77777777" w:rsidR="0015040E" w:rsidRPr="00083D90" w:rsidRDefault="0015040E" w:rsidP="0015040E">
      <w:pPr>
        <w:ind w:left="0" w:firstLine="0"/>
        <w:rPr>
          <w:rFonts w:ascii="Times New Roman" w:hAnsi="Times New Roman" w:cs="Times New Roman"/>
        </w:rPr>
      </w:pPr>
    </w:p>
    <w:p w14:paraId="5F9E4CDA" w14:textId="77777777" w:rsidR="0015040E" w:rsidRPr="0098089A" w:rsidRDefault="0015040E" w:rsidP="0015040E">
      <w:pPr>
        <w:pStyle w:val="Heading2"/>
        <w:rPr>
          <w:rFonts w:ascii="Times New Roman" w:hAnsi="Times New Roman" w:cs="Times New Roman"/>
          <w:b/>
          <w:bCs/>
        </w:rPr>
      </w:pPr>
      <w:bookmarkStart w:id="67" w:name="_Toc151460766"/>
      <w:r>
        <w:rPr>
          <w:rFonts w:ascii="Times New Roman" w:hAnsi="Times New Roman" w:cs="Times New Roman"/>
          <w:b/>
          <w:bCs/>
        </w:rPr>
        <w:t>9.4</w:t>
      </w:r>
      <w:r w:rsidRPr="0098089A">
        <w:rPr>
          <w:rFonts w:ascii="Times New Roman" w:hAnsi="Times New Roman" w:cs="Times New Roman"/>
          <w:b/>
          <w:bCs/>
        </w:rPr>
        <w:t xml:space="preserve"> Drug and Substance Abuse</w:t>
      </w:r>
      <w:bookmarkEnd w:id="67"/>
    </w:p>
    <w:p w14:paraId="56F738EF" w14:textId="77777777" w:rsidR="0015040E" w:rsidRPr="000C2310" w:rsidRDefault="0015040E" w:rsidP="0015040E">
      <w:pPr>
        <w:ind w:left="0" w:firstLine="0"/>
        <w:rPr>
          <w:rFonts w:ascii="Times New Roman" w:hAnsi="Times New Roman" w:cs="Times New Roman"/>
        </w:rPr>
      </w:pPr>
    </w:p>
    <w:p w14:paraId="4098B3A6" w14:textId="69FCE348" w:rsidR="006811E5" w:rsidRPr="006811E5" w:rsidRDefault="0015040E" w:rsidP="00A74E52">
      <w:pPr>
        <w:pStyle w:val="ListParagraph"/>
        <w:numPr>
          <w:ilvl w:val="0"/>
          <w:numId w:val="8"/>
        </w:numPr>
        <w:ind w:left="709" w:hanging="567"/>
        <w:rPr>
          <w:rFonts w:ascii="Times New Roman" w:hAnsi="Times New Roman" w:cs="Times New Roman"/>
          <w:color w:val="auto"/>
        </w:rPr>
      </w:pPr>
      <w:r w:rsidRPr="00A74E52">
        <w:rPr>
          <w:rFonts w:ascii="Times New Roman" w:hAnsi="Times New Roman" w:cs="Times New Roman"/>
        </w:rPr>
        <w:t xml:space="preserve"> </w:t>
      </w:r>
      <w:r w:rsidR="006811E5" w:rsidRPr="006811E5">
        <w:rPr>
          <w:rFonts w:ascii="Times New Roman" w:hAnsi="Times New Roman" w:cs="Times New Roman"/>
        </w:rPr>
        <w:t xml:space="preserve">The State Party </w:t>
      </w:r>
      <w:r w:rsidR="006811E5">
        <w:rPr>
          <w:rFonts w:ascii="Times New Roman" w:hAnsi="Times New Roman" w:cs="Times New Roman"/>
        </w:rPr>
        <w:t xml:space="preserve">is currently implementing the </w:t>
      </w:r>
      <w:r w:rsidR="006811E5" w:rsidRPr="006811E5">
        <w:rPr>
          <w:rFonts w:ascii="Times New Roman" w:hAnsi="Times New Roman" w:cs="Times New Roman"/>
        </w:rPr>
        <w:t xml:space="preserve">NACADA </w:t>
      </w:r>
      <w:r w:rsidR="006811E5">
        <w:rPr>
          <w:rFonts w:ascii="Times New Roman" w:hAnsi="Times New Roman" w:cs="Times New Roman"/>
        </w:rPr>
        <w:t>S</w:t>
      </w:r>
      <w:r w:rsidR="006811E5" w:rsidRPr="006811E5">
        <w:rPr>
          <w:rFonts w:ascii="Times New Roman" w:hAnsi="Times New Roman" w:cs="Times New Roman"/>
        </w:rPr>
        <w:t xml:space="preserve">trategic </w:t>
      </w:r>
      <w:r w:rsidR="006811E5">
        <w:rPr>
          <w:rFonts w:ascii="Times New Roman" w:hAnsi="Times New Roman" w:cs="Times New Roman"/>
        </w:rPr>
        <w:t>P</w:t>
      </w:r>
      <w:r w:rsidR="006811E5" w:rsidRPr="006811E5">
        <w:rPr>
          <w:rFonts w:ascii="Times New Roman" w:hAnsi="Times New Roman" w:cs="Times New Roman"/>
        </w:rPr>
        <w:t xml:space="preserve">lan 2019-2023 that outlines </w:t>
      </w:r>
      <w:r w:rsidR="006811E5">
        <w:rPr>
          <w:rFonts w:ascii="Times New Roman" w:hAnsi="Times New Roman" w:cs="Times New Roman"/>
        </w:rPr>
        <w:t>interventions</w:t>
      </w:r>
      <w:r w:rsidR="006811E5" w:rsidRPr="006811E5">
        <w:rPr>
          <w:rFonts w:ascii="Times New Roman" w:hAnsi="Times New Roman" w:cs="Times New Roman"/>
        </w:rPr>
        <w:t xml:space="preserve"> </w:t>
      </w:r>
      <w:r w:rsidR="006811E5">
        <w:rPr>
          <w:rFonts w:ascii="Times New Roman" w:hAnsi="Times New Roman" w:cs="Times New Roman"/>
        </w:rPr>
        <w:t>aimed at</w:t>
      </w:r>
      <w:r w:rsidR="006811E5" w:rsidRPr="006811E5">
        <w:rPr>
          <w:rFonts w:ascii="Times New Roman" w:hAnsi="Times New Roman" w:cs="Times New Roman"/>
        </w:rPr>
        <w:t xml:space="preserve"> combat</w:t>
      </w:r>
      <w:r w:rsidR="006811E5">
        <w:rPr>
          <w:rFonts w:ascii="Times New Roman" w:hAnsi="Times New Roman" w:cs="Times New Roman"/>
        </w:rPr>
        <w:t xml:space="preserve">ing </w:t>
      </w:r>
      <w:r w:rsidR="006811E5" w:rsidRPr="006811E5">
        <w:rPr>
          <w:rFonts w:ascii="Times New Roman" w:hAnsi="Times New Roman" w:cs="Times New Roman"/>
        </w:rPr>
        <w:t>drug and substance abuse among children</w:t>
      </w:r>
      <w:r w:rsidR="006811E5">
        <w:rPr>
          <w:rFonts w:ascii="Times New Roman" w:hAnsi="Times New Roman" w:cs="Times New Roman"/>
        </w:rPr>
        <w:t xml:space="preserve"> and other segments of the Kenyan population</w:t>
      </w:r>
      <w:r w:rsidR="006811E5" w:rsidRPr="006811E5">
        <w:rPr>
          <w:rFonts w:ascii="Times New Roman" w:hAnsi="Times New Roman" w:cs="Times New Roman"/>
        </w:rPr>
        <w:t xml:space="preserve">.  </w:t>
      </w:r>
    </w:p>
    <w:p w14:paraId="6522BDEB" w14:textId="25A823C4" w:rsidR="00A74E52" w:rsidRDefault="0015040E" w:rsidP="00A74E52">
      <w:pPr>
        <w:pStyle w:val="ListParagraph"/>
        <w:numPr>
          <w:ilvl w:val="0"/>
          <w:numId w:val="8"/>
        </w:numPr>
        <w:ind w:left="709" w:hanging="567"/>
        <w:rPr>
          <w:rFonts w:ascii="Times New Roman" w:hAnsi="Times New Roman" w:cs="Times New Roman"/>
          <w:color w:val="auto"/>
        </w:rPr>
      </w:pPr>
      <w:r w:rsidRPr="00A74E52">
        <w:rPr>
          <w:rFonts w:ascii="Times New Roman" w:hAnsi="Times New Roman" w:cs="Times New Roman"/>
        </w:rPr>
        <w:t>In 2019, the State Party conducted a study on drugs and substance abuse among primary school children to determine the level of knowledge, awareness, attitude and use of drugs of drugs and substance abuse among the target group. The report</w:t>
      </w:r>
      <w:r w:rsidRPr="000C2310">
        <w:rPr>
          <w:rStyle w:val="FootnoteReference"/>
          <w:rFonts w:ascii="Times New Roman" w:hAnsi="Times New Roman" w:cs="Times New Roman"/>
          <w:color w:val="auto"/>
        </w:rPr>
        <w:footnoteReference w:id="35"/>
      </w:r>
      <w:r w:rsidRPr="00A74E52">
        <w:rPr>
          <w:rFonts w:ascii="Times New Roman" w:hAnsi="Times New Roman" w:cs="Times New Roman"/>
          <w:color w:val="auto"/>
        </w:rPr>
        <w:t xml:space="preserve"> details the findings of the Study and calls for stakeholder collaboration to combat ADSA among children. Further, in 2020, the Government launched a Parent’s Guide to Alcohol and Drug Use Prevention</w:t>
      </w:r>
      <w:r w:rsidRPr="000C2310">
        <w:rPr>
          <w:rStyle w:val="FootnoteReference"/>
          <w:rFonts w:ascii="Times New Roman" w:hAnsi="Times New Roman" w:cs="Times New Roman"/>
          <w:color w:val="auto"/>
        </w:rPr>
        <w:footnoteReference w:id="36"/>
      </w:r>
      <w:r w:rsidRPr="00A74E52">
        <w:rPr>
          <w:rFonts w:ascii="Times New Roman" w:hAnsi="Times New Roman" w:cs="Times New Roman"/>
          <w:color w:val="auto"/>
        </w:rPr>
        <w:t xml:space="preserve"> to help parents in discussing this subject with children of all ages</w:t>
      </w:r>
      <w:r w:rsidR="00A74E52">
        <w:rPr>
          <w:rFonts w:ascii="Times New Roman" w:hAnsi="Times New Roman" w:cs="Times New Roman"/>
          <w:color w:val="auto"/>
        </w:rPr>
        <w:t>.</w:t>
      </w:r>
    </w:p>
    <w:p w14:paraId="1546706B" w14:textId="77777777" w:rsidR="00A74E52" w:rsidRPr="00A74E52" w:rsidRDefault="00A74E52" w:rsidP="00A74E52">
      <w:pPr>
        <w:rPr>
          <w:rFonts w:ascii="Times New Roman" w:hAnsi="Times New Roman" w:cs="Times New Roman"/>
          <w:color w:val="auto"/>
        </w:rPr>
      </w:pPr>
    </w:p>
    <w:p w14:paraId="6853227E" w14:textId="77777777" w:rsidR="00106DDE" w:rsidRPr="002C36F8" w:rsidRDefault="00A74E52" w:rsidP="006811E5">
      <w:pPr>
        <w:pStyle w:val="ListParagraph"/>
        <w:numPr>
          <w:ilvl w:val="0"/>
          <w:numId w:val="8"/>
        </w:numPr>
        <w:ind w:left="709" w:hanging="567"/>
        <w:rPr>
          <w:rFonts w:ascii="Times New Roman" w:hAnsi="Times New Roman" w:cs="Times New Roman"/>
          <w:color w:val="auto"/>
        </w:rPr>
      </w:pPr>
      <w:r>
        <w:rPr>
          <w:rFonts w:ascii="Times New Roman" w:hAnsi="Times New Roman" w:cs="Times New Roman"/>
          <w:color w:val="auto"/>
        </w:rPr>
        <w:t xml:space="preserve">In </w:t>
      </w:r>
      <w:r w:rsidRPr="00A74E52">
        <w:rPr>
          <w:rFonts w:ascii="Times New Roman" w:hAnsi="Times New Roman" w:cs="Times New Roman"/>
        </w:rPr>
        <w:t>2022</w:t>
      </w:r>
      <w:r>
        <w:rPr>
          <w:rFonts w:ascii="Times New Roman" w:hAnsi="Times New Roman" w:cs="Times New Roman"/>
          <w:color w:val="auto"/>
        </w:rPr>
        <w:t xml:space="preserve">, the </w:t>
      </w:r>
      <w:r w:rsidRPr="00A74E52">
        <w:rPr>
          <w:rFonts w:ascii="Times New Roman" w:hAnsi="Times New Roman" w:cs="Times New Roman"/>
          <w:color w:val="auto"/>
        </w:rPr>
        <w:t xml:space="preserve">State Party conducted a national survey on the </w:t>
      </w:r>
      <w:r>
        <w:rPr>
          <w:rFonts w:ascii="Times New Roman" w:hAnsi="Times New Roman" w:cs="Times New Roman"/>
          <w:color w:val="auto"/>
        </w:rPr>
        <w:t>S</w:t>
      </w:r>
      <w:r w:rsidRPr="00A74E52">
        <w:rPr>
          <w:rFonts w:ascii="Times New Roman" w:hAnsi="Times New Roman" w:cs="Times New Roman"/>
          <w:color w:val="auto"/>
        </w:rPr>
        <w:t xml:space="preserve">tatus of </w:t>
      </w:r>
      <w:r>
        <w:rPr>
          <w:rFonts w:ascii="Times New Roman" w:hAnsi="Times New Roman" w:cs="Times New Roman"/>
          <w:color w:val="auto"/>
        </w:rPr>
        <w:t>D</w:t>
      </w:r>
      <w:r w:rsidRPr="00A74E52">
        <w:rPr>
          <w:rFonts w:ascii="Times New Roman" w:hAnsi="Times New Roman" w:cs="Times New Roman"/>
          <w:color w:val="auto"/>
        </w:rPr>
        <w:t xml:space="preserve">rugs and </w:t>
      </w:r>
      <w:r>
        <w:rPr>
          <w:rFonts w:ascii="Times New Roman" w:hAnsi="Times New Roman" w:cs="Times New Roman"/>
          <w:color w:val="auto"/>
        </w:rPr>
        <w:t>S</w:t>
      </w:r>
      <w:r w:rsidRPr="00A74E52">
        <w:rPr>
          <w:rFonts w:ascii="Times New Roman" w:hAnsi="Times New Roman" w:cs="Times New Roman"/>
          <w:color w:val="auto"/>
        </w:rPr>
        <w:t xml:space="preserve">ubstance </w:t>
      </w:r>
      <w:r>
        <w:rPr>
          <w:rFonts w:ascii="Times New Roman" w:hAnsi="Times New Roman" w:cs="Times New Roman"/>
          <w:color w:val="auto"/>
        </w:rPr>
        <w:t>A</w:t>
      </w:r>
      <w:r w:rsidRPr="00A74E52">
        <w:rPr>
          <w:rFonts w:ascii="Times New Roman" w:hAnsi="Times New Roman" w:cs="Times New Roman"/>
          <w:color w:val="auto"/>
        </w:rPr>
        <w:t>buse in Kenya (2022)</w:t>
      </w:r>
      <w:r w:rsidR="00885638">
        <w:rPr>
          <w:rStyle w:val="FootnoteReference"/>
          <w:rFonts w:ascii="Times New Roman" w:hAnsi="Times New Roman" w:cs="Times New Roman"/>
          <w:color w:val="auto"/>
        </w:rPr>
        <w:footnoteReference w:id="37"/>
      </w:r>
      <w:r w:rsidRPr="00A74E52">
        <w:rPr>
          <w:rFonts w:ascii="Times New Roman" w:hAnsi="Times New Roman" w:cs="Times New Roman"/>
          <w:color w:val="auto"/>
        </w:rPr>
        <w:t>. Th</w:t>
      </w:r>
      <w:r w:rsidR="00885638">
        <w:rPr>
          <w:rFonts w:ascii="Times New Roman" w:hAnsi="Times New Roman" w:cs="Times New Roman"/>
          <w:color w:val="auto"/>
        </w:rPr>
        <w:t>e survey targeted children and young adults aged between 15-25 years and the survey report makes</w:t>
      </w:r>
      <w:r w:rsidRPr="00A74E52">
        <w:rPr>
          <w:rFonts w:ascii="Times New Roman" w:hAnsi="Times New Roman" w:cs="Times New Roman"/>
          <w:color w:val="auto"/>
        </w:rPr>
        <w:t xml:space="preserve"> recommendations</w:t>
      </w:r>
      <w:r w:rsidR="00885638">
        <w:rPr>
          <w:rFonts w:ascii="Times New Roman" w:hAnsi="Times New Roman" w:cs="Times New Roman"/>
          <w:color w:val="auto"/>
        </w:rPr>
        <w:t xml:space="preserve"> that </w:t>
      </w:r>
      <w:r w:rsidRPr="00A74E52">
        <w:rPr>
          <w:rFonts w:ascii="Times New Roman" w:hAnsi="Times New Roman" w:cs="Times New Roman"/>
          <w:color w:val="auto"/>
        </w:rPr>
        <w:t xml:space="preserve">have led to actions </w:t>
      </w:r>
      <w:r w:rsidR="00885638">
        <w:rPr>
          <w:rFonts w:ascii="Times New Roman" w:hAnsi="Times New Roman" w:cs="Times New Roman"/>
          <w:color w:val="auto"/>
        </w:rPr>
        <w:t xml:space="preserve">aimed at </w:t>
      </w:r>
      <w:r w:rsidRPr="00A74E52">
        <w:rPr>
          <w:rFonts w:ascii="Times New Roman" w:hAnsi="Times New Roman" w:cs="Times New Roman"/>
          <w:color w:val="auto"/>
        </w:rPr>
        <w:t>reduc</w:t>
      </w:r>
      <w:r w:rsidR="00885638">
        <w:rPr>
          <w:rFonts w:ascii="Times New Roman" w:hAnsi="Times New Roman" w:cs="Times New Roman"/>
          <w:color w:val="auto"/>
        </w:rPr>
        <w:t xml:space="preserve">ing </w:t>
      </w:r>
      <w:r w:rsidRPr="00A74E52">
        <w:rPr>
          <w:rFonts w:ascii="Times New Roman" w:hAnsi="Times New Roman" w:cs="Times New Roman"/>
          <w:color w:val="auto"/>
        </w:rPr>
        <w:t>drug and substance abuse amongst adolescents and young populations.</w:t>
      </w:r>
      <w:r w:rsidR="00106DDE" w:rsidRPr="00106DDE">
        <w:t xml:space="preserve"> </w:t>
      </w:r>
    </w:p>
    <w:p w14:paraId="6C252B3E" w14:textId="77777777" w:rsidR="002C36F8" w:rsidRPr="002C36F8" w:rsidRDefault="002C36F8" w:rsidP="002C36F8">
      <w:pPr>
        <w:pStyle w:val="ListParagraph"/>
        <w:rPr>
          <w:rFonts w:ascii="Times New Roman" w:hAnsi="Times New Roman" w:cs="Times New Roman"/>
          <w:color w:val="auto"/>
        </w:rPr>
      </w:pPr>
    </w:p>
    <w:p w14:paraId="6A12BE8E" w14:textId="6F14AE41" w:rsidR="002C36F8" w:rsidRPr="002C36F8" w:rsidRDefault="002C36F8" w:rsidP="00FC3415">
      <w:pPr>
        <w:pStyle w:val="ListParagraph"/>
        <w:numPr>
          <w:ilvl w:val="0"/>
          <w:numId w:val="8"/>
        </w:numPr>
        <w:ind w:left="709" w:hanging="567"/>
        <w:rPr>
          <w:rFonts w:ascii="Times New Roman" w:hAnsi="Times New Roman" w:cs="Times New Roman"/>
          <w:color w:val="auto"/>
        </w:rPr>
      </w:pPr>
      <w:r w:rsidRPr="002C36F8">
        <w:rPr>
          <w:rFonts w:ascii="Times New Roman" w:hAnsi="Times New Roman" w:cs="Times New Roman"/>
          <w:color w:val="auto"/>
        </w:rPr>
        <w:t xml:space="preserve">The State Party has developed and disseminated National Guidelines on Alcohol and Drug Use Prevention (2021) and the National Guidelines for Alcohol and Substance Use Prevention and Management in Basic Education Institutions (2021). The aim of the guidelines </w:t>
      </w:r>
      <w:r>
        <w:rPr>
          <w:rFonts w:ascii="Times New Roman" w:hAnsi="Times New Roman" w:cs="Times New Roman"/>
          <w:color w:val="auto"/>
        </w:rPr>
        <w:t xml:space="preserve">is to </w:t>
      </w:r>
      <w:r w:rsidRPr="002C36F8">
        <w:rPr>
          <w:rFonts w:ascii="Times New Roman" w:hAnsi="Times New Roman" w:cs="Times New Roman"/>
          <w:color w:val="auto"/>
        </w:rPr>
        <w:t>support prevention of alcohol and substance abuse amongst learners and other populations.</w:t>
      </w:r>
    </w:p>
    <w:p w14:paraId="0857BB06" w14:textId="77777777" w:rsidR="00106DDE" w:rsidRDefault="00106DDE" w:rsidP="00106DDE">
      <w:pPr>
        <w:pStyle w:val="ListParagraph"/>
      </w:pPr>
    </w:p>
    <w:p w14:paraId="4956416A" w14:textId="77777777" w:rsidR="006811E5" w:rsidRPr="006811E5" w:rsidRDefault="00106DDE" w:rsidP="006811E5">
      <w:pPr>
        <w:pStyle w:val="ListParagraph"/>
        <w:numPr>
          <w:ilvl w:val="0"/>
          <w:numId w:val="8"/>
        </w:numPr>
        <w:ind w:left="709" w:hanging="567"/>
        <w:rPr>
          <w:rFonts w:ascii="Times New Roman" w:hAnsi="Times New Roman" w:cs="Times New Roman"/>
          <w:color w:val="auto"/>
        </w:rPr>
      </w:pPr>
      <w:r w:rsidRPr="00106DDE">
        <w:rPr>
          <w:rFonts w:ascii="Times New Roman" w:hAnsi="Times New Roman" w:cs="Times New Roman"/>
          <w:color w:val="auto"/>
        </w:rPr>
        <w:t>In order to address alcohol and drug use and its complications</w:t>
      </w:r>
      <w:r>
        <w:rPr>
          <w:rFonts w:ascii="Times New Roman" w:hAnsi="Times New Roman" w:cs="Times New Roman"/>
          <w:color w:val="auto"/>
        </w:rPr>
        <w:t xml:space="preserve"> the State Party through </w:t>
      </w:r>
      <w:r w:rsidRPr="00106DDE">
        <w:rPr>
          <w:rFonts w:ascii="Times New Roman" w:hAnsi="Times New Roman" w:cs="Times New Roman"/>
          <w:color w:val="auto"/>
        </w:rPr>
        <w:t>NACADA</w:t>
      </w:r>
      <w:r>
        <w:rPr>
          <w:rStyle w:val="FootnoteReference"/>
          <w:rFonts w:ascii="Times New Roman" w:hAnsi="Times New Roman" w:cs="Times New Roman"/>
          <w:color w:val="auto"/>
        </w:rPr>
        <w:footnoteReference w:id="38"/>
      </w:r>
      <w:r>
        <w:rPr>
          <w:rFonts w:ascii="Times New Roman" w:hAnsi="Times New Roman" w:cs="Times New Roman"/>
          <w:color w:val="auto"/>
        </w:rPr>
        <w:t>,</w:t>
      </w:r>
      <w:r w:rsidRPr="00106DDE">
        <w:rPr>
          <w:rFonts w:ascii="Times New Roman" w:hAnsi="Times New Roman" w:cs="Times New Roman"/>
          <w:color w:val="auto"/>
        </w:rPr>
        <w:t xml:space="preserve"> organizes sensitizations and structured training targeting families, workplaces, schools, and communities. These sensitizations aim to create awareness on</w:t>
      </w:r>
      <w:r>
        <w:rPr>
          <w:rFonts w:ascii="Times New Roman" w:hAnsi="Times New Roman" w:cs="Times New Roman"/>
          <w:color w:val="auto"/>
        </w:rPr>
        <w:t xml:space="preserve"> </w:t>
      </w:r>
      <w:r w:rsidRPr="00106DDE">
        <w:rPr>
          <w:rFonts w:ascii="Times New Roman" w:hAnsi="Times New Roman" w:cs="Times New Roman"/>
          <w:color w:val="auto"/>
        </w:rPr>
        <w:t xml:space="preserve">preventing alcohol and drug use at home, school, workplace, and </w:t>
      </w:r>
      <w:r>
        <w:rPr>
          <w:rFonts w:ascii="Times New Roman" w:hAnsi="Times New Roman" w:cs="Times New Roman"/>
          <w:color w:val="auto"/>
        </w:rPr>
        <w:t xml:space="preserve">the </w:t>
      </w:r>
      <w:r w:rsidRPr="00106DDE">
        <w:rPr>
          <w:rFonts w:ascii="Times New Roman" w:hAnsi="Times New Roman" w:cs="Times New Roman"/>
          <w:color w:val="auto"/>
        </w:rPr>
        <w:t>community</w:t>
      </w:r>
      <w:r>
        <w:rPr>
          <w:rFonts w:ascii="Times New Roman" w:hAnsi="Times New Roman" w:cs="Times New Roman"/>
          <w:color w:val="auto"/>
        </w:rPr>
        <w:t xml:space="preserve"> in general</w:t>
      </w:r>
      <w:r w:rsidRPr="00106DDE">
        <w:rPr>
          <w:rFonts w:ascii="Times New Roman" w:hAnsi="Times New Roman" w:cs="Times New Roman"/>
          <w:color w:val="auto"/>
        </w:rPr>
        <w:t xml:space="preserve">. Training on </w:t>
      </w:r>
      <w:r>
        <w:rPr>
          <w:rFonts w:ascii="Times New Roman" w:hAnsi="Times New Roman" w:cs="Times New Roman"/>
          <w:color w:val="auto"/>
        </w:rPr>
        <w:t xml:space="preserve">alcohol and </w:t>
      </w:r>
      <w:r w:rsidRPr="00106DDE">
        <w:rPr>
          <w:rFonts w:ascii="Times New Roman" w:hAnsi="Times New Roman" w:cs="Times New Roman"/>
          <w:color w:val="auto"/>
        </w:rPr>
        <w:t>drug use prevention builds the capacity of participants to understand and implement evidence-based interventions</w:t>
      </w:r>
      <w:r>
        <w:rPr>
          <w:rFonts w:ascii="Times New Roman" w:hAnsi="Times New Roman" w:cs="Times New Roman"/>
          <w:color w:val="auto"/>
        </w:rPr>
        <w:t>.</w:t>
      </w:r>
      <w:r w:rsidR="006811E5" w:rsidRPr="006811E5">
        <w:t xml:space="preserve"> </w:t>
      </w:r>
    </w:p>
    <w:p w14:paraId="0D186018" w14:textId="77777777" w:rsidR="006811E5" w:rsidRPr="006811E5" w:rsidRDefault="006811E5" w:rsidP="006811E5">
      <w:pPr>
        <w:pStyle w:val="ListParagraph"/>
        <w:rPr>
          <w:rFonts w:ascii="Times New Roman" w:hAnsi="Times New Roman" w:cs="Times New Roman"/>
          <w:color w:val="auto"/>
        </w:rPr>
      </w:pPr>
    </w:p>
    <w:p w14:paraId="55F98095" w14:textId="3FFF9BE1" w:rsidR="0015040E" w:rsidRPr="00922168" w:rsidRDefault="006811E5" w:rsidP="00922168">
      <w:pPr>
        <w:pStyle w:val="ListParagraph"/>
        <w:numPr>
          <w:ilvl w:val="0"/>
          <w:numId w:val="8"/>
        </w:numPr>
        <w:ind w:left="709" w:hanging="567"/>
        <w:rPr>
          <w:rFonts w:ascii="Times New Roman" w:hAnsi="Times New Roman" w:cs="Times New Roman"/>
          <w:color w:val="auto"/>
        </w:rPr>
      </w:pPr>
      <w:r w:rsidRPr="006811E5">
        <w:rPr>
          <w:rFonts w:ascii="Times New Roman" w:hAnsi="Times New Roman" w:cs="Times New Roman"/>
          <w:color w:val="auto"/>
        </w:rPr>
        <w:t>The State Party has also strengthened the treatment and rehabilitation of drugs and substance abuse survivors through provision of deliberate Government programmes and enhanced collaboration with Non- State Actors</w:t>
      </w:r>
      <w:r w:rsidR="002C36F8">
        <w:rPr>
          <w:rStyle w:val="FootnoteReference"/>
          <w:rFonts w:ascii="Times New Roman" w:hAnsi="Times New Roman" w:cs="Times New Roman"/>
          <w:color w:val="auto"/>
        </w:rPr>
        <w:footnoteReference w:id="39"/>
      </w:r>
      <w:r w:rsidRPr="006811E5">
        <w:rPr>
          <w:rFonts w:ascii="Times New Roman" w:hAnsi="Times New Roman" w:cs="Times New Roman"/>
          <w:color w:val="auto"/>
        </w:rPr>
        <w:t>.</w:t>
      </w:r>
      <w:r w:rsidR="002C36F8">
        <w:rPr>
          <w:rFonts w:ascii="Times New Roman" w:hAnsi="Times New Roman" w:cs="Times New Roman"/>
          <w:color w:val="auto"/>
        </w:rPr>
        <w:t xml:space="preserve"> </w:t>
      </w:r>
    </w:p>
    <w:p w14:paraId="5FC6AABF" w14:textId="77777777" w:rsidR="0015040E" w:rsidRPr="0098089A" w:rsidRDefault="0015040E" w:rsidP="0015040E">
      <w:pPr>
        <w:pStyle w:val="Heading2"/>
        <w:rPr>
          <w:rFonts w:ascii="Times New Roman" w:hAnsi="Times New Roman" w:cs="Times New Roman"/>
          <w:b/>
          <w:bCs/>
        </w:rPr>
      </w:pPr>
      <w:bookmarkStart w:id="68" w:name="_Toc151460767"/>
      <w:r>
        <w:rPr>
          <w:rFonts w:ascii="Times New Roman" w:hAnsi="Times New Roman" w:cs="Times New Roman"/>
          <w:b/>
          <w:bCs/>
        </w:rPr>
        <w:t>9</w:t>
      </w:r>
      <w:r w:rsidRPr="0098089A">
        <w:rPr>
          <w:rFonts w:ascii="Times New Roman" w:hAnsi="Times New Roman" w:cs="Times New Roman"/>
          <w:b/>
          <w:bCs/>
        </w:rPr>
        <w:t>.</w:t>
      </w:r>
      <w:r>
        <w:rPr>
          <w:rFonts w:ascii="Times New Roman" w:hAnsi="Times New Roman" w:cs="Times New Roman"/>
          <w:b/>
          <w:bCs/>
        </w:rPr>
        <w:t>6</w:t>
      </w:r>
      <w:r w:rsidRPr="0098089A">
        <w:rPr>
          <w:rFonts w:ascii="Times New Roman" w:hAnsi="Times New Roman" w:cs="Times New Roman"/>
          <w:b/>
          <w:bCs/>
        </w:rPr>
        <w:t xml:space="preserve"> HIV/AIDS</w:t>
      </w:r>
      <w:bookmarkEnd w:id="68"/>
    </w:p>
    <w:p w14:paraId="63913A53" w14:textId="77777777" w:rsidR="0015040E" w:rsidRPr="000C2310" w:rsidRDefault="0015040E" w:rsidP="0015040E">
      <w:pPr>
        <w:pStyle w:val="ListParagraph"/>
        <w:rPr>
          <w:rFonts w:ascii="Times New Roman" w:hAnsi="Times New Roman" w:cs="Times New Roman"/>
        </w:rPr>
      </w:pPr>
    </w:p>
    <w:p w14:paraId="5577734B" w14:textId="77777777" w:rsidR="0015040E" w:rsidRDefault="0015040E" w:rsidP="00922168">
      <w:pPr>
        <w:pStyle w:val="ListParagraph"/>
        <w:numPr>
          <w:ilvl w:val="0"/>
          <w:numId w:val="8"/>
        </w:numPr>
        <w:ind w:left="709" w:hanging="567"/>
        <w:rPr>
          <w:rFonts w:ascii="Times New Roman" w:hAnsi="Times New Roman" w:cs="Times New Roman"/>
        </w:rPr>
      </w:pPr>
      <w:r w:rsidRPr="00922168">
        <w:rPr>
          <w:rFonts w:ascii="Times New Roman" w:hAnsi="Times New Roman" w:cs="Times New Roman"/>
          <w:color w:val="auto"/>
        </w:rPr>
        <w:t>The</w:t>
      </w:r>
      <w:r w:rsidRPr="000C2310">
        <w:rPr>
          <w:rFonts w:ascii="Times New Roman" w:hAnsi="Times New Roman" w:cs="Times New Roman"/>
        </w:rPr>
        <w:t xml:space="preserve"> State Party has continued to undertake interventions aimed at controlling the spread of HIV/AIDS in the country and considerable achievements have been made towards the same. The proportion of HIV-positive pregnant women receiving ARVs to prevent-mother to child- transmission of HIV has improved and ART is available for free. Progress has been made in the country concerning HIV prevention with the prevalence dropping by 2% in the last 5 years and new infections among children almost halved. HIV, however, continues to contribute the highest mortality rates, burdening households and straining national health systems. With this understanding, the Kenya AIDS Strategic Framework 2014/2015- 2018/2019</w:t>
      </w:r>
      <w:r w:rsidRPr="000C2310">
        <w:rPr>
          <w:rStyle w:val="FootnoteReference"/>
          <w:rFonts w:ascii="Times New Roman" w:hAnsi="Times New Roman" w:cs="Times New Roman"/>
        </w:rPr>
        <w:footnoteReference w:id="40"/>
      </w:r>
      <w:r w:rsidRPr="000C2310">
        <w:rPr>
          <w:rFonts w:ascii="Times New Roman" w:hAnsi="Times New Roman" w:cs="Times New Roman"/>
        </w:rPr>
        <w:t xml:space="preserve"> exemplifies the firm commitment to support National and County Governments to deliver better health for all with a focus on cost-effective and socially inclusive interventions to prevent and manage HIV and AIDS. The Strategic Framework emphasizes an equitable HIV response that ensures that no one is left behind.</w:t>
      </w:r>
    </w:p>
    <w:p w14:paraId="628EE8B9" w14:textId="77777777" w:rsidR="0015040E" w:rsidRPr="0098089A" w:rsidRDefault="0015040E" w:rsidP="0015040E">
      <w:pPr>
        <w:pStyle w:val="ListParagraph"/>
        <w:ind w:left="643" w:firstLine="0"/>
        <w:rPr>
          <w:rFonts w:ascii="Times New Roman" w:hAnsi="Times New Roman" w:cs="Times New Roman"/>
        </w:rPr>
      </w:pPr>
    </w:p>
    <w:p w14:paraId="1F82F14D" w14:textId="0FAC3876" w:rsidR="0015040E" w:rsidRPr="0098089A" w:rsidRDefault="0015040E" w:rsidP="00AA1A1F">
      <w:pPr>
        <w:pStyle w:val="Heading2"/>
        <w:numPr>
          <w:ilvl w:val="1"/>
          <w:numId w:val="50"/>
        </w:numPr>
        <w:rPr>
          <w:rFonts w:ascii="Times New Roman" w:hAnsi="Times New Roman" w:cs="Times New Roman"/>
          <w:b/>
          <w:bCs/>
        </w:rPr>
      </w:pPr>
      <w:bookmarkStart w:id="69" w:name="_Toc151460768"/>
      <w:r w:rsidRPr="0098089A">
        <w:rPr>
          <w:rFonts w:ascii="Times New Roman" w:hAnsi="Times New Roman" w:cs="Times New Roman"/>
          <w:b/>
          <w:bCs/>
        </w:rPr>
        <w:t>Nutrition</w:t>
      </w:r>
      <w:bookmarkEnd w:id="69"/>
    </w:p>
    <w:p w14:paraId="7D6FE69E" w14:textId="77777777" w:rsidR="0015040E" w:rsidRPr="000C2310" w:rsidRDefault="0015040E" w:rsidP="0015040E">
      <w:pPr>
        <w:rPr>
          <w:rFonts w:ascii="Times New Roman" w:hAnsi="Times New Roman" w:cs="Times New Roman"/>
          <w:b/>
          <w:bCs/>
        </w:rPr>
      </w:pPr>
    </w:p>
    <w:p w14:paraId="48EF3ED3" w14:textId="1798ED4B" w:rsidR="0015040E" w:rsidRPr="00AA1A1F" w:rsidRDefault="0075725A" w:rsidP="00AA1A1F">
      <w:pPr>
        <w:pStyle w:val="ListParagraph"/>
        <w:numPr>
          <w:ilvl w:val="0"/>
          <w:numId w:val="8"/>
        </w:numPr>
        <w:ind w:left="709" w:hanging="567"/>
        <w:rPr>
          <w:rFonts w:ascii="Times New Roman" w:hAnsi="Times New Roman" w:cs="Times New Roman"/>
          <w:color w:val="auto"/>
        </w:rPr>
      </w:pPr>
      <w:r w:rsidRPr="00E26D3A">
        <w:rPr>
          <w:rFonts w:ascii="Times New Roman" w:hAnsi="Times New Roman" w:cs="Times New Roman"/>
          <w:color w:val="auto"/>
        </w:rPr>
        <w:t xml:space="preserve">In 2017, the </w:t>
      </w:r>
      <w:r w:rsidR="0015040E" w:rsidRPr="00E26D3A">
        <w:rPr>
          <w:rFonts w:ascii="Times New Roman" w:hAnsi="Times New Roman" w:cs="Times New Roman"/>
          <w:color w:val="auto"/>
        </w:rPr>
        <w:t>State Party enacted the Health Act tha</w:t>
      </w:r>
      <w:r w:rsidRPr="00E26D3A">
        <w:rPr>
          <w:rFonts w:ascii="Times New Roman" w:hAnsi="Times New Roman" w:cs="Times New Roman"/>
          <w:color w:val="auto"/>
        </w:rPr>
        <w:t>t</w:t>
      </w:r>
      <w:r w:rsidR="0015040E" w:rsidRPr="00E26D3A">
        <w:rPr>
          <w:rFonts w:ascii="Times New Roman" w:hAnsi="Times New Roman" w:cs="Times New Roman"/>
          <w:color w:val="auto"/>
        </w:rPr>
        <w:t xml:space="preserve"> require</w:t>
      </w:r>
      <w:r w:rsidRPr="00E26D3A">
        <w:rPr>
          <w:rFonts w:ascii="Times New Roman" w:hAnsi="Times New Roman" w:cs="Times New Roman"/>
          <w:color w:val="auto"/>
        </w:rPr>
        <w:t>s</w:t>
      </w:r>
      <w:r w:rsidR="0015040E" w:rsidRPr="00E26D3A">
        <w:rPr>
          <w:rFonts w:ascii="Times New Roman" w:hAnsi="Times New Roman" w:cs="Times New Roman"/>
          <w:color w:val="auto"/>
        </w:rPr>
        <w:t xml:space="preserve"> employers to set up lactation stations in the workplace, thus helping mothers to combine their role at work and breastfeeding of babies</w:t>
      </w:r>
      <w:r w:rsidR="004827FA">
        <w:rPr>
          <w:rFonts w:ascii="Times New Roman" w:hAnsi="Times New Roman" w:cs="Times New Roman"/>
          <w:color w:val="auto"/>
        </w:rPr>
        <w:t xml:space="preserve"> or expressing breast milk</w:t>
      </w:r>
      <w:r w:rsidR="0015040E" w:rsidRPr="00E26D3A">
        <w:rPr>
          <w:rFonts w:ascii="Times New Roman" w:hAnsi="Times New Roman" w:cs="Times New Roman"/>
          <w:color w:val="auto"/>
        </w:rPr>
        <w:t xml:space="preserve"> in appropriate conditions.</w:t>
      </w:r>
      <w:r w:rsidR="00AA1A1F">
        <w:rPr>
          <w:rFonts w:ascii="Times New Roman" w:hAnsi="Times New Roman" w:cs="Times New Roman"/>
          <w:color w:val="auto"/>
        </w:rPr>
        <w:t xml:space="preserve"> Further to this, t</w:t>
      </w:r>
      <w:r w:rsidR="00AA1A1F" w:rsidRPr="00AA1A1F">
        <w:rPr>
          <w:rFonts w:ascii="Times New Roman" w:hAnsi="Times New Roman" w:cs="Times New Roman"/>
          <w:color w:val="auto"/>
        </w:rPr>
        <w:t xml:space="preserve">he State Party </w:t>
      </w:r>
      <w:r w:rsidR="00AA1A1F">
        <w:rPr>
          <w:rFonts w:ascii="Times New Roman" w:hAnsi="Times New Roman" w:cs="Times New Roman"/>
          <w:color w:val="auto"/>
        </w:rPr>
        <w:t xml:space="preserve">has </w:t>
      </w:r>
      <w:r w:rsidR="00AA1A1F" w:rsidRPr="00AA1A1F">
        <w:rPr>
          <w:rFonts w:ascii="Times New Roman" w:hAnsi="Times New Roman" w:cs="Times New Roman"/>
          <w:color w:val="auto"/>
        </w:rPr>
        <w:t xml:space="preserve">developed and operationalized Guidelines for Securing a Breastfeeding Friendly Environment in the Workplace (2018). Full implementation of these guidelines will contribute to reduction of child morbidity and mortality, hence improving child survival. </w:t>
      </w:r>
      <w:r w:rsidR="00AA1A1F">
        <w:rPr>
          <w:rFonts w:ascii="Times New Roman" w:hAnsi="Times New Roman" w:cs="Times New Roman"/>
          <w:color w:val="auto"/>
        </w:rPr>
        <w:t>S</w:t>
      </w:r>
      <w:r w:rsidR="004827FA" w:rsidRPr="00AA1A1F">
        <w:rPr>
          <w:rFonts w:ascii="Times New Roman" w:hAnsi="Times New Roman" w:cs="Times New Roman"/>
          <w:color w:val="auto"/>
        </w:rPr>
        <w:t>everal organizations, both public and private, have already set up lactation stations</w:t>
      </w:r>
      <w:r w:rsidR="004827FA">
        <w:rPr>
          <w:rStyle w:val="FootnoteReference"/>
          <w:rFonts w:ascii="Times New Roman" w:hAnsi="Times New Roman" w:cs="Times New Roman"/>
          <w:color w:val="auto"/>
        </w:rPr>
        <w:footnoteReference w:id="41"/>
      </w:r>
      <w:r w:rsidR="004827FA" w:rsidRPr="00AA1A1F">
        <w:rPr>
          <w:rFonts w:ascii="Times New Roman" w:hAnsi="Times New Roman" w:cs="Times New Roman"/>
          <w:color w:val="auto"/>
        </w:rPr>
        <w:t>.</w:t>
      </w:r>
    </w:p>
    <w:p w14:paraId="1D49EF35" w14:textId="77777777" w:rsidR="0015040E" w:rsidRDefault="0015040E" w:rsidP="0015040E">
      <w:pPr>
        <w:pStyle w:val="ListParagraph"/>
        <w:ind w:left="643" w:firstLine="0"/>
        <w:rPr>
          <w:rFonts w:ascii="Times New Roman" w:hAnsi="Times New Roman" w:cs="Times New Roman"/>
        </w:rPr>
      </w:pPr>
    </w:p>
    <w:p w14:paraId="386A93D4" w14:textId="6968611D" w:rsidR="0015040E" w:rsidRPr="004827FA" w:rsidRDefault="0015040E" w:rsidP="00922168">
      <w:pPr>
        <w:pStyle w:val="ListParagraph"/>
        <w:numPr>
          <w:ilvl w:val="0"/>
          <w:numId w:val="8"/>
        </w:numPr>
        <w:ind w:left="709" w:hanging="567"/>
        <w:rPr>
          <w:rFonts w:ascii="Times New Roman" w:hAnsi="Times New Roman" w:cs="Times New Roman"/>
          <w:b/>
          <w:bCs/>
          <w:color w:val="auto"/>
        </w:rPr>
      </w:pPr>
      <w:r w:rsidRPr="004827FA">
        <w:rPr>
          <w:rFonts w:ascii="Times New Roman" w:hAnsi="Times New Roman" w:cs="Times New Roman"/>
          <w:color w:val="auto"/>
        </w:rPr>
        <w:t xml:space="preserve">The State Party developed the Kenya Nutrition Action Plan </w:t>
      </w:r>
      <w:r w:rsidR="004827FA" w:rsidRPr="004827FA">
        <w:rPr>
          <w:rFonts w:ascii="Times New Roman" w:hAnsi="Times New Roman" w:cs="Times New Roman"/>
          <w:color w:val="auto"/>
        </w:rPr>
        <w:t>(</w:t>
      </w:r>
      <w:r w:rsidRPr="004827FA">
        <w:rPr>
          <w:rFonts w:ascii="Times New Roman" w:hAnsi="Times New Roman" w:cs="Times New Roman"/>
          <w:color w:val="auto"/>
        </w:rPr>
        <w:t>2018-2022</w:t>
      </w:r>
      <w:r w:rsidR="004827FA" w:rsidRPr="004827FA">
        <w:rPr>
          <w:rFonts w:ascii="Times New Roman" w:hAnsi="Times New Roman" w:cs="Times New Roman"/>
          <w:color w:val="auto"/>
        </w:rPr>
        <w:t>)</w:t>
      </w:r>
      <w:r w:rsidRPr="004827FA">
        <w:rPr>
          <w:rFonts w:ascii="Times New Roman" w:hAnsi="Times New Roman" w:cs="Times New Roman"/>
          <w:color w:val="auto"/>
        </w:rPr>
        <w:t xml:space="preserve"> that builds on the successes, limitations and opportunities of the previous plan (2012-2017). It applies a multisectoral approach and promotes cross sectoral collaboration to address the social determinants of malnutrition sustainably with an overall aim of ensuring ‘</w:t>
      </w:r>
      <w:r w:rsidRPr="004827FA">
        <w:rPr>
          <w:rFonts w:ascii="Times New Roman" w:hAnsi="Times New Roman" w:cs="Times New Roman"/>
          <w:i/>
          <w:iCs/>
          <w:color w:val="auto"/>
        </w:rPr>
        <w:t>Optimal Nutrition for All Kenyans</w:t>
      </w:r>
      <w:r w:rsidRPr="004827FA">
        <w:rPr>
          <w:rFonts w:ascii="Times New Roman" w:hAnsi="Times New Roman" w:cs="Times New Roman"/>
          <w:color w:val="auto"/>
        </w:rPr>
        <w:t>’ by ensuring clarity on the roles and responsibilities of different sectors.</w:t>
      </w:r>
    </w:p>
    <w:p w14:paraId="6BB6021B" w14:textId="77777777" w:rsidR="0015040E" w:rsidRPr="00F77503" w:rsidRDefault="0015040E" w:rsidP="0015040E">
      <w:pPr>
        <w:pStyle w:val="ListParagraph"/>
        <w:rPr>
          <w:rFonts w:ascii="Times New Roman" w:hAnsi="Times New Roman" w:cs="Times New Roman"/>
          <w:b/>
          <w:bCs/>
        </w:rPr>
      </w:pPr>
    </w:p>
    <w:p w14:paraId="407BBAB2" w14:textId="65C85013" w:rsidR="0015040E" w:rsidRPr="000C2310" w:rsidRDefault="0015040E" w:rsidP="00AA1A1F">
      <w:pPr>
        <w:pStyle w:val="ListParagraph"/>
        <w:numPr>
          <w:ilvl w:val="0"/>
          <w:numId w:val="8"/>
        </w:numPr>
        <w:ind w:left="709" w:hanging="567"/>
        <w:rPr>
          <w:rFonts w:ascii="Times New Roman" w:hAnsi="Times New Roman" w:cs="Times New Roman"/>
        </w:rPr>
      </w:pPr>
      <w:r w:rsidRPr="00AA1A1F">
        <w:rPr>
          <w:rFonts w:ascii="Times New Roman" w:hAnsi="Times New Roman" w:cs="Times New Roman"/>
          <w:color w:val="auto"/>
        </w:rPr>
        <w:t>The</w:t>
      </w:r>
      <w:r w:rsidRPr="000C2310">
        <w:rPr>
          <w:rFonts w:ascii="Times New Roman" w:hAnsi="Times New Roman" w:cs="Times New Roman"/>
        </w:rPr>
        <w:t xml:space="preserve"> State Party </w:t>
      </w:r>
      <w:r w:rsidR="004827FA">
        <w:rPr>
          <w:rFonts w:ascii="Times New Roman" w:hAnsi="Times New Roman" w:cs="Times New Roman"/>
        </w:rPr>
        <w:t>is also</w:t>
      </w:r>
      <w:r w:rsidRPr="000C2310">
        <w:rPr>
          <w:rFonts w:ascii="Times New Roman" w:hAnsi="Times New Roman" w:cs="Times New Roman"/>
        </w:rPr>
        <w:t xml:space="preserve"> implement</w:t>
      </w:r>
      <w:r w:rsidR="004827FA">
        <w:rPr>
          <w:rFonts w:ascii="Times New Roman" w:hAnsi="Times New Roman" w:cs="Times New Roman"/>
        </w:rPr>
        <w:t xml:space="preserve">ing </w:t>
      </w:r>
      <w:r w:rsidRPr="000C2310">
        <w:rPr>
          <w:rFonts w:ascii="Times New Roman" w:hAnsi="Times New Roman" w:cs="Times New Roman"/>
        </w:rPr>
        <w:t xml:space="preserve">child-friendly hospital initiatives including deployment of nutritionists in all public hospitals and use of community health strategy to provide level 1 care for mothers (Mama MUAC). </w:t>
      </w:r>
    </w:p>
    <w:p w14:paraId="6D34B147" w14:textId="77777777" w:rsidR="00AA1A1F" w:rsidRPr="00AA1A1F" w:rsidRDefault="00AA1A1F" w:rsidP="00AA1A1F">
      <w:pPr>
        <w:ind w:left="0" w:firstLine="0"/>
        <w:rPr>
          <w:rFonts w:ascii="Times New Roman" w:hAnsi="Times New Roman" w:cs="Times New Roman"/>
        </w:rPr>
      </w:pPr>
    </w:p>
    <w:p w14:paraId="331D7737" w14:textId="77777777" w:rsidR="0015040E" w:rsidRPr="00FC57A7" w:rsidRDefault="0015040E" w:rsidP="0015040E">
      <w:pPr>
        <w:pStyle w:val="Heading2"/>
        <w:rPr>
          <w:rFonts w:ascii="Times New Roman" w:hAnsi="Times New Roman" w:cs="Times New Roman"/>
          <w:b/>
          <w:bCs/>
        </w:rPr>
      </w:pPr>
      <w:bookmarkStart w:id="70" w:name="_Toc151460769"/>
      <w:r>
        <w:rPr>
          <w:rFonts w:ascii="Times New Roman" w:hAnsi="Times New Roman" w:cs="Times New Roman"/>
          <w:b/>
          <w:bCs/>
        </w:rPr>
        <w:t>9</w:t>
      </w:r>
      <w:r w:rsidRPr="00FC57A7">
        <w:rPr>
          <w:rFonts w:ascii="Times New Roman" w:hAnsi="Times New Roman" w:cs="Times New Roman"/>
          <w:b/>
          <w:bCs/>
        </w:rPr>
        <w:t>.</w:t>
      </w:r>
      <w:r>
        <w:rPr>
          <w:rFonts w:ascii="Times New Roman" w:hAnsi="Times New Roman" w:cs="Times New Roman"/>
          <w:b/>
          <w:bCs/>
        </w:rPr>
        <w:t xml:space="preserve">8 </w:t>
      </w:r>
      <w:r w:rsidRPr="00FC57A7">
        <w:rPr>
          <w:rFonts w:ascii="Times New Roman" w:hAnsi="Times New Roman" w:cs="Times New Roman"/>
          <w:b/>
          <w:bCs/>
        </w:rPr>
        <w:t>Standards of Living</w:t>
      </w:r>
      <w:bookmarkEnd w:id="70"/>
    </w:p>
    <w:p w14:paraId="0C735944" w14:textId="77777777" w:rsidR="0015040E" w:rsidRPr="000C2310" w:rsidRDefault="0015040E" w:rsidP="0015040E">
      <w:pPr>
        <w:rPr>
          <w:rFonts w:ascii="Times New Roman" w:hAnsi="Times New Roman" w:cs="Times New Roman"/>
          <w:b/>
          <w:bCs/>
        </w:rPr>
      </w:pPr>
    </w:p>
    <w:p w14:paraId="403448D7" w14:textId="546682EE" w:rsidR="0015040E" w:rsidRPr="000C2310" w:rsidRDefault="0015040E" w:rsidP="00AA1A1F">
      <w:pPr>
        <w:pStyle w:val="ListParagraph"/>
        <w:numPr>
          <w:ilvl w:val="0"/>
          <w:numId w:val="8"/>
        </w:numPr>
        <w:ind w:left="709" w:hanging="567"/>
        <w:rPr>
          <w:rFonts w:ascii="Times New Roman" w:hAnsi="Times New Roman" w:cs="Times New Roman"/>
        </w:rPr>
      </w:pPr>
      <w:r w:rsidRPr="000C2310">
        <w:rPr>
          <w:rFonts w:ascii="Times New Roman" w:hAnsi="Times New Roman" w:cs="Times New Roman"/>
        </w:rPr>
        <w:t>The State Party enacted the Water Act in 2016 to provide for the regulation, management and development of water resources, water and sewerage services and for connected purposes. Further, the Equalization Fund Bill, 20</w:t>
      </w:r>
      <w:r>
        <w:rPr>
          <w:rFonts w:ascii="Times New Roman" w:hAnsi="Times New Roman" w:cs="Times New Roman"/>
        </w:rPr>
        <w:t>22</w:t>
      </w:r>
      <w:r w:rsidRPr="000C2310">
        <w:rPr>
          <w:rFonts w:ascii="Times New Roman" w:hAnsi="Times New Roman" w:cs="Times New Roman"/>
        </w:rPr>
        <w:t xml:space="preserve"> has been developed and once enacted, will operationalize Article 204</w:t>
      </w:r>
      <w:r w:rsidRPr="000C2310">
        <w:rPr>
          <w:rStyle w:val="FootnoteReference"/>
          <w:rFonts w:ascii="Times New Roman" w:hAnsi="Times New Roman" w:cs="Times New Roman"/>
        </w:rPr>
        <w:footnoteReference w:id="42"/>
      </w:r>
      <w:r w:rsidRPr="000C2310">
        <w:rPr>
          <w:rFonts w:ascii="Times New Roman" w:hAnsi="Times New Roman" w:cs="Times New Roman"/>
        </w:rPr>
        <w:t xml:space="preserve"> of the Constitution.</w:t>
      </w:r>
    </w:p>
    <w:p w14:paraId="30DB305B" w14:textId="77777777" w:rsidR="0015040E" w:rsidRPr="000C2310" w:rsidRDefault="0015040E" w:rsidP="0015040E">
      <w:pPr>
        <w:ind w:left="142" w:firstLine="0"/>
        <w:rPr>
          <w:rFonts w:ascii="Times New Roman" w:hAnsi="Times New Roman" w:cs="Times New Roman"/>
        </w:rPr>
      </w:pPr>
    </w:p>
    <w:p w14:paraId="796DA373" w14:textId="77777777" w:rsidR="005967FF" w:rsidRDefault="0015040E" w:rsidP="005967FF">
      <w:pPr>
        <w:pStyle w:val="ListParagraph"/>
        <w:numPr>
          <w:ilvl w:val="0"/>
          <w:numId w:val="8"/>
        </w:numPr>
        <w:ind w:left="709" w:hanging="567"/>
        <w:rPr>
          <w:rFonts w:ascii="Times New Roman" w:hAnsi="Times New Roman" w:cs="Times New Roman"/>
          <w:color w:val="auto"/>
        </w:rPr>
      </w:pPr>
      <w:r w:rsidRPr="00AA1A1F">
        <w:rPr>
          <w:rFonts w:ascii="Times New Roman" w:hAnsi="Times New Roman" w:cs="Times New Roman"/>
          <w:color w:val="auto"/>
        </w:rPr>
        <w:t>The State Party</w:t>
      </w:r>
      <w:r w:rsidR="00AA1A1F">
        <w:rPr>
          <w:rFonts w:ascii="Times New Roman" w:hAnsi="Times New Roman" w:cs="Times New Roman"/>
          <w:color w:val="auto"/>
        </w:rPr>
        <w:t xml:space="preserve"> is committed to improv</w:t>
      </w:r>
      <w:r w:rsidR="00702FCB">
        <w:rPr>
          <w:rFonts w:ascii="Times New Roman" w:hAnsi="Times New Roman" w:cs="Times New Roman"/>
          <w:color w:val="auto"/>
        </w:rPr>
        <w:t>ing</w:t>
      </w:r>
      <w:r w:rsidR="00AA1A1F">
        <w:rPr>
          <w:rFonts w:ascii="Times New Roman" w:hAnsi="Times New Roman" w:cs="Times New Roman"/>
          <w:color w:val="auto"/>
        </w:rPr>
        <w:t xml:space="preserve"> the standards of living for all its citizens. Its </w:t>
      </w:r>
      <w:r w:rsidRPr="00AA1A1F">
        <w:rPr>
          <w:rFonts w:ascii="Times New Roman" w:hAnsi="Times New Roman" w:cs="Times New Roman"/>
          <w:color w:val="auto"/>
        </w:rPr>
        <w:t>development priority for the period 2017</w:t>
      </w:r>
      <w:r w:rsidR="00AA1A1F">
        <w:rPr>
          <w:rFonts w:ascii="Times New Roman" w:hAnsi="Times New Roman" w:cs="Times New Roman"/>
          <w:color w:val="auto"/>
        </w:rPr>
        <w:t>-</w:t>
      </w:r>
      <w:r w:rsidRPr="00AA1A1F">
        <w:rPr>
          <w:rFonts w:ascii="Times New Roman" w:hAnsi="Times New Roman" w:cs="Times New Roman"/>
          <w:color w:val="auto"/>
        </w:rPr>
        <w:t xml:space="preserve">2022, focused on Nutrition and </w:t>
      </w:r>
      <w:r w:rsidR="00AA1A1F">
        <w:rPr>
          <w:rFonts w:ascii="Times New Roman" w:hAnsi="Times New Roman" w:cs="Times New Roman"/>
          <w:color w:val="auto"/>
        </w:rPr>
        <w:t>F</w:t>
      </w:r>
      <w:r w:rsidRPr="00AA1A1F">
        <w:rPr>
          <w:rFonts w:ascii="Times New Roman" w:hAnsi="Times New Roman" w:cs="Times New Roman"/>
          <w:color w:val="auto"/>
        </w:rPr>
        <w:t>ood Security, Affordable Housing</w:t>
      </w:r>
      <w:r w:rsidR="00894194">
        <w:rPr>
          <w:rStyle w:val="FootnoteReference"/>
          <w:rFonts w:ascii="Times New Roman" w:hAnsi="Times New Roman" w:cs="Times New Roman"/>
          <w:color w:val="auto"/>
        </w:rPr>
        <w:footnoteReference w:id="43"/>
      </w:r>
      <w:r w:rsidRPr="00AA1A1F">
        <w:rPr>
          <w:rFonts w:ascii="Times New Roman" w:hAnsi="Times New Roman" w:cs="Times New Roman"/>
          <w:color w:val="auto"/>
        </w:rPr>
        <w:t xml:space="preserve">, Increase in Manufacturing and </w:t>
      </w:r>
      <w:r w:rsidR="00AA1A1F">
        <w:rPr>
          <w:rFonts w:ascii="Times New Roman" w:hAnsi="Times New Roman" w:cs="Times New Roman"/>
          <w:color w:val="auto"/>
        </w:rPr>
        <w:t>J</w:t>
      </w:r>
      <w:r w:rsidRPr="00AA1A1F">
        <w:rPr>
          <w:rFonts w:ascii="Times New Roman" w:hAnsi="Times New Roman" w:cs="Times New Roman"/>
          <w:color w:val="auto"/>
        </w:rPr>
        <w:t xml:space="preserve">ob </w:t>
      </w:r>
      <w:r w:rsidR="00AA1A1F">
        <w:rPr>
          <w:rFonts w:ascii="Times New Roman" w:hAnsi="Times New Roman" w:cs="Times New Roman"/>
          <w:color w:val="auto"/>
        </w:rPr>
        <w:t>C</w:t>
      </w:r>
      <w:r w:rsidRPr="00AA1A1F">
        <w:rPr>
          <w:rFonts w:ascii="Times New Roman" w:hAnsi="Times New Roman" w:cs="Times New Roman"/>
          <w:color w:val="auto"/>
        </w:rPr>
        <w:t>reation and Universal Health Care (UHC)</w:t>
      </w:r>
      <w:r w:rsidR="00702FCB">
        <w:rPr>
          <w:rFonts w:ascii="Times New Roman" w:hAnsi="Times New Roman" w:cs="Times New Roman"/>
          <w:color w:val="auto"/>
        </w:rPr>
        <w:t>.</w:t>
      </w:r>
      <w:r w:rsidRPr="00AA1A1F">
        <w:rPr>
          <w:rFonts w:ascii="Times New Roman" w:hAnsi="Times New Roman" w:cs="Times New Roman"/>
          <w:color w:val="auto"/>
        </w:rPr>
        <w:t xml:space="preserve"> Budgetary allocations towards achieving this agenda increased both at the national and county levels with significant improvement of lives and livelihoods of Kenyans.</w:t>
      </w:r>
    </w:p>
    <w:p w14:paraId="7E24687C" w14:textId="77777777" w:rsidR="005967FF" w:rsidRPr="005967FF" w:rsidRDefault="005967FF" w:rsidP="005967FF">
      <w:pPr>
        <w:pStyle w:val="ListParagraph"/>
        <w:rPr>
          <w:rFonts w:ascii="Times New Roman" w:hAnsi="Times New Roman" w:cs="Times New Roman"/>
          <w:color w:val="auto"/>
        </w:rPr>
      </w:pPr>
    </w:p>
    <w:p w14:paraId="35F7261A" w14:textId="72426D72" w:rsidR="0015040E" w:rsidRPr="005967FF" w:rsidRDefault="0015040E" w:rsidP="005967FF">
      <w:pPr>
        <w:pStyle w:val="ListParagraph"/>
        <w:numPr>
          <w:ilvl w:val="0"/>
          <w:numId w:val="8"/>
        </w:numPr>
        <w:ind w:left="709" w:hanging="567"/>
        <w:rPr>
          <w:rFonts w:ascii="Times New Roman" w:hAnsi="Times New Roman" w:cs="Times New Roman"/>
          <w:color w:val="auto"/>
        </w:rPr>
      </w:pPr>
      <w:r w:rsidRPr="005967FF">
        <w:rPr>
          <w:rFonts w:ascii="Times New Roman" w:hAnsi="Times New Roman" w:cs="Times New Roman"/>
          <w:color w:val="auto"/>
        </w:rPr>
        <w:t>The State Party has continued to strengthen social protection measures to enhance livelihood empowerment and welfare of children in Kenya through the National Safety Net Programme (NSNP) (</w:t>
      </w:r>
      <w:r w:rsidRPr="005967FF">
        <w:rPr>
          <w:rFonts w:ascii="Times New Roman" w:hAnsi="Times New Roman" w:cs="Times New Roman"/>
          <w:i/>
          <w:color w:val="auto"/>
        </w:rPr>
        <w:t>Inua Jamii</w:t>
      </w:r>
      <w:r w:rsidRPr="005967FF">
        <w:rPr>
          <w:rFonts w:ascii="Times New Roman" w:hAnsi="Times New Roman" w:cs="Times New Roman"/>
          <w:color w:val="auto"/>
        </w:rPr>
        <w:t xml:space="preserve">). </w:t>
      </w:r>
      <w:r w:rsidR="00193828" w:rsidRPr="005967FF">
        <w:rPr>
          <w:rFonts w:ascii="Times New Roman" w:hAnsi="Times New Roman" w:cs="Times New Roman"/>
          <w:color w:val="auto"/>
        </w:rPr>
        <w:t>It is currently scaling up the programme to target more households and individuals.</w:t>
      </w:r>
    </w:p>
    <w:p w14:paraId="6E174BD2" w14:textId="77777777" w:rsidR="00193828" w:rsidRPr="00193828" w:rsidRDefault="00193828" w:rsidP="00193828">
      <w:pPr>
        <w:ind w:left="0" w:firstLine="0"/>
        <w:rPr>
          <w:rFonts w:ascii="Times New Roman" w:hAnsi="Times New Roman" w:cs="Times New Roman"/>
          <w:color w:val="auto"/>
        </w:rPr>
      </w:pPr>
    </w:p>
    <w:p w14:paraId="1A9112FD" w14:textId="77777777" w:rsidR="0015040E" w:rsidRPr="005967FF" w:rsidRDefault="0015040E" w:rsidP="005967FF">
      <w:pPr>
        <w:pStyle w:val="ListParagraph"/>
        <w:numPr>
          <w:ilvl w:val="0"/>
          <w:numId w:val="8"/>
        </w:numPr>
        <w:ind w:left="709" w:hanging="567"/>
        <w:rPr>
          <w:rFonts w:ascii="Times New Roman" w:hAnsi="Times New Roman" w:cs="Times New Roman"/>
          <w:color w:val="auto"/>
        </w:rPr>
      </w:pPr>
      <w:r w:rsidRPr="005967FF">
        <w:rPr>
          <w:rFonts w:ascii="Times New Roman" w:hAnsi="Times New Roman" w:cs="Times New Roman"/>
          <w:color w:val="auto"/>
        </w:rPr>
        <w:t>The State Party has developed the Enhanced Single Registry (ESR) System for efficient programming and coordination of Safety Nets in Kenya. Further, the National Social Protection Policy has been revised (2023) to enhance focus on four thematic pillars namely Income Security, Social Health Protection, Shock Responsive Social Protection and Complimentary Initiatives. The policy has also clearly articulated the role of counties in social protection and gives latitude on how to expand their County specific policy frameworks.</w:t>
      </w:r>
    </w:p>
    <w:p w14:paraId="4A92444F" w14:textId="77777777" w:rsidR="0015040E" w:rsidRPr="005967FF" w:rsidRDefault="0015040E" w:rsidP="0015040E">
      <w:pPr>
        <w:pStyle w:val="ListParagraph"/>
        <w:rPr>
          <w:rFonts w:ascii="Times New Roman" w:hAnsi="Times New Roman" w:cs="Times New Roman"/>
          <w:color w:val="auto"/>
        </w:rPr>
      </w:pPr>
    </w:p>
    <w:p w14:paraId="77AD085A" w14:textId="7C3B9CF6" w:rsidR="00FC3415" w:rsidRDefault="005967FF" w:rsidP="00FC3415">
      <w:pPr>
        <w:pStyle w:val="ListParagraph"/>
        <w:numPr>
          <w:ilvl w:val="0"/>
          <w:numId w:val="8"/>
        </w:numPr>
        <w:ind w:left="709" w:hanging="567"/>
        <w:rPr>
          <w:rFonts w:ascii="Times New Roman" w:hAnsi="Times New Roman" w:cs="Times New Roman"/>
          <w:color w:val="auto"/>
        </w:rPr>
      </w:pPr>
      <w:r w:rsidRPr="005967FF">
        <w:rPr>
          <w:rFonts w:ascii="Times New Roman" w:hAnsi="Times New Roman" w:cs="Times New Roman"/>
          <w:color w:val="auto"/>
        </w:rPr>
        <w:t>Since 2019, the</w:t>
      </w:r>
      <w:r w:rsidR="0015040E" w:rsidRPr="005967FF">
        <w:rPr>
          <w:rFonts w:ascii="Times New Roman" w:hAnsi="Times New Roman" w:cs="Times New Roman"/>
          <w:color w:val="auto"/>
        </w:rPr>
        <w:t xml:space="preserve"> State Party</w:t>
      </w:r>
      <w:r w:rsidRPr="005967FF">
        <w:rPr>
          <w:rFonts w:ascii="Times New Roman" w:hAnsi="Times New Roman" w:cs="Times New Roman"/>
          <w:color w:val="auto"/>
        </w:rPr>
        <w:t xml:space="preserve"> has been</w:t>
      </w:r>
      <w:r w:rsidR="0015040E" w:rsidRPr="005967FF">
        <w:rPr>
          <w:rFonts w:ascii="Times New Roman" w:hAnsi="Times New Roman" w:cs="Times New Roman"/>
          <w:color w:val="auto"/>
        </w:rPr>
        <w:t xml:space="preserve"> testing and promoting a</w:t>
      </w:r>
      <w:r w:rsidR="008A6E65">
        <w:rPr>
          <w:rFonts w:ascii="Times New Roman" w:hAnsi="Times New Roman" w:cs="Times New Roman"/>
          <w:color w:val="auto"/>
        </w:rPr>
        <w:t xml:space="preserve"> Social and</w:t>
      </w:r>
      <w:r w:rsidR="0015040E" w:rsidRPr="005967FF">
        <w:rPr>
          <w:rFonts w:ascii="Times New Roman" w:hAnsi="Times New Roman" w:cs="Times New Roman"/>
          <w:color w:val="auto"/>
        </w:rPr>
        <w:t xml:space="preserve"> Economic Inclusion Model </w:t>
      </w:r>
      <w:r w:rsidRPr="005967FF">
        <w:rPr>
          <w:rFonts w:ascii="Times New Roman" w:hAnsi="Times New Roman" w:cs="Times New Roman"/>
          <w:color w:val="auto"/>
        </w:rPr>
        <w:t xml:space="preserve">for </w:t>
      </w:r>
      <w:r w:rsidR="0015040E" w:rsidRPr="005967FF">
        <w:rPr>
          <w:rFonts w:ascii="Times New Roman" w:hAnsi="Times New Roman" w:cs="Times New Roman"/>
          <w:color w:val="auto"/>
        </w:rPr>
        <w:t>beneficiaries of the national cash transfer programmes</w:t>
      </w:r>
      <w:r w:rsidRPr="005967FF">
        <w:rPr>
          <w:rFonts w:ascii="Times New Roman" w:hAnsi="Times New Roman" w:cs="Times New Roman"/>
          <w:color w:val="auto"/>
        </w:rPr>
        <w:t>.</w:t>
      </w:r>
      <w:r w:rsidR="0015040E" w:rsidRPr="005967FF">
        <w:rPr>
          <w:rFonts w:ascii="Times New Roman" w:hAnsi="Times New Roman" w:cs="Times New Roman"/>
          <w:color w:val="auto"/>
        </w:rPr>
        <w:t xml:space="preserve"> </w:t>
      </w:r>
      <w:r w:rsidRPr="005967FF">
        <w:rPr>
          <w:rFonts w:ascii="Times New Roman" w:hAnsi="Times New Roman" w:cs="Times New Roman"/>
          <w:color w:val="auto"/>
        </w:rPr>
        <w:t xml:space="preserve">This is </w:t>
      </w:r>
      <w:r w:rsidR="0015040E" w:rsidRPr="005967FF">
        <w:rPr>
          <w:rFonts w:ascii="Times New Roman" w:hAnsi="Times New Roman" w:cs="Times New Roman"/>
          <w:color w:val="auto"/>
        </w:rPr>
        <w:t xml:space="preserve">in a bid to promote their productivity and support their sustainable ‘graduation’ and escape out of poverty. This </w:t>
      </w:r>
      <w:r w:rsidR="008A6E65">
        <w:rPr>
          <w:rFonts w:ascii="Times New Roman" w:hAnsi="Times New Roman" w:cs="Times New Roman"/>
          <w:color w:val="auto"/>
        </w:rPr>
        <w:t>project</w:t>
      </w:r>
      <w:r w:rsidRPr="005967FF">
        <w:rPr>
          <w:rFonts w:ascii="Times New Roman" w:hAnsi="Times New Roman" w:cs="Times New Roman"/>
          <w:color w:val="auto"/>
        </w:rPr>
        <w:t xml:space="preserve"> </w:t>
      </w:r>
      <w:r w:rsidR="0015040E" w:rsidRPr="005967FF">
        <w:rPr>
          <w:rFonts w:ascii="Times New Roman" w:hAnsi="Times New Roman" w:cs="Times New Roman"/>
          <w:color w:val="auto"/>
        </w:rPr>
        <w:t>is being piloted in 5 counties (Marsabit, West Pokot, Murang</w:t>
      </w:r>
      <w:r w:rsidR="008A6E65">
        <w:rPr>
          <w:rFonts w:ascii="Times New Roman" w:hAnsi="Times New Roman" w:cs="Times New Roman"/>
          <w:color w:val="auto"/>
        </w:rPr>
        <w:t>’</w:t>
      </w:r>
      <w:r w:rsidR="0015040E" w:rsidRPr="005967FF">
        <w:rPr>
          <w:rFonts w:ascii="Times New Roman" w:hAnsi="Times New Roman" w:cs="Times New Roman"/>
          <w:color w:val="auto"/>
        </w:rPr>
        <w:t>a, Kisumu and Kilifi) and is envisaged to be expanded to other counties within the republic. This has helped promote income security of poor and vulnerable households and support child protection initiatives.</w:t>
      </w:r>
    </w:p>
    <w:p w14:paraId="442655FD" w14:textId="77777777" w:rsidR="00FC3415" w:rsidRPr="00FC3415" w:rsidRDefault="00FC3415" w:rsidP="00FC3415">
      <w:pPr>
        <w:pStyle w:val="ListParagraph"/>
        <w:rPr>
          <w:rFonts w:ascii="Times New Roman" w:hAnsi="Times New Roman" w:cs="Times New Roman"/>
          <w:color w:val="auto"/>
        </w:rPr>
      </w:pPr>
    </w:p>
    <w:p w14:paraId="006A3BCE" w14:textId="77777777" w:rsidR="00F17506" w:rsidRDefault="0015040E" w:rsidP="00F17506">
      <w:pPr>
        <w:pStyle w:val="ListParagraph"/>
        <w:numPr>
          <w:ilvl w:val="0"/>
          <w:numId w:val="8"/>
        </w:numPr>
        <w:ind w:left="709" w:hanging="567"/>
        <w:rPr>
          <w:rFonts w:ascii="Times New Roman" w:hAnsi="Times New Roman" w:cs="Times New Roman"/>
          <w:color w:val="auto"/>
        </w:rPr>
      </w:pPr>
      <w:r w:rsidRPr="00FC3415">
        <w:rPr>
          <w:rFonts w:ascii="Times New Roman" w:hAnsi="Times New Roman" w:cs="Times New Roman"/>
          <w:color w:val="auto"/>
        </w:rPr>
        <w:t>The State Party developed</w:t>
      </w:r>
      <w:r w:rsidR="008A6E65">
        <w:rPr>
          <w:rFonts w:ascii="Times New Roman" w:hAnsi="Times New Roman" w:cs="Times New Roman"/>
          <w:color w:val="auto"/>
        </w:rPr>
        <w:t xml:space="preserve"> </w:t>
      </w:r>
      <w:r w:rsidRPr="00FC3415">
        <w:rPr>
          <w:rFonts w:ascii="Times New Roman" w:hAnsi="Times New Roman" w:cs="Times New Roman"/>
          <w:color w:val="auto"/>
        </w:rPr>
        <w:t>the National Nutrition Action Plan (KNAP, 2018- 2022) to address issues of malnutrition in the country. Further, several counties have since developed the County-specific County Nutrition Action Plans (CNAPs), which have formed the basis of making budgetary allocations for nutrition services.</w:t>
      </w:r>
    </w:p>
    <w:p w14:paraId="06850284" w14:textId="77777777" w:rsidR="00F17506" w:rsidRPr="00F17506" w:rsidRDefault="00F17506" w:rsidP="00F17506">
      <w:pPr>
        <w:pStyle w:val="ListParagraph"/>
        <w:rPr>
          <w:rFonts w:ascii="Times New Roman" w:hAnsi="Times New Roman" w:cs="Times New Roman"/>
          <w:color w:val="auto"/>
        </w:rPr>
      </w:pPr>
    </w:p>
    <w:p w14:paraId="4C37B1D8" w14:textId="26A0C31F" w:rsidR="0015040E" w:rsidRPr="00F17506" w:rsidRDefault="0015040E" w:rsidP="00F17506">
      <w:pPr>
        <w:pStyle w:val="ListParagraph"/>
        <w:numPr>
          <w:ilvl w:val="0"/>
          <w:numId w:val="8"/>
        </w:numPr>
        <w:ind w:left="709" w:hanging="567"/>
        <w:rPr>
          <w:rFonts w:ascii="Times New Roman" w:hAnsi="Times New Roman" w:cs="Times New Roman"/>
          <w:color w:val="auto"/>
        </w:rPr>
      </w:pPr>
      <w:r w:rsidRPr="00F17506">
        <w:rPr>
          <w:rFonts w:ascii="Times New Roman" w:hAnsi="Times New Roman" w:cs="Times New Roman"/>
          <w:color w:val="auto"/>
        </w:rPr>
        <w:t xml:space="preserve">Additionally, the State Party is currently implementing a </w:t>
      </w:r>
      <w:r w:rsidR="00FC3415" w:rsidRPr="00F17506">
        <w:rPr>
          <w:rFonts w:ascii="Times New Roman" w:hAnsi="Times New Roman" w:cs="Times New Roman"/>
          <w:color w:val="auto"/>
        </w:rPr>
        <w:t>pilot</w:t>
      </w:r>
      <w:r w:rsidRPr="00F17506">
        <w:rPr>
          <w:rFonts w:ascii="Times New Roman" w:hAnsi="Times New Roman" w:cs="Times New Roman"/>
          <w:color w:val="auto"/>
        </w:rPr>
        <w:t xml:space="preserve"> Nutrition-Sensitive Social Protection programme - Nutritional Improvement through Cash and Health Education (NICHE) program, for expectant mothers and children under 1 year. This program is being piloted in Turkana, West Pokot, Taita Taveta, Kitui, Marsabit Counties to support child nutrition and promote positive developmental outcomes amongst children, especially from poor and vulnerable households. Plans are underway to scale-up based on the lessons learnt from pilot.</w:t>
      </w:r>
    </w:p>
    <w:p w14:paraId="0FAE8FA7" w14:textId="77777777" w:rsidR="0015040E" w:rsidRPr="00FC3415" w:rsidRDefault="0015040E" w:rsidP="0015040E">
      <w:pPr>
        <w:ind w:left="0" w:firstLine="0"/>
        <w:rPr>
          <w:rFonts w:ascii="Times New Roman" w:hAnsi="Times New Roman" w:cs="Times New Roman"/>
          <w:color w:val="auto"/>
        </w:rPr>
      </w:pPr>
    </w:p>
    <w:p w14:paraId="36C9A786" w14:textId="77777777" w:rsidR="0015040E" w:rsidRPr="00F17506" w:rsidRDefault="0015040E" w:rsidP="00F17506">
      <w:pPr>
        <w:pStyle w:val="ListParagraph"/>
        <w:numPr>
          <w:ilvl w:val="0"/>
          <w:numId w:val="8"/>
        </w:numPr>
        <w:ind w:left="709" w:hanging="567"/>
        <w:rPr>
          <w:rFonts w:ascii="Times New Roman" w:hAnsi="Times New Roman" w:cs="Times New Roman"/>
          <w:color w:val="auto"/>
        </w:rPr>
      </w:pPr>
      <w:r w:rsidRPr="00F17506">
        <w:rPr>
          <w:rFonts w:ascii="Times New Roman" w:hAnsi="Times New Roman" w:cs="Times New Roman"/>
          <w:color w:val="auto"/>
        </w:rPr>
        <w:t>The State Party is currently implementing the National Information Platform for Food and Nutrition (NIPFN) project. The overall objective of the National Information Platform for Nutrition is to inform policies and programmes for improving human nutrition by bringing together and analyzing information and data from all sectors that can influence nutrition such as health, agriculture, food security, water, sanitation and social protection.</w:t>
      </w:r>
    </w:p>
    <w:p w14:paraId="32539295" w14:textId="77777777" w:rsidR="0015040E" w:rsidRPr="00F17506" w:rsidRDefault="0015040E" w:rsidP="00564585">
      <w:pPr>
        <w:pBdr>
          <w:top w:val="nil"/>
          <w:left w:val="nil"/>
          <w:bottom w:val="nil"/>
          <w:right w:val="nil"/>
          <w:between w:val="nil"/>
        </w:pBdr>
        <w:spacing w:after="0" w:line="360" w:lineRule="auto"/>
        <w:ind w:left="0" w:firstLine="0"/>
        <w:rPr>
          <w:rFonts w:ascii="Times New Roman" w:hAnsi="Times New Roman" w:cs="Times New Roman"/>
          <w:b/>
          <w:bCs/>
          <w:color w:val="auto"/>
        </w:rPr>
      </w:pPr>
    </w:p>
    <w:p w14:paraId="1319F324" w14:textId="77777777" w:rsidR="00FC3415" w:rsidRDefault="00FC3415" w:rsidP="00564585">
      <w:pPr>
        <w:pBdr>
          <w:top w:val="nil"/>
          <w:left w:val="nil"/>
          <w:bottom w:val="nil"/>
          <w:right w:val="nil"/>
          <w:between w:val="nil"/>
        </w:pBdr>
        <w:spacing w:after="0" w:line="360" w:lineRule="auto"/>
        <w:ind w:left="0" w:firstLine="0"/>
        <w:rPr>
          <w:rFonts w:ascii="Times New Roman" w:hAnsi="Times New Roman" w:cs="Times New Roman"/>
          <w:b/>
          <w:bCs/>
        </w:rPr>
      </w:pPr>
    </w:p>
    <w:p w14:paraId="56D3DDBA" w14:textId="063DFCDA" w:rsidR="004B014D" w:rsidRDefault="00F556B5" w:rsidP="00564585">
      <w:pPr>
        <w:pBdr>
          <w:top w:val="nil"/>
          <w:left w:val="nil"/>
          <w:bottom w:val="nil"/>
          <w:right w:val="nil"/>
          <w:between w:val="nil"/>
        </w:pBdr>
        <w:spacing w:after="0" w:line="360" w:lineRule="auto"/>
        <w:ind w:left="0" w:firstLine="0"/>
        <w:rPr>
          <w:rFonts w:ascii="Times New Roman" w:hAnsi="Times New Roman" w:cs="Times New Roman"/>
          <w:b/>
          <w:bCs/>
        </w:rPr>
      </w:pPr>
      <w:r>
        <w:rPr>
          <w:rFonts w:ascii="Times New Roman" w:hAnsi="Times New Roman" w:cs="Times New Roman"/>
          <w:b/>
          <w:bCs/>
        </w:rPr>
        <w:t xml:space="preserve"> </w:t>
      </w:r>
      <w:r w:rsidR="0070778E" w:rsidRPr="00F556B5">
        <w:rPr>
          <w:rFonts w:ascii="Times New Roman" w:hAnsi="Times New Roman" w:cs="Times New Roman"/>
          <w:b/>
          <w:bCs/>
        </w:rPr>
        <w:t>Children Voices</w:t>
      </w:r>
    </w:p>
    <w:p w14:paraId="5023B69F" w14:textId="7ED42A5C" w:rsidR="00F17506" w:rsidRDefault="00561A10" w:rsidP="007D05B4">
      <w:pPr>
        <w:ind w:left="0" w:firstLine="0"/>
        <w:rPr>
          <w:rFonts w:ascii="Times New Roman" w:hAnsi="Times New Roman" w:cs="Times New Roman"/>
        </w:rPr>
      </w:pPr>
      <w:r w:rsidRPr="000C2310">
        <w:rPr>
          <w:rFonts w:ascii="Times New Roman" w:hAnsi="Times New Roman" w:cs="Times New Roman"/>
          <w:color w:val="auto"/>
        </w:rPr>
        <w:t>From</w:t>
      </w:r>
      <w:r w:rsidRPr="000C2310">
        <w:rPr>
          <w:rFonts w:ascii="Times New Roman" w:hAnsi="Times New Roman" w:cs="Times New Roman"/>
        </w:rPr>
        <w:t xml:space="preserve"> the survey conducted among children, they shared their views as follows;</w:t>
      </w:r>
    </w:p>
    <w:p w14:paraId="5BA14554" w14:textId="77777777" w:rsidR="00F17506" w:rsidRPr="000C2310" w:rsidRDefault="00F17506" w:rsidP="007D05B4">
      <w:pPr>
        <w:ind w:left="0" w:firstLine="0"/>
        <w:rPr>
          <w:rFonts w:ascii="Times New Roman" w:hAnsi="Times New Roman" w:cs="Times New Roman"/>
        </w:rPr>
      </w:pPr>
    </w:p>
    <w:p w14:paraId="26E7B3F6" w14:textId="2008FAE4" w:rsidR="00713F23" w:rsidRDefault="00561A10" w:rsidP="00F556B5">
      <w:pPr>
        <w:ind w:left="720" w:firstLine="0"/>
        <w:rPr>
          <w:rFonts w:ascii="Times New Roman" w:hAnsi="Times New Roman" w:cs="Times New Roman"/>
          <w:i/>
          <w:color w:val="202124"/>
        </w:rPr>
      </w:pPr>
      <w:r w:rsidRPr="000C2310">
        <w:rPr>
          <w:rFonts w:ascii="Times New Roman" w:hAnsi="Times New Roman" w:cs="Times New Roman"/>
          <w:i/>
          <w:color w:val="202124"/>
        </w:rPr>
        <w:t xml:space="preserve">“The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should put up health facilities in accessible places so that all children can access them without difficulties. The health services should b 100% free for children.”</w:t>
      </w:r>
    </w:p>
    <w:p w14:paraId="739C0B12" w14:textId="77777777" w:rsidR="00F1604D" w:rsidRPr="000C2310" w:rsidRDefault="00F1604D" w:rsidP="00F556B5">
      <w:pPr>
        <w:ind w:left="720" w:firstLine="0"/>
        <w:rPr>
          <w:rFonts w:ascii="Times New Roman" w:hAnsi="Times New Roman" w:cs="Times New Roman"/>
          <w:i/>
          <w:color w:val="202124"/>
        </w:rPr>
      </w:pPr>
    </w:p>
    <w:p w14:paraId="40359BFA" w14:textId="228338B4" w:rsidR="00713F23" w:rsidRPr="000C2310" w:rsidRDefault="00561A10" w:rsidP="00F556B5">
      <w:pPr>
        <w:ind w:left="720" w:firstLine="0"/>
        <w:rPr>
          <w:rFonts w:ascii="Times New Roman" w:hAnsi="Times New Roman" w:cs="Times New Roman"/>
          <w:i/>
          <w:color w:val="202124"/>
        </w:rPr>
      </w:pPr>
      <w:r w:rsidRPr="000C2310">
        <w:rPr>
          <w:rFonts w:ascii="Times New Roman" w:hAnsi="Times New Roman" w:cs="Times New Roman"/>
          <w:i/>
          <w:color w:val="202124"/>
        </w:rPr>
        <w:t xml:space="preserve">“I would want 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and NGOs to ensure that there are enough health centers that are affordable or even free so to encourage mothers to take their children for immunization the </w:t>
      </w:r>
      <w:r w:rsidR="004B2F32" w:rsidRPr="000C2310">
        <w:rPr>
          <w:rFonts w:ascii="Times New Roman" w:hAnsi="Times New Roman" w:cs="Times New Roman"/>
          <w:i/>
          <w:color w:val="202124"/>
        </w:rPr>
        <w:t>Government</w:t>
      </w:r>
      <w:r w:rsidRPr="000C2310">
        <w:rPr>
          <w:rFonts w:ascii="Times New Roman" w:hAnsi="Times New Roman" w:cs="Times New Roman"/>
          <w:i/>
          <w:color w:val="202124"/>
        </w:rPr>
        <w:t xml:space="preserve"> should also ensure that guidance and counselling team are there to counsel the females to go for check up concerning their health”</w:t>
      </w:r>
    </w:p>
    <w:p w14:paraId="7963E0B2" w14:textId="07AFF8A4" w:rsidR="00D25D1E" w:rsidRPr="000C2310" w:rsidRDefault="00D25D1E" w:rsidP="002F6B92">
      <w:pPr>
        <w:ind w:left="0" w:firstLine="0"/>
        <w:rPr>
          <w:rFonts w:ascii="Times New Roman" w:hAnsi="Times New Roman" w:cs="Times New Roman"/>
          <w:i/>
          <w:color w:val="202124"/>
        </w:rPr>
      </w:pPr>
    </w:p>
    <w:p w14:paraId="4C2EC0AB" w14:textId="2C6A1298" w:rsidR="00C26E59" w:rsidRDefault="00581421">
      <w:pPr>
        <w:spacing w:after="0" w:line="276" w:lineRule="auto"/>
        <w:ind w:left="0" w:firstLine="0"/>
        <w:rPr>
          <w:rFonts w:ascii="Times New Roman" w:hAnsi="Times New Roman" w:cs="Times New Roman"/>
          <w:b/>
        </w:rPr>
      </w:pPr>
      <w:r w:rsidRPr="000C2310">
        <w:rPr>
          <w:rFonts w:ascii="Times New Roman" w:hAnsi="Times New Roman" w:cs="Times New Roman"/>
          <w:b/>
          <w:bCs/>
          <w:iCs/>
          <w:color w:val="202124"/>
        </w:rPr>
        <w:t>Table 1</w:t>
      </w:r>
      <w:r w:rsidR="00DE237C">
        <w:rPr>
          <w:rFonts w:ascii="Times New Roman" w:hAnsi="Times New Roman" w:cs="Times New Roman"/>
          <w:b/>
          <w:bCs/>
          <w:iCs/>
          <w:color w:val="202124"/>
        </w:rPr>
        <w:t>4</w:t>
      </w:r>
      <w:r w:rsidRPr="000C2310">
        <w:rPr>
          <w:rFonts w:ascii="Times New Roman" w:hAnsi="Times New Roman" w:cs="Times New Roman"/>
          <w:b/>
          <w:bCs/>
          <w:iCs/>
          <w:color w:val="202124"/>
        </w:rPr>
        <w:t>:</w:t>
      </w:r>
      <w:r w:rsidRPr="000C2310">
        <w:rPr>
          <w:rFonts w:ascii="Times New Roman" w:hAnsi="Times New Roman" w:cs="Times New Roman"/>
          <w:i/>
          <w:color w:val="202124"/>
        </w:rPr>
        <w:t xml:space="preserve"> </w:t>
      </w:r>
      <w:bookmarkStart w:id="71" w:name="_Hlk114327334"/>
      <w:r w:rsidR="00967896" w:rsidRPr="000C2310">
        <w:rPr>
          <w:rFonts w:ascii="Times New Roman" w:hAnsi="Times New Roman" w:cs="Times New Roman"/>
          <w:b/>
        </w:rPr>
        <w:t>Data on health and health services</w:t>
      </w:r>
      <w:bookmarkEnd w:id="71"/>
    </w:p>
    <w:tbl>
      <w:tblPr>
        <w:tblW w:w="13395" w:type="dxa"/>
        <w:tblLook w:val="04A0" w:firstRow="1" w:lastRow="0" w:firstColumn="1" w:lastColumn="0" w:noHBand="0" w:noVBand="1"/>
      </w:tblPr>
      <w:tblGrid>
        <w:gridCol w:w="2525"/>
        <w:gridCol w:w="789"/>
        <w:gridCol w:w="780"/>
        <w:gridCol w:w="804"/>
        <w:gridCol w:w="765"/>
        <w:gridCol w:w="789"/>
        <w:gridCol w:w="780"/>
        <w:gridCol w:w="789"/>
        <w:gridCol w:w="780"/>
        <w:gridCol w:w="789"/>
        <w:gridCol w:w="780"/>
        <w:gridCol w:w="1019"/>
        <w:gridCol w:w="1003"/>
        <w:gridCol w:w="991"/>
        <w:gridCol w:w="12"/>
      </w:tblGrid>
      <w:tr w:rsidR="00C26E59" w:rsidRPr="00C26E59" w14:paraId="7AFC35BF" w14:textId="77777777" w:rsidTr="007A1421">
        <w:trPr>
          <w:trHeight w:val="308"/>
        </w:trPr>
        <w:tc>
          <w:tcPr>
            <w:tcW w:w="2525" w:type="dxa"/>
            <w:vMerge w:val="restart"/>
            <w:tcBorders>
              <w:top w:val="single" w:sz="8" w:space="0" w:color="000000"/>
              <w:left w:val="single" w:sz="8" w:space="0" w:color="000000"/>
              <w:bottom w:val="nil"/>
              <w:right w:val="single" w:sz="8" w:space="0" w:color="000000"/>
            </w:tcBorders>
            <w:shd w:val="clear" w:color="000000" w:fill="C6D9F1"/>
            <w:vAlign w:val="center"/>
            <w:hideMark/>
          </w:tcPr>
          <w:p w14:paraId="335CAFDA"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 </w:t>
            </w:r>
          </w:p>
        </w:tc>
        <w:tc>
          <w:tcPr>
            <w:tcW w:w="1569" w:type="dxa"/>
            <w:gridSpan w:val="2"/>
            <w:tcBorders>
              <w:top w:val="single" w:sz="8" w:space="0" w:color="000000"/>
              <w:left w:val="nil"/>
              <w:bottom w:val="single" w:sz="8" w:space="0" w:color="000000"/>
              <w:right w:val="single" w:sz="8" w:space="0" w:color="000000"/>
            </w:tcBorders>
            <w:shd w:val="clear" w:color="000000" w:fill="C6D9F1"/>
            <w:vAlign w:val="center"/>
            <w:hideMark/>
          </w:tcPr>
          <w:p w14:paraId="05D2FE1D"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2017</w:t>
            </w:r>
          </w:p>
        </w:tc>
        <w:tc>
          <w:tcPr>
            <w:tcW w:w="804" w:type="dxa"/>
            <w:tcBorders>
              <w:top w:val="single" w:sz="8" w:space="0" w:color="000000"/>
              <w:left w:val="nil"/>
              <w:bottom w:val="single" w:sz="8" w:space="0" w:color="000000"/>
              <w:right w:val="nil"/>
            </w:tcBorders>
            <w:shd w:val="clear" w:color="000000" w:fill="C6D9F1"/>
            <w:vAlign w:val="center"/>
            <w:hideMark/>
          </w:tcPr>
          <w:p w14:paraId="0A6B4FB1"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2018</w:t>
            </w:r>
          </w:p>
        </w:tc>
        <w:tc>
          <w:tcPr>
            <w:tcW w:w="765" w:type="dxa"/>
            <w:tcBorders>
              <w:top w:val="single" w:sz="8" w:space="0" w:color="000000"/>
              <w:left w:val="nil"/>
              <w:bottom w:val="single" w:sz="8" w:space="0" w:color="000000"/>
              <w:right w:val="single" w:sz="8" w:space="0" w:color="000000"/>
            </w:tcBorders>
            <w:shd w:val="clear" w:color="000000" w:fill="C6D9F1"/>
            <w:vAlign w:val="center"/>
            <w:hideMark/>
          </w:tcPr>
          <w:p w14:paraId="51DCF2C5"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 </w:t>
            </w:r>
          </w:p>
        </w:tc>
        <w:tc>
          <w:tcPr>
            <w:tcW w:w="1569" w:type="dxa"/>
            <w:gridSpan w:val="2"/>
            <w:tcBorders>
              <w:top w:val="single" w:sz="8" w:space="0" w:color="000000"/>
              <w:left w:val="nil"/>
              <w:bottom w:val="single" w:sz="8" w:space="0" w:color="000000"/>
              <w:right w:val="single" w:sz="8" w:space="0" w:color="000000"/>
            </w:tcBorders>
            <w:shd w:val="clear" w:color="000000" w:fill="C6D9F1"/>
            <w:vAlign w:val="center"/>
            <w:hideMark/>
          </w:tcPr>
          <w:p w14:paraId="245A559F"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2019</w:t>
            </w:r>
          </w:p>
        </w:tc>
        <w:tc>
          <w:tcPr>
            <w:tcW w:w="1569" w:type="dxa"/>
            <w:gridSpan w:val="2"/>
            <w:tcBorders>
              <w:top w:val="single" w:sz="8" w:space="0" w:color="000000"/>
              <w:left w:val="nil"/>
              <w:bottom w:val="single" w:sz="8" w:space="0" w:color="000000"/>
              <w:right w:val="single" w:sz="8" w:space="0" w:color="000000"/>
            </w:tcBorders>
            <w:shd w:val="clear" w:color="000000" w:fill="C6D9F1"/>
            <w:vAlign w:val="center"/>
            <w:hideMark/>
          </w:tcPr>
          <w:p w14:paraId="38937760"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2020</w:t>
            </w:r>
          </w:p>
        </w:tc>
        <w:tc>
          <w:tcPr>
            <w:tcW w:w="1569" w:type="dxa"/>
            <w:gridSpan w:val="2"/>
            <w:tcBorders>
              <w:top w:val="single" w:sz="8" w:space="0" w:color="000000"/>
              <w:left w:val="nil"/>
              <w:bottom w:val="single" w:sz="8" w:space="0" w:color="000000"/>
              <w:right w:val="single" w:sz="8" w:space="0" w:color="000000"/>
            </w:tcBorders>
            <w:shd w:val="clear" w:color="000000" w:fill="C6D9F1"/>
            <w:vAlign w:val="center"/>
            <w:hideMark/>
          </w:tcPr>
          <w:p w14:paraId="0C5763B6"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2021</w:t>
            </w:r>
          </w:p>
        </w:tc>
        <w:tc>
          <w:tcPr>
            <w:tcW w:w="3025" w:type="dxa"/>
            <w:gridSpan w:val="4"/>
            <w:tcBorders>
              <w:top w:val="single" w:sz="8" w:space="0" w:color="000000"/>
              <w:left w:val="nil"/>
              <w:bottom w:val="single" w:sz="8" w:space="0" w:color="000000"/>
              <w:right w:val="single" w:sz="8" w:space="0" w:color="000000"/>
            </w:tcBorders>
            <w:shd w:val="clear" w:color="000000" w:fill="C6D9F1"/>
            <w:vAlign w:val="center"/>
            <w:hideMark/>
          </w:tcPr>
          <w:p w14:paraId="0F98FBB0" w14:textId="77777777" w:rsidR="00C26E59" w:rsidRPr="00C26E59" w:rsidRDefault="00C26E59" w:rsidP="00C26E59">
            <w:pPr>
              <w:spacing w:after="0" w:line="240" w:lineRule="auto"/>
              <w:ind w:left="0" w:firstLine="0"/>
              <w:jc w:val="center"/>
              <w:rPr>
                <w:rFonts w:ascii="Times New Roman" w:eastAsia="Times New Roman" w:hAnsi="Times New Roman" w:cs="Times New Roman"/>
                <w:b/>
                <w:bCs/>
              </w:rPr>
            </w:pPr>
            <w:r w:rsidRPr="00C26E59">
              <w:rPr>
                <w:rFonts w:ascii="Times New Roman" w:eastAsia="Times New Roman" w:hAnsi="Times New Roman" w:cs="Times New Roman"/>
                <w:b/>
                <w:bCs/>
              </w:rPr>
              <w:t>2022</w:t>
            </w:r>
          </w:p>
        </w:tc>
      </w:tr>
      <w:tr w:rsidR="00C26E59" w:rsidRPr="00C26E59" w14:paraId="53B1FE5F" w14:textId="77777777" w:rsidTr="007A1421">
        <w:trPr>
          <w:gridAfter w:val="1"/>
          <w:wAfter w:w="12" w:type="dxa"/>
          <w:trHeight w:val="308"/>
        </w:trPr>
        <w:tc>
          <w:tcPr>
            <w:tcW w:w="2525" w:type="dxa"/>
            <w:vMerge/>
            <w:tcBorders>
              <w:top w:val="single" w:sz="8" w:space="0" w:color="000000"/>
              <w:left w:val="single" w:sz="8" w:space="0" w:color="000000"/>
              <w:bottom w:val="nil"/>
              <w:right w:val="single" w:sz="8" w:space="0" w:color="000000"/>
            </w:tcBorders>
            <w:vAlign w:val="center"/>
            <w:hideMark/>
          </w:tcPr>
          <w:p w14:paraId="38A6E40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789" w:type="dxa"/>
            <w:tcBorders>
              <w:top w:val="nil"/>
              <w:left w:val="nil"/>
              <w:bottom w:val="single" w:sz="8" w:space="0" w:color="000000"/>
              <w:right w:val="single" w:sz="8" w:space="0" w:color="000000"/>
            </w:tcBorders>
            <w:shd w:val="clear" w:color="000000" w:fill="C6D9F1"/>
            <w:vAlign w:val="center"/>
            <w:hideMark/>
          </w:tcPr>
          <w:p w14:paraId="75870CA6"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F </w:t>
            </w:r>
          </w:p>
        </w:tc>
        <w:tc>
          <w:tcPr>
            <w:tcW w:w="780" w:type="dxa"/>
            <w:tcBorders>
              <w:top w:val="nil"/>
              <w:left w:val="nil"/>
              <w:bottom w:val="single" w:sz="8" w:space="0" w:color="000000"/>
              <w:right w:val="nil"/>
            </w:tcBorders>
            <w:shd w:val="clear" w:color="000000" w:fill="C6D9F1"/>
            <w:vAlign w:val="center"/>
            <w:hideMark/>
          </w:tcPr>
          <w:p w14:paraId="58FD4546"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M </w:t>
            </w:r>
          </w:p>
        </w:tc>
        <w:tc>
          <w:tcPr>
            <w:tcW w:w="804" w:type="dxa"/>
            <w:tcBorders>
              <w:top w:val="nil"/>
              <w:left w:val="nil"/>
              <w:bottom w:val="single" w:sz="8" w:space="0" w:color="000000"/>
              <w:right w:val="single" w:sz="8" w:space="0" w:color="000000"/>
            </w:tcBorders>
            <w:shd w:val="clear" w:color="000000" w:fill="C6D9F1"/>
            <w:vAlign w:val="center"/>
            <w:hideMark/>
          </w:tcPr>
          <w:p w14:paraId="075769C5"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F </w:t>
            </w:r>
          </w:p>
        </w:tc>
        <w:tc>
          <w:tcPr>
            <w:tcW w:w="765" w:type="dxa"/>
            <w:tcBorders>
              <w:top w:val="nil"/>
              <w:left w:val="nil"/>
              <w:bottom w:val="single" w:sz="8" w:space="0" w:color="000000"/>
              <w:right w:val="single" w:sz="8" w:space="0" w:color="000000"/>
            </w:tcBorders>
            <w:shd w:val="clear" w:color="000000" w:fill="C6D9F1"/>
            <w:vAlign w:val="center"/>
            <w:hideMark/>
          </w:tcPr>
          <w:p w14:paraId="3F816E27"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M </w:t>
            </w:r>
          </w:p>
        </w:tc>
        <w:tc>
          <w:tcPr>
            <w:tcW w:w="789" w:type="dxa"/>
            <w:tcBorders>
              <w:top w:val="nil"/>
              <w:left w:val="nil"/>
              <w:bottom w:val="single" w:sz="8" w:space="0" w:color="000000"/>
              <w:right w:val="single" w:sz="8" w:space="0" w:color="000000"/>
            </w:tcBorders>
            <w:shd w:val="clear" w:color="000000" w:fill="C6D9F1"/>
            <w:vAlign w:val="center"/>
            <w:hideMark/>
          </w:tcPr>
          <w:p w14:paraId="636BA1DC"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F </w:t>
            </w:r>
          </w:p>
        </w:tc>
        <w:tc>
          <w:tcPr>
            <w:tcW w:w="780" w:type="dxa"/>
            <w:tcBorders>
              <w:top w:val="nil"/>
              <w:left w:val="nil"/>
              <w:bottom w:val="single" w:sz="8" w:space="0" w:color="000000"/>
              <w:right w:val="single" w:sz="8" w:space="0" w:color="000000"/>
            </w:tcBorders>
            <w:shd w:val="clear" w:color="000000" w:fill="C6D9F1"/>
            <w:vAlign w:val="center"/>
            <w:hideMark/>
          </w:tcPr>
          <w:p w14:paraId="332D7101"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M </w:t>
            </w:r>
          </w:p>
        </w:tc>
        <w:tc>
          <w:tcPr>
            <w:tcW w:w="789" w:type="dxa"/>
            <w:tcBorders>
              <w:top w:val="nil"/>
              <w:left w:val="nil"/>
              <w:bottom w:val="single" w:sz="8" w:space="0" w:color="000000"/>
              <w:right w:val="single" w:sz="8" w:space="0" w:color="000000"/>
            </w:tcBorders>
            <w:shd w:val="clear" w:color="000000" w:fill="C6D9F1"/>
            <w:vAlign w:val="center"/>
            <w:hideMark/>
          </w:tcPr>
          <w:p w14:paraId="71550568"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F </w:t>
            </w:r>
          </w:p>
        </w:tc>
        <w:tc>
          <w:tcPr>
            <w:tcW w:w="780" w:type="dxa"/>
            <w:tcBorders>
              <w:top w:val="nil"/>
              <w:left w:val="nil"/>
              <w:bottom w:val="single" w:sz="8" w:space="0" w:color="000000"/>
              <w:right w:val="single" w:sz="8" w:space="0" w:color="000000"/>
            </w:tcBorders>
            <w:shd w:val="clear" w:color="000000" w:fill="C6D9F1"/>
            <w:vAlign w:val="center"/>
            <w:hideMark/>
          </w:tcPr>
          <w:p w14:paraId="65BD6303"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M </w:t>
            </w:r>
          </w:p>
        </w:tc>
        <w:tc>
          <w:tcPr>
            <w:tcW w:w="789" w:type="dxa"/>
            <w:tcBorders>
              <w:top w:val="nil"/>
              <w:left w:val="nil"/>
              <w:bottom w:val="single" w:sz="8" w:space="0" w:color="000000"/>
              <w:right w:val="single" w:sz="8" w:space="0" w:color="000000"/>
            </w:tcBorders>
            <w:shd w:val="clear" w:color="000000" w:fill="C6D9F1"/>
            <w:vAlign w:val="center"/>
            <w:hideMark/>
          </w:tcPr>
          <w:p w14:paraId="2D8C4A39"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F </w:t>
            </w:r>
          </w:p>
        </w:tc>
        <w:tc>
          <w:tcPr>
            <w:tcW w:w="780" w:type="dxa"/>
            <w:tcBorders>
              <w:top w:val="nil"/>
              <w:left w:val="nil"/>
              <w:bottom w:val="single" w:sz="8" w:space="0" w:color="000000"/>
              <w:right w:val="single" w:sz="8" w:space="0" w:color="000000"/>
            </w:tcBorders>
            <w:shd w:val="clear" w:color="000000" w:fill="C6D9F1"/>
            <w:vAlign w:val="center"/>
            <w:hideMark/>
          </w:tcPr>
          <w:p w14:paraId="7A084844"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M </w:t>
            </w:r>
          </w:p>
        </w:tc>
        <w:tc>
          <w:tcPr>
            <w:tcW w:w="1019" w:type="dxa"/>
            <w:tcBorders>
              <w:top w:val="nil"/>
              <w:left w:val="nil"/>
              <w:bottom w:val="single" w:sz="8" w:space="0" w:color="000000"/>
              <w:right w:val="single" w:sz="8" w:space="0" w:color="000000"/>
            </w:tcBorders>
            <w:shd w:val="clear" w:color="000000" w:fill="C6D9F1"/>
            <w:vAlign w:val="center"/>
            <w:hideMark/>
          </w:tcPr>
          <w:p w14:paraId="2AC9578F"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 xml:space="preserve">F </w:t>
            </w:r>
          </w:p>
        </w:tc>
        <w:tc>
          <w:tcPr>
            <w:tcW w:w="1003" w:type="dxa"/>
            <w:tcBorders>
              <w:top w:val="nil"/>
              <w:left w:val="nil"/>
              <w:bottom w:val="single" w:sz="8" w:space="0" w:color="000000"/>
              <w:right w:val="single" w:sz="8" w:space="0" w:color="000000"/>
            </w:tcBorders>
            <w:shd w:val="clear" w:color="000000" w:fill="C6D9F1"/>
            <w:vAlign w:val="center"/>
            <w:hideMark/>
          </w:tcPr>
          <w:p w14:paraId="0930D05C"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M</w:t>
            </w:r>
          </w:p>
        </w:tc>
        <w:tc>
          <w:tcPr>
            <w:tcW w:w="991" w:type="dxa"/>
            <w:tcBorders>
              <w:top w:val="nil"/>
              <w:left w:val="nil"/>
              <w:bottom w:val="single" w:sz="8" w:space="0" w:color="000000"/>
              <w:right w:val="single" w:sz="8" w:space="0" w:color="000000"/>
            </w:tcBorders>
            <w:shd w:val="clear" w:color="000000" w:fill="C6D9F1"/>
            <w:vAlign w:val="center"/>
            <w:hideMark/>
          </w:tcPr>
          <w:p w14:paraId="30B610DF" w14:textId="77777777" w:rsidR="00C26E59" w:rsidRPr="00C26E59" w:rsidRDefault="00C26E59" w:rsidP="00C26E59">
            <w:pPr>
              <w:spacing w:after="0" w:line="240" w:lineRule="auto"/>
              <w:ind w:left="0" w:firstLine="0"/>
              <w:jc w:val="left"/>
              <w:rPr>
                <w:rFonts w:ascii="Times New Roman" w:eastAsia="Times New Roman" w:hAnsi="Times New Roman" w:cs="Times New Roman"/>
                <w:b/>
                <w:bCs/>
              </w:rPr>
            </w:pPr>
            <w:r w:rsidRPr="00C26E59">
              <w:rPr>
                <w:rFonts w:ascii="Times New Roman" w:eastAsia="Times New Roman" w:hAnsi="Times New Roman" w:cs="Times New Roman"/>
                <w:b/>
                <w:bCs/>
              </w:rPr>
              <w:t>T</w:t>
            </w:r>
          </w:p>
        </w:tc>
      </w:tr>
      <w:tr w:rsidR="00C26E59" w:rsidRPr="00C26E59" w14:paraId="4CCC2555" w14:textId="77777777" w:rsidTr="007A1421">
        <w:trPr>
          <w:trHeight w:val="293"/>
        </w:trPr>
        <w:tc>
          <w:tcPr>
            <w:tcW w:w="252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E7867AA"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Rates of infant and under-five child mortality;</w:t>
            </w:r>
          </w:p>
        </w:tc>
        <w:tc>
          <w:tcPr>
            <w:tcW w:w="1569" w:type="dxa"/>
            <w:gridSpan w:val="2"/>
            <w:tcBorders>
              <w:top w:val="nil"/>
              <w:left w:val="nil"/>
              <w:bottom w:val="nil"/>
              <w:right w:val="nil"/>
            </w:tcBorders>
            <w:shd w:val="clear" w:color="auto" w:fill="auto"/>
            <w:vAlign w:val="center"/>
            <w:hideMark/>
          </w:tcPr>
          <w:p w14:paraId="1C2DC6D7"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IMR 39/1000</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2331F71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MR 39/1000</w:t>
            </w:r>
          </w:p>
        </w:tc>
        <w:tc>
          <w:tcPr>
            <w:tcW w:w="1569" w:type="dxa"/>
            <w:gridSpan w:val="2"/>
            <w:tcBorders>
              <w:top w:val="nil"/>
              <w:left w:val="nil"/>
              <w:bottom w:val="nil"/>
              <w:right w:val="single" w:sz="8" w:space="0" w:color="000000"/>
            </w:tcBorders>
            <w:shd w:val="clear" w:color="auto" w:fill="auto"/>
            <w:vAlign w:val="center"/>
            <w:hideMark/>
          </w:tcPr>
          <w:p w14:paraId="4EE187D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IMR 39/1000</w:t>
            </w:r>
          </w:p>
        </w:tc>
        <w:tc>
          <w:tcPr>
            <w:tcW w:w="1569" w:type="dxa"/>
            <w:gridSpan w:val="2"/>
            <w:tcBorders>
              <w:top w:val="nil"/>
              <w:left w:val="nil"/>
              <w:bottom w:val="nil"/>
              <w:right w:val="single" w:sz="8" w:space="0" w:color="000000"/>
            </w:tcBorders>
            <w:shd w:val="clear" w:color="auto" w:fill="auto"/>
            <w:vAlign w:val="center"/>
            <w:hideMark/>
          </w:tcPr>
          <w:p w14:paraId="3D255CC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IMR 39/1000</w:t>
            </w:r>
          </w:p>
        </w:tc>
        <w:tc>
          <w:tcPr>
            <w:tcW w:w="1569" w:type="dxa"/>
            <w:gridSpan w:val="2"/>
            <w:tcBorders>
              <w:top w:val="nil"/>
              <w:left w:val="nil"/>
              <w:bottom w:val="nil"/>
              <w:right w:val="single" w:sz="8" w:space="0" w:color="000000"/>
            </w:tcBorders>
            <w:shd w:val="clear" w:color="auto" w:fill="auto"/>
            <w:vAlign w:val="center"/>
            <w:hideMark/>
          </w:tcPr>
          <w:p w14:paraId="5D65536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IMR 39/1000</w:t>
            </w:r>
          </w:p>
        </w:tc>
        <w:tc>
          <w:tcPr>
            <w:tcW w:w="1019" w:type="dxa"/>
            <w:tcBorders>
              <w:top w:val="nil"/>
              <w:left w:val="nil"/>
              <w:bottom w:val="nil"/>
              <w:right w:val="nil"/>
            </w:tcBorders>
            <w:shd w:val="clear" w:color="auto" w:fill="auto"/>
            <w:vAlign w:val="center"/>
            <w:hideMark/>
          </w:tcPr>
          <w:p w14:paraId="133D5BB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 xml:space="preserve">IMR =29/100 </w:t>
            </w:r>
          </w:p>
        </w:tc>
        <w:tc>
          <w:tcPr>
            <w:tcW w:w="1003" w:type="dxa"/>
            <w:tcBorders>
              <w:top w:val="nil"/>
              <w:left w:val="nil"/>
              <w:bottom w:val="nil"/>
              <w:right w:val="nil"/>
            </w:tcBorders>
            <w:shd w:val="clear" w:color="auto" w:fill="auto"/>
            <w:vAlign w:val="center"/>
            <w:hideMark/>
          </w:tcPr>
          <w:p w14:paraId="33F4C91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35/1000</w:t>
            </w:r>
          </w:p>
        </w:tc>
        <w:tc>
          <w:tcPr>
            <w:tcW w:w="1003" w:type="dxa"/>
            <w:gridSpan w:val="2"/>
            <w:tcBorders>
              <w:top w:val="nil"/>
              <w:left w:val="nil"/>
              <w:bottom w:val="nil"/>
              <w:right w:val="single" w:sz="8" w:space="0" w:color="000000"/>
            </w:tcBorders>
            <w:shd w:val="clear" w:color="auto" w:fill="auto"/>
            <w:vAlign w:val="center"/>
            <w:hideMark/>
          </w:tcPr>
          <w:p w14:paraId="50D314A7"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32/1000</w:t>
            </w:r>
          </w:p>
        </w:tc>
      </w:tr>
      <w:tr w:rsidR="00C26E59" w:rsidRPr="00C26E59" w14:paraId="6D703D0A" w14:textId="77777777" w:rsidTr="007A1421">
        <w:trPr>
          <w:trHeight w:val="293"/>
        </w:trPr>
        <w:tc>
          <w:tcPr>
            <w:tcW w:w="2525" w:type="dxa"/>
            <w:vMerge/>
            <w:tcBorders>
              <w:top w:val="single" w:sz="8" w:space="0" w:color="auto"/>
              <w:left w:val="single" w:sz="8" w:space="0" w:color="auto"/>
              <w:bottom w:val="single" w:sz="8" w:space="0" w:color="000000"/>
              <w:right w:val="single" w:sz="8" w:space="0" w:color="auto"/>
            </w:tcBorders>
            <w:vAlign w:val="center"/>
            <w:hideMark/>
          </w:tcPr>
          <w:p w14:paraId="4EC0FF7A"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nil"/>
              <w:right w:val="nil"/>
            </w:tcBorders>
            <w:shd w:val="clear" w:color="auto" w:fill="auto"/>
            <w:vAlign w:val="center"/>
            <w:hideMark/>
          </w:tcPr>
          <w:p w14:paraId="5D15BDB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U5MR 52/1000</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261CF45F"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U5FM 52/1000</w:t>
            </w:r>
          </w:p>
        </w:tc>
        <w:tc>
          <w:tcPr>
            <w:tcW w:w="1569" w:type="dxa"/>
            <w:gridSpan w:val="2"/>
            <w:tcBorders>
              <w:top w:val="nil"/>
              <w:left w:val="nil"/>
              <w:bottom w:val="nil"/>
              <w:right w:val="single" w:sz="8" w:space="0" w:color="000000"/>
            </w:tcBorders>
            <w:shd w:val="clear" w:color="auto" w:fill="auto"/>
            <w:vAlign w:val="center"/>
            <w:hideMark/>
          </w:tcPr>
          <w:p w14:paraId="3FD7ABE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U5FM 52/1000</w:t>
            </w:r>
          </w:p>
        </w:tc>
        <w:tc>
          <w:tcPr>
            <w:tcW w:w="1569" w:type="dxa"/>
            <w:gridSpan w:val="2"/>
            <w:tcBorders>
              <w:top w:val="nil"/>
              <w:left w:val="nil"/>
              <w:bottom w:val="nil"/>
              <w:right w:val="single" w:sz="8" w:space="0" w:color="000000"/>
            </w:tcBorders>
            <w:shd w:val="clear" w:color="auto" w:fill="auto"/>
            <w:vAlign w:val="center"/>
            <w:hideMark/>
          </w:tcPr>
          <w:p w14:paraId="4FEA195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U5FM 52/1000</w:t>
            </w:r>
          </w:p>
        </w:tc>
        <w:tc>
          <w:tcPr>
            <w:tcW w:w="1569" w:type="dxa"/>
            <w:gridSpan w:val="2"/>
            <w:tcBorders>
              <w:top w:val="nil"/>
              <w:left w:val="nil"/>
              <w:bottom w:val="nil"/>
              <w:right w:val="single" w:sz="8" w:space="0" w:color="000000"/>
            </w:tcBorders>
            <w:shd w:val="clear" w:color="auto" w:fill="auto"/>
            <w:vAlign w:val="center"/>
            <w:hideMark/>
          </w:tcPr>
          <w:p w14:paraId="62DA7AA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U5FM 52/1000</w:t>
            </w:r>
          </w:p>
        </w:tc>
        <w:tc>
          <w:tcPr>
            <w:tcW w:w="1019" w:type="dxa"/>
            <w:tcBorders>
              <w:top w:val="nil"/>
              <w:left w:val="nil"/>
              <w:bottom w:val="nil"/>
              <w:right w:val="nil"/>
            </w:tcBorders>
            <w:shd w:val="clear" w:color="auto" w:fill="auto"/>
            <w:vAlign w:val="center"/>
            <w:hideMark/>
          </w:tcPr>
          <w:p w14:paraId="729FB83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U5FM 38/1000</w:t>
            </w:r>
          </w:p>
        </w:tc>
        <w:tc>
          <w:tcPr>
            <w:tcW w:w="1003" w:type="dxa"/>
            <w:tcBorders>
              <w:top w:val="nil"/>
              <w:left w:val="nil"/>
              <w:bottom w:val="nil"/>
              <w:right w:val="nil"/>
            </w:tcBorders>
            <w:shd w:val="clear" w:color="auto" w:fill="auto"/>
            <w:vAlign w:val="center"/>
            <w:hideMark/>
          </w:tcPr>
          <w:p w14:paraId="746B49F5"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45/1000</w:t>
            </w:r>
          </w:p>
        </w:tc>
        <w:tc>
          <w:tcPr>
            <w:tcW w:w="1003" w:type="dxa"/>
            <w:gridSpan w:val="2"/>
            <w:tcBorders>
              <w:top w:val="nil"/>
              <w:left w:val="nil"/>
              <w:bottom w:val="nil"/>
              <w:right w:val="single" w:sz="8" w:space="0" w:color="000000"/>
            </w:tcBorders>
            <w:shd w:val="clear" w:color="auto" w:fill="auto"/>
            <w:vAlign w:val="center"/>
            <w:hideMark/>
          </w:tcPr>
          <w:p w14:paraId="5301218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41/1000</w:t>
            </w:r>
          </w:p>
        </w:tc>
      </w:tr>
      <w:tr w:rsidR="00C26E59" w:rsidRPr="00C26E59" w14:paraId="2D601F4A" w14:textId="77777777" w:rsidTr="007A1421">
        <w:trPr>
          <w:trHeight w:val="528"/>
        </w:trPr>
        <w:tc>
          <w:tcPr>
            <w:tcW w:w="2525" w:type="dxa"/>
            <w:tcBorders>
              <w:top w:val="nil"/>
              <w:left w:val="single" w:sz="8" w:space="0" w:color="000000"/>
              <w:bottom w:val="single" w:sz="8" w:space="0" w:color="000000"/>
              <w:right w:val="single" w:sz="8" w:space="0" w:color="000000"/>
            </w:tcBorders>
            <w:shd w:val="clear" w:color="auto" w:fill="auto"/>
            <w:vAlign w:val="center"/>
            <w:hideMark/>
          </w:tcPr>
          <w:p w14:paraId="05E2924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Proportion of children with low birth weight;</w:t>
            </w:r>
          </w:p>
        </w:tc>
        <w:tc>
          <w:tcPr>
            <w:tcW w:w="1569" w:type="dxa"/>
            <w:gridSpan w:val="2"/>
            <w:tcBorders>
              <w:top w:val="single" w:sz="8" w:space="0" w:color="000000"/>
              <w:left w:val="nil"/>
              <w:bottom w:val="single" w:sz="8" w:space="0" w:color="000000"/>
              <w:right w:val="nil"/>
            </w:tcBorders>
            <w:shd w:val="clear" w:color="auto" w:fill="auto"/>
            <w:vAlign w:val="center"/>
            <w:hideMark/>
          </w:tcPr>
          <w:p w14:paraId="6012B27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0-59 months 11</w:t>
            </w:r>
          </w:p>
        </w:tc>
        <w:tc>
          <w:tcPr>
            <w:tcW w:w="1569"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856598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0-59 months 11</w:t>
            </w:r>
          </w:p>
        </w:tc>
        <w:tc>
          <w:tcPr>
            <w:tcW w:w="1569" w:type="dxa"/>
            <w:gridSpan w:val="2"/>
            <w:tcBorders>
              <w:top w:val="single" w:sz="8" w:space="0" w:color="000000"/>
              <w:left w:val="nil"/>
              <w:bottom w:val="single" w:sz="8" w:space="0" w:color="000000"/>
              <w:right w:val="single" w:sz="8" w:space="0" w:color="000000"/>
            </w:tcBorders>
            <w:shd w:val="clear" w:color="auto" w:fill="auto"/>
            <w:vAlign w:val="center"/>
            <w:hideMark/>
          </w:tcPr>
          <w:p w14:paraId="33B63E8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0-59 months 11</w:t>
            </w:r>
          </w:p>
        </w:tc>
        <w:tc>
          <w:tcPr>
            <w:tcW w:w="1569" w:type="dxa"/>
            <w:gridSpan w:val="2"/>
            <w:tcBorders>
              <w:top w:val="single" w:sz="8" w:space="0" w:color="000000"/>
              <w:left w:val="nil"/>
              <w:bottom w:val="single" w:sz="8" w:space="0" w:color="000000"/>
              <w:right w:val="single" w:sz="8" w:space="0" w:color="000000"/>
            </w:tcBorders>
            <w:shd w:val="clear" w:color="auto" w:fill="auto"/>
            <w:vAlign w:val="center"/>
            <w:hideMark/>
          </w:tcPr>
          <w:p w14:paraId="7189A5B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0-59 months 11</w:t>
            </w:r>
          </w:p>
        </w:tc>
        <w:tc>
          <w:tcPr>
            <w:tcW w:w="1569" w:type="dxa"/>
            <w:gridSpan w:val="2"/>
            <w:tcBorders>
              <w:top w:val="single" w:sz="8" w:space="0" w:color="000000"/>
              <w:left w:val="nil"/>
              <w:bottom w:val="single" w:sz="8" w:space="0" w:color="000000"/>
              <w:right w:val="single" w:sz="8" w:space="0" w:color="000000"/>
            </w:tcBorders>
            <w:shd w:val="clear" w:color="auto" w:fill="auto"/>
            <w:vAlign w:val="center"/>
            <w:hideMark/>
          </w:tcPr>
          <w:p w14:paraId="48A86F05"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0-59 months 11</w:t>
            </w:r>
          </w:p>
        </w:tc>
        <w:tc>
          <w:tcPr>
            <w:tcW w:w="3025" w:type="dxa"/>
            <w:gridSpan w:val="4"/>
            <w:tcBorders>
              <w:top w:val="single" w:sz="8" w:space="0" w:color="000000"/>
              <w:left w:val="nil"/>
              <w:bottom w:val="single" w:sz="8" w:space="0" w:color="000000"/>
              <w:right w:val="single" w:sz="8" w:space="0" w:color="000000"/>
            </w:tcBorders>
            <w:shd w:val="clear" w:color="auto" w:fill="auto"/>
            <w:vAlign w:val="center"/>
            <w:hideMark/>
          </w:tcPr>
          <w:p w14:paraId="00B7FC8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0-59 months 10</w:t>
            </w:r>
          </w:p>
        </w:tc>
      </w:tr>
      <w:tr w:rsidR="00C26E59" w:rsidRPr="00C26E59" w14:paraId="286EED9F" w14:textId="77777777" w:rsidTr="007A1421">
        <w:trPr>
          <w:trHeight w:val="1027"/>
        </w:trPr>
        <w:tc>
          <w:tcPr>
            <w:tcW w:w="2525" w:type="dxa"/>
            <w:vMerge w:val="restart"/>
            <w:tcBorders>
              <w:top w:val="nil"/>
              <w:left w:val="single" w:sz="8" w:space="0" w:color="000000"/>
              <w:bottom w:val="nil"/>
              <w:right w:val="single" w:sz="8" w:space="0" w:color="000000"/>
            </w:tcBorders>
            <w:shd w:val="clear" w:color="auto" w:fill="auto"/>
            <w:vAlign w:val="center"/>
            <w:hideMark/>
          </w:tcPr>
          <w:p w14:paraId="5B9D159A"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Proportion of children with moderate and severe underweight, wasting and stunting;</w:t>
            </w:r>
          </w:p>
        </w:tc>
        <w:tc>
          <w:tcPr>
            <w:tcW w:w="1569" w:type="dxa"/>
            <w:gridSpan w:val="2"/>
            <w:tcBorders>
              <w:top w:val="single" w:sz="8" w:space="0" w:color="000000"/>
              <w:left w:val="nil"/>
              <w:bottom w:val="nil"/>
              <w:right w:val="nil"/>
            </w:tcBorders>
            <w:shd w:val="clear" w:color="auto" w:fill="auto"/>
            <w:vAlign w:val="center"/>
            <w:hideMark/>
          </w:tcPr>
          <w:p w14:paraId="3452915F"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underweight – 6.4%,</w:t>
            </w:r>
          </w:p>
        </w:tc>
        <w:tc>
          <w:tcPr>
            <w:tcW w:w="1569" w:type="dxa"/>
            <w:gridSpan w:val="2"/>
            <w:tcBorders>
              <w:top w:val="single" w:sz="8" w:space="0" w:color="000000"/>
              <w:left w:val="single" w:sz="8" w:space="0" w:color="000000"/>
              <w:bottom w:val="nil"/>
              <w:right w:val="single" w:sz="8" w:space="0" w:color="000000"/>
            </w:tcBorders>
            <w:shd w:val="clear" w:color="auto" w:fill="auto"/>
            <w:vAlign w:val="center"/>
            <w:hideMark/>
          </w:tcPr>
          <w:p w14:paraId="5E9FB23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underweight – 8.4%,</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2F83E2F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underweight – 9.6%,</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71A7A79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underweight – 6.4%,</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47D49DE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underweight – 6.4%,</w:t>
            </w:r>
          </w:p>
        </w:tc>
        <w:tc>
          <w:tcPr>
            <w:tcW w:w="3025" w:type="dxa"/>
            <w:gridSpan w:val="4"/>
            <w:tcBorders>
              <w:top w:val="single" w:sz="8" w:space="0" w:color="000000"/>
              <w:left w:val="nil"/>
              <w:bottom w:val="nil"/>
              <w:right w:val="single" w:sz="8" w:space="0" w:color="000000"/>
            </w:tcBorders>
            <w:shd w:val="clear" w:color="auto" w:fill="auto"/>
            <w:vAlign w:val="center"/>
            <w:hideMark/>
          </w:tcPr>
          <w:p w14:paraId="42BB59C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underweight – 6.4%,</w:t>
            </w:r>
          </w:p>
        </w:tc>
      </w:tr>
      <w:tr w:rsidR="00C26E59" w:rsidRPr="00C26E59" w14:paraId="71F18443" w14:textId="77777777" w:rsidTr="007A1421">
        <w:trPr>
          <w:trHeight w:val="734"/>
        </w:trPr>
        <w:tc>
          <w:tcPr>
            <w:tcW w:w="2525" w:type="dxa"/>
            <w:vMerge/>
            <w:tcBorders>
              <w:top w:val="nil"/>
              <w:left w:val="single" w:sz="8" w:space="0" w:color="000000"/>
              <w:bottom w:val="nil"/>
              <w:right w:val="single" w:sz="8" w:space="0" w:color="000000"/>
            </w:tcBorders>
            <w:vAlign w:val="center"/>
            <w:hideMark/>
          </w:tcPr>
          <w:p w14:paraId="429EC28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nil"/>
              <w:right w:val="nil"/>
            </w:tcBorders>
            <w:shd w:val="clear" w:color="auto" w:fill="auto"/>
            <w:vAlign w:val="center"/>
            <w:hideMark/>
          </w:tcPr>
          <w:p w14:paraId="5F9A9A9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stunted – 26%,</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4929D7B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stunted – 26%,</w:t>
            </w:r>
          </w:p>
        </w:tc>
        <w:tc>
          <w:tcPr>
            <w:tcW w:w="1569" w:type="dxa"/>
            <w:gridSpan w:val="2"/>
            <w:tcBorders>
              <w:top w:val="nil"/>
              <w:left w:val="nil"/>
              <w:bottom w:val="nil"/>
              <w:right w:val="single" w:sz="8" w:space="0" w:color="000000"/>
            </w:tcBorders>
            <w:shd w:val="clear" w:color="auto" w:fill="auto"/>
            <w:vAlign w:val="center"/>
            <w:hideMark/>
          </w:tcPr>
          <w:p w14:paraId="654481A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stunted – 26%,</w:t>
            </w:r>
          </w:p>
        </w:tc>
        <w:tc>
          <w:tcPr>
            <w:tcW w:w="1569" w:type="dxa"/>
            <w:gridSpan w:val="2"/>
            <w:tcBorders>
              <w:top w:val="nil"/>
              <w:left w:val="nil"/>
              <w:bottom w:val="nil"/>
              <w:right w:val="single" w:sz="8" w:space="0" w:color="000000"/>
            </w:tcBorders>
            <w:shd w:val="clear" w:color="auto" w:fill="auto"/>
            <w:vAlign w:val="center"/>
            <w:hideMark/>
          </w:tcPr>
          <w:p w14:paraId="102EFA8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stunted – 26%,</w:t>
            </w:r>
          </w:p>
        </w:tc>
        <w:tc>
          <w:tcPr>
            <w:tcW w:w="1569" w:type="dxa"/>
            <w:gridSpan w:val="2"/>
            <w:tcBorders>
              <w:top w:val="nil"/>
              <w:left w:val="nil"/>
              <w:bottom w:val="nil"/>
              <w:right w:val="single" w:sz="8" w:space="0" w:color="000000"/>
            </w:tcBorders>
            <w:shd w:val="clear" w:color="auto" w:fill="auto"/>
            <w:vAlign w:val="center"/>
            <w:hideMark/>
          </w:tcPr>
          <w:p w14:paraId="754CCCA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stunted – 26%,</w:t>
            </w:r>
          </w:p>
        </w:tc>
        <w:tc>
          <w:tcPr>
            <w:tcW w:w="3025" w:type="dxa"/>
            <w:gridSpan w:val="4"/>
            <w:tcBorders>
              <w:top w:val="nil"/>
              <w:left w:val="nil"/>
              <w:bottom w:val="nil"/>
              <w:right w:val="single" w:sz="8" w:space="0" w:color="000000"/>
            </w:tcBorders>
            <w:shd w:val="clear" w:color="auto" w:fill="auto"/>
            <w:vAlign w:val="center"/>
            <w:hideMark/>
          </w:tcPr>
          <w:p w14:paraId="1E5304F2"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stunted – 18%,</w:t>
            </w:r>
          </w:p>
        </w:tc>
      </w:tr>
      <w:tr w:rsidR="00C26E59" w:rsidRPr="00C26E59" w14:paraId="49E61360" w14:textId="77777777" w:rsidTr="007A1421">
        <w:trPr>
          <w:trHeight w:val="734"/>
        </w:trPr>
        <w:tc>
          <w:tcPr>
            <w:tcW w:w="2525" w:type="dxa"/>
            <w:vMerge/>
            <w:tcBorders>
              <w:top w:val="nil"/>
              <w:left w:val="single" w:sz="8" w:space="0" w:color="000000"/>
              <w:bottom w:val="nil"/>
              <w:right w:val="single" w:sz="8" w:space="0" w:color="000000"/>
            </w:tcBorders>
            <w:vAlign w:val="center"/>
            <w:hideMark/>
          </w:tcPr>
          <w:p w14:paraId="596C021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nil"/>
              <w:right w:val="nil"/>
            </w:tcBorders>
            <w:shd w:val="clear" w:color="auto" w:fill="auto"/>
            <w:vAlign w:val="center"/>
            <w:hideMark/>
          </w:tcPr>
          <w:p w14:paraId="1F98063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wasted – 4%,</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2634379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wasted – 4%,</w:t>
            </w:r>
          </w:p>
        </w:tc>
        <w:tc>
          <w:tcPr>
            <w:tcW w:w="1569" w:type="dxa"/>
            <w:gridSpan w:val="2"/>
            <w:tcBorders>
              <w:top w:val="nil"/>
              <w:left w:val="nil"/>
              <w:bottom w:val="nil"/>
              <w:right w:val="single" w:sz="8" w:space="0" w:color="000000"/>
            </w:tcBorders>
            <w:shd w:val="clear" w:color="auto" w:fill="auto"/>
            <w:vAlign w:val="center"/>
            <w:hideMark/>
          </w:tcPr>
          <w:p w14:paraId="3C4659A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wasted – 4%,</w:t>
            </w:r>
          </w:p>
        </w:tc>
        <w:tc>
          <w:tcPr>
            <w:tcW w:w="1569" w:type="dxa"/>
            <w:gridSpan w:val="2"/>
            <w:tcBorders>
              <w:top w:val="nil"/>
              <w:left w:val="nil"/>
              <w:bottom w:val="nil"/>
              <w:right w:val="single" w:sz="8" w:space="0" w:color="000000"/>
            </w:tcBorders>
            <w:shd w:val="clear" w:color="auto" w:fill="auto"/>
            <w:vAlign w:val="center"/>
            <w:hideMark/>
          </w:tcPr>
          <w:p w14:paraId="71E935E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wasted – 4%,</w:t>
            </w:r>
          </w:p>
        </w:tc>
        <w:tc>
          <w:tcPr>
            <w:tcW w:w="1569" w:type="dxa"/>
            <w:gridSpan w:val="2"/>
            <w:tcBorders>
              <w:top w:val="nil"/>
              <w:left w:val="nil"/>
              <w:bottom w:val="nil"/>
              <w:right w:val="single" w:sz="8" w:space="0" w:color="000000"/>
            </w:tcBorders>
            <w:shd w:val="clear" w:color="auto" w:fill="auto"/>
            <w:vAlign w:val="center"/>
            <w:hideMark/>
          </w:tcPr>
          <w:p w14:paraId="1AC6A70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wasted – 4%,</w:t>
            </w:r>
          </w:p>
        </w:tc>
        <w:tc>
          <w:tcPr>
            <w:tcW w:w="3025" w:type="dxa"/>
            <w:gridSpan w:val="4"/>
            <w:tcBorders>
              <w:top w:val="nil"/>
              <w:left w:val="nil"/>
              <w:bottom w:val="nil"/>
              <w:right w:val="single" w:sz="8" w:space="0" w:color="000000"/>
            </w:tcBorders>
            <w:shd w:val="clear" w:color="auto" w:fill="auto"/>
            <w:vAlign w:val="center"/>
            <w:hideMark/>
          </w:tcPr>
          <w:p w14:paraId="5202A0F7"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Children under 5 years who are wasted – 5%,</w:t>
            </w:r>
          </w:p>
        </w:tc>
      </w:tr>
      <w:tr w:rsidR="00C26E59" w:rsidRPr="00C26E59" w14:paraId="7CFDA469" w14:textId="77777777" w:rsidTr="007A1421">
        <w:trPr>
          <w:trHeight w:val="1086"/>
        </w:trPr>
        <w:tc>
          <w:tcPr>
            <w:tcW w:w="252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A82161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Percentage of households without access to hygienic sanitation facilities and access to safe drinking water;</w:t>
            </w:r>
          </w:p>
        </w:tc>
        <w:tc>
          <w:tcPr>
            <w:tcW w:w="1569" w:type="dxa"/>
            <w:gridSpan w:val="2"/>
            <w:tcBorders>
              <w:top w:val="single" w:sz="8" w:space="0" w:color="000000"/>
              <w:left w:val="nil"/>
              <w:bottom w:val="nil"/>
              <w:right w:val="nil"/>
            </w:tcBorders>
            <w:shd w:val="clear" w:color="auto" w:fill="auto"/>
            <w:vAlign w:val="center"/>
            <w:hideMark/>
          </w:tcPr>
          <w:p w14:paraId="0B95CCB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 HH access improved water source in Urban areas</w:t>
            </w:r>
          </w:p>
        </w:tc>
        <w:tc>
          <w:tcPr>
            <w:tcW w:w="1569" w:type="dxa"/>
            <w:gridSpan w:val="2"/>
            <w:tcBorders>
              <w:top w:val="single" w:sz="8" w:space="0" w:color="000000"/>
              <w:left w:val="single" w:sz="8" w:space="0" w:color="000000"/>
              <w:bottom w:val="nil"/>
              <w:right w:val="single" w:sz="8" w:space="0" w:color="000000"/>
            </w:tcBorders>
            <w:shd w:val="clear" w:color="auto" w:fill="auto"/>
            <w:vAlign w:val="center"/>
            <w:hideMark/>
          </w:tcPr>
          <w:p w14:paraId="0CDA6A7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 HH access improved water source in Urban areas</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3232E14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79% HH access improved water source in Urban areas</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64F8FAF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79% HH access improved water source in Urban areas</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3EBFD87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79% HH access improved water source in Urban areas</w:t>
            </w:r>
          </w:p>
        </w:tc>
        <w:tc>
          <w:tcPr>
            <w:tcW w:w="3025" w:type="dxa"/>
            <w:gridSpan w:val="4"/>
            <w:tcBorders>
              <w:top w:val="single" w:sz="8" w:space="0" w:color="000000"/>
              <w:left w:val="nil"/>
              <w:bottom w:val="nil"/>
              <w:right w:val="single" w:sz="8" w:space="0" w:color="000000"/>
            </w:tcBorders>
            <w:shd w:val="clear" w:color="auto" w:fill="auto"/>
            <w:vAlign w:val="center"/>
            <w:hideMark/>
          </w:tcPr>
          <w:p w14:paraId="60DF990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79% HH access improved water source in Urban areas</w:t>
            </w:r>
          </w:p>
        </w:tc>
      </w:tr>
      <w:tr w:rsidR="00C26E59" w:rsidRPr="00C26E59" w14:paraId="7DFB3BBD" w14:textId="77777777" w:rsidTr="007A1421">
        <w:trPr>
          <w:trHeight w:val="1086"/>
        </w:trPr>
        <w:tc>
          <w:tcPr>
            <w:tcW w:w="2525" w:type="dxa"/>
            <w:vMerge/>
            <w:tcBorders>
              <w:top w:val="single" w:sz="8" w:space="0" w:color="000000"/>
              <w:left w:val="single" w:sz="8" w:space="0" w:color="000000"/>
              <w:bottom w:val="single" w:sz="8" w:space="0" w:color="000000"/>
              <w:right w:val="single" w:sz="8" w:space="0" w:color="000000"/>
            </w:tcBorders>
            <w:vAlign w:val="center"/>
            <w:hideMark/>
          </w:tcPr>
          <w:p w14:paraId="2999435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single" w:sz="8" w:space="0" w:color="000000"/>
              <w:right w:val="nil"/>
            </w:tcBorders>
            <w:shd w:val="clear" w:color="auto" w:fill="auto"/>
            <w:vAlign w:val="center"/>
            <w:hideMark/>
          </w:tcPr>
          <w:p w14:paraId="77B80E9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Over 50% of HHs in rural areas access improved water source</w:t>
            </w:r>
          </w:p>
        </w:tc>
        <w:tc>
          <w:tcPr>
            <w:tcW w:w="1569" w:type="dxa"/>
            <w:gridSpan w:val="2"/>
            <w:tcBorders>
              <w:top w:val="nil"/>
              <w:left w:val="single" w:sz="8" w:space="0" w:color="000000"/>
              <w:bottom w:val="single" w:sz="8" w:space="0" w:color="000000"/>
              <w:right w:val="single" w:sz="8" w:space="0" w:color="000000"/>
            </w:tcBorders>
            <w:shd w:val="clear" w:color="auto" w:fill="auto"/>
            <w:vAlign w:val="center"/>
            <w:hideMark/>
          </w:tcPr>
          <w:p w14:paraId="6B143EA5"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Over 50% of HHs in rural areas access improved water source</w:t>
            </w:r>
          </w:p>
        </w:tc>
        <w:tc>
          <w:tcPr>
            <w:tcW w:w="1569" w:type="dxa"/>
            <w:gridSpan w:val="2"/>
            <w:tcBorders>
              <w:top w:val="nil"/>
              <w:left w:val="nil"/>
              <w:bottom w:val="single" w:sz="8" w:space="0" w:color="000000"/>
              <w:right w:val="single" w:sz="8" w:space="0" w:color="000000"/>
            </w:tcBorders>
            <w:shd w:val="clear" w:color="auto" w:fill="auto"/>
            <w:vAlign w:val="center"/>
            <w:hideMark/>
          </w:tcPr>
          <w:p w14:paraId="02B43BF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Over 50% of HHs in rural areas access improved water source</w:t>
            </w:r>
          </w:p>
        </w:tc>
        <w:tc>
          <w:tcPr>
            <w:tcW w:w="1569" w:type="dxa"/>
            <w:gridSpan w:val="2"/>
            <w:tcBorders>
              <w:top w:val="nil"/>
              <w:left w:val="nil"/>
              <w:bottom w:val="single" w:sz="8" w:space="0" w:color="000000"/>
              <w:right w:val="single" w:sz="8" w:space="0" w:color="000000"/>
            </w:tcBorders>
            <w:shd w:val="clear" w:color="auto" w:fill="auto"/>
            <w:vAlign w:val="center"/>
            <w:hideMark/>
          </w:tcPr>
          <w:p w14:paraId="576CA46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Over 50% of HHs in rural areas access improved water source</w:t>
            </w:r>
          </w:p>
        </w:tc>
        <w:tc>
          <w:tcPr>
            <w:tcW w:w="1569" w:type="dxa"/>
            <w:gridSpan w:val="2"/>
            <w:tcBorders>
              <w:top w:val="nil"/>
              <w:left w:val="nil"/>
              <w:bottom w:val="single" w:sz="8" w:space="0" w:color="000000"/>
              <w:right w:val="single" w:sz="8" w:space="0" w:color="000000"/>
            </w:tcBorders>
            <w:shd w:val="clear" w:color="auto" w:fill="auto"/>
            <w:vAlign w:val="center"/>
            <w:hideMark/>
          </w:tcPr>
          <w:p w14:paraId="7DECF0E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Over 50% of HHs in rural areas access improved water source</w:t>
            </w:r>
          </w:p>
        </w:tc>
        <w:tc>
          <w:tcPr>
            <w:tcW w:w="3025" w:type="dxa"/>
            <w:gridSpan w:val="4"/>
            <w:tcBorders>
              <w:top w:val="nil"/>
              <w:left w:val="nil"/>
              <w:bottom w:val="single" w:sz="8" w:space="0" w:color="000000"/>
              <w:right w:val="single" w:sz="8" w:space="0" w:color="000000"/>
            </w:tcBorders>
            <w:shd w:val="clear" w:color="auto" w:fill="auto"/>
            <w:vAlign w:val="center"/>
            <w:hideMark/>
          </w:tcPr>
          <w:p w14:paraId="05E359D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Over 50% of HHs in rural areas access improved water source</w:t>
            </w:r>
          </w:p>
        </w:tc>
      </w:tr>
      <w:tr w:rsidR="00C26E59" w:rsidRPr="00C26E59" w14:paraId="38C6BE7A" w14:textId="77777777" w:rsidTr="007A1421">
        <w:trPr>
          <w:trHeight w:val="954"/>
        </w:trPr>
        <w:tc>
          <w:tcPr>
            <w:tcW w:w="2525" w:type="dxa"/>
            <w:tcBorders>
              <w:top w:val="nil"/>
              <w:left w:val="single" w:sz="8" w:space="0" w:color="000000"/>
              <w:bottom w:val="nil"/>
              <w:right w:val="single" w:sz="8" w:space="0" w:color="000000"/>
            </w:tcBorders>
            <w:shd w:val="clear" w:color="auto" w:fill="auto"/>
            <w:vAlign w:val="center"/>
            <w:hideMark/>
          </w:tcPr>
          <w:p w14:paraId="2A2FB44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Percentage of one-year-olds fully immunized for tuberculosis, diphtheria, pertussis, tetanus, polio and measles;</w:t>
            </w:r>
          </w:p>
        </w:tc>
        <w:tc>
          <w:tcPr>
            <w:tcW w:w="1569" w:type="dxa"/>
            <w:gridSpan w:val="2"/>
            <w:tcBorders>
              <w:top w:val="single" w:sz="8" w:space="0" w:color="000000"/>
              <w:left w:val="nil"/>
              <w:bottom w:val="nil"/>
              <w:right w:val="nil"/>
            </w:tcBorders>
            <w:shd w:val="clear" w:color="auto" w:fill="auto"/>
            <w:vAlign w:val="center"/>
            <w:hideMark/>
          </w:tcPr>
          <w:p w14:paraId="0324C485"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12 -23 months fully immunized -65.6%</w:t>
            </w:r>
          </w:p>
        </w:tc>
        <w:tc>
          <w:tcPr>
            <w:tcW w:w="1569" w:type="dxa"/>
            <w:gridSpan w:val="2"/>
            <w:tcBorders>
              <w:top w:val="single" w:sz="8" w:space="0" w:color="000000"/>
              <w:left w:val="single" w:sz="8" w:space="0" w:color="000000"/>
              <w:bottom w:val="nil"/>
              <w:right w:val="single" w:sz="8" w:space="0" w:color="000000"/>
            </w:tcBorders>
            <w:shd w:val="clear" w:color="auto" w:fill="auto"/>
            <w:vAlign w:val="center"/>
            <w:hideMark/>
          </w:tcPr>
          <w:p w14:paraId="3493CDE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12 -23 months fully immunized -77%</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254FCC0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12 -23 months fully immunized -77.1%</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0151F0C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12 -23 months fully immunized -83%</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3F8D9392"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12 -23 months fully immunized -83%</w:t>
            </w:r>
          </w:p>
        </w:tc>
        <w:tc>
          <w:tcPr>
            <w:tcW w:w="3025" w:type="dxa"/>
            <w:gridSpan w:val="4"/>
            <w:tcBorders>
              <w:top w:val="single" w:sz="8" w:space="0" w:color="000000"/>
              <w:left w:val="nil"/>
              <w:bottom w:val="nil"/>
              <w:right w:val="single" w:sz="8" w:space="0" w:color="000000"/>
            </w:tcBorders>
            <w:shd w:val="clear" w:color="auto" w:fill="auto"/>
            <w:vAlign w:val="center"/>
            <w:hideMark/>
          </w:tcPr>
          <w:p w14:paraId="35632D1F"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12 -23 months fully immunized -80%</w:t>
            </w:r>
          </w:p>
        </w:tc>
      </w:tr>
      <w:tr w:rsidR="00C26E59" w:rsidRPr="00C26E59" w14:paraId="245D9DEC" w14:textId="77777777" w:rsidTr="007A1421">
        <w:trPr>
          <w:trHeight w:val="293"/>
        </w:trPr>
        <w:tc>
          <w:tcPr>
            <w:tcW w:w="2525"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3B861B5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Rates of maternal mortality, including its main causes;</w:t>
            </w:r>
          </w:p>
        </w:tc>
        <w:tc>
          <w:tcPr>
            <w:tcW w:w="1569" w:type="dxa"/>
            <w:gridSpan w:val="2"/>
            <w:tcBorders>
              <w:top w:val="single" w:sz="8" w:space="0" w:color="000000"/>
              <w:left w:val="nil"/>
              <w:bottom w:val="nil"/>
              <w:right w:val="nil"/>
            </w:tcBorders>
            <w:shd w:val="clear" w:color="auto" w:fill="auto"/>
            <w:vAlign w:val="center"/>
            <w:hideMark/>
          </w:tcPr>
          <w:p w14:paraId="22D3F4AF"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MMR</w:t>
            </w:r>
          </w:p>
        </w:tc>
        <w:tc>
          <w:tcPr>
            <w:tcW w:w="1569" w:type="dxa"/>
            <w:gridSpan w:val="2"/>
            <w:tcBorders>
              <w:top w:val="single" w:sz="8" w:space="0" w:color="000000"/>
              <w:left w:val="single" w:sz="8" w:space="0" w:color="000000"/>
              <w:bottom w:val="nil"/>
              <w:right w:val="single" w:sz="8" w:space="0" w:color="000000"/>
            </w:tcBorders>
            <w:shd w:val="clear" w:color="auto" w:fill="auto"/>
            <w:vAlign w:val="center"/>
            <w:hideMark/>
          </w:tcPr>
          <w:p w14:paraId="385E9EC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MMR</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20FD79B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MMR</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3733BB1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MMR</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569C8DF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MMR</w:t>
            </w:r>
          </w:p>
        </w:tc>
        <w:tc>
          <w:tcPr>
            <w:tcW w:w="3025" w:type="dxa"/>
            <w:gridSpan w:val="4"/>
            <w:tcBorders>
              <w:top w:val="single" w:sz="8" w:space="0" w:color="000000"/>
              <w:left w:val="nil"/>
              <w:bottom w:val="nil"/>
              <w:right w:val="single" w:sz="8" w:space="0" w:color="000000"/>
            </w:tcBorders>
            <w:shd w:val="clear" w:color="auto" w:fill="auto"/>
            <w:vAlign w:val="center"/>
            <w:hideMark/>
          </w:tcPr>
          <w:p w14:paraId="4EFEE9D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MMR</w:t>
            </w:r>
          </w:p>
        </w:tc>
      </w:tr>
      <w:tr w:rsidR="00C26E59" w:rsidRPr="00C26E59" w14:paraId="0B86E0E3" w14:textId="77777777" w:rsidTr="007A1421">
        <w:trPr>
          <w:trHeight w:val="293"/>
        </w:trPr>
        <w:tc>
          <w:tcPr>
            <w:tcW w:w="2525" w:type="dxa"/>
            <w:vMerge/>
            <w:tcBorders>
              <w:top w:val="single" w:sz="8" w:space="0" w:color="000000"/>
              <w:left w:val="single" w:sz="8" w:space="0" w:color="000000"/>
              <w:bottom w:val="nil"/>
              <w:right w:val="single" w:sz="8" w:space="0" w:color="000000"/>
            </w:tcBorders>
            <w:vAlign w:val="center"/>
            <w:hideMark/>
          </w:tcPr>
          <w:p w14:paraId="36801EC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nil"/>
              <w:right w:val="nil"/>
            </w:tcBorders>
            <w:shd w:val="clear" w:color="auto" w:fill="auto"/>
            <w:vAlign w:val="center"/>
            <w:hideMark/>
          </w:tcPr>
          <w:p w14:paraId="6C29B36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xxx/100,000</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16D43A9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xxx/100,000</w:t>
            </w:r>
          </w:p>
        </w:tc>
        <w:tc>
          <w:tcPr>
            <w:tcW w:w="1569" w:type="dxa"/>
            <w:gridSpan w:val="2"/>
            <w:tcBorders>
              <w:top w:val="nil"/>
              <w:left w:val="nil"/>
              <w:bottom w:val="nil"/>
              <w:right w:val="single" w:sz="8" w:space="0" w:color="000000"/>
            </w:tcBorders>
            <w:shd w:val="clear" w:color="auto" w:fill="auto"/>
            <w:vAlign w:val="center"/>
            <w:hideMark/>
          </w:tcPr>
          <w:p w14:paraId="66D90B2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xxx/100,000</w:t>
            </w:r>
          </w:p>
        </w:tc>
        <w:tc>
          <w:tcPr>
            <w:tcW w:w="1569" w:type="dxa"/>
            <w:gridSpan w:val="2"/>
            <w:tcBorders>
              <w:top w:val="nil"/>
              <w:left w:val="nil"/>
              <w:bottom w:val="nil"/>
              <w:right w:val="single" w:sz="8" w:space="0" w:color="000000"/>
            </w:tcBorders>
            <w:shd w:val="clear" w:color="auto" w:fill="auto"/>
            <w:vAlign w:val="center"/>
            <w:hideMark/>
          </w:tcPr>
          <w:p w14:paraId="2F8E800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xxx/100,000</w:t>
            </w:r>
          </w:p>
        </w:tc>
        <w:tc>
          <w:tcPr>
            <w:tcW w:w="1569" w:type="dxa"/>
            <w:gridSpan w:val="2"/>
            <w:tcBorders>
              <w:top w:val="nil"/>
              <w:left w:val="nil"/>
              <w:bottom w:val="nil"/>
              <w:right w:val="single" w:sz="8" w:space="0" w:color="000000"/>
            </w:tcBorders>
            <w:shd w:val="clear" w:color="auto" w:fill="auto"/>
            <w:vAlign w:val="center"/>
            <w:hideMark/>
          </w:tcPr>
          <w:p w14:paraId="08D2A61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xxx/100,000</w:t>
            </w:r>
          </w:p>
        </w:tc>
        <w:tc>
          <w:tcPr>
            <w:tcW w:w="3025" w:type="dxa"/>
            <w:gridSpan w:val="4"/>
            <w:tcBorders>
              <w:top w:val="nil"/>
              <w:left w:val="nil"/>
              <w:bottom w:val="nil"/>
              <w:right w:val="single" w:sz="8" w:space="0" w:color="000000"/>
            </w:tcBorders>
            <w:shd w:val="clear" w:color="auto" w:fill="auto"/>
            <w:vAlign w:val="center"/>
            <w:hideMark/>
          </w:tcPr>
          <w:p w14:paraId="1439E15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xxx/100,000</w:t>
            </w:r>
          </w:p>
        </w:tc>
      </w:tr>
      <w:tr w:rsidR="00C26E59" w:rsidRPr="00C26E59" w14:paraId="0F58AA09" w14:textId="77777777" w:rsidTr="007A1421">
        <w:trPr>
          <w:trHeight w:val="587"/>
        </w:trPr>
        <w:tc>
          <w:tcPr>
            <w:tcW w:w="2525" w:type="dxa"/>
            <w:vMerge/>
            <w:tcBorders>
              <w:top w:val="single" w:sz="8" w:space="0" w:color="000000"/>
              <w:left w:val="single" w:sz="8" w:space="0" w:color="000000"/>
              <w:bottom w:val="nil"/>
              <w:right w:val="single" w:sz="8" w:space="0" w:color="000000"/>
            </w:tcBorders>
            <w:vAlign w:val="center"/>
            <w:hideMark/>
          </w:tcPr>
          <w:p w14:paraId="506E17D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nil"/>
              <w:right w:val="nil"/>
            </w:tcBorders>
            <w:shd w:val="clear" w:color="auto" w:fill="auto"/>
            <w:vAlign w:val="center"/>
            <w:hideMark/>
          </w:tcPr>
          <w:p w14:paraId="2A966A5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Main Causes: 362</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677ADC3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Main Causes: 362</w:t>
            </w:r>
          </w:p>
        </w:tc>
        <w:tc>
          <w:tcPr>
            <w:tcW w:w="1569" w:type="dxa"/>
            <w:gridSpan w:val="2"/>
            <w:tcBorders>
              <w:top w:val="nil"/>
              <w:left w:val="nil"/>
              <w:bottom w:val="nil"/>
              <w:right w:val="single" w:sz="8" w:space="0" w:color="000000"/>
            </w:tcBorders>
            <w:shd w:val="clear" w:color="auto" w:fill="auto"/>
            <w:vAlign w:val="center"/>
            <w:hideMark/>
          </w:tcPr>
          <w:p w14:paraId="6F5EAB1A"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Main Causes: 362</w:t>
            </w:r>
          </w:p>
        </w:tc>
        <w:tc>
          <w:tcPr>
            <w:tcW w:w="1569" w:type="dxa"/>
            <w:gridSpan w:val="2"/>
            <w:tcBorders>
              <w:top w:val="nil"/>
              <w:left w:val="nil"/>
              <w:bottom w:val="nil"/>
              <w:right w:val="single" w:sz="8" w:space="0" w:color="000000"/>
            </w:tcBorders>
            <w:shd w:val="clear" w:color="auto" w:fill="auto"/>
            <w:vAlign w:val="center"/>
            <w:hideMark/>
          </w:tcPr>
          <w:p w14:paraId="1DD6FA1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Main Causes: 362</w:t>
            </w:r>
          </w:p>
        </w:tc>
        <w:tc>
          <w:tcPr>
            <w:tcW w:w="1569" w:type="dxa"/>
            <w:gridSpan w:val="2"/>
            <w:tcBorders>
              <w:top w:val="nil"/>
              <w:left w:val="nil"/>
              <w:bottom w:val="nil"/>
              <w:right w:val="single" w:sz="8" w:space="0" w:color="000000"/>
            </w:tcBorders>
            <w:shd w:val="clear" w:color="auto" w:fill="auto"/>
            <w:vAlign w:val="center"/>
            <w:hideMark/>
          </w:tcPr>
          <w:p w14:paraId="5B44D85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Main Causes: 362</w:t>
            </w:r>
          </w:p>
        </w:tc>
        <w:tc>
          <w:tcPr>
            <w:tcW w:w="3025" w:type="dxa"/>
            <w:gridSpan w:val="4"/>
            <w:tcBorders>
              <w:top w:val="nil"/>
              <w:left w:val="nil"/>
              <w:bottom w:val="nil"/>
              <w:right w:val="single" w:sz="8" w:space="0" w:color="000000"/>
            </w:tcBorders>
            <w:shd w:val="clear" w:color="auto" w:fill="auto"/>
            <w:vAlign w:val="center"/>
            <w:hideMark/>
          </w:tcPr>
          <w:p w14:paraId="7B2D2E5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Main Causes: 362</w:t>
            </w:r>
          </w:p>
        </w:tc>
      </w:tr>
      <w:tr w:rsidR="00C26E59" w:rsidRPr="00C26E59" w14:paraId="2775C68C" w14:textId="77777777" w:rsidTr="007A1421">
        <w:trPr>
          <w:trHeight w:val="880"/>
        </w:trPr>
        <w:tc>
          <w:tcPr>
            <w:tcW w:w="252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77FE5A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Proportion of pregnant women who have access to, and benefit from, prenatal and post-natal health care;</w:t>
            </w:r>
          </w:p>
        </w:tc>
        <w:tc>
          <w:tcPr>
            <w:tcW w:w="1569" w:type="dxa"/>
            <w:gridSpan w:val="2"/>
            <w:tcBorders>
              <w:top w:val="single" w:sz="8" w:space="0" w:color="000000"/>
              <w:left w:val="nil"/>
              <w:bottom w:val="nil"/>
              <w:right w:val="nil"/>
            </w:tcBorders>
            <w:shd w:val="clear" w:color="auto" w:fill="auto"/>
            <w:vAlign w:val="center"/>
            <w:hideMark/>
          </w:tcPr>
          <w:p w14:paraId="609ADF7C" w14:textId="0E81AA93"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73.7% of mothers received professional ANC</w:t>
            </w:r>
          </w:p>
        </w:tc>
        <w:tc>
          <w:tcPr>
            <w:tcW w:w="1569" w:type="dxa"/>
            <w:gridSpan w:val="2"/>
            <w:tcBorders>
              <w:top w:val="single" w:sz="8" w:space="0" w:color="000000"/>
              <w:left w:val="single" w:sz="8" w:space="0" w:color="000000"/>
              <w:bottom w:val="nil"/>
              <w:right w:val="single" w:sz="8" w:space="0" w:color="000000"/>
            </w:tcBorders>
            <w:shd w:val="clear" w:color="auto" w:fill="auto"/>
            <w:vAlign w:val="center"/>
            <w:hideMark/>
          </w:tcPr>
          <w:p w14:paraId="307C7662" w14:textId="55789890"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81.9% of mothers received professional ANC</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31D65B61" w14:textId="1BE258E2"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84.2% of mothers received professional ANC</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077C608C" w14:textId="4C63A4FE"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 xml:space="preserve">97% of mothers received professional ANC </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49909933" w14:textId="72680706"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97% of mothers received professional ANC</w:t>
            </w:r>
          </w:p>
        </w:tc>
        <w:tc>
          <w:tcPr>
            <w:tcW w:w="3025" w:type="dxa"/>
            <w:gridSpan w:val="4"/>
            <w:tcBorders>
              <w:top w:val="single" w:sz="8" w:space="0" w:color="000000"/>
              <w:left w:val="nil"/>
              <w:bottom w:val="nil"/>
              <w:right w:val="single" w:sz="8" w:space="0" w:color="000000"/>
            </w:tcBorders>
            <w:shd w:val="clear" w:color="auto" w:fill="auto"/>
            <w:vAlign w:val="center"/>
            <w:hideMark/>
          </w:tcPr>
          <w:p w14:paraId="4B521829" w14:textId="7A790EB0"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 xml:space="preserve">98% of mothers received professional ANC </w:t>
            </w:r>
          </w:p>
        </w:tc>
      </w:tr>
      <w:tr w:rsidR="00C26E59" w:rsidRPr="00C26E59" w14:paraId="582DE26B" w14:textId="77777777" w:rsidTr="007A1421">
        <w:trPr>
          <w:trHeight w:val="778"/>
        </w:trPr>
        <w:tc>
          <w:tcPr>
            <w:tcW w:w="2525" w:type="dxa"/>
            <w:vMerge/>
            <w:tcBorders>
              <w:top w:val="single" w:sz="8" w:space="0" w:color="000000"/>
              <w:left w:val="single" w:sz="8" w:space="0" w:color="000000"/>
              <w:bottom w:val="single" w:sz="8" w:space="0" w:color="000000"/>
              <w:right w:val="single" w:sz="8" w:space="0" w:color="000000"/>
            </w:tcBorders>
            <w:vAlign w:val="center"/>
            <w:hideMark/>
          </w:tcPr>
          <w:p w14:paraId="477EA67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nil"/>
              <w:right w:val="nil"/>
            </w:tcBorders>
            <w:shd w:val="clear" w:color="auto" w:fill="auto"/>
            <w:vAlign w:val="center"/>
            <w:hideMark/>
          </w:tcPr>
          <w:p w14:paraId="60C4540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Professional assisted births – ??%</w:t>
            </w:r>
          </w:p>
        </w:tc>
        <w:tc>
          <w:tcPr>
            <w:tcW w:w="1569" w:type="dxa"/>
            <w:gridSpan w:val="2"/>
            <w:tcBorders>
              <w:top w:val="nil"/>
              <w:left w:val="single" w:sz="8" w:space="0" w:color="000000"/>
              <w:bottom w:val="nil"/>
              <w:right w:val="single" w:sz="8" w:space="0" w:color="000000"/>
            </w:tcBorders>
            <w:shd w:val="clear" w:color="auto" w:fill="auto"/>
            <w:vAlign w:val="center"/>
            <w:hideMark/>
          </w:tcPr>
          <w:p w14:paraId="66D890F8"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Professional assisted births – ??%</w:t>
            </w:r>
          </w:p>
        </w:tc>
        <w:tc>
          <w:tcPr>
            <w:tcW w:w="1569" w:type="dxa"/>
            <w:gridSpan w:val="2"/>
            <w:tcBorders>
              <w:top w:val="nil"/>
              <w:left w:val="nil"/>
              <w:bottom w:val="nil"/>
              <w:right w:val="single" w:sz="8" w:space="0" w:color="000000"/>
            </w:tcBorders>
            <w:shd w:val="clear" w:color="auto" w:fill="auto"/>
            <w:vAlign w:val="center"/>
            <w:hideMark/>
          </w:tcPr>
          <w:p w14:paraId="1D3E60A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Professional assisted births – ??%</w:t>
            </w:r>
          </w:p>
        </w:tc>
        <w:tc>
          <w:tcPr>
            <w:tcW w:w="1569" w:type="dxa"/>
            <w:gridSpan w:val="2"/>
            <w:tcBorders>
              <w:top w:val="nil"/>
              <w:left w:val="nil"/>
              <w:bottom w:val="nil"/>
              <w:right w:val="single" w:sz="8" w:space="0" w:color="000000"/>
            </w:tcBorders>
            <w:shd w:val="clear" w:color="auto" w:fill="auto"/>
            <w:vAlign w:val="center"/>
            <w:hideMark/>
          </w:tcPr>
          <w:p w14:paraId="7D0F7382"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Professional assisted births – ??%</w:t>
            </w:r>
          </w:p>
        </w:tc>
        <w:tc>
          <w:tcPr>
            <w:tcW w:w="1569" w:type="dxa"/>
            <w:gridSpan w:val="2"/>
            <w:tcBorders>
              <w:top w:val="nil"/>
              <w:left w:val="nil"/>
              <w:bottom w:val="nil"/>
              <w:right w:val="single" w:sz="8" w:space="0" w:color="000000"/>
            </w:tcBorders>
            <w:shd w:val="clear" w:color="auto" w:fill="auto"/>
            <w:vAlign w:val="center"/>
            <w:hideMark/>
          </w:tcPr>
          <w:p w14:paraId="54CF37F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Professional assisted births – ??%</w:t>
            </w:r>
          </w:p>
        </w:tc>
        <w:tc>
          <w:tcPr>
            <w:tcW w:w="3025" w:type="dxa"/>
            <w:gridSpan w:val="4"/>
            <w:tcBorders>
              <w:top w:val="nil"/>
              <w:left w:val="nil"/>
              <w:bottom w:val="nil"/>
              <w:right w:val="single" w:sz="8" w:space="0" w:color="000000"/>
            </w:tcBorders>
            <w:shd w:val="clear" w:color="auto" w:fill="auto"/>
            <w:vAlign w:val="center"/>
            <w:hideMark/>
          </w:tcPr>
          <w:p w14:paraId="2CA1D9D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Professional assisted births – 89%</w:t>
            </w:r>
          </w:p>
        </w:tc>
      </w:tr>
      <w:tr w:rsidR="00C26E59" w:rsidRPr="00C26E59" w14:paraId="0BF8BEDF" w14:textId="77777777" w:rsidTr="007A1421">
        <w:trPr>
          <w:trHeight w:val="557"/>
        </w:trPr>
        <w:tc>
          <w:tcPr>
            <w:tcW w:w="2525" w:type="dxa"/>
            <w:vMerge/>
            <w:tcBorders>
              <w:top w:val="single" w:sz="8" w:space="0" w:color="000000"/>
              <w:left w:val="single" w:sz="8" w:space="0" w:color="000000"/>
              <w:bottom w:val="single" w:sz="8" w:space="0" w:color="000000"/>
              <w:right w:val="single" w:sz="8" w:space="0" w:color="000000"/>
            </w:tcBorders>
            <w:vAlign w:val="center"/>
            <w:hideMark/>
          </w:tcPr>
          <w:p w14:paraId="7354054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p>
        </w:tc>
        <w:tc>
          <w:tcPr>
            <w:tcW w:w="1569" w:type="dxa"/>
            <w:gridSpan w:val="2"/>
            <w:tcBorders>
              <w:top w:val="nil"/>
              <w:left w:val="nil"/>
              <w:bottom w:val="single" w:sz="8" w:space="0" w:color="000000"/>
              <w:right w:val="nil"/>
            </w:tcBorders>
            <w:shd w:val="clear" w:color="auto" w:fill="auto"/>
            <w:vAlign w:val="center"/>
            <w:hideMark/>
          </w:tcPr>
          <w:p w14:paraId="795A550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HF delivery-??%</w:t>
            </w:r>
          </w:p>
        </w:tc>
        <w:tc>
          <w:tcPr>
            <w:tcW w:w="1569" w:type="dxa"/>
            <w:gridSpan w:val="2"/>
            <w:tcBorders>
              <w:top w:val="nil"/>
              <w:left w:val="single" w:sz="8" w:space="0" w:color="000000"/>
              <w:bottom w:val="single" w:sz="8" w:space="0" w:color="000000"/>
              <w:right w:val="single" w:sz="8" w:space="0" w:color="000000"/>
            </w:tcBorders>
            <w:shd w:val="clear" w:color="auto" w:fill="auto"/>
            <w:vAlign w:val="center"/>
            <w:hideMark/>
          </w:tcPr>
          <w:p w14:paraId="197D7D5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HF delivery-??%</w:t>
            </w:r>
          </w:p>
        </w:tc>
        <w:tc>
          <w:tcPr>
            <w:tcW w:w="1569" w:type="dxa"/>
            <w:gridSpan w:val="2"/>
            <w:tcBorders>
              <w:top w:val="nil"/>
              <w:left w:val="nil"/>
              <w:bottom w:val="single" w:sz="8" w:space="0" w:color="000000"/>
              <w:right w:val="single" w:sz="8" w:space="0" w:color="000000"/>
            </w:tcBorders>
            <w:shd w:val="clear" w:color="auto" w:fill="auto"/>
            <w:vAlign w:val="center"/>
            <w:hideMark/>
          </w:tcPr>
          <w:p w14:paraId="7E3D1257"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HF delivery-??%</w:t>
            </w:r>
          </w:p>
        </w:tc>
        <w:tc>
          <w:tcPr>
            <w:tcW w:w="1569" w:type="dxa"/>
            <w:gridSpan w:val="2"/>
            <w:tcBorders>
              <w:top w:val="nil"/>
              <w:left w:val="nil"/>
              <w:bottom w:val="single" w:sz="8" w:space="0" w:color="000000"/>
              <w:right w:val="single" w:sz="8" w:space="0" w:color="000000"/>
            </w:tcBorders>
            <w:shd w:val="clear" w:color="auto" w:fill="auto"/>
            <w:vAlign w:val="center"/>
            <w:hideMark/>
          </w:tcPr>
          <w:p w14:paraId="07F5A139"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HF delivery-??%</w:t>
            </w:r>
          </w:p>
        </w:tc>
        <w:tc>
          <w:tcPr>
            <w:tcW w:w="1569" w:type="dxa"/>
            <w:gridSpan w:val="2"/>
            <w:tcBorders>
              <w:top w:val="nil"/>
              <w:left w:val="nil"/>
              <w:bottom w:val="single" w:sz="8" w:space="0" w:color="000000"/>
              <w:right w:val="single" w:sz="8" w:space="0" w:color="000000"/>
            </w:tcBorders>
            <w:shd w:val="clear" w:color="auto" w:fill="auto"/>
            <w:vAlign w:val="center"/>
            <w:hideMark/>
          </w:tcPr>
          <w:p w14:paraId="7536C6D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HF delivery-??%</w:t>
            </w:r>
          </w:p>
        </w:tc>
        <w:tc>
          <w:tcPr>
            <w:tcW w:w="3025" w:type="dxa"/>
            <w:gridSpan w:val="4"/>
            <w:tcBorders>
              <w:top w:val="nil"/>
              <w:left w:val="nil"/>
              <w:bottom w:val="single" w:sz="8" w:space="0" w:color="000000"/>
              <w:right w:val="single" w:sz="8" w:space="0" w:color="000000"/>
            </w:tcBorders>
            <w:shd w:val="clear" w:color="auto" w:fill="auto"/>
            <w:vAlign w:val="center"/>
            <w:hideMark/>
          </w:tcPr>
          <w:p w14:paraId="51783792"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HF delivery-82%</w:t>
            </w:r>
          </w:p>
        </w:tc>
      </w:tr>
      <w:tr w:rsidR="00C26E59" w:rsidRPr="00C26E59" w14:paraId="34AFB6AB" w14:textId="77777777" w:rsidTr="007A1421">
        <w:trPr>
          <w:trHeight w:val="601"/>
        </w:trPr>
        <w:tc>
          <w:tcPr>
            <w:tcW w:w="2525" w:type="dxa"/>
            <w:tcBorders>
              <w:top w:val="nil"/>
              <w:left w:val="single" w:sz="8" w:space="0" w:color="000000"/>
              <w:bottom w:val="single" w:sz="8" w:space="0" w:color="000000"/>
              <w:right w:val="single" w:sz="8" w:space="0" w:color="000000"/>
            </w:tcBorders>
            <w:shd w:val="clear" w:color="auto" w:fill="auto"/>
            <w:vAlign w:val="center"/>
            <w:hideMark/>
          </w:tcPr>
          <w:p w14:paraId="60BF3AE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Proportion of children born in hospitals;</w:t>
            </w:r>
          </w:p>
        </w:tc>
        <w:tc>
          <w:tcPr>
            <w:tcW w:w="1569" w:type="dxa"/>
            <w:gridSpan w:val="2"/>
            <w:tcBorders>
              <w:top w:val="single" w:sz="8" w:space="0" w:color="000000"/>
              <w:left w:val="nil"/>
              <w:bottom w:val="single" w:sz="8" w:space="0" w:color="000000"/>
              <w:right w:val="nil"/>
            </w:tcBorders>
            <w:shd w:val="clear" w:color="auto" w:fill="auto"/>
            <w:vAlign w:val="center"/>
            <w:hideMark/>
          </w:tcPr>
          <w:p w14:paraId="23431A6A"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Health facility Delivery 53%</w:t>
            </w:r>
          </w:p>
        </w:tc>
        <w:tc>
          <w:tcPr>
            <w:tcW w:w="1569"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592953" w14:textId="0521DAD1"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Health facility Delivery 64%</w:t>
            </w:r>
          </w:p>
        </w:tc>
        <w:tc>
          <w:tcPr>
            <w:tcW w:w="1569" w:type="dxa"/>
            <w:gridSpan w:val="2"/>
            <w:tcBorders>
              <w:top w:val="single" w:sz="8" w:space="0" w:color="000000"/>
              <w:left w:val="nil"/>
              <w:bottom w:val="single" w:sz="8" w:space="0" w:color="000000"/>
              <w:right w:val="single" w:sz="8" w:space="0" w:color="000000"/>
            </w:tcBorders>
            <w:shd w:val="clear" w:color="auto" w:fill="auto"/>
            <w:vAlign w:val="center"/>
            <w:hideMark/>
          </w:tcPr>
          <w:p w14:paraId="579346AB"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Health facility Delivery 67%</w:t>
            </w:r>
          </w:p>
        </w:tc>
        <w:tc>
          <w:tcPr>
            <w:tcW w:w="1569" w:type="dxa"/>
            <w:gridSpan w:val="2"/>
            <w:tcBorders>
              <w:top w:val="single" w:sz="8" w:space="0" w:color="000000"/>
              <w:left w:val="nil"/>
              <w:bottom w:val="single" w:sz="8" w:space="0" w:color="000000"/>
              <w:right w:val="single" w:sz="8" w:space="0" w:color="000000"/>
            </w:tcBorders>
            <w:shd w:val="clear" w:color="auto" w:fill="auto"/>
            <w:vAlign w:val="center"/>
            <w:hideMark/>
          </w:tcPr>
          <w:p w14:paraId="480AEF14"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Health facility Delivery 77.8%</w:t>
            </w:r>
          </w:p>
        </w:tc>
        <w:tc>
          <w:tcPr>
            <w:tcW w:w="1569" w:type="dxa"/>
            <w:gridSpan w:val="2"/>
            <w:tcBorders>
              <w:top w:val="single" w:sz="8" w:space="0" w:color="000000"/>
              <w:left w:val="nil"/>
              <w:bottom w:val="single" w:sz="8" w:space="0" w:color="000000"/>
              <w:right w:val="single" w:sz="8" w:space="0" w:color="000000"/>
            </w:tcBorders>
            <w:shd w:val="clear" w:color="auto" w:fill="auto"/>
            <w:vAlign w:val="center"/>
            <w:hideMark/>
          </w:tcPr>
          <w:p w14:paraId="6682ADC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Health facility Delivery 77.8%</w:t>
            </w:r>
          </w:p>
        </w:tc>
        <w:tc>
          <w:tcPr>
            <w:tcW w:w="3025" w:type="dxa"/>
            <w:gridSpan w:val="4"/>
            <w:tcBorders>
              <w:top w:val="single" w:sz="8" w:space="0" w:color="000000"/>
              <w:left w:val="nil"/>
              <w:bottom w:val="single" w:sz="8" w:space="0" w:color="000000"/>
              <w:right w:val="single" w:sz="8" w:space="0" w:color="000000"/>
            </w:tcBorders>
            <w:shd w:val="clear" w:color="auto" w:fill="auto"/>
            <w:vAlign w:val="center"/>
            <w:hideMark/>
          </w:tcPr>
          <w:p w14:paraId="3E5096A3"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Health facility Delivery 82.3%</w:t>
            </w:r>
          </w:p>
        </w:tc>
      </w:tr>
      <w:tr w:rsidR="00C26E59" w:rsidRPr="00C26E59" w14:paraId="4D0B290C" w14:textId="77777777" w:rsidTr="007A1421">
        <w:trPr>
          <w:trHeight w:val="998"/>
        </w:trPr>
        <w:tc>
          <w:tcPr>
            <w:tcW w:w="2525" w:type="dxa"/>
            <w:tcBorders>
              <w:top w:val="nil"/>
              <w:left w:val="single" w:sz="8" w:space="0" w:color="000000"/>
              <w:bottom w:val="nil"/>
              <w:right w:val="single" w:sz="8" w:space="0" w:color="000000"/>
            </w:tcBorders>
            <w:shd w:val="clear" w:color="auto" w:fill="auto"/>
            <w:vAlign w:val="center"/>
            <w:hideMark/>
          </w:tcPr>
          <w:p w14:paraId="53FF949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Proportion of personnel trained in hospital care and delivery;</w:t>
            </w:r>
          </w:p>
        </w:tc>
        <w:tc>
          <w:tcPr>
            <w:tcW w:w="1569" w:type="dxa"/>
            <w:gridSpan w:val="2"/>
            <w:tcBorders>
              <w:top w:val="single" w:sz="8" w:space="0" w:color="000000"/>
              <w:left w:val="nil"/>
              <w:bottom w:val="nil"/>
              <w:right w:val="nil"/>
            </w:tcBorders>
            <w:shd w:val="clear" w:color="auto" w:fill="auto"/>
            <w:vAlign w:val="center"/>
            <w:hideMark/>
          </w:tcPr>
          <w:p w14:paraId="0EF42FD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 </w:t>
            </w:r>
          </w:p>
        </w:tc>
        <w:tc>
          <w:tcPr>
            <w:tcW w:w="1569" w:type="dxa"/>
            <w:gridSpan w:val="2"/>
            <w:tcBorders>
              <w:top w:val="single" w:sz="8" w:space="0" w:color="000000"/>
              <w:left w:val="single" w:sz="8" w:space="0" w:color="000000"/>
              <w:bottom w:val="nil"/>
              <w:right w:val="single" w:sz="8" w:space="0" w:color="000000"/>
            </w:tcBorders>
            <w:shd w:val="clear" w:color="auto" w:fill="auto"/>
            <w:vAlign w:val="center"/>
            <w:hideMark/>
          </w:tcPr>
          <w:p w14:paraId="48DCDDF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100% (all nurses are trained in midwifery before leaving college)</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5C3B4A47"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100% (all nurses are trained in midwifery before leaving college)</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699D7CED"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100% (all nurses are trained in midwifery before leaving college)</w:t>
            </w:r>
          </w:p>
        </w:tc>
        <w:tc>
          <w:tcPr>
            <w:tcW w:w="1569" w:type="dxa"/>
            <w:gridSpan w:val="2"/>
            <w:tcBorders>
              <w:top w:val="single" w:sz="8" w:space="0" w:color="000000"/>
              <w:left w:val="nil"/>
              <w:bottom w:val="nil"/>
              <w:right w:val="single" w:sz="8" w:space="0" w:color="000000"/>
            </w:tcBorders>
            <w:shd w:val="clear" w:color="auto" w:fill="auto"/>
            <w:vAlign w:val="center"/>
            <w:hideMark/>
          </w:tcPr>
          <w:p w14:paraId="59CE88F5"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100% (all nurses are trained in midwifery before leaving college)</w:t>
            </w:r>
          </w:p>
        </w:tc>
        <w:tc>
          <w:tcPr>
            <w:tcW w:w="3025" w:type="dxa"/>
            <w:gridSpan w:val="4"/>
            <w:tcBorders>
              <w:top w:val="single" w:sz="8" w:space="0" w:color="000000"/>
              <w:left w:val="nil"/>
              <w:bottom w:val="nil"/>
              <w:right w:val="single" w:sz="8" w:space="0" w:color="000000"/>
            </w:tcBorders>
            <w:shd w:val="clear" w:color="auto" w:fill="auto"/>
            <w:vAlign w:val="center"/>
            <w:hideMark/>
          </w:tcPr>
          <w:p w14:paraId="6368F851"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100% (all nurses are trained in midwifery before leaving college)</w:t>
            </w:r>
          </w:p>
        </w:tc>
      </w:tr>
      <w:tr w:rsidR="00C26E59" w:rsidRPr="00C26E59" w14:paraId="58F25299" w14:textId="77777777" w:rsidTr="007A1421">
        <w:trPr>
          <w:trHeight w:val="895"/>
        </w:trPr>
        <w:tc>
          <w:tcPr>
            <w:tcW w:w="2525" w:type="dxa"/>
            <w:tcBorders>
              <w:top w:val="single" w:sz="8" w:space="0" w:color="auto"/>
              <w:left w:val="single" w:sz="8" w:space="0" w:color="auto"/>
              <w:bottom w:val="single" w:sz="8" w:space="0" w:color="auto"/>
              <w:right w:val="single" w:sz="8" w:space="0" w:color="000000"/>
            </w:tcBorders>
            <w:shd w:val="clear" w:color="auto" w:fill="auto"/>
            <w:vAlign w:val="center"/>
            <w:hideMark/>
          </w:tcPr>
          <w:p w14:paraId="4032813C"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Proportion of mothers who practice exclusive breastfeeding and for how long.</w:t>
            </w:r>
          </w:p>
        </w:tc>
        <w:tc>
          <w:tcPr>
            <w:tcW w:w="1569" w:type="dxa"/>
            <w:gridSpan w:val="2"/>
            <w:tcBorders>
              <w:top w:val="single" w:sz="8" w:space="0" w:color="auto"/>
              <w:left w:val="nil"/>
              <w:bottom w:val="single" w:sz="8" w:space="0" w:color="auto"/>
              <w:right w:val="nil"/>
            </w:tcBorders>
            <w:shd w:val="clear" w:color="auto" w:fill="auto"/>
            <w:vAlign w:val="center"/>
            <w:hideMark/>
          </w:tcPr>
          <w:p w14:paraId="6C94A66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62% of children U 6 months exclusively breastfed</w:t>
            </w:r>
          </w:p>
        </w:tc>
        <w:tc>
          <w:tcPr>
            <w:tcW w:w="1569" w:type="dxa"/>
            <w:gridSpan w:val="2"/>
            <w:tcBorders>
              <w:top w:val="single" w:sz="8" w:space="0" w:color="auto"/>
              <w:left w:val="single" w:sz="8" w:space="0" w:color="000000"/>
              <w:bottom w:val="single" w:sz="8" w:space="0" w:color="auto"/>
              <w:right w:val="single" w:sz="8" w:space="0" w:color="000000"/>
            </w:tcBorders>
            <w:shd w:val="clear" w:color="auto" w:fill="auto"/>
            <w:vAlign w:val="center"/>
            <w:hideMark/>
          </w:tcPr>
          <w:p w14:paraId="1DC07B76"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62% of children U 6 months exclusively breastfed</w:t>
            </w:r>
          </w:p>
        </w:tc>
        <w:tc>
          <w:tcPr>
            <w:tcW w:w="1569" w:type="dxa"/>
            <w:gridSpan w:val="2"/>
            <w:tcBorders>
              <w:top w:val="single" w:sz="8" w:space="0" w:color="auto"/>
              <w:left w:val="nil"/>
              <w:bottom w:val="single" w:sz="8" w:space="0" w:color="auto"/>
              <w:right w:val="single" w:sz="8" w:space="0" w:color="000000"/>
            </w:tcBorders>
            <w:shd w:val="clear" w:color="auto" w:fill="auto"/>
            <w:vAlign w:val="center"/>
            <w:hideMark/>
          </w:tcPr>
          <w:p w14:paraId="7C4D20A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62% of children U 6 months exclusively breastfed</w:t>
            </w:r>
          </w:p>
        </w:tc>
        <w:tc>
          <w:tcPr>
            <w:tcW w:w="1569" w:type="dxa"/>
            <w:gridSpan w:val="2"/>
            <w:tcBorders>
              <w:top w:val="single" w:sz="8" w:space="0" w:color="auto"/>
              <w:left w:val="nil"/>
              <w:bottom w:val="single" w:sz="8" w:space="0" w:color="auto"/>
              <w:right w:val="single" w:sz="8" w:space="0" w:color="000000"/>
            </w:tcBorders>
            <w:shd w:val="clear" w:color="auto" w:fill="auto"/>
            <w:vAlign w:val="center"/>
            <w:hideMark/>
          </w:tcPr>
          <w:p w14:paraId="35E99442"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62% of children U 6 months exclusively breastfed</w:t>
            </w:r>
          </w:p>
        </w:tc>
        <w:tc>
          <w:tcPr>
            <w:tcW w:w="1569" w:type="dxa"/>
            <w:gridSpan w:val="2"/>
            <w:tcBorders>
              <w:top w:val="single" w:sz="8" w:space="0" w:color="auto"/>
              <w:left w:val="nil"/>
              <w:bottom w:val="single" w:sz="8" w:space="0" w:color="auto"/>
              <w:right w:val="single" w:sz="8" w:space="0" w:color="000000"/>
            </w:tcBorders>
            <w:shd w:val="clear" w:color="auto" w:fill="auto"/>
            <w:vAlign w:val="center"/>
            <w:hideMark/>
          </w:tcPr>
          <w:p w14:paraId="5CE984D0"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62% of children U 6 months exclusively breastfed</w:t>
            </w:r>
          </w:p>
        </w:tc>
        <w:tc>
          <w:tcPr>
            <w:tcW w:w="3025" w:type="dxa"/>
            <w:gridSpan w:val="4"/>
            <w:tcBorders>
              <w:top w:val="single" w:sz="8" w:space="0" w:color="auto"/>
              <w:left w:val="nil"/>
              <w:bottom w:val="single" w:sz="8" w:space="0" w:color="auto"/>
              <w:right w:val="single" w:sz="8" w:space="0" w:color="000000"/>
            </w:tcBorders>
            <w:shd w:val="clear" w:color="auto" w:fill="auto"/>
            <w:vAlign w:val="center"/>
            <w:hideMark/>
          </w:tcPr>
          <w:p w14:paraId="0598FB6E" w14:textId="77777777" w:rsidR="00C26E59" w:rsidRPr="00C26E59" w:rsidRDefault="00C26E59" w:rsidP="00C26E59">
            <w:pPr>
              <w:spacing w:after="0" w:line="240" w:lineRule="auto"/>
              <w:ind w:left="0" w:firstLine="0"/>
              <w:jc w:val="left"/>
              <w:rPr>
                <w:rFonts w:ascii="Times New Roman" w:eastAsia="Times New Roman" w:hAnsi="Times New Roman" w:cs="Times New Roman"/>
              </w:rPr>
            </w:pPr>
            <w:r w:rsidRPr="00C26E59">
              <w:rPr>
                <w:rFonts w:ascii="Times New Roman" w:eastAsia="Times New Roman" w:hAnsi="Times New Roman" w:cs="Times New Roman"/>
              </w:rPr>
              <w:t>60% of children U 6 months exclusively breastfed</w:t>
            </w:r>
          </w:p>
        </w:tc>
      </w:tr>
    </w:tbl>
    <w:p w14:paraId="6C85344C" w14:textId="1044A7A7" w:rsidR="00C26E59" w:rsidRPr="00C26E59" w:rsidRDefault="00C26E59">
      <w:pPr>
        <w:spacing w:after="0" w:line="276" w:lineRule="auto"/>
        <w:ind w:left="0" w:firstLine="0"/>
        <w:rPr>
          <w:rFonts w:ascii="Times New Roman" w:hAnsi="Times New Roman" w:cs="Times New Roman"/>
          <w:b/>
          <w:i/>
          <w:iCs/>
        </w:rPr>
      </w:pPr>
      <w:r>
        <w:rPr>
          <w:rFonts w:ascii="Times New Roman" w:hAnsi="Times New Roman" w:cs="Times New Roman"/>
          <w:b/>
        </w:rPr>
        <w:t xml:space="preserve">Source: </w:t>
      </w:r>
      <w:r>
        <w:rPr>
          <w:rFonts w:ascii="Times New Roman" w:hAnsi="Times New Roman" w:cs="Times New Roman"/>
          <w:b/>
          <w:i/>
          <w:iCs/>
        </w:rPr>
        <w:t xml:space="preserve"> Ministry of Health</w:t>
      </w:r>
    </w:p>
    <w:p w14:paraId="451F11D5" w14:textId="77777777" w:rsidR="00845A2C" w:rsidRDefault="00845A2C">
      <w:pPr>
        <w:spacing w:after="0" w:line="261" w:lineRule="auto"/>
        <w:ind w:left="0" w:right="41" w:firstLine="0"/>
        <w:rPr>
          <w:rFonts w:ascii="Times New Roman" w:hAnsi="Times New Roman" w:cs="Times New Roman"/>
          <w:b/>
          <w:bCs/>
          <w:sz w:val="28"/>
          <w:szCs w:val="28"/>
        </w:rPr>
        <w:sectPr w:rsidR="00845A2C" w:rsidSect="00845A2C">
          <w:pgSz w:w="15840" w:h="12240" w:orient="landscape"/>
          <w:pgMar w:top="1797" w:right="1278" w:bottom="1418" w:left="1440" w:header="798" w:footer="869" w:gutter="0"/>
          <w:cols w:space="720"/>
          <w:titlePg/>
          <w:docGrid w:linePitch="326"/>
        </w:sectPr>
      </w:pPr>
    </w:p>
    <w:p w14:paraId="3A092962" w14:textId="77777777" w:rsidR="00F17506" w:rsidRDefault="00F17506">
      <w:pPr>
        <w:spacing w:after="0" w:line="261" w:lineRule="auto"/>
        <w:ind w:left="0" w:right="41" w:firstLine="0"/>
        <w:rPr>
          <w:rFonts w:ascii="Times New Roman" w:hAnsi="Times New Roman" w:cs="Times New Roman"/>
          <w:b/>
          <w:bCs/>
          <w:sz w:val="28"/>
          <w:szCs w:val="28"/>
        </w:rPr>
      </w:pPr>
    </w:p>
    <w:p w14:paraId="7C2B44AD" w14:textId="5A4322B9" w:rsidR="00581421" w:rsidRDefault="007B00F2" w:rsidP="00C429BF">
      <w:pPr>
        <w:pStyle w:val="Heading1"/>
        <w:rPr>
          <w:rFonts w:ascii="Times New Roman" w:hAnsi="Times New Roman" w:cs="Times New Roman"/>
          <w:b/>
          <w:bCs/>
          <w:sz w:val="28"/>
          <w:szCs w:val="28"/>
        </w:rPr>
      </w:pPr>
      <w:bookmarkStart w:id="72" w:name="_Toc151460770"/>
      <w:r w:rsidRPr="007B00F2">
        <w:rPr>
          <w:rFonts w:ascii="Times New Roman" w:hAnsi="Times New Roman" w:cs="Times New Roman"/>
          <w:b/>
          <w:bCs/>
          <w:sz w:val="28"/>
          <w:szCs w:val="28"/>
        </w:rPr>
        <w:t>CHAPTER 10</w:t>
      </w:r>
      <w:bookmarkEnd w:id="72"/>
    </w:p>
    <w:p w14:paraId="6B5F7E8D" w14:textId="77777777" w:rsidR="007B00F2" w:rsidRPr="007B00F2" w:rsidRDefault="007B00F2">
      <w:pPr>
        <w:spacing w:after="0" w:line="261" w:lineRule="auto"/>
        <w:ind w:left="0" w:right="41" w:firstLine="0"/>
        <w:rPr>
          <w:rFonts w:ascii="Times New Roman" w:hAnsi="Times New Roman" w:cs="Times New Roman"/>
          <w:b/>
          <w:bCs/>
          <w:sz w:val="28"/>
          <w:szCs w:val="28"/>
        </w:rPr>
      </w:pPr>
    </w:p>
    <w:p w14:paraId="780776B6" w14:textId="39DD7233" w:rsidR="00713F23" w:rsidRDefault="007B00F2" w:rsidP="00A12BB1">
      <w:pPr>
        <w:pStyle w:val="Heading2"/>
        <w:rPr>
          <w:rFonts w:ascii="Times New Roman" w:hAnsi="Times New Roman" w:cs="Times New Roman"/>
          <w:b/>
          <w:bCs/>
        </w:rPr>
      </w:pPr>
      <w:bookmarkStart w:id="73" w:name="_Toc151460771"/>
      <w:r>
        <w:rPr>
          <w:rFonts w:ascii="Times New Roman" w:hAnsi="Times New Roman" w:cs="Times New Roman"/>
          <w:b/>
          <w:bCs/>
        </w:rPr>
        <w:t>10.</w:t>
      </w:r>
      <w:r w:rsidR="00E020DF">
        <w:rPr>
          <w:rFonts w:ascii="Times New Roman" w:hAnsi="Times New Roman" w:cs="Times New Roman"/>
          <w:b/>
          <w:bCs/>
        </w:rPr>
        <w:t>0</w:t>
      </w:r>
      <w:r>
        <w:rPr>
          <w:rFonts w:ascii="Times New Roman" w:hAnsi="Times New Roman" w:cs="Times New Roman"/>
          <w:b/>
          <w:bCs/>
        </w:rPr>
        <w:t xml:space="preserve"> CLUSTER 8:</w:t>
      </w:r>
      <w:r w:rsidR="00A12BB1" w:rsidRPr="000846A8">
        <w:rPr>
          <w:rFonts w:ascii="Times New Roman" w:hAnsi="Times New Roman" w:cs="Times New Roman"/>
          <w:b/>
          <w:bCs/>
        </w:rPr>
        <w:t xml:space="preserve"> </w:t>
      </w:r>
      <w:r w:rsidR="00561A10" w:rsidRPr="000846A8">
        <w:rPr>
          <w:rFonts w:ascii="Times New Roman" w:hAnsi="Times New Roman" w:cs="Times New Roman"/>
          <w:b/>
          <w:bCs/>
        </w:rPr>
        <w:t>Education Leisure and cultural activities (arts. 28-31)</w:t>
      </w:r>
      <w:bookmarkEnd w:id="73"/>
    </w:p>
    <w:p w14:paraId="7F72D5C8" w14:textId="77777777" w:rsidR="00E020DF" w:rsidRPr="00E020DF" w:rsidRDefault="00E020DF" w:rsidP="00E020DF"/>
    <w:p w14:paraId="5ED17A77" w14:textId="6FEB886B" w:rsidR="00E020DF" w:rsidRPr="00E020DF" w:rsidRDefault="00E020DF" w:rsidP="00E020DF">
      <w:pPr>
        <w:pStyle w:val="Heading2"/>
        <w:rPr>
          <w:rFonts w:ascii="Times New Roman" w:hAnsi="Times New Roman" w:cs="Times New Roman"/>
          <w:b/>
          <w:bCs/>
        </w:rPr>
      </w:pPr>
      <w:bookmarkStart w:id="74" w:name="_Toc151460772"/>
      <w:r w:rsidRPr="00E020DF">
        <w:rPr>
          <w:rFonts w:ascii="Times New Roman" w:hAnsi="Times New Roman" w:cs="Times New Roman"/>
          <w:b/>
          <w:bCs/>
        </w:rPr>
        <w:t>10.1 The Right to Education</w:t>
      </w:r>
      <w:bookmarkEnd w:id="74"/>
    </w:p>
    <w:p w14:paraId="51621D80" w14:textId="77777777" w:rsidR="00713F23" w:rsidRPr="000C2310" w:rsidRDefault="00713F23">
      <w:pPr>
        <w:spacing w:after="0" w:line="240" w:lineRule="auto"/>
        <w:ind w:left="0" w:firstLine="0"/>
        <w:rPr>
          <w:rFonts w:ascii="Times New Roman" w:hAnsi="Times New Roman" w:cs="Times New Roman"/>
          <w:b/>
        </w:rPr>
      </w:pPr>
    </w:p>
    <w:p w14:paraId="30D9F735" w14:textId="052933EF" w:rsidR="00713F23" w:rsidRPr="003A5CFA" w:rsidRDefault="00561A10" w:rsidP="003A5CFA">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The State party has in place various policy frameworks that seek to enhance education </w:t>
      </w:r>
      <w:r w:rsidR="001825A5">
        <w:rPr>
          <w:rFonts w:ascii="Times New Roman" w:hAnsi="Times New Roman" w:cs="Times New Roman"/>
        </w:rPr>
        <w:t xml:space="preserve">enrollment, </w:t>
      </w:r>
      <w:r w:rsidRPr="000C2310">
        <w:rPr>
          <w:rFonts w:ascii="Times New Roman" w:hAnsi="Times New Roman" w:cs="Times New Roman"/>
        </w:rPr>
        <w:t>retention, transition, and completion.</w:t>
      </w:r>
      <w:r w:rsidRPr="003A5CFA">
        <w:rPr>
          <w:rFonts w:ascii="Times New Roman" w:hAnsi="Times New Roman" w:cs="Times New Roman"/>
        </w:rPr>
        <w:t>These policy frameworks include;</w:t>
      </w:r>
    </w:p>
    <w:p w14:paraId="34ED7EC0" w14:textId="77777777" w:rsidR="00713F23" w:rsidRPr="000C2310" w:rsidRDefault="00713F23">
      <w:pPr>
        <w:spacing w:after="0" w:line="240" w:lineRule="auto"/>
        <w:rPr>
          <w:rFonts w:ascii="Times New Roman" w:hAnsi="Times New Roman" w:cs="Times New Roman"/>
        </w:rPr>
      </w:pPr>
    </w:p>
    <w:p w14:paraId="16246511" w14:textId="061BEAF5" w:rsidR="00713F23" w:rsidRPr="003A5CFA" w:rsidRDefault="00561A10" w:rsidP="007C6F06">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Education and Training Sector Policy for Learners and Trainees with Disabilities (2018)</w:t>
      </w:r>
      <w:r w:rsidR="003A5CFA" w:rsidRPr="003A5CFA">
        <w:rPr>
          <w:rFonts w:ascii="Times New Roman" w:hAnsi="Times New Roman" w:cs="Times New Roman"/>
          <w:color w:val="auto"/>
        </w:rPr>
        <w:t>,</w:t>
      </w:r>
    </w:p>
    <w:p w14:paraId="5224E632" w14:textId="78116296" w:rsidR="00713F23" w:rsidRPr="003A5CFA" w:rsidRDefault="00561A10" w:rsidP="007C6F06">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National Guidelines for provision of Adolescent and Youth Friendly Services in Kenya (2016)</w:t>
      </w:r>
      <w:r w:rsidR="003A5CFA" w:rsidRPr="003A5CFA">
        <w:rPr>
          <w:rFonts w:ascii="Times New Roman" w:hAnsi="Times New Roman" w:cs="Times New Roman"/>
          <w:color w:val="auto"/>
        </w:rPr>
        <w:t>,</w:t>
      </w:r>
    </w:p>
    <w:p w14:paraId="007F1175" w14:textId="4E000D6D" w:rsidR="00713F23" w:rsidRPr="003A5CFA" w:rsidRDefault="00561A10" w:rsidP="007C6F06">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The Kenya AIDS Strategic Framework (KASF) 2014/15 – 2018/19</w:t>
      </w:r>
      <w:r w:rsidR="003A5CFA" w:rsidRPr="003A5CFA">
        <w:rPr>
          <w:rFonts w:ascii="Times New Roman" w:hAnsi="Times New Roman" w:cs="Times New Roman"/>
          <w:color w:val="auto"/>
        </w:rPr>
        <w:t>,</w:t>
      </w:r>
    </w:p>
    <w:p w14:paraId="009AD34F" w14:textId="730FEF07" w:rsidR="00713F23" w:rsidRPr="003A5CFA" w:rsidRDefault="00561A10" w:rsidP="007C6F06">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National School Health Policy (2018)</w:t>
      </w:r>
      <w:r w:rsidR="003A5CFA" w:rsidRPr="003A5CFA">
        <w:rPr>
          <w:rFonts w:ascii="Times New Roman" w:hAnsi="Times New Roman" w:cs="Times New Roman"/>
          <w:color w:val="auto"/>
        </w:rPr>
        <w:t>,</w:t>
      </w:r>
    </w:p>
    <w:p w14:paraId="4EA93C30" w14:textId="4551D6FB" w:rsidR="00713F23" w:rsidRPr="003A5CFA" w:rsidRDefault="00561A10" w:rsidP="007C6F06">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National Guidelines for School Re-entry in Early Learning and Basic Education (2020)</w:t>
      </w:r>
      <w:r w:rsidR="003A5CFA" w:rsidRPr="003A5CFA">
        <w:rPr>
          <w:rFonts w:ascii="Times New Roman" w:hAnsi="Times New Roman" w:cs="Times New Roman"/>
          <w:color w:val="auto"/>
        </w:rPr>
        <w:t>,</w:t>
      </w:r>
    </w:p>
    <w:p w14:paraId="660E2B89" w14:textId="6FB12356" w:rsidR="00B031C4" w:rsidRPr="003A5CFA" w:rsidRDefault="00561A10" w:rsidP="00296783">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National Education Sector Strategic Plan (NESSP) 2018-2022</w:t>
      </w:r>
      <w:r w:rsidR="003A5CFA" w:rsidRPr="003A5CFA">
        <w:rPr>
          <w:rFonts w:ascii="Times New Roman" w:hAnsi="Times New Roman" w:cs="Times New Roman"/>
          <w:color w:val="auto"/>
        </w:rPr>
        <w:t>,</w:t>
      </w:r>
    </w:p>
    <w:p w14:paraId="114965A6" w14:textId="79A5975F" w:rsidR="00E34780" w:rsidRPr="003A5CFA" w:rsidRDefault="00E34780" w:rsidP="00E34780">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National Pre-Primary Policy2018</w:t>
      </w:r>
      <w:r w:rsidR="003A5CFA" w:rsidRPr="003A5CFA">
        <w:rPr>
          <w:rFonts w:ascii="Times New Roman" w:hAnsi="Times New Roman" w:cs="Times New Roman"/>
          <w:color w:val="auto"/>
        </w:rPr>
        <w:t>,</w:t>
      </w:r>
    </w:p>
    <w:p w14:paraId="47CD4AC6" w14:textId="60ACFE89" w:rsidR="00E34780" w:rsidRPr="003A5CFA" w:rsidRDefault="00E34780" w:rsidP="00E34780">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Competency Based Education and Training Frame</w:t>
      </w:r>
      <w:r w:rsidR="00DB2E4F" w:rsidRPr="003A5CFA">
        <w:rPr>
          <w:rFonts w:ascii="Times New Roman" w:hAnsi="Times New Roman" w:cs="Times New Roman"/>
          <w:color w:val="auto"/>
        </w:rPr>
        <w:t>w</w:t>
      </w:r>
      <w:r w:rsidRPr="003A5CFA">
        <w:rPr>
          <w:rFonts w:ascii="Times New Roman" w:hAnsi="Times New Roman" w:cs="Times New Roman"/>
          <w:color w:val="auto"/>
        </w:rPr>
        <w:t>ork 2018</w:t>
      </w:r>
      <w:r w:rsidR="003A5CFA" w:rsidRPr="003A5CFA">
        <w:rPr>
          <w:rFonts w:ascii="Times New Roman" w:hAnsi="Times New Roman" w:cs="Times New Roman"/>
          <w:color w:val="auto"/>
        </w:rPr>
        <w:t>,</w:t>
      </w:r>
    </w:p>
    <w:p w14:paraId="71004D28" w14:textId="67ADC4AE" w:rsidR="00E34780" w:rsidRPr="003A5CFA" w:rsidRDefault="00E34780" w:rsidP="00E34780">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Physical Education and Sports Policy for Basic Education 2021</w:t>
      </w:r>
      <w:r w:rsidR="003A5CFA" w:rsidRPr="003A5CFA">
        <w:rPr>
          <w:rFonts w:ascii="Times New Roman" w:hAnsi="Times New Roman" w:cs="Times New Roman"/>
          <w:color w:val="auto"/>
        </w:rPr>
        <w:t>,</w:t>
      </w:r>
    </w:p>
    <w:p w14:paraId="339CE3BB" w14:textId="105F2B2B" w:rsidR="00E34780" w:rsidRPr="003A5CFA" w:rsidRDefault="00E34780" w:rsidP="00E34780">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Kenya school health policy 2018</w:t>
      </w:r>
      <w:r w:rsidR="003A5CFA" w:rsidRPr="003A5CFA">
        <w:rPr>
          <w:rFonts w:ascii="Times New Roman" w:hAnsi="Times New Roman" w:cs="Times New Roman"/>
          <w:color w:val="auto"/>
        </w:rPr>
        <w:t>,</w:t>
      </w:r>
    </w:p>
    <w:p w14:paraId="24D93B80" w14:textId="10D0543B" w:rsidR="00E34780" w:rsidRPr="003A5CFA" w:rsidRDefault="00E34780" w:rsidP="00E34780">
      <w:pPr>
        <w:pStyle w:val="ListParagraph"/>
        <w:numPr>
          <w:ilvl w:val="0"/>
          <w:numId w:val="27"/>
        </w:numPr>
        <w:pBdr>
          <w:top w:val="nil"/>
          <w:left w:val="nil"/>
          <w:bottom w:val="nil"/>
          <w:right w:val="nil"/>
          <w:between w:val="nil"/>
        </w:pBdr>
        <w:spacing w:after="0" w:line="360" w:lineRule="auto"/>
        <w:jc w:val="left"/>
        <w:rPr>
          <w:rFonts w:ascii="Times New Roman" w:hAnsi="Times New Roman" w:cs="Times New Roman"/>
          <w:color w:val="auto"/>
        </w:rPr>
      </w:pPr>
      <w:r w:rsidRPr="003A5CFA">
        <w:rPr>
          <w:rFonts w:ascii="Times New Roman" w:hAnsi="Times New Roman" w:cs="Times New Roman"/>
          <w:color w:val="auto"/>
        </w:rPr>
        <w:t>Positive Discipline Manual for Basic Education Institutions 2021</w:t>
      </w:r>
      <w:r w:rsidR="003A5CFA" w:rsidRPr="003A5CFA">
        <w:rPr>
          <w:rFonts w:ascii="Times New Roman" w:hAnsi="Times New Roman" w:cs="Times New Roman"/>
          <w:color w:val="auto"/>
        </w:rPr>
        <w:t>.</w:t>
      </w:r>
    </w:p>
    <w:p w14:paraId="5BEF390F" w14:textId="77777777" w:rsidR="00D65D5F" w:rsidRDefault="00D65D5F" w:rsidP="00D65D5F">
      <w:pPr>
        <w:pStyle w:val="ListParagraph"/>
        <w:pBdr>
          <w:top w:val="nil"/>
          <w:left w:val="nil"/>
          <w:bottom w:val="nil"/>
          <w:right w:val="nil"/>
          <w:between w:val="nil"/>
        </w:pBdr>
        <w:spacing w:after="0" w:line="360" w:lineRule="auto"/>
        <w:ind w:left="1810" w:firstLine="0"/>
        <w:jc w:val="left"/>
        <w:rPr>
          <w:rFonts w:ascii="Times New Roman" w:hAnsi="Times New Roman" w:cs="Times New Roman"/>
          <w:color w:val="FF0000"/>
        </w:rPr>
      </w:pPr>
    </w:p>
    <w:p w14:paraId="4C6C13F0" w14:textId="51C576F3" w:rsidR="00545A4F" w:rsidRPr="003A5CFA" w:rsidRDefault="00561A10" w:rsidP="00D65D5F">
      <w:pPr>
        <w:pStyle w:val="ListParagraph"/>
        <w:numPr>
          <w:ilvl w:val="0"/>
          <w:numId w:val="8"/>
        </w:numPr>
        <w:ind w:left="709" w:hanging="709"/>
        <w:rPr>
          <w:rFonts w:ascii="Times New Roman" w:hAnsi="Times New Roman" w:cs="Times New Roman"/>
          <w:color w:val="auto"/>
        </w:rPr>
      </w:pPr>
      <w:r w:rsidRPr="003A5CFA">
        <w:rPr>
          <w:rFonts w:ascii="Times New Roman" w:hAnsi="Times New Roman" w:cs="Times New Roman"/>
          <w:color w:val="auto"/>
        </w:rPr>
        <w:t xml:space="preserve">The State </w:t>
      </w:r>
      <w:r w:rsidR="00D65D5F" w:rsidRPr="003A5CFA">
        <w:rPr>
          <w:rFonts w:ascii="Times New Roman" w:hAnsi="Times New Roman" w:cs="Times New Roman"/>
          <w:color w:val="auto"/>
        </w:rPr>
        <w:t>P</w:t>
      </w:r>
      <w:r w:rsidRPr="003A5CFA">
        <w:rPr>
          <w:rFonts w:ascii="Times New Roman" w:hAnsi="Times New Roman" w:cs="Times New Roman"/>
          <w:color w:val="auto"/>
        </w:rPr>
        <w:t>arty</w:t>
      </w:r>
      <w:r w:rsidR="00D65D5F" w:rsidRPr="003A5CFA">
        <w:rPr>
          <w:rFonts w:ascii="Times New Roman" w:hAnsi="Times New Roman" w:cs="Times New Roman"/>
          <w:color w:val="auto"/>
        </w:rPr>
        <w:t xml:space="preserve"> promotes</w:t>
      </w:r>
      <w:r w:rsidR="00F27D15" w:rsidRPr="003A5CFA">
        <w:rPr>
          <w:rFonts w:ascii="Times New Roman" w:hAnsi="Times New Roman" w:cs="Times New Roman"/>
          <w:color w:val="auto"/>
        </w:rPr>
        <w:t xml:space="preserve"> 100% transition </w:t>
      </w:r>
      <w:r w:rsidR="00366D9B" w:rsidRPr="003A5CFA">
        <w:rPr>
          <w:rFonts w:ascii="Times New Roman" w:hAnsi="Times New Roman" w:cs="Times New Roman"/>
          <w:color w:val="auto"/>
        </w:rPr>
        <w:t>of learners from primary to secondary. It</w:t>
      </w:r>
      <w:r w:rsidRPr="003A5CFA">
        <w:rPr>
          <w:rFonts w:ascii="Times New Roman" w:hAnsi="Times New Roman" w:cs="Times New Roman"/>
          <w:color w:val="auto"/>
        </w:rPr>
        <w:t xml:space="preserve"> has also established various programmes to promote access</w:t>
      </w:r>
      <w:r w:rsidR="00366D9B" w:rsidRPr="003A5CFA">
        <w:rPr>
          <w:rFonts w:ascii="Times New Roman" w:hAnsi="Times New Roman" w:cs="Times New Roman"/>
          <w:color w:val="auto"/>
        </w:rPr>
        <w:t>,</w:t>
      </w:r>
      <w:r w:rsidRPr="003A5CFA">
        <w:rPr>
          <w:rFonts w:ascii="Times New Roman" w:hAnsi="Times New Roman" w:cs="Times New Roman"/>
          <w:color w:val="auto"/>
        </w:rPr>
        <w:t xml:space="preserve"> retention and quality education such as; Free Primary Education (FPE), Free Day Secondary Education (FDSE), Low-cost boarding schools and </w:t>
      </w:r>
      <w:r w:rsidR="003A5CFA" w:rsidRPr="003A5CFA">
        <w:rPr>
          <w:rFonts w:ascii="Times New Roman" w:hAnsi="Times New Roman" w:cs="Times New Roman"/>
          <w:color w:val="auto"/>
        </w:rPr>
        <w:t>M</w:t>
      </w:r>
      <w:r w:rsidRPr="003A5CFA">
        <w:rPr>
          <w:rFonts w:ascii="Times New Roman" w:hAnsi="Times New Roman" w:cs="Times New Roman"/>
          <w:color w:val="auto"/>
        </w:rPr>
        <w:t xml:space="preserve">obile </w:t>
      </w:r>
      <w:r w:rsidR="003A5CFA" w:rsidRPr="003A5CFA">
        <w:rPr>
          <w:rFonts w:ascii="Times New Roman" w:hAnsi="Times New Roman" w:cs="Times New Roman"/>
          <w:color w:val="auto"/>
        </w:rPr>
        <w:t>S</w:t>
      </w:r>
      <w:r w:rsidRPr="003A5CFA">
        <w:rPr>
          <w:rFonts w:ascii="Times New Roman" w:hAnsi="Times New Roman" w:cs="Times New Roman"/>
          <w:color w:val="auto"/>
        </w:rPr>
        <w:t xml:space="preserve">chools in ASALs; Digital Literacy </w:t>
      </w:r>
      <w:r w:rsidR="003A5CFA" w:rsidRPr="003A5CFA">
        <w:rPr>
          <w:rFonts w:ascii="Times New Roman" w:hAnsi="Times New Roman" w:cs="Times New Roman"/>
          <w:color w:val="auto"/>
        </w:rPr>
        <w:t>P</w:t>
      </w:r>
      <w:r w:rsidRPr="003A5CFA">
        <w:rPr>
          <w:rFonts w:ascii="Times New Roman" w:hAnsi="Times New Roman" w:cs="Times New Roman"/>
          <w:color w:val="auto"/>
        </w:rPr>
        <w:t>rogramme (DLP)</w:t>
      </w:r>
      <w:r w:rsidR="00E34780" w:rsidRPr="003A5CFA">
        <w:rPr>
          <w:rFonts w:ascii="Times New Roman" w:hAnsi="Times New Roman" w:cs="Times New Roman"/>
          <w:color w:val="auto"/>
        </w:rPr>
        <w:t>;</w:t>
      </w:r>
      <w:r w:rsidRPr="003A5CFA">
        <w:rPr>
          <w:rFonts w:ascii="Times New Roman" w:hAnsi="Times New Roman" w:cs="Times New Roman"/>
          <w:color w:val="auto"/>
        </w:rPr>
        <w:t xml:space="preserve"> School Health and Nutrition programme, Sanitary </w:t>
      </w:r>
      <w:r w:rsidR="00924A58" w:rsidRPr="003A5CFA">
        <w:rPr>
          <w:rFonts w:ascii="Times New Roman" w:hAnsi="Times New Roman" w:cs="Times New Roman"/>
          <w:color w:val="auto"/>
        </w:rPr>
        <w:t>T</w:t>
      </w:r>
      <w:r w:rsidRPr="003A5CFA">
        <w:rPr>
          <w:rFonts w:ascii="Times New Roman" w:hAnsi="Times New Roman" w:cs="Times New Roman"/>
          <w:color w:val="auto"/>
        </w:rPr>
        <w:t xml:space="preserve">owel </w:t>
      </w:r>
      <w:r w:rsidR="00924A58" w:rsidRPr="003A5CFA">
        <w:rPr>
          <w:rFonts w:ascii="Times New Roman" w:hAnsi="Times New Roman" w:cs="Times New Roman"/>
          <w:color w:val="auto"/>
        </w:rPr>
        <w:t>P</w:t>
      </w:r>
      <w:r w:rsidRPr="003A5CFA">
        <w:rPr>
          <w:rFonts w:ascii="Times New Roman" w:hAnsi="Times New Roman" w:cs="Times New Roman"/>
          <w:color w:val="auto"/>
        </w:rPr>
        <w:t xml:space="preserve">rogramme, Text books provision, Infrastructural development interventions (CDF schools and Centers of Excellence), Tusome Project (2015-2018), Kenya Primary Education Development (PRIEDE) project (2016-2019) and </w:t>
      </w:r>
      <w:r w:rsidR="007778C6" w:rsidRPr="003A5CFA">
        <w:rPr>
          <w:rFonts w:ascii="Times New Roman" w:hAnsi="Times New Roman" w:cs="Times New Roman"/>
          <w:color w:val="auto"/>
        </w:rPr>
        <w:t xml:space="preserve">the </w:t>
      </w:r>
      <w:r w:rsidRPr="003A5CFA">
        <w:rPr>
          <w:rFonts w:ascii="Times New Roman" w:hAnsi="Times New Roman" w:cs="Times New Roman"/>
          <w:color w:val="auto"/>
        </w:rPr>
        <w:t xml:space="preserve">G-united programme. </w:t>
      </w:r>
      <w:r w:rsidR="00E34780" w:rsidRPr="003A5CFA">
        <w:rPr>
          <w:rFonts w:ascii="Times New Roman" w:hAnsi="Times New Roman" w:cs="Times New Roman"/>
          <w:color w:val="auto"/>
        </w:rPr>
        <w:t>Secondary Education Quality Improvement Project</w:t>
      </w:r>
      <w:r w:rsidR="003A5CFA" w:rsidRPr="003A5CFA">
        <w:rPr>
          <w:rFonts w:ascii="Times New Roman" w:hAnsi="Times New Roman" w:cs="Times New Roman"/>
          <w:color w:val="auto"/>
        </w:rPr>
        <w:t xml:space="preserve"> </w:t>
      </w:r>
      <w:r w:rsidR="00D65D5F" w:rsidRPr="003A5CFA">
        <w:rPr>
          <w:rFonts w:ascii="Times New Roman" w:hAnsi="Times New Roman" w:cs="Times New Roman"/>
          <w:color w:val="auto"/>
        </w:rPr>
        <w:t>(</w:t>
      </w:r>
      <w:r w:rsidR="00E34780" w:rsidRPr="003A5CFA">
        <w:rPr>
          <w:rFonts w:ascii="Times New Roman" w:hAnsi="Times New Roman" w:cs="Times New Roman"/>
          <w:color w:val="auto"/>
        </w:rPr>
        <w:t xml:space="preserve">SEQIP) and Kenya Primary Education Equity in </w:t>
      </w:r>
      <w:r w:rsidR="003A5CFA" w:rsidRPr="003A5CFA">
        <w:rPr>
          <w:rFonts w:ascii="Times New Roman" w:hAnsi="Times New Roman" w:cs="Times New Roman"/>
          <w:color w:val="auto"/>
        </w:rPr>
        <w:t>L</w:t>
      </w:r>
      <w:r w:rsidR="00E34780" w:rsidRPr="003A5CFA">
        <w:rPr>
          <w:rFonts w:ascii="Times New Roman" w:hAnsi="Times New Roman" w:cs="Times New Roman"/>
          <w:color w:val="auto"/>
        </w:rPr>
        <w:t xml:space="preserve">earning </w:t>
      </w:r>
      <w:r w:rsidR="003A5CFA" w:rsidRPr="003A5CFA">
        <w:rPr>
          <w:rFonts w:ascii="Times New Roman" w:hAnsi="Times New Roman" w:cs="Times New Roman"/>
          <w:color w:val="auto"/>
        </w:rPr>
        <w:t>Program</w:t>
      </w:r>
      <w:r w:rsidR="00E34780" w:rsidRPr="003A5CFA">
        <w:rPr>
          <w:rFonts w:ascii="Times New Roman" w:hAnsi="Times New Roman" w:cs="Times New Roman"/>
          <w:color w:val="auto"/>
        </w:rPr>
        <w:t xml:space="preserve"> (KPEEL)</w:t>
      </w:r>
      <w:r w:rsidR="003A5CFA">
        <w:rPr>
          <w:rFonts w:ascii="Times New Roman" w:hAnsi="Times New Roman" w:cs="Times New Roman"/>
          <w:color w:val="auto"/>
        </w:rPr>
        <w:t>.</w:t>
      </w:r>
    </w:p>
    <w:p w14:paraId="3075AFF4" w14:textId="77777777" w:rsidR="00545A4F" w:rsidRPr="003A5CFA" w:rsidRDefault="00545A4F" w:rsidP="00545A4F">
      <w:pPr>
        <w:pStyle w:val="ListParagraph"/>
        <w:ind w:left="502" w:firstLine="0"/>
        <w:rPr>
          <w:rFonts w:ascii="Times New Roman" w:hAnsi="Times New Roman" w:cs="Times New Roman"/>
          <w:color w:val="auto"/>
          <w:highlight w:val="yellow"/>
        </w:rPr>
      </w:pPr>
    </w:p>
    <w:p w14:paraId="5CD836FD" w14:textId="77777777" w:rsidR="003A5CFA" w:rsidRDefault="00561A10" w:rsidP="003A5CFA">
      <w:pPr>
        <w:pStyle w:val="ListParagraph"/>
        <w:numPr>
          <w:ilvl w:val="0"/>
          <w:numId w:val="8"/>
        </w:numPr>
        <w:ind w:left="567" w:hanging="567"/>
        <w:rPr>
          <w:rFonts w:ascii="Times New Roman" w:hAnsi="Times New Roman" w:cs="Times New Roman"/>
        </w:rPr>
      </w:pPr>
      <w:r w:rsidRPr="00E34780">
        <w:rPr>
          <w:rFonts w:ascii="Times New Roman" w:hAnsi="Times New Roman" w:cs="Times New Roman"/>
        </w:rPr>
        <w:t xml:space="preserve">The </w:t>
      </w:r>
      <w:r w:rsidR="008F5732" w:rsidRPr="00E34780">
        <w:rPr>
          <w:rFonts w:ascii="Times New Roman" w:hAnsi="Times New Roman" w:cs="Times New Roman"/>
        </w:rPr>
        <w:t>S</w:t>
      </w:r>
      <w:r w:rsidRPr="00E34780">
        <w:rPr>
          <w:rFonts w:ascii="Times New Roman" w:hAnsi="Times New Roman" w:cs="Times New Roman"/>
        </w:rPr>
        <w:t xml:space="preserve">tate </w:t>
      </w:r>
      <w:r w:rsidR="008F5732" w:rsidRPr="00E34780">
        <w:rPr>
          <w:rFonts w:ascii="Times New Roman" w:hAnsi="Times New Roman" w:cs="Times New Roman"/>
        </w:rPr>
        <w:t>P</w:t>
      </w:r>
      <w:r w:rsidRPr="00E34780">
        <w:rPr>
          <w:rFonts w:ascii="Times New Roman" w:hAnsi="Times New Roman" w:cs="Times New Roman"/>
        </w:rPr>
        <w:t xml:space="preserve">arty has </w:t>
      </w:r>
      <w:r w:rsidR="00924A58" w:rsidRPr="00E34780">
        <w:rPr>
          <w:rFonts w:ascii="Times New Roman" w:hAnsi="Times New Roman" w:cs="Times New Roman"/>
        </w:rPr>
        <w:t xml:space="preserve">also </w:t>
      </w:r>
      <w:r w:rsidRPr="00E34780">
        <w:rPr>
          <w:rFonts w:ascii="Times New Roman" w:hAnsi="Times New Roman" w:cs="Times New Roman"/>
        </w:rPr>
        <w:t>continued to enhance NEMI</w:t>
      </w:r>
      <w:r w:rsidR="00366D9B" w:rsidRPr="00E34780">
        <w:rPr>
          <w:rFonts w:ascii="Times New Roman" w:hAnsi="Times New Roman" w:cs="Times New Roman"/>
        </w:rPr>
        <w:t>S</w:t>
      </w:r>
      <w:r w:rsidRPr="00E34780">
        <w:rPr>
          <w:rFonts w:ascii="Times New Roman" w:hAnsi="Times New Roman" w:cs="Times New Roman"/>
        </w:rPr>
        <w:t>, a web-based system that collects data of all learners in order to enhance access to education and service delivery.</w:t>
      </w:r>
    </w:p>
    <w:p w14:paraId="6DC2608C" w14:textId="77777777" w:rsidR="003A5CFA" w:rsidRPr="003A5CFA" w:rsidRDefault="003A5CFA" w:rsidP="003A5CFA">
      <w:pPr>
        <w:pStyle w:val="ListParagraph"/>
        <w:rPr>
          <w:rFonts w:ascii="Times New Roman" w:hAnsi="Times New Roman" w:cs="Times New Roman"/>
          <w:color w:val="FF0000"/>
        </w:rPr>
      </w:pPr>
    </w:p>
    <w:p w14:paraId="481E6237" w14:textId="553B3C5A" w:rsidR="00A53B96" w:rsidRPr="00A212B9" w:rsidRDefault="003A5CFA" w:rsidP="003A5CFA">
      <w:pPr>
        <w:pStyle w:val="ListParagraph"/>
        <w:numPr>
          <w:ilvl w:val="0"/>
          <w:numId w:val="8"/>
        </w:numPr>
        <w:ind w:left="567" w:hanging="567"/>
        <w:rPr>
          <w:rFonts w:ascii="Times New Roman" w:hAnsi="Times New Roman" w:cs="Times New Roman"/>
          <w:color w:val="auto"/>
        </w:rPr>
      </w:pPr>
      <w:r w:rsidRPr="00A212B9">
        <w:rPr>
          <w:rFonts w:ascii="Times New Roman" w:hAnsi="Times New Roman" w:cs="Times New Roman"/>
          <w:color w:val="auto"/>
        </w:rPr>
        <w:t>T</w:t>
      </w:r>
      <w:r w:rsidR="00A53B96" w:rsidRPr="00A212B9">
        <w:rPr>
          <w:rFonts w:ascii="Times New Roman" w:hAnsi="Times New Roman" w:cs="Times New Roman"/>
          <w:color w:val="auto"/>
        </w:rPr>
        <w:t>hrough Kenya University and Colleges Central Placement Services (KUCCPS)</w:t>
      </w:r>
      <w:r w:rsidR="00A212B9" w:rsidRPr="00A212B9">
        <w:rPr>
          <w:rFonts w:ascii="Times New Roman" w:hAnsi="Times New Roman" w:cs="Times New Roman"/>
          <w:color w:val="auto"/>
        </w:rPr>
        <w:t>, the Sate Party</w:t>
      </w:r>
      <w:r w:rsidR="00A53B96" w:rsidRPr="00A212B9">
        <w:rPr>
          <w:rFonts w:ascii="Times New Roman" w:hAnsi="Times New Roman" w:cs="Times New Roman"/>
          <w:color w:val="auto"/>
        </w:rPr>
        <w:t xml:space="preserve"> provides opportunities for placement to universities, technical and vocational training colleges.</w:t>
      </w:r>
      <w:r w:rsidR="00A212B9" w:rsidRPr="00A212B9">
        <w:rPr>
          <w:rFonts w:ascii="Times New Roman" w:hAnsi="Times New Roman" w:cs="Times New Roman"/>
          <w:color w:val="auto"/>
        </w:rPr>
        <w:t xml:space="preserve"> </w:t>
      </w:r>
      <w:r w:rsidR="00A53B96" w:rsidRPr="00A212B9">
        <w:rPr>
          <w:rFonts w:ascii="Times New Roman" w:hAnsi="Times New Roman" w:cs="Times New Roman"/>
          <w:color w:val="auto"/>
        </w:rPr>
        <w:t xml:space="preserve">There has been </w:t>
      </w:r>
      <w:r w:rsidR="00A212B9" w:rsidRPr="00A212B9">
        <w:rPr>
          <w:rFonts w:ascii="Times New Roman" w:hAnsi="Times New Roman" w:cs="Times New Roman"/>
          <w:color w:val="auto"/>
        </w:rPr>
        <w:t>an increase</w:t>
      </w:r>
      <w:r w:rsidR="00A53B96" w:rsidRPr="00A212B9">
        <w:rPr>
          <w:rFonts w:ascii="Times New Roman" w:hAnsi="Times New Roman" w:cs="Times New Roman"/>
          <w:color w:val="auto"/>
        </w:rPr>
        <w:t xml:space="preserve"> in enrollment of learners including</w:t>
      </w:r>
      <w:r w:rsidR="00A212B9" w:rsidRPr="00A212B9">
        <w:rPr>
          <w:rFonts w:ascii="Times New Roman" w:hAnsi="Times New Roman" w:cs="Times New Roman"/>
          <w:color w:val="auto"/>
        </w:rPr>
        <w:t xml:space="preserve"> </w:t>
      </w:r>
      <w:r w:rsidR="00A53B96" w:rsidRPr="00A212B9">
        <w:rPr>
          <w:rFonts w:ascii="Times New Roman" w:hAnsi="Times New Roman" w:cs="Times New Roman"/>
          <w:color w:val="auto"/>
        </w:rPr>
        <w:t>children</w:t>
      </w:r>
      <w:r w:rsidR="00A212B9" w:rsidRPr="00A212B9">
        <w:rPr>
          <w:rFonts w:ascii="Times New Roman" w:hAnsi="Times New Roman" w:cs="Times New Roman"/>
          <w:color w:val="auto"/>
        </w:rPr>
        <w:t xml:space="preserve"> from disadvantaged backgrounds</w:t>
      </w:r>
      <w:r w:rsidR="00A53B96" w:rsidRPr="00A212B9">
        <w:rPr>
          <w:rFonts w:ascii="Times New Roman" w:hAnsi="Times New Roman" w:cs="Times New Roman"/>
          <w:color w:val="auto"/>
        </w:rPr>
        <w:t xml:space="preserve"> across all levels of learning during this reporting period as a result of all these initiatives.</w:t>
      </w:r>
    </w:p>
    <w:p w14:paraId="4CCE7299" w14:textId="77777777" w:rsidR="00366D9B" w:rsidRPr="00A212B9" w:rsidRDefault="00366D9B" w:rsidP="00366D9B">
      <w:pPr>
        <w:spacing w:after="0" w:line="240" w:lineRule="auto"/>
        <w:rPr>
          <w:rFonts w:ascii="Times New Roman" w:hAnsi="Times New Roman" w:cs="Times New Roman"/>
          <w:color w:val="auto"/>
        </w:rPr>
      </w:pPr>
    </w:p>
    <w:p w14:paraId="0596E2C2" w14:textId="16712FC8" w:rsidR="004F1FF7" w:rsidRDefault="00561A10" w:rsidP="00A53B96">
      <w:pPr>
        <w:pStyle w:val="ListParagraph"/>
        <w:numPr>
          <w:ilvl w:val="0"/>
          <w:numId w:val="8"/>
        </w:numPr>
        <w:ind w:left="709" w:hanging="709"/>
        <w:rPr>
          <w:rFonts w:ascii="Times New Roman" w:hAnsi="Times New Roman" w:cs="Times New Roman"/>
        </w:rPr>
      </w:pPr>
      <w:r w:rsidRPr="000C2310">
        <w:rPr>
          <w:rFonts w:ascii="Times New Roman" w:hAnsi="Times New Roman" w:cs="Times New Roman"/>
        </w:rPr>
        <w:t>In response to the COVID 19 pandemic</w:t>
      </w:r>
      <w:r w:rsidR="00FD2EEE">
        <w:rPr>
          <w:rFonts w:ascii="Times New Roman" w:hAnsi="Times New Roman" w:cs="Times New Roman"/>
        </w:rPr>
        <w:t xml:space="preserve"> restrictions</w:t>
      </w:r>
      <w:r w:rsidRPr="000C2310">
        <w:rPr>
          <w:rFonts w:ascii="Times New Roman" w:hAnsi="Times New Roman" w:cs="Times New Roman"/>
        </w:rPr>
        <w:t xml:space="preserve"> </w:t>
      </w:r>
      <w:r w:rsidR="00FD2EEE">
        <w:rPr>
          <w:rFonts w:ascii="Times New Roman" w:hAnsi="Times New Roman" w:cs="Times New Roman"/>
        </w:rPr>
        <w:t xml:space="preserve">including </w:t>
      </w:r>
      <w:r w:rsidRPr="000C2310">
        <w:rPr>
          <w:rFonts w:ascii="Times New Roman" w:hAnsi="Times New Roman" w:cs="Times New Roman"/>
        </w:rPr>
        <w:t xml:space="preserve">closure of schools, the </w:t>
      </w:r>
      <w:r w:rsidR="00A53B96" w:rsidRPr="00A212B9">
        <w:rPr>
          <w:rFonts w:ascii="Times New Roman" w:hAnsi="Times New Roman" w:cs="Times New Roman"/>
          <w:color w:val="auto"/>
        </w:rPr>
        <w:t>State Party</w:t>
      </w:r>
      <w:r w:rsidRPr="000C2310">
        <w:rPr>
          <w:rFonts w:ascii="Times New Roman" w:hAnsi="Times New Roman" w:cs="Times New Roman"/>
        </w:rPr>
        <w:t xml:space="preserve"> developed </w:t>
      </w:r>
      <w:r w:rsidR="001A7820">
        <w:rPr>
          <w:rFonts w:ascii="Times New Roman" w:hAnsi="Times New Roman" w:cs="Times New Roman"/>
        </w:rPr>
        <w:t>guideline to</w:t>
      </w:r>
      <w:r w:rsidRPr="000C2310">
        <w:rPr>
          <w:rFonts w:ascii="Times New Roman" w:hAnsi="Times New Roman" w:cs="Times New Roman"/>
        </w:rPr>
        <w:t xml:space="preserve"> enhance access to online and distant learning for all students in primary and secondary schools and </w:t>
      </w:r>
      <w:r w:rsidR="001E49AB" w:rsidRPr="000C2310">
        <w:rPr>
          <w:rFonts w:ascii="Times New Roman" w:hAnsi="Times New Roman" w:cs="Times New Roman"/>
        </w:rPr>
        <w:t xml:space="preserve">that </w:t>
      </w:r>
      <w:r w:rsidRPr="000C2310">
        <w:rPr>
          <w:rFonts w:ascii="Times New Roman" w:hAnsi="Times New Roman" w:cs="Times New Roman"/>
        </w:rPr>
        <w:t>facilitate</w:t>
      </w:r>
      <w:r w:rsidR="00FD2EEE">
        <w:rPr>
          <w:rFonts w:ascii="Times New Roman" w:hAnsi="Times New Roman" w:cs="Times New Roman"/>
        </w:rPr>
        <w:t>d</w:t>
      </w:r>
      <w:r w:rsidR="001E49AB" w:rsidRPr="000C2310">
        <w:rPr>
          <w:rFonts w:ascii="Times New Roman" w:hAnsi="Times New Roman" w:cs="Times New Roman"/>
        </w:rPr>
        <w:t xml:space="preserve"> a </w:t>
      </w:r>
      <w:r w:rsidRPr="000C2310">
        <w:rPr>
          <w:rFonts w:ascii="Times New Roman" w:hAnsi="Times New Roman" w:cs="Times New Roman"/>
        </w:rPr>
        <w:t>smooth transition in the return to school for targeted vulnerable students.</w:t>
      </w:r>
      <w:r w:rsidR="001E49AB" w:rsidRPr="000C2310">
        <w:rPr>
          <w:rFonts w:ascii="Times New Roman" w:hAnsi="Times New Roman" w:cs="Times New Roman"/>
        </w:rPr>
        <w:t xml:space="preserve"> </w:t>
      </w:r>
    </w:p>
    <w:p w14:paraId="0885DC5C" w14:textId="77777777" w:rsidR="004F1FF7" w:rsidRPr="004F1FF7" w:rsidRDefault="004F1FF7" w:rsidP="004F1FF7">
      <w:pPr>
        <w:pStyle w:val="ListParagraph"/>
        <w:rPr>
          <w:rFonts w:ascii="Times New Roman" w:hAnsi="Times New Roman" w:cs="Times New Roman"/>
        </w:rPr>
      </w:pPr>
    </w:p>
    <w:p w14:paraId="6A4F1EBE" w14:textId="47C1953A" w:rsidR="006235E3" w:rsidRPr="00A212B9" w:rsidRDefault="00FD2EEE" w:rsidP="00A53B96">
      <w:pPr>
        <w:pStyle w:val="ListParagraph"/>
        <w:numPr>
          <w:ilvl w:val="0"/>
          <w:numId w:val="8"/>
        </w:numPr>
        <w:ind w:hanging="643"/>
        <w:rPr>
          <w:rFonts w:ascii="Times New Roman" w:hAnsi="Times New Roman" w:cs="Times New Roman"/>
          <w:color w:val="auto"/>
        </w:rPr>
      </w:pPr>
      <w:r w:rsidRPr="00A212B9">
        <w:rPr>
          <w:rFonts w:ascii="Times New Roman" w:hAnsi="Times New Roman" w:cs="Times New Roman"/>
          <w:color w:val="auto"/>
        </w:rPr>
        <w:t xml:space="preserve">In an effort to ensure that children from vulnerable households do not miss or drop out of school, the State Party </w:t>
      </w:r>
      <w:r w:rsidR="00E34780" w:rsidRPr="00A212B9">
        <w:rPr>
          <w:rFonts w:ascii="Times New Roman" w:hAnsi="Times New Roman" w:cs="Times New Roman"/>
          <w:color w:val="auto"/>
        </w:rPr>
        <w:t xml:space="preserve">continues to offer scholarships (Elimu Scholarship), </w:t>
      </w:r>
      <w:r w:rsidRPr="00A212B9">
        <w:rPr>
          <w:rFonts w:ascii="Times New Roman" w:hAnsi="Times New Roman" w:cs="Times New Roman"/>
          <w:color w:val="auto"/>
        </w:rPr>
        <w:t>continues to fund</w:t>
      </w:r>
      <w:r w:rsidR="004F1FF7" w:rsidRPr="00A212B9">
        <w:rPr>
          <w:rFonts w:ascii="Times New Roman" w:hAnsi="Times New Roman" w:cs="Times New Roman"/>
          <w:color w:val="auto"/>
        </w:rPr>
        <w:t xml:space="preserve"> </w:t>
      </w:r>
      <w:r w:rsidR="008A5A83" w:rsidRPr="00A212B9">
        <w:rPr>
          <w:rFonts w:ascii="Times New Roman" w:hAnsi="Times New Roman" w:cs="Times New Roman"/>
          <w:color w:val="auto"/>
        </w:rPr>
        <w:t>school feeding programmes</w:t>
      </w:r>
      <w:r w:rsidRPr="00A212B9">
        <w:rPr>
          <w:rFonts w:ascii="Times New Roman" w:hAnsi="Times New Roman" w:cs="Times New Roman"/>
          <w:color w:val="auto"/>
        </w:rPr>
        <w:t xml:space="preserve"> and, in some cases, </w:t>
      </w:r>
      <w:r w:rsidR="008A5A83" w:rsidRPr="00A212B9">
        <w:rPr>
          <w:rFonts w:ascii="Times New Roman" w:hAnsi="Times New Roman" w:cs="Times New Roman"/>
          <w:color w:val="auto"/>
        </w:rPr>
        <w:t>provi</w:t>
      </w:r>
      <w:r w:rsidRPr="00A212B9">
        <w:rPr>
          <w:rFonts w:ascii="Times New Roman" w:hAnsi="Times New Roman" w:cs="Times New Roman"/>
          <w:color w:val="auto"/>
        </w:rPr>
        <w:t>des</w:t>
      </w:r>
      <w:r w:rsidR="008A5A83" w:rsidRPr="00A212B9">
        <w:rPr>
          <w:rFonts w:ascii="Times New Roman" w:hAnsi="Times New Roman" w:cs="Times New Roman"/>
          <w:color w:val="auto"/>
        </w:rPr>
        <w:t xml:space="preserve"> dignity packs to both boys and girls</w:t>
      </w:r>
      <w:r w:rsidRPr="00A212B9">
        <w:rPr>
          <w:rFonts w:ascii="Times New Roman" w:hAnsi="Times New Roman" w:cs="Times New Roman"/>
          <w:color w:val="auto"/>
        </w:rPr>
        <w:t xml:space="preserve">. </w:t>
      </w:r>
    </w:p>
    <w:p w14:paraId="4DFFC0C4" w14:textId="77777777" w:rsidR="000A25D1" w:rsidRDefault="000A25D1" w:rsidP="000A25D1">
      <w:pPr>
        <w:ind w:left="0" w:firstLine="0"/>
        <w:rPr>
          <w:rFonts w:ascii="Times New Roman" w:hAnsi="Times New Roman" w:cs="Times New Roman"/>
        </w:rPr>
      </w:pPr>
    </w:p>
    <w:p w14:paraId="24EE36FA" w14:textId="77777777" w:rsidR="002845A3" w:rsidRDefault="002845A3" w:rsidP="000A25D1">
      <w:pPr>
        <w:ind w:left="0" w:firstLine="0"/>
        <w:rPr>
          <w:rFonts w:ascii="Times New Roman" w:hAnsi="Times New Roman" w:cs="Times New Roman"/>
        </w:rPr>
      </w:pPr>
    </w:p>
    <w:p w14:paraId="45EBC2F6" w14:textId="77777777" w:rsidR="00A212B9" w:rsidRDefault="00A212B9" w:rsidP="000A25D1">
      <w:pPr>
        <w:ind w:left="0" w:firstLine="0"/>
        <w:rPr>
          <w:rFonts w:ascii="Times New Roman" w:hAnsi="Times New Roman" w:cs="Times New Roman"/>
        </w:rPr>
      </w:pPr>
    </w:p>
    <w:p w14:paraId="0EF157F3" w14:textId="77777777" w:rsidR="00A212B9" w:rsidRDefault="00A212B9" w:rsidP="000A25D1">
      <w:pPr>
        <w:ind w:left="0" w:firstLine="0"/>
        <w:rPr>
          <w:rFonts w:ascii="Times New Roman" w:hAnsi="Times New Roman" w:cs="Times New Roman"/>
        </w:rPr>
      </w:pPr>
    </w:p>
    <w:p w14:paraId="296FA044" w14:textId="402B28EB" w:rsidR="00713F23" w:rsidRPr="004F1FF7" w:rsidRDefault="007B00F2" w:rsidP="00A12BB1">
      <w:pPr>
        <w:pStyle w:val="Heading2"/>
        <w:rPr>
          <w:rFonts w:ascii="Times New Roman" w:hAnsi="Times New Roman" w:cs="Times New Roman"/>
          <w:b/>
          <w:bCs/>
        </w:rPr>
      </w:pPr>
      <w:bookmarkStart w:id="75" w:name="_Toc151460773"/>
      <w:r>
        <w:rPr>
          <w:rFonts w:ascii="Times New Roman" w:hAnsi="Times New Roman" w:cs="Times New Roman"/>
          <w:b/>
          <w:bCs/>
        </w:rPr>
        <w:t>10</w:t>
      </w:r>
      <w:r w:rsidR="00A12BB1" w:rsidRPr="004F1FF7">
        <w:rPr>
          <w:rFonts w:ascii="Times New Roman" w:hAnsi="Times New Roman" w:cs="Times New Roman"/>
          <w:b/>
          <w:bCs/>
        </w:rPr>
        <w:t>.</w:t>
      </w:r>
      <w:r>
        <w:rPr>
          <w:rFonts w:ascii="Times New Roman" w:hAnsi="Times New Roman" w:cs="Times New Roman"/>
          <w:b/>
          <w:bCs/>
        </w:rPr>
        <w:t>2</w:t>
      </w:r>
      <w:r w:rsidR="00A12BB1" w:rsidRPr="004F1FF7">
        <w:rPr>
          <w:rFonts w:ascii="Times New Roman" w:hAnsi="Times New Roman" w:cs="Times New Roman"/>
          <w:b/>
          <w:bCs/>
        </w:rPr>
        <w:t xml:space="preserve"> </w:t>
      </w:r>
      <w:r w:rsidR="00561A10" w:rsidRPr="004F1FF7">
        <w:rPr>
          <w:rFonts w:ascii="Times New Roman" w:hAnsi="Times New Roman" w:cs="Times New Roman"/>
          <w:b/>
          <w:bCs/>
        </w:rPr>
        <w:t xml:space="preserve">The aims of education </w:t>
      </w:r>
      <w:r w:rsidR="00201500" w:rsidRPr="004F1FF7">
        <w:rPr>
          <w:rFonts w:ascii="Times New Roman" w:hAnsi="Times New Roman" w:cs="Times New Roman"/>
          <w:b/>
          <w:bCs/>
        </w:rPr>
        <w:t>(</w:t>
      </w:r>
      <w:r w:rsidR="00561A10" w:rsidRPr="004F1FF7">
        <w:rPr>
          <w:rFonts w:ascii="Times New Roman" w:hAnsi="Times New Roman" w:cs="Times New Roman"/>
          <w:b/>
          <w:bCs/>
        </w:rPr>
        <w:t>quality of education</w:t>
      </w:r>
      <w:r w:rsidR="00201500" w:rsidRPr="004F1FF7">
        <w:rPr>
          <w:rFonts w:ascii="Times New Roman" w:hAnsi="Times New Roman" w:cs="Times New Roman"/>
          <w:b/>
          <w:bCs/>
        </w:rPr>
        <w:t>)</w:t>
      </w:r>
      <w:bookmarkEnd w:id="75"/>
    </w:p>
    <w:p w14:paraId="15534E22" w14:textId="77777777" w:rsidR="004571C7" w:rsidRPr="000C2310" w:rsidRDefault="004571C7">
      <w:pPr>
        <w:spacing w:after="0" w:line="240" w:lineRule="auto"/>
        <w:ind w:left="0" w:firstLine="0"/>
        <w:rPr>
          <w:rFonts w:ascii="Times New Roman" w:hAnsi="Times New Roman" w:cs="Times New Roman"/>
          <w:b/>
        </w:rPr>
      </w:pPr>
    </w:p>
    <w:p w14:paraId="3A641C3C" w14:textId="413BAAB0" w:rsidR="00713F23" w:rsidRDefault="004F1FF7" w:rsidP="0015040E">
      <w:pPr>
        <w:pStyle w:val="ListParagraph"/>
        <w:numPr>
          <w:ilvl w:val="0"/>
          <w:numId w:val="8"/>
        </w:numPr>
        <w:ind w:left="709" w:hanging="567"/>
        <w:rPr>
          <w:rFonts w:ascii="Times New Roman" w:hAnsi="Times New Roman" w:cs="Times New Roman"/>
        </w:rPr>
      </w:pPr>
      <w:r>
        <w:rPr>
          <w:rFonts w:ascii="Times New Roman" w:hAnsi="Times New Roman" w:cs="Times New Roman"/>
        </w:rPr>
        <w:t>In 2017, t</w:t>
      </w:r>
      <w:r w:rsidR="00561A10" w:rsidRPr="000C2310">
        <w:rPr>
          <w:rFonts w:ascii="Times New Roman" w:hAnsi="Times New Roman" w:cs="Times New Roman"/>
        </w:rPr>
        <w:t xml:space="preserve">he </w:t>
      </w:r>
      <w:r>
        <w:rPr>
          <w:rFonts w:ascii="Times New Roman" w:hAnsi="Times New Roman" w:cs="Times New Roman"/>
        </w:rPr>
        <w:t>S</w:t>
      </w:r>
      <w:r w:rsidR="00561A10" w:rsidRPr="000C2310">
        <w:rPr>
          <w:rFonts w:ascii="Times New Roman" w:hAnsi="Times New Roman" w:cs="Times New Roman"/>
        </w:rPr>
        <w:t xml:space="preserve">tate </w:t>
      </w:r>
      <w:r>
        <w:rPr>
          <w:rFonts w:ascii="Times New Roman" w:hAnsi="Times New Roman" w:cs="Times New Roman"/>
        </w:rPr>
        <w:t>P</w:t>
      </w:r>
      <w:r w:rsidR="00561A10" w:rsidRPr="000C2310">
        <w:rPr>
          <w:rFonts w:ascii="Times New Roman" w:hAnsi="Times New Roman" w:cs="Times New Roman"/>
        </w:rPr>
        <w:t>arty</w:t>
      </w:r>
      <w:r>
        <w:rPr>
          <w:rFonts w:ascii="Times New Roman" w:hAnsi="Times New Roman" w:cs="Times New Roman"/>
        </w:rPr>
        <w:t xml:space="preserve"> </w:t>
      </w:r>
      <w:r w:rsidR="00561A10" w:rsidRPr="000C2310">
        <w:rPr>
          <w:rFonts w:ascii="Times New Roman" w:hAnsi="Times New Roman" w:cs="Times New Roman"/>
        </w:rPr>
        <w:t>rolled out a comprehensive curriculum known as Competency Based Curriculum (CBC)</w:t>
      </w:r>
      <w:r>
        <w:rPr>
          <w:rFonts w:ascii="Times New Roman" w:hAnsi="Times New Roman" w:cs="Times New Roman"/>
        </w:rPr>
        <w:t>.</w:t>
      </w:r>
      <w:r w:rsidR="00561A10" w:rsidRPr="000C2310">
        <w:rPr>
          <w:rFonts w:ascii="Times New Roman" w:hAnsi="Times New Roman" w:cs="Times New Roman"/>
        </w:rPr>
        <w:t xml:space="preserve"> </w:t>
      </w:r>
      <w:r>
        <w:rPr>
          <w:rFonts w:ascii="Times New Roman" w:hAnsi="Times New Roman" w:cs="Times New Roman"/>
        </w:rPr>
        <w:t xml:space="preserve">CBC is </w:t>
      </w:r>
      <w:r w:rsidR="00561A10" w:rsidRPr="000C2310">
        <w:rPr>
          <w:rFonts w:ascii="Times New Roman" w:hAnsi="Times New Roman" w:cs="Times New Roman"/>
        </w:rPr>
        <w:t>aimed at increasing the quality of education by ensuring that all learners acquire competencies and qualifications capable of promoting national values, inspiring individual observation and life-long learning. The CBC curriculum encompasses training modules on human rights, education, global citizenship and civic responsibilities and also encourages child participation through clubs in schools.</w:t>
      </w:r>
    </w:p>
    <w:p w14:paraId="7BFE098F" w14:textId="77777777" w:rsidR="007D05B4" w:rsidRPr="000C2310" w:rsidRDefault="007D05B4" w:rsidP="007D05B4">
      <w:pPr>
        <w:pStyle w:val="ListParagraph"/>
        <w:ind w:left="502" w:firstLine="0"/>
        <w:rPr>
          <w:rFonts w:ascii="Times New Roman" w:hAnsi="Times New Roman" w:cs="Times New Roman"/>
        </w:rPr>
      </w:pPr>
    </w:p>
    <w:p w14:paraId="46B5311F" w14:textId="1A9B9A41" w:rsidR="00296783" w:rsidRPr="00A212B9" w:rsidRDefault="00561A10" w:rsidP="0015040E">
      <w:pPr>
        <w:pStyle w:val="ListParagraph"/>
        <w:numPr>
          <w:ilvl w:val="0"/>
          <w:numId w:val="8"/>
        </w:numPr>
        <w:ind w:left="709" w:hanging="567"/>
        <w:rPr>
          <w:rFonts w:ascii="Times New Roman" w:hAnsi="Times New Roman" w:cs="Times New Roman"/>
          <w:color w:val="auto"/>
        </w:rPr>
      </w:pPr>
      <w:r w:rsidRPr="00A212B9">
        <w:rPr>
          <w:rFonts w:ascii="Times New Roman" w:hAnsi="Times New Roman" w:cs="Times New Roman"/>
          <w:color w:val="auto"/>
        </w:rPr>
        <w:t xml:space="preserve">For marginalized and vulnerable communities, the </w:t>
      </w:r>
      <w:r w:rsidR="002845A3" w:rsidRPr="00A212B9">
        <w:rPr>
          <w:rFonts w:ascii="Times New Roman" w:hAnsi="Times New Roman" w:cs="Times New Roman"/>
          <w:color w:val="auto"/>
        </w:rPr>
        <w:t xml:space="preserve">State Party </w:t>
      </w:r>
      <w:r w:rsidRPr="00A212B9">
        <w:rPr>
          <w:rFonts w:ascii="Times New Roman" w:hAnsi="Times New Roman" w:cs="Times New Roman"/>
          <w:color w:val="auto"/>
        </w:rPr>
        <w:t>has</w:t>
      </w:r>
      <w:r w:rsidR="004F1FF7" w:rsidRPr="00A212B9">
        <w:rPr>
          <w:rFonts w:ascii="Times New Roman" w:hAnsi="Times New Roman" w:cs="Times New Roman"/>
          <w:color w:val="auto"/>
        </w:rPr>
        <w:t>;</w:t>
      </w:r>
      <w:r w:rsidRPr="00A212B9">
        <w:rPr>
          <w:rFonts w:ascii="Times New Roman" w:hAnsi="Times New Roman" w:cs="Times New Roman"/>
          <w:color w:val="auto"/>
        </w:rPr>
        <w:t xml:space="preserve"> developed a framework to guide education intervention</w:t>
      </w:r>
      <w:r w:rsidR="004F1FF7" w:rsidRPr="00A212B9">
        <w:rPr>
          <w:rFonts w:ascii="Times New Roman" w:hAnsi="Times New Roman" w:cs="Times New Roman"/>
          <w:color w:val="auto"/>
        </w:rPr>
        <w:t>s</w:t>
      </w:r>
      <w:r w:rsidRPr="00A212B9">
        <w:rPr>
          <w:rFonts w:ascii="Times New Roman" w:hAnsi="Times New Roman" w:cs="Times New Roman"/>
          <w:color w:val="auto"/>
        </w:rPr>
        <w:t xml:space="preserve"> in vulnerable areas, provided school meals, established more low-cost boarding school and provided mobile learning kits in nomadic communities. In order to ensure inclusive education for all children</w:t>
      </w:r>
      <w:r w:rsidR="004F1FF7" w:rsidRPr="00A212B9">
        <w:rPr>
          <w:rFonts w:ascii="Times New Roman" w:hAnsi="Times New Roman" w:cs="Times New Roman"/>
          <w:color w:val="auto"/>
        </w:rPr>
        <w:t xml:space="preserve">, </w:t>
      </w:r>
      <w:r w:rsidRPr="00A212B9">
        <w:rPr>
          <w:rFonts w:ascii="Times New Roman" w:hAnsi="Times New Roman" w:cs="Times New Roman"/>
          <w:color w:val="auto"/>
        </w:rPr>
        <w:t>public schools outside</w:t>
      </w:r>
      <w:r w:rsidR="00AB55AD" w:rsidRPr="00A212B9">
        <w:rPr>
          <w:rFonts w:ascii="Times New Roman" w:hAnsi="Times New Roman" w:cs="Times New Roman"/>
          <w:color w:val="auto"/>
        </w:rPr>
        <w:t xml:space="preserve"> </w:t>
      </w:r>
      <w:r w:rsidRPr="00A212B9">
        <w:rPr>
          <w:rFonts w:ascii="Times New Roman" w:hAnsi="Times New Roman" w:cs="Times New Roman"/>
          <w:color w:val="auto"/>
        </w:rPr>
        <w:t xml:space="preserve">the refugee camps are fully mainstreamed and benefit from </w:t>
      </w:r>
      <w:r w:rsidR="004B2F32" w:rsidRPr="00A212B9">
        <w:rPr>
          <w:rFonts w:ascii="Times New Roman" w:hAnsi="Times New Roman" w:cs="Times New Roman"/>
          <w:color w:val="auto"/>
        </w:rPr>
        <w:t>Government</w:t>
      </w:r>
      <w:r w:rsidRPr="00A212B9">
        <w:rPr>
          <w:rFonts w:ascii="Times New Roman" w:hAnsi="Times New Roman" w:cs="Times New Roman"/>
          <w:color w:val="auto"/>
        </w:rPr>
        <w:t xml:space="preserve"> programs such as capitation grants of free primary education and secondary education and other initiatives</w:t>
      </w:r>
      <w:r w:rsidR="00AB55AD" w:rsidRPr="00A212B9">
        <w:rPr>
          <w:rFonts w:ascii="Times New Roman" w:hAnsi="Times New Roman" w:cs="Times New Roman"/>
          <w:color w:val="auto"/>
        </w:rPr>
        <w:t>. This has made it possible for refugee children and children of the hosting communities to equally access this critical right.</w:t>
      </w:r>
    </w:p>
    <w:p w14:paraId="5F189140" w14:textId="77777777" w:rsidR="00296783" w:rsidRDefault="00296783" w:rsidP="00296783">
      <w:pPr>
        <w:pStyle w:val="ListParagraph"/>
        <w:ind w:left="502" w:firstLine="0"/>
        <w:rPr>
          <w:rFonts w:ascii="Times New Roman" w:hAnsi="Times New Roman" w:cs="Times New Roman"/>
        </w:rPr>
      </w:pPr>
    </w:p>
    <w:p w14:paraId="3DC9B9A9" w14:textId="68CB2BA4" w:rsidR="00195A86" w:rsidRPr="00A212B9" w:rsidRDefault="00B047E1" w:rsidP="0015040E">
      <w:pPr>
        <w:pStyle w:val="ListParagraph"/>
        <w:numPr>
          <w:ilvl w:val="0"/>
          <w:numId w:val="8"/>
        </w:numPr>
        <w:ind w:left="709" w:hanging="567"/>
        <w:rPr>
          <w:rFonts w:ascii="Times New Roman" w:hAnsi="Times New Roman" w:cs="Times New Roman"/>
          <w:color w:val="auto"/>
        </w:rPr>
      </w:pPr>
      <w:r w:rsidRPr="00A212B9">
        <w:rPr>
          <w:rFonts w:ascii="Times New Roman" w:hAnsi="Times New Roman" w:cs="Times New Roman"/>
          <w:color w:val="auto"/>
        </w:rPr>
        <w:t>The</w:t>
      </w:r>
      <w:r w:rsidR="00AB55AD" w:rsidRPr="00A212B9">
        <w:rPr>
          <w:rFonts w:ascii="Times New Roman" w:hAnsi="Times New Roman" w:cs="Times New Roman"/>
          <w:color w:val="auto"/>
        </w:rPr>
        <w:t xml:space="preserve"> State Party </w:t>
      </w:r>
      <w:r w:rsidR="002845A3" w:rsidRPr="00A212B9">
        <w:rPr>
          <w:rFonts w:ascii="Times New Roman" w:hAnsi="Times New Roman" w:cs="Times New Roman"/>
          <w:color w:val="auto"/>
        </w:rPr>
        <w:t xml:space="preserve">has </w:t>
      </w:r>
      <w:r w:rsidR="00AB55AD" w:rsidRPr="00A212B9">
        <w:rPr>
          <w:rFonts w:ascii="Times New Roman" w:hAnsi="Times New Roman" w:cs="Times New Roman"/>
          <w:color w:val="auto"/>
        </w:rPr>
        <w:t>implement</w:t>
      </w:r>
      <w:r w:rsidR="002845A3" w:rsidRPr="00A212B9">
        <w:rPr>
          <w:rFonts w:ascii="Times New Roman" w:hAnsi="Times New Roman" w:cs="Times New Roman"/>
          <w:color w:val="auto"/>
        </w:rPr>
        <w:t>ed</w:t>
      </w:r>
      <w:r w:rsidR="00AB55AD" w:rsidRPr="00A212B9">
        <w:rPr>
          <w:rFonts w:ascii="Times New Roman" w:hAnsi="Times New Roman" w:cs="Times New Roman"/>
          <w:color w:val="auto"/>
        </w:rPr>
        <w:t xml:space="preserve"> the </w:t>
      </w:r>
      <w:r w:rsidR="00561A10" w:rsidRPr="00A212B9">
        <w:rPr>
          <w:rFonts w:ascii="Times New Roman" w:hAnsi="Times New Roman" w:cs="Times New Roman"/>
          <w:color w:val="auto"/>
        </w:rPr>
        <w:t>National Physical Activity Action Plan</w:t>
      </w:r>
      <w:r w:rsidR="003B198C" w:rsidRPr="00A212B9">
        <w:rPr>
          <w:rFonts w:ascii="Times New Roman" w:hAnsi="Times New Roman" w:cs="Times New Roman"/>
          <w:color w:val="auto"/>
        </w:rPr>
        <w:t xml:space="preserve"> 2018-2023</w:t>
      </w:r>
      <w:r w:rsidR="00902EB9" w:rsidRPr="00A212B9">
        <w:rPr>
          <w:rFonts w:ascii="Times New Roman" w:hAnsi="Times New Roman" w:cs="Times New Roman"/>
          <w:color w:val="auto"/>
        </w:rPr>
        <w:t xml:space="preserve">. </w:t>
      </w:r>
      <w:r w:rsidR="003B3235" w:rsidRPr="00A212B9">
        <w:rPr>
          <w:rFonts w:ascii="Times New Roman" w:hAnsi="Times New Roman" w:cs="Times New Roman"/>
          <w:color w:val="auto"/>
        </w:rPr>
        <w:t>Th</w:t>
      </w:r>
      <w:r w:rsidR="00D215E2" w:rsidRPr="00A212B9">
        <w:rPr>
          <w:rFonts w:ascii="Times New Roman" w:hAnsi="Times New Roman" w:cs="Times New Roman"/>
          <w:color w:val="auto"/>
        </w:rPr>
        <w:t xml:space="preserve">e objective is </w:t>
      </w:r>
      <w:r w:rsidR="00561A10" w:rsidRPr="00A212B9">
        <w:rPr>
          <w:rFonts w:ascii="Times New Roman" w:hAnsi="Times New Roman" w:cs="Times New Roman"/>
          <w:color w:val="auto"/>
        </w:rPr>
        <w:t>to</w:t>
      </w:r>
      <w:r w:rsidR="00D215E2" w:rsidRPr="00A212B9">
        <w:rPr>
          <w:rFonts w:ascii="Times New Roman" w:hAnsi="Times New Roman" w:cs="Times New Roman"/>
          <w:color w:val="auto"/>
        </w:rPr>
        <w:t xml:space="preserve"> </w:t>
      </w:r>
      <w:r w:rsidR="00561A10" w:rsidRPr="00A212B9">
        <w:rPr>
          <w:rFonts w:ascii="Times New Roman" w:hAnsi="Times New Roman" w:cs="Times New Roman"/>
          <w:color w:val="auto"/>
        </w:rPr>
        <w:t>strengthen</w:t>
      </w:r>
      <w:r w:rsidR="00D215E2" w:rsidRPr="00A212B9">
        <w:rPr>
          <w:rFonts w:ascii="Times New Roman" w:hAnsi="Times New Roman" w:cs="Times New Roman"/>
          <w:color w:val="auto"/>
        </w:rPr>
        <w:t xml:space="preserve"> </w:t>
      </w:r>
      <w:r w:rsidR="00561A10" w:rsidRPr="00A212B9">
        <w:rPr>
          <w:rFonts w:ascii="Times New Roman" w:hAnsi="Times New Roman" w:cs="Times New Roman"/>
          <w:color w:val="auto"/>
        </w:rPr>
        <w:t>implementation of the physical component of the school health policy</w:t>
      </w:r>
      <w:r w:rsidR="00D215E2" w:rsidRPr="00A212B9">
        <w:rPr>
          <w:rFonts w:ascii="Times New Roman" w:hAnsi="Times New Roman" w:cs="Times New Roman"/>
          <w:color w:val="auto"/>
        </w:rPr>
        <w:t xml:space="preserve"> </w:t>
      </w:r>
      <w:r w:rsidR="005706AF" w:rsidRPr="00A212B9">
        <w:rPr>
          <w:rFonts w:ascii="Times New Roman" w:hAnsi="Times New Roman" w:cs="Times New Roman"/>
          <w:color w:val="auto"/>
        </w:rPr>
        <w:t>which appreciates good health as critical for good education outcomes among learners of all ages.</w:t>
      </w:r>
      <w:r w:rsidR="00D215E2" w:rsidRPr="00A212B9">
        <w:rPr>
          <w:rFonts w:ascii="Times New Roman" w:hAnsi="Times New Roman" w:cs="Times New Roman"/>
          <w:color w:val="auto"/>
        </w:rPr>
        <w:t xml:space="preserve"> </w:t>
      </w:r>
      <w:r w:rsidR="00561A10" w:rsidRPr="00A212B9">
        <w:rPr>
          <w:rFonts w:ascii="Times New Roman" w:hAnsi="Times New Roman" w:cs="Times New Roman"/>
          <w:color w:val="auto"/>
        </w:rPr>
        <w:t xml:space="preserve"> </w:t>
      </w:r>
    </w:p>
    <w:p w14:paraId="788A8432" w14:textId="77777777" w:rsidR="005706AF" w:rsidRPr="00A212B9" w:rsidRDefault="005706AF" w:rsidP="000C291D">
      <w:pPr>
        <w:ind w:left="0" w:firstLine="0"/>
        <w:rPr>
          <w:rFonts w:ascii="Times New Roman" w:hAnsi="Times New Roman" w:cs="Times New Roman"/>
          <w:b/>
          <w:color w:val="auto"/>
          <w:sz w:val="26"/>
          <w:szCs w:val="26"/>
          <w:highlight w:val="yellow"/>
        </w:rPr>
      </w:pPr>
    </w:p>
    <w:p w14:paraId="2EF8FAEA" w14:textId="3150E2C3" w:rsidR="00713F23" w:rsidRPr="000C291D" w:rsidRDefault="0017610A" w:rsidP="00A12BB1">
      <w:pPr>
        <w:pStyle w:val="Heading2"/>
        <w:rPr>
          <w:rFonts w:ascii="Times New Roman" w:hAnsi="Times New Roman" w:cs="Times New Roman"/>
          <w:b/>
        </w:rPr>
      </w:pPr>
      <w:bookmarkStart w:id="76" w:name="_Toc151460774"/>
      <w:r>
        <w:rPr>
          <w:rFonts w:ascii="Times New Roman" w:hAnsi="Times New Roman" w:cs="Times New Roman"/>
          <w:b/>
        </w:rPr>
        <w:t>10.</w:t>
      </w:r>
      <w:r w:rsidR="00433973" w:rsidRPr="000C291D">
        <w:rPr>
          <w:rFonts w:ascii="Times New Roman" w:hAnsi="Times New Roman" w:cs="Times New Roman"/>
          <w:b/>
        </w:rPr>
        <w:t>3 Rest</w:t>
      </w:r>
      <w:r w:rsidR="00561A10" w:rsidRPr="000C291D">
        <w:rPr>
          <w:rFonts w:ascii="Times New Roman" w:hAnsi="Times New Roman" w:cs="Times New Roman"/>
          <w:b/>
        </w:rPr>
        <w:t>, play, leisure, recreation and cultural and artistic activities</w:t>
      </w:r>
      <w:bookmarkEnd w:id="76"/>
      <w:r w:rsidR="00561A10" w:rsidRPr="000C291D">
        <w:rPr>
          <w:rFonts w:ascii="Times New Roman" w:hAnsi="Times New Roman" w:cs="Times New Roman"/>
          <w:b/>
        </w:rPr>
        <w:t xml:space="preserve"> </w:t>
      </w:r>
    </w:p>
    <w:p w14:paraId="62E95F5C" w14:textId="77777777" w:rsidR="00A33549" w:rsidRPr="000C2310" w:rsidRDefault="00A33549">
      <w:pPr>
        <w:ind w:left="0" w:firstLine="0"/>
        <w:rPr>
          <w:rFonts w:ascii="Times New Roman" w:hAnsi="Times New Roman" w:cs="Times New Roman"/>
          <w:b/>
        </w:rPr>
      </w:pPr>
    </w:p>
    <w:p w14:paraId="4FECA7AD" w14:textId="3701F184" w:rsidR="00713F23" w:rsidRPr="00A212B9" w:rsidRDefault="00B031C4" w:rsidP="005C7E6C">
      <w:pPr>
        <w:pStyle w:val="ListParagraph"/>
        <w:numPr>
          <w:ilvl w:val="0"/>
          <w:numId w:val="8"/>
        </w:numPr>
        <w:ind w:left="709" w:hanging="567"/>
        <w:rPr>
          <w:rFonts w:ascii="Times New Roman" w:hAnsi="Times New Roman" w:cs="Times New Roman"/>
          <w:color w:val="auto"/>
        </w:rPr>
      </w:pPr>
      <w:r w:rsidRPr="00A212B9">
        <w:rPr>
          <w:rFonts w:ascii="Times New Roman" w:hAnsi="Times New Roman" w:cs="Times New Roman"/>
          <w:color w:val="auto"/>
        </w:rPr>
        <w:t xml:space="preserve">The </w:t>
      </w:r>
      <w:r w:rsidR="00561A10" w:rsidRPr="00A212B9">
        <w:rPr>
          <w:rFonts w:ascii="Times New Roman" w:hAnsi="Times New Roman" w:cs="Times New Roman"/>
          <w:color w:val="auto"/>
        </w:rPr>
        <w:t>National Curriculum Policy 2018 provides for access and transition of all learners through interdisciplinary and flexible curriculum pathways that develop their abilities and talents. Further</w:t>
      </w:r>
      <w:r w:rsidRPr="00A212B9">
        <w:rPr>
          <w:rFonts w:ascii="Times New Roman" w:hAnsi="Times New Roman" w:cs="Times New Roman"/>
          <w:color w:val="auto"/>
        </w:rPr>
        <w:t>,</w:t>
      </w:r>
      <w:r w:rsidR="00561A10" w:rsidRPr="00A212B9">
        <w:rPr>
          <w:rFonts w:ascii="Times New Roman" w:hAnsi="Times New Roman" w:cs="Times New Roman"/>
          <w:color w:val="auto"/>
        </w:rPr>
        <w:t xml:space="preserve"> the </w:t>
      </w:r>
      <w:r w:rsidR="005C7E6C" w:rsidRPr="00A212B9">
        <w:rPr>
          <w:rFonts w:ascii="Times New Roman" w:hAnsi="Times New Roman" w:cs="Times New Roman"/>
          <w:color w:val="auto"/>
        </w:rPr>
        <w:t>State Party</w:t>
      </w:r>
      <w:r w:rsidR="00561A10" w:rsidRPr="00A212B9">
        <w:rPr>
          <w:rFonts w:ascii="Times New Roman" w:hAnsi="Times New Roman" w:cs="Times New Roman"/>
          <w:color w:val="auto"/>
        </w:rPr>
        <w:t xml:space="preserve"> has continued to enforce the ban on holiday tuition for both primary and secondary schools in order to </w:t>
      </w:r>
      <w:r w:rsidR="000C291D" w:rsidRPr="00A212B9">
        <w:rPr>
          <w:rFonts w:ascii="Times New Roman" w:hAnsi="Times New Roman" w:cs="Times New Roman"/>
          <w:color w:val="auto"/>
        </w:rPr>
        <w:t>afford</w:t>
      </w:r>
      <w:r w:rsidR="00561A10" w:rsidRPr="00A212B9">
        <w:rPr>
          <w:rFonts w:ascii="Times New Roman" w:hAnsi="Times New Roman" w:cs="Times New Roman"/>
          <w:color w:val="auto"/>
        </w:rPr>
        <w:t xml:space="preserve"> children</w:t>
      </w:r>
      <w:r w:rsidR="000C291D" w:rsidRPr="00A212B9">
        <w:rPr>
          <w:rFonts w:ascii="Times New Roman" w:hAnsi="Times New Roman" w:cs="Times New Roman"/>
          <w:color w:val="auto"/>
        </w:rPr>
        <w:t xml:space="preserve"> </w:t>
      </w:r>
      <w:r w:rsidR="00561A10" w:rsidRPr="00A212B9">
        <w:rPr>
          <w:rFonts w:ascii="Times New Roman" w:hAnsi="Times New Roman" w:cs="Times New Roman"/>
          <w:color w:val="auto"/>
        </w:rPr>
        <w:t>opportunit</w:t>
      </w:r>
      <w:r w:rsidR="000C291D" w:rsidRPr="00A212B9">
        <w:rPr>
          <w:rFonts w:ascii="Times New Roman" w:hAnsi="Times New Roman" w:cs="Times New Roman"/>
          <w:color w:val="auto"/>
        </w:rPr>
        <w:t>ies</w:t>
      </w:r>
      <w:r w:rsidR="00561A10" w:rsidRPr="00A212B9">
        <w:rPr>
          <w:rFonts w:ascii="Times New Roman" w:hAnsi="Times New Roman" w:cs="Times New Roman"/>
          <w:color w:val="auto"/>
        </w:rPr>
        <w:t xml:space="preserve"> to </w:t>
      </w:r>
      <w:r w:rsidR="000C291D" w:rsidRPr="00A212B9">
        <w:rPr>
          <w:rFonts w:ascii="Times New Roman" w:hAnsi="Times New Roman" w:cs="Times New Roman"/>
          <w:color w:val="auto"/>
        </w:rPr>
        <w:t>play</w:t>
      </w:r>
      <w:r w:rsidR="00561A10" w:rsidRPr="00A212B9">
        <w:rPr>
          <w:rFonts w:ascii="Times New Roman" w:hAnsi="Times New Roman" w:cs="Times New Roman"/>
          <w:color w:val="auto"/>
        </w:rPr>
        <w:t>, rest, learn basic</w:t>
      </w:r>
      <w:r w:rsidR="000C291D" w:rsidRPr="00A212B9">
        <w:rPr>
          <w:rFonts w:ascii="Times New Roman" w:hAnsi="Times New Roman" w:cs="Times New Roman"/>
          <w:color w:val="auto"/>
        </w:rPr>
        <w:t xml:space="preserve"> life</w:t>
      </w:r>
      <w:r w:rsidR="00561A10" w:rsidRPr="00A212B9">
        <w:rPr>
          <w:rFonts w:ascii="Times New Roman" w:hAnsi="Times New Roman" w:cs="Times New Roman"/>
          <w:color w:val="auto"/>
        </w:rPr>
        <w:t xml:space="preserve"> skills and interact with </w:t>
      </w:r>
      <w:r w:rsidR="000C291D" w:rsidRPr="00A212B9">
        <w:rPr>
          <w:rFonts w:ascii="Times New Roman" w:hAnsi="Times New Roman" w:cs="Times New Roman"/>
          <w:color w:val="auto"/>
        </w:rPr>
        <w:t xml:space="preserve">their families and communities outside of the school environment. </w:t>
      </w:r>
      <w:r w:rsidR="00561A10" w:rsidRPr="00A212B9">
        <w:rPr>
          <w:rFonts w:ascii="Times New Roman" w:hAnsi="Times New Roman" w:cs="Times New Roman"/>
          <w:color w:val="auto"/>
        </w:rPr>
        <w:t xml:space="preserve">The </w:t>
      </w:r>
      <w:r w:rsidR="005C7E6C" w:rsidRPr="00A212B9">
        <w:rPr>
          <w:rFonts w:ascii="Times New Roman" w:hAnsi="Times New Roman" w:cs="Times New Roman"/>
          <w:color w:val="auto"/>
        </w:rPr>
        <w:t>S</w:t>
      </w:r>
      <w:r w:rsidR="00561A10" w:rsidRPr="00A212B9">
        <w:rPr>
          <w:rFonts w:ascii="Times New Roman" w:hAnsi="Times New Roman" w:cs="Times New Roman"/>
          <w:color w:val="auto"/>
        </w:rPr>
        <w:t xml:space="preserve">tate </w:t>
      </w:r>
      <w:r w:rsidR="005C7E6C" w:rsidRPr="00A212B9">
        <w:rPr>
          <w:rFonts w:ascii="Times New Roman" w:hAnsi="Times New Roman" w:cs="Times New Roman"/>
          <w:color w:val="auto"/>
        </w:rPr>
        <w:t>P</w:t>
      </w:r>
      <w:r w:rsidR="00561A10" w:rsidRPr="00A212B9">
        <w:rPr>
          <w:rFonts w:ascii="Times New Roman" w:hAnsi="Times New Roman" w:cs="Times New Roman"/>
          <w:color w:val="auto"/>
        </w:rPr>
        <w:t>arty has continued to enhance access to quality education for all children in nomadic communities through strengthening of</w:t>
      </w:r>
      <w:r w:rsidR="00195A86" w:rsidRPr="00A212B9">
        <w:rPr>
          <w:rFonts w:ascii="Times New Roman" w:hAnsi="Times New Roman" w:cs="Times New Roman"/>
          <w:color w:val="auto"/>
        </w:rPr>
        <w:t xml:space="preserve"> the</w:t>
      </w:r>
      <w:r w:rsidR="00561A10" w:rsidRPr="00A212B9">
        <w:rPr>
          <w:rFonts w:ascii="Times New Roman" w:hAnsi="Times New Roman" w:cs="Times New Roman"/>
          <w:color w:val="auto"/>
        </w:rPr>
        <w:t xml:space="preserve"> National Council for Nomadic Education in Kenya (NACONEK)</w:t>
      </w:r>
    </w:p>
    <w:p w14:paraId="38B2FDB5" w14:textId="77777777" w:rsidR="005C7E6C" w:rsidRPr="00296783" w:rsidRDefault="005C7E6C" w:rsidP="005C7E6C">
      <w:pPr>
        <w:pStyle w:val="ListParagraph"/>
        <w:ind w:left="709" w:firstLine="0"/>
        <w:rPr>
          <w:rFonts w:ascii="Times New Roman" w:hAnsi="Times New Roman" w:cs="Times New Roman"/>
          <w:color w:val="FF0000"/>
        </w:rPr>
      </w:pPr>
    </w:p>
    <w:p w14:paraId="53A4A241" w14:textId="549A4B42" w:rsidR="00473CA0" w:rsidRDefault="00561A10" w:rsidP="005C7E6C">
      <w:pPr>
        <w:pStyle w:val="ListParagraph"/>
        <w:numPr>
          <w:ilvl w:val="0"/>
          <w:numId w:val="8"/>
        </w:numPr>
        <w:ind w:left="709" w:hanging="567"/>
        <w:rPr>
          <w:rFonts w:ascii="Times New Roman" w:hAnsi="Times New Roman" w:cs="Times New Roman"/>
        </w:rPr>
      </w:pPr>
      <w:r w:rsidRPr="000C2310">
        <w:rPr>
          <w:rFonts w:ascii="Times New Roman" w:hAnsi="Times New Roman" w:cs="Times New Roman"/>
        </w:rPr>
        <w:t>To e</w:t>
      </w:r>
      <w:r w:rsidR="003900A8">
        <w:rPr>
          <w:rFonts w:ascii="Times New Roman" w:hAnsi="Times New Roman" w:cs="Times New Roman"/>
        </w:rPr>
        <w:t>nsure</w:t>
      </w:r>
      <w:r w:rsidRPr="000C2310">
        <w:rPr>
          <w:rFonts w:ascii="Times New Roman" w:hAnsi="Times New Roman" w:cs="Times New Roman"/>
        </w:rPr>
        <w:t xml:space="preserve"> access to education </w:t>
      </w:r>
      <w:r w:rsidR="003900A8">
        <w:rPr>
          <w:rFonts w:ascii="Times New Roman" w:hAnsi="Times New Roman" w:cs="Times New Roman"/>
        </w:rPr>
        <w:t xml:space="preserve">by </w:t>
      </w:r>
      <w:r w:rsidRPr="000C2310">
        <w:rPr>
          <w:rFonts w:ascii="Times New Roman" w:hAnsi="Times New Roman" w:cs="Times New Roman"/>
        </w:rPr>
        <w:t xml:space="preserve">learners with disabilities, the </w:t>
      </w:r>
      <w:r w:rsidR="005C7E6C" w:rsidRPr="000C2310">
        <w:rPr>
          <w:rFonts w:ascii="Times New Roman" w:hAnsi="Times New Roman" w:cs="Times New Roman"/>
        </w:rPr>
        <w:t>State Party</w:t>
      </w:r>
      <w:r w:rsidRPr="000C2310">
        <w:rPr>
          <w:rFonts w:ascii="Times New Roman" w:hAnsi="Times New Roman" w:cs="Times New Roman"/>
        </w:rPr>
        <w:t xml:space="preserve"> has rolled out programmes to enhance enrollment and integration of children with disabilities in mainstream schools. </w:t>
      </w:r>
    </w:p>
    <w:p w14:paraId="0CF51791" w14:textId="77777777" w:rsidR="005C7E6C" w:rsidRDefault="005C7E6C" w:rsidP="00E34780">
      <w:pPr>
        <w:ind w:left="567" w:hanging="567"/>
        <w:rPr>
          <w:rFonts w:ascii="Times New Roman" w:hAnsi="Times New Roman" w:cs="Times New Roman"/>
        </w:rPr>
      </w:pPr>
    </w:p>
    <w:p w14:paraId="24182F7B" w14:textId="45B58F43" w:rsidR="00473CA0" w:rsidRDefault="00561A10" w:rsidP="00E34780">
      <w:pPr>
        <w:ind w:left="567" w:hanging="567"/>
        <w:rPr>
          <w:rFonts w:ascii="Times New Roman" w:hAnsi="Times New Roman" w:cs="Times New Roman"/>
        </w:rPr>
      </w:pPr>
      <w:r w:rsidRPr="000A25D1">
        <w:rPr>
          <w:rFonts w:ascii="Times New Roman" w:hAnsi="Times New Roman" w:cs="Times New Roman"/>
        </w:rPr>
        <w:t xml:space="preserve">See </w:t>
      </w:r>
      <w:r w:rsidR="00A212B9" w:rsidRPr="000A25D1">
        <w:rPr>
          <w:rFonts w:ascii="Times New Roman" w:hAnsi="Times New Roman" w:cs="Times New Roman"/>
        </w:rPr>
        <w:t>tables</w:t>
      </w:r>
      <w:r w:rsidR="00195A86" w:rsidRPr="000A25D1">
        <w:rPr>
          <w:rFonts w:ascii="Times New Roman" w:hAnsi="Times New Roman" w:cs="Times New Roman"/>
        </w:rPr>
        <w:t xml:space="preserve"> 15, 16,17, and 18 for data on enrollment and completion rates during the reporting period</w:t>
      </w:r>
      <w:r w:rsidR="00296783">
        <w:rPr>
          <w:rFonts w:ascii="Times New Roman" w:hAnsi="Times New Roman" w:cs="Times New Roman"/>
        </w:rPr>
        <w:t>.</w:t>
      </w:r>
    </w:p>
    <w:p w14:paraId="073A48AB" w14:textId="77777777" w:rsidR="00296783" w:rsidRPr="00296783" w:rsidRDefault="00296783" w:rsidP="00296783">
      <w:pPr>
        <w:ind w:left="0" w:firstLine="0"/>
        <w:rPr>
          <w:rFonts w:ascii="Times New Roman" w:hAnsi="Times New Roman" w:cs="Times New Roman"/>
        </w:rPr>
      </w:pPr>
    </w:p>
    <w:p w14:paraId="6C2853F8" w14:textId="2EA90763" w:rsidR="00B031C4" w:rsidRDefault="00561A10" w:rsidP="0017610A">
      <w:pPr>
        <w:pStyle w:val="Heading3"/>
        <w:keepLines w:val="0"/>
        <w:numPr>
          <w:ilvl w:val="0"/>
          <w:numId w:val="3"/>
        </w:numPr>
        <w:spacing w:before="0" w:line="240" w:lineRule="auto"/>
        <w:ind w:left="0" w:hanging="2"/>
        <w:jc w:val="left"/>
        <w:rPr>
          <w:rFonts w:ascii="Times New Roman" w:eastAsia="Calibri" w:hAnsi="Times New Roman" w:cs="Times New Roman"/>
        </w:rPr>
      </w:pPr>
      <w:bookmarkStart w:id="77" w:name="_Toc151460775"/>
      <w:r w:rsidRPr="000C2310">
        <w:rPr>
          <w:rFonts w:ascii="Times New Roman" w:eastAsia="Calibri" w:hAnsi="Times New Roman" w:cs="Times New Roman"/>
        </w:rPr>
        <w:t>Pre-primary schools</w:t>
      </w:r>
      <w:bookmarkEnd w:id="77"/>
      <w:r w:rsidRPr="000C2310">
        <w:rPr>
          <w:rFonts w:ascii="Times New Roman" w:eastAsia="Calibri" w:hAnsi="Times New Roman" w:cs="Times New Roman"/>
        </w:rPr>
        <w:t xml:space="preserve"> </w:t>
      </w:r>
    </w:p>
    <w:p w14:paraId="3B18E34F" w14:textId="77777777" w:rsidR="00C70C59" w:rsidRPr="00C70C59" w:rsidRDefault="00C70C59" w:rsidP="00C70C59"/>
    <w:p w14:paraId="64F5B59D" w14:textId="715ED313" w:rsidR="000617F9" w:rsidRPr="000C2310" w:rsidRDefault="00201500" w:rsidP="00201500">
      <w:pPr>
        <w:ind w:left="0" w:hanging="2"/>
        <w:jc w:val="left"/>
        <w:rPr>
          <w:rFonts w:ascii="Times New Roman" w:hAnsi="Times New Roman" w:cs="Times New Roman"/>
          <w:bCs/>
          <w:i/>
          <w:iCs/>
        </w:rPr>
      </w:pPr>
      <w:r w:rsidRPr="000C2310">
        <w:rPr>
          <w:rFonts w:ascii="Times New Roman" w:hAnsi="Times New Roman" w:cs="Times New Roman"/>
          <w:bCs/>
          <w:i/>
          <w:iCs/>
        </w:rPr>
        <w:t>Table 1</w:t>
      </w:r>
      <w:r w:rsidR="00433973">
        <w:rPr>
          <w:rFonts w:ascii="Times New Roman" w:hAnsi="Times New Roman" w:cs="Times New Roman"/>
          <w:bCs/>
          <w:i/>
          <w:iCs/>
        </w:rPr>
        <w:t>5</w:t>
      </w:r>
      <w:r w:rsidRPr="000C2310">
        <w:rPr>
          <w:rFonts w:ascii="Times New Roman" w:hAnsi="Times New Roman" w:cs="Times New Roman"/>
          <w:bCs/>
          <w:i/>
          <w:iCs/>
        </w:rPr>
        <w:t xml:space="preserve">: </w:t>
      </w:r>
      <w:bookmarkStart w:id="78" w:name="_Hlk114328866"/>
      <w:r w:rsidR="000617F9" w:rsidRPr="000C2310">
        <w:rPr>
          <w:rFonts w:ascii="Times New Roman" w:hAnsi="Times New Roman" w:cs="Times New Roman"/>
          <w:bCs/>
          <w:i/>
          <w:iCs/>
        </w:rPr>
        <w:t>Pre</w:t>
      </w:r>
      <w:r w:rsidR="00433973">
        <w:rPr>
          <w:rFonts w:ascii="Times New Roman" w:hAnsi="Times New Roman" w:cs="Times New Roman"/>
          <w:bCs/>
          <w:i/>
          <w:iCs/>
        </w:rPr>
        <w:t>-</w:t>
      </w:r>
      <w:r w:rsidR="000617F9" w:rsidRPr="000C2310">
        <w:rPr>
          <w:rFonts w:ascii="Times New Roman" w:hAnsi="Times New Roman" w:cs="Times New Roman"/>
          <w:bCs/>
          <w:i/>
          <w:iCs/>
        </w:rPr>
        <w:t>primary</w:t>
      </w:r>
      <w:r w:rsidR="00561A10" w:rsidRPr="000C2310">
        <w:rPr>
          <w:rFonts w:ascii="Times New Roman" w:hAnsi="Times New Roman" w:cs="Times New Roman"/>
          <w:bCs/>
          <w:i/>
          <w:iCs/>
        </w:rPr>
        <w:t xml:space="preserve"> </w:t>
      </w:r>
      <w:r w:rsidR="000617F9" w:rsidRPr="000C2310">
        <w:rPr>
          <w:rFonts w:ascii="Times New Roman" w:hAnsi="Times New Roman" w:cs="Times New Roman"/>
          <w:bCs/>
          <w:i/>
          <w:iCs/>
        </w:rPr>
        <w:t>school</w:t>
      </w:r>
      <w:r w:rsidR="00561A10" w:rsidRPr="000C2310">
        <w:rPr>
          <w:rFonts w:ascii="Times New Roman" w:hAnsi="Times New Roman" w:cs="Times New Roman"/>
          <w:bCs/>
          <w:i/>
          <w:iCs/>
        </w:rPr>
        <w:t xml:space="preserve"> </w:t>
      </w:r>
      <w:r w:rsidR="000617F9" w:rsidRPr="000C2310">
        <w:rPr>
          <w:rFonts w:ascii="Times New Roman" w:hAnsi="Times New Roman" w:cs="Times New Roman"/>
          <w:bCs/>
          <w:i/>
          <w:iCs/>
        </w:rPr>
        <w:t>enrollment 2015</w:t>
      </w:r>
      <w:r w:rsidR="00561A10" w:rsidRPr="000C2310">
        <w:rPr>
          <w:rFonts w:ascii="Times New Roman" w:hAnsi="Times New Roman" w:cs="Times New Roman"/>
          <w:bCs/>
          <w:i/>
          <w:iCs/>
        </w:rPr>
        <w:t>-202</w:t>
      </w:r>
      <w:bookmarkEnd w:id="78"/>
      <w:r w:rsidR="009640AC">
        <w:rPr>
          <w:rFonts w:ascii="Times New Roman" w:hAnsi="Times New Roman" w:cs="Times New Roman"/>
          <w:bCs/>
          <w:i/>
          <w:iCs/>
        </w:rPr>
        <w:t>2</w:t>
      </w:r>
    </w:p>
    <w:tbl>
      <w:tblPr>
        <w:tblStyle w:val="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19"/>
        <w:gridCol w:w="787"/>
        <w:gridCol w:w="786"/>
        <w:gridCol w:w="786"/>
        <w:gridCol w:w="786"/>
        <w:gridCol w:w="786"/>
        <w:gridCol w:w="786"/>
        <w:gridCol w:w="786"/>
        <w:gridCol w:w="786"/>
        <w:gridCol w:w="786"/>
        <w:gridCol w:w="786"/>
        <w:gridCol w:w="786"/>
        <w:gridCol w:w="786"/>
        <w:gridCol w:w="715"/>
        <w:gridCol w:w="715"/>
        <w:gridCol w:w="715"/>
        <w:gridCol w:w="715"/>
      </w:tblGrid>
      <w:tr w:rsidR="009640AC" w:rsidRPr="000C2310" w14:paraId="593F3F3A" w14:textId="62A1C8D9" w:rsidTr="009640AC">
        <w:trPr>
          <w:trHeight w:val="249"/>
        </w:trPr>
        <w:tc>
          <w:tcPr>
            <w:tcW w:w="334" w:type="pct"/>
            <w:vMerge w:val="restart"/>
            <w:shd w:val="clear" w:color="auto" w:fill="C6D9F1"/>
          </w:tcPr>
          <w:p w14:paraId="6523B1A4" w14:textId="77777777" w:rsidR="0068347F" w:rsidRPr="0068347F" w:rsidRDefault="0068347F">
            <w:pPr>
              <w:ind w:left="0" w:hanging="2"/>
              <w:jc w:val="left"/>
              <w:rPr>
                <w:rFonts w:ascii="Times New Roman" w:hAnsi="Times New Roman" w:cs="Times New Roman"/>
                <w:sz w:val="20"/>
                <w:szCs w:val="20"/>
              </w:rPr>
            </w:pPr>
          </w:p>
        </w:tc>
        <w:tc>
          <w:tcPr>
            <w:tcW w:w="640" w:type="pct"/>
            <w:gridSpan w:val="2"/>
            <w:shd w:val="clear" w:color="auto" w:fill="C6D9F1"/>
          </w:tcPr>
          <w:p w14:paraId="2562C369"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b/>
                <w:sz w:val="20"/>
                <w:szCs w:val="20"/>
              </w:rPr>
              <w:t>2015</w:t>
            </w:r>
          </w:p>
        </w:tc>
        <w:tc>
          <w:tcPr>
            <w:tcW w:w="639" w:type="pct"/>
            <w:gridSpan w:val="2"/>
            <w:shd w:val="clear" w:color="auto" w:fill="C6D9F1"/>
          </w:tcPr>
          <w:p w14:paraId="58EF5D06"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b/>
                <w:sz w:val="20"/>
                <w:szCs w:val="20"/>
              </w:rPr>
              <w:t>2016</w:t>
            </w:r>
          </w:p>
        </w:tc>
        <w:tc>
          <w:tcPr>
            <w:tcW w:w="639" w:type="pct"/>
            <w:gridSpan w:val="2"/>
            <w:shd w:val="clear" w:color="auto" w:fill="C6D9F1"/>
          </w:tcPr>
          <w:p w14:paraId="71D08CC3"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b/>
                <w:sz w:val="20"/>
                <w:szCs w:val="20"/>
              </w:rPr>
              <w:t>2017</w:t>
            </w:r>
          </w:p>
        </w:tc>
        <w:tc>
          <w:tcPr>
            <w:tcW w:w="639" w:type="pct"/>
            <w:gridSpan w:val="2"/>
            <w:shd w:val="clear" w:color="auto" w:fill="C6D9F1"/>
          </w:tcPr>
          <w:p w14:paraId="68B51005"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b/>
                <w:sz w:val="20"/>
                <w:szCs w:val="20"/>
              </w:rPr>
              <w:t>2018</w:t>
            </w:r>
          </w:p>
        </w:tc>
        <w:tc>
          <w:tcPr>
            <w:tcW w:w="639" w:type="pct"/>
            <w:gridSpan w:val="2"/>
            <w:shd w:val="clear" w:color="auto" w:fill="C6D9F1"/>
          </w:tcPr>
          <w:p w14:paraId="05348156"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b/>
                <w:sz w:val="20"/>
                <w:szCs w:val="20"/>
              </w:rPr>
              <w:t>2019</w:t>
            </w:r>
            <w:r w:rsidRPr="0068347F">
              <w:rPr>
                <w:rFonts w:ascii="Times New Roman" w:hAnsi="Times New Roman" w:cs="Times New Roman"/>
                <w:b/>
                <w:sz w:val="20"/>
                <w:szCs w:val="20"/>
                <w:vertAlign w:val="superscript"/>
              </w:rPr>
              <w:footnoteReference w:id="44"/>
            </w:r>
          </w:p>
        </w:tc>
        <w:tc>
          <w:tcPr>
            <w:tcW w:w="576" w:type="pct"/>
            <w:gridSpan w:val="2"/>
            <w:shd w:val="clear" w:color="auto" w:fill="C6D9F1"/>
          </w:tcPr>
          <w:p w14:paraId="4A527AD6"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b/>
                <w:sz w:val="20"/>
                <w:szCs w:val="20"/>
              </w:rPr>
              <w:t>2020</w:t>
            </w:r>
          </w:p>
        </w:tc>
        <w:tc>
          <w:tcPr>
            <w:tcW w:w="479" w:type="pct"/>
            <w:gridSpan w:val="2"/>
            <w:shd w:val="clear" w:color="auto" w:fill="C6D9F1"/>
          </w:tcPr>
          <w:p w14:paraId="72DF0811" w14:textId="1C35D789" w:rsidR="0068347F" w:rsidRPr="0068347F" w:rsidRDefault="0068347F">
            <w:pPr>
              <w:ind w:left="0" w:hanging="2"/>
              <w:jc w:val="left"/>
              <w:rPr>
                <w:rFonts w:ascii="Times New Roman" w:hAnsi="Times New Roman" w:cs="Times New Roman"/>
                <w:b/>
                <w:sz w:val="20"/>
                <w:szCs w:val="20"/>
              </w:rPr>
            </w:pPr>
            <w:r w:rsidRPr="0068347F">
              <w:rPr>
                <w:rFonts w:ascii="Times New Roman" w:hAnsi="Times New Roman" w:cs="Times New Roman"/>
                <w:b/>
                <w:sz w:val="20"/>
                <w:szCs w:val="20"/>
              </w:rPr>
              <w:t>2021</w:t>
            </w:r>
          </w:p>
        </w:tc>
        <w:tc>
          <w:tcPr>
            <w:tcW w:w="415" w:type="pct"/>
            <w:gridSpan w:val="2"/>
            <w:shd w:val="clear" w:color="auto" w:fill="C6D9F1"/>
          </w:tcPr>
          <w:p w14:paraId="73A318BA" w14:textId="03E8D6C8" w:rsidR="0068347F" w:rsidRPr="0068347F" w:rsidRDefault="0068347F">
            <w:pPr>
              <w:ind w:left="0" w:hanging="2"/>
              <w:jc w:val="left"/>
              <w:rPr>
                <w:rFonts w:ascii="Times New Roman" w:hAnsi="Times New Roman" w:cs="Times New Roman"/>
                <w:b/>
                <w:sz w:val="20"/>
                <w:szCs w:val="20"/>
              </w:rPr>
            </w:pPr>
            <w:r w:rsidRPr="0068347F">
              <w:rPr>
                <w:rFonts w:ascii="Times New Roman" w:hAnsi="Times New Roman" w:cs="Times New Roman"/>
                <w:b/>
                <w:sz w:val="20"/>
                <w:szCs w:val="20"/>
              </w:rPr>
              <w:t>2022</w:t>
            </w:r>
          </w:p>
        </w:tc>
      </w:tr>
      <w:tr w:rsidR="009640AC" w:rsidRPr="000C2310" w14:paraId="7F5873BC" w14:textId="52F886FD" w:rsidTr="009640AC">
        <w:trPr>
          <w:trHeight w:val="249"/>
        </w:trPr>
        <w:tc>
          <w:tcPr>
            <w:tcW w:w="334" w:type="pct"/>
            <w:vMerge/>
            <w:shd w:val="clear" w:color="auto" w:fill="C6D9F1"/>
          </w:tcPr>
          <w:p w14:paraId="6A698BF4" w14:textId="77777777" w:rsidR="0068347F" w:rsidRPr="000C2310" w:rsidRDefault="0068347F">
            <w:pPr>
              <w:widowControl w:val="0"/>
              <w:pBdr>
                <w:top w:val="nil"/>
                <w:left w:val="nil"/>
                <w:bottom w:val="nil"/>
                <w:right w:val="nil"/>
                <w:between w:val="nil"/>
              </w:pBdr>
              <w:spacing w:line="276" w:lineRule="auto"/>
              <w:ind w:left="0" w:firstLine="0"/>
              <w:jc w:val="left"/>
              <w:rPr>
                <w:rFonts w:ascii="Times New Roman" w:hAnsi="Times New Roman" w:cs="Times New Roman"/>
              </w:rPr>
            </w:pPr>
          </w:p>
        </w:tc>
        <w:tc>
          <w:tcPr>
            <w:tcW w:w="320" w:type="pct"/>
            <w:shd w:val="clear" w:color="auto" w:fill="C6D9F1"/>
          </w:tcPr>
          <w:p w14:paraId="6E2B0174"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Boys </w:t>
            </w:r>
          </w:p>
        </w:tc>
        <w:tc>
          <w:tcPr>
            <w:tcW w:w="320" w:type="pct"/>
            <w:shd w:val="clear" w:color="auto" w:fill="C6D9F1"/>
          </w:tcPr>
          <w:p w14:paraId="02E3BBFA"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Girls </w:t>
            </w:r>
          </w:p>
        </w:tc>
        <w:tc>
          <w:tcPr>
            <w:tcW w:w="320" w:type="pct"/>
            <w:shd w:val="clear" w:color="auto" w:fill="C6D9F1"/>
          </w:tcPr>
          <w:p w14:paraId="75AF0A9B"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Boys </w:t>
            </w:r>
          </w:p>
        </w:tc>
        <w:tc>
          <w:tcPr>
            <w:tcW w:w="320" w:type="pct"/>
            <w:shd w:val="clear" w:color="auto" w:fill="C6D9F1"/>
          </w:tcPr>
          <w:p w14:paraId="5736E3A1"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Girls </w:t>
            </w:r>
          </w:p>
        </w:tc>
        <w:tc>
          <w:tcPr>
            <w:tcW w:w="320" w:type="pct"/>
            <w:shd w:val="clear" w:color="auto" w:fill="C6D9F1"/>
          </w:tcPr>
          <w:p w14:paraId="6FC78A0D"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Boys </w:t>
            </w:r>
          </w:p>
        </w:tc>
        <w:tc>
          <w:tcPr>
            <w:tcW w:w="320" w:type="pct"/>
            <w:shd w:val="clear" w:color="auto" w:fill="C6D9F1"/>
          </w:tcPr>
          <w:p w14:paraId="55080A82"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Girls </w:t>
            </w:r>
          </w:p>
        </w:tc>
        <w:tc>
          <w:tcPr>
            <w:tcW w:w="320" w:type="pct"/>
            <w:shd w:val="clear" w:color="auto" w:fill="C6D9F1"/>
          </w:tcPr>
          <w:p w14:paraId="30880BBF"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Boys </w:t>
            </w:r>
          </w:p>
        </w:tc>
        <w:tc>
          <w:tcPr>
            <w:tcW w:w="320" w:type="pct"/>
            <w:shd w:val="clear" w:color="auto" w:fill="C6D9F1"/>
          </w:tcPr>
          <w:p w14:paraId="6E377527"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Girls </w:t>
            </w:r>
          </w:p>
        </w:tc>
        <w:tc>
          <w:tcPr>
            <w:tcW w:w="320" w:type="pct"/>
            <w:shd w:val="clear" w:color="auto" w:fill="C6D9F1"/>
          </w:tcPr>
          <w:p w14:paraId="6096400B"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Boys </w:t>
            </w:r>
          </w:p>
        </w:tc>
        <w:tc>
          <w:tcPr>
            <w:tcW w:w="320" w:type="pct"/>
            <w:shd w:val="clear" w:color="auto" w:fill="C6D9F1"/>
          </w:tcPr>
          <w:p w14:paraId="7F23CEF8"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Girls </w:t>
            </w:r>
          </w:p>
        </w:tc>
        <w:tc>
          <w:tcPr>
            <w:tcW w:w="320" w:type="pct"/>
            <w:shd w:val="clear" w:color="auto" w:fill="C6D9F1"/>
          </w:tcPr>
          <w:p w14:paraId="1BC7EC4B"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Boys </w:t>
            </w:r>
          </w:p>
        </w:tc>
        <w:tc>
          <w:tcPr>
            <w:tcW w:w="256" w:type="pct"/>
            <w:shd w:val="clear" w:color="auto" w:fill="C6D9F1"/>
          </w:tcPr>
          <w:p w14:paraId="5FC0B7CF" w14:textId="77777777" w:rsidR="0068347F" w:rsidRPr="009640AC" w:rsidRDefault="0068347F" w:rsidP="009640AC">
            <w:pPr>
              <w:ind w:left="0" w:hanging="2"/>
              <w:jc w:val="left"/>
              <w:rPr>
                <w:rFonts w:ascii="Times New Roman" w:hAnsi="Times New Roman" w:cs="Times New Roman"/>
                <w:sz w:val="20"/>
                <w:szCs w:val="20"/>
              </w:rPr>
            </w:pPr>
            <w:r w:rsidRPr="009640AC">
              <w:rPr>
                <w:rFonts w:ascii="Times New Roman" w:hAnsi="Times New Roman" w:cs="Times New Roman"/>
                <w:b/>
                <w:sz w:val="20"/>
                <w:szCs w:val="20"/>
              </w:rPr>
              <w:t xml:space="preserve">Girls </w:t>
            </w:r>
          </w:p>
        </w:tc>
        <w:tc>
          <w:tcPr>
            <w:tcW w:w="268" w:type="pct"/>
            <w:shd w:val="clear" w:color="auto" w:fill="C6D9F1"/>
          </w:tcPr>
          <w:p w14:paraId="709F7CAD" w14:textId="5D8EFEF0" w:rsidR="0068347F" w:rsidRPr="009640AC" w:rsidRDefault="0068347F" w:rsidP="009640AC">
            <w:pPr>
              <w:ind w:left="0" w:hanging="2"/>
              <w:jc w:val="left"/>
              <w:rPr>
                <w:rFonts w:ascii="Times New Roman" w:hAnsi="Times New Roman" w:cs="Times New Roman"/>
                <w:b/>
                <w:sz w:val="20"/>
                <w:szCs w:val="20"/>
              </w:rPr>
            </w:pPr>
            <w:r w:rsidRPr="009640AC">
              <w:rPr>
                <w:rFonts w:ascii="Times New Roman" w:hAnsi="Times New Roman" w:cs="Times New Roman"/>
                <w:b/>
                <w:sz w:val="20"/>
                <w:szCs w:val="20"/>
              </w:rPr>
              <w:t>Boys</w:t>
            </w:r>
          </w:p>
        </w:tc>
        <w:tc>
          <w:tcPr>
            <w:tcW w:w="211" w:type="pct"/>
            <w:shd w:val="clear" w:color="auto" w:fill="C6D9F1"/>
          </w:tcPr>
          <w:p w14:paraId="0C24D1E3" w14:textId="49698AB3" w:rsidR="0068347F" w:rsidRPr="009640AC" w:rsidRDefault="0068347F" w:rsidP="009640AC">
            <w:pPr>
              <w:ind w:left="0" w:hanging="2"/>
              <w:jc w:val="left"/>
              <w:rPr>
                <w:rFonts w:ascii="Times New Roman" w:hAnsi="Times New Roman" w:cs="Times New Roman"/>
                <w:b/>
                <w:sz w:val="20"/>
                <w:szCs w:val="20"/>
              </w:rPr>
            </w:pPr>
            <w:r w:rsidRPr="009640AC">
              <w:rPr>
                <w:rFonts w:ascii="Times New Roman" w:hAnsi="Times New Roman" w:cs="Times New Roman"/>
                <w:b/>
                <w:sz w:val="20"/>
                <w:szCs w:val="20"/>
              </w:rPr>
              <w:t>Girls</w:t>
            </w:r>
          </w:p>
        </w:tc>
        <w:tc>
          <w:tcPr>
            <w:tcW w:w="204" w:type="pct"/>
            <w:shd w:val="clear" w:color="auto" w:fill="C6D9F1"/>
          </w:tcPr>
          <w:p w14:paraId="0D49125E" w14:textId="2AC4F167" w:rsidR="0068347F" w:rsidRPr="009640AC" w:rsidRDefault="0068347F" w:rsidP="009640AC">
            <w:pPr>
              <w:ind w:left="0" w:hanging="2"/>
              <w:jc w:val="left"/>
              <w:rPr>
                <w:rFonts w:ascii="Times New Roman" w:hAnsi="Times New Roman" w:cs="Times New Roman"/>
                <w:b/>
                <w:sz w:val="20"/>
                <w:szCs w:val="20"/>
              </w:rPr>
            </w:pPr>
            <w:r w:rsidRPr="009640AC">
              <w:rPr>
                <w:rFonts w:ascii="Times New Roman" w:hAnsi="Times New Roman" w:cs="Times New Roman"/>
                <w:b/>
                <w:sz w:val="20"/>
                <w:szCs w:val="20"/>
              </w:rPr>
              <w:t>Boys</w:t>
            </w:r>
          </w:p>
        </w:tc>
        <w:tc>
          <w:tcPr>
            <w:tcW w:w="211" w:type="pct"/>
            <w:shd w:val="clear" w:color="auto" w:fill="C6D9F1"/>
          </w:tcPr>
          <w:p w14:paraId="235F75A6" w14:textId="51D8F388" w:rsidR="0068347F" w:rsidRPr="009640AC" w:rsidRDefault="0068347F" w:rsidP="009640AC">
            <w:pPr>
              <w:ind w:left="0" w:hanging="2"/>
              <w:jc w:val="left"/>
              <w:rPr>
                <w:rFonts w:ascii="Times New Roman" w:hAnsi="Times New Roman" w:cs="Times New Roman"/>
                <w:b/>
                <w:sz w:val="20"/>
                <w:szCs w:val="20"/>
              </w:rPr>
            </w:pPr>
            <w:r w:rsidRPr="009640AC">
              <w:rPr>
                <w:rFonts w:ascii="Times New Roman" w:hAnsi="Times New Roman" w:cs="Times New Roman"/>
                <w:b/>
                <w:sz w:val="20"/>
                <w:szCs w:val="20"/>
              </w:rPr>
              <w:t>Girls</w:t>
            </w:r>
          </w:p>
        </w:tc>
      </w:tr>
      <w:tr w:rsidR="009640AC" w:rsidRPr="000C2310" w14:paraId="39ADA58F" w14:textId="20311DB3" w:rsidTr="009640AC">
        <w:trPr>
          <w:trHeight w:val="265"/>
        </w:trPr>
        <w:tc>
          <w:tcPr>
            <w:tcW w:w="334" w:type="pct"/>
          </w:tcPr>
          <w:p w14:paraId="7F5CF6F1" w14:textId="77777777" w:rsidR="0068347F" w:rsidRPr="0068347F" w:rsidRDefault="0068347F">
            <w:pPr>
              <w:ind w:left="0" w:hanging="2"/>
              <w:jc w:val="left"/>
              <w:rPr>
                <w:rFonts w:ascii="Times New Roman" w:hAnsi="Times New Roman" w:cs="Times New Roman"/>
                <w:sz w:val="20"/>
                <w:szCs w:val="20"/>
              </w:rPr>
            </w:pPr>
            <w:r w:rsidRPr="0068347F">
              <w:rPr>
                <w:rFonts w:ascii="Times New Roman" w:hAnsi="Times New Roman" w:cs="Times New Roman"/>
                <w:sz w:val="20"/>
                <w:szCs w:val="20"/>
              </w:rPr>
              <w:t>Enrolment</w:t>
            </w:r>
          </w:p>
        </w:tc>
        <w:tc>
          <w:tcPr>
            <w:tcW w:w="320" w:type="pct"/>
            <w:vAlign w:val="center"/>
          </w:tcPr>
          <w:p w14:paraId="2C7A814D"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1,607,353</w:t>
            </w:r>
          </w:p>
        </w:tc>
        <w:tc>
          <w:tcPr>
            <w:tcW w:w="320" w:type="pct"/>
            <w:vAlign w:val="center"/>
          </w:tcPr>
          <w:p w14:paraId="72BF234A"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1,560,502</w:t>
            </w:r>
          </w:p>
        </w:tc>
        <w:tc>
          <w:tcPr>
            <w:tcW w:w="320" w:type="pct"/>
            <w:vAlign w:val="center"/>
          </w:tcPr>
          <w:p w14:paraId="29B9B031"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1,634,194</w:t>
            </w:r>
          </w:p>
        </w:tc>
        <w:tc>
          <w:tcPr>
            <w:tcW w:w="320" w:type="pct"/>
            <w:vAlign w:val="center"/>
          </w:tcPr>
          <w:p w14:paraId="53A90744"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1,565,647</w:t>
            </w:r>
          </w:p>
        </w:tc>
        <w:tc>
          <w:tcPr>
            <w:tcW w:w="320" w:type="pct"/>
            <w:vAlign w:val="center"/>
          </w:tcPr>
          <w:p w14:paraId="16888FC7"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1,681,530</w:t>
            </w:r>
          </w:p>
        </w:tc>
        <w:tc>
          <w:tcPr>
            <w:tcW w:w="320" w:type="pct"/>
            <w:vAlign w:val="center"/>
          </w:tcPr>
          <w:p w14:paraId="10007121"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1,612,283</w:t>
            </w:r>
          </w:p>
        </w:tc>
        <w:tc>
          <w:tcPr>
            <w:tcW w:w="320" w:type="pct"/>
            <w:vAlign w:val="center"/>
          </w:tcPr>
          <w:p w14:paraId="7C00BC6D"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1,730,237</w:t>
            </w:r>
          </w:p>
        </w:tc>
        <w:tc>
          <w:tcPr>
            <w:tcW w:w="320" w:type="pct"/>
            <w:vAlign w:val="center"/>
          </w:tcPr>
          <w:p w14:paraId="43499FB4"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1,660,308</w:t>
            </w:r>
          </w:p>
        </w:tc>
        <w:tc>
          <w:tcPr>
            <w:tcW w:w="320" w:type="pct"/>
            <w:vAlign w:val="center"/>
          </w:tcPr>
          <w:p w14:paraId="7A808AD6"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1,393,719</w:t>
            </w:r>
          </w:p>
        </w:tc>
        <w:tc>
          <w:tcPr>
            <w:tcW w:w="320" w:type="pct"/>
            <w:vAlign w:val="center"/>
          </w:tcPr>
          <w:p w14:paraId="305B3AC4"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1,344,868</w:t>
            </w:r>
          </w:p>
        </w:tc>
        <w:tc>
          <w:tcPr>
            <w:tcW w:w="320" w:type="pct"/>
            <w:vAlign w:val="center"/>
          </w:tcPr>
          <w:p w14:paraId="36EA30F8"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1,436,924</w:t>
            </w:r>
          </w:p>
        </w:tc>
        <w:tc>
          <w:tcPr>
            <w:tcW w:w="256" w:type="pct"/>
            <w:vAlign w:val="center"/>
          </w:tcPr>
          <w:p w14:paraId="516563AC" w14:textId="77777777" w:rsidR="0068347F" w:rsidRPr="0068347F" w:rsidRDefault="0068347F">
            <w:pPr>
              <w:ind w:left="0" w:hanging="2"/>
              <w:jc w:val="right"/>
              <w:rPr>
                <w:rFonts w:ascii="Times New Roman" w:hAnsi="Times New Roman" w:cs="Times New Roman"/>
                <w:sz w:val="20"/>
                <w:szCs w:val="20"/>
              </w:rPr>
            </w:pPr>
            <w:r w:rsidRPr="0068347F">
              <w:rPr>
                <w:rFonts w:ascii="Times New Roman" w:hAnsi="Times New Roman" w:cs="Times New Roman"/>
                <w:sz w:val="20"/>
                <w:szCs w:val="20"/>
              </w:rPr>
              <w:t>1,395,973</w:t>
            </w:r>
          </w:p>
        </w:tc>
        <w:tc>
          <w:tcPr>
            <w:tcW w:w="268" w:type="pct"/>
          </w:tcPr>
          <w:p w14:paraId="382FCB07" w14:textId="203C1361" w:rsidR="0068347F" w:rsidRPr="0068347F" w:rsidRDefault="009640AC">
            <w:pPr>
              <w:ind w:left="0" w:hanging="2"/>
              <w:jc w:val="right"/>
              <w:rPr>
                <w:rFonts w:ascii="Times New Roman" w:hAnsi="Times New Roman" w:cs="Times New Roman"/>
                <w:sz w:val="20"/>
                <w:szCs w:val="20"/>
              </w:rPr>
            </w:pPr>
            <w:r>
              <w:rPr>
                <w:rFonts w:ascii="Times New Roman" w:hAnsi="Times New Roman" w:cs="Times New Roman"/>
                <w:sz w:val="20"/>
                <w:szCs w:val="20"/>
              </w:rPr>
              <w:t>1442247</w:t>
            </w:r>
          </w:p>
        </w:tc>
        <w:tc>
          <w:tcPr>
            <w:tcW w:w="211" w:type="pct"/>
          </w:tcPr>
          <w:p w14:paraId="13CFDD76" w14:textId="65F8A261" w:rsidR="0068347F" w:rsidRPr="0068347F" w:rsidRDefault="009640AC">
            <w:pPr>
              <w:ind w:left="0" w:hanging="2"/>
              <w:jc w:val="right"/>
              <w:rPr>
                <w:rFonts w:ascii="Times New Roman" w:hAnsi="Times New Roman" w:cs="Times New Roman"/>
                <w:sz w:val="20"/>
                <w:szCs w:val="20"/>
              </w:rPr>
            </w:pPr>
            <w:r>
              <w:rPr>
                <w:rFonts w:ascii="Times New Roman" w:hAnsi="Times New Roman" w:cs="Times New Roman"/>
                <w:sz w:val="20"/>
                <w:szCs w:val="20"/>
              </w:rPr>
              <w:t>1423018</w:t>
            </w:r>
          </w:p>
        </w:tc>
        <w:tc>
          <w:tcPr>
            <w:tcW w:w="204" w:type="pct"/>
          </w:tcPr>
          <w:p w14:paraId="287B6BE7" w14:textId="58D36936" w:rsidR="0068347F" w:rsidRPr="0068347F" w:rsidRDefault="009640AC">
            <w:pPr>
              <w:ind w:left="0" w:hanging="2"/>
              <w:jc w:val="right"/>
              <w:rPr>
                <w:rFonts w:ascii="Times New Roman" w:hAnsi="Times New Roman" w:cs="Times New Roman"/>
                <w:sz w:val="20"/>
                <w:szCs w:val="20"/>
              </w:rPr>
            </w:pPr>
            <w:r>
              <w:rPr>
                <w:rFonts w:ascii="Times New Roman" w:hAnsi="Times New Roman" w:cs="Times New Roman"/>
                <w:sz w:val="20"/>
                <w:szCs w:val="20"/>
              </w:rPr>
              <w:t>1423944</w:t>
            </w:r>
          </w:p>
        </w:tc>
        <w:tc>
          <w:tcPr>
            <w:tcW w:w="211" w:type="pct"/>
          </w:tcPr>
          <w:p w14:paraId="174D1EF1" w14:textId="5D500B0F" w:rsidR="0068347F" w:rsidRPr="0068347F" w:rsidRDefault="009640AC">
            <w:pPr>
              <w:ind w:left="0" w:hanging="2"/>
              <w:jc w:val="right"/>
              <w:rPr>
                <w:rFonts w:ascii="Times New Roman" w:hAnsi="Times New Roman" w:cs="Times New Roman"/>
                <w:sz w:val="20"/>
                <w:szCs w:val="20"/>
              </w:rPr>
            </w:pPr>
            <w:r>
              <w:rPr>
                <w:rFonts w:ascii="Times New Roman" w:hAnsi="Times New Roman" w:cs="Times New Roman"/>
                <w:sz w:val="20"/>
                <w:szCs w:val="20"/>
              </w:rPr>
              <w:t>1443865</w:t>
            </w:r>
          </w:p>
        </w:tc>
      </w:tr>
      <w:tr w:rsidR="009640AC" w:rsidRPr="000C2310" w14:paraId="69B2855C" w14:textId="04A8BEE6" w:rsidTr="009640AC">
        <w:trPr>
          <w:trHeight w:val="265"/>
        </w:trPr>
        <w:tc>
          <w:tcPr>
            <w:tcW w:w="334" w:type="pct"/>
          </w:tcPr>
          <w:p w14:paraId="55B54440" w14:textId="77777777" w:rsidR="0068347F" w:rsidRPr="0068347F" w:rsidRDefault="0068347F">
            <w:pPr>
              <w:ind w:left="0" w:hanging="2"/>
              <w:jc w:val="left"/>
              <w:rPr>
                <w:rFonts w:ascii="Times New Roman" w:hAnsi="Times New Roman" w:cs="Times New Roman"/>
                <w:b/>
                <w:sz w:val="20"/>
                <w:szCs w:val="20"/>
              </w:rPr>
            </w:pPr>
            <w:r w:rsidRPr="0068347F">
              <w:rPr>
                <w:rFonts w:ascii="Times New Roman" w:hAnsi="Times New Roman" w:cs="Times New Roman"/>
                <w:b/>
                <w:sz w:val="20"/>
                <w:szCs w:val="20"/>
              </w:rPr>
              <w:t>Total</w:t>
            </w:r>
          </w:p>
        </w:tc>
        <w:tc>
          <w:tcPr>
            <w:tcW w:w="640" w:type="pct"/>
            <w:gridSpan w:val="2"/>
          </w:tcPr>
          <w:p w14:paraId="26083B45" w14:textId="77777777" w:rsidR="0068347F" w:rsidRPr="0068347F" w:rsidRDefault="0068347F">
            <w:pPr>
              <w:ind w:left="0" w:hanging="2"/>
              <w:jc w:val="center"/>
              <w:rPr>
                <w:rFonts w:ascii="Times New Roman" w:hAnsi="Times New Roman" w:cs="Times New Roman"/>
                <w:b/>
                <w:sz w:val="20"/>
                <w:szCs w:val="20"/>
              </w:rPr>
            </w:pPr>
            <w:r w:rsidRPr="0068347F">
              <w:rPr>
                <w:rFonts w:ascii="Times New Roman" w:hAnsi="Times New Roman" w:cs="Times New Roman"/>
                <w:b/>
                <w:sz w:val="20"/>
                <w:szCs w:val="20"/>
              </w:rPr>
              <w:t>3,167,855</w:t>
            </w:r>
          </w:p>
        </w:tc>
        <w:tc>
          <w:tcPr>
            <w:tcW w:w="639" w:type="pct"/>
            <w:gridSpan w:val="2"/>
            <w:vAlign w:val="center"/>
          </w:tcPr>
          <w:p w14:paraId="24D68EC0" w14:textId="77777777" w:rsidR="0068347F" w:rsidRPr="0068347F" w:rsidRDefault="0068347F">
            <w:pPr>
              <w:ind w:left="0" w:hanging="2"/>
              <w:jc w:val="center"/>
              <w:rPr>
                <w:rFonts w:ascii="Times New Roman" w:hAnsi="Times New Roman" w:cs="Times New Roman"/>
                <w:b/>
                <w:sz w:val="20"/>
                <w:szCs w:val="20"/>
              </w:rPr>
            </w:pPr>
            <w:r w:rsidRPr="0068347F">
              <w:rPr>
                <w:rFonts w:ascii="Times New Roman" w:hAnsi="Times New Roman" w:cs="Times New Roman"/>
                <w:b/>
                <w:sz w:val="20"/>
                <w:szCs w:val="20"/>
              </w:rPr>
              <w:t>3,199,841</w:t>
            </w:r>
          </w:p>
        </w:tc>
        <w:tc>
          <w:tcPr>
            <w:tcW w:w="639" w:type="pct"/>
            <w:gridSpan w:val="2"/>
            <w:vAlign w:val="center"/>
          </w:tcPr>
          <w:p w14:paraId="562F1691" w14:textId="77777777" w:rsidR="0068347F" w:rsidRPr="0068347F" w:rsidRDefault="0068347F">
            <w:pPr>
              <w:ind w:left="0" w:hanging="2"/>
              <w:jc w:val="center"/>
              <w:rPr>
                <w:rFonts w:ascii="Times New Roman" w:hAnsi="Times New Roman" w:cs="Times New Roman"/>
                <w:b/>
                <w:sz w:val="20"/>
                <w:szCs w:val="20"/>
              </w:rPr>
            </w:pPr>
            <w:r w:rsidRPr="0068347F">
              <w:rPr>
                <w:rFonts w:ascii="Times New Roman" w:hAnsi="Times New Roman" w:cs="Times New Roman"/>
                <w:b/>
                <w:sz w:val="20"/>
                <w:szCs w:val="20"/>
              </w:rPr>
              <w:t>3,293,813</w:t>
            </w:r>
          </w:p>
        </w:tc>
        <w:tc>
          <w:tcPr>
            <w:tcW w:w="639" w:type="pct"/>
            <w:gridSpan w:val="2"/>
            <w:vAlign w:val="center"/>
          </w:tcPr>
          <w:p w14:paraId="6781A911" w14:textId="77777777" w:rsidR="0068347F" w:rsidRPr="0068347F" w:rsidRDefault="0068347F">
            <w:pPr>
              <w:ind w:left="0" w:hanging="2"/>
              <w:jc w:val="center"/>
              <w:rPr>
                <w:rFonts w:ascii="Times New Roman" w:hAnsi="Times New Roman" w:cs="Times New Roman"/>
                <w:b/>
                <w:sz w:val="20"/>
                <w:szCs w:val="20"/>
              </w:rPr>
            </w:pPr>
            <w:r w:rsidRPr="0068347F">
              <w:rPr>
                <w:rFonts w:ascii="Times New Roman" w:hAnsi="Times New Roman" w:cs="Times New Roman"/>
                <w:b/>
                <w:sz w:val="20"/>
                <w:szCs w:val="20"/>
              </w:rPr>
              <w:t>3,390,545</w:t>
            </w:r>
          </w:p>
        </w:tc>
        <w:tc>
          <w:tcPr>
            <w:tcW w:w="639" w:type="pct"/>
            <w:gridSpan w:val="2"/>
            <w:vAlign w:val="center"/>
          </w:tcPr>
          <w:p w14:paraId="743FDCB2" w14:textId="77777777" w:rsidR="0068347F" w:rsidRPr="0068347F" w:rsidRDefault="0068347F">
            <w:pPr>
              <w:ind w:left="0" w:hanging="2"/>
              <w:jc w:val="center"/>
              <w:rPr>
                <w:rFonts w:ascii="Times New Roman" w:hAnsi="Times New Roman" w:cs="Times New Roman"/>
                <w:b/>
                <w:sz w:val="20"/>
                <w:szCs w:val="20"/>
              </w:rPr>
            </w:pPr>
            <w:r w:rsidRPr="0068347F">
              <w:rPr>
                <w:rFonts w:ascii="Times New Roman" w:hAnsi="Times New Roman" w:cs="Times New Roman"/>
                <w:b/>
                <w:sz w:val="20"/>
                <w:szCs w:val="20"/>
              </w:rPr>
              <w:t>2,738,587</w:t>
            </w:r>
          </w:p>
        </w:tc>
        <w:tc>
          <w:tcPr>
            <w:tcW w:w="576" w:type="pct"/>
            <w:gridSpan w:val="2"/>
            <w:vAlign w:val="center"/>
          </w:tcPr>
          <w:p w14:paraId="51028B9A" w14:textId="77777777" w:rsidR="0068347F" w:rsidRPr="0068347F" w:rsidRDefault="0068347F">
            <w:pPr>
              <w:ind w:left="0" w:hanging="2"/>
              <w:jc w:val="center"/>
              <w:rPr>
                <w:rFonts w:ascii="Times New Roman" w:hAnsi="Times New Roman" w:cs="Times New Roman"/>
                <w:b/>
                <w:sz w:val="20"/>
                <w:szCs w:val="20"/>
              </w:rPr>
            </w:pPr>
            <w:r w:rsidRPr="0068347F">
              <w:rPr>
                <w:rFonts w:ascii="Times New Roman" w:hAnsi="Times New Roman" w:cs="Times New Roman"/>
                <w:b/>
                <w:sz w:val="20"/>
                <w:szCs w:val="20"/>
              </w:rPr>
              <w:t>2,832,897</w:t>
            </w:r>
          </w:p>
        </w:tc>
        <w:tc>
          <w:tcPr>
            <w:tcW w:w="479" w:type="pct"/>
            <w:gridSpan w:val="2"/>
          </w:tcPr>
          <w:p w14:paraId="62A4F741" w14:textId="5B91413D" w:rsidR="0068347F" w:rsidRPr="0068347F" w:rsidRDefault="009640AC">
            <w:pPr>
              <w:ind w:left="0" w:hanging="2"/>
              <w:jc w:val="center"/>
              <w:rPr>
                <w:rFonts w:ascii="Times New Roman" w:hAnsi="Times New Roman" w:cs="Times New Roman"/>
                <w:b/>
                <w:sz w:val="20"/>
                <w:szCs w:val="20"/>
              </w:rPr>
            </w:pPr>
            <w:r>
              <w:rPr>
                <w:rFonts w:ascii="Times New Roman" w:hAnsi="Times New Roman" w:cs="Times New Roman"/>
                <w:b/>
                <w:sz w:val="20"/>
                <w:szCs w:val="20"/>
              </w:rPr>
              <w:t>2845265</w:t>
            </w:r>
          </w:p>
        </w:tc>
        <w:tc>
          <w:tcPr>
            <w:tcW w:w="415" w:type="pct"/>
            <w:gridSpan w:val="2"/>
          </w:tcPr>
          <w:p w14:paraId="58B02BA2" w14:textId="074C5287" w:rsidR="0068347F" w:rsidRPr="0068347F" w:rsidRDefault="009640AC">
            <w:pPr>
              <w:ind w:left="0" w:hanging="2"/>
              <w:jc w:val="center"/>
              <w:rPr>
                <w:rFonts w:ascii="Times New Roman" w:hAnsi="Times New Roman" w:cs="Times New Roman"/>
                <w:b/>
                <w:sz w:val="20"/>
                <w:szCs w:val="20"/>
              </w:rPr>
            </w:pPr>
            <w:r>
              <w:rPr>
                <w:rFonts w:ascii="Times New Roman" w:hAnsi="Times New Roman" w:cs="Times New Roman"/>
                <w:b/>
                <w:sz w:val="20"/>
                <w:szCs w:val="20"/>
              </w:rPr>
              <w:t>2867865</w:t>
            </w:r>
          </w:p>
        </w:tc>
      </w:tr>
    </w:tbl>
    <w:p w14:paraId="50AF829C" w14:textId="11131051" w:rsidR="005C2E81" w:rsidRDefault="00561A10" w:rsidP="004444E4">
      <w:pPr>
        <w:ind w:left="0" w:firstLine="0"/>
        <w:jc w:val="left"/>
        <w:rPr>
          <w:rFonts w:ascii="Times New Roman" w:hAnsi="Times New Roman" w:cs="Times New Roman"/>
          <w:i/>
        </w:rPr>
      </w:pPr>
      <w:r w:rsidRPr="000C2310">
        <w:rPr>
          <w:rFonts w:ascii="Times New Roman" w:hAnsi="Times New Roman" w:cs="Times New Roman"/>
          <w:i/>
        </w:rPr>
        <w:t>Source: Economic Survey Reports, KNBS, Basic Education Statistical Booklet</w:t>
      </w:r>
      <w:bookmarkStart w:id="79" w:name="_heading=h.1v1yuxt" w:colFirst="0" w:colLast="0"/>
      <w:bookmarkEnd w:id="79"/>
      <w:r w:rsidR="009640AC">
        <w:rPr>
          <w:rFonts w:ascii="Times New Roman" w:hAnsi="Times New Roman" w:cs="Times New Roman"/>
          <w:i/>
        </w:rPr>
        <w:t>, Economic Survey 2023, KNBS</w:t>
      </w:r>
    </w:p>
    <w:p w14:paraId="49AE0A9B" w14:textId="77777777" w:rsidR="00A212B9" w:rsidRDefault="00A212B9" w:rsidP="004444E4">
      <w:pPr>
        <w:ind w:left="0" w:firstLine="0"/>
        <w:jc w:val="left"/>
        <w:rPr>
          <w:rFonts w:ascii="Times New Roman" w:hAnsi="Times New Roman" w:cs="Times New Roman"/>
          <w:i/>
        </w:rPr>
      </w:pPr>
    </w:p>
    <w:p w14:paraId="1EC62622" w14:textId="77777777" w:rsidR="00A212B9" w:rsidRDefault="00A212B9" w:rsidP="004444E4">
      <w:pPr>
        <w:ind w:left="0" w:firstLine="0"/>
        <w:jc w:val="left"/>
        <w:rPr>
          <w:rFonts w:ascii="Times New Roman" w:hAnsi="Times New Roman" w:cs="Times New Roman"/>
          <w:i/>
        </w:rPr>
      </w:pPr>
    </w:p>
    <w:p w14:paraId="53E7AC65" w14:textId="77777777" w:rsidR="00A212B9" w:rsidRDefault="00A212B9" w:rsidP="004444E4">
      <w:pPr>
        <w:ind w:left="0" w:firstLine="0"/>
        <w:jc w:val="left"/>
        <w:rPr>
          <w:rFonts w:ascii="Times New Roman" w:hAnsi="Times New Roman" w:cs="Times New Roman"/>
          <w:i/>
        </w:rPr>
      </w:pPr>
    </w:p>
    <w:p w14:paraId="71F900CA" w14:textId="77777777" w:rsidR="00A212B9" w:rsidRDefault="00A212B9" w:rsidP="004444E4">
      <w:pPr>
        <w:ind w:left="0" w:firstLine="0"/>
        <w:jc w:val="left"/>
        <w:rPr>
          <w:rFonts w:ascii="Times New Roman" w:hAnsi="Times New Roman" w:cs="Times New Roman"/>
          <w:i/>
        </w:rPr>
      </w:pPr>
    </w:p>
    <w:p w14:paraId="24F1FD8F" w14:textId="77777777" w:rsidR="00A212B9" w:rsidRDefault="00A212B9" w:rsidP="004444E4">
      <w:pPr>
        <w:ind w:left="0" w:firstLine="0"/>
        <w:jc w:val="left"/>
        <w:rPr>
          <w:rFonts w:ascii="Times New Roman" w:hAnsi="Times New Roman" w:cs="Times New Roman"/>
          <w:i/>
        </w:rPr>
      </w:pPr>
    </w:p>
    <w:p w14:paraId="0215DED7" w14:textId="77777777" w:rsidR="00A212B9" w:rsidRDefault="00A212B9" w:rsidP="004444E4">
      <w:pPr>
        <w:ind w:left="0" w:firstLine="0"/>
        <w:jc w:val="left"/>
        <w:rPr>
          <w:rFonts w:ascii="Times New Roman" w:hAnsi="Times New Roman" w:cs="Times New Roman"/>
          <w:i/>
        </w:rPr>
      </w:pPr>
    </w:p>
    <w:p w14:paraId="226C3077" w14:textId="77777777" w:rsidR="00A212B9" w:rsidRDefault="00A212B9" w:rsidP="004444E4">
      <w:pPr>
        <w:ind w:left="0" w:firstLine="0"/>
        <w:jc w:val="left"/>
        <w:rPr>
          <w:rFonts w:ascii="Times New Roman" w:hAnsi="Times New Roman" w:cs="Times New Roman"/>
          <w:i/>
        </w:rPr>
      </w:pPr>
    </w:p>
    <w:p w14:paraId="409AE1C0" w14:textId="77777777" w:rsidR="00A212B9" w:rsidRPr="000C2310" w:rsidRDefault="00A212B9" w:rsidP="004444E4">
      <w:pPr>
        <w:ind w:left="0" w:firstLine="0"/>
        <w:jc w:val="left"/>
        <w:rPr>
          <w:rFonts w:ascii="Times New Roman" w:hAnsi="Times New Roman" w:cs="Times New Roman"/>
          <w:i/>
        </w:rPr>
      </w:pPr>
    </w:p>
    <w:p w14:paraId="0C485A58" w14:textId="6F372250" w:rsidR="005C2E81" w:rsidRDefault="00561A10" w:rsidP="0017610A">
      <w:pPr>
        <w:pStyle w:val="Heading3"/>
        <w:keepLines w:val="0"/>
        <w:numPr>
          <w:ilvl w:val="0"/>
          <w:numId w:val="3"/>
        </w:numPr>
        <w:spacing w:before="0" w:line="240" w:lineRule="auto"/>
        <w:ind w:left="0" w:hanging="2"/>
        <w:jc w:val="left"/>
        <w:rPr>
          <w:rFonts w:ascii="Times New Roman" w:eastAsia="Calibri" w:hAnsi="Times New Roman" w:cs="Times New Roman"/>
        </w:rPr>
      </w:pPr>
      <w:bookmarkStart w:id="80" w:name="_Toc151460776"/>
      <w:r w:rsidRPr="000C2310">
        <w:rPr>
          <w:rFonts w:ascii="Times New Roman" w:eastAsia="Calibri" w:hAnsi="Times New Roman" w:cs="Times New Roman"/>
        </w:rPr>
        <w:t>Primary schools</w:t>
      </w:r>
      <w:bookmarkEnd w:id="80"/>
      <w:r w:rsidRPr="000C2310">
        <w:rPr>
          <w:rFonts w:ascii="Times New Roman" w:eastAsia="Calibri" w:hAnsi="Times New Roman" w:cs="Times New Roman"/>
        </w:rPr>
        <w:t xml:space="preserve"> </w:t>
      </w:r>
    </w:p>
    <w:p w14:paraId="78B33D0C" w14:textId="77777777" w:rsidR="00C70C59" w:rsidRPr="00C70C59" w:rsidRDefault="00C70C59" w:rsidP="00C70C59"/>
    <w:p w14:paraId="0877FA5E" w14:textId="3B5A881B" w:rsidR="00713F23" w:rsidRPr="000C2310" w:rsidRDefault="00201500">
      <w:pPr>
        <w:ind w:left="0" w:hanging="2"/>
        <w:jc w:val="left"/>
        <w:rPr>
          <w:rFonts w:ascii="Times New Roman" w:hAnsi="Times New Roman" w:cs="Times New Roman"/>
          <w:bCs/>
          <w:i/>
          <w:iCs/>
        </w:rPr>
      </w:pPr>
      <w:r w:rsidRPr="000C2310">
        <w:rPr>
          <w:rFonts w:ascii="Times New Roman" w:hAnsi="Times New Roman" w:cs="Times New Roman"/>
          <w:bCs/>
          <w:i/>
          <w:iCs/>
        </w:rPr>
        <w:t>Table 1</w:t>
      </w:r>
      <w:r w:rsidR="00433973">
        <w:rPr>
          <w:rFonts w:ascii="Times New Roman" w:hAnsi="Times New Roman" w:cs="Times New Roman"/>
          <w:bCs/>
          <w:i/>
          <w:iCs/>
        </w:rPr>
        <w:t>6</w:t>
      </w:r>
      <w:r w:rsidRPr="000C2310">
        <w:rPr>
          <w:rFonts w:ascii="Times New Roman" w:hAnsi="Times New Roman" w:cs="Times New Roman"/>
          <w:bCs/>
          <w:i/>
          <w:iCs/>
        </w:rPr>
        <w:t xml:space="preserve">: </w:t>
      </w:r>
      <w:bookmarkStart w:id="81" w:name="_Hlk114328991"/>
      <w:r w:rsidR="00561A10" w:rsidRPr="000C2310">
        <w:rPr>
          <w:rFonts w:ascii="Times New Roman" w:hAnsi="Times New Roman" w:cs="Times New Roman"/>
          <w:bCs/>
          <w:i/>
          <w:iCs/>
        </w:rPr>
        <w:t>Primary school enrolment by standard and sex 2015-202</w:t>
      </w:r>
      <w:bookmarkEnd w:id="81"/>
      <w:r w:rsidR="009640AC">
        <w:rPr>
          <w:rFonts w:ascii="Times New Roman" w:hAnsi="Times New Roman" w:cs="Times New Roman"/>
          <w:bCs/>
          <w:i/>
          <w:iCs/>
        </w:rPr>
        <w:t>2</w:t>
      </w:r>
      <w:r w:rsidR="00561A10" w:rsidRPr="000C2310">
        <w:rPr>
          <w:rFonts w:ascii="Times New Roman" w:hAnsi="Times New Roman" w:cs="Times New Roman"/>
          <w:bCs/>
          <w:i/>
          <w:iCs/>
          <w:vertAlign w:val="superscript"/>
        </w:rPr>
        <w:footnoteReference w:id="45"/>
      </w:r>
      <w:r w:rsidR="00561A10" w:rsidRPr="000C2310">
        <w:rPr>
          <w:rFonts w:ascii="Times New Roman" w:hAnsi="Times New Roman" w:cs="Times New Roman"/>
          <w:bCs/>
          <w:i/>
          <w:iCs/>
        </w:rPr>
        <w:t xml:space="preserve"> (‘000)</w:t>
      </w:r>
      <w:r w:rsidR="00561A10" w:rsidRPr="000C2310">
        <w:rPr>
          <w:rFonts w:ascii="Times New Roman" w:hAnsi="Times New Roman" w:cs="Times New Roman"/>
          <w:bCs/>
          <w:i/>
          <w:iCs/>
        </w:rPr>
        <w:tab/>
      </w:r>
      <w:r w:rsidR="00561A10" w:rsidRPr="000C2310">
        <w:rPr>
          <w:rFonts w:ascii="Times New Roman" w:hAnsi="Times New Roman" w:cs="Times New Roman"/>
          <w:bCs/>
          <w:i/>
          <w:iCs/>
        </w:rPr>
        <w:tab/>
      </w:r>
      <w:r w:rsidR="00561A10" w:rsidRPr="000C2310">
        <w:rPr>
          <w:rFonts w:ascii="Times New Roman" w:hAnsi="Times New Roman" w:cs="Times New Roman"/>
          <w:bCs/>
          <w:i/>
          <w:iCs/>
        </w:rPr>
        <w:tab/>
      </w:r>
      <w:r w:rsidR="00561A10" w:rsidRPr="000C2310">
        <w:rPr>
          <w:rFonts w:ascii="Times New Roman" w:hAnsi="Times New Roman" w:cs="Times New Roman"/>
          <w:bCs/>
          <w:i/>
          <w:iCs/>
        </w:rPr>
        <w:tab/>
      </w:r>
      <w:r w:rsidR="00561A10" w:rsidRPr="000C2310">
        <w:rPr>
          <w:rFonts w:ascii="Times New Roman" w:hAnsi="Times New Roman" w:cs="Times New Roman"/>
          <w:bCs/>
          <w:i/>
          <w:iCs/>
        </w:rPr>
        <w:tab/>
      </w:r>
      <w:r w:rsidR="00561A10" w:rsidRPr="000C2310">
        <w:rPr>
          <w:rFonts w:ascii="Times New Roman" w:hAnsi="Times New Roman" w:cs="Times New Roman"/>
          <w:bCs/>
          <w:i/>
          <w:iCs/>
        </w:rPr>
        <w:tab/>
      </w:r>
      <w:r w:rsidR="00561A10" w:rsidRPr="000C2310">
        <w:rPr>
          <w:rFonts w:ascii="Times New Roman" w:hAnsi="Times New Roman" w:cs="Times New Roman"/>
          <w:bCs/>
          <w:i/>
          <w:iCs/>
        </w:rPr>
        <w:tab/>
      </w:r>
      <w:r w:rsidR="00561A10" w:rsidRPr="000C2310">
        <w:rPr>
          <w:rFonts w:ascii="Times New Roman" w:hAnsi="Times New Roman" w:cs="Times New Roman"/>
          <w:bCs/>
          <w:i/>
          <w:iCs/>
        </w:rPr>
        <w:tab/>
      </w:r>
    </w:p>
    <w:tbl>
      <w:tblPr>
        <w:tblStyle w:val="3"/>
        <w:tblW w:w="509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7"/>
        <w:gridCol w:w="707"/>
        <w:gridCol w:w="710"/>
        <w:gridCol w:w="707"/>
        <w:gridCol w:w="713"/>
        <w:gridCol w:w="710"/>
        <w:gridCol w:w="705"/>
        <w:gridCol w:w="713"/>
        <w:gridCol w:w="990"/>
        <w:gridCol w:w="707"/>
        <w:gridCol w:w="852"/>
        <w:gridCol w:w="707"/>
        <w:gridCol w:w="852"/>
        <w:gridCol w:w="710"/>
        <w:gridCol w:w="990"/>
        <w:gridCol w:w="852"/>
        <w:gridCol w:w="876"/>
      </w:tblGrid>
      <w:tr w:rsidR="00BC3ED8" w:rsidRPr="000C2310" w14:paraId="0E625CB8" w14:textId="11EE950F" w:rsidTr="00BC3ED8">
        <w:trPr>
          <w:trHeight w:val="439"/>
        </w:trPr>
        <w:tc>
          <w:tcPr>
            <w:tcW w:w="317" w:type="pct"/>
            <w:vMerge w:val="restart"/>
            <w:shd w:val="clear" w:color="auto" w:fill="C6D9F1"/>
          </w:tcPr>
          <w:p w14:paraId="7DCCAC7B" w14:textId="77777777" w:rsidR="004F0ACD" w:rsidRPr="000C2310" w:rsidRDefault="004F0ACD">
            <w:pPr>
              <w:ind w:left="0" w:hanging="2"/>
              <w:jc w:val="left"/>
              <w:rPr>
                <w:rFonts w:ascii="Times New Roman" w:hAnsi="Times New Roman" w:cs="Times New Roman"/>
              </w:rPr>
            </w:pPr>
            <w:bookmarkStart w:id="82" w:name="_heading=h.1fob9te" w:colFirst="0" w:colLast="0"/>
            <w:bookmarkEnd w:id="82"/>
            <w:r w:rsidRPr="000C2310">
              <w:rPr>
                <w:rFonts w:ascii="Times New Roman" w:hAnsi="Times New Roman" w:cs="Times New Roman"/>
                <w:b/>
              </w:rPr>
              <w:t>Class</w:t>
            </w:r>
          </w:p>
          <w:p w14:paraId="3001DDB3"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 xml:space="preserve">/Grade </w:t>
            </w:r>
          </w:p>
        </w:tc>
        <w:tc>
          <w:tcPr>
            <w:tcW w:w="531" w:type="pct"/>
            <w:gridSpan w:val="2"/>
            <w:shd w:val="clear" w:color="auto" w:fill="C6D9F1"/>
          </w:tcPr>
          <w:p w14:paraId="52A2EEF9"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2015</w:t>
            </w:r>
          </w:p>
        </w:tc>
        <w:tc>
          <w:tcPr>
            <w:tcW w:w="532" w:type="pct"/>
            <w:gridSpan w:val="2"/>
            <w:shd w:val="clear" w:color="auto" w:fill="C6D9F1"/>
          </w:tcPr>
          <w:p w14:paraId="4FB6A338"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2016</w:t>
            </w:r>
          </w:p>
        </w:tc>
        <w:tc>
          <w:tcPr>
            <w:tcW w:w="530" w:type="pct"/>
            <w:gridSpan w:val="2"/>
            <w:shd w:val="clear" w:color="auto" w:fill="C6D9F1"/>
          </w:tcPr>
          <w:p w14:paraId="2CA0703D"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2017</w:t>
            </w:r>
          </w:p>
        </w:tc>
        <w:tc>
          <w:tcPr>
            <w:tcW w:w="638" w:type="pct"/>
            <w:gridSpan w:val="2"/>
            <w:shd w:val="clear" w:color="auto" w:fill="C6D9F1"/>
          </w:tcPr>
          <w:p w14:paraId="21FEA649"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2018</w:t>
            </w:r>
          </w:p>
        </w:tc>
        <w:tc>
          <w:tcPr>
            <w:tcW w:w="584" w:type="pct"/>
            <w:gridSpan w:val="2"/>
            <w:shd w:val="clear" w:color="auto" w:fill="C6D9F1"/>
          </w:tcPr>
          <w:p w14:paraId="413DF4FE"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2019</w:t>
            </w:r>
          </w:p>
        </w:tc>
        <w:tc>
          <w:tcPr>
            <w:tcW w:w="584" w:type="pct"/>
            <w:gridSpan w:val="2"/>
            <w:shd w:val="clear" w:color="auto" w:fill="C6D9F1"/>
          </w:tcPr>
          <w:p w14:paraId="00EC9024" w14:textId="77777777" w:rsidR="004F0ACD" w:rsidRPr="000C2310" w:rsidRDefault="004F0ACD">
            <w:pPr>
              <w:ind w:left="0" w:hanging="2"/>
              <w:jc w:val="left"/>
              <w:rPr>
                <w:rFonts w:ascii="Times New Roman" w:hAnsi="Times New Roman" w:cs="Times New Roman"/>
              </w:rPr>
            </w:pPr>
            <w:r w:rsidRPr="000C2310">
              <w:rPr>
                <w:rFonts w:ascii="Times New Roman" w:hAnsi="Times New Roman" w:cs="Times New Roman"/>
                <w:b/>
              </w:rPr>
              <w:t>2020</w:t>
            </w:r>
          </w:p>
        </w:tc>
        <w:tc>
          <w:tcPr>
            <w:tcW w:w="637" w:type="pct"/>
            <w:gridSpan w:val="2"/>
            <w:shd w:val="clear" w:color="auto" w:fill="C6D9F1"/>
          </w:tcPr>
          <w:p w14:paraId="5B52FD28" w14:textId="2CD7B6D1" w:rsidR="004F0ACD" w:rsidRPr="000C2310" w:rsidRDefault="004F0ACD">
            <w:pPr>
              <w:ind w:left="0" w:hanging="2"/>
              <w:jc w:val="left"/>
              <w:rPr>
                <w:rFonts w:ascii="Times New Roman" w:hAnsi="Times New Roman" w:cs="Times New Roman"/>
                <w:b/>
              </w:rPr>
            </w:pPr>
            <w:r>
              <w:rPr>
                <w:rFonts w:ascii="Times New Roman" w:hAnsi="Times New Roman" w:cs="Times New Roman"/>
                <w:b/>
              </w:rPr>
              <w:t>2021</w:t>
            </w:r>
          </w:p>
        </w:tc>
        <w:tc>
          <w:tcPr>
            <w:tcW w:w="647" w:type="pct"/>
            <w:gridSpan w:val="2"/>
            <w:shd w:val="clear" w:color="auto" w:fill="C6D9F1"/>
          </w:tcPr>
          <w:p w14:paraId="08D909AA" w14:textId="56A9AC93" w:rsidR="004F0ACD" w:rsidRPr="000C2310" w:rsidRDefault="004F0ACD">
            <w:pPr>
              <w:ind w:left="0" w:hanging="2"/>
              <w:jc w:val="left"/>
              <w:rPr>
                <w:rFonts w:ascii="Times New Roman" w:hAnsi="Times New Roman" w:cs="Times New Roman"/>
                <w:b/>
              </w:rPr>
            </w:pPr>
            <w:r>
              <w:rPr>
                <w:rFonts w:ascii="Times New Roman" w:hAnsi="Times New Roman" w:cs="Times New Roman"/>
                <w:b/>
              </w:rPr>
              <w:t>2022</w:t>
            </w:r>
          </w:p>
        </w:tc>
      </w:tr>
      <w:tr w:rsidR="00BC3ED8" w:rsidRPr="000C2310" w14:paraId="522C6B01" w14:textId="09546E7E" w:rsidTr="00BC3ED8">
        <w:trPr>
          <w:cantSplit/>
          <w:trHeight w:val="687"/>
        </w:trPr>
        <w:tc>
          <w:tcPr>
            <w:tcW w:w="317" w:type="pct"/>
            <w:vMerge/>
            <w:shd w:val="clear" w:color="auto" w:fill="C6D9F1"/>
          </w:tcPr>
          <w:p w14:paraId="6E8BB5B1" w14:textId="77777777" w:rsidR="004F0ACD" w:rsidRPr="000C2310" w:rsidRDefault="004F0ACD">
            <w:pPr>
              <w:widowControl w:val="0"/>
              <w:pBdr>
                <w:top w:val="nil"/>
                <w:left w:val="nil"/>
                <w:bottom w:val="nil"/>
                <w:right w:val="nil"/>
                <w:between w:val="nil"/>
              </w:pBdr>
              <w:spacing w:line="276" w:lineRule="auto"/>
              <w:ind w:left="0" w:firstLine="0"/>
              <w:jc w:val="left"/>
              <w:rPr>
                <w:rFonts w:ascii="Times New Roman" w:hAnsi="Times New Roman" w:cs="Times New Roman"/>
              </w:rPr>
            </w:pPr>
          </w:p>
        </w:tc>
        <w:tc>
          <w:tcPr>
            <w:tcW w:w="265" w:type="pct"/>
            <w:shd w:val="clear" w:color="auto" w:fill="C6D9F1"/>
            <w:textDirection w:val="btLr"/>
          </w:tcPr>
          <w:p w14:paraId="00C62B26"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Boys </w:t>
            </w:r>
          </w:p>
        </w:tc>
        <w:tc>
          <w:tcPr>
            <w:tcW w:w="266" w:type="pct"/>
            <w:shd w:val="clear" w:color="auto" w:fill="C6D9F1"/>
            <w:textDirection w:val="btLr"/>
          </w:tcPr>
          <w:p w14:paraId="4D71F299"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Girls </w:t>
            </w:r>
          </w:p>
        </w:tc>
        <w:tc>
          <w:tcPr>
            <w:tcW w:w="265" w:type="pct"/>
            <w:shd w:val="clear" w:color="auto" w:fill="C6D9F1"/>
            <w:textDirection w:val="btLr"/>
          </w:tcPr>
          <w:p w14:paraId="2774AE5A"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Boys </w:t>
            </w:r>
          </w:p>
        </w:tc>
        <w:tc>
          <w:tcPr>
            <w:tcW w:w="267" w:type="pct"/>
            <w:shd w:val="clear" w:color="auto" w:fill="C6D9F1"/>
            <w:textDirection w:val="btLr"/>
          </w:tcPr>
          <w:p w14:paraId="42517EAC"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Girls </w:t>
            </w:r>
          </w:p>
        </w:tc>
        <w:tc>
          <w:tcPr>
            <w:tcW w:w="266" w:type="pct"/>
            <w:shd w:val="clear" w:color="auto" w:fill="C6D9F1"/>
            <w:textDirection w:val="btLr"/>
          </w:tcPr>
          <w:p w14:paraId="4B756D5E"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Boys </w:t>
            </w:r>
          </w:p>
        </w:tc>
        <w:tc>
          <w:tcPr>
            <w:tcW w:w="264" w:type="pct"/>
            <w:shd w:val="clear" w:color="auto" w:fill="C6D9F1"/>
            <w:textDirection w:val="btLr"/>
          </w:tcPr>
          <w:p w14:paraId="72F183AA"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Girls </w:t>
            </w:r>
          </w:p>
        </w:tc>
        <w:tc>
          <w:tcPr>
            <w:tcW w:w="267" w:type="pct"/>
            <w:shd w:val="clear" w:color="auto" w:fill="C6D9F1"/>
            <w:textDirection w:val="btLr"/>
          </w:tcPr>
          <w:p w14:paraId="36550CC4"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Boys </w:t>
            </w:r>
          </w:p>
        </w:tc>
        <w:tc>
          <w:tcPr>
            <w:tcW w:w="371" w:type="pct"/>
            <w:shd w:val="clear" w:color="auto" w:fill="C6D9F1"/>
            <w:textDirection w:val="btLr"/>
          </w:tcPr>
          <w:p w14:paraId="77D7865A"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Girls </w:t>
            </w:r>
          </w:p>
        </w:tc>
        <w:tc>
          <w:tcPr>
            <w:tcW w:w="265" w:type="pct"/>
            <w:shd w:val="clear" w:color="auto" w:fill="C6D9F1"/>
            <w:textDirection w:val="btLr"/>
          </w:tcPr>
          <w:p w14:paraId="224A3205"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Boys </w:t>
            </w:r>
          </w:p>
        </w:tc>
        <w:tc>
          <w:tcPr>
            <w:tcW w:w="319" w:type="pct"/>
            <w:shd w:val="clear" w:color="auto" w:fill="C6D9F1"/>
            <w:textDirection w:val="btLr"/>
          </w:tcPr>
          <w:p w14:paraId="136D9F18"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Girls </w:t>
            </w:r>
          </w:p>
        </w:tc>
        <w:tc>
          <w:tcPr>
            <w:tcW w:w="265" w:type="pct"/>
            <w:shd w:val="clear" w:color="auto" w:fill="C6D9F1"/>
            <w:textDirection w:val="btLr"/>
          </w:tcPr>
          <w:p w14:paraId="6F7D14D0"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Boys </w:t>
            </w:r>
          </w:p>
        </w:tc>
        <w:tc>
          <w:tcPr>
            <w:tcW w:w="319" w:type="pct"/>
            <w:shd w:val="clear" w:color="auto" w:fill="C6D9F1"/>
            <w:textDirection w:val="btLr"/>
          </w:tcPr>
          <w:p w14:paraId="2C945923" w14:textId="77777777" w:rsidR="004F0ACD" w:rsidRPr="000C2310" w:rsidRDefault="004F0ACD" w:rsidP="004F0ACD">
            <w:pPr>
              <w:ind w:left="0" w:right="113" w:hanging="2"/>
              <w:jc w:val="left"/>
              <w:rPr>
                <w:rFonts w:ascii="Times New Roman" w:hAnsi="Times New Roman" w:cs="Times New Roman"/>
              </w:rPr>
            </w:pPr>
            <w:r w:rsidRPr="000C2310">
              <w:rPr>
                <w:rFonts w:ascii="Times New Roman" w:hAnsi="Times New Roman" w:cs="Times New Roman"/>
                <w:b/>
              </w:rPr>
              <w:t xml:space="preserve">Girls </w:t>
            </w:r>
          </w:p>
        </w:tc>
        <w:tc>
          <w:tcPr>
            <w:tcW w:w="266" w:type="pct"/>
            <w:shd w:val="clear" w:color="auto" w:fill="C6D9F1"/>
            <w:textDirection w:val="btLr"/>
          </w:tcPr>
          <w:p w14:paraId="3E2C61CC" w14:textId="36290898" w:rsidR="004F0ACD" w:rsidRPr="000C2310" w:rsidRDefault="004F0ACD" w:rsidP="004F0ACD">
            <w:pPr>
              <w:ind w:left="0" w:right="113" w:hanging="2"/>
              <w:jc w:val="left"/>
              <w:rPr>
                <w:rFonts w:ascii="Times New Roman" w:hAnsi="Times New Roman" w:cs="Times New Roman"/>
                <w:b/>
              </w:rPr>
            </w:pPr>
            <w:r>
              <w:rPr>
                <w:rFonts w:ascii="Times New Roman" w:hAnsi="Times New Roman" w:cs="Times New Roman"/>
                <w:b/>
              </w:rPr>
              <w:t>Boys</w:t>
            </w:r>
          </w:p>
        </w:tc>
        <w:tc>
          <w:tcPr>
            <w:tcW w:w="371" w:type="pct"/>
            <w:shd w:val="clear" w:color="auto" w:fill="C6D9F1"/>
            <w:textDirection w:val="btLr"/>
          </w:tcPr>
          <w:p w14:paraId="7923291C" w14:textId="1CFBC74A" w:rsidR="004F0ACD" w:rsidRPr="000C2310" w:rsidRDefault="004F0ACD" w:rsidP="004F0ACD">
            <w:pPr>
              <w:ind w:left="0" w:right="113" w:hanging="2"/>
              <w:jc w:val="left"/>
              <w:rPr>
                <w:rFonts w:ascii="Times New Roman" w:hAnsi="Times New Roman" w:cs="Times New Roman"/>
                <w:b/>
              </w:rPr>
            </w:pPr>
            <w:r>
              <w:rPr>
                <w:rFonts w:ascii="Times New Roman" w:hAnsi="Times New Roman" w:cs="Times New Roman"/>
                <w:b/>
              </w:rPr>
              <w:t>Girls</w:t>
            </w:r>
          </w:p>
        </w:tc>
        <w:tc>
          <w:tcPr>
            <w:tcW w:w="319" w:type="pct"/>
            <w:shd w:val="clear" w:color="auto" w:fill="C6D9F1"/>
            <w:textDirection w:val="btLr"/>
          </w:tcPr>
          <w:p w14:paraId="1A04DE6C" w14:textId="04FE86C5" w:rsidR="004F0ACD" w:rsidRPr="000C2310" w:rsidRDefault="004F0ACD" w:rsidP="004F0ACD">
            <w:pPr>
              <w:ind w:left="0" w:right="113" w:hanging="2"/>
              <w:jc w:val="left"/>
              <w:rPr>
                <w:rFonts w:ascii="Times New Roman" w:hAnsi="Times New Roman" w:cs="Times New Roman"/>
                <w:b/>
              </w:rPr>
            </w:pPr>
            <w:r>
              <w:rPr>
                <w:rFonts w:ascii="Times New Roman" w:hAnsi="Times New Roman" w:cs="Times New Roman"/>
                <w:b/>
              </w:rPr>
              <w:t>Boys</w:t>
            </w:r>
          </w:p>
        </w:tc>
        <w:tc>
          <w:tcPr>
            <w:tcW w:w="328" w:type="pct"/>
            <w:shd w:val="clear" w:color="auto" w:fill="C6D9F1"/>
            <w:textDirection w:val="btLr"/>
          </w:tcPr>
          <w:p w14:paraId="071F7FF0" w14:textId="750F7091" w:rsidR="004F0ACD" w:rsidRPr="000C2310" w:rsidRDefault="004F0ACD" w:rsidP="004F0ACD">
            <w:pPr>
              <w:ind w:left="0" w:right="113" w:hanging="2"/>
              <w:jc w:val="left"/>
              <w:rPr>
                <w:rFonts w:ascii="Times New Roman" w:hAnsi="Times New Roman" w:cs="Times New Roman"/>
                <w:b/>
              </w:rPr>
            </w:pPr>
            <w:r>
              <w:rPr>
                <w:rFonts w:ascii="Times New Roman" w:hAnsi="Times New Roman" w:cs="Times New Roman"/>
                <w:b/>
              </w:rPr>
              <w:t>Girls</w:t>
            </w:r>
          </w:p>
        </w:tc>
      </w:tr>
      <w:tr w:rsidR="00BC3ED8" w:rsidRPr="000C2310" w14:paraId="1A8661F3" w14:textId="5E7BDB73" w:rsidTr="00BC3ED8">
        <w:trPr>
          <w:trHeight w:val="270"/>
        </w:trPr>
        <w:tc>
          <w:tcPr>
            <w:tcW w:w="317" w:type="pct"/>
          </w:tcPr>
          <w:p w14:paraId="0D11F6A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1</w:t>
            </w:r>
          </w:p>
        </w:tc>
        <w:tc>
          <w:tcPr>
            <w:tcW w:w="265" w:type="pct"/>
          </w:tcPr>
          <w:p w14:paraId="0530571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702.0</w:t>
            </w:r>
          </w:p>
        </w:tc>
        <w:tc>
          <w:tcPr>
            <w:tcW w:w="266" w:type="pct"/>
          </w:tcPr>
          <w:p w14:paraId="2A89A87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659.4</w:t>
            </w:r>
          </w:p>
        </w:tc>
        <w:tc>
          <w:tcPr>
            <w:tcW w:w="265" w:type="pct"/>
            <w:vAlign w:val="center"/>
          </w:tcPr>
          <w:p w14:paraId="7E11471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696.8</w:t>
            </w:r>
          </w:p>
        </w:tc>
        <w:tc>
          <w:tcPr>
            <w:tcW w:w="267" w:type="pct"/>
            <w:vAlign w:val="center"/>
          </w:tcPr>
          <w:p w14:paraId="77E0C6A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655.8</w:t>
            </w:r>
          </w:p>
        </w:tc>
        <w:tc>
          <w:tcPr>
            <w:tcW w:w="266" w:type="pct"/>
            <w:vAlign w:val="center"/>
          </w:tcPr>
          <w:p w14:paraId="053195D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705.9</w:t>
            </w:r>
          </w:p>
        </w:tc>
        <w:tc>
          <w:tcPr>
            <w:tcW w:w="264" w:type="pct"/>
            <w:vAlign w:val="center"/>
          </w:tcPr>
          <w:p w14:paraId="5A4F04B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664.4</w:t>
            </w:r>
          </w:p>
        </w:tc>
        <w:tc>
          <w:tcPr>
            <w:tcW w:w="267" w:type="pct"/>
            <w:vAlign w:val="center"/>
          </w:tcPr>
          <w:p w14:paraId="2475D57A"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716.1</w:t>
            </w:r>
          </w:p>
        </w:tc>
        <w:tc>
          <w:tcPr>
            <w:tcW w:w="371" w:type="pct"/>
            <w:vAlign w:val="center"/>
          </w:tcPr>
          <w:p w14:paraId="578B64B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674.1</w:t>
            </w:r>
          </w:p>
        </w:tc>
        <w:tc>
          <w:tcPr>
            <w:tcW w:w="265" w:type="pct"/>
            <w:vAlign w:val="center"/>
          </w:tcPr>
          <w:p w14:paraId="19A48213"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659.4</w:t>
            </w:r>
          </w:p>
        </w:tc>
        <w:tc>
          <w:tcPr>
            <w:tcW w:w="319" w:type="pct"/>
            <w:vAlign w:val="center"/>
          </w:tcPr>
          <w:p w14:paraId="571EDD7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621.1</w:t>
            </w:r>
          </w:p>
        </w:tc>
        <w:tc>
          <w:tcPr>
            <w:tcW w:w="265" w:type="pct"/>
            <w:vAlign w:val="center"/>
          </w:tcPr>
          <w:p w14:paraId="5622A11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647.0</w:t>
            </w:r>
          </w:p>
        </w:tc>
        <w:tc>
          <w:tcPr>
            <w:tcW w:w="319" w:type="pct"/>
            <w:vAlign w:val="center"/>
          </w:tcPr>
          <w:p w14:paraId="098A525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609.6</w:t>
            </w:r>
          </w:p>
        </w:tc>
        <w:tc>
          <w:tcPr>
            <w:tcW w:w="266" w:type="pct"/>
          </w:tcPr>
          <w:p w14:paraId="2636350D" w14:textId="07806D91"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654.5</w:t>
            </w:r>
          </w:p>
        </w:tc>
        <w:tc>
          <w:tcPr>
            <w:tcW w:w="371" w:type="pct"/>
          </w:tcPr>
          <w:p w14:paraId="28333DC7" w14:textId="348BFBAD"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622.0</w:t>
            </w:r>
          </w:p>
        </w:tc>
        <w:tc>
          <w:tcPr>
            <w:tcW w:w="319" w:type="pct"/>
          </w:tcPr>
          <w:p w14:paraId="68FFC4AA" w14:textId="180BCA43"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647.4</w:t>
            </w:r>
          </w:p>
        </w:tc>
        <w:tc>
          <w:tcPr>
            <w:tcW w:w="328" w:type="pct"/>
          </w:tcPr>
          <w:p w14:paraId="509EACA2" w14:textId="16CF906F"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615.6</w:t>
            </w:r>
          </w:p>
        </w:tc>
      </w:tr>
      <w:tr w:rsidR="00BC3ED8" w:rsidRPr="000C2310" w14:paraId="75D0E528" w14:textId="7251A53B" w:rsidTr="00BC3ED8">
        <w:trPr>
          <w:trHeight w:val="77"/>
        </w:trPr>
        <w:tc>
          <w:tcPr>
            <w:tcW w:w="317" w:type="pct"/>
          </w:tcPr>
          <w:p w14:paraId="3068688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2</w:t>
            </w:r>
          </w:p>
        </w:tc>
        <w:tc>
          <w:tcPr>
            <w:tcW w:w="265" w:type="pct"/>
          </w:tcPr>
          <w:p w14:paraId="307F57F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682.7</w:t>
            </w:r>
          </w:p>
        </w:tc>
        <w:tc>
          <w:tcPr>
            <w:tcW w:w="266" w:type="pct"/>
          </w:tcPr>
          <w:p w14:paraId="205F674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648.3</w:t>
            </w:r>
          </w:p>
        </w:tc>
        <w:tc>
          <w:tcPr>
            <w:tcW w:w="265" w:type="pct"/>
            <w:vAlign w:val="center"/>
          </w:tcPr>
          <w:p w14:paraId="070A6EA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686.7</w:t>
            </w:r>
          </w:p>
        </w:tc>
        <w:tc>
          <w:tcPr>
            <w:tcW w:w="267" w:type="pct"/>
            <w:vAlign w:val="center"/>
          </w:tcPr>
          <w:p w14:paraId="3644D92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650.7</w:t>
            </w:r>
          </w:p>
        </w:tc>
        <w:tc>
          <w:tcPr>
            <w:tcW w:w="266" w:type="pct"/>
            <w:vAlign w:val="center"/>
          </w:tcPr>
          <w:p w14:paraId="0A4BCC78"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695.7</w:t>
            </w:r>
          </w:p>
        </w:tc>
        <w:tc>
          <w:tcPr>
            <w:tcW w:w="264" w:type="pct"/>
            <w:vAlign w:val="center"/>
          </w:tcPr>
          <w:p w14:paraId="18EFD18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655.2</w:t>
            </w:r>
          </w:p>
        </w:tc>
        <w:tc>
          <w:tcPr>
            <w:tcW w:w="267" w:type="pct"/>
            <w:vAlign w:val="center"/>
          </w:tcPr>
          <w:p w14:paraId="43457817"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704.9</w:t>
            </w:r>
          </w:p>
        </w:tc>
        <w:tc>
          <w:tcPr>
            <w:tcW w:w="371" w:type="pct"/>
            <w:vAlign w:val="center"/>
          </w:tcPr>
          <w:p w14:paraId="5B1CDA9A"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663.9</w:t>
            </w:r>
          </w:p>
        </w:tc>
        <w:tc>
          <w:tcPr>
            <w:tcW w:w="265" w:type="pct"/>
            <w:vAlign w:val="center"/>
          </w:tcPr>
          <w:p w14:paraId="7CFB3463"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655.2</w:t>
            </w:r>
          </w:p>
        </w:tc>
        <w:tc>
          <w:tcPr>
            <w:tcW w:w="319" w:type="pct"/>
            <w:vAlign w:val="center"/>
          </w:tcPr>
          <w:p w14:paraId="4C15B020"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619.3</w:t>
            </w:r>
          </w:p>
        </w:tc>
        <w:tc>
          <w:tcPr>
            <w:tcW w:w="265" w:type="pct"/>
            <w:vAlign w:val="center"/>
          </w:tcPr>
          <w:p w14:paraId="7712A6B2"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669.4</w:t>
            </w:r>
          </w:p>
        </w:tc>
        <w:tc>
          <w:tcPr>
            <w:tcW w:w="319" w:type="pct"/>
            <w:vAlign w:val="center"/>
          </w:tcPr>
          <w:p w14:paraId="2191EA2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623.7</w:t>
            </w:r>
          </w:p>
        </w:tc>
        <w:tc>
          <w:tcPr>
            <w:tcW w:w="266" w:type="pct"/>
          </w:tcPr>
          <w:p w14:paraId="30544078" w14:textId="63187598"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672.5</w:t>
            </w:r>
          </w:p>
        </w:tc>
        <w:tc>
          <w:tcPr>
            <w:tcW w:w="371" w:type="pct"/>
          </w:tcPr>
          <w:p w14:paraId="329B5659" w14:textId="591BB14D"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635.6</w:t>
            </w:r>
          </w:p>
        </w:tc>
        <w:tc>
          <w:tcPr>
            <w:tcW w:w="319" w:type="pct"/>
          </w:tcPr>
          <w:p w14:paraId="006A251B" w14:textId="5D8359FD"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666.8</w:t>
            </w:r>
          </w:p>
        </w:tc>
        <w:tc>
          <w:tcPr>
            <w:tcW w:w="328" w:type="pct"/>
          </w:tcPr>
          <w:p w14:paraId="413CB53B" w14:textId="3A2515F2"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650.7</w:t>
            </w:r>
          </w:p>
        </w:tc>
      </w:tr>
      <w:tr w:rsidR="00BC3ED8" w:rsidRPr="000C2310" w14:paraId="2EC0D13F" w14:textId="51016862" w:rsidTr="00BC3ED8">
        <w:trPr>
          <w:trHeight w:val="270"/>
        </w:trPr>
        <w:tc>
          <w:tcPr>
            <w:tcW w:w="317" w:type="pct"/>
          </w:tcPr>
          <w:p w14:paraId="69F42D8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3</w:t>
            </w:r>
          </w:p>
        </w:tc>
        <w:tc>
          <w:tcPr>
            <w:tcW w:w="265" w:type="pct"/>
          </w:tcPr>
          <w:p w14:paraId="5784B4D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675.9</w:t>
            </w:r>
          </w:p>
        </w:tc>
        <w:tc>
          <w:tcPr>
            <w:tcW w:w="266" w:type="pct"/>
          </w:tcPr>
          <w:p w14:paraId="191B946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641.9</w:t>
            </w:r>
          </w:p>
        </w:tc>
        <w:tc>
          <w:tcPr>
            <w:tcW w:w="265" w:type="pct"/>
            <w:vAlign w:val="center"/>
          </w:tcPr>
          <w:p w14:paraId="5218C82C"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684.3</w:t>
            </w:r>
          </w:p>
        </w:tc>
        <w:tc>
          <w:tcPr>
            <w:tcW w:w="267" w:type="pct"/>
            <w:vAlign w:val="center"/>
          </w:tcPr>
          <w:p w14:paraId="1BC425E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653.9</w:t>
            </w:r>
          </w:p>
        </w:tc>
        <w:tc>
          <w:tcPr>
            <w:tcW w:w="266" w:type="pct"/>
            <w:vAlign w:val="center"/>
          </w:tcPr>
          <w:p w14:paraId="4EEE5081"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693.3</w:t>
            </w:r>
          </w:p>
        </w:tc>
        <w:tc>
          <w:tcPr>
            <w:tcW w:w="264" w:type="pct"/>
            <w:vAlign w:val="center"/>
          </w:tcPr>
          <w:p w14:paraId="279332F1"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652.9</w:t>
            </w:r>
          </w:p>
        </w:tc>
        <w:tc>
          <w:tcPr>
            <w:tcW w:w="267" w:type="pct"/>
            <w:vAlign w:val="center"/>
          </w:tcPr>
          <w:p w14:paraId="5516055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702.4</w:t>
            </w:r>
          </w:p>
        </w:tc>
        <w:tc>
          <w:tcPr>
            <w:tcW w:w="371" w:type="pct"/>
            <w:vAlign w:val="center"/>
          </w:tcPr>
          <w:p w14:paraId="48D8BB5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661.6</w:t>
            </w:r>
          </w:p>
        </w:tc>
        <w:tc>
          <w:tcPr>
            <w:tcW w:w="265" w:type="pct"/>
            <w:vAlign w:val="center"/>
          </w:tcPr>
          <w:p w14:paraId="3D98E548"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635.0</w:t>
            </w:r>
          </w:p>
        </w:tc>
        <w:tc>
          <w:tcPr>
            <w:tcW w:w="319" w:type="pct"/>
            <w:vAlign w:val="center"/>
          </w:tcPr>
          <w:p w14:paraId="2DA0D6B8"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607.0</w:t>
            </w:r>
          </w:p>
        </w:tc>
        <w:tc>
          <w:tcPr>
            <w:tcW w:w="265" w:type="pct"/>
            <w:vAlign w:val="center"/>
          </w:tcPr>
          <w:p w14:paraId="0E5A295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655.7</w:t>
            </w:r>
          </w:p>
        </w:tc>
        <w:tc>
          <w:tcPr>
            <w:tcW w:w="319" w:type="pct"/>
            <w:vAlign w:val="center"/>
          </w:tcPr>
          <w:p w14:paraId="33F08F93"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618.3</w:t>
            </w:r>
          </w:p>
        </w:tc>
        <w:tc>
          <w:tcPr>
            <w:tcW w:w="266" w:type="pct"/>
          </w:tcPr>
          <w:p w14:paraId="0EB36ADF" w14:textId="4B7C4B19"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675.2</w:t>
            </w:r>
          </w:p>
        </w:tc>
        <w:tc>
          <w:tcPr>
            <w:tcW w:w="371" w:type="pct"/>
          </w:tcPr>
          <w:p w14:paraId="6B060156" w14:textId="5E16C0D9"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643.2</w:t>
            </w:r>
          </w:p>
        </w:tc>
        <w:tc>
          <w:tcPr>
            <w:tcW w:w="319" w:type="pct"/>
          </w:tcPr>
          <w:p w14:paraId="47D9434F" w14:textId="2407DB62" w:rsidR="004F0ACD" w:rsidRPr="004F0ACD" w:rsidRDefault="004C3617">
            <w:pPr>
              <w:ind w:left="0" w:hanging="2"/>
              <w:jc w:val="left"/>
              <w:rPr>
                <w:rFonts w:ascii="Times New Roman" w:hAnsi="Times New Roman" w:cs="Times New Roman"/>
                <w:sz w:val="20"/>
                <w:szCs w:val="20"/>
              </w:rPr>
            </w:pPr>
            <w:r>
              <w:rPr>
                <w:rFonts w:ascii="Times New Roman" w:hAnsi="Times New Roman" w:cs="Times New Roman"/>
                <w:sz w:val="20"/>
                <w:szCs w:val="20"/>
              </w:rPr>
              <w:t>667.8</w:t>
            </w:r>
          </w:p>
        </w:tc>
        <w:tc>
          <w:tcPr>
            <w:tcW w:w="328" w:type="pct"/>
          </w:tcPr>
          <w:p w14:paraId="3E0E4A2C" w14:textId="1560D6B0"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648.6</w:t>
            </w:r>
          </w:p>
        </w:tc>
      </w:tr>
      <w:tr w:rsidR="00BC3ED8" w:rsidRPr="000C2310" w14:paraId="4C2FDE2D" w14:textId="45405A44" w:rsidTr="00BC3ED8">
        <w:trPr>
          <w:trHeight w:val="257"/>
        </w:trPr>
        <w:tc>
          <w:tcPr>
            <w:tcW w:w="317" w:type="pct"/>
          </w:tcPr>
          <w:p w14:paraId="3628255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w:t>
            </w:r>
          </w:p>
        </w:tc>
        <w:tc>
          <w:tcPr>
            <w:tcW w:w="265" w:type="pct"/>
          </w:tcPr>
          <w:p w14:paraId="3D2E6BE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683.9</w:t>
            </w:r>
          </w:p>
        </w:tc>
        <w:tc>
          <w:tcPr>
            <w:tcW w:w="266" w:type="pct"/>
          </w:tcPr>
          <w:p w14:paraId="38EF48B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657.3</w:t>
            </w:r>
          </w:p>
        </w:tc>
        <w:tc>
          <w:tcPr>
            <w:tcW w:w="265" w:type="pct"/>
            <w:vAlign w:val="center"/>
          </w:tcPr>
          <w:p w14:paraId="4EC4E08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693.4</w:t>
            </w:r>
          </w:p>
        </w:tc>
        <w:tc>
          <w:tcPr>
            <w:tcW w:w="267" w:type="pct"/>
            <w:vAlign w:val="center"/>
          </w:tcPr>
          <w:p w14:paraId="71E7862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669.3</w:t>
            </w:r>
          </w:p>
        </w:tc>
        <w:tc>
          <w:tcPr>
            <w:tcW w:w="266" w:type="pct"/>
            <w:vAlign w:val="center"/>
          </w:tcPr>
          <w:p w14:paraId="5A121C1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694.2</w:t>
            </w:r>
          </w:p>
        </w:tc>
        <w:tc>
          <w:tcPr>
            <w:tcW w:w="264" w:type="pct"/>
            <w:vAlign w:val="center"/>
          </w:tcPr>
          <w:p w14:paraId="03CDB3A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665.4</w:t>
            </w:r>
          </w:p>
        </w:tc>
        <w:tc>
          <w:tcPr>
            <w:tcW w:w="267" w:type="pct"/>
            <w:vAlign w:val="center"/>
          </w:tcPr>
          <w:p w14:paraId="05718761"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703.4</w:t>
            </w:r>
          </w:p>
        </w:tc>
        <w:tc>
          <w:tcPr>
            <w:tcW w:w="371" w:type="pct"/>
            <w:vAlign w:val="center"/>
          </w:tcPr>
          <w:p w14:paraId="6F633DD2"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674.4</w:t>
            </w:r>
          </w:p>
        </w:tc>
        <w:tc>
          <w:tcPr>
            <w:tcW w:w="265" w:type="pct"/>
            <w:vAlign w:val="center"/>
          </w:tcPr>
          <w:p w14:paraId="4D479A3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663.8</w:t>
            </w:r>
          </w:p>
        </w:tc>
        <w:tc>
          <w:tcPr>
            <w:tcW w:w="319" w:type="pct"/>
            <w:vAlign w:val="center"/>
          </w:tcPr>
          <w:p w14:paraId="4EF45D2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636.5</w:t>
            </w:r>
          </w:p>
        </w:tc>
        <w:tc>
          <w:tcPr>
            <w:tcW w:w="265" w:type="pct"/>
            <w:vAlign w:val="center"/>
          </w:tcPr>
          <w:p w14:paraId="0FA5FF27"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641.2</w:t>
            </w:r>
          </w:p>
        </w:tc>
        <w:tc>
          <w:tcPr>
            <w:tcW w:w="319" w:type="pct"/>
            <w:vAlign w:val="center"/>
          </w:tcPr>
          <w:p w14:paraId="6E3A432C"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605.4</w:t>
            </w:r>
          </w:p>
        </w:tc>
        <w:tc>
          <w:tcPr>
            <w:tcW w:w="266" w:type="pct"/>
          </w:tcPr>
          <w:p w14:paraId="4D25B219" w14:textId="73B824D2"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658.3</w:t>
            </w:r>
          </w:p>
        </w:tc>
        <w:tc>
          <w:tcPr>
            <w:tcW w:w="371" w:type="pct"/>
          </w:tcPr>
          <w:p w14:paraId="7D21AFD2" w14:textId="0B17BEED"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626.7</w:t>
            </w:r>
          </w:p>
        </w:tc>
        <w:tc>
          <w:tcPr>
            <w:tcW w:w="319" w:type="pct"/>
          </w:tcPr>
          <w:p w14:paraId="7C3F9036" w14:textId="62519E68"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659.0</w:t>
            </w:r>
          </w:p>
        </w:tc>
        <w:tc>
          <w:tcPr>
            <w:tcW w:w="328" w:type="pct"/>
          </w:tcPr>
          <w:p w14:paraId="50D3CC34" w14:textId="28FEFD6B"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642.9</w:t>
            </w:r>
          </w:p>
        </w:tc>
      </w:tr>
      <w:tr w:rsidR="00BC3ED8" w:rsidRPr="000C2310" w14:paraId="0A496973" w14:textId="684DB723" w:rsidTr="00BC3ED8">
        <w:trPr>
          <w:trHeight w:val="251"/>
        </w:trPr>
        <w:tc>
          <w:tcPr>
            <w:tcW w:w="317" w:type="pct"/>
          </w:tcPr>
          <w:p w14:paraId="636B5377"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w:t>
            </w:r>
          </w:p>
        </w:tc>
        <w:tc>
          <w:tcPr>
            <w:tcW w:w="265" w:type="pct"/>
          </w:tcPr>
          <w:p w14:paraId="276DE462"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657.4</w:t>
            </w:r>
          </w:p>
        </w:tc>
        <w:tc>
          <w:tcPr>
            <w:tcW w:w="266" w:type="pct"/>
          </w:tcPr>
          <w:p w14:paraId="3DDF4983"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641.1</w:t>
            </w:r>
          </w:p>
        </w:tc>
        <w:tc>
          <w:tcPr>
            <w:tcW w:w="265" w:type="pct"/>
            <w:vAlign w:val="center"/>
          </w:tcPr>
          <w:p w14:paraId="3A13EC20"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667.7</w:t>
            </w:r>
          </w:p>
        </w:tc>
        <w:tc>
          <w:tcPr>
            <w:tcW w:w="267" w:type="pct"/>
            <w:vAlign w:val="center"/>
          </w:tcPr>
          <w:p w14:paraId="295650A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651.2</w:t>
            </w:r>
          </w:p>
        </w:tc>
        <w:tc>
          <w:tcPr>
            <w:tcW w:w="266" w:type="pct"/>
            <w:vAlign w:val="center"/>
          </w:tcPr>
          <w:p w14:paraId="6F6200D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681.1</w:t>
            </w:r>
          </w:p>
        </w:tc>
        <w:tc>
          <w:tcPr>
            <w:tcW w:w="264" w:type="pct"/>
            <w:vAlign w:val="center"/>
          </w:tcPr>
          <w:p w14:paraId="1DC846C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667.5</w:t>
            </w:r>
          </w:p>
        </w:tc>
        <w:tc>
          <w:tcPr>
            <w:tcW w:w="267" w:type="pct"/>
            <w:vAlign w:val="center"/>
          </w:tcPr>
          <w:p w14:paraId="2750ED9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690.0</w:t>
            </w:r>
          </w:p>
        </w:tc>
        <w:tc>
          <w:tcPr>
            <w:tcW w:w="371" w:type="pct"/>
            <w:vAlign w:val="center"/>
          </w:tcPr>
          <w:p w14:paraId="66B72F10"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676.2</w:t>
            </w:r>
          </w:p>
        </w:tc>
        <w:tc>
          <w:tcPr>
            <w:tcW w:w="265" w:type="pct"/>
            <w:vAlign w:val="center"/>
          </w:tcPr>
          <w:p w14:paraId="1C95730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655.5</w:t>
            </w:r>
          </w:p>
        </w:tc>
        <w:tc>
          <w:tcPr>
            <w:tcW w:w="319" w:type="pct"/>
            <w:vAlign w:val="center"/>
          </w:tcPr>
          <w:p w14:paraId="2C6A6A7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644.1</w:t>
            </w:r>
          </w:p>
        </w:tc>
        <w:tc>
          <w:tcPr>
            <w:tcW w:w="265" w:type="pct"/>
            <w:vAlign w:val="center"/>
          </w:tcPr>
          <w:p w14:paraId="09836DC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679.6</w:t>
            </w:r>
          </w:p>
        </w:tc>
        <w:tc>
          <w:tcPr>
            <w:tcW w:w="319" w:type="pct"/>
            <w:vAlign w:val="center"/>
          </w:tcPr>
          <w:p w14:paraId="1216A87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644.8</w:t>
            </w:r>
          </w:p>
        </w:tc>
        <w:tc>
          <w:tcPr>
            <w:tcW w:w="266" w:type="pct"/>
          </w:tcPr>
          <w:p w14:paraId="23992D2A" w14:textId="1DD6593B"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649.6</w:t>
            </w:r>
          </w:p>
        </w:tc>
        <w:tc>
          <w:tcPr>
            <w:tcW w:w="371" w:type="pct"/>
          </w:tcPr>
          <w:p w14:paraId="41BCDE1B" w14:textId="7AE9D7AB"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618.6</w:t>
            </w:r>
          </w:p>
        </w:tc>
        <w:tc>
          <w:tcPr>
            <w:tcW w:w="319" w:type="pct"/>
          </w:tcPr>
          <w:p w14:paraId="70D90A9D" w14:textId="5CBB2EA0"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646.6</w:t>
            </w:r>
          </w:p>
        </w:tc>
        <w:tc>
          <w:tcPr>
            <w:tcW w:w="328" w:type="pct"/>
          </w:tcPr>
          <w:p w14:paraId="0877A82A" w14:textId="4290CD3B"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630.6</w:t>
            </w:r>
          </w:p>
        </w:tc>
      </w:tr>
      <w:tr w:rsidR="00BC3ED8" w:rsidRPr="000C2310" w14:paraId="0F851C50" w14:textId="717AFCB1" w:rsidTr="00BC3ED8">
        <w:trPr>
          <w:trHeight w:val="257"/>
        </w:trPr>
        <w:tc>
          <w:tcPr>
            <w:tcW w:w="317" w:type="pct"/>
          </w:tcPr>
          <w:p w14:paraId="3D5F0531"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w:t>
            </w:r>
          </w:p>
        </w:tc>
        <w:tc>
          <w:tcPr>
            <w:tcW w:w="265" w:type="pct"/>
          </w:tcPr>
          <w:p w14:paraId="01570D4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638.7</w:t>
            </w:r>
          </w:p>
        </w:tc>
        <w:tc>
          <w:tcPr>
            <w:tcW w:w="266" w:type="pct"/>
          </w:tcPr>
          <w:p w14:paraId="03A54CE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633.9</w:t>
            </w:r>
          </w:p>
        </w:tc>
        <w:tc>
          <w:tcPr>
            <w:tcW w:w="265" w:type="pct"/>
            <w:vAlign w:val="center"/>
          </w:tcPr>
          <w:p w14:paraId="7783701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658.1</w:t>
            </w:r>
          </w:p>
        </w:tc>
        <w:tc>
          <w:tcPr>
            <w:tcW w:w="267" w:type="pct"/>
            <w:vAlign w:val="center"/>
          </w:tcPr>
          <w:p w14:paraId="0870F11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650.8</w:t>
            </w:r>
          </w:p>
        </w:tc>
        <w:tc>
          <w:tcPr>
            <w:tcW w:w="266" w:type="pct"/>
            <w:vAlign w:val="center"/>
          </w:tcPr>
          <w:p w14:paraId="6FDDF72A"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669.8</w:t>
            </w:r>
          </w:p>
        </w:tc>
        <w:tc>
          <w:tcPr>
            <w:tcW w:w="264" w:type="pct"/>
            <w:vAlign w:val="center"/>
          </w:tcPr>
          <w:p w14:paraId="315FF11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655.2</w:t>
            </w:r>
          </w:p>
        </w:tc>
        <w:tc>
          <w:tcPr>
            <w:tcW w:w="267" w:type="pct"/>
            <w:vAlign w:val="center"/>
          </w:tcPr>
          <w:p w14:paraId="48B1738C"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678.5</w:t>
            </w:r>
          </w:p>
        </w:tc>
        <w:tc>
          <w:tcPr>
            <w:tcW w:w="371" w:type="pct"/>
            <w:vAlign w:val="center"/>
          </w:tcPr>
          <w:p w14:paraId="5AAA9A6C"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663.8</w:t>
            </w:r>
          </w:p>
        </w:tc>
        <w:tc>
          <w:tcPr>
            <w:tcW w:w="265" w:type="pct"/>
            <w:vAlign w:val="center"/>
          </w:tcPr>
          <w:p w14:paraId="5DF315E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648.2</w:t>
            </w:r>
          </w:p>
        </w:tc>
        <w:tc>
          <w:tcPr>
            <w:tcW w:w="319" w:type="pct"/>
            <w:vAlign w:val="center"/>
          </w:tcPr>
          <w:p w14:paraId="519BEB4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645.8</w:t>
            </w:r>
          </w:p>
        </w:tc>
        <w:tc>
          <w:tcPr>
            <w:tcW w:w="265" w:type="pct"/>
            <w:vAlign w:val="center"/>
          </w:tcPr>
          <w:p w14:paraId="659DCAA6"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666.1</w:t>
            </w:r>
          </w:p>
        </w:tc>
        <w:tc>
          <w:tcPr>
            <w:tcW w:w="319" w:type="pct"/>
            <w:vAlign w:val="center"/>
          </w:tcPr>
          <w:p w14:paraId="7174238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649.3</w:t>
            </w:r>
          </w:p>
        </w:tc>
        <w:tc>
          <w:tcPr>
            <w:tcW w:w="266" w:type="pct"/>
          </w:tcPr>
          <w:p w14:paraId="64DF6B43" w14:textId="470B3CA9"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687.4</w:t>
            </w:r>
          </w:p>
        </w:tc>
        <w:tc>
          <w:tcPr>
            <w:tcW w:w="371" w:type="pct"/>
          </w:tcPr>
          <w:p w14:paraId="20F5D6CC" w14:textId="20CF0023"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660.8</w:t>
            </w:r>
          </w:p>
        </w:tc>
        <w:tc>
          <w:tcPr>
            <w:tcW w:w="319" w:type="pct"/>
          </w:tcPr>
          <w:p w14:paraId="69DB5531" w14:textId="5B43D0A5"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665.6</w:t>
            </w:r>
          </w:p>
        </w:tc>
        <w:tc>
          <w:tcPr>
            <w:tcW w:w="328" w:type="pct"/>
          </w:tcPr>
          <w:p w14:paraId="163CFD4D" w14:textId="1C8D425A"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649.8</w:t>
            </w:r>
          </w:p>
        </w:tc>
      </w:tr>
      <w:tr w:rsidR="00BC3ED8" w:rsidRPr="000C2310" w14:paraId="5A3A3955" w14:textId="3CCE3523" w:rsidTr="00BC3ED8">
        <w:trPr>
          <w:trHeight w:val="270"/>
        </w:trPr>
        <w:tc>
          <w:tcPr>
            <w:tcW w:w="317" w:type="pct"/>
          </w:tcPr>
          <w:p w14:paraId="009BEA2E"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7</w:t>
            </w:r>
          </w:p>
        </w:tc>
        <w:tc>
          <w:tcPr>
            <w:tcW w:w="265" w:type="pct"/>
          </w:tcPr>
          <w:p w14:paraId="7873944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616.6</w:t>
            </w:r>
          </w:p>
        </w:tc>
        <w:tc>
          <w:tcPr>
            <w:tcW w:w="266" w:type="pct"/>
          </w:tcPr>
          <w:p w14:paraId="050BDF5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619.7</w:t>
            </w:r>
          </w:p>
        </w:tc>
        <w:tc>
          <w:tcPr>
            <w:tcW w:w="265" w:type="pct"/>
            <w:vAlign w:val="center"/>
          </w:tcPr>
          <w:p w14:paraId="33836AD0"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646.1</w:t>
            </w:r>
          </w:p>
        </w:tc>
        <w:tc>
          <w:tcPr>
            <w:tcW w:w="267" w:type="pct"/>
            <w:vAlign w:val="center"/>
          </w:tcPr>
          <w:p w14:paraId="53A58A7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650.9</w:t>
            </w:r>
          </w:p>
        </w:tc>
        <w:tc>
          <w:tcPr>
            <w:tcW w:w="266" w:type="pct"/>
            <w:vAlign w:val="center"/>
          </w:tcPr>
          <w:p w14:paraId="10BE26CA"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656.1</w:t>
            </w:r>
          </w:p>
        </w:tc>
        <w:tc>
          <w:tcPr>
            <w:tcW w:w="264" w:type="pct"/>
            <w:vAlign w:val="center"/>
          </w:tcPr>
          <w:p w14:paraId="69E2DD43"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652.9</w:t>
            </w:r>
          </w:p>
        </w:tc>
        <w:tc>
          <w:tcPr>
            <w:tcW w:w="267" w:type="pct"/>
            <w:vAlign w:val="center"/>
          </w:tcPr>
          <w:p w14:paraId="3F4F30E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664.6</w:t>
            </w:r>
          </w:p>
        </w:tc>
        <w:tc>
          <w:tcPr>
            <w:tcW w:w="371" w:type="pct"/>
            <w:vAlign w:val="center"/>
          </w:tcPr>
          <w:p w14:paraId="5C14C8EA"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661.5</w:t>
            </w:r>
          </w:p>
        </w:tc>
        <w:tc>
          <w:tcPr>
            <w:tcW w:w="265" w:type="pct"/>
            <w:vAlign w:val="center"/>
          </w:tcPr>
          <w:p w14:paraId="246CAA87"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643.8</w:t>
            </w:r>
          </w:p>
        </w:tc>
        <w:tc>
          <w:tcPr>
            <w:tcW w:w="319" w:type="pct"/>
            <w:vAlign w:val="center"/>
          </w:tcPr>
          <w:p w14:paraId="77D6B7A2"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648.4</w:t>
            </w:r>
          </w:p>
        </w:tc>
        <w:tc>
          <w:tcPr>
            <w:tcW w:w="265" w:type="pct"/>
            <w:vAlign w:val="center"/>
          </w:tcPr>
          <w:p w14:paraId="034FC3B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651.1</w:t>
            </w:r>
          </w:p>
        </w:tc>
        <w:tc>
          <w:tcPr>
            <w:tcW w:w="319" w:type="pct"/>
            <w:vAlign w:val="center"/>
          </w:tcPr>
          <w:p w14:paraId="2613A1F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645.0</w:t>
            </w:r>
          </w:p>
        </w:tc>
        <w:tc>
          <w:tcPr>
            <w:tcW w:w="266" w:type="pct"/>
          </w:tcPr>
          <w:p w14:paraId="305DA217" w14:textId="2EF42847"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656.5</w:t>
            </w:r>
          </w:p>
        </w:tc>
        <w:tc>
          <w:tcPr>
            <w:tcW w:w="371" w:type="pct"/>
          </w:tcPr>
          <w:p w14:paraId="74D68CB7" w14:textId="43D2F111"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647.2</w:t>
            </w:r>
          </w:p>
        </w:tc>
        <w:tc>
          <w:tcPr>
            <w:tcW w:w="319" w:type="pct"/>
          </w:tcPr>
          <w:p w14:paraId="327C119D" w14:textId="78359244"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651.9</w:t>
            </w:r>
          </w:p>
        </w:tc>
        <w:tc>
          <w:tcPr>
            <w:tcW w:w="328" w:type="pct"/>
          </w:tcPr>
          <w:p w14:paraId="4DD9421A" w14:textId="5E1FA061"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637.7</w:t>
            </w:r>
          </w:p>
        </w:tc>
      </w:tr>
      <w:tr w:rsidR="00BC3ED8" w:rsidRPr="000C2310" w14:paraId="30804DCF" w14:textId="22C9B6BD" w:rsidTr="00BC3ED8">
        <w:trPr>
          <w:trHeight w:val="260"/>
        </w:trPr>
        <w:tc>
          <w:tcPr>
            <w:tcW w:w="317" w:type="pct"/>
          </w:tcPr>
          <w:p w14:paraId="06B65B3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8</w:t>
            </w:r>
          </w:p>
        </w:tc>
        <w:tc>
          <w:tcPr>
            <w:tcW w:w="265" w:type="pct"/>
          </w:tcPr>
          <w:p w14:paraId="1CD6A8B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470.7</w:t>
            </w:r>
          </w:p>
        </w:tc>
        <w:tc>
          <w:tcPr>
            <w:tcW w:w="266" w:type="pct"/>
          </w:tcPr>
          <w:p w14:paraId="721477B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461.3</w:t>
            </w:r>
          </w:p>
        </w:tc>
        <w:tc>
          <w:tcPr>
            <w:tcW w:w="265" w:type="pct"/>
            <w:vAlign w:val="center"/>
          </w:tcPr>
          <w:p w14:paraId="1641502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486.2</w:t>
            </w:r>
          </w:p>
        </w:tc>
        <w:tc>
          <w:tcPr>
            <w:tcW w:w="267" w:type="pct"/>
            <w:vAlign w:val="center"/>
          </w:tcPr>
          <w:p w14:paraId="62AD4D5F"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477.8</w:t>
            </w:r>
          </w:p>
        </w:tc>
        <w:tc>
          <w:tcPr>
            <w:tcW w:w="266" w:type="pct"/>
            <w:vAlign w:val="center"/>
          </w:tcPr>
          <w:p w14:paraId="2D7E27D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497.7</w:t>
            </w:r>
          </w:p>
        </w:tc>
        <w:tc>
          <w:tcPr>
            <w:tcW w:w="264" w:type="pct"/>
            <w:vAlign w:val="center"/>
          </w:tcPr>
          <w:p w14:paraId="5BCBB714"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496.3</w:t>
            </w:r>
          </w:p>
        </w:tc>
        <w:tc>
          <w:tcPr>
            <w:tcW w:w="267" w:type="pct"/>
            <w:vAlign w:val="center"/>
          </w:tcPr>
          <w:p w14:paraId="313B4EC9"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504.3</w:t>
            </w:r>
          </w:p>
        </w:tc>
        <w:tc>
          <w:tcPr>
            <w:tcW w:w="371" w:type="pct"/>
            <w:vAlign w:val="center"/>
          </w:tcPr>
          <w:p w14:paraId="4B4A4AAA"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502.8</w:t>
            </w:r>
          </w:p>
        </w:tc>
        <w:tc>
          <w:tcPr>
            <w:tcW w:w="265" w:type="pct"/>
            <w:vAlign w:val="center"/>
          </w:tcPr>
          <w:p w14:paraId="7C1F26D5"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546.4</w:t>
            </w:r>
          </w:p>
        </w:tc>
        <w:tc>
          <w:tcPr>
            <w:tcW w:w="319" w:type="pct"/>
            <w:vAlign w:val="center"/>
          </w:tcPr>
          <w:p w14:paraId="5221B9BB"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542.6</w:t>
            </w:r>
          </w:p>
        </w:tc>
        <w:tc>
          <w:tcPr>
            <w:tcW w:w="265" w:type="pct"/>
            <w:vAlign w:val="center"/>
          </w:tcPr>
          <w:p w14:paraId="72DF1A9D"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581.3</w:t>
            </w:r>
          </w:p>
        </w:tc>
        <w:tc>
          <w:tcPr>
            <w:tcW w:w="319" w:type="pct"/>
            <w:vAlign w:val="center"/>
          </w:tcPr>
          <w:p w14:paraId="740CF783" w14:textId="77777777" w:rsidR="004F0ACD" w:rsidRPr="004F0ACD" w:rsidRDefault="004F0ACD">
            <w:pPr>
              <w:ind w:left="0" w:hanging="2"/>
              <w:jc w:val="left"/>
              <w:rPr>
                <w:rFonts w:ascii="Times New Roman" w:hAnsi="Times New Roman" w:cs="Times New Roman"/>
                <w:sz w:val="20"/>
                <w:szCs w:val="20"/>
              </w:rPr>
            </w:pPr>
            <w:r w:rsidRPr="004F0ACD">
              <w:rPr>
                <w:rFonts w:ascii="Times New Roman" w:hAnsi="Times New Roman" w:cs="Times New Roman"/>
                <w:sz w:val="20"/>
                <w:szCs w:val="20"/>
              </w:rPr>
              <w:t>582.5</w:t>
            </w:r>
          </w:p>
        </w:tc>
        <w:tc>
          <w:tcPr>
            <w:tcW w:w="266" w:type="pct"/>
          </w:tcPr>
          <w:p w14:paraId="3B87B855" w14:textId="01CFF5A5"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589.4</w:t>
            </w:r>
          </w:p>
        </w:tc>
        <w:tc>
          <w:tcPr>
            <w:tcW w:w="371" w:type="pct"/>
          </w:tcPr>
          <w:p w14:paraId="0D52630C" w14:textId="05613545"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587.6</w:t>
            </w:r>
          </w:p>
        </w:tc>
        <w:tc>
          <w:tcPr>
            <w:tcW w:w="319" w:type="pct"/>
          </w:tcPr>
          <w:p w14:paraId="45920D70" w14:textId="56FD59CD"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643.1</w:t>
            </w:r>
          </w:p>
        </w:tc>
        <w:tc>
          <w:tcPr>
            <w:tcW w:w="328" w:type="pct"/>
          </w:tcPr>
          <w:p w14:paraId="2F743B97" w14:textId="7D5FC073" w:rsidR="004F0ACD" w:rsidRPr="004F0ACD" w:rsidRDefault="00BC3ED8">
            <w:pPr>
              <w:ind w:left="0" w:hanging="2"/>
              <w:jc w:val="left"/>
              <w:rPr>
                <w:rFonts w:ascii="Times New Roman" w:hAnsi="Times New Roman" w:cs="Times New Roman"/>
                <w:sz w:val="20"/>
                <w:szCs w:val="20"/>
              </w:rPr>
            </w:pPr>
            <w:r>
              <w:rPr>
                <w:rFonts w:ascii="Times New Roman" w:hAnsi="Times New Roman" w:cs="Times New Roman"/>
                <w:sz w:val="20"/>
                <w:szCs w:val="20"/>
              </w:rPr>
              <w:t>640.1</w:t>
            </w:r>
          </w:p>
        </w:tc>
      </w:tr>
      <w:tr w:rsidR="00BC3ED8" w:rsidRPr="000C2310" w14:paraId="007CFCD3" w14:textId="191EDBE9" w:rsidTr="00BC3ED8">
        <w:trPr>
          <w:trHeight w:val="188"/>
        </w:trPr>
        <w:tc>
          <w:tcPr>
            <w:tcW w:w="317" w:type="pct"/>
          </w:tcPr>
          <w:p w14:paraId="4535C35C"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TOTAL</w:t>
            </w:r>
          </w:p>
        </w:tc>
        <w:tc>
          <w:tcPr>
            <w:tcW w:w="265" w:type="pct"/>
          </w:tcPr>
          <w:p w14:paraId="3A946D00"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sz w:val="20"/>
                <w:szCs w:val="20"/>
              </w:rPr>
              <w:t>5,127.9</w:t>
            </w:r>
          </w:p>
        </w:tc>
        <w:tc>
          <w:tcPr>
            <w:tcW w:w="266" w:type="pct"/>
          </w:tcPr>
          <w:p w14:paraId="6B2664E6"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sz w:val="20"/>
                <w:szCs w:val="20"/>
              </w:rPr>
              <w:t>4,962.9</w:t>
            </w:r>
          </w:p>
        </w:tc>
        <w:tc>
          <w:tcPr>
            <w:tcW w:w="265" w:type="pct"/>
            <w:vAlign w:val="center"/>
          </w:tcPr>
          <w:p w14:paraId="3AF9CBD5"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5,219.3</w:t>
            </w:r>
          </w:p>
        </w:tc>
        <w:tc>
          <w:tcPr>
            <w:tcW w:w="267" w:type="pct"/>
            <w:vAlign w:val="center"/>
          </w:tcPr>
          <w:p w14:paraId="1C0D8306"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5,060.3</w:t>
            </w:r>
          </w:p>
        </w:tc>
        <w:tc>
          <w:tcPr>
            <w:tcW w:w="266" w:type="pct"/>
            <w:vAlign w:val="center"/>
          </w:tcPr>
          <w:p w14:paraId="4D682C16"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5,293.9</w:t>
            </w:r>
          </w:p>
        </w:tc>
        <w:tc>
          <w:tcPr>
            <w:tcW w:w="264" w:type="pct"/>
            <w:vAlign w:val="center"/>
          </w:tcPr>
          <w:p w14:paraId="30701698"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5,109.8</w:t>
            </w:r>
          </w:p>
        </w:tc>
        <w:tc>
          <w:tcPr>
            <w:tcW w:w="267" w:type="pct"/>
            <w:vAlign w:val="center"/>
          </w:tcPr>
          <w:p w14:paraId="571F8D73"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5,364.3</w:t>
            </w:r>
          </w:p>
        </w:tc>
        <w:tc>
          <w:tcPr>
            <w:tcW w:w="371" w:type="pct"/>
            <w:vAlign w:val="center"/>
          </w:tcPr>
          <w:p w14:paraId="70825283"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5,178.3</w:t>
            </w:r>
          </w:p>
        </w:tc>
        <w:tc>
          <w:tcPr>
            <w:tcW w:w="265" w:type="pct"/>
            <w:vAlign w:val="center"/>
          </w:tcPr>
          <w:p w14:paraId="52A44E58"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5,107.3</w:t>
            </w:r>
          </w:p>
        </w:tc>
        <w:tc>
          <w:tcPr>
            <w:tcW w:w="319" w:type="pct"/>
            <w:vAlign w:val="center"/>
          </w:tcPr>
          <w:p w14:paraId="045E6F66"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4,964.7</w:t>
            </w:r>
          </w:p>
        </w:tc>
        <w:tc>
          <w:tcPr>
            <w:tcW w:w="265" w:type="pct"/>
            <w:vAlign w:val="center"/>
          </w:tcPr>
          <w:p w14:paraId="35E43EF9"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5,191.4</w:t>
            </w:r>
          </w:p>
        </w:tc>
        <w:tc>
          <w:tcPr>
            <w:tcW w:w="319" w:type="pct"/>
            <w:vAlign w:val="center"/>
          </w:tcPr>
          <w:p w14:paraId="1050A2AA" w14:textId="77777777" w:rsidR="004F0ACD" w:rsidRPr="00BC3ED8" w:rsidRDefault="004F0ACD">
            <w:pPr>
              <w:ind w:left="0" w:hanging="2"/>
              <w:jc w:val="left"/>
              <w:rPr>
                <w:rFonts w:ascii="Times New Roman" w:hAnsi="Times New Roman" w:cs="Times New Roman"/>
                <w:sz w:val="20"/>
                <w:szCs w:val="20"/>
              </w:rPr>
            </w:pPr>
            <w:r w:rsidRPr="00BC3ED8">
              <w:rPr>
                <w:rFonts w:ascii="Times New Roman" w:hAnsi="Times New Roman" w:cs="Times New Roman"/>
                <w:b/>
                <w:sz w:val="20"/>
                <w:szCs w:val="20"/>
              </w:rPr>
              <w:t>4,978.7</w:t>
            </w:r>
          </w:p>
        </w:tc>
        <w:tc>
          <w:tcPr>
            <w:tcW w:w="637" w:type="pct"/>
            <w:gridSpan w:val="2"/>
          </w:tcPr>
          <w:p w14:paraId="3E144A44" w14:textId="23CB5F02" w:rsidR="004F0ACD" w:rsidRPr="00BC3ED8" w:rsidRDefault="00BC3ED8">
            <w:pPr>
              <w:ind w:left="0" w:hanging="2"/>
              <w:jc w:val="left"/>
              <w:rPr>
                <w:rFonts w:ascii="Times New Roman" w:hAnsi="Times New Roman" w:cs="Times New Roman"/>
                <w:b/>
                <w:sz w:val="20"/>
                <w:szCs w:val="20"/>
              </w:rPr>
            </w:pPr>
            <w:r w:rsidRPr="00BC3ED8">
              <w:rPr>
                <w:rFonts w:ascii="Times New Roman" w:hAnsi="Times New Roman" w:cs="Times New Roman"/>
                <w:b/>
                <w:sz w:val="20"/>
                <w:szCs w:val="20"/>
              </w:rPr>
              <w:t>10285.1</w:t>
            </w:r>
          </w:p>
        </w:tc>
        <w:tc>
          <w:tcPr>
            <w:tcW w:w="647" w:type="pct"/>
            <w:gridSpan w:val="2"/>
          </w:tcPr>
          <w:p w14:paraId="4FE73B22" w14:textId="65C27269" w:rsidR="004F0ACD" w:rsidRPr="00BC3ED8" w:rsidRDefault="00BC3ED8">
            <w:pPr>
              <w:ind w:left="0" w:hanging="2"/>
              <w:jc w:val="left"/>
              <w:rPr>
                <w:rFonts w:ascii="Times New Roman" w:hAnsi="Times New Roman" w:cs="Times New Roman"/>
                <w:b/>
                <w:sz w:val="20"/>
                <w:szCs w:val="20"/>
              </w:rPr>
            </w:pPr>
            <w:r w:rsidRPr="00BC3ED8">
              <w:rPr>
                <w:rFonts w:ascii="Times New Roman" w:hAnsi="Times New Roman" w:cs="Times New Roman"/>
                <w:b/>
                <w:sz w:val="20"/>
                <w:szCs w:val="20"/>
              </w:rPr>
              <w:t>10364.2</w:t>
            </w:r>
          </w:p>
        </w:tc>
      </w:tr>
    </w:tbl>
    <w:p w14:paraId="213F7C12" w14:textId="312C419D" w:rsidR="005C2E81" w:rsidRDefault="00561A10" w:rsidP="0017610A">
      <w:pPr>
        <w:ind w:left="0" w:hanging="2"/>
        <w:jc w:val="left"/>
        <w:rPr>
          <w:rFonts w:ascii="Times New Roman" w:hAnsi="Times New Roman" w:cs="Times New Roman"/>
          <w:i/>
        </w:rPr>
      </w:pPr>
      <w:r w:rsidRPr="000C2310">
        <w:rPr>
          <w:rFonts w:ascii="Times New Roman" w:hAnsi="Times New Roman" w:cs="Times New Roman"/>
          <w:i/>
        </w:rPr>
        <w:t xml:space="preserve">Source: Economic Survey </w:t>
      </w:r>
      <w:r w:rsidR="009426B9" w:rsidRPr="000C2310">
        <w:rPr>
          <w:rFonts w:ascii="Times New Roman" w:hAnsi="Times New Roman" w:cs="Times New Roman"/>
          <w:i/>
        </w:rPr>
        <w:t>Reports (</w:t>
      </w:r>
      <w:r w:rsidRPr="000C2310">
        <w:rPr>
          <w:rFonts w:ascii="Times New Roman" w:hAnsi="Times New Roman" w:cs="Times New Roman"/>
          <w:i/>
        </w:rPr>
        <w:t>KNBS), Basic Education Statistical Booklet</w:t>
      </w:r>
    </w:p>
    <w:p w14:paraId="6A7B42CC" w14:textId="77777777" w:rsidR="00595C17" w:rsidRDefault="00595C17" w:rsidP="0017610A">
      <w:pPr>
        <w:ind w:left="0" w:hanging="2"/>
        <w:jc w:val="left"/>
        <w:rPr>
          <w:rFonts w:ascii="Times New Roman" w:hAnsi="Times New Roman" w:cs="Times New Roman"/>
          <w:i/>
        </w:rPr>
      </w:pPr>
    </w:p>
    <w:p w14:paraId="6B02D795" w14:textId="77777777" w:rsidR="00A212B9" w:rsidRDefault="00A212B9" w:rsidP="0017610A">
      <w:pPr>
        <w:ind w:left="0" w:hanging="2"/>
        <w:jc w:val="left"/>
        <w:rPr>
          <w:rFonts w:ascii="Times New Roman" w:hAnsi="Times New Roman" w:cs="Times New Roman"/>
          <w:i/>
        </w:rPr>
      </w:pPr>
    </w:p>
    <w:p w14:paraId="7BD95C24" w14:textId="77777777" w:rsidR="00A212B9" w:rsidRDefault="00A212B9" w:rsidP="0017610A">
      <w:pPr>
        <w:ind w:left="0" w:hanging="2"/>
        <w:jc w:val="left"/>
        <w:rPr>
          <w:rFonts w:ascii="Times New Roman" w:hAnsi="Times New Roman" w:cs="Times New Roman"/>
          <w:i/>
        </w:rPr>
      </w:pPr>
    </w:p>
    <w:p w14:paraId="0406839A" w14:textId="77777777" w:rsidR="00A212B9" w:rsidRDefault="00A212B9" w:rsidP="0017610A">
      <w:pPr>
        <w:ind w:left="0" w:hanging="2"/>
        <w:jc w:val="left"/>
        <w:rPr>
          <w:rFonts w:ascii="Times New Roman" w:hAnsi="Times New Roman" w:cs="Times New Roman"/>
          <w:i/>
        </w:rPr>
      </w:pPr>
    </w:p>
    <w:p w14:paraId="7CC4B808" w14:textId="77777777" w:rsidR="00A212B9" w:rsidRDefault="00A212B9" w:rsidP="0017610A">
      <w:pPr>
        <w:ind w:left="0" w:hanging="2"/>
        <w:jc w:val="left"/>
        <w:rPr>
          <w:rFonts w:ascii="Times New Roman" w:hAnsi="Times New Roman" w:cs="Times New Roman"/>
          <w:i/>
        </w:rPr>
      </w:pPr>
    </w:p>
    <w:p w14:paraId="02FE7B08" w14:textId="77777777" w:rsidR="00A212B9" w:rsidRDefault="00A212B9" w:rsidP="0017610A">
      <w:pPr>
        <w:ind w:left="0" w:hanging="2"/>
        <w:jc w:val="left"/>
        <w:rPr>
          <w:rFonts w:ascii="Times New Roman" w:hAnsi="Times New Roman" w:cs="Times New Roman"/>
          <w:i/>
        </w:rPr>
      </w:pPr>
    </w:p>
    <w:p w14:paraId="7F59BD3A" w14:textId="77777777" w:rsidR="00A212B9" w:rsidRDefault="00A212B9" w:rsidP="0017610A">
      <w:pPr>
        <w:ind w:left="0" w:hanging="2"/>
        <w:jc w:val="left"/>
        <w:rPr>
          <w:rFonts w:ascii="Times New Roman" w:hAnsi="Times New Roman" w:cs="Times New Roman"/>
          <w:i/>
        </w:rPr>
      </w:pPr>
    </w:p>
    <w:p w14:paraId="4135CBD2" w14:textId="77777777" w:rsidR="00A212B9" w:rsidRDefault="00A212B9" w:rsidP="0017610A">
      <w:pPr>
        <w:ind w:left="0" w:hanging="2"/>
        <w:jc w:val="left"/>
        <w:rPr>
          <w:rFonts w:ascii="Times New Roman" w:hAnsi="Times New Roman" w:cs="Times New Roman"/>
          <w:i/>
        </w:rPr>
      </w:pPr>
    </w:p>
    <w:p w14:paraId="0EBECECF" w14:textId="77777777" w:rsidR="00C70C59" w:rsidRPr="005C2E81" w:rsidRDefault="00C70C59" w:rsidP="0017610A">
      <w:pPr>
        <w:ind w:left="0" w:hanging="2"/>
        <w:jc w:val="left"/>
        <w:rPr>
          <w:rFonts w:ascii="Times New Roman" w:hAnsi="Times New Roman" w:cs="Times New Roman"/>
          <w:i/>
        </w:rPr>
      </w:pPr>
    </w:p>
    <w:p w14:paraId="35F457B6" w14:textId="0AF36720" w:rsidR="005C2E81" w:rsidRDefault="00473CA0" w:rsidP="005C2E81">
      <w:pPr>
        <w:pStyle w:val="Heading3"/>
        <w:keepLines w:val="0"/>
        <w:numPr>
          <w:ilvl w:val="0"/>
          <w:numId w:val="3"/>
        </w:numPr>
        <w:spacing w:before="0" w:line="240" w:lineRule="auto"/>
        <w:ind w:left="0" w:hanging="2"/>
        <w:jc w:val="left"/>
        <w:rPr>
          <w:rFonts w:ascii="Times New Roman" w:hAnsi="Times New Roman" w:cs="Times New Roman"/>
        </w:rPr>
      </w:pPr>
      <w:bookmarkStart w:id="83" w:name="_heading=h.4f1mdlm" w:colFirst="0" w:colLast="0"/>
      <w:bookmarkEnd w:id="83"/>
      <w:r w:rsidRPr="00473CA0">
        <w:rPr>
          <w:rFonts w:ascii="Times New Roman" w:hAnsi="Times New Roman" w:cs="Times New Roman"/>
        </w:rPr>
        <w:t xml:space="preserve"> </w:t>
      </w:r>
      <w:bookmarkStart w:id="84" w:name="_Toc151460777"/>
      <w:r w:rsidR="00561A10" w:rsidRPr="00473CA0">
        <w:rPr>
          <w:rFonts w:ascii="Times New Roman" w:hAnsi="Times New Roman" w:cs="Times New Roman"/>
        </w:rPr>
        <w:t>Secondary schools</w:t>
      </w:r>
      <w:bookmarkEnd w:id="84"/>
      <w:r w:rsidR="00561A10" w:rsidRPr="00473CA0">
        <w:rPr>
          <w:rFonts w:ascii="Times New Roman" w:hAnsi="Times New Roman" w:cs="Times New Roman"/>
        </w:rPr>
        <w:t xml:space="preserve"> </w:t>
      </w:r>
    </w:p>
    <w:p w14:paraId="1E0FD410" w14:textId="77777777" w:rsidR="00C70C59" w:rsidRPr="00C70C59" w:rsidRDefault="00C70C59" w:rsidP="00C70C59"/>
    <w:p w14:paraId="61C2ACD4" w14:textId="44FCCF83" w:rsidR="00713F23" w:rsidRPr="000C2310" w:rsidRDefault="00232480">
      <w:pPr>
        <w:ind w:left="0" w:hanging="2"/>
        <w:jc w:val="left"/>
        <w:rPr>
          <w:rFonts w:ascii="Times New Roman" w:hAnsi="Times New Roman" w:cs="Times New Roman"/>
          <w:bCs/>
          <w:i/>
          <w:iCs/>
        </w:rPr>
      </w:pPr>
      <w:r w:rsidRPr="000C2310">
        <w:rPr>
          <w:rFonts w:ascii="Times New Roman" w:hAnsi="Times New Roman" w:cs="Times New Roman"/>
          <w:bCs/>
          <w:i/>
          <w:iCs/>
        </w:rPr>
        <w:t xml:space="preserve">Table </w:t>
      </w:r>
      <w:r w:rsidR="009426B9" w:rsidRPr="000C2310">
        <w:rPr>
          <w:rFonts w:ascii="Times New Roman" w:hAnsi="Times New Roman" w:cs="Times New Roman"/>
          <w:bCs/>
          <w:i/>
          <w:iCs/>
        </w:rPr>
        <w:t>1</w:t>
      </w:r>
      <w:r w:rsidR="009426B9">
        <w:rPr>
          <w:rFonts w:ascii="Times New Roman" w:hAnsi="Times New Roman" w:cs="Times New Roman"/>
          <w:bCs/>
          <w:i/>
          <w:iCs/>
        </w:rPr>
        <w:t>7</w:t>
      </w:r>
      <w:r w:rsidR="009426B9" w:rsidRPr="000C2310">
        <w:rPr>
          <w:rFonts w:ascii="Times New Roman" w:hAnsi="Times New Roman" w:cs="Times New Roman"/>
          <w:bCs/>
          <w:i/>
          <w:iCs/>
        </w:rPr>
        <w:t>:</w:t>
      </w:r>
      <w:r w:rsidRPr="000C2310">
        <w:rPr>
          <w:rFonts w:ascii="Times New Roman" w:hAnsi="Times New Roman" w:cs="Times New Roman"/>
          <w:bCs/>
          <w:i/>
          <w:iCs/>
        </w:rPr>
        <w:t xml:space="preserve"> </w:t>
      </w:r>
      <w:r w:rsidR="00561A10" w:rsidRPr="000C2310">
        <w:rPr>
          <w:rFonts w:ascii="Times New Roman" w:hAnsi="Times New Roman" w:cs="Times New Roman"/>
          <w:bCs/>
          <w:i/>
          <w:iCs/>
        </w:rPr>
        <w:t>Enrolment in secondary schools by form and sex 2015-202</w:t>
      </w:r>
      <w:r w:rsidR="00BC3ED8">
        <w:rPr>
          <w:rFonts w:ascii="Times New Roman" w:hAnsi="Times New Roman" w:cs="Times New Roman"/>
          <w:bCs/>
          <w:i/>
          <w:iCs/>
        </w:rPr>
        <w:t>2</w:t>
      </w:r>
      <w:r w:rsidR="00561A10" w:rsidRPr="000C2310">
        <w:rPr>
          <w:rFonts w:ascii="Times New Roman" w:hAnsi="Times New Roman" w:cs="Times New Roman"/>
          <w:bCs/>
          <w:i/>
          <w:iCs/>
          <w:vertAlign w:val="superscript"/>
        </w:rPr>
        <w:footnoteReference w:id="46"/>
      </w:r>
    </w:p>
    <w:tbl>
      <w:tblPr>
        <w:tblStyle w:val="2"/>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74"/>
        <w:gridCol w:w="783"/>
        <w:gridCol w:w="783"/>
        <w:gridCol w:w="783"/>
        <w:gridCol w:w="783"/>
        <w:gridCol w:w="783"/>
        <w:gridCol w:w="783"/>
        <w:gridCol w:w="784"/>
        <w:gridCol w:w="784"/>
        <w:gridCol w:w="784"/>
        <w:gridCol w:w="784"/>
        <w:gridCol w:w="784"/>
        <w:gridCol w:w="784"/>
        <w:gridCol w:w="709"/>
        <w:gridCol w:w="709"/>
        <w:gridCol w:w="709"/>
        <w:gridCol w:w="709"/>
      </w:tblGrid>
      <w:tr w:rsidR="00323A4D" w:rsidRPr="009C071C" w14:paraId="7B0E6203" w14:textId="0753B69D" w:rsidTr="009C071C">
        <w:trPr>
          <w:trHeight w:val="270"/>
        </w:trPr>
        <w:tc>
          <w:tcPr>
            <w:tcW w:w="303" w:type="pct"/>
            <w:vMerge w:val="restart"/>
            <w:shd w:val="clear" w:color="auto" w:fill="C6D9F1"/>
          </w:tcPr>
          <w:p w14:paraId="046D2DAA" w14:textId="77777777" w:rsidR="00E14547" w:rsidRPr="009C071C" w:rsidRDefault="00E14547">
            <w:pPr>
              <w:ind w:left="0" w:hanging="2"/>
              <w:jc w:val="left"/>
              <w:rPr>
                <w:rFonts w:ascii="Times New Roman" w:hAnsi="Times New Roman" w:cs="Times New Roman"/>
                <w:sz w:val="18"/>
                <w:szCs w:val="18"/>
              </w:rPr>
            </w:pPr>
            <w:bookmarkStart w:id="85" w:name="_heading=h.3znysh7" w:colFirst="0" w:colLast="0"/>
            <w:bookmarkEnd w:id="85"/>
            <w:r w:rsidRPr="009C071C">
              <w:rPr>
                <w:rFonts w:ascii="Times New Roman" w:hAnsi="Times New Roman" w:cs="Times New Roman"/>
                <w:b/>
                <w:sz w:val="18"/>
                <w:szCs w:val="18"/>
              </w:rPr>
              <w:t xml:space="preserve">Form </w:t>
            </w:r>
          </w:p>
        </w:tc>
        <w:tc>
          <w:tcPr>
            <w:tcW w:w="647" w:type="pct"/>
            <w:gridSpan w:val="2"/>
            <w:shd w:val="clear" w:color="auto" w:fill="C6D9F1"/>
          </w:tcPr>
          <w:p w14:paraId="6B7D94C4" w14:textId="2D4EB850" w:rsidR="00E14547" w:rsidRPr="009C071C" w:rsidRDefault="00E14547">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2015</w:t>
            </w:r>
          </w:p>
        </w:tc>
        <w:tc>
          <w:tcPr>
            <w:tcW w:w="647" w:type="pct"/>
            <w:gridSpan w:val="2"/>
            <w:shd w:val="clear" w:color="auto" w:fill="C6D9F1"/>
          </w:tcPr>
          <w:p w14:paraId="4BC12461" w14:textId="77777777" w:rsidR="00E14547" w:rsidRPr="009C071C" w:rsidRDefault="00E14547">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2016</w:t>
            </w:r>
          </w:p>
        </w:tc>
        <w:tc>
          <w:tcPr>
            <w:tcW w:w="647" w:type="pct"/>
            <w:gridSpan w:val="2"/>
            <w:shd w:val="clear" w:color="auto" w:fill="C6D9F1"/>
          </w:tcPr>
          <w:p w14:paraId="4B9D7CC5" w14:textId="77777777" w:rsidR="00E14547" w:rsidRPr="009C071C" w:rsidRDefault="00E14547">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2017</w:t>
            </w:r>
          </w:p>
        </w:tc>
        <w:tc>
          <w:tcPr>
            <w:tcW w:w="647" w:type="pct"/>
            <w:gridSpan w:val="2"/>
            <w:shd w:val="clear" w:color="auto" w:fill="C6D9F1"/>
          </w:tcPr>
          <w:p w14:paraId="73C8821B" w14:textId="77777777" w:rsidR="00E14547" w:rsidRPr="009C071C" w:rsidRDefault="00E14547">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2018</w:t>
            </w:r>
          </w:p>
        </w:tc>
        <w:tc>
          <w:tcPr>
            <w:tcW w:w="647" w:type="pct"/>
            <w:gridSpan w:val="2"/>
            <w:shd w:val="clear" w:color="auto" w:fill="C6D9F1"/>
          </w:tcPr>
          <w:p w14:paraId="6E343F44" w14:textId="77777777" w:rsidR="00E14547" w:rsidRPr="009C071C" w:rsidRDefault="00E14547">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2019</w:t>
            </w:r>
          </w:p>
        </w:tc>
        <w:tc>
          <w:tcPr>
            <w:tcW w:w="647" w:type="pct"/>
            <w:gridSpan w:val="2"/>
            <w:shd w:val="clear" w:color="auto" w:fill="C6D9F1"/>
          </w:tcPr>
          <w:p w14:paraId="656BFE79" w14:textId="77777777" w:rsidR="00E14547" w:rsidRPr="009C071C" w:rsidRDefault="00E14547">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2020</w:t>
            </w:r>
          </w:p>
        </w:tc>
        <w:tc>
          <w:tcPr>
            <w:tcW w:w="407" w:type="pct"/>
            <w:gridSpan w:val="2"/>
            <w:shd w:val="clear" w:color="auto" w:fill="C6D9F1"/>
          </w:tcPr>
          <w:p w14:paraId="4B33B00F" w14:textId="44B80EDD" w:rsidR="00E14547" w:rsidRPr="009C071C" w:rsidRDefault="00E14547">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2021</w:t>
            </w:r>
          </w:p>
        </w:tc>
        <w:tc>
          <w:tcPr>
            <w:tcW w:w="407" w:type="pct"/>
            <w:gridSpan w:val="2"/>
            <w:shd w:val="clear" w:color="auto" w:fill="C6D9F1"/>
          </w:tcPr>
          <w:p w14:paraId="31915D15" w14:textId="605DE510" w:rsidR="00E14547" w:rsidRPr="009C071C" w:rsidRDefault="00E14547">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2022</w:t>
            </w:r>
          </w:p>
        </w:tc>
      </w:tr>
      <w:tr w:rsidR="00323A4D" w:rsidRPr="009C071C" w14:paraId="2FE3A276" w14:textId="30ACC360" w:rsidTr="009C071C">
        <w:trPr>
          <w:trHeight w:val="138"/>
        </w:trPr>
        <w:tc>
          <w:tcPr>
            <w:tcW w:w="303" w:type="pct"/>
            <w:vMerge/>
            <w:shd w:val="clear" w:color="auto" w:fill="C6D9F1"/>
          </w:tcPr>
          <w:p w14:paraId="71D3092B" w14:textId="77777777" w:rsidR="00E60BD9" w:rsidRPr="009C071C" w:rsidRDefault="00E60BD9">
            <w:pPr>
              <w:widowControl w:val="0"/>
              <w:pBdr>
                <w:top w:val="nil"/>
                <w:left w:val="nil"/>
                <w:bottom w:val="nil"/>
                <w:right w:val="nil"/>
                <w:between w:val="nil"/>
              </w:pBdr>
              <w:spacing w:line="276" w:lineRule="auto"/>
              <w:ind w:left="0" w:firstLine="0"/>
              <w:jc w:val="left"/>
              <w:rPr>
                <w:rFonts w:ascii="Times New Roman" w:hAnsi="Times New Roman" w:cs="Times New Roman"/>
                <w:sz w:val="18"/>
                <w:szCs w:val="18"/>
              </w:rPr>
            </w:pPr>
          </w:p>
        </w:tc>
        <w:tc>
          <w:tcPr>
            <w:tcW w:w="324" w:type="pct"/>
            <w:shd w:val="clear" w:color="auto" w:fill="C6D9F1"/>
          </w:tcPr>
          <w:p w14:paraId="4813AF08" w14:textId="1AA2B0F9"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Boys </w:t>
            </w:r>
          </w:p>
        </w:tc>
        <w:tc>
          <w:tcPr>
            <w:tcW w:w="324" w:type="pct"/>
            <w:shd w:val="clear" w:color="auto" w:fill="C6D9F1"/>
          </w:tcPr>
          <w:p w14:paraId="362E9BDA"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Girls </w:t>
            </w:r>
          </w:p>
        </w:tc>
        <w:tc>
          <w:tcPr>
            <w:tcW w:w="324" w:type="pct"/>
            <w:shd w:val="clear" w:color="auto" w:fill="C6D9F1"/>
          </w:tcPr>
          <w:p w14:paraId="351DBAC9"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Boys </w:t>
            </w:r>
          </w:p>
        </w:tc>
        <w:tc>
          <w:tcPr>
            <w:tcW w:w="324" w:type="pct"/>
            <w:shd w:val="clear" w:color="auto" w:fill="C6D9F1"/>
          </w:tcPr>
          <w:p w14:paraId="50937A86"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Girls </w:t>
            </w:r>
          </w:p>
        </w:tc>
        <w:tc>
          <w:tcPr>
            <w:tcW w:w="324" w:type="pct"/>
            <w:shd w:val="clear" w:color="auto" w:fill="C6D9F1"/>
          </w:tcPr>
          <w:p w14:paraId="44D047C9"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Boys </w:t>
            </w:r>
          </w:p>
        </w:tc>
        <w:tc>
          <w:tcPr>
            <w:tcW w:w="324" w:type="pct"/>
            <w:shd w:val="clear" w:color="auto" w:fill="C6D9F1"/>
          </w:tcPr>
          <w:p w14:paraId="055ED373"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Girls </w:t>
            </w:r>
          </w:p>
        </w:tc>
        <w:tc>
          <w:tcPr>
            <w:tcW w:w="324" w:type="pct"/>
            <w:shd w:val="clear" w:color="auto" w:fill="C6D9F1"/>
          </w:tcPr>
          <w:p w14:paraId="21E285B2"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Boys </w:t>
            </w:r>
          </w:p>
        </w:tc>
        <w:tc>
          <w:tcPr>
            <w:tcW w:w="324" w:type="pct"/>
            <w:shd w:val="clear" w:color="auto" w:fill="C6D9F1"/>
          </w:tcPr>
          <w:p w14:paraId="0A2FC9DF"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Girls </w:t>
            </w:r>
          </w:p>
        </w:tc>
        <w:tc>
          <w:tcPr>
            <w:tcW w:w="324" w:type="pct"/>
            <w:shd w:val="clear" w:color="auto" w:fill="C6D9F1"/>
          </w:tcPr>
          <w:p w14:paraId="66601912"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Boys </w:t>
            </w:r>
          </w:p>
        </w:tc>
        <w:tc>
          <w:tcPr>
            <w:tcW w:w="324" w:type="pct"/>
            <w:shd w:val="clear" w:color="auto" w:fill="C6D9F1"/>
          </w:tcPr>
          <w:p w14:paraId="0FAEB610"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Girls </w:t>
            </w:r>
          </w:p>
        </w:tc>
        <w:tc>
          <w:tcPr>
            <w:tcW w:w="324" w:type="pct"/>
            <w:shd w:val="clear" w:color="auto" w:fill="C6D9F1"/>
          </w:tcPr>
          <w:p w14:paraId="3C8B3437"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Boys </w:t>
            </w:r>
          </w:p>
        </w:tc>
        <w:tc>
          <w:tcPr>
            <w:tcW w:w="324" w:type="pct"/>
            <w:shd w:val="clear" w:color="auto" w:fill="C6D9F1"/>
          </w:tcPr>
          <w:p w14:paraId="435F08DB" w14:textId="77777777" w:rsidR="00E60BD9" w:rsidRPr="009C071C" w:rsidRDefault="00E60BD9">
            <w:pPr>
              <w:ind w:left="0" w:hanging="2"/>
              <w:jc w:val="left"/>
              <w:rPr>
                <w:rFonts w:ascii="Times New Roman" w:hAnsi="Times New Roman" w:cs="Times New Roman"/>
                <w:sz w:val="18"/>
                <w:szCs w:val="18"/>
              </w:rPr>
            </w:pPr>
            <w:r w:rsidRPr="009C071C">
              <w:rPr>
                <w:rFonts w:ascii="Times New Roman" w:hAnsi="Times New Roman" w:cs="Times New Roman"/>
                <w:b/>
                <w:sz w:val="18"/>
                <w:szCs w:val="18"/>
              </w:rPr>
              <w:t xml:space="preserve">Girls </w:t>
            </w:r>
          </w:p>
        </w:tc>
        <w:tc>
          <w:tcPr>
            <w:tcW w:w="200" w:type="pct"/>
            <w:shd w:val="clear" w:color="auto" w:fill="C6D9F1"/>
          </w:tcPr>
          <w:p w14:paraId="408517C9" w14:textId="128EF696" w:rsidR="00E60BD9" w:rsidRPr="009C071C" w:rsidRDefault="009C071C">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Boys</w:t>
            </w:r>
          </w:p>
        </w:tc>
        <w:tc>
          <w:tcPr>
            <w:tcW w:w="207" w:type="pct"/>
            <w:shd w:val="clear" w:color="auto" w:fill="C6D9F1"/>
          </w:tcPr>
          <w:p w14:paraId="336D1AEF" w14:textId="71526861" w:rsidR="00E60BD9" w:rsidRPr="009C071C" w:rsidRDefault="009C071C">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Girls</w:t>
            </w:r>
          </w:p>
        </w:tc>
        <w:tc>
          <w:tcPr>
            <w:tcW w:w="200" w:type="pct"/>
            <w:shd w:val="clear" w:color="auto" w:fill="C6D9F1"/>
          </w:tcPr>
          <w:p w14:paraId="5BC55287" w14:textId="473779B8" w:rsidR="00E60BD9" w:rsidRPr="009C071C" w:rsidRDefault="009C071C">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Boys</w:t>
            </w:r>
          </w:p>
        </w:tc>
        <w:tc>
          <w:tcPr>
            <w:tcW w:w="207" w:type="pct"/>
            <w:shd w:val="clear" w:color="auto" w:fill="C6D9F1"/>
          </w:tcPr>
          <w:p w14:paraId="6ECFFE0F" w14:textId="019D2E89" w:rsidR="00E60BD9" w:rsidRPr="009C071C" w:rsidRDefault="009C071C">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Girls</w:t>
            </w:r>
          </w:p>
        </w:tc>
      </w:tr>
      <w:tr w:rsidR="00323A4D" w:rsidRPr="009C071C" w14:paraId="699EB4A3" w14:textId="3C526A87" w:rsidTr="009C071C">
        <w:trPr>
          <w:trHeight w:val="270"/>
        </w:trPr>
        <w:tc>
          <w:tcPr>
            <w:tcW w:w="303" w:type="pct"/>
          </w:tcPr>
          <w:p w14:paraId="4ADC47BB" w14:textId="7777777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Form 1</w:t>
            </w:r>
          </w:p>
        </w:tc>
        <w:tc>
          <w:tcPr>
            <w:tcW w:w="324" w:type="pct"/>
            <w:vAlign w:val="center"/>
          </w:tcPr>
          <w:p w14:paraId="7FB8B9FB" w14:textId="77BD022B"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380</w:t>
            </w:r>
            <w:r>
              <w:rPr>
                <w:rFonts w:ascii="Times New Roman" w:hAnsi="Times New Roman" w:cs="Times New Roman"/>
                <w:sz w:val="18"/>
                <w:szCs w:val="18"/>
              </w:rPr>
              <w:t>.4</w:t>
            </w:r>
          </w:p>
        </w:tc>
        <w:tc>
          <w:tcPr>
            <w:tcW w:w="324" w:type="pct"/>
            <w:vAlign w:val="center"/>
          </w:tcPr>
          <w:p w14:paraId="6CC3C559" w14:textId="02EA2E82"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352</w:t>
            </w:r>
            <w:r>
              <w:rPr>
                <w:rFonts w:ascii="Times New Roman" w:hAnsi="Times New Roman" w:cs="Times New Roman"/>
                <w:sz w:val="18"/>
                <w:szCs w:val="18"/>
              </w:rPr>
              <w:t>.</w:t>
            </w:r>
            <w:r w:rsidRPr="009C071C">
              <w:rPr>
                <w:rFonts w:ascii="Times New Roman" w:hAnsi="Times New Roman" w:cs="Times New Roman"/>
                <w:sz w:val="18"/>
                <w:szCs w:val="18"/>
              </w:rPr>
              <w:t>2</w:t>
            </w:r>
          </w:p>
        </w:tc>
        <w:tc>
          <w:tcPr>
            <w:tcW w:w="324" w:type="pct"/>
            <w:vAlign w:val="center"/>
          </w:tcPr>
          <w:p w14:paraId="2D76C837" w14:textId="2C7FADEB"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382</w:t>
            </w:r>
            <w:r>
              <w:rPr>
                <w:rFonts w:ascii="Times New Roman" w:hAnsi="Times New Roman" w:cs="Times New Roman"/>
                <w:sz w:val="18"/>
                <w:szCs w:val="18"/>
              </w:rPr>
              <w:t>.8</w:t>
            </w:r>
          </w:p>
        </w:tc>
        <w:tc>
          <w:tcPr>
            <w:tcW w:w="324" w:type="pct"/>
            <w:vAlign w:val="center"/>
          </w:tcPr>
          <w:p w14:paraId="40EBBA93" w14:textId="25767CCD"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375</w:t>
            </w:r>
            <w:r>
              <w:rPr>
                <w:rFonts w:ascii="Times New Roman" w:hAnsi="Times New Roman" w:cs="Times New Roman"/>
                <w:sz w:val="18"/>
                <w:szCs w:val="18"/>
              </w:rPr>
              <w:t>.</w:t>
            </w:r>
            <w:r w:rsidRPr="009C071C">
              <w:rPr>
                <w:rFonts w:ascii="Times New Roman" w:hAnsi="Times New Roman" w:cs="Times New Roman"/>
                <w:sz w:val="18"/>
                <w:szCs w:val="18"/>
              </w:rPr>
              <w:t>1</w:t>
            </w:r>
          </w:p>
        </w:tc>
        <w:tc>
          <w:tcPr>
            <w:tcW w:w="324" w:type="pct"/>
            <w:vAlign w:val="bottom"/>
          </w:tcPr>
          <w:p w14:paraId="2E617604" w14:textId="5AE99468"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405</w:t>
            </w:r>
            <w:r w:rsidR="002C7857">
              <w:rPr>
                <w:rFonts w:ascii="Times New Roman" w:hAnsi="Times New Roman" w:cs="Times New Roman"/>
                <w:sz w:val="18"/>
                <w:szCs w:val="18"/>
              </w:rPr>
              <w:t>.5</w:t>
            </w:r>
          </w:p>
        </w:tc>
        <w:tc>
          <w:tcPr>
            <w:tcW w:w="324" w:type="pct"/>
            <w:vAlign w:val="bottom"/>
          </w:tcPr>
          <w:p w14:paraId="6BF93E68" w14:textId="139783FB"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396</w:t>
            </w:r>
            <w:r w:rsidR="002C7857">
              <w:rPr>
                <w:rFonts w:ascii="Times New Roman" w:hAnsi="Times New Roman" w:cs="Times New Roman"/>
                <w:sz w:val="18"/>
                <w:szCs w:val="18"/>
              </w:rPr>
              <w:t>.1</w:t>
            </w:r>
          </w:p>
        </w:tc>
        <w:tc>
          <w:tcPr>
            <w:tcW w:w="324" w:type="pct"/>
            <w:vAlign w:val="bottom"/>
          </w:tcPr>
          <w:p w14:paraId="53DC1C82" w14:textId="017CB624"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414</w:t>
            </w:r>
            <w:r w:rsidR="002C7857">
              <w:rPr>
                <w:rFonts w:ascii="Times New Roman" w:hAnsi="Times New Roman" w:cs="Times New Roman"/>
                <w:sz w:val="18"/>
                <w:szCs w:val="18"/>
              </w:rPr>
              <w:t>.6</w:t>
            </w:r>
          </w:p>
        </w:tc>
        <w:tc>
          <w:tcPr>
            <w:tcW w:w="324" w:type="pct"/>
            <w:vAlign w:val="bottom"/>
          </w:tcPr>
          <w:p w14:paraId="3E3E8377" w14:textId="5EC00AE4"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411</w:t>
            </w:r>
            <w:r w:rsidR="002C7857">
              <w:rPr>
                <w:rFonts w:ascii="Times New Roman" w:hAnsi="Times New Roman" w:cs="Times New Roman"/>
                <w:sz w:val="18"/>
                <w:szCs w:val="18"/>
              </w:rPr>
              <w:t>.</w:t>
            </w:r>
            <w:r w:rsidRPr="009C071C">
              <w:rPr>
                <w:rFonts w:ascii="Times New Roman" w:hAnsi="Times New Roman" w:cs="Times New Roman"/>
                <w:sz w:val="18"/>
                <w:szCs w:val="18"/>
              </w:rPr>
              <w:t>4</w:t>
            </w:r>
          </w:p>
        </w:tc>
        <w:tc>
          <w:tcPr>
            <w:tcW w:w="324" w:type="pct"/>
            <w:vAlign w:val="bottom"/>
          </w:tcPr>
          <w:p w14:paraId="7F4636B5" w14:textId="4E82C8D8"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423</w:t>
            </w:r>
            <w:r w:rsidR="00323A4D">
              <w:rPr>
                <w:rFonts w:ascii="Times New Roman" w:hAnsi="Times New Roman" w:cs="Times New Roman"/>
                <w:sz w:val="18"/>
                <w:szCs w:val="18"/>
              </w:rPr>
              <w:t>.</w:t>
            </w:r>
            <w:r w:rsidRPr="009C071C">
              <w:rPr>
                <w:rFonts w:ascii="Times New Roman" w:hAnsi="Times New Roman" w:cs="Times New Roman"/>
                <w:sz w:val="18"/>
                <w:szCs w:val="18"/>
              </w:rPr>
              <w:t>6</w:t>
            </w:r>
          </w:p>
        </w:tc>
        <w:tc>
          <w:tcPr>
            <w:tcW w:w="324" w:type="pct"/>
            <w:vAlign w:val="bottom"/>
          </w:tcPr>
          <w:p w14:paraId="43ADACB9" w14:textId="0B4EB15C"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438</w:t>
            </w:r>
            <w:r w:rsidR="00323A4D">
              <w:rPr>
                <w:rFonts w:ascii="Times New Roman" w:hAnsi="Times New Roman" w:cs="Times New Roman"/>
                <w:sz w:val="18"/>
                <w:szCs w:val="18"/>
              </w:rPr>
              <w:t>.6</w:t>
            </w:r>
          </w:p>
        </w:tc>
        <w:tc>
          <w:tcPr>
            <w:tcW w:w="324" w:type="pct"/>
            <w:vAlign w:val="bottom"/>
          </w:tcPr>
          <w:p w14:paraId="78C80F7E" w14:textId="4C1203F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487</w:t>
            </w:r>
            <w:r w:rsidR="00323A4D">
              <w:rPr>
                <w:rFonts w:ascii="Times New Roman" w:hAnsi="Times New Roman" w:cs="Times New Roman"/>
                <w:sz w:val="18"/>
                <w:szCs w:val="18"/>
              </w:rPr>
              <w:t>.1</w:t>
            </w:r>
          </w:p>
        </w:tc>
        <w:tc>
          <w:tcPr>
            <w:tcW w:w="324" w:type="pct"/>
            <w:vAlign w:val="bottom"/>
          </w:tcPr>
          <w:p w14:paraId="2E075042" w14:textId="66C2FC00"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494</w:t>
            </w:r>
            <w:r w:rsidR="00323A4D">
              <w:rPr>
                <w:rFonts w:ascii="Times New Roman" w:hAnsi="Times New Roman" w:cs="Times New Roman"/>
                <w:sz w:val="18"/>
                <w:szCs w:val="18"/>
              </w:rPr>
              <w:t>.</w:t>
            </w:r>
            <w:r w:rsidRPr="009C071C">
              <w:rPr>
                <w:rFonts w:ascii="Times New Roman" w:hAnsi="Times New Roman" w:cs="Times New Roman"/>
                <w:sz w:val="18"/>
                <w:szCs w:val="18"/>
              </w:rPr>
              <w:t>4</w:t>
            </w:r>
          </w:p>
        </w:tc>
        <w:tc>
          <w:tcPr>
            <w:tcW w:w="200" w:type="pct"/>
          </w:tcPr>
          <w:p w14:paraId="2A8D259F" w14:textId="7EFDAA43"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450.1</w:t>
            </w:r>
          </w:p>
        </w:tc>
        <w:tc>
          <w:tcPr>
            <w:tcW w:w="207" w:type="pct"/>
          </w:tcPr>
          <w:p w14:paraId="0528573F" w14:textId="4B50FA10"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462.9</w:t>
            </w:r>
          </w:p>
        </w:tc>
        <w:tc>
          <w:tcPr>
            <w:tcW w:w="200" w:type="pct"/>
          </w:tcPr>
          <w:p w14:paraId="0BD744E9" w14:textId="70C4D102"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452.3</w:t>
            </w:r>
          </w:p>
        </w:tc>
        <w:tc>
          <w:tcPr>
            <w:tcW w:w="207" w:type="pct"/>
          </w:tcPr>
          <w:p w14:paraId="40CD983B" w14:textId="70E00D6C"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473.3</w:t>
            </w:r>
          </w:p>
        </w:tc>
      </w:tr>
      <w:tr w:rsidR="00323A4D" w:rsidRPr="009C071C" w14:paraId="0A861DE7" w14:textId="2A55EB72" w:rsidTr="009C071C">
        <w:trPr>
          <w:trHeight w:val="257"/>
        </w:trPr>
        <w:tc>
          <w:tcPr>
            <w:tcW w:w="303" w:type="pct"/>
          </w:tcPr>
          <w:p w14:paraId="0884C80E" w14:textId="7777777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Form 2</w:t>
            </w:r>
          </w:p>
        </w:tc>
        <w:tc>
          <w:tcPr>
            <w:tcW w:w="324" w:type="pct"/>
            <w:vAlign w:val="center"/>
          </w:tcPr>
          <w:p w14:paraId="68FB77B5" w14:textId="39F4EA28"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359</w:t>
            </w:r>
            <w:r>
              <w:rPr>
                <w:rFonts w:ascii="Times New Roman" w:hAnsi="Times New Roman" w:cs="Times New Roman"/>
                <w:sz w:val="18"/>
                <w:szCs w:val="18"/>
              </w:rPr>
              <w:t>.8</w:t>
            </w:r>
          </w:p>
        </w:tc>
        <w:tc>
          <w:tcPr>
            <w:tcW w:w="324" w:type="pct"/>
            <w:vAlign w:val="center"/>
          </w:tcPr>
          <w:p w14:paraId="122C448E" w14:textId="68F8BD9B"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331</w:t>
            </w:r>
            <w:r>
              <w:rPr>
                <w:rFonts w:ascii="Times New Roman" w:hAnsi="Times New Roman" w:cs="Times New Roman"/>
                <w:sz w:val="18"/>
                <w:szCs w:val="18"/>
              </w:rPr>
              <w:t>.</w:t>
            </w:r>
            <w:r w:rsidRPr="009C071C">
              <w:rPr>
                <w:rFonts w:ascii="Times New Roman" w:hAnsi="Times New Roman" w:cs="Times New Roman"/>
                <w:sz w:val="18"/>
                <w:szCs w:val="18"/>
              </w:rPr>
              <w:t>6</w:t>
            </w:r>
          </w:p>
        </w:tc>
        <w:tc>
          <w:tcPr>
            <w:tcW w:w="324" w:type="pct"/>
            <w:vAlign w:val="center"/>
          </w:tcPr>
          <w:p w14:paraId="474EC158" w14:textId="3F17E892"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372</w:t>
            </w:r>
            <w:r>
              <w:rPr>
                <w:rFonts w:ascii="Times New Roman" w:hAnsi="Times New Roman" w:cs="Times New Roman"/>
                <w:sz w:val="18"/>
                <w:szCs w:val="18"/>
              </w:rPr>
              <w:t>.5</w:t>
            </w:r>
          </w:p>
        </w:tc>
        <w:tc>
          <w:tcPr>
            <w:tcW w:w="324" w:type="pct"/>
            <w:vAlign w:val="center"/>
          </w:tcPr>
          <w:p w14:paraId="335C2AEE" w14:textId="5A7745CC"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357</w:t>
            </w:r>
            <w:r>
              <w:rPr>
                <w:rFonts w:ascii="Times New Roman" w:hAnsi="Times New Roman" w:cs="Times New Roman"/>
                <w:sz w:val="18"/>
                <w:szCs w:val="18"/>
              </w:rPr>
              <w:t>.9</w:t>
            </w:r>
          </w:p>
        </w:tc>
        <w:tc>
          <w:tcPr>
            <w:tcW w:w="324" w:type="pct"/>
            <w:vAlign w:val="bottom"/>
          </w:tcPr>
          <w:p w14:paraId="71E7BDC1" w14:textId="00DCD223"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386</w:t>
            </w:r>
            <w:r w:rsidR="002C7857">
              <w:rPr>
                <w:rFonts w:ascii="Times New Roman" w:hAnsi="Times New Roman" w:cs="Times New Roman"/>
                <w:sz w:val="18"/>
                <w:szCs w:val="18"/>
              </w:rPr>
              <w:t>.</w:t>
            </w:r>
            <w:r w:rsidRPr="009C071C">
              <w:rPr>
                <w:rFonts w:ascii="Times New Roman" w:hAnsi="Times New Roman" w:cs="Times New Roman"/>
                <w:sz w:val="18"/>
                <w:szCs w:val="18"/>
              </w:rPr>
              <w:t>4</w:t>
            </w:r>
          </w:p>
        </w:tc>
        <w:tc>
          <w:tcPr>
            <w:tcW w:w="324" w:type="pct"/>
            <w:vAlign w:val="bottom"/>
          </w:tcPr>
          <w:p w14:paraId="62679863" w14:textId="751961A0"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372</w:t>
            </w:r>
            <w:r w:rsidR="002C7857">
              <w:rPr>
                <w:rFonts w:ascii="Times New Roman" w:hAnsi="Times New Roman" w:cs="Times New Roman"/>
                <w:sz w:val="18"/>
                <w:szCs w:val="18"/>
              </w:rPr>
              <w:t>.</w:t>
            </w:r>
            <w:r w:rsidRPr="009C071C">
              <w:rPr>
                <w:rFonts w:ascii="Times New Roman" w:hAnsi="Times New Roman" w:cs="Times New Roman"/>
                <w:sz w:val="18"/>
                <w:szCs w:val="18"/>
              </w:rPr>
              <w:t>3</w:t>
            </w:r>
          </w:p>
        </w:tc>
        <w:tc>
          <w:tcPr>
            <w:tcW w:w="324" w:type="pct"/>
            <w:vAlign w:val="bottom"/>
          </w:tcPr>
          <w:p w14:paraId="3B4DF0CC" w14:textId="149DF890"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408</w:t>
            </w:r>
            <w:r w:rsidR="002C7857">
              <w:rPr>
                <w:rFonts w:ascii="Times New Roman" w:hAnsi="Times New Roman" w:cs="Times New Roman"/>
                <w:sz w:val="18"/>
                <w:szCs w:val="18"/>
              </w:rPr>
              <w:t>.</w:t>
            </w:r>
            <w:r w:rsidRPr="009C071C">
              <w:rPr>
                <w:rFonts w:ascii="Times New Roman" w:hAnsi="Times New Roman" w:cs="Times New Roman"/>
                <w:sz w:val="18"/>
                <w:szCs w:val="18"/>
              </w:rPr>
              <w:t>7</w:t>
            </w:r>
          </w:p>
        </w:tc>
        <w:tc>
          <w:tcPr>
            <w:tcW w:w="324" w:type="pct"/>
            <w:vAlign w:val="bottom"/>
          </w:tcPr>
          <w:p w14:paraId="381B8BFD" w14:textId="390EB2EE"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392</w:t>
            </w:r>
            <w:r w:rsidR="002C7857">
              <w:rPr>
                <w:rFonts w:ascii="Times New Roman" w:hAnsi="Times New Roman" w:cs="Times New Roman"/>
                <w:sz w:val="18"/>
                <w:szCs w:val="18"/>
              </w:rPr>
              <w:t>.</w:t>
            </w:r>
            <w:r w:rsidRPr="009C071C">
              <w:rPr>
                <w:rFonts w:ascii="Times New Roman" w:hAnsi="Times New Roman" w:cs="Times New Roman"/>
                <w:sz w:val="18"/>
                <w:szCs w:val="18"/>
              </w:rPr>
              <w:t>5</w:t>
            </w:r>
          </w:p>
        </w:tc>
        <w:tc>
          <w:tcPr>
            <w:tcW w:w="324" w:type="pct"/>
            <w:vAlign w:val="bottom"/>
          </w:tcPr>
          <w:p w14:paraId="13D64680" w14:textId="510219FE"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451</w:t>
            </w:r>
            <w:r w:rsidR="00323A4D">
              <w:rPr>
                <w:rFonts w:ascii="Times New Roman" w:hAnsi="Times New Roman" w:cs="Times New Roman"/>
                <w:sz w:val="18"/>
                <w:szCs w:val="18"/>
              </w:rPr>
              <w:t>.</w:t>
            </w:r>
            <w:r w:rsidRPr="009C071C">
              <w:rPr>
                <w:rFonts w:ascii="Times New Roman" w:hAnsi="Times New Roman" w:cs="Times New Roman"/>
                <w:sz w:val="18"/>
                <w:szCs w:val="18"/>
              </w:rPr>
              <w:t>1</w:t>
            </w:r>
          </w:p>
        </w:tc>
        <w:tc>
          <w:tcPr>
            <w:tcW w:w="324" w:type="pct"/>
            <w:vAlign w:val="bottom"/>
          </w:tcPr>
          <w:p w14:paraId="1E5B4AF5" w14:textId="027EF509"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457</w:t>
            </w:r>
            <w:r w:rsidR="00323A4D">
              <w:rPr>
                <w:rFonts w:ascii="Times New Roman" w:hAnsi="Times New Roman" w:cs="Times New Roman"/>
                <w:sz w:val="18"/>
                <w:szCs w:val="18"/>
              </w:rPr>
              <w:t>.7</w:t>
            </w:r>
          </w:p>
        </w:tc>
        <w:tc>
          <w:tcPr>
            <w:tcW w:w="324" w:type="pct"/>
            <w:vAlign w:val="bottom"/>
          </w:tcPr>
          <w:p w14:paraId="2F576429" w14:textId="0309ECFD"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455</w:t>
            </w:r>
            <w:r w:rsidR="00323A4D">
              <w:rPr>
                <w:rFonts w:ascii="Times New Roman" w:hAnsi="Times New Roman" w:cs="Times New Roman"/>
                <w:sz w:val="18"/>
                <w:szCs w:val="18"/>
              </w:rPr>
              <w:t>.9</w:t>
            </w:r>
          </w:p>
        </w:tc>
        <w:tc>
          <w:tcPr>
            <w:tcW w:w="324" w:type="pct"/>
            <w:vAlign w:val="bottom"/>
          </w:tcPr>
          <w:p w14:paraId="46AA337D" w14:textId="12B7DC92"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456</w:t>
            </w:r>
            <w:r w:rsidR="00323A4D">
              <w:rPr>
                <w:rFonts w:ascii="Times New Roman" w:hAnsi="Times New Roman" w:cs="Times New Roman"/>
                <w:sz w:val="18"/>
                <w:szCs w:val="18"/>
              </w:rPr>
              <w:t>.5</w:t>
            </w:r>
          </w:p>
        </w:tc>
        <w:tc>
          <w:tcPr>
            <w:tcW w:w="200" w:type="pct"/>
          </w:tcPr>
          <w:p w14:paraId="6DC947B5" w14:textId="21D1EDCE"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464.9</w:t>
            </w:r>
          </w:p>
        </w:tc>
        <w:tc>
          <w:tcPr>
            <w:tcW w:w="207" w:type="pct"/>
          </w:tcPr>
          <w:p w14:paraId="7BC68909" w14:textId="734178E8"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478.0</w:t>
            </w:r>
          </w:p>
        </w:tc>
        <w:tc>
          <w:tcPr>
            <w:tcW w:w="200" w:type="pct"/>
          </w:tcPr>
          <w:p w14:paraId="26CF4EC3" w14:textId="7C9B1F51"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480.9</w:t>
            </w:r>
          </w:p>
        </w:tc>
        <w:tc>
          <w:tcPr>
            <w:tcW w:w="207" w:type="pct"/>
          </w:tcPr>
          <w:p w14:paraId="3D36505A" w14:textId="67632237"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499.2</w:t>
            </w:r>
          </w:p>
        </w:tc>
      </w:tr>
      <w:tr w:rsidR="00323A4D" w:rsidRPr="009C071C" w14:paraId="354DA1A8" w14:textId="67B561A9" w:rsidTr="009C071C">
        <w:trPr>
          <w:trHeight w:val="270"/>
        </w:trPr>
        <w:tc>
          <w:tcPr>
            <w:tcW w:w="303" w:type="pct"/>
          </w:tcPr>
          <w:p w14:paraId="5635D213" w14:textId="7777777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Form 3</w:t>
            </w:r>
          </w:p>
        </w:tc>
        <w:tc>
          <w:tcPr>
            <w:tcW w:w="324" w:type="pct"/>
            <w:vAlign w:val="center"/>
          </w:tcPr>
          <w:p w14:paraId="69C914B7" w14:textId="3ED94B5A"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331</w:t>
            </w:r>
            <w:r>
              <w:rPr>
                <w:rFonts w:ascii="Times New Roman" w:hAnsi="Times New Roman" w:cs="Times New Roman"/>
                <w:sz w:val="18"/>
                <w:szCs w:val="18"/>
              </w:rPr>
              <w:t>.1</w:t>
            </w:r>
          </w:p>
        </w:tc>
        <w:tc>
          <w:tcPr>
            <w:tcW w:w="324" w:type="pct"/>
            <w:vAlign w:val="center"/>
          </w:tcPr>
          <w:p w14:paraId="622CAD4F" w14:textId="5D98D613"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296</w:t>
            </w:r>
            <w:r>
              <w:rPr>
                <w:rFonts w:ascii="Times New Roman" w:hAnsi="Times New Roman" w:cs="Times New Roman"/>
                <w:sz w:val="18"/>
                <w:szCs w:val="18"/>
              </w:rPr>
              <w:t>.4</w:t>
            </w:r>
          </w:p>
        </w:tc>
        <w:tc>
          <w:tcPr>
            <w:tcW w:w="324" w:type="pct"/>
            <w:vAlign w:val="center"/>
          </w:tcPr>
          <w:p w14:paraId="6701A110" w14:textId="4B35DCC3"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345</w:t>
            </w:r>
            <w:r>
              <w:rPr>
                <w:rFonts w:ascii="Times New Roman" w:hAnsi="Times New Roman" w:cs="Times New Roman"/>
                <w:sz w:val="18"/>
                <w:szCs w:val="18"/>
              </w:rPr>
              <w:t>.0</w:t>
            </w:r>
          </w:p>
        </w:tc>
        <w:tc>
          <w:tcPr>
            <w:tcW w:w="324" w:type="pct"/>
            <w:vAlign w:val="center"/>
          </w:tcPr>
          <w:p w14:paraId="448CDC32" w14:textId="49B0EDC0"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324</w:t>
            </w:r>
            <w:r>
              <w:rPr>
                <w:rFonts w:ascii="Times New Roman" w:hAnsi="Times New Roman" w:cs="Times New Roman"/>
                <w:sz w:val="18"/>
                <w:szCs w:val="18"/>
              </w:rPr>
              <w:t>.</w:t>
            </w:r>
            <w:r w:rsidRPr="009C071C">
              <w:rPr>
                <w:rFonts w:ascii="Times New Roman" w:hAnsi="Times New Roman" w:cs="Times New Roman"/>
                <w:sz w:val="18"/>
                <w:szCs w:val="18"/>
              </w:rPr>
              <w:t>3</w:t>
            </w:r>
          </w:p>
        </w:tc>
        <w:tc>
          <w:tcPr>
            <w:tcW w:w="324" w:type="pct"/>
            <w:vAlign w:val="bottom"/>
          </w:tcPr>
          <w:p w14:paraId="6AE84DE4" w14:textId="1A89B5AB"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356</w:t>
            </w:r>
            <w:r w:rsidR="002C7857">
              <w:rPr>
                <w:rFonts w:ascii="Times New Roman" w:hAnsi="Times New Roman" w:cs="Times New Roman"/>
                <w:sz w:val="18"/>
                <w:szCs w:val="18"/>
              </w:rPr>
              <w:t>.</w:t>
            </w:r>
            <w:r w:rsidRPr="009C071C">
              <w:rPr>
                <w:rFonts w:ascii="Times New Roman" w:hAnsi="Times New Roman" w:cs="Times New Roman"/>
                <w:sz w:val="18"/>
                <w:szCs w:val="18"/>
              </w:rPr>
              <w:t>0</w:t>
            </w:r>
          </w:p>
        </w:tc>
        <w:tc>
          <w:tcPr>
            <w:tcW w:w="324" w:type="pct"/>
            <w:vAlign w:val="bottom"/>
          </w:tcPr>
          <w:p w14:paraId="6D011AF6" w14:textId="6121C0D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335</w:t>
            </w:r>
            <w:r w:rsidR="002C7857">
              <w:rPr>
                <w:rFonts w:ascii="Times New Roman" w:hAnsi="Times New Roman" w:cs="Times New Roman"/>
                <w:sz w:val="18"/>
                <w:szCs w:val="18"/>
              </w:rPr>
              <w:t>.7</w:t>
            </w:r>
          </w:p>
        </w:tc>
        <w:tc>
          <w:tcPr>
            <w:tcW w:w="324" w:type="pct"/>
            <w:vAlign w:val="bottom"/>
          </w:tcPr>
          <w:p w14:paraId="5E744860" w14:textId="58FC5114"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369</w:t>
            </w:r>
            <w:r w:rsidR="002C7857">
              <w:rPr>
                <w:rFonts w:ascii="Times New Roman" w:hAnsi="Times New Roman" w:cs="Times New Roman"/>
                <w:sz w:val="18"/>
                <w:szCs w:val="18"/>
              </w:rPr>
              <w:t>.</w:t>
            </w:r>
            <w:r w:rsidRPr="009C071C">
              <w:rPr>
                <w:rFonts w:ascii="Times New Roman" w:hAnsi="Times New Roman" w:cs="Times New Roman"/>
                <w:sz w:val="18"/>
                <w:szCs w:val="18"/>
              </w:rPr>
              <w:t>4</w:t>
            </w:r>
          </w:p>
        </w:tc>
        <w:tc>
          <w:tcPr>
            <w:tcW w:w="324" w:type="pct"/>
            <w:vAlign w:val="bottom"/>
          </w:tcPr>
          <w:p w14:paraId="2E097234" w14:textId="65F53AD8"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348</w:t>
            </w:r>
            <w:r w:rsidR="002C7857">
              <w:rPr>
                <w:rFonts w:ascii="Times New Roman" w:hAnsi="Times New Roman" w:cs="Times New Roman"/>
                <w:sz w:val="18"/>
                <w:szCs w:val="18"/>
              </w:rPr>
              <w:t>.5</w:t>
            </w:r>
          </w:p>
        </w:tc>
        <w:tc>
          <w:tcPr>
            <w:tcW w:w="324" w:type="pct"/>
            <w:vAlign w:val="bottom"/>
          </w:tcPr>
          <w:p w14:paraId="3B6EFAE0" w14:textId="7B741E51"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389</w:t>
            </w:r>
            <w:r w:rsidR="00323A4D">
              <w:rPr>
                <w:rFonts w:ascii="Times New Roman" w:hAnsi="Times New Roman" w:cs="Times New Roman"/>
                <w:sz w:val="18"/>
                <w:szCs w:val="18"/>
              </w:rPr>
              <w:t>.</w:t>
            </w:r>
            <w:r w:rsidRPr="009C071C">
              <w:rPr>
                <w:rFonts w:ascii="Times New Roman" w:hAnsi="Times New Roman" w:cs="Times New Roman"/>
                <w:sz w:val="18"/>
                <w:szCs w:val="18"/>
              </w:rPr>
              <w:t>3</w:t>
            </w:r>
          </w:p>
        </w:tc>
        <w:tc>
          <w:tcPr>
            <w:tcW w:w="324" w:type="pct"/>
            <w:vAlign w:val="bottom"/>
          </w:tcPr>
          <w:p w14:paraId="2B9B2FE1" w14:textId="0C9F01C4"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388</w:t>
            </w:r>
            <w:r w:rsidR="00323A4D">
              <w:rPr>
                <w:rFonts w:ascii="Times New Roman" w:hAnsi="Times New Roman" w:cs="Times New Roman"/>
                <w:sz w:val="18"/>
                <w:szCs w:val="18"/>
              </w:rPr>
              <w:t>.</w:t>
            </w:r>
            <w:r w:rsidRPr="009C071C">
              <w:rPr>
                <w:rFonts w:ascii="Times New Roman" w:hAnsi="Times New Roman" w:cs="Times New Roman"/>
                <w:sz w:val="18"/>
                <w:szCs w:val="18"/>
              </w:rPr>
              <w:t>3</w:t>
            </w:r>
          </w:p>
        </w:tc>
        <w:tc>
          <w:tcPr>
            <w:tcW w:w="324" w:type="pct"/>
            <w:vAlign w:val="bottom"/>
          </w:tcPr>
          <w:p w14:paraId="7B888FAB" w14:textId="1EDBBCBB"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431</w:t>
            </w:r>
            <w:r w:rsidR="00323A4D">
              <w:rPr>
                <w:rFonts w:ascii="Times New Roman" w:hAnsi="Times New Roman" w:cs="Times New Roman"/>
                <w:sz w:val="18"/>
                <w:szCs w:val="18"/>
              </w:rPr>
              <w:t>.8</w:t>
            </w:r>
          </w:p>
        </w:tc>
        <w:tc>
          <w:tcPr>
            <w:tcW w:w="324" w:type="pct"/>
            <w:vAlign w:val="bottom"/>
          </w:tcPr>
          <w:p w14:paraId="40FC9785" w14:textId="3F8DEEF9"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432</w:t>
            </w:r>
            <w:r w:rsidR="00323A4D">
              <w:rPr>
                <w:rFonts w:ascii="Times New Roman" w:hAnsi="Times New Roman" w:cs="Times New Roman"/>
                <w:sz w:val="18"/>
                <w:szCs w:val="18"/>
              </w:rPr>
              <w:t>.1</w:t>
            </w:r>
          </w:p>
        </w:tc>
        <w:tc>
          <w:tcPr>
            <w:tcW w:w="200" w:type="pct"/>
          </w:tcPr>
          <w:p w14:paraId="50DF2F97" w14:textId="6F831F56"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454.3</w:t>
            </w:r>
          </w:p>
        </w:tc>
        <w:tc>
          <w:tcPr>
            <w:tcW w:w="207" w:type="pct"/>
          </w:tcPr>
          <w:p w14:paraId="0AD3CB39" w14:textId="7D65B61A"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469.9</w:t>
            </w:r>
          </w:p>
        </w:tc>
        <w:tc>
          <w:tcPr>
            <w:tcW w:w="200" w:type="pct"/>
          </w:tcPr>
          <w:p w14:paraId="76744465" w14:textId="4EBAE1CD"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487.5</w:t>
            </w:r>
          </w:p>
        </w:tc>
        <w:tc>
          <w:tcPr>
            <w:tcW w:w="207" w:type="pct"/>
          </w:tcPr>
          <w:p w14:paraId="34708FD9" w14:textId="0F0977C1"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503.4</w:t>
            </w:r>
          </w:p>
        </w:tc>
      </w:tr>
      <w:tr w:rsidR="00323A4D" w:rsidRPr="009C071C" w14:paraId="577A63F6" w14:textId="5D4B508C" w:rsidTr="009C071C">
        <w:trPr>
          <w:trHeight w:val="257"/>
        </w:trPr>
        <w:tc>
          <w:tcPr>
            <w:tcW w:w="303" w:type="pct"/>
          </w:tcPr>
          <w:p w14:paraId="7E3F89C9" w14:textId="7777777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 xml:space="preserve">Form 4 </w:t>
            </w:r>
          </w:p>
        </w:tc>
        <w:tc>
          <w:tcPr>
            <w:tcW w:w="324" w:type="pct"/>
            <w:vAlign w:val="center"/>
          </w:tcPr>
          <w:p w14:paraId="6695E977" w14:textId="0E4CE36D"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277</w:t>
            </w:r>
            <w:r>
              <w:rPr>
                <w:rFonts w:ascii="Times New Roman" w:hAnsi="Times New Roman" w:cs="Times New Roman"/>
                <w:sz w:val="18"/>
                <w:szCs w:val="18"/>
              </w:rPr>
              <w:t>.1</w:t>
            </w:r>
          </w:p>
        </w:tc>
        <w:tc>
          <w:tcPr>
            <w:tcW w:w="324" w:type="pct"/>
            <w:vAlign w:val="center"/>
          </w:tcPr>
          <w:p w14:paraId="202A6767" w14:textId="5181F45C"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230</w:t>
            </w:r>
            <w:r>
              <w:rPr>
                <w:rFonts w:ascii="Times New Roman" w:hAnsi="Times New Roman" w:cs="Times New Roman"/>
                <w:sz w:val="18"/>
                <w:szCs w:val="18"/>
              </w:rPr>
              <w:t>.</w:t>
            </w:r>
            <w:r w:rsidRPr="009C071C">
              <w:rPr>
                <w:rFonts w:ascii="Times New Roman" w:hAnsi="Times New Roman" w:cs="Times New Roman"/>
                <w:sz w:val="18"/>
                <w:szCs w:val="18"/>
              </w:rPr>
              <w:t>3</w:t>
            </w:r>
          </w:p>
        </w:tc>
        <w:tc>
          <w:tcPr>
            <w:tcW w:w="324" w:type="pct"/>
            <w:vAlign w:val="center"/>
          </w:tcPr>
          <w:p w14:paraId="15CDA6D9" w14:textId="5D4C7570"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296</w:t>
            </w:r>
            <w:r>
              <w:rPr>
                <w:rFonts w:ascii="Times New Roman" w:hAnsi="Times New Roman" w:cs="Times New Roman"/>
                <w:sz w:val="18"/>
                <w:szCs w:val="18"/>
              </w:rPr>
              <w:t>.</w:t>
            </w:r>
            <w:r w:rsidRPr="009C071C">
              <w:rPr>
                <w:rFonts w:ascii="Times New Roman" w:hAnsi="Times New Roman" w:cs="Times New Roman"/>
                <w:sz w:val="18"/>
                <w:szCs w:val="18"/>
              </w:rPr>
              <w:t>6</w:t>
            </w:r>
          </w:p>
        </w:tc>
        <w:tc>
          <w:tcPr>
            <w:tcW w:w="324" w:type="pct"/>
            <w:vAlign w:val="center"/>
          </w:tcPr>
          <w:p w14:paraId="0D8690CD" w14:textId="3272CB9D"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266</w:t>
            </w:r>
            <w:r>
              <w:rPr>
                <w:rFonts w:ascii="Times New Roman" w:hAnsi="Times New Roman" w:cs="Times New Roman"/>
                <w:sz w:val="18"/>
                <w:szCs w:val="18"/>
              </w:rPr>
              <w:t>.3</w:t>
            </w:r>
          </w:p>
        </w:tc>
        <w:tc>
          <w:tcPr>
            <w:tcW w:w="324" w:type="pct"/>
            <w:vAlign w:val="bottom"/>
          </w:tcPr>
          <w:p w14:paraId="7E6DC443" w14:textId="219D32BD"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302</w:t>
            </w:r>
            <w:r w:rsidR="002C7857">
              <w:rPr>
                <w:rFonts w:ascii="Times New Roman" w:hAnsi="Times New Roman" w:cs="Times New Roman"/>
                <w:sz w:val="18"/>
                <w:szCs w:val="18"/>
              </w:rPr>
              <w:t>.</w:t>
            </w:r>
            <w:r w:rsidRPr="009C071C">
              <w:rPr>
                <w:rFonts w:ascii="Times New Roman" w:hAnsi="Times New Roman" w:cs="Times New Roman"/>
                <w:sz w:val="18"/>
                <w:szCs w:val="18"/>
              </w:rPr>
              <w:t>9</w:t>
            </w:r>
          </w:p>
        </w:tc>
        <w:tc>
          <w:tcPr>
            <w:tcW w:w="324" w:type="pct"/>
            <w:vAlign w:val="bottom"/>
          </w:tcPr>
          <w:p w14:paraId="540F3C98" w14:textId="2F57953D"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275</w:t>
            </w:r>
            <w:r w:rsidR="002C7857">
              <w:rPr>
                <w:rFonts w:ascii="Times New Roman" w:hAnsi="Times New Roman" w:cs="Times New Roman"/>
                <w:sz w:val="18"/>
                <w:szCs w:val="18"/>
              </w:rPr>
              <w:t>.</w:t>
            </w:r>
            <w:r w:rsidRPr="009C071C">
              <w:rPr>
                <w:rFonts w:ascii="Times New Roman" w:hAnsi="Times New Roman" w:cs="Times New Roman"/>
                <w:sz w:val="18"/>
                <w:szCs w:val="18"/>
              </w:rPr>
              <w:t>9</w:t>
            </w:r>
          </w:p>
        </w:tc>
        <w:tc>
          <w:tcPr>
            <w:tcW w:w="324" w:type="pct"/>
            <w:vAlign w:val="bottom"/>
          </w:tcPr>
          <w:p w14:paraId="67946F9A" w14:textId="69168C30"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312</w:t>
            </w:r>
            <w:r w:rsidR="002C7857">
              <w:rPr>
                <w:rFonts w:ascii="Times New Roman" w:hAnsi="Times New Roman" w:cs="Times New Roman"/>
                <w:sz w:val="18"/>
                <w:szCs w:val="18"/>
              </w:rPr>
              <w:t>.6</w:t>
            </w:r>
          </w:p>
        </w:tc>
        <w:tc>
          <w:tcPr>
            <w:tcW w:w="324" w:type="pct"/>
            <w:vAlign w:val="bottom"/>
          </w:tcPr>
          <w:p w14:paraId="448A65B9" w14:textId="1630F1F3"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285</w:t>
            </w:r>
            <w:r w:rsidR="002C7857">
              <w:rPr>
                <w:rFonts w:ascii="Times New Roman" w:hAnsi="Times New Roman" w:cs="Times New Roman"/>
                <w:sz w:val="18"/>
                <w:szCs w:val="18"/>
              </w:rPr>
              <w:t>.0</w:t>
            </w:r>
          </w:p>
        </w:tc>
        <w:tc>
          <w:tcPr>
            <w:tcW w:w="324" w:type="pct"/>
            <w:vAlign w:val="bottom"/>
          </w:tcPr>
          <w:p w14:paraId="0C6D50F0" w14:textId="55A10A22"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363</w:t>
            </w:r>
            <w:r w:rsidR="00323A4D">
              <w:rPr>
                <w:rFonts w:ascii="Times New Roman" w:hAnsi="Times New Roman" w:cs="Times New Roman"/>
                <w:sz w:val="18"/>
                <w:szCs w:val="18"/>
              </w:rPr>
              <w:t>.</w:t>
            </w:r>
            <w:r w:rsidRPr="009C071C">
              <w:rPr>
                <w:rFonts w:ascii="Times New Roman" w:hAnsi="Times New Roman" w:cs="Times New Roman"/>
                <w:sz w:val="18"/>
                <w:szCs w:val="18"/>
              </w:rPr>
              <w:t>4</w:t>
            </w:r>
          </w:p>
        </w:tc>
        <w:tc>
          <w:tcPr>
            <w:tcW w:w="324" w:type="pct"/>
            <w:vAlign w:val="bottom"/>
          </w:tcPr>
          <w:p w14:paraId="58C6BBC9" w14:textId="0C58456F"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350</w:t>
            </w:r>
            <w:r w:rsidR="00323A4D">
              <w:rPr>
                <w:rFonts w:ascii="Times New Roman" w:hAnsi="Times New Roman" w:cs="Times New Roman"/>
                <w:sz w:val="18"/>
                <w:szCs w:val="18"/>
              </w:rPr>
              <w:t>.9</w:t>
            </w:r>
          </w:p>
        </w:tc>
        <w:tc>
          <w:tcPr>
            <w:tcW w:w="324" w:type="pct"/>
            <w:vAlign w:val="bottom"/>
          </w:tcPr>
          <w:p w14:paraId="5B1EFB7D" w14:textId="64CF6D08"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373</w:t>
            </w:r>
            <w:r w:rsidR="00323A4D">
              <w:rPr>
                <w:rFonts w:ascii="Times New Roman" w:hAnsi="Times New Roman" w:cs="Times New Roman"/>
                <w:sz w:val="18"/>
                <w:szCs w:val="18"/>
              </w:rPr>
              <w:t>.8</w:t>
            </w:r>
          </w:p>
        </w:tc>
        <w:tc>
          <w:tcPr>
            <w:tcW w:w="324" w:type="pct"/>
            <w:vAlign w:val="bottom"/>
          </w:tcPr>
          <w:p w14:paraId="4EA2D2B6" w14:textId="065F116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373</w:t>
            </w:r>
            <w:r w:rsidR="00323A4D">
              <w:rPr>
                <w:rFonts w:ascii="Times New Roman" w:hAnsi="Times New Roman" w:cs="Times New Roman"/>
                <w:sz w:val="18"/>
                <w:szCs w:val="18"/>
              </w:rPr>
              <w:t>.</w:t>
            </w:r>
            <w:r w:rsidRPr="009C071C">
              <w:rPr>
                <w:rFonts w:ascii="Times New Roman" w:hAnsi="Times New Roman" w:cs="Times New Roman"/>
                <w:sz w:val="18"/>
                <w:szCs w:val="18"/>
              </w:rPr>
              <w:t>8</w:t>
            </w:r>
          </w:p>
        </w:tc>
        <w:tc>
          <w:tcPr>
            <w:tcW w:w="200" w:type="pct"/>
          </w:tcPr>
          <w:p w14:paraId="5A5B22EE" w14:textId="07F3866A"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453.5</w:t>
            </w:r>
          </w:p>
        </w:tc>
        <w:tc>
          <w:tcPr>
            <w:tcW w:w="207" w:type="pct"/>
          </w:tcPr>
          <w:p w14:paraId="6BF4DC90" w14:textId="26B50268"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458.6</w:t>
            </w:r>
          </w:p>
        </w:tc>
        <w:tc>
          <w:tcPr>
            <w:tcW w:w="200" w:type="pct"/>
          </w:tcPr>
          <w:p w14:paraId="5FE9EA60" w14:textId="02BCEC46"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472.8</w:t>
            </w:r>
          </w:p>
        </w:tc>
        <w:tc>
          <w:tcPr>
            <w:tcW w:w="207" w:type="pct"/>
          </w:tcPr>
          <w:p w14:paraId="2D5DE719" w14:textId="7B9B89EC" w:rsidR="009C071C" w:rsidRPr="009C071C" w:rsidRDefault="00B72412">
            <w:pPr>
              <w:ind w:left="0" w:hanging="2"/>
              <w:jc w:val="left"/>
              <w:rPr>
                <w:rFonts w:ascii="Times New Roman" w:hAnsi="Times New Roman" w:cs="Times New Roman"/>
                <w:sz w:val="18"/>
                <w:szCs w:val="18"/>
              </w:rPr>
            </w:pPr>
            <w:r>
              <w:rPr>
                <w:rFonts w:ascii="Times New Roman" w:hAnsi="Times New Roman" w:cs="Times New Roman"/>
                <w:sz w:val="18"/>
                <w:szCs w:val="18"/>
              </w:rPr>
              <w:t>488.6</w:t>
            </w:r>
          </w:p>
        </w:tc>
      </w:tr>
      <w:tr w:rsidR="00323A4D" w:rsidRPr="009C071C" w14:paraId="51AE2371" w14:textId="06777491" w:rsidTr="009C071C">
        <w:trPr>
          <w:trHeight w:val="170"/>
        </w:trPr>
        <w:tc>
          <w:tcPr>
            <w:tcW w:w="303" w:type="pct"/>
          </w:tcPr>
          <w:p w14:paraId="0D59B806" w14:textId="77777777" w:rsidR="009C071C" w:rsidRPr="009C071C" w:rsidRDefault="009C071C">
            <w:pPr>
              <w:ind w:left="0" w:hanging="2"/>
              <w:jc w:val="left"/>
              <w:rPr>
                <w:rFonts w:ascii="Times New Roman" w:hAnsi="Times New Roman" w:cs="Times New Roman"/>
                <w:sz w:val="18"/>
                <w:szCs w:val="18"/>
              </w:rPr>
            </w:pPr>
            <w:r w:rsidRPr="009C071C">
              <w:rPr>
                <w:rFonts w:ascii="Times New Roman" w:hAnsi="Times New Roman" w:cs="Times New Roman"/>
                <w:sz w:val="18"/>
                <w:szCs w:val="18"/>
              </w:rPr>
              <w:t>TOTAL</w:t>
            </w:r>
          </w:p>
        </w:tc>
        <w:tc>
          <w:tcPr>
            <w:tcW w:w="324" w:type="pct"/>
            <w:vAlign w:val="center"/>
          </w:tcPr>
          <w:p w14:paraId="45F587FC" w14:textId="550F2292"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1,348</w:t>
            </w:r>
            <w:r>
              <w:rPr>
                <w:rFonts w:ascii="Times New Roman" w:hAnsi="Times New Roman" w:cs="Times New Roman"/>
                <w:b/>
                <w:sz w:val="18"/>
                <w:szCs w:val="18"/>
              </w:rPr>
              <w:t>.</w:t>
            </w:r>
            <w:r w:rsidRPr="009C071C">
              <w:rPr>
                <w:rFonts w:ascii="Times New Roman" w:hAnsi="Times New Roman" w:cs="Times New Roman"/>
                <w:b/>
                <w:sz w:val="18"/>
                <w:szCs w:val="18"/>
              </w:rPr>
              <w:t>4</w:t>
            </w:r>
          </w:p>
        </w:tc>
        <w:tc>
          <w:tcPr>
            <w:tcW w:w="324" w:type="pct"/>
            <w:vAlign w:val="center"/>
          </w:tcPr>
          <w:p w14:paraId="776EA529" w14:textId="201D590D"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1,210</w:t>
            </w:r>
            <w:r>
              <w:rPr>
                <w:rFonts w:ascii="Times New Roman" w:hAnsi="Times New Roman" w:cs="Times New Roman"/>
                <w:b/>
                <w:sz w:val="18"/>
                <w:szCs w:val="18"/>
              </w:rPr>
              <w:t>.5</w:t>
            </w:r>
          </w:p>
        </w:tc>
        <w:tc>
          <w:tcPr>
            <w:tcW w:w="324" w:type="pct"/>
            <w:vAlign w:val="center"/>
          </w:tcPr>
          <w:p w14:paraId="6AC31532" w14:textId="558F5381"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1,396</w:t>
            </w:r>
            <w:r>
              <w:rPr>
                <w:rFonts w:ascii="Times New Roman" w:hAnsi="Times New Roman" w:cs="Times New Roman"/>
                <w:b/>
                <w:sz w:val="18"/>
                <w:szCs w:val="18"/>
              </w:rPr>
              <w:t>.</w:t>
            </w:r>
            <w:r w:rsidRPr="009C071C">
              <w:rPr>
                <w:rFonts w:ascii="Times New Roman" w:hAnsi="Times New Roman" w:cs="Times New Roman"/>
                <w:b/>
                <w:sz w:val="18"/>
                <w:szCs w:val="18"/>
              </w:rPr>
              <w:t>9</w:t>
            </w:r>
          </w:p>
        </w:tc>
        <w:tc>
          <w:tcPr>
            <w:tcW w:w="324" w:type="pct"/>
            <w:vAlign w:val="center"/>
          </w:tcPr>
          <w:p w14:paraId="59111061" w14:textId="654B185E"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1,323</w:t>
            </w:r>
            <w:r>
              <w:rPr>
                <w:rFonts w:ascii="Times New Roman" w:hAnsi="Times New Roman" w:cs="Times New Roman"/>
                <w:b/>
                <w:sz w:val="18"/>
                <w:szCs w:val="18"/>
              </w:rPr>
              <w:t>.6</w:t>
            </w:r>
          </w:p>
        </w:tc>
        <w:tc>
          <w:tcPr>
            <w:tcW w:w="324" w:type="pct"/>
            <w:vAlign w:val="center"/>
          </w:tcPr>
          <w:p w14:paraId="7EAE44AF" w14:textId="5A156183"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1,450</w:t>
            </w:r>
            <w:r w:rsidR="002C7857">
              <w:rPr>
                <w:rFonts w:ascii="Times New Roman" w:hAnsi="Times New Roman" w:cs="Times New Roman"/>
                <w:b/>
                <w:sz w:val="18"/>
                <w:szCs w:val="18"/>
              </w:rPr>
              <w:t>.8</w:t>
            </w:r>
          </w:p>
        </w:tc>
        <w:tc>
          <w:tcPr>
            <w:tcW w:w="324" w:type="pct"/>
            <w:vAlign w:val="center"/>
          </w:tcPr>
          <w:p w14:paraId="7E8DD98B" w14:textId="2B3F808C"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1,37</w:t>
            </w:r>
            <w:r w:rsidR="002C7857">
              <w:rPr>
                <w:rFonts w:ascii="Times New Roman" w:hAnsi="Times New Roman" w:cs="Times New Roman"/>
                <w:b/>
                <w:sz w:val="18"/>
                <w:szCs w:val="18"/>
              </w:rPr>
              <w:t>8.0</w:t>
            </w:r>
          </w:p>
        </w:tc>
        <w:tc>
          <w:tcPr>
            <w:tcW w:w="324" w:type="pct"/>
            <w:vAlign w:val="center"/>
          </w:tcPr>
          <w:p w14:paraId="22DF9FF6" w14:textId="73143AB8"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1,50</w:t>
            </w:r>
            <w:r w:rsidR="002C7857">
              <w:rPr>
                <w:rFonts w:ascii="Times New Roman" w:hAnsi="Times New Roman" w:cs="Times New Roman"/>
                <w:b/>
                <w:sz w:val="18"/>
                <w:szCs w:val="18"/>
              </w:rPr>
              <w:t>6.3</w:t>
            </w:r>
          </w:p>
        </w:tc>
        <w:tc>
          <w:tcPr>
            <w:tcW w:w="324" w:type="pct"/>
            <w:vAlign w:val="center"/>
          </w:tcPr>
          <w:p w14:paraId="78085A95" w14:textId="4A512A5D"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1,437</w:t>
            </w:r>
            <w:r w:rsidR="002C7857">
              <w:rPr>
                <w:rFonts w:ascii="Times New Roman" w:hAnsi="Times New Roman" w:cs="Times New Roman"/>
                <w:b/>
                <w:sz w:val="18"/>
                <w:szCs w:val="18"/>
              </w:rPr>
              <w:t>.</w:t>
            </w:r>
            <w:r w:rsidRPr="009C071C">
              <w:rPr>
                <w:rFonts w:ascii="Times New Roman" w:hAnsi="Times New Roman" w:cs="Times New Roman"/>
                <w:b/>
                <w:sz w:val="18"/>
                <w:szCs w:val="18"/>
              </w:rPr>
              <w:t>4</w:t>
            </w:r>
          </w:p>
        </w:tc>
        <w:tc>
          <w:tcPr>
            <w:tcW w:w="324" w:type="pct"/>
            <w:vAlign w:val="center"/>
          </w:tcPr>
          <w:p w14:paraId="73880B80" w14:textId="6B616614"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1,62</w:t>
            </w:r>
            <w:r w:rsidR="00323A4D">
              <w:rPr>
                <w:rFonts w:ascii="Times New Roman" w:hAnsi="Times New Roman" w:cs="Times New Roman"/>
                <w:b/>
                <w:sz w:val="18"/>
                <w:szCs w:val="18"/>
              </w:rPr>
              <w:t>8.</w:t>
            </w:r>
            <w:r w:rsidRPr="009C071C">
              <w:rPr>
                <w:rFonts w:ascii="Times New Roman" w:hAnsi="Times New Roman" w:cs="Times New Roman"/>
                <w:b/>
                <w:sz w:val="18"/>
                <w:szCs w:val="18"/>
              </w:rPr>
              <w:t>4</w:t>
            </w:r>
          </w:p>
        </w:tc>
        <w:tc>
          <w:tcPr>
            <w:tcW w:w="324" w:type="pct"/>
            <w:vAlign w:val="center"/>
          </w:tcPr>
          <w:p w14:paraId="452E13A1" w14:textId="742D2F23"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1,63</w:t>
            </w:r>
            <w:r w:rsidR="00323A4D">
              <w:rPr>
                <w:rFonts w:ascii="Times New Roman" w:hAnsi="Times New Roman" w:cs="Times New Roman"/>
                <w:b/>
                <w:sz w:val="18"/>
                <w:szCs w:val="18"/>
              </w:rPr>
              <w:t>7.5</w:t>
            </w:r>
          </w:p>
        </w:tc>
        <w:tc>
          <w:tcPr>
            <w:tcW w:w="324" w:type="pct"/>
            <w:vAlign w:val="center"/>
          </w:tcPr>
          <w:p w14:paraId="13B3D125" w14:textId="35DA9DC5"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1,7</w:t>
            </w:r>
            <w:r w:rsidR="00323A4D">
              <w:rPr>
                <w:rFonts w:ascii="Times New Roman" w:hAnsi="Times New Roman" w:cs="Times New Roman"/>
                <w:b/>
                <w:sz w:val="18"/>
                <w:szCs w:val="18"/>
              </w:rPr>
              <w:t>50.6</w:t>
            </w:r>
          </w:p>
        </w:tc>
        <w:tc>
          <w:tcPr>
            <w:tcW w:w="324" w:type="pct"/>
            <w:vAlign w:val="center"/>
          </w:tcPr>
          <w:p w14:paraId="746B411E" w14:textId="71CBAB4B" w:rsidR="009C071C" w:rsidRPr="009C071C" w:rsidRDefault="009C071C">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1,75</w:t>
            </w:r>
            <w:r w:rsidR="00323A4D">
              <w:rPr>
                <w:rFonts w:ascii="Times New Roman" w:hAnsi="Times New Roman" w:cs="Times New Roman"/>
                <w:b/>
                <w:sz w:val="18"/>
                <w:szCs w:val="18"/>
              </w:rPr>
              <w:t>7.8</w:t>
            </w:r>
          </w:p>
        </w:tc>
        <w:tc>
          <w:tcPr>
            <w:tcW w:w="200" w:type="pct"/>
          </w:tcPr>
          <w:p w14:paraId="6B793CBB" w14:textId="5C916294" w:rsidR="009C071C" w:rsidRPr="009C071C" w:rsidRDefault="00323A4D">
            <w:pPr>
              <w:ind w:left="0" w:hanging="2"/>
              <w:jc w:val="center"/>
              <w:rPr>
                <w:rFonts w:ascii="Times New Roman" w:hAnsi="Times New Roman" w:cs="Times New Roman"/>
                <w:b/>
                <w:sz w:val="18"/>
                <w:szCs w:val="18"/>
              </w:rPr>
            </w:pPr>
            <w:r>
              <w:rPr>
                <w:rFonts w:ascii="Times New Roman" w:hAnsi="Times New Roman" w:cs="Times New Roman"/>
                <w:b/>
                <w:sz w:val="18"/>
                <w:szCs w:val="18"/>
              </w:rPr>
              <w:t>1822.7</w:t>
            </w:r>
          </w:p>
        </w:tc>
        <w:tc>
          <w:tcPr>
            <w:tcW w:w="207" w:type="pct"/>
          </w:tcPr>
          <w:p w14:paraId="42AC03DC" w14:textId="365B2D4A" w:rsidR="009C071C" w:rsidRPr="009C071C" w:rsidRDefault="00323A4D">
            <w:pPr>
              <w:ind w:left="0" w:hanging="2"/>
              <w:jc w:val="center"/>
              <w:rPr>
                <w:rFonts w:ascii="Times New Roman" w:hAnsi="Times New Roman" w:cs="Times New Roman"/>
                <w:b/>
                <w:sz w:val="18"/>
                <w:szCs w:val="18"/>
              </w:rPr>
            </w:pPr>
            <w:r>
              <w:rPr>
                <w:rFonts w:ascii="Times New Roman" w:hAnsi="Times New Roman" w:cs="Times New Roman"/>
                <w:b/>
                <w:sz w:val="18"/>
                <w:szCs w:val="18"/>
              </w:rPr>
              <w:t>1869.3</w:t>
            </w:r>
          </w:p>
        </w:tc>
        <w:tc>
          <w:tcPr>
            <w:tcW w:w="200" w:type="pct"/>
          </w:tcPr>
          <w:p w14:paraId="4BBBEA74" w14:textId="503EC64A" w:rsidR="009C071C" w:rsidRPr="009C071C" w:rsidRDefault="00323A4D">
            <w:pPr>
              <w:ind w:left="0" w:hanging="2"/>
              <w:jc w:val="center"/>
              <w:rPr>
                <w:rFonts w:ascii="Times New Roman" w:hAnsi="Times New Roman" w:cs="Times New Roman"/>
                <w:b/>
                <w:sz w:val="18"/>
                <w:szCs w:val="18"/>
              </w:rPr>
            </w:pPr>
            <w:r>
              <w:rPr>
                <w:rFonts w:ascii="Times New Roman" w:hAnsi="Times New Roman" w:cs="Times New Roman"/>
                <w:b/>
                <w:sz w:val="18"/>
                <w:szCs w:val="18"/>
              </w:rPr>
              <w:t>1893.5</w:t>
            </w:r>
          </w:p>
        </w:tc>
        <w:tc>
          <w:tcPr>
            <w:tcW w:w="207" w:type="pct"/>
          </w:tcPr>
          <w:p w14:paraId="2FBF80EB" w14:textId="3634020B" w:rsidR="009C071C" w:rsidRPr="009C071C" w:rsidRDefault="00323A4D">
            <w:pPr>
              <w:ind w:left="0" w:hanging="2"/>
              <w:jc w:val="center"/>
              <w:rPr>
                <w:rFonts w:ascii="Times New Roman" w:hAnsi="Times New Roman" w:cs="Times New Roman"/>
                <w:b/>
                <w:sz w:val="18"/>
                <w:szCs w:val="18"/>
              </w:rPr>
            </w:pPr>
            <w:r>
              <w:rPr>
                <w:rFonts w:ascii="Times New Roman" w:hAnsi="Times New Roman" w:cs="Times New Roman"/>
                <w:b/>
                <w:sz w:val="18"/>
                <w:szCs w:val="18"/>
              </w:rPr>
              <w:t>1964.6</w:t>
            </w:r>
          </w:p>
        </w:tc>
      </w:tr>
      <w:tr w:rsidR="00323A4D" w:rsidRPr="009C071C" w14:paraId="3DEA05E3" w14:textId="60C19195" w:rsidTr="009C071C">
        <w:trPr>
          <w:trHeight w:val="528"/>
        </w:trPr>
        <w:tc>
          <w:tcPr>
            <w:tcW w:w="303" w:type="pct"/>
            <w:vAlign w:val="center"/>
          </w:tcPr>
          <w:p w14:paraId="20929685" w14:textId="77777777" w:rsidR="00E14547" w:rsidRPr="009C071C" w:rsidRDefault="00E14547">
            <w:pPr>
              <w:ind w:left="0" w:hanging="2"/>
              <w:jc w:val="left"/>
              <w:rPr>
                <w:rFonts w:ascii="Times New Roman" w:hAnsi="Times New Roman" w:cs="Times New Roman"/>
                <w:b/>
                <w:sz w:val="18"/>
                <w:szCs w:val="18"/>
              </w:rPr>
            </w:pPr>
            <w:r w:rsidRPr="009C071C">
              <w:rPr>
                <w:rFonts w:ascii="Times New Roman" w:hAnsi="Times New Roman" w:cs="Times New Roman"/>
                <w:b/>
                <w:sz w:val="18"/>
                <w:szCs w:val="18"/>
              </w:rPr>
              <w:t xml:space="preserve">GRAND TOTAL </w:t>
            </w:r>
          </w:p>
        </w:tc>
        <w:tc>
          <w:tcPr>
            <w:tcW w:w="647" w:type="pct"/>
            <w:gridSpan w:val="2"/>
            <w:vAlign w:val="center"/>
          </w:tcPr>
          <w:p w14:paraId="32A53872" w14:textId="66C2C473" w:rsidR="00E14547" w:rsidRPr="009C071C" w:rsidRDefault="00E14547">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2,558</w:t>
            </w:r>
            <w:r w:rsidR="00323A4D">
              <w:rPr>
                <w:rFonts w:ascii="Times New Roman" w:hAnsi="Times New Roman" w:cs="Times New Roman"/>
                <w:b/>
                <w:sz w:val="18"/>
                <w:szCs w:val="18"/>
              </w:rPr>
              <w:t>.</w:t>
            </w:r>
            <w:r w:rsidRPr="009C071C">
              <w:rPr>
                <w:rFonts w:ascii="Times New Roman" w:hAnsi="Times New Roman" w:cs="Times New Roman"/>
                <w:b/>
                <w:sz w:val="18"/>
                <w:szCs w:val="18"/>
              </w:rPr>
              <w:t>9</w:t>
            </w:r>
          </w:p>
        </w:tc>
        <w:tc>
          <w:tcPr>
            <w:tcW w:w="647" w:type="pct"/>
            <w:gridSpan w:val="2"/>
            <w:vAlign w:val="center"/>
          </w:tcPr>
          <w:p w14:paraId="077335E0" w14:textId="761C9819" w:rsidR="00E14547" w:rsidRPr="009C071C" w:rsidRDefault="00E14547">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2,720</w:t>
            </w:r>
            <w:r w:rsidR="00323A4D">
              <w:rPr>
                <w:rFonts w:ascii="Times New Roman" w:hAnsi="Times New Roman" w:cs="Times New Roman"/>
                <w:b/>
                <w:sz w:val="18"/>
                <w:szCs w:val="18"/>
              </w:rPr>
              <w:t>.5</w:t>
            </w:r>
          </w:p>
        </w:tc>
        <w:tc>
          <w:tcPr>
            <w:tcW w:w="647" w:type="pct"/>
            <w:gridSpan w:val="2"/>
            <w:vAlign w:val="center"/>
          </w:tcPr>
          <w:p w14:paraId="69E67849" w14:textId="756FAE08" w:rsidR="00E14547" w:rsidRPr="009C071C" w:rsidRDefault="00E14547">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2,83</w:t>
            </w:r>
            <w:r w:rsidR="00323A4D">
              <w:rPr>
                <w:rFonts w:ascii="Times New Roman" w:hAnsi="Times New Roman" w:cs="Times New Roman"/>
                <w:b/>
                <w:sz w:val="18"/>
                <w:szCs w:val="18"/>
              </w:rPr>
              <w:t>8.</w:t>
            </w:r>
            <w:r w:rsidRPr="009C071C">
              <w:rPr>
                <w:rFonts w:ascii="Times New Roman" w:hAnsi="Times New Roman" w:cs="Times New Roman"/>
                <w:b/>
                <w:sz w:val="18"/>
                <w:szCs w:val="18"/>
              </w:rPr>
              <w:t>8</w:t>
            </w:r>
          </w:p>
        </w:tc>
        <w:tc>
          <w:tcPr>
            <w:tcW w:w="647" w:type="pct"/>
            <w:gridSpan w:val="2"/>
            <w:vAlign w:val="center"/>
          </w:tcPr>
          <w:p w14:paraId="49A18546" w14:textId="6CB3ACDF" w:rsidR="00E14547" w:rsidRPr="009C071C" w:rsidRDefault="00E14547">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2,94</w:t>
            </w:r>
            <w:r w:rsidR="00323A4D">
              <w:rPr>
                <w:rFonts w:ascii="Times New Roman" w:hAnsi="Times New Roman" w:cs="Times New Roman"/>
                <w:b/>
                <w:sz w:val="18"/>
                <w:szCs w:val="18"/>
              </w:rPr>
              <w:t>3.</w:t>
            </w:r>
            <w:r w:rsidRPr="009C071C">
              <w:rPr>
                <w:rFonts w:ascii="Times New Roman" w:hAnsi="Times New Roman" w:cs="Times New Roman"/>
                <w:b/>
                <w:sz w:val="18"/>
                <w:szCs w:val="18"/>
              </w:rPr>
              <w:t>7</w:t>
            </w:r>
          </w:p>
        </w:tc>
        <w:tc>
          <w:tcPr>
            <w:tcW w:w="647" w:type="pct"/>
            <w:gridSpan w:val="2"/>
            <w:vAlign w:val="center"/>
          </w:tcPr>
          <w:p w14:paraId="5482B8D4" w14:textId="4E0E3006" w:rsidR="00E14547" w:rsidRPr="009C071C" w:rsidRDefault="00E14547">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3,26</w:t>
            </w:r>
            <w:r w:rsidR="00323A4D">
              <w:rPr>
                <w:rFonts w:ascii="Times New Roman" w:hAnsi="Times New Roman" w:cs="Times New Roman"/>
                <w:b/>
                <w:sz w:val="18"/>
                <w:szCs w:val="18"/>
              </w:rPr>
              <w:t>5.</w:t>
            </w:r>
            <w:r w:rsidRPr="009C071C">
              <w:rPr>
                <w:rFonts w:ascii="Times New Roman" w:hAnsi="Times New Roman" w:cs="Times New Roman"/>
                <w:b/>
                <w:sz w:val="18"/>
                <w:szCs w:val="18"/>
              </w:rPr>
              <w:t>9</w:t>
            </w:r>
          </w:p>
        </w:tc>
        <w:tc>
          <w:tcPr>
            <w:tcW w:w="647" w:type="pct"/>
            <w:gridSpan w:val="2"/>
            <w:vAlign w:val="center"/>
          </w:tcPr>
          <w:p w14:paraId="35F97428" w14:textId="2D212369" w:rsidR="00E14547" w:rsidRPr="009C071C" w:rsidRDefault="00E14547">
            <w:pPr>
              <w:ind w:left="0" w:hanging="2"/>
              <w:jc w:val="center"/>
              <w:rPr>
                <w:rFonts w:ascii="Times New Roman" w:hAnsi="Times New Roman" w:cs="Times New Roman"/>
                <w:b/>
                <w:sz w:val="18"/>
                <w:szCs w:val="18"/>
              </w:rPr>
            </w:pPr>
            <w:r w:rsidRPr="009C071C">
              <w:rPr>
                <w:rFonts w:ascii="Times New Roman" w:hAnsi="Times New Roman" w:cs="Times New Roman"/>
                <w:b/>
                <w:sz w:val="18"/>
                <w:szCs w:val="18"/>
              </w:rPr>
              <w:t>3,50</w:t>
            </w:r>
            <w:r w:rsidR="00323A4D">
              <w:rPr>
                <w:rFonts w:ascii="Times New Roman" w:hAnsi="Times New Roman" w:cs="Times New Roman"/>
                <w:b/>
                <w:sz w:val="18"/>
                <w:szCs w:val="18"/>
              </w:rPr>
              <w:t>8.</w:t>
            </w:r>
            <w:r w:rsidRPr="009C071C">
              <w:rPr>
                <w:rFonts w:ascii="Times New Roman" w:hAnsi="Times New Roman" w:cs="Times New Roman"/>
                <w:b/>
                <w:sz w:val="18"/>
                <w:szCs w:val="18"/>
              </w:rPr>
              <w:t>4</w:t>
            </w:r>
          </w:p>
        </w:tc>
        <w:tc>
          <w:tcPr>
            <w:tcW w:w="407" w:type="pct"/>
            <w:gridSpan w:val="2"/>
          </w:tcPr>
          <w:p w14:paraId="5D3125F7" w14:textId="365CA8D3" w:rsidR="00E14547" w:rsidRPr="009C071C" w:rsidRDefault="00323A4D">
            <w:pPr>
              <w:ind w:left="0" w:hanging="2"/>
              <w:jc w:val="center"/>
              <w:rPr>
                <w:rFonts w:ascii="Times New Roman" w:hAnsi="Times New Roman" w:cs="Times New Roman"/>
                <w:b/>
                <w:sz w:val="18"/>
                <w:szCs w:val="18"/>
              </w:rPr>
            </w:pPr>
            <w:r>
              <w:rPr>
                <w:rFonts w:ascii="Times New Roman" w:hAnsi="Times New Roman" w:cs="Times New Roman"/>
                <w:b/>
                <w:sz w:val="18"/>
                <w:szCs w:val="18"/>
              </w:rPr>
              <w:t>3692.0</w:t>
            </w:r>
          </w:p>
        </w:tc>
        <w:tc>
          <w:tcPr>
            <w:tcW w:w="407" w:type="pct"/>
            <w:gridSpan w:val="2"/>
          </w:tcPr>
          <w:p w14:paraId="7CFAF5A4" w14:textId="7EE03F69" w:rsidR="00E14547" w:rsidRPr="009C071C" w:rsidRDefault="00323A4D">
            <w:pPr>
              <w:ind w:left="0" w:hanging="2"/>
              <w:jc w:val="center"/>
              <w:rPr>
                <w:rFonts w:ascii="Times New Roman" w:hAnsi="Times New Roman" w:cs="Times New Roman"/>
                <w:b/>
                <w:sz w:val="18"/>
                <w:szCs w:val="18"/>
              </w:rPr>
            </w:pPr>
            <w:r>
              <w:rPr>
                <w:rFonts w:ascii="Times New Roman" w:hAnsi="Times New Roman" w:cs="Times New Roman"/>
                <w:b/>
                <w:sz w:val="18"/>
                <w:szCs w:val="18"/>
              </w:rPr>
              <w:t>3858.0</w:t>
            </w:r>
          </w:p>
        </w:tc>
      </w:tr>
    </w:tbl>
    <w:p w14:paraId="03E8FDFC" w14:textId="79D5C033" w:rsidR="00473CA0" w:rsidRDefault="00561A10" w:rsidP="005C2E81">
      <w:pPr>
        <w:ind w:left="0" w:hanging="2"/>
        <w:jc w:val="left"/>
        <w:rPr>
          <w:rFonts w:ascii="Times New Roman" w:hAnsi="Times New Roman" w:cs="Times New Roman"/>
          <w:i/>
        </w:rPr>
      </w:pPr>
      <w:r w:rsidRPr="000C2310">
        <w:rPr>
          <w:rFonts w:ascii="Times New Roman" w:hAnsi="Times New Roman" w:cs="Times New Roman"/>
          <w:i/>
        </w:rPr>
        <w:t>Source: Economic Survey Reports (KNBS), Basic Education Statistical Booklet</w:t>
      </w:r>
      <w:bookmarkStart w:id="86" w:name="_heading=h.nmf14n" w:colFirst="0" w:colLast="0"/>
      <w:bookmarkEnd w:id="86"/>
    </w:p>
    <w:p w14:paraId="6BBB2472" w14:textId="77777777" w:rsidR="00A212B9" w:rsidRPr="005C2E81" w:rsidRDefault="00A212B9" w:rsidP="005C2E81">
      <w:pPr>
        <w:ind w:left="0" w:hanging="2"/>
        <w:jc w:val="left"/>
        <w:rPr>
          <w:rFonts w:ascii="Times New Roman" w:hAnsi="Times New Roman" w:cs="Times New Roman"/>
        </w:rPr>
      </w:pPr>
    </w:p>
    <w:p w14:paraId="4DDA019C" w14:textId="183B51A0" w:rsidR="00064C05" w:rsidRDefault="00561A10" w:rsidP="005C2E81">
      <w:pPr>
        <w:rPr>
          <w:rFonts w:ascii="Times New Roman" w:hAnsi="Times New Roman" w:cs="Times New Roman"/>
          <w:b/>
        </w:rPr>
      </w:pPr>
      <w:r w:rsidRPr="000C2310">
        <w:rPr>
          <w:rFonts w:ascii="Times New Roman" w:hAnsi="Times New Roman" w:cs="Times New Roman"/>
          <w:b/>
        </w:rPr>
        <w:t xml:space="preserve">Dropout, Completion and transition rates  </w:t>
      </w:r>
    </w:p>
    <w:p w14:paraId="2360CFE0" w14:textId="77777777" w:rsidR="00C70C59" w:rsidRPr="005C2E81" w:rsidRDefault="00C70C59" w:rsidP="005C2E81">
      <w:pPr>
        <w:rPr>
          <w:rFonts w:ascii="Times New Roman" w:hAnsi="Times New Roman" w:cs="Times New Roman"/>
          <w:b/>
        </w:rPr>
      </w:pPr>
    </w:p>
    <w:p w14:paraId="503A3C20" w14:textId="77F4D7F6" w:rsidR="00064C05" w:rsidRPr="000C2310" w:rsidRDefault="00232480" w:rsidP="009A491A">
      <w:pPr>
        <w:ind w:left="0" w:hanging="2"/>
        <w:jc w:val="left"/>
        <w:rPr>
          <w:rFonts w:ascii="Times New Roman" w:hAnsi="Times New Roman" w:cs="Times New Roman"/>
          <w:bCs/>
          <w:i/>
          <w:iCs/>
        </w:rPr>
      </w:pPr>
      <w:r w:rsidRPr="000C2310">
        <w:rPr>
          <w:rFonts w:ascii="Times New Roman" w:hAnsi="Times New Roman" w:cs="Times New Roman"/>
          <w:bCs/>
          <w:i/>
          <w:iCs/>
        </w:rPr>
        <w:t>Table</w:t>
      </w:r>
      <w:r w:rsidR="009A491A" w:rsidRPr="000C2310">
        <w:rPr>
          <w:rFonts w:ascii="Times New Roman" w:hAnsi="Times New Roman" w:cs="Times New Roman"/>
          <w:bCs/>
          <w:i/>
          <w:iCs/>
        </w:rPr>
        <w:t xml:space="preserve"> </w:t>
      </w:r>
      <w:r w:rsidR="00296F04">
        <w:rPr>
          <w:rFonts w:ascii="Times New Roman" w:hAnsi="Times New Roman" w:cs="Times New Roman"/>
          <w:bCs/>
          <w:i/>
          <w:iCs/>
        </w:rPr>
        <w:t>18</w:t>
      </w:r>
      <w:r w:rsidR="009A491A" w:rsidRPr="000C2310">
        <w:rPr>
          <w:rFonts w:ascii="Times New Roman" w:hAnsi="Times New Roman" w:cs="Times New Roman"/>
          <w:bCs/>
          <w:i/>
          <w:iCs/>
        </w:rPr>
        <w:t xml:space="preserve">: </w:t>
      </w:r>
      <w:r w:rsidR="00561A10" w:rsidRPr="000C2310">
        <w:rPr>
          <w:rFonts w:ascii="Times New Roman" w:hAnsi="Times New Roman" w:cs="Times New Roman"/>
          <w:bCs/>
          <w:i/>
          <w:iCs/>
        </w:rPr>
        <w:t>Transition rate from primary to secondary school by gender 2015-2020</w:t>
      </w:r>
    </w:p>
    <w:tbl>
      <w:tblPr>
        <w:tblStyle w:val="1"/>
        <w:tblW w:w="13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37"/>
        <w:gridCol w:w="1896"/>
        <w:gridCol w:w="976"/>
        <w:gridCol w:w="976"/>
        <w:gridCol w:w="1196"/>
        <w:gridCol w:w="1125"/>
        <w:gridCol w:w="1125"/>
        <w:gridCol w:w="1138"/>
        <w:gridCol w:w="884"/>
        <w:gridCol w:w="915"/>
        <w:gridCol w:w="944"/>
      </w:tblGrid>
      <w:tr w:rsidR="00713F23" w:rsidRPr="003A7E87" w14:paraId="20D7A866" w14:textId="77777777">
        <w:tc>
          <w:tcPr>
            <w:tcW w:w="1937" w:type="dxa"/>
            <w:vMerge w:val="restart"/>
            <w:shd w:val="clear" w:color="auto" w:fill="C6D9F1"/>
          </w:tcPr>
          <w:p w14:paraId="169D8E39"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Year in Class 8</w:t>
            </w:r>
          </w:p>
        </w:tc>
        <w:tc>
          <w:tcPr>
            <w:tcW w:w="1896" w:type="dxa"/>
            <w:vMerge w:val="restart"/>
            <w:shd w:val="clear" w:color="auto" w:fill="C6D9F1"/>
          </w:tcPr>
          <w:p w14:paraId="3565F0E2"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Year in form 1</w:t>
            </w:r>
          </w:p>
        </w:tc>
        <w:tc>
          <w:tcPr>
            <w:tcW w:w="3148" w:type="dxa"/>
            <w:gridSpan w:val="3"/>
            <w:shd w:val="clear" w:color="auto" w:fill="C6D9F1"/>
          </w:tcPr>
          <w:p w14:paraId="22D6CF37"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Enrollment in Std 8 (‘000)</w:t>
            </w:r>
          </w:p>
        </w:tc>
        <w:tc>
          <w:tcPr>
            <w:tcW w:w="3388" w:type="dxa"/>
            <w:gridSpan w:val="3"/>
            <w:shd w:val="clear" w:color="auto" w:fill="C6D9F1"/>
          </w:tcPr>
          <w:p w14:paraId="25D844E7"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Enrollment in Form 1 (‘000)  </w:t>
            </w:r>
          </w:p>
        </w:tc>
        <w:tc>
          <w:tcPr>
            <w:tcW w:w="2743" w:type="dxa"/>
            <w:gridSpan w:val="3"/>
            <w:shd w:val="clear" w:color="auto" w:fill="C6D9F1"/>
          </w:tcPr>
          <w:p w14:paraId="74D8162D"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transiting to form 1</w:t>
            </w:r>
          </w:p>
        </w:tc>
      </w:tr>
      <w:tr w:rsidR="00713F23" w:rsidRPr="003A7E87" w14:paraId="5F4232BD" w14:textId="77777777">
        <w:tc>
          <w:tcPr>
            <w:tcW w:w="1937" w:type="dxa"/>
            <w:vMerge/>
            <w:shd w:val="clear" w:color="auto" w:fill="C6D9F1"/>
          </w:tcPr>
          <w:p w14:paraId="0C6401D6" w14:textId="77777777" w:rsidR="00713F23" w:rsidRPr="003A7E87" w:rsidRDefault="00713F23">
            <w:pPr>
              <w:widowControl w:val="0"/>
              <w:pBdr>
                <w:top w:val="nil"/>
                <w:left w:val="nil"/>
                <w:bottom w:val="nil"/>
                <w:right w:val="nil"/>
                <w:between w:val="nil"/>
              </w:pBdr>
              <w:spacing w:line="276" w:lineRule="auto"/>
              <w:ind w:left="0" w:firstLine="0"/>
              <w:jc w:val="left"/>
              <w:rPr>
                <w:rFonts w:ascii="Times New Roman" w:hAnsi="Times New Roman" w:cs="Times New Roman"/>
                <w:sz w:val="20"/>
                <w:szCs w:val="20"/>
              </w:rPr>
            </w:pPr>
          </w:p>
        </w:tc>
        <w:tc>
          <w:tcPr>
            <w:tcW w:w="1896" w:type="dxa"/>
            <w:vMerge/>
            <w:shd w:val="clear" w:color="auto" w:fill="C6D9F1"/>
          </w:tcPr>
          <w:p w14:paraId="73A72BBB" w14:textId="77777777" w:rsidR="00713F23" w:rsidRPr="003A7E87" w:rsidRDefault="00713F23">
            <w:pPr>
              <w:widowControl w:val="0"/>
              <w:pBdr>
                <w:top w:val="nil"/>
                <w:left w:val="nil"/>
                <w:bottom w:val="nil"/>
                <w:right w:val="nil"/>
                <w:between w:val="nil"/>
              </w:pBdr>
              <w:spacing w:line="276" w:lineRule="auto"/>
              <w:ind w:left="0" w:firstLine="0"/>
              <w:jc w:val="left"/>
              <w:rPr>
                <w:rFonts w:ascii="Times New Roman" w:hAnsi="Times New Roman" w:cs="Times New Roman"/>
                <w:sz w:val="20"/>
                <w:szCs w:val="20"/>
              </w:rPr>
            </w:pPr>
          </w:p>
        </w:tc>
        <w:tc>
          <w:tcPr>
            <w:tcW w:w="976" w:type="dxa"/>
            <w:shd w:val="clear" w:color="auto" w:fill="C6D9F1"/>
          </w:tcPr>
          <w:p w14:paraId="6F459F97"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Boys </w:t>
            </w:r>
          </w:p>
        </w:tc>
        <w:tc>
          <w:tcPr>
            <w:tcW w:w="976" w:type="dxa"/>
            <w:shd w:val="clear" w:color="auto" w:fill="C6D9F1"/>
          </w:tcPr>
          <w:p w14:paraId="5D084B08"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Girls </w:t>
            </w:r>
          </w:p>
        </w:tc>
        <w:tc>
          <w:tcPr>
            <w:tcW w:w="1196" w:type="dxa"/>
            <w:shd w:val="clear" w:color="auto" w:fill="C6D9F1"/>
          </w:tcPr>
          <w:p w14:paraId="22335065"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Total </w:t>
            </w:r>
          </w:p>
        </w:tc>
        <w:tc>
          <w:tcPr>
            <w:tcW w:w="1125" w:type="dxa"/>
            <w:shd w:val="clear" w:color="auto" w:fill="C6D9F1"/>
          </w:tcPr>
          <w:p w14:paraId="259FE80B"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Boys </w:t>
            </w:r>
          </w:p>
        </w:tc>
        <w:tc>
          <w:tcPr>
            <w:tcW w:w="1125" w:type="dxa"/>
            <w:shd w:val="clear" w:color="auto" w:fill="C6D9F1"/>
          </w:tcPr>
          <w:p w14:paraId="0295AE10"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Girls </w:t>
            </w:r>
          </w:p>
        </w:tc>
        <w:tc>
          <w:tcPr>
            <w:tcW w:w="1138" w:type="dxa"/>
            <w:shd w:val="clear" w:color="auto" w:fill="C6D9F1"/>
          </w:tcPr>
          <w:p w14:paraId="43435AE7"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Total </w:t>
            </w:r>
          </w:p>
        </w:tc>
        <w:tc>
          <w:tcPr>
            <w:tcW w:w="884" w:type="dxa"/>
            <w:shd w:val="clear" w:color="auto" w:fill="C6D9F1"/>
          </w:tcPr>
          <w:p w14:paraId="0A032784"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Boys </w:t>
            </w:r>
          </w:p>
        </w:tc>
        <w:tc>
          <w:tcPr>
            <w:tcW w:w="915" w:type="dxa"/>
            <w:shd w:val="clear" w:color="auto" w:fill="C6D9F1"/>
          </w:tcPr>
          <w:p w14:paraId="360FA408"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Girls </w:t>
            </w:r>
          </w:p>
        </w:tc>
        <w:tc>
          <w:tcPr>
            <w:tcW w:w="944" w:type="dxa"/>
            <w:shd w:val="clear" w:color="auto" w:fill="C6D9F1"/>
          </w:tcPr>
          <w:p w14:paraId="11149FC6"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b/>
                <w:sz w:val="20"/>
                <w:szCs w:val="20"/>
              </w:rPr>
              <w:t xml:space="preserve">Total </w:t>
            </w:r>
          </w:p>
        </w:tc>
      </w:tr>
      <w:tr w:rsidR="00713F23" w:rsidRPr="003A7E87" w14:paraId="63538739" w14:textId="77777777">
        <w:tc>
          <w:tcPr>
            <w:tcW w:w="1937" w:type="dxa"/>
          </w:tcPr>
          <w:p w14:paraId="09A16544"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2014</w:t>
            </w:r>
          </w:p>
        </w:tc>
        <w:tc>
          <w:tcPr>
            <w:tcW w:w="1896" w:type="dxa"/>
          </w:tcPr>
          <w:p w14:paraId="0FB684B3"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2015</w:t>
            </w:r>
          </w:p>
        </w:tc>
        <w:tc>
          <w:tcPr>
            <w:tcW w:w="976" w:type="dxa"/>
            <w:vAlign w:val="center"/>
          </w:tcPr>
          <w:p w14:paraId="680D73D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448.0</w:t>
            </w:r>
          </w:p>
        </w:tc>
        <w:tc>
          <w:tcPr>
            <w:tcW w:w="976" w:type="dxa"/>
            <w:vAlign w:val="center"/>
          </w:tcPr>
          <w:p w14:paraId="6721A40B"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446.1</w:t>
            </w:r>
          </w:p>
        </w:tc>
        <w:tc>
          <w:tcPr>
            <w:tcW w:w="1196" w:type="dxa"/>
            <w:vAlign w:val="center"/>
          </w:tcPr>
          <w:p w14:paraId="109F28E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894.1</w:t>
            </w:r>
          </w:p>
        </w:tc>
        <w:tc>
          <w:tcPr>
            <w:tcW w:w="1125" w:type="dxa"/>
            <w:vAlign w:val="center"/>
          </w:tcPr>
          <w:p w14:paraId="44F08613"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380.4</w:t>
            </w:r>
          </w:p>
        </w:tc>
        <w:tc>
          <w:tcPr>
            <w:tcW w:w="1125" w:type="dxa"/>
            <w:vAlign w:val="center"/>
          </w:tcPr>
          <w:p w14:paraId="5A54592C"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352.2</w:t>
            </w:r>
          </w:p>
        </w:tc>
        <w:tc>
          <w:tcPr>
            <w:tcW w:w="1138" w:type="dxa"/>
            <w:vAlign w:val="center"/>
          </w:tcPr>
          <w:p w14:paraId="70EDD7C1"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732.7</w:t>
            </w:r>
          </w:p>
        </w:tc>
        <w:tc>
          <w:tcPr>
            <w:tcW w:w="884" w:type="dxa"/>
            <w:vAlign w:val="center"/>
          </w:tcPr>
          <w:p w14:paraId="6F7B0118"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84.9</w:t>
            </w:r>
          </w:p>
        </w:tc>
        <w:tc>
          <w:tcPr>
            <w:tcW w:w="915" w:type="dxa"/>
            <w:vAlign w:val="center"/>
          </w:tcPr>
          <w:p w14:paraId="5CE5EAD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79.0</w:t>
            </w:r>
          </w:p>
        </w:tc>
        <w:tc>
          <w:tcPr>
            <w:tcW w:w="944" w:type="dxa"/>
            <w:vAlign w:val="center"/>
          </w:tcPr>
          <w:p w14:paraId="7B6EC39E"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81.9</w:t>
            </w:r>
          </w:p>
        </w:tc>
      </w:tr>
      <w:tr w:rsidR="00713F23" w:rsidRPr="003A7E87" w14:paraId="29D4F0B3" w14:textId="77777777">
        <w:tc>
          <w:tcPr>
            <w:tcW w:w="1937" w:type="dxa"/>
          </w:tcPr>
          <w:p w14:paraId="1677753E"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2015</w:t>
            </w:r>
          </w:p>
        </w:tc>
        <w:tc>
          <w:tcPr>
            <w:tcW w:w="1896" w:type="dxa"/>
          </w:tcPr>
          <w:p w14:paraId="7FD995B3"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2016</w:t>
            </w:r>
          </w:p>
        </w:tc>
        <w:tc>
          <w:tcPr>
            <w:tcW w:w="976" w:type="dxa"/>
            <w:vAlign w:val="center"/>
          </w:tcPr>
          <w:p w14:paraId="5950ED7C"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470.7</w:t>
            </w:r>
          </w:p>
        </w:tc>
        <w:tc>
          <w:tcPr>
            <w:tcW w:w="976" w:type="dxa"/>
            <w:vAlign w:val="center"/>
          </w:tcPr>
          <w:p w14:paraId="10B398D3"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461.3</w:t>
            </w:r>
          </w:p>
        </w:tc>
        <w:tc>
          <w:tcPr>
            <w:tcW w:w="1196" w:type="dxa"/>
            <w:vAlign w:val="center"/>
          </w:tcPr>
          <w:p w14:paraId="54FA83E8"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932.0</w:t>
            </w:r>
          </w:p>
        </w:tc>
        <w:tc>
          <w:tcPr>
            <w:tcW w:w="1125" w:type="dxa"/>
            <w:vAlign w:val="center"/>
          </w:tcPr>
          <w:p w14:paraId="29A3506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382.8</w:t>
            </w:r>
          </w:p>
        </w:tc>
        <w:tc>
          <w:tcPr>
            <w:tcW w:w="1125" w:type="dxa"/>
            <w:vAlign w:val="center"/>
          </w:tcPr>
          <w:p w14:paraId="795008DB"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375.1</w:t>
            </w:r>
          </w:p>
        </w:tc>
        <w:tc>
          <w:tcPr>
            <w:tcW w:w="1138" w:type="dxa"/>
            <w:vAlign w:val="center"/>
          </w:tcPr>
          <w:p w14:paraId="0E70B56B"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757.9</w:t>
            </w:r>
          </w:p>
        </w:tc>
        <w:tc>
          <w:tcPr>
            <w:tcW w:w="884" w:type="dxa"/>
            <w:vAlign w:val="center"/>
          </w:tcPr>
          <w:p w14:paraId="14EC8717"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81.3</w:t>
            </w:r>
          </w:p>
        </w:tc>
        <w:tc>
          <w:tcPr>
            <w:tcW w:w="915" w:type="dxa"/>
            <w:vAlign w:val="center"/>
          </w:tcPr>
          <w:p w14:paraId="51074031"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81.3</w:t>
            </w:r>
          </w:p>
        </w:tc>
        <w:tc>
          <w:tcPr>
            <w:tcW w:w="944" w:type="dxa"/>
            <w:vAlign w:val="center"/>
          </w:tcPr>
          <w:p w14:paraId="1E36728B"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81.3</w:t>
            </w:r>
          </w:p>
        </w:tc>
      </w:tr>
      <w:tr w:rsidR="00713F23" w:rsidRPr="003A7E87" w14:paraId="5B8AD460" w14:textId="77777777">
        <w:tc>
          <w:tcPr>
            <w:tcW w:w="1937" w:type="dxa"/>
          </w:tcPr>
          <w:p w14:paraId="6922D153"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2016</w:t>
            </w:r>
          </w:p>
        </w:tc>
        <w:tc>
          <w:tcPr>
            <w:tcW w:w="1896" w:type="dxa"/>
          </w:tcPr>
          <w:p w14:paraId="77C5563C"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2017</w:t>
            </w:r>
          </w:p>
        </w:tc>
        <w:tc>
          <w:tcPr>
            <w:tcW w:w="976" w:type="dxa"/>
            <w:vAlign w:val="center"/>
          </w:tcPr>
          <w:p w14:paraId="688A2A04"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486.2</w:t>
            </w:r>
          </w:p>
        </w:tc>
        <w:tc>
          <w:tcPr>
            <w:tcW w:w="976" w:type="dxa"/>
            <w:vAlign w:val="center"/>
          </w:tcPr>
          <w:p w14:paraId="177ABCCA"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477.8</w:t>
            </w:r>
          </w:p>
        </w:tc>
        <w:tc>
          <w:tcPr>
            <w:tcW w:w="1196" w:type="dxa"/>
            <w:vAlign w:val="center"/>
          </w:tcPr>
          <w:p w14:paraId="5AA942FC"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964.0</w:t>
            </w:r>
          </w:p>
        </w:tc>
        <w:tc>
          <w:tcPr>
            <w:tcW w:w="1125" w:type="dxa"/>
            <w:vAlign w:val="center"/>
          </w:tcPr>
          <w:p w14:paraId="2A7BA0D4"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405.5</w:t>
            </w:r>
          </w:p>
        </w:tc>
        <w:tc>
          <w:tcPr>
            <w:tcW w:w="1125" w:type="dxa"/>
            <w:vAlign w:val="center"/>
          </w:tcPr>
          <w:p w14:paraId="63D5B257"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396.1</w:t>
            </w:r>
          </w:p>
        </w:tc>
        <w:tc>
          <w:tcPr>
            <w:tcW w:w="1138" w:type="dxa"/>
            <w:vAlign w:val="center"/>
          </w:tcPr>
          <w:p w14:paraId="18279ED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801.5</w:t>
            </w:r>
          </w:p>
        </w:tc>
        <w:tc>
          <w:tcPr>
            <w:tcW w:w="884" w:type="dxa"/>
            <w:vAlign w:val="center"/>
          </w:tcPr>
          <w:p w14:paraId="4305021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83.4</w:t>
            </w:r>
          </w:p>
        </w:tc>
        <w:tc>
          <w:tcPr>
            <w:tcW w:w="915" w:type="dxa"/>
            <w:vAlign w:val="center"/>
          </w:tcPr>
          <w:p w14:paraId="322DBC04"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82.9</w:t>
            </w:r>
          </w:p>
        </w:tc>
        <w:tc>
          <w:tcPr>
            <w:tcW w:w="944" w:type="dxa"/>
            <w:vAlign w:val="center"/>
          </w:tcPr>
          <w:p w14:paraId="1F92BDDF"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83.1</w:t>
            </w:r>
          </w:p>
        </w:tc>
      </w:tr>
      <w:tr w:rsidR="00713F23" w:rsidRPr="003A7E87" w14:paraId="6D7228D8" w14:textId="77777777">
        <w:tc>
          <w:tcPr>
            <w:tcW w:w="1937" w:type="dxa"/>
          </w:tcPr>
          <w:p w14:paraId="780241D6"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2017</w:t>
            </w:r>
          </w:p>
        </w:tc>
        <w:tc>
          <w:tcPr>
            <w:tcW w:w="1896" w:type="dxa"/>
          </w:tcPr>
          <w:p w14:paraId="09A49C37"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2018</w:t>
            </w:r>
          </w:p>
        </w:tc>
        <w:tc>
          <w:tcPr>
            <w:tcW w:w="976" w:type="dxa"/>
            <w:vAlign w:val="center"/>
          </w:tcPr>
          <w:p w14:paraId="0B09ABFF"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497.7</w:t>
            </w:r>
          </w:p>
        </w:tc>
        <w:tc>
          <w:tcPr>
            <w:tcW w:w="976" w:type="dxa"/>
            <w:vAlign w:val="center"/>
          </w:tcPr>
          <w:p w14:paraId="0D180A17"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496.3</w:t>
            </w:r>
          </w:p>
        </w:tc>
        <w:tc>
          <w:tcPr>
            <w:tcW w:w="1196" w:type="dxa"/>
            <w:vAlign w:val="center"/>
          </w:tcPr>
          <w:p w14:paraId="6E47CD86"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994.0</w:t>
            </w:r>
          </w:p>
        </w:tc>
        <w:tc>
          <w:tcPr>
            <w:tcW w:w="1125" w:type="dxa"/>
            <w:vAlign w:val="center"/>
          </w:tcPr>
          <w:p w14:paraId="53A47E39"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414.6</w:t>
            </w:r>
          </w:p>
        </w:tc>
        <w:tc>
          <w:tcPr>
            <w:tcW w:w="1125" w:type="dxa"/>
            <w:vAlign w:val="center"/>
          </w:tcPr>
          <w:p w14:paraId="688B23F3"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411.4</w:t>
            </w:r>
          </w:p>
        </w:tc>
        <w:tc>
          <w:tcPr>
            <w:tcW w:w="1138" w:type="dxa"/>
            <w:vAlign w:val="center"/>
          </w:tcPr>
          <w:p w14:paraId="3CEF19EA"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826.0</w:t>
            </w:r>
          </w:p>
        </w:tc>
        <w:tc>
          <w:tcPr>
            <w:tcW w:w="884" w:type="dxa"/>
            <w:vAlign w:val="center"/>
          </w:tcPr>
          <w:p w14:paraId="3BC1EA6B"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83.3</w:t>
            </w:r>
          </w:p>
        </w:tc>
        <w:tc>
          <w:tcPr>
            <w:tcW w:w="915" w:type="dxa"/>
            <w:vAlign w:val="center"/>
          </w:tcPr>
          <w:p w14:paraId="194ADE7E"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82.9</w:t>
            </w:r>
          </w:p>
        </w:tc>
        <w:tc>
          <w:tcPr>
            <w:tcW w:w="944" w:type="dxa"/>
            <w:vAlign w:val="center"/>
          </w:tcPr>
          <w:p w14:paraId="6846568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83.1</w:t>
            </w:r>
          </w:p>
        </w:tc>
      </w:tr>
      <w:tr w:rsidR="00713F23" w:rsidRPr="003A7E87" w14:paraId="18F3C00A" w14:textId="77777777">
        <w:tc>
          <w:tcPr>
            <w:tcW w:w="1937" w:type="dxa"/>
          </w:tcPr>
          <w:p w14:paraId="4F95E253"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2018</w:t>
            </w:r>
          </w:p>
        </w:tc>
        <w:tc>
          <w:tcPr>
            <w:tcW w:w="1896" w:type="dxa"/>
          </w:tcPr>
          <w:p w14:paraId="44186DBB"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2019</w:t>
            </w:r>
          </w:p>
        </w:tc>
        <w:tc>
          <w:tcPr>
            <w:tcW w:w="976" w:type="dxa"/>
            <w:vAlign w:val="center"/>
          </w:tcPr>
          <w:p w14:paraId="78368821"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504.3</w:t>
            </w:r>
          </w:p>
        </w:tc>
        <w:tc>
          <w:tcPr>
            <w:tcW w:w="976" w:type="dxa"/>
            <w:vAlign w:val="center"/>
          </w:tcPr>
          <w:p w14:paraId="5F115B17"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502.8</w:t>
            </w:r>
          </w:p>
        </w:tc>
        <w:tc>
          <w:tcPr>
            <w:tcW w:w="1196" w:type="dxa"/>
            <w:vAlign w:val="center"/>
          </w:tcPr>
          <w:p w14:paraId="37E059FF"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1,007.1</w:t>
            </w:r>
          </w:p>
        </w:tc>
        <w:tc>
          <w:tcPr>
            <w:tcW w:w="1125" w:type="dxa"/>
            <w:vAlign w:val="center"/>
          </w:tcPr>
          <w:p w14:paraId="34E960E8"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423.6</w:t>
            </w:r>
          </w:p>
        </w:tc>
        <w:tc>
          <w:tcPr>
            <w:tcW w:w="1125" w:type="dxa"/>
            <w:vAlign w:val="center"/>
          </w:tcPr>
          <w:p w14:paraId="783772E1"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438.6</w:t>
            </w:r>
          </w:p>
        </w:tc>
        <w:tc>
          <w:tcPr>
            <w:tcW w:w="1138" w:type="dxa"/>
            <w:vAlign w:val="center"/>
          </w:tcPr>
          <w:p w14:paraId="023F1056"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862.2</w:t>
            </w:r>
          </w:p>
        </w:tc>
        <w:tc>
          <w:tcPr>
            <w:tcW w:w="884" w:type="dxa"/>
            <w:vAlign w:val="center"/>
          </w:tcPr>
          <w:p w14:paraId="48626A9D"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84.0</w:t>
            </w:r>
          </w:p>
        </w:tc>
        <w:tc>
          <w:tcPr>
            <w:tcW w:w="915" w:type="dxa"/>
            <w:vAlign w:val="center"/>
          </w:tcPr>
          <w:p w14:paraId="02A0EBCC"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87.2</w:t>
            </w:r>
          </w:p>
        </w:tc>
        <w:tc>
          <w:tcPr>
            <w:tcW w:w="944" w:type="dxa"/>
            <w:vAlign w:val="center"/>
          </w:tcPr>
          <w:p w14:paraId="7282A4A8"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85.6</w:t>
            </w:r>
          </w:p>
        </w:tc>
      </w:tr>
      <w:tr w:rsidR="00713F23" w:rsidRPr="003A7E87" w14:paraId="664444FF" w14:textId="77777777">
        <w:tc>
          <w:tcPr>
            <w:tcW w:w="1937" w:type="dxa"/>
          </w:tcPr>
          <w:p w14:paraId="5A1B058A"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2019</w:t>
            </w:r>
          </w:p>
        </w:tc>
        <w:tc>
          <w:tcPr>
            <w:tcW w:w="1896" w:type="dxa"/>
          </w:tcPr>
          <w:p w14:paraId="59B06B07"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2020</w:t>
            </w:r>
          </w:p>
        </w:tc>
        <w:tc>
          <w:tcPr>
            <w:tcW w:w="976" w:type="dxa"/>
            <w:vAlign w:val="center"/>
          </w:tcPr>
          <w:p w14:paraId="6006DAF6"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546.4</w:t>
            </w:r>
          </w:p>
        </w:tc>
        <w:tc>
          <w:tcPr>
            <w:tcW w:w="976" w:type="dxa"/>
            <w:vAlign w:val="center"/>
          </w:tcPr>
          <w:p w14:paraId="020AED08"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542.6</w:t>
            </w:r>
          </w:p>
        </w:tc>
        <w:tc>
          <w:tcPr>
            <w:tcW w:w="1196" w:type="dxa"/>
            <w:vAlign w:val="center"/>
          </w:tcPr>
          <w:p w14:paraId="78340154"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1,089.0</w:t>
            </w:r>
          </w:p>
        </w:tc>
        <w:tc>
          <w:tcPr>
            <w:tcW w:w="1125" w:type="dxa"/>
            <w:vAlign w:val="center"/>
          </w:tcPr>
          <w:p w14:paraId="7E23E0E9"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487.1</w:t>
            </w:r>
          </w:p>
        </w:tc>
        <w:tc>
          <w:tcPr>
            <w:tcW w:w="1125" w:type="dxa"/>
            <w:vAlign w:val="center"/>
          </w:tcPr>
          <w:p w14:paraId="4178430E"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494.4</w:t>
            </w:r>
          </w:p>
        </w:tc>
        <w:tc>
          <w:tcPr>
            <w:tcW w:w="1138" w:type="dxa"/>
            <w:vAlign w:val="center"/>
          </w:tcPr>
          <w:p w14:paraId="3DB14607"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981.5</w:t>
            </w:r>
          </w:p>
        </w:tc>
        <w:tc>
          <w:tcPr>
            <w:tcW w:w="884" w:type="dxa"/>
            <w:vAlign w:val="center"/>
          </w:tcPr>
          <w:p w14:paraId="54D8617E"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89.1</w:t>
            </w:r>
          </w:p>
        </w:tc>
        <w:tc>
          <w:tcPr>
            <w:tcW w:w="915" w:type="dxa"/>
            <w:vAlign w:val="center"/>
          </w:tcPr>
          <w:p w14:paraId="0C210EA5"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91.1</w:t>
            </w:r>
          </w:p>
        </w:tc>
        <w:tc>
          <w:tcPr>
            <w:tcW w:w="944" w:type="dxa"/>
            <w:vAlign w:val="center"/>
          </w:tcPr>
          <w:p w14:paraId="6B3B8AAF"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90.1</w:t>
            </w:r>
          </w:p>
        </w:tc>
      </w:tr>
      <w:tr w:rsidR="00713F23" w:rsidRPr="003A7E87" w14:paraId="6791C704" w14:textId="77777777">
        <w:tc>
          <w:tcPr>
            <w:tcW w:w="1937" w:type="dxa"/>
          </w:tcPr>
          <w:p w14:paraId="6417DA5A"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2020</w:t>
            </w:r>
          </w:p>
        </w:tc>
        <w:tc>
          <w:tcPr>
            <w:tcW w:w="1896" w:type="dxa"/>
          </w:tcPr>
          <w:p w14:paraId="0220A83C" w14:textId="77777777" w:rsidR="00713F23" w:rsidRPr="003A7E87" w:rsidRDefault="00561A10">
            <w:pPr>
              <w:ind w:left="0" w:hanging="2"/>
              <w:jc w:val="left"/>
              <w:rPr>
                <w:rFonts w:ascii="Times New Roman" w:hAnsi="Times New Roman" w:cs="Times New Roman"/>
                <w:sz w:val="20"/>
                <w:szCs w:val="20"/>
              </w:rPr>
            </w:pPr>
            <w:r w:rsidRPr="003A7E87">
              <w:rPr>
                <w:rFonts w:ascii="Times New Roman" w:hAnsi="Times New Roman" w:cs="Times New Roman"/>
                <w:sz w:val="20"/>
                <w:szCs w:val="20"/>
              </w:rPr>
              <w:t>2021</w:t>
            </w:r>
          </w:p>
        </w:tc>
        <w:tc>
          <w:tcPr>
            <w:tcW w:w="976" w:type="dxa"/>
            <w:vAlign w:val="center"/>
          </w:tcPr>
          <w:p w14:paraId="39E2AABD"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581.3</w:t>
            </w:r>
          </w:p>
        </w:tc>
        <w:tc>
          <w:tcPr>
            <w:tcW w:w="976" w:type="dxa"/>
            <w:vAlign w:val="center"/>
          </w:tcPr>
          <w:p w14:paraId="47BCDD31"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582.5</w:t>
            </w:r>
          </w:p>
        </w:tc>
        <w:tc>
          <w:tcPr>
            <w:tcW w:w="1196" w:type="dxa"/>
            <w:vAlign w:val="center"/>
          </w:tcPr>
          <w:p w14:paraId="337E8B0D" w14:textId="77777777" w:rsidR="00713F23" w:rsidRPr="003A7E87" w:rsidRDefault="00561A10">
            <w:pPr>
              <w:ind w:left="0" w:hanging="2"/>
              <w:jc w:val="right"/>
              <w:rPr>
                <w:rFonts w:ascii="Times New Roman" w:hAnsi="Times New Roman" w:cs="Times New Roman"/>
                <w:sz w:val="20"/>
                <w:szCs w:val="20"/>
              </w:rPr>
            </w:pPr>
            <w:r w:rsidRPr="003A7E87">
              <w:rPr>
                <w:rFonts w:ascii="Times New Roman" w:hAnsi="Times New Roman" w:cs="Times New Roman"/>
                <w:sz w:val="20"/>
                <w:szCs w:val="20"/>
              </w:rPr>
              <w:t>1,163.3</w:t>
            </w:r>
          </w:p>
        </w:tc>
        <w:tc>
          <w:tcPr>
            <w:tcW w:w="1125" w:type="dxa"/>
            <w:vAlign w:val="center"/>
          </w:tcPr>
          <w:p w14:paraId="18A93AEE" w14:textId="0CAE86DF" w:rsidR="00713F23"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450.1</w:t>
            </w:r>
          </w:p>
        </w:tc>
        <w:tc>
          <w:tcPr>
            <w:tcW w:w="1125" w:type="dxa"/>
            <w:vAlign w:val="center"/>
          </w:tcPr>
          <w:p w14:paraId="2F4681B2" w14:textId="1897DF9D" w:rsidR="00713F23"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462.9</w:t>
            </w:r>
          </w:p>
        </w:tc>
        <w:tc>
          <w:tcPr>
            <w:tcW w:w="1138" w:type="dxa"/>
            <w:vAlign w:val="center"/>
          </w:tcPr>
          <w:p w14:paraId="3EEA5D36" w14:textId="3C54C146" w:rsidR="00713F23"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913.0</w:t>
            </w:r>
          </w:p>
        </w:tc>
        <w:tc>
          <w:tcPr>
            <w:tcW w:w="884" w:type="dxa"/>
            <w:vAlign w:val="center"/>
          </w:tcPr>
          <w:p w14:paraId="4006A866" w14:textId="0918296E" w:rsidR="00713F23" w:rsidRPr="003A7E87" w:rsidRDefault="00D957A4">
            <w:pPr>
              <w:ind w:left="0" w:hanging="2"/>
              <w:jc w:val="right"/>
              <w:rPr>
                <w:rFonts w:ascii="Times New Roman" w:hAnsi="Times New Roman" w:cs="Times New Roman"/>
                <w:sz w:val="20"/>
                <w:szCs w:val="20"/>
              </w:rPr>
            </w:pPr>
            <w:r>
              <w:rPr>
                <w:rFonts w:ascii="Times New Roman" w:hAnsi="Times New Roman" w:cs="Times New Roman"/>
                <w:sz w:val="20"/>
                <w:szCs w:val="20"/>
              </w:rPr>
              <w:t>77.4</w:t>
            </w:r>
          </w:p>
        </w:tc>
        <w:tc>
          <w:tcPr>
            <w:tcW w:w="915" w:type="dxa"/>
            <w:vAlign w:val="center"/>
          </w:tcPr>
          <w:p w14:paraId="5A772B58" w14:textId="1BC501D5" w:rsidR="00713F23" w:rsidRPr="003A7E87" w:rsidRDefault="00D957A4">
            <w:pPr>
              <w:ind w:left="0" w:hanging="2"/>
              <w:jc w:val="right"/>
              <w:rPr>
                <w:rFonts w:ascii="Times New Roman" w:hAnsi="Times New Roman" w:cs="Times New Roman"/>
                <w:sz w:val="20"/>
                <w:szCs w:val="20"/>
              </w:rPr>
            </w:pPr>
            <w:r>
              <w:rPr>
                <w:rFonts w:ascii="Times New Roman" w:hAnsi="Times New Roman" w:cs="Times New Roman"/>
                <w:sz w:val="20"/>
                <w:szCs w:val="20"/>
              </w:rPr>
              <w:t>78.5</w:t>
            </w:r>
          </w:p>
        </w:tc>
        <w:tc>
          <w:tcPr>
            <w:tcW w:w="944" w:type="dxa"/>
            <w:vAlign w:val="center"/>
          </w:tcPr>
          <w:p w14:paraId="28C6A417" w14:textId="09112AD7" w:rsidR="00713F23" w:rsidRPr="003A7E87" w:rsidRDefault="00D957A4">
            <w:pPr>
              <w:ind w:left="0" w:hanging="2"/>
              <w:jc w:val="right"/>
              <w:rPr>
                <w:rFonts w:ascii="Times New Roman" w:hAnsi="Times New Roman" w:cs="Times New Roman"/>
                <w:sz w:val="20"/>
                <w:szCs w:val="20"/>
              </w:rPr>
            </w:pPr>
            <w:r>
              <w:rPr>
                <w:rFonts w:ascii="Times New Roman" w:hAnsi="Times New Roman" w:cs="Times New Roman"/>
                <w:sz w:val="20"/>
                <w:szCs w:val="20"/>
              </w:rPr>
              <w:t>78.5</w:t>
            </w:r>
          </w:p>
        </w:tc>
      </w:tr>
      <w:tr w:rsidR="00F52066" w:rsidRPr="003A7E87" w14:paraId="3FAC0347" w14:textId="77777777">
        <w:tc>
          <w:tcPr>
            <w:tcW w:w="1937" w:type="dxa"/>
          </w:tcPr>
          <w:p w14:paraId="27515753" w14:textId="55B148AE" w:rsidR="00F52066" w:rsidRPr="003A7E87" w:rsidRDefault="00F52066">
            <w:pPr>
              <w:ind w:left="0" w:hanging="2"/>
              <w:jc w:val="left"/>
              <w:rPr>
                <w:rFonts w:ascii="Times New Roman" w:hAnsi="Times New Roman" w:cs="Times New Roman"/>
                <w:sz w:val="20"/>
                <w:szCs w:val="20"/>
              </w:rPr>
            </w:pPr>
            <w:r>
              <w:rPr>
                <w:rFonts w:ascii="Times New Roman" w:hAnsi="Times New Roman" w:cs="Times New Roman"/>
                <w:sz w:val="20"/>
                <w:szCs w:val="20"/>
              </w:rPr>
              <w:t>2021</w:t>
            </w:r>
          </w:p>
        </w:tc>
        <w:tc>
          <w:tcPr>
            <w:tcW w:w="1896" w:type="dxa"/>
          </w:tcPr>
          <w:p w14:paraId="768FE211" w14:textId="08DAF56B" w:rsidR="00F52066" w:rsidRPr="003A7E87" w:rsidRDefault="00F52066">
            <w:pPr>
              <w:ind w:left="0" w:hanging="2"/>
              <w:jc w:val="left"/>
              <w:rPr>
                <w:rFonts w:ascii="Times New Roman" w:hAnsi="Times New Roman" w:cs="Times New Roman"/>
                <w:sz w:val="20"/>
                <w:szCs w:val="20"/>
              </w:rPr>
            </w:pPr>
            <w:r>
              <w:rPr>
                <w:rFonts w:ascii="Times New Roman" w:hAnsi="Times New Roman" w:cs="Times New Roman"/>
                <w:sz w:val="20"/>
                <w:szCs w:val="20"/>
              </w:rPr>
              <w:t>2022</w:t>
            </w:r>
          </w:p>
        </w:tc>
        <w:tc>
          <w:tcPr>
            <w:tcW w:w="976" w:type="dxa"/>
            <w:vAlign w:val="center"/>
          </w:tcPr>
          <w:p w14:paraId="08E09AFE" w14:textId="2ADE4AA9" w:rsidR="00F52066"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589.4</w:t>
            </w:r>
          </w:p>
        </w:tc>
        <w:tc>
          <w:tcPr>
            <w:tcW w:w="976" w:type="dxa"/>
            <w:vAlign w:val="center"/>
          </w:tcPr>
          <w:p w14:paraId="2BA6BCA5" w14:textId="6F953276" w:rsidR="00F52066"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587.6</w:t>
            </w:r>
          </w:p>
        </w:tc>
        <w:tc>
          <w:tcPr>
            <w:tcW w:w="1196" w:type="dxa"/>
            <w:vAlign w:val="center"/>
          </w:tcPr>
          <w:p w14:paraId="369FCC86" w14:textId="73E94B33" w:rsidR="00F52066"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1,177.0</w:t>
            </w:r>
          </w:p>
        </w:tc>
        <w:tc>
          <w:tcPr>
            <w:tcW w:w="1125" w:type="dxa"/>
            <w:vAlign w:val="center"/>
          </w:tcPr>
          <w:p w14:paraId="2B760E91" w14:textId="58604366" w:rsidR="00F52066"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452.3</w:t>
            </w:r>
          </w:p>
        </w:tc>
        <w:tc>
          <w:tcPr>
            <w:tcW w:w="1125" w:type="dxa"/>
            <w:vAlign w:val="center"/>
          </w:tcPr>
          <w:p w14:paraId="6B199B01" w14:textId="244DFB39" w:rsidR="00F52066"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473.3</w:t>
            </w:r>
          </w:p>
        </w:tc>
        <w:tc>
          <w:tcPr>
            <w:tcW w:w="1138" w:type="dxa"/>
            <w:vAlign w:val="center"/>
          </w:tcPr>
          <w:p w14:paraId="505C5665" w14:textId="3F632393" w:rsidR="00F52066" w:rsidRPr="003A7E87" w:rsidRDefault="00F52066">
            <w:pPr>
              <w:ind w:left="0" w:hanging="2"/>
              <w:jc w:val="right"/>
              <w:rPr>
                <w:rFonts w:ascii="Times New Roman" w:hAnsi="Times New Roman" w:cs="Times New Roman"/>
                <w:sz w:val="20"/>
                <w:szCs w:val="20"/>
              </w:rPr>
            </w:pPr>
            <w:r>
              <w:rPr>
                <w:rFonts w:ascii="Times New Roman" w:hAnsi="Times New Roman" w:cs="Times New Roman"/>
                <w:sz w:val="20"/>
                <w:szCs w:val="20"/>
              </w:rPr>
              <w:t>925.6</w:t>
            </w:r>
          </w:p>
        </w:tc>
        <w:tc>
          <w:tcPr>
            <w:tcW w:w="884" w:type="dxa"/>
            <w:vAlign w:val="center"/>
          </w:tcPr>
          <w:p w14:paraId="016B433A" w14:textId="4AF65894" w:rsidR="00F52066" w:rsidRPr="003A7E87" w:rsidRDefault="00D957A4">
            <w:pPr>
              <w:ind w:left="0" w:hanging="2"/>
              <w:jc w:val="right"/>
              <w:rPr>
                <w:rFonts w:ascii="Times New Roman" w:hAnsi="Times New Roman" w:cs="Times New Roman"/>
                <w:sz w:val="20"/>
                <w:szCs w:val="20"/>
              </w:rPr>
            </w:pPr>
            <w:r>
              <w:rPr>
                <w:rFonts w:ascii="Times New Roman" w:hAnsi="Times New Roman" w:cs="Times New Roman"/>
                <w:sz w:val="20"/>
                <w:szCs w:val="20"/>
              </w:rPr>
              <w:t>76.7</w:t>
            </w:r>
          </w:p>
        </w:tc>
        <w:tc>
          <w:tcPr>
            <w:tcW w:w="915" w:type="dxa"/>
            <w:vAlign w:val="center"/>
          </w:tcPr>
          <w:p w14:paraId="0AFEB614" w14:textId="5D77FD6C" w:rsidR="00F52066" w:rsidRPr="003A7E87" w:rsidRDefault="00D957A4">
            <w:pPr>
              <w:ind w:left="0" w:hanging="2"/>
              <w:jc w:val="right"/>
              <w:rPr>
                <w:rFonts w:ascii="Times New Roman" w:hAnsi="Times New Roman" w:cs="Times New Roman"/>
                <w:sz w:val="20"/>
                <w:szCs w:val="20"/>
              </w:rPr>
            </w:pPr>
            <w:r>
              <w:rPr>
                <w:rFonts w:ascii="Times New Roman" w:hAnsi="Times New Roman" w:cs="Times New Roman"/>
                <w:sz w:val="20"/>
                <w:szCs w:val="20"/>
              </w:rPr>
              <w:t>80.5</w:t>
            </w:r>
          </w:p>
        </w:tc>
        <w:tc>
          <w:tcPr>
            <w:tcW w:w="944" w:type="dxa"/>
            <w:vAlign w:val="center"/>
          </w:tcPr>
          <w:p w14:paraId="689BE4F9" w14:textId="700FE182" w:rsidR="00F52066" w:rsidRPr="003A7E87" w:rsidRDefault="00D957A4">
            <w:pPr>
              <w:ind w:left="0" w:hanging="2"/>
              <w:jc w:val="right"/>
              <w:rPr>
                <w:rFonts w:ascii="Times New Roman" w:hAnsi="Times New Roman" w:cs="Times New Roman"/>
                <w:sz w:val="20"/>
                <w:szCs w:val="20"/>
              </w:rPr>
            </w:pPr>
            <w:r>
              <w:rPr>
                <w:rFonts w:ascii="Times New Roman" w:hAnsi="Times New Roman" w:cs="Times New Roman"/>
                <w:sz w:val="20"/>
                <w:szCs w:val="20"/>
              </w:rPr>
              <w:t>78.6</w:t>
            </w:r>
          </w:p>
        </w:tc>
      </w:tr>
    </w:tbl>
    <w:p w14:paraId="3A3E9F6E" w14:textId="7CC78CBF" w:rsidR="004571C7" w:rsidRDefault="00561A10" w:rsidP="005C2E81">
      <w:pPr>
        <w:ind w:left="0" w:hanging="2"/>
        <w:jc w:val="left"/>
        <w:rPr>
          <w:rFonts w:ascii="Times New Roman" w:hAnsi="Times New Roman" w:cs="Times New Roman"/>
          <w:i/>
        </w:rPr>
      </w:pPr>
      <w:r w:rsidRPr="000C2310">
        <w:rPr>
          <w:rFonts w:ascii="Times New Roman" w:hAnsi="Times New Roman" w:cs="Times New Roman"/>
          <w:i/>
        </w:rPr>
        <w:t>Source: Basic Education Statistical Booklet</w:t>
      </w:r>
      <w:bookmarkStart w:id="87" w:name="_heading=h.37m2jsg" w:colFirst="0" w:colLast="0"/>
      <w:bookmarkEnd w:id="87"/>
      <w:r w:rsidR="00EE18C1">
        <w:rPr>
          <w:rFonts w:ascii="Times New Roman" w:hAnsi="Times New Roman" w:cs="Times New Roman"/>
          <w:i/>
        </w:rPr>
        <w:t xml:space="preserve">, </w:t>
      </w:r>
      <w:r w:rsidR="00EE18C1" w:rsidRPr="000C2310">
        <w:rPr>
          <w:rFonts w:ascii="Times New Roman" w:hAnsi="Times New Roman" w:cs="Times New Roman"/>
          <w:i/>
        </w:rPr>
        <w:t>Economic Survey Reports (KNBS)</w:t>
      </w:r>
    </w:p>
    <w:p w14:paraId="32CA4C61" w14:textId="77777777" w:rsidR="007D05B4" w:rsidRDefault="007D05B4" w:rsidP="005C2E81">
      <w:pPr>
        <w:ind w:left="0" w:hanging="2"/>
        <w:jc w:val="left"/>
        <w:rPr>
          <w:rFonts w:ascii="Times New Roman" w:hAnsi="Times New Roman" w:cs="Times New Roman"/>
          <w:i/>
        </w:rPr>
      </w:pPr>
    </w:p>
    <w:p w14:paraId="38067E63" w14:textId="77777777" w:rsidR="00845A2C" w:rsidRDefault="00845A2C" w:rsidP="00A212B9">
      <w:pPr>
        <w:ind w:left="0" w:firstLine="0"/>
        <w:jc w:val="left"/>
        <w:rPr>
          <w:rFonts w:ascii="Times New Roman" w:hAnsi="Times New Roman" w:cs="Times New Roman"/>
          <w:i/>
        </w:rPr>
        <w:sectPr w:rsidR="00845A2C" w:rsidSect="00845A2C">
          <w:pgSz w:w="15840" w:h="12240" w:orient="landscape"/>
          <w:pgMar w:top="1797" w:right="1278" w:bottom="1418" w:left="1440" w:header="798" w:footer="869" w:gutter="0"/>
          <w:cols w:space="720"/>
          <w:titlePg/>
          <w:docGrid w:linePitch="326"/>
        </w:sectPr>
      </w:pPr>
    </w:p>
    <w:p w14:paraId="1120AC75" w14:textId="77777777" w:rsidR="00A212B9" w:rsidRDefault="00A212B9" w:rsidP="00A212B9">
      <w:pPr>
        <w:ind w:left="0" w:firstLine="0"/>
        <w:jc w:val="left"/>
        <w:rPr>
          <w:rFonts w:ascii="Times New Roman" w:hAnsi="Times New Roman" w:cs="Times New Roman"/>
          <w:i/>
        </w:rPr>
      </w:pPr>
    </w:p>
    <w:p w14:paraId="03B07EE0" w14:textId="67B6DFD3" w:rsidR="0017610A" w:rsidRPr="00C429BF" w:rsidRDefault="00D11BDF" w:rsidP="00C429BF">
      <w:pPr>
        <w:pStyle w:val="Heading1"/>
        <w:ind w:left="0" w:firstLine="0"/>
        <w:rPr>
          <w:rFonts w:ascii="Times New Roman" w:hAnsi="Times New Roman" w:cs="Times New Roman"/>
          <w:b/>
          <w:bCs/>
          <w:sz w:val="28"/>
          <w:szCs w:val="28"/>
        </w:rPr>
      </w:pPr>
      <w:r w:rsidRPr="00C429BF">
        <w:rPr>
          <w:rFonts w:ascii="Times New Roman" w:hAnsi="Times New Roman" w:cs="Times New Roman"/>
          <w:b/>
          <w:bCs/>
          <w:sz w:val="28"/>
          <w:szCs w:val="28"/>
        </w:rPr>
        <w:t xml:space="preserve"> </w:t>
      </w:r>
      <w:bookmarkStart w:id="88" w:name="_Toc151460778"/>
      <w:r w:rsidRPr="00C429BF">
        <w:rPr>
          <w:rFonts w:ascii="Times New Roman" w:hAnsi="Times New Roman" w:cs="Times New Roman"/>
          <w:b/>
          <w:bCs/>
          <w:sz w:val="28"/>
          <w:szCs w:val="28"/>
        </w:rPr>
        <w:t>CHAPTE</w:t>
      </w:r>
      <w:r w:rsidR="005E4DDD" w:rsidRPr="00C429BF">
        <w:rPr>
          <w:rFonts w:ascii="Times New Roman" w:hAnsi="Times New Roman" w:cs="Times New Roman"/>
          <w:b/>
          <w:bCs/>
          <w:sz w:val="28"/>
          <w:szCs w:val="28"/>
        </w:rPr>
        <w:t>R</w:t>
      </w:r>
      <w:r w:rsidR="00C429BF">
        <w:rPr>
          <w:rFonts w:ascii="Times New Roman" w:hAnsi="Times New Roman" w:cs="Times New Roman"/>
          <w:b/>
          <w:bCs/>
          <w:sz w:val="28"/>
          <w:szCs w:val="28"/>
        </w:rPr>
        <w:t xml:space="preserve"> 11</w:t>
      </w:r>
      <w:bookmarkEnd w:id="88"/>
    </w:p>
    <w:p w14:paraId="308DCBF6" w14:textId="77777777" w:rsidR="005E4DDD" w:rsidRPr="0017610A" w:rsidRDefault="005E4DDD" w:rsidP="005E4DDD">
      <w:pPr>
        <w:jc w:val="left"/>
        <w:rPr>
          <w:rFonts w:ascii="Times New Roman" w:hAnsi="Times New Roman" w:cs="Times New Roman"/>
          <w:b/>
          <w:bCs/>
          <w:sz w:val="28"/>
          <w:szCs w:val="28"/>
        </w:rPr>
      </w:pPr>
    </w:p>
    <w:p w14:paraId="203A6873" w14:textId="4E114751" w:rsidR="00713F23" w:rsidRDefault="0017610A" w:rsidP="00A12BB1">
      <w:pPr>
        <w:pStyle w:val="Heading2"/>
        <w:rPr>
          <w:rFonts w:ascii="Times New Roman" w:hAnsi="Times New Roman" w:cs="Times New Roman"/>
          <w:b/>
          <w:bCs/>
        </w:rPr>
      </w:pPr>
      <w:bookmarkStart w:id="89" w:name="_Toc151460779"/>
      <w:r>
        <w:rPr>
          <w:rFonts w:ascii="Times New Roman" w:hAnsi="Times New Roman" w:cs="Times New Roman"/>
          <w:b/>
          <w:bCs/>
        </w:rPr>
        <w:t>11</w:t>
      </w:r>
      <w:r w:rsidR="00A12BB1" w:rsidRPr="005C2E81">
        <w:rPr>
          <w:rFonts w:ascii="Times New Roman" w:hAnsi="Times New Roman" w:cs="Times New Roman"/>
          <w:b/>
          <w:bCs/>
        </w:rPr>
        <w:t>.</w:t>
      </w:r>
      <w:r>
        <w:rPr>
          <w:rFonts w:ascii="Times New Roman" w:hAnsi="Times New Roman" w:cs="Times New Roman"/>
          <w:b/>
          <w:bCs/>
        </w:rPr>
        <w:t xml:space="preserve">0 CLUSTER 9: </w:t>
      </w:r>
      <w:r w:rsidR="00A12BB1" w:rsidRPr="005C2E81">
        <w:rPr>
          <w:rFonts w:ascii="Times New Roman" w:hAnsi="Times New Roman" w:cs="Times New Roman"/>
          <w:b/>
          <w:bCs/>
        </w:rPr>
        <w:t xml:space="preserve"> </w:t>
      </w:r>
      <w:r w:rsidR="00561A10" w:rsidRPr="005C2E81">
        <w:rPr>
          <w:rFonts w:ascii="Times New Roman" w:hAnsi="Times New Roman" w:cs="Times New Roman"/>
          <w:b/>
          <w:bCs/>
        </w:rPr>
        <w:t>Special protection measures</w:t>
      </w:r>
      <w:bookmarkEnd w:id="89"/>
      <w:r w:rsidR="00561A10" w:rsidRPr="005C2E81">
        <w:rPr>
          <w:rFonts w:ascii="Times New Roman" w:hAnsi="Times New Roman" w:cs="Times New Roman"/>
          <w:b/>
          <w:bCs/>
        </w:rPr>
        <w:t xml:space="preserve"> </w:t>
      </w:r>
    </w:p>
    <w:p w14:paraId="07E9DAB3" w14:textId="77777777" w:rsidR="007B1FA9" w:rsidRPr="007B1FA9" w:rsidRDefault="007B1FA9" w:rsidP="007B1FA9">
      <w:pPr>
        <w:ind w:left="0" w:firstLine="0"/>
      </w:pPr>
    </w:p>
    <w:p w14:paraId="6DD16ABA" w14:textId="12F93D84" w:rsidR="00713F23" w:rsidRPr="005C2E81" w:rsidRDefault="007B1FA9" w:rsidP="007B1FA9">
      <w:pPr>
        <w:pStyle w:val="Heading2"/>
        <w:rPr>
          <w:rFonts w:ascii="Times New Roman" w:hAnsi="Times New Roman" w:cs="Times New Roman"/>
          <w:b/>
        </w:rPr>
      </w:pPr>
      <w:bookmarkStart w:id="90" w:name="_Toc151460780"/>
      <w:r>
        <w:rPr>
          <w:rFonts w:ascii="Times New Roman" w:hAnsi="Times New Roman" w:cs="Times New Roman"/>
          <w:b/>
        </w:rPr>
        <w:t xml:space="preserve">11.1 </w:t>
      </w:r>
      <w:r w:rsidR="00561A10" w:rsidRPr="005C2E81">
        <w:rPr>
          <w:rFonts w:ascii="Times New Roman" w:hAnsi="Times New Roman" w:cs="Times New Roman"/>
          <w:b/>
        </w:rPr>
        <w:t xml:space="preserve">Children outside their country of origin seeking refugee protection, unaccompanied asylum-seeking children, internally displaced children, migrant children and children affected by </w:t>
      </w:r>
      <w:r w:rsidR="00064C05" w:rsidRPr="005C2E81">
        <w:rPr>
          <w:rFonts w:ascii="Times New Roman" w:hAnsi="Times New Roman" w:cs="Times New Roman"/>
          <w:b/>
        </w:rPr>
        <w:t>migration</w:t>
      </w:r>
      <w:r w:rsidR="00561A10" w:rsidRPr="005C2E81">
        <w:rPr>
          <w:rFonts w:ascii="Times New Roman" w:hAnsi="Times New Roman" w:cs="Times New Roman"/>
          <w:b/>
        </w:rPr>
        <w:t>;</w:t>
      </w:r>
      <w:bookmarkEnd w:id="90"/>
    </w:p>
    <w:p w14:paraId="0517D55F" w14:textId="77777777" w:rsidR="00064C05" w:rsidRPr="000C2310" w:rsidRDefault="00064C05">
      <w:pPr>
        <w:tabs>
          <w:tab w:val="left" w:pos="1290"/>
        </w:tabs>
        <w:ind w:left="0" w:firstLine="0"/>
        <w:rPr>
          <w:rFonts w:ascii="Times New Roman" w:hAnsi="Times New Roman" w:cs="Times New Roman"/>
          <w:b/>
        </w:rPr>
      </w:pPr>
    </w:p>
    <w:p w14:paraId="76FD17D9" w14:textId="0FC589F6" w:rsidR="0055040F" w:rsidRPr="0055040F" w:rsidRDefault="00FB0CEC" w:rsidP="0055040F">
      <w:pPr>
        <w:pStyle w:val="ListParagraph"/>
        <w:numPr>
          <w:ilvl w:val="0"/>
          <w:numId w:val="8"/>
        </w:numPr>
        <w:ind w:left="709" w:hanging="567"/>
        <w:rPr>
          <w:rFonts w:ascii="Times New Roman" w:hAnsi="Times New Roman" w:cs="Times New Roman"/>
        </w:rPr>
      </w:pPr>
      <w:r w:rsidRPr="00C70C59">
        <w:rPr>
          <w:rFonts w:ascii="Times New Roman" w:hAnsi="Times New Roman" w:cs="Times New Roman"/>
          <w:color w:val="auto"/>
        </w:rPr>
        <w:t>The</w:t>
      </w:r>
      <w:r w:rsidRPr="00FB0CEC">
        <w:rPr>
          <w:rFonts w:ascii="Times New Roman" w:hAnsi="Times New Roman" w:cs="Times New Roman"/>
        </w:rPr>
        <w:t xml:space="preserve"> State Party enacted the Refugee Act</w:t>
      </w:r>
      <w:r w:rsidR="00C8159B">
        <w:rPr>
          <w:rFonts w:ascii="Times New Roman" w:hAnsi="Times New Roman" w:cs="Times New Roman"/>
        </w:rPr>
        <w:t xml:space="preserve">, </w:t>
      </w:r>
      <w:r w:rsidRPr="00FB0CEC">
        <w:rPr>
          <w:rFonts w:ascii="Times New Roman" w:hAnsi="Times New Roman" w:cs="Times New Roman"/>
        </w:rPr>
        <w:t xml:space="preserve">2021, which reaffirms </w:t>
      </w:r>
      <w:r w:rsidR="00C8159B">
        <w:rPr>
          <w:rFonts w:ascii="Times New Roman" w:hAnsi="Times New Roman" w:cs="Times New Roman"/>
        </w:rPr>
        <w:t xml:space="preserve">its </w:t>
      </w:r>
      <w:r w:rsidRPr="00FB0CEC">
        <w:rPr>
          <w:rFonts w:ascii="Times New Roman" w:hAnsi="Times New Roman" w:cs="Times New Roman"/>
        </w:rPr>
        <w:t>commitment</w:t>
      </w:r>
      <w:r w:rsidR="00C8159B">
        <w:rPr>
          <w:rFonts w:ascii="Times New Roman" w:hAnsi="Times New Roman" w:cs="Times New Roman"/>
        </w:rPr>
        <w:t xml:space="preserve"> </w:t>
      </w:r>
      <w:r w:rsidRPr="00FB0CEC">
        <w:rPr>
          <w:rFonts w:ascii="Times New Roman" w:hAnsi="Times New Roman" w:cs="Times New Roman"/>
        </w:rPr>
        <w:t>to protect</w:t>
      </w:r>
      <w:r w:rsidR="00C8159B">
        <w:rPr>
          <w:rFonts w:ascii="Times New Roman" w:hAnsi="Times New Roman" w:cs="Times New Roman"/>
        </w:rPr>
        <w:t xml:space="preserve">ing </w:t>
      </w:r>
      <w:r w:rsidRPr="00FB0CEC">
        <w:rPr>
          <w:rFonts w:ascii="Times New Roman" w:hAnsi="Times New Roman" w:cs="Times New Roman"/>
        </w:rPr>
        <w:t xml:space="preserve">asylum seekers in Kenya. </w:t>
      </w:r>
      <w:r w:rsidRPr="00FB0CEC">
        <w:rPr>
          <w:rFonts w:ascii="Times New Roman" w:hAnsi="Times New Roman" w:cs="Times New Roman"/>
          <w:lang w:val="en-GB"/>
        </w:rPr>
        <w:t xml:space="preserve">The </w:t>
      </w:r>
      <w:r w:rsidR="0055040F">
        <w:rPr>
          <w:rFonts w:ascii="Times New Roman" w:hAnsi="Times New Roman" w:cs="Times New Roman"/>
          <w:lang w:val="en-GB"/>
        </w:rPr>
        <w:t>A</w:t>
      </w:r>
      <w:r w:rsidRPr="00FB0CEC">
        <w:rPr>
          <w:rFonts w:ascii="Times New Roman" w:hAnsi="Times New Roman" w:cs="Times New Roman"/>
          <w:lang w:val="en-GB"/>
        </w:rPr>
        <w:t>ct states that</w:t>
      </w:r>
      <w:r w:rsidRPr="00FB0CEC">
        <w:rPr>
          <w:rFonts w:ascii="Times New Roman" w:hAnsi="Times New Roman" w:cs="Times New Roman"/>
        </w:rPr>
        <w:t xml:space="preserve"> a child who needs refugee status or who is considered a refugee receives appropriate protection and assistance, whether accompanied or not by his parents or any other person.</w:t>
      </w:r>
    </w:p>
    <w:p w14:paraId="1587B8BF" w14:textId="77777777" w:rsidR="0055040F" w:rsidRPr="0055040F" w:rsidRDefault="0055040F" w:rsidP="0055040F">
      <w:pPr>
        <w:pStyle w:val="ListParagraph"/>
        <w:ind w:left="709" w:firstLine="0"/>
        <w:rPr>
          <w:rFonts w:ascii="Times New Roman" w:hAnsi="Times New Roman" w:cs="Times New Roman"/>
        </w:rPr>
      </w:pPr>
    </w:p>
    <w:p w14:paraId="658098D5" w14:textId="545C1160" w:rsidR="0055040F" w:rsidRDefault="0055040F" w:rsidP="0055040F">
      <w:pPr>
        <w:pStyle w:val="ListParagraph"/>
        <w:numPr>
          <w:ilvl w:val="0"/>
          <w:numId w:val="8"/>
        </w:numPr>
        <w:ind w:left="709" w:hanging="567"/>
        <w:rPr>
          <w:rFonts w:ascii="Times New Roman" w:hAnsi="Times New Roman" w:cs="Times New Roman"/>
        </w:rPr>
      </w:pPr>
      <w:r w:rsidRPr="0055040F">
        <w:rPr>
          <w:rFonts w:ascii="Times New Roman" w:hAnsi="Times New Roman" w:cs="Times New Roman"/>
          <w:color w:val="auto"/>
        </w:rPr>
        <w:t>The</w:t>
      </w:r>
      <w:r w:rsidRPr="0055040F">
        <w:rPr>
          <w:rFonts w:ascii="Times New Roman" w:hAnsi="Times New Roman" w:cs="Times New Roman"/>
        </w:rPr>
        <w:t xml:space="preserve"> Children</w:t>
      </w:r>
      <w:r w:rsidR="00C8159B">
        <w:rPr>
          <w:rFonts w:ascii="Times New Roman" w:hAnsi="Times New Roman" w:cs="Times New Roman"/>
        </w:rPr>
        <w:t xml:space="preserve"> A</w:t>
      </w:r>
      <w:r w:rsidRPr="0055040F">
        <w:rPr>
          <w:rFonts w:ascii="Times New Roman" w:hAnsi="Times New Roman" w:cs="Times New Roman"/>
        </w:rPr>
        <w:t>ct</w:t>
      </w:r>
      <w:r w:rsidR="00C8159B">
        <w:rPr>
          <w:rFonts w:ascii="Times New Roman" w:hAnsi="Times New Roman" w:cs="Times New Roman"/>
        </w:rPr>
        <w:t>,</w:t>
      </w:r>
      <w:r w:rsidRPr="0055040F">
        <w:rPr>
          <w:rFonts w:ascii="Times New Roman" w:hAnsi="Times New Roman" w:cs="Times New Roman"/>
        </w:rPr>
        <w:t xml:space="preserve"> 2022</w:t>
      </w:r>
      <w:r w:rsidR="00C8159B">
        <w:rPr>
          <w:rFonts w:ascii="Times New Roman" w:hAnsi="Times New Roman" w:cs="Times New Roman"/>
        </w:rPr>
        <w:t xml:space="preserve"> in</w:t>
      </w:r>
      <w:r w:rsidRPr="0055040F">
        <w:rPr>
          <w:rFonts w:ascii="Times New Roman" w:hAnsi="Times New Roman" w:cs="Times New Roman"/>
        </w:rPr>
        <w:t xml:space="preserve"> </w:t>
      </w:r>
      <w:r w:rsidR="00C8159B">
        <w:rPr>
          <w:rFonts w:ascii="Times New Roman" w:hAnsi="Times New Roman" w:cs="Times New Roman"/>
        </w:rPr>
        <w:t>S</w:t>
      </w:r>
      <w:r w:rsidRPr="0055040F">
        <w:rPr>
          <w:rFonts w:ascii="Times New Roman" w:hAnsi="Times New Roman" w:cs="Times New Roman"/>
        </w:rPr>
        <w:t>ection 144</w:t>
      </w:r>
      <w:r w:rsidR="00C8159B">
        <w:rPr>
          <w:rFonts w:ascii="Times New Roman" w:hAnsi="Times New Roman" w:cs="Times New Roman"/>
        </w:rPr>
        <w:t xml:space="preserve"> </w:t>
      </w:r>
      <w:r w:rsidRPr="0055040F">
        <w:rPr>
          <w:rFonts w:ascii="Times New Roman" w:hAnsi="Times New Roman" w:cs="Times New Roman"/>
        </w:rPr>
        <w:t xml:space="preserve">(x), recognizes refugee children as </w:t>
      </w:r>
      <w:r w:rsidR="00C8159B">
        <w:rPr>
          <w:rFonts w:ascii="Times New Roman" w:hAnsi="Times New Roman" w:cs="Times New Roman"/>
        </w:rPr>
        <w:t>children</w:t>
      </w:r>
      <w:r w:rsidRPr="0055040F">
        <w:rPr>
          <w:rFonts w:ascii="Times New Roman" w:hAnsi="Times New Roman" w:cs="Times New Roman"/>
        </w:rPr>
        <w:t xml:space="preserve"> in need of care &amp; protection. The Act obliges the state to ensure Refugee children are provided with appropriate care and protection</w:t>
      </w:r>
      <w:r>
        <w:rPr>
          <w:rFonts w:ascii="Times New Roman" w:hAnsi="Times New Roman" w:cs="Times New Roman"/>
        </w:rPr>
        <w:t>.</w:t>
      </w:r>
    </w:p>
    <w:p w14:paraId="1174047D" w14:textId="77777777" w:rsidR="0055040F" w:rsidRPr="0055040F" w:rsidRDefault="0055040F" w:rsidP="0055040F">
      <w:pPr>
        <w:pStyle w:val="ListParagraph"/>
        <w:rPr>
          <w:rFonts w:ascii="Times New Roman" w:hAnsi="Times New Roman" w:cs="Times New Roman"/>
          <w:color w:val="auto"/>
        </w:rPr>
      </w:pPr>
    </w:p>
    <w:p w14:paraId="05734821" w14:textId="471F81A1" w:rsidR="00C8159B" w:rsidRPr="00C8159B" w:rsidRDefault="0055040F" w:rsidP="00C8159B">
      <w:pPr>
        <w:pStyle w:val="ListParagraph"/>
        <w:numPr>
          <w:ilvl w:val="0"/>
          <w:numId w:val="8"/>
        </w:numPr>
        <w:ind w:left="709" w:hanging="567"/>
        <w:rPr>
          <w:rFonts w:ascii="Times New Roman" w:hAnsi="Times New Roman" w:cs="Times New Roman"/>
          <w:color w:val="auto"/>
        </w:rPr>
      </w:pPr>
      <w:r w:rsidRPr="00C8159B">
        <w:rPr>
          <w:rFonts w:ascii="Times New Roman" w:hAnsi="Times New Roman" w:cs="Times New Roman"/>
          <w:color w:val="auto"/>
        </w:rPr>
        <w:t>W</w:t>
      </w:r>
      <w:r w:rsidR="00FB0CEC" w:rsidRPr="00C8159B">
        <w:rPr>
          <w:rFonts w:ascii="Times New Roman" w:hAnsi="Times New Roman" w:cs="Times New Roman"/>
          <w:color w:val="auto"/>
        </w:rPr>
        <w:t xml:space="preserve">ith </w:t>
      </w:r>
      <w:r w:rsidRPr="00C8159B">
        <w:rPr>
          <w:rFonts w:ascii="Times New Roman" w:hAnsi="Times New Roman" w:cs="Times New Roman"/>
          <w:color w:val="auto"/>
        </w:rPr>
        <w:t xml:space="preserve">the </w:t>
      </w:r>
      <w:r w:rsidR="00FB0CEC" w:rsidRPr="00C8159B">
        <w:rPr>
          <w:rFonts w:ascii="Times New Roman" w:hAnsi="Times New Roman" w:cs="Times New Roman"/>
          <w:color w:val="auto"/>
        </w:rPr>
        <w:t xml:space="preserve">support </w:t>
      </w:r>
      <w:r w:rsidRPr="00C8159B">
        <w:rPr>
          <w:rFonts w:ascii="Times New Roman" w:hAnsi="Times New Roman" w:cs="Times New Roman"/>
          <w:color w:val="auto"/>
        </w:rPr>
        <w:t xml:space="preserve">of </w:t>
      </w:r>
      <w:r w:rsidR="00FB0CEC" w:rsidRPr="00C8159B">
        <w:rPr>
          <w:rFonts w:ascii="Times New Roman" w:hAnsi="Times New Roman" w:cs="Times New Roman"/>
          <w:color w:val="auto"/>
        </w:rPr>
        <w:t>UNHCR</w:t>
      </w:r>
      <w:r w:rsidRPr="00C8159B">
        <w:rPr>
          <w:rFonts w:ascii="Times New Roman" w:hAnsi="Times New Roman" w:cs="Times New Roman"/>
          <w:color w:val="auto"/>
        </w:rPr>
        <w:t xml:space="preserve">, the State Party </w:t>
      </w:r>
      <w:r w:rsidR="00FB0CEC" w:rsidRPr="00C8159B">
        <w:rPr>
          <w:rFonts w:ascii="Times New Roman" w:hAnsi="Times New Roman" w:cs="Times New Roman"/>
          <w:color w:val="auto"/>
        </w:rPr>
        <w:t xml:space="preserve">has a registration system in place </w:t>
      </w:r>
      <w:r w:rsidRPr="00C8159B">
        <w:rPr>
          <w:rFonts w:ascii="Times New Roman" w:hAnsi="Times New Roman" w:cs="Times New Roman"/>
          <w:color w:val="auto"/>
        </w:rPr>
        <w:t xml:space="preserve">for documenting </w:t>
      </w:r>
      <w:r w:rsidR="00FB0CEC" w:rsidRPr="00C8159B">
        <w:rPr>
          <w:rFonts w:ascii="Times New Roman" w:hAnsi="Times New Roman" w:cs="Times New Roman"/>
          <w:color w:val="auto"/>
        </w:rPr>
        <w:t xml:space="preserve">refugee </w:t>
      </w:r>
      <w:r w:rsidRPr="00C8159B">
        <w:rPr>
          <w:rFonts w:ascii="Times New Roman" w:hAnsi="Times New Roman" w:cs="Times New Roman"/>
          <w:color w:val="auto"/>
        </w:rPr>
        <w:t xml:space="preserve">and </w:t>
      </w:r>
      <w:r w:rsidR="00C8159B" w:rsidRPr="00C8159B">
        <w:rPr>
          <w:rFonts w:ascii="Times New Roman" w:hAnsi="Times New Roman" w:cs="Times New Roman"/>
          <w:color w:val="auto"/>
        </w:rPr>
        <w:t>asylum-seeking</w:t>
      </w:r>
      <w:r w:rsidRPr="00C8159B">
        <w:rPr>
          <w:rFonts w:ascii="Times New Roman" w:hAnsi="Times New Roman" w:cs="Times New Roman"/>
          <w:color w:val="auto"/>
        </w:rPr>
        <w:t xml:space="preserve"> </w:t>
      </w:r>
      <w:r w:rsidR="00FB0CEC" w:rsidRPr="00C8159B">
        <w:rPr>
          <w:rFonts w:ascii="Times New Roman" w:hAnsi="Times New Roman" w:cs="Times New Roman"/>
          <w:color w:val="auto"/>
        </w:rPr>
        <w:t>children</w:t>
      </w:r>
      <w:r w:rsidRPr="00C8159B">
        <w:rPr>
          <w:rFonts w:ascii="Times New Roman" w:hAnsi="Times New Roman" w:cs="Times New Roman"/>
          <w:color w:val="auto"/>
        </w:rPr>
        <w:t>.</w:t>
      </w:r>
      <w:r w:rsidR="00C8159B" w:rsidRPr="00C8159B">
        <w:rPr>
          <w:color w:val="auto"/>
        </w:rPr>
        <w:t xml:space="preserve"> </w:t>
      </w:r>
    </w:p>
    <w:p w14:paraId="32A2C380" w14:textId="77777777" w:rsidR="00C8159B" w:rsidRPr="00C8159B" w:rsidRDefault="00C8159B" w:rsidP="00C8159B">
      <w:pPr>
        <w:pStyle w:val="ListParagraph"/>
        <w:rPr>
          <w:rFonts w:ascii="Times New Roman" w:hAnsi="Times New Roman" w:cs="Times New Roman"/>
          <w:color w:val="auto"/>
        </w:rPr>
      </w:pPr>
    </w:p>
    <w:p w14:paraId="66B26C13" w14:textId="42727424" w:rsidR="00C8159B" w:rsidRPr="00C8159B" w:rsidRDefault="00C8159B" w:rsidP="00C8159B">
      <w:pPr>
        <w:pStyle w:val="ListParagraph"/>
        <w:numPr>
          <w:ilvl w:val="0"/>
          <w:numId w:val="8"/>
        </w:numPr>
        <w:ind w:left="709" w:hanging="567"/>
        <w:rPr>
          <w:rFonts w:ascii="Times New Roman" w:hAnsi="Times New Roman" w:cs="Times New Roman"/>
          <w:color w:val="auto"/>
        </w:rPr>
      </w:pPr>
      <w:r w:rsidRPr="00C8159B">
        <w:rPr>
          <w:rFonts w:ascii="Times New Roman" w:hAnsi="Times New Roman" w:cs="Times New Roman"/>
          <w:color w:val="auto"/>
        </w:rPr>
        <w:t xml:space="preserve">The Constitution of Kenya, Cap 149 of Birth and Death requires registration of all deaths and births occurring in Kenya including those of refugee and asylum-seeking children. </w:t>
      </w:r>
    </w:p>
    <w:p w14:paraId="04C6CCFF" w14:textId="77777777" w:rsidR="00FB0CEC" w:rsidRPr="00C8159B" w:rsidRDefault="00FB0CEC" w:rsidP="00FB0CEC">
      <w:pPr>
        <w:pStyle w:val="ListParagraph"/>
        <w:rPr>
          <w:rFonts w:ascii="Times New Roman" w:hAnsi="Times New Roman" w:cs="Times New Roman"/>
          <w:color w:val="auto"/>
        </w:rPr>
      </w:pPr>
    </w:p>
    <w:p w14:paraId="59B309DC" w14:textId="77777777" w:rsidR="00FB0CEC" w:rsidRPr="00C8159B" w:rsidRDefault="00FB0CEC" w:rsidP="00C70C59">
      <w:pPr>
        <w:pStyle w:val="ListParagraph"/>
        <w:numPr>
          <w:ilvl w:val="0"/>
          <w:numId w:val="8"/>
        </w:numPr>
        <w:ind w:left="709" w:hanging="567"/>
        <w:rPr>
          <w:rFonts w:ascii="Times New Roman" w:hAnsi="Times New Roman" w:cs="Times New Roman"/>
          <w:color w:val="auto"/>
        </w:rPr>
      </w:pPr>
      <w:r w:rsidRPr="00C8159B">
        <w:rPr>
          <w:rFonts w:ascii="Times New Roman" w:hAnsi="Times New Roman" w:cs="Times New Roman"/>
          <w:color w:val="auto"/>
        </w:rPr>
        <w:t>The State Party through the Department of Refugees Services (DRS) issues refugee cards for identity for ease of access to all services.</w:t>
      </w:r>
    </w:p>
    <w:p w14:paraId="79594349" w14:textId="468A2316" w:rsidR="009A6AFD" w:rsidRPr="0055040F" w:rsidRDefault="009A6AFD" w:rsidP="0055040F">
      <w:pPr>
        <w:ind w:left="0" w:firstLine="0"/>
        <w:rPr>
          <w:rFonts w:ascii="Times New Roman" w:hAnsi="Times New Roman" w:cs="Times New Roman"/>
          <w:color w:val="FF0000"/>
        </w:rPr>
      </w:pPr>
    </w:p>
    <w:p w14:paraId="2F0DC57C" w14:textId="3BDE6CE2" w:rsidR="009A6AFD" w:rsidRPr="009A6AFD" w:rsidRDefault="009A6AFD" w:rsidP="009A6AFD">
      <w:pPr>
        <w:ind w:left="283" w:firstLine="0"/>
        <w:rPr>
          <w:rFonts w:ascii="Times New Roman" w:hAnsi="Times New Roman" w:cs="Times New Roman"/>
          <w:color w:val="FF0000"/>
        </w:rPr>
      </w:pPr>
    </w:p>
    <w:p w14:paraId="3E5DE390" w14:textId="77777777" w:rsidR="009A6AFD" w:rsidRPr="004B1F11" w:rsidRDefault="009A6AFD" w:rsidP="00C70C59">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 xml:space="preserve">Unaccompanied refugee and asylum-seeking children are processed as a matter of priority to establish the circumstances of separation from their parents for possible reunification. The State Party has continued to collaborate with agencies such as the International Office of Migration and UNHCR to facilitate voluntary self, dignified and safe return of refugees to their countries of origin. </w:t>
      </w:r>
    </w:p>
    <w:p w14:paraId="05AC7CDE" w14:textId="77777777" w:rsidR="00AA72DF" w:rsidRPr="004B1F11" w:rsidRDefault="00AA72DF">
      <w:pPr>
        <w:tabs>
          <w:tab w:val="left" w:pos="1290"/>
        </w:tabs>
        <w:ind w:left="0" w:firstLine="0"/>
        <w:rPr>
          <w:rFonts w:ascii="Times New Roman" w:hAnsi="Times New Roman" w:cs="Times New Roman"/>
          <w:b/>
          <w:color w:val="auto"/>
        </w:rPr>
      </w:pPr>
    </w:p>
    <w:p w14:paraId="07F70B74" w14:textId="36B735AA" w:rsidR="00713F23" w:rsidRPr="006E2AF8" w:rsidRDefault="0017610A" w:rsidP="00A12BB1">
      <w:pPr>
        <w:pStyle w:val="Heading2"/>
        <w:rPr>
          <w:rFonts w:ascii="Times New Roman" w:hAnsi="Times New Roman" w:cs="Times New Roman"/>
          <w:b/>
          <w:bCs/>
        </w:rPr>
      </w:pPr>
      <w:bookmarkStart w:id="91" w:name="_Toc151460781"/>
      <w:r>
        <w:rPr>
          <w:rFonts w:ascii="Times New Roman" w:hAnsi="Times New Roman" w:cs="Times New Roman"/>
          <w:b/>
          <w:bCs/>
        </w:rPr>
        <w:t>11</w:t>
      </w:r>
      <w:r w:rsidR="00A12BB1" w:rsidRPr="006E2AF8">
        <w:rPr>
          <w:rFonts w:ascii="Times New Roman" w:hAnsi="Times New Roman" w:cs="Times New Roman"/>
          <w:b/>
          <w:bCs/>
        </w:rPr>
        <w:t>.</w:t>
      </w:r>
      <w:r w:rsidR="007B1FA9">
        <w:rPr>
          <w:rFonts w:ascii="Times New Roman" w:hAnsi="Times New Roman" w:cs="Times New Roman"/>
          <w:b/>
          <w:bCs/>
        </w:rPr>
        <w:t>2</w:t>
      </w:r>
      <w:r w:rsidR="00A12BB1" w:rsidRPr="006E2AF8">
        <w:rPr>
          <w:rFonts w:ascii="Times New Roman" w:hAnsi="Times New Roman" w:cs="Times New Roman"/>
          <w:b/>
          <w:bCs/>
        </w:rPr>
        <w:t xml:space="preserve"> </w:t>
      </w:r>
      <w:r w:rsidR="00561A10" w:rsidRPr="006E2AF8">
        <w:rPr>
          <w:rFonts w:ascii="Times New Roman" w:hAnsi="Times New Roman" w:cs="Times New Roman"/>
          <w:b/>
          <w:bCs/>
        </w:rPr>
        <w:t>Children in street situations</w:t>
      </w:r>
      <w:bookmarkEnd w:id="91"/>
    </w:p>
    <w:p w14:paraId="233A5C89" w14:textId="77777777" w:rsidR="00BC60F4" w:rsidRPr="00D954FC" w:rsidRDefault="00BC60F4" w:rsidP="00C70C59">
      <w:pPr>
        <w:pStyle w:val="ListParagraph"/>
        <w:ind w:left="643" w:firstLine="0"/>
        <w:rPr>
          <w:rFonts w:ascii="Times New Roman" w:hAnsi="Times New Roman" w:cs="Times New Roman"/>
          <w:b/>
          <w:bCs/>
          <w:color w:val="FF0000"/>
        </w:rPr>
      </w:pPr>
    </w:p>
    <w:p w14:paraId="72ED7FAC" w14:textId="26F1F70A" w:rsidR="00D954FC" w:rsidRPr="004B1F11" w:rsidRDefault="00D954FC" w:rsidP="00C70C59">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 xml:space="preserve">The State Party conducted a National Census (2018) of street families to create and provide a national database of the street families population in Kenya to inform policy formulation, planning, budgeting and decision making. </w:t>
      </w:r>
    </w:p>
    <w:p w14:paraId="0D147845" w14:textId="77777777" w:rsidR="00C70C59" w:rsidRPr="004B1F11" w:rsidRDefault="00C70C59" w:rsidP="00C70C59">
      <w:pPr>
        <w:pStyle w:val="ListParagraph"/>
        <w:ind w:left="643" w:firstLine="0"/>
        <w:rPr>
          <w:rFonts w:ascii="Times New Roman" w:hAnsi="Times New Roman" w:cs="Times New Roman"/>
          <w:color w:val="auto"/>
        </w:rPr>
      </w:pPr>
    </w:p>
    <w:p w14:paraId="095F0A6B" w14:textId="1076F847" w:rsidR="00D954FC" w:rsidRPr="004B1F11" w:rsidRDefault="00D954FC" w:rsidP="00C70C59">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The State Party has developed a programme designed for Integrated Child and Social protection Strategy for Children and Adolescents in the street situation-2023. This design is a rights-based approach towards promoting access to equitable child protection, social protection and complementary social services for all street connected children and adolescents in Kenya.</w:t>
      </w:r>
    </w:p>
    <w:p w14:paraId="1E1F63AB" w14:textId="77777777" w:rsidR="00D954FC" w:rsidRPr="004B1F11" w:rsidRDefault="00D954FC" w:rsidP="00D954FC">
      <w:pPr>
        <w:pStyle w:val="ListParagraph"/>
        <w:ind w:left="0" w:firstLine="0"/>
        <w:rPr>
          <w:rFonts w:ascii="Times New Roman" w:hAnsi="Times New Roman" w:cs="Times New Roman"/>
          <w:color w:val="auto"/>
        </w:rPr>
      </w:pPr>
    </w:p>
    <w:p w14:paraId="353F64D3" w14:textId="77777777" w:rsidR="00D954FC" w:rsidRPr="004B1F11" w:rsidRDefault="00D954FC" w:rsidP="00C70C59">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 xml:space="preserve">The State Party is currently developing a National Policy on rehabilitation of street families to guide service delivery to the street families. </w:t>
      </w:r>
    </w:p>
    <w:p w14:paraId="5C0BB3FD" w14:textId="77777777" w:rsidR="00D954FC" w:rsidRPr="004B1F11" w:rsidRDefault="00D954FC" w:rsidP="00D954FC">
      <w:pPr>
        <w:pStyle w:val="ListParagraph"/>
        <w:ind w:left="0" w:firstLine="0"/>
        <w:rPr>
          <w:rFonts w:ascii="Times New Roman" w:hAnsi="Times New Roman" w:cs="Times New Roman"/>
          <w:color w:val="auto"/>
        </w:rPr>
      </w:pPr>
    </w:p>
    <w:p w14:paraId="1A130109" w14:textId="77777777" w:rsidR="00C70C59" w:rsidRPr="004B1F11" w:rsidRDefault="00D954FC" w:rsidP="00C70C59">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The State Party has allocated funding for the establishment of a model one-stop center to provide rehabilitation, re-socialization and reintegration services to rescued children and adults from the street.</w:t>
      </w:r>
    </w:p>
    <w:p w14:paraId="661B7E6C" w14:textId="77777777" w:rsidR="00C70C59" w:rsidRPr="004B1F11" w:rsidRDefault="00C70C59" w:rsidP="00C70C59">
      <w:pPr>
        <w:pStyle w:val="ListParagraph"/>
        <w:rPr>
          <w:rFonts w:ascii="Times New Roman" w:hAnsi="Times New Roman" w:cs="Times New Roman"/>
          <w:color w:val="auto"/>
        </w:rPr>
      </w:pPr>
    </w:p>
    <w:p w14:paraId="2C89D9FB" w14:textId="501C8601" w:rsidR="00D954FC" w:rsidRPr="004B1F11" w:rsidRDefault="00D954FC" w:rsidP="00C70C59">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 xml:space="preserve">The State Party has established county chapters of the SFRTF to enable address issues of street children in their areas of jurisdiction. In addition, various county governments are responding to the plight of children in the streets through the provision in the Constitution of </w:t>
      </w:r>
      <w:r w:rsidR="004B1F11" w:rsidRPr="004B1F11">
        <w:rPr>
          <w:rFonts w:ascii="Times New Roman" w:hAnsi="Times New Roman" w:cs="Times New Roman"/>
          <w:color w:val="auto"/>
        </w:rPr>
        <w:t>childcare</w:t>
      </w:r>
      <w:r w:rsidRPr="004B1F11">
        <w:rPr>
          <w:rFonts w:ascii="Times New Roman" w:hAnsi="Times New Roman" w:cs="Times New Roman"/>
          <w:color w:val="auto"/>
        </w:rPr>
        <w:t xml:space="preserve"> facilities and provision in the Children Act</w:t>
      </w:r>
      <w:r w:rsidR="004B1F11">
        <w:rPr>
          <w:rFonts w:ascii="Times New Roman" w:hAnsi="Times New Roman" w:cs="Times New Roman"/>
          <w:color w:val="auto"/>
        </w:rPr>
        <w:t>,</w:t>
      </w:r>
      <w:r w:rsidRPr="004B1F11">
        <w:rPr>
          <w:rFonts w:ascii="Times New Roman" w:hAnsi="Times New Roman" w:cs="Times New Roman"/>
          <w:color w:val="auto"/>
        </w:rPr>
        <w:t xml:space="preserve"> 2022 of counties establishing child welfare schemes</w:t>
      </w:r>
      <w:r w:rsidR="00C70C59" w:rsidRPr="004B1F11">
        <w:rPr>
          <w:rFonts w:ascii="Times New Roman" w:hAnsi="Times New Roman" w:cs="Times New Roman"/>
          <w:color w:val="auto"/>
        </w:rPr>
        <w:t>.</w:t>
      </w:r>
    </w:p>
    <w:p w14:paraId="5C523D26" w14:textId="77777777" w:rsidR="00C70C59" w:rsidRPr="004B1F11" w:rsidRDefault="00C70C59" w:rsidP="00C70C59">
      <w:pPr>
        <w:pStyle w:val="ListParagraph"/>
        <w:rPr>
          <w:rFonts w:ascii="Times New Roman" w:hAnsi="Times New Roman" w:cs="Times New Roman"/>
          <w:color w:val="auto"/>
        </w:rPr>
      </w:pPr>
    </w:p>
    <w:p w14:paraId="48FE3C0B" w14:textId="77777777" w:rsidR="00C70C59" w:rsidRPr="00C70C59" w:rsidRDefault="00C70C59" w:rsidP="00C70C59">
      <w:pPr>
        <w:pStyle w:val="ListParagraph"/>
        <w:ind w:left="643" w:firstLine="0"/>
        <w:rPr>
          <w:rFonts w:ascii="Times New Roman" w:hAnsi="Times New Roman" w:cs="Times New Roman"/>
          <w:color w:val="FF0000"/>
        </w:rPr>
      </w:pPr>
    </w:p>
    <w:p w14:paraId="25E47930" w14:textId="77777777" w:rsidR="00A55570" w:rsidRPr="00A55570" w:rsidRDefault="00A55570" w:rsidP="00A55570">
      <w:pPr>
        <w:pStyle w:val="ListParagraph"/>
        <w:ind w:left="0" w:firstLine="0"/>
        <w:rPr>
          <w:rFonts w:ascii="Times New Roman" w:hAnsi="Times New Roman" w:cs="Times New Roman"/>
        </w:rPr>
      </w:pPr>
    </w:p>
    <w:p w14:paraId="0D2046F1" w14:textId="0CD276BA" w:rsidR="00713F23" w:rsidRPr="000C2310" w:rsidRDefault="006E2AF8" w:rsidP="006E2AF8">
      <w:pPr>
        <w:pStyle w:val="Heading2"/>
        <w:rPr>
          <w:rFonts w:ascii="Times New Roman" w:hAnsi="Times New Roman" w:cs="Times New Roman"/>
          <w:b/>
        </w:rPr>
      </w:pPr>
      <w:r>
        <w:rPr>
          <w:rFonts w:ascii="Times New Roman" w:hAnsi="Times New Roman" w:cs="Times New Roman"/>
          <w:b/>
        </w:rPr>
        <w:t xml:space="preserve"> </w:t>
      </w:r>
      <w:bookmarkStart w:id="92" w:name="_Toc151460782"/>
      <w:r w:rsidR="0017610A">
        <w:rPr>
          <w:rFonts w:ascii="Times New Roman" w:hAnsi="Times New Roman" w:cs="Times New Roman"/>
          <w:b/>
        </w:rPr>
        <w:t>11.</w:t>
      </w:r>
      <w:r w:rsidR="007B1FA9">
        <w:rPr>
          <w:rFonts w:ascii="Times New Roman" w:hAnsi="Times New Roman" w:cs="Times New Roman"/>
          <w:b/>
        </w:rPr>
        <w:t xml:space="preserve">3 </w:t>
      </w:r>
      <w:r w:rsidR="00561A10" w:rsidRPr="006E2AF8">
        <w:rPr>
          <w:rFonts w:ascii="Times New Roman" w:hAnsi="Times New Roman" w:cs="Times New Roman"/>
          <w:b/>
          <w:bCs/>
        </w:rPr>
        <w:t>Children</w:t>
      </w:r>
      <w:r w:rsidR="00561A10" w:rsidRPr="000C2310">
        <w:rPr>
          <w:rFonts w:ascii="Times New Roman" w:hAnsi="Times New Roman" w:cs="Times New Roman"/>
          <w:b/>
        </w:rPr>
        <w:t xml:space="preserve"> in situations of exploitation, including measures for their physical and psychological recovery and social </w:t>
      </w:r>
      <w:r w:rsidR="004B1F11" w:rsidRPr="000C2310">
        <w:rPr>
          <w:rFonts w:ascii="Times New Roman" w:hAnsi="Times New Roman" w:cs="Times New Roman"/>
          <w:b/>
        </w:rPr>
        <w:t>integration.</w:t>
      </w:r>
      <w:bookmarkEnd w:id="92"/>
    </w:p>
    <w:p w14:paraId="0103CA73" w14:textId="77777777" w:rsidR="00BC60F4" w:rsidRPr="000C2310" w:rsidRDefault="00BC60F4">
      <w:pPr>
        <w:ind w:left="0" w:hanging="10"/>
        <w:rPr>
          <w:rFonts w:ascii="Times New Roman" w:hAnsi="Times New Roman" w:cs="Times New Roman"/>
          <w:b/>
        </w:rPr>
      </w:pPr>
    </w:p>
    <w:p w14:paraId="2A4E4699" w14:textId="79D18046" w:rsidR="00713F23" w:rsidRPr="000C2310"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The State Party has continued to strengthen the legal framework to enhance </w:t>
      </w:r>
      <w:r w:rsidR="004B1F11" w:rsidRPr="000C2310">
        <w:rPr>
          <w:rFonts w:ascii="Times New Roman" w:hAnsi="Times New Roman" w:cs="Times New Roman"/>
        </w:rPr>
        <w:t>the protection</w:t>
      </w:r>
      <w:r w:rsidRPr="000C2310">
        <w:rPr>
          <w:rFonts w:ascii="Times New Roman" w:hAnsi="Times New Roman" w:cs="Times New Roman"/>
        </w:rPr>
        <w:t xml:space="preserve"> of children from sale, child labour, sexual exploitation and trafficking and other forms of exploitation. These include: The Constitution of Kenya; Penal Code; Children Act 2001; Sexual Offenses Act 2006; Counter Trafficking in Person Act, 2010; Prohibition Against Female Genital Mutilation Act, 2011; The Protection Against Domestic Violence Act, 2015; Basic Education Act, 2013; Computer Misuse and Cyber Crimes Act, 2018; Film and Stage Plays Act, 2012; National Gender and Equality Commission Act (NGEC), 2011; Victim Protection Act, 2014; Marriage Act, 2014; Employment Act, 2007.</w:t>
      </w:r>
    </w:p>
    <w:p w14:paraId="0B726203" w14:textId="77777777" w:rsidR="009A491A" w:rsidRPr="000C2310" w:rsidRDefault="009A491A" w:rsidP="009A491A">
      <w:pPr>
        <w:pStyle w:val="ListParagraph"/>
        <w:ind w:left="0" w:firstLine="0"/>
        <w:rPr>
          <w:rFonts w:ascii="Times New Roman" w:hAnsi="Times New Roman" w:cs="Times New Roman"/>
        </w:rPr>
      </w:pPr>
    </w:p>
    <w:p w14:paraId="4F668CC1" w14:textId="738AFD36" w:rsidR="00713F23" w:rsidRPr="000C2310"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The </w:t>
      </w:r>
      <w:r w:rsidR="00916DCC">
        <w:rPr>
          <w:rFonts w:ascii="Times New Roman" w:hAnsi="Times New Roman" w:cs="Times New Roman"/>
        </w:rPr>
        <w:t>S</w:t>
      </w:r>
      <w:r w:rsidRPr="000C2310">
        <w:rPr>
          <w:rFonts w:ascii="Times New Roman" w:hAnsi="Times New Roman" w:cs="Times New Roman"/>
        </w:rPr>
        <w:t xml:space="preserve">tate </w:t>
      </w:r>
      <w:r w:rsidR="00916DCC">
        <w:rPr>
          <w:rFonts w:ascii="Times New Roman" w:hAnsi="Times New Roman" w:cs="Times New Roman"/>
        </w:rPr>
        <w:t>P</w:t>
      </w:r>
      <w:r w:rsidRPr="000C2310">
        <w:rPr>
          <w:rFonts w:ascii="Times New Roman" w:hAnsi="Times New Roman" w:cs="Times New Roman"/>
        </w:rPr>
        <w:t xml:space="preserve">arty has also developed a number of policies and guidelines that support the implementation of the provisions in these </w:t>
      </w:r>
      <w:r w:rsidR="00916DCC">
        <w:rPr>
          <w:rFonts w:ascii="Times New Roman" w:hAnsi="Times New Roman" w:cs="Times New Roman"/>
        </w:rPr>
        <w:t>laws</w:t>
      </w:r>
      <w:r w:rsidRPr="000C2310">
        <w:rPr>
          <w:rFonts w:ascii="Times New Roman" w:hAnsi="Times New Roman" w:cs="Times New Roman"/>
        </w:rPr>
        <w:t xml:space="preserve">. These include: National Plan of Action for Children in Kenya 2015-2022; the National Policy on Human Rights; National Plan of Action Against Sexual Exploitation of Children in Kenya 2018-2022; National Standard Operating Procedures for the Management of Sexual Violence Against Children (2018); </w:t>
      </w:r>
      <w:r w:rsidR="00B40F31" w:rsidRPr="000C2310">
        <w:rPr>
          <w:rFonts w:ascii="Times New Roman" w:hAnsi="Times New Roman" w:cs="Times New Roman"/>
        </w:rPr>
        <w:t>County</w:t>
      </w:r>
      <w:r w:rsidRPr="000C2310">
        <w:rPr>
          <w:rFonts w:ascii="Times New Roman" w:hAnsi="Times New Roman" w:cs="Times New Roman"/>
        </w:rPr>
        <w:t xml:space="preserve"> </w:t>
      </w:r>
      <w:r w:rsidR="004B2F32" w:rsidRPr="000C2310">
        <w:rPr>
          <w:rFonts w:ascii="Times New Roman" w:hAnsi="Times New Roman" w:cs="Times New Roman"/>
        </w:rPr>
        <w:t>Government</w:t>
      </w:r>
      <w:r w:rsidRPr="000C2310">
        <w:rPr>
          <w:rFonts w:ascii="Times New Roman" w:hAnsi="Times New Roman" w:cs="Times New Roman"/>
        </w:rPr>
        <w:t xml:space="preserve"> Policy on Sexual and Gender Based Violence 2017; National Family Promotion and Protection Policy; National Social Protection Policy; The Framework for Child Protection Systems in Kenya; Kenya Vision 2030; National Policy on Elimination of Child Labor; Child Participation Guidelines; The National Policy for Prevention and Response to Gender Based Violence; The National Policy for the Eradication of Female Genital Mutilation; The National ICT Policy 2018</w:t>
      </w:r>
      <w:r w:rsidR="00916DCC">
        <w:rPr>
          <w:rFonts w:ascii="Times New Roman" w:hAnsi="Times New Roman" w:cs="Times New Roman"/>
        </w:rPr>
        <w:t xml:space="preserve"> and</w:t>
      </w:r>
      <w:r w:rsidRPr="000C2310">
        <w:rPr>
          <w:rFonts w:ascii="Times New Roman" w:hAnsi="Times New Roman" w:cs="Times New Roman"/>
        </w:rPr>
        <w:t xml:space="preserve">; The Adolescent Sexual and Reproductive Health Policy; </w:t>
      </w:r>
    </w:p>
    <w:p w14:paraId="2C32B7E8" w14:textId="77777777" w:rsidR="00713F23" w:rsidRPr="000C2310" w:rsidRDefault="00713F23">
      <w:pPr>
        <w:pBdr>
          <w:top w:val="nil"/>
          <w:left w:val="nil"/>
          <w:bottom w:val="nil"/>
          <w:right w:val="nil"/>
          <w:between w:val="nil"/>
        </w:pBdr>
        <w:spacing w:after="0" w:line="240" w:lineRule="auto"/>
        <w:ind w:left="360" w:firstLine="0"/>
        <w:rPr>
          <w:rFonts w:ascii="Times New Roman" w:hAnsi="Times New Roman" w:cs="Times New Roman"/>
        </w:rPr>
      </w:pPr>
    </w:p>
    <w:p w14:paraId="30C6196C" w14:textId="3E44D81A" w:rsidR="00713F23" w:rsidRPr="00916DCC" w:rsidRDefault="0017610A" w:rsidP="00A12BB1">
      <w:pPr>
        <w:pStyle w:val="Heading2"/>
        <w:rPr>
          <w:rFonts w:ascii="Times New Roman" w:hAnsi="Times New Roman" w:cs="Times New Roman"/>
          <w:b/>
          <w:bCs/>
        </w:rPr>
      </w:pPr>
      <w:bookmarkStart w:id="93" w:name="_Toc151460783"/>
      <w:r>
        <w:rPr>
          <w:rFonts w:ascii="Times New Roman" w:hAnsi="Times New Roman" w:cs="Times New Roman"/>
          <w:b/>
          <w:bCs/>
        </w:rPr>
        <w:t>11.</w:t>
      </w:r>
      <w:r w:rsidR="007B1FA9">
        <w:rPr>
          <w:rFonts w:ascii="Times New Roman" w:hAnsi="Times New Roman" w:cs="Times New Roman"/>
          <w:b/>
          <w:bCs/>
        </w:rPr>
        <w:t>4</w:t>
      </w:r>
      <w:r w:rsidR="00916DCC">
        <w:rPr>
          <w:rFonts w:ascii="Times New Roman" w:hAnsi="Times New Roman" w:cs="Times New Roman"/>
          <w:b/>
          <w:bCs/>
        </w:rPr>
        <w:t xml:space="preserve"> </w:t>
      </w:r>
      <w:r w:rsidR="00561A10" w:rsidRPr="00916DCC">
        <w:rPr>
          <w:rFonts w:ascii="Times New Roman" w:hAnsi="Times New Roman" w:cs="Times New Roman"/>
          <w:b/>
          <w:bCs/>
        </w:rPr>
        <w:t>Economic exploitation, including child labo</w:t>
      </w:r>
      <w:r w:rsidR="004B1F11">
        <w:rPr>
          <w:rFonts w:ascii="Times New Roman" w:hAnsi="Times New Roman" w:cs="Times New Roman"/>
          <w:b/>
          <w:bCs/>
        </w:rPr>
        <w:t>u</w:t>
      </w:r>
      <w:r w:rsidR="00561A10" w:rsidRPr="00916DCC">
        <w:rPr>
          <w:rFonts w:ascii="Times New Roman" w:hAnsi="Times New Roman" w:cs="Times New Roman"/>
          <w:b/>
          <w:bCs/>
        </w:rPr>
        <w:t>r</w:t>
      </w:r>
      <w:r w:rsidR="004B1F11">
        <w:rPr>
          <w:rFonts w:ascii="Times New Roman" w:hAnsi="Times New Roman" w:cs="Times New Roman"/>
          <w:b/>
          <w:bCs/>
        </w:rPr>
        <w:t>.</w:t>
      </w:r>
      <w:bookmarkEnd w:id="93"/>
      <w:r w:rsidR="00561A10" w:rsidRPr="00916DCC">
        <w:rPr>
          <w:rFonts w:ascii="Times New Roman" w:hAnsi="Times New Roman" w:cs="Times New Roman"/>
          <w:b/>
          <w:bCs/>
        </w:rPr>
        <w:t xml:space="preserve"> </w:t>
      </w:r>
    </w:p>
    <w:p w14:paraId="4EA2D7AB" w14:textId="77777777" w:rsidR="0026179B" w:rsidRPr="000C2310" w:rsidRDefault="0026179B">
      <w:pPr>
        <w:pBdr>
          <w:top w:val="nil"/>
          <w:left w:val="nil"/>
          <w:bottom w:val="nil"/>
          <w:right w:val="nil"/>
          <w:between w:val="nil"/>
        </w:pBdr>
        <w:spacing w:after="0" w:line="240" w:lineRule="auto"/>
        <w:ind w:left="0" w:firstLine="0"/>
        <w:rPr>
          <w:rFonts w:ascii="Times New Roman" w:hAnsi="Times New Roman" w:cs="Times New Roman"/>
          <w:b/>
        </w:rPr>
      </w:pPr>
    </w:p>
    <w:p w14:paraId="3ACA0B6B" w14:textId="6D6386BC" w:rsidR="00713F23"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The </w:t>
      </w:r>
      <w:r w:rsidR="00811085" w:rsidRPr="000C2310">
        <w:rPr>
          <w:rFonts w:ascii="Times New Roman" w:hAnsi="Times New Roman" w:cs="Times New Roman"/>
        </w:rPr>
        <w:t xml:space="preserve">State Party </w:t>
      </w:r>
      <w:r w:rsidRPr="000C2310">
        <w:rPr>
          <w:rFonts w:ascii="Times New Roman" w:hAnsi="Times New Roman" w:cs="Times New Roman"/>
        </w:rPr>
        <w:t>has developed a National Policy on elimination of Child Labour 2016. The policy focuses on strategies that are aimed at prevention, identification, withdrawal, rehabilitation and reintegration of children involved in all forms of child labour</w:t>
      </w:r>
      <w:r w:rsidR="00916DCC">
        <w:rPr>
          <w:rFonts w:ascii="Times New Roman" w:hAnsi="Times New Roman" w:cs="Times New Roman"/>
        </w:rPr>
        <w:t xml:space="preserve"> towards a child labour free society.</w:t>
      </w:r>
    </w:p>
    <w:p w14:paraId="0ABA3028" w14:textId="77777777" w:rsidR="00C70C59" w:rsidRPr="00C70C59" w:rsidRDefault="00C70C59" w:rsidP="00C70C59">
      <w:pPr>
        <w:rPr>
          <w:rFonts w:ascii="Times New Roman" w:hAnsi="Times New Roman" w:cs="Times New Roman"/>
        </w:rPr>
      </w:pPr>
    </w:p>
    <w:p w14:paraId="789FB84A" w14:textId="34B82CD9" w:rsidR="00D954FC" w:rsidRPr="004B1F11" w:rsidRDefault="004B1F11" w:rsidP="00D954FC">
      <w:pPr>
        <w:pStyle w:val="ListParagraph"/>
        <w:numPr>
          <w:ilvl w:val="0"/>
          <w:numId w:val="8"/>
        </w:numPr>
        <w:ind w:hanging="643"/>
        <w:rPr>
          <w:rFonts w:ascii="Times New Roman" w:hAnsi="Times New Roman" w:cs="Times New Roman"/>
          <w:color w:val="auto"/>
        </w:rPr>
      </w:pPr>
      <w:r w:rsidRPr="004B1F11">
        <w:rPr>
          <w:rFonts w:ascii="Times New Roman" w:hAnsi="Times New Roman" w:cs="Times New Roman"/>
          <w:color w:val="auto"/>
        </w:rPr>
        <w:t>Section 18 of t</w:t>
      </w:r>
      <w:r w:rsidR="00D954FC" w:rsidRPr="004B1F11">
        <w:rPr>
          <w:rFonts w:ascii="Times New Roman" w:hAnsi="Times New Roman" w:cs="Times New Roman"/>
          <w:color w:val="auto"/>
        </w:rPr>
        <w:t xml:space="preserve">he Children’s Act, states that no person shall subject a child-to-child labor, domestic servitude, economic exploitation or any work or employment which is hazardous, interferes with a child education or is likely to be harmful to the child’s health of physical, mental, moral or social development. The </w:t>
      </w:r>
      <w:r w:rsidRPr="004B1F11">
        <w:rPr>
          <w:rFonts w:ascii="Times New Roman" w:hAnsi="Times New Roman" w:cs="Times New Roman"/>
          <w:color w:val="auto"/>
        </w:rPr>
        <w:t>A</w:t>
      </w:r>
      <w:r w:rsidR="00D954FC" w:rsidRPr="004B1F11">
        <w:rPr>
          <w:rFonts w:ascii="Times New Roman" w:hAnsi="Times New Roman" w:cs="Times New Roman"/>
          <w:color w:val="auto"/>
        </w:rPr>
        <w:t>ct mandates the Cabinet Secretary responsible for labor matters to make regulations prescribing the terms and conditions of work that may be engaged in by children between the age of 13-18 years.</w:t>
      </w:r>
    </w:p>
    <w:p w14:paraId="7424D0C6" w14:textId="77777777" w:rsidR="00713F23" w:rsidRPr="000C2310" w:rsidRDefault="00713F23">
      <w:pPr>
        <w:ind w:left="0" w:firstLine="0"/>
        <w:rPr>
          <w:rFonts w:ascii="Times New Roman" w:hAnsi="Times New Roman" w:cs="Times New Roman"/>
        </w:rPr>
      </w:pPr>
    </w:p>
    <w:p w14:paraId="436A3204" w14:textId="420B0CAF" w:rsidR="00713F23" w:rsidRPr="000C2310" w:rsidRDefault="0017610A" w:rsidP="00916DCC">
      <w:pPr>
        <w:pStyle w:val="Heading2"/>
        <w:rPr>
          <w:rFonts w:ascii="Times New Roman" w:hAnsi="Times New Roman" w:cs="Times New Roman"/>
          <w:b/>
        </w:rPr>
      </w:pPr>
      <w:bookmarkStart w:id="94" w:name="_Toc151460784"/>
      <w:r>
        <w:rPr>
          <w:rFonts w:ascii="Times New Roman" w:hAnsi="Times New Roman" w:cs="Times New Roman"/>
          <w:b/>
        </w:rPr>
        <w:t>11.</w:t>
      </w:r>
      <w:r w:rsidR="007B1FA9">
        <w:rPr>
          <w:rFonts w:ascii="Times New Roman" w:hAnsi="Times New Roman" w:cs="Times New Roman"/>
          <w:b/>
        </w:rPr>
        <w:t>5</w:t>
      </w:r>
      <w:r w:rsidR="00916DCC">
        <w:rPr>
          <w:rFonts w:ascii="Times New Roman" w:hAnsi="Times New Roman" w:cs="Times New Roman"/>
          <w:b/>
        </w:rPr>
        <w:t xml:space="preserve"> </w:t>
      </w:r>
      <w:r w:rsidR="00561A10" w:rsidRPr="000C2310">
        <w:rPr>
          <w:rFonts w:ascii="Times New Roman" w:hAnsi="Times New Roman" w:cs="Times New Roman"/>
          <w:b/>
        </w:rPr>
        <w:t>Use of children in the illicit production and trafficking of narcotic drugs and psychotropic substances</w:t>
      </w:r>
      <w:r w:rsidR="004B1F11">
        <w:rPr>
          <w:rFonts w:ascii="Times New Roman" w:hAnsi="Times New Roman" w:cs="Times New Roman"/>
          <w:b/>
        </w:rPr>
        <w:t>.</w:t>
      </w:r>
      <w:bookmarkEnd w:id="94"/>
    </w:p>
    <w:p w14:paraId="285D7380" w14:textId="77777777" w:rsidR="0026179B" w:rsidRPr="000C2310" w:rsidRDefault="0026179B">
      <w:pPr>
        <w:pBdr>
          <w:top w:val="nil"/>
          <w:left w:val="nil"/>
          <w:bottom w:val="nil"/>
          <w:right w:val="nil"/>
          <w:between w:val="nil"/>
        </w:pBdr>
        <w:spacing w:after="0" w:line="240" w:lineRule="auto"/>
        <w:ind w:left="0" w:firstLine="0"/>
        <w:rPr>
          <w:rFonts w:ascii="Times New Roman" w:hAnsi="Times New Roman" w:cs="Times New Roman"/>
          <w:b/>
        </w:rPr>
      </w:pPr>
    </w:p>
    <w:p w14:paraId="77776B27" w14:textId="7DB42534" w:rsidR="007D3C27" w:rsidRDefault="00561A10" w:rsidP="00C70C59">
      <w:pPr>
        <w:pStyle w:val="ListParagraph"/>
        <w:numPr>
          <w:ilvl w:val="0"/>
          <w:numId w:val="8"/>
        </w:numPr>
        <w:ind w:hanging="643"/>
        <w:rPr>
          <w:rFonts w:ascii="Times New Roman" w:hAnsi="Times New Roman" w:cs="Times New Roman"/>
          <w:b/>
        </w:rPr>
      </w:pPr>
      <w:r w:rsidRPr="000C2310">
        <w:rPr>
          <w:rFonts w:ascii="Times New Roman" w:hAnsi="Times New Roman" w:cs="Times New Roman"/>
        </w:rPr>
        <w:t xml:space="preserve">The </w:t>
      </w:r>
      <w:r w:rsidR="00811085" w:rsidRPr="000C2310">
        <w:rPr>
          <w:rFonts w:ascii="Times New Roman" w:hAnsi="Times New Roman" w:cs="Times New Roman"/>
        </w:rPr>
        <w:t xml:space="preserve">State Party </w:t>
      </w:r>
      <w:r w:rsidRPr="000C2310">
        <w:rPr>
          <w:rFonts w:ascii="Times New Roman" w:hAnsi="Times New Roman" w:cs="Times New Roman"/>
        </w:rPr>
        <w:t>has put in place measure</w:t>
      </w:r>
      <w:r w:rsidR="00F306D2">
        <w:rPr>
          <w:rFonts w:ascii="Times New Roman" w:hAnsi="Times New Roman" w:cs="Times New Roman"/>
        </w:rPr>
        <w:t>s</w:t>
      </w:r>
      <w:r w:rsidRPr="000C2310">
        <w:rPr>
          <w:rFonts w:ascii="Times New Roman" w:hAnsi="Times New Roman" w:cs="Times New Roman"/>
        </w:rPr>
        <w:t xml:space="preserve"> to address drug trafficking and in particular the use of children in the illicit production and trafficking of narcotic drugs and psychotropic substances</w:t>
      </w:r>
      <w:r w:rsidR="007D3C27">
        <w:rPr>
          <w:rFonts w:ascii="Times New Roman" w:hAnsi="Times New Roman" w:cs="Times New Roman"/>
        </w:rPr>
        <w:t>. It continues to enforce the</w:t>
      </w:r>
      <w:r w:rsidRPr="000C2310">
        <w:rPr>
          <w:rFonts w:ascii="Times New Roman" w:hAnsi="Times New Roman" w:cs="Times New Roman"/>
        </w:rPr>
        <w:t xml:space="preserve"> Narcotic Drugs and Psychotropic </w:t>
      </w:r>
      <w:r w:rsidR="007D3C27">
        <w:rPr>
          <w:rFonts w:ascii="Times New Roman" w:hAnsi="Times New Roman" w:cs="Times New Roman"/>
        </w:rPr>
        <w:t>S</w:t>
      </w:r>
      <w:r w:rsidRPr="000C2310">
        <w:rPr>
          <w:rFonts w:ascii="Times New Roman" w:hAnsi="Times New Roman" w:cs="Times New Roman"/>
        </w:rPr>
        <w:t>ubstance Control</w:t>
      </w:r>
      <w:r w:rsidR="007D3C27">
        <w:rPr>
          <w:rFonts w:ascii="Times New Roman" w:hAnsi="Times New Roman" w:cs="Times New Roman"/>
        </w:rPr>
        <w:t xml:space="preserve"> Act, </w:t>
      </w:r>
      <w:r w:rsidRPr="000C2310">
        <w:rPr>
          <w:rFonts w:ascii="Times New Roman" w:hAnsi="Times New Roman" w:cs="Times New Roman"/>
        </w:rPr>
        <w:t>2012</w:t>
      </w:r>
      <w:r w:rsidR="007D3C27">
        <w:rPr>
          <w:rFonts w:ascii="Times New Roman" w:hAnsi="Times New Roman" w:cs="Times New Roman"/>
        </w:rPr>
        <w:t xml:space="preserve"> under the coordination of NACADA as detailed paragraphs 16</w:t>
      </w:r>
      <w:r w:rsidR="004B1F11">
        <w:rPr>
          <w:rFonts w:ascii="Times New Roman" w:hAnsi="Times New Roman" w:cs="Times New Roman"/>
        </w:rPr>
        <w:t>7</w:t>
      </w:r>
      <w:r w:rsidR="007D3C27">
        <w:rPr>
          <w:rFonts w:ascii="Times New Roman" w:hAnsi="Times New Roman" w:cs="Times New Roman"/>
        </w:rPr>
        <w:t>-17</w:t>
      </w:r>
      <w:r w:rsidR="004B1F11">
        <w:rPr>
          <w:rFonts w:ascii="Times New Roman" w:hAnsi="Times New Roman" w:cs="Times New Roman"/>
        </w:rPr>
        <w:t>2</w:t>
      </w:r>
      <w:r w:rsidR="007D3C27">
        <w:rPr>
          <w:rFonts w:ascii="Times New Roman" w:hAnsi="Times New Roman" w:cs="Times New Roman"/>
        </w:rPr>
        <w:t xml:space="preserve">.  </w:t>
      </w:r>
    </w:p>
    <w:p w14:paraId="382F1E4F" w14:textId="77777777" w:rsidR="00BF555E" w:rsidRPr="00BF555E" w:rsidRDefault="00BF555E" w:rsidP="00BF555E">
      <w:pPr>
        <w:pStyle w:val="ListParagraph"/>
        <w:ind w:left="0" w:firstLine="0"/>
        <w:rPr>
          <w:rFonts w:ascii="Times New Roman" w:hAnsi="Times New Roman" w:cs="Times New Roman"/>
          <w:b/>
        </w:rPr>
      </w:pPr>
    </w:p>
    <w:p w14:paraId="7BFD7171" w14:textId="0E22F08F" w:rsidR="0026179B" w:rsidRPr="000C2310" w:rsidRDefault="0017610A" w:rsidP="0017610A">
      <w:pPr>
        <w:pStyle w:val="Heading2"/>
        <w:ind w:left="0" w:firstLine="0"/>
        <w:rPr>
          <w:rFonts w:ascii="Times New Roman" w:hAnsi="Times New Roman" w:cs="Times New Roman"/>
          <w:b/>
        </w:rPr>
      </w:pPr>
      <w:bookmarkStart w:id="95" w:name="_Toc151460785"/>
      <w:r>
        <w:rPr>
          <w:rFonts w:ascii="Times New Roman" w:hAnsi="Times New Roman" w:cs="Times New Roman"/>
          <w:b/>
        </w:rPr>
        <w:t>11.</w:t>
      </w:r>
      <w:r w:rsidR="007B1FA9">
        <w:rPr>
          <w:rFonts w:ascii="Times New Roman" w:hAnsi="Times New Roman" w:cs="Times New Roman"/>
          <w:b/>
        </w:rPr>
        <w:t>6</w:t>
      </w:r>
      <w:r w:rsidR="00BF555E">
        <w:rPr>
          <w:rFonts w:ascii="Times New Roman" w:hAnsi="Times New Roman" w:cs="Times New Roman"/>
          <w:b/>
        </w:rPr>
        <w:t xml:space="preserve"> </w:t>
      </w:r>
      <w:r w:rsidR="00561A10" w:rsidRPr="000C2310">
        <w:rPr>
          <w:rFonts w:ascii="Times New Roman" w:hAnsi="Times New Roman" w:cs="Times New Roman"/>
          <w:b/>
        </w:rPr>
        <w:t>Sexual exploitation and sexual abuse (art. 34)</w:t>
      </w:r>
      <w:r w:rsidR="00066C3A">
        <w:rPr>
          <w:rFonts w:ascii="Times New Roman" w:hAnsi="Times New Roman" w:cs="Times New Roman"/>
          <w:b/>
        </w:rPr>
        <w:t>.</w:t>
      </w:r>
      <w:bookmarkEnd w:id="95"/>
    </w:p>
    <w:p w14:paraId="2DACC669" w14:textId="77777777" w:rsidR="0026179B" w:rsidRPr="000C2310" w:rsidRDefault="0026179B" w:rsidP="0026179B">
      <w:pPr>
        <w:pBdr>
          <w:top w:val="nil"/>
          <w:left w:val="nil"/>
          <w:bottom w:val="nil"/>
          <w:right w:val="nil"/>
          <w:between w:val="nil"/>
        </w:pBdr>
        <w:spacing w:after="0" w:line="240" w:lineRule="auto"/>
        <w:ind w:left="0" w:firstLine="0"/>
        <w:rPr>
          <w:rFonts w:ascii="Times New Roman" w:hAnsi="Times New Roman" w:cs="Times New Roman"/>
          <w:b/>
        </w:rPr>
      </w:pPr>
    </w:p>
    <w:p w14:paraId="17F16994" w14:textId="17F50C1E" w:rsidR="00713F23" w:rsidRDefault="00561A10" w:rsidP="00C448F1">
      <w:pPr>
        <w:pStyle w:val="ListParagraph"/>
        <w:numPr>
          <w:ilvl w:val="0"/>
          <w:numId w:val="8"/>
        </w:numPr>
        <w:pBdr>
          <w:top w:val="nil"/>
          <w:left w:val="nil"/>
          <w:bottom w:val="nil"/>
          <w:right w:val="nil"/>
          <w:between w:val="nil"/>
        </w:pBdr>
        <w:spacing w:after="0" w:line="240" w:lineRule="auto"/>
        <w:ind w:left="0" w:firstLine="0"/>
        <w:rPr>
          <w:rFonts w:ascii="Times New Roman" w:hAnsi="Times New Roman" w:cs="Times New Roman"/>
        </w:rPr>
      </w:pPr>
      <w:r w:rsidRPr="00855F5F">
        <w:rPr>
          <w:rFonts w:ascii="Times New Roman" w:hAnsi="Times New Roman" w:cs="Times New Roman"/>
        </w:rPr>
        <w:t xml:space="preserve">The State </w:t>
      </w:r>
      <w:r w:rsidR="00811085" w:rsidRPr="00855F5F">
        <w:rPr>
          <w:rFonts w:ascii="Times New Roman" w:hAnsi="Times New Roman" w:cs="Times New Roman"/>
        </w:rPr>
        <w:t>Party</w:t>
      </w:r>
      <w:r w:rsidRPr="00855F5F">
        <w:rPr>
          <w:rFonts w:ascii="Times New Roman" w:hAnsi="Times New Roman" w:cs="Times New Roman"/>
        </w:rPr>
        <w:t xml:space="preserve"> is implementing the National Prevention and Response Plan on Violence </w:t>
      </w:r>
      <w:r w:rsidR="004B1F11" w:rsidRPr="00855F5F">
        <w:rPr>
          <w:rFonts w:ascii="Times New Roman" w:hAnsi="Times New Roman" w:cs="Times New Roman"/>
        </w:rPr>
        <w:t>A</w:t>
      </w:r>
      <w:r w:rsidRPr="00855F5F">
        <w:rPr>
          <w:rFonts w:ascii="Times New Roman" w:hAnsi="Times New Roman" w:cs="Times New Roman"/>
        </w:rPr>
        <w:t>gainst Children</w:t>
      </w:r>
      <w:r w:rsidR="004B1F11" w:rsidRPr="00855F5F">
        <w:rPr>
          <w:rFonts w:ascii="Times New Roman" w:hAnsi="Times New Roman" w:cs="Times New Roman"/>
        </w:rPr>
        <w:t xml:space="preserve"> and the National Plan of Action on Combating Online Child Sexual Exploitation and Abuse,</w:t>
      </w:r>
      <w:r w:rsidRPr="00855F5F">
        <w:rPr>
          <w:rFonts w:ascii="Times New Roman" w:hAnsi="Times New Roman" w:cs="Times New Roman"/>
        </w:rPr>
        <w:t xml:space="preserve"> which ha</w:t>
      </w:r>
      <w:r w:rsidR="004B1F11" w:rsidRPr="00855F5F">
        <w:rPr>
          <w:rFonts w:ascii="Times New Roman" w:hAnsi="Times New Roman" w:cs="Times New Roman"/>
        </w:rPr>
        <w:t xml:space="preserve">ve </w:t>
      </w:r>
      <w:r w:rsidRPr="00855F5F">
        <w:rPr>
          <w:rFonts w:ascii="Times New Roman" w:hAnsi="Times New Roman" w:cs="Times New Roman"/>
        </w:rPr>
        <w:t xml:space="preserve">elaborate measures </w:t>
      </w:r>
      <w:r w:rsidR="00BF555E" w:rsidRPr="00855F5F">
        <w:rPr>
          <w:rFonts w:ascii="Times New Roman" w:hAnsi="Times New Roman" w:cs="Times New Roman"/>
        </w:rPr>
        <w:t xml:space="preserve">to </w:t>
      </w:r>
      <w:r w:rsidRPr="00855F5F">
        <w:rPr>
          <w:rFonts w:ascii="Times New Roman" w:hAnsi="Times New Roman" w:cs="Times New Roman"/>
        </w:rPr>
        <w:t>combat</w:t>
      </w:r>
      <w:r w:rsidR="004B1F11" w:rsidRPr="00855F5F">
        <w:rPr>
          <w:rFonts w:ascii="Times New Roman" w:hAnsi="Times New Roman" w:cs="Times New Roman"/>
        </w:rPr>
        <w:t xml:space="preserve"> </w:t>
      </w:r>
      <w:r w:rsidRPr="00855F5F">
        <w:rPr>
          <w:rFonts w:ascii="Times New Roman" w:hAnsi="Times New Roman" w:cs="Times New Roman"/>
        </w:rPr>
        <w:t>chil</w:t>
      </w:r>
      <w:r w:rsidR="00BF555E" w:rsidRPr="00855F5F">
        <w:rPr>
          <w:rFonts w:ascii="Times New Roman" w:hAnsi="Times New Roman" w:cs="Times New Roman"/>
        </w:rPr>
        <w:t>d</w:t>
      </w:r>
      <w:r w:rsidRPr="00855F5F">
        <w:rPr>
          <w:rFonts w:ascii="Times New Roman" w:hAnsi="Times New Roman" w:cs="Times New Roman"/>
        </w:rPr>
        <w:t xml:space="preserve"> exploitation and abuse</w:t>
      </w:r>
      <w:r w:rsidR="00BF555E" w:rsidRPr="00855F5F">
        <w:rPr>
          <w:rFonts w:ascii="Times New Roman" w:hAnsi="Times New Roman" w:cs="Times New Roman"/>
        </w:rPr>
        <w:t>, among other forms of violence against children</w:t>
      </w:r>
      <w:r w:rsidR="00855F5F">
        <w:rPr>
          <w:rFonts w:ascii="Times New Roman" w:hAnsi="Times New Roman" w:cs="Times New Roman"/>
        </w:rPr>
        <w:t>.</w:t>
      </w:r>
    </w:p>
    <w:p w14:paraId="2C3C5CB6" w14:textId="77777777" w:rsidR="00855F5F" w:rsidRPr="00855F5F" w:rsidRDefault="00855F5F" w:rsidP="00855F5F">
      <w:pPr>
        <w:pStyle w:val="ListParagraph"/>
        <w:pBdr>
          <w:top w:val="nil"/>
          <w:left w:val="nil"/>
          <w:bottom w:val="nil"/>
          <w:right w:val="nil"/>
          <w:between w:val="nil"/>
        </w:pBdr>
        <w:spacing w:after="0" w:line="240" w:lineRule="auto"/>
        <w:ind w:left="0" w:firstLine="0"/>
        <w:rPr>
          <w:rFonts w:ascii="Times New Roman" w:hAnsi="Times New Roman" w:cs="Times New Roman"/>
        </w:rPr>
      </w:pPr>
    </w:p>
    <w:p w14:paraId="162A7C6E" w14:textId="242BBB17" w:rsidR="00DD3DAB" w:rsidRDefault="00296783" w:rsidP="00296783">
      <w:pPr>
        <w:pStyle w:val="Heading2"/>
        <w:numPr>
          <w:ilvl w:val="1"/>
          <w:numId w:val="36"/>
        </w:numPr>
        <w:rPr>
          <w:rFonts w:ascii="Times New Roman" w:hAnsi="Times New Roman" w:cs="Times New Roman"/>
          <w:b/>
        </w:rPr>
      </w:pPr>
      <w:r>
        <w:rPr>
          <w:rFonts w:ascii="Times New Roman" w:hAnsi="Times New Roman" w:cs="Times New Roman"/>
          <w:b/>
        </w:rPr>
        <w:t xml:space="preserve"> </w:t>
      </w:r>
      <w:bookmarkStart w:id="96" w:name="_Toc151460786"/>
      <w:r w:rsidR="00561A10" w:rsidRPr="000C2310">
        <w:rPr>
          <w:rFonts w:ascii="Times New Roman" w:hAnsi="Times New Roman" w:cs="Times New Roman"/>
          <w:b/>
        </w:rPr>
        <w:t>Sale, trafficking and abduction</w:t>
      </w:r>
      <w:r w:rsidR="00066C3A">
        <w:rPr>
          <w:rFonts w:ascii="Times New Roman" w:hAnsi="Times New Roman" w:cs="Times New Roman"/>
          <w:b/>
        </w:rPr>
        <w:t>.</w:t>
      </w:r>
      <w:bookmarkEnd w:id="96"/>
    </w:p>
    <w:p w14:paraId="042DA207" w14:textId="77777777" w:rsidR="00BF555E" w:rsidRPr="00BF555E" w:rsidRDefault="00BF555E" w:rsidP="00BF555E"/>
    <w:p w14:paraId="04C1ECF9" w14:textId="45906950" w:rsidR="00713F23" w:rsidRPr="00D1042A" w:rsidRDefault="00561A10" w:rsidP="00C70C59">
      <w:pPr>
        <w:pStyle w:val="ListParagraph"/>
        <w:numPr>
          <w:ilvl w:val="0"/>
          <w:numId w:val="8"/>
        </w:numPr>
        <w:ind w:hanging="643"/>
        <w:rPr>
          <w:rFonts w:ascii="Times New Roman" w:hAnsi="Times New Roman" w:cs="Times New Roman"/>
          <w:b/>
        </w:rPr>
      </w:pPr>
      <w:r w:rsidRPr="000C2310">
        <w:rPr>
          <w:rFonts w:ascii="Times New Roman" w:hAnsi="Times New Roman" w:cs="Times New Roman"/>
        </w:rPr>
        <w:t xml:space="preserve">In </w:t>
      </w:r>
      <w:r w:rsidR="00BF555E">
        <w:rPr>
          <w:rFonts w:ascii="Times New Roman" w:hAnsi="Times New Roman" w:cs="Times New Roman"/>
        </w:rPr>
        <w:t xml:space="preserve">an </w:t>
      </w:r>
      <w:r w:rsidRPr="000C2310">
        <w:rPr>
          <w:rFonts w:ascii="Times New Roman" w:hAnsi="Times New Roman" w:cs="Times New Roman"/>
        </w:rPr>
        <w:t xml:space="preserve">effort to </w:t>
      </w:r>
      <w:r w:rsidR="0005583D" w:rsidRPr="000C2310">
        <w:rPr>
          <w:rFonts w:ascii="Times New Roman" w:hAnsi="Times New Roman" w:cs="Times New Roman"/>
        </w:rPr>
        <w:t>address the</w:t>
      </w:r>
      <w:r w:rsidR="00EB6649" w:rsidRPr="000C2310">
        <w:rPr>
          <w:rFonts w:ascii="Times New Roman" w:hAnsi="Times New Roman" w:cs="Times New Roman"/>
        </w:rPr>
        <w:t xml:space="preserve"> </w:t>
      </w:r>
      <w:r w:rsidRPr="000C2310">
        <w:rPr>
          <w:rFonts w:ascii="Times New Roman" w:hAnsi="Times New Roman" w:cs="Times New Roman"/>
        </w:rPr>
        <w:t>sale, trafficking</w:t>
      </w:r>
      <w:r w:rsidR="00EB6649" w:rsidRPr="000C2310">
        <w:rPr>
          <w:rFonts w:ascii="Times New Roman" w:hAnsi="Times New Roman" w:cs="Times New Roman"/>
        </w:rPr>
        <w:t xml:space="preserve"> and </w:t>
      </w:r>
      <w:r w:rsidRPr="000C2310">
        <w:rPr>
          <w:rFonts w:ascii="Times New Roman" w:hAnsi="Times New Roman" w:cs="Times New Roman"/>
        </w:rPr>
        <w:t xml:space="preserve">abduction </w:t>
      </w:r>
      <w:r w:rsidR="00EB6649" w:rsidRPr="000C2310">
        <w:rPr>
          <w:rFonts w:ascii="Times New Roman" w:hAnsi="Times New Roman" w:cs="Times New Roman"/>
        </w:rPr>
        <w:t xml:space="preserve">of children, </w:t>
      </w:r>
      <w:r w:rsidRPr="000C2310">
        <w:rPr>
          <w:rFonts w:ascii="Times New Roman" w:hAnsi="Times New Roman" w:cs="Times New Roman"/>
        </w:rPr>
        <w:t xml:space="preserve">the </w:t>
      </w:r>
      <w:r w:rsidR="00EB6649" w:rsidRPr="000C2310">
        <w:rPr>
          <w:rFonts w:ascii="Times New Roman" w:hAnsi="Times New Roman" w:cs="Times New Roman"/>
        </w:rPr>
        <w:t xml:space="preserve">State Party </w:t>
      </w:r>
      <w:r w:rsidRPr="000C2310">
        <w:rPr>
          <w:rFonts w:ascii="Times New Roman" w:hAnsi="Times New Roman" w:cs="Times New Roman"/>
        </w:rPr>
        <w:t>has</w:t>
      </w:r>
      <w:r w:rsidR="00EB6649" w:rsidRPr="000C2310">
        <w:rPr>
          <w:rFonts w:ascii="Times New Roman" w:hAnsi="Times New Roman" w:cs="Times New Roman"/>
        </w:rPr>
        <w:t>:</w:t>
      </w:r>
      <w:r w:rsidRPr="000C2310">
        <w:rPr>
          <w:rFonts w:ascii="Times New Roman" w:hAnsi="Times New Roman" w:cs="Times New Roman"/>
        </w:rPr>
        <w:t xml:space="preserve"> operationalized the </w:t>
      </w:r>
      <w:r w:rsidR="00811085" w:rsidRPr="000C2310">
        <w:rPr>
          <w:rFonts w:ascii="Times New Roman" w:hAnsi="Times New Roman" w:cs="Times New Roman"/>
        </w:rPr>
        <w:t xml:space="preserve">Advisory Committee </w:t>
      </w:r>
      <w:r w:rsidRPr="000C2310">
        <w:rPr>
          <w:rFonts w:ascii="Times New Roman" w:hAnsi="Times New Roman" w:cs="Times New Roman"/>
        </w:rPr>
        <w:t xml:space="preserve">that supports the </w:t>
      </w:r>
      <w:r w:rsidR="00811085" w:rsidRPr="000C2310">
        <w:rPr>
          <w:rFonts w:ascii="Times New Roman" w:hAnsi="Times New Roman" w:cs="Times New Roman"/>
        </w:rPr>
        <w:t>Counter Trafficking In Persons</w:t>
      </w:r>
      <w:r w:rsidR="00EB6649" w:rsidRPr="000C2310">
        <w:rPr>
          <w:rFonts w:ascii="Times New Roman" w:hAnsi="Times New Roman" w:cs="Times New Roman"/>
        </w:rPr>
        <w:t xml:space="preserve"> secretariat</w:t>
      </w:r>
      <w:r w:rsidR="00D1042A">
        <w:rPr>
          <w:rFonts w:ascii="Times New Roman" w:hAnsi="Times New Roman" w:cs="Times New Roman"/>
        </w:rPr>
        <w:t xml:space="preserve">; </w:t>
      </w:r>
      <w:r w:rsidRPr="000C2310">
        <w:rPr>
          <w:rFonts w:ascii="Times New Roman" w:hAnsi="Times New Roman" w:cs="Times New Roman"/>
        </w:rPr>
        <w:t xml:space="preserve">established a </w:t>
      </w:r>
      <w:r w:rsidR="00EB6649" w:rsidRPr="000C2310">
        <w:rPr>
          <w:rFonts w:ascii="Times New Roman" w:hAnsi="Times New Roman" w:cs="Times New Roman"/>
        </w:rPr>
        <w:t>National Assistance Trust Fund</w:t>
      </w:r>
      <w:r w:rsidRPr="000C2310">
        <w:rPr>
          <w:rFonts w:ascii="Times New Roman" w:hAnsi="Times New Roman" w:cs="Times New Roman"/>
        </w:rPr>
        <w:t xml:space="preserve"> for victims of trafficking</w:t>
      </w:r>
      <w:r w:rsidR="00D1042A">
        <w:rPr>
          <w:rFonts w:ascii="Times New Roman" w:hAnsi="Times New Roman" w:cs="Times New Roman"/>
        </w:rPr>
        <w:t xml:space="preserve">; </w:t>
      </w:r>
      <w:r w:rsidRPr="00D1042A">
        <w:rPr>
          <w:rFonts w:ascii="Times New Roman" w:hAnsi="Times New Roman" w:cs="Times New Roman"/>
        </w:rPr>
        <w:t>enhanced mechanisms for monitoring ethical recruitment and labor migrations</w:t>
      </w:r>
      <w:r w:rsidR="00EB6649" w:rsidRPr="00D1042A">
        <w:rPr>
          <w:rFonts w:ascii="Times New Roman" w:hAnsi="Times New Roman" w:cs="Times New Roman"/>
        </w:rPr>
        <w:t>;</w:t>
      </w:r>
      <w:r w:rsidRPr="00D1042A">
        <w:rPr>
          <w:rFonts w:ascii="Times New Roman" w:hAnsi="Times New Roman" w:cs="Times New Roman"/>
        </w:rPr>
        <w:t xml:space="preserve"> es</w:t>
      </w:r>
      <w:r w:rsidR="00D1042A">
        <w:rPr>
          <w:rFonts w:ascii="Times New Roman" w:hAnsi="Times New Roman" w:cs="Times New Roman"/>
        </w:rPr>
        <w:t xml:space="preserve">tablished the </w:t>
      </w:r>
      <w:r w:rsidR="00D1042A" w:rsidRPr="00D1042A">
        <w:rPr>
          <w:rFonts w:ascii="Times New Roman" w:hAnsi="Times New Roman" w:cs="Times New Roman"/>
        </w:rPr>
        <w:t>Anti-Human Trafficking and Child Protection Unit ( AHTCPU)</w:t>
      </w:r>
      <w:r w:rsidR="00D1042A">
        <w:rPr>
          <w:rFonts w:ascii="Times New Roman" w:hAnsi="Times New Roman" w:cs="Times New Roman"/>
        </w:rPr>
        <w:t xml:space="preserve"> in 2019</w:t>
      </w:r>
      <w:r w:rsidR="00372156" w:rsidRPr="00D1042A">
        <w:rPr>
          <w:rFonts w:ascii="Times New Roman" w:hAnsi="Times New Roman" w:cs="Times New Roman"/>
        </w:rPr>
        <w:t xml:space="preserve">; </w:t>
      </w:r>
      <w:r w:rsidRPr="00D1042A">
        <w:rPr>
          <w:rFonts w:ascii="Times New Roman" w:hAnsi="Times New Roman" w:cs="Times New Roman"/>
        </w:rPr>
        <w:t>reconstitu</w:t>
      </w:r>
      <w:r w:rsidR="00372156" w:rsidRPr="00D1042A">
        <w:rPr>
          <w:rFonts w:ascii="Times New Roman" w:hAnsi="Times New Roman" w:cs="Times New Roman"/>
        </w:rPr>
        <w:t>ted</w:t>
      </w:r>
      <w:r w:rsidRPr="00D1042A">
        <w:rPr>
          <w:rFonts w:ascii="Times New Roman" w:hAnsi="Times New Roman" w:cs="Times New Roman"/>
        </w:rPr>
        <w:t xml:space="preserve"> the </w:t>
      </w:r>
      <w:r w:rsidR="00372156" w:rsidRPr="00D1042A">
        <w:rPr>
          <w:rFonts w:ascii="Times New Roman" w:hAnsi="Times New Roman" w:cs="Times New Roman"/>
        </w:rPr>
        <w:t>N</w:t>
      </w:r>
      <w:r w:rsidRPr="00D1042A">
        <w:rPr>
          <w:rFonts w:ascii="Times New Roman" w:hAnsi="Times New Roman" w:cs="Times New Roman"/>
        </w:rPr>
        <w:t xml:space="preserve">ational </w:t>
      </w:r>
      <w:r w:rsidR="00372156" w:rsidRPr="00D1042A">
        <w:rPr>
          <w:rFonts w:ascii="Times New Roman" w:hAnsi="Times New Roman" w:cs="Times New Roman"/>
        </w:rPr>
        <w:t>A</w:t>
      </w:r>
      <w:r w:rsidRPr="00D1042A">
        <w:rPr>
          <w:rFonts w:ascii="Times New Roman" w:hAnsi="Times New Roman" w:cs="Times New Roman"/>
        </w:rPr>
        <w:t xml:space="preserve">doption </w:t>
      </w:r>
      <w:r w:rsidR="00372156" w:rsidRPr="00D1042A">
        <w:rPr>
          <w:rFonts w:ascii="Times New Roman" w:hAnsi="Times New Roman" w:cs="Times New Roman"/>
        </w:rPr>
        <w:t>C</w:t>
      </w:r>
      <w:r w:rsidRPr="00D1042A">
        <w:rPr>
          <w:rFonts w:ascii="Times New Roman" w:hAnsi="Times New Roman" w:cs="Times New Roman"/>
        </w:rPr>
        <w:t>ommittee</w:t>
      </w:r>
      <w:r w:rsidR="00372156" w:rsidRPr="00D1042A">
        <w:rPr>
          <w:rFonts w:ascii="Times New Roman" w:hAnsi="Times New Roman" w:cs="Times New Roman"/>
        </w:rPr>
        <w:t>;</w:t>
      </w:r>
      <w:r w:rsidRPr="00D1042A">
        <w:rPr>
          <w:rFonts w:ascii="Times New Roman" w:hAnsi="Times New Roman" w:cs="Times New Roman"/>
        </w:rPr>
        <w:t xml:space="preserve"> de-regist</w:t>
      </w:r>
      <w:r w:rsidR="00372156" w:rsidRPr="00D1042A">
        <w:rPr>
          <w:rFonts w:ascii="Times New Roman" w:hAnsi="Times New Roman" w:cs="Times New Roman"/>
        </w:rPr>
        <w:t>ered non-compliant CCIs</w:t>
      </w:r>
      <w:r w:rsidRPr="00D1042A">
        <w:rPr>
          <w:rFonts w:ascii="Times New Roman" w:hAnsi="Times New Roman" w:cs="Times New Roman"/>
        </w:rPr>
        <w:t xml:space="preserve"> and suspe</w:t>
      </w:r>
      <w:r w:rsidR="00372156" w:rsidRPr="00D1042A">
        <w:rPr>
          <w:rFonts w:ascii="Times New Roman" w:hAnsi="Times New Roman" w:cs="Times New Roman"/>
        </w:rPr>
        <w:t xml:space="preserve">nded registration </w:t>
      </w:r>
      <w:r w:rsidRPr="00D1042A">
        <w:rPr>
          <w:rFonts w:ascii="Times New Roman" w:hAnsi="Times New Roman" w:cs="Times New Roman"/>
        </w:rPr>
        <w:t xml:space="preserve">of new </w:t>
      </w:r>
      <w:r w:rsidR="00372156" w:rsidRPr="00D1042A">
        <w:rPr>
          <w:rFonts w:ascii="Times New Roman" w:hAnsi="Times New Roman" w:cs="Times New Roman"/>
        </w:rPr>
        <w:t>ones;</w:t>
      </w:r>
      <w:r w:rsidRPr="00D1042A">
        <w:rPr>
          <w:rFonts w:ascii="Times New Roman" w:hAnsi="Times New Roman" w:cs="Times New Roman"/>
        </w:rPr>
        <w:t xml:space="preserve"> review</w:t>
      </w:r>
      <w:r w:rsidR="00372156" w:rsidRPr="00D1042A">
        <w:rPr>
          <w:rFonts w:ascii="Times New Roman" w:hAnsi="Times New Roman" w:cs="Times New Roman"/>
        </w:rPr>
        <w:t>ed</w:t>
      </w:r>
      <w:r w:rsidRPr="00D1042A">
        <w:rPr>
          <w:rFonts w:ascii="Times New Roman" w:hAnsi="Times New Roman" w:cs="Times New Roman"/>
        </w:rPr>
        <w:t xml:space="preserve"> the guidelines for  registration of CCIs</w:t>
      </w:r>
      <w:r w:rsidR="00372156" w:rsidRPr="00D1042A">
        <w:rPr>
          <w:rFonts w:ascii="Times New Roman" w:hAnsi="Times New Roman" w:cs="Times New Roman"/>
        </w:rPr>
        <w:t xml:space="preserve"> among other initiatives</w:t>
      </w:r>
      <w:r w:rsidRPr="00D1042A">
        <w:rPr>
          <w:rFonts w:ascii="Times New Roman" w:hAnsi="Times New Roman" w:cs="Times New Roman"/>
        </w:rPr>
        <w:t>.</w:t>
      </w:r>
    </w:p>
    <w:p w14:paraId="1EACB4D9" w14:textId="77777777" w:rsidR="00713F23" w:rsidRPr="000C2310" w:rsidRDefault="00713F23">
      <w:pPr>
        <w:pBdr>
          <w:top w:val="nil"/>
          <w:left w:val="nil"/>
          <w:bottom w:val="nil"/>
          <w:right w:val="nil"/>
          <w:between w:val="nil"/>
        </w:pBdr>
        <w:spacing w:after="0" w:line="276" w:lineRule="auto"/>
        <w:ind w:left="0" w:firstLine="0"/>
        <w:rPr>
          <w:rFonts w:ascii="Times New Roman" w:hAnsi="Times New Roman" w:cs="Times New Roman"/>
          <w:highlight w:val="yellow"/>
        </w:rPr>
      </w:pPr>
    </w:p>
    <w:p w14:paraId="62A298A2" w14:textId="33827019" w:rsidR="00713F23" w:rsidRPr="000C2310"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The </w:t>
      </w:r>
      <w:r w:rsidR="00811085" w:rsidRPr="000C2310">
        <w:rPr>
          <w:rFonts w:ascii="Times New Roman" w:hAnsi="Times New Roman" w:cs="Times New Roman"/>
        </w:rPr>
        <w:t xml:space="preserve">State Party </w:t>
      </w:r>
      <w:r w:rsidRPr="000C2310">
        <w:rPr>
          <w:rFonts w:ascii="Times New Roman" w:hAnsi="Times New Roman" w:cs="Times New Roman"/>
        </w:rPr>
        <w:t xml:space="preserve">is </w:t>
      </w:r>
      <w:r w:rsidR="00372156" w:rsidRPr="000C2310">
        <w:rPr>
          <w:rFonts w:ascii="Times New Roman" w:hAnsi="Times New Roman" w:cs="Times New Roman"/>
        </w:rPr>
        <w:t xml:space="preserve">also </w:t>
      </w:r>
      <w:r w:rsidRPr="000C2310">
        <w:rPr>
          <w:rFonts w:ascii="Times New Roman" w:hAnsi="Times New Roman" w:cs="Times New Roman"/>
        </w:rPr>
        <w:t xml:space="preserve">in the process of reviewing the </w:t>
      </w:r>
      <w:r w:rsidR="00372156" w:rsidRPr="000C2310">
        <w:rPr>
          <w:rFonts w:ascii="Times New Roman" w:hAnsi="Times New Roman" w:cs="Times New Roman"/>
        </w:rPr>
        <w:t>N</w:t>
      </w:r>
      <w:r w:rsidRPr="000C2310">
        <w:rPr>
          <w:rFonts w:ascii="Times New Roman" w:hAnsi="Times New Roman" w:cs="Times New Roman"/>
        </w:rPr>
        <w:t xml:space="preserve">ational </w:t>
      </w:r>
      <w:r w:rsidR="00372156" w:rsidRPr="000C2310">
        <w:rPr>
          <w:rFonts w:ascii="Times New Roman" w:hAnsi="Times New Roman" w:cs="Times New Roman"/>
        </w:rPr>
        <w:t>P</w:t>
      </w:r>
      <w:r w:rsidRPr="000C2310">
        <w:rPr>
          <w:rFonts w:ascii="Times New Roman" w:hAnsi="Times New Roman" w:cs="Times New Roman"/>
        </w:rPr>
        <w:t xml:space="preserve">lan of </w:t>
      </w:r>
      <w:r w:rsidR="00372156" w:rsidRPr="000C2310">
        <w:rPr>
          <w:rFonts w:ascii="Times New Roman" w:hAnsi="Times New Roman" w:cs="Times New Roman"/>
        </w:rPr>
        <w:t>A</w:t>
      </w:r>
      <w:r w:rsidRPr="000C2310">
        <w:rPr>
          <w:rFonts w:ascii="Times New Roman" w:hAnsi="Times New Roman" w:cs="Times New Roman"/>
        </w:rPr>
        <w:t>ction on counter trafficking in person</w:t>
      </w:r>
      <w:r w:rsidR="00372156" w:rsidRPr="000C2310">
        <w:rPr>
          <w:rFonts w:ascii="Times New Roman" w:hAnsi="Times New Roman" w:cs="Times New Roman"/>
        </w:rPr>
        <w:t>s</w:t>
      </w:r>
      <w:r w:rsidRPr="000C2310">
        <w:rPr>
          <w:rFonts w:ascii="Times New Roman" w:hAnsi="Times New Roman" w:cs="Times New Roman"/>
        </w:rPr>
        <w:t xml:space="preserve"> and</w:t>
      </w:r>
      <w:r w:rsidR="00372156" w:rsidRPr="000C2310">
        <w:rPr>
          <w:rFonts w:ascii="Times New Roman" w:hAnsi="Times New Roman" w:cs="Times New Roman"/>
        </w:rPr>
        <w:t xml:space="preserve"> is currently</w:t>
      </w:r>
      <w:r w:rsidRPr="000C2310">
        <w:rPr>
          <w:rFonts w:ascii="Times New Roman" w:hAnsi="Times New Roman" w:cs="Times New Roman"/>
        </w:rPr>
        <w:t xml:space="preserve"> </w:t>
      </w:r>
      <w:r w:rsidR="0055040F" w:rsidRPr="000C2310">
        <w:rPr>
          <w:rFonts w:ascii="Times New Roman" w:hAnsi="Times New Roman" w:cs="Times New Roman"/>
        </w:rPr>
        <w:t>piloting</w:t>
      </w:r>
      <w:r w:rsidRPr="000C2310">
        <w:rPr>
          <w:rFonts w:ascii="Times New Roman" w:hAnsi="Times New Roman" w:cs="Times New Roman"/>
        </w:rPr>
        <w:t xml:space="preserve"> the </w:t>
      </w:r>
      <w:r w:rsidR="00372156" w:rsidRPr="000C2310">
        <w:rPr>
          <w:rFonts w:ascii="Times New Roman" w:hAnsi="Times New Roman" w:cs="Times New Roman"/>
        </w:rPr>
        <w:t xml:space="preserve">National Referral Mechanism Guidelines </w:t>
      </w:r>
      <w:r w:rsidR="0086608F">
        <w:rPr>
          <w:rFonts w:ascii="Times New Roman" w:hAnsi="Times New Roman" w:cs="Times New Roman"/>
        </w:rPr>
        <w:t>f</w:t>
      </w:r>
      <w:r w:rsidR="00372156" w:rsidRPr="000C2310">
        <w:rPr>
          <w:rFonts w:ascii="Times New Roman" w:hAnsi="Times New Roman" w:cs="Times New Roman"/>
        </w:rPr>
        <w:t xml:space="preserve">or Identification </w:t>
      </w:r>
      <w:r w:rsidR="0086608F">
        <w:rPr>
          <w:rFonts w:ascii="Times New Roman" w:hAnsi="Times New Roman" w:cs="Times New Roman"/>
        </w:rPr>
        <w:t>a</w:t>
      </w:r>
      <w:r w:rsidR="00372156" w:rsidRPr="000C2310">
        <w:rPr>
          <w:rFonts w:ascii="Times New Roman" w:hAnsi="Times New Roman" w:cs="Times New Roman"/>
        </w:rPr>
        <w:t xml:space="preserve">nd Assistance </w:t>
      </w:r>
      <w:r w:rsidR="0086608F">
        <w:rPr>
          <w:rFonts w:ascii="Times New Roman" w:hAnsi="Times New Roman" w:cs="Times New Roman"/>
        </w:rPr>
        <w:t>f</w:t>
      </w:r>
      <w:r w:rsidR="00372156" w:rsidRPr="000C2310">
        <w:rPr>
          <w:rFonts w:ascii="Times New Roman" w:hAnsi="Times New Roman" w:cs="Times New Roman"/>
        </w:rPr>
        <w:t xml:space="preserve">or Victims </w:t>
      </w:r>
      <w:r w:rsidR="005D42FB">
        <w:rPr>
          <w:rFonts w:ascii="Times New Roman" w:hAnsi="Times New Roman" w:cs="Times New Roman"/>
        </w:rPr>
        <w:t>o</w:t>
      </w:r>
      <w:r w:rsidR="00372156" w:rsidRPr="000C2310">
        <w:rPr>
          <w:rFonts w:ascii="Times New Roman" w:hAnsi="Times New Roman" w:cs="Times New Roman"/>
        </w:rPr>
        <w:t>f Trafficking.</w:t>
      </w:r>
    </w:p>
    <w:p w14:paraId="12C67AB6" w14:textId="77777777" w:rsidR="00713F23" w:rsidRPr="000C2310" w:rsidRDefault="00713F23">
      <w:pPr>
        <w:pBdr>
          <w:top w:val="nil"/>
          <w:left w:val="nil"/>
          <w:bottom w:val="nil"/>
          <w:right w:val="nil"/>
          <w:between w:val="nil"/>
        </w:pBdr>
        <w:spacing w:after="0" w:line="276" w:lineRule="auto"/>
        <w:ind w:left="0" w:firstLine="0"/>
        <w:rPr>
          <w:rFonts w:ascii="Times New Roman" w:hAnsi="Times New Roman" w:cs="Times New Roman"/>
        </w:rPr>
      </w:pPr>
    </w:p>
    <w:p w14:paraId="09CFDFBB" w14:textId="43AB781D" w:rsidR="00713F23" w:rsidRPr="0086608F" w:rsidRDefault="0017610A" w:rsidP="00A12BB1">
      <w:pPr>
        <w:pStyle w:val="Heading2"/>
        <w:rPr>
          <w:rFonts w:ascii="Times New Roman" w:hAnsi="Times New Roman" w:cs="Times New Roman"/>
          <w:b/>
          <w:bCs/>
        </w:rPr>
      </w:pPr>
      <w:bookmarkStart w:id="97" w:name="_Toc151460787"/>
      <w:r>
        <w:rPr>
          <w:rFonts w:ascii="Times New Roman" w:hAnsi="Times New Roman" w:cs="Times New Roman"/>
          <w:b/>
          <w:bCs/>
        </w:rPr>
        <w:t>11</w:t>
      </w:r>
      <w:r w:rsidR="00A12BB1" w:rsidRPr="0086608F">
        <w:rPr>
          <w:rFonts w:ascii="Times New Roman" w:hAnsi="Times New Roman" w:cs="Times New Roman"/>
          <w:b/>
          <w:bCs/>
        </w:rPr>
        <w:t>.</w:t>
      </w:r>
      <w:r w:rsidR="007B1FA9">
        <w:rPr>
          <w:rFonts w:ascii="Times New Roman" w:hAnsi="Times New Roman" w:cs="Times New Roman"/>
          <w:b/>
          <w:bCs/>
        </w:rPr>
        <w:t>8</w:t>
      </w:r>
      <w:r>
        <w:rPr>
          <w:rFonts w:ascii="Times New Roman" w:hAnsi="Times New Roman" w:cs="Times New Roman"/>
          <w:b/>
          <w:bCs/>
        </w:rPr>
        <w:t xml:space="preserve"> </w:t>
      </w:r>
      <w:r w:rsidR="00561A10" w:rsidRPr="0086608F">
        <w:rPr>
          <w:rFonts w:ascii="Times New Roman" w:hAnsi="Times New Roman" w:cs="Times New Roman"/>
          <w:b/>
          <w:bCs/>
        </w:rPr>
        <w:t>Children in conflict with the law, child victims and witnesses of crimes and juvenile justice</w:t>
      </w:r>
      <w:r w:rsidR="00066C3A">
        <w:rPr>
          <w:rFonts w:ascii="Times New Roman" w:hAnsi="Times New Roman" w:cs="Times New Roman"/>
          <w:b/>
          <w:bCs/>
        </w:rPr>
        <w:t>.</w:t>
      </w:r>
      <w:bookmarkEnd w:id="97"/>
    </w:p>
    <w:p w14:paraId="2386F370" w14:textId="77777777" w:rsidR="00DD3DAB" w:rsidRPr="000C2310" w:rsidRDefault="00DD3DAB">
      <w:pPr>
        <w:pBdr>
          <w:top w:val="nil"/>
          <w:left w:val="nil"/>
          <w:bottom w:val="nil"/>
          <w:right w:val="nil"/>
          <w:between w:val="nil"/>
        </w:pBdr>
        <w:spacing w:after="0" w:line="240" w:lineRule="auto"/>
        <w:ind w:left="0" w:firstLine="0"/>
        <w:jc w:val="left"/>
        <w:rPr>
          <w:rFonts w:ascii="Times New Roman" w:hAnsi="Times New Roman" w:cs="Times New Roman"/>
          <w:b/>
        </w:rPr>
      </w:pPr>
    </w:p>
    <w:p w14:paraId="59C6892B" w14:textId="76211291" w:rsidR="00855F5F" w:rsidRPr="00855F5F" w:rsidRDefault="00561A10" w:rsidP="00855F5F">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In an effort to improve access to justice for children, the </w:t>
      </w:r>
      <w:r w:rsidR="00811085" w:rsidRPr="000C2310">
        <w:rPr>
          <w:rFonts w:ascii="Times New Roman" w:hAnsi="Times New Roman" w:cs="Times New Roman"/>
        </w:rPr>
        <w:t xml:space="preserve">State Party </w:t>
      </w:r>
      <w:r w:rsidRPr="000C2310">
        <w:rPr>
          <w:rFonts w:ascii="Times New Roman" w:hAnsi="Times New Roman" w:cs="Times New Roman"/>
        </w:rPr>
        <w:t xml:space="preserve">has put in place several measures to fast-track cases for all the children in conflict and in contact with the law, and </w:t>
      </w:r>
      <w:r w:rsidR="00DD3DAB" w:rsidRPr="000C2310">
        <w:rPr>
          <w:rFonts w:ascii="Times New Roman" w:hAnsi="Times New Roman" w:cs="Times New Roman"/>
        </w:rPr>
        <w:t xml:space="preserve">to </w:t>
      </w:r>
      <w:r w:rsidRPr="000C2310">
        <w:rPr>
          <w:rFonts w:ascii="Times New Roman" w:hAnsi="Times New Roman" w:cs="Times New Roman"/>
        </w:rPr>
        <w:t xml:space="preserve">also bring uniformity in managing </w:t>
      </w:r>
      <w:r w:rsidR="00DD3DAB" w:rsidRPr="000C2310">
        <w:rPr>
          <w:rFonts w:ascii="Times New Roman" w:hAnsi="Times New Roman" w:cs="Times New Roman"/>
        </w:rPr>
        <w:t xml:space="preserve">the care </w:t>
      </w:r>
      <w:r w:rsidRPr="000C2310">
        <w:rPr>
          <w:rFonts w:ascii="Times New Roman" w:hAnsi="Times New Roman" w:cs="Times New Roman"/>
        </w:rPr>
        <w:t>and protecti</w:t>
      </w:r>
      <w:r w:rsidR="00DD3DAB" w:rsidRPr="000C2310">
        <w:rPr>
          <w:rFonts w:ascii="Times New Roman" w:hAnsi="Times New Roman" w:cs="Times New Roman"/>
        </w:rPr>
        <w:t>on</w:t>
      </w:r>
      <w:r w:rsidRPr="000C2310">
        <w:rPr>
          <w:rFonts w:ascii="Times New Roman" w:hAnsi="Times New Roman" w:cs="Times New Roman"/>
        </w:rPr>
        <w:t xml:space="preserve"> of children in the justice system. These efforts include: </w:t>
      </w:r>
    </w:p>
    <w:p w14:paraId="68E0BE03" w14:textId="27DBFBAF" w:rsidR="00713F23" w:rsidRPr="000C2310" w:rsidRDefault="00561A10" w:rsidP="00740D24">
      <w:pPr>
        <w:pStyle w:val="ListParagraph"/>
        <w:numPr>
          <w:ilvl w:val="0"/>
          <w:numId w:val="28"/>
        </w:numPr>
        <w:pBdr>
          <w:top w:val="nil"/>
          <w:left w:val="nil"/>
          <w:bottom w:val="nil"/>
          <w:right w:val="nil"/>
          <w:between w:val="nil"/>
        </w:pBdr>
        <w:spacing w:after="0" w:line="240" w:lineRule="auto"/>
        <w:jc w:val="left"/>
        <w:rPr>
          <w:rFonts w:ascii="Times New Roman" w:hAnsi="Times New Roman" w:cs="Times New Roman"/>
        </w:rPr>
      </w:pPr>
      <w:r w:rsidRPr="000C2310">
        <w:rPr>
          <w:rFonts w:ascii="Times New Roman" w:hAnsi="Times New Roman" w:cs="Times New Roman"/>
        </w:rPr>
        <w:t xml:space="preserve">Establishment of </w:t>
      </w:r>
      <w:r w:rsidR="00F33976">
        <w:rPr>
          <w:rFonts w:ascii="Times New Roman" w:hAnsi="Times New Roman" w:cs="Times New Roman"/>
        </w:rPr>
        <w:t>C</w:t>
      </w:r>
      <w:r w:rsidRPr="000C2310">
        <w:rPr>
          <w:rFonts w:ascii="Times New Roman" w:hAnsi="Times New Roman" w:cs="Times New Roman"/>
        </w:rPr>
        <w:t xml:space="preserve">hildren </w:t>
      </w:r>
      <w:r w:rsidR="00F33976">
        <w:rPr>
          <w:rFonts w:ascii="Times New Roman" w:hAnsi="Times New Roman" w:cs="Times New Roman"/>
        </w:rPr>
        <w:t>C</w:t>
      </w:r>
      <w:r w:rsidRPr="000C2310">
        <w:rPr>
          <w:rFonts w:ascii="Times New Roman" w:hAnsi="Times New Roman" w:cs="Times New Roman"/>
        </w:rPr>
        <w:t xml:space="preserve">ourt </w:t>
      </w:r>
      <w:r w:rsidR="00F33976">
        <w:rPr>
          <w:rFonts w:ascii="Times New Roman" w:hAnsi="Times New Roman" w:cs="Times New Roman"/>
        </w:rPr>
        <w:t>U</w:t>
      </w:r>
      <w:r w:rsidRPr="000C2310">
        <w:rPr>
          <w:rFonts w:ascii="Times New Roman" w:hAnsi="Times New Roman" w:cs="Times New Roman"/>
        </w:rPr>
        <w:t xml:space="preserve">ser’s </w:t>
      </w:r>
      <w:r w:rsidR="00F33976">
        <w:rPr>
          <w:rFonts w:ascii="Times New Roman" w:hAnsi="Times New Roman" w:cs="Times New Roman"/>
        </w:rPr>
        <w:t>C</w:t>
      </w:r>
      <w:r w:rsidRPr="000C2310">
        <w:rPr>
          <w:rFonts w:ascii="Times New Roman" w:hAnsi="Times New Roman" w:cs="Times New Roman"/>
        </w:rPr>
        <w:t>ommittees that undertake annual training for all stakeholders</w:t>
      </w:r>
      <w:r w:rsidR="00740D24" w:rsidRPr="000C2310">
        <w:rPr>
          <w:rFonts w:ascii="Times New Roman" w:hAnsi="Times New Roman" w:cs="Times New Roman"/>
        </w:rPr>
        <w:t>,</w:t>
      </w:r>
    </w:p>
    <w:p w14:paraId="7E751161" w14:textId="42AB47F5" w:rsidR="00C7236E" w:rsidRPr="000C2310" w:rsidRDefault="00561A10" w:rsidP="00C7236E">
      <w:pPr>
        <w:pStyle w:val="ListParagraph"/>
        <w:numPr>
          <w:ilvl w:val="0"/>
          <w:numId w:val="28"/>
        </w:numPr>
        <w:pBdr>
          <w:top w:val="nil"/>
          <w:left w:val="nil"/>
          <w:bottom w:val="nil"/>
          <w:right w:val="nil"/>
          <w:between w:val="nil"/>
        </w:pBdr>
        <w:spacing w:after="0" w:line="276" w:lineRule="auto"/>
        <w:rPr>
          <w:rFonts w:ascii="Times New Roman" w:hAnsi="Times New Roman" w:cs="Times New Roman"/>
        </w:rPr>
      </w:pPr>
      <w:r w:rsidRPr="000C2310">
        <w:rPr>
          <w:rFonts w:ascii="Times New Roman" w:hAnsi="Times New Roman" w:cs="Times New Roman"/>
        </w:rPr>
        <w:t xml:space="preserve">Establishment of the NCAJ Special Taskforce on Children Matters 2016 which has developed a number of policy and practice directions </w:t>
      </w:r>
      <w:r w:rsidR="00F33976">
        <w:rPr>
          <w:rFonts w:ascii="Times New Roman" w:hAnsi="Times New Roman" w:cs="Times New Roman"/>
        </w:rPr>
        <w:t xml:space="preserve">and publications </w:t>
      </w:r>
      <w:r w:rsidRPr="000C2310">
        <w:rPr>
          <w:rFonts w:ascii="Times New Roman" w:hAnsi="Times New Roman" w:cs="Times New Roman"/>
        </w:rPr>
        <w:t xml:space="preserve">such as: </w:t>
      </w:r>
      <w:r w:rsidR="00F33976">
        <w:rPr>
          <w:rFonts w:ascii="Times New Roman" w:hAnsi="Times New Roman" w:cs="Times New Roman"/>
        </w:rPr>
        <w:t xml:space="preserve">the </w:t>
      </w:r>
      <w:r w:rsidR="00740D24" w:rsidRPr="000C2310">
        <w:rPr>
          <w:rFonts w:ascii="Times New Roman" w:hAnsi="Times New Roman" w:cs="Times New Roman"/>
        </w:rPr>
        <w:t>Guidebook</w:t>
      </w:r>
      <w:r w:rsidRPr="000C2310">
        <w:rPr>
          <w:rFonts w:ascii="Times New Roman" w:hAnsi="Times New Roman" w:cs="Times New Roman"/>
        </w:rPr>
        <w:t xml:space="preserve"> on </w:t>
      </w:r>
      <w:r w:rsidR="00740D24" w:rsidRPr="000C2310">
        <w:rPr>
          <w:rFonts w:ascii="Times New Roman" w:hAnsi="Times New Roman" w:cs="Times New Roman"/>
        </w:rPr>
        <w:t>O</w:t>
      </w:r>
      <w:r w:rsidRPr="000C2310">
        <w:rPr>
          <w:rFonts w:ascii="Times New Roman" w:hAnsi="Times New Roman" w:cs="Times New Roman"/>
        </w:rPr>
        <w:t xml:space="preserve">peration of </w:t>
      </w:r>
      <w:r w:rsidR="00740D24" w:rsidRPr="000C2310">
        <w:rPr>
          <w:rFonts w:ascii="Times New Roman" w:hAnsi="Times New Roman" w:cs="Times New Roman"/>
        </w:rPr>
        <w:t>C</w:t>
      </w:r>
      <w:r w:rsidRPr="000C2310">
        <w:rPr>
          <w:rFonts w:ascii="Times New Roman" w:hAnsi="Times New Roman" w:cs="Times New Roman"/>
        </w:rPr>
        <w:t xml:space="preserve">hildren </w:t>
      </w:r>
      <w:r w:rsidR="00740D24" w:rsidRPr="000C2310">
        <w:rPr>
          <w:rFonts w:ascii="Times New Roman" w:hAnsi="Times New Roman" w:cs="Times New Roman"/>
        </w:rPr>
        <w:t>C</w:t>
      </w:r>
      <w:r w:rsidRPr="000C2310">
        <w:rPr>
          <w:rFonts w:ascii="Times New Roman" w:hAnsi="Times New Roman" w:cs="Times New Roman"/>
        </w:rPr>
        <w:t xml:space="preserve">ourts 2016, a </w:t>
      </w:r>
      <w:r w:rsidR="00740D24" w:rsidRPr="000C2310">
        <w:rPr>
          <w:rFonts w:ascii="Times New Roman" w:hAnsi="Times New Roman" w:cs="Times New Roman"/>
        </w:rPr>
        <w:t>C</w:t>
      </w:r>
      <w:r w:rsidRPr="000C2310">
        <w:rPr>
          <w:rFonts w:ascii="Times New Roman" w:hAnsi="Times New Roman" w:cs="Times New Roman"/>
        </w:rPr>
        <w:t xml:space="preserve">hildren’s </w:t>
      </w:r>
      <w:r w:rsidR="00740D24" w:rsidRPr="000C2310">
        <w:rPr>
          <w:rFonts w:ascii="Times New Roman" w:hAnsi="Times New Roman" w:cs="Times New Roman"/>
        </w:rPr>
        <w:t>P</w:t>
      </w:r>
      <w:r w:rsidRPr="000C2310">
        <w:rPr>
          <w:rFonts w:ascii="Times New Roman" w:hAnsi="Times New Roman" w:cs="Times New Roman"/>
        </w:rPr>
        <w:t xml:space="preserve">ractitioner’s’ </w:t>
      </w:r>
      <w:r w:rsidR="00740D24" w:rsidRPr="000C2310">
        <w:rPr>
          <w:rFonts w:ascii="Times New Roman" w:hAnsi="Times New Roman" w:cs="Times New Roman"/>
        </w:rPr>
        <w:t>T</w:t>
      </w:r>
      <w:r w:rsidRPr="000C2310">
        <w:rPr>
          <w:rFonts w:ascii="Times New Roman" w:hAnsi="Times New Roman" w:cs="Times New Roman"/>
        </w:rPr>
        <w:t xml:space="preserve">oolkit, </w:t>
      </w:r>
      <w:r w:rsidR="00740D24" w:rsidRPr="000C2310">
        <w:rPr>
          <w:rFonts w:ascii="Times New Roman" w:hAnsi="Times New Roman" w:cs="Times New Roman"/>
        </w:rPr>
        <w:t>L</w:t>
      </w:r>
      <w:r w:rsidRPr="000C2310">
        <w:rPr>
          <w:rFonts w:ascii="Times New Roman" w:hAnsi="Times New Roman" w:cs="Times New Roman"/>
        </w:rPr>
        <w:t xml:space="preserve">egal </w:t>
      </w:r>
      <w:r w:rsidR="00740D24" w:rsidRPr="000C2310">
        <w:rPr>
          <w:rFonts w:ascii="Times New Roman" w:hAnsi="Times New Roman" w:cs="Times New Roman"/>
        </w:rPr>
        <w:t>P</w:t>
      </w:r>
      <w:r w:rsidRPr="000C2310">
        <w:rPr>
          <w:rFonts w:ascii="Times New Roman" w:hAnsi="Times New Roman" w:cs="Times New Roman"/>
        </w:rPr>
        <w:t xml:space="preserve">ractice </w:t>
      </w:r>
      <w:r w:rsidR="00740D24" w:rsidRPr="000C2310">
        <w:rPr>
          <w:rFonts w:ascii="Times New Roman" w:hAnsi="Times New Roman" w:cs="Times New Roman"/>
        </w:rPr>
        <w:t>D</w:t>
      </w:r>
      <w:r w:rsidRPr="000C2310">
        <w:rPr>
          <w:rFonts w:ascii="Times New Roman" w:hAnsi="Times New Roman" w:cs="Times New Roman"/>
        </w:rPr>
        <w:t>irections</w:t>
      </w:r>
      <w:r w:rsidR="00F33976">
        <w:rPr>
          <w:rFonts w:ascii="Times New Roman" w:hAnsi="Times New Roman" w:cs="Times New Roman"/>
        </w:rPr>
        <w:t>-</w:t>
      </w:r>
      <w:r w:rsidRPr="000C2310">
        <w:rPr>
          <w:rFonts w:ascii="Times New Roman" w:hAnsi="Times New Roman" w:cs="Times New Roman"/>
        </w:rPr>
        <w:t xml:space="preserve"> 2016, SOPs for CPUs, a report on the </w:t>
      </w:r>
      <w:r w:rsidR="00740D24" w:rsidRPr="000C2310">
        <w:rPr>
          <w:rFonts w:ascii="Times New Roman" w:hAnsi="Times New Roman" w:cs="Times New Roman"/>
        </w:rPr>
        <w:t>S</w:t>
      </w:r>
      <w:r w:rsidRPr="000C2310">
        <w:rPr>
          <w:rFonts w:ascii="Times New Roman" w:hAnsi="Times New Roman" w:cs="Times New Roman"/>
        </w:rPr>
        <w:t xml:space="preserve">tatus of </w:t>
      </w:r>
      <w:r w:rsidR="00740D24" w:rsidRPr="000C2310">
        <w:rPr>
          <w:rFonts w:ascii="Times New Roman" w:hAnsi="Times New Roman" w:cs="Times New Roman"/>
        </w:rPr>
        <w:t>C</w:t>
      </w:r>
      <w:r w:rsidRPr="000C2310">
        <w:rPr>
          <w:rFonts w:ascii="Times New Roman" w:hAnsi="Times New Roman" w:cs="Times New Roman"/>
        </w:rPr>
        <w:t xml:space="preserve">hildren in </w:t>
      </w:r>
      <w:r w:rsidR="00740D24" w:rsidRPr="000C2310">
        <w:rPr>
          <w:rFonts w:ascii="Times New Roman" w:hAnsi="Times New Roman" w:cs="Times New Roman"/>
        </w:rPr>
        <w:t>the J</w:t>
      </w:r>
      <w:r w:rsidRPr="000C2310">
        <w:rPr>
          <w:rFonts w:ascii="Times New Roman" w:hAnsi="Times New Roman" w:cs="Times New Roman"/>
        </w:rPr>
        <w:t xml:space="preserve">ustice </w:t>
      </w:r>
      <w:r w:rsidR="00740D24" w:rsidRPr="000C2310">
        <w:rPr>
          <w:rFonts w:ascii="Times New Roman" w:hAnsi="Times New Roman" w:cs="Times New Roman"/>
        </w:rPr>
        <w:t>S</w:t>
      </w:r>
      <w:r w:rsidRPr="000C2310">
        <w:rPr>
          <w:rFonts w:ascii="Times New Roman" w:hAnsi="Times New Roman" w:cs="Times New Roman"/>
        </w:rPr>
        <w:t>ystem in Kenya 2019.</w:t>
      </w:r>
    </w:p>
    <w:p w14:paraId="0B55873A" w14:textId="3FF45C71" w:rsidR="00713F23" w:rsidRDefault="00561A10" w:rsidP="009B5227">
      <w:pPr>
        <w:pStyle w:val="ListParagraph"/>
        <w:numPr>
          <w:ilvl w:val="0"/>
          <w:numId w:val="28"/>
        </w:numPr>
        <w:pBdr>
          <w:top w:val="nil"/>
          <w:left w:val="nil"/>
          <w:bottom w:val="nil"/>
          <w:right w:val="nil"/>
          <w:between w:val="nil"/>
        </w:pBdr>
        <w:spacing w:after="0" w:line="276" w:lineRule="auto"/>
        <w:rPr>
          <w:rFonts w:ascii="Times New Roman" w:hAnsi="Times New Roman" w:cs="Times New Roman"/>
        </w:rPr>
      </w:pPr>
      <w:r w:rsidRPr="000C2310">
        <w:rPr>
          <w:rFonts w:ascii="Times New Roman" w:hAnsi="Times New Roman" w:cs="Times New Roman"/>
        </w:rPr>
        <w:t>Gazettement of more children courts and magistrates.</w:t>
      </w:r>
    </w:p>
    <w:p w14:paraId="1C8B3E1C" w14:textId="77777777" w:rsidR="00F33976" w:rsidRPr="000C2310" w:rsidRDefault="00F33976" w:rsidP="00F33976">
      <w:pPr>
        <w:pStyle w:val="ListParagraph"/>
        <w:pBdr>
          <w:top w:val="nil"/>
          <w:left w:val="nil"/>
          <w:bottom w:val="nil"/>
          <w:right w:val="nil"/>
          <w:between w:val="nil"/>
        </w:pBdr>
        <w:spacing w:after="0" w:line="276" w:lineRule="auto"/>
        <w:ind w:firstLine="0"/>
        <w:rPr>
          <w:rFonts w:ascii="Times New Roman" w:hAnsi="Times New Roman" w:cs="Times New Roman"/>
        </w:rPr>
      </w:pPr>
    </w:p>
    <w:p w14:paraId="42A4E06D" w14:textId="73E62CB3" w:rsidR="00664E47" w:rsidRPr="000C2310"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To ensure that children in the justice system are not deprived of their liberty, the </w:t>
      </w:r>
      <w:r w:rsidR="00664E47" w:rsidRPr="000C2310">
        <w:rPr>
          <w:rFonts w:ascii="Times New Roman" w:hAnsi="Times New Roman" w:cs="Times New Roman"/>
        </w:rPr>
        <w:t>State Party</w:t>
      </w:r>
      <w:r w:rsidRPr="000C2310">
        <w:rPr>
          <w:rFonts w:ascii="Times New Roman" w:hAnsi="Times New Roman" w:cs="Times New Roman"/>
        </w:rPr>
        <w:t>: enacted (i) the Legal Aid Act (2016) establishing the National Legal Aid Service (NLAS), (ii) the Persons Deprived of Liberty Act (2014) that came into force in 2015; developed Bail and</w:t>
      </w:r>
      <w:r w:rsidR="00855F5F">
        <w:rPr>
          <w:rFonts w:ascii="Times New Roman" w:hAnsi="Times New Roman" w:cs="Times New Roman"/>
        </w:rPr>
        <w:t xml:space="preserve"> Bond</w:t>
      </w:r>
      <w:r w:rsidRPr="000C2310">
        <w:rPr>
          <w:rFonts w:ascii="Times New Roman" w:hAnsi="Times New Roman" w:cs="Times New Roman"/>
        </w:rPr>
        <w:t xml:space="preserve"> Policy Guidelines (2016) that guide all stakeholders to give reasonable bail and bond terms to all children; the</w:t>
      </w:r>
      <w:r w:rsidR="00F33976">
        <w:rPr>
          <w:rFonts w:ascii="Times New Roman" w:hAnsi="Times New Roman" w:cs="Times New Roman"/>
        </w:rPr>
        <w:t xml:space="preserve"> S</w:t>
      </w:r>
      <w:r w:rsidRPr="000C2310">
        <w:rPr>
          <w:rFonts w:ascii="Times New Roman" w:hAnsi="Times New Roman" w:cs="Times New Roman"/>
        </w:rPr>
        <w:t xml:space="preserve">entencing Policy that </w:t>
      </w:r>
      <w:r w:rsidR="00F33976">
        <w:rPr>
          <w:rFonts w:ascii="Times New Roman" w:hAnsi="Times New Roman" w:cs="Times New Roman"/>
        </w:rPr>
        <w:t>emphasizes</w:t>
      </w:r>
      <w:r w:rsidRPr="000C2310">
        <w:rPr>
          <w:rFonts w:ascii="Times New Roman" w:hAnsi="Times New Roman" w:cs="Times New Roman"/>
        </w:rPr>
        <w:t xml:space="preserve"> that children should be incarcerated as a measure of last resort; the Diversion Policy through which children in conflict with the law are diverted from the justice system; and the Plea Bargaining Guidelines also used to guide practitioners to ensure that detention of children is for the shortest amount of time. </w:t>
      </w:r>
    </w:p>
    <w:p w14:paraId="76744E22" w14:textId="77777777" w:rsidR="00664E47" w:rsidRPr="000C2310" w:rsidRDefault="00664E47" w:rsidP="00664E47">
      <w:pPr>
        <w:pStyle w:val="ListParagraph"/>
        <w:spacing w:line="276" w:lineRule="auto"/>
        <w:ind w:left="0" w:firstLine="0"/>
        <w:rPr>
          <w:rFonts w:ascii="Times New Roman" w:hAnsi="Times New Roman" w:cs="Times New Roman"/>
        </w:rPr>
      </w:pPr>
    </w:p>
    <w:p w14:paraId="6B316E0C" w14:textId="1C66BAA8" w:rsidR="00713F23" w:rsidRPr="000C2310"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Further, the </w:t>
      </w:r>
      <w:r w:rsidR="00664E47" w:rsidRPr="000C2310">
        <w:rPr>
          <w:rFonts w:ascii="Times New Roman" w:hAnsi="Times New Roman" w:cs="Times New Roman"/>
        </w:rPr>
        <w:t>State Party is</w:t>
      </w:r>
      <w:r w:rsidRPr="000C2310">
        <w:rPr>
          <w:rFonts w:ascii="Times New Roman" w:hAnsi="Times New Roman" w:cs="Times New Roman"/>
        </w:rPr>
        <w:t xml:space="preserve"> reviewing the Prisons Act and the Borstal Institutions Act (Cap 90) to enhance safeguards that have been provided for in the Constitution. It has also enhanced monitoring and inspection of places of detention by mandating KNCHR</w:t>
      </w:r>
      <w:r w:rsidR="00F33976">
        <w:rPr>
          <w:rFonts w:ascii="Times New Roman" w:hAnsi="Times New Roman" w:cs="Times New Roman"/>
        </w:rPr>
        <w:t xml:space="preserve"> </w:t>
      </w:r>
      <w:r w:rsidRPr="000C2310">
        <w:rPr>
          <w:rFonts w:ascii="Times New Roman" w:hAnsi="Times New Roman" w:cs="Times New Roman"/>
        </w:rPr>
        <w:t xml:space="preserve">to continuously support compliance with the rule of law and human rights provisions including the rights of persons deprived of liberty. </w:t>
      </w:r>
    </w:p>
    <w:p w14:paraId="6257A21E" w14:textId="77777777" w:rsidR="00713F23" w:rsidRPr="000C2310" w:rsidRDefault="00713F23" w:rsidP="00E200AF">
      <w:pPr>
        <w:spacing w:line="276" w:lineRule="auto"/>
        <w:ind w:left="0" w:hanging="10"/>
        <w:rPr>
          <w:rFonts w:ascii="Times New Roman" w:hAnsi="Times New Roman" w:cs="Times New Roman"/>
        </w:rPr>
      </w:pPr>
    </w:p>
    <w:p w14:paraId="424B532B" w14:textId="77777777" w:rsidR="007D05B4" w:rsidRDefault="00561A10" w:rsidP="00C70C59">
      <w:pPr>
        <w:pStyle w:val="ListParagraph"/>
        <w:numPr>
          <w:ilvl w:val="0"/>
          <w:numId w:val="8"/>
        </w:numPr>
        <w:ind w:hanging="643"/>
        <w:rPr>
          <w:rFonts w:ascii="Times New Roman" w:hAnsi="Times New Roman" w:cs="Times New Roman"/>
        </w:rPr>
      </w:pPr>
      <w:r w:rsidRPr="000C2310">
        <w:rPr>
          <w:rFonts w:ascii="Times New Roman" w:hAnsi="Times New Roman" w:cs="Times New Roman"/>
        </w:rPr>
        <w:t xml:space="preserve">The </w:t>
      </w:r>
      <w:r w:rsidR="001F6589" w:rsidRPr="000C2310">
        <w:rPr>
          <w:rFonts w:ascii="Times New Roman" w:hAnsi="Times New Roman" w:cs="Times New Roman"/>
        </w:rPr>
        <w:t xml:space="preserve">State Party </w:t>
      </w:r>
      <w:r w:rsidRPr="000C2310">
        <w:rPr>
          <w:rFonts w:ascii="Times New Roman" w:hAnsi="Times New Roman" w:cs="Times New Roman"/>
        </w:rPr>
        <w:t xml:space="preserve">continues to build capacity of all officers and professionals involved with the system of juvenile justice, including judges and magistrates, prosecutors, lawyers, law enforcement officials, immigration officers and </w:t>
      </w:r>
      <w:r w:rsidR="001F6589" w:rsidRPr="000C2310">
        <w:rPr>
          <w:rFonts w:ascii="Times New Roman" w:hAnsi="Times New Roman" w:cs="Times New Roman"/>
        </w:rPr>
        <w:t>children officers</w:t>
      </w:r>
      <w:r w:rsidRPr="000C2310">
        <w:rPr>
          <w:rFonts w:ascii="Times New Roman" w:hAnsi="Times New Roman" w:cs="Times New Roman"/>
        </w:rPr>
        <w:t xml:space="preserve"> through training on various aspects of </w:t>
      </w:r>
      <w:r w:rsidR="001F31C2" w:rsidRPr="000C2310">
        <w:rPr>
          <w:rFonts w:ascii="Times New Roman" w:hAnsi="Times New Roman" w:cs="Times New Roman"/>
        </w:rPr>
        <w:t>childcare</w:t>
      </w:r>
      <w:r w:rsidRPr="000C2310">
        <w:rPr>
          <w:rFonts w:ascii="Times New Roman" w:hAnsi="Times New Roman" w:cs="Times New Roman"/>
        </w:rPr>
        <w:t xml:space="preserve"> and protection </w:t>
      </w:r>
      <w:r w:rsidR="001F31C2" w:rsidRPr="000C2310">
        <w:rPr>
          <w:rFonts w:ascii="Times New Roman" w:hAnsi="Times New Roman" w:cs="Times New Roman"/>
        </w:rPr>
        <w:t>including</w:t>
      </w:r>
      <w:r w:rsidRPr="000C2310">
        <w:rPr>
          <w:rFonts w:ascii="Times New Roman" w:hAnsi="Times New Roman" w:cs="Times New Roman"/>
        </w:rPr>
        <w:t xml:space="preserve"> bail and bond administration; diversion; plea bargaining; legal aid; emerging issues among other topics. </w:t>
      </w:r>
    </w:p>
    <w:p w14:paraId="5EC267F8" w14:textId="77777777" w:rsidR="007D05B4" w:rsidRPr="007D05B4" w:rsidRDefault="007D05B4" w:rsidP="007D05B4">
      <w:pPr>
        <w:pStyle w:val="ListParagraph"/>
        <w:rPr>
          <w:rFonts w:ascii="Times New Roman" w:hAnsi="Times New Roman" w:cs="Times New Roman"/>
        </w:rPr>
      </w:pPr>
    </w:p>
    <w:p w14:paraId="370DB466" w14:textId="771D8384" w:rsidR="00713F23" w:rsidRPr="007D05B4" w:rsidRDefault="00561A10" w:rsidP="00C70C59">
      <w:pPr>
        <w:pStyle w:val="ListParagraph"/>
        <w:numPr>
          <w:ilvl w:val="0"/>
          <w:numId w:val="8"/>
        </w:numPr>
        <w:ind w:hanging="643"/>
        <w:rPr>
          <w:rFonts w:ascii="Times New Roman" w:hAnsi="Times New Roman" w:cs="Times New Roman"/>
        </w:rPr>
      </w:pPr>
      <w:r w:rsidRPr="007D05B4">
        <w:rPr>
          <w:rFonts w:ascii="Times New Roman" w:hAnsi="Times New Roman" w:cs="Times New Roman"/>
        </w:rPr>
        <w:t xml:space="preserve">The Constitution, under Article 53, safeguards children from being recruited into armed conflict. In </w:t>
      </w:r>
      <w:r w:rsidR="001F31C2" w:rsidRPr="007D05B4">
        <w:rPr>
          <w:rFonts w:ascii="Times New Roman" w:hAnsi="Times New Roman" w:cs="Times New Roman"/>
        </w:rPr>
        <w:t>addition,</w:t>
      </w:r>
      <w:r w:rsidRPr="007D05B4">
        <w:rPr>
          <w:rFonts w:ascii="Times New Roman" w:hAnsi="Times New Roman" w:cs="Times New Roman"/>
        </w:rPr>
        <w:t xml:space="preserve"> the State Party has domesticated the Convention for Elimination of the Worst Forms of Child Labour through the Employment Act of 2007 where forced or compulsory recruitment of children for use in armed conflict shall be deemed to be forced or compulsory labour. It should be noted that the same law provides stiff penalties for anybody subjecting a child to force</w:t>
      </w:r>
      <w:r w:rsidR="00746D10" w:rsidRPr="007D05B4">
        <w:rPr>
          <w:rFonts w:ascii="Times New Roman" w:hAnsi="Times New Roman" w:cs="Times New Roman"/>
        </w:rPr>
        <w:t>d</w:t>
      </w:r>
      <w:r w:rsidRPr="007D05B4">
        <w:rPr>
          <w:rFonts w:ascii="Times New Roman" w:hAnsi="Times New Roman" w:cs="Times New Roman"/>
        </w:rPr>
        <w:t xml:space="preserve"> labour. Subsequently, the </w:t>
      </w:r>
      <w:r w:rsidR="00746D10" w:rsidRPr="007D05B4">
        <w:rPr>
          <w:rFonts w:ascii="Times New Roman" w:hAnsi="Times New Roman" w:cs="Times New Roman"/>
        </w:rPr>
        <w:t xml:space="preserve">State Party </w:t>
      </w:r>
      <w:r w:rsidRPr="007D05B4">
        <w:rPr>
          <w:rFonts w:ascii="Times New Roman" w:hAnsi="Times New Roman" w:cs="Times New Roman"/>
        </w:rPr>
        <w:t xml:space="preserve">has made provisions under the Children Act 2001 which states that no child under 18 years shall take party in any hostilities or be recruited in armed conflicts and that it’s the </w:t>
      </w:r>
      <w:r w:rsidR="004B2F32" w:rsidRPr="007D05B4">
        <w:rPr>
          <w:rFonts w:ascii="Times New Roman" w:hAnsi="Times New Roman" w:cs="Times New Roman"/>
        </w:rPr>
        <w:t>Government</w:t>
      </w:r>
      <w:r w:rsidRPr="007D05B4">
        <w:rPr>
          <w:rFonts w:ascii="Times New Roman" w:hAnsi="Times New Roman" w:cs="Times New Roman"/>
        </w:rPr>
        <w:t xml:space="preserve"> responsibility to provide protection, rehabilitation care, recovery and reintegration into normal social life of any child who may become a victim of armed conflict.</w:t>
      </w:r>
    </w:p>
    <w:p w14:paraId="125F8900" w14:textId="77777777" w:rsidR="00993078" w:rsidRPr="00993078" w:rsidRDefault="00993078" w:rsidP="00993078">
      <w:pPr>
        <w:pStyle w:val="ListParagraph"/>
        <w:rPr>
          <w:rFonts w:ascii="Times New Roman" w:hAnsi="Times New Roman" w:cs="Times New Roman"/>
        </w:rPr>
      </w:pPr>
    </w:p>
    <w:p w14:paraId="16270583" w14:textId="12E8981D" w:rsidR="00993078" w:rsidRDefault="00993078" w:rsidP="00993078">
      <w:pPr>
        <w:spacing w:line="276" w:lineRule="auto"/>
        <w:rPr>
          <w:rFonts w:ascii="Times New Roman" w:hAnsi="Times New Roman" w:cs="Times New Roman"/>
        </w:rPr>
      </w:pPr>
    </w:p>
    <w:p w14:paraId="002047E9" w14:textId="71737209" w:rsidR="00993078" w:rsidRDefault="00993078" w:rsidP="00993078">
      <w:pPr>
        <w:spacing w:line="276" w:lineRule="auto"/>
        <w:rPr>
          <w:rFonts w:ascii="Times New Roman" w:hAnsi="Times New Roman" w:cs="Times New Roman"/>
        </w:rPr>
      </w:pPr>
    </w:p>
    <w:p w14:paraId="74EAAC8B" w14:textId="69EA40A9" w:rsidR="00993078" w:rsidRDefault="00993078" w:rsidP="00993078">
      <w:pPr>
        <w:spacing w:line="276" w:lineRule="auto"/>
        <w:rPr>
          <w:rFonts w:ascii="Times New Roman" w:hAnsi="Times New Roman" w:cs="Times New Roman"/>
        </w:rPr>
      </w:pPr>
    </w:p>
    <w:p w14:paraId="5ABF9073" w14:textId="02156BB1" w:rsidR="00993078" w:rsidRDefault="00993078" w:rsidP="00993078">
      <w:pPr>
        <w:spacing w:line="276" w:lineRule="auto"/>
        <w:rPr>
          <w:rFonts w:ascii="Times New Roman" w:hAnsi="Times New Roman" w:cs="Times New Roman"/>
        </w:rPr>
      </w:pPr>
    </w:p>
    <w:p w14:paraId="01B6D6E6" w14:textId="77777777" w:rsidR="00B4278D" w:rsidRDefault="00B4278D" w:rsidP="00993078">
      <w:pPr>
        <w:spacing w:line="276" w:lineRule="auto"/>
        <w:rPr>
          <w:rFonts w:ascii="Times New Roman" w:hAnsi="Times New Roman" w:cs="Times New Roman"/>
        </w:rPr>
      </w:pPr>
    </w:p>
    <w:p w14:paraId="7713ACA0" w14:textId="77777777" w:rsidR="00B4278D" w:rsidRDefault="00B4278D" w:rsidP="00993078">
      <w:pPr>
        <w:spacing w:line="276" w:lineRule="auto"/>
        <w:rPr>
          <w:rFonts w:ascii="Times New Roman" w:hAnsi="Times New Roman" w:cs="Times New Roman"/>
        </w:rPr>
      </w:pPr>
    </w:p>
    <w:p w14:paraId="4B579A2E" w14:textId="77777777" w:rsidR="00B4278D" w:rsidRDefault="00B4278D" w:rsidP="00993078">
      <w:pPr>
        <w:spacing w:line="276" w:lineRule="auto"/>
        <w:rPr>
          <w:rFonts w:ascii="Times New Roman" w:hAnsi="Times New Roman" w:cs="Times New Roman"/>
        </w:rPr>
      </w:pPr>
    </w:p>
    <w:p w14:paraId="185555E8" w14:textId="77777777" w:rsidR="00B4278D" w:rsidRDefault="00B4278D" w:rsidP="00993078">
      <w:pPr>
        <w:spacing w:line="276" w:lineRule="auto"/>
        <w:rPr>
          <w:rFonts w:ascii="Times New Roman" w:hAnsi="Times New Roman" w:cs="Times New Roman"/>
        </w:rPr>
      </w:pPr>
    </w:p>
    <w:p w14:paraId="1150A86C" w14:textId="77777777" w:rsidR="00B4278D" w:rsidRDefault="00B4278D" w:rsidP="00993078">
      <w:pPr>
        <w:spacing w:line="276" w:lineRule="auto"/>
        <w:rPr>
          <w:rFonts w:ascii="Times New Roman" w:hAnsi="Times New Roman" w:cs="Times New Roman"/>
        </w:rPr>
      </w:pPr>
    </w:p>
    <w:p w14:paraId="3AAAD87F" w14:textId="77777777" w:rsidR="00B4278D" w:rsidRDefault="00B4278D" w:rsidP="00993078">
      <w:pPr>
        <w:spacing w:line="276" w:lineRule="auto"/>
        <w:rPr>
          <w:rFonts w:ascii="Times New Roman" w:hAnsi="Times New Roman" w:cs="Times New Roman"/>
        </w:rPr>
      </w:pPr>
    </w:p>
    <w:p w14:paraId="0A4A2330" w14:textId="77777777" w:rsidR="00B4278D" w:rsidRDefault="00B4278D" w:rsidP="00993078">
      <w:pPr>
        <w:spacing w:line="276" w:lineRule="auto"/>
        <w:rPr>
          <w:rFonts w:ascii="Times New Roman" w:hAnsi="Times New Roman" w:cs="Times New Roman"/>
        </w:rPr>
      </w:pPr>
    </w:p>
    <w:p w14:paraId="50AA848F" w14:textId="77777777" w:rsidR="00B4278D" w:rsidRDefault="00B4278D" w:rsidP="00993078">
      <w:pPr>
        <w:spacing w:line="276" w:lineRule="auto"/>
        <w:rPr>
          <w:rFonts w:ascii="Times New Roman" w:hAnsi="Times New Roman" w:cs="Times New Roman"/>
        </w:rPr>
      </w:pPr>
    </w:p>
    <w:p w14:paraId="6BC3AC7D" w14:textId="77777777" w:rsidR="00845A2C" w:rsidRDefault="00845A2C" w:rsidP="00993078">
      <w:pPr>
        <w:spacing w:line="276" w:lineRule="auto"/>
        <w:rPr>
          <w:rFonts w:ascii="Times New Roman" w:hAnsi="Times New Roman" w:cs="Times New Roman"/>
        </w:rPr>
        <w:sectPr w:rsidR="00845A2C" w:rsidSect="00845A2C">
          <w:pgSz w:w="15840" w:h="12240" w:orient="landscape"/>
          <w:pgMar w:top="1797" w:right="1278" w:bottom="1418" w:left="1440" w:header="798" w:footer="869" w:gutter="0"/>
          <w:cols w:space="720"/>
          <w:titlePg/>
          <w:docGrid w:linePitch="326"/>
        </w:sectPr>
      </w:pPr>
    </w:p>
    <w:p w14:paraId="465B5991" w14:textId="77777777" w:rsidR="00B4278D" w:rsidRDefault="00B4278D" w:rsidP="00993078">
      <w:pPr>
        <w:spacing w:line="276" w:lineRule="auto"/>
        <w:rPr>
          <w:rFonts w:ascii="Times New Roman" w:hAnsi="Times New Roman" w:cs="Times New Roman"/>
        </w:rPr>
      </w:pPr>
    </w:p>
    <w:p w14:paraId="066E6297" w14:textId="52FCF21A" w:rsidR="008A65A5" w:rsidRDefault="00380F1F" w:rsidP="00C429BF">
      <w:pPr>
        <w:pStyle w:val="Heading1"/>
        <w:ind w:left="0" w:firstLine="0"/>
        <w:rPr>
          <w:rFonts w:ascii="Times New Roman" w:hAnsi="Times New Roman" w:cs="Times New Roman"/>
          <w:b/>
          <w:bCs/>
          <w:color w:val="auto"/>
          <w:sz w:val="28"/>
          <w:szCs w:val="28"/>
        </w:rPr>
      </w:pPr>
      <w:bookmarkStart w:id="98" w:name="_Toc151460788"/>
      <w:r w:rsidRPr="00380F1F">
        <w:rPr>
          <w:rFonts w:ascii="Times New Roman" w:hAnsi="Times New Roman" w:cs="Times New Roman"/>
          <w:b/>
          <w:bCs/>
          <w:color w:val="auto"/>
          <w:sz w:val="28"/>
          <w:szCs w:val="28"/>
        </w:rPr>
        <w:t>CHAPTER 1</w:t>
      </w:r>
      <w:r w:rsidR="00C429BF">
        <w:rPr>
          <w:rFonts w:ascii="Times New Roman" w:hAnsi="Times New Roman" w:cs="Times New Roman"/>
          <w:b/>
          <w:bCs/>
          <w:color w:val="auto"/>
          <w:sz w:val="28"/>
          <w:szCs w:val="28"/>
        </w:rPr>
        <w:t>2</w:t>
      </w:r>
      <w:bookmarkEnd w:id="98"/>
    </w:p>
    <w:p w14:paraId="651FD783" w14:textId="77777777" w:rsidR="00380F1F" w:rsidRPr="00380F1F" w:rsidRDefault="00380F1F" w:rsidP="00E200AF">
      <w:pPr>
        <w:pStyle w:val="ListParagraph"/>
        <w:spacing w:line="276" w:lineRule="auto"/>
        <w:ind w:left="0" w:firstLine="0"/>
        <w:rPr>
          <w:rFonts w:ascii="Times New Roman" w:hAnsi="Times New Roman" w:cs="Times New Roman"/>
          <w:b/>
          <w:bCs/>
          <w:color w:val="auto"/>
          <w:sz w:val="28"/>
          <w:szCs w:val="28"/>
        </w:rPr>
      </w:pPr>
    </w:p>
    <w:bookmarkEnd w:id="1"/>
    <w:p w14:paraId="0AA42665" w14:textId="4DAD5912" w:rsidR="00380F1F" w:rsidRDefault="000B6B24" w:rsidP="008B0FEF">
      <w:pPr>
        <w:pBdr>
          <w:top w:val="nil"/>
          <w:left w:val="nil"/>
          <w:bottom w:val="nil"/>
          <w:right w:val="nil"/>
          <w:between w:val="nil"/>
        </w:pBdr>
        <w:spacing w:after="0" w:line="276" w:lineRule="auto"/>
        <w:ind w:left="0" w:firstLine="0"/>
        <w:rPr>
          <w:rFonts w:ascii="Times New Roman" w:hAnsi="Times New Roman" w:cs="Times New Roman"/>
          <w:b/>
          <w:bCs/>
        </w:rPr>
      </w:pPr>
      <w:r>
        <w:rPr>
          <w:rFonts w:ascii="Times New Roman" w:hAnsi="Times New Roman" w:cs="Times New Roman"/>
          <w:b/>
          <w:bCs/>
          <w:color w:val="auto"/>
          <w:sz w:val="26"/>
          <w:szCs w:val="26"/>
        </w:rPr>
        <w:t>1</w:t>
      </w:r>
      <w:r w:rsidR="00C429BF">
        <w:rPr>
          <w:rFonts w:ascii="Times New Roman" w:hAnsi="Times New Roman" w:cs="Times New Roman"/>
          <w:b/>
          <w:bCs/>
          <w:color w:val="auto"/>
        </w:rPr>
        <w:t>2</w:t>
      </w:r>
      <w:r>
        <w:rPr>
          <w:rFonts w:ascii="Times New Roman" w:hAnsi="Times New Roman" w:cs="Times New Roman"/>
          <w:b/>
          <w:bCs/>
          <w:color w:val="auto"/>
          <w:sz w:val="26"/>
          <w:szCs w:val="26"/>
        </w:rPr>
        <w:t>.</w:t>
      </w:r>
      <w:r w:rsidRPr="008B0FEF">
        <w:rPr>
          <w:rFonts w:ascii="Times New Roman" w:hAnsi="Times New Roman" w:cs="Times New Roman"/>
          <w:b/>
          <w:bCs/>
          <w:color w:val="auto"/>
          <w:sz w:val="26"/>
          <w:szCs w:val="26"/>
        </w:rPr>
        <w:t xml:space="preserve">1 </w:t>
      </w:r>
      <w:r w:rsidR="00C429BF" w:rsidRPr="008B0FEF">
        <w:rPr>
          <w:rFonts w:ascii="Times New Roman" w:hAnsi="Times New Roman" w:cs="Times New Roman"/>
          <w:b/>
          <w:bCs/>
          <w:sz w:val="26"/>
          <w:szCs w:val="26"/>
        </w:rPr>
        <w:t>Optional</w:t>
      </w:r>
      <w:r w:rsidR="00C429BF" w:rsidRPr="008B0FEF">
        <w:rPr>
          <w:rFonts w:ascii="Times New Roman" w:hAnsi="Times New Roman" w:cs="Times New Roman"/>
          <w:b/>
          <w:bCs/>
          <w:color w:val="auto"/>
          <w:sz w:val="26"/>
          <w:szCs w:val="26"/>
        </w:rPr>
        <w:t xml:space="preserve"> </w:t>
      </w:r>
      <w:r w:rsidR="00C429BF" w:rsidRPr="008B0FEF">
        <w:rPr>
          <w:rFonts w:ascii="Times New Roman" w:hAnsi="Times New Roman" w:cs="Times New Roman"/>
          <w:b/>
          <w:bCs/>
          <w:sz w:val="26"/>
          <w:szCs w:val="26"/>
        </w:rPr>
        <w:t>Protocols</w:t>
      </w:r>
    </w:p>
    <w:p w14:paraId="0E3EEB0C" w14:textId="77777777" w:rsidR="00C429BF" w:rsidRPr="00C429BF" w:rsidRDefault="00C429BF" w:rsidP="00C429BF"/>
    <w:p w14:paraId="3A1EA9D3" w14:textId="6844685B" w:rsidR="00380F1F" w:rsidRDefault="00380F1F" w:rsidP="00C70C59">
      <w:pPr>
        <w:pStyle w:val="ListParagraph"/>
        <w:numPr>
          <w:ilvl w:val="0"/>
          <w:numId w:val="8"/>
        </w:numPr>
        <w:ind w:hanging="643"/>
        <w:rPr>
          <w:rFonts w:ascii="Times New Roman" w:hAnsi="Times New Roman" w:cs="Times New Roman"/>
          <w:color w:val="auto"/>
          <w:sz w:val="26"/>
          <w:szCs w:val="26"/>
        </w:rPr>
      </w:pPr>
      <w:r w:rsidRPr="00C70C59">
        <w:rPr>
          <w:rFonts w:ascii="Times New Roman" w:hAnsi="Times New Roman" w:cs="Times New Roman"/>
        </w:rPr>
        <w:t>The</w:t>
      </w:r>
      <w:r>
        <w:rPr>
          <w:rFonts w:ascii="Times New Roman" w:hAnsi="Times New Roman" w:cs="Times New Roman"/>
          <w:color w:val="auto"/>
          <w:sz w:val="26"/>
          <w:szCs w:val="26"/>
        </w:rPr>
        <w:t xml:space="preserve"> State Party</w:t>
      </w:r>
      <w:r w:rsidR="00826013">
        <w:rPr>
          <w:rFonts w:ascii="Times New Roman" w:hAnsi="Times New Roman" w:cs="Times New Roman"/>
          <w:color w:val="auto"/>
          <w:sz w:val="26"/>
          <w:szCs w:val="26"/>
        </w:rPr>
        <w:t xml:space="preserve"> </w:t>
      </w:r>
      <w:r w:rsidR="00CB0390">
        <w:rPr>
          <w:rFonts w:ascii="Times New Roman" w:hAnsi="Times New Roman" w:cs="Times New Roman"/>
          <w:color w:val="auto"/>
          <w:sz w:val="26"/>
          <w:szCs w:val="26"/>
        </w:rPr>
        <w:t>continues to implement the provisions of</w:t>
      </w:r>
      <w:r>
        <w:rPr>
          <w:rFonts w:ascii="Times New Roman" w:hAnsi="Times New Roman" w:cs="Times New Roman"/>
          <w:color w:val="auto"/>
          <w:sz w:val="26"/>
          <w:szCs w:val="26"/>
        </w:rPr>
        <w:t xml:space="preserve"> </w:t>
      </w:r>
      <w:r w:rsidR="00826013">
        <w:rPr>
          <w:rFonts w:ascii="Times New Roman" w:hAnsi="Times New Roman" w:cs="Times New Roman"/>
          <w:color w:val="auto"/>
          <w:sz w:val="26"/>
          <w:szCs w:val="26"/>
        </w:rPr>
        <w:t>the optional protocol on the involvement of children in armed conflict</w:t>
      </w:r>
      <w:r w:rsidR="00CB0390" w:rsidRPr="00CB0390">
        <w:rPr>
          <w:rFonts w:ascii="Times New Roman" w:hAnsi="Times New Roman" w:cs="Times New Roman"/>
          <w:color w:val="auto"/>
          <w:sz w:val="26"/>
          <w:szCs w:val="26"/>
        </w:rPr>
        <w:t xml:space="preserve"> </w:t>
      </w:r>
      <w:r w:rsidR="00CB0390">
        <w:rPr>
          <w:rFonts w:ascii="Times New Roman" w:hAnsi="Times New Roman" w:cs="Times New Roman"/>
          <w:color w:val="auto"/>
          <w:sz w:val="26"/>
          <w:szCs w:val="26"/>
        </w:rPr>
        <w:t xml:space="preserve">and </w:t>
      </w:r>
      <w:r w:rsidR="00CB0390" w:rsidRPr="00CB0390">
        <w:rPr>
          <w:rFonts w:ascii="Times New Roman" w:hAnsi="Times New Roman" w:cs="Times New Roman"/>
          <w:color w:val="auto"/>
          <w:sz w:val="26"/>
          <w:szCs w:val="26"/>
        </w:rPr>
        <w:t xml:space="preserve">commits to submit a report on </w:t>
      </w:r>
      <w:r w:rsidR="00CB0390">
        <w:rPr>
          <w:rFonts w:ascii="Times New Roman" w:hAnsi="Times New Roman" w:cs="Times New Roman"/>
          <w:color w:val="auto"/>
          <w:sz w:val="26"/>
          <w:szCs w:val="26"/>
        </w:rPr>
        <w:t>its</w:t>
      </w:r>
      <w:r w:rsidR="00CB0390" w:rsidRPr="00CB0390">
        <w:rPr>
          <w:rFonts w:ascii="Times New Roman" w:hAnsi="Times New Roman" w:cs="Times New Roman"/>
          <w:color w:val="auto"/>
          <w:sz w:val="26"/>
          <w:szCs w:val="26"/>
        </w:rPr>
        <w:t xml:space="preserve"> implementation</w:t>
      </w:r>
      <w:r w:rsidR="00CB0390">
        <w:rPr>
          <w:rFonts w:ascii="Times New Roman" w:hAnsi="Times New Roman" w:cs="Times New Roman"/>
          <w:color w:val="auto"/>
          <w:sz w:val="26"/>
          <w:szCs w:val="26"/>
        </w:rPr>
        <w:t xml:space="preserve"> </w:t>
      </w:r>
      <w:r w:rsidR="00066C3A">
        <w:rPr>
          <w:rFonts w:ascii="Times New Roman" w:hAnsi="Times New Roman" w:cs="Times New Roman"/>
          <w:color w:val="auto"/>
          <w:sz w:val="26"/>
          <w:szCs w:val="26"/>
        </w:rPr>
        <w:t>in 2024</w:t>
      </w:r>
      <w:r w:rsidR="00CB0390">
        <w:rPr>
          <w:rFonts w:ascii="Times New Roman" w:hAnsi="Times New Roman" w:cs="Times New Roman"/>
          <w:color w:val="auto"/>
          <w:sz w:val="26"/>
          <w:szCs w:val="26"/>
        </w:rPr>
        <w:t>.</w:t>
      </w:r>
    </w:p>
    <w:p w14:paraId="7147EF97" w14:textId="77777777" w:rsidR="00CB0390" w:rsidRDefault="00CB0390" w:rsidP="00CB0390">
      <w:pPr>
        <w:pStyle w:val="ListParagraph"/>
        <w:spacing w:line="276" w:lineRule="auto"/>
        <w:ind w:left="0" w:firstLine="0"/>
        <w:rPr>
          <w:rFonts w:ascii="Times New Roman" w:hAnsi="Times New Roman" w:cs="Times New Roman"/>
          <w:color w:val="auto"/>
          <w:sz w:val="26"/>
          <w:szCs w:val="26"/>
        </w:rPr>
      </w:pPr>
    </w:p>
    <w:p w14:paraId="7D3C65C0" w14:textId="23644B7E" w:rsidR="00CB0390" w:rsidRDefault="00CB0390" w:rsidP="00C70C59">
      <w:pPr>
        <w:pStyle w:val="ListParagraph"/>
        <w:numPr>
          <w:ilvl w:val="0"/>
          <w:numId w:val="8"/>
        </w:numPr>
        <w:ind w:hanging="643"/>
        <w:rPr>
          <w:rFonts w:ascii="Times New Roman" w:hAnsi="Times New Roman" w:cs="Times New Roman"/>
          <w:color w:val="auto"/>
          <w:sz w:val="26"/>
          <w:szCs w:val="26"/>
        </w:rPr>
      </w:pPr>
      <w:r>
        <w:rPr>
          <w:rFonts w:ascii="Times New Roman" w:hAnsi="Times New Roman" w:cs="Times New Roman"/>
          <w:color w:val="auto"/>
          <w:sz w:val="26"/>
          <w:szCs w:val="26"/>
        </w:rPr>
        <w:t xml:space="preserve">The State Party </w:t>
      </w:r>
      <w:r w:rsidR="003944F2">
        <w:rPr>
          <w:rFonts w:ascii="Times New Roman" w:hAnsi="Times New Roman" w:cs="Times New Roman"/>
          <w:color w:val="auto"/>
          <w:sz w:val="26"/>
          <w:szCs w:val="26"/>
        </w:rPr>
        <w:t>has not yet ratified the</w:t>
      </w:r>
      <w:r>
        <w:rPr>
          <w:rFonts w:ascii="Times New Roman" w:hAnsi="Times New Roman" w:cs="Times New Roman"/>
          <w:color w:val="auto"/>
          <w:sz w:val="26"/>
          <w:szCs w:val="26"/>
        </w:rPr>
        <w:t xml:space="preserve"> optional protocol on the sale of children, child prostitution and child pornography</w:t>
      </w:r>
      <w:r w:rsidR="003944F2">
        <w:rPr>
          <w:rFonts w:ascii="Times New Roman" w:hAnsi="Times New Roman" w:cs="Times New Roman"/>
          <w:color w:val="auto"/>
          <w:sz w:val="26"/>
          <w:szCs w:val="26"/>
        </w:rPr>
        <w:t xml:space="preserve"> as well as the communications procedure. It has</w:t>
      </w:r>
      <w:r w:rsidR="00066C3A">
        <w:rPr>
          <w:rFonts w:ascii="Times New Roman" w:hAnsi="Times New Roman" w:cs="Times New Roman"/>
          <w:color w:val="auto"/>
          <w:sz w:val="26"/>
          <w:szCs w:val="26"/>
        </w:rPr>
        <w:t>,</w:t>
      </w:r>
      <w:r w:rsidR="003944F2">
        <w:rPr>
          <w:rFonts w:ascii="Times New Roman" w:hAnsi="Times New Roman" w:cs="Times New Roman"/>
          <w:color w:val="auto"/>
          <w:sz w:val="26"/>
          <w:szCs w:val="26"/>
        </w:rPr>
        <w:t xml:space="preserve"> however, put in place legal, policy and institutional measures to implement the provisions of these protocols as contained in this report. The State Party commits to ratify the protocols within the next reporting period.</w:t>
      </w:r>
    </w:p>
    <w:p w14:paraId="21B1CEEC" w14:textId="77777777" w:rsidR="00B73859" w:rsidRPr="00B73859" w:rsidRDefault="00B73859" w:rsidP="00B73859">
      <w:pPr>
        <w:pStyle w:val="ListParagraph"/>
        <w:rPr>
          <w:rFonts w:ascii="Times New Roman" w:hAnsi="Times New Roman" w:cs="Times New Roman"/>
          <w:color w:val="auto"/>
          <w:sz w:val="26"/>
          <w:szCs w:val="26"/>
        </w:rPr>
      </w:pPr>
    </w:p>
    <w:p w14:paraId="3F25A182" w14:textId="2ACA56F3" w:rsidR="00B73859" w:rsidRDefault="000B6B24" w:rsidP="005E4DDD">
      <w:pPr>
        <w:pStyle w:val="Heading2"/>
        <w:rPr>
          <w:rFonts w:ascii="Times New Roman" w:hAnsi="Times New Roman" w:cs="Times New Roman"/>
          <w:b/>
          <w:bCs/>
          <w:color w:val="auto"/>
        </w:rPr>
      </w:pPr>
      <w:bookmarkStart w:id="99" w:name="_Toc151460789"/>
      <w:r>
        <w:rPr>
          <w:rFonts w:ascii="Times New Roman" w:hAnsi="Times New Roman" w:cs="Times New Roman"/>
          <w:b/>
          <w:bCs/>
          <w:color w:val="auto"/>
        </w:rPr>
        <w:t>1</w:t>
      </w:r>
      <w:r w:rsidR="00C429BF">
        <w:rPr>
          <w:rFonts w:ascii="Times New Roman" w:hAnsi="Times New Roman" w:cs="Times New Roman"/>
          <w:b/>
          <w:bCs/>
          <w:color w:val="auto"/>
        </w:rPr>
        <w:t>2</w:t>
      </w:r>
      <w:r>
        <w:rPr>
          <w:rFonts w:ascii="Times New Roman" w:hAnsi="Times New Roman" w:cs="Times New Roman"/>
          <w:b/>
          <w:bCs/>
          <w:color w:val="auto"/>
        </w:rPr>
        <w:t xml:space="preserve">.2 </w:t>
      </w:r>
      <w:r w:rsidR="00C429BF" w:rsidRPr="00B73859">
        <w:rPr>
          <w:rFonts w:ascii="Times New Roman" w:hAnsi="Times New Roman" w:cs="Times New Roman"/>
          <w:b/>
          <w:bCs/>
          <w:color w:val="auto"/>
        </w:rPr>
        <w:t xml:space="preserve">Cooperation </w:t>
      </w:r>
      <w:r w:rsidR="00C429BF">
        <w:rPr>
          <w:rFonts w:ascii="Times New Roman" w:hAnsi="Times New Roman" w:cs="Times New Roman"/>
          <w:b/>
          <w:bCs/>
          <w:color w:val="auto"/>
        </w:rPr>
        <w:t>w</w:t>
      </w:r>
      <w:r w:rsidR="00C429BF" w:rsidRPr="00B73859">
        <w:rPr>
          <w:rFonts w:ascii="Times New Roman" w:hAnsi="Times New Roman" w:cs="Times New Roman"/>
          <w:b/>
          <w:bCs/>
          <w:color w:val="auto"/>
        </w:rPr>
        <w:t>ith Regional Bodies</w:t>
      </w:r>
      <w:bookmarkEnd w:id="99"/>
    </w:p>
    <w:p w14:paraId="1DF47641" w14:textId="46695C20" w:rsidR="00B73859" w:rsidRDefault="00B73859" w:rsidP="00B73859">
      <w:pPr>
        <w:pStyle w:val="ListParagraph"/>
        <w:spacing w:line="276" w:lineRule="auto"/>
        <w:ind w:left="0" w:firstLine="0"/>
        <w:rPr>
          <w:rFonts w:ascii="Times New Roman" w:hAnsi="Times New Roman" w:cs="Times New Roman"/>
          <w:b/>
          <w:bCs/>
          <w:color w:val="auto"/>
          <w:sz w:val="26"/>
          <w:szCs w:val="26"/>
        </w:rPr>
      </w:pPr>
    </w:p>
    <w:p w14:paraId="53002086" w14:textId="7EE17007" w:rsidR="00B73859" w:rsidRPr="00B73859" w:rsidRDefault="00B73859" w:rsidP="00C70C59">
      <w:pPr>
        <w:pStyle w:val="ListParagraph"/>
        <w:numPr>
          <w:ilvl w:val="0"/>
          <w:numId w:val="8"/>
        </w:numPr>
        <w:ind w:hanging="643"/>
        <w:rPr>
          <w:rFonts w:ascii="Times New Roman" w:hAnsi="Times New Roman" w:cs="Times New Roman"/>
          <w:color w:val="auto"/>
          <w:sz w:val="26"/>
          <w:szCs w:val="26"/>
        </w:rPr>
      </w:pPr>
      <w:r w:rsidRPr="00B73859">
        <w:rPr>
          <w:rFonts w:ascii="Times New Roman" w:hAnsi="Times New Roman" w:cs="Times New Roman"/>
          <w:color w:val="auto"/>
          <w:sz w:val="26"/>
          <w:szCs w:val="26"/>
        </w:rPr>
        <w:t xml:space="preserve">The </w:t>
      </w:r>
      <w:r>
        <w:rPr>
          <w:rFonts w:ascii="Times New Roman" w:hAnsi="Times New Roman" w:cs="Times New Roman"/>
          <w:color w:val="auto"/>
          <w:sz w:val="26"/>
          <w:szCs w:val="26"/>
        </w:rPr>
        <w:t xml:space="preserve">State Party has continued to engage positively with different African </w:t>
      </w:r>
      <w:r w:rsidR="00CF27AF">
        <w:rPr>
          <w:rFonts w:ascii="Times New Roman" w:hAnsi="Times New Roman" w:cs="Times New Roman"/>
          <w:color w:val="auto"/>
          <w:sz w:val="26"/>
          <w:szCs w:val="26"/>
        </w:rPr>
        <w:t xml:space="preserve">Union Human Rights mechanisms including the African Committee of Experts on the Rights and Welfare of the Child. It is up-to date on reporting on its implementation of the African Charter on the Rights and Welfare of the Child, the Agenda 2040 and has consistently provided thematic reports when called upon. </w:t>
      </w:r>
    </w:p>
    <w:sectPr w:rsidR="00B73859" w:rsidRPr="00B73859" w:rsidSect="00845A2C">
      <w:pgSz w:w="15840" w:h="12240" w:orient="landscape"/>
      <w:pgMar w:top="1797" w:right="1278" w:bottom="1418" w:left="1440" w:header="798" w:footer="86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A179B" w14:textId="77777777" w:rsidR="00195104" w:rsidRDefault="00195104">
      <w:pPr>
        <w:spacing w:after="0" w:line="240" w:lineRule="auto"/>
      </w:pPr>
      <w:r>
        <w:separator/>
      </w:r>
    </w:p>
  </w:endnote>
  <w:endnote w:type="continuationSeparator" w:id="0">
    <w:p w14:paraId="746731B0" w14:textId="77777777" w:rsidR="00195104" w:rsidRDefault="0019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35B45" w14:textId="37D92CDE" w:rsidR="004B014D" w:rsidRDefault="004B014D">
    <w:pPr>
      <w:spacing w:after="0" w:line="259" w:lineRule="auto"/>
      <w:ind w:left="0" w:right="3" w:firstLine="0"/>
      <w:jc w:val="right"/>
    </w:pPr>
    <w:r>
      <w:t xml:space="preserve">Page </w:t>
    </w:r>
    <w:r>
      <w:fldChar w:fldCharType="begin"/>
    </w:r>
    <w:r>
      <w:instrText>PAGE</w:instrText>
    </w:r>
    <w:r>
      <w:fldChar w:fldCharType="separate"/>
    </w:r>
    <w:r>
      <w:rPr>
        <w:noProof/>
      </w:rPr>
      <w:t>12</w:t>
    </w:r>
    <w:r>
      <w:fldChar w:fldCharType="end"/>
    </w:r>
    <w:r>
      <w:t xml:space="preserve">a </w:t>
    </w:r>
    <w:r w:rsidR="002C6919">
      <w:rPr>
        <w:noProof/>
      </w:rPr>
      <mc:AlternateContent>
        <mc:Choice Requires="wpg">
          <w:drawing>
            <wp:anchor distT="0" distB="0" distL="114300" distR="114300" simplePos="0" relativeHeight="251675648" behindDoc="0" locked="0" layoutInCell="1" allowOverlap="1" wp14:anchorId="4422ADB5" wp14:editId="3E35FA89">
              <wp:simplePos x="0" y="0"/>
              <wp:positionH relativeFrom="column">
                <wp:posOffset>-127000</wp:posOffset>
              </wp:positionH>
              <wp:positionV relativeFrom="paragraph">
                <wp:posOffset>6985000</wp:posOffset>
              </wp:positionV>
              <wp:extent cx="8380730" cy="56515"/>
              <wp:effectExtent l="0" t="38100" r="0" b="19685"/>
              <wp:wrapSquare wrapText="bothSides"/>
              <wp:docPr id="91845205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0730" cy="56515"/>
                        <a:chOff x="11557" y="37518"/>
                        <a:chExt cx="83804" cy="563"/>
                      </a:xfrm>
                    </wpg:grpSpPr>
                    <wpg:grpSp>
                      <wpg:cNvPr id="18" name="Group 872541"/>
                      <wpg:cNvGrpSpPr>
                        <a:grpSpLocks/>
                      </wpg:cNvGrpSpPr>
                      <wpg:grpSpPr bwMode="auto">
                        <a:xfrm>
                          <a:off x="11557" y="37518"/>
                          <a:ext cx="83805" cy="563"/>
                          <a:chOff x="0" y="0"/>
                          <a:chExt cx="83804" cy="563"/>
                        </a:xfrm>
                      </wpg:grpSpPr>
                      <wps:wsp>
                        <wps:cNvPr id="19" name="Rectangle 872542"/>
                        <wps:cNvSpPr>
                          <a:spLocks noChangeArrowheads="1"/>
                        </wps:cNvSpPr>
                        <wps:spPr bwMode="auto">
                          <a:xfrm>
                            <a:off x="0" y="0"/>
                            <a:ext cx="83804" cy="563"/>
                          </a:xfrm>
                          <a:prstGeom prst="rect">
                            <a:avLst/>
                          </a:prstGeom>
                          <a:noFill/>
                          <a:ln>
                            <a:noFill/>
                          </a:ln>
                        </wps:spPr>
                        <wps:txbx>
                          <w:txbxContent>
                            <w:p w14:paraId="776AA11E" w14:textId="77777777" w:rsidR="004B014D" w:rsidRDefault="004B014D">
                              <w:pPr>
                                <w:spacing w:after="0" w:line="240" w:lineRule="auto"/>
                                <w:ind w:left="0" w:firstLine="0"/>
                                <w:jc w:val="left"/>
                                <w:textDirection w:val="btLr"/>
                              </w:pPr>
                            </w:p>
                          </w:txbxContent>
                        </wps:txbx>
                        <wps:bodyPr rot="0" vert="horz" wrap="square" lIns="91425" tIns="91425" rIns="91425" bIns="91425" anchor="ctr" anchorCtr="0" upright="1">
                          <a:noAutofit/>
                        </wps:bodyPr>
                      </wps:wsp>
                      <wps:wsp>
                        <wps:cNvPr id="20" name="Freeform: Shape 872543"/>
                        <wps:cNvSpPr>
                          <a:spLocks/>
                        </wps:cNvSpPr>
                        <wps:spPr bwMode="auto">
                          <a:xfrm>
                            <a:off x="0" y="0"/>
                            <a:ext cx="83804" cy="380"/>
                          </a:xfrm>
                          <a:custGeom>
                            <a:avLst/>
                            <a:gdLst>
                              <a:gd name="T0" fmla="*/ 0 w 8380476"/>
                              <a:gd name="T1" fmla="*/ 0 h 38095"/>
                              <a:gd name="T2" fmla="*/ 8380476 w 8380476"/>
                              <a:gd name="T3" fmla="*/ 1 h 38095"/>
                              <a:gd name="T4" fmla="*/ 8380476 w 8380476"/>
                              <a:gd name="T5" fmla="*/ 38095 h 38095"/>
                              <a:gd name="T6" fmla="*/ 0 w 8380476"/>
                              <a:gd name="T7" fmla="*/ 38094 h 38095"/>
                              <a:gd name="T8" fmla="*/ 0 w 8380476"/>
                              <a:gd name="T9" fmla="*/ 0 h 38095"/>
                            </a:gdLst>
                            <a:ahLst/>
                            <a:cxnLst>
                              <a:cxn ang="0">
                                <a:pos x="T0" y="T1"/>
                              </a:cxn>
                              <a:cxn ang="0">
                                <a:pos x="T2" y="T3"/>
                              </a:cxn>
                              <a:cxn ang="0">
                                <a:pos x="T4" y="T5"/>
                              </a:cxn>
                              <a:cxn ang="0">
                                <a:pos x="T6" y="T7"/>
                              </a:cxn>
                              <a:cxn ang="0">
                                <a:pos x="T8" y="T9"/>
                              </a:cxn>
                            </a:cxnLst>
                            <a:rect l="0" t="0" r="r" b="b"/>
                            <a:pathLst>
                              <a:path w="8380476" h="38095" extrusionOk="0">
                                <a:moveTo>
                                  <a:pt x="0" y="0"/>
                                </a:moveTo>
                                <a:lnTo>
                                  <a:pt x="8380476" y="1"/>
                                </a:lnTo>
                                <a:lnTo>
                                  <a:pt x="8380476" y="38095"/>
                                </a:lnTo>
                                <a:lnTo>
                                  <a:pt x="0" y="38094"/>
                                </a:lnTo>
                                <a:lnTo>
                                  <a:pt x="0" y="0"/>
                                </a:lnTo>
                              </a:path>
                            </a:pathLst>
                          </a:custGeom>
                          <a:solidFill>
                            <a:srgbClr val="622423"/>
                          </a:solidFill>
                          <a:ln>
                            <a:noFill/>
                          </a:ln>
                        </wps:spPr>
                        <wps:bodyPr rot="0" vert="horz" wrap="square" lIns="91440" tIns="45720" rIns="91440" bIns="45720" anchor="ctr" anchorCtr="0" upright="1">
                          <a:noAutofit/>
                        </wps:bodyPr>
                      </wps:wsp>
                      <wps:wsp>
                        <wps:cNvPr id="21" name="Freeform: Shape 872544"/>
                        <wps:cNvSpPr>
                          <a:spLocks/>
                        </wps:cNvSpPr>
                        <wps:spPr bwMode="auto">
                          <a:xfrm>
                            <a:off x="0" y="472"/>
                            <a:ext cx="83804" cy="91"/>
                          </a:xfrm>
                          <a:custGeom>
                            <a:avLst/>
                            <a:gdLst>
                              <a:gd name="T0" fmla="*/ 0 w 8380476"/>
                              <a:gd name="T1" fmla="*/ 0 h 9144"/>
                              <a:gd name="T2" fmla="*/ 8380476 w 8380476"/>
                              <a:gd name="T3" fmla="*/ 1 h 9144"/>
                              <a:gd name="T4" fmla="*/ 8380476 w 8380476"/>
                              <a:gd name="T5" fmla="*/ 9144 h 9144"/>
                              <a:gd name="T6" fmla="*/ 0 w 8380476"/>
                              <a:gd name="T7" fmla="*/ 9144 h 9144"/>
                              <a:gd name="T8" fmla="*/ 0 w 8380476"/>
                              <a:gd name="T9" fmla="*/ 0 h 9144"/>
                            </a:gdLst>
                            <a:ahLst/>
                            <a:cxnLst>
                              <a:cxn ang="0">
                                <a:pos x="T0" y="T1"/>
                              </a:cxn>
                              <a:cxn ang="0">
                                <a:pos x="T2" y="T3"/>
                              </a:cxn>
                              <a:cxn ang="0">
                                <a:pos x="T4" y="T5"/>
                              </a:cxn>
                              <a:cxn ang="0">
                                <a:pos x="T6" y="T7"/>
                              </a:cxn>
                              <a:cxn ang="0">
                                <a:pos x="T8" y="T9"/>
                              </a:cxn>
                            </a:cxnLst>
                            <a:rect l="0" t="0" r="r" b="b"/>
                            <a:pathLst>
                              <a:path w="8380476" h="9144" extrusionOk="0">
                                <a:moveTo>
                                  <a:pt x="0" y="0"/>
                                </a:moveTo>
                                <a:lnTo>
                                  <a:pt x="8380476" y="1"/>
                                </a:lnTo>
                                <a:lnTo>
                                  <a:pt x="8380476" y="9144"/>
                                </a:lnTo>
                                <a:lnTo>
                                  <a:pt x="0" y="9144"/>
                                </a:lnTo>
                                <a:lnTo>
                                  <a:pt x="0" y="0"/>
                                </a:lnTo>
                              </a:path>
                            </a:pathLst>
                          </a:custGeom>
                          <a:solidFill>
                            <a:srgbClr val="622423"/>
                          </a:solidFill>
                          <a:ln>
                            <a:noFill/>
                          </a:ln>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422ADB5" id="Group 2" o:spid="_x0000_s1036" style="position:absolute;left:0;text-align:left;margin-left:-10pt;margin-top:550pt;width:659.9pt;height:4.45pt;z-index:251675648" coordorigin="11557,37518" coordsize="8380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">
              <v:group id="Group 872541" o:spid="_x0000_s1037" style="position:absolute;left:11557;top:37518;width:83805;height:563" coordsize="83804,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872542" o:spid="_x0000_s1038" style="position:absolute;width:83804;height: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14:paraId="776AA11E" w14:textId="77777777" w:rsidR="004B014D" w:rsidRDefault="004B014D">
                        <w:pPr>
                          <w:spacing w:after="0" w:line="240" w:lineRule="auto"/>
                          <w:ind w:left="0" w:firstLine="0"/>
                          <w:jc w:val="left"/>
                          <w:textDirection w:val="btLr"/>
                        </w:pPr>
                      </w:p>
                    </w:txbxContent>
                  </v:textbox>
                </v:rect>
                <v:shape id="Freeform: Shape 872543" o:spid="_x0000_s1039" style="position:absolute;width:83804;height:380;visibility:visible;mso-wrap-style:square;v-text-anchor:middle" coordsize="8380476,38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" path="m,l8380476,1r,38094l,38094,,e" fillcolor="#622423" stroked="f">
                  <v:path arrowok="t" o:extrusionok="f" o:connecttype="custom" o:connectlocs="0,0;83804,0;83804,380;0,380;0,0" o:connectangles="0,0,0,0,0"/>
                </v:shape>
                <v:shape id="Freeform: Shape 872544" o:spid="_x0000_s1040" style="position:absolute;top:472;width:83804;height:91;visibility:visible;mso-wrap-style:square;v-text-anchor:middle" coordsize="83804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" path="m,l8380476,1r,9143l,9144,,e" fillcolor="#622423" stroked="f">
                  <v:path arrowok="t" o:extrusionok="f" o:connecttype="custom" o:connectlocs="0,0;83804,0;83804,91;0,91;0,0" o:connectangles="0,0,0,0,0"/>
                </v:shape>
              </v:group>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469849"/>
      <w:docPartObj>
        <w:docPartGallery w:val="Page Numbers (Bottom of Page)"/>
        <w:docPartUnique/>
      </w:docPartObj>
    </w:sdtPr>
    <w:sdtEndPr>
      <w:rPr>
        <w:noProof/>
      </w:rPr>
    </w:sdtEndPr>
    <w:sdtContent>
      <w:p w14:paraId="0CA5B559" w14:textId="4AC79368" w:rsidR="004B0EB9" w:rsidRDefault="004B0EB9">
        <w:pPr>
          <w:pStyle w:val="Footer"/>
          <w:jc w:val="center"/>
        </w:pPr>
        <w:r>
          <w:fldChar w:fldCharType="begin"/>
        </w:r>
        <w:r>
          <w:instrText xml:space="preserve"> PAGE   \* MERGEFORMAT </w:instrText>
        </w:r>
        <w:r>
          <w:fldChar w:fldCharType="separate"/>
        </w:r>
        <w:r w:rsidR="00B56ADE">
          <w:rPr>
            <w:noProof/>
          </w:rPr>
          <w:t>iv</w:t>
        </w:r>
        <w:r>
          <w:rPr>
            <w:noProof/>
          </w:rPr>
          <w:fldChar w:fldCharType="end"/>
        </w:r>
      </w:p>
    </w:sdtContent>
  </w:sdt>
  <w:p w14:paraId="2D6AF5D1" w14:textId="77777777" w:rsidR="004B0EB9" w:rsidRDefault="004B0E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532409"/>
      <w:docPartObj>
        <w:docPartGallery w:val="Page Numbers (Bottom of Page)"/>
        <w:docPartUnique/>
      </w:docPartObj>
    </w:sdtPr>
    <w:sdtEndPr>
      <w:rPr>
        <w:noProof/>
      </w:rPr>
    </w:sdtEndPr>
    <w:sdtContent>
      <w:p w14:paraId="3D98AB22" w14:textId="37DA8DCB" w:rsidR="005B314E" w:rsidRDefault="005B314E">
        <w:pPr>
          <w:pStyle w:val="Footer"/>
          <w:jc w:val="center"/>
        </w:pPr>
        <w:r>
          <w:fldChar w:fldCharType="begin"/>
        </w:r>
        <w:r>
          <w:instrText xml:space="preserve"> PAGE   \* MERGEFORMAT </w:instrText>
        </w:r>
        <w:r>
          <w:fldChar w:fldCharType="separate"/>
        </w:r>
        <w:r w:rsidR="00B56ADE">
          <w:rPr>
            <w:noProof/>
          </w:rPr>
          <w:t>4</w:t>
        </w:r>
        <w:r>
          <w:rPr>
            <w:noProof/>
          </w:rPr>
          <w:fldChar w:fldCharType="end"/>
        </w:r>
      </w:p>
    </w:sdtContent>
  </w:sdt>
  <w:p w14:paraId="234949BE" w14:textId="0BD676CF" w:rsidR="004B014D" w:rsidRDefault="004B014D">
    <w:pPr>
      <w:spacing w:after="0" w:line="259" w:lineRule="auto"/>
      <w:ind w:left="0" w:right="3" w:firstLine="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6199167"/>
      <w:docPartObj>
        <w:docPartGallery w:val="Page Numbers (Bottom of Page)"/>
        <w:docPartUnique/>
      </w:docPartObj>
    </w:sdtPr>
    <w:sdtEndPr>
      <w:rPr>
        <w:noProof/>
      </w:rPr>
    </w:sdtEndPr>
    <w:sdtContent>
      <w:p w14:paraId="126EF752" w14:textId="4C1B4621" w:rsidR="00845A2C" w:rsidRDefault="00845A2C">
        <w:pPr>
          <w:pStyle w:val="Footer"/>
          <w:jc w:val="center"/>
        </w:pPr>
        <w:r>
          <w:fldChar w:fldCharType="begin"/>
        </w:r>
        <w:r>
          <w:instrText xml:space="preserve"> PAGE   \* MERGEFORMAT </w:instrText>
        </w:r>
        <w:r>
          <w:fldChar w:fldCharType="separate"/>
        </w:r>
        <w:r w:rsidR="00B56ADE">
          <w:rPr>
            <w:noProof/>
          </w:rPr>
          <w:t>77</w:t>
        </w:r>
        <w:r>
          <w:rPr>
            <w:noProof/>
          </w:rPr>
          <w:fldChar w:fldCharType="end"/>
        </w:r>
      </w:p>
    </w:sdtContent>
  </w:sdt>
  <w:p w14:paraId="4612D2F0" w14:textId="77777777" w:rsidR="00845A2C" w:rsidRDefault="00845A2C">
    <w:pPr>
      <w:spacing w:after="0" w:line="259" w:lineRule="auto"/>
      <w:ind w:left="0" w:right="3" w:firstLine="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B5846A" w14:textId="77777777" w:rsidR="00195104" w:rsidRDefault="00195104">
      <w:pPr>
        <w:spacing w:after="0" w:line="240" w:lineRule="auto"/>
      </w:pPr>
      <w:r>
        <w:separator/>
      </w:r>
    </w:p>
  </w:footnote>
  <w:footnote w:type="continuationSeparator" w:id="0">
    <w:p w14:paraId="71901F4D" w14:textId="77777777" w:rsidR="00195104" w:rsidRDefault="00195104">
      <w:pPr>
        <w:spacing w:after="0" w:line="240" w:lineRule="auto"/>
      </w:pPr>
      <w:r>
        <w:continuationSeparator/>
      </w:r>
    </w:p>
  </w:footnote>
  <w:footnote w:id="1">
    <w:p w14:paraId="41EFAC8A" w14:textId="3599F5FC" w:rsidR="0045251A" w:rsidRDefault="0045251A">
      <w:pPr>
        <w:pStyle w:val="FootnoteText"/>
      </w:pPr>
      <w:r>
        <w:rPr>
          <w:rStyle w:val="FootnoteReference"/>
        </w:rPr>
        <w:footnoteRef/>
      </w:r>
      <w:r>
        <w:t xml:space="preserve"> </w:t>
      </w:r>
      <w:hyperlink r:id="rId1" w:history="1">
        <w:r w:rsidRPr="00F929EB">
          <w:rPr>
            <w:rStyle w:val="Hyperlink"/>
          </w:rPr>
          <w:t>https://indicators.ohchr.org/</w:t>
        </w:r>
      </w:hyperlink>
      <w:r>
        <w:t xml:space="preserve"> </w:t>
      </w:r>
    </w:p>
  </w:footnote>
  <w:footnote w:id="2">
    <w:p w14:paraId="0422F0F9" w14:textId="03FCF254" w:rsidR="002C6919" w:rsidRDefault="002C6919">
      <w:pPr>
        <w:pStyle w:val="FootnoteText"/>
      </w:pPr>
      <w:r>
        <w:rPr>
          <w:rStyle w:val="FootnoteReference"/>
        </w:rPr>
        <w:footnoteRef/>
      </w:r>
      <w:r>
        <w:t xml:space="preserve"> </w:t>
      </w:r>
      <w:r w:rsidRPr="00453B67">
        <w:rPr>
          <w:sz w:val="16"/>
          <w:szCs w:val="16"/>
        </w:rPr>
        <w:t>KNBS Population Census 2019 Report</w:t>
      </w:r>
    </w:p>
  </w:footnote>
  <w:footnote w:id="3">
    <w:p w14:paraId="5D7C8D72" w14:textId="2F030BCF" w:rsidR="001066FF" w:rsidRDefault="001066FF">
      <w:pPr>
        <w:pStyle w:val="FootnoteText"/>
      </w:pPr>
      <w:r>
        <w:rPr>
          <w:rStyle w:val="FootnoteReference"/>
        </w:rPr>
        <w:footnoteRef/>
      </w:r>
      <w:r>
        <w:t xml:space="preserve"> </w:t>
      </w:r>
      <w:r w:rsidR="002C6919" w:rsidRPr="002C6919">
        <w:t>http://kenyalaw.org:8181/exist/kenyalex/actview.xql?actid=No.%2029%20of%202022</w:t>
      </w:r>
    </w:p>
  </w:footnote>
  <w:footnote w:id="4">
    <w:p w14:paraId="07A3AF44" w14:textId="03F109B8" w:rsidR="0045251A" w:rsidRDefault="0045251A">
      <w:pPr>
        <w:pStyle w:val="FootnoteText"/>
      </w:pPr>
      <w:r>
        <w:rPr>
          <w:rStyle w:val="FootnoteReference"/>
        </w:rPr>
        <w:footnoteRef/>
      </w:r>
      <w:r>
        <w:t xml:space="preserve"> </w:t>
      </w:r>
      <w:hyperlink r:id="rId2" w:history="1">
        <w:r w:rsidRPr="00F929EB">
          <w:rPr>
            <w:rStyle w:val="Hyperlink"/>
          </w:rPr>
          <w:t>https://www.nccs.go.ke/sites/default/files/resources/The-National-Care-Reform-Strategy-for-Children-in-Kenya-2022-2032%20(1).pdf</w:t>
        </w:r>
      </w:hyperlink>
      <w:r>
        <w:t xml:space="preserve"> </w:t>
      </w:r>
    </w:p>
  </w:footnote>
  <w:footnote w:id="5">
    <w:p w14:paraId="32084983" w14:textId="57593D2B" w:rsidR="009E2F2F" w:rsidRDefault="009E2F2F">
      <w:pPr>
        <w:pStyle w:val="FootnoteText"/>
      </w:pPr>
      <w:r>
        <w:rPr>
          <w:rStyle w:val="FootnoteReference"/>
        </w:rPr>
        <w:footnoteRef/>
      </w:r>
      <w:r>
        <w:t xml:space="preserve"> </w:t>
      </w:r>
      <w:r w:rsidRPr="009E2F2F">
        <w:t>http://kenyalaw.org:8181/exist/kenyalex/actview.xql?actid=No.%2010%20of%202021</w:t>
      </w:r>
    </w:p>
  </w:footnote>
  <w:footnote w:id="6">
    <w:p w14:paraId="54EE6163" w14:textId="60273D16" w:rsidR="00DA1E77" w:rsidRDefault="00DA1E77">
      <w:pPr>
        <w:pStyle w:val="FootnoteText"/>
      </w:pPr>
      <w:r>
        <w:rPr>
          <w:rStyle w:val="FootnoteReference"/>
        </w:rPr>
        <w:footnoteRef/>
      </w:r>
      <w:r>
        <w:t xml:space="preserve"> </w:t>
      </w:r>
      <w:r w:rsidRPr="00DA1E77">
        <w:t>https://data.childprotection.go.ke/#000/AAAA/2016/ALL</w:t>
      </w:r>
    </w:p>
  </w:footnote>
  <w:footnote w:id="7">
    <w:p w14:paraId="325F0ED8" w14:textId="06AA3B1E" w:rsidR="00DA1E77" w:rsidRDefault="00DA1E77">
      <w:pPr>
        <w:pStyle w:val="FootnoteText"/>
      </w:pPr>
      <w:r>
        <w:rPr>
          <w:rStyle w:val="FootnoteReference"/>
        </w:rPr>
        <w:footnoteRef/>
      </w:r>
      <w:r>
        <w:t xml:space="preserve"> </w:t>
      </w:r>
      <w:r w:rsidRPr="00DA1E77">
        <w:t>https://www.socialprotection.or.ke/single-registry</w:t>
      </w:r>
    </w:p>
  </w:footnote>
  <w:footnote w:id="8">
    <w:p w14:paraId="637F1B5D" w14:textId="318F6FCC" w:rsidR="00D34728" w:rsidRDefault="00D34728">
      <w:pPr>
        <w:pStyle w:val="FootnoteText"/>
      </w:pPr>
      <w:r>
        <w:rPr>
          <w:rStyle w:val="FootnoteReference"/>
        </w:rPr>
        <w:footnoteRef/>
      </w:r>
      <w:r>
        <w:t xml:space="preserve"> </w:t>
      </w:r>
      <w:r w:rsidRPr="00D34728">
        <w:t>http://nemis.education.go.ke/</w:t>
      </w:r>
    </w:p>
  </w:footnote>
  <w:footnote w:id="9">
    <w:p w14:paraId="74287B49" w14:textId="77777777" w:rsidR="00074DE1" w:rsidRDefault="00074DE1" w:rsidP="00074DE1">
      <w:pPr>
        <w:pStyle w:val="FootnoteText"/>
      </w:pPr>
      <w:r>
        <w:rPr>
          <w:rStyle w:val="FootnoteReference"/>
        </w:rPr>
        <w:footnoteRef/>
      </w:r>
      <w:r>
        <w:t xml:space="preserve"> </w:t>
      </w:r>
      <w:r w:rsidRPr="00CC37F5">
        <w:t>https://www.standardmedia.co.ke/commentary/article/2001387495/speed-up-issuance-of-land-title-deeds-to-schools</w:t>
      </w:r>
    </w:p>
  </w:footnote>
  <w:footnote w:id="10">
    <w:p w14:paraId="22C71C38" w14:textId="546BDF9A" w:rsidR="00227ACD" w:rsidRDefault="00227ACD">
      <w:pPr>
        <w:pStyle w:val="FootnoteText"/>
      </w:pPr>
      <w:r>
        <w:rPr>
          <w:rStyle w:val="FootnoteReference"/>
        </w:rPr>
        <w:footnoteRef/>
      </w:r>
      <w:r>
        <w:t xml:space="preserve"> </w:t>
      </w:r>
      <w:r w:rsidRPr="00227ACD">
        <w:t>http://www.environment.go.ke/wp-content/uploads/2020/03/NCCAP_2018-2022_ExecutiveSummary-Compressed-1.pdf</w:t>
      </w:r>
    </w:p>
  </w:footnote>
  <w:footnote w:id="11">
    <w:p w14:paraId="41889B7B" w14:textId="77777777" w:rsidR="004B014D" w:rsidRDefault="004B014D">
      <w:pPr>
        <w:pStyle w:val="FootnoteText"/>
      </w:pPr>
      <w:r>
        <w:rPr>
          <w:rStyle w:val="FootnoteReference"/>
        </w:rPr>
        <w:footnoteRef/>
      </w:r>
      <w:r>
        <w:t xml:space="preserve"> </w:t>
      </w:r>
      <w:hyperlink r:id="rId3" w:history="1">
        <w:r w:rsidRPr="004766AE">
          <w:rPr>
            <w:rStyle w:val="Hyperlink"/>
          </w:rPr>
          <w:t>https://www.knbs.or.ke/?wpdmpro=2019-kenya-population-and-housing-census-volume-iii-distribution-of-population-by-age-sex-and-administrative-units</w:t>
        </w:r>
      </w:hyperlink>
      <w:r>
        <w:t xml:space="preserve"> </w:t>
      </w:r>
    </w:p>
  </w:footnote>
  <w:footnote w:id="12">
    <w:p w14:paraId="4FFE6110" w14:textId="687FD545" w:rsidR="009C3C5E" w:rsidRDefault="009C3C5E">
      <w:pPr>
        <w:pStyle w:val="FootnoteText"/>
      </w:pPr>
      <w:r>
        <w:rPr>
          <w:rStyle w:val="FootnoteReference"/>
        </w:rPr>
        <w:footnoteRef/>
      </w:r>
      <w:r>
        <w:t xml:space="preserve"> </w:t>
      </w:r>
      <w:r w:rsidRPr="009C3C5E">
        <w:t>https://www.judiciary.go.ke/download/petition-no-484-of-2014-l-n-w-vs-attorney-general-registrar-of-births-and-deaths-kenya-national-commission-on-human-rights-knchr-amicus-curiae-the-law-society-of-kenya-interested-party-in-2/</w:t>
      </w:r>
    </w:p>
  </w:footnote>
  <w:footnote w:id="13">
    <w:p w14:paraId="0DA543F1" w14:textId="59B8A9E3" w:rsidR="004B014D" w:rsidRDefault="004B014D" w:rsidP="00B65528">
      <w:pPr>
        <w:pBdr>
          <w:top w:val="nil"/>
          <w:left w:val="nil"/>
          <w:bottom w:val="nil"/>
          <w:right w:val="nil"/>
          <w:between w:val="nil"/>
        </w:pBdr>
        <w:spacing w:after="0" w:line="240" w:lineRule="auto"/>
        <w:rPr>
          <w:sz w:val="20"/>
          <w:szCs w:val="20"/>
        </w:rPr>
      </w:pPr>
      <w:r>
        <w:rPr>
          <w:rStyle w:val="FootnoteReference"/>
        </w:rPr>
        <w:footnoteRef/>
      </w:r>
      <w:r>
        <w:rPr>
          <w:sz w:val="20"/>
          <w:szCs w:val="20"/>
        </w:rPr>
        <w:t xml:space="preserve"> See </w:t>
      </w:r>
      <w:hyperlink r:id="rId4">
        <w:r>
          <w:rPr>
            <w:color w:val="0000FF"/>
            <w:sz w:val="20"/>
            <w:szCs w:val="20"/>
            <w:u w:val="single"/>
          </w:rPr>
          <w:t>http://www.parliament.go.ke</w:t>
        </w:r>
      </w:hyperlink>
    </w:p>
  </w:footnote>
  <w:footnote w:id="14">
    <w:p w14:paraId="1FB5A98C" w14:textId="465C893B" w:rsidR="006A5AD0" w:rsidRDefault="006A5AD0">
      <w:pPr>
        <w:pStyle w:val="FootnoteText"/>
      </w:pPr>
      <w:r>
        <w:rPr>
          <w:rStyle w:val="FootnoteReference"/>
        </w:rPr>
        <w:footnoteRef/>
      </w:r>
      <w:r w:rsidRPr="006A5AD0">
        <w:t>https://www.knchr.org/Portals/0/A%20Survey%20Report%20on%20the%20Status%20of%20Migrants%20in%20Places%20of%20Detention%20in%20Kenya.pdf</w:t>
      </w:r>
    </w:p>
  </w:footnote>
  <w:footnote w:id="15">
    <w:p w14:paraId="14216092" w14:textId="77777777" w:rsidR="00C140B1" w:rsidRDefault="00C140B1" w:rsidP="00C140B1">
      <w:pPr>
        <w:pStyle w:val="FootnoteText"/>
      </w:pPr>
      <w:r>
        <w:rPr>
          <w:rStyle w:val="FootnoteReference"/>
        </w:rPr>
        <w:footnoteRef/>
      </w:r>
      <w:r>
        <w:t xml:space="preserve"> See https://www.wef.co.ke/</w:t>
      </w:r>
    </w:p>
  </w:footnote>
  <w:footnote w:id="16">
    <w:p w14:paraId="68C11418" w14:textId="77777777" w:rsidR="00AF1D81" w:rsidRDefault="00AF1D81" w:rsidP="00AF1D81">
      <w:pPr>
        <w:pStyle w:val="FootnoteText"/>
      </w:pPr>
      <w:r>
        <w:rPr>
          <w:rStyle w:val="FootnoteReference"/>
        </w:rPr>
        <w:footnoteRef/>
      </w:r>
      <w:r>
        <w:t xml:space="preserve"> </w:t>
      </w:r>
      <w:r w:rsidRPr="00A4779F">
        <w:t>http://kenyalaw.org/caselaw/cases/view/209223/</w:t>
      </w:r>
    </w:p>
  </w:footnote>
  <w:footnote w:id="17">
    <w:p w14:paraId="3D5805A3" w14:textId="414C4FB7" w:rsidR="006E06E1" w:rsidRDefault="006E06E1">
      <w:pPr>
        <w:pStyle w:val="FootnoteText"/>
      </w:pPr>
      <w:r>
        <w:rPr>
          <w:rStyle w:val="FootnoteReference"/>
        </w:rPr>
        <w:footnoteRef/>
      </w:r>
      <w:r w:rsidR="00A4779F">
        <w:t xml:space="preserve"> </w:t>
      </w:r>
      <w:r w:rsidR="00A4779F" w:rsidRPr="00A4779F">
        <w:t>https://www.socialprotection.go.ke/wp-content/uploads/2020/11/National-Census-of-Street-Families-Report-.pdf</w:t>
      </w:r>
      <w:r>
        <w:t xml:space="preserve"> </w:t>
      </w:r>
    </w:p>
  </w:footnote>
  <w:footnote w:id="18">
    <w:p w14:paraId="49BDAA9C" w14:textId="44A6B006" w:rsidR="000714E8" w:rsidRDefault="000714E8">
      <w:pPr>
        <w:pStyle w:val="FootnoteText"/>
      </w:pPr>
      <w:r>
        <w:rPr>
          <w:rStyle w:val="FootnoteReference"/>
        </w:rPr>
        <w:footnoteRef/>
      </w:r>
      <w:r>
        <w:t xml:space="preserve"> </w:t>
      </w:r>
      <w:r w:rsidR="00477E11" w:rsidRPr="00477E11">
        <w:t>https://www.odpp.go.ke/wp-content/uploads/2019/10/ODPP-Diversion-Policy.pdf</w:t>
      </w:r>
    </w:p>
  </w:footnote>
  <w:footnote w:id="19">
    <w:p w14:paraId="0CC2737D" w14:textId="77777777" w:rsidR="00D25213" w:rsidRDefault="00D25213" w:rsidP="00D25213">
      <w:pPr>
        <w:pStyle w:val="FootnoteText"/>
      </w:pPr>
      <w:r>
        <w:rPr>
          <w:rStyle w:val="FootnoteReference"/>
        </w:rPr>
        <w:footnoteRef/>
      </w:r>
      <w:r>
        <w:t xml:space="preserve"> </w:t>
      </w:r>
      <w:hyperlink r:id="rId5" w:history="1">
        <w:r w:rsidRPr="00B60DBD">
          <w:rPr>
            <w:rStyle w:val="Hyperlink"/>
          </w:rPr>
          <w:t>https://ncpwd.go.ke/download/personswithdisabilitiesact-pdf/?wpdmdl=640&amp;refresh=60e39bffb4a7b1625529343</w:t>
        </w:r>
      </w:hyperlink>
    </w:p>
  </w:footnote>
  <w:footnote w:id="20">
    <w:p w14:paraId="597362CC" w14:textId="0802F9D5" w:rsidR="00D128FB" w:rsidRDefault="00D128FB">
      <w:pPr>
        <w:pStyle w:val="FootnoteText"/>
      </w:pPr>
      <w:r>
        <w:rPr>
          <w:rStyle w:val="FootnoteReference"/>
        </w:rPr>
        <w:footnoteRef/>
      </w:r>
      <w:r>
        <w:t xml:space="preserve"> </w:t>
      </w:r>
      <w:r w:rsidRPr="00D128FB">
        <w:t>https://www.socialprotection.go.ke/wp-content/uploads/2021/07/MoLSP-Disability-Awareness-Creation-Booklet-2021.pdf</w:t>
      </w:r>
    </w:p>
  </w:footnote>
  <w:footnote w:id="21">
    <w:p w14:paraId="03C55400" w14:textId="07C3A108" w:rsidR="000C5FDF" w:rsidRDefault="000C5FDF">
      <w:pPr>
        <w:pStyle w:val="FootnoteText"/>
      </w:pPr>
      <w:r>
        <w:rPr>
          <w:rStyle w:val="FootnoteReference"/>
        </w:rPr>
        <w:footnoteRef/>
      </w:r>
      <w:r>
        <w:t xml:space="preserve"> </w:t>
      </w:r>
      <w:r w:rsidR="00023527">
        <w:t>As a build</w:t>
      </w:r>
      <w:r w:rsidR="00FE74DF">
        <w:t>-</w:t>
      </w:r>
      <w:r w:rsidR="00023527">
        <w:t>up activity towards the Celebrations of the Day of the African Child 2020, the Government in collaboration with CSOs held a webinar for children drawn from across the country to discuss child protection and welfare concerns with key decision makers.</w:t>
      </w:r>
    </w:p>
  </w:footnote>
  <w:footnote w:id="22">
    <w:p w14:paraId="377EAF26" w14:textId="68546FA2" w:rsidR="007354EE" w:rsidRDefault="007354EE">
      <w:pPr>
        <w:pStyle w:val="FootnoteText"/>
      </w:pPr>
      <w:r>
        <w:rPr>
          <w:rStyle w:val="FootnoteReference"/>
        </w:rPr>
        <w:footnoteRef/>
      </w:r>
      <w:r>
        <w:t xml:space="preserve"> </w:t>
      </w:r>
      <w:r w:rsidRPr="007354EE">
        <w:t>Kenya Vital Statistics Report, 2020</w:t>
      </w:r>
    </w:p>
  </w:footnote>
  <w:footnote w:id="23">
    <w:p w14:paraId="3A34937A" w14:textId="7715430C" w:rsidR="007354EE" w:rsidRDefault="007354EE">
      <w:pPr>
        <w:pStyle w:val="FootnoteText"/>
      </w:pPr>
      <w:r>
        <w:rPr>
          <w:rStyle w:val="FootnoteReference"/>
        </w:rPr>
        <w:footnoteRef/>
      </w:r>
      <w:r>
        <w:t xml:space="preserve"> </w:t>
      </w:r>
      <w:r w:rsidRPr="007354EE">
        <w:t>Kenya Demographic and Health Survey, 2014</w:t>
      </w:r>
    </w:p>
  </w:footnote>
  <w:footnote w:id="24">
    <w:p w14:paraId="459C5725" w14:textId="1EA02E95" w:rsidR="007354EE" w:rsidRDefault="007354EE">
      <w:pPr>
        <w:pStyle w:val="FootnoteText"/>
      </w:pPr>
      <w:r>
        <w:rPr>
          <w:rStyle w:val="FootnoteReference"/>
        </w:rPr>
        <w:footnoteRef/>
      </w:r>
      <w:r>
        <w:t xml:space="preserve"> </w:t>
      </w:r>
      <w:r w:rsidRPr="007354EE">
        <w:t>Kenya Population and Housing Census Report, 2019</w:t>
      </w:r>
    </w:p>
  </w:footnote>
  <w:footnote w:id="25">
    <w:p w14:paraId="782A5F5A" w14:textId="2401F68C" w:rsidR="00E154D4" w:rsidRDefault="00E154D4">
      <w:pPr>
        <w:pStyle w:val="FootnoteText"/>
      </w:pPr>
      <w:r>
        <w:rPr>
          <w:rStyle w:val="FootnoteReference"/>
        </w:rPr>
        <w:footnoteRef/>
      </w:r>
      <w:r>
        <w:t xml:space="preserve"> </w:t>
      </w:r>
      <w:r w:rsidRPr="00E154D4">
        <w:t>https://www.unicef.org/kenya/reports/The-2019-Violence-Against-Children-Survey</w:t>
      </w:r>
    </w:p>
  </w:footnote>
  <w:footnote w:id="26">
    <w:p w14:paraId="1A0D8454" w14:textId="77777777" w:rsidR="00835C78" w:rsidRDefault="00835C78" w:rsidP="00835C78">
      <w:pPr>
        <w:pStyle w:val="FootnoteText"/>
      </w:pPr>
      <w:r>
        <w:rPr>
          <w:rStyle w:val="FootnoteReference"/>
        </w:rPr>
        <w:footnoteRef/>
      </w:r>
      <w:r>
        <w:t xml:space="preserve"> </w:t>
      </w:r>
      <w:r w:rsidRPr="00E40207">
        <w:t>https://www.unicef.org/kenya/reports/The-2019-Violence-Against-Children-Survey</w:t>
      </w:r>
    </w:p>
  </w:footnote>
  <w:footnote w:id="27">
    <w:p w14:paraId="13FC01EC" w14:textId="3E3CC7DE" w:rsidR="003D2E3E" w:rsidRDefault="003D2E3E">
      <w:pPr>
        <w:pStyle w:val="FootnoteText"/>
      </w:pPr>
      <w:r>
        <w:rPr>
          <w:rStyle w:val="FootnoteReference"/>
        </w:rPr>
        <w:footnoteRef/>
      </w:r>
      <w:r>
        <w:t xml:space="preserve"> </w:t>
      </w:r>
      <w:r w:rsidRPr="003D2E3E">
        <w:t>https://www.kenyapolice.go.ke/2015-09-08-17-56-33/news/108-news-from-communication-desk.html</w:t>
      </w:r>
    </w:p>
  </w:footnote>
  <w:footnote w:id="28">
    <w:p w14:paraId="78A0E2BB" w14:textId="205C114A" w:rsidR="005313A3" w:rsidRDefault="005313A3">
      <w:pPr>
        <w:pStyle w:val="FootnoteText"/>
      </w:pPr>
      <w:r>
        <w:rPr>
          <w:rStyle w:val="FootnoteReference"/>
        </w:rPr>
        <w:footnoteRef/>
      </w:r>
      <w:r>
        <w:t xml:space="preserve"> </w:t>
      </w:r>
      <w:r w:rsidRPr="005313A3">
        <w:t>https://www.ohchr.org/Documents/Issues/Children/SR/GA76/Kenya-submission.docx</w:t>
      </w:r>
    </w:p>
  </w:footnote>
  <w:footnote w:id="29">
    <w:p w14:paraId="30C020A2" w14:textId="090A5C4E" w:rsidR="006D7B17" w:rsidRDefault="006D7B17">
      <w:pPr>
        <w:pStyle w:val="FootnoteText"/>
      </w:pPr>
      <w:r>
        <w:rPr>
          <w:rStyle w:val="FootnoteReference"/>
        </w:rPr>
        <w:footnoteRef/>
      </w:r>
      <w:r>
        <w:t xml:space="preserve"> </w:t>
      </w:r>
      <w:r w:rsidRPr="006D7B17">
        <w:t>https://www.ngeckenya.org/Downloads/NGEC%20Model%20Policy%20on%20GBV%20for%20County%20Govts.pdf</w:t>
      </w:r>
    </w:p>
  </w:footnote>
  <w:footnote w:id="30">
    <w:p w14:paraId="1B36104D" w14:textId="599BD318" w:rsidR="006E4135" w:rsidRDefault="006E4135">
      <w:pPr>
        <w:pStyle w:val="FootnoteText"/>
      </w:pPr>
      <w:r>
        <w:rPr>
          <w:rStyle w:val="FootnoteReference"/>
        </w:rPr>
        <w:footnoteRef/>
      </w:r>
      <w:r>
        <w:t xml:space="preserve"> </w:t>
      </w:r>
      <w:r w:rsidRPr="006E4135">
        <w:t>https://www.socialprotection.go.ke/services-dcs</w:t>
      </w:r>
    </w:p>
  </w:footnote>
  <w:footnote w:id="31">
    <w:p w14:paraId="067812D6" w14:textId="6AF7B983" w:rsidR="00E02736" w:rsidRDefault="00E02736">
      <w:pPr>
        <w:pStyle w:val="FootnoteText"/>
      </w:pPr>
      <w:r>
        <w:rPr>
          <w:rStyle w:val="FootnoteReference"/>
        </w:rPr>
        <w:footnoteRef/>
      </w:r>
      <w:r>
        <w:t xml:space="preserve"> </w:t>
      </w:r>
      <w:r w:rsidRPr="00E02736">
        <w:t>https://www.socialprotection.or.ke/social-protection-components/social-assistance/national-safety-net-program/cash-transfer-for-orphans-and-vulnerable-children-ct-ovc</w:t>
      </w:r>
    </w:p>
  </w:footnote>
  <w:footnote w:id="32">
    <w:p w14:paraId="57826DA8" w14:textId="4820EC7D" w:rsidR="00412550" w:rsidRDefault="00412550">
      <w:pPr>
        <w:pStyle w:val="FootnoteText"/>
      </w:pPr>
      <w:r>
        <w:rPr>
          <w:rStyle w:val="FootnoteReference"/>
        </w:rPr>
        <w:footnoteRef/>
      </w:r>
      <w:r>
        <w:t xml:space="preserve"> </w:t>
      </w:r>
      <w:r w:rsidRPr="00412550">
        <w:t>https://knh.or.ke/index.php/mental-health/</w:t>
      </w:r>
    </w:p>
  </w:footnote>
  <w:footnote w:id="33">
    <w:p w14:paraId="4EC58744" w14:textId="6F22ADD4" w:rsidR="0085417A" w:rsidRDefault="0085417A">
      <w:pPr>
        <w:pStyle w:val="FootnoteText"/>
      </w:pPr>
      <w:r>
        <w:rPr>
          <w:rStyle w:val="FootnoteReference"/>
        </w:rPr>
        <w:footnoteRef/>
      </w:r>
      <w:r>
        <w:t xml:space="preserve"> </w:t>
      </w:r>
      <w:r w:rsidR="00CE4EF2" w:rsidRPr="00CE4EF2">
        <w:t>https://kecosce.org/wp-content/uploads/2020/02/NAP-Legal-Aid-2017-2022.pdf</w:t>
      </w:r>
    </w:p>
  </w:footnote>
  <w:footnote w:id="34">
    <w:p w14:paraId="3D218D60" w14:textId="3B79855F" w:rsidR="0085417A" w:rsidRDefault="0085417A">
      <w:pPr>
        <w:pStyle w:val="FootnoteText"/>
      </w:pPr>
      <w:r>
        <w:rPr>
          <w:rStyle w:val="FootnoteReference"/>
        </w:rPr>
        <w:footnoteRef/>
      </w:r>
      <w:r>
        <w:t xml:space="preserve"> </w:t>
      </w:r>
      <w:r w:rsidRPr="0085417A">
        <w:t>https://www.fidakenya.org/site/workcategory?id=1</w:t>
      </w:r>
      <w:r w:rsidR="00491EE7">
        <w:t>v</w:t>
      </w:r>
    </w:p>
  </w:footnote>
  <w:footnote w:id="35">
    <w:p w14:paraId="712C9FCF" w14:textId="77777777" w:rsidR="0015040E" w:rsidRPr="00AD72E3" w:rsidRDefault="0015040E" w:rsidP="0015040E">
      <w:pPr>
        <w:pStyle w:val="FootnoteText"/>
        <w:rPr>
          <w:sz w:val="16"/>
          <w:szCs w:val="16"/>
        </w:rPr>
      </w:pPr>
      <w:r w:rsidRPr="00AD72E3">
        <w:rPr>
          <w:rStyle w:val="FootnoteReference"/>
          <w:sz w:val="16"/>
          <w:szCs w:val="16"/>
        </w:rPr>
        <w:footnoteRef/>
      </w:r>
      <w:r w:rsidRPr="00AD72E3">
        <w:rPr>
          <w:sz w:val="16"/>
          <w:szCs w:val="16"/>
        </w:rPr>
        <w:t xml:space="preserve"> https://nacada.go.ke/sites/default/files/2019-10/Report%20on%20the%20Status%20of%20Drugs%20and%20Substance%20Abuse%20among%20Primary%20School%20Pupils%20in%20Kenya.pdf</w:t>
      </w:r>
    </w:p>
  </w:footnote>
  <w:footnote w:id="36">
    <w:p w14:paraId="57FBCA20" w14:textId="77777777" w:rsidR="0015040E" w:rsidRDefault="0015040E" w:rsidP="0015040E">
      <w:pPr>
        <w:pStyle w:val="FootnoteText"/>
      </w:pPr>
      <w:r>
        <w:rPr>
          <w:rStyle w:val="FootnoteReference"/>
        </w:rPr>
        <w:footnoteRef/>
      </w:r>
      <w:r w:rsidRPr="001B3289">
        <w:rPr>
          <w:sz w:val="16"/>
          <w:szCs w:val="16"/>
        </w:rPr>
        <w:t>https://nacada.go.ke/sites/default/files/2020-09/PARENT%27S%20GUIDE%202020.pdf</w:t>
      </w:r>
      <w:r>
        <w:t xml:space="preserve">  </w:t>
      </w:r>
    </w:p>
  </w:footnote>
  <w:footnote w:id="37">
    <w:p w14:paraId="3440431C" w14:textId="3ABD5FDC" w:rsidR="00885638" w:rsidRDefault="00885638">
      <w:pPr>
        <w:pStyle w:val="FootnoteText"/>
      </w:pPr>
      <w:r>
        <w:rPr>
          <w:rStyle w:val="FootnoteReference"/>
        </w:rPr>
        <w:footnoteRef/>
      </w:r>
      <w:r>
        <w:t xml:space="preserve"> </w:t>
      </w:r>
      <w:r w:rsidRPr="00885638">
        <w:t>https://nacada.go.ke/sites/default/files/2023-05/National%20Survey%20on%20the%20Status%20of%20Drugs%20and%20Substance%20Use%20in%20Kenya%202022.pdf</w:t>
      </w:r>
    </w:p>
  </w:footnote>
  <w:footnote w:id="38">
    <w:p w14:paraId="1FA538ED" w14:textId="13C325EA" w:rsidR="00106DDE" w:rsidRDefault="00106DDE">
      <w:pPr>
        <w:pStyle w:val="FootnoteText"/>
      </w:pPr>
      <w:r>
        <w:rPr>
          <w:rStyle w:val="FootnoteReference"/>
        </w:rPr>
        <w:footnoteRef/>
      </w:r>
      <w:r>
        <w:t xml:space="preserve"> </w:t>
      </w:r>
      <w:r w:rsidRPr="00106DDE">
        <w:t>https://nacada.go.ke/public-education-advocacy</w:t>
      </w:r>
    </w:p>
  </w:footnote>
  <w:footnote w:id="39">
    <w:p w14:paraId="1F0D17D0" w14:textId="2BA446D7" w:rsidR="002C36F8" w:rsidRDefault="002C36F8">
      <w:pPr>
        <w:pStyle w:val="FootnoteText"/>
      </w:pPr>
      <w:r>
        <w:rPr>
          <w:rStyle w:val="FootnoteReference"/>
        </w:rPr>
        <w:footnoteRef/>
      </w:r>
      <w:r>
        <w:t xml:space="preserve"> </w:t>
      </w:r>
      <w:r w:rsidRPr="002C36F8">
        <w:t>https://nacada.go.ke/counselling-rehabilitation</w:t>
      </w:r>
    </w:p>
  </w:footnote>
  <w:footnote w:id="40">
    <w:p w14:paraId="71860643" w14:textId="77777777" w:rsidR="0015040E" w:rsidRDefault="0015040E" w:rsidP="0015040E">
      <w:pPr>
        <w:pStyle w:val="FootnoteText"/>
      </w:pPr>
      <w:r>
        <w:rPr>
          <w:rStyle w:val="FootnoteReference"/>
        </w:rPr>
        <w:footnoteRef/>
      </w:r>
      <w:r>
        <w:t xml:space="preserve"> </w:t>
      </w:r>
      <w:r w:rsidRPr="00034B9A">
        <w:t>https://nacc.or.ke/wp-content/uploads/2015/09/KASF_Final.pdf</w:t>
      </w:r>
    </w:p>
  </w:footnote>
  <w:footnote w:id="41">
    <w:p w14:paraId="5AE7BAE5" w14:textId="4D13BF3A" w:rsidR="004827FA" w:rsidRDefault="004827FA">
      <w:pPr>
        <w:pStyle w:val="FootnoteText"/>
      </w:pPr>
      <w:r>
        <w:rPr>
          <w:rStyle w:val="FootnoteReference"/>
        </w:rPr>
        <w:footnoteRef/>
      </w:r>
      <w:r>
        <w:t xml:space="preserve"> </w:t>
      </w:r>
      <w:r w:rsidRPr="004827FA">
        <w:t>https://twitter.com/KenyaPower/status/1633765408950964226</w:t>
      </w:r>
    </w:p>
  </w:footnote>
  <w:footnote w:id="42">
    <w:p w14:paraId="3DAB33F9" w14:textId="77777777" w:rsidR="0015040E" w:rsidRDefault="0015040E" w:rsidP="0015040E">
      <w:pPr>
        <w:pStyle w:val="FootnoteText"/>
      </w:pPr>
      <w:r>
        <w:rPr>
          <w:rStyle w:val="FootnoteReference"/>
        </w:rPr>
        <w:footnoteRef/>
      </w:r>
      <w:r>
        <w:t xml:space="preserve"> The Equalization Fund</w:t>
      </w:r>
    </w:p>
  </w:footnote>
  <w:footnote w:id="43">
    <w:p w14:paraId="6999C1D4" w14:textId="341AB71C" w:rsidR="00894194" w:rsidRDefault="00894194">
      <w:pPr>
        <w:pStyle w:val="FootnoteText"/>
      </w:pPr>
      <w:r>
        <w:rPr>
          <w:rStyle w:val="FootnoteReference"/>
        </w:rPr>
        <w:footnoteRef/>
      </w:r>
      <w:r>
        <w:t xml:space="preserve"> </w:t>
      </w:r>
      <w:hyperlink r:id="rId6" w:history="1">
        <w:r w:rsidRPr="00CE407B">
          <w:rPr>
            <w:rStyle w:val="Hyperlink"/>
          </w:rPr>
          <w:t>https://www.bomayangu.go.ke/</w:t>
        </w:r>
      </w:hyperlink>
      <w:r>
        <w:t xml:space="preserve"> This is a Government website dedicated to affordable housing.</w:t>
      </w:r>
    </w:p>
  </w:footnote>
  <w:footnote w:id="44">
    <w:p w14:paraId="182C2D46" w14:textId="77777777" w:rsidR="0068347F" w:rsidRDefault="0068347F">
      <w:pPr>
        <w:pBdr>
          <w:top w:val="nil"/>
          <w:left w:val="nil"/>
          <w:bottom w:val="nil"/>
          <w:right w:val="nil"/>
          <w:between w:val="nil"/>
        </w:pBdr>
        <w:spacing w:after="0" w:line="240" w:lineRule="auto"/>
        <w:ind w:left="0" w:hanging="2"/>
        <w:jc w:val="left"/>
        <w:rPr>
          <w:rFonts w:ascii="Times New Roman" w:eastAsia="Times New Roman" w:hAnsi="Times New Roman" w:cs="Times New Roman"/>
          <w:sz w:val="20"/>
          <w:szCs w:val="20"/>
        </w:rPr>
      </w:pPr>
      <w:r>
        <w:rPr>
          <w:rStyle w:val="FootnoteReference"/>
        </w:rPr>
        <w:footnoteRef/>
      </w:r>
      <w:r>
        <w:rPr>
          <w:rFonts w:ascii="Times New Roman" w:eastAsia="Times New Roman" w:hAnsi="Times New Roman" w:cs="Times New Roman"/>
          <w:sz w:val="20"/>
          <w:szCs w:val="20"/>
        </w:rPr>
        <w:t xml:space="preserve"> Data from 2019 onwards covers enrolment of children in Pre-primary school aged 4 to 5 years, unlike previous years that covered ages 3 to 5</w:t>
      </w:r>
    </w:p>
  </w:footnote>
  <w:footnote w:id="45">
    <w:p w14:paraId="71D19D29" w14:textId="77777777" w:rsidR="004B014D" w:rsidRDefault="004B014D">
      <w:pPr>
        <w:pBdr>
          <w:top w:val="nil"/>
          <w:left w:val="nil"/>
          <w:bottom w:val="nil"/>
          <w:right w:val="nil"/>
          <w:between w:val="nil"/>
        </w:pBdr>
        <w:spacing w:line="240" w:lineRule="auto"/>
        <w:ind w:left="0" w:hanging="2"/>
        <w:rPr>
          <w:rFonts w:ascii="Gill Sans" w:eastAsia="Gill Sans" w:hAnsi="Gill Sans" w:cs="Gill Sans"/>
          <w:sz w:val="18"/>
          <w:szCs w:val="18"/>
        </w:rPr>
      </w:pPr>
      <w:r>
        <w:rPr>
          <w:rStyle w:val="FootnoteReference"/>
        </w:rPr>
        <w:footnoteRef/>
      </w:r>
      <w:r>
        <w:rPr>
          <w:rFonts w:ascii="Gill Sans" w:eastAsia="Gill Sans" w:hAnsi="Gill Sans" w:cs="Gill Sans"/>
          <w:sz w:val="18"/>
          <w:szCs w:val="18"/>
        </w:rPr>
        <w:t xml:space="preserve"> Economic Survey, KNBS</w:t>
      </w:r>
    </w:p>
  </w:footnote>
  <w:footnote w:id="46">
    <w:p w14:paraId="118719B8" w14:textId="77777777" w:rsidR="004B014D" w:rsidRDefault="004B014D">
      <w:pPr>
        <w:pBdr>
          <w:top w:val="nil"/>
          <w:left w:val="nil"/>
          <w:bottom w:val="nil"/>
          <w:right w:val="nil"/>
          <w:between w:val="nil"/>
        </w:pBdr>
        <w:spacing w:line="240" w:lineRule="auto"/>
        <w:ind w:left="0" w:hanging="2"/>
        <w:rPr>
          <w:rFonts w:ascii="Gill Sans" w:eastAsia="Gill Sans" w:hAnsi="Gill Sans" w:cs="Gill Sans"/>
          <w:sz w:val="18"/>
          <w:szCs w:val="18"/>
        </w:rPr>
      </w:pPr>
      <w:r>
        <w:rPr>
          <w:rStyle w:val="FootnoteReference"/>
        </w:rPr>
        <w:footnoteRef/>
      </w:r>
      <w:r>
        <w:rPr>
          <w:rFonts w:ascii="Gill Sans" w:eastAsia="Gill Sans" w:hAnsi="Gill Sans" w:cs="Gill Sans"/>
          <w:sz w:val="18"/>
          <w:szCs w:val="18"/>
        </w:rPr>
        <w:t xml:space="preserve"> Economic Survey, KNBS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F757E" w14:textId="2DD6130D" w:rsidR="004B014D" w:rsidRDefault="002C6919" w:rsidP="00770EC3">
    <w:pPr>
      <w:spacing w:after="367" w:line="259" w:lineRule="auto"/>
      <w:ind w:left="0" w:right="2" w:firstLine="0"/>
    </w:pPr>
    <w:r>
      <w:rPr>
        <w:noProof/>
      </w:rPr>
      <mc:AlternateContent>
        <mc:Choice Requires="wpg">
          <w:drawing>
            <wp:anchor distT="0" distB="0" distL="114300" distR="114300" simplePos="0" relativeHeight="251672576" behindDoc="0" locked="0" layoutInCell="1" allowOverlap="1" wp14:anchorId="1BC89663" wp14:editId="774504CD">
              <wp:simplePos x="0" y="0"/>
              <wp:positionH relativeFrom="page">
                <wp:posOffset>781685</wp:posOffset>
              </wp:positionH>
              <wp:positionV relativeFrom="page">
                <wp:posOffset>664210</wp:posOffset>
              </wp:positionV>
              <wp:extent cx="8380730" cy="56515"/>
              <wp:effectExtent l="0" t="38100" r="0" b="19685"/>
              <wp:wrapSquare wrapText="bothSides"/>
              <wp:docPr id="162754101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0730" cy="56515"/>
                        <a:chOff x="11557" y="37518"/>
                        <a:chExt cx="83804" cy="563"/>
                      </a:xfrm>
                    </wpg:grpSpPr>
                    <wpg:grpSp>
                      <wpg:cNvPr id="28" name="Group 60"/>
                      <wpg:cNvGrpSpPr>
                        <a:grpSpLocks/>
                      </wpg:cNvGrpSpPr>
                      <wpg:grpSpPr bwMode="auto">
                        <a:xfrm>
                          <a:off x="11557" y="37518"/>
                          <a:ext cx="83805" cy="563"/>
                          <a:chOff x="0" y="0"/>
                          <a:chExt cx="83804" cy="563"/>
                        </a:xfrm>
                      </wpg:grpSpPr>
                      <wps:wsp>
                        <wps:cNvPr id="29" name="Rectangle 61"/>
                        <wps:cNvSpPr>
                          <a:spLocks noChangeArrowheads="1"/>
                        </wps:cNvSpPr>
                        <wps:spPr bwMode="auto">
                          <a:xfrm>
                            <a:off x="0" y="0"/>
                            <a:ext cx="83804" cy="563"/>
                          </a:xfrm>
                          <a:prstGeom prst="rect">
                            <a:avLst/>
                          </a:prstGeom>
                          <a:noFill/>
                          <a:ln>
                            <a:noFill/>
                          </a:ln>
                        </wps:spPr>
                        <wps:txbx>
                          <w:txbxContent>
                            <w:p w14:paraId="19AF7A00" w14:textId="77777777" w:rsidR="004B014D" w:rsidRDefault="004B014D">
                              <w:pPr>
                                <w:spacing w:after="0" w:line="240" w:lineRule="auto"/>
                                <w:ind w:left="0" w:firstLine="0"/>
                                <w:jc w:val="left"/>
                                <w:textDirection w:val="btLr"/>
                              </w:pPr>
                            </w:p>
                          </w:txbxContent>
                        </wps:txbx>
                        <wps:bodyPr rot="0" vert="horz" wrap="square" lIns="91425" tIns="91425" rIns="91425" bIns="91425" anchor="ctr" anchorCtr="0" upright="1">
                          <a:noAutofit/>
                        </wps:bodyPr>
                      </wps:wsp>
                      <wps:wsp>
                        <wps:cNvPr id="30" name="Freeform: Shape 62"/>
                        <wps:cNvSpPr>
                          <a:spLocks/>
                        </wps:cNvSpPr>
                        <wps:spPr bwMode="auto">
                          <a:xfrm>
                            <a:off x="0" y="182"/>
                            <a:ext cx="83804" cy="381"/>
                          </a:xfrm>
                          <a:custGeom>
                            <a:avLst/>
                            <a:gdLst>
                              <a:gd name="T0" fmla="*/ 0 w 8380476"/>
                              <a:gd name="T1" fmla="*/ 0 h 38094"/>
                              <a:gd name="T2" fmla="*/ 8380476 w 8380476"/>
                              <a:gd name="T3" fmla="*/ 0 h 38094"/>
                              <a:gd name="T4" fmla="*/ 8380476 w 8380476"/>
                              <a:gd name="T5" fmla="*/ 38094 h 38094"/>
                              <a:gd name="T6" fmla="*/ 0 w 8380476"/>
                              <a:gd name="T7" fmla="*/ 38094 h 38094"/>
                              <a:gd name="T8" fmla="*/ 0 w 8380476"/>
                              <a:gd name="T9" fmla="*/ 0 h 38094"/>
                            </a:gdLst>
                            <a:ahLst/>
                            <a:cxnLst>
                              <a:cxn ang="0">
                                <a:pos x="T0" y="T1"/>
                              </a:cxn>
                              <a:cxn ang="0">
                                <a:pos x="T2" y="T3"/>
                              </a:cxn>
                              <a:cxn ang="0">
                                <a:pos x="T4" y="T5"/>
                              </a:cxn>
                              <a:cxn ang="0">
                                <a:pos x="T6" y="T7"/>
                              </a:cxn>
                              <a:cxn ang="0">
                                <a:pos x="T8" y="T9"/>
                              </a:cxn>
                            </a:cxnLst>
                            <a:rect l="0" t="0" r="r" b="b"/>
                            <a:pathLst>
                              <a:path w="8380476" h="38094" extrusionOk="0">
                                <a:moveTo>
                                  <a:pt x="0" y="0"/>
                                </a:moveTo>
                                <a:lnTo>
                                  <a:pt x="8380476" y="0"/>
                                </a:lnTo>
                                <a:lnTo>
                                  <a:pt x="8380476" y="38094"/>
                                </a:lnTo>
                                <a:lnTo>
                                  <a:pt x="0" y="38094"/>
                                </a:lnTo>
                                <a:lnTo>
                                  <a:pt x="0" y="0"/>
                                </a:lnTo>
                              </a:path>
                            </a:pathLst>
                          </a:custGeom>
                          <a:solidFill>
                            <a:srgbClr val="622423"/>
                          </a:solidFill>
                          <a:ln>
                            <a:noFill/>
                          </a:ln>
                        </wps:spPr>
                        <wps:bodyPr rot="0" vert="horz" wrap="square" lIns="91440" tIns="45720" rIns="91440" bIns="45720" anchor="ctr" anchorCtr="0" upright="1">
                          <a:noAutofit/>
                        </wps:bodyPr>
                      </wps:wsp>
                      <wps:wsp>
                        <wps:cNvPr id="31" name="Freeform: Shape 63"/>
                        <wps:cNvSpPr>
                          <a:spLocks/>
                        </wps:cNvSpPr>
                        <wps:spPr bwMode="auto">
                          <a:xfrm>
                            <a:off x="0" y="0"/>
                            <a:ext cx="83804" cy="91"/>
                          </a:xfrm>
                          <a:custGeom>
                            <a:avLst/>
                            <a:gdLst>
                              <a:gd name="T0" fmla="*/ 0 w 8380476"/>
                              <a:gd name="T1" fmla="*/ 0 h 9144"/>
                              <a:gd name="T2" fmla="*/ 8380476 w 8380476"/>
                              <a:gd name="T3" fmla="*/ 0 h 9144"/>
                              <a:gd name="T4" fmla="*/ 8380476 w 8380476"/>
                              <a:gd name="T5" fmla="*/ 9144 h 9144"/>
                              <a:gd name="T6" fmla="*/ 0 w 8380476"/>
                              <a:gd name="T7" fmla="*/ 9144 h 9144"/>
                              <a:gd name="T8" fmla="*/ 0 w 8380476"/>
                              <a:gd name="T9" fmla="*/ 0 h 9144"/>
                            </a:gdLst>
                            <a:ahLst/>
                            <a:cxnLst>
                              <a:cxn ang="0">
                                <a:pos x="T0" y="T1"/>
                              </a:cxn>
                              <a:cxn ang="0">
                                <a:pos x="T2" y="T3"/>
                              </a:cxn>
                              <a:cxn ang="0">
                                <a:pos x="T4" y="T5"/>
                              </a:cxn>
                              <a:cxn ang="0">
                                <a:pos x="T6" y="T7"/>
                              </a:cxn>
                              <a:cxn ang="0">
                                <a:pos x="T8" y="T9"/>
                              </a:cxn>
                            </a:cxnLst>
                            <a:rect l="0" t="0" r="r" b="b"/>
                            <a:pathLst>
                              <a:path w="8380476" h="9144" extrusionOk="0">
                                <a:moveTo>
                                  <a:pt x="0" y="0"/>
                                </a:moveTo>
                                <a:lnTo>
                                  <a:pt x="8380476" y="0"/>
                                </a:lnTo>
                                <a:lnTo>
                                  <a:pt x="8380476" y="9144"/>
                                </a:lnTo>
                                <a:lnTo>
                                  <a:pt x="0" y="9144"/>
                                </a:lnTo>
                                <a:lnTo>
                                  <a:pt x="0" y="0"/>
                                </a:lnTo>
                              </a:path>
                            </a:pathLst>
                          </a:custGeom>
                          <a:solidFill>
                            <a:srgbClr val="622423"/>
                          </a:solidFill>
                          <a:ln>
                            <a:noFill/>
                          </a:ln>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BC89663" id="Group 4" o:spid="_x0000_s1026" style="position:absolute;left:0;text-align:left;margin-left:61.55pt;margin-top:52.3pt;width:659.9pt;height:4.45pt;z-index:251672576;mso-position-horizontal-relative:page;mso-position-vertical-relative:page" coordorigin="11557,37518" coordsize="8380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">
              <v:group id="Group 60" o:spid="_x0000_s1027" style="position:absolute;left:11557;top:37518;width:83805;height:563" coordsize="83804,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61" o:spid="_x0000_s1028" style="position:absolute;width:83804;height: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" filled="f" stroked="f">
                  <v:textbox inset="2.53958mm,2.53958mm,2.53958mm,2.53958mm">
                    <w:txbxContent>
                      <w:p w14:paraId="19AF7A00" w14:textId="77777777" w:rsidR="004B014D" w:rsidRDefault="004B014D">
                        <w:pPr>
                          <w:spacing w:after="0" w:line="240" w:lineRule="auto"/>
                          <w:ind w:left="0" w:firstLine="0"/>
                          <w:jc w:val="left"/>
                          <w:textDirection w:val="btLr"/>
                        </w:pPr>
                      </w:p>
                    </w:txbxContent>
                  </v:textbox>
                </v:rect>
                <v:shape id="Freeform: Shape 62" o:spid="_x0000_s1029" style="position:absolute;top:182;width:83804;height:381;visibility:visible;mso-wrap-style:square;v-text-anchor:middle" coordsize="8380476,38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" path="m,l8380476,r,38094l,38094,,e" fillcolor="#622423" stroked="f">
                  <v:path arrowok="t" o:extrusionok="f" o:connecttype="custom" o:connectlocs="0,0;83804,0;83804,381;0,381;0,0" o:connectangles="0,0,0,0,0"/>
                </v:shape>
                <v:shape id="Freeform: Shape 63" o:spid="_x0000_s1030" style="position:absolute;width:83804;height:91;visibility:visible;mso-wrap-style:square;v-text-anchor:middle" coordsize="83804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" path="m,l8380476,r,9144l,9144,,e" fillcolor="#622423" stroked="f">
                  <v:path arrowok="t" o:extrusionok="f" o:connecttype="custom" o:connectlocs="0,0;83804,0;83804,91;0,91;0,0" o:connectangles="0,0,0,0,0"/>
                </v:shape>
              </v:group>
              <w10:wrap type="square" anchorx="page" anchory="page"/>
            </v:group>
          </w:pict>
        </mc:Fallback>
      </mc:AlternateContent>
    </w:r>
    <w:r w:rsidR="001228BD">
      <w:rPr>
        <w:sz w:val="18"/>
        <w:szCs w:val="18"/>
      </w:rPr>
      <w:t xml:space="preserve">                                                                       </w:t>
    </w:r>
    <w:r w:rsidR="004B014D">
      <w:rPr>
        <w:sz w:val="18"/>
        <w:szCs w:val="18"/>
      </w:rPr>
      <w:t xml:space="preserve">6TH AND 7TH STATE PARTY REPORT TO THE UNCRC COMMITTEE –GENEVA </w:t>
    </w:r>
  </w:p>
  <w:p w14:paraId="642B417B" w14:textId="77777777" w:rsidR="004B014D" w:rsidRDefault="004B014D">
    <w:pPr>
      <w:spacing w:after="0" w:line="259" w:lineRule="auto"/>
      <w:ind w:left="600"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AF00A" w14:textId="4F6BC6D9" w:rsidR="004B014D" w:rsidRDefault="002C6919">
    <w:pPr>
      <w:spacing w:after="367" w:line="259" w:lineRule="auto"/>
      <w:ind w:left="0" w:right="2" w:firstLine="0"/>
      <w:jc w:val="center"/>
    </w:pPr>
    <w:r>
      <w:rPr>
        <w:noProof/>
      </w:rPr>
      <mc:AlternateContent>
        <mc:Choice Requires="wpg">
          <w:drawing>
            <wp:anchor distT="0" distB="0" distL="114300" distR="114300" simplePos="0" relativeHeight="251670528" behindDoc="0" locked="0" layoutInCell="1" allowOverlap="1" wp14:anchorId="415097CE" wp14:editId="295F7DD9">
              <wp:simplePos x="0" y="0"/>
              <wp:positionH relativeFrom="page">
                <wp:posOffset>781685</wp:posOffset>
              </wp:positionH>
              <wp:positionV relativeFrom="page">
                <wp:posOffset>664210</wp:posOffset>
              </wp:positionV>
              <wp:extent cx="8380730" cy="56515"/>
              <wp:effectExtent l="0" t="38100" r="0" b="19685"/>
              <wp:wrapSquare wrapText="bothSides"/>
              <wp:docPr id="8046188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0730" cy="56515"/>
                        <a:chOff x="11557" y="37518"/>
                        <a:chExt cx="83804" cy="563"/>
                      </a:xfrm>
                    </wpg:grpSpPr>
                    <wpg:grpSp>
                      <wpg:cNvPr id="23" name="Group 52"/>
                      <wpg:cNvGrpSpPr>
                        <a:grpSpLocks/>
                      </wpg:cNvGrpSpPr>
                      <wpg:grpSpPr bwMode="auto">
                        <a:xfrm>
                          <a:off x="11557" y="37518"/>
                          <a:ext cx="83805" cy="563"/>
                          <a:chOff x="0" y="0"/>
                          <a:chExt cx="83804" cy="563"/>
                        </a:xfrm>
                      </wpg:grpSpPr>
                      <wps:wsp>
                        <wps:cNvPr id="24" name="Rectangle 53"/>
                        <wps:cNvSpPr>
                          <a:spLocks noChangeArrowheads="1"/>
                        </wps:cNvSpPr>
                        <wps:spPr bwMode="auto">
                          <a:xfrm>
                            <a:off x="0" y="0"/>
                            <a:ext cx="83804" cy="563"/>
                          </a:xfrm>
                          <a:prstGeom prst="rect">
                            <a:avLst/>
                          </a:prstGeom>
                          <a:noFill/>
                          <a:ln>
                            <a:noFill/>
                          </a:ln>
                        </wps:spPr>
                        <wps:txbx>
                          <w:txbxContent>
                            <w:p w14:paraId="1262C5C0" w14:textId="77777777" w:rsidR="004B014D" w:rsidRDefault="004B014D">
                              <w:pPr>
                                <w:spacing w:after="0" w:line="240" w:lineRule="auto"/>
                                <w:ind w:left="0" w:firstLine="0"/>
                                <w:jc w:val="left"/>
                                <w:textDirection w:val="btLr"/>
                              </w:pPr>
                            </w:p>
                          </w:txbxContent>
                        </wps:txbx>
                        <wps:bodyPr rot="0" vert="horz" wrap="square" lIns="91425" tIns="91425" rIns="91425" bIns="91425" anchor="ctr" anchorCtr="0" upright="1">
                          <a:noAutofit/>
                        </wps:bodyPr>
                      </wps:wsp>
                      <wps:wsp>
                        <wps:cNvPr id="25" name="Freeform: Shape 54"/>
                        <wps:cNvSpPr>
                          <a:spLocks/>
                        </wps:cNvSpPr>
                        <wps:spPr bwMode="auto">
                          <a:xfrm>
                            <a:off x="0" y="182"/>
                            <a:ext cx="83804" cy="381"/>
                          </a:xfrm>
                          <a:custGeom>
                            <a:avLst/>
                            <a:gdLst>
                              <a:gd name="T0" fmla="*/ 0 w 8380476"/>
                              <a:gd name="T1" fmla="*/ 0 h 38094"/>
                              <a:gd name="T2" fmla="*/ 83804 w 8380476"/>
                              <a:gd name="T3" fmla="*/ 0 h 38094"/>
                              <a:gd name="T4" fmla="*/ 83804 w 8380476"/>
                              <a:gd name="T5" fmla="*/ 381 h 38094"/>
                              <a:gd name="T6" fmla="*/ 0 w 8380476"/>
                              <a:gd name="T7" fmla="*/ 381 h 38094"/>
                              <a:gd name="T8" fmla="*/ 0 w 8380476"/>
                              <a:gd name="T9" fmla="*/ 0 h 3809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380476" h="38094" extrusionOk="0">
                                <a:moveTo>
                                  <a:pt x="0" y="0"/>
                                </a:moveTo>
                                <a:lnTo>
                                  <a:pt x="8380476" y="0"/>
                                </a:lnTo>
                                <a:lnTo>
                                  <a:pt x="8380476" y="38094"/>
                                </a:lnTo>
                                <a:lnTo>
                                  <a:pt x="0" y="38094"/>
                                </a:lnTo>
                                <a:lnTo>
                                  <a:pt x="0" y="0"/>
                                </a:lnTo>
                              </a:path>
                            </a:pathLst>
                          </a:custGeom>
                          <a:solidFill>
                            <a:srgbClr val="622423"/>
                          </a:solidFill>
                          <a:ln>
                            <a:noFill/>
                          </a:ln>
                        </wps:spPr>
                        <wps:bodyPr rot="0" vert="horz" wrap="square" lIns="91440" tIns="45720" rIns="91440" bIns="45720" anchor="ctr" anchorCtr="0" upright="1">
                          <a:noAutofit/>
                        </wps:bodyPr>
                      </wps:wsp>
                      <wps:wsp>
                        <wps:cNvPr id="26" name="Freeform: Shape 55"/>
                        <wps:cNvSpPr>
                          <a:spLocks/>
                        </wps:cNvSpPr>
                        <wps:spPr bwMode="auto">
                          <a:xfrm>
                            <a:off x="0" y="0"/>
                            <a:ext cx="83804" cy="91"/>
                          </a:xfrm>
                          <a:custGeom>
                            <a:avLst/>
                            <a:gdLst>
                              <a:gd name="T0" fmla="*/ 0 w 8380476"/>
                              <a:gd name="T1" fmla="*/ 0 h 9144"/>
                              <a:gd name="T2" fmla="*/ 83804 w 8380476"/>
                              <a:gd name="T3" fmla="*/ 0 h 9144"/>
                              <a:gd name="T4" fmla="*/ 83804 w 8380476"/>
                              <a:gd name="T5" fmla="*/ 91 h 9144"/>
                              <a:gd name="T6" fmla="*/ 0 w 8380476"/>
                              <a:gd name="T7" fmla="*/ 91 h 9144"/>
                              <a:gd name="T8" fmla="*/ 0 w 8380476"/>
                              <a:gd name="T9" fmla="*/ 0 h 914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8380476" h="9144" extrusionOk="0">
                                <a:moveTo>
                                  <a:pt x="0" y="0"/>
                                </a:moveTo>
                                <a:lnTo>
                                  <a:pt x="8380476" y="0"/>
                                </a:lnTo>
                                <a:lnTo>
                                  <a:pt x="8380476" y="9144"/>
                                </a:lnTo>
                                <a:lnTo>
                                  <a:pt x="0" y="9144"/>
                                </a:lnTo>
                                <a:lnTo>
                                  <a:pt x="0" y="0"/>
                                </a:lnTo>
                              </a:path>
                            </a:pathLst>
                          </a:custGeom>
                          <a:solidFill>
                            <a:srgbClr val="622423"/>
                          </a:solidFill>
                          <a:ln>
                            <a:noFill/>
                          </a:ln>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15097CE" id="Group 3" o:spid="_x0000_s1031" style="position:absolute;left:0;text-align:left;margin-left:61.55pt;margin-top:52.3pt;width:659.9pt;height:4.45pt;z-index:251670528;mso-position-horizontal-relative:page;mso-position-vertical-relative:page" coordorigin="11557,37518" coordsize="8380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">
              <v:group id="Group 52" o:spid="_x0000_s1032" style="position:absolute;left:11557;top:37518;width:83805;height:563" coordsize="83804,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53" o:spid="_x0000_s1033" style="position:absolute;width:83804;height: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14:paraId="1262C5C0" w14:textId="77777777" w:rsidR="004B014D" w:rsidRDefault="004B014D">
                        <w:pPr>
                          <w:spacing w:after="0" w:line="240" w:lineRule="auto"/>
                          <w:ind w:left="0" w:firstLine="0"/>
                          <w:jc w:val="left"/>
                          <w:textDirection w:val="btLr"/>
                        </w:pPr>
                      </w:p>
                    </w:txbxContent>
                  </v:textbox>
                </v:rect>
                <v:shape id="Freeform: Shape 54" o:spid="_x0000_s1034" style="position:absolute;top:182;width:83804;height:381;visibility:visible;mso-wrap-style:square;v-text-anchor:middle" coordsize="8380476,38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" path="m,l8380476,r,38094l,38094,,e" fillcolor="#622423" stroked="f">
                  <v:path arrowok="t" o:extrusionok="f" o:connecttype="custom" o:connectlocs="0,0;838,0;838,4;0,4;0,0" o:connectangles="0,0,0,0,0"/>
                </v:shape>
                <v:shape id="Freeform: Shape 55" o:spid="_x0000_s1035" style="position:absolute;width:83804;height:91;visibility:visible;mso-wrap-style:square;v-text-anchor:middle" coordsize="83804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" path="m,l8380476,r,9144l,9144,,e" fillcolor="#622423" stroked="f">
                  <v:path arrowok="t" o:extrusionok="f" o:connecttype="custom" o:connectlocs="0,0;838,0;838,1;0,1;0,0" o:connectangles="0,0,0,0,0"/>
                </v:shape>
              </v:group>
              <w10:wrap type="square" anchorx="page" anchory="page"/>
            </v:group>
          </w:pict>
        </mc:Fallback>
      </mc:AlternateContent>
    </w:r>
    <w:r w:rsidR="004B014D">
      <w:rPr>
        <w:sz w:val="18"/>
        <w:szCs w:val="18"/>
      </w:rPr>
      <w:t xml:space="preserve">6TH AND 7TH STATE PARTY REPORT TO THE UNCRC COMMITTEE –GENEVA </w:t>
    </w:r>
  </w:p>
  <w:p w14:paraId="3A276FD9" w14:textId="77777777" w:rsidR="004B014D" w:rsidRDefault="004B014D">
    <w:pPr>
      <w:spacing w:after="0" w:line="259" w:lineRule="auto"/>
      <w:ind w:left="60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8F02E" w14:textId="79711036" w:rsidR="004B014D" w:rsidRDefault="002C6919">
    <w:pPr>
      <w:spacing w:after="367" w:line="259" w:lineRule="auto"/>
      <w:ind w:left="0" w:right="2" w:firstLine="0"/>
      <w:jc w:val="center"/>
    </w:pPr>
    <w:r>
      <w:rPr>
        <w:noProof/>
      </w:rPr>
      <mc:AlternateContent>
        <mc:Choice Requires="wpg">
          <w:drawing>
            <wp:anchor distT="0" distB="0" distL="114300" distR="114300" simplePos="0" relativeHeight="251671552" behindDoc="0" locked="0" layoutInCell="1" allowOverlap="1" wp14:anchorId="4C202BDC" wp14:editId="1D12E893">
              <wp:simplePos x="0" y="0"/>
              <wp:positionH relativeFrom="page">
                <wp:posOffset>781685</wp:posOffset>
              </wp:positionH>
              <wp:positionV relativeFrom="page">
                <wp:posOffset>664210</wp:posOffset>
              </wp:positionV>
              <wp:extent cx="8380730" cy="56515"/>
              <wp:effectExtent l="0" t="38100" r="0" b="19685"/>
              <wp:wrapSquare wrapText="bothSides"/>
              <wp:docPr id="9922317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0730" cy="56515"/>
                        <a:chOff x="11557" y="37518"/>
                        <a:chExt cx="83804" cy="563"/>
                      </a:xfrm>
                    </wpg:grpSpPr>
                    <wpg:grpSp>
                      <wpg:cNvPr id="8" name="Group 56"/>
                      <wpg:cNvGrpSpPr>
                        <a:grpSpLocks/>
                      </wpg:cNvGrpSpPr>
                      <wpg:grpSpPr bwMode="auto">
                        <a:xfrm>
                          <a:off x="11557" y="37518"/>
                          <a:ext cx="83805" cy="563"/>
                          <a:chOff x="0" y="0"/>
                          <a:chExt cx="83804" cy="563"/>
                        </a:xfrm>
                      </wpg:grpSpPr>
                      <wps:wsp>
                        <wps:cNvPr id="9" name="Rectangle 57"/>
                        <wps:cNvSpPr>
                          <a:spLocks noChangeArrowheads="1"/>
                        </wps:cNvSpPr>
                        <wps:spPr bwMode="auto">
                          <a:xfrm>
                            <a:off x="0" y="0"/>
                            <a:ext cx="83804" cy="563"/>
                          </a:xfrm>
                          <a:prstGeom prst="rect">
                            <a:avLst/>
                          </a:prstGeom>
                          <a:noFill/>
                          <a:ln>
                            <a:noFill/>
                          </a:ln>
                        </wps:spPr>
                        <wps:txbx>
                          <w:txbxContent>
                            <w:p w14:paraId="5BF76060" w14:textId="77777777" w:rsidR="004B014D" w:rsidRDefault="004B014D">
                              <w:pPr>
                                <w:spacing w:after="0" w:line="240" w:lineRule="auto"/>
                                <w:ind w:left="0" w:firstLine="0"/>
                                <w:jc w:val="left"/>
                                <w:textDirection w:val="btLr"/>
                              </w:pPr>
                            </w:p>
                          </w:txbxContent>
                        </wps:txbx>
                        <wps:bodyPr rot="0" vert="horz" wrap="square" lIns="91425" tIns="91425" rIns="91425" bIns="91425" anchor="ctr" anchorCtr="0" upright="1">
                          <a:noAutofit/>
                        </wps:bodyPr>
                      </wps:wsp>
                      <wps:wsp>
                        <wps:cNvPr id="10" name="Freeform: Shape 58"/>
                        <wps:cNvSpPr>
                          <a:spLocks/>
                        </wps:cNvSpPr>
                        <wps:spPr bwMode="auto">
                          <a:xfrm>
                            <a:off x="0" y="182"/>
                            <a:ext cx="83804" cy="381"/>
                          </a:xfrm>
                          <a:custGeom>
                            <a:avLst/>
                            <a:gdLst>
                              <a:gd name="T0" fmla="*/ 0 w 8380476"/>
                              <a:gd name="T1" fmla="*/ 0 h 38094"/>
                              <a:gd name="T2" fmla="*/ 8380476 w 8380476"/>
                              <a:gd name="T3" fmla="*/ 0 h 38094"/>
                              <a:gd name="T4" fmla="*/ 8380476 w 8380476"/>
                              <a:gd name="T5" fmla="*/ 38094 h 38094"/>
                              <a:gd name="T6" fmla="*/ 0 w 8380476"/>
                              <a:gd name="T7" fmla="*/ 38094 h 38094"/>
                              <a:gd name="T8" fmla="*/ 0 w 8380476"/>
                              <a:gd name="T9" fmla="*/ 0 h 38094"/>
                            </a:gdLst>
                            <a:ahLst/>
                            <a:cxnLst>
                              <a:cxn ang="0">
                                <a:pos x="T0" y="T1"/>
                              </a:cxn>
                              <a:cxn ang="0">
                                <a:pos x="T2" y="T3"/>
                              </a:cxn>
                              <a:cxn ang="0">
                                <a:pos x="T4" y="T5"/>
                              </a:cxn>
                              <a:cxn ang="0">
                                <a:pos x="T6" y="T7"/>
                              </a:cxn>
                              <a:cxn ang="0">
                                <a:pos x="T8" y="T9"/>
                              </a:cxn>
                            </a:cxnLst>
                            <a:rect l="0" t="0" r="r" b="b"/>
                            <a:pathLst>
                              <a:path w="8380476" h="38094" extrusionOk="0">
                                <a:moveTo>
                                  <a:pt x="0" y="0"/>
                                </a:moveTo>
                                <a:lnTo>
                                  <a:pt x="8380476" y="0"/>
                                </a:lnTo>
                                <a:lnTo>
                                  <a:pt x="8380476" y="38094"/>
                                </a:lnTo>
                                <a:lnTo>
                                  <a:pt x="0" y="38094"/>
                                </a:lnTo>
                                <a:lnTo>
                                  <a:pt x="0" y="0"/>
                                </a:lnTo>
                              </a:path>
                            </a:pathLst>
                          </a:custGeom>
                          <a:solidFill>
                            <a:srgbClr val="622423"/>
                          </a:solidFill>
                          <a:ln>
                            <a:noFill/>
                          </a:ln>
                        </wps:spPr>
                        <wps:bodyPr rot="0" vert="horz" wrap="square" lIns="91440" tIns="45720" rIns="91440" bIns="45720" anchor="ctr" anchorCtr="0" upright="1">
                          <a:noAutofit/>
                        </wps:bodyPr>
                      </wps:wsp>
                      <wps:wsp>
                        <wps:cNvPr id="11" name="Freeform: Shape 59"/>
                        <wps:cNvSpPr>
                          <a:spLocks/>
                        </wps:cNvSpPr>
                        <wps:spPr bwMode="auto">
                          <a:xfrm>
                            <a:off x="0" y="0"/>
                            <a:ext cx="83804" cy="91"/>
                          </a:xfrm>
                          <a:custGeom>
                            <a:avLst/>
                            <a:gdLst>
                              <a:gd name="T0" fmla="*/ 0 w 8380476"/>
                              <a:gd name="T1" fmla="*/ 0 h 9144"/>
                              <a:gd name="T2" fmla="*/ 8380476 w 8380476"/>
                              <a:gd name="T3" fmla="*/ 0 h 9144"/>
                              <a:gd name="T4" fmla="*/ 8380476 w 8380476"/>
                              <a:gd name="T5" fmla="*/ 9144 h 9144"/>
                              <a:gd name="T6" fmla="*/ 0 w 8380476"/>
                              <a:gd name="T7" fmla="*/ 9144 h 9144"/>
                              <a:gd name="T8" fmla="*/ 0 w 8380476"/>
                              <a:gd name="T9" fmla="*/ 0 h 9144"/>
                            </a:gdLst>
                            <a:ahLst/>
                            <a:cxnLst>
                              <a:cxn ang="0">
                                <a:pos x="T0" y="T1"/>
                              </a:cxn>
                              <a:cxn ang="0">
                                <a:pos x="T2" y="T3"/>
                              </a:cxn>
                              <a:cxn ang="0">
                                <a:pos x="T4" y="T5"/>
                              </a:cxn>
                              <a:cxn ang="0">
                                <a:pos x="T6" y="T7"/>
                              </a:cxn>
                              <a:cxn ang="0">
                                <a:pos x="T8" y="T9"/>
                              </a:cxn>
                            </a:cxnLst>
                            <a:rect l="0" t="0" r="r" b="b"/>
                            <a:pathLst>
                              <a:path w="8380476" h="9144" extrusionOk="0">
                                <a:moveTo>
                                  <a:pt x="0" y="0"/>
                                </a:moveTo>
                                <a:lnTo>
                                  <a:pt x="8380476" y="0"/>
                                </a:lnTo>
                                <a:lnTo>
                                  <a:pt x="8380476" y="9144"/>
                                </a:lnTo>
                                <a:lnTo>
                                  <a:pt x="0" y="9144"/>
                                </a:lnTo>
                                <a:lnTo>
                                  <a:pt x="0" y="0"/>
                                </a:lnTo>
                              </a:path>
                            </a:pathLst>
                          </a:custGeom>
                          <a:solidFill>
                            <a:srgbClr val="622423"/>
                          </a:solidFill>
                          <a:ln>
                            <a:noFill/>
                          </a:ln>
                        </wps:spPr>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C202BDC" id="Group 1" o:spid="_x0000_s1041" style="position:absolute;left:0;text-align:left;margin-left:61.55pt;margin-top:52.3pt;width:659.9pt;height:4.45pt;z-index:251671552;mso-position-horizontal-relative:page;mso-position-vertical-relative:page" coordorigin="11557,37518" coordsize="83804,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">
              <v:group id="Group 56" o:spid="_x0000_s1042" style="position:absolute;left:11557;top:37518;width:83805;height:563" coordsize="83804,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57" o:spid="_x0000_s1043" style="position:absolute;width:83804;height: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5BF76060" w14:textId="77777777" w:rsidR="004B014D" w:rsidRDefault="004B014D">
                        <w:pPr>
                          <w:spacing w:after="0" w:line="240" w:lineRule="auto"/>
                          <w:ind w:left="0" w:firstLine="0"/>
                          <w:jc w:val="left"/>
                          <w:textDirection w:val="btLr"/>
                        </w:pPr>
                      </w:p>
                    </w:txbxContent>
                  </v:textbox>
                </v:rect>
                <v:shape id="Freeform: Shape 58" o:spid="_x0000_s1044" style="position:absolute;top:182;width:83804;height:381;visibility:visible;mso-wrap-style:square;v-text-anchor:middle" coordsize="8380476,38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" path="m,l8380476,r,38094l,38094,,e" fillcolor="#622423" stroked="f">
                  <v:path arrowok="t" o:extrusionok="f" o:connecttype="custom" o:connectlocs="0,0;83804,0;83804,381;0,381;0,0" o:connectangles="0,0,0,0,0"/>
                </v:shape>
                <v:shape id="Freeform: Shape 59" o:spid="_x0000_s1045" style="position:absolute;width:83804;height:91;visibility:visible;mso-wrap-style:square;v-text-anchor:middle" coordsize="838047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" path="m,l8380476,r,9144l,9144,,e" fillcolor="#622423" stroked="f">
                  <v:path arrowok="t" o:extrusionok="f" o:connecttype="custom" o:connectlocs="0,0;83804,0;83804,91;0,91;0,0" o:connectangles="0,0,0,0,0"/>
                </v:shape>
              </v:group>
              <w10:wrap type="square" anchorx="page" anchory="page"/>
            </v:group>
          </w:pict>
        </mc:Fallback>
      </mc:AlternateContent>
    </w:r>
    <w:r w:rsidR="00EA0FA3">
      <w:rPr>
        <w:sz w:val="18"/>
        <w:szCs w:val="18"/>
      </w:rPr>
      <w:t>6</w:t>
    </w:r>
    <w:r w:rsidR="004B014D">
      <w:rPr>
        <w:sz w:val="18"/>
        <w:szCs w:val="18"/>
      </w:rPr>
      <w:t xml:space="preserve">TH AND </w:t>
    </w:r>
    <w:r w:rsidR="00EA0FA3">
      <w:rPr>
        <w:sz w:val="18"/>
        <w:szCs w:val="18"/>
      </w:rPr>
      <w:t>7</w:t>
    </w:r>
    <w:r w:rsidR="004B014D">
      <w:rPr>
        <w:sz w:val="18"/>
        <w:szCs w:val="18"/>
      </w:rPr>
      <w:t xml:space="preserve">TH STATE PARTY REPORT TO THE UNCRC COMMITTEE –GENEVA </w:t>
    </w:r>
  </w:p>
  <w:p w14:paraId="17731165" w14:textId="77777777" w:rsidR="004B014D" w:rsidRDefault="004B014D">
    <w:pPr>
      <w:spacing w:after="0" w:line="259" w:lineRule="auto"/>
      <w:ind w:left="600" w:firstLine="0"/>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B69"/>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1" w15:restartNumberingAfterBreak="0">
    <w:nsid w:val="080314A4"/>
    <w:multiLevelType w:val="hybridMultilevel"/>
    <w:tmpl w:val="2884A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2E72D2"/>
    <w:multiLevelType w:val="multilevel"/>
    <w:tmpl w:val="42D8E03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10D9111F"/>
    <w:multiLevelType w:val="hybridMultilevel"/>
    <w:tmpl w:val="29564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C3B26"/>
    <w:multiLevelType w:val="multilevel"/>
    <w:tmpl w:val="AC0237A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6197920"/>
    <w:multiLevelType w:val="hybridMultilevel"/>
    <w:tmpl w:val="19B6C29A"/>
    <w:lvl w:ilvl="0" w:tplc="20000001">
      <w:start w:val="1"/>
      <w:numFmt w:val="bullet"/>
      <w:lvlText w:val=""/>
      <w:lvlJc w:val="left"/>
      <w:pPr>
        <w:ind w:left="1222" w:hanging="360"/>
      </w:pPr>
      <w:rPr>
        <w:rFonts w:ascii="Symbol" w:hAnsi="Symbol" w:hint="default"/>
      </w:rPr>
    </w:lvl>
    <w:lvl w:ilvl="1" w:tplc="20000003" w:tentative="1">
      <w:start w:val="1"/>
      <w:numFmt w:val="bullet"/>
      <w:lvlText w:val="o"/>
      <w:lvlJc w:val="left"/>
      <w:pPr>
        <w:ind w:left="1942" w:hanging="360"/>
      </w:pPr>
      <w:rPr>
        <w:rFonts w:ascii="Courier New" w:hAnsi="Courier New" w:cs="Courier New" w:hint="default"/>
      </w:rPr>
    </w:lvl>
    <w:lvl w:ilvl="2" w:tplc="20000005" w:tentative="1">
      <w:start w:val="1"/>
      <w:numFmt w:val="bullet"/>
      <w:lvlText w:val=""/>
      <w:lvlJc w:val="left"/>
      <w:pPr>
        <w:ind w:left="2662" w:hanging="360"/>
      </w:pPr>
      <w:rPr>
        <w:rFonts w:ascii="Wingdings" w:hAnsi="Wingdings" w:hint="default"/>
      </w:rPr>
    </w:lvl>
    <w:lvl w:ilvl="3" w:tplc="20000001" w:tentative="1">
      <w:start w:val="1"/>
      <w:numFmt w:val="bullet"/>
      <w:lvlText w:val=""/>
      <w:lvlJc w:val="left"/>
      <w:pPr>
        <w:ind w:left="3382" w:hanging="360"/>
      </w:pPr>
      <w:rPr>
        <w:rFonts w:ascii="Symbol" w:hAnsi="Symbol" w:hint="default"/>
      </w:rPr>
    </w:lvl>
    <w:lvl w:ilvl="4" w:tplc="20000003" w:tentative="1">
      <w:start w:val="1"/>
      <w:numFmt w:val="bullet"/>
      <w:lvlText w:val="o"/>
      <w:lvlJc w:val="left"/>
      <w:pPr>
        <w:ind w:left="4102" w:hanging="360"/>
      </w:pPr>
      <w:rPr>
        <w:rFonts w:ascii="Courier New" w:hAnsi="Courier New" w:cs="Courier New" w:hint="default"/>
      </w:rPr>
    </w:lvl>
    <w:lvl w:ilvl="5" w:tplc="20000005" w:tentative="1">
      <w:start w:val="1"/>
      <w:numFmt w:val="bullet"/>
      <w:lvlText w:val=""/>
      <w:lvlJc w:val="left"/>
      <w:pPr>
        <w:ind w:left="4822" w:hanging="360"/>
      </w:pPr>
      <w:rPr>
        <w:rFonts w:ascii="Wingdings" w:hAnsi="Wingdings" w:hint="default"/>
      </w:rPr>
    </w:lvl>
    <w:lvl w:ilvl="6" w:tplc="20000001" w:tentative="1">
      <w:start w:val="1"/>
      <w:numFmt w:val="bullet"/>
      <w:lvlText w:val=""/>
      <w:lvlJc w:val="left"/>
      <w:pPr>
        <w:ind w:left="5542" w:hanging="360"/>
      </w:pPr>
      <w:rPr>
        <w:rFonts w:ascii="Symbol" w:hAnsi="Symbol" w:hint="default"/>
      </w:rPr>
    </w:lvl>
    <w:lvl w:ilvl="7" w:tplc="20000003" w:tentative="1">
      <w:start w:val="1"/>
      <w:numFmt w:val="bullet"/>
      <w:lvlText w:val="o"/>
      <w:lvlJc w:val="left"/>
      <w:pPr>
        <w:ind w:left="6262" w:hanging="360"/>
      </w:pPr>
      <w:rPr>
        <w:rFonts w:ascii="Courier New" w:hAnsi="Courier New" w:cs="Courier New" w:hint="default"/>
      </w:rPr>
    </w:lvl>
    <w:lvl w:ilvl="8" w:tplc="20000005" w:tentative="1">
      <w:start w:val="1"/>
      <w:numFmt w:val="bullet"/>
      <w:lvlText w:val=""/>
      <w:lvlJc w:val="left"/>
      <w:pPr>
        <w:ind w:left="6982" w:hanging="360"/>
      </w:pPr>
      <w:rPr>
        <w:rFonts w:ascii="Wingdings" w:hAnsi="Wingdings" w:hint="default"/>
      </w:rPr>
    </w:lvl>
  </w:abstractNum>
  <w:abstractNum w:abstractNumId="6" w15:restartNumberingAfterBreak="0">
    <w:nsid w:val="21200431"/>
    <w:multiLevelType w:val="hybridMultilevel"/>
    <w:tmpl w:val="0D7CB3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3AB19B8"/>
    <w:multiLevelType w:val="hybridMultilevel"/>
    <w:tmpl w:val="CEFC1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820DD2"/>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9" w15:restartNumberingAfterBreak="0">
    <w:nsid w:val="27DC6E3E"/>
    <w:multiLevelType w:val="multilevel"/>
    <w:tmpl w:val="35FC6B66"/>
    <w:lvl w:ilvl="0">
      <w:start w:val="1"/>
      <w:numFmt w:val="lowerLetter"/>
      <w:lvlText w:val="%1)"/>
      <w:lvlJc w:val="left"/>
      <w:pPr>
        <w:ind w:left="360" w:hanging="360"/>
      </w:pPr>
      <w:rPr>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abstractNum w:abstractNumId="10" w15:restartNumberingAfterBreak="0">
    <w:nsid w:val="2FDA0A3A"/>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11" w15:restartNumberingAfterBreak="0">
    <w:nsid w:val="30114A61"/>
    <w:multiLevelType w:val="multilevel"/>
    <w:tmpl w:val="7D3E1D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1141CE"/>
    <w:multiLevelType w:val="multilevel"/>
    <w:tmpl w:val="CF6E348C"/>
    <w:lvl w:ilvl="0">
      <w:start w:val="9"/>
      <w:numFmt w:val="decimal"/>
      <w:lvlText w:val="%1."/>
      <w:lvlJc w:val="left"/>
      <w:pPr>
        <w:ind w:left="360" w:hanging="360"/>
      </w:pPr>
      <w:rPr>
        <w:rFonts w:ascii="Calibri" w:eastAsia="Calibri" w:hAnsi="Calibri" w:cs="Calibri" w:hint="default"/>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13" w15:restartNumberingAfterBreak="0">
    <w:nsid w:val="347F3A22"/>
    <w:multiLevelType w:val="multilevel"/>
    <w:tmpl w:val="EE7A760C"/>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AB3052"/>
    <w:multiLevelType w:val="hybridMultilevel"/>
    <w:tmpl w:val="D4C4F7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5B92ACF"/>
    <w:multiLevelType w:val="multilevel"/>
    <w:tmpl w:val="E28CC74A"/>
    <w:lvl w:ilvl="0">
      <w:start w:val="8"/>
      <w:numFmt w:val="decimal"/>
      <w:lvlText w:val="%1"/>
      <w:lvlJc w:val="left"/>
      <w:pPr>
        <w:ind w:left="465" w:hanging="465"/>
      </w:pPr>
      <w:rPr>
        <w:rFonts w:hint="default"/>
      </w:rPr>
    </w:lvl>
    <w:lvl w:ilvl="1">
      <w:start w:val="19"/>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6385094"/>
    <w:multiLevelType w:val="hybridMultilevel"/>
    <w:tmpl w:val="DE8634A0"/>
    <w:lvl w:ilvl="0" w:tplc="D2221AC8">
      <w:numFmt w:val="bullet"/>
      <w:lvlText w:val="•"/>
      <w:lvlJc w:val="left"/>
      <w:pPr>
        <w:ind w:left="922" w:hanging="360"/>
      </w:pPr>
      <w:rPr>
        <w:rFonts w:ascii="Times New Roman" w:eastAsia="Calibri" w:hAnsi="Times New Roman" w:cs="Times New Roman" w:hint="default"/>
      </w:rPr>
    </w:lvl>
    <w:lvl w:ilvl="1" w:tplc="20000003" w:tentative="1">
      <w:start w:val="1"/>
      <w:numFmt w:val="bullet"/>
      <w:lvlText w:val="o"/>
      <w:lvlJc w:val="left"/>
      <w:pPr>
        <w:ind w:left="1642" w:hanging="360"/>
      </w:pPr>
      <w:rPr>
        <w:rFonts w:ascii="Courier New" w:hAnsi="Courier New" w:cs="Courier New" w:hint="default"/>
      </w:rPr>
    </w:lvl>
    <w:lvl w:ilvl="2" w:tplc="20000005" w:tentative="1">
      <w:start w:val="1"/>
      <w:numFmt w:val="bullet"/>
      <w:lvlText w:val=""/>
      <w:lvlJc w:val="left"/>
      <w:pPr>
        <w:ind w:left="2362" w:hanging="360"/>
      </w:pPr>
      <w:rPr>
        <w:rFonts w:ascii="Wingdings" w:hAnsi="Wingdings" w:hint="default"/>
      </w:rPr>
    </w:lvl>
    <w:lvl w:ilvl="3" w:tplc="20000001" w:tentative="1">
      <w:start w:val="1"/>
      <w:numFmt w:val="bullet"/>
      <w:lvlText w:val=""/>
      <w:lvlJc w:val="left"/>
      <w:pPr>
        <w:ind w:left="3082" w:hanging="360"/>
      </w:pPr>
      <w:rPr>
        <w:rFonts w:ascii="Symbol" w:hAnsi="Symbol" w:hint="default"/>
      </w:rPr>
    </w:lvl>
    <w:lvl w:ilvl="4" w:tplc="20000003" w:tentative="1">
      <w:start w:val="1"/>
      <w:numFmt w:val="bullet"/>
      <w:lvlText w:val="o"/>
      <w:lvlJc w:val="left"/>
      <w:pPr>
        <w:ind w:left="3802" w:hanging="360"/>
      </w:pPr>
      <w:rPr>
        <w:rFonts w:ascii="Courier New" w:hAnsi="Courier New" w:cs="Courier New" w:hint="default"/>
      </w:rPr>
    </w:lvl>
    <w:lvl w:ilvl="5" w:tplc="20000005" w:tentative="1">
      <w:start w:val="1"/>
      <w:numFmt w:val="bullet"/>
      <w:lvlText w:val=""/>
      <w:lvlJc w:val="left"/>
      <w:pPr>
        <w:ind w:left="4522" w:hanging="360"/>
      </w:pPr>
      <w:rPr>
        <w:rFonts w:ascii="Wingdings" w:hAnsi="Wingdings" w:hint="default"/>
      </w:rPr>
    </w:lvl>
    <w:lvl w:ilvl="6" w:tplc="20000001" w:tentative="1">
      <w:start w:val="1"/>
      <w:numFmt w:val="bullet"/>
      <w:lvlText w:val=""/>
      <w:lvlJc w:val="left"/>
      <w:pPr>
        <w:ind w:left="5242" w:hanging="360"/>
      </w:pPr>
      <w:rPr>
        <w:rFonts w:ascii="Symbol" w:hAnsi="Symbol" w:hint="default"/>
      </w:rPr>
    </w:lvl>
    <w:lvl w:ilvl="7" w:tplc="20000003" w:tentative="1">
      <w:start w:val="1"/>
      <w:numFmt w:val="bullet"/>
      <w:lvlText w:val="o"/>
      <w:lvlJc w:val="left"/>
      <w:pPr>
        <w:ind w:left="5962" w:hanging="360"/>
      </w:pPr>
      <w:rPr>
        <w:rFonts w:ascii="Courier New" w:hAnsi="Courier New" w:cs="Courier New" w:hint="default"/>
      </w:rPr>
    </w:lvl>
    <w:lvl w:ilvl="8" w:tplc="20000005" w:tentative="1">
      <w:start w:val="1"/>
      <w:numFmt w:val="bullet"/>
      <w:lvlText w:val=""/>
      <w:lvlJc w:val="left"/>
      <w:pPr>
        <w:ind w:left="6682" w:hanging="360"/>
      </w:pPr>
      <w:rPr>
        <w:rFonts w:ascii="Wingdings" w:hAnsi="Wingdings" w:hint="default"/>
      </w:rPr>
    </w:lvl>
  </w:abstractNum>
  <w:abstractNum w:abstractNumId="17" w15:restartNumberingAfterBreak="0">
    <w:nsid w:val="36620EC3"/>
    <w:multiLevelType w:val="multilevel"/>
    <w:tmpl w:val="FDB00420"/>
    <w:lvl w:ilvl="0">
      <w:start w:val="132"/>
      <w:numFmt w:val="decimal"/>
      <w:lvlText w:val="%1."/>
      <w:lvlJc w:val="left"/>
      <w:pPr>
        <w:ind w:left="720" w:hanging="72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440" w:hanging="1440"/>
      </w:pPr>
      <w:rPr>
        <w:rFonts w:ascii="Calibri" w:eastAsia="Calibri" w:hAnsi="Calibri" w:cs="Calibri"/>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2"/>
        <w:szCs w:val="22"/>
        <w:u w:val="none"/>
        <w:shd w:val="clear" w:color="auto" w:fill="auto"/>
        <w:vertAlign w:val="baseline"/>
      </w:rPr>
    </w:lvl>
  </w:abstractNum>
  <w:abstractNum w:abstractNumId="18" w15:restartNumberingAfterBreak="0">
    <w:nsid w:val="36F231DC"/>
    <w:multiLevelType w:val="multilevel"/>
    <w:tmpl w:val="E9F03922"/>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3E7C27"/>
    <w:multiLevelType w:val="multilevel"/>
    <w:tmpl w:val="CAF46D88"/>
    <w:lvl w:ilvl="0">
      <w:start w:val="9"/>
      <w:numFmt w:val="decimal"/>
      <w:lvlText w:val="%1."/>
      <w:lvlJc w:val="left"/>
      <w:pPr>
        <w:ind w:left="360" w:hanging="36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abstractNum w:abstractNumId="20" w15:restartNumberingAfterBreak="0">
    <w:nsid w:val="3AB1669E"/>
    <w:multiLevelType w:val="hybridMultilevel"/>
    <w:tmpl w:val="9FCCBBD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7DA7"/>
    <w:multiLevelType w:val="hybridMultilevel"/>
    <w:tmpl w:val="8D3EF1DA"/>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415348B6"/>
    <w:multiLevelType w:val="hybridMultilevel"/>
    <w:tmpl w:val="659CA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CE460E"/>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24" w15:restartNumberingAfterBreak="0">
    <w:nsid w:val="41DF3AB4"/>
    <w:multiLevelType w:val="hybridMultilevel"/>
    <w:tmpl w:val="813657C0"/>
    <w:lvl w:ilvl="0" w:tplc="BCEE6D10">
      <w:start w:val="1"/>
      <w:numFmt w:val="bullet"/>
      <w:lvlText w:val=""/>
      <w:lvlJc w:val="left"/>
      <w:pPr>
        <w:ind w:left="360" w:hanging="360"/>
      </w:pPr>
      <w:rPr>
        <w:rFonts w:ascii="Symbol" w:hAnsi="Symbol"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2236D71"/>
    <w:multiLevelType w:val="hybridMultilevel"/>
    <w:tmpl w:val="B69288CE"/>
    <w:lvl w:ilvl="0" w:tplc="C8EA3982">
      <w:start w:val="1"/>
      <w:numFmt w:val="bullet"/>
      <w:lvlText w:val="•"/>
      <w:lvlJc w:val="left"/>
      <w:pPr>
        <w:ind w:left="1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CAB97A">
      <w:start w:val="1"/>
      <w:numFmt w:val="bullet"/>
      <w:lvlText w:val="o"/>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13DE815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1EA4CB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1A0DA9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254897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45C2638">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852ED7F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C2823B4">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3BE20B5"/>
    <w:multiLevelType w:val="multilevel"/>
    <w:tmpl w:val="D4C40C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3C52E38"/>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28" w15:restartNumberingAfterBreak="0">
    <w:nsid w:val="43FB37EF"/>
    <w:multiLevelType w:val="multilevel"/>
    <w:tmpl w:val="388A8DF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9" w15:restartNumberingAfterBreak="0">
    <w:nsid w:val="464922F1"/>
    <w:multiLevelType w:val="multilevel"/>
    <w:tmpl w:val="5A1E8626"/>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F22D59"/>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31" w15:restartNumberingAfterBreak="0">
    <w:nsid w:val="522A548E"/>
    <w:multiLevelType w:val="hybridMultilevel"/>
    <w:tmpl w:val="407AD26C"/>
    <w:lvl w:ilvl="0" w:tplc="20000001">
      <w:start w:val="1"/>
      <w:numFmt w:val="bullet"/>
      <w:lvlText w:val=""/>
      <w:lvlJc w:val="left"/>
      <w:pPr>
        <w:ind w:left="1222" w:hanging="360"/>
      </w:pPr>
      <w:rPr>
        <w:rFonts w:ascii="Symbol" w:hAnsi="Symbol" w:hint="default"/>
      </w:rPr>
    </w:lvl>
    <w:lvl w:ilvl="1" w:tplc="20000003" w:tentative="1">
      <w:start w:val="1"/>
      <w:numFmt w:val="bullet"/>
      <w:lvlText w:val="o"/>
      <w:lvlJc w:val="left"/>
      <w:pPr>
        <w:ind w:left="1942" w:hanging="360"/>
      </w:pPr>
      <w:rPr>
        <w:rFonts w:ascii="Courier New" w:hAnsi="Courier New" w:cs="Courier New" w:hint="default"/>
      </w:rPr>
    </w:lvl>
    <w:lvl w:ilvl="2" w:tplc="20000005" w:tentative="1">
      <w:start w:val="1"/>
      <w:numFmt w:val="bullet"/>
      <w:lvlText w:val=""/>
      <w:lvlJc w:val="left"/>
      <w:pPr>
        <w:ind w:left="2662" w:hanging="360"/>
      </w:pPr>
      <w:rPr>
        <w:rFonts w:ascii="Wingdings" w:hAnsi="Wingdings" w:hint="default"/>
      </w:rPr>
    </w:lvl>
    <w:lvl w:ilvl="3" w:tplc="20000001" w:tentative="1">
      <w:start w:val="1"/>
      <w:numFmt w:val="bullet"/>
      <w:lvlText w:val=""/>
      <w:lvlJc w:val="left"/>
      <w:pPr>
        <w:ind w:left="3382" w:hanging="360"/>
      </w:pPr>
      <w:rPr>
        <w:rFonts w:ascii="Symbol" w:hAnsi="Symbol" w:hint="default"/>
      </w:rPr>
    </w:lvl>
    <w:lvl w:ilvl="4" w:tplc="20000003" w:tentative="1">
      <w:start w:val="1"/>
      <w:numFmt w:val="bullet"/>
      <w:lvlText w:val="o"/>
      <w:lvlJc w:val="left"/>
      <w:pPr>
        <w:ind w:left="4102" w:hanging="360"/>
      </w:pPr>
      <w:rPr>
        <w:rFonts w:ascii="Courier New" w:hAnsi="Courier New" w:cs="Courier New" w:hint="default"/>
      </w:rPr>
    </w:lvl>
    <w:lvl w:ilvl="5" w:tplc="20000005" w:tentative="1">
      <w:start w:val="1"/>
      <w:numFmt w:val="bullet"/>
      <w:lvlText w:val=""/>
      <w:lvlJc w:val="left"/>
      <w:pPr>
        <w:ind w:left="4822" w:hanging="360"/>
      </w:pPr>
      <w:rPr>
        <w:rFonts w:ascii="Wingdings" w:hAnsi="Wingdings" w:hint="default"/>
      </w:rPr>
    </w:lvl>
    <w:lvl w:ilvl="6" w:tplc="20000001" w:tentative="1">
      <w:start w:val="1"/>
      <w:numFmt w:val="bullet"/>
      <w:lvlText w:val=""/>
      <w:lvlJc w:val="left"/>
      <w:pPr>
        <w:ind w:left="5542" w:hanging="360"/>
      </w:pPr>
      <w:rPr>
        <w:rFonts w:ascii="Symbol" w:hAnsi="Symbol" w:hint="default"/>
      </w:rPr>
    </w:lvl>
    <w:lvl w:ilvl="7" w:tplc="20000003" w:tentative="1">
      <w:start w:val="1"/>
      <w:numFmt w:val="bullet"/>
      <w:lvlText w:val="o"/>
      <w:lvlJc w:val="left"/>
      <w:pPr>
        <w:ind w:left="6262" w:hanging="360"/>
      </w:pPr>
      <w:rPr>
        <w:rFonts w:ascii="Courier New" w:hAnsi="Courier New" w:cs="Courier New" w:hint="default"/>
      </w:rPr>
    </w:lvl>
    <w:lvl w:ilvl="8" w:tplc="20000005" w:tentative="1">
      <w:start w:val="1"/>
      <w:numFmt w:val="bullet"/>
      <w:lvlText w:val=""/>
      <w:lvlJc w:val="left"/>
      <w:pPr>
        <w:ind w:left="6982" w:hanging="360"/>
      </w:pPr>
      <w:rPr>
        <w:rFonts w:ascii="Wingdings" w:hAnsi="Wingdings" w:hint="default"/>
      </w:rPr>
    </w:lvl>
  </w:abstractNum>
  <w:abstractNum w:abstractNumId="32" w15:restartNumberingAfterBreak="0">
    <w:nsid w:val="56084AD5"/>
    <w:multiLevelType w:val="multilevel"/>
    <w:tmpl w:val="2C10CCE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4D5FBF"/>
    <w:multiLevelType w:val="hybridMultilevel"/>
    <w:tmpl w:val="CF160488"/>
    <w:lvl w:ilvl="0" w:tplc="20000001">
      <w:start w:val="1"/>
      <w:numFmt w:val="bullet"/>
      <w:lvlText w:val=""/>
      <w:lvlJc w:val="left"/>
      <w:pPr>
        <w:ind w:left="1003" w:hanging="360"/>
      </w:pPr>
      <w:rPr>
        <w:rFonts w:ascii="Symbol" w:hAnsi="Symbol" w:hint="default"/>
      </w:rPr>
    </w:lvl>
    <w:lvl w:ilvl="1" w:tplc="20000003" w:tentative="1">
      <w:start w:val="1"/>
      <w:numFmt w:val="bullet"/>
      <w:lvlText w:val="o"/>
      <w:lvlJc w:val="left"/>
      <w:pPr>
        <w:ind w:left="1723" w:hanging="360"/>
      </w:pPr>
      <w:rPr>
        <w:rFonts w:ascii="Courier New" w:hAnsi="Courier New" w:cs="Courier New" w:hint="default"/>
      </w:rPr>
    </w:lvl>
    <w:lvl w:ilvl="2" w:tplc="20000005" w:tentative="1">
      <w:start w:val="1"/>
      <w:numFmt w:val="bullet"/>
      <w:lvlText w:val=""/>
      <w:lvlJc w:val="left"/>
      <w:pPr>
        <w:ind w:left="2443" w:hanging="360"/>
      </w:pPr>
      <w:rPr>
        <w:rFonts w:ascii="Wingdings" w:hAnsi="Wingdings" w:hint="default"/>
      </w:rPr>
    </w:lvl>
    <w:lvl w:ilvl="3" w:tplc="20000001" w:tentative="1">
      <w:start w:val="1"/>
      <w:numFmt w:val="bullet"/>
      <w:lvlText w:val=""/>
      <w:lvlJc w:val="left"/>
      <w:pPr>
        <w:ind w:left="3163" w:hanging="360"/>
      </w:pPr>
      <w:rPr>
        <w:rFonts w:ascii="Symbol" w:hAnsi="Symbol" w:hint="default"/>
      </w:rPr>
    </w:lvl>
    <w:lvl w:ilvl="4" w:tplc="20000003" w:tentative="1">
      <w:start w:val="1"/>
      <w:numFmt w:val="bullet"/>
      <w:lvlText w:val="o"/>
      <w:lvlJc w:val="left"/>
      <w:pPr>
        <w:ind w:left="3883" w:hanging="360"/>
      </w:pPr>
      <w:rPr>
        <w:rFonts w:ascii="Courier New" w:hAnsi="Courier New" w:cs="Courier New" w:hint="default"/>
      </w:rPr>
    </w:lvl>
    <w:lvl w:ilvl="5" w:tplc="20000005" w:tentative="1">
      <w:start w:val="1"/>
      <w:numFmt w:val="bullet"/>
      <w:lvlText w:val=""/>
      <w:lvlJc w:val="left"/>
      <w:pPr>
        <w:ind w:left="4603" w:hanging="360"/>
      </w:pPr>
      <w:rPr>
        <w:rFonts w:ascii="Wingdings" w:hAnsi="Wingdings" w:hint="default"/>
      </w:rPr>
    </w:lvl>
    <w:lvl w:ilvl="6" w:tplc="20000001" w:tentative="1">
      <w:start w:val="1"/>
      <w:numFmt w:val="bullet"/>
      <w:lvlText w:val=""/>
      <w:lvlJc w:val="left"/>
      <w:pPr>
        <w:ind w:left="5323" w:hanging="360"/>
      </w:pPr>
      <w:rPr>
        <w:rFonts w:ascii="Symbol" w:hAnsi="Symbol" w:hint="default"/>
      </w:rPr>
    </w:lvl>
    <w:lvl w:ilvl="7" w:tplc="20000003" w:tentative="1">
      <w:start w:val="1"/>
      <w:numFmt w:val="bullet"/>
      <w:lvlText w:val="o"/>
      <w:lvlJc w:val="left"/>
      <w:pPr>
        <w:ind w:left="6043" w:hanging="360"/>
      </w:pPr>
      <w:rPr>
        <w:rFonts w:ascii="Courier New" w:hAnsi="Courier New" w:cs="Courier New" w:hint="default"/>
      </w:rPr>
    </w:lvl>
    <w:lvl w:ilvl="8" w:tplc="20000005" w:tentative="1">
      <w:start w:val="1"/>
      <w:numFmt w:val="bullet"/>
      <w:lvlText w:val=""/>
      <w:lvlJc w:val="left"/>
      <w:pPr>
        <w:ind w:left="6763" w:hanging="360"/>
      </w:pPr>
      <w:rPr>
        <w:rFonts w:ascii="Wingdings" w:hAnsi="Wingdings" w:hint="default"/>
      </w:rPr>
    </w:lvl>
  </w:abstractNum>
  <w:abstractNum w:abstractNumId="34" w15:restartNumberingAfterBreak="0">
    <w:nsid w:val="5A2C1FEA"/>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35" w15:restartNumberingAfterBreak="0">
    <w:nsid w:val="5B0D5614"/>
    <w:multiLevelType w:val="multilevel"/>
    <w:tmpl w:val="E682B632"/>
    <w:lvl w:ilvl="0">
      <w:start w:val="1"/>
      <w:numFmt w:val="decimal"/>
      <w:lvlText w:val="%1."/>
      <w:lvlJc w:val="left"/>
      <w:pPr>
        <w:ind w:left="360" w:hanging="36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abstractNum w:abstractNumId="36" w15:restartNumberingAfterBreak="0">
    <w:nsid w:val="5C4B7390"/>
    <w:multiLevelType w:val="multilevel"/>
    <w:tmpl w:val="3E6E702E"/>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9D22F1"/>
    <w:multiLevelType w:val="hybridMultilevel"/>
    <w:tmpl w:val="44B66B70"/>
    <w:lvl w:ilvl="0" w:tplc="20000001">
      <w:start w:val="1"/>
      <w:numFmt w:val="bullet"/>
      <w:lvlText w:val=""/>
      <w:lvlJc w:val="left"/>
      <w:pPr>
        <w:ind w:left="1222" w:hanging="360"/>
      </w:pPr>
      <w:rPr>
        <w:rFonts w:ascii="Symbol" w:hAnsi="Symbol" w:hint="default"/>
      </w:rPr>
    </w:lvl>
    <w:lvl w:ilvl="1" w:tplc="20000003" w:tentative="1">
      <w:start w:val="1"/>
      <w:numFmt w:val="bullet"/>
      <w:lvlText w:val="o"/>
      <w:lvlJc w:val="left"/>
      <w:pPr>
        <w:ind w:left="1942" w:hanging="360"/>
      </w:pPr>
      <w:rPr>
        <w:rFonts w:ascii="Courier New" w:hAnsi="Courier New" w:cs="Courier New" w:hint="default"/>
      </w:rPr>
    </w:lvl>
    <w:lvl w:ilvl="2" w:tplc="20000005" w:tentative="1">
      <w:start w:val="1"/>
      <w:numFmt w:val="bullet"/>
      <w:lvlText w:val=""/>
      <w:lvlJc w:val="left"/>
      <w:pPr>
        <w:ind w:left="2662" w:hanging="360"/>
      </w:pPr>
      <w:rPr>
        <w:rFonts w:ascii="Wingdings" w:hAnsi="Wingdings" w:hint="default"/>
      </w:rPr>
    </w:lvl>
    <w:lvl w:ilvl="3" w:tplc="20000001" w:tentative="1">
      <w:start w:val="1"/>
      <w:numFmt w:val="bullet"/>
      <w:lvlText w:val=""/>
      <w:lvlJc w:val="left"/>
      <w:pPr>
        <w:ind w:left="3382" w:hanging="360"/>
      </w:pPr>
      <w:rPr>
        <w:rFonts w:ascii="Symbol" w:hAnsi="Symbol" w:hint="default"/>
      </w:rPr>
    </w:lvl>
    <w:lvl w:ilvl="4" w:tplc="20000003" w:tentative="1">
      <w:start w:val="1"/>
      <w:numFmt w:val="bullet"/>
      <w:lvlText w:val="o"/>
      <w:lvlJc w:val="left"/>
      <w:pPr>
        <w:ind w:left="4102" w:hanging="360"/>
      </w:pPr>
      <w:rPr>
        <w:rFonts w:ascii="Courier New" w:hAnsi="Courier New" w:cs="Courier New" w:hint="default"/>
      </w:rPr>
    </w:lvl>
    <w:lvl w:ilvl="5" w:tplc="20000005" w:tentative="1">
      <w:start w:val="1"/>
      <w:numFmt w:val="bullet"/>
      <w:lvlText w:val=""/>
      <w:lvlJc w:val="left"/>
      <w:pPr>
        <w:ind w:left="4822" w:hanging="360"/>
      </w:pPr>
      <w:rPr>
        <w:rFonts w:ascii="Wingdings" w:hAnsi="Wingdings" w:hint="default"/>
      </w:rPr>
    </w:lvl>
    <w:lvl w:ilvl="6" w:tplc="20000001" w:tentative="1">
      <w:start w:val="1"/>
      <w:numFmt w:val="bullet"/>
      <w:lvlText w:val=""/>
      <w:lvlJc w:val="left"/>
      <w:pPr>
        <w:ind w:left="5542" w:hanging="360"/>
      </w:pPr>
      <w:rPr>
        <w:rFonts w:ascii="Symbol" w:hAnsi="Symbol" w:hint="default"/>
      </w:rPr>
    </w:lvl>
    <w:lvl w:ilvl="7" w:tplc="20000003" w:tentative="1">
      <w:start w:val="1"/>
      <w:numFmt w:val="bullet"/>
      <w:lvlText w:val="o"/>
      <w:lvlJc w:val="left"/>
      <w:pPr>
        <w:ind w:left="6262" w:hanging="360"/>
      </w:pPr>
      <w:rPr>
        <w:rFonts w:ascii="Courier New" w:hAnsi="Courier New" w:cs="Courier New" w:hint="default"/>
      </w:rPr>
    </w:lvl>
    <w:lvl w:ilvl="8" w:tplc="20000005" w:tentative="1">
      <w:start w:val="1"/>
      <w:numFmt w:val="bullet"/>
      <w:lvlText w:val=""/>
      <w:lvlJc w:val="left"/>
      <w:pPr>
        <w:ind w:left="6982" w:hanging="360"/>
      </w:pPr>
      <w:rPr>
        <w:rFonts w:ascii="Wingdings" w:hAnsi="Wingdings" w:hint="default"/>
      </w:rPr>
    </w:lvl>
  </w:abstractNum>
  <w:abstractNum w:abstractNumId="38" w15:restartNumberingAfterBreak="0">
    <w:nsid w:val="5E9A0A8D"/>
    <w:multiLevelType w:val="multilevel"/>
    <w:tmpl w:val="C7EC3228"/>
    <w:lvl w:ilvl="0">
      <w:start w:val="11"/>
      <w:numFmt w:val="decimal"/>
      <w:lvlText w:val="%1"/>
      <w:lvlJc w:val="left"/>
      <w:pPr>
        <w:ind w:left="465" w:hanging="465"/>
      </w:pPr>
      <w:rPr>
        <w:rFonts w:hint="default"/>
      </w:rPr>
    </w:lvl>
    <w:lvl w:ilvl="1">
      <w:start w:val="7"/>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FE050C3"/>
    <w:multiLevelType w:val="multilevel"/>
    <w:tmpl w:val="2A0208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20B78FF"/>
    <w:multiLevelType w:val="multilevel"/>
    <w:tmpl w:val="327E7CB6"/>
    <w:lvl w:ilvl="0">
      <w:start w:val="1"/>
      <w:numFmt w:val="lowerRoman"/>
      <w:lvlText w:val="(%1)"/>
      <w:lvlJc w:val="left"/>
      <w:pPr>
        <w:ind w:left="1090" w:hanging="720"/>
      </w:pPr>
    </w:lvl>
    <w:lvl w:ilvl="1">
      <w:start w:val="1"/>
      <w:numFmt w:val="lowerLetter"/>
      <w:lvlText w:val="%2."/>
      <w:lvlJc w:val="left"/>
      <w:pPr>
        <w:ind w:left="1450" w:hanging="360"/>
      </w:pPr>
    </w:lvl>
    <w:lvl w:ilvl="2">
      <w:start w:val="1"/>
      <w:numFmt w:val="lowerRoman"/>
      <w:lvlText w:val="%3."/>
      <w:lvlJc w:val="right"/>
      <w:pPr>
        <w:ind w:left="2170" w:hanging="180"/>
      </w:pPr>
    </w:lvl>
    <w:lvl w:ilvl="3">
      <w:start w:val="1"/>
      <w:numFmt w:val="decimal"/>
      <w:lvlText w:val="%4."/>
      <w:lvlJc w:val="left"/>
      <w:pPr>
        <w:ind w:left="2890" w:hanging="360"/>
      </w:pPr>
    </w:lvl>
    <w:lvl w:ilvl="4">
      <w:start w:val="1"/>
      <w:numFmt w:val="lowerLetter"/>
      <w:lvlText w:val="%5."/>
      <w:lvlJc w:val="left"/>
      <w:pPr>
        <w:ind w:left="3610" w:hanging="360"/>
      </w:pPr>
    </w:lvl>
    <w:lvl w:ilvl="5">
      <w:start w:val="1"/>
      <w:numFmt w:val="lowerRoman"/>
      <w:lvlText w:val="%6."/>
      <w:lvlJc w:val="right"/>
      <w:pPr>
        <w:ind w:left="4330" w:hanging="180"/>
      </w:pPr>
    </w:lvl>
    <w:lvl w:ilvl="6">
      <w:start w:val="1"/>
      <w:numFmt w:val="decimal"/>
      <w:lvlText w:val="%7."/>
      <w:lvlJc w:val="left"/>
      <w:pPr>
        <w:ind w:left="5050" w:hanging="360"/>
      </w:pPr>
    </w:lvl>
    <w:lvl w:ilvl="7">
      <w:start w:val="1"/>
      <w:numFmt w:val="lowerLetter"/>
      <w:lvlText w:val="%8."/>
      <w:lvlJc w:val="left"/>
      <w:pPr>
        <w:ind w:left="5770" w:hanging="360"/>
      </w:pPr>
    </w:lvl>
    <w:lvl w:ilvl="8">
      <w:start w:val="1"/>
      <w:numFmt w:val="lowerRoman"/>
      <w:lvlText w:val="%9."/>
      <w:lvlJc w:val="right"/>
      <w:pPr>
        <w:ind w:left="6490" w:hanging="180"/>
      </w:pPr>
    </w:lvl>
  </w:abstractNum>
  <w:abstractNum w:abstractNumId="41" w15:restartNumberingAfterBreak="0">
    <w:nsid w:val="6B921AA6"/>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42" w15:restartNumberingAfterBreak="0">
    <w:nsid w:val="732401A4"/>
    <w:multiLevelType w:val="multilevel"/>
    <w:tmpl w:val="1A78B57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6A973B8"/>
    <w:multiLevelType w:val="multilevel"/>
    <w:tmpl w:val="81922096"/>
    <w:lvl w:ilvl="0">
      <w:start w:val="9"/>
      <w:numFmt w:val="decimal"/>
      <w:lvlText w:val="%1."/>
      <w:lvlJc w:val="left"/>
      <w:pPr>
        <w:ind w:left="643" w:hanging="360"/>
      </w:pPr>
      <w:rPr>
        <w:rFonts w:ascii="Calibri" w:eastAsia="Calibri" w:hAnsi="Calibri" w:cs="Calibri" w:hint="default"/>
        <w:b w:val="0"/>
        <w:i w:val="0"/>
        <w:strike w:val="0"/>
        <w:color w:val="000000" w:themeColor="text1"/>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hint="default"/>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hint="default"/>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hint="default"/>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hint="default"/>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hint="default"/>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hint="default"/>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hint="default"/>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hint="default"/>
        <w:b w:val="0"/>
        <w:i w:val="0"/>
        <w:strike w:val="0"/>
        <w:color w:val="000000"/>
        <w:sz w:val="24"/>
        <w:szCs w:val="24"/>
        <w:u w:val="none"/>
        <w:shd w:val="clear" w:color="auto" w:fill="auto"/>
        <w:vertAlign w:val="baseline"/>
      </w:rPr>
    </w:lvl>
  </w:abstractNum>
  <w:abstractNum w:abstractNumId="44" w15:restartNumberingAfterBreak="0">
    <w:nsid w:val="76EF7C19"/>
    <w:multiLevelType w:val="multilevel"/>
    <w:tmpl w:val="2EB0914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72A636D"/>
    <w:multiLevelType w:val="hybridMultilevel"/>
    <w:tmpl w:val="2A682A06"/>
    <w:lvl w:ilvl="0" w:tplc="20000001">
      <w:start w:val="1"/>
      <w:numFmt w:val="bullet"/>
      <w:lvlText w:val=""/>
      <w:lvlJc w:val="left"/>
      <w:pPr>
        <w:ind w:left="1810" w:hanging="360"/>
      </w:pPr>
      <w:rPr>
        <w:rFonts w:ascii="Symbol" w:hAnsi="Symbol" w:hint="default"/>
      </w:rPr>
    </w:lvl>
    <w:lvl w:ilvl="1" w:tplc="20000003" w:tentative="1">
      <w:start w:val="1"/>
      <w:numFmt w:val="bullet"/>
      <w:lvlText w:val="o"/>
      <w:lvlJc w:val="left"/>
      <w:pPr>
        <w:ind w:left="2530" w:hanging="360"/>
      </w:pPr>
      <w:rPr>
        <w:rFonts w:ascii="Courier New" w:hAnsi="Courier New" w:cs="Courier New" w:hint="default"/>
      </w:rPr>
    </w:lvl>
    <w:lvl w:ilvl="2" w:tplc="20000005" w:tentative="1">
      <w:start w:val="1"/>
      <w:numFmt w:val="bullet"/>
      <w:lvlText w:val=""/>
      <w:lvlJc w:val="left"/>
      <w:pPr>
        <w:ind w:left="3250" w:hanging="360"/>
      </w:pPr>
      <w:rPr>
        <w:rFonts w:ascii="Wingdings" w:hAnsi="Wingdings" w:hint="default"/>
      </w:rPr>
    </w:lvl>
    <w:lvl w:ilvl="3" w:tplc="20000001" w:tentative="1">
      <w:start w:val="1"/>
      <w:numFmt w:val="bullet"/>
      <w:lvlText w:val=""/>
      <w:lvlJc w:val="left"/>
      <w:pPr>
        <w:ind w:left="3970" w:hanging="360"/>
      </w:pPr>
      <w:rPr>
        <w:rFonts w:ascii="Symbol" w:hAnsi="Symbol" w:hint="default"/>
      </w:rPr>
    </w:lvl>
    <w:lvl w:ilvl="4" w:tplc="20000003" w:tentative="1">
      <w:start w:val="1"/>
      <w:numFmt w:val="bullet"/>
      <w:lvlText w:val="o"/>
      <w:lvlJc w:val="left"/>
      <w:pPr>
        <w:ind w:left="4690" w:hanging="360"/>
      </w:pPr>
      <w:rPr>
        <w:rFonts w:ascii="Courier New" w:hAnsi="Courier New" w:cs="Courier New" w:hint="default"/>
      </w:rPr>
    </w:lvl>
    <w:lvl w:ilvl="5" w:tplc="20000005" w:tentative="1">
      <w:start w:val="1"/>
      <w:numFmt w:val="bullet"/>
      <w:lvlText w:val=""/>
      <w:lvlJc w:val="left"/>
      <w:pPr>
        <w:ind w:left="5410" w:hanging="360"/>
      </w:pPr>
      <w:rPr>
        <w:rFonts w:ascii="Wingdings" w:hAnsi="Wingdings" w:hint="default"/>
      </w:rPr>
    </w:lvl>
    <w:lvl w:ilvl="6" w:tplc="20000001" w:tentative="1">
      <w:start w:val="1"/>
      <w:numFmt w:val="bullet"/>
      <w:lvlText w:val=""/>
      <w:lvlJc w:val="left"/>
      <w:pPr>
        <w:ind w:left="6130" w:hanging="360"/>
      </w:pPr>
      <w:rPr>
        <w:rFonts w:ascii="Symbol" w:hAnsi="Symbol" w:hint="default"/>
      </w:rPr>
    </w:lvl>
    <w:lvl w:ilvl="7" w:tplc="20000003" w:tentative="1">
      <w:start w:val="1"/>
      <w:numFmt w:val="bullet"/>
      <w:lvlText w:val="o"/>
      <w:lvlJc w:val="left"/>
      <w:pPr>
        <w:ind w:left="6850" w:hanging="360"/>
      </w:pPr>
      <w:rPr>
        <w:rFonts w:ascii="Courier New" w:hAnsi="Courier New" w:cs="Courier New" w:hint="default"/>
      </w:rPr>
    </w:lvl>
    <w:lvl w:ilvl="8" w:tplc="20000005" w:tentative="1">
      <w:start w:val="1"/>
      <w:numFmt w:val="bullet"/>
      <w:lvlText w:val=""/>
      <w:lvlJc w:val="left"/>
      <w:pPr>
        <w:ind w:left="7570" w:hanging="360"/>
      </w:pPr>
      <w:rPr>
        <w:rFonts w:ascii="Wingdings" w:hAnsi="Wingdings" w:hint="default"/>
      </w:rPr>
    </w:lvl>
  </w:abstractNum>
  <w:abstractNum w:abstractNumId="46" w15:restartNumberingAfterBreak="0">
    <w:nsid w:val="7AA567C1"/>
    <w:multiLevelType w:val="multilevel"/>
    <w:tmpl w:val="67024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B430A28"/>
    <w:multiLevelType w:val="multilevel"/>
    <w:tmpl w:val="CAF46D88"/>
    <w:lvl w:ilvl="0">
      <w:start w:val="9"/>
      <w:numFmt w:val="decimal"/>
      <w:lvlText w:val="%1."/>
      <w:lvlJc w:val="left"/>
      <w:pPr>
        <w:ind w:left="360" w:hanging="360"/>
      </w:pPr>
      <w:rPr>
        <w:rFonts w:ascii="Calibri" w:eastAsia="Calibri" w:hAnsi="Calibri" w:cs="Calibri"/>
        <w:b w:val="0"/>
        <w:i w:val="0"/>
        <w:strike w:val="0"/>
        <w:color w:val="000000"/>
        <w:sz w:val="24"/>
        <w:szCs w:val="24"/>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4"/>
        <w:szCs w:val="24"/>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4"/>
        <w:szCs w:val="24"/>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4"/>
        <w:szCs w:val="24"/>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4"/>
        <w:szCs w:val="24"/>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4"/>
        <w:szCs w:val="24"/>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4"/>
        <w:szCs w:val="24"/>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4"/>
        <w:szCs w:val="24"/>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4"/>
        <w:szCs w:val="24"/>
        <w:u w:val="none"/>
        <w:shd w:val="clear" w:color="auto" w:fill="auto"/>
        <w:vertAlign w:val="baseline"/>
      </w:rPr>
    </w:lvl>
  </w:abstractNum>
  <w:num w:numId="1" w16cid:durableId="1237790075">
    <w:abstractNumId w:val="40"/>
  </w:num>
  <w:num w:numId="2" w16cid:durableId="252859376">
    <w:abstractNumId w:val="46"/>
  </w:num>
  <w:num w:numId="3" w16cid:durableId="578247087">
    <w:abstractNumId w:val="2"/>
  </w:num>
  <w:num w:numId="4" w16cid:durableId="306515544">
    <w:abstractNumId w:val="28"/>
  </w:num>
  <w:num w:numId="5" w16cid:durableId="1033001653">
    <w:abstractNumId w:val="26"/>
  </w:num>
  <w:num w:numId="6" w16cid:durableId="1869028289">
    <w:abstractNumId w:val="4"/>
  </w:num>
  <w:num w:numId="7" w16cid:durableId="1668291505">
    <w:abstractNumId w:val="35"/>
  </w:num>
  <w:num w:numId="8" w16cid:durableId="1749496981">
    <w:abstractNumId w:val="8"/>
  </w:num>
  <w:num w:numId="9" w16cid:durableId="525406798">
    <w:abstractNumId w:val="17"/>
  </w:num>
  <w:num w:numId="10" w16cid:durableId="219950403">
    <w:abstractNumId w:val="22"/>
  </w:num>
  <w:num w:numId="11" w16cid:durableId="1832674328">
    <w:abstractNumId w:val="7"/>
  </w:num>
  <w:num w:numId="12" w16cid:durableId="583147225">
    <w:abstractNumId w:val="20"/>
  </w:num>
  <w:num w:numId="13" w16cid:durableId="1555777165">
    <w:abstractNumId w:val="9"/>
  </w:num>
  <w:num w:numId="14" w16cid:durableId="234511169">
    <w:abstractNumId w:val="1"/>
  </w:num>
  <w:num w:numId="15" w16cid:durableId="836770161">
    <w:abstractNumId w:val="47"/>
  </w:num>
  <w:num w:numId="16" w16cid:durableId="818108302">
    <w:abstractNumId w:val="6"/>
  </w:num>
  <w:num w:numId="17" w16cid:durableId="2033534458">
    <w:abstractNumId w:val="3"/>
  </w:num>
  <w:num w:numId="18" w16cid:durableId="786857177">
    <w:abstractNumId w:val="24"/>
  </w:num>
  <w:num w:numId="19" w16cid:durableId="1319728844">
    <w:abstractNumId w:val="19"/>
  </w:num>
  <w:num w:numId="20" w16cid:durableId="634137817">
    <w:abstractNumId w:val="12"/>
  </w:num>
  <w:num w:numId="21" w16cid:durableId="1384674460">
    <w:abstractNumId w:val="31"/>
  </w:num>
  <w:num w:numId="22" w16cid:durableId="1840072024">
    <w:abstractNumId w:val="21"/>
  </w:num>
  <w:num w:numId="23" w16cid:durableId="819273526">
    <w:abstractNumId w:val="14"/>
  </w:num>
  <w:num w:numId="24" w16cid:durableId="1017468600">
    <w:abstractNumId w:val="16"/>
  </w:num>
  <w:num w:numId="25" w16cid:durableId="181361540">
    <w:abstractNumId w:val="37"/>
  </w:num>
  <w:num w:numId="26" w16cid:durableId="895051930">
    <w:abstractNumId w:val="5"/>
  </w:num>
  <w:num w:numId="27" w16cid:durableId="47579193">
    <w:abstractNumId w:val="45"/>
  </w:num>
  <w:num w:numId="28" w16cid:durableId="732048389">
    <w:abstractNumId w:val="33"/>
  </w:num>
  <w:num w:numId="29" w16cid:durableId="1180044512">
    <w:abstractNumId w:val="25"/>
  </w:num>
  <w:num w:numId="30" w16cid:durableId="949363300">
    <w:abstractNumId w:val="11"/>
  </w:num>
  <w:num w:numId="31" w16cid:durableId="1803307626">
    <w:abstractNumId w:val="36"/>
  </w:num>
  <w:num w:numId="32" w16cid:durableId="1146967195">
    <w:abstractNumId w:val="15"/>
  </w:num>
  <w:num w:numId="33" w16cid:durableId="708723591">
    <w:abstractNumId w:val="13"/>
  </w:num>
  <w:num w:numId="34" w16cid:durableId="2096392425">
    <w:abstractNumId w:val="29"/>
  </w:num>
  <w:num w:numId="35" w16cid:durableId="2043433334">
    <w:abstractNumId w:val="44"/>
  </w:num>
  <w:num w:numId="36" w16cid:durableId="2099211153">
    <w:abstractNumId w:val="38"/>
  </w:num>
  <w:num w:numId="37" w16cid:durableId="400299265">
    <w:abstractNumId w:val="39"/>
    <w:lvlOverride w:ilvl="0">
      <w:lvl w:ilvl="0">
        <w:numFmt w:val="decimal"/>
        <w:lvlText w:val="%1."/>
        <w:lvlJc w:val="left"/>
      </w:lvl>
    </w:lvlOverride>
  </w:num>
  <w:num w:numId="38" w16cid:durableId="2027709653">
    <w:abstractNumId w:val="39"/>
    <w:lvlOverride w:ilvl="0">
      <w:lvl w:ilvl="0">
        <w:numFmt w:val="decimal"/>
        <w:lvlText w:val="%1."/>
        <w:lvlJc w:val="left"/>
      </w:lvl>
    </w:lvlOverride>
  </w:num>
  <w:num w:numId="39" w16cid:durableId="1575434466">
    <w:abstractNumId w:val="34"/>
  </w:num>
  <w:num w:numId="40" w16cid:durableId="798112000">
    <w:abstractNumId w:val="30"/>
  </w:num>
  <w:num w:numId="41" w16cid:durableId="726227414">
    <w:abstractNumId w:val="27"/>
  </w:num>
  <w:num w:numId="42" w16cid:durableId="2083405588">
    <w:abstractNumId w:val="0"/>
  </w:num>
  <w:num w:numId="43" w16cid:durableId="479924292">
    <w:abstractNumId w:val="42"/>
  </w:num>
  <w:num w:numId="44" w16cid:durableId="703673850">
    <w:abstractNumId w:val="23"/>
  </w:num>
  <w:num w:numId="45" w16cid:durableId="1115715890">
    <w:abstractNumId w:val="10"/>
  </w:num>
  <w:num w:numId="46" w16cid:durableId="1029139342">
    <w:abstractNumId w:val="41"/>
  </w:num>
  <w:num w:numId="47" w16cid:durableId="523524137">
    <w:abstractNumId w:val="43"/>
  </w:num>
  <w:num w:numId="48" w16cid:durableId="2004435261">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99663157">
    <w:abstractNumId w:val="32"/>
  </w:num>
  <w:num w:numId="50" w16cid:durableId="32972561">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F23"/>
    <w:rsid w:val="00001632"/>
    <w:rsid w:val="00001BBB"/>
    <w:rsid w:val="000022B0"/>
    <w:rsid w:val="00002BC1"/>
    <w:rsid w:val="00006DF0"/>
    <w:rsid w:val="0000757A"/>
    <w:rsid w:val="0001087E"/>
    <w:rsid w:val="00010D4A"/>
    <w:rsid w:val="00012EC8"/>
    <w:rsid w:val="0001485A"/>
    <w:rsid w:val="00015BC4"/>
    <w:rsid w:val="000163D0"/>
    <w:rsid w:val="00016767"/>
    <w:rsid w:val="00016B92"/>
    <w:rsid w:val="000201B1"/>
    <w:rsid w:val="00021219"/>
    <w:rsid w:val="00021D19"/>
    <w:rsid w:val="00021F5D"/>
    <w:rsid w:val="00023527"/>
    <w:rsid w:val="00023D3A"/>
    <w:rsid w:val="00024E60"/>
    <w:rsid w:val="00026235"/>
    <w:rsid w:val="00026AA3"/>
    <w:rsid w:val="000274B5"/>
    <w:rsid w:val="0002793A"/>
    <w:rsid w:val="00030886"/>
    <w:rsid w:val="000344CE"/>
    <w:rsid w:val="00034A26"/>
    <w:rsid w:val="00034B9A"/>
    <w:rsid w:val="000354A6"/>
    <w:rsid w:val="0003597C"/>
    <w:rsid w:val="000372C9"/>
    <w:rsid w:val="00040535"/>
    <w:rsid w:val="00042848"/>
    <w:rsid w:val="00042C39"/>
    <w:rsid w:val="00043857"/>
    <w:rsid w:val="00045E07"/>
    <w:rsid w:val="00050036"/>
    <w:rsid w:val="000501D4"/>
    <w:rsid w:val="00051681"/>
    <w:rsid w:val="000517E1"/>
    <w:rsid w:val="0005237F"/>
    <w:rsid w:val="0005583D"/>
    <w:rsid w:val="000558AD"/>
    <w:rsid w:val="00056D13"/>
    <w:rsid w:val="00060457"/>
    <w:rsid w:val="0006171F"/>
    <w:rsid w:val="000617EE"/>
    <w:rsid w:val="000617F9"/>
    <w:rsid w:val="000619AD"/>
    <w:rsid w:val="00061B4A"/>
    <w:rsid w:val="0006424B"/>
    <w:rsid w:val="00064C05"/>
    <w:rsid w:val="00066C3A"/>
    <w:rsid w:val="000705EE"/>
    <w:rsid w:val="000714E8"/>
    <w:rsid w:val="000725A7"/>
    <w:rsid w:val="00074DE1"/>
    <w:rsid w:val="00075803"/>
    <w:rsid w:val="00077531"/>
    <w:rsid w:val="00080757"/>
    <w:rsid w:val="00080C46"/>
    <w:rsid w:val="0008107A"/>
    <w:rsid w:val="000813E4"/>
    <w:rsid w:val="00083D90"/>
    <w:rsid w:val="000846A8"/>
    <w:rsid w:val="00085B29"/>
    <w:rsid w:val="000871D2"/>
    <w:rsid w:val="00087962"/>
    <w:rsid w:val="00087B2D"/>
    <w:rsid w:val="00090368"/>
    <w:rsid w:val="00090424"/>
    <w:rsid w:val="000930D4"/>
    <w:rsid w:val="000949B2"/>
    <w:rsid w:val="00095B12"/>
    <w:rsid w:val="0009716E"/>
    <w:rsid w:val="000A16B4"/>
    <w:rsid w:val="000A1FD0"/>
    <w:rsid w:val="000A22C1"/>
    <w:rsid w:val="000A25D1"/>
    <w:rsid w:val="000A2AF8"/>
    <w:rsid w:val="000A50A3"/>
    <w:rsid w:val="000A6236"/>
    <w:rsid w:val="000A7376"/>
    <w:rsid w:val="000B02D5"/>
    <w:rsid w:val="000B1C46"/>
    <w:rsid w:val="000B4C18"/>
    <w:rsid w:val="000B618B"/>
    <w:rsid w:val="000B6721"/>
    <w:rsid w:val="000B6B24"/>
    <w:rsid w:val="000C0CC2"/>
    <w:rsid w:val="000C2310"/>
    <w:rsid w:val="000C291D"/>
    <w:rsid w:val="000C4CAB"/>
    <w:rsid w:val="000C58E7"/>
    <w:rsid w:val="000C5FDF"/>
    <w:rsid w:val="000C6034"/>
    <w:rsid w:val="000C6B46"/>
    <w:rsid w:val="000C7274"/>
    <w:rsid w:val="000C7CC8"/>
    <w:rsid w:val="000D07BD"/>
    <w:rsid w:val="000D2556"/>
    <w:rsid w:val="000D29D4"/>
    <w:rsid w:val="000D3199"/>
    <w:rsid w:val="000D39CE"/>
    <w:rsid w:val="000D3B11"/>
    <w:rsid w:val="000D52CC"/>
    <w:rsid w:val="000D53A0"/>
    <w:rsid w:val="000E1451"/>
    <w:rsid w:val="000E2175"/>
    <w:rsid w:val="000E22A5"/>
    <w:rsid w:val="000E2A3D"/>
    <w:rsid w:val="000E3825"/>
    <w:rsid w:val="000E6400"/>
    <w:rsid w:val="000F136B"/>
    <w:rsid w:val="000F1470"/>
    <w:rsid w:val="000F1E01"/>
    <w:rsid w:val="000F2638"/>
    <w:rsid w:val="000F3E52"/>
    <w:rsid w:val="000F4DD3"/>
    <w:rsid w:val="000F5173"/>
    <w:rsid w:val="000F7973"/>
    <w:rsid w:val="00100C01"/>
    <w:rsid w:val="00102746"/>
    <w:rsid w:val="001039B4"/>
    <w:rsid w:val="00105D68"/>
    <w:rsid w:val="001066FF"/>
    <w:rsid w:val="00106941"/>
    <w:rsid w:val="00106C0D"/>
    <w:rsid w:val="00106DDE"/>
    <w:rsid w:val="001071AA"/>
    <w:rsid w:val="0011025A"/>
    <w:rsid w:val="0011050C"/>
    <w:rsid w:val="00111731"/>
    <w:rsid w:val="00113F0A"/>
    <w:rsid w:val="0011489D"/>
    <w:rsid w:val="00114AD6"/>
    <w:rsid w:val="001154D9"/>
    <w:rsid w:val="00115FA5"/>
    <w:rsid w:val="0012232B"/>
    <w:rsid w:val="001228BD"/>
    <w:rsid w:val="0012392D"/>
    <w:rsid w:val="00123BEF"/>
    <w:rsid w:val="00124405"/>
    <w:rsid w:val="00124A41"/>
    <w:rsid w:val="00127C0D"/>
    <w:rsid w:val="00127D9A"/>
    <w:rsid w:val="001303B8"/>
    <w:rsid w:val="00131C6D"/>
    <w:rsid w:val="00132C00"/>
    <w:rsid w:val="001332F6"/>
    <w:rsid w:val="00134896"/>
    <w:rsid w:val="00135792"/>
    <w:rsid w:val="00135E5B"/>
    <w:rsid w:val="00137F41"/>
    <w:rsid w:val="00140908"/>
    <w:rsid w:val="001419F2"/>
    <w:rsid w:val="00141DB6"/>
    <w:rsid w:val="0014456A"/>
    <w:rsid w:val="0015040E"/>
    <w:rsid w:val="00150CCF"/>
    <w:rsid w:val="00151B33"/>
    <w:rsid w:val="001526D6"/>
    <w:rsid w:val="00153A16"/>
    <w:rsid w:val="001541C3"/>
    <w:rsid w:val="00155B66"/>
    <w:rsid w:val="00157BEB"/>
    <w:rsid w:val="001622A8"/>
    <w:rsid w:val="00163E58"/>
    <w:rsid w:val="00164BB5"/>
    <w:rsid w:val="00164FA3"/>
    <w:rsid w:val="00166963"/>
    <w:rsid w:val="00167925"/>
    <w:rsid w:val="001716AA"/>
    <w:rsid w:val="00171BD4"/>
    <w:rsid w:val="00173EFA"/>
    <w:rsid w:val="0017412A"/>
    <w:rsid w:val="00175A9C"/>
    <w:rsid w:val="00175CC2"/>
    <w:rsid w:val="0017610A"/>
    <w:rsid w:val="0017691F"/>
    <w:rsid w:val="0017705F"/>
    <w:rsid w:val="00177D1D"/>
    <w:rsid w:val="0018207E"/>
    <w:rsid w:val="001825A5"/>
    <w:rsid w:val="0018394F"/>
    <w:rsid w:val="00186486"/>
    <w:rsid w:val="00186A70"/>
    <w:rsid w:val="00190C42"/>
    <w:rsid w:val="00193828"/>
    <w:rsid w:val="00193A96"/>
    <w:rsid w:val="00195104"/>
    <w:rsid w:val="00195A86"/>
    <w:rsid w:val="00197010"/>
    <w:rsid w:val="001A49F9"/>
    <w:rsid w:val="001A4A4C"/>
    <w:rsid w:val="001A4EBC"/>
    <w:rsid w:val="001A7820"/>
    <w:rsid w:val="001A7A6A"/>
    <w:rsid w:val="001B07E0"/>
    <w:rsid w:val="001B3277"/>
    <w:rsid w:val="001B3289"/>
    <w:rsid w:val="001B3869"/>
    <w:rsid w:val="001B409C"/>
    <w:rsid w:val="001B6A81"/>
    <w:rsid w:val="001B7883"/>
    <w:rsid w:val="001C03A4"/>
    <w:rsid w:val="001C46F1"/>
    <w:rsid w:val="001D001A"/>
    <w:rsid w:val="001D0549"/>
    <w:rsid w:val="001D0978"/>
    <w:rsid w:val="001D27FF"/>
    <w:rsid w:val="001D3E30"/>
    <w:rsid w:val="001D3E44"/>
    <w:rsid w:val="001D55A1"/>
    <w:rsid w:val="001D6AC8"/>
    <w:rsid w:val="001D7412"/>
    <w:rsid w:val="001E0017"/>
    <w:rsid w:val="001E27BF"/>
    <w:rsid w:val="001E2F72"/>
    <w:rsid w:val="001E342A"/>
    <w:rsid w:val="001E49AB"/>
    <w:rsid w:val="001E5DFF"/>
    <w:rsid w:val="001E6B4C"/>
    <w:rsid w:val="001E78ED"/>
    <w:rsid w:val="001F22D0"/>
    <w:rsid w:val="001F31C2"/>
    <w:rsid w:val="001F5023"/>
    <w:rsid w:val="001F58BB"/>
    <w:rsid w:val="001F6589"/>
    <w:rsid w:val="001F7862"/>
    <w:rsid w:val="00201500"/>
    <w:rsid w:val="0020187D"/>
    <w:rsid w:val="002052EC"/>
    <w:rsid w:val="00206805"/>
    <w:rsid w:val="0020749B"/>
    <w:rsid w:val="00210753"/>
    <w:rsid w:val="0021101B"/>
    <w:rsid w:val="00211365"/>
    <w:rsid w:val="00211ACE"/>
    <w:rsid w:val="00220F7D"/>
    <w:rsid w:val="002215F4"/>
    <w:rsid w:val="00222AC7"/>
    <w:rsid w:val="0022485D"/>
    <w:rsid w:val="00224ED8"/>
    <w:rsid w:val="002254ED"/>
    <w:rsid w:val="00225B08"/>
    <w:rsid w:val="00226494"/>
    <w:rsid w:val="00226638"/>
    <w:rsid w:val="00227ACD"/>
    <w:rsid w:val="00231557"/>
    <w:rsid w:val="0023169A"/>
    <w:rsid w:val="002322E8"/>
    <w:rsid w:val="00232480"/>
    <w:rsid w:val="002351EE"/>
    <w:rsid w:val="00237F23"/>
    <w:rsid w:val="0024045E"/>
    <w:rsid w:val="00240E3E"/>
    <w:rsid w:val="00240FA1"/>
    <w:rsid w:val="0024366B"/>
    <w:rsid w:val="0024453D"/>
    <w:rsid w:val="002446B0"/>
    <w:rsid w:val="002456D8"/>
    <w:rsid w:val="00245A22"/>
    <w:rsid w:val="002466AE"/>
    <w:rsid w:val="002467C7"/>
    <w:rsid w:val="00250913"/>
    <w:rsid w:val="00250D59"/>
    <w:rsid w:val="002513D2"/>
    <w:rsid w:val="00251F67"/>
    <w:rsid w:val="00253559"/>
    <w:rsid w:val="00253B67"/>
    <w:rsid w:val="00254DE5"/>
    <w:rsid w:val="002561F3"/>
    <w:rsid w:val="00256E6C"/>
    <w:rsid w:val="0026045C"/>
    <w:rsid w:val="00260826"/>
    <w:rsid w:val="00260F14"/>
    <w:rsid w:val="0026179B"/>
    <w:rsid w:val="0026357A"/>
    <w:rsid w:val="002638B2"/>
    <w:rsid w:val="00270BFD"/>
    <w:rsid w:val="0027262E"/>
    <w:rsid w:val="00275045"/>
    <w:rsid w:val="002751ED"/>
    <w:rsid w:val="0027672D"/>
    <w:rsid w:val="00276D23"/>
    <w:rsid w:val="00276ED0"/>
    <w:rsid w:val="002775E5"/>
    <w:rsid w:val="00280510"/>
    <w:rsid w:val="00281C6B"/>
    <w:rsid w:val="002823BA"/>
    <w:rsid w:val="002826F7"/>
    <w:rsid w:val="00282B21"/>
    <w:rsid w:val="002832C1"/>
    <w:rsid w:val="0028427B"/>
    <w:rsid w:val="002845A3"/>
    <w:rsid w:val="0028515E"/>
    <w:rsid w:val="00285452"/>
    <w:rsid w:val="00287E00"/>
    <w:rsid w:val="00291E98"/>
    <w:rsid w:val="00293339"/>
    <w:rsid w:val="00293BF9"/>
    <w:rsid w:val="00294C2D"/>
    <w:rsid w:val="0029585F"/>
    <w:rsid w:val="00296783"/>
    <w:rsid w:val="00296F04"/>
    <w:rsid w:val="002A0A37"/>
    <w:rsid w:val="002A2B07"/>
    <w:rsid w:val="002A3DEE"/>
    <w:rsid w:val="002A52FB"/>
    <w:rsid w:val="002A5320"/>
    <w:rsid w:val="002A71C5"/>
    <w:rsid w:val="002A72F8"/>
    <w:rsid w:val="002A7717"/>
    <w:rsid w:val="002A7F7B"/>
    <w:rsid w:val="002B0E80"/>
    <w:rsid w:val="002B10F6"/>
    <w:rsid w:val="002B35FE"/>
    <w:rsid w:val="002B4708"/>
    <w:rsid w:val="002B618B"/>
    <w:rsid w:val="002B79F5"/>
    <w:rsid w:val="002C0154"/>
    <w:rsid w:val="002C0A3E"/>
    <w:rsid w:val="002C107A"/>
    <w:rsid w:val="002C1741"/>
    <w:rsid w:val="002C2D38"/>
    <w:rsid w:val="002C3463"/>
    <w:rsid w:val="002C34C2"/>
    <w:rsid w:val="002C367C"/>
    <w:rsid w:val="002C36F8"/>
    <w:rsid w:val="002C47F1"/>
    <w:rsid w:val="002C5797"/>
    <w:rsid w:val="002C6919"/>
    <w:rsid w:val="002C73ED"/>
    <w:rsid w:val="002C7857"/>
    <w:rsid w:val="002D10BC"/>
    <w:rsid w:val="002D136F"/>
    <w:rsid w:val="002D3AA4"/>
    <w:rsid w:val="002D4448"/>
    <w:rsid w:val="002D4A28"/>
    <w:rsid w:val="002D4ECB"/>
    <w:rsid w:val="002D5143"/>
    <w:rsid w:val="002D5440"/>
    <w:rsid w:val="002D7825"/>
    <w:rsid w:val="002E03A9"/>
    <w:rsid w:val="002E5648"/>
    <w:rsid w:val="002E567A"/>
    <w:rsid w:val="002E641F"/>
    <w:rsid w:val="002E6DF2"/>
    <w:rsid w:val="002F294D"/>
    <w:rsid w:val="002F3387"/>
    <w:rsid w:val="002F4451"/>
    <w:rsid w:val="002F445E"/>
    <w:rsid w:val="002F661A"/>
    <w:rsid w:val="002F6B92"/>
    <w:rsid w:val="00300564"/>
    <w:rsid w:val="0030073C"/>
    <w:rsid w:val="003009F5"/>
    <w:rsid w:val="00300C3D"/>
    <w:rsid w:val="00302952"/>
    <w:rsid w:val="00302989"/>
    <w:rsid w:val="00303707"/>
    <w:rsid w:val="003047CF"/>
    <w:rsid w:val="003050F6"/>
    <w:rsid w:val="00305F1C"/>
    <w:rsid w:val="0031066A"/>
    <w:rsid w:val="00312C84"/>
    <w:rsid w:val="003145EA"/>
    <w:rsid w:val="0031560D"/>
    <w:rsid w:val="00316257"/>
    <w:rsid w:val="003207B0"/>
    <w:rsid w:val="00321FAE"/>
    <w:rsid w:val="003225CB"/>
    <w:rsid w:val="00322C5F"/>
    <w:rsid w:val="00322FD6"/>
    <w:rsid w:val="00323A4D"/>
    <w:rsid w:val="00324C19"/>
    <w:rsid w:val="00324D02"/>
    <w:rsid w:val="00326BFE"/>
    <w:rsid w:val="00326D96"/>
    <w:rsid w:val="00327C93"/>
    <w:rsid w:val="00327FBC"/>
    <w:rsid w:val="00331029"/>
    <w:rsid w:val="00332BBC"/>
    <w:rsid w:val="003365C2"/>
    <w:rsid w:val="003374E4"/>
    <w:rsid w:val="00347F27"/>
    <w:rsid w:val="00350C16"/>
    <w:rsid w:val="00351451"/>
    <w:rsid w:val="003514F6"/>
    <w:rsid w:val="00351815"/>
    <w:rsid w:val="00353886"/>
    <w:rsid w:val="0035423F"/>
    <w:rsid w:val="003545E4"/>
    <w:rsid w:val="003546E5"/>
    <w:rsid w:val="00354C53"/>
    <w:rsid w:val="003575D8"/>
    <w:rsid w:val="00361E27"/>
    <w:rsid w:val="00366D9B"/>
    <w:rsid w:val="00371289"/>
    <w:rsid w:val="00371E1F"/>
    <w:rsid w:val="00372156"/>
    <w:rsid w:val="00373DA8"/>
    <w:rsid w:val="00375171"/>
    <w:rsid w:val="00376761"/>
    <w:rsid w:val="00377272"/>
    <w:rsid w:val="00380F1F"/>
    <w:rsid w:val="0038597E"/>
    <w:rsid w:val="003878E6"/>
    <w:rsid w:val="003900A8"/>
    <w:rsid w:val="0039033E"/>
    <w:rsid w:val="00393A89"/>
    <w:rsid w:val="003944F2"/>
    <w:rsid w:val="00394A33"/>
    <w:rsid w:val="00395F31"/>
    <w:rsid w:val="003975B7"/>
    <w:rsid w:val="003A04C1"/>
    <w:rsid w:val="003A0BB5"/>
    <w:rsid w:val="003A1A1B"/>
    <w:rsid w:val="003A1E6E"/>
    <w:rsid w:val="003A31A8"/>
    <w:rsid w:val="003A320B"/>
    <w:rsid w:val="003A3C8F"/>
    <w:rsid w:val="003A5CFA"/>
    <w:rsid w:val="003A7E87"/>
    <w:rsid w:val="003B1635"/>
    <w:rsid w:val="003B198C"/>
    <w:rsid w:val="003B3235"/>
    <w:rsid w:val="003B3BFF"/>
    <w:rsid w:val="003B5CD8"/>
    <w:rsid w:val="003B6AB7"/>
    <w:rsid w:val="003B73A8"/>
    <w:rsid w:val="003C1180"/>
    <w:rsid w:val="003C11BE"/>
    <w:rsid w:val="003C2314"/>
    <w:rsid w:val="003C25C8"/>
    <w:rsid w:val="003C25DB"/>
    <w:rsid w:val="003C4DA1"/>
    <w:rsid w:val="003C6058"/>
    <w:rsid w:val="003C628E"/>
    <w:rsid w:val="003C757F"/>
    <w:rsid w:val="003D0978"/>
    <w:rsid w:val="003D1312"/>
    <w:rsid w:val="003D2D6C"/>
    <w:rsid w:val="003D2E3E"/>
    <w:rsid w:val="003D32E8"/>
    <w:rsid w:val="003D3A16"/>
    <w:rsid w:val="003E01D8"/>
    <w:rsid w:val="003E145D"/>
    <w:rsid w:val="003E16D2"/>
    <w:rsid w:val="003E1DEF"/>
    <w:rsid w:val="003E34BC"/>
    <w:rsid w:val="003E5CFC"/>
    <w:rsid w:val="003E60CE"/>
    <w:rsid w:val="003E7A0D"/>
    <w:rsid w:val="003F1C5E"/>
    <w:rsid w:val="003F22DE"/>
    <w:rsid w:val="003F25B8"/>
    <w:rsid w:val="003F3628"/>
    <w:rsid w:val="003F3C5F"/>
    <w:rsid w:val="003F3CAF"/>
    <w:rsid w:val="003F47D4"/>
    <w:rsid w:val="003F4D5D"/>
    <w:rsid w:val="003F4F22"/>
    <w:rsid w:val="003F6BBD"/>
    <w:rsid w:val="003F6DDB"/>
    <w:rsid w:val="003F7FE4"/>
    <w:rsid w:val="00400AF1"/>
    <w:rsid w:val="0040276B"/>
    <w:rsid w:val="004035E4"/>
    <w:rsid w:val="00403727"/>
    <w:rsid w:val="0040578C"/>
    <w:rsid w:val="00407BA0"/>
    <w:rsid w:val="00407F66"/>
    <w:rsid w:val="00411228"/>
    <w:rsid w:val="00412550"/>
    <w:rsid w:val="0041381B"/>
    <w:rsid w:val="0041519A"/>
    <w:rsid w:val="00417D77"/>
    <w:rsid w:val="00417FC2"/>
    <w:rsid w:val="004215A5"/>
    <w:rsid w:val="0042172B"/>
    <w:rsid w:val="00421CC3"/>
    <w:rsid w:val="00426F33"/>
    <w:rsid w:val="0043069F"/>
    <w:rsid w:val="00433973"/>
    <w:rsid w:val="004343E5"/>
    <w:rsid w:val="00435432"/>
    <w:rsid w:val="004359C5"/>
    <w:rsid w:val="004366BB"/>
    <w:rsid w:val="00436DD4"/>
    <w:rsid w:val="00437EBC"/>
    <w:rsid w:val="004403D6"/>
    <w:rsid w:val="00440C2E"/>
    <w:rsid w:val="00441DAF"/>
    <w:rsid w:val="004444E4"/>
    <w:rsid w:val="00447298"/>
    <w:rsid w:val="0045251A"/>
    <w:rsid w:val="00453B67"/>
    <w:rsid w:val="004540B7"/>
    <w:rsid w:val="004555BC"/>
    <w:rsid w:val="00456406"/>
    <w:rsid w:val="00456F9F"/>
    <w:rsid w:val="004571C7"/>
    <w:rsid w:val="00457E26"/>
    <w:rsid w:val="00457EC9"/>
    <w:rsid w:val="0046305A"/>
    <w:rsid w:val="004650D1"/>
    <w:rsid w:val="00467155"/>
    <w:rsid w:val="00471845"/>
    <w:rsid w:val="00472757"/>
    <w:rsid w:val="004732A3"/>
    <w:rsid w:val="00473C00"/>
    <w:rsid w:val="00473CA0"/>
    <w:rsid w:val="0047419A"/>
    <w:rsid w:val="004746A6"/>
    <w:rsid w:val="004752C8"/>
    <w:rsid w:val="00475B5C"/>
    <w:rsid w:val="0047793C"/>
    <w:rsid w:val="00477E11"/>
    <w:rsid w:val="00480751"/>
    <w:rsid w:val="00480ADF"/>
    <w:rsid w:val="004827FA"/>
    <w:rsid w:val="00482E6C"/>
    <w:rsid w:val="00484062"/>
    <w:rsid w:val="00484F35"/>
    <w:rsid w:val="0048779D"/>
    <w:rsid w:val="00487F43"/>
    <w:rsid w:val="00490933"/>
    <w:rsid w:val="00490BC5"/>
    <w:rsid w:val="004916C3"/>
    <w:rsid w:val="00491C03"/>
    <w:rsid w:val="00491EE7"/>
    <w:rsid w:val="0049300B"/>
    <w:rsid w:val="00495886"/>
    <w:rsid w:val="00497CE3"/>
    <w:rsid w:val="004A1955"/>
    <w:rsid w:val="004A21D4"/>
    <w:rsid w:val="004A3027"/>
    <w:rsid w:val="004A454C"/>
    <w:rsid w:val="004A5217"/>
    <w:rsid w:val="004A5CFA"/>
    <w:rsid w:val="004A70BC"/>
    <w:rsid w:val="004A72CC"/>
    <w:rsid w:val="004B014D"/>
    <w:rsid w:val="004B0EB9"/>
    <w:rsid w:val="004B1F11"/>
    <w:rsid w:val="004B2F32"/>
    <w:rsid w:val="004B725E"/>
    <w:rsid w:val="004C1B11"/>
    <w:rsid w:val="004C287F"/>
    <w:rsid w:val="004C3617"/>
    <w:rsid w:val="004C3768"/>
    <w:rsid w:val="004C53D4"/>
    <w:rsid w:val="004C55AB"/>
    <w:rsid w:val="004C5A15"/>
    <w:rsid w:val="004C788C"/>
    <w:rsid w:val="004C7EAF"/>
    <w:rsid w:val="004D1597"/>
    <w:rsid w:val="004D29A1"/>
    <w:rsid w:val="004D2C1A"/>
    <w:rsid w:val="004D3FFE"/>
    <w:rsid w:val="004D4475"/>
    <w:rsid w:val="004D660E"/>
    <w:rsid w:val="004D6B2C"/>
    <w:rsid w:val="004E0D5C"/>
    <w:rsid w:val="004E1D95"/>
    <w:rsid w:val="004E5C7E"/>
    <w:rsid w:val="004F0ACD"/>
    <w:rsid w:val="004F1FF7"/>
    <w:rsid w:val="004F2D69"/>
    <w:rsid w:val="004F32D6"/>
    <w:rsid w:val="004F3654"/>
    <w:rsid w:val="004F442B"/>
    <w:rsid w:val="004F5F1D"/>
    <w:rsid w:val="004F70C7"/>
    <w:rsid w:val="004F7DF9"/>
    <w:rsid w:val="00505BDA"/>
    <w:rsid w:val="00506D33"/>
    <w:rsid w:val="00510E34"/>
    <w:rsid w:val="00510E91"/>
    <w:rsid w:val="005115EE"/>
    <w:rsid w:val="00512042"/>
    <w:rsid w:val="00513CB5"/>
    <w:rsid w:val="00514496"/>
    <w:rsid w:val="00515859"/>
    <w:rsid w:val="00516C7C"/>
    <w:rsid w:val="00517019"/>
    <w:rsid w:val="00517B69"/>
    <w:rsid w:val="00517E9F"/>
    <w:rsid w:val="0052427D"/>
    <w:rsid w:val="00525A61"/>
    <w:rsid w:val="00525C64"/>
    <w:rsid w:val="00525D92"/>
    <w:rsid w:val="005278DF"/>
    <w:rsid w:val="00530DCB"/>
    <w:rsid w:val="005313A3"/>
    <w:rsid w:val="005318D5"/>
    <w:rsid w:val="005349A6"/>
    <w:rsid w:val="00535553"/>
    <w:rsid w:val="0053577E"/>
    <w:rsid w:val="00535EB8"/>
    <w:rsid w:val="00535F95"/>
    <w:rsid w:val="005360AA"/>
    <w:rsid w:val="005368A2"/>
    <w:rsid w:val="00540176"/>
    <w:rsid w:val="00541970"/>
    <w:rsid w:val="005425A6"/>
    <w:rsid w:val="005439AF"/>
    <w:rsid w:val="00545667"/>
    <w:rsid w:val="00545A4F"/>
    <w:rsid w:val="00546612"/>
    <w:rsid w:val="0055040F"/>
    <w:rsid w:val="0055405A"/>
    <w:rsid w:val="00557026"/>
    <w:rsid w:val="00561A10"/>
    <w:rsid w:val="00562816"/>
    <w:rsid w:val="0056303E"/>
    <w:rsid w:val="005634C0"/>
    <w:rsid w:val="005642BD"/>
    <w:rsid w:val="00564585"/>
    <w:rsid w:val="00564BD1"/>
    <w:rsid w:val="00564C4C"/>
    <w:rsid w:val="005654EC"/>
    <w:rsid w:val="00565559"/>
    <w:rsid w:val="00565640"/>
    <w:rsid w:val="0056747B"/>
    <w:rsid w:val="00567CDB"/>
    <w:rsid w:val="005706AF"/>
    <w:rsid w:val="005716E6"/>
    <w:rsid w:val="00571894"/>
    <w:rsid w:val="0057266D"/>
    <w:rsid w:val="00581421"/>
    <w:rsid w:val="00581752"/>
    <w:rsid w:val="00582530"/>
    <w:rsid w:val="0058532F"/>
    <w:rsid w:val="00587430"/>
    <w:rsid w:val="00587437"/>
    <w:rsid w:val="00590019"/>
    <w:rsid w:val="005910B3"/>
    <w:rsid w:val="00594CAE"/>
    <w:rsid w:val="00595466"/>
    <w:rsid w:val="00595C17"/>
    <w:rsid w:val="005967FF"/>
    <w:rsid w:val="00596F7B"/>
    <w:rsid w:val="00597BC8"/>
    <w:rsid w:val="005A321E"/>
    <w:rsid w:val="005A3868"/>
    <w:rsid w:val="005A44E8"/>
    <w:rsid w:val="005A6151"/>
    <w:rsid w:val="005A632A"/>
    <w:rsid w:val="005B0EE1"/>
    <w:rsid w:val="005B29C1"/>
    <w:rsid w:val="005B314E"/>
    <w:rsid w:val="005B31FB"/>
    <w:rsid w:val="005B3A63"/>
    <w:rsid w:val="005B452C"/>
    <w:rsid w:val="005B5168"/>
    <w:rsid w:val="005B6416"/>
    <w:rsid w:val="005C01EA"/>
    <w:rsid w:val="005C26B6"/>
    <w:rsid w:val="005C2E81"/>
    <w:rsid w:val="005C3C30"/>
    <w:rsid w:val="005C3EB5"/>
    <w:rsid w:val="005C4A26"/>
    <w:rsid w:val="005C64C0"/>
    <w:rsid w:val="005C70F1"/>
    <w:rsid w:val="005C7E6C"/>
    <w:rsid w:val="005D0076"/>
    <w:rsid w:val="005D0D19"/>
    <w:rsid w:val="005D42FB"/>
    <w:rsid w:val="005D50A4"/>
    <w:rsid w:val="005D64E8"/>
    <w:rsid w:val="005E0DD5"/>
    <w:rsid w:val="005E2240"/>
    <w:rsid w:val="005E4DDD"/>
    <w:rsid w:val="005F043E"/>
    <w:rsid w:val="005F2D4A"/>
    <w:rsid w:val="005F3A01"/>
    <w:rsid w:val="005F3AA7"/>
    <w:rsid w:val="005F5D05"/>
    <w:rsid w:val="005F6DF1"/>
    <w:rsid w:val="005F7A35"/>
    <w:rsid w:val="00602677"/>
    <w:rsid w:val="006066E9"/>
    <w:rsid w:val="00607E84"/>
    <w:rsid w:val="00610B34"/>
    <w:rsid w:val="00611B0C"/>
    <w:rsid w:val="00612973"/>
    <w:rsid w:val="0061479E"/>
    <w:rsid w:val="006151EE"/>
    <w:rsid w:val="006175E1"/>
    <w:rsid w:val="00617927"/>
    <w:rsid w:val="0062033F"/>
    <w:rsid w:val="006207A4"/>
    <w:rsid w:val="00620F6C"/>
    <w:rsid w:val="00620FD6"/>
    <w:rsid w:val="00621455"/>
    <w:rsid w:val="0062217B"/>
    <w:rsid w:val="006235E3"/>
    <w:rsid w:val="00623ACF"/>
    <w:rsid w:val="006242DA"/>
    <w:rsid w:val="00626DB4"/>
    <w:rsid w:val="006333BE"/>
    <w:rsid w:val="006348FC"/>
    <w:rsid w:val="00636110"/>
    <w:rsid w:val="006376B5"/>
    <w:rsid w:val="00637905"/>
    <w:rsid w:val="00640713"/>
    <w:rsid w:val="006418F2"/>
    <w:rsid w:val="00643511"/>
    <w:rsid w:val="00643908"/>
    <w:rsid w:val="00643D81"/>
    <w:rsid w:val="00644F8A"/>
    <w:rsid w:val="00645423"/>
    <w:rsid w:val="006479A8"/>
    <w:rsid w:val="00651B7F"/>
    <w:rsid w:val="00652788"/>
    <w:rsid w:val="006541FF"/>
    <w:rsid w:val="0065546E"/>
    <w:rsid w:val="00655D63"/>
    <w:rsid w:val="00657DC8"/>
    <w:rsid w:val="00657DD3"/>
    <w:rsid w:val="00664E47"/>
    <w:rsid w:val="00666924"/>
    <w:rsid w:val="00666B97"/>
    <w:rsid w:val="00667FDD"/>
    <w:rsid w:val="006700B7"/>
    <w:rsid w:val="006702E0"/>
    <w:rsid w:val="00672D14"/>
    <w:rsid w:val="0067573C"/>
    <w:rsid w:val="006800AA"/>
    <w:rsid w:val="006804C3"/>
    <w:rsid w:val="00680657"/>
    <w:rsid w:val="00680C65"/>
    <w:rsid w:val="006811E5"/>
    <w:rsid w:val="0068347F"/>
    <w:rsid w:val="0068415E"/>
    <w:rsid w:val="00684D17"/>
    <w:rsid w:val="006854CD"/>
    <w:rsid w:val="0068784C"/>
    <w:rsid w:val="00690834"/>
    <w:rsid w:val="00690A39"/>
    <w:rsid w:val="00691B18"/>
    <w:rsid w:val="00692FDB"/>
    <w:rsid w:val="00695E49"/>
    <w:rsid w:val="006965C7"/>
    <w:rsid w:val="00696685"/>
    <w:rsid w:val="00697727"/>
    <w:rsid w:val="006A014B"/>
    <w:rsid w:val="006A2070"/>
    <w:rsid w:val="006A5989"/>
    <w:rsid w:val="006A5A7C"/>
    <w:rsid w:val="006A5AB1"/>
    <w:rsid w:val="006A5AD0"/>
    <w:rsid w:val="006B1134"/>
    <w:rsid w:val="006B53FA"/>
    <w:rsid w:val="006B5F8A"/>
    <w:rsid w:val="006B6551"/>
    <w:rsid w:val="006C0C51"/>
    <w:rsid w:val="006C10B7"/>
    <w:rsid w:val="006C1EA8"/>
    <w:rsid w:val="006C1F94"/>
    <w:rsid w:val="006C23B5"/>
    <w:rsid w:val="006C23C1"/>
    <w:rsid w:val="006C2972"/>
    <w:rsid w:val="006C3070"/>
    <w:rsid w:val="006C43BD"/>
    <w:rsid w:val="006C50CB"/>
    <w:rsid w:val="006D0639"/>
    <w:rsid w:val="006D090E"/>
    <w:rsid w:val="006D0E1A"/>
    <w:rsid w:val="006D101E"/>
    <w:rsid w:val="006D12A1"/>
    <w:rsid w:val="006D1962"/>
    <w:rsid w:val="006D2514"/>
    <w:rsid w:val="006D32FC"/>
    <w:rsid w:val="006D5937"/>
    <w:rsid w:val="006D69C9"/>
    <w:rsid w:val="006D724C"/>
    <w:rsid w:val="006D7B17"/>
    <w:rsid w:val="006E0302"/>
    <w:rsid w:val="006E06E1"/>
    <w:rsid w:val="006E0718"/>
    <w:rsid w:val="006E09C5"/>
    <w:rsid w:val="006E0B90"/>
    <w:rsid w:val="006E2AF8"/>
    <w:rsid w:val="006E4135"/>
    <w:rsid w:val="006E755E"/>
    <w:rsid w:val="006F09C8"/>
    <w:rsid w:val="006F2116"/>
    <w:rsid w:val="006F29EC"/>
    <w:rsid w:val="006F3543"/>
    <w:rsid w:val="006F46E4"/>
    <w:rsid w:val="006F4D16"/>
    <w:rsid w:val="00701117"/>
    <w:rsid w:val="00702FCB"/>
    <w:rsid w:val="00705EF9"/>
    <w:rsid w:val="00706C40"/>
    <w:rsid w:val="0070778E"/>
    <w:rsid w:val="007100A3"/>
    <w:rsid w:val="00710A9F"/>
    <w:rsid w:val="00713F23"/>
    <w:rsid w:val="007145C2"/>
    <w:rsid w:val="007147DC"/>
    <w:rsid w:val="00717012"/>
    <w:rsid w:val="00720C4A"/>
    <w:rsid w:val="00725753"/>
    <w:rsid w:val="00731513"/>
    <w:rsid w:val="007354EE"/>
    <w:rsid w:val="00737AF4"/>
    <w:rsid w:val="00737B62"/>
    <w:rsid w:val="00737E81"/>
    <w:rsid w:val="00740D24"/>
    <w:rsid w:val="00742313"/>
    <w:rsid w:val="007429CF"/>
    <w:rsid w:val="00742A92"/>
    <w:rsid w:val="00743A86"/>
    <w:rsid w:val="0074438B"/>
    <w:rsid w:val="00745955"/>
    <w:rsid w:val="00746654"/>
    <w:rsid w:val="00746C89"/>
    <w:rsid w:val="00746D10"/>
    <w:rsid w:val="007475A7"/>
    <w:rsid w:val="00747C0F"/>
    <w:rsid w:val="00750CFA"/>
    <w:rsid w:val="00753747"/>
    <w:rsid w:val="00755B4B"/>
    <w:rsid w:val="007570E3"/>
    <w:rsid w:val="0075725A"/>
    <w:rsid w:val="0076083B"/>
    <w:rsid w:val="007629B1"/>
    <w:rsid w:val="00763682"/>
    <w:rsid w:val="00763B20"/>
    <w:rsid w:val="007649C4"/>
    <w:rsid w:val="00770EC3"/>
    <w:rsid w:val="00771069"/>
    <w:rsid w:val="007710A3"/>
    <w:rsid w:val="00772B2A"/>
    <w:rsid w:val="00774250"/>
    <w:rsid w:val="007743EC"/>
    <w:rsid w:val="00775176"/>
    <w:rsid w:val="00776CC9"/>
    <w:rsid w:val="007778C6"/>
    <w:rsid w:val="0078028D"/>
    <w:rsid w:val="00780D72"/>
    <w:rsid w:val="00781030"/>
    <w:rsid w:val="00781342"/>
    <w:rsid w:val="0078294E"/>
    <w:rsid w:val="00783940"/>
    <w:rsid w:val="007859B7"/>
    <w:rsid w:val="00786768"/>
    <w:rsid w:val="00786EFE"/>
    <w:rsid w:val="007901EF"/>
    <w:rsid w:val="00791578"/>
    <w:rsid w:val="00791670"/>
    <w:rsid w:val="0079188B"/>
    <w:rsid w:val="00794A2C"/>
    <w:rsid w:val="00795D7C"/>
    <w:rsid w:val="00796AC2"/>
    <w:rsid w:val="007972F9"/>
    <w:rsid w:val="00797372"/>
    <w:rsid w:val="007A0B19"/>
    <w:rsid w:val="007A10EC"/>
    <w:rsid w:val="007A1421"/>
    <w:rsid w:val="007A1E5E"/>
    <w:rsid w:val="007A2EE0"/>
    <w:rsid w:val="007A3520"/>
    <w:rsid w:val="007A35B2"/>
    <w:rsid w:val="007A381D"/>
    <w:rsid w:val="007A3F48"/>
    <w:rsid w:val="007A4321"/>
    <w:rsid w:val="007A4407"/>
    <w:rsid w:val="007A44B3"/>
    <w:rsid w:val="007A5C84"/>
    <w:rsid w:val="007A6EAF"/>
    <w:rsid w:val="007B00F2"/>
    <w:rsid w:val="007B0145"/>
    <w:rsid w:val="007B0755"/>
    <w:rsid w:val="007B1FA9"/>
    <w:rsid w:val="007B42DA"/>
    <w:rsid w:val="007B7FAA"/>
    <w:rsid w:val="007C1518"/>
    <w:rsid w:val="007C2B7A"/>
    <w:rsid w:val="007C2D27"/>
    <w:rsid w:val="007C34D4"/>
    <w:rsid w:val="007C5304"/>
    <w:rsid w:val="007C6F06"/>
    <w:rsid w:val="007C72A2"/>
    <w:rsid w:val="007C72C1"/>
    <w:rsid w:val="007C73EA"/>
    <w:rsid w:val="007D05B4"/>
    <w:rsid w:val="007D12D7"/>
    <w:rsid w:val="007D2B45"/>
    <w:rsid w:val="007D32CF"/>
    <w:rsid w:val="007D367E"/>
    <w:rsid w:val="007D3C27"/>
    <w:rsid w:val="007D3C7A"/>
    <w:rsid w:val="007D453F"/>
    <w:rsid w:val="007D485F"/>
    <w:rsid w:val="007D6260"/>
    <w:rsid w:val="007D6F0C"/>
    <w:rsid w:val="007D7881"/>
    <w:rsid w:val="007E0BD3"/>
    <w:rsid w:val="007E1108"/>
    <w:rsid w:val="007E31E7"/>
    <w:rsid w:val="007E3219"/>
    <w:rsid w:val="007E3868"/>
    <w:rsid w:val="007E6E81"/>
    <w:rsid w:val="007E7CA5"/>
    <w:rsid w:val="007F06C7"/>
    <w:rsid w:val="007F3EB1"/>
    <w:rsid w:val="007F46A9"/>
    <w:rsid w:val="007F660B"/>
    <w:rsid w:val="008000DB"/>
    <w:rsid w:val="008000DF"/>
    <w:rsid w:val="00801485"/>
    <w:rsid w:val="008016A2"/>
    <w:rsid w:val="00802974"/>
    <w:rsid w:val="00802DEA"/>
    <w:rsid w:val="00803B5A"/>
    <w:rsid w:val="0080483D"/>
    <w:rsid w:val="00806903"/>
    <w:rsid w:val="00806DC3"/>
    <w:rsid w:val="00806E8B"/>
    <w:rsid w:val="00807DEA"/>
    <w:rsid w:val="00811085"/>
    <w:rsid w:val="008112CB"/>
    <w:rsid w:val="00812115"/>
    <w:rsid w:val="00812C6B"/>
    <w:rsid w:val="00812CEE"/>
    <w:rsid w:val="008135A6"/>
    <w:rsid w:val="008144AD"/>
    <w:rsid w:val="008161CE"/>
    <w:rsid w:val="008175F3"/>
    <w:rsid w:val="00821428"/>
    <w:rsid w:val="00821A39"/>
    <w:rsid w:val="00821A58"/>
    <w:rsid w:val="00822BA0"/>
    <w:rsid w:val="00826013"/>
    <w:rsid w:val="00827BB3"/>
    <w:rsid w:val="00831B03"/>
    <w:rsid w:val="00833AF6"/>
    <w:rsid w:val="00835AC6"/>
    <w:rsid w:val="00835C78"/>
    <w:rsid w:val="00837496"/>
    <w:rsid w:val="0084022B"/>
    <w:rsid w:val="00840759"/>
    <w:rsid w:val="00841331"/>
    <w:rsid w:val="00841847"/>
    <w:rsid w:val="00841C75"/>
    <w:rsid w:val="00842EC7"/>
    <w:rsid w:val="00843971"/>
    <w:rsid w:val="00844401"/>
    <w:rsid w:val="00844654"/>
    <w:rsid w:val="00845A2C"/>
    <w:rsid w:val="008460E4"/>
    <w:rsid w:val="008500CA"/>
    <w:rsid w:val="00850BE1"/>
    <w:rsid w:val="00851784"/>
    <w:rsid w:val="00852D29"/>
    <w:rsid w:val="00853123"/>
    <w:rsid w:val="008537F0"/>
    <w:rsid w:val="0085417A"/>
    <w:rsid w:val="00855F5F"/>
    <w:rsid w:val="00857E76"/>
    <w:rsid w:val="00861D29"/>
    <w:rsid w:val="00862B71"/>
    <w:rsid w:val="00863F7F"/>
    <w:rsid w:val="0086608F"/>
    <w:rsid w:val="00866E1C"/>
    <w:rsid w:val="00870EF5"/>
    <w:rsid w:val="00872A9C"/>
    <w:rsid w:val="0087300C"/>
    <w:rsid w:val="00881B0C"/>
    <w:rsid w:val="008821F2"/>
    <w:rsid w:val="00883BB6"/>
    <w:rsid w:val="00884E5B"/>
    <w:rsid w:val="00885638"/>
    <w:rsid w:val="00885B19"/>
    <w:rsid w:val="00886776"/>
    <w:rsid w:val="00887671"/>
    <w:rsid w:val="00892510"/>
    <w:rsid w:val="0089297B"/>
    <w:rsid w:val="00894194"/>
    <w:rsid w:val="0089451E"/>
    <w:rsid w:val="00895A77"/>
    <w:rsid w:val="00895E1F"/>
    <w:rsid w:val="00897028"/>
    <w:rsid w:val="008A2FEB"/>
    <w:rsid w:val="008A34DD"/>
    <w:rsid w:val="008A51C7"/>
    <w:rsid w:val="008A5A83"/>
    <w:rsid w:val="008A65A5"/>
    <w:rsid w:val="008A6E65"/>
    <w:rsid w:val="008B0FEF"/>
    <w:rsid w:val="008B1311"/>
    <w:rsid w:val="008B223E"/>
    <w:rsid w:val="008B5D02"/>
    <w:rsid w:val="008B6979"/>
    <w:rsid w:val="008B7BF0"/>
    <w:rsid w:val="008B7FDF"/>
    <w:rsid w:val="008C037F"/>
    <w:rsid w:val="008C194E"/>
    <w:rsid w:val="008C6EB5"/>
    <w:rsid w:val="008C7476"/>
    <w:rsid w:val="008D17E0"/>
    <w:rsid w:val="008D327A"/>
    <w:rsid w:val="008D35CA"/>
    <w:rsid w:val="008D5304"/>
    <w:rsid w:val="008D636C"/>
    <w:rsid w:val="008D75E2"/>
    <w:rsid w:val="008E20BC"/>
    <w:rsid w:val="008E3505"/>
    <w:rsid w:val="008E3FC2"/>
    <w:rsid w:val="008E5674"/>
    <w:rsid w:val="008E6160"/>
    <w:rsid w:val="008E6536"/>
    <w:rsid w:val="008E7D8D"/>
    <w:rsid w:val="008E7E3E"/>
    <w:rsid w:val="008F0D0D"/>
    <w:rsid w:val="008F1C3E"/>
    <w:rsid w:val="008F211A"/>
    <w:rsid w:val="008F22D0"/>
    <w:rsid w:val="008F3414"/>
    <w:rsid w:val="008F5732"/>
    <w:rsid w:val="008F5E54"/>
    <w:rsid w:val="008F7185"/>
    <w:rsid w:val="00900380"/>
    <w:rsid w:val="009008EC"/>
    <w:rsid w:val="0090263B"/>
    <w:rsid w:val="00902709"/>
    <w:rsid w:val="00902EB9"/>
    <w:rsid w:val="00903D50"/>
    <w:rsid w:val="00903E8B"/>
    <w:rsid w:val="009046BB"/>
    <w:rsid w:val="00905BE7"/>
    <w:rsid w:val="009060AE"/>
    <w:rsid w:val="00907540"/>
    <w:rsid w:val="0090793D"/>
    <w:rsid w:val="00911D10"/>
    <w:rsid w:val="009120E1"/>
    <w:rsid w:val="00913CB2"/>
    <w:rsid w:val="00913EA2"/>
    <w:rsid w:val="00915D74"/>
    <w:rsid w:val="00916DCC"/>
    <w:rsid w:val="00917B78"/>
    <w:rsid w:val="009215B2"/>
    <w:rsid w:val="00921708"/>
    <w:rsid w:val="00922168"/>
    <w:rsid w:val="009225FF"/>
    <w:rsid w:val="00924A58"/>
    <w:rsid w:val="00926FC4"/>
    <w:rsid w:val="00932888"/>
    <w:rsid w:val="009338E1"/>
    <w:rsid w:val="0093517D"/>
    <w:rsid w:val="00935924"/>
    <w:rsid w:val="00936221"/>
    <w:rsid w:val="0094153E"/>
    <w:rsid w:val="009426B9"/>
    <w:rsid w:val="00943416"/>
    <w:rsid w:val="00943FA0"/>
    <w:rsid w:val="00944211"/>
    <w:rsid w:val="0095060B"/>
    <w:rsid w:val="00952C93"/>
    <w:rsid w:val="009531F5"/>
    <w:rsid w:val="00955DA6"/>
    <w:rsid w:val="00957031"/>
    <w:rsid w:val="00957AF4"/>
    <w:rsid w:val="00957BF3"/>
    <w:rsid w:val="0096223F"/>
    <w:rsid w:val="00962760"/>
    <w:rsid w:val="0096333F"/>
    <w:rsid w:val="009640AC"/>
    <w:rsid w:val="009641C0"/>
    <w:rsid w:val="0096650B"/>
    <w:rsid w:val="0096755C"/>
    <w:rsid w:val="00967896"/>
    <w:rsid w:val="00971B4F"/>
    <w:rsid w:val="00972FBD"/>
    <w:rsid w:val="00974420"/>
    <w:rsid w:val="00974E4B"/>
    <w:rsid w:val="00977899"/>
    <w:rsid w:val="00980085"/>
    <w:rsid w:val="0098060D"/>
    <w:rsid w:val="0098089A"/>
    <w:rsid w:val="009812E2"/>
    <w:rsid w:val="0098293C"/>
    <w:rsid w:val="00983B19"/>
    <w:rsid w:val="00984E28"/>
    <w:rsid w:val="0099073A"/>
    <w:rsid w:val="00990EE3"/>
    <w:rsid w:val="00993078"/>
    <w:rsid w:val="009937E5"/>
    <w:rsid w:val="00994005"/>
    <w:rsid w:val="00994D41"/>
    <w:rsid w:val="00996842"/>
    <w:rsid w:val="00997C62"/>
    <w:rsid w:val="009A024C"/>
    <w:rsid w:val="009A2419"/>
    <w:rsid w:val="009A2C66"/>
    <w:rsid w:val="009A4649"/>
    <w:rsid w:val="009A491A"/>
    <w:rsid w:val="009A4E05"/>
    <w:rsid w:val="009A6AFD"/>
    <w:rsid w:val="009A7EE1"/>
    <w:rsid w:val="009A7F14"/>
    <w:rsid w:val="009B1033"/>
    <w:rsid w:val="009B16AA"/>
    <w:rsid w:val="009B2B5B"/>
    <w:rsid w:val="009B2D96"/>
    <w:rsid w:val="009B3150"/>
    <w:rsid w:val="009B5227"/>
    <w:rsid w:val="009B7F4B"/>
    <w:rsid w:val="009C071C"/>
    <w:rsid w:val="009C0920"/>
    <w:rsid w:val="009C1A39"/>
    <w:rsid w:val="009C1CE3"/>
    <w:rsid w:val="009C1D5A"/>
    <w:rsid w:val="009C26F5"/>
    <w:rsid w:val="009C2AC0"/>
    <w:rsid w:val="009C3C5E"/>
    <w:rsid w:val="009C5492"/>
    <w:rsid w:val="009C6435"/>
    <w:rsid w:val="009C69DE"/>
    <w:rsid w:val="009C783C"/>
    <w:rsid w:val="009D0EE7"/>
    <w:rsid w:val="009D1050"/>
    <w:rsid w:val="009D1DF4"/>
    <w:rsid w:val="009D21E2"/>
    <w:rsid w:val="009E0793"/>
    <w:rsid w:val="009E1EA9"/>
    <w:rsid w:val="009E2F2F"/>
    <w:rsid w:val="009E3066"/>
    <w:rsid w:val="009E457A"/>
    <w:rsid w:val="009E4851"/>
    <w:rsid w:val="009E6DE9"/>
    <w:rsid w:val="009F244A"/>
    <w:rsid w:val="009F2C0A"/>
    <w:rsid w:val="009F3545"/>
    <w:rsid w:val="009F38BF"/>
    <w:rsid w:val="009F3F7C"/>
    <w:rsid w:val="009F41F3"/>
    <w:rsid w:val="009F42DB"/>
    <w:rsid w:val="009F4A92"/>
    <w:rsid w:val="009F4EF7"/>
    <w:rsid w:val="009F79BC"/>
    <w:rsid w:val="00A00C6D"/>
    <w:rsid w:val="00A02462"/>
    <w:rsid w:val="00A03014"/>
    <w:rsid w:val="00A03016"/>
    <w:rsid w:val="00A06364"/>
    <w:rsid w:val="00A106EC"/>
    <w:rsid w:val="00A119C1"/>
    <w:rsid w:val="00A12BB1"/>
    <w:rsid w:val="00A1341F"/>
    <w:rsid w:val="00A13B29"/>
    <w:rsid w:val="00A1441D"/>
    <w:rsid w:val="00A14506"/>
    <w:rsid w:val="00A212B9"/>
    <w:rsid w:val="00A222EC"/>
    <w:rsid w:val="00A224DF"/>
    <w:rsid w:val="00A251FF"/>
    <w:rsid w:val="00A279B1"/>
    <w:rsid w:val="00A31828"/>
    <w:rsid w:val="00A33549"/>
    <w:rsid w:val="00A34B67"/>
    <w:rsid w:val="00A352A8"/>
    <w:rsid w:val="00A35C1F"/>
    <w:rsid w:val="00A36879"/>
    <w:rsid w:val="00A36FBA"/>
    <w:rsid w:val="00A40009"/>
    <w:rsid w:val="00A403D7"/>
    <w:rsid w:val="00A408C2"/>
    <w:rsid w:val="00A410C8"/>
    <w:rsid w:val="00A42A5B"/>
    <w:rsid w:val="00A42F6B"/>
    <w:rsid w:val="00A42F79"/>
    <w:rsid w:val="00A43513"/>
    <w:rsid w:val="00A43588"/>
    <w:rsid w:val="00A4465F"/>
    <w:rsid w:val="00A472F0"/>
    <w:rsid w:val="00A4779F"/>
    <w:rsid w:val="00A505D5"/>
    <w:rsid w:val="00A50A1C"/>
    <w:rsid w:val="00A52022"/>
    <w:rsid w:val="00A52160"/>
    <w:rsid w:val="00A53B96"/>
    <w:rsid w:val="00A53CF8"/>
    <w:rsid w:val="00A55570"/>
    <w:rsid w:val="00A559D0"/>
    <w:rsid w:val="00A5611A"/>
    <w:rsid w:val="00A56211"/>
    <w:rsid w:val="00A5652E"/>
    <w:rsid w:val="00A56E7A"/>
    <w:rsid w:val="00A6170E"/>
    <w:rsid w:val="00A62ABA"/>
    <w:rsid w:val="00A70A02"/>
    <w:rsid w:val="00A7176B"/>
    <w:rsid w:val="00A72B17"/>
    <w:rsid w:val="00A73655"/>
    <w:rsid w:val="00A74E52"/>
    <w:rsid w:val="00A75D67"/>
    <w:rsid w:val="00A76245"/>
    <w:rsid w:val="00A7698A"/>
    <w:rsid w:val="00A80C0A"/>
    <w:rsid w:val="00A810BF"/>
    <w:rsid w:val="00A823E9"/>
    <w:rsid w:val="00A827CA"/>
    <w:rsid w:val="00A829B3"/>
    <w:rsid w:val="00A82FFA"/>
    <w:rsid w:val="00A85BB3"/>
    <w:rsid w:val="00A87851"/>
    <w:rsid w:val="00A91084"/>
    <w:rsid w:val="00A91A4D"/>
    <w:rsid w:val="00A93738"/>
    <w:rsid w:val="00A95095"/>
    <w:rsid w:val="00A973A4"/>
    <w:rsid w:val="00A97B09"/>
    <w:rsid w:val="00AA0DEF"/>
    <w:rsid w:val="00AA1A1F"/>
    <w:rsid w:val="00AA3B1B"/>
    <w:rsid w:val="00AA3FDA"/>
    <w:rsid w:val="00AA60A5"/>
    <w:rsid w:val="00AA72DF"/>
    <w:rsid w:val="00AA77B7"/>
    <w:rsid w:val="00AB0207"/>
    <w:rsid w:val="00AB0A89"/>
    <w:rsid w:val="00AB144E"/>
    <w:rsid w:val="00AB358C"/>
    <w:rsid w:val="00AB55AD"/>
    <w:rsid w:val="00AB5D1C"/>
    <w:rsid w:val="00AB60F4"/>
    <w:rsid w:val="00AB6F6A"/>
    <w:rsid w:val="00AC1958"/>
    <w:rsid w:val="00AC3528"/>
    <w:rsid w:val="00AC38DB"/>
    <w:rsid w:val="00AC3DC8"/>
    <w:rsid w:val="00AC413C"/>
    <w:rsid w:val="00AC5AF8"/>
    <w:rsid w:val="00AC6B42"/>
    <w:rsid w:val="00AC7950"/>
    <w:rsid w:val="00AD357F"/>
    <w:rsid w:val="00AD39BC"/>
    <w:rsid w:val="00AD438B"/>
    <w:rsid w:val="00AD5CF5"/>
    <w:rsid w:val="00AD6E5A"/>
    <w:rsid w:val="00AD72E3"/>
    <w:rsid w:val="00AE2834"/>
    <w:rsid w:val="00AE30DA"/>
    <w:rsid w:val="00AE3F68"/>
    <w:rsid w:val="00AE78EA"/>
    <w:rsid w:val="00AE7B1D"/>
    <w:rsid w:val="00AE7B7F"/>
    <w:rsid w:val="00AF02F1"/>
    <w:rsid w:val="00AF08FD"/>
    <w:rsid w:val="00AF1D81"/>
    <w:rsid w:val="00AF299C"/>
    <w:rsid w:val="00AF4610"/>
    <w:rsid w:val="00AF4EC8"/>
    <w:rsid w:val="00AF54C7"/>
    <w:rsid w:val="00AF6C4A"/>
    <w:rsid w:val="00B022B6"/>
    <w:rsid w:val="00B02792"/>
    <w:rsid w:val="00B031C4"/>
    <w:rsid w:val="00B047E1"/>
    <w:rsid w:val="00B058AB"/>
    <w:rsid w:val="00B0641F"/>
    <w:rsid w:val="00B06629"/>
    <w:rsid w:val="00B106A8"/>
    <w:rsid w:val="00B10A49"/>
    <w:rsid w:val="00B11823"/>
    <w:rsid w:val="00B12E5B"/>
    <w:rsid w:val="00B133EE"/>
    <w:rsid w:val="00B13D8D"/>
    <w:rsid w:val="00B146B2"/>
    <w:rsid w:val="00B14F63"/>
    <w:rsid w:val="00B22BFF"/>
    <w:rsid w:val="00B253CE"/>
    <w:rsid w:val="00B26A36"/>
    <w:rsid w:val="00B27D9C"/>
    <w:rsid w:val="00B31615"/>
    <w:rsid w:val="00B31D33"/>
    <w:rsid w:val="00B31E89"/>
    <w:rsid w:val="00B326FA"/>
    <w:rsid w:val="00B3445F"/>
    <w:rsid w:val="00B35BC8"/>
    <w:rsid w:val="00B36FAA"/>
    <w:rsid w:val="00B408AE"/>
    <w:rsid w:val="00B40F31"/>
    <w:rsid w:val="00B421D8"/>
    <w:rsid w:val="00B4278D"/>
    <w:rsid w:val="00B43D79"/>
    <w:rsid w:val="00B4797A"/>
    <w:rsid w:val="00B47E53"/>
    <w:rsid w:val="00B5032A"/>
    <w:rsid w:val="00B51B50"/>
    <w:rsid w:val="00B51E8A"/>
    <w:rsid w:val="00B53B43"/>
    <w:rsid w:val="00B53BFF"/>
    <w:rsid w:val="00B54C16"/>
    <w:rsid w:val="00B55239"/>
    <w:rsid w:val="00B554A0"/>
    <w:rsid w:val="00B56ADE"/>
    <w:rsid w:val="00B60DBD"/>
    <w:rsid w:val="00B61683"/>
    <w:rsid w:val="00B61BE8"/>
    <w:rsid w:val="00B62453"/>
    <w:rsid w:val="00B634B2"/>
    <w:rsid w:val="00B648FB"/>
    <w:rsid w:val="00B65528"/>
    <w:rsid w:val="00B66AD1"/>
    <w:rsid w:val="00B66E94"/>
    <w:rsid w:val="00B67B04"/>
    <w:rsid w:val="00B70184"/>
    <w:rsid w:val="00B721CA"/>
    <w:rsid w:val="00B72412"/>
    <w:rsid w:val="00B73859"/>
    <w:rsid w:val="00B74721"/>
    <w:rsid w:val="00B747AB"/>
    <w:rsid w:val="00B74F9F"/>
    <w:rsid w:val="00B7752C"/>
    <w:rsid w:val="00B7789F"/>
    <w:rsid w:val="00B80594"/>
    <w:rsid w:val="00B81735"/>
    <w:rsid w:val="00B818E1"/>
    <w:rsid w:val="00B81D40"/>
    <w:rsid w:val="00B83295"/>
    <w:rsid w:val="00B83DE7"/>
    <w:rsid w:val="00B84137"/>
    <w:rsid w:val="00B84C45"/>
    <w:rsid w:val="00B860D1"/>
    <w:rsid w:val="00B86EA4"/>
    <w:rsid w:val="00B90DFE"/>
    <w:rsid w:val="00B944A7"/>
    <w:rsid w:val="00B9563A"/>
    <w:rsid w:val="00B971EB"/>
    <w:rsid w:val="00B97940"/>
    <w:rsid w:val="00BA06DD"/>
    <w:rsid w:val="00BA16C6"/>
    <w:rsid w:val="00BA2438"/>
    <w:rsid w:val="00BA268E"/>
    <w:rsid w:val="00BA2BFD"/>
    <w:rsid w:val="00BA33F6"/>
    <w:rsid w:val="00BA3A53"/>
    <w:rsid w:val="00BA3CF7"/>
    <w:rsid w:val="00BA4140"/>
    <w:rsid w:val="00BA5B34"/>
    <w:rsid w:val="00BB1CFF"/>
    <w:rsid w:val="00BB23CE"/>
    <w:rsid w:val="00BB5847"/>
    <w:rsid w:val="00BB6A28"/>
    <w:rsid w:val="00BB6BF4"/>
    <w:rsid w:val="00BB760A"/>
    <w:rsid w:val="00BB7A97"/>
    <w:rsid w:val="00BC0B93"/>
    <w:rsid w:val="00BC3ED8"/>
    <w:rsid w:val="00BC47FF"/>
    <w:rsid w:val="00BC60F4"/>
    <w:rsid w:val="00BC6205"/>
    <w:rsid w:val="00BD3B79"/>
    <w:rsid w:val="00BD48FF"/>
    <w:rsid w:val="00BD4DF6"/>
    <w:rsid w:val="00BD4E24"/>
    <w:rsid w:val="00BD577D"/>
    <w:rsid w:val="00BD62C0"/>
    <w:rsid w:val="00BD636A"/>
    <w:rsid w:val="00BD7ABB"/>
    <w:rsid w:val="00BD7CAA"/>
    <w:rsid w:val="00BE0CB0"/>
    <w:rsid w:val="00BE1DCD"/>
    <w:rsid w:val="00BE25D4"/>
    <w:rsid w:val="00BE3E17"/>
    <w:rsid w:val="00BE4164"/>
    <w:rsid w:val="00BE504A"/>
    <w:rsid w:val="00BF555E"/>
    <w:rsid w:val="00BF5FD3"/>
    <w:rsid w:val="00BF72D8"/>
    <w:rsid w:val="00C01476"/>
    <w:rsid w:val="00C01892"/>
    <w:rsid w:val="00C01B4B"/>
    <w:rsid w:val="00C01C17"/>
    <w:rsid w:val="00C01CAB"/>
    <w:rsid w:val="00C0209A"/>
    <w:rsid w:val="00C02C88"/>
    <w:rsid w:val="00C04B4B"/>
    <w:rsid w:val="00C04C76"/>
    <w:rsid w:val="00C063DE"/>
    <w:rsid w:val="00C06A7F"/>
    <w:rsid w:val="00C11591"/>
    <w:rsid w:val="00C11737"/>
    <w:rsid w:val="00C1186A"/>
    <w:rsid w:val="00C129EB"/>
    <w:rsid w:val="00C12D27"/>
    <w:rsid w:val="00C140B1"/>
    <w:rsid w:val="00C147FB"/>
    <w:rsid w:val="00C15D93"/>
    <w:rsid w:val="00C20480"/>
    <w:rsid w:val="00C20C5F"/>
    <w:rsid w:val="00C23F24"/>
    <w:rsid w:val="00C25995"/>
    <w:rsid w:val="00C26BF1"/>
    <w:rsid w:val="00C26E59"/>
    <w:rsid w:val="00C2703B"/>
    <w:rsid w:val="00C31ACB"/>
    <w:rsid w:val="00C324D3"/>
    <w:rsid w:val="00C325D9"/>
    <w:rsid w:val="00C34757"/>
    <w:rsid w:val="00C40524"/>
    <w:rsid w:val="00C40BB6"/>
    <w:rsid w:val="00C41417"/>
    <w:rsid w:val="00C429AA"/>
    <w:rsid w:val="00C429BF"/>
    <w:rsid w:val="00C42E60"/>
    <w:rsid w:val="00C44D1B"/>
    <w:rsid w:val="00C46B22"/>
    <w:rsid w:val="00C51753"/>
    <w:rsid w:val="00C54778"/>
    <w:rsid w:val="00C54C82"/>
    <w:rsid w:val="00C57818"/>
    <w:rsid w:val="00C609FA"/>
    <w:rsid w:val="00C60E61"/>
    <w:rsid w:val="00C65021"/>
    <w:rsid w:val="00C701D3"/>
    <w:rsid w:val="00C704CC"/>
    <w:rsid w:val="00C70BAB"/>
    <w:rsid w:val="00C70C59"/>
    <w:rsid w:val="00C720B1"/>
    <w:rsid w:val="00C7236E"/>
    <w:rsid w:val="00C8159B"/>
    <w:rsid w:val="00C81ABA"/>
    <w:rsid w:val="00C82E66"/>
    <w:rsid w:val="00C86513"/>
    <w:rsid w:val="00C919E7"/>
    <w:rsid w:val="00C91EFC"/>
    <w:rsid w:val="00C92F52"/>
    <w:rsid w:val="00C93767"/>
    <w:rsid w:val="00C9622A"/>
    <w:rsid w:val="00C967C7"/>
    <w:rsid w:val="00C96D4D"/>
    <w:rsid w:val="00CA0EEF"/>
    <w:rsid w:val="00CA23F8"/>
    <w:rsid w:val="00CA2412"/>
    <w:rsid w:val="00CA4A31"/>
    <w:rsid w:val="00CA4E3E"/>
    <w:rsid w:val="00CB0390"/>
    <w:rsid w:val="00CB0B42"/>
    <w:rsid w:val="00CB3267"/>
    <w:rsid w:val="00CB482D"/>
    <w:rsid w:val="00CB544D"/>
    <w:rsid w:val="00CB5486"/>
    <w:rsid w:val="00CB56D5"/>
    <w:rsid w:val="00CB5941"/>
    <w:rsid w:val="00CB688D"/>
    <w:rsid w:val="00CC101B"/>
    <w:rsid w:val="00CC227B"/>
    <w:rsid w:val="00CC27D8"/>
    <w:rsid w:val="00CC317D"/>
    <w:rsid w:val="00CC37F5"/>
    <w:rsid w:val="00CC3A4C"/>
    <w:rsid w:val="00CC5893"/>
    <w:rsid w:val="00CD1251"/>
    <w:rsid w:val="00CD737B"/>
    <w:rsid w:val="00CE12F8"/>
    <w:rsid w:val="00CE1D6E"/>
    <w:rsid w:val="00CE3E98"/>
    <w:rsid w:val="00CE4EF2"/>
    <w:rsid w:val="00CE657E"/>
    <w:rsid w:val="00CE7AF7"/>
    <w:rsid w:val="00CE7DD6"/>
    <w:rsid w:val="00CF087F"/>
    <w:rsid w:val="00CF1EE8"/>
    <w:rsid w:val="00CF2127"/>
    <w:rsid w:val="00CF27AF"/>
    <w:rsid w:val="00CF2FF1"/>
    <w:rsid w:val="00CF3545"/>
    <w:rsid w:val="00CF6BCD"/>
    <w:rsid w:val="00CF6CF4"/>
    <w:rsid w:val="00D013C1"/>
    <w:rsid w:val="00D01EC1"/>
    <w:rsid w:val="00D02ABE"/>
    <w:rsid w:val="00D05BF2"/>
    <w:rsid w:val="00D1042A"/>
    <w:rsid w:val="00D10C4F"/>
    <w:rsid w:val="00D11BDF"/>
    <w:rsid w:val="00D120D3"/>
    <w:rsid w:val="00D128FB"/>
    <w:rsid w:val="00D13B65"/>
    <w:rsid w:val="00D1634A"/>
    <w:rsid w:val="00D17F54"/>
    <w:rsid w:val="00D21554"/>
    <w:rsid w:val="00D215E2"/>
    <w:rsid w:val="00D23984"/>
    <w:rsid w:val="00D24CF9"/>
    <w:rsid w:val="00D25213"/>
    <w:rsid w:val="00D25D1E"/>
    <w:rsid w:val="00D25F78"/>
    <w:rsid w:val="00D261C8"/>
    <w:rsid w:val="00D30909"/>
    <w:rsid w:val="00D34728"/>
    <w:rsid w:val="00D3479D"/>
    <w:rsid w:val="00D34868"/>
    <w:rsid w:val="00D34AED"/>
    <w:rsid w:val="00D35FC2"/>
    <w:rsid w:val="00D41DEE"/>
    <w:rsid w:val="00D41E85"/>
    <w:rsid w:val="00D42813"/>
    <w:rsid w:val="00D42BA5"/>
    <w:rsid w:val="00D43274"/>
    <w:rsid w:val="00D4404F"/>
    <w:rsid w:val="00D4731D"/>
    <w:rsid w:val="00D47F24"/>
    <w:rsid w:val="00D527CD"/>
    <w:rsid w:val="00D55F33"/>
    <w:rsid w:val="00D607D5"/>
    <w:rsid w:val="00D6165F"/>
    <w:rsid w:val="00D61AEF"/>
    <w:rsid w:val="00D62D9B"/>
    <w:rsid w:val="00D63659"/>
    <w:rsid w:val="00D63797"/>
    <w:rsid w:val="00D65104"/>
    <w:rsid w:val="00D65D5F"/>
    <w:rsid w:val="00D65EF8"/>
    <w:rsid w:val="00D708E1"/>
    <w:rsid w:val="00D70A71"/>
    <w:rsid w:val="00D728E3"/>
    <w:rsid w:val="00D72E34"/>
    <w:rsid w:val="00D7488A"/>
    <w:rsid w:val="00D749C4"/>
    <w:rsid w:val="00D8678A"/>
    <w:rsid w:val="00D9038C"/>
    <w:rsid w:val="00D90A28"/>
    <w:rsid w:val="00D918C1"/>
    <w:rsid w:val="00D954FC"/>
    <w:rsid w:val="00D957A4"/>
    <w:rsid w:val="00D958CA"/>
    <w:rsid w:val="00D96644"/>
    <w:rsid w:val="00D96C96"/>
    <w:rsid w:val="00D96E59"/>
    <w:rsid w:val="00D97925"/>
    <w:rsid w:val="00DA0316"/>
    <w:rsid w:val="00DA0B0A"/>
    <w:rsid w:val="00DA19DF"/>
    <w:rsid w:val="00DA1E77"/>
    <w:rsid w:val="00DA4A76"/>
    <w:rsid w:val="00DA5ED8"/>
    <w:rsid w:val="00DA5F43"/>
    <w:rsid w:val="00DA7545"/>
    <w:rsid w:val="00DB02DA"/>
    <w:rsid w:val="00DB27DC"/>
    <w:rsid w:val="00DB2E4F"/>
    <w:rsid w:val="00DB3C7A"/>
    <w:rsid w:val="00DB4029"/>
    <w:rsid w:val="00DB4F2B"/>
    <w:rsid w:val="00DB7877"/>
    <w:rsid w:val="00DB7DDE"/>
    <w:rsid w:val="00DC19E9"/>
    <w:rsid w:val="00DC19F6"/>
    <w:rsid w:val="00DC31B2"/>
    <w:rsid w:val="00DC3A29"/>
    <w:rsid w:val="00DC4E73"/>
    <w:rsid w:val="00DC6F2E"/>
    <w:rsid w:val="00DC7607"/>
    <w:rsid w:val="00DC7861"/>
    <w:rsid w:val="00DD3DAB"/>
    <w:rsid w:val="00DD4374"/>
    <w:rsid w:val="00DD4FC5"/>
    <w:rsid w:val="00DD520C"/>
    <w:rsid w:val="00DE03A2"/>
    <w:rsid w:val="00DE0635"/>
    <w:rsid w:val="00DE0EFF"/>
    <w:rsid w:val="00DE1287"/>
    <w:rsid w:val="00DE1F1E"/>
    <w:rsid w:val="00DE237C"/>
    <w:rsid w:val="00DE56D0"/>
    <w:rsid w:val="00DF1744"/>
    <w:rsid w:val="00DF2017"/>
    <w:rsid w:val="00DF2881"/>
    <w:rsid w:val="00DF32CC"/>
    <w:rsid w:val="00DF4DEE"/>
    <w:rsid w:val="00DF56FE"/>
    <w:rsid w:val="00DF59DF"/>
    <w:rsid w:val="00DF66D1"/>
    <w:rsid w:val="00DF7E97"/>
    <w:rsid w:val="00E0131B"/>
    <w:rsid w:val="00E020DF"/>
    <w:rsid w:val="00E02736"/>
    <w:rsid w:val="00E04E77"/>
    <w:rsid w:val="00E0634F"/>
    <w:rsid w:val="00E06BA3"/>
    <w:rsid w:val="00E13EB0"/>
    <w:rsid w:val="00E14547"/>
    <w:rsid w:val="00E14B4E"/>
    <w:rsid w:val="00E154D4"/>
    <w:rsid w:val="00E175F7"/>
    <w:rsid w:val="00E200AF"/>
    <w:rsid w:val="00E20F39"/>
    <w:rsid w:val="00E21CE4"/>
    <w:rsid w:val="00E24B11"/>
    <w:rsid w:val="00E250E5"/>
    <w:rsid w:val="00E257FE"/>
    <w:rsid w:val="00E25D6F"/>
    <w:rsid w:val="00E261E7"/>
    <w:rsid w:val="00E26D3A"/>
    <w:rsid w:val="00E312A0"/>
    <w:rsid w:val="00E31A00"/>
    <w:rsid w:val="00E31C5A"/>
    <w:rsid w:val="00E3211E"/>
    <w:rsid w:val="00E32A05"/>
    <w:rsid w:val="00E32B1A"/>
    <w:rsid w:val="00E33693"/>
    <w:rsid w:val="00E33900"/>
    <w:rsid w:val="00E342ED"/>
    <w:rsid w:val="00E34780"/>
    <w:rsid w:val="00E3611B"/>
    <w:rsid w:val="00E36E01"/>
    <w:rsid w:val="00E40207"/>
    <w:rsid w:val="00E4237B"/>
    <w:rsid w:val="00E42C1F"/>
    <w:rsid w:val="00E44AAC"/>
    <w:rsid w:val="00E4682B"/>
    <w:rsid w:val="00E47267"/>
    <w:rsid w:val="00E5137B"/>
    <w:rsid w:val="00E52636"/>
    <w:rsid w:val="00E52FFA"/>
    <w:rsid w:val="00E53170"/>
    <w:rsid w:val="00E54376"/>
    <w:rsid w:val="00E549F0"/>
    <w:rsid w:val="00E558B0"/>
    <w:rsid w:val="00E601B4"/>
    <w:rsid w:val="00E608FF"/>
    <w:rsid w:val="00E60BD9"/>
    <w:rsid w:val="00E629B8"/>
    <w:rsid w:val="00E650EC"/>
    <w:rsid w:val="00E65D6F"/>
    <w:rsid w:val="00E66B69"/>
    <w:rsid w:val="00E733BB"/>
    <w:rsid w:val="00E7354E"/>
    <w:rsid w:val="00E735E0"/>
    <w:rsid w:val="00E73603"/>
    <w:rsid w:val="00E73B5A"/>
    <w:rsid w:val="00E764BA"/>
    <w:rsid w:val="00E76BB1"/>
    <w:rsid w:val="00E77E3B"/>
    <w:rsid w:val="00E801E8"/>
    <w:rsid w:val="00E806DF"/>
    <w:rsid w:val="00E80E8A"/>
    <w:rsid w:val="00E82130"/>
    <w:rsid w:val="00E8384A"/>
    <w:rsid w:val="00E87202"/>
    <w:rsid w:val="00E87654"/>
    <w:rsid w:val="00E9048F"/>
    <w:rsid w:val="00E91AAC"/>
    <w:rsid w:val="00E93014"/>
    <w:rsid w:val="00E96ACD"/>
    <w:rsid w:val="00E96CCB"/>
    <w:rsid w:val="00E97CC7"/>
    <w:rsid w:val="00EA08B3"/>
    <w:rsid w:val="00EA0C58"/>
    <w:rsid w:val="00EA0FA3"/>
    <w:rsid w:val="00EA193C"/>
    <w:rsid w:val="00EA32D5"/>
    <w:rsid w:val="00EA3362"/>
    <w:rsid w:val="00EA3795"/>
    <w:rsid w:val="00EA3C49"/>
    <w:rsid w:val="00EA40E1"/>
    <w:rsid w:val="00EA7D0F"/>
    <w:rsid w:val="00EB0CB2"/>
    <w:rsid w:val="00EB2FC7"/>
    <w:rsid w:val="00EB31D6"/>
    <w:rsid w:val="00EB6649"/>
    <w:rsid w:val="00EB6D9C"/>
    <w:rsid w:val="00EC2822"/>
    <w:rsid w:val="00EC3103"/>
    <w:rsid w:val="00EC3DCA"/>
    <w:rsid w:val="00EC4396"/>
    <w:rsid w:val="00EC60DC"/>
    <w:rsid w:val="00EC61DB"/>
    <w:rsid w:val="00EC62D4"/>
    <w:rsid w:val="00ED07A2"/>
    <w:rsid w:val="00ED2082"/>
    <w:rsid w:val="00ED4104"/>
    <w:rsid w:val="00ED41B4"/>
    <w:rsid w:val="00ED4BA4"/>
    <w:rsid w:val="00ED577F"/>
    <w:rsid w:val="00EE06AA"/>
    <w:rsid w:val="00EE10FE"/>
    <w:rsid w:val="00EE18C1"/>
    <w:rsid w:val="00EE222B"/>
    <w:rsid w:val="00EE259B"/>
    <w:rsid w:val="00EE2909"/>
    <w:rsid w:val="00EE2A16"/>
    <w:rsid w:val="00EE2FE3"/>
    <w:rsid w:val="00EE4C92"/>
    <w:rsid w:val="00EE4EB9"/>
    <w:rsid w:val="00EE58AD"/>
    <w:rsid w:val="00EE6DC4"/>
    <w:rsid w:val="00EE71B4"/>
    <w:rsid w:val="00EF2DB7"/>
    <w:rsid w:val="00EF3F1D"/>
    <w:rsid w:val="00EF6615"/>
    <w:rsid w:val="00F01166"/>
    <w:rsid w:val="00F0139C"/>
    <w:rsid w:val="00F0184B"/>
    <w:rsid w:val="00F01EAE"/>
    <w:rsid w:val="00F02545"/>
    <w:rsid w:val="00F028B5"/>
    <w:rsid w:val="00F04953"/>
    <w:rsid w:val="00F052E6"/>
    <w:rsid w:val="00F06A4E"/>
    <w:rsid w:val="00F06D06"/>
    <w:rsid w:val="00F07975"/>
    <w:rsid w:val="00F07AC3"/>
    <w:rsid w:val="00F10389"/>
    <w:rsid w:val="00F120F7"/>
    <w:rsid w:val="00F12527"/>
    <w:rsid w:val="00F125F2"/>
    <w:rsid w:val="00F14469"/>
    <w:rsid w:val="00F14BE4"/>
    <w:rsid w:val="00F1604D"/>
    <w:rsid w:val="00F17506"/>
    <w:rsid w:val="00F20618"/>
    <w:rsid w:val="00F2085D"/>
    <w:rsid w:val="00F218A7"/>
    <w:rsid w:val="00F23DC8"/>
    <w:rsid w:val="00F247CE"/>
    <w:rsid w:val="00F25BD7"/>
    <w:rsid w:val="00F27D15"/>
    <w:rsid w:val="00F27FAC"/>
    <w:rsid w:val="00F306D2"/>
    <w:rsid w:val="00F33976"/>
    <w:rsid w:val="00F3459D"/>
    <w:rsid w:val="00F419F9"/>
    <w:rsid w:val="00F42169"/>
    <w:rsid w:val="00F46580"/>
    <w:rsid w:val="00F470B1"/>
    <w:rsid w:val="00F514A2"/>
    <w:rsid w:val="00F52066"/>
    <w:rsid w:val="00F526A3"/>
    <w:rsid w:val="00F53A9F"/>
    <w:rsid w:val="00F548FD"/>
    <w:rsid w:val="00F556B5"/>
    <w:rsid w:val="00F56D0B"/>
    <w:rsid w:val="00F574B2"/>
    <w:rsid w:val="00F60781"/>
    <w:rsid w:val="00F60D93"/>
    <w:rsid w:val="00F61ABF"/>
    <w:rsid w:val="00F61B48"/>
    <w:rsid w:val="00F61CD5"/>
    <w:rsid w:val="00F620BE"/>
    <w:rsid w:val="00F62EB2"/>
    <w:rsid w:val="00F63D7B"/>
    <w:rsid w:val="00F64520"/>
    <w:rsid w:val="00F645EA"/>
    <w:rsid w:val="00F66A86"/>
    <w:rsid w:val="00F67DFB"/>
    <w:rsid w:val="00F704BC"/>
    <w:rsid w:val="00F715F0"/>
    <w:rsid w:val="00F8046A"/>
    <w:rsid w:val="00F80BFC"/>
    <w:rsid w:val="00F810DB"/>
    <w:rsid w:val="00F83D7D"/>
    <w:rsid w:val="00F842F2"/>
    <w:rsid w:val="00F84A5F"/>
    <w:rsid w:val="00F85762"/>
    <w:rsid w:val="00F8604A"/>
    <w:rsid w:val="00F86A0C"/>
    <w:rsid w:val="00F87394"/>
    <w:rsid w:val="00F906C6"/>
    <w:rsid w:val="00F91670"/>
    <w:rsid w:val="00F921F6"/>
    <w:rsid w:val="00F9330D"/>
    <w:rsid w:val="00F93A98"/>
    <w:rsid w:val="00F94AB7"/>
    <w:rsid w:val="00F96180"/>
    <w:rsid w:val="00FA05D9"/>
    <w:rsid w:val="00FA2737"/>
    <w:rsid w:val="00FA2F1B"/>
    <w:rsid w:val="00FA3F08"/>
    <w:rsid w:val="00FA4E3F"/>
    <w:rsid w:val="00FA7D3C"/>
    <w:rsid w:val="00FB0CEC"/>
    <w:rsid w:val="00FB21F7"/>
    <w:rsid w:val="00FB2510"/>
    <w:rsid w:val="00FB4624"/>
    <w:rsid w:val="00FB7D92"/>
    <w:rsid w:val="00FC3415"/>
    <w:rsid w:val="00FC39A3"/>
    <w:rsid w:val="00FC3A2F"/>
    <w:rsid w:val="00FC56D4"/>
    <w:rsid w:val="00FC57A7"/>
    <w:rsid w:val="00FC740B"/>
    <w:rsid w:val="00FD0C7D"/>
    <w:rsid w:val="00FD1936"/>
    <w:rsid w:val="00FD1CB0"/>
    <w:rsid w:val="00FD2EEE"/>
    <w:rsid w:val="00FD47DE"/>
    <w:rsid w:val="00FD5484"/>
    <w:rsid w:val="00FD7AA6"/>
    <w:rsid w:val="00FD7B83"/>
    <w:rsid w:val="00FE2689"/>
    <w:rsid w:val="00FE33D5"/>
    <w:rsid w:val="00FE3AA8"/>
    <w:rsid w:val="00FE4F44"/>
    <w:rsid w:val="00FE6735"/>
    <w:rsid w:val="00FE74DF"/>
    <w:rsid w:val="00FF0468"/>
    <w:rsid w:val="00FF17AD"/>
    <w:rsid w:val="00FF2D9E"/>
    <w:rsid w:val="00FF42D8"/>
    <w:rsid w:val="00FF5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C1304"/>
  <w15:docId w15:val="{2A21CF24-3A7A-4CA5-AE70-CBD6E5212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pPr>
        <w:spacing w:after="10" w:line="298" w:lineRule="auto"/>
        <w:ind w:left="37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66B"/>
    <w:pPr>
      <w:ind w:hanging="370"/>
    </w:pPr>
    <w:rPr>
      <w:color w:val="000000"/>
    </w:rPr>
  </w:style>
  <w:style w:type="paragraph" w:styleId="Heading1">
    <w:name w:val="heading 1"/>
    <w:next w:val="Normal"/>
    <w:link w:val="Heading1Char"/>
    <w:uiPriority w:val="9"/>
    <w:qFormat/>
    <w:pPr>
      <w:keepNext/>
      <w:keepLines/>
      <w:spacing w:after="0"/>
      <w:ind w:left="10" w:hanging="10"/>
      <w:outlineLvl w:val="0"/>
    </w:pPr>
    <w:rPr>
      <w:color w:val="000000"/>
      <w:sz w:val="26"/>
    </w:rPr>
  </w:style>
  <w:style w:type="paragraph" w:styleId="Heading2">
    <w:name w:val="heading 2"/>
    <w:basedOn w:val="Normal"/>
    <w:next w:val="Normal"/>
    <w:link w:val="Heading2Char"/>
    <w:uiPriority w:val="9"/>
    <w:unhideWhenUsed/>
    <w:qFormat/>
    <w:rsid w:val="00C025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2588"/>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Calibri" w:eastAsia="Calibri" w:hAnsi="Calibri" w:cs="Calibri"/>
      <w:color w:val="000000"/>
      <w:sz w:val="26"/>
    </w:rPr>
  </w:style>
  <w:style w:type="paragraph" w:customStyle="1" w:styleId="footnotedescription">
    <w:name w:val="footnote description"/>
    <w:next w:val="Normal"/>
    <w:link w:val="footnotedescriptionChar"/>
    <w:hidden/>
    <w:pPr>
      <w:spacing w:after="0"/>
    </w:pPr>
    <w:rPr>
      <w:color w:val="000000"/>
      <w:sz w:val="14"/>
    </w:rPr>
  </w:style>
  <w:style w:type="character" w:customStyle="1" w:styleId="footnotedescriptionChar">
    <w:name w:val="footnote description Char"/>
    <w:link w:val="footnotedescription"/>
    <w:rPr>
      <w:rFonts w:ascii="Calibri" w:eastAsia="Calibri" w:hAnsi="Calibri" w:cs="Calibri"/>
      <w:color w:val="000000"/>
      <w:sz w:val="14"/>
    </w:rPr>
  </w:style>
  <w:style w:type="character" w:customStyle="1" w:styleId="footnotemark">
    <w:name w:val="footnote mark"/>
    <w:hidden/>
    <w:rPr>
      <w:rFonts w:ascii="Calibri" w:eastAsia="Calibri" w:hAnsi="Calibri" w:cs="Calibri"/>
      <w:color w:val="000000"/>
      <w:sz w:val="14"/>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66C9A"/>
    <w:rPr>
      <w:color w:val="0563C1" w:themeColor="hyperlink"/>
      <w:u w:val="single"/>
    </w:rPr>
  </w:style>
  <w:style w:type="character" w:customStyle="1" w:styleId="Heading2Char">
    <w:name w:val="Heading 2 Char"/>
    <w:basedOn w:val="DefaultParagraphFont"/>
    <w:link w:val="Heading2"/>
    <w:uiPriority w:val="9"/>
    <w:semiHidden/>
    <w:rsid w:val="00C0258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C02588"/>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C02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588"/>
    <w:rPr>
      <w:rFonts w:ascii="Segoe UI" w:eastAsia="Calibri" w:hAnsi="Segoe UI" w:cs="Segoe UI"/>
      <w:color w:val="000000"/>
      <w:sz w:val="18"/>
      <w:szCs w:val="18"/>
    </w:rPr>
  </w:style>
  <w:style w:type="paragraph" w:styleId="ListParagraph">
    <w:name w:val="List Paragraph"/>
    <w:basedOn w:val="Normal"/>
    <w:uiPriority w:val="34"/>
    <w:qFormat/>
    <w:rsid w:val="00BF583C"/>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nhideWhenUsed/>
    <w:qFormat/>
    <w:rsid w:val="00634004"/>
    <w:pPr>
      <w:spacing w:after="0" w:line="240" w:lineRule="auto"/>
      <w:ind w:left="0" w:firstLine="0"/>
      <w:jc w:val="left"/>
    </w:pPr>
    <w:rPr>
      <w:rFonts w:asciiTheme="minorHAnsi" w:eastAsiaTheme="minorHAnsi" w:hAnsiTheme="minorHAnsi" w:cstheme="minorBidi"/>
      <w:color w:val="auto"/>
      <w:sz w:val="20"/>
      <w:szCs w:val="20"/>
    </w:rPr>
  </w:style>
  <w:style w:type="character" w:customStyle="1" w:styleId="FootnoteTextChar">
    <w:name w:val="Footnote Text Char"/>
    <w:basedOn w:val="DefaultParagraphFont"/>
    <w:link w:val="FootnoteText"/>
    <w:semiHidden/>
    <w:rsid w:val="00634004"/>
    <w:rPr>
      <w:rFonts w:eastAsiaTheme="minorHAnsi"/>
      <w:sz w:val="20"/>
      <w:szCs w:val="20"/>
    </w:rPr>
  </w:style>
  <w:style w:type="character" w:styleId="FootnoteReference">
    <w:name w:val="footnote reference"/>
    <w:aliases w:val="SUPERS,E FNZ,-E Fußnotenzeichen,Footnote#,16 Point,Superscript 6 Point,ftref,Appel note de bas de page,BVI fnr,Footnote Reference Number,Footnote Reference_LVL6,Footnote Reference_LVL61,Footnote Reference_LVL62,number"/>
    <w:basedOn w:val="DefaultParagraphFont"/>
    <w:unhideWhenUsed/>
    <w:qFormat/>
    <w:rsid w:val="00634004"/>
    <w:rPr>
      <w:vertAlign w:val="superscript"/>
    </w:rPr>
  </w:style>
  <w:style w:type="table" w:styleId="TableGrid0">
    <w:name w:val="Table Grid"/>
    <w:basedOn w:val="TableNormal"/>
    <w:uiPriority w:val="39"/>
    <w:rsid w:val="002E69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A0ACE"/>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Default">
    <w:name w:val="Default"/>
    <w:rsid w:val="00996FCB"/>
    <w:pPr>
      <w:autoSpaceDE w:val="0"/>
      <w:autoSpaceDN w:val="0"/>
      <w:adjustRightInd w:val="0"/>
      <w:spacing w:after="0" w:line="240" w:lineRule="auto"/>
    </w:pPr>
    <w:rPr>
      <w:rFonts w:ascii="Times New Roman" w:hAnsi="Times New Roman" w:cs="Times New Roman"/>
      <w:color w:val="000000"/>
    </w:rPr>
  </w:style>
  <w:style w:type="paragraph" w:styleId="Revision">
    <w:name w:val="Revision"/>
    <w:hidden/>
    <w:uiPriority w:val="99"/>
    <w:semiHidden/>
    <w:rsid w:val="00DA2FB1"/>
    <w:pPr>
      <w:spacing w:after="0" w:line="240" w:lineRule="auto"/>
    </w:pPr>
    <w:rPr>
      <w:color w:val="000000"/>
    </w:rPr>
  </w:style>
  <w:style w:type="table" w:customStyle="1" w:styleId="52">
    <w:name w:val="52"/>
    <w:basedOn w:val="TableNormal"/>
    <w:rsid w:val="00985A09"/>
    <w:pPr>
      <w:spacing w:after="0" w:line="240" w:lineRule="auto"/>
    </w:pPr>
    <w:tblPr>
      <w:tblStyleRowBandSize w:val="1"/>
      <w:tblStyleColBandSize w:val="1"/>
    </w:tblPr>
  </w:style>
  <w:style w:type="table" w:customStyle="1" w:styleId="48">
    <w:name w:val="48"/>
    <w:basedOn w:val="TableNormal"/>
    <w:rsid w:val="00985A09"/>
    <w:pPr>
      <w:spacing w:after="0" w:line="240" w:lineRule="auto"/>
    </w:pPr>
    <w:tblPr>
      <w:tblStyleRowBandSize w:val="1"/>
      <w:tblStyleColBandSize w:val="1"/>
    </w:tblPr>
  </w:style>
  <w:style w:type="table" w:customStyle="1" w:styleId="47">
    <w:name w:val="47"/>
    <w:basedOn w:val="TableNormal"/>
    <w:rsid w:val="00985A09"/>
    <w:pPr>
      <w:spacing w:after="0" w:line="240" w:lineRule="auto"/>
    </w:pPr>
    <w:tblPr>
      <w:tblStyleRowBandSize w:val="1"/>
      <w:tblStyleColBandSize w:val="1"/>
    </w:tblPr>
  </w:style>
  <w:style w:type="table" w:customStyle="1" w:styleId="40">
    <w:name w:val="40"/>
    <w:basedOn w:val="TableNormal"/>
    <w:rsid w:val="00985A09"/>
    <w:pPr>
      <w:spacing w:after="0" w:line="240" w:lineRule="auto"/>
    </w:pPr>
    <w:tblPr>
      <w:tblStyleRowBandSize w:val="1"/>
      <w:tblStyleColBandSize w:val="1"/>
    </w:tblPr>
  </w:style>
  <w:style w:type="character" w:customStyle="1" w:styleId="UnresolvedMention1">
    <w:name w:val="Unresolved Mention1"/>
    <w:basedOn w:val="DefaultParagraphFont"/>
    <w:uiPriority w:val="99"/>
    <w:semiHidden/>
    <w:unhideWhenUsed/>
    <w:rsid w:val="00CB0D0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
    <w:pPr>
      <w:spacing w:after="0" w:line="240" w:lineRule="auto"/>
    </w:pPr>
    <w:tblPr>
      <w:tblStyleRowBandSize w:val="1"/>
      <w:tblStyleColBandSize w:val="1"/>
      <w:tblCellMar>
        <w:top w:w="11" w:type="dxa"/>
        <w:left w:w="0" w:type="dxa"/>
        <w:right w:w="0" w:type="dxa"/>
      </w:tblCellMar>
    </w:tblPr>
  </w:style>
  <w:style w:type="table" w:customStyle="1" w:styleId="9">
    <w:name w:val="9"/>
    <w:basedOn w:val="TableNormal"/>
    <w:pPr>
      <w:spacing w:after="0" w:line="240" w:lineRule="auto"/>
    </w:pPr>
    <w:tblPr>
      <w:tblStyleRowBandSize w:val="1"/>
      <w:tblStyleColBandSize w:val="1"/>
      <w:tblCellMar>
        <w:top w:w="11" w:type="dxa"/>
        <w:left w:w="0" w:type="dxa"/>
        <w:right w:w="0" w:type="dxa"/>
      </w:tblCellMar>
    </w:tblPr>
  </w:style>
  <w:style w:type="table" w:customStyle="1" w:styleId="8">
    <w:name w:val="8"/>
    <w:basedOn w:val="TableNormal"/>
    <w:pPr>
      <w:spacing w:after="0" w:line="240" w:lineRule="auto"/>
    </w:pPr>
    <w:tblPr>
      <w:tblStyleRowBandSize w:val="1"/>
      <w:tblStyleColBandSize w:val="1"/>
      <w:tblCellMar>
        <w:left w:w="0" w:type="dxa"/>
        <w:right w:w="0" w:type="dxa"/>
      </w:tblCellMar>
    </w:tblPr>
  </w:style>
  <w:style w:type="table" w:customStyle="1" w:styleId="7">
    <w:name w:val="7"/>
    <w:basedOn w:val="TableNormal"/>
    <w:tblPr>
      <w:tblStyleRowBandSize w:val="1"/>
      <w:tblStyleColBandSize w:val="1"/>
      <w:tblCellMar>
        <w:left w:w="115" w:type="dxa"/>
        <w:right w:w="115" w:type="dxa"/>
      </w:tblCellMar>
    </w:tbl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table" w:customStyle="1" w:styleId="35">
    <w:name w:val="35"/>
    <w:basedOn w:val="TableNormal"/>
    <w:rsid w:val="009F2C0A"/>
    <w:pPr>
      <w:spacing w:after="0" w:line="240" w:lineRule="auto"/>
      <w:ind w:left="0"/>
    </w:pPr>
    <w:rPr>
      <w:sz w:val="22"/>
      <w:szCs w:val="22"/>
    </w:rPr>
    <w:tblPr>
      <w:tblStyleRowBandSize w:val="1"/>
      <w:tblStyleColBandSize w:val="1"/>
    </w:tblPr>
  </w:style>
  <w:style w:type="paragraph" w:styleId="Caption">
    <w:name w:val="caption"/>
    <w:basedOn w:val="Normal"/>
    <w:next w:val="Normal"/>
    <w:uiPriority w:val="35"/>
    <w:semiHidden/>
    <w:unhideWhenUsed/>
    <w:qFormat/>
    <w:rsid w:val="006C1F94"/>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7649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49C4"/>
    <w:rPr>
      <w:color w:val="000000"/>
      <w:sz w:val="20"/>
      <w:szCs w:val="20"/>
    </w:rPr>
  </w:style>
  <w:style w:type="character" w:styleId="EndnoteReference">
    <w:name w:val="endnote reference"/>
    <w:basedOn w:val="DefaultParagraphFont"/>
    <w:uiPriority w:val="99"/>
    <w:semiHidden/>
    <w:unhideWhenUsed/>
    <w:rsid w:val="007649C4"/>
    <w:rPr>
      <w:vertAlign w:val="superscript"/>
    </w:rPr>
  </w:style>
  <w:style w:type="character" w:styleId="FollowedHyperlink">
    <w:name w:val="FollowedHyperlink"/>
    <w:basedOn w:val="DefaultParagraphFont"/>
    <w:uiPriority w:val="99"/>
    <w:semiHidden/>
    <w:unhideWhenUsed/>
    <w:rsid w:val="00CE1D6E"/>
    <w:rPr>
      <w:color w:val="954F72" w:themeColor="followedHyperlink"/>
      <w:u w:val="single"/>
    </w:rPr>
  </w:style>
  <w:style w:type="paragraph" w:styleId="TOCHeading">
    <w:name w:val="TOC Heading"/>
    <w:basedOn w:val="Heading1"/>
    <w:next w:val="Normal"/>
    <w:uiPriority w:val="39"/>
    <w:unhideWhenUsed/>
    <w:qFormat/>
    <w:rsid w:val="00895A77"/>
    <w:pPr>
      <w:spacing w:before="240" w:line="259" w:lineRule="auto"/>
      <w:ind w:left="0" w:firstLine="0"/>
      <w:jc w:val="left"/>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895A77"/>
    <w:pPr>
      <w:spacing w:after="100"/>
      <w:ind w:left="0"/>
    </w:pPr>
  </w:style>
  <w:style w:type="paragraph" w:styleId="TOC2">
    <w:name w:val="toc 2"/>
    <w:basedOn w:val="Normal"/>
    <w:next w:val="Normal"/>
    <w:autoRedefine/>
    <w:uiPriority w:val="39"/>
    <w:unhideWhenUsed/>
    <w:rsid w:val="00895A77"/>
    <w:pPr>
      <w:spacing w:after="100"/>
      <w:ind w:left="240"/>
    </w:pPr>
  </w:style>
  <w:style w:type="paragraph" w:styleId="TOC3">
    <w:name w:val="toc 3"/>
    <w:basedOn w:val="Normal"/>
    <w:next w:val="Normal"/>
    <w:autoRedefine/>
    <w:uiPriority w:val="39"/>
    <w:unhideWhenUsed/>
    <w:rsid w:val="00895A77"/>
    <w:pPr>
      <w:spacing w:after="100"/>
      <w:ind w:left="480"/>
    </w:pPr>
  </w:style>
  <w:style w:type="paragraph" w:styleId="NoSpacing">
    <w:name w:val="No Spacing"/>
    <w:uiPriority w:val="1"/>
    <w:qFormat/>
    <w:rsid w:val="00701117"/>
    <w:pPr>
      <w:spacing w:after="0" w:line="240" w:lineRule="auto"/>
      <w:ind w:hanging="370"/>
    </w:pPr>
    <w:rPr>
      <w:color w:val="000000"/>
    </w:rPr>
  </w:style>
  <w:style w:type="paragraph" w:styleId="Footer">
    <w:name w:val="footer"/>
    <w:basedOn w:val="Normal"/>
    <w:link w:val="FooterChar"/>
    <w:uiPriority w:val="99"/>
    <w:unhideWhenUsed/>
    <w:rsid w:val="004D6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B2C"/>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59751">
      <w:bodyDiv w:val="1"/>
      <w:marLeft w:val="0"/>
      <w:marRight w:val="0"/>
      <w:marTop w:val="0"/>
      <w:marBottom w:val="0"/>
      <w:divBdr>
        <w:top w:val="none" w:sz="0" w:space="0" w:color="auto"/>
        <w:left w:val="none" w:sz="0" w:space="0" w:color="auto"/>
        <w:bottom w:val="none" w:sz="0" w:space="0" w:color="auto"/>
        <w:right w:val="none" w:sz="0" w:space="0" w:color="auto"/>
      </w:divBdr>
    </w:div>
    <w:div w:id="513808742">
      <w:bodyDiv w:val="1"/>
      <w:marLeft w:val="0"/>
      <w:marRight w:val="0"/>
      <w:marTop w:val="0"/>
      <w:marBottom w:val="0"/>
      <w:divBdr>
        <w:top w:val="none" w:sz="0" w:space="0" w:color="auto"/>
        <w:left w:val="none" w:sz="0" w:space="0" w:color="auto"/>
        <w:bottom w:val="none" w:sz="0" w:space="0" w:color="auto"/>
        <w:right w:val="none" w:sz="0" w:space="0" w:color="auto"/>
      </w:divBdr>
    </w:div>
    <w:div w:id="1113671159">
      <w:bodyDiv w:val="1"/>
      <w:marLeft w:val="0"/>
      <w:marRight w:val="0"/>
      <w:marTop w:val="0"/>
      <w:marBottom w:val="0"/>
      <w:divBdr>
        <w:top w:val="none" w:sz="0" w:space="0" w:color="auto"/>
        <w:left w:val="none" w:sz="0" w:space="0" w:color="auto"/>
        <w:bottom w:val="none" w:sz="0" w:space="0" w:color="auto"/>
        <w:right w:val="none" w:sz="0" w:space="0" w:color="auto"/>
      </w:divBdr>
    </w:div>
    <w:div w:id="1434209946">
      <w:bodyDiv w:val="1"/>
      <w:marLeft w:val="0"/>
      <w:marRight w:val="0"/>
      <w:marTop w:val="0"/>
      <w:marBottom w:val="0"/>
      <w:divBdr>
        <w:top w:val="none" w:sz="0" w:space="0" w:color="auto"/>
        <w:left w:val="none" w:sz="0" w:space="0" w:color="auto"/>
        <w:bottom w:val="none" w:sz="0" w:space="0" w:color="auto"/>
        <w:right w:val="none" w:sz="0" w:space="0" w:color="auto"/>
      </w:divBdr>
    </w:div>
    <w:div w:id="1487086621">
      <w:bodyDiv w:val="1"/>
      <w:marLeft w:val="0"/>
      <w:marRight w:val="0"/>
      <w:marTop w:val="0"/>
      <w:marBottom w:val="0"/>
      <w:divBdr>
        <w:top w:val="none" w:sz="0" w:space="0" w:color="auto"/>
        <w:left w:val="none" w:sz="0" w:space="0" w:color="auto"/>
        <w:bottom w:val="none" w:sz="0" w:space="0" w:color="auto"/>
        <w:right w:val="none" w:sz="0" w:space="0" w:color="auto"/>
      </w:divBdr>
    </w:div>
    <w:div w:id="1523862542">
      <w:bodyDiv w:val="1"/>
      <w:marLeft w:val="0"/>
      <w:marRight w:val="0"/>
      <w:marTop w:val="0"/>
      <w:marBottom w:val="0"/>
      <w:divBdr>
        <w:top w:val="none" w:sz="0" w:space="0" w:color="auto"/>
        <w:left w:val="none" w:sz="0" w:space="0" w:color="auto"/>
        <w:bottom w:val="none" w:sz="0" w:space="0" w:color="auto"/>
        <w:right w:val="none" w:sz="0" w:space="0" w:color="auto"/>
      </w:divBdr>
    </w:div>
    <w:div w:id="1561095283">
      <w:bodyDiv w:val="1"/>
      <w:marLeft w:val="0"/>
      <w:marRight w:val="0"/>
      <w:marTop w:val="0"/>
      <w:marBottom w:val="0"/>
      <w:divBdr>
        <w:top w:val="none" w:sz="0" w:space="0" w:color="auto"/>
        <w:left w:val="none" w:sz="0" w:space="0" w:color="auto"/>
        <w:bottom w:val="none" w:sz="0" w:space="0" w:color="auto"/>
        <w:right w:val="none" w:sz="0" w:space="0" w:color="auto"/>
      </w:divBdr>
    </w:div>
    <w:div w:id="1665087480">
      <w:bodyDiv w:val="1"/>
      <w:marLeft w:val="0"/>
      <w:marRight w:val="0"/>
      <w:marTop w:val="0"/>
      <w:marBottom w:val="0"/>
      <w:divBdr>
        <w:top w:val="none" w:sz="0" w:space="0" w:color="auto"/>
        <w:left w:val="none" w:sz="0" w:space="0" w:color="auto"/>
        <w:bottom w:val="none" w:sz="0" w:space="0" w:color="auto"/>
        <w:right w:val="none" w:sz="0" w:space="0" w:color="auto"/>
      </w:divBdr>
    </w:div>
    <w:div w:id="1792092350">
      <w:bodyDiv w:val="1"/>
      <w:marLeft w:val="0"/>
      <w:marRight w:val="0"/>
      <w:marTop w:val="0"/>
      <w:marBottom w:val="0"/>
      <w:divBdr>
        <w:top w:val="none" w:sz="0" w:space="0" w:color="auto"/>
        <w:left w:val="none" w:sz="0" w:space="0" w:color="auto"/>
        <w:bottom w:val="none" w:sz="0" w:space="0" w:color="auto"/>
        <w:right w:val="none" w:sz="0" w:space="0" w:color="auto"/>
      </w:divBdr>
    </w:div>
    <w:div w:id="1876429104">
      <w:bodyDiv w:val="1"/>
      <w:marLeft w:val="0"/>
      <w:marRight w:val="0"/>
      <w:marTop w:val="0"/>
      <w:marBottom w:val="0"/>
      <w:divBdr>
        <w:top w:val="none" w:sz="0" w:space="0" w:color="auto"/>
        <w:left w:val="none" w:sz="0" w:space="0" w:color="auto"/>
        <w:bottom w:val="none" w:sz="0" w:space="0" w:color="auto"/>
        <w:right w:val="none" w:sz="0" w:space="0" w:color="auto"/>
      </w:divBdr>
    </w:div>
    <w:div w:id="2052150458">
      <w:bodyDiv w:val="1"/>
      <w:marLeft w:val="0"/>
      <w:marRight w:val="0"/>
      <w:marTop w:val="0"/>
      <w:marBottom w:val="0"/>
      <w:divBdr>
        <w:top w:val="none" w:sz="0" w:space="0" w:color="auto"/>
        <w:left w:val="none" w:sz="0" w:space="0" w:color="auto"/>
        <w:bottom w:val="none" w:sz="0" w:space="0" w:color="auto"/>
        <w:right w:val="none" w:sz="0" w:space="0" w:color="auto"/>
      </w:divBdr>
    </w:div>
    <w:div w:id="2105180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kenyalaw.org:8181/exist/kenyalex/actview.xql?actid=No.%204%20of%202014"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knbs.or.ke/?wpdmpro=2019-kenya-population-and-housing-census-volume-iii-distribution-of-population-by-age-sex-and-administrative-units" TargetMode="External"/><Relationship Id="rId2" Type="http://schemas.openxmlformats.org/officeDocument/2006/relationships/hyperlink" Target="https://www.nccs.go.ke/sites/default/files/resources/The-National-Care-Reform-Strategy-for-Children-in-Kenya-2022-2032%20(1).pdf" TargetMode="External"/><Relationship Id="rId1" Type="http://schemas.openxmlformats.org/officeDocument/2006/relationships/hyperlink" Target="https://indicators.ohchr.org/" TargetMode="External"/><Relationship Id="rId6" Type="http://schemas.openxmlformats.org/officeDocument/2006/relationships/hyperlink" Target="https://www.bomayangu.go.ke/" TargetMode="External"/><Relationship Id="rId5" Type="http://schemas.openxmlformats.org/officeDocument/2006/relationships/hyperlink" Target="https://ncpwd.go.ke/download/personswithdisabilitiesact-pdf/?wpdmdl=640&amp;refresh=60e39bffb4a7b1625529343" TargetMode="External"/><Relationship Id="rId4" Type="http://schemas.openxmlformats.org/officeDocument/2006/relationships/hyperlink" Target="http://www.parliament.go.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spA5G+m1iC9g1WiUdGJKZTZSaJg==">AMUW2mWE2C4aKD4QW/uss8jlMjtSE0ary+N6fhKx9K39VweXZql0zO+S/WwD3AqAlZk73OIkWAEKtkMoAThZvfVmDHmPepLkn0l597lCm0q0O/3zlsdLsxXh/q7xlxP3NIclcwbKw3SA/tuYPcCzP+AD2uERTR+ibM69+nxYOi6KgW8xhhIiRlFOpqoKFkAdh94HDNHSXIiN/DpppKK+N8zYJN4L8rK2rVxs7v/HblZy8Buyb/QuPAQ=</go:docsCustomData>
</go:gDocsCustomXmlDataStorage>
</file>

<file path=customXml/itemProps1.xml><?xml version="1.0" encoding="utf-8"?>
<ds:datastoreItem xmlns:ds="http://schemas.openxmlformats.org/officeDocument/2006/customXml" ds:itemID="{30CF1AA6-C448-4282-9603-29B84989A5D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88</Pages>
  <Words>19582</Words>
  <Characters>106159</Characters>
  <Application>Microsoft Office Word</Application>
  <DocSecurity>4</DocSecurity>
  <Lines>3872</Lines>
  <Paragraphs>2311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James Boit</cp:lastModifiedBy>
  <cp:revision>2</cp:revision>
  <dcterms:created xsi:type="dcterms:W3CDTF">2024-01-19T14:39:00Z</dcterms:created>
  <dcterms:modified xsi:type="dcterms:W3CDTF">2024-01-19T14:39:00Z</dcterms:modified>
</cp:coreProperties>
</file>