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D38" w:rsidRPr="00A73C44" w:rsidRDefault="009F6D38" w:rsidP="0042537C">
      <w:pPr>
        <w:spacing w:after="0" w:line="360" w:lineRule="auto"/>
        <w:rPr>
          <w:rFonts w:ascii="Times New Roman" w:hAnsi="Times New Roman" w:cs="Times New Roman"/>
          <w:b/>
          <w:sz w:val="36"/>
          <w:szCs w:val="24"/>
        </w:rPr>
      </w:pPr>
      <w:bookmarkStart w:id="0" w:name="_GoBack"/>
      <w:bookmarkEnd w:id="0"/>
      <w:r w:rsidRPr="00A73C44">
        <w:rPr>
          <w:rFonts w:ascii="Times New Roman" w:hAnsi="Times New Roman" w:cs="Times New Roman"/>
          <w:b/>
          <w:sz w:val="36"/>
          <w:szCs w:val="24"/>
        </w:rPr>
        <w:t>Anexo</w:t>
      </w:r>
      <w:r w:rsidR="00EC0170" w:rsidRPr="00A73C44">
        <w:rPr>
          <w:rFonts w:ascii="Times New Roman" w:hAnsi="Times New Roman" w:cs="Times New Roman"/>
          <w:b/>
          <w:sz w:val="36"/>
          <w:szCs w:val="24"/>
        </w:rPr>
        <w:t>_</w:t>
      </w:r>
      <w:r w:rsidRPr="00A73C44">
        <w:rPr>
          <w:rFonts w:ascii="Times New Roman" w:hAnsi="Times New Roman" w:cs="Times New Roman"/>
          <w:b/>
          <w:sz w:val="36"/>
          <w:szCs w:val="24"/>
        </w:rPr>
        <w:t>01</w:t>
      </w:r>
    </w:p>
    <w:p w:rsidR="00A73C44" w:rsidRDefault="00A73C44" w:rsidP="0042537C">
      <w:pPr>
        <w:spacing w:after="0" w:line="360" w:lineRule="auto"/>
        <w:jc w:val="center"/>
        <w:rPr>
          <w:rFonts w:ascii="Times New Roman" w:hAnsi="Times New Roman" w:cs="Times New Roman"/>
          <w:b/>
          <w:sz w:val="24"/>
          <w:szCs w:val="24"/>
          <w:u w:val="single"/>
        </w:rPr>
      </w:pPr>
    </w:p>
    <w:p w:rsidR="009F6D38" w:rsidRPr="0042537C" w:rsidRDefault="009F6D38" w:rsidP="0042537C">
      <w:pPr>
        <w:spacing w:after="0" w:line="360" w:lineRule="auto"/>
        <w:jc w:val="center"/>
        <w:rPr>
          <w:rFonts w:ascii="Times New Roman" w:hAnsi="Times New Roman" w:cs="Times New Roman"/>
          <w:b/>
          <w:sz w:val="24"/>
          <w:szCs w:val="24"/>
          <w:u w:val="single"/>
        </w:rPr>
      </w:pPr>
      <w:r w:rsidRPr="0042537C">
        <w:rPr>
          <w:rFonts w:ascii="Times New Roman" w:hAnsi="Times New Roman" w:cs="Times New Roman"/>
          <w:b/>
          <w:sz w:val="24"/>
          <w:szCs w:val="24"/>
          <w:u w:val="single"/>
        </w:rPr>
        <w:t>Reunión técnica con la Sociedad Civil</w:t>
      </w:r>
    </w:p>
    <w:p w:rsidR="009F6D38" w:rsidRPr="0042537C" w:rsidRDefault="009F6D38" w:rsidP="0042537C">
      <w:pPr>
        <w:spacing w:after="0" w:line="360" w:lineRule="auto"/>
        <w:jc w:val="center"/>
        <w:rPr>
          <w:rFonts w:ascii="Times New Roman" w:hAnsi="Times New Roman" w:cs="Times New Roman"/>
          <w:b/>
          <w:sz w:val="24"/>
          <w:szCs w:val="24"/>
          <w:u w:val="single"/>
        </w:rPr>
      </w:pPr>
      <w:r w:rsidRPr="0042537C">
        <w:rPr>
          <w:rFonts w:ascii="Times New Roman" w:hAnsi="Times New Roman" w:cs="Times New Roman"/>
          <w:b/>
          <w:sz w:val="24"/>
          <w:szCs w:val="24"/>
          <w:u w:val="single"/>
        </w:rPr>
        <w:t xml:space="preserve">En el marco del Informe periódico </w:t>
      </w:r>
      <w:r w:rsidR="003D1E19" w:rsidRPr="0042537C">
        <w:rPr>
          <w:rFonts w:ascii="Times New Roman" w:hAnsi="Times New Roman" w:cs="Times New Roman"/>
          <w:b/>
          <w:sz w:val="24"/>
          <w:szCs w:val="24"/>
          <w:u w:val="single"/>
        </w:rPr>
        <w:t>al</w:t>
      </w:r>
      <w:r w:rsidRPr="0042537C">
        <w:rPr>
          <w:rFonts w:ascii="Times New Roman" w:hAnsi="Times New Roman" w:cs="Times New Roman"/>
          <w:b/>
          <w:sz w:val="24"/>
          <w:szCs w:val="24"/>
          <w:u w:val="single"/>
        </w:rPr>
        <w:t xml:space="preserve"> Comité CEDAW</w:t>
      </w:r>
    </w:p>
    <w:p w:rsidR="009F6D38" w:rsidRPr="0042537C" w:rsidRDefault="009F6D38" w:rsidP="0042537C">
      <w:pPr>
        <w:spacing w:after="0" w:line="360" w:lineRule="auto"/>
        <w:rPr>
          <w:rFonts w:ascii="Times New Roman" w:hAnsi="Times New Roman" w:cs="Times New Roman"/>
          <w:b/>
          <w:sz w:val="24"/>
          <w:szCs w:val="24"/>
        </w:rPr>
      </w:pPr>
    </w:p>
    <w:p w:rsidR="009F6D38" w:rsidRPr="0042537C" w:rsidRDefault="005452C1" w:rsidP="0042537C">
      <w:pPr>
        <w:spacing w:after="0" w:line="360" w:lineRule="auto"/>
        <w:jc w:val="both"/>
        <w:rPr>
          <w:rFonts w:ascii="Times New Roman" w:hAnsi="Times New Roman" w:cs="Times New Roman"/>
          <w:sz w:val="24"/>
          <w:szCs w:val="24"/>
        </w:rPr>
      </w:pPr>
      <w:r w:rsidRPr="0042537C">
        <w:rPr>
          <w:rFonts w:ascii="Times New Roman" w:hAnsi="Times New Roman" w:cs="Times New Roman"/>
          <w:sz w:val="24"/>
          <w:szCs w:val="24"/>
        </w:rPr>
        <w:t>El 28/</w:t>
      </w:r>
      <w:r w:rsidR="009F6D38" w:rsidRPr="0042537C">
        <w:rPr>
          <w:rFonts w:ascii="Times New Roman" w:hAnsi="Times New Roman" w:cs="Times New Roman"/>
          <w:sz w:val="24"/>
          <w:szCs w:val="24"/>
        </w:rPr>
        <w:t>junio</w:t>
      </w:r>
      <w:r w:rsidRPr="0042537C">
        <w:rPr>
          <w:rFonts w:ascii="Times New Roman" w:hAnsi="Times New Roman" w:cs="Times New Roman"/>
          <w:sz w:val="24"/>
          <w:szCs w:val="24"/>
        </w:rPr>
        <w:t>/</w:t>
      </w:r>
      <w:r w:rsidR="009F6D38" w:rsidRPr="0042537C">
        <w:rPr>
          <w:rFonts w:ascii="Times New Roman" w:hAnsi="Times New Roman" w:cs="Times New Roman"/>
          <w:sz w:val="24"/>
          <w:szCs w:val="24"/>
        </w:rPr>
        <w:t xml:space="preserve">2018, en </w:t>
      </w:r>
      <w:r w:rsidR="007E4089" w:rsidRPr="0042537C">
        <w:rPr>
          <w:rFonts w:ascii="Times New Roman" w:hAnsi="Times New Roman" w:cs="Times New Roman"/>
          <w:sz w:val="24"/>
          <w:szCs w:val="24"/>
        </w:rPr>
        <w:t xml:space="preserve">el </w:t>
      </w:r>
      <w:r w:rsidR="009F6D38" w:rsidRPr="0042537C">
        <w:rPr>
          <w:rFonts w:ascii="Times New Roman" w:hAnsi="Times New Roman" w:cs="Times New Roman"/>
          <w:sz w:val="24"/>
          <w:szCs w:val="24"/>
        </w:rPr>
        <w:t xml:space="preserve">MIMP, se presentó el Noveno Informe Periódico del Estado Peruano al Comité CEDAW, </w:t>
      </w:r>
      <w:r w:rsidR="009F6D38" w:rsidRPr="0042537C">
        <w:rPr>
          <w:rFonts w:ascii="Times New Roman" w:hAnsi="Times New Roman" w:cs="Times New Roman"/>
          <w:bCs/>
          <w:sz w:val="24"/>
          <w:szCs w:val="24"/>
        </w:rPr>
        <w:t>participaron organizaciones de la sociedad civil, que son parte de las mesas de diálogo del MIMP:</w:t>
      </w:r>
    </w:p>
    <w:p w:rsidR="009F6D38" w:rsidRPr="0042537C" w:rsidRDefault="009F6D38" w:rsidP="0042537C">
      <w:pPr>
        <w:spacing w:after="0" w:line="360" w:lineRule="auto"/>
        <w:rPr>
          <w:rFonts w:ascii="Times New Roman" w:hAnsi="Times New Roman" w:cs="Times New Roman"/>
          <w:sz w:val="24"/>
          <w:szCs w:val="24"/>
        </w:rPr>
      </w:pPr>
    </w:p>
    <w:p w:rsidR="009F6D38" w:rsidRPr="0042537C" w:rsidRDefault="009F6D38" w:rsidP="0042537C">
      <w:pPr>
        <w:spacing w:after="0" w:line="360" w:lineRule="auto"/>
        <w:rPr>
          <w:rFonts w:ascii="Times New Roman" w:hAnsi="Times New Roman" w:cs="Times New Roman"/>
          <w:sz w:val="24"/>
          <w:szCs w:val="24"/>
        </w:rPr>
      </w:pPr>
      <w:r w:rsidRPr="0042537C">
        <w:rPr>
          <w:rFonts w:ascii="Times New Roman" w:hAnsi="Times New Roman" w:cs="Times New Roman"/>
          <w:sz w:val="24"/>
          <w:szCs w:val="24"/>
        </w:rPr>
        <w:t>Mesa de Trabajo para promover la participación política de la Mujer:</w:t>
      </w:r>
    </w:p>
    <w:p w:rsidR="009F6D38" w:rsidRPr="0042537C" w:rsidRDefault="009F6D38" w:rsidP="0042537C">
      <w:pPr>
        <w:pStyle w:val="Paragraphedeliste"/>
        <w:numPr>
          <w:ilvl w:val="0"/>
          <w:numId w:val="5"/>
        </w:numPr>
        <w:spacing w:after="0" w:line="360" w:lineRule="auto"/>
        <w:rPr>
          <w:rFonts w:ascii="Times New Roman" w:hAnsi="Times New Roman" w:cs="Times New Roman"/>
          <w:b/>
          <w:sz w:val="24"/>
          <w:szCs w:val="24"/>
        </w:rPr>
      </w:pPr>
      <w:r w:rsidRPr="0042537C">
        <w:rPr>
          <w:rFonts w:ascii="Times New Roman" w:hAnsi="Times New Roman" w:cs="Times New Roman"/>
          <w:b/>
          <w:sz w:val="24"/>
          <w:szCs w:val="24"/>
        </w:rPr>
        <w:t xml:space="preserve">A.C.S CALANDRIA </w:t>
      </w:r>
      <w:r w:rsidRPr="0042537C">
        <w:rPr>
          <w:rFonts w:ascii="Times New Roman" w:hAnsi="Times New Roman" w:cs="Times New Roman"/>
          <w:sz w:val="24"/>
          <w:szCs w:val="24"/>
        </w:rPr>
        <w:t>(Tatiana Acurio)</w:t>
      </w:r>
    </w:p>
    <w:p w:rsidR="009F6D38" w:rsidRPr="0042537C" w:rsidRDefault="009F6D38" w:rsidP="0042537C">
      <w:pPr>
        <w:pStyle w:val="Paragraphedeliste"/>
        <w:numPr>
          <w:ilvl w:val="0"/>
          <w:numId w:val="5"/>
        </w:numPr>
        <w:spacing w:after="0" w:line="360" w:lineRule="auto"/>
        <w:rPr>
          <w:rFonts w:ascii="Times New Roman" w:hAnsi="Times New Roman" w:cs="Times New Roman"/>
          <w:b/>
          <w:sz w:val="24"/>
          <w:szCs w:val="24"/>
        </w:rPr>
      </w:pPr>
      <w:r w:rsidRPr="0042537C">
        <w:rPr>
          <w:rFonts w:ascii="Times New Roman" w:hAnsi="Times New Roman" w:cs="Times New Roman"/>
          <w:b/>
          <w:sz w:val="24"/>
          <w:szCs w:val="24"/>
        </w:rPr>
        <w:t xml:space="preserve">C.M.P Flora Tristan </w:t>
      </w:r>
      <w:r w:rsidRPr="0042537C">
        <w:rPr>
          <w:rFonts w:ascii="Times New Roman" w:hAnsi="Times New Roman" w:cs="Times New Roman"/>
          <w:sz w:val="24"/>
          <w:szCs w:val="24"/>
        </w:rPr>
        <w:t>(Diana Milonavich)</w:t>
      </w:r>
    </w:p>
    <w:p w:rsidR="009F6D38" w:rsidRPr="0042537C" w:rsidRDefault="009F6D38" w:rsidP="0042537C">
      <w:pPr>
        <w:spacing w:after="0" w:line="360" w:lineRule="auto"/>
        <w:rPr>
          <w:rFonts w:ascii="Times New Roman" w:hAnsi="Times New Roman" w:cs="Times New Roman"/>
          <w:sz w:val="24"/>
          <w:szCs w:val="24"/>
        </w:rPr>
      </w:pPr>
    </w:p>
    <w:p w:rsidR="009F6D38" w:rsidRPr="0042537C" w:rsidRDefault="009F6D38" w:rsidP="0042537C">
      <w:pPr>
        <w:spacing w:after="0" w:line="360" w:lineRule="auto"/>
        <w:rPr>
          <w:rFonts w:ascii="Times New Roman" w:hAnsi="Times New Roman" w:cs="Times New Roman"/>
          <w:sz w:val="24"/>
          <w:szCs w:val="24"/>
        </w:rPr>
      </w:pPr>
      <w:r w:rsidRPr="0042537C">
        <w:rPr>
          <w:rFonts w:ascii="Times New Roman" w:hAnsi="Times New Roman" w:cs="Times New Roman"/>
          <w:sz w:val="24"/>
          <w:szCs w:val="24"/>
        </w:rPr>
        <w:t>Mesa de Trabajo de las Mujeres Afroperuanas</w:t>
      </w:r>
    </w:p>
    <w:p w:rsidR="009F6D38" w:rsidRPr="0042537C" w:rsidRDefault="009F6D38" w:rsidP="0042537C">
      <w:pPr>
        <w:pStyle w:val="Paragraphedeliste"/>
        <w:numPr>
          <w:ilvl w:val="0"/>
          <w:numId w:val="5"/>
        </w:numPr>
        <w:spacing w:after="0" w:line="360" w:lineRule="auto"/>
        <w:rPr>
          <w:rFonts w:ascii="Times New Roman" w:hAnsi="Times New Roman" w:cs="Times New Roman"/>
          <w:b/>
          <w:sz w:val="24"/>
          <w:szCs w:val="24"/>
        </w:rPr>
      </w:pPr>
      <w:r w:rsidRPr="0042537C">
        <w:rPr>
          <w:rFonts w:ascii="Times New Roman" w:hAnsi="Times New Roman" w:cs="Times New Roman"/>
          <w:b/>
          <w:sz w:val="24"/>
          <w:szCs w:val="24"/>
        </w:rPr>
        <w:t xml:space="preserve">CEDEMUNEP </w:t>
      </w:r>
      <w:r w:rsidRPr="0042537C">
        <w:rPr>
          <w:rFonts w:ascii="Times New Roman" w:hAnsi="Times New Roman" w:cs="Times New Roman"/>
          <w:sz w:val="24"/>
          <w:szCs w:val="24"/>
        </w:rPr>
        <w:t xml:space="preserve">(Emilia Caballero / Narda Mendoza) </w:t>
      </w:r>
    </w:p>
    <w:p w:rsidR="009F6D38" w:rsidRPr="0042537C" w:rsidRDefault="009F6D38" w:rsidP="0042537C">
      <w:pPr>
        <w:pStyle w:val="Paragraphedeliste"/>
        <w:numPr>
          <w:ilvl w:val="0"/>
          <w:numId w:val="5"/>
        </w:numPr>
        <w:spacing w:after="0" w:line="360" w:lineRule="auto"/>
        <w:rPr>
          <w:rFonts w:ascii="Times New Roman" w:hAnsi="Times New Roman" w:cs="Times New Roman"/>
          <w:b/>
          <w:sz w:val="24"/>
          <w:szCs w:val="24"/>
        </w:rPr>
      </w:pPr>
      <w:r w:rsidRPr="0042537C">
        <w:rPr>
          <w:rFonts w:ascii="Times New Roman" w:hAnsi="Times New Roman" w:cs="Times New Roman"/>
          <w:b/>
          <w:sz w:val="24"/>
          <w:szCs w:val="24"/>
        </w:rPr>
        <w:t xml:space="preserve">Fuerza por la Paz </w:t>
      </w:r>
      <w:r w:rsidRPr="0042537C">
        <w:rPr>
          <w:rFonts w:ascii="Times New Roman" w:hAnsi="Times New Roman" w:cs="Times New Roman"/>
          <w:sz w:val="24"/>
          <w:szCs w:val="24"/>
        </w:rPr>
        <w:t>(Delia Barriga)</w:t>
      </w:r>
    </w:p>
    <w:p w:rsidR="009F6D38" w:rsidRPr="0042537C" w:rsidRDefault="009F6D38" w:rsidP="0042537C">
      <w:pPr>
        <w:pStyle w:val="Paragraphedeliste"/>
        <w:numPr>
          <w:ilvl w:val="0"/>
          <w:numId w:val="5"/>
        </w:numPr>
        <w:spacing w:after="0" w:line="360" w:lineRule="auto"/>
        <w:rPr>
          <w:rFonts w:ascii="Times New Roman" w:hAnsi="Times New Roman" w:cs="Times New Roman"/>
          <w:b/>
          <w:sz w:val="24"/>
          <w:szCs w:val="24"/>
        </w:rPr>
      </w:pPr>
      <w:r w:rsidRPr="0042537C">
        <w:rPr>
          <w:rFonts w:ascii="Times New Roman" w:hAnsi="Times New Roman" w:cs="Times New Roman"/>
          <w:b/>
          <w:sz w:val="24"/>
          <w:szCs w:val="24"/>
        </w:rPr>
        <w:t xml:space="preserve">Mujer Negra y Desarrollo </w:t>
      </w:r>
      <w:r w:rsidRPr="0042537C">
        <w:rPr>
          <w:rFonts w:ascii="Times New Roman" w:hAnsi="Times New Roman" w:cs="Times New Roman"/>
          <w:sz w:val="24"/>
          <w:szCs w:val="24"/>
        </w:rPr>
        <w:t>(Gloria Gonzales)</w:t>
      </w:r>
      <w:r w:rsidRPr="0042537C">
        <w:rPr>
          <w:rFonts w:ascii="Times New Roman" w:hAnsi="Times New Roman" w:cs="Times New Roman"/>
          <w:b/>
          <w:sz w:val="24"/>
          <w:szCs w:val="24"/>
        </w:rPr>
        <w:t xml:space="preserve"> </w:t>
      </w:r>
    </w:p>
    <w:p w:rsidR="009F6D38" w:rsidRPr="0042537C" w:rsidRDefault="009F6D38" w:rsidP="0042537C">
      <w:pPr>
        <w:pStyle w:val="Paragraphedeliste"/>
        <w:numPr>
          <w:ilvl w:val="0"/>
          <w:numId w:val="5"/>
        </w:numPr>
        <w:spacing w:after="0" w:line="360" w:lineRule="auto"/>
        <w:rPr>
          <w:rFonts w:ascii="Times New Roman" w:hAnsi="Times New Roman" w:cs="Times New Roman"/>
          <w:b/>
          <w:sz w:val="24"/>
          <w:szCs w:val="24"/>
        </w:rPr>
      </w:pPr>
      <w:r w:rsidRPr="0042537C">
        <w:rPr>
          <w:rFonts w:ascii="Times New Roman" w:hAnsi="Times New Roman" w:cs="Times New Roman"/>
          <w:b/>
          <w:sz w:val="24"/>
          <w:szCs w:val="24"/>
        </w:rPr>
        <w:t xml:space="preserve">CEDET </w:t>
      </w:r>
      <w:r w:rsidRPr="0042537C">
        <w:rPr>
          <w:rFonts w:ascii="Times New Roman" w:hAnsi="Times New Roman" w:cs="Times New Roman"/>
          <w:sz w:val="24"/>
          <w:szCs w:val="24"/>
        </w:rPr>
        <w:t>(Sofía Arizaga)</w:t>
      </w:r>
    </w:p>
    <w:p w:rsidR="009F6D38" w:rsidRPr="0042537C" w:rsidRDefault="009F6D38" w:rsidP="0042537C">
      <w:pPr>
        <w:spacing w:after="0" w:line="360" w:lineRule="auto"/>
        <w:rPr>
          <w:rFonts w:ascii="Times New Roman" w:hAnsi="Times New Roman" w:cs="Times New Roman"/>
          <w:b/>
          <w:sz w:val="24"/>
          <w:szCs w:val="24"/>
        </w:rPr>
      </w:pPr>
    </w:p>
    <w:p w:rsidR="009F6D38" w:rsidRPr="0042537C" w:rsidRDefault="009F6D38" w:rsidP="0042537C">
      <w:pPr>
        <w:spacing w:after="0" w:line="360" w:lineRule="auto"/>
        <w:rPr>
          <w:rFonts w:ascii="Times New Roman" w:hAnsi="Times New Roman" w:cs="Times New Roman"/>
          <w:sz w:val="24"/>
          <w:szCs w:val="24"/>
        </w:rPr>
      </w:pPr>
      <w:r w:rsidRPr="0042537C">
        <w:rPr>
          <w:rFonts w:ascii="Times New Roman" w:hAnsi="Times New Roman" w:cs="Times New Roman"/>
          <w:sz w:val="24"/>
          <w:szCs w:val="24"/>
        </w:rPr>
        <w:t xml:space="preserve">Mesa de Trabajo para promover los derechos de las mujeres indígenas u originarias  </w:t>
      </w:r>
    </w:p>
    <w:p w:rsidR="009F6D38" w:rsidRPr="0042537C" w:rsidRDefault="009F6D38" w:rsidP="0042537C">
      <w:pPr>
        <w:pStyle w:val="Paragraphedeliste"/>
        <w:numPr>
          <w:ilvl w:val="0"/>
          <w:numId w:val="5"/>
        </w:numPr>
        <w:spacing w:after="0" w:line="360" w:lineRule="auto"/>
        <w:rPr>
          <w:rFonts w:ascii="Times New Roman" w:hAnsi="Times New Roman" w:cs="Times New Roman"/>
          <w:sz w:val="24"/>
          <w:szCs w:val="24"/>
        </w:rPr>
      </w:pPr>
      <w:r w:rsidRPr="0042537C">
        <w:rPr>
          <w:rFonts w:ascii="Times New Roman" w:hAnsi="Times New Roman" w:cs="Times New Roman"/>
          <w:b/>
          <w:sz w:val="24"/>
          <w:szCs w:val="24"/>
        </w:rPr>
        <w:t xml:space="preserve">CHIRAPAQ </w:t>
      </w:r>
      <w:r w:rsidRPr="0042537C">
        <w:rPr>
          <w:rFonts w:ascii="Times New Roman" w:hAnsi="Times New Roman" w:cs="Times New Roman"/>
          <w:sz w:val="24"/>
          <w:szCs w:val="24"/>
        </w:rPr>
        <w:t>(Tarcila Rivera)</w:t>
      </w:r>
    </w:p>
    <w:p w:rsidR="009F6D38" w:rsidRPr="0042537C" w:rsidRDefault="009F6D38" w:rsidP="0042537C">
      <w:pPr>
        <w:pStyle w:val="Paragraphedeliste"/>
        <w:numPr>
          <w:ilvl w:val="0"/>
          <w:numId w:val="5"/>
        </w:numPr>
        <w:spacing w:after="0" w:line="360" w:lineRule="auto"/>
        <w:rPr>
          <w:rFonts w:ascii="Times New Roman" w:hAnsi="Times New Roman" w:cs="Times New Roman"/>
          <w:sz w:val="24"/>
          <w:szCs w:val="24"/>
        </w:rPr>
      </w:pPr>
      <w:r w:rsidRPr="0042537C">
        <w:rPr>
          <w:rFonts w:ascii="Times New Roman" w:hAnsi="Times New Roman" w:cs="Times New Roman"/>
          <w:b/>
          <w:sz w:val="24"/>
          <w:szCs w:val="24"/>
        </w:rPr>
        <w:t xml:space="preserve">CONAP </w:t>
      </w:r>
      <w:r w:rsidRPr="0042537C">
        <w:rPr>
          <w:rFonts w:ascii="Times New Roman" w:hAnsi="Times New Roman" w:cs="Times New Roman"/>
          <w:sz w:val="24"/>
          <w:szCs w:val="24"/>
        </w:rPr>
        <w:t>(Nicolas Reategui / Gustavo Bustamente)</w:t>
      </w:r>
    </w:p>
    <w:p w:rsidR="009F6D38" w:rsidRPr="0042537C" w:rsidRDefault="009F6D38" w:rsidP="0042537C">
      <w:pPr>
        <w:pStyle w:val="Paragraphedeliste"/>
        <w:numPr>
          <w:ilvl w:val="0"/>
          <w:numId w:val="5"/>
        </w:numPr>
        <w:spacing w:after="0" w:line="360" w:lineRule="auto"/>
        <w:rPr>
          <w:rFonts w:ascii="Times New Roman" w:hAnsi="Times New Roman" w:cs="Times New Roman"/>
          <w:b/>
          <w:sz w:val="24"/>
          <w:szCs w:val="24"/>
        </w:rPr>
      </w:pPr>
      <w:r w:rsidRPr="0042537C">
        <w:rPr>
          <w:rFonts w:ascii="Times New Roman" w:hAnsi="Times New Roman" w:cs="Times New Roman"/>
          <w:b/>
          <w:sz w:val="24"/>
          <w:szCs w:val="24"/>
        </w:rPr>
        <w:t xml:space="preserve">CNE </w:t>
      </w:r>
      <w:r w:rsidRPr="0042537C">
        <w:rPr>
          <w:rFonts w:ascii="Times New Roman" w:hAnsi="Times New Roman" w:cs="Times New Roman"/>
          <w:sz w:val="24"/>
          <w:szCs w:val="24"/>
        </w:rPr>
        <w:t>(Luisa Huiza Perez / Antolin Huascar)</w:t>
      </w:r>
    </w:p>
    <w:p w:rsidR="009F6D38" w:rsidRPr="0042537C" w:rsidRDefault="009F6D38" w:rsidP="0042537C">
      <w:pPr>
        <w:pStyle w:val="Paragraphedeliste"/>
        <w:numPr>
          <w:ilvl w:val="0"/>
          <w:numId w:val="5"/>
        </w:numPr>
        <w:spacing w:after="0" w:line="360" w:lineRule="auto"/>
        <w:rPr>
          <w:rFonts w:ascii="Times New Roman" w:hAnsi="Times New Roman" w:cs="Times New Roman"/>
          <w:b/>
          <w:sz w:val="24"/>
          <w:szCs w:val="24"/>
        </w:rPr>
      </w:pPr>
      <w:r w:rsidRPr="0042537C">
        <w:rPr>
          <w:rFonts w:ascii="Times New Roman" w:hAnsi="Times New Roman" w:cs="Times New Roman"/>
          <w:b/>
          <w:sz w:val="24"/>
          <w:szCs w:val="24"/>
        </w:rPr>
        <w:t xml:space="preserve">ONAMIAP </w:t>
      </w:r>
      <w:r w:rsidRPr="0042537C">
        <w:rPr>
          <w:rFonts w:ascii="Times New Roman" w:hAnsi="Times New Roman" w:cs="Times New Roman"/>
          <w:sz w:val="24"/>
          <w:szCs w:val="24"/>
        </w:rPr>
        <w:t>(Norma Aguilar)</w:t>
      </w:r>
    </w:p>
    <w:p w:rsidR="009F6D38" w:rsidRPr="0042537C" w:rsidRDefault="009F6D38" w:rsidP="0042537C">
      <w:pPr>
        <w:pStyle w:val="Paragraphedeliste"/>
        <w:numPr>
          <w:ilvl w:val="0"/>
          <w:numId w:val="5"/>
        </w:numPr>
        <w:spacing w:after="0" w:line="360" w:lineRule="auto"/>
        <w:rPr>
          <w:rFonts w:ascii="Times New Roman" w:hAnsi="Times New Roman" w:cs="Times New Roman"/>
          <w:b/>
          <w:sz w:val="24"/>
          <w:szCs w:val="24"/>
          <w:lang w:val="en-US"/>
        </w:rPr>
      </w:pPr>
      <w:r w:rsidRPr="0042537C">
        <w:rPr>
          <w:rFonts w:ascii="Times New Roman" w:hAnsi="Times New Roman" w:cs="Times New Roman"/>
          <w:b/>
          <w:sz w:val="24"/>
          <w:szCs w:val="24"/>
          <w:lang w:val="en-US"/>
        </w:rPr>
        <w:t xml:space="preserve">AIDESEP </w:t>
      </w:r>
      <w:r w:rsidRPr="0042537C">
        <w:rPr>
          <w:rFonts w:ascii="Times New Roman" w:hAnsi="Times New Roman" w:cs="Times New Roman"/>
          <w:sz w:val="24"/>
          <w:szCs w:val="24"/>
          <w:lang w:val="en-US"/>
        </w:rPr>
        <w:t>(Becky Chamorro /</w:t>
      </w:r>
      <w:r w:rsidRPr="0042537C">
        <w:rPr>
          <w:rFonts w:ascii="Times New Roman" w:hAnsi="Times New Roman" w:cs="Times New Roman"/>
          <w:b/>
          <w:sz w:val="24"/>
          <w:szCs w:val="24"/>
          <w:lang w:val="en-US"/>
        </w:rPr>
        <w:t xml:space="preserve"> </w:t>
      </w:r>
      <w:r w:rsidRPr="0042537C">
        <w:rPr>
          <w:rFonts w:ascii="Times New Roman" w:hAnsi="Times New Roman" w:cs="Times New Roman"/>
          <w:sz w:val="24"/>
          <w:szCs w:val="24"/>
          <w:lang w:val="en-US"/>
        </w:rPr>
        <w:t>Rocilda Nunta)</w:t>
      </w:r>
    </w:p>
    <w:p w:rsidR="009F6D38" w:rsidRPr="0042537C" w:rsidRDefault="009F6D38" w:rsidP="0042537C">
      <w:pPr>
        <w:spacing w:after="0" w:line="360" w:lineRule="auto"/>
        <w:rPr>
          <w:rFonts w:ascii="Times New Roman" w:hAnsi="Times New Roman" w:cs="Times New Roman"/>
          <w:b/>
          <w:sz w:val="24"/>
          <w:szCs w:val="24"/>
          <w:lang w:val="en-US"/>
        </w:rPr>
      </w:pPr>
    </w:p>
    <w:p w:rsidR="009F6D38" w:rsidRPr="0042537C" w:rsidRDefault="009F6D38" w:rsidP="0042537C">
      <w:pPr>
        <w:spacing w:after="0" w:line="360" w:lineRule="auto"/>
        <w:rPr>
          <w:rFonts w:ascii="Times New Roman" w:hAnsi="Times New Roman" w:cs="Times New Roman"/>
          <w:sz w:val="24"/>
          <w:szCs w:val="24"/>
        </w:rPr>
      </w:pPr>
      <w:r w:rsidRPr="0042537C">
        <w:rPr>
          <w:rFonts w:ascii="Times New Roman" w:hAnsi="Times New Roman" w:cs="Times New Roman"/>
          <w:sz w:val="24"/>
          <w:szCs w:val="24"/>
        </w:rPr>
        <w:t>Mesa de Trabajo para promover los derechos de las Lesbianas</w:t>
      </w:r>
    </w:p>
    <w:p w:rsidR="009F6D38" w:rsidRPr="0042537C" w:rsidRDefault="009F6D38" w:rsidP="0042537C">
      <w:pPr>
        <w:pStyle w:val="Paragraphedeliste"/>
        <w:numPr>
          <w:ilvl w:val="0"/>
          <w:numId w:val="5"/>
        </w:numPr>
        <w:spacing w:after="0" w:line="360" w:lineRule="auto"/>
        <w:rPr>
          <w:rFonts w:ascii="Times New Roman" w:hAnsi="Times New Roman" w:cs="Times New Roman"/>
          <w:b/>
          <w:sz w:val="24"/>
          <w:szCs w:val="24"/>
        </w:rPr>
      </w:pPr>
      <w:r w:rsidRPr="0042537C">
        <w:rPr>
          <w:rFonts w:ascii="Times New Roman" w:hAnsi="Times New Roman" w:cs="Times New Roman"/>
          <w:b/>
          <w:sz w:val="24"/>
          <w:szCs w:val="24"/>
        </w:rPr>
        <w:t xml:space="preserve">C.Uniones Perú </w:t>
      </w:r>
      <w:r w:rsidRPr="0042537C">
        <w:rPr>
          <w:rFonts w:ascii="Times New Roman" w:hAnsi="Times New Roman" w:cs="Times New Roman"/>
          <w:sz w:val="24"/>
          <w:szCs w:val="24"/>
        </w:rPr>
        <w:t>(Rosario Villegas)</w:t>
      </w:r>
    </w:p>
    <w:p w:rsidR="009F6D38" w:rsidRPr="0042537C" w:rsidRDefault="009F6D38" w:rsidP="0042537C">
      <w:pPr>
        <w:spacing w:after="0" w:line="360" w:lineRule="auto"/>
        <w:rPr>
          <w:rFonts w:ascii="Times New Roman" w:hAnsi="Times New Roman" w:cs="Times New Roman"/>
          <w:b/>
          <w:sz w:val="24"/>
          <w:szCs w:val="24"/>
        </w:rPr>
      </w:pPr>
    </w:p>
    <w:p w:rsidR="009F6D38" w:rsidRPr="0042537C" w:rsidRDefault="009F6D38" w:rsidP="0042537C">
      <w:pPr>
        <w:spacing w:after="0" w:line="360" w:lineRule="auto"/>
        <w:rPr>
          <w:rFonts w:ascii="Times New Roman" w:hAnsi="Times New Roman" w:cs="Times New Roman"/>
          <w:sz w:val="24"/>
          <w:szCs w:val="24"/>
        </w:rPr>
      </w:pPr>
      <w:r w:rsidRPr="0042537C">
        <w:rPr>
          <w:rFonts w:ascii="Times New Roman" w:hAnsi="Times New Roman" w:cs="Times New Roman"/>
          <w:sz w:val="24"/>
          <w:szCs w:val="24"/>
        </w:rPr>
        <w:t>Mesa de trabajo para promover los derechos de la población GTBI</w:t>
      </w:r>
    </w:p>
    <w:p w:rsidR="009F6D38" w:rsidRPr="0042537C" w:rsidRDefault="009F6D38" w:rsidP="0042537C">
      <w:pPr>
        <w:pStyle w:val="Paragraphedeliste"/>
        <w:numPr>
          <w:ilvl w:val="0"/>
          <w:numId w:val="5"/>
        </w:numPr>
        <w:spacing w:after="0" w:line="360" w:lineRule="auto"/>
        <w:rPr>
          <w:rFonts w:ascii="Times New Roman" w:hAnsi="Times New Roman" w:cs="Times New Roman"/>
          <w:b/>
          <w:sz w:val="24"/>
          <w:szCs w:val="24"/>
        </w:rPr>
      </w:pPr>
      <w:r w:rsidRPr="0042537C">
        <w:rPr>
          <w:rFonts w:ascii="Times New Roman" w:hAnsi="Times New Roman" w:cs="Times New Roman"/>
          <w:b/>
          <w:sz w:val="24"/>
          <w:szCs w:val="24"/>
        </w:rPr>
        <w:t xml:space="preserve">PROMSEX </w:t>
      </w:r>
      <w:r w:rsidRPr="0042537C">
        <w:rPr>
          <w:rFonts w:ascii="Times New Roman" w:hAnsi="Times New Roman" w:cs="Times New Roman"/>
          <w:sz w:val="24"/>
          <w:szCs w:val="24"/>
        </w:rPr>
        <w:t>(David Arguedas)</w:t>
      </w:r>
    </w:p>
    <w:p w:rsidR="009F6D38" w:rsidRPr="0042537C" w:rsidRDefault="009F6D38" w:rsidP="0042537C">
      <w:pPr>
        <w:pStyle w:val="Paragraphedeliste"/>
        <w:numPr>
          <w:ilvl w:val="0"/>
          <w:numId w:val="5"/>
        </w:numPr>
        <w:spacing w:after="0" w:line="360" w:lineRule="auto"/>
        <w:rPr>
          <w:rFonts w:ascii="Times New Roman" w:hAnsi="Times New Roman" w:cs="Times New Roman"/>
          <w:sz w:val="24"/>
          <w:szCs w:val="24"/>
        </w:rPr>
      </w:pPr>
      <w:r w:rsidRPr="0042537C">
        <w:rPr>
          <w:rFonts w:ascii="Times New Roman" w:hAnsi="Times New Roman" w:cs="Times New Roman"/>
          <w:b/>
          <w:sz w:val="24"/>
          <w:szCs w:val="24"/>
        </w:rPr>
        <w:t>Asociación FTS Perú</w:t>
      </w:r>
      <w:r w:rsidRPr="0042537C">
        <w:rPr>
          <w:rFonts w:ascii="Times New Roman" w:hAnsi="Times New Roman" w:cs="Times New Roman"/>
          <w:sz w:val="24"/>
          <w:szCs w:val="24"/>
        </w:rPr>
        <w:t xml:space="preserve"> (Alejandro Merino)</w:t>
      </w:r>
    </w:p>
    <w:p w:rsidR="009F6D38" w:rsidRPr="0042537C" w:rsidRDefault="009F6D38" w:rsidP="0042537C">
      <w:pPr>
        <w:pStyle w:val="Paragraphedeliste"/>
        <w:numPr>
          <w:ilvl w:val="0"/>
          <w:numId w:val="5"/>
        </w:numPr>
        <w:spacing w:after="0" w:line="360" w:lineRule="auto"/>
        <w:rPr>
          <w:rFonts w:ascii="Times New Roman" w:hAnsi="Times New Roman" w:cs="Times New Roman"/>
          <w:sz w:val="24"/>
          <w:szCs w:val="24"/>
        </w:rPr>
      </w:pPr>
      <w:r w:rsidRPr="0042537C">
        <w:rPr>
          <w:rFonts w:ascii="Times New Roman" w:hAnsi="Times New Roman" w:cs="Times New Roman"/>
          <w:b/>
          <w:sz w:val="24"/>
          <w:szCs w:val="24"/>
        </w:rPr>
        <w:t xml:space="preserve">A.G.F. EL Club de Toby </w:t>
      </w:r>
      <w:r w:rsidRPr="0042537C">
        <w:rPr>
          <w:rFonts w:ascii="Times New Roman" w:hAnsi="Times New Roman" w:cs="Times New Roman"/>
          <w:sz w:val="24"/>
          <w:szCs w:val="24"/>
        </w:rPr>
        <w:t xml:space="preserve">(Miguel Angel Cuba) </w:t>
      </w:r>
    </w:p>
    <w:p w:rsidR="009F6D38" w:rsidRPr="0042537C" w:rsidRDefault="009F6D38" w:rsidP="0042537C">
      <w:pPr>
        <w:spacing w:after="0" w:line="360" w:lineRule="auto"/>
        <w:rPr>
          <w:rFonts w:ascii="Times New Roman" w:hAnsi="Times New Roman" w:cs="Times New Roman"/>
          <w:b/>
          <w:sz w:val="24"/>
          <w:szCs w:val="24"/>
        </w:rPr>
      </w:pPr>
    </w:p>
    <w:p w:rsidR="009F6D38" w:rsidRPr="0042537C" w:rsidRDefault="009F6D38" w:rsidP="0042537C">
      <w:pPr>
        <w:spacing w:after="0" w:line="360" w:lineRule="auto"/>
        <w:rPr>
          <w:rFonts w:ascii="Times New Roman" w:hAnsi="Times New Roman" w:cs="Times New Roman"/>
          <w:b/>
          <w:sz w:val="24"/>
          <w:szCs w:val="24"/>
        </w:rPr>
      </w:pPr>
      <w:r w:rsidRPr="0042537C">
        <w:rPr>
          <w:rFonts w:ascii="Times New Roman" w:hAnsi="Times New Roman" w:cs="Times New Roman"/>
          <w:b/>
          <w:sz w:val="24"/>
          <w:szCs w:val="24"/>
        </w:rPr>
        <w:t>Ministerio de Relaciones Exteriores</w:t>
      </w:r>
    </w:p>
    <w:p w:rsidR="009F6D38" w:rsidRPr="0042537C" w:rsidRDefault="009F6D38" w:rsidP="0042537C">
      <w:pPr>
        <w:pStyle w:val="Paragraphedeliste"/>
        <w:numPr>
          <w:ilvl w:val="0"/>
          <w:numId w:val="5"/>
        </w:numPr>
        <w:spacing w:after="0" w:line="360" w:lineRule="auto"/>
        <w:rPr>
          <w:rFonts w:ascii="Times New Roman" w:hAnsi="Times New Roman" w:cs="Times New Roman"/>
          <w:sz w:val="24"/>
          <w:szCs w:val="24"/>
        </w:rPr>
      </w:pPr>
      <w:r w:rsidRPr="0042537C">
        <w:rPr>
          <w:rFonts w:ascii="Times New Roman" w:hAnsi="Times New Roman" w:cs="Times New Roman"/>
          <w:sz w:val="24"/>
          <w:szCs w:val="24"/>
        </w:rPr>
        <w:t>Aurora de la Libertad Cano Choque (Dirección Derechos Humanos)</w:t>
      </w:r>
    </w:p>
    <w:p w:rsidR="009F6D38" w:rsidRPr="0042537C" w:rsidRDefault="009F6D38" w:rsidP="0042537C">
      <w:pPr>
        <w:pStyle w:val="Paragraphedeliste"/>
        <w:numPr>
          <w:ilvl w:val="0"/>
          <w:numId w:val="5"/>
        </w:numPr>
        <w:spacing w:after="0" w:line="360" w:lineRule="auto"/>
        <w:rPr>
          <w:rFonts w:ascii="Times New Roman" w:hAnsi="Times New Roman" w:cs="Times New Roman"/>
          <w:sz w:val="24"/>
          <w:szCs w:val="24"/>
        </w:rPr>
      </w:pPr>
      <w:r w:rsidRPr="0042537C">
        <w:rPr>
          <w:rFonts w:ascii="Times New Roman" w:hAnsi="Times New Roman" w:cs="Times New Roman"/>
          <w:sz w:val="24"/>
          <w:szCs w:val="24"/>
        </w:rPr>
        <w:t>Ministro Reynaldo Portugal (Dirección Derechos Humanos)</w:t>
      </w:r>
    </w:p>
    <w:p w:rsidR="009F6D38" w:rsidRPr="0042537C" w:rsidRDefault="009F6D38" w:rsidP="0042537C">
      <w:pPr>
        <w:pStyle w:val="Paragraphedeliste"/>
        <w:numPr>
          <w:ilvl w:val="0"/>
          <w:numId w:val="5"/>
        </w:numPr>
        <w:spacing w:after="0" w:line="360" w:lineRule="auto"/>
        <w:rPr>
          <w:rFonts w:ascii="Times New Roman" w:hAnsi="Times New Roman" w:cs="Times New Roman"/>
          <w:sz w:val="24"/>
          <w:szCs w:val="24"/>
        </w:rPr>
      </w:pPr>
      <w:r w:rsidRPr="0042537C">
        <w:rPr>
          <w:rFonts w:ascii="Times New Roman" w:hAnsi="Times New Roman" w:cs="Times New Roman"/>
          <w:sz w:val="24"/>
          <w:szCs w:val="24"/>
        </w:rPr>
        <w:t>Rita Zafra (Dirección de Asuntos Sociales)</w:t>
      </w:r>
    </w:p>
    <w:p w:rsidR="009F6D38" w:rsidRPr="0042537C" w:rsidRDefault="009F6D38" w:rsidP="0042537C">
      <w:pPr>
        <w:spacing w:after="0" w:line="360" w:lineRule="auto"/>
        <w:rPr>
          <w:rFonts w:ascii="Times New Roman" w:hAnsi="Times New Roman" w:cs="Times New Roman"/>
          <w:b/>
          <w:sz w:val="24"/>
          <w:szCs w:val="24"/>
        </w:rPr>
      </w:pPr>
    </w:p>
    <w:p w:rsidR="009F6D38" w:rsidRPr="0042537C" w:rsidRDefault="009F6D38" w:rsidP="0042537C">
      <w:pPr>
        <w:spacing w:after="0" w:line="360" w:lineRule="auto"/>
        <w:rPr>
          <w:rFonts w:ascii="Times New Roman" w:hAnsi="Times New Roman" w:cs="Times New Roman"/>
          <w:b/>
          <w:sz w:val="24"/>
          <w:szCs w:val="24"/>
        </w:rPr>
      </w:pPr>
      <w:r w:rsidRPr="0042537C">
        <w:rPr>
          <w:rFonts w:ascii="Times New Roman" w:hAnsi="Times New Roman" w:cs="Times New Roman"/>
          <w:b/>
          <w:sz w:val="24"/>
          <w:szCs w:val="24"/>
        </w:rPr>
        <w:t>Ministerio de la Mujer y Poblaciones Vulnerables</w:t>
      </w:r>
    </w:p>
    <w:p w:rsidR="009F6D38" w:rsidRPr="0042537C" w:rsidRDefault="009F6D38" w:rsidP="0042537C">
      <w:pPr>
        <w:pStyle w:val="Paragraphedeliste"/>
        <w:numPr>
          <w:ilvl w:val="0"/>
          <w:numId w:val="5"/>
        </w:numPr>
        <w:spacing w:after="0" w:line="360" w:lineRule="auto"/>
        <w:rPr>
          <w:rFonts w:ascii="Times New Roman" w:hAnsi="Times New Roman" w:cs="Times New Roman"/>
          <w:sz w:val="24"/>
          <w:szCs w:val="24"/>
        </w:rPr>
      </w:pPr>
      <w:r w:rsidRPr="0042537C">
        <w:rPr>
          <w:rFonts w:ascii="Times New Roman" w:hAnsi="Times New Roman" w:cs="Times New Roman"/>
          <w:sz w:val="24"/>
          <w:szCs w:val="24"/>
        </w:rPr>
        <w:t>Karen Suárez Ramírez (Directora General de Igualdad de Género y No Discriminación)</w:t>
      </w:r>
    </w:p>
    <w:p w:rsidR="009F6D38" w:rsidRPr="0042537C" w:rsidRDefault="009F6D38" w:rsidP="0042537C">
      <w:pPr>
        <w:pStyle w:val="Paragraphedeliste"/>
        <w:numPr>
          <w:ilvl w:val="0"/>
          <w:numId w:val="5"/>
        </w:numPr>
        <w:spacing w:after="0" w:line="360" w:lineRule="auto"/>
        <w:rPr>
          <w:rFonts w:ascii="Times New Roman" w:hAnsi="Times New Roman" w:cs="Times New Roman"/>
          <w:sz w:val="24"/>
          <w:szCs w:val="24"/>
        </w:rPr>
      </w:pPr>
      <w:r w:rsidRPr="0042537C">
        <w:rPr>
          <w:rFonts w:ascii="Times New Roman" w:hAnsi="Times New Roman" w:cs="Times New Roman"/>
          <w:sz w:val="24"/>
          <w:szCs w:val="24"/>
        </w:rPr>
        <w:t>Elizabeth Sante Beizaga (Directora de Promoción y Protección de los Derechos de las Mujeres)</w:t>
      </w:r>
    </w:p>
    <w:p w:rsidR="009F6D38" w:rsidRPr="0042537C" w:rsidRDefault="009F6D38" w:rsidP="0042537C">
      <w:pPr>
        <w:pStyle w:val="Paragraphedeliste"/>
        <w:numPr>
          <w:ilvl w:val="0"/>
          <w:numId w:val="5"/>
        </w:numPr>
        <w:spacing w:after="0" w:line="360" w:lineRule="auto"/>
        <w:rPr>
          <w:rFonts w:ascii="Times New Roman" w:hAnsi="Times New Roman" w:cs="Times New Roman"/>
          <w:sz w:val="24"/>
          <w:szCs w:val="24"/>
        </w:rPr>
      </w:pPr>
      <w:r w:rsidRPr="0042537C">
        <w:rPr>
          <w:rFonts w:ascii="Times New Roman" w:hAnsi="Times New Roman" w:cs="Times New Roman"/>
          <w:sz w:val="24"/>
          <w:szCs w:val="24"/>
        </w:rPr>
        <w:t>María del Carmen Mateo Chero / Raúl Rosales León / Carmen Marquez (consultores Dirección de Promoción y Protección de los Derechos de las Mujeres)</w:t>
      </w:r>
    </w:p>
    <w:p w:rsidR="009F6D38" w:rsidRPr="0042537C" w:rsidRDefault="009F6D38" w:rsidP="0042537C">
      <w:pPr>
        <w:pStyle w:val="Paragraphedeliste"/>
        <w:numPr>
          <w:ilvl w:val="0"/>
          <w:numId w:val="5"/>
        </w:numPr>
        <w:spacing w:after="0" w:line="360" w:lineRule="auto"/>
        <w:rPr>
          <w:rFonts w:ascii="Times New Roman" w:hAnsi="Times New Roman" w:cs="Times New Roman"/>
          <w:sz w:val="24"/>
          <w:szCs w:val="24"/>
        </w:rPr>
      </w:pPr>
      <w:r w:rsidRPr="0042537C">
        <w:rPr>
          <w:rFonts w:ascii="Times New Roman" w:hAnsi="Times New Roman" w:cs="Times New Roman"/>
          <w:sz w:val="24"/>
          <w:szCs w:val="24"/>
        </w:rPr>
        <w:t>Grecia Elena Rojas Ortiz (Asesora Despacho Viceministerial de la Mujer)</w:t>
      </w:r>
    </w:p>
    <w:p w:rsidR="009F6D38" w:rsidRPr="0042537C" w:rsidRDefault="009F6D38" w:rsidP="0042537C">
      <w:pPr>
        <w:spacing w:after="0" w:line="360" w:lineRule="auto"/>
        <w:rPr>
          <w:rFonts w:ascii="Times New Roman" w:hAnsi="Times New Roman" w:cs="Times New Roman"/>
          <w:b/>
          <w:sz w:val="24"/>
          <w:szCs w:val="24"/>
        </w:rPr>
      </w:pPr>
    </w:p>
    <w:p w:rsidR="009F6D38" w:rsidRPr="0042537C" w:rsidRDefault="009F6D38" w:rsidP="0042537C">
      <w:pPr>
        <w:pStyle w:val="Paragraphedeliste"/>
        <w:numPr>
          <w:ilvl w:val="0"/>
          <w:numId w:val="1"/>
        </w:numPr>
        <w:spacing w:after="0" w:line="360" w:lineRule="auto"/>
        <w:ind w:left="284" w:hanging="284"/>
        <w:jc w:val="both"/>
        <w:rPr>
          <w:rFonts w:ascii="Times New Roman" w:hAnsi="Times New Roman" w:cs="Times New Roman"/>
          <w:b/>
          <w:color w:val="000000" w:themeColor="text1"/>
          <w:sz w:val="24"/>
          <w:szCs w:val="24"/>
          <w:u w:val="single"/>
        </w:rPr>
      </w:pPr>
      <w:r w:rsidRPr="0042537C">
        <w:rPr>
          <w:rFonts w:ascii="Times New Roman" w:hAnsi="Times New Roman" w:cs="Times New Roman"/>
          <w:b/>
          <w:color w:val="000000" w:themeColor="text1"/>
          <w:sz w:val="24"/>
          <w:szCs w:val="24"/>
          <w:u w:val="single"/>
        </w:rPr>
        <w:t>Gestión de la Información al Comité CEDAW</w:t>
      </w:r>
    </w:p>
    <w:p w:rsidR="009F6D38" w:rsidRPr="0042537C" w:rsidRDefault="009F6D38" w:rsidP="0042537C">
      <w:pPr>
        <w:spacing w:after="0" w:line="360" w:lineRule="auto"/>
        <w:jc w:val="both"/>
        <w:rPr>
          <w:rFonts w:ascii="Times New Roman" w:hAnsi="Times New Roman" w:cs="Times New Roman"/>
          <w:color w:val="000000" w:themeColor="text1"/>
          <w:sz w:val="24"/>
          <w:szCs w:val="24"/>
        </w:rPr>
      </w:pPr>
      <w:r w:rsidRPr="0042537C">
        <w:rPr>
          <w:rFonts w:ascii="Times New Roman" w:hAnsi="Times New Roman" w:cs="Times New Roman"/>
          <w:color w:val="000000" w:themeColor="text1"/>
          <w:sz w:val="24"/>
          <w:szCs w:val="24"/>
        </w:rPr>
        <w:t xml:space="preserve">Respecto a la forma en la que se muestran los resultados del cumplimiento de las recomendaciones </w:t>
      </w:r>
      <w:r w:rsidR="009D62B3" w:rsidRPr="0042537C">
        <w:rPr>
          <w:rFonts w:ascii="Times New Roman" w:hAnsi="Times New Roman" w:cs="Times New Roman"/>
          <w:color w:val="000000" w:themeColor="text1"/>
          <w:sz w:val="24"/>
          <w:szCs w:val="24"/>
        </w:rPr>
        <w:t xml:space="preserve">del </w:t>
      </w:r>
      <w:r w:rsidRPr="0042537C">
        <w:rPr>
          <w:rFonts w:ascii="Times New Roman" w:hAnsi="Times New Roman" w:cs="Times New Roman"/>
          <w:color w:val="000000" w:themeColor="text1"/>
          <w:sz w:val="24"/>
          <w:szCs w:val="24"/>
        </w:rPr>
        <w:t>Comité CEDAW, se sugirió mejorar lo siguiente:</w:t>
      </w:r>
    </w:p>
    <w:p w:rsidR="009F6D38" w:rsidRPr="0042537C" w:rsidRDefault="009F6D38" w:rsidP="0042537C">
      <w:pPr>
        <w:pStyle w:val="Paragraphedeliste"/>
        <w:numPr>
          <w:ilvl w:val="0"/>
          <w:numId w:val="2"/>
        </w:numPr>
        <w:spacing w:after="0" w:line="360" w:lineRule="auto"/>
        <w:ind w:left="284" w:hanging="153"/>
        <w:jc w:val="both"/>
        <w:rPr>
          <w:rFonts w:ascii="Times New Roman" w:hAnsi="Times New Roman" w:cs="Times New Roman"/>
          <w:color w:val="000000" w:themeColor="text1"/>
          <w:sz w:val="24"/>
          <w:szCs w:val="24"/>
        </w:rPr>
      </w:pPr>
      <w:r w:rsidRPr="0042537C">
        <w:rPr>
          <w:rFonts w:ascii="Times New Roman" w:hAnsi="Times New Roman" w:cs="Times New Roman"/>
          <w:color w:val="000000" w:themeColor="text1"/>
          <w:sz w:val="24"/>
          <w:szCs w:val="24"/>
        </w:rPr>
        <w:t>En la presentación del informe mostrar los resultados e impacto de la implementación de las recomendaciones, para que sirva como insumo en la comparación con años anteriores.</w:t>
      </w:r>
    </w:p>
    <w:p w:rsidR="009F6D38" w:rsidRPr="0042537C" w:rsidRDefault="009F6D38" w:rsidP="0042537C">
      <w:pPr>
        <w:pStyle w:val="Paragraphedeliste"/>
        <w:numPr>
          <w:ilvl w:val="0"/>
          <w:numId w:val="2"/>
        </w:numPr>
        <w:spacing w:after="0" w:line="360" w:lineRule="auto"/>
        <w:ind w:left="284" w:hanging="153"/>
        <w:jc w:val="both"/>
        <w:rPr>
          <w:rFonts w:ascii="Times New Roman" w:hAnsi="Times New Roman" w:cs="Times New Roman"/>
          <w:color w:val="000000" w:themeColor="text1"/>
          <w:sz w:val="24"/>
          <w:szCs w:val="24"/>
        </w:rPr>
      </w:pPr>
      <w:r w:rsidRPr="0042537C">
        <w:rPr>
          <w:rFonts w:ascii="Times New Roman" w:hAnsi="Times New Roman" w:cs="Times New Roman"/>
          <w:color w:val="000000" w:themeColor="text1"/>
          <w:sz w:val="24"/>
          <w:szCs w:val="24"/>
        </w:rPr>
        <w:t>Los resultados deben ser cualitativos y cuantitativos.</w:t>
      </w:r>
    </w:p>
    <w:p w:rsidR="009F6D38" w:rsidRPr="0042537C" w:rsidRDefault="009F6D38" w:rsidP="0042537C">
      <w:pPr>
        <w:pStyle w:val="Paragraphedeliste"/>
        <w:numPr>
          <w:ilvl w:val="0"/>
          <w:numId w:val="3"/>
        </w:numPr>
        <w:spacing w:after="0" w:line="360" w:lineRule="auto"/>
        <w:ind w:left="284" w:hanging="153"/>
        <w:jc w:val="both"/>
        <w:rPr>
          <w:rFonts w:ascii="Times New Roman" w:hAnsi="Times New Roman" w:cs="Times New Roman"/>
          <w:sz w:val="24"/>
          <w:szCs w:val="24"/>
        </w:rPr>
      </w:pPr>
      <w:r w:rsidRPr="0042537C">
        <w:rPr>
          <w:rFonts w:ascii="Times New Roman" w:hAnsi="Times New Roman" w:cs="Times New Roman"/>
          <w:sz w:val="24"/>
          <w:szCs w:val="24"/>
        </w:rPr>
        <w:t>Desde el Estado existe una limitación en trabajar informes por resultados.</w:t>
      </w:r>
    </w:p>
    <w:p w:rsidR="009F6D38" w:rsidRPr="0042537C" w:rsidRDefault="009F6D38" w:rsidP="0042537C">
      <w:pPr>
        <w:pStyle w:val="Paragraphedeliste"/>
        <w:numPr>
          <w:ilvl w:val="0"/>
          <w:numId w:val="3"/>
        </w:numPr>
        <w:spacing w:after="0" w:line="360" w:lineRule="auto"/>
        <w:ind w:left="284" w:hanging="153"/>
        <w:jc w:val="both"/>
        <w:rPr>
          <w:rFonts w:ascii="Times New Roman" w:hAnsi="Times New Roman" w:cs="Times New Roman"/>
          <w:sz w:val="24"/>
          <w:szCs w:val="24"/>
        </w:rPr>
      </w:pPr>
      <w:r w:rsidRPr="0042537C">
        <w:rPr>
          <w:rFonts w:ascii="Times New Roman" w:hAnsi="Times New Roman" w:cs="Times New Roman"/>
          <w:sz w:val="24"/>
          <w:szCs w:val="24"/>
        </w:rPr>
        <w:t>Necesidad de fortalecer el trabajo multisectorial en el marco de la implementación de las recomendaciones del Comité CEDAW.</w:t>
      </w:r>
    </w:p>
    <w:p w:rsidR="009F6D38" w:rsidRPr="0042537C" w:rsidRDefault="009F6D38" w:rsidP="0042537C">
      <w:pPr>
        <w:spacing w:after="0" w:line="360" w:lineRule="auto"/>
        <w:jc w:val="both"/>
        <w:rPr>
          <w:rFonts w:ascii="Times New Roman" w:hAnsi="Times New Roman" w:cs="Times New Roman"/>
          <w:sz w:val="24"/>
          <w:szCs w:val="24"/>
        </w:rPr>
      </w:pPr>
    </w:p>
    <w:p w:rsidR="009F6D38" w:rsidRPr="0042537C" w:rsidRDefault="009F6D38" w:rsidP="0042537C">
      <w:pPr>
        <w:pStyle w:val="Paragraphedeliste"/>
        <w:numPr>
          <w:ilvl w:val="0"/>
          <w:numId w:val="1"/>
        </w:numPr>
        <w:spacing w:after="0" w:line="360" w:lineRule="auto"/>
        <w:ind w:left="284" w:hanging="284"/>
        <w:jc w:val="both"/>
        <w:rPr>
          <w:rFonts w:ascii="Times New Roman" w:hAnsi="Times New Roman" w:cs="Times New Roman"/>
          <w:b/>
          <w:color w:val="000000" w:themeColor="text1"/>
          <w:sz w:val="24"/>
          <w:szCs w:val="24"/>
          <w:u w:val="single"/>
        </w:rPr>
      </w:pPr>
      <w:r w:rsidRPr="0042537C">
        <w:rPr>
          <w:rFonts w:ascii="Times New Roman" w:hAnsi="Times New Roman" w:cs="Times New Roman"/>
          <w:b/>
          <w:color w:val="000000" w:themeColor="text1"/>
          <w:sz w:val="24"/>
          <w:szCs w:val="24"/>
          <w:u w:val="single"/>
        </w:rPr>
        <w:t xml:space="preserve">Desafíos persistentes que el Estado Peruano debe considerar  </w:t>
      </w:r>
    </w:p>
    <w:p w:rsidR="009F6D38" w:rsidRPr="0042537C" w:rsidRDefault="009F6D38" w:rsidP="0042537C">
      <w:pPr>
        <w:spacing w:after="0" w:line="360" w:lineRule="auto"/>
        <w:jc w:val="both"/>
        <w:rPr>
          <w:rFonts w:ascii="Times New Roman" w:hAnsi="Times New Roman" w:cs="Times New Roman"/>
          <w:sz w:val="24"/>
          <w:szCs w:val="24"/>
        </w:rPr>
      </w:pPr>
    </w:p>
    <w:p w:rsidR="009F6D38" w:rsidRPr="0042537C" w:rsidRDefault="009F6D38" w:rsidP="0042537C">
      <w:pPr>
        <w:spacing w:after="0" w:line="360" w:lineRule="auto"/>
        <w:jc w:val="both"/>
        <w:rPr>
          <w:rFonts w:ascii="Times New Roman" w:hAnsi="Times New Roman" w:cs="Times New Roman"/>
          <w:b/>
          <w:sz w:val="24"/>
          <w:szCs w:val="24"/>
        </w:rPr>
      </w:pPr>
      <w:r w:rsidRPr="0042537C">
        <w:rPr>
          <w:rFonts w:ascii="Times New Roman" w:hAnsi="Times New Roman" w:cs="Times New Roman"/>
          <w:b/>
          <w:sz w:val="24"/>
          <w:szCs w:val="24"/>
        </w:rPr>
        <w:t>La sociedad civil manifestó su preocupación relacionados a los siguientes temas:</w:t>
      </w:r>
    </w:p>
    <w:p w:rsidR="009F6D38" w:rsidRPr="0042537C" w:rsidRDefault="009F6D38" w:rsidP="0042537C">
      <w:pPr>
        <w:pStyle w:val="Paragraphedeliste"/>
        <w:numPr>
          <w:ilvl w:val="0"/>
          <w:numId w:val="4"/>
        </w:numPr>
        <w:spacing w:after="0" w:line="360" w:lineRule="auto"/>
        <w:ind w:left="284" w:hanging="142"/>
        <w:jc w:val="both"/>
        <w:rPr>
          <w:rFonts w:ascii="Times New Roman" w:hAnsi="Times New Roman" w:cs="Times New Roman"/>
          <w:sz w:val="24"/>
          <w:szCs w:val="24"/>
        </w:rPr>
      </w:pPr>
      <w:r w:rsidRPr="0042537C">
        <w:rPr>
          <w:rFonts w:ascii="Times New Roman" w:hAnsi="Times New Roman" w:cs="Times New Roman"/>
          <w:sz w:val="24"/>
          <w:szCs w:val="24"/>
        </w:rPr>
        <w:t xml:space="preserve">Necesidad de fomentar políticas de igualdad de género </w:t>
      </w:r>
    </w:p>
    <w:p w:rsidR="009F6D38" w:rsidRPr="0042537C" w:rsidRDefault="009F6D38" w:rsidP="0042537C">
      <w:pPr>
        <w:pStyle w:val="Paragraphedeliste"/>
        <w:numPr>
          <w:ilvl w:val="0"/>
          <w:numId w:val="4"/>
        </w:numPr>
        <w:spacing w:after="0" w:line="360" w:lineRule="auto"/>
        <w:ind w:left="284" w:hanging="142"/>
        <w:jc w:val="both"/>
        <w:rPr>
          <w:rFonts w:ascii="Times New Roman" w:hAnsi="Times New Roman" w:cs="Times New Roman"/>
          <w:sz w:val="24"/>
          <w:szCs w:val="24"/>
        </w:rPr>
      </w:pPr>
      <w:r w:rsidRPr="0042537C">
        <w:rPr>
          <w:rFonts w:ascii="Times New Roman" w:hAnsi="Times New Roman" w:cs="Times New Roman"/>
          <w:sz w:val="24"/>
          <w:szCs w:val="24"/>
        </w:rPr>
        <w:t xml:space="preserve">Postura conservadora desde el </w:t>
      </w:r>
      <w:r w:rsidR="0037029A" w:rsidRPr="0042537C">
        <w:rPr>
          <w:rFonts w:ascii="Times New Roman" w:hAnsi="Times New Roman" w:cs="Times New Roman"/>
          <w:sz w:val="24"/>
          <w:szCs w:val="24"/>
        </w:rPr>
        <w:t>PL</w:t>
      </w:r>
      <w:r w:rsidRPr="0042537C">
        <w:rPr>
          <w:rFonts w:ascii="Times New Roman" w:hAnsi="Times New Roman" w:cs="Times New Roman"/>
          <w:sz w:val="24"/>
          <w:szCs w:val="24"/>
        </w:rPr>
        <w:t xml:space="preserve">, retraso y obstaculización en la aprobación de normas sobre la igualdad de género, violencia de género, diversidad sexual. </w:t>
      </w:r>
    </w:p>
    <w:p w:rsidR="009F6D38" w:rsidRPr="0042537C" w:rsidRDefault="009F6D38" w:rsidP="0042537C">
      <w:pPr>
        <w:pStyle w:val="Paragraphedeliste"/>
        <w:numPr>
          <w:ilvl w:val="0"/>
          <w:numId w:val="4"/>
        </w:numPr>
        <w:spacing w:after="0" w:line="360" w:lineRule="auto"/>
        <w:ind w:left="284" w:hanging="142"/>
        <w:jc w:val="both"/>
        <w:rPr>
          <w:rFonts w:ascii="Times New Roman" w:hAnsi="Times New Roman" w:cs="Times New Roman"/>
          <w:sz w:val="24"/>
          <w:szCs w:val="24"/>
        </w:rPr>
      </w:pPr>
      <w:r w:rsidRPr="0042537C">
        <w:rPr>
          <w:rFonts w:ascii="Times New Roman" w:hAnsi="Times New Roman" w:cs="Times New Roman"/>
          <w:sz w:val="24"/>
          <w:szCs w:val="24"/>
        </w:rPr>
        <w:lastRenderedPageBreak/>
        <w:t xml:space="preserve">Necesidad de contar con una visión más estructural del enfoque intercultural y de género. </w:t>
      </w:r>
    </w:p>
    <w:p w:rsidR="009F6D38" w:rsidRPr="0042537C" w:rsidRDefault="009F6D38" w:rsidP="0042537C">
      <w:pPr>
        <w:pStyle w:val="Paragraphedeliste"/>
        <w:numPr>
          <w:ilvl w:val="0"/>
          <w:numId w:val="4"/>
        </w:numPr>
        <w:spacing w:after="0" w:line="360" w:lineRule="auto"/>
        <w:ind w:left="284" w:hanging="142"/>
        <w:jc w:val="both"/>
        <w:rPr>
          <w:rFonts w:ascii="Times New Roman" w:hAnsi="Times New Roman" w:cs="Times New Roman"/>
          <w:sz w:val="24"/>
          <w:szCs w:val="24"/>
        </w:rPr>
      </w:pPr>
      <w:r w:rsidRPr="0042537C">
        <w:rPr>
          <w:rFonts w:ascii="Times New Roman" w:hAnsi="Times New Roman" w:cs="Times New Roman"/>
          <w:sz w:val="24"/>
          <w:szCs w:val="24"/>
        </w:rPr>
        <w:t xml:space="preserve">Identificar jurisprudencia del </w:t>
      </w:r>
      <w:r w:rsidR="007E1978" w:rsidRPr="0042537C">
        <w:rPr>
          <w:rFonts w:ascii="Times New Roman" w:hAnsi="Times New Roman" w:cs="Times New Roman"/>
          <w:sz w:val="24"/>
          <w:szCs w:val="24"/>
        </w:rPr>
        <w:t>TC</w:t>
      </w:r>
      <w:r w:rsidRPr="0042537C">
        <w:rPr>
          <w:rFonts w:ascii="Times New Roman" w:hAnsi="Times New Roman" w:cs="Times New Roman"/>
          <w:sz w:val="24"/>
          <w:szCs w:val="24"/>
        </w:rPr>
        <w:t xml:space="preserve"> que marquen precedente en caso de discriminación interseccional (género y origen étnico).</w:t>
      </w:r>
    </w:p>
    <w:p w:rsidR="009F6D38" w:rsidRPr="0042537C" w:rsidRDefault="0077575A" w:rsidP="0042537C">
      <w:pPr>
        <w:pStyle w:val="Paragraphedeliste"/>
        <w:numPr>
          <w:ilvl w:val="0"/>
          <w:numId w:val="3"/>
        </w:numPr>
        <w:spacing w:after="0" w:line="360" w:lineRule="auto"/>
        <w:ind w:left="284" w:hanging="142"/>
        <w:jc w:val="both"/>
        <w:rPr>
          <w:rFonts w:ascii="Times New Roman" w:hAnsi="Times New Roman" w:cs="Times New Roman"/>
          <w:sz w:val="24"/>
          <w:szCs w:val="24"/>
        </w:rPr>
      </w:pPr>
      <w:r w:rsidRPr="0042537C">
        <w:rPr>
          <w:rFonts w:ascii="Times New Roman" w:hAnsi="Times New Roman" w:cs="Times New Roman"/>
          <w:sz w:val="24"/>
          <w:szCs w:val="24"/>
        </w:rPr>
        <w:t>P</w:t>
      </w:r>
      <w:r w:rsidR="009F6D38" w:rsidRPr="0042537C">
        <w:rPr>
          <w:rFonts w:ascii="Times New Roman" w:hAnsi="Times New Roman" w:cs="Times New Roman"/>
          <w:sz w:val="24"/>
          <w:szCs w:val="24"/>
        </w:rPr>
        <w:t xml:space="preserve">oca información </w:t>
      </w:r>
      <w:r w:rsidR="00944582" w:rsidRPr="0042537C">
        <w:rPr>
          <w:rFonts w:ascii="Times New Roman" w:hAnsi="Times New Roman" w:cs="Times New Roman"/>
          <w:sz w:val="24"/>
          <w:szCs w:val="24"/>
        </w:rPr>
        <w:t xml:space="preserve">sobre </w:t>
      </w:r>
      <w:r w:rsidR="009F6D38" w:rsidRPr="0042537C">
        <w:rPr>
          <w:rFonts w:ascii="Times New Roman" w:hAnsi="Times New Roman" w:cs="Times New Roman"/>
          <w:sz w:val="24"/>
          <w:szCs w:val="24"/>
        </w:rPr>
        <w:t>los grupos vulnerables: Indígenas, Afroperuanos, LGBTI.</w:t>
      </w:r>
    </w:p>
    <w:p w:rsidR="009F6D38" w:rsidRPr="0042537C" w:rsidRDefault="009F6D38" w:rsidP="0042537C">
      <w:pPr>
        <w:pStyle w:val="Paragraphedeliste"/>
        <w:numPr>
          <w:ilvl w:val="0"/>
          <w:numId w:val="3"/>
        </w:numPr>
        <w:spacing w:after="0" w:line="360" w:lineRule="auto"/>
        <w:ind w:left="284" w:hanging="142"/>
        <w:rPr>
          <w:rFonts w:ascii="Times New Roman" w:hAnsi="Times New Roman" w:cs="Times New Roman"/>
          <w:sz w:val="24"/>
          <w:szCs w:val="24"/>
        </w:rPr>
      </w:pPr>
      <w:r w:rsidRPr="0042537C">
        <w:rPr>
          <w:rFonts w:ascii="Times New Roman" w:hAnsi="Times New Roman" w:cs="Times New Roman"/>
          <w:sz w:val="24"/>
          <w:szCs w:val="24"/>
        </w:rPr>
        <w:t xml:space="preserve">Falta </w:t>
      </w:r>
      <w:r w:rsidR="00944582" w:rsidRPr="0042537C">
        <w:rPr>
          <w:rFonts w:ascii="Times New Roman" w:hAnsi="Times New Roman" w:cs="Times New Roman"/>
          <w:sz w:val="24"/>
          <w:szCs w:val="24"/>
        </w:rPr>
        <w:t xml:space="preserve">aprobar </w:t>
      </w:r>
      <w:r w:rsidRPr="0042537C">
        <w:rPr>
          <w:rFonts w:ascii="Times New Roman" w:hAnsi="Times New Roman" w:cs="Times New Roman"/>
          <w:sz w:val="24"/>
          <w:szCs w:val="24"/>
        </w:rPr>
        <w:t>los proyectos de ley sobre acoso político, alternancia y paridad en las listas de candidaturas que promuevan la participación política de las mujeres.</w:t>
      </w:r>
    </w:p>
    <w:p w:rsidR="009F6D38" w:rsidRPr="0042537C" w:rsidRDefault="009F6D38" w:rsidP="0042537C">
      <w:pPr>
        <w:pStyle w:val="Paragraphedeliste"/>
        <w:numPr>
          <w:ilvl w:val="0"/>
          <w:numId w:val="4"/>
        </w:numPr>
        <w:spacing w:after="0" w:line="360" w:lineRule="auto"/>
        <w:ind w:left="284" w:hanging="142"/>
        <w:jc w:val="both"/>
        <w:rPr>
          <w:rFonts w:ascii="Times New Roman" w:hAnsi="Times New Roman" w:cs="Times New Roman"/>
          <w:sz w:val="24"/>
          <w:szCs w:val="24"/>
        </w:rPr>
      </w:pPr>
      <w:r w:rsidRPr="0042537C">
        <w:rPr>
          <w:rFonts w:ascii="Times New Roman" w:hAnsi="Times New Roman" w:cs="Times New Roman"/>
          <w:sz w:val="24"/>
          <w:szCs w:val="24"/>
        </w:rPr>
        <w:t>Que las propuestas normativas respecto a la promoción de la participación política de la mujer, considere la cuota para la población afroperuana.</w:t>
      </w:r>
    </w:p>
    <w:p w:rsidR="009F6D38" w:rsidRPr="0042537C" w:rsidRDefault="009F6D38" w:rsidP="0042537C">
      <w:pPr>
        <w:pStyle w:val="Paragraphedeliste"/>
        <w:numPr>
          <w:ilvl w:val="0"/>
          <w:numId w:val="4"/>
        </w:numPr>
        <w:spacing w:after="0" w:line="360" w:lineRule="auto"/>
        <w:ind w:left="284" w:hanging="142"/>
        <w:jc w:val="both"/>
        <w:rPr>
          <w:rFonts w:ascii="Times New Roman" w:hAnsi="Times New Roman" w:cs="Times New Roman"/>
          <w:sz w:val="24"/>
          <w:szCs w:val="24"/>
        </w:rPr>
      </w:pPr>
      <w:r w:rsidRPr="0042537C">
        <w:rPr>
          <w:rFonts w:ascii="Times New Roman" w:hAnsi="Times New Roman" w:cs="Times New Roman"/>
          <w:sz w:val="24"/>
          <w:szCs w:val="24"/>
        </w:rPr>
        <w:t>Invisibilización de los temas LGBTI en la información que genera el Estado sobre los avances para el ejercicio de los derechos.</w:t>
      </w:r>
    </w:p>
    <w:p w:rsidR="009F6D38" w:rsidRPr="0042537C" w:rsidRDefault="009F6D38" w:rsidP="0042537C">
      <w:pPr>
        <w:pStyle w:val="Paragraphedeliste"/>
        <w:numPr>
          <w:ilvl w:val="0"/>
          <w:numId w:val="4"/>
        </w:numPr>
        <w:spacing w:after="0" w:line="360" w:lineRule="auto"/>
        <w:ind w:left="284" w:hanging="142"/>
        <w:jc w:val="both"/>
        <w:rPr>
          <w:rFonts w:ascii="Times New Roman" w:hAnsi="Times New Roman" w:cs="Times New Roman"/>
          <w:sz w:val="24"/>
          <w:szCs w:val="24"/>
        </w:rPr>
      </w:pPr>
      <w:r w:rsidRPr="0042537C">
        <w:rPr>
          <w:rFonts w:ascii="Times New Roman" w:hAnsi="Times New Roman" w:cs="Times New Roman"/>
          <w:sz w:val="24"/>
          <w:szCs w:val="24"/>
        </w:rPr>
        <w:t>Respecto a la identidad de las personas transg</w:t>
      </w:r>
      <w:r w:rsidR="003D573F" w:rsidRPr="0042537C">
        <w:rPr>
          <w:rFonts w:ascii="Times New Roman" w:hAnsi="Times New Roman" w:cs="Times New Roman"/>
          <w:sz w:val="24"/>
          <w:szCs w:val="24"/>
        </w:rPr>
        <w:t>é</w:t>
      </w:r>
      <w:r w:rsidRPr="0042537C">
        <w:rPr>
          <w:rFonts w:ascii="Times New Roman" w:hAnsi="Times New Roman" w:cs="Times New Roman"/>
          <w:sz w:val="24"/>
          <w:szCs w:val="24"/>
        </w:rPr>
        <w:t xml:space="preserve">nero se requiere la adecuación del procedimiento en el </w:t>
      </w:r>
      <w:r w:rsidR="007F3B10" w:rsidRPr="0042537C">
        <w:rPr>
          <w:rFonts w:ascii="Times New Roman" w:hAnsi="Times New Roman" w:cs="Times New Roman"/>
          <w:sz w:val="24"/>
          <w:szCs w:val="24"/>
        </w:rPr>
        <w:t>REN</w:t>
      </w:r>
      <w:r w:rsidR="009A113E" w:rsidRPr="0042537C">
        <w:rPr>
          <w:rFonts w:ascii="Times New Roman" w:hAnsi="Times New Roman" w:cs="Times New Roman"/>
          <w:sz w:val="24"/>
          <w:szCs w:val="24"/>
        </w:rPr>
        <w:t>I</w:t>
      </w:r>
      <w:r w:rsidR="007F3B10" w:rsidRPr="0042537C">
        <w:rPr>
          <w:rFonts w:ascii="Times New Roman" w:hAnsi="Times New Roman" w:cs="Times New Roman"/>
          <w:sz w:val="24"/>
          <w:szCs w:val="24"/>
        </w:rPr>
        <w:t xml:space="preserve">EC </w:t>
      </w:r>
      <w:r w:rsidRPr="0042537C">
        <w:rPr>
          <w:rFonts w:ascii="Times New Roman" w:hAnsi="Times New Roman" w:cs="Times New Roman"/>
          <w:sz w:val="24"/>
          <w:szCs w:val="24"/>
        </w:rPr>
        <w:t xml:space="preserve">para la ejecución de las sentencias del </w:t>
      </w:r>
      <w:r w:rsidR="003D573F" w:rsidRPr="0042537C">
        <w:rPr>
          <w:rFonts w:ascii="Times New Roman" w:hAnsi="Times New Roman" w:cs="Times New Roman"/>
          <w:sz w:val="24"/>
          <w:szCs w:val="24"/>
        </w:rPr>
        <w:t>TC</w:t>
      </w:r>
      <w:r w:rsidRPr="0042537C">
        <w:rPr>
          <w:rFonts w:ascii="Times New Roman" w:hAnsi="Times New Roman" w:cs="Times New Roman"/>
          <w:sz w:val="24"/>
          <w:szCs w:val="24"/>
        </w:rPr>
        <w:t xml:space="preserve"> sobre el cambio de nombre.</w:t>
      </w:r>
    </w:p>
    <w:p w:rsidR="009F6D38" w:rsidRPr="0042537C" w:rsidRDefault="009F6D38" w:rsidP="0042537C">
      <w:pPr>
        <w:pStyle w:val="Paragraphedeliste"/>
        <w:numPr>
          <w:ilvl w:val="0"/>
          <w:numId w:val="4"/>
        </w:numPr>
        <w:spacing w:after="0" w:line="360" w:lineRule="auto"/>
        <w:ind w:left="284" w:hanging="142"/>
        <w:jc w:val="both"/>
        <w:rPr>
          <w:rFonts w:ascii="Times New Roman" w:hAnsi="Times New Roman" w:cs="Times New Roman"/>
          <w:sz w:val="24"/>
          <w:szCs w:val="24"/>
        </w:rPr>
      </w:pPr>
      <w:r w:rsidRPr="0042537C">
        <w:rPr>
          <w:rFonts w:ascii="Times New Roman" w:hAnsi="Times New Roman" w:cs="Times New Roman"/>
          <w:sz w:val="24"/>
          <w:szCs w:val="24"/>
        </w:rPr>
        <w:t>Implementación del Plan de Acción en Género y Cambio Climático.</w:t>
      </w:r>
    </w:p>
    <w:p w:rsidR="009F6D38" w:rsidRPr="0042537C" w:rsidRDefault="009F6D38" w:rsidP="0042537C">
      <w:pPr>
        <w:pStyle w:val="Paragraphedeliste"/>
        <w:numPr>
          <w:ilvl w:val="0"/>
          <w:numId w:val="4"/>
        </w:numPr>
        <w:spacing w:after="0" w:line="360" w:lineRule="auto"/>
        <w:ind w:left="284" w:hanging="142"/>
        <w:jc w:val="both"/>
        <w:rPr>
          <w:rFonts w:ascii="Times New Roman" w:hAnsi="Times New Roman" w:cs="Times New Roman"/>
          <w:sz w:val="24"/>
          <w:szCs w:val="24"/>
        </w:rPr>
      </w:pPr>
      <w:r w:rsidRPr="0042537C">
        <w:rPr>
          <w:rFonts w:ascii="Times New Roman" w:hAnsi="Times New Roman" w:cs="Times New Roman"/>
          <w:sz w:val="24"/>
          <w:szCs w:val="24"/>
        </w:rPr>
        <w:t>Respecto a la Curricula de Educación Básica Regular, se manifiesta la preocupación respecto a que las políticas públicas del sector educación se judicialicen.</w:t>
      </w:r>
    </w:p>
    <w:p w:rsidR="009F6D38" w:rsidRPr="0042537C" w:rsidRDefault="009F6D38" w:rsidP="0042537C">
      <w:pPr>
        <w:pStyle w:val="Paragraphedeliste"/>
        <w:numPr>
          <w:ilvl w:val="0"/>
          <w:numId w:val="4"/>
        </w:numPr>
        <w:spacing w:after="0" w:line="360" w:lineRule="auto"/>
        <w:ind w:left="284" w:hanging="142"/>
        <w:jc w:val="both"/>
        <w:rPr>
          <w:rFonts w:ascii="Times New Roman" w:hAnsi="Times New Roman" w:cs="Times New Roman"/>
          <w:color w:val="000000" w:themeColor="text1"/>
          <w:sz w:val="24"/>
          <w:szCs w:val="24"/>
        </w:rPr>
      </w:pPr>
      <w:r w:rsidRPr="0042537C">
        <w:rPr>
          <w:rFonts w:ascii="Times New Roman" w:hAnsi="Times New Roman" w:cs="Times New Roman"/>
          <w:color w:val="000000" w:themeColor="text1"/>
          <w:sz w:val="24"/>
          <w:szCs w:val="24"/>
        </w:rPr>
        <w:t xml:space="preserve">Es importante </w:t>
      </w:r>
      <w:r w:rsidR="00DF7164" w:rsidRPr="0042537C">
        <w:rPr>
          <w:rFonts w:ascii="Times New Roman" w:hAnsi="Times New Roman" w:cs="Times New Roman"/>
          <w:color w:val="000000" w:themeColor="text1"/>
          <w:sz w:val="24"/>
          <w:szCs w:val="24"/>
        </w:rPr>
        <w:t>reportar</w:t>
      </w:r>
      <w:r w:rsidRPr="0042537C">
        <w:rPr>
          <w:rFonts w:ascii="Times New Roman" w:hAnsi="Times New Roman" w:cs="Times New Roman"/>
          <w:color w:val="000000" w:themeColor="text1"/>
          <w:sz w:val="24"/>
          <w:szCs w:val="24"/>
        </w:rPr>
        <w:t xml:space="preserve"> sobre la implementación de las políticas sobre parto no institucional. </w:t>
      </w:r>
    </w:p>
    <w:p w:rsidR="009F6D38" w:rsidRPr="0042537C" w:rsidRDefault="009F6D38" w:rsidP="0042537C">
      <w:pPr>
        <w:pStyle w:val="Paragraphedeliste"/>
        <w:numPr>
          <w:ilvl w:val="0"/>
          <w:numId w:val="4"/>
        </w:numPr>
        <w:spacing w:after="0" w:line="360" w:lineRule="auto"/>
        <w:ind w:left="284" w:hanging="142"/>
        <w:jc w:val="both"/>
        <w:rPr>
          <w:rFonts w:ascii="Times New Roman" w:hAnsi="Times New Roman" w:cs="Times New Roman"/>
          <w:color w:val="000000" w:themeColor="text1"/>
          <w:sz w:val="24"/>
          <w:szCs w:val="24"/>
        </w:rPr>
      </w:pPr>
      <w:r w:rsidRPr="0042537C">
        <w:rPr>
          <w:rFonts w:ascii="Times New Roman" w:hAnsi="Times New Roman" w:cs="Times New Roman"/>
          <w:color w:val="000000" w:themeColor="text1"/>
          <w:sz w:val="24"/>
          <w:szCs w:val="24"/>
        </w:rPr>
        <w:t xml:space="preserve">No se está registrando la norma técnica de la </w:t>
      </w:r>
      <w:r w:rsidR="007F3B10" w:rsidRPr="0042537C">
        <w:rPr>
          <w:rFonts w:ascii="Times New Roman" w:hAnsi="Times New Roman" w:cs="Times New Roman"/>
          <w:color w:val="000000" w:themeColor="text1"/>
          <w:sz w:val="24"/>
          <w:szCs w:val="24"/>
          <w:shd w:val="clear" w:color="auto" w:fill="FFFFFF"/>
        </w:rPr>
        <w:t>RM</w:t>
      </w:r>
      <w:r w:rsidRPr="0042537C">
        <w:rPr>
          <w:rFonts w:ascii="Times New Roman" w:hAnsi="Times New Roman" w:cs="Times New Roman"/>
          <w:color w:val="000000" w:themeColor="text1"/>
          <w:sz w:val="24"/>
          <w:szCs w:val="24"/>
          <w:shd w:val="clear" w:color="auto" w:fill="FFFFFF"/>
        </w:rPr>
        <w:t xml:space="preserve"> N°980-2016/MINSA que permite brindar atención integral diferenciada a las mujeres trans. </w:t>
      </w:r>
    </w:p>
    <w:p w:rsidR="009F6D38" w:rsidRPr="0042537C" w:rsidRDefault="009F6D38" w:rsidP="0042537C">
      <w:pPr>
        <w:spacing w:after="0" w:line="360" w:lineRule="auto"/>
        <w:ind w:left="360"/>
        <w:jc w:val="both"/>
        <w:rPr>
          <w:rFonts w:ascii="Times New Roman" w:hAnsi="Times New Roman" w:cs="Times New Roman"/>
          <w:sz w:val="24"/>
          <w:szCs w:val="24"/>
        </w:rPr>
      </w:pPr>
    </w:p>
    <w:p w:rsidR="009F6D38" w:rsidRPr="0042537C" w:rsidRDefault="009F6D38" w:rsidP="0042537C">
      <w:pPr>
        <w:spacing w:after="0" w:line="360" w:lineRule="auto"/>
        <w:jc w:val="both"/>
        <w:rPr>
          <w:rFonts w:ascii="Times New Roman" w:hAnsi="Times New Roman" w:cs="Times New Roman"/>
          <w:b/>
          <w:sz w:val="24"/>
          <w:szCs w:val="24"/>
        </w:rPr>
      </w:pPr>
      <w:r w:rsidRPr="0042537C">
        <w:rPr>
          <w:rFonts w:ascii="Times New Roman" w:hAnsi="Times New Roman" w:cs="Times New Roman"/>
          <w:b/>
          <w:sz w:val="24"/>
          <w:szCs w:val="24"/>
        </w:rPr>
        <w:t>La sociedad civil muestra su especial preocupación respecto a:</w:t>
      </w:r>
    </w:p>
    <w:p w:rsidR="009F6D38" w:rsidRPr="0042537C" w:rsidRDefault="009F6D38" w:rsidP="0042537C">
      <w:pPr>
        <w:pStyle w:val="Paragraphedeliste"/>
        <w:numPr>
          <w:ilvl w:val="0"/>
          <w:numId w:val="4"/>
        </w:numPr>
        <w:spacing w:after="0" w:line="360" w:lineRule="auto"/>
        <w:ind w:left="284" w:hanging="142"/>
        <w:jc w:val="both"/>
        <w:rPr>
          <w:rFonts w:ascii="Times New Roman" w:hAnsi="Times New Roman" w:cs="Times New Roman"/>
          <w:sz w:val="24"/>
          <w:szCs w:val="24"/>
        </w:rPr>
      </w:pPr>
      <w:r w:rsidRPr="0042537C">
        <w:rPr>
          <w:rFonts w:ascii="Times New Roman" w:hAnsi="Times New Roman" w:cs="Times New Roman"/>
          <w:sz w:val="24"/>
          <w:szCs w:val="24"/>
        </w:rPr>
        <w:t>El alto índice de embarazo de niñas y adolescente.</w:t>
      </w:r>
    </w:p>
    <w:p w:rsidR="009F6D38" w:rsidRPr="0042537C" w:rsidRDefault="009F6D38" w:rsidP="0042537C">
      <w:pPr>
        <w:pStyle w:val="Paragraphedeliste"/>
        <w:numPr>
          <w:ilvl w:val="0"/>
          <w:numId w:val="4"/>
        </w:numPr>
        <w:spacing w:after="0" w:line="360" w:lineRule="auto"/>
        <w:ind w:left="284" w:hanging="142"/>
        <w:jc w:val="both"/>
        <w:rPr>
          <w:rFonts w:ascii="Times New Roman" w:hAnsi="Times New Roman" w:cs="Times New Roman"/>
          <w:sz w:val="24"/>
          <w:szCs w:val="24"/>
        </w:rPr>
      </w:pPr>
      <w:r w:rsidRPr="0042537C">
        <w:rPr>
          <w:rFonts w:ascii="Times New Roman" w:hAnsi="Times New Roman" w:cs="Times New Roman"/>
          <w:sz w:val="24"/>
          <w:szCs w:val="24"/>
        </w:rPr>
        <w:t>La violencia sexual que afecta a niñas y adolescente por parte de los docentes.</w:t>
      </w:r>
    </w:p>
    <w:p w:rsidR="009F6D38" w:rsidRPr="0042537C" w:rsidRDefault="009F6D38" w:rsidP="0042537C">
      <w:pPr>
        <w:pStyle w:val="Paragraphedeliste"/>
        <w:numPr>
          <w:ilvl w:val="0"/>
          <w:numId w:val="4"/>
        </w:numPr>
        <w:spacing w:after="0" w:line="360" w:lineRule="auto"/>
        <w:ind w:left="284" w:hanging="142"/>
        <w:jc w:val="both"/>
        <w:rPr>
          <w:rFonts w:ascii="Times New Roman" w:hAnsi="Times New Roman" w:cs="Times New Roman"/>
          <w:sz w:val="24"/>
          <w:szCs w:val="24"/>
        </w:rPr>
      </w:pPr>
      <w:r w:rsidRPr="0042537C">
        <w:rPr>
          <w:rFonts w:ascii="Times New Roman" w:hAnsi="Times New Roman" w:cs="Times New Roman"/>
          <w:sz w:val="24"/>
          <w:szCs w:val="24"/>
        </w:rPr>
        <w:t xml:space="preserve">Los altos índices de violencia contra las mujeres en su diversidad.  </w:t>
      </w:r>
    </w:p>
    <w:p w:rsidR="00460AE2" w:rsidRDefault="00460AE2" w:rsidP="0042537C">
      <w:pPr>
        <w:spacing w:after="0" w:line="360" w:lineRule="auto"/>
        <w:rPr>
          <w:rFonts w:ascii="Times New Roman" w:hAnsi="Times New Roman" w:cs="Times New Roman"/>
          <w:sz w:val="24"/>
          <w:szCs w:val="24"/>
        </w:rPr>
      </w:pPr>
    </w:p>
    <w:p w:rsidR="0042537C" w:rsidRDefault="0042537C" w:rsidP="0042537C">
      <w:pPr>
        <w:spacing w:after="0" w:line="360" w:lineRule="auto"/>
        <w:rPr>
          <w:rFonts w:ascii="Times New Roman" w:hAnsi="Times New Roman" w:cs="Times New Roman"/>
          <w:sz w:val="24"/>
          <w:szCs w:val="24"/>
        </w:rPr>
      </w:pPr>
    </w:p>
    <w:p w:rsidR="0042537C" w:rsidRDefault="0042537C" w:rsidP="0042537C">
      <w:pPr>
        <w:spacing w:after="0" w:line="360" w:lineRule="auto"/>
        <w:rPr>
          <w:rFonts w:ascii="Times New Roman" w:hAnsi="Times New Roman" w:cs="Times New Roman"/>
          <w:sz w:val="24"/>
          <w:szCs w:val="24"/>
        </w:rPr>
      </w:pPr>
    </w:p>
    <w:p w:rsidR="0042537C" w:rsidRDefault="0042537C" w:rsidP="0042537C">
      <w:pPr>
        <w:spacing w:after="0" w:line="360" w:lineRule="auto"/>
        <w:rPr>
          <w:rFonts w:ascii="Times New Roman" w:hAnsi="Times New Roman" w:cs="Times New Roman"/>
          <w:sz w:val="24"/>
          <w:szCs w:val="24"/>
        </w:rPr>
      </w:pPr>
    </w:p>
    <w:p w:rsidR="0042537C" w:rsidRDefault="0042537C" w:rsidP="0042537C">
      <w:pPr>
        <w:spacing w:after="0" w:line="360" w:lineRule="auto"/>
        <w:rPr>
          <w:rFonts w:ascii="Times New Roman" w:hAnsi="Times New Roman" w:cs="Times New Roman"/>
          <w:sz w:val="24"/>
          <w:szCs w:val="24"/>
        </w:rPr>
      </w:pPr>
    </w:p>
    <w:p w:rsidR="0042537C" w:rsidRDefault="0042537C" w:rsidP="0042537C">
      <w:pPr>
        <w:spacing w:after="0" w:line="360" w:lineRule="auto"/>
        <w:rPr>
          <w:rFonts w:ascii="Times New Roman" w:hAnsi="Times New Roman" w:cs="Times New Roman"/>
          <w:sz w:val="24"/>
          <w:szCs w:val="24"/>
        </w:rPr>
      </w:pPr>
    </w:p>
    <w:p w:rsidR="0042537C" w:rsidRDefault="0042537C" w:rsidP="0042537C">
      <w:pPr>
        <w:spacing w:after="0" w:line="360" w:lineRule="auto"/>
        <w:rPr>
          <w:rFonts w:ascii="Times New Roman" w:hAnsi="Times New Roman" w:cs="Times New Roman"/>
          <w:sz w:val="24"/>
          <w:szCs w:val="24"/>
        </w:rPr>
      </w:pPr>
    </w:p>
    <w:p w:rsidR="0042537C" w:rsidRPr="0042537C" w:rsidRDefault="0042537C" w:rsidP="0042537C">
      <w:pPr>
        <w:spacing w:after="0" w:line="360" w:lineRule="auto"/>
        <w:rPr>
          <w:rFonts w:ascii="Times New Roman" w:hAnsi="Times New Roman" w:cs="Times New Roman"/>
          <w:sz w:val="24"/>
          <w:szCs w:val="24"/>
        </w:rPr>
      </w:pPr>
    </w:p>
    <w:p w:rsidR="0059523A" w:rsidRPr="007F2A84" w:rsidRDefault="0059523A" w:rsidP="0042537C">
      <w:pPr>
        <w:pStyle w:val="Paragraphedeliste"/>
        <w:spacing w:after="0" w:line="360" w:lineRule="auto"/>
        <w:ind w:left="0"/>
        <w:rPr>
          <w:rFonts w:ascii="Times New Roman" w:hAnsi="Times New Roman" w:cs="Times New Roman"/>
          <w:b/>
          <w:sz w:val="36"/>
          <w:szCs w:val="24"/>
        </w:rPr>
      </w:pPr>
      <w:r w:rsidRPr="007F2A84">
        <w:rPr>
          <w:rFonts w:ascii="Times New Roman" w:hAnsi="Times New Roman" w:cs="Times New Roman"/>
          <w:b/>
          <w:sz w:val="36"/>
          <w:szCs w:val="24"/>
        </w:rPr>
        <w:lastRenderedPageBreak/>
        <w:t>Anexo</w:t>
      </w:r>
      <w:r w:rsidR="00B61429" w:rsidRPr="007F2A84">
        <w:rPr>
          <w:rFonts w:ascii="Times New Roman" w:hAnsi="Times New Roman" w:cs="Times New Roman"/>
          <w:b/>
          <w:sz w:val="36"/>
          <w:szCs w:val="24"/>
        </w:rPr>
        <w:t>_</w:t>
      </w:r>
      <w:r w:rsidR="001F32A5">
        <w:rPr>
          <w:rFonts w:ascii="Times New Roman" w:hAnsi="Times New Roman" w:cs="Times New Roman"/>
          <w:b/>
          <w:sz w:val="36"/>
          <w:szCs w:val="24"/>
        </w:rPr>
        <w:t>02</w:t>
      </w:r>
    </w:p>
    <w:p w:rsidR="007F2A84" w:rsidRDefault="007F2A84" w:rsidP="0042537C">
      <w:pPr>
        <w:pStyle w:val="Paragraphedeliste"/>
        <w:spacing w:after="0" w:line="360" w:lineRule="auto"/>
        <w:ind w:left="0"/>
        <w:jc w:val="center"/>
        <w:rPr>
          <w:rFonts w:ascii="Times New Roman" w:hAnsi="Times New Roman" w:cs="Times New Roman"/>
          <w:b/>
          <w:sz w:val="24"/>
          <w:szCs w:val="24"/>
          <w:u w:val="single"/>
        </w:rPr>
      </w:pPr>
    </w:p>
    <w:p w:rsidR="0059523A" w:rsidRPr="0042537C" w:rsidRDefault="0059523A" w:rsidP="0042537C">
      <w:pPr>
        <w:pStyle w:val="Paragraphedeliste"/>
        <w:spacing w:after="0" w:line="360" w:lineRule="auto"/>
        <w:ind w:left="0"/>
        <w:jc w:val="center"/>
        <w:rPr>
          <w:rFonts w:ascii="Times New Roman" w:hAnsi="Times New Roman" w:cs="Times New Roman"/>
          <w:b/>
          <w:sz w:val="24"/>
          <w:szCs w:val="24"/>
          <w:u w:val="single"/>
        </w:rPr>
      </w:pPr>
      <w:r w:rsidRPr="0042537C">
        <w:rPr>
          <w:rFonts w:ascii="Times New Roman" w:hAnsi="Times New Roman" w:cs="Times New Roman"/>
          <w:b/>
          <w:sz w:val="24"/>
          <w:szCs w:val="24"/>
          <w:u w:val="single"/>
        </w:rPr>
        <w:t>Sistemas de Defensa Pública</w:t>
      </w:r>
    </w:p>
    <w:p w:rsidR="0059523A" w:rsidRPr="0042537C" w:rsidRDefault="0059523A" w:rsidP="0042537C">
      <w:pPr>
        <w:pStyle w:val="Paragraphedeliste"/>
        <w:spacing w:after="0" w:line="360" w:lineRule="auto"/>
        <w:ind w:left="0"/>
        <w:jc w:val="center"/>
        <w:rPr>
          <w:rFonts w:ascii="Times New Roman" w:hAnsi="Times New Roman" w:cs="Times New Roman"/>
          <w:b/>
          <w:sz w:val="24"/>
          <w:szCs w:val="24"/>
          <w:u w:val="single"/>
        </w:rPr>
      </w:pPr>
      <w:r w:rsidRPr="0042537C">
        <w:rPr>
          <w:rFonts w:ascii="Times New Roman" w:hAnsi="Times New Roman" w:cs="Times New Roman"/>
          <w:b/>
          <w:sz w:val="24"/>
          <w:szCs w:val="24"/>
          <w:u w:val="single"/>
        </w:rPr>
        <w:t>Información brindada por el MINJUSDH</w:t>
      </w:r>
      <w:r w:rsidR="00101A85" w:rsidRPr="0042537C">
        <w:rPr>
          <w:rFonts w:ascii="Times New Roman" w:hAnsi="Times New Roman" w:cs="Times New Roman"/>
          <w:b/>
          <w:sz w:val="24"/>
          <w:szCs w:val="24"/>
        </w:rPr>
        <w:t xml:space="preserve"> </w:t>
      </w:r>
      <w:r w:rsidRPr="0042537C">
        <w:rPr>
          <w:rStyle w:val="Appelnotedebasdep"/>
          <w:rFonts w:ascii="Times New Roman" w:hAnsi="Times New Roman" w:cs="Times New Roman"/>
          <w:b/>
          <w:sz w:val="24"/>
          <w:szCs w:val="24"/>
        </w:rPr>
        <w:footnoteReference w:id="1"/>
      </w:r>
    </w:p>
    <w:p w:rsidR="00430CC0" w:rsidRPr="0042537C" w:rsidRDefault="00430CC0" w:rsidP="0042537C">
      <w:pPr>
        <w:spacing w:after="0" w:line="360" w:lineRule="auto"/>
        <w:jc w:val="both"/>
        <w:rPr>
          <w:rFonts w:ascii="Times New Roman" w:hAnsi="Times New Roman" w:cs="Times New Roman"/>
          <w:sz w:val="24"/>
          <w:szCs w:val="24"/>
        </w:rPr>
      </w:pPr>
    </w:p>
    <w:p w:rsidR="0059523A" w:rsidRPr="0042537C" w:rsidRDefault="009D5BD4" w:rsidP="004253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El </w:t>
      </w:r>
      <w:r w:rsidR="00C91EC1" w:rsidRPr="0042537C">
        <w:rPr>
          <w:rFonts w:ascii="Times New Roman" w:hAnsi="Times New Roman" w:cs="Times New Roman"/>
          <w:sz w:val="24"/>
          <w:szCs w:val="24"/>
        </w:rPr>
        <w:t xml:space="preserve"> DS N°</w:t>
      </w:r>
      <w:r w:rsidR="0059523A" w:rsidRPr="0042537C">
        <w:rPr>
          <w:rFonts w:ascii="Times New Roman" w:hAnsi="Times New Roman" w:cs="Times New Roman"/>
          <w:sz w:val="24"/>
          <w:szCs w:val="24"/>
        </w:rPr>
        <w:t>011-2012</w:t>
      </w:r>
      <w:r>
        <w:rPr>
          <w:rFonts w:ascii="Times New Roman" w:hAnsi="Times New Roman" w:cs="Times New Roman"/>
          <w:sz w:val="24"/>
          <w:szCs w:val="24"/>
        </w:rPr>
        <w:t xml:space="preserve"> </w:t>
      </w:r>
      <w:r w:rsidR="0059523A" w:rsidRPr="0042537C">
        <w:rPr>
          <w:rFonts w:ascii="Times New Roman" w:hAnsi="Times New Roman" w:cs="Times New Roman"/>
          <w:sz w:val="24"/>
          <w:szCs w:val="24"/>
        </w:rPr>
        <w:t>aprobó el ROF del MINJUSDH y creó el Servicio de Asistencia Legal y Defensa de Víctimas que brinda servici</w:t>
      </w:r>
      <w:r w:rsidR="00112484" w:rsidRPr="0042537C">
        <w:rPr>
          <w:rFonts w:ascii="Times New Roman" w:hAnsi="Times New Roman" w:cs="Times New Roman"/>
          <w:sz w:val="24"/>
          <w:szCs w:val="24"/>
        </w:rPr>
        <w:t xml:space="preserve">os de asistencia legal gratuita, así como de defensa a víctimas, </w:t>
      </w:r>
      <w:r w:rsidR="0059523A" w:rsidRPr="0042537C">
        <w:rPr>
          <w:rFonts w:ascii="Times New Roman" w:hAnsi="Times New Roman" w:cs="Times New Roman"/>
          <w:sz w:val="24"/>
          <w:szCs w:val="24"/>
        </w:rPr>
        <w:t>en materia de derecho de familia, civil y laboral a personas de escasos recursos económ</w:t>
      </w:r>
      <w:r w:rsidR="00E834DD" w:rsidRPr="0042537C">
        <w:rPr>
          <w:rFonts w:ascii="Times New Roman" w:hAnsi="Times New Roman" w:cs="Times New Roman"/>
          <w:sz w:val="24"/>
          <w:szCs w:val="24"/>
        </w:rPr>
        <w:t>icos</w:t>
      </w:r>
      <w:r w:rsidR="0059523A" w:rsidRPr="0042537C">
        <w:rPr>
          <w:rFonts w:ascii="Times New Roman" w:hAnsi="Times New Roman" w:cs="Times New Roman"/>
          <w:sz w:val="24"/>
          <w:szCs w:val="24"/>
        </w:rPr>
        <w:t xml:space="preserve">, </w:t>
      </w:r>
      <w:r>
        <w:rPr>
          <w:rFonts w:ascii="Times New Roman" w:hAnsi="Times New Roman" w:cs="Times New Roman"/>
          <w:sz w:val="24"/>
          <w:szCs w:val="24"/>
        </w:rPr>
        <w:t xml:space="preserve">para </w:t>
      </w:r>
      <w:r w:rsidR="0059523A" w:rsidRPr="0042537C">
        <w:rPr>
          <w:rFonts w:ascii="Times New Roman" w:hAnsi="Times New Roman" w:cs="Times New Roman"/>
          <w:sz w:val="24"/>
          <w:szCs w:val="24"/>
        </w:rPr>
        <w:t>garantizar su acceso a la justicia. A</w:t>
      </w:r>
      <w:r w:rsidR="00BD222D" w:rsidRPr="0042537C">
        <w:rPr>
          <w:rFonts w:ascii="Times New Roman" w:hAnsi="Times New Roman" w:cs="Times New Roman"/>
          <w:sz w:val="24"/>
          <w:szCs w:val="24"/>
        </w:rPr>
        <w:t xml:space="preserve"> </w:t>
      </w:r>
      <w:r w:rsidR="0059523A" w:rsidRPr="0042537C">
        <w:rPr>
          <w:rFonts w:ascii="Times New Roman" w:hAnsi="Times New Roman" w:cs="Times New Roman"/>
          <w:sz w:val="24"/>
          <w:szCs w:val="24"/>
        </w:rPr>
        <w:t>abril</w:t>
      </w:r>
      <w:r w:rsidR="00BD222D" w:rsidRPr="0042537C">
        <w:rPr>
          <w:rFonts w:ascii="Times New Roman" w:hAnsi="Times New Roman" w:cs="Times New Roman"/>
          <w:sz w:val="24"/>
          <w:szCs w:val="24"/>
        </w:rPr>
        <w:t>/</w:t>
      </w:r>
      <w:r>
        <w:rPr>
          <w:rFonts w:ascii="Times New Roman" w:hAnsi="Times New Roman" w:cs="Times New Roman"/>
          <w:sz w:val="24"/>
          <w:szCs w:val="24"/>
        </w:rPr>
        <w:t xml:space="preserve">2018 </w:t>
      </w:r>
      <w:r w:rsidR="0059523A" w:rsidRPr="0042537C">
        <w:rPr>
          <w:rFonts w:ascii="Times New Roman" w:hAnsi="Times New Roman" w:cs="Times New Roman"/>
          <w:sz w:val="24"/>
          <w:szCs w:val="24"/>
        </w:rPr>
        <w:t xml:space="preserve">se cuenta con 204 Defensores Públicos de Asistencia Legal y 240 Defensores </w:t>
      </w:r>
      <w:r w:rsidR="00E834DD" w:rsidRPr="0042537C">
        <w:rPr>
          <w:rFonts w:ascii="Times New Roman" w:hAnsi="Times New Roman" w:cs="Times New Roman"/>
          <w:sz w:val="24"/>
          <w:szCs w:val="24"/>
        </w:rPr>
        <w:t>Públicos de Defensa de Víctimas</w:t>
      </w:r>
      <w:r>
        <w:rPr>
          <w:rFonts w:ascii="Times New Roman" w:hAnsi="Times New Roman" w:cs="Times New Roman"/>
          <w:sz w:val="24"/>
          <w:szCs w:val="24"/>
        </w:rPr>
        <w:t xml:space="preserve">, </w:t>
      </w:r>
      <w:r w:rsidRPr="0042537C">
        <w:rPr>
          <w:rFonts w:ascii="Times New Roman" w:hAnsi="Times New Roman" w:cs="Times New Roman"/>
          <w:sz w:val="24"/>
          <w:szCs w:val="24"/>
        </w:rPr>
        <w:t>a nivel nacional</w:t>
      </w:r>
      <w:r w:rsidR="0059523A" w:rsidRPr="0042537C">
        <w:rPr>
          <w:rFonts w:ascii="Times New Roman" w:hAnsi="Times New Roman" w:cs="Times New Roman"/>
          <w:sz w:val="24"/>
          <w:szCs w:val="24"/>
        </w:rPr>
        <w:t>.</w:t>
      </w:r>
    </w:p>
    <w:p w:rsidR="0059523A" w:rsidRPr="0042537C" w:rsidRDefault="00321890" w:rsidP="004253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w:t>
      </w:r>
      <w:r w:rsidR="0059523A" w:rsidRPr="0042537C">
        <w:rPr>
          <w:rFonts w:ascii="Times New Roman" w:hAnsi="Times New Roman" w:cs="Times New Roman"/>
          <w:sz w:val="24"/>
          <w:szCs w:val="24"/>
        </w:rPr>
        <w:t xml:space="preserve">esde </w:t>
      </w:r>
      <w:r w:rsidR="00BD222D" w:rsidRPr="0042537C">
        <w:rPr>
          <w:rFonts w:ascii="Times New Roman" w:hAnsi="Times New Roman" w:cs="Times New Roman"/>
          <w:sz w:val="24"/>
          <w:szCs w:val="24"/>
        </w:rPr>
        <w:t>2014 a marzo/</w:t>
      </w:r>
      <w:r w:rsidR="0059523A" w:rsidRPr="0042537C">
        <w:rPr>
          <w:rFonts w:ascii="Times New Roman" w:hAnsi="Times New Roman" w:cs="Times New Roman"/>
          <w:sz w:val="24"/>
          <w:szCs w:val="24"/>
        </w:rPr>
        <w:t xml:space="preserve">2018, </w:t>
      </w:r>
      <w:r w:rsidR="00BE412D">
        <w:rPr>
          <w:rFonts w:ascii="Times New Roman" w:hAnsi="Times New Roman" w:cs="Times New Roman"/>
          <w:sz w:val="24"/>
          <w:szCs w:val="24"/>
        </w:rPr>
        <w:t xml:space="preserve">se </w:t>
      </w:r>
      <w:r w:rsidR="0059523A" w:rsidRPr="0042537C">
        <w:rPr>
          <w:rFonts w:ascii="Times New Roman" w:hAnsi="Times New Roman" w:cs="Times New Roman"/>
          <w:sz w:val="24"/>
          <w:szCs w:val="24"/>
        </w:rPr>
        <w:t>ha patrocinado a 348,527</w:t>
      </w:r>
      <w:r w:rsidR="00161E5B">
        <w:rPr>
          <w:rFonts w:ascii="Times New Roman" w:hAnsi="Times New Roman" w:cs="Times New Roman"/>
          <w:sz w:val="24"/>
          <w:szCs w:val="24"/>
        </w:rPr>
        <w:t xml:space="preserve"> m</w:t>
      </w:r>
      <w:r w:rsidR="0059523A" w:rsidRPr="0042537C">
        <w:rPr>
          <w:rFonts w:ascii="Times New Roman" w:hAnsi="Times New Roman" w:cs="Times New Roman"/>
          <w:sz w:val="24"/>
          <w:szCs w:val="24"/>
        </w:rPr>
        <w:t>ujeres</w:t>
      </w:r>
      <w:r w:rsidR="00E60E35" w:rsidRPr="0042537C">
        <w:rPr>
          <w:rFonts w:ascii="Times New Roman" w:hAnsi="Times New Roman" w:cs="Times New Roman"/>
          <w:sz w:val="24"/>
          <w:szCs w:val="24"/>
        </w:rPr>
        <w:t>.</w:t>
      </w:r>
    </w:p>
    <w:p w:rsidR="00AF43B1" w:rsidRPr="0042537C" w:rsidRDefault="00AF43B1" w:rsidP="0042537C">
      <w:pPr>
        <w:spacing w:after="0" w:line="360" w:lineRule="auto"/>
        <w:rPr>
          <w:rFonts w:ascii="Times New Roman" w:hAnsi="Times New Roman" w:cs="Times New Roman"/>
          <w:sz w:val="24"/>
          <w:szCs w:val="24"/>
        </w:rPr>
      </w:pPr>
    </w:p>
    <w:p w:rsidR="00460AE2" w:rsidRDefault="00460AE2"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Pr="0042537C" w:rsidRDefault="00424B28" w:rsidP="0042537C">
      <w:pPr>
        <w:spacing w:after="0" w:line="360" w:lineRule="auto"/>
        <w:rPr>
          <w:rFonts w:ascii="Times New Roman" w:hAnsi="Times New Roman" w:cs="Times New Roman"/>
          <w:sz w:val="24"/>
          <w:szCs w:val="24"/>
        </w:rPr>
      </w:pPr>
    </w:p>
    <w:p w:rsidR="002D7527" w:rsidRPr="001B6BE0" w:rsidRDefault="002D7527" w:rsidP="0042537C">
      <w:pPr>
        <w:pStyle w:val="Paragraphedeliste"/>
        <w:spacing w:after="0" w:line="360" w:lineRule="auto"/>
        <w:ind w:left="0"/>
        <w:rPr>
          <w:rFonts w:ascii="Times New Roman" w:hAnsi="Times New Roman" w:cs="Times New Roman"/>
          <w:b/>
          <w:sz w:val="36"/>
          <w:szCs w:val="24"/>
        </w:rPr>
      </w:pPr>
      <w:r w:rsidRPr="001B6BE0">
        <w:rPr>
          <w:rFonts w:ascii="Times New Roman" w:hAnsi="Times New Roman" w:cs="Times New Roman"/>
          <w:b/>
          <w:sz w:val="36"/>
          <w:szCs w:val="24"/>
        </w:rPr>
        <w:t>Anexo</w:t>
      </w:r>
      <w:r w:rsidR="002C19BC" w:rsidRPr="001B6BE0">
        <w:rPr>
          <w:rFonts w:ascii="Times New Roman" w:hAnsi="Times New Roman" w:cs="Times New Roman"/>
          <w:b/>
          <w:sz w:val="36"/>
          <w:szCs w:val="24"/>
        </w:rPr>
        <w:t>_</w:t>
      </w:r>
      <w:r w:rsidRPr="001B6BE0">
        <w:rPr>
          <w:rFonts w:ascii="Times New Roman" w:hAnsi="Times New Roman" w:cs="Times New Roman"/>
          <w:b/>
          <w:sz w:val="36"/>
          <w:szCs w:val="24"/>
        </w:rPr>
        <w:t>0</w:t>
      </w:r>
      <w:r w:rsidR="006C58B2">
        <w:rPr>
          <w:rFonts w:ascii="Times New Roman" w:hAnsi="Times New Roman" w:cs="Times New Roman"/>
          <w:b/>
          <w:sz w:val="36"/>
          <w:szCs w:val="24"/>
        </w:rPr>
        <w:t>3</w:t>
      </w:r>
    </w:p>
    <w:p w:rsidR="001B6BE0" w:rsidRDefault="001B6BE0" w:rsidP="0042537C">
      <w:pPr>
        <w:pStyle w:val="Paragraphedeliste"/>
        <w:spacing w:after="0" w:line="360" w:lineRule="auto"/>
        <w:ind w:left="0"/>
        <w:jc w:val="center"/>
        <w:rPr>
          <w:rFonts w:ascii="Times New Roman" w:hAnsi="Times New Roman" w:cs="Times New Roman"/>
          <w:b/>
          <w:sz w:val="24"/>
          <w:szCs w:val="24"/>
          <w:u w:val="single"/>
        </w:rPr>
      </w:pPr>
    </w:p>
    <w:p w:rsidR="002D7527" w:rsidRPr="0042537C" w:rsidRDefault="002D7527" w:rsidP="0042537C">
      <w:pPr>
        <w:pStyle w:val="Paragraphedeliste"/>
        <w:spacing w:after="0" w:line="360" w:lineRule="auto"/>
        <w:ind w:left="0"/>
        <w:jc w:val="center"/>
        <w:rPr>
          <w:rFonts w:ascii="Times New Roman" w:hAnsi="Times New Roman" w:cs="Times New Roman"/>
          <w:b/>
          <w:sz w:val="24"/>
          <w:szCs w:val="24"/>
          <w:u w:val="single"/>
        </w:rPr>
      </w:pPr>
      <w:r w:rsidRPr="0042537C">
        <w:rPr>
          <w:rFonts w:ascii="Times New Roman" w:hAnsi="Times New Roman" w:cs="Times New Roman"/>
          <w:b/>
          <w:sz w:val="24"/>
          <w:szCs w:val="24"/>
          <w:u w:val="single"/>
        </w:rPr>
        <w:t>Sistemas de Defensa Pública</w:t>
      </w:r>
      <w:r w:rsidR="00D866EB" w:rsidRPr="0042537C">
        <w:rPr>
          <w:rFonts w:ascii="Times New Roman" w:hAnsi="Times New Roman" w:cs="Times New Roman"/>
          <w:b/>
          <w:sz w:val="24"/>
          <w:szCs w:val="24"/>
          <w:u w:val="single"/>
        </w:rPr>
        <w:t xml:space="preserve"> </w:t>
      </w:r>
      <w:r w:rsidRPr="0042537C">
        <w:rPr>
          <w:rFonts w:ascii="Times New Roman" w:hAnsi="Times New Roman" w:cs="Times New Roman"/>
          <w:b/>
          <w:sz w:val="24"/>
          <w:szCs w:val="24"/>
          <w:u w:val="single"/>
        </w:rPr>
        <w:t>en Vi</w:t>
      </w:r>
      <w:r w:rsidR="00D866EB" w:rsidRPr="0042537C">
        <w:rPr>
          <w:rFonts w:ascii="Times New Roman" w:hAnsi="Times New Roman" w:cs="Times New Roman"/>
          <w:b/>
          <w:sz w:val="24"/>
          <w:szCs w:val="24"/>
          <w:u w:val="single"/>
        </w:rPr>
        <w:t>olencia Familiar</w:t>
      </w:r>
    </w:p>
    <w:p w:rsidR="002D7527" w:rsidRPr="0042537C" w:rsidRDefault="002D7527" w:rsidP="0042537C">
      <w:pPr>
        <w:pStyle w:val="Paragraphedeliste"/>
        <w:spacing w:after="0" w:line="360" w:lineRule="auto"/>
        <w:ind w:left="0"/>
        <w:jc w:val="center"/>
        <w:rPr>
          <w:rFonts w:ascii="Times New Roman" w:hAnsi="Times New Roman" w:cs="Times New Roman"/>
          <w:b/>
          <w:sz w:val="24"/>
          <w:szCs w:val="24"/>
          <w:u w:val="single"/>
        </w:rPr>
      </w:pPr>
      <w:r w:rsidRPr="0042537C">
        <w:rPr>
          <w:rFonts w:ascii="Times New Roman" w:hAnsi="Times New Roman" w:cs="Times New Roman"/>
          <w:b/>
          <w:sz w:val="24"/>
          <w:szCs w:val="24"/>
          <w:u w:val="single"/>
        </w:rPr>
        <w:t>Información brindada por el MINJUSDH</w:t>
      </w:r>
      <w:r w:rsidRPr="0042537C">
        <w:rPr>
          <w:rFonts w:ascii="Times New Roman" w:hAnsi="Times New Roman" w:cs="Times New Roman"/>
          <w:b/>
          <w:sz w:val="24"/>
          <w:szCs w:val="24"/>
        </w:rPr>
        <w:t xml:space="preserve"> </w:t>
      </w:r>
      <w:r w:rsidRPr="0042537C">
        <w:rPr>
          <w:rStyle w:val="Appelnotedebasdep"/>
          <w:rFonts w:ascii="Times New Roman" w:hAnsi="Times New Roman" w:cs="Times New Roman"/>
          <w:b/>
          <w:sz w:val="24"/>
          <w:szCs w:val="24"/>
        </w:rPr>
        <w:footnoteReference w:id="2"/>
      </w:r>
    </w:p>
    <w:p w:rsidR="002D7527" w:rsidRPr="0042537C" w:rsidRDefault="002D7527" w:rsidP="0042537C">
      <w:pPr>
        <w:spacing w:after="0" w:line="360" w:lineRule="auto"/>
        <w:jc w:val="both"/>
        <w:rPr>
          <w:rFonts w:ascii="Times New Roman" w:hAnsi="Times New Roman" w:cs="Times New Roman"/>
          <w:sz w:val="24"/>
          <w:szCs w:val="24"/>
        </w:rPr>
      </w:pPr>
    </w:p>
    <w:p w:rsidR="002D7527" w:rsidRPr="0042537C" w:rsidRDefault="0021393F" w:rsidP="0042537C">
      <w:pPr>
        <w:pStyle w:val="Pa1"/>
        <w:spacing w:line="360" w:lineRule="auto"/>
        <w:jc w:val="both"/>
        <w:rPr>
          <w:rFonts w:ascii="Times New Roman" w:hAnsi="Times New Roman" w:cs="Times New Roman"/>
        </w:rPr>
      </w:pPr>
      <w:r>
        <w:rPr>
          <w:rStyle w:val="A5"/>
          <w:rFonts w:ascii="Times New Roman" w:hAnsi="Times New Roman" w:cs="Times New Roman"/>
          <w:sz w:val="24"/>
          <w:szCs w:val="24"/>
        </w:rPr>
        <w:t xml:space="preserve">El </w:t>
      </w:r>
      <w:r w:rsidR="00617400" w:rsidRPr="0042537C">
        <w:rPr>
          <w:rStyle w:val="A5"/>
          <w:rFonts w:ascii="Times New Roman" w:hAnsi="Times New Roman" w:cs="Times New Roman"/>
          <w:sz w:val="24"/>
          <w:szCs w:val="24"/>
        </w:rPr>
        <w:t xml:space="preserve">PJ </w:t>
      </w:r>
      <w:r w:rsidR="002D7527" w:rsidRPr="0042537C">
        <w:rPr>
          <w:rStyle w:val="A5"/>
          <w:rFonts w:ascii="Times New Roman" w:hAnsi="Times New Roman" w:cs="Times New Roman"/>
          <w:sz w:val="24"/>
          <w:szCs w:val="24"/>
        </w:rPr>
        <w:t xml:space="preserve">creó el </w:t>
      </w:r>
      <w:r w:rsidR="002D7527" w:rsidRPr="0042537C">
        <w:rPr>
          <w:rStyle w:val="A5"/>
          <w:rFonts w:ascii="Times New Roman" w:hAnsi="Times New Roman" w:cs="Times New Roman"/>
          <w:bCs/>
          <w:sz w:val="24"/>
          <w:szCs w:val="24"/>
        </w:rPr>
        <w:t>“Módulo Judicial Integrado en Violencia Familiar”</w:t>
      </w:r>
      <w:r w:rsidR="002D7527" w:rsidRPr="0042537C">
        <w:rPr>
          <w:rStyle w:val="A5"/>
          <w:rFonts w:ascii="Times New Roman" w:hAnsi="Times New Roman" w:cs="Times New Roman"/>
          <w:sz w:val="24"/>
          <w:szCs w:val="24"/>
        </w:rPr>
        <w:t xml:space="preserve">, en </w:t>
      </w:r>
      <w:r>
        <w:rPr>
          <w:rStyle w:val="A5"/>
          <w:rFonts w:ascii="Times New Roman" w:hAnsi="Times New Roman" w:cs="Times New Roman"/>
          <w:sz w:val="24"/>
          <w:szCs w:val="24"/>
        </w:rPr>
        <w:t>Lima Sur</w:t>
      </w:r>
      <w:r w:rsidR="002D7527" w:rsidRPr="0042537C">
        <w:rPr>
          <w:rStyle w:val="A5"/>
          <w:rFonts w:ascii="Times New Roman" w:hAnsi="Times New Roman" w:cs="Times New Roman"/>
          <w:sz w:val="24"/>
          <w:szCs w:val="24"/>
        </w:rPr>
        <w:t xml:space="preserve">. </w:t>
      </w:r>
      <w:r w:rsidR="00A00CE6" w:rsidRPr="0042537C">
        <w:rPr>
          <w:rStyle w:val="A5"/>
          <w:rFonts w:ascii="Times New Roman" w:hAnsi="Times New Roman" w:cs="Times New Roman"/>
          <w:sz w:val="24"/>
          <w:szCs w:val="24"/>
        </w:rPr>
        <w:t>F</w:t>
      </w:r>
      <w:r w:rsidR="002D7527" w:rsidRPr="0042537C">
        <w:rPr>
          <w:rStyle w:val="A5"/>
          <w:rFonts w:ascii="Times New Roman" w:hAnsi="Times New Roman" w:cs="Times New Roman"/>
          <w:sz w:val="24"/>
          <w:szCs w:val="24"/>
        </w:rPr>
        <w:t>rente a un caso de maltrato contra la mu</w:t>
      </w:r>
      <w:r w:rsidR="00A00CE6" w:rsidRPr="0042537C">
        <w:rPr>
          <w:rStyle w:val="A5"/>
          <w:rFonts w:ascii="Times New Roman" w:hAnsi="Times New Roman" w:cs="Times New Roman"/>
          <w:sz w:val="24"/>
          <w:szCs w:val="24"/>
        </w:rPr>
        <w:t>jer, un menor o de otra índole, el local centraliza en un mismo lugar a jueces, policías, psicólogos</w:t>
      </w:r>
      <w:r w:rsidR="000C6077" w:rsidRPr="0042537C">
        <w:rPr>
          <w:rStyle w:val="A5"/>
          <w:rFonts w:ascii="Times New Roman" w:hAnsi="Times New Roman" w:cs="Times New Roman"/>
          <w:sz w:val="24"/>
          <w:szCs w:val="24"/>
        </w:rPr>
        <w:t>, médicos, educadores</w:t>
      </w:r>
      <w:r w:rsidR="00A00CE6" w:rsidRPr="0042537C">
        <w:rPr>
          <w:rStyle w:val="A5"/>
          <w:rFonts w:ascii="Times New Roman" w:hAnsi="Times New Roman" w:cs="Times New Roman"/>
          <w:sz w:val="24"/>
          <w:szCs w:val="24"/>
        </w:rPr>
        <w:t xml:space="preserve"> y </w:t>
      </w:r>
      <w:r w:rsidR="002D7527" w:rsidRPr="0042537C">
        <w:rPr>
          <w:rStyle w:val="A5"/>
          <w:rFonts w:ascii="Times New Roman" w:hAnsi="Times New Roman" w:cs="Times New Roman"/>
          <w:sz w:val="24"/>
          <w:szCs w:val="24"/>
        </w:rPr>
        <w:t>asistentes so</w:t>
      </w:r>
      <w:r w:rsidR="00A817FB" w:rsidRPr="0042537C">
        <w:rPr>
          <w:rStyle w:val="A5"/>
          <w:rFonts w:ascii="Times New Roman" w:hAnsi="Times New Roman" w:cs="Times New Roman"/>
          <w:sz w:val="24"/>
          <w:szCs w:val="24"/>
        </w:rPr>
        <w:t>ciales</w:t>
      </w:r>
      <w:r w:rsidR="002D7527" w:rsidRPr="0042537C">
        <w:rPr>
          <w:rStyle w:val="A5"/>
          <w:rFonts w:ascii="Times New Roman" w:hAnsi="Times New Roman" w:cs="Times New Roman"/>
          <w:sz w:val="24"/>
          <w:szCs w:val="24"/>
        </w:rPr>
        <w:t xml:space="preserve">. </w:t>
      </w:r>
      <w:r w:rsidR="00EF28F8" w:rsidRPr="0042537C">
        <w:rPr>
          <w:rStyle w:val="A5"/>
          <w:rFonts w:ascii="Times New Roman" w:hAnsi="Times New Roman" w:cs="Times New Roman"/>
          <w:sz w:val="24"/>
          <w:szCs w:val="24"/>
        </w:rPr>
        <w:t>L</w:t>
      </w:r>
      <w:r w:rsidR="002D7527" w:rsidRPr="0042537C">
        <w:rPr>
          <w:rStyle w:val="A5"/>
          <w:rFonts w:ascii="Times New Roman" w:hAnsi="Times New Roman" w:cs="Times New Roman"/>
          <w:sz w:val="24"/>
          <w:szCs w:val="24"/>
        </w:rPr>
        <w:t>as víctimas podrán interponer sus de</w:t>
      </w:r>
      <w:r w:rsidR="002D7527" w:rsidRPr="0042537C">
        <w:rPr>
          <w:rStyle w:val="A5"/>
          <w:rFonts w:ascii="Times New Roman" w:hAnsi="Times New Roman" w:cs="Times New Roman"/>
          <w:sz w:val="24"/>
          <w:szCs w:val="24"/>
        </w:rPr>
        <w:softHyphen/>
        <w:t xml:space="preserve">nuncias y solicitar que, </w:t>
      </w:r>
      <w:r w:rsidR="00EF28F8" w:rsidRPr="0042537C">
        <w:rPr>
          <w:rStyle w:val="A5"/>
          <w:rFonts w:ascii="Times New Roman" w:hAnsi="Times New Roman" w:cs="Times New Roman"/>
          <w:sz w:val="24"/>
          <w:szCs w:val="24"/>
        </w:rPr>
        <w:t xml:space="preserve">según </w:t>
      </w:r>
      <w:r w:rsidR="002D7527" w:rsidRPr="0042537C">
        <w:rPr>
          <w:rStyle w:val="A5"/>
          <w:rFonts w:ascii="Times New Roman" w:hAnsi="Times New Roman" w:cs="Times New Roman"/>
          <w:sz w:val="24"/>
          <w:szCs w:val="24"/>
        </w:rPr>
        <w:t>la Ley N°30364, el juez otorgue medidas de protección.</w:t>
      </w:r>
    </w:p>
    <w:p w:rsidR="002D7527" w:rsidRPr="0042537C" w:rsidRDefault="002D7527" w:rsidP="0042537C">
      <w:pPr>
        <w:spacing w:after="0" w:line="360" w:lineRule="auto"/>
        <w:jc w:val="both"/>
        <w:rPr>
          <w:rFonts w:ascii="Times New Roman" w:hAnsi="Times New Roman" w:cs="Times New Roman"/>
          <w:sz w:val="24"/>
          <w:szCs w:val="24"/>
        </w:rPr>
      </w:pPr>
    </w:p>
    <w:p w:rsidR="002D7527" w:rsidRPr="0042537C" w:rsidRDefault="002D7527" w:rsidP="0042537C">
      <w:pPr>
        <w:spacing w:after="0" w:line="360" w:lineRule="auto"/>
        <w:jc w:val="both"/>
        <w:rPr>
          <w:rFonts w:ascii="Times New Roman" w:hAnsi="Times New Roman" w:cs="Times New Roman"/>
          <w:sz w:val="24"/>
          <w:szCs w:val="24"/>
        </w:rPr>
      </w:pPr>
      <w:r w:rsidRPr="0042537C">
        <w:rPr>
          <w:rStyle w:val="A5"/>
          <w:rFonts w:ascii="Times New Roman" w:hAnsi="Times New Roman" w:cs="Times New Roman"/>
          <w:sz w:val="24"/>
          <w:szCs w:val="24"/>
        </w:rPr>
        <w:t>E</w:t>
      </w:r>
      <w:r w:rsidR="003F766F" w:rsidRPr="0042537C">
        <w:rPr>
          <w:rStyle w:val="A5"/>
          <w:rFonts w:ascii="Times New Roman" w:hAnsi="Times New Roman" w:cs="Times New Roman"/>
          <w:sz w:val="24"/>
          <w:szCs w:val="24"/>
        </w:rPr>
        <w:t>ste m</w:t>
      </w:r>
      <w:r w:rsidRPr="0042537C">
        <w:rPr>
          <w:rStyle w:val="A5"/>
          <w:rFonts w:ascii="Times New Roman" w:hAnsi="Times New Roman" w:cs="Times New Roman"/>
          <w:sz w:val="24"/>
          <w:szCs w:val="24"/>
        </w:rPr>
        <w:t xml:space="preserve">ódulo atiende las 24 horas del día, los siete días de la </w:t>
      </w:r>
      <w:r w:rsidR="00C75022" w:rsidRPr="0042537C">
        <w:rPr>
          <w:rStyle w:val="A5"/>
          <w:rFonts w:ascii="Times New Roman" w:hAnsi="Times New Roman" w:cs="Times New Roman"/>
          <w:sz w:val="24"/>
          <w:szCs w:val="24"/>
        </w:rPr>
        <w:t xml:space="preserve">semana. </w:t>
      </w:r>
      <w:r w:rsidR="000C6077" w:rsidRPr="0042537C">
        <w:rPr>
          <w:rStyle w:val="A5"/>
          <w:rFonts w:ascii="Times New Roman" w:hAnsi="Times New Roman" w:cs="Times New Roman"/>
          <w:sz w:val="24"/>
          <w:szCs w:val="24"/>
        </w:rPr>
        <w:t xml:space="preserve">Los </w:t>
      </w:r>
      <w:r w:rsidR="00C75022" w:rsidRPr="0042537C">
        <w:rPr>
          <w:rStyle w:val="A5"/>
          <w:rFonts w:ascii="Times New Roman" w:hAnsi="Times New Roman" w:cs="Times New Roman"/>
          <w:sz w:val="24"/>
          <w:szCs w:val="24"/>
        </w:rPr>
        <w:t xml:space="preserve">profesionales </w:t>
      </w:r>
      <w:r w:rsidR="000C6077" w:rsidRPr="0042537C">
        <w:rPr>
          <w:rStyle w:val="A5"/>
          <w:rFonts w:ascii="Times New Roman" w:hAnsi="Times New Roman" w:cs="Times New Roman"/>
          <w:sz w:val="24"/>
          <w:szCs w:val="24"/>
        </w:rPr>
        <w:t>realizan</w:t>
      </w:r>
      <w:r w:rsidRPr="0042537C">
        <w:rPr>
          <w:rStyle w:val="A5"/>
          <w:rFonts w:ascii="Times New Roman" w:hAnsi="Times New Roman" w:cs="Times New Roman"/>
          <w:sz w:val="24"/>
          <w:szCs w:val="24"/>
        </w:rPr>
        <w:t xml:space="preserve"> entrevistas y evaluaciones a las víctimas</w:t>
      </w:r>
      <w:r w:rsidR="00D30C52" w:rsidRPr="0042537C">
        <w:rPr>
          <w:rStyle w:val="A5"/>
          <w:rFonts w:ascii="Times New Roman" w:hAnsi="Times New Roman" w:cs="Times New Roman"/>
          <w:sz w:val="24"/>
          <w:szCs w:val="24"/>
        </w:rPr>
        <w:t xml:space="preserve">, beneficiando </w:t>
      </w:r>
      <w:r w:rsidRPr="0042537C">
        <w:rPr>
          <w:rStyle w:val="A5"/>
          <w:rFonts w:ascii="Times New Roman" w:hAnsi="Times New Roman" w:cs="Times New Roman"/>
          <w:bCs/>
          <w:sz w:val="24"/>
          <w:szCs w:val="24"/>
        </w:rPr>
        <w:t>a un millón</w:t>
      </w:r>
      <w:r w:rsidR="00D30AB3" w:rsidRPr="0042537C">
        <w:rPr>
          <w:rStyle w:val="A5"/>
          <w:rFonts w:ascii="Times New Roman" w:hAnsi="Times New Roman" w:cs="Times New Roman"/>
          <w:bCs/>
          <w:sz w:val="24"/>
          <w:szCs w:val="24"/>
        </w:rPr>
        <w:t xml:space="preserve"> 900 mil ciudadanos, </w:t>
      </w:r>
      <w:r w:rsidR="00574C77" w:rsidRPr="0042537C">
        <w:rPr>
          <w:rStyle w:val="A5"/>
          <w:rFonts w:ascii="Times New Roman" w:hAnsi="Times New Roman" w:cs="Times New Roman"/>
          <w:bCs/>
          <w:sz w:val="24"/>
          <w:szCs w:val="24"/>
        </w:rPr>
        <w:t>brindando una</w:t>
      </w:r>
      <w:r w:rsidRPr="0042537C">
        <w:rPr>
          <w:rStyle w:val="A5"/>
          <w:rFonts w:ascii="Times New Roman" w:hAnsi="Times New Roman" w:cs="Times New Roman"/>
          <w:bCs/>
          <w:sz w:val="24"/>
          <w:szCs w:val="24"/>
        </w:rPr>
        <w:t xml:space="preserve"> ATENCIÓN INTEGRA</w:t>
      </w:r>
      <w:r w:rsidR="00D30AB3" w:rsidRPr="0042537C">
        <w:rPr>
          <w:rStyle w:val="A5"/>
          <w:rFonts w:ascii="Times New Roman" w:hAnsi="Times New Roman" w:cs="Times New Roman"/>
          <w:bCs/>
          <w:sz w:val="24"/>
          <w:szCs w:val="24"/>
        </w:rPr>
        <w:t xml:space="preserve">DA </w:t>
      </w:r>
      <w:r w:rsidR="00574C77" w:rsidRPr="0042537C">
        <w:rPr>
          <w:rStyle w:val="A5"/>
          <w:rFonts w:ascii="Times New Roman" w:hAnsi="Times New Roman" w:cs="Times New Roman"/>
          <w:bCs/>
          <w:sz w:val="24"/>
          <w:szCs w:val="24"/>
        </w:rPr>
        <w:t xml:space="preserve">desde </w:t>
      </w:r>
      <w:r w:rsidR="00D30AB3" w:rsidRPr="0042537C">
        <w:rPr>
          <w:rStyle w:val="A5"/>
          <w:rFonts w:ascii="Times New Roman" w:hAnsi="Times New Roman" w:cs="Times New Roman"/>
          <w:bCs/>
          <w:sz w:val="24"/>
          <w:szCs w:val="24"/>
        </w:rPr>
        <w:t xml:space="preserve">el </w:t>
      </w:r>
      <w:r w:rsidR="003D74C3" w:rsidRPr="0042537C">
        <w:rPr>
          <w:rStyle w:val="A5"/>
          <w:rFonts w:ascii="Times New Roman" w:hAnsi="Times New Roman" w:cs="Times New Roman"/>
          <w:bCs/>
          <w:sz w:val="24"/>
          <w:szCs w:val="24"/>
        </w:rPr>
        <w:t>PJ</w:t>
      </w:r>
      <w:r w:rsidRPr="0042537C">
        <w:rPr>
          <w:rStyle w:val="A5"/>
          <w:rFonts w:ascii="Times New Roman" w:hAnsi="Times New Roman" w:cs="Times New Roman"/>
          <w:sz w:val="24"/>
          <w:szCs w:val="24"/>
        </w:rPr>
        <w:t>.</w:t>
      </w:r>
    </w:p>
    <w:p w:rsidR="002D7527" w:rsidRPr="0042537C" w:rsidRDefault="002D7527" w:rsidP="0042537C">
      <w:pPr>
        <w:pStyle w:val="Pa0"/>
        <w:spacing w:line="360" w:lineRule="auto"/>
        <w:jc w:val="both"/>
        <w:rPr>
          <w:rStyle w:val="A13"/>
          <w:rFonts w:ascii="Times New Roman" w:hAnsi="Times New Roman" w:cs="Times New Roman"/>
          <w:sz w:val="24"/>
          <w:szCs w:val="24"/>
          <w:lang w:val="es-ES"/>
        </w:rPr>
      </w:pPr>
    </w:p>
    <w:p w:rsidR="002D7527" w:rsidRPr="0042537C" w:rsidRDefault="00623B72" w:rsidP="0042537C">
      <w:pPr>
        <w:pStyle w:val="Pa0"/>
        <w:spacing w:line="360" w:lineRule="auto"/>
        <w:jc w:val="both"/>
        <w:rPr>
          <w:rFonts w:ascii="Times New Roman" w:hAnsi="Times New Roman" w:cs="Times New Roman"/>
          <w:b/>
          <w:color w:val="000000"/>
          <w:u w:val="single"/>
        </w:rPr>
      </w:pPr>
      <w:r w:rsidRPr="0042537C">
        <w:rPr>
          <w:rStyle w:val="A13"/>
          <w:rFonts w:ascii="Times New Roman" w:hAnsi="Times New Roman" w:cs="Times New Roman"/>
          <w:b/>
          <w:sz w:val="24"/>
          <w:szCs w:val="24"/>
          <w:u w:val="single"/>
        </w:rPr>
        <w:t>P</w:t>
      </w:r>
      <w:r w:rsidR="002D7527" w:rsidRPr="0042537C">
        <w:rPr>
          <w:rStyle w:val="A13"/>
          <w:rFonts w:ascii="Times New Roman" w:hAnsi="Times New Roman" w:cs="Times New Roman"/>
          <w:b/>
          <w:sz w:val="24"/>
          <w:szCs w:val="24"/>
          <w:u w:val="single"/>
        </w:rPr>
        <w:t xml:space="preserve">rocedimiento de las </w:t>
      </w:r>
      <w:r w:rsidRPr="0042537C">
        <w:rPr>
          <w:rStyle w:val="A11"/>
          <w:rFonts w:ascii="Times New Roman" w:hAnsi="Times New Roman" w:cs="Times New Roman"/>
          <w:b/>
          <w:sz w:val="24"/>
          <w:szCs w:val="24"/>
          <w:u w:val="single"/>
        </w:rPr>
        <w:t>denuncias</w:t>
      </w:r>
    </w:p>
    <w:p w:rsidR="002D7527" w:rsidRPr="0042537C" w:rsidRDefault="002D7527" w:rsidP="0042537C">
      <w:pPr>
        <w:pStyle w:val="Paragraphedeliste"/>
        <w:numPr>
          <w:ilvl w:val="0"/>
          <w:numId w:val="7"/>
        </w:numPr>
        <w:spacing w:after="0" w:line="360" w:lineRule="auto"/>
        <w:jc w:val="both"/>
        <w:rPr>
          <w:rFonts w:ascii="Times New Roman" w:hAnsi="Times New Roman" w:cs="Times New Roman"/>
          <w:b/>
          <w:sz w:val="24"/>
          <w:szCs w:val="24"/>
        </w:rPr>
      </w:pPr>
      <w:r w:rsidRPr="0042537C">
        <w:rPr>
          <w:rStyle w:val="A14"/>
          <w:rFonts w:ascii="Times New Roman" w:hAnsi="Times New Roman" w:cs="Times New Roman"/>
          <w:b w:val="0"/>
          <w:sz w:val="24"/>
          <w:szCs w:val="24"/>
        </w:rPr>
        <w:t>Víctima denuncia ante el juez de Familia</w:t>
      </w:r>
    </w:p>
    <w:p w:rsidR="002D7527" w:rsidRPr="0042537C" w:rsidRDefault="002D7527" w:rsidP="0042537C">
      <w:pPr>
        <w:pStyle w:val="Paragraphedeliste"/>
        <w:numPr>
          <w:ilvl w:val="0"/>
          <w:numId w:val="7"/>
        </w:numPr>
        <w:spacing w:after="0" w:line="360" w:lineRule="auto"/>
        <w:jc w:val="both"/>
        <w:rPr>
          <w:rFonts w:ascii="Times New Roman" w:hAnsi="Times New Roman" w:cs="Times New Roman"/>
          <w:sz w:val="24"/>
          <w:szCs w:val="24"/>
        </w:rPr>
      </w:pPr>
      <w:r w:rsidRPr="0042537C">
        <w:rPr>
          <w:rStyle w:val="A14"/>
          <w:rFonts w:ascii="Times New Roman" w:hAnsi="Times New Roman" w:cs="Times New Roman"/>
          <w:b w:val="0"/>
          <w:sz w:val="24"/>
          <w:szCs w:val="24"/>
        </w:rPr>
        <w:t>Juez deriva a</w:t>
      </w:r>
      <w:r w:rsidR="00B21209" w:rsidRPr="0042537C">
        <w:rPr>
          <w:rStyle w:val="A14"/>
          <w:rFonts w:ascii="Times New Roman" w:hAnsi="Times New Roman" w:cs="Times New Roman"/>
          <w:b w:val="0"/>
          <w:sz w:val="24"/>
          <w:szCs w:val="24"/>
        </w:rPr>
        <w:t xml:space="preserve">l </w:t>
      </w:r>
      <w:r w:rsidRPr="0042537C">
        <w:rPr>
          <w:rStyle w:val="A14"/>
          <w:rFonts w:ascii="Times New Roman" w:hAnsi="Times New Roman" w:cs="Times New Roman"/>
          <w:b w:val="0"/>
          <w:sz w:val="24"/>
          <w:szCs w:val="24"/>
        </w:rPr>
        <w:t xml:space="preserve">Equipo Multidisciplinario para </w:t>
      </w:r>
      <w:r w:rsidRPr="0042537C">
        <w:rPr>
          <w:rStyle w:val="A5"/>
          <w:rFonts w:ascii="Times New Roman" w:hAnsi="Times New Roman" w:cs="Times New Roman"/>
          <w:sz w:val="24"/>
          <w:szCs w:val="24"/>
        </w:rPr>
        <w:t>su evaluación</w:t>
      </w:r>
    </w:p>
    <w:p w:rsidR="002D7527" w:rsidRPr="0042537C" w:rsidRDefault="002D7527" w:rsidP="0042537C">
      <w:pPr>
        <w:pStyle w:val="Paragraphedeliste"/>
        <w:numPr>
          <w:ilvl w:val="0"/>
          <w:numId w:val="7"/>
        </w:numPr>
        <w:spacing w:after="0" w:line="360" w:lineRule="auto"/>
        <w:jc w:val="both"/>
        <w:rPr>
          <w:rFonts w:ascii="Times New Roman" w:hAnsi="Times New Roman" w:cs="Times New Roman"/>
          <w:b/>
          <w:sz w:val="24"/>
          <w:szCs w:val="24"/>
        </w:rPr>
      </w:pPr>
      <w:r w:rsidRPr="0042537C">
        <w:rPr>
          <w:rStyle w:val="A14"/>
          <w:rFonts w:ascii="Times New Roman" w:hAnsi="Times New Roman" w:cs="Times New Roman"/>
          <w:b w:val="0"/>
          <w:sz w:val="24"/>
          <w:szCs w:val="24"/>
        </w:rPr>
        <w:t xml:space="preserve">Juez cita para audiencia única </w:t>
      </w:r>
      <w:r w:rsidR="006677F7" w:rsidRPr="0042537C">
        <w:rPr>
          <w:rStyle w:val="A14"/>
          <w:rFonts w:ascii="Times New Roman" w:hAnsi="Times New Roman" w:cs="Times New Roman"/>
          <w:b w:val="0"/>
          <w:sz w:val="24"/>
          <w:szCs w:val="24"/>
        </w:rPr>
        <w:t>dentro de las</w:t>
      </w:r>
      <w:r w:rsidRPr="0042537C">
        <w:rPr>
          <w:rStyle w:val="A14"/>
          <w:rFonts w:ascii="Times New Roman" w:hAnsi="Times New Roman" w:cs="Times New Roman"/>
          <w:b w:val="0"/>
          <w:sz w:val="24"/>
          <w:szCs w:val="24"/>
        </w:rPr>
        <w:t xml:space="preserve"> 72 horas</w:t>
      </w:r>
    </w:p>
    <w:p w:rsidR="002D7527" w:rsidRPr="0042537C" w:rsidRDefault="002D7527" w:rsidP="0042537C">
      <w:pPr>
        <w:pStyle w:val="Paragraphedeliste"/>
        <w:numPr>
          <w:ilvl w:val="0"/>
          <w:numId w:val="7"/>
        </w:numPr>
        <w:spacing w:after="0" w:line="360" w:lineRule="auto"/>
        <w:jc w:val="both"/>
        <w:rPr>
          <w:rFonts w:ascii="Times New Roman" w:hAnsi="Times New Roman" w:cs="Times New Roman"/>
          <w:b/>
          <w:sz w:val="24"/>
          <w:szCs w:val="24"/>
        </w:rPr>
      </w:pPr>
      <w:r w:rsidRPr="0042537C">
        <w:rPr>
          <w:rStyle w:val="A14"/>
          <w:rFonts w:ascii="Times New Roman" w:hAnsi="Times New Roman" w:cs="Times New Roman"/>
          <w:b w:val="0"/>
          <w:sz w:val="24"/>
          <w:szCs w:val="24"/>
        </w:rPr>
        <w:t>En la audiencia el juez emite la Medida de Protección a la Víctima</w:t>
      </w:r>
    </w:p>
    <w:p w:rsidR="002D7527" w:rsidRPr="0042537C" w:rsidRDefault="002D7527" w:rsidP="0042537C">
      <w:pPr>
        <w:pStyle w:val="Pa2"/>
        <w:numPr>
          <w:ilvl w:val="0"/>
          <w:numId w:val="7"/>
        </w:numPr>
        <w:spacing w:line="360" w:lineRule="auto"/>
        <w:jc w:val="both"/>
        <w:rPr>
          <w:rFonts w:ascii="Times New Roman" w:hAnsi="Times New Roman" w:cs="Times New Roman"/>
          <w:b/>
        </w:rPr>
      </w:pPr>
      <w:r w:rsidRPr="0042537C">
        <w:rPr>
          <w:rStyle w:val="A14"/>
          <w:rFonts w:ascii="Times New Roman" w:hAnsi="Times New Roman" w:cs="Times New Roman"/>
          <w:b w:val="0"/>
          <w:sz w:val="24"/>
          <w:szCs w:val="24"/>
        </w:rPr>
        <w:t xml:space="preserve">El módulo comunica la medida de protección a la denunciante y agresor, </w:t>
      </w:r>
      <w:r w:rsidR="006677F7" w:rsidRPr="0042537C">
        <w:rPr>
          <w:rStyle w:val="A14"/>
          <w:rFonts w:ascii="Times New Roman" w:hAnsi="Times New Roman" w:cs="Times New Roman"/>
          <w:b w:val="0"/>
          <w:sz w:val="24"/>
          <w:szCs w:val="24"/>
        </w:rPr>
        <w:t xml:space="preserve">y </w:t>
      </w:r>
      <w:r w:rsidRPr="0042537C">
        <w:rPr>
          <w:rStyle w:val="A14"/>
          <w:rFonts w:ascii="Times New Roman" w:hAnsi="Times New Roman" w:cs="Times New Roman"/>
          <w:b w:val="0"/>
          <w:sz w:val="24"/>
          <w:szCs w:val="24"/>
        </w:rPr>
        <w:t>a la institución encargada de ejecutar la disposición (Policía)</w:t>
      </w:r>
    </w:p>
    <w:p w:rsidR="002D7527" w:rsidRPr="0042537C" w:rsidRDefault="002D7527" w:rsidP="0042537C">
      <w:pPr>
        <w:spacing w:after="0" w:line="360" w:lineRule="auto"/>
        <w:jc w:val="both"/>
        <w:rPr>
          <w:rFonts w:ascii="Times New Roman" w:hAnsi="Times New Roman" w:cs="Times New Roman"/>
          <w:sz w:val="24"/>
          <w:szCs w:val="24"/>
        </w:rPr>
      </w:pPr>
    </w:p>
    <w:p w:rsidR="002D7527" w:rsidRPr="0042537C" w:rsidRDefault="00B904EF" w:rsidP="0042537C">
      <w:pPr>
        <w:pStyle w:val="Pa0"/>
        <w:spacing w:line="360" w:lineRule="auto"/>
        <w:jc w:val="both"/>
        <w:rPr>
          <w:rFonts w:ascii="Times New Roman" w:hAnsi="Times New Roman" w:cs="Times New Roman"/>
          <w:b/>
          <w:u w:val="single"/>
        </w:rPr>
      </w:pPr>
      <w:r w:rsidRPr="0042537C">
        <w:rPr>
          <w:rStyle w:val="A13"/>
          <w:rFonts w:ascii="Times New Roman" w:hAnsi="Times New Roman" w:cs="Times New Roman"/>
          <w:b/>
          <w:sz w:val="24"/>
          <w:szCs w:val="24"/>
          <w:u w:val="single"/>
        </w:rPr>
        <w:t>M</w:t>
      </w:r>
      <w:r w:rsidRPr="0042537C">
        <w:rPr>
          <w:rStyle w:val="A11"/>
          <w:rFonts w:ascii="Times New Roman" w:hAnsi="Times New Roman" w:cs="Times New Roman"/>
          <w:b/>
          <w:sz w:val="24"/>
          <w:szCs w:val="24"/>
          <w:u w:val="single"/>
        </w:rPr>
        <w:t>edidas de protección</w:t>
      </w:r>
    </w:p>
    <w:p w:rsidR="002D7527" w:rsidRPr="0042537C" w:rsidRDefault="002D7527" w:rsidP="0042537C">
      <w:pPr>
        <w:pStyle w:val="Pa1"/>
        <w:numPr>
          <w:ilvl w:val="0"/>
          <w:numId w:val="8"/>
        </w:numPr>
        <w:spacing w:line="360" w:lineRule="auto"/>
        <w:jc w:val="both"/>
        <w:rPr>
          <w:rFonts w:ascii="Times New Roman" w:hAnsi="Times New Roman" w:cs="Times New Roman"/>
          <w:color w:val="000000"/>
        </w:rPr>
      </w:pPr>
      <w:r w:rsidRPr="0042537C">
        <w:rPr>
          <w:rStyle w:val="A5"/>
          <w:rFonts w:ascii="Times New Roman" w:hAnsi="Times New Roman" w:cs="Times New Roman"/>
          <w:sz w:val="24"/>
          <w:szCs w:val="24"/>
        </w:rPr>
        <w:t xml:space="preserve">Retirar al agresor del domicilio. </w:t>
      </w:r>
    </w:p>
    <w:p w:rsidR="002D7527" w:rsidRPr="0042537C" w:rsidRDefault="002D7527" w:rsidP="0042537C">
      <w:pPr>
        <w:pStyle w:val="Pa1"/>
        <w:numPr>
          <w:ilvl w:val="0"/>
          <w:numId w:val="8"/>
        </w:numPr>
        <w:spacing w:line="360" w:lineRule="auto"/>
        <w:jc w:val="both"/>
        <w:rPr>
          <w:rStyle w:val="A5"/>
          <w:rFonts w:ascii="Times New Roman" w:hAnsi="Times New Roman" w:cs="Times New Roman"/>
          <w:sz w:val="24"/>
          <w:szCs w:val="24"/>
        </w:rPr>
      </w:pPr>
      <w:r w:rsidRPr="0042537C">
        <w:rPr>
          <w:rStyle w:val="A5"/>
          <w:rFonts w:ascii="Times New Roman" w:hAnsi="Times New Roman" w:cs="Times New Roman"/>
          <w:sz w:val="24"/>
          <w:szCs w:val="24"/>
        </w:rPr>
        <w:t xml:space="preserve">Impedir que el agresor se acerque a la víctima. </w:t>
      </w:r>
    </w:p>
    <w:p w:rsidR="002D7527" w:rsidRPr="0042537C" w:rsidRDefault="002D7527" w:rsidP="0042537C">
      <w:pPr>
        <w:pStyle w:val="Pa1"/>
        <w:numPr>
          <w:ilvl w:val="0"/>
          <w:numId w:val="8"/>
        </w:numPr>
        <w:spacing w:line="360" w:lineRule="auto"/>
        <w:jc w:val="both"/>
        <w:rPr>
          <w:rFonts w:ascii="Times New Roman" w:hAnsi="Times New Roman" w:cs="Times New Roman"/>
          <w:color w:val="000000"/>
        </w:rPr>
      </w:pPr>
      <w:r w:rsidRPr="0042537C">
        <w:rPr>
          <w:rStyle w:val="A5"/>
          <w:rFonts w:ascii="Times New Roman" w:hAnsi="Times New Roman" w:cs="Times New Roman"/>
          <w:sz w:val="24"/>
          <w:szCs w:val="24"/>
        </w:rPr>
        <w:t>Prohibir que el agresor se comunique con la víc</w:t>
      </w:r>
      <w:r w:rsidRPr="0042537C">
        <w:rPr>
          <w:rStyle w:val="A5"/>
          <w:rFonts w:ascii="Times New Roman" w:hAnsi="Times New Roman" w:cs="Times New Roman"/>
          <w:sz w:val="24"/>
          <w:szCs w:val="24"/>
        </w:rPr>
        <w:softHyphen/>
        <w:t>tima vía telefónica, electrónica, chat, redes so</w:t>
      </w:r>
      <w:r w:rsidRPr="0042537C">
        <w:rPr>
          <w:rStyle w:val="A5"/>
          <w:rFonts w:ascii="Times New Roman" w:hAnsi="Times New Roman" w:cs="Times New Roman"/>
          <w:sz w:val="24"/>
          <w:szCs w:val="24"/>
        </w:rPr>
        <w:softHyphen/>
        <w:t xml:space="preserve">ciales, intranet u otras formas de comunicación. </w:t>
      </w:r>
    </w:p>
    <w:p w:rsidR="002D7527" w:rsidRPr="0042537C" w:rsidRDefault="002D7527" w:rsidP="0042537C">
      <w:pPr>
        <w:pStyle w:val="Paragraphedeliste"/>
        <w:numPr>
          <w:ilvl w:val="0"/>
          <w:numId w:val="8"/>
        </w:numPr>
        <w:spacing w:after="0" w:line="360" w:lineRule="auto"/>
        <w:jc w:val="both"/>
        <w:rPr>
          <w:rFonts w:ascii="Times New Roman" w:hAnsi="Times New Roman" w:cs="Times New Roman"/>
          <w:sz w:val="24"/>
          <w:szCs w:val="24"/>
        </w:rPr>
      </w:pPr>
      <w:r w:rsidRPr="0042537C">
        <w:rPr>
          <w:rStyle w:val="A5"/>
          <w:rFonts w:ascii="Times New Roman" w:hAnsi="Times New Roman" w:cs="Times New Roman"/>
          <w:sz w:val="24"/>
          <w:szCs w:val="24"/>
        </w:rPr>
        <w:t>Prohibir el derecho de tenencia de su menor hijo al agresor.</w:t>
      </w:r>
    </w:p>
    <w:p w:rsidR="002D7527" w:rsidRPr="0042537C" w:rsidRDefault="002D7527" w:rsidP="0042537C">
      <w:pPr>
        <w:pStyle w:val="Pa1"/>
        <w:numPr>
          <w:ilvl w:val="0"/>
          <w:numId w:val="8"/>
        </w:numPr>
        <w:spacing w:line="360" w:lineRule="auto"/>
        <w:jc w:val="both"/>
        <w:rPr>
          <w:rFonts w:ascii="Times New Roman" w:hAnsi="Times New Roman" w:cs="Times New Roman"/>
          <w:color w:val="000000"/>
        </w:rPr>
      </w:pPr>
      <w:r w:rsidRPr="0042537C">
        <w:rPr>
          <w:rStyle w:val="A5"/>
          <w:rFonts w:ascii="Times New Roman" w:hAnsi="Times New Roman" w:cs="Times New Roman"/>
          <w:sz w:val="24"/>
          <w:szCs w:val="24"/>
        </w:rPr>
        <w:t>Prohibir que el agresor porte armas de fuego (debiéndose notificar a la Superintendencia Na</w:t>
      </w:r>
      <w:r w:rsidRPr="0042537C">
        <w:rPr>
          <w:rStyle w:val="A5"/>
          <w:rFonts w:ascii="Times New Roman" w:hAnsi="Times New Roman" w:cs="Times New Roman"/>
          <w:sz w:val="24"/>
          <w:szCs w:val="24"/>
        </w:rPr>
        <w:softHyphen/>
        <w:t>cional de Control de Servicios de Seguridad, Ar</w:t>
      </w:r>
      <w:r w:rsidRPr="0042537C">
        <w:rPr>
          <w:rStyle w:val="A5"/>
          <w:rFonts w:ascii="Times New Roman" w:hAnsi="Times New Roman" w:cs="Times New Roman"/>
          <w:sz w:val="24"/>
          <w:szCs w:val="24"/>
        </w:rPr>
        <w:softHyphen/>
        <w:t xml:space="preserve">mas, Municiones y Explosivos de Uso Civil para dejar sin efecto la licencia respectiva e incauten las armas). </w:t>
      </w:r>
    </w:p>
    <w:p w:rsidR="002D7527" w:rsidRPr="0042537C" w:rsidRDefault="002D7527" w:rsidP="0042537C">
      <w:pPr>
        <w:pStyle w:val="Pa1"/>
        <w:numPr>
          <w:ilvl w:val="0"/>
          <w:numId w:val="8"/>
        </w:numPr>
        <w:spacing w:line="360" w:lineRule="auto"/>
        <w:jc w:val="both"/>
        <w:rPr>
          <w:rFonts w:ascii="Times New Roman" w:hAnsi="Times New Roman" w:cs="Times New Roman"/>
          <w:color w:val="000000"/>
        </w:rPr>
      </w:pPr>
      <w:r w:rsidRPr="0042537C">
        <w:rPr>
          <w:rStyle w:val="A5"/>
          <w:rFonts w:ascii="Times New Roman" w:hAnsi="Times New Roman" w:cs="Times New Roman"/>
          <w:sz w:val="24"/>
          <w:szCs w:val="24"/>
        </w:rPr>
        <w:lastRenderedPageBreak/>
        <w:t xml:space="preserve">Realización de un inventario sobre bienes. </w:t>
      </w:r>
    </w:p>
    <w:p w:rsidR="002D7527" w:rsidRPr="0042537C" w:rsidRDefault="002D7527" w:rsidP="0042537C">
      <w:pPr>
        <w:pStyle w:val="Paragraphedeliste"/>
        <w:numPr>
          <w:ilvl w:val="0"/>
          <w:numId w:val="8"/>
        </w:numPr>
        <w:spacing w:after="0" w:line="360" w:lineRule="auto"/>
        <w:jc w:val="both"/>
        <w:rPr>
          <w:rFonts w:ascii="Times New Roman" w:hAnsi="Times New Roman" w:cs="Times New Roman"/>
          <w:sz w:val="24"/>
          <w:szCs w:val="24"/>
        </w:rPr>
      </w:pPr>
      <w:r w:rsidRPr="0042537C">
        <w:rPr>
          <w:rStyle w:val="A5"/>
          <w:rFonts w:ascii="Times New Roman" w:hAnsi="Times New Roman" w:cs="Times New Roman"/>
          <w:sz w:val="24"/>
          <w:szCs w:val="24"/>
        </w:rPr>
        <w:t>Cualquier otra medida para proteger la integri</w:t>
      </w:r>
      <w:r w:rsidRPr="0042537C">
        <w:rPr>
          <w:rStyle w:val="A5"/>
          <w:rFonts w:ascii="Times New Roman" w:hAnsi="Times New Roman" w:cs="Times New Roman"/>
          <w:sz w:val="24"/>
          <w:szCs w:val="24"/>
        </w:rPr>
        <w:softHyphen/>
        <w:t>dad personal y de los familiares de la víctima (asignación de alimentos, por ejemplo).</w:t>
      </w:r>
    </w:p>
    <w:p w:rsidR="00387E13" w:rsidRDefault="00387E13"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Pr="0042537C" w:rsidRDefault="00424B28" w:rsidP="0042537C">
      <w:pPr>
        <w:spacing w:after="0" w:line="360" w:lineRule="auto"/>
        <w:rPr>
          <w:rFonts w:ascii="Times New Roman" w:hAnsi="Times New Roman" w:cs="Times New Roman"/>
          <w:sz w:val="24"/>
          <w:szCs w:val="24"/>
        </w:rPr>
      </w:pPr>
    </w:p>
    <w:p w:rsidR="00387E13" w:rsidRPr="00582F33" w:rsidRDefault="00387E13" w:rsidP="0042537C">
      <w:pPr>
        <w:pStyle w:val="Paragraphedeliste"/>
        <w:spacing w:after="0" w:line="360" w:lineRule="auto"/>
        <w:ind w:left="0"/>
        <w:rPr>
          <w:rFonts w:ascii="Times New Roman" w:hAnsi="Times New Roman" w:cs="Times New Roman"/>
          <w:b/>
          <w:sz w:val="40"/>
          <w:szCs w:val="24"/>
        </w:rPr>
      </w:pPr>
      <w:r w:rsidRPr="00582F33">
        <w:rPr>
          <w:rFonts w:ascii="Times New Roman" w:hAnsi="Times New Roman" w:cs="Times New Roman"/>
          <w:b/>
          <w:sz w:val="36"/>
          <w:szCs w:val="24"/>
        </w:rPr>
        <w:t>Anexo</w:t>
      </w:r>
      <w:r w:rsidR="00582F33">
        <w:rPr>
          <w:rFonts w:ascii="Times New Roman" w:hAnsi="Times New Roman" w:cs="Times New Roman"/>
          <w:b/>
          <w:sz w:val="36"/>
          <w:szCs w:val="24"/>
        </w:rPr>
        <w:t>_</w:t>
      </w:r>
      <w:r w:rsidR="008F52B3">
        <w:rPr>
          <w:rFonts w:ascii="Times New Roman" w:hAnsi="Times New Roman" w:cs="Times New Roman"/>
          <w:b/>
          <w:sz w:val="36"/>
          <w:szCs w:val="24"/>
        </w:rPr>
        <w:t>04</w:t>
      </w:r>
    </w:p>
    <w:p w:rsidR="00624DD9" w:rsidRDefault="00624DD9" w:rsidP="0042537C">
      <w:pPr>
        <w:pStyle w:val="Paragraphedeliste"/>
        <w:spacing w:after="0" w:line="360" w:lineRule="auto"/>
        <w:ind w:left="0"/>
        <w:jc w:val="center"/>
        <w:rPr>
          <w:rFonts w:ascii="Times New Roman" w:hAnsi="Times New Roman" w:cs="Times New Roman"/>
          <w:b/>
          <w:sz w:val="24"/>
          <w:szCs w:val="24"/>
          <w:u w:val="single"/>
        </w:rPr>
      </w:pPr>
    </w:p>
    <w:p w:rsidR="00387E13" w:rsidRPr="0042537C" w:rsidRDefault="00387E13" w:rsidP="0042537C">
      <w:pPr>
        <w:pStyle w:val="Paragraphedeliste"/>
        <w:spacing w:after="0" w:line="360" w:lineRule="auto"/>
        <w:ind w:left="0"/>
        <w:jc w:val="center"/>
        <w:rPr>
          <w:rFonts w:ascii="Times New Roman" w:hAnsi="Times New Roman" w:cs="Times New Roman"/>
          <w:b/>
          <w:sz w:val="24"/>
          <w:szCs w:val="24"/>
          <w:u w:val="single"/>
        </w:rPr>
      </w:pPr>
      <w:r w:rsidRPr="0042537C">
        <w:rPr>
          <w:rFonts w:ascii="Times New Roman" w:hAnsi="Times New Roman" w:cs="Times New Roman"/>
          <w:b/>
          <w:sz w:val="24"/>
          <w:szCs w:val="24"/>
          <w:u w:val="single"/>
        </w:rPr>
        <w:lastRenderedPageBreak/>
        <w:t xml:space="preserve">Atenciones a mujeres que </w:t>
      </w:r>
      <w:r w:rsidR="005E10CF" w:rsidRPr="0042537C">
        <w:rPr>
          <w:rFonts w:ascii="Times New Roman" w:hAnsi="Times New Roman" w:cs="Times New Roman"/>
          <w:b/>
          <w:sz w:val="24"/>
          <w:szCs w:val="24"/>
          <w:u w:val="single"/>
        </w:rPr>
        <w:t xml:space="preserve">se han inscrito en </w:t>
      </w:r>
      <w:r w:rsidRPr="0042537C">
        <w:rPr>
          <w:rFonts w:ascii="Times New Roman" w:hAnsi="Times New Roman" w:cs="Times New Roman"/>
          <w:b/>
          <w:sz w:val="24"/>
          <w:szCs w:val="24"/>
          <w:u w:val="single"/>
        </w:rPr>
        <w:t>el REVIESFO</w:t>
      </w:r>
    </w:p>
    <w:p w:rsidR="00387E13" w:rsidRPr="0042537C" w:rsidRDefault="00387E13" w:rsidP="0042537C">
      <w:pPr>
        <w:spacing w:after="0" w:line="360" w:lineRule="auto"/>
        <w:jc w:val="center"/>
        <w:rPr>
          <w:rFonts w:ascii="Times New Roman" w:hAnsi="Times New Roman" w:cs="Times New Roman"/>
          <w:sz w:val="24"/>
          <w:szCs w:val="24"/>
          <w:lang w:val="es-MX"/>
        </w:rPr>
      </w:pPr>
      <w:r w:rsidRPr="0042537C">
        <w:rPr>
          <w:rFonts w:ascii="Times New Roman" w:hAnsi="Times New Roman" w:cs="Times New Roman"/>
          <w:b/>
          <w:sz w:val="24"/>
          <w:szCs w:val="24"/>
          <w:u w:val="single"/>
        </w:rPr>
        <w:t xml:space="preserve">Información brindada por el </w:t>
      </w:r>
      <w:r w:rsidR="00430CC0" w:rsidRPr="0042537C">
        <w:rPr>
          <w:rFonts w:ascii="Times New Roman" w:hAnsi="Times New Roman" w:cs="Times New Roman"/>
          <w:b/>
          <w:sz w:val="24"/>
          <w:szCs w:val="24"/>
          <w:u w:val="single"/>
        </w:rPr>
        <w:t xml:space="preserve"> </w:t>
      </w:r>
      <w:r w:rsidRPr="0042537C">
        <w:rPr>
          <w:rFonts w:ascii="Times New Roman" w:hAnsi="Times New Roman" w:cs="Times New Roman"/>
          <w:b/>
          <w:sz w:val="24"/>
          <w:szCs w:val="24"/>
          <w:u w:val="single"/>
        </w:rPr>
        <w:t>MIMP</w:t>
      </w:r>
      <w:r w:rsidR="00430CC0" w:rsidRPr="0042537C">
        <w:rPr>
          <w:rFonts w:ascii="Times New Roman" w:hAnsi="Times New Roman" w:cs="Times New Roman"/>
          <w:b/>
          <w:sz w:val="24"/>
          <w:szCs w:val="24"/>
        </w:rPr>
        <w:t xml:space="preserve"> </w:t>
      </w:r>
      <w:r w:rsidRPr="0042537C">
        <w:rPr>
          <w:rStyle w:val="Appelnotedebasdep"/>
          <w:rFonts w:ascii="Times New Roman" w:hAnsi="Times New Roman" w:cs="Times New Roman"/>
          <w:b/>
          <w:sz w:val="24"/>
          <w:szCs w:val="24"/>
        </w:rPr>
        <w:footnoteReference w:id="3"/>
      </w:r>
    </w:p>
    <w:p w:rsidR="00387E13" w:rsidRPr="0042537C" w:rsidRDefault="00387E13" w:rsidP="0042537C">
      <w:pPr>
        <w:spacing w:after="0" w:line="360" w:lineRule="auto"/>
        <w:rPr>
          <w:rFonts w:ascii="Times New Roman" w:hAnsi="Times New Roman" w:cs="Times New Roman"/>
          <w:sz w:val="24"/>
          <w:szCs w:val="24"/>
          <w:lang w:val="es-MX"/>
        </w:rPr>
      </w:pPr>
    </w:p>
    <w:p w:rsidR="00387E13" w:rsidRPr="0042537C" w:rsidRDefault="002900EC" w:rsidP="0042537C">
      <w:pPr>
        <w:spacing w:after="0" w:line="360" w:lineRule="auto"/>
        <w:jc w:val="both"/>
        <w:rPr>
          <w:rFonts w:ascii="Times New Roman" w:hAnsi="Times New Roman" w:cs="Times New Roman"/>
          <w:sz w:val="24"/>
          <w:szCs w:val="24"/>
        </w:rPr>
      </w:pPr>
      <w:r w:rsidRPr="0042537C">
        <w:rPr>
          <w:rFonts w:ascii="Times New Roman" w:hAnsi="Times New Roman" w:cs="Times New Roman"/>
          <w:b/>
          <w:sz w:val="24"/>
          <w:szCs w:val="24"/>
        </w:rPr>
        <w:t>I</w:t>
      </w:r>
      <w:r w:rsidR="00387E13" w:rsidRPr="0042537C">
        <w:rPr>
          <w:rFonts w:ascii="Times New Roman" w:hAnsi="Times New Roman" w:cs="Times New Roman"/>
          <w:b/>
          <w:sz w:val="24"/>
          <w:szCs w:val="24"/>
        </w:rPr>
        <w:t>mplementació</w:t>
      </w:r>
      <w:r w:rsidR="009272B3" w:rsidRPr="0042537C">
        <w:rPr>
          <w:rFonts w:ascii="Times New Roman" w:hAnsi="Times New Roman" w:cs="Times New Roman"/>
          <w:b/>
          <w:sz w:val="24"/>
          <w:szCs w:val="24"/>
        </w:rPr>
        <w:t>n de la Directiva Específica N°</w:t>
      </w:r>
      <w:r w:rsidR="00387E13" w:rsidRPr="0042537C">
        <w:rPr>
          <w:rFonts w:ascii="Times New Roman" w:hAnsi="Times New Roman" w:cs="Times New Roman"/>
          <w:b/>
          <w:sz w:val="24"/>
          <w:szCs w:val="24"/>
        </w:rPr>
        <w:t>010-2015-MIMP “Lineamientos para la atención de Víctimas de Esterilizaciones Forzadas en los Centros Emergencia Mujer”</w:t>
      </w:r>
    </w:p>
    <w:p w:rsidR="00387E13" w:rsidRPr="0042537C" w:rsidRDefault="00387E13" w:rsidP="0042537C">
      <w:pPr>
        <w:pStyle w:val="Paragraphedeliste"/>
        <w:spacing w:after="0" w:line="360" w:lineRule="auto"/>
        <w:ind w:left="0"/>
        <w:contextualSpacing w:val="0"/>
        <w:jc w:val="both"/>
        <w:rPr>
          <w:rFonts w:ascii="Times New Roman" w:hAnsi="Times New Roman" w:cs="Times New Roman"/>
          <w:sz w:val="24"/>
          <w:szCs w:val="24"/>
        </w:rPr>
      </w:pPr>
    </w:p>
    <w:p w:rsidR="00387E13" w:rsidRPr="0042537C" w:rsidRDefault="00387E13" w:rsidP="0042537C">
      <w:pPr>
        <w:pStyle w:val="Paragraphedeliste"/>
        <w:spacing w:after="0" w:line="360" w:lineRule="auto"/>
        <w:ind w:left="0"/>
        <w:contextualSpacing w:val="0"/>
        <w:jc w:val="both"/>
        <w:rPr>
          <w:rFonts w:ascii="Times New Roman" w:hAnsi="Times New Roman" w:cs="Times New Roman"/>
          <w:sz w:val="24"/>
          <w:szCs w:val="24"/>
        </w:rPr>
      </w:pPr>
      <w:r w:rsidRPr="0042537C">
        <w:rPr>
          <w:rFonts w:ascii="Times New Roman" w:hAnsi="Times New Roman" w:cs="Times New Roman"/>
          <w:sz w:val="24"/>
          <w:szCs w:val="24"/>
        </w:rPr>
        <w:t xml:space="preserve">El </w:t>
      </w:r>
      <w:r w:rsidR="002900EC" w:rsidRPr="0042537C">
        <w:rPr>
          <w:rFonts w:ascii="Times New Roman" w:hAnsi="Times New Roman" w:cs="Times New Roman"/>
          <w:sz w:val="24"/>
          <w:szCs w:val="24"/>
        </w:rPr>
        <w:t xml:space="preserve">PNCVFS </w:t>
      </w:r>
      <w:r w:rsidRPr="0042537C">
        <w:rPr>
          <w:rFonts w:ascii="Times New Roman" w:hAnsi="Times New Roman" w:cs="Times New Roman"/>
          <w:sz w:val="24"/>
          <w:szCs w:val="24"/>
        </w:rPr>
        <w:t xml:space="preserve">ha </w:t>
      </w:r>
      <w:r w:rsidR="00726429" w:rsidRPr="0042537C">
        <w:rPr>
          <w:rFonts w:ascii="Times New Roman" w:hAnsi="Times New Roman" w:cs="Times New Roman"/>
          <w:sz w:val="24"/>
          <w:szCs w:val="24"/>
        </w:rPr>
        <w:t xml:space="preserve">atendido </w:t>
      </w:r>
      <w:r w:rsidRPr="0042537C">
        <w:rPr>
          <w:rFonts w:ascii="Times New Roman" w:hAnsi="Times New Roman" w:cs="Times New Roman"/>
          <w:sz w:val="24"/>
          <w:szCs w:val="24"/>
        </w:rPr>
        <w:t xml:space="preserve">a mujeres que iniciaron </w:t>
      </w:r>
      <w:r w:rsidR="00A6384D">
        <w:rPr>
          <w:rFonts w:ascii="Times New Roman" w:hAnsi="Times New Roman" w:cs="Times New Roman"/>
          <w:sz w:val="24"/>
          <w:szCs w:val="24"/>
        </w:rPr>
        <w:t xml:space="preserve">la </w:t>
      </w:r>
      <w:r w:rsidRPr="0042537C">
        <w:rPr>
          <w:rFonts w:ascii="Times New Roman" w:hAnsi="Times New Roman" w:cs="Times New Roman"/>
          <w:sz w:val="24"/>
          <w:szCs w:val="24"/>
        </w:rPr>
        <w:t xml:space="preserve">inscripción del REVIESFO a través de los CEM en </w:t>
      </w:r>
      <w:r w:rsidR="000A605D" w:rsidRPr="0042537C">
        <w:rPr>
          <w:rFonts w:ascii="Times New Roman" w:hAnsi="Times New Roman" w:cs="Times New Roman"/>
          <w:sz w:val="24"/>
          <w:szCs w:val="24"/>
        </w:rPr>
        <w:t xml:space="preserve">7 </w:t>
      </w:r>
      <w:r w:rsidRPr="0042537C">
        <w:rPr>
          <w:rFonts w:ascii="Times New Roman" w:hAnsi="Times New Roman" w:cs="Times New Roman"/>
          <w:sz w:val="24"/>
          <w:szCs w:val="24"/>
        </w:rPr>
        <w:t>regiones.</w:t>
      </w:r>
      <w:r w:rsidR="000726E3" w:rsidRPr="0042537C">
        <w:rPr>
          <w:rFonts w:ascii="Times New Roman" w:hAnsi="Times New Roman" w:cs="Times New Roman"/>
          <w:sz w:val="24"/>
          <w:szCs w:val="24"/>
        </w:rPr>
        <w:t xml:space="preserve"> </w:t>
      </w:r>
      <w:r w:rsidRPr="0042537C">
        <w:rPr>
          <w:rFonts w:ascii="Times New Roman" w:hAnsi="Times New Roman" w:cs="Times New Roman"/>
          <w:sz w:val="24"/>
          <w:szCs w:val="24"/>
        </w:rPr>
        <w:t xml:space="preserve">En 2015 el Estado peruano, mediante </w:t>
      </w:r>
      <w:r w:rsidR="00942CF9" w:rsidRPr="0042537C">
        <w:rPr>
          <w:rFonts w:ascii="Times New Roman" w:hAnsi="Times New Roman" w:cs="Times New Roman"/>
          <w:sz w:val="24"/>
          <w:szCs w:val="24"/>
        </w:rPr>
        <w:t>DS</w:t>
      </w:r>
      <w:r w:rsidRPr="0042537C">
        <w:rPr>
          <w:rFonts w:ascii="Times New Roman" w:hAnsi="Times New Roman" w:cs="Times New Roman"/>
          <w:sz w:val="24"/>
          <w:szCs w:val="24"/>
        </w:rPr>
        <w:t xml:space="preserve"> N°006-2015-JUS, declara de interés nacional la atención prioritaria</w:t>
      </w:r>
      <w:r w:rsidR="00A45044" w:rsidRPr="0042537C">
        <w:rPr>
          <w:rFonts w:ascii="Times New Roman" w:hAnsi="Times New Roman" w:cs="Times New Roman"/>
          <w:sz w:val="24"/>
          <w:szCs w:val="24"/>
        </w:rPr>
        <w:t>,</w:t>
      </w:r>
      <w:r w:rsidRPr="0042537C">
        <w:rPr>
          <w:rFonts w:ascii="Times New Roman" w:hAnsi="Times New Roman" w:cs="Times New Roman"/>
          <w:sz w:val="24"/>
          <w:szCs w:val="24"/>
        </w:rPr>
        <w:t xml:space="preserve"> a través de los servicios de asistencia legal gratuita, acompañamiento psicológi</w:t>
      </w:r>
      <w:r w:rsidR="00A45044" w:rsidRPr="0042537C">
        <w:rPr>
          <w:rFonts w:ascii="Times New Roman" w:hAnsi="Times New Roman" w:cs="Times New Roman"/>
          <w:sz w:val="24"/>
          <w:szCs w:val="24"/>
        </w:rPr>
        <w:t xml:space="preserve">co y atención de salud integral, </w:t>
      </w:r>
      <w:r w:rsidRPr="0042537C">
        <w:rPr>
          <w:rFonts w:ascii="Times New Roman" w:hAnsi="Times New Roman" w:cs="Times New Roman"/>
          <w:sz w:val="24"/>
          <w:szCs w:val="24"/>
        </w:rPr>
        <w:t>a las víctimas de esterilizaciones forzadas producidas durante el periodo 1995–</w:t>
      </w:r>
      <w:r w:rsidR="008228F8" w:rsidRPr="0042537C">
        <w:rPr>
          <w:rFonts w:ascii="Times New Roman" w:hAnsi="Times New Roman" w:cs="Times New Roman"/>
          <w:sz w:val="24"/>
          <w:szCs w:val="24"/>
        </w:rPr>
        <w:t xml:space="preserve">2001 y </w:t>
      </w:r>
      <w:r w:rsidRPr="0042537C">
        <w:rPr>
          <w:rFonts w:ascii="Times New Roman" w:hAnsi="Times New Roman" w:cs="Times New Roman"/>
          <w:sz w:val="24"/>
          <w:szCs w:val="24"/>
        </w:rPr>
        <w:t xml:space="preserve">dispuso la creación del registro correspondiente. </w:t>
      </w:r>
    </w:p>
    <w:p w:rsidR="00387E13" w:rsidRPr="0042537C" w:rsidRDefault="00387E13" w:rsidP="0042537C">
      <w:pPr>
        <w:pStyle w:val="Paragraphedeliste"/>
        <w:spacing w:after="0" w:line="360" w:lineRule="auto"/>
        <w:ind w:left="0"/>
        <w:contextualSpacing w:val="0"/>
        <w:jc w:val="both"/>
        <w:rPr>
          <w:rFonts w:ascii="Times New Roman" w:hAnsi="Times New Roman" w:cs="Times New Roman"/>
          <w:sz w:val="24"/>
          <w:szCs w:val="24"/>
        </w:rPr>
      </w:pPr>
    </w:p>
    <w:p w:rsidR="00387E13" w:rsidRPr="0042537C" w:rsidRDefault="00387E13" w:rsidP="0042537C">
      <w:pPr>
        <w:pStyle w:val="Paragraphedeliste"/>
        <w:spacing w:after="0" w:line="360" w:lineRule="auto"/>
        <w:ind w:left="0"/>
        <w:contextualSpacing w:val="0"/>
        <w:jc w:val="both"/>
        <w:rPr>
          <w:rFonts w:ascii="Times New Roman" w:hAnsi="Times New Roman" w:cs="Times New Roman"/>
          <w:sz w:val="24"/>
          <w:szCs w:val="24"/>
        </w:rPr>
      </w:pPr>
      <w:r w:rsidRPr="0042537C">
        <w:rPr>
          <w:rFonts w:ascii="Times New Roman" w:hAnsi="Times New Roman" w:cs="Times New Roman"/>
          <w:sz w:val="24"/>
          <w:szCs w:val="24"/>
        </w:rPr>
        <w:t>Ent</w:t>
      </w:r>
      <w:r w:rsidR="00A45044" w:rsidRPr="0042537C">
        <w:rPr>
          <w:rFonts w:ascii="Times New Roman" w:hAnsi="Times New Roman" w:cs="Times New Roman"/>
          <w:sz w:val="24"/>
          <w:szCs w:val="24"/>
        </w:rPr>
        <w:t>r</w:t>
      </w:r>
      <w:r w:rsidRPr="0042537C">
        <w:rPr>
          <w:rFonts w:ascii="Times New Roman" w:hAnsi="Times New Roman" w:cs="Times New Roman"/>
          <w:sz w:val="24"/>
          <w:szCs w:val="24"/>
        </w:rPr>
        <w:t xml:space="preserve">e </w:t>
      </w:r>
      <w:r w:rsidR="000E271F" w:rsidRPr="0042537C">
        <w:rPr>
          <w:rFonts w:ascii="Times New Roman" w:hAnsi="Times New Roman" w:cs="Times New Roman"/>
          <w:sz w:val="24"/>
          <w:szCs w:val="24"/>
        </w:rPr>
        <w:t>2016-</w:t>
      </w:r>
      <w:r w:rsidRPr="0042537C">
        <w:rPr>
          <w:rFonts w:ascii="Times New Roman" w:hAnsi="Times New Roman" w:cs="Times New Roman"/>
          <w:sz w:val="24"/>
          <w:szCs w:val="24"/>
        </w:rPr>
        <w:t xml:space="preserve">2017 el MIMP </w:t>
      </w:r>
      <w:r w:rsidR="00772E1C" w:rsidRPr="0042537C">
        <w:rPr>
          <w:rFonts w:ascii="Times New Roman" w:hAnsi="Times New Roman" w:cs="Times New Roman"/>
          <w:sz w:val="24"/>
          <w:szCs w:val="24"/>
        </w:rPr>
        <w:t xml:space="preserve">fortaleció </w:t>
      </w:r>
      <w:r w:rsidRPr="0042537C">
        <w:rPr>
          <w:rFonts w:ascii="Times New Roman" w:hAnsi="Times New Roman" w:cs="Times New Roman"/>
          <w:sz w:val="24"/>
          <w:szCs w:val="24"/>
        </w:rPr>
        <w:t xml:space="preserve">46 CEM en 22 regiones, con “Lineamientos para la atención de Víctimas de Esterilizaciones Forzadas en </w:t>
      </w:r>
      <w:r w:rsidR="002E32B6">
        <w:rPr>
          <w:rFonts w:ascii="Times New Roman" w:hAnsi="Times New Roman" w:cs="Times New Roman"/>
          <w:sz w:val="24"/>
          <w:szCs w:val="24"/>
        </w:rPr>
        <w:t xml:space="preserve">los Centros Emergencia Mujer”, </w:t>
      </w:r>
      <w:r w:rsidR="00C65E39">
        <w:rPr>
          <w:rFonts w:ascii="Times New Roman" w:hAnsi="Times New Roman" w:cs="Times New Roman"/>
          <w:sz w:val="24"/>
          <w:szCs w:val="24"/>
        </w:rPr>
        <w:t>por</w:t>
      </w:r>
      <w:r w:rsidR="00315E77" w:rsidRPr="0042537C">
        <w:rPr>
          <w:rFonts w:ascii="Times New Roman" w:hAnsi="Times New Roman" w:cs="Times New Roman"/>
          <w:sz w:val="24"/>
          <w:szCs w:val="24"/>
        </w:rPr>
        <w:t xml:space="preserve"> RM N°262-2015-MIMP</w:t>
      </w:r>
      <w:r w:rsidRPr="0042537C">
        <w:rPr>
          <w:rFonts w:ascii="Times New Roman" w:hAnsi="Times New Roman" w:cs="Times New Roman"/>
          <w:sz w:val="24"/>
          <w:szCs w:val="24"/>
        </w:rPr>
        <w:t xml:space="preserve">. </w:t>
      </w:r>
    </w:p>
    <w:p w:rsidR="00387E13" w:rsidRPr="0042537C" w:rsidRDefault="00387E13" w:rsidP="0042537C">
      <w:pPr>
        <w:pStyle w:val="Paragraphedeliste"/>
        <w:spacing w:after="0" w:line="360" w:lineRule="auto"/>
        <w:ind w:left="0"/>
        <w:contextualSpacing w:val="0"/>
        <w:jc w:val="both"/>
        <w:rPr>
          <w:rFonts w:ascii="Times New Roman" w:hAnsi="Times New Roman" w:cs="Times New Roman"/>
          <w:sz w:val="24"/>
          <w:szCs w:val="24"/>
        </w:rPr>
      </w:pPr>
      <w:r w:rsidRPr="0042537C">
        <w:rPr>
          <w:rFonts w:ascii="Times New Roman" w:hAnsi="Times New Roman" w:cs="Times New Roman"/>
          <w:sz w:val="24"/>
          <w:szCs w:val="24"/>
        </w:rPr>
        <w:t>Entre 2016</w:t>
      </w:r>
      <w:r w:rsidR="007937A5" w:rsidRPr="0042537C">
        <w:rPr>
          <w:rFonts w:ascii="Times New Roman" w:hAnsi="Times New Roman" w:cs="Times New Roman"/>
          <w:sz w:val="24"/>
          <w:szCs w:val="24"/>
        </w:rPr>
        <w:t>-</w:t>
      </w:r>
      <w:r w:rsidRPr="0042537C">
        <w:rPr>
          <w:rFonts w:ascii="Times New Roman" w:hAnsi="Times New Roman" w:cs="Times New Roman"/>
          <w:sz w:val="24"/>
          <w:szCs w:val="24"/>
        </w:rPr>
        <w:t xml:space="preserve">2018 se ha </w:t>
      </w:r>
      <w:r w:rsidR="00B955F8">
        <w:rPr>
          <w:rFonts w:ascii="Times New Roman" w:hAnsi="Times New Roman" w:cs="Times New Roman"/>
          <w:sz w:val="24"/>
          <w:szCs w:val="24"/>
        </w:rPr>
        <w:t xml:space="preserve">atendido </w:t>
      </w:r>
      <w:r w:rsidRPr="0042537C">
        <w:rPr>
          <w:rFonts w:ascii="Times New Roman" w:hAnsi="Times New Roman" w:cs="Times New Roman"/>
          <w:sz w:val="24"/>
          <w:szCs w:val="24"/>
        </w:rPr>
        <w:t>a personas afec</w:t>
      </w:r>
      <w:r w:rsidR="002B0542" w:rsidRPr="0042537C">
        <w:rPr>
          <w:rFonts w:ascii="Times New Roman" w:hAnsi="Times New Roman" w:cs="Times New Roman"/>
          <w:sz w:val="24"/>
          <w:szCs w:val="24"/>
        </w:rPr>
        <w:t>tadas y derivadas del REVIESFO. L</w:t>
      </w:r>
      <w:r w:rsidRPr="0042537C">
        <w:rPr>
          <w:rFonts w:ascii="Times New Roman" w:hAnsi="Times New Roman" w:cs="Times New Roman"/>
          <w:sz w:val="24"/>
          <w:szCs w:val="24"/>
        </w:rPr>
        <w:t>a atención psicológica y social, se enmarca en actividades orientadas a fortalecer recursos personales para el acceso a derechos, desarrollo de una percepción positiva de sí misma, fortaleciendo la autonomía física, económica, la toma de decisiones y el plan de vida.</w:t>
      </w:r>
    </w:p>
    <w:tbl>
      <w:tblPr>
        <w:tblpPr w:leftFromText="141" w:rightFromText="141" w:vertAnchor="text" w:horzAnchor="margin" w:tblpXSpec="right" w:tblpY="201"/>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1"/>
        <w:gridCol w:w="993"/>
        <w:gridCol w:w="992"/>
        <w:gridCol w:w="850"/>
      </w:tblGrid>
      <w:tr w:rsidR="007E037C" w:rsidRPr="0042537C" w:rsidTr="00994A47">
        <w:trPr>
          <w:trHeight w:val="419"/>
        </w:trPr>
        <w:tc>
          <w:tcPr>
            <w:tcW w:w="5671" w:type="dxa"/>
            <w:vMerge w:val="restart"/>
            <w:shd w:val="clear" w:color="auto" w:fill="9CC2E5"/>
            <w:noWrap/>
            <w:vAlign w:val="center"/>
            <w:hideMark/>
          </w:tcPr>
          <w:p w:rsidR="007E037C" w:rsidRPr="0042537C" w:rsidRDefault="007E037C" w:rsidP="0042537C">
            <w:pPr>
              <w:spacing w:after="0" w:line="360" w:lineRule="auto"/>
              <w:jc w:val="center"/>
              <w:rPr>
                <w:rFonts w:ascii="Times New Roman" w:hAnsi="Times New Roman" w:cs="Times New Roman"/>
                <w:b/>
                <w:sz w:val="24"/>
                <w:szCs w:val="24"/>
              </w:rPr>
            </w:pPr>
            <w:r w:rsidRPr="0042537C">
              <w:rPr>
                <w:rFonts w:ascii="Times New Roman" w:hAnsi="Times New Roman" w:cs="Times New Roman"/>
                <w:b/>
                <w:sz w:val="24"/>
                <w:szCs w:val="24"/>
              </w:rPr>
              <w:t>Atención a la población derivada del REVIESFO en los CEM</w:t>
            </w:r>
          </w:p>
        </w:tc>
        <w:tc>
          <w:tcPr>
            <w:tcW w:w="2835" w:type="dxa"/>
            <w:gridSpan w:val="3"/>
            <w:shd w:val="clear" w:color="auto" w:fill="9CC2E5"/>
            <w:noWrap/>
            <w:vAlign w:val="center"/>
            <w:hideMark/>
          </w:tcPr>
          <w:p w:rsidR="007E037C" w:rsidRPr="0042537C" w:rsidRDefault="007E037C" w:rsidP="0042537C">
            <w:pPr>
              <w:spacing w:after="0" w:line="360" w:lineRule="auto"/>
              <w:jc w:val="center"/>
              <w:rPr>
                <w:rFonts w:ascii="Times New Roman" w:hAnsi="Times New Roman" w:cs="Times New Roman"/>
                <w:b/>
                <w:bCs/>
                <w:color w:val="000000"/>
                <w:sz w:val="24"/>
                <w:szCs w:val="24"/>
                <w:lang w:eastAsia="es-PE"/>
              </w:rPr>
            </w:pPr>
            <w:r w:rsidRPr="0042537C">
              <w:rPr>
                <w:rFonts w:ascii="Times New Roman" w:hAnsi="Times New Roman" w:cs="Times New Roman"/>
                <w:b/>
                <w:bCs/>
                <w:color w:val="000000"/>
                <w:sz w:val="24"/>
                <w:szCs w:val="24"/>
                <w:lang w:eastAsia="es-PE"/>
              </w:rPr>
              <w:t>Años</w:t>
            </w:r>
          </w:p>
        </w:tc>
      </w:tr>
      <w:tr w:rsidR="007E037C" w:rsidRPr="0042537C" w:rsidTr="00994A47">
        <w:trPr>
          <w:trHeight w:val="564"/>
        </w:trPr>
        <w:tc>
          <w:tcPr>
            <w:tcW w:w="5671" w:type="dxa"/>
            <w:vMerge/>
            <w:shd w:val="clear" w:color="auto" w:fill="9CC2E5"/>
            <w:vAlign w:val="center"/>
            <w:hideMark/>
          </w:tcPr>
          <w:p w:rsidR="007E037C" w:rsidRPr="0042537C" w:rsidRDefault="007E037C" w:rsidP="0042537C">
            <w:pPr>
              <w:spacing w:after="0" w:line="360" w:lineRule="auto"/>
              <w:jc w:val="center"/>
              <w:rPr>
                <w:rFonts w:ascii="Times New Roman" w:hAnsi="Times New Roman" w:cs="Times New Roman"/>
                <w:b/>
                <w:color w:val="000000"/>
                <w:sz w:val="24"/>
                <w:szCs w:val="24"/>
                <w:lang w:eastAsia="es-PE"/>
              </w:rPr>
            </w:pPr>
          </w:p>
        </w:tc>
        <w:tc>
          <w:tcPr>
            <w:tcW w:w="993" w:type="dxa"/>
            <w:tcBorders>
              <w:bottom w:val="single" w:sz="4" w:space="0" w:color="auto"/>
            </w:tcBorders>
            <w:shd w:val="clear" w:color="auto" w:fill="9CC2E5"/>
            <w:noWrap/>
            <w:vAlign w:val="center"/>
            <w:hideMark/>
          </w:tcPr>
          <w:p w:rsidR="007E037C" w:rsidRPr="0042537C" w:rsidRDefault="007E037C" w:rsidP="0042537C">
            <w:pPr>
              <w:spacing w:after="0" w:line="360" w:lineRule="auto"/>
              <w:jc w:val="center"/>
              <w:rPr>
                <w:rFonts w:ascii="Times New Roman" w:hAnsi="Times New Roman" w:cs="Times New Roman"/>
                <w:b/>
                <w:bCs/>
                <w:color w:val="000000"/>
                <w:sz w:val="24"/>
                <w:szCs w:val="24"/>
                <w:lang w:eastAsia="es-PE"/>
              </w:rPr>
            </w:pPr>
            <w:r w:rsidRPr="0042537C">
              <w:rPr>
                <w:rFonts w:ascii="Times New Roman" w:hAnsi="Times New Roman" w:cs="Times New Roman"/>
                <w:b/>
                <w:bCs/>
                <w:color w:val="000000"/>
                <w:sz w:val="24"/>
                <w:szCs w:val="24"/>
                <w:lang w:eastAsia="es-PE"/>
              </w:rPr>
              <w:t>2016</w:t>
            </w:r>
          </w:p>
        </w:tc>
        <w:tc>
          <w:tcPr>
            <w:tcW w:w="992" w:type="dxa"/>
            <w:tcBorders>
              <w:bottom w:val="single" w:sz="4" w:space="0" w:color="auto"/>
            </w:tcBorders>
            <w:shd w:val="clear" w:color="auto" w:fill="9CC2E5"/>
            <w:noWrap/>
            <w:vAlign w:val="center"/>
            <w:hideMark/>
          </w:tcPr>
          <w:p w:rsidR="007E037C" w:rsidRPr="0042537C" w:rsidRDefault="007E037C" w:rsidP="0042537C">
            <w:pPr>
              <w:spacing w:after="0" w:line="360" w:lineRule="auto"/>
              <w:jc w:val="center"/>
              <w:rPr>
                <w:rFonts w:ascii="Times New Roman" w:hAnsi="Times New Roman" w:cs="Times New Roman"/>
                <w:b/>
                <w:bCs/>
                <w:color w:val="000000"/>
                <w:sz w:val="24"/>
                <w:szCs w:val="24"/>
                <w:lang w:eastAsia="es-PE"/>
              </w:rPr>
            </w:pPr>
            <w:r w:rsidRPr="0042537C">
              <w:rPr>
                <w:rFonts w:ascii="Times New Roman" w:hAnsi="Times New Roman" w:cs="Times New Roman"/>
                <w:b/>
                <w:bCs/>
                <w:color w:val="000000"/>
                <w:sz w:val="24"/>
                <w:szCs w:val="24"/>
                <w:lang w:eastAsia="es-PE"/>
              </w:rPr>
              <w:t>2017</w:t>
            </w:r>
          </w:p>
        </w:tc>
        <w:tc>
          <w:tcPr>
            <w:tcW w:w="850" w:type="dxa"/>
            <w:tcBorders>
              <w:bottom w:val="single" w:sz="4" w:space="0" w:color="auto"/>
            </w:tcBorders>
            <w:shd w:val="clear" w:color="auto" w:fill="9CC2E5"/>
            <w:noWrap/>
            <w:vAlign w:val="center"/>
            <w:hideMark/>
          </w:tcPr>
          <w:p w:rsidR="007E037C" w:rsidRPr="0042537C" w:rsidRDefault="007E037C" w:rsidP="0042537C">
            <w:pPr>
              <w:spacing w:after="0" w:line="360" w:lineRule="auto"/>
              <w:jc w:val="center"/>
              <w:rPr>
                <w:rFonts w:ascii="Times New Roman" w:hAnsi="Times New Roman" w:cs="Times New Roman"/>
                <w:b/>
                <w:bCs/>
                <w:color w:val="000000"/>
                <w:sz w:val="24"/>
                <w:szCs w:val="24"/>
                <w:lang w:eastAsia="es-PE"/>
              </w:rPr>
            </w:pPr>
            <w:r w:rsidRPr="0042537C">
              <w:rPr>
                <w:rFonts w:ascii="Times New Roman" w:hAnsi="Times New Roman" w:cs="Times New Roman"/>
                <w:b/>
                <w:bCs/>
                <w:color w:val="000000"/>
                <w:sz w:val="24"/>
                <w:szCs w:val="24"/>
                <w:lang w:eastAsia="es-PE"/>
              </w:rPr>
              <w:t>2018</w:t>
            </w:r>
          </w:p>
        </w:tc>
      </w:tr>
      <w:tr w:rsidR="007E037C" w:rsidRPr="0042537C" w:rsidTr="00994A47">
        <w:trPr>
          <w:trHeight w:val="688"/>
        </w:trPr>
        <w:tc>
          <w:tcPr>
            <w:tcW w:w="5671" w:type="dxa"/>
            <w:shd w:val="clear" w:color="auto" w:fill="auto"/>
            <w:vAlign w:val="center"/>
            <w:hideMark/>
          </w:tcPr>
          <w:p w:rsidR="007E037C" w:rsidRPr="0042537C" w:rsidRDefault="007E037C" w:rsidP="0042537C">
            <w:pPr>
              <w:spacing w:after="0" w:line="360" w:lineRule="auto"/>
              <w:ind w:right="-321"/>
              <w:rPr>
                <w:rFonts w:ascii="Times New Roman" w:hAnsi="Times New Roman" w:cs="Times New Roman"/>
                <w:color w:val="000000"/>
                <w:sz w:val="24"/>
                <w:szCs w:val="24"/>
                <w:lang w:eastAsia="es-PE"/>
              </w:rPr>
            </w:pPr>
            <w:r w:rsidRPr="0042537C">
              <w:rPr>
                <w:rFonts w:ascii="Times New Roman" w:hAnsi="Times New Roman" w:cs="Times New Roman"/>
                <w:color w:val="000000"/>
                <w:sz w:val="24"/>
                <w:szCs w:val="24"/>
                <w:lang w:eastAsia="es-PE"/>
              </w:rPr>
              <w:t>Personas atendidas  Víctimas de Esterilizaciones Forzadas</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7E037C" w:rsidRPr="0042537C" w:rsidRDefault="007E037C" w:rsidP="0042537C">
            <w:pPr>
              <w:spacing w:after="0" w:line="360" w:lineRule="auto"/>
              <w:jc w:val="center"/>
              <w:rPr>
                <w:rFonts w:ascii="Times New Roman" w:hAnsi="Times New Roman" w:cs="Times New Roman"/>
                <w:bCs/>
                <w:sz w:val="24"/>
                <w:szCs w:val="24"/>
                <w:lang w:eastAsia="es-PE"/>
              </w:rPr>
            </w:pPr>
            <w:r w:rsidRPr="0042537C">
              <w:rPr>
                <w:rFonts w:ascii="Times New Roman" w:hAnsi="Times New Roman" w:cs="Times New Roman"/>
                <w:bCs/>
                <w:sz w:val="24"/>
                <w:szCs w:val="24"/>
              </w:rPr>
              <w:t>3,580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E037C" w:rsidRPr="0042537C" w:rsidRDefault="007E037C" w:rsidP="0042537C">
            <w:pPr>
              <w:spacing w:after="0" w:line="360" w:lineRule="auto"/>
              <w:jc w:val="center"/>
              <w:rPr>
                <w:rFonts w:ascii="Times New Roman" w:hAnsi="Times New Roman" w:cs="Times New Roman"/>
                <w:bCs/>
                <w:sz w:val="24"/>
                <w:szCs w:val="24"/>
              </w:rPr>
            </w:pPr>
            <w:r w:rsidRPr="0042537C">
              <w:rPr>
                <w:rFonts w:ascii="Times New Roman" w:hAnsi="Times New Roman" w:cs="Times New Roman"/>
                <w:bCs/>
                <w:sz w:val="24"/>
                <w:szCs w:val="24"/>
              </w:rPr>
              <w:t>2,398</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E037C" w:rsidRPr="0042537C" w:rsidRDefault="007E037C" w:rsidP="0042537C">
            <w:pPr>
              <w:spacing w:after="0" w:line="360" w:lineRule="auto"/>
              <w:jc w:val="center"/>
              <w:rPr>
                <w:rFonts w:ascii="Times New Roman" w:hAnsi="Times New Roman" w:cs="Times New Roman"/>
                <w:sz w:val="24"/>
                <w:szCs w:val="24"/>
                <w:lang w:eastAsia="es-PE"/>
              </w:rPr>
            </w:pPr>
            <w:r w:rsidRPr="0042537C">
              <w:rPr>
                <w:rFonts w:ascii="Times New Roman" w:hAnsi="Times New Roman" w:cs="Times New Roman"/>
                <w:sz w:val="24"/>
                <w:szCs w:val="24"/>
                <w:lang w:eastAsia="es-PE"/>
              </w:rPr>
              <w:t>54</w:t>
            </w:r>
          </w:p>
        </w:tc>
      </w:tr>
      <w:tr w:rsidR="007E037C" w:rsidRPr="0042537C" w:rsidTr="00994A47">
        <w:trPr>
          <w:trHeight w:val="662"/>
        </w:trPr>
        <w:tc>
          <w:tcPr>
            <w:tcW w:w="5671" w:type="dxa"/>
            <w:shd w:val="clear" w:color="auto" w:fill="auto"/>
            <w:vAlign w:val="center"/>
          </w:tcPr>
          <w:p w:rsidR="007E037C" w:rsidRPr="0042537C" w:rsidRDefault="007E037C" w:rsidP="0042537C">
            <w:pPr>
              <w:spacing w:after="0" w:line="360" w:lineRule="auto"/>
              <w:rPr>
                <w:rFonts w:ascii="Times New Roman" w:hAnsi="Times New Roman" w:cs="Times New Roman"/>
                <w:color w:val="000000"/>
                <w:sz w:val="24"/>
                <w:szCs w:val="24"/>
                <w:lang w:eastAsia="es-PE"/>
              </w:rPr>
            </w:pPr>
            <w:r w:rsidRPr="0042537C">
              <w:rPr>
                <w:rFonts w:ascii="Times New Roman" w:hAnsi="Times New Roman" w:cs="Times New Roman"/>
                <w:color w:val="000000"/>
                <w:sz w:val="24"/>
                <w:szCs w:val="24"/>
                <w:lang w:eastAsia="es-PE"/>
              </w:rPr>
              <w:t>Atenciones especializadas psicológica y social</w:t>
            </w:r>
          </w:p>
        </w:tc>
        <w:tc>
          <w:tcPr>
            <w:tcW w:w="993" w:type="dxa"/>
            <w:shd w:val="clear" w:color="auto" w:fill="auto"/>
            <w:noWrap/>
            <w:vAlign w:val="center"/>
          </w:tcPr>
          <w:p w:rsidR="007E037C" w:rsidRPr="0042537C" w:rsidRDefault="007E037C" w:rsidP="0042537C">
            <w:pPr>
              <w:spacing w:after="0" w:line="360" w:lineRule="auto"/>
              <w:jc w:val="center"/>
              <w:rPr>
                <w:rFonts w:ascii="Times New Roman" w:hAnsi="Times New Roman" w:cs="Times New Roman"/>
                <w:sz w:val="24"/>
                <w:szCs w:val="24"/>
                <w:lang w:eastAsia="es-PE"/>
              </w:rPr>
            </w:pPr>
            <w:r w:rsidRPr="0042537C">
              <w:rPr>
                <w:rFonts w:ascii="Times New Roman" w:hAnsi="Times New Roman" w:cs="Times New Roman"/>
                <w:sz w:val="24"/>
                <w:szCs w:val="24"/>
                <w:lang w:eastAsia="es-PE"/>
              </w:rPr>
              <w:t>18,561</w:t>
            </w:r>
          </w:p>
        </w:tc>
        <w:tc>
          <w:tcPr>
            <w:tcW w:w="992" w:type="dxa"/>
            <w:shd w:val="clear" w:color="auto" w:fill="auto"/>
            <w:noWrap/>
            <w:vAlign w:val="center"/>
          </w:tcPr>
          <w:p w:rsidR="007E037C" w:rsidRPr="0042537C" w:rsidRDefault="007E037C" w:rsidP="0042537C">
            <w:pPr>
              <w:spacing w:after="0" w:line="360" w:lineRule="auto"/>
              <w:jc w:val="center"/>
              <w:rPr>
                <w:rFonts w:ascii="Times New Roman" w:hAnsi="Times New Roman" w:cs="Times New Roman"/>
                <w:sz w:val="24"/>
                <w:szCs w:val="24"/>
                <w:lang w:eastAsia="es-PE"/>
              </w:rPr>
            </w:pPr>
            <w:r w:rsidRPr="0042537C">
              <w:rPr>
                <w:rFonts w:ascii="Times New Roman" w:hAnsi="Times New Roman" w:cs="Times New Roman"/>
                <w:sz w:val="24"/>
                <w:szCs w:val="24"/>
                <w:lang w:eastAsia="es-PE"/>
              </w:rPr>
              <w:t>50,844</w:t>
            </w:r>
          </w:p>
        </w:tc>
        <w:tc>
          <w:tcPr>
            <w:tcW w:w="850" w:type="dxa"/>
            <w:shd w:val="clear" w:color="auto" w:fill="auto"/>
            <w:noWrap/>
            <w:vAlign w:val="center"/>
          </w:tcPr>
          <w:p w:rsidR="007E037C" w:rsidRPr="0042537C" w:rsidRDefault="007E037C" w:rsidP="0042537C">
            <w:pPr>
              <w:spacing w:after="0" w:line="360" w:lineRule="auto"/>
              <w:jc w:val="center"/>
              <w:rPr>
                <w:rFonts w:ascii="Times New Roman" w:hAnsi="Times New Roman" w:cs="Times New Roman"/>
                <w:sz w:val="24"/>
                <w:szCs w:val="24"/>
                <w:lang w:eastAsia="es-PE"/>
              </w:rPr>
            </w:pPr>
            <w:r w:rsidRPr="0042537C">
              <w:rPr>
                <w:rFonts w:ascii="Times New Roman" w:hAnsi="Times New Roman" w:cs="Times New Roman"/>
                <w:sz w:val="24"/>
                <w:szCs w:val="24"/>
                <w:lang w:eastAsia="es-PE"/>
              </w:rPr>
              <w:t>543</w:t>
            </w:r>
          </w:p>
        </w:tc>
      </w:tr>
    </w:tbl>
    <w:p w:rsidR="00387E13" w:rsidRPr="0042537C" w:rsidRDefault="00387E13" w:rsidP="0042537C">
      <w:pPr>
        <w:spacing w:after="0" w:line="360" w:lineRule="auto"/>
        <w:jc w:val="both"/>
        <w:rPr>
          <w:rFonts w:ascii="Times New Roman" w:hAnsi="Times New Roman" w:cs="Times New Roman"/>
          <w:sz w:val="24"/>
          <w:szCs w:val="24"/>
        </w:rPr>
      </w:pPr>
    </w:p>
    <w:p w:rsidR="00387E13" w:rsidRPr="0042537C" w:rsidRDefault="0015031D" w:rsidP="0042537C">
      <w:pPr>
        <w:pStyle w:val="Paragraphedeliste"/>
        <w:spacing w:after="0" w:line="360" w:lineRule="auto"/>
        <w:ind w:left="0"/>
        <w:contextualSpacing w:val="0"/>
        <w:jc w:val="both"/>
        <w:rPr>
          <w:rFonts w:ascii="Times New Roman" w:hAnsi="Times New Roman" w:cs="Times New Roman"/>
          <w:sz w:val="24"/>
          <w:szCs w:val="24"/>
        </w:rPr>
      </w:pPr>
      <w:r w:rsidRPr="0042537C">
        <w:rPr>
          <w:rFonts w:ascii="Times New Roman" w:hAnsi="Times New Roman" w:cs="Times New Roman"/>
          <w:sz w:val="24"/>
          <w:szCs w:val="24"/>
        </w:rPr>
        <w:t>S</w:t>
      </w:r>
      <w:r w:rsidR="00387E13" w:rsidRPr="0042537C">
        <w:rPr>
          <w:rFonts w:ascii="Times New Roman" w:hAnsi="Times New Roman" w:cs="Times New Roman"/>
          <w:sz w:val="24"/>
          <w:szCs w:val="24"/>
        </w:rPr>
        <w:t xml:space="preserve">e realizaron acciones de difusión y sensibilización </w:t>
      </w:r>
      <w:r w:rsidRPr="0042537C">
        <w:rPr>
          <w:rFonts w:ascii="Times New Roman" w:hAnsi="Times New Roman" w:cs="Times New Roman"/>
          <w:sz w:val="24"/>
          <w:szCs w:val="24"/>
        </w:rPr>
        <w:t>con MINSA, MINJUS</w:t>
      </w:r>
      <w:r w:rsidR="002459EE" w:rsidRPr="0042537C">
        <w:rPr>
          <w:rFonts w:ascii="Times New Roman" w:hAnsi="Times New Roman" w:cs="Times New Roman"/>
          <w:sz w:val="24"/>
          <w:szCs w:val="24"/>
        </w:rPr>
        <w:t>DH</w:t>
      </w:r>
      <w:r w:rsidRPr="0042537C">
        <w:rPr>
          <w:rFonts w:ascii="Times New Roman" w:hAnsi="Times New Roman" w:cs="Times New Roman"/>
          <w:sz w:val="24"/>
          <w:szCs w:val="24"/>
        </w:rPr>
        <w:t>, MINCU</w:t>
      </w:r>
      <w:r w:rsidR="00387E13" w:rsidRPr="0042537C">
        <w:rPr>
          <w:rFonts w:ascii="Times New Roman" w:hAnsi="Times New Roman" w:cs="Times New Roman"/>
          <w:sz w:val="24"/>
          <w:szCs w:val="24"/>
        </w:rPr>
        <w:t xml:space="preserve"> en provincias, distritos, comunidades y caseríos, </w:t>
      </w:r>
      <w:r w:rsidR="002459EE" w:rsidRPr="0042537C">
        <w:rPr>
          <w:rFonts w:ascii="Times New Roman" w:hAnsi="Times New Roman" w:cs="Times New Roman"/>
          <w:sz w:val="24"/>
          <w:szCs w:val="24"/>
        </w:rPr>
        <w:t>para identificar</w:t>
      </w:r>
      <w:r w:rsidR="00387E13" w:rsidRPr="0042537C">
        <w:rPr>
          <w:rFonts w:ascii="Times New Roman" w:hAnsi="Times New Roman" w:cs="Times New Roman"/>
          <w:sz w:val="24"/>
          <w:szCs w:val="24"/>
        </w:rPr>
        <w:t xml:space="preserve"> personas afectadas por esterilizaciones forza</w:t>
      </w:r>
      <w:r w:rsidR="0010493A" w:rsidRPr="0042537C">
        <w:rPr>
          <w:rFonts w:ascii="Times New Roman" w:hAnsi="Times New Roman" w:cs="Times New Roman"/>
          <w:sz w:val="24"/>
          <w:szCs w:val="24"/>
        </w:rPr>
        <w:t>das y otras formas de violencia</w:t>
      </w:r>
      <w:r w:rsidR="00387E13" w:rsidRPr="0042537C">
        <w:rPr>
          <w:rFonts w:ascii="Times New Roman" w:hAnsi="Times New Roman" w:cs="Times New Roman"/>
          <w:sz w:val="24"/>
          <w:szCs w:val="24"/>
        </w:rPr>
        <w:t>:</w:t>
      </w:r>
    </w:p>
    <w:p w:rsidR="00387E13" w:rsidRPr="0042537C" w:rsidRDefault="00387E13" w:rsidP="0042537C">
      <w:pPr>
        <w:pStyle w:val="Paragraphedeliste"/>
        <w:numPr>
          <w:ilvl w:val="0"/>
          <w:numId w:val="9"/>
        </w:numPr>
        <w:spacing w:after="0" w:line="360" w:lineRule="auto"/>
        <w:ind w:left="426" w:hanging="284"/>
        <w:contextualSpacing w:val="0"/>
        <w:jc w:val="both"/>
        <w:rPr>
          <w:rFonts w:ascii="Times New Roman" w:hAnsi="Times New Roman" w:cs="Times New Roman"/>
          <w:sz w:val="24"/>
          <w:szCs w:val="24"/>
        </w:rPr>
      </w:pPr>
      <w:r w:rsidRPr="0042537C">
        <w:rPr>
          <w:rFonts w:ascii="Times New Roman" w:hAnsi="Times New Roman" w:cs="Times New Roman"/>
          <w:sz w:val="24"/>
          <w:szCs w:val="24"/>
        </w:rPr>
        <w:lastRenderedPageBreak/>
        <w:t xml:space="preserve">1,442 actividades de acercamiento del servicio </w:t>
      </w:r>
      <w:r w:rsidR="00036BFD" w:rsidRPr="0042537C">
        <w:rPr>
          <w:rFonts w:ascii="Times New Roman" w:hAnsi="Times New Roman" w:cs="Times New Roman"/>
          <w:sz w:val="24"/>
          <w:szCs w:val="24"/>
        </w:rPr>
        <w:t>de</w:t>
      </w:r>
      <w:r w:rsidRPr="0042537C">
        <w:rPr>
          <w:rFonts w:ascii="Times New Roman" w:hAnsi="Times New Roman" w:cs="Times New Roman"/>
          <w:sz w:val="24"/>
          <w:szCs w:val="24"/>
        </w:rPr>
        <w:t xml:space="preserve"> REVIESFO</w:t>
      </w:r>
      <w:r w:rsidR="00036BFD" w:rsidRPr="0042537C">
        <w:rPr>
          <w:rFonts w:ascii="Times New Roman" w:hAnsi="Times New Roman" w:cs="Times New Roman"/>
          <w:sz w:val="24"/>
          <w:szCs w:val="24"/>
        </w:rPr>
        <w:t xml:space="preserve"> a usuarias</w:t>
      </w:r>
      <w:r w:rsidRPr="0042537C">
        <w:rPr>
          <w:rFonts w:ascii="Times New Roman" w:hAnsi="Times New Roman" w:cs="Times New Roman"/>
          <w:sz w:val="24"/>
          <w:szCs w:val="24"/>
        </w:rPr>
        <w:t>, para el seguimiento de los ca</w:t>
      </w:r>
      <w:r w:rsidR="00036BFD" w:rsidRPr="0042537C">
        <w:rPr>
          <w:rFonts w:ascii="Times New Roman" w:hAnsi="Times New Roman" w:cs="Times New Roman"/>
          <w:sz w:val="24"/>
          <w:szCs w:val="24"/>
        </w:rPr>
        <w:t>sos, en comunidades y distritos.</w:t>
      </w:r>
      <w:r w:rsidRPr="0042537C">
        <w:rPr>
          <w:rFonts w:ascii="Times New Roman" w:hAnsi="Times New Roman" w:cs="Times New Roman"/>
          <w:sz w:val="24"/>
          <w:szCs w:val="24"/>
        </w:rPr>
        <w:t xml:space="preserve"> </w:t>
      </w:r>
    </w:p>
    <w:p w:rsidR="00387E13" w:rsidRPr="0042537C" w:rsidRDefault="00387E13" w:rsidP="0042537C">
      <w:pPr>
        <w:pStyle w:val="Paragraphedeliste"/>
        <w:numPr>
          <w:ilvl w:val="0"/>
          <w:numId w:val="9"/>
        </w:numPr>
        <w:spacing w:after="0" w:line="360" w:lineRule="auto"/>
        <w:ind w:left="426" w:hanging="284"/>
        <w:contextualSpacing w:val="0"/>
        <w:jc w:val="both"/>
        <w:rPr>
          <w:rFonts w:ascii="Times New Roman" w:hAnsi="Times New Roman" w:cs="Times New Roman"/>
          <w:sz w:val="24"/>
          <w:szCs w:val="24"/>
        </w:rPr>
      </w:pPr>
      <w:r w:rsidRPr="0042537C">
        <w:rPr>
          <w:rFonts w:ascii="Times New Roman" w:hAnsi="Times New Roman" w:cs="Times New Roman"/>
          <w:sz w:val="24"/>
          <w:szCs w:val="24"/>
        </w:rPr>
        <w:t>669 talleres de fortalecimiento de capacidades para la toma de deci</w:t>
      </w:r>
      <w:r w:rsidR="00E66B0F" w:rsidRPr="0042537C">
        <w:rPr>
          <w:rFonts w:ascii="Times New Roman" w:hAnsi="Times New Roman" w:cs="Times New Roman"/>
          <w:sz w:val="24"/>
          <w:szCs w:val="24"/>
        </w:rPr>
        <w:t>siones a usuarias del REVIESFO.</w:t>
      </w:r>
    </w:p>
    <w:p w:rsidR="00387E13" w:rsidRPr="0042537C" w:rsidRDefault="00387E13" w:rsidP="0042537C">
      <w:pPr>
        <w:pStyle w:val="Paragraphedeliste"/>
        <w:numPr>
          <w:ilvl w:val="0"/>
          <w:numId w:val="9"/>
        </w:numPr>
        <w:spacing w:after="0" w:line="360" w:lineRule="auto"/>
        <w:ind w:left="426" w:hanging="284"/>
        <w:contextualSpacing w:val="0"/>
        <w:jc w:val="both"/>
        <w:rPr>
          <w:rFonts w:ascii="Times New Roman" w:hAnsi="Times New Roman" w:cs="Times New Roman"/>
          <w:sz w:val="24"/>
          <w:szCs w:val="24"/>
        </w:rPr>
      </w:pPr>
      <w:r w:rsidRPr="0042537C">
        <w:rPr>
          <w:rFonts w:ascii="Times New Roman" w:hAnsi="Times New Roman" w:cs="Times New Roman"/>
          <w:sz w:val="24"/>
          <w:szCs w:val="24"/>
        </w:rPr>
        <w:t xml:space="preserve">Sensibilización a 3,971 autoridades de distritos y comunidades </w:t>
      </w:r>
      <w:r w:rsidR="00036BFD" w:rsidRPr="0042537C">
        <w:rPr>
          <w:rFonts w:ascii="Times New Roman" w:hAnsi="Times New Roman" w:cs="Times New Roman"/>
          <w:sz w:val="24"/>
          <w:szCs w:val="24"/>
        </w:rPr>
        <w:t>sobre</w:t>
      </w:r>
      <w:r w:rsidRPr="0042537C">
        <w:rPr>
          <w:rFonts w:ascii="Times New Roman" w:hAnsi="Times New Roman" w:cs="Times New Roman"/>
          <w:sz w:val="24"/>
          <w:szCs w:val="24"/>
        </w:rPr>
        <w:t xml:space="preserve"> la violencia de género, identificación de víctimas de esterilizaciones forzadas, </w:t>
      </w:r>
      <w:r w:rsidR="00036BFD" w:rsidRPr="0042537C">
        <w:rPr>
          <w:rFonts w:ascii="Times New Roman" w:hAnsi="Times New Roman" w:cs="Times New Roman"/>
          <w:sz w:val="24"/>
          <w:szCs w:val="24"/>
        </w:rPr>
        <w:t xml:space="preserve">y </w:t>
      </w:r>
      <w:r w:rsidRPr="0042537C">
        <w:rPr>
          <w:rFonts w:ascii="Times New Roman" w:hAnsi="Times New Roman" w:cs="Times New Roman"/>
          <w:sz w:val="24"/>
          <w:szCs w:val="24"/>
        </w:rPr>
        <w:t>requisitos y alcances del REVIESFO.</w:t>
      </w:r>
    </w:p>
    <w:p w:rsidR="00A75789" w:rsidRPr="0042537C" w:rsidRDefault="00A75789" w:rsidP="0042537C">
      <w:pPr>
        <w:pStyle w:val="Paragraphedeliste"/>
        <w:spacing w:after="0" w:line="360" w:lineRule="auto"/>
        <w:ind w:left="0"/>
        <w:contextualSpacing w:val="0"/>
        <w:jc w:val="both"/>
        <w:rPr>
          <w:rFonts w:ascii="Times New Roman" w:hAnsi="Times New Roman" w:cs="Times New Roman"/>
          <w:sz w:val="24"/>
          <w:szCs w:val="24"/>
        </w:rPr>
      </w:pPr>
    </w:p>
    <w:p w:rsidR="00387E13" w:rsidRPr="0042537C" w:rsidRDefault="001F1CEB" w:rsidP="0042537C">
      <w:pPr>
        <w:pStyle w:val="Paragraphedeliste"/>
        <w:spacing w:after="0" w:line="360" w:lineRule="auto"/>
        <w:ind w:left="0"/>
        <w:contextualSpacing w:val="0"/>
        <w:jc w:val="both"/>
        <w:rPr>
          <w:rFonts w:ascii="Times New Roman" w:hAnsi="Times New Roman" w:cs="Times New Roman"/>
          <w:sz w:val="24"/>
          <w:szCs w:val="24"/>
        </w:rPr>
      </w:pPr>
      <w:r w:rsidRPr="0042537C">
        <w:rPr>
          <w:rFonts w:ascii="Times New Roman" w:hAnsi="Times New Roman" w:cs="Times New Roman"/>
          <w:sz w:val="24"/>
          <w:szCs w:val="24"/>
        </w:rPr>
        <w:t>D</w:t>
      </w:r>
      <w:r w:rsidR="00387E13" w:rsidRPr="0042537C">
        <w:rPr>
          <w:rFonts w:ascii="Times New Roman" w:hAnsi="Times New Roman" w:cs="Times New Roman"/>
          <w:sz w:val="24"/>
          <w:szCs w:val="24"/>
        </w:rPr>
        <w:t>esde</w:t>
      </w:r>
      <w:r w:rsidRPr="0042537C">
        <w:rPr>
          <w:rFonts w:ascii="Times New Roman" w:hAnsi="Times New Roman" w:cs="Times New Roman"/>
          <w:sz w:val="24"/>
          <w:szCs w:val="24"/>
        </w:rPr>
        <w:t xml:space="preserve"> los CEM, el MIMP trabaja </w:t>
      </w:r>
      <w:r w:rsidR="00387E13" w:rsidRPr="0042537C">
        <w:rPr>
          <w:rFonts w:ascii="Times New Roman" w:hAnsi="Times New Roman" w:cs="Times New Roman"/>
          <w:sz w:val="24"/>
          <w:szCs w:val="24"/>
        </w:rPr>
        <w:t>con organizaciones de mujeres afectada</w:t>
      </w:r>
      <w:r w:rsidRPr="0042537C">
        <w:rPr>
          <w:rFonts w:ascii="Times New Roman" w:hAnsi="Times New Roman" w:cs="Times New Roman"/>
          <w:sz w:val="24"/>
          <w:szCs w:val="24"/>
        </w:rPr>
        <w:t>s por esterilizaciones forzadas</w:t>
      </w:r>
      <w:r w:rsidR="008E07FF">
        <w:rPr>
          <w:rFonts w:ascii="Times New Roman" w:hAnsi="Times New Roman" w:cs="Times New Roman"/>
          <w:sz w:val="24"/>
          <w:szCs w:val="24"/>
        </w:rPr>
        <w:t xml:space="preserve"> y </w:t>
      </w:r>
      <w:r w:rsidR="00387E13" w:rsidRPr="0042537C">
        <w:rPr>
          <w:rFonts w:ascii="Times New Roman" w:hAnsi="Times New Roman" w:cs="Times New Roman"/>
          <w:sz w:val="24"/>
          <w:szCs w:val="24"/>
        </w:rPr>
        <w:t>q</w:t>
      </w:r>
      <w:r w:rsidR="002A1D9B" w:rsidRPr="0042537C">
        <w:rPr>
          <w:rFonts w:ascii="Times New Roman" w:hAnsi="Times New Roman" w:cs="Times New Roman"/>
          <w:sz w:val="24"/>
          <w:szCs w:val="24"/>
        </w:rPr>
        <w:t>ue han recibido acompañamiento</w:t>
      </w:r>
      <w:r w:rsidRPr="0042537C">
        <w:rPr>
          <w:rFonts w:ascii="Times New Roman" w:hAnsi="Times New Roman" w:cs="Times New Roman"/>
          <w:sz w:val="24"/>
          <w:szCs w:val="24"/>
        </w:rPr>
        <w:t xml:space="preserve">. </w:t>
      </w:r>
      <w:r w:rsidR="00387E13" w:rsidRPr="0042537C">
        <w:rPr>
          <w:rFonts w:ascii="Times New Roman" w:hAnsi="Times New Roman" w:cs="Times New Roman"/>
          <w:sz w:val="24"/>
          <w:szCs w:val="24"/>
        </w:rPr>
        <w:t xml:space="preserve">El MIMP ha recibido </w:t>
      </w:r>
      <w:r w:rsidR="002A1D9B" w:rsidRPr="0042537C">
        <w:rPr>
          <w:rFonts w:ascii="Times New Roman" w:hAnsi="Times New Roman" w:cs="Times New Roman"/>
          <w:sz w:val="24"/>
          <w:szCs w:val="24"/>
        </w:rPr>
        <w:t xml:space="preserve">solicitudes </w:t>
      </w:r>
      <w:r w:rsidR="00387E13" w:rsidRPr="0042537C">
        <w:rPr>
          <w:rFonts w:ascii="Times New Roman" w:hAnsi="Times New Roman" w:cs="Times New Roman"/>
          <w:sz w:val="24"/>
          <w:szCs w:val="24"/>
        </w:rPr>
        <w:t xml:space="preserve">de las usuarias de REVIESFO, </w:t>
      </w:r>
      <w:r w:rsidR="00862737" w:rsidRPr="0042537C">
        <w:rPr>
          <w:rFonts w:ascii="Times New Roman" w:hAnsi="Times New Roman" w:cs="Times New Roman"/>
          <w:sz w:val="24"/>
          <w:szCs w:val="24"/>
        </w:rPr>
        <w:t xml:space="preserve">para </w:t>
      </w:r>
      <w:r w:rsidR="00387E13" w:rsidRPr="0042537C">
        <w:rPr>
          <w:rFonts w:ascii="Times New Roman" w:hAnsi="Times New Roman" w:cs="Times New Roman"/>
          <w:sz w:val="24"/>
          <w:szCs w:val="24"/>
        </w:rPr>
        <w:t>que las acciones realizadas por los equipos especializados</w:t>
      </w:r>
      <w:r w:rsidR="00EC5D74" w:rsidRPr="0042537C">
        <w:rPr>
          <w:rFonts w:ascii="Times New Roman" w:hAnsi="Times New Roman" w:cs="Times New Roman"/>
          <w:sz w:val="24"/>
          <w:szCs w:val="24"/>
        </w:rPr>
        <w:t xml:space="preserve"> tengan continuidad</w:t>
      </w:r>
      <w:r w:rsidR="00387E13" w:rsidRPr="0042537C">
        <w:rPr>
          <w:rFonts w:ascii="Times New Roman" w:hAnsi="Times New Roman" w:cs="Times New Roman"/>
          <w:sz w:val="24"/>
          <w:szCs w:val="24"/>
        </w:rPr>
        <w:t>.</w:t>
      </w:r>
    </w:p>
    <w:p w:rsidR="00A75789" w:rsidRPr="0042537C" w:rsidRDefault="00A75789" w:rsidP="0042537C">
      <w:pPr>
        <w:pStyle w:val="Paragraphedeliste"/>
        <w:spacing w:after="0" w:line="360" w:lineRule="auto"/>
        <w:ind w:left="0"/>
        <w:contextualSpacing w:val="0"/>
        <w:jc w:val="both"/>
        <w:rPr>
          <w:rFonts w:ascii="Times New Roman" w:hAnsi="Times New Roman" w:cs="Times New Roman"/>
          <w:sz w:val="24"/>
          <w:szCs w:val="24"/>
        </w:rPr>
      </w:pPr>
    </w:p>
    <w:p w:rsidR="002D7527" w:rsidRPr="0042537C" w:rsidRDefault="008115E0" w:rsidP="0042537C">
      <w:pPr>
        <w:spacing w:after="0" w:line="360" w:lineRule="auto"/>
        <w:jc w:val="both"/>
        <w:rPr>
          <w:rFonts w:ascii="Times New Roman" w:hAnsi="Times New Roman" w:cs="Times New Roman"/>
          <w:sz w:val="24"/>
          <w:szCs w:val="24"/>
        </w:rPr>
      </w:pPr>
      <w:r w:rsidRPr="0042537C">
        <w:rPr>
          <w:rFonts w:ascii="Times New Roman" w:hAnsi="Times New Roman" w:cs="Times New Roman"/>
          <w:sz w:val="24"/>
          <w:szCs w:val="24"/>
        </w:rPr>
        <w:t>S</w:t>
      </w:r>
      <w:r w:rsidR="00387E13" w:rsidRPr="0042537C">
        <w:rPr>
          <w:rFonts w:ascii="Times New Roman" w:hAnsi="Times New Roman" w:cs="Times New Roman"/>
          <w:sz w:val="24"/>
          <w:szCs w:val="24"/>
        </w:rPr>
        <w:t xml:space="preserve">e </w:t>
      </w:r>
      <w:r w:rsidR="00C32896" w:rsidRPr="0042537C">
        <w:rPr>
          <w:rFonts w:ascii="Times New Roman" w:hAnsi="Times New Roman" w:cs="Times New Roman"/>
          <w:sz w:val="24"/>
          <w:szCs w:val="24"/>
        </w:rPr>
        <w:t xml:space="preserve">ha coordinado </w:t>
      </w:r>
      <w:r w:rsidR="00387E13" w:rsidRPr="0042537C">
        <w:rPr>
          <w:rFonts w:ascii="Times New Roman" w:hAnsi="Times New Roman" w:cs="Times New Roman"/>
          <w:sz w:val="24"/>
          <w:szCs w:val="24"/>
        </w:rPr>
        <w:t xml:space="preserve">con </w:t>
      </w:r>
      <w:r w:rsidRPr="0042537C">
        <w:rPr>
          <w:rFonts w:ascii="Times New Roman" w:hAnsi="Times New Roman" w:cs="Times New Roman"/>
          <w:sz w:val="24"/>
          <w:szCs w:val="24"/>
        </w:rPr>
        <w:t xml:space="preserve">el </w:t>
      </w:r>
      <w:r w:rsidR="00387E13" w:rsidRPr="0042537C">
        <w:rPr>
          <w:rFonts w:ascii="Times New Roman" w:hAnsi="Times New Roman" w:cs="Times New Roman"/>
          <w:sz w:val="24"/>
          <w:szCs w:val="24"/>
        </w:rPr>
        <w:t>MINJUS</w:t>
      </w:r>
      <w:r w:rsidR="00991FDC" w:rsidRPr="0042537C">
        <w:rPr>
          <w:rFonts w:ascii="Times New Roman" w:hAnsi="Times New Roman" w:cs="Times New Roman"/>
          <w:sz w:val="24"/>
          <w:szCs w:val="24"/>
        </w:rPr>
        <w:t>DH</w:t>
      </w:r>
      <w:r w:rsidR="00C32896" w:rsidRPr="0042537C">
        <w:rPr>
          <w:rFonts w:ascii="Times New Roman" w:hAnsi="Times New Roman" w:cs="Times New Roman"/>
          <w:sz w:val="24"/>
          <w:szCs w:val="24"/>
        </w:rPr>
        <w:t xml:space="preserve"> </w:t>
      </w:r>
      <w:r w:rsidR="00387E13" w:rsidRPr="0042537C">
        <w:rPr>
          <w:rFonts w:ascii="Times New Roman" w:hAnsi="Times New Roman" w:cs="Times New Roman"/>
          <w:sz w:val="24"/>
          <w:szCs w:val="24"/>
        </w:rPr>
        <w:t>para que atiendan sus demandas sobre el proceso de inscripción, el trato de los defensores y el tipo de patrocinio que ellas demandan por parte de la Defensa Publica</w:t>
      </w:r>
      <w:r w:rsidR="00C32896" w:rsidRPr="0042537C">
        <w:rPr>
          <w:rFonts w:ascii="Times New Roman" w:hAnsi="Times New Roman" w:cs="Times New Roman"/>
          <w:sz w:val="24"/>
          <w:szCs w:val="24"/>
        </w:rPr>
        <w:t>. Se ha coordinado con MINSA l</w:t>
      </w:r>
      <w:r w:rsidR="00387E13" w:rsidRPr="0042537C">
        <w:rPr>
          <w:rFonts w:ascii="Times New Roman" w:hAnsi="Times New Roman" w:cs="Times New Roman"/>
          <w:sz w:val="24"/>
          <w:szCs w:val="24"/>
        </w:rPr>
        <w:t>a inscripción al SIS y la atención en salud a través de campañas, asimismo el PNCVFS viene desarrollando una intervenció</w:t>
      </w:r>
      <w:r w:rsidR="005028DC" w:rsidRPr="0042537C">
        <w:rPr>
          <w:rFonts w:ascii="Times New Roman" w:hAnsi="Times New Roman" w:cs="Times New Roman"/>
          <w:sz w:val="24"/>
          <w:szCs w:val="24"/>
        </w:rPr>
        <w:t>n de emprendimiento económico</w:t>
      </w:r>
      <w:r w:rsidR="00387E13" w:rsidRPr="0042537C">
        <w:rPr>
          <w:rFonts w:ascii="Times New Roman" w:hAnsi="Times New Roman" w:cs="Times New Roman"/>
          <w:sz w:val="24"/>
          <w:szCs w:val="24"/>
        </w:rPr>
        <w:t xml:space="preserve"> para la Asociación de Mujeres </w:t>
      </w:r>
      <w:r w:rsidR="00C32896" w:rsidRPr="0042537C">
        <w:rPr>
          <w:rFonts w:ascii="Times New Roman" w:hAnsi="Times New Roman" w:cs="Times New Roman"/>
          <w:sz w:val="24"/>
          <w:szCs w:val="24"/>
        </w:rPr>
        <w:t xml:space="preserve">y </w:t>
      </w:r>
      <w:r w:rsidR="00387E13" w:rsidRPr="0042537C">
        <w:rPr>
          <w:rFonts w:ascii="Times New Roman" w:hAnsi="Times New Roman" w:cs="Times New Roman"/>
          <w:sz w:val="24"/>
          <w:szCs w:val="24"/>
        </w:rPr>
        <w:t>mejorar sus condiciones de vida.</w:t>
      </w:r>
    </w:p>
    <w:p w:rsidR="00C32896" w:rsidRDefault="00C32896" w:rsidP="0042537C">
      <w:pPr>
        <w:spacing w:after="0" w:line="360" w:lineRule="auto"/>
        <w:jc w:val="both"/>
        <w:rPr>
          <w:rFonts w:ascii="Times New Roman" w:hAnsi="Times New Roman" w:cs="Times New Roman"/>
          <w:sz w:val="24"/>
          <w:szCs w:val="24"/>
        </w:rPr>
      </w:pPr>
    </w:p>
    <w:p w:rsidR="00424B28" w:rsidRDefault="00424B28" w:rsidP="0042537C">
      <w:pPr>
        <w:spacing w:after="0" w:line="360" w:lineRule="auto"/>
        <w:jc w:val="both"/>
        <w:rPr>
          <w:rFonts w:ascii="Times New Roman" w:hAnsi="Times New Roman" w:cs="Times New Roman"/>
          <w:sz w:val="24"/>
          <w:szCs w:val="24"/>
        </w:rPr>
      </w:pPr>
    </w:p>
    <w:p w:rsidR="00424B28" w:rsidRDefault="00424B28" w:rsidP="0042537C">
      <w:pPr>
        <w:spacing w:after="0" w:line="360" w:lineRule="auto"/>
        <w:jc w:val="both"/>
        <w:rPr>
          <w:rFonts w:ascii="Times New Roman" w:hAnsi="Times New Roman" w:cs="Times New Roman"/>
          <w:sz w:val="24"/>
          <w:szCs w:val="24"/>
        </w:rPr>
      </w:pPr>
    </w:p>
    <w:p w:rsidR="00424B28" w:rsidRDefault="00424B28" w:rsidP="0042537C">
      <w:pPr>
        <w:spacing w:after="0" w:line="360" w:lineRule="auto"/>
        <w:jc w:val="both"/>
        <w:rPr>
          <w:rFonts w:ascii="Times New Roman" w:hAnsi="Times New Roman" w:cs="Times New Roman"/>
          <w:sz w:val="24"/>
          <w:szCs w:val="24"/>
        </w:rPr>
      </w:pPr>
    </w:p>
    <w:p w:rsidR="00424B28" w:rsidRDefault="00424B28" w:rsidP="0042537C">
      <w:pPr>
        <w:spacing w:after="0" w:line="360" w:lineRule="auto"/>
        <w:jc w:val="both"/>
        <w:rPr>
          <w:rFonts w:ascii="Times New Roman" w:hAnsi="Times New Roman" w:cs="Times New Roman"/>
          <w:sz w:val="24"/>
          <w:szCs w:val="24"/>
        </w:rPr>
      </w:pPr>
    </w:p>
    <w:p w:rsidR="00424B28" w:rsidRDefault="00424B28" w:rsidP="0042537C">
      <w:pPr>
        <w:spacing w:after="0" w:line="360" w:lineRule="auto"/>
        <w:jc w:val="both"/>
        <w:rPr>
          <w:rFonts w:ascii="Times New Roman" w:hAnsi="Times New Roman" w:cs="Times New Roman"/>
          <w:sz w:val="24"/>
          <w:szCs w:val="24"/>
        </w:rPr>
      </w:pPr>
    </w:p>
    <w:p w:rsidR="00424B28" w:rsidRDefault="00424B28" w:rsidP="0042537C">
      <w:pPr>
        <w:spacing w:after="0" w:line="360" w:lineRule="auto"/>
        <w:jc w:val="both"/>
        <w:rPr>
          <w:rFonts w:ascii="Times New Roman" w:hAnsi="Times New Roman" w:cs="Times New Roman"/>
          <w:sz w:val="24"/>
          <w:szCs w:val="24"/>
        </w:rPr>
      </w:pPr>
    </w:p>
    <w:p w:rsidR="00424B28" w:rsidRDefault="00424B28" w:rsidP="0042537C">
      <w:pPr>
        <w:spacing w:after="0" w:line="360" w:lineRule="auto"/>
        <w:jc w:val="both"/>
        <w:rPr>
          <w:rFonts w:ascii="Times New Roman" w:hAnsi="Times New Roman" w:cs="Times New Roman"/>
          <w:sz w:val="24"/>
          <w:szCs w:val="24"/>
        </w:rPr>
      </w:pPr>
    </w:p>
    <w:p w:rsidR="00424B28" w:rsidRDefault="00424B28" w:rsidP="0042537C">
      <w:pPr>
        <w:spacing w:after="0" w:line="360" w:lineRule="auto"/>
        <w:jc w:val="both"/>
        <w:rPr>
          <w:rFonts w:ascii="Times New Roman" w:hAnsi="Times New Roman" w:cs="Times New Roman"/>
          <w:sz w:val="24"/>
          <w:szCs w:val="24"/>
        </w:rPr>
      </w:pPr>
    </w:p>
    <w:p w:rsidR="00424B28" w:rsidRDefault="00424B28" w:rsidP="0042537C">
      <w:pPr>
        <w:spacing w:after="0" w:line="360" w:lineRule="auto"/>
        <w:jc w:val="both"/>
        <w:rPr>
          <w:rFonts w:ascii="Times New Roman" w:hAnsi="Times New Roman" w:cs="Times New Roman"/>
          <w:sz w:val="24"/>
          <w:szCs w:val="24"/>
        </w:rPr>
      </w:pPr>
    </w:p>
    <w:p w:rsidR="00424B28" w:rsidRPr="0042537C" w:rsidRDefault="00424B28" w:rsidP="0042537C">
      <w:pPr>
        <w:spacing w:after="0" w:line="360" w:lineRule="auto"/>
        <w:jc w:val="both"/>
        <w:rPr>
          <w:rFonts w:ascii="Times New Roman" w:hAnsi="Times New Roman" w:cs="Times New Roman"/>
          <w:sz w:val="24"/>
          <w:szCs w:val="24"/>
        </w:rPr>
      </w:pPr>
    </w:p>
    <w:p w:rsidR="00800D78" w:rsidRPr="005F1139" w:rsidRDefault="00800D78" w:rsidP="0042537C">
      <w:pPr>
        <w:pStyle w:val="Paragraphedeliste"/>
        <w:spacing w:after="0" w:line="360" w:lineRule="auto"/>
        <w:ind w:left="0"/>
        <w:rPr>
          <w:rFonts w:ascii="Times New Roman" w:hAnsi="Times New Roman" w:cs="Times New Roman"/>
          <w:b/>
          <w:sz w:val="40"/>
          <w:szCs w:val="24"/>
        </w:rPr>
      </w:pPr>
      <w:r w:rsidRPr="005F1139">
        <w:rPr>
          <w:rFonts w:ascii="Times New Roman" w:hAnsi="Times New Roman" w:cs="Times New Roman"/>
          <w:b/>
          <w:sz w:val="36"/>
          <w:szCs w:val="24"/>
        </w:rPr>
        <w:t>Anexo</w:t>
      </w:r>
      <w:r w:rsidR="005F1139" w:rsidRPr="005F1139">
        <w:rPr>
          <w:rFonts w:ascii="Times New Roman" w:hAnsi="Times New Roman" w:cs="Times New Roman"/>
          <w:b/>
          <w:sz w:val="36"/>
          <w:szCs w:val="24"/>
        </w:rPr>
        <w:t>_</w:t>
      </w:r>
      <w:r w:rsidR="00F46D9C">
        <w:rPr>
          <w:rFonts w:ascii="Times New Roman" w:hAnsi="Times New Roman" w:cs="Times New Roman"/>
          <w:b/>
          <w:sz w:val="36"/>
          <w:szCs w:val="24"/>
        </w:rPr>
        <w:t>05</w:t>
      </w:r>
    </w:p>
    <w:p w:rsidR="005F1139" w:rsidRDefault="005F1139" w:rsidP="0042537C">
      <w:pPr>
        <w:pStyle w:val="Paragraphedeliste"/>
        <w:spacing w:after="0" w:line="360" w:lineRule="auto"/>
        <w:ind w:left="0"/>
        <w:jc w:val="center"/>
        <w:rPr>
          <w:rFonts w:ascii="Times New Roman" w:hAnsi="Times New Roman" w:cs="Times New Roman"/>
          <w:b/>
          <w:sz w:val="24"/>
          <w:szCs w:val="24"/>
          <w:u w:val="single"/>
        </w:rPr>
      </w:pPr>
    </w:p>
    <w:p w:rsidR="00800D78" w:rsidRPr="0042537C" w:rsidRDefault="00800D78" w:rsidP="0042537C">
      <w:pPr>
        <w:pStyle w:val="Paragraphedeliste"/>
        <w:spacing w:after="0" w:line="360" w:lineRule="auto"/>
        <w:ind w:left="0"/>
        <w:jc w:val="center"/>
        <w:rPr>
          <w:rFonts w:ascii="Times New Roman" w:hAnsi="Times New Roman" w:cs="Times New Roman"/>
          <w:b/>
          <w:sz w:val="24"/>
          <w:szCs w:val="24"/>
          <w:u w:val="single"/>
        </w:rPr>
      </w:pPr>
      <w:r w:rsidRPr="0042537C">
        <w:rPr>
          <w:rFonts w:ascii="Times New Roman" w:hAnsi="Times New Roman" w:cs="Times New Roman"/>
          <w:b/>
          <w:sz w:val="24"/>
          <w:szCs w:val="24"/>
          <w:u w:val="single"/>
        </w:rPr>
        <w:t>Cumplimiento del Fallo LC v. Perú y K.L. v. Perú</w:t>
      </w:r>
    </w:p>
    <w:p w:rsidR="00800D78" w:rsidRPr="0042537C" w:rsidRDefault="00800D78" w:rsidP="0042537C">
      <w:pPr>
        <w:pStyle w:val="Paragraphedeliste"/>
        <w:spacing w:after="0" w:line="360" w:lineRule="auto"/>
        <w:ind w:left="0"/>
        <w:jc w:val="center"/>
        <w:rPr>
          <w:rFonts w:ascii="Times New Roman" w:hAnsi="Times New Roman" w:cs="Times New Roman"/>
          <w:b/>
          <w:sz w:val="24"/>
          <w:szCs w:val="24"/>
          <w:u w:val="single"/>
        </w:rPr>
      </w:pPr>
      <w:r w:rsidRPr="0042537C">
        <w:rPr>
          <w:rFonts w:ascii="Times New Roman" w:hAnsi="Times New Roman" w:cs="Times New Roman"/>
          <w:b/>
          <w:sz w:val="24"/>
          <w:szCs w:val="24"/>
          <w:u w:val="single"/>
        </w:rPr>
        <w:lastRenderedPageBreak/>
        <w:t>Información brindada por el MINJUSDH</w:t>
      </w:r>
      <w:r w:rsidR="00DA22FC" w:rsidRPr="0042537C">
        <w:rPr>
          <w:rFonts w:ascii="Times New Roman" w:hAnsi="Times New Roman" w:cs="Times New Roman"/>
          <w:b/>
          <w:sz w:val="24"/>
          <w:szCs w:val="24"/>
        </w:rPr>
        <w:t xml:space="preserve"> </w:t>
      </w:r>
      <w:r w:rsidRPr="0042537C">
        <w:rPr>
          <w:rStyle w:val="Appelnotedebasdep"/>
          <w:rFonts w:ascii="Times New Roman" w:hAnsi="Times New Roman" w:cs="Times New Roman"/>
          <w:b/>
          <w:sz w:val="24"/>
          <w:szCs w:val="24"/>
        </w:rPr>
        <w:footnoteReference w:id="4"/>
      </w:r>
    </w:p>
    <w:p w:rsidR="00D44D1D" w:rsidRPr="0042537C" w:rsidRDefault="00D44D1D" w:rsidP="0042537C">
      <w:pPr>
        <w:spacing w:after="0" w:line="360" w:lineRule="auto"/>
        <w:jc w:val="both"/>
        <w:rPr>
          <w:rFonts w:ascii="Times New Roman" w:hAnsi="Times New Roman" w:cs="Times New Roman"/>
          <w:sz w:val="24"/>
          <w:szCs w:val="24"/>
        </w:rPr>
      </w:pPr>
    </w:p>
    <w:p w:rsidR="00B80DCA" w:rsidRPr="0042537C" w:rsidRDefault="00B80DCA" w:rsidP="0042537C">
      <w:pPr>
        <w:spacing w:after="0" w:line="360" w:lineRule="auto"/>
        <w:jc w:val="both"/>
        <w:rPr>
          <w:rFonts w:ascii="Times New Roman" w:hAnsi="Times New Roman" w:cs="Times New Roman"/>
          <w:b/>
          <w:sz w:val="24"/>
          <w:szCs w:val="24"/>
        </w:rPr>
      </w:pPr>
      <w:r w:rsidRPr="0042537C">
        <w:rPr>
          <w:rFonts w:ascii="Times New Roman" w:hAnsi="Times New Roman" w:cs="Times New Roman"/>
          <w:b/>
          <w:sz w:val="24"/>
          <w:szCs w:val="24"/>
        </w:rPr>
        <w:t>Caso L.C</w:t>
      </w:r>
      <w:r w:rsidR="004218BB" w:rsidRPr="0042537C">
        <w:rPr>
          <w:rFonts w:ascii="Times New Roman" w:hAnsi="Times New Roman" w:cs="Times New Roman"/>
          <w:b/>
          <w:sz w:val="24"/>
          <w:szCs w:val="24"/>
        </w:rPr>
        <w:t>.</w:t>
      </w:r>
      <w:r w:rsidRPr="0042537C">
        <w:rPr>
          <w:rFonts w:ascii="Times New Roman" w:hAnsi="Times New Roman" w:cs="Times New Roman"/>
          <w:b/>
          <w:sz w:val="24"/>
          <w:szCs w:val="24"/>
        </w:rPr>
        <w:t>:</w:t>
      </w:r>
    </w:p>
    <w:p w:rsidR="007128B6" w:rsidRDefault="00A75789" w:rsidP="0042537C">
      <w:pPr>
        <w:spacing w:after="0" w:line="360" w:lineRule="auto"/>
        <w:jc w:val="both"/>
        <w:rPr>
          <w:rFonts w:ascii="Times New Roman" w:hAnsi="Times New Roman" w:cs="Times New Roman"/>
          <w:sz w:val="24"/>
          <w:szCs w:val="24"/>
        </w:rPr>
      </w:pPr>
      <w:r w:rsidRPr="0042537C">
        <w:rPr>
          <w:rFonts w:ascii="Times New Roman" w:hAnsi="Times New Roman" w:cs="Times New Roman"/>
          <w:sz w:val="24"/>
          <w:szCs w:val="24"/>
        </w:rPr>
        <w:t>L</w:t>
      </w:r>
      <w:r w:rsidR="00800D78" w:rsidRPr="0042537C">
        <w:rPr>
          <w:rFonts w:ascii="Times New Roman" w:hAnsi="Times New Roman" w:cs="Times New Roman"/>
          <w:sz w:val="24"/>
          <w:szCs w:val="24"/>
        </w:rPr>
        <w:t>a Procuraduría Supranacional mediante Informe N°</w:t>
      </w:r>
      <w:r w:rsidR="00D22B28">
        <w:rPr>
          <w:rFonts w:ascii="Times New Roman" w:hAnsi="Times New Roman" w:cs="Times New Roman"/>
          <w:sz w:val="24"/>
          <w:szCs w:val="24"/>
        </w:rPr>
        <w:t xml:space="preserve">019-2018-JUS/CDJE-PPES, </w:t>
      </w:r>
      <w:r w:rsidR="00800D78" w:rsidRPr="0042537C">
        <w:rPr>
          <w:rFonts w:ascii="Times New Roman" w:hAnsi="Times New Roman" w:cs="Times New Roman"/>
          <w:sz w:val="24"/>
          <w:szCs w:val="24"/>
        </w:rPr>
        <w:t>7</w:t>
      </w:r>
      <w:r w:rsidR="00393578" w:rsidRPr="0042537C">
        <w:rPr>
          <w:rFonts w:ascii="Times New Roman" w:hAnsi="Times New Roman" w:cs="Times New Roman"/>
          <w:sz w:val="24"/>
          <w:szCs w:val="24"/>
        </w:rPr>
        <w:t>/</w:t>
      </w:r>
      <w:r w:rsidR="00800D78" w:rsidRPr="0042537C">
        <w:rPr>
          <w:rFonts w:ascii="Times New Roman" w:hAnsi="Times New Roman" w:cs="Times New Roman"/>
          <w:sz w:val="24"/>
          <w:szCs w:val="24"/>
        </w:rPr>
        <w:t>febrero</w:t>
      </w:r>
      <w:r w:rsidR="00393578" w:rsidRPr="0042537C">
        <w:rPr>
          <w:rFonts w:ascii="Times New Roman" w:hAnsi="Times New Roman" w:cs="Times New Roman"/>
          <w:sz w:val="24"/>
          <w:szCs w:val="24"/>
        </w:rPr>
        <w:t>/</w:t>
      </w:r>
      <w:r w:rsidR="00800D78" w:rsidRPr="0042537C">
        <w:rPr>
          <w:rFonts w:ascii="Times New Roman" w:hAnsi="Times New Roman" w:cs="Times New Roman"/>
          <w:sz w:val="24"/>
          <w:szCs w:val="24"/>
        </w:rPr>
        <w:t xml:space="preserve">2018, </w:t>
      </w:r>
      <w:r w:rsidR="00B80DCA" w:rsidRPr="0042537C">
        <w:rPr>
          <w:rFonts w:ascii="Times New Roman" w:hAnsi="Times New Roman" w:cs="Times New Roman"/>
          <w:sz w:val="24"/>
          <w:szCs w:val="24"/>
        </w:rPr>
        <w:t xml:space="preserve">informó </w:t>
      </w:r>
      <w:r w:rsidRPr="0042537C">
        <w:rPr>
          <w:rFonts w:ascii="Times New Roman" w:hAnsi="Times New Roman" w:cs="Times New Roman"/>
          <w:sz w:val="24"/>
          <w:szCs w:val="24"/>
        </w:rPr>
        <w:t xml:space="preserve">al Comité CEDAW sobre </w:t>
      </w:r>
      <w:r w:rsidR="00800D78" w:rsidRPr="0042537C">
        <w:rPr>
          <w:rFonts w:ascii="Times New Roman" w:hAnsi="Times New Roman" w:cs="Times New Roman"/>
          <w:sz w:val="24"/>
          <w:szCs w:val="24"/>
        </w:rPr>
        <w:t xml:space="preserve">las medidas adoptadas </w:t>
      </w:r>
      <w:r w:rsidR="00FE7763" w:rsidRPr="0042537C">
        <w:rPr>
          <w:rFonts w:ascii="Times New Roman" w:hAnsi="Times New Roman" w:cs="Times New Roman"/>
          <w:sz w:val="24"/>
          <w:szCs w:val="24"/>
        </w:rPr>
        <w:t xml:space="preserve">para </w:t>
      </w:r>
      <w:r w:rsidR="00B80DCA" w:rsidRPr="0042537C">
        <w:rPr>
          <w:rFonts w:ascii="Times New Roman" w:hAnsi="Times New Roman" w:cs="Times New Roman"/>
          <w:sz w:val="24"/>
          <w:szCs w:val="24"/>
        </w:rPr>
        <w:t>cumplir</w:t>
      </w:r>
      <w:r w:rsidR="00800D78" w:rsidRPr="0042537C">
        <w:rPr>
          <w:rFonts w:ascii="Times New Roman" w:hAnsi="Times New Roman" w:cs="Times New Roman"/>
          <w:sz w:val="24"/>
          <w:szCs w:val="24"/>
        </w:rPr>
        <w:t xml:space="preserve"> </w:t>
      </w:r>
      <w:r w:rsidRPr="0042537C">
        <w:rPr>
          <w:rFonts w:ascii="Times New Roman" w:hAnsi="Times New Roman" w:cs="Times New Roman"/>
          <w:sz w:val="24"/>
          <w:szCs w:val="24"/>
        </w:rPr>
        <w:t xml:space="preserve">con las recomendaciones </w:t>
      </w:r>
      <w:r w:rsidR="00A913F6" w:rsidRPr="0042537C">
        <w:rPr>
          <w:rFonts w:ascii="Times New Roman" w:hAnsi="Times New Roman" w:cs="Times New Roman"/>
          <w:sz w:val="24"/>
          <w:szCs w:val="24"/>
        </w:rPr>
        <w:t xml:space="preserve">indicadas en </w:t>
      </w:r>
      <w:r w:rsidRPr="0042537C">
        <w:rPr>
          <w:rFonts w:ascii="Times New Roman" w:hAnsi="Times New Roman" w:cs="Times New Roman"/>
          <w:sz w:val="24"/>
          <w:szCs w:val="24"/>
        </w:rPr>
        <w:t>l</w:t>
      </w:r>
      <w:r w:rsidR="007C056F" w:rsidRPr="0042537C">
        <w:rPr>
          <w:rFonts w:ascii="Times New Roman" w:hAnsi="Times New Roman" w:cs="Times New Roman"/>
          <w:sz w:val="24"/>
          <w:szCs w:val="24"/>
        </w:rPr>
        <w:t>a Comunicación N°</w:t>
      </w:r>
      <w:r w:rsidRPr="0042537C">
        <w:rPr>
          <w:rFonts w:ascii="Times New Roman" w:hAnsi="Times New Roman" w:cs="Times New Roman"/>
          <w:sz w:val="24"/>
          <w:szCs w:val="24"/>
        </w:rPr>
        <w:t>22/20</w:t>
      </w:r>
      <w:r w:rsidR="007C056F" w:rsidRPr="0042537C">
        <w:rPr>
          <w:rFonts w:ascii="Times New Roman" w:hAnsi="Times New Roman" w:cs="Times New Roman"/>
          <w:sz w:val="24"/>
          <w:szCs w:val="24"/>
        </w:rPr>
        <w:t>09 del 25/</w:t>
      </w:r>
      <w:r w:rsidRPr="0042537C">
        <w:rPr>
          <w:rFonts w:ascii="Times New Roman" w:hAnsi="Times New Roman" w:cs="Times New Roman"/>
          <w:sz w:val="24"/>
          <w:szCs w:val="24"/>
        </w:rPr>
        <w:t>noviembre</w:t>
      </w:r>
      <w:r w:rsidR="007C056F" w:rsidRPr="0042537C">
        <w:rPr>
          <w:rFonts w:ascii="Times New Roman" w:hAnsi="Times New Roman" w:cs="Times New Roman"/>
          <w:sz w:val="24"/>
          <w:szCs w:val="24"/>
        </w:rPr>
        <w:t>/</w:t>
      </w:r>
      <w:r w:rsidRPr="0042537C">
        <w:rPr>
          <w:rFonts w:ascii="Times New Roman" w:hAnsi="Times New Roman" w:cs="Times New Roman"/>
          <w:sz w:val="24"/>
          <w:szCs w:val="24"/>
        </w:rPr>
        <w:t>2001</w:t>
      </w:r>
      <w:r w:rsidR="00A913F6" w:rsidRPr="0042537C">
        <w:rPr>
          <w:rFonts w:ascii="Times New Roman" w:hAnsi="Times New Roman" w:cs="Times New Roman"/>
          <w:sz w:val="24"/>
          <w:szCs w:val="24"/>
        </w:rPr>
        <w:t xml:space="preserve">. Se informó </w:t>
      </w:r>
      <w:r w:rsidR="007128B6">
        <w:rPr>
          <w:rFonts w:ascii="Times New Roman" w:hAnsi="Times New Roman" w:cs="Times New Roman"/>
          <w:sz w:val="24"/>
          <w:szCs w:val="24"/>
        </w:rPr>
        <w:t>que:</w:t>
      </w:r>
    </w:p>
    <w:p w:rsidR="007128B6" w:rsidRDefault="007128B6" w:rsidP="00BB72C2">
      <w:pPr>
        <w:pStyle w:val="Paragraphedeliste"/>
        <w:numPr>
          <w:ilvl w:val="0"/>
          <w:numId w:val="9"/>
        </w:numPr>
        <w:spacing w:after="0" w:line="360" w:lineRule="auto"/>
        <w:ind w:left="426" w:hanging="284"/>
        <w:contextualSpacing w:val="0"/>
        <w:jc w:val="both"/>
        <w:rPr>
          <w:rFonts w:ascii="Times New Roman" w:hAnsi="Times New Roman" w:cs="Times New Roman"/>
          <w:sz w:val="24"/>
          <w:szCs w:val="24"/>
        </w:rPr>
      </w:pPr>
      <w:r>
        <w:rPr>
          <w:rFonts w:ascii="Times New Roman" w:hAnsi="Times New Roman" w:cs="Times New Roman"/>
          <w:sz w:val="24"/>
          <w:szCs w:val="24"/>
        </w:rPr>
        <w:t>E</w:t>
      </w:r>
      <w:r w:rsidR="00800D78" w:rsidRPr="0042537C">
        <w:rPr>
          <w:rFonts w:ascii="Times New Roman" w:hAnsi="Times New Roman" w:cs="Times New Roman"/>
          <w:sz w:val="24"/>
          <w:szCs w:val="24"/>
        </w:rPr>
        <w:t xml:space="preserve">l Estado peruano </w:t>
      </w:r>
      <w:r w:rsidR="00D83166" w:rsidRPr="0042537C">
        <w:rPr>
          <w:rFonts w:ascii="Times New Roman" w:hAnsi="Times New Roman" w:cs="Times New Roman"/>
          <w:sz w:val="24"/>
          <w:szCs w:val="24"/>
        </w:rPr>
        <w:t>pagó</w:t>
      </w:r>
      <w:r w:rsidR="00800D78" w:rsidRPr="0042537C">
        <w:rPr>
          <w:rFonts w:ascii="Times New Roman" w:hAnsi="Times New Roman" w:cs="Times New Roman"/>
          <w:sz w:val="24"/>
          <w:szCs w:val="24"/>
        </w:rPr>
        <w:t xml:space="preserve"> una indemnización económica </w:t>
      </w:r>
      <w:r w:rsidR="00A913F6" w:rsidRPr="0042537C">
        <w:rPr>
          <w:rFonts w:ascii="Times New Roman" w:hAnsi="Times New Roman" w:cs="Times New Roman"/>
          <w:sz w:val="24"/>
          <w:szCs w:val="24"/>
        </w:rPr>
        <w:t xml:space="preserve">a </w:t>
      </w:r>
      <w:r w:rsidR="00800D78" w:rsidRPr="0042537C">
        <w:rPr>
          <w:rFonts w:ascii="Times New Roman" w:hAnsi="Times New Roman" w:cs="Times New Roman"/>
          <w:sz w:val="24"/>
          <w:szCs w:val="24"/>
        </w:rPr>
        <w:t>L.C. y su madre en virtud de</w:t>
      </w:r>
      <w:r w:rsidR="00D83166" w:rsidRPr="0042537C">
        <w:rPr>
          <w:rFonts w:ascii="Times New Roman" w:hAnsi="Times New Roman" w:cs="Times New Roman"/>
          <w:sz w:val="24"/>
          <w:szCs w:val="24"/>
        </w:rPr>
        <w:t>l</w:t>
      </w:r>
      <w:r w:rsidR="00800D78" w:rsidRPr="0042537C">
        <w:rPr>
          <w:rFonts w:ascii="Times New Roman" w:hAnsi="Times New Roman" w:cs="Times New Roman"/>
          <w:sz w:val="24"/>
          <w:szCs w:val="24"/>
        </w:rPr>
        <w:t xml:space="preserve"> acuerdo conciliatorio </w:t>
      </w:r>
      <w:r w:rsidR="00A913F6" w:rsidRPr="0042537C">
        <w:rPr>
          <w:rFonts w:ascii="Times New Roman" w:hAnsi="Times New Roman" w:cs="Times New Roman"/>
          <w:sz w:val="24"/>
          <w:szCs w:val="24"/>
        </w:rPr>
        <w:t xml:space="preserve">con </w:t>
      </w:r>
      <w:r w:rsidR="00800D78" w:rsidRPr="0042537C">
        <w:rPr>
          <w:rFonts w:ascii="Times New Roman" w:hAnsi="Times New Roman" w:cs="Times New Roman"/>
          <w:sz w:val="24"/>
          <w:szCs w:val="24"/>
        </w:rPr>
        <w:t xml:space="preserve">el </w:t>
      </w:r>
      <w:r w:rsidR="00D83166" w:rsidRPr="0042537C">
        <w:rPr>
          <w:rFonts w:ascii="Times New Roman" w:hAnsi="Times New Roman" w:cs="Times New Roman"/>
          <w:sz w:val="24"/>
          <w:szCs w:val="24"/>
        </w:rPr>
        <w:t>MINSA</w:t>
      </w:r>
      <w:r>
        <w:rPr>
          <w:rFonts w:ascii="Times New Roman" w:hAnsi="Times New Roman" w:cs="Times New Roman"/>
          <w:sz w:val="24"/>
          <w:szCs w:val="24"/>
        </w:rPr>
        <w:t>.</w:t>
      </w:r>
    </w:p>
    <w:p w:rsidR="00800D78" w:rsidRPr="0042537C" w:rsidRDefault="00800D78" w:rsidP="00BB72C2">
      <w:pPr>
        <w:pStyle w:val="Paragraphedeliste"/>
        <w:numPr>
          <w:ilvl w:val="0"/>
          <w:numId w:val="9"/>
        </w:numPr>
        <w:spacing w:after="0" w:line="360" w:lineRule="auto"/>
        <w:ind w:left="426" w:hanging="284"/>
        <w:contextualSpacing w:val="0"/>
        <w:jc w:val="both"/>
        <w:rPr>
          <w:rFonts w:ascii="Times New Roman" w:hAnsi="Times New Roman" w:cs="Times New Roman"/>
          <w:sz w:val="24"/>
          <w:szCs w:val="24"/>
        </w:rPr>
      </w:pPr>
      <w:r w:rsidRPr="0042537C">
        <w:rPr>
          <w:rFonts w:ascii="Times New Roman" w:hAnsi="Times New Roman" w:cs="Times New Roman"/>
          <w:sz w:val="24"/>
          <w:szCs w:val="24"/>
        </w:rPr>
        <w:t xml:space="preserve">L.C. contaba con el SIS </w:t>
      </w:r>
      <w:r w:rsidR="007B5A7B" w:rsidRPr="0042537C">
        <w:rPr>
          <w:rFonts w:ascii="Times New Roman" w:hAnsi="Times New Roman" w:cs="Times New Roman"/>
          <w:sz w:val="24"/>
          <w:szCs w:val="24"/>
        </w:rPr>
        <w:t xml:space="preserve">para atenderse </w:t>
      </w:r>
      <w:r w:rsidRPr="0042537C">
        <w:rPr>
          <w:rFonts w:ascii="Times New Roman" w:hAnsi="Times New Roman" w:cs="Times New Roman"/>
          <w:sz w:val="24"/>
          <w:szCs w:val="24"/>
        </w:rPr>
        <w:t xml:space="preserve">en todos los hospitales a nivel nacional. </w:t>
      </w:r>
    </w:p>
    <w:p w:rsidR="00800D78" w:rsidRPr="0042537C" w:rsidRDefault="00582914" w:rsidP="00BB72C2">
      <w:pPr>
        <w:pStyle w:val="Paragraphedeliste"/>
        <w:numPr>
          <w:ilvl w:val="0"/>
          <w:numId w:val="9"/>
        </w:numPr>
        <w:spacing w:after="0" w:line="360" w:lineRule="auto"/>
        <w:ind w:left="426" w:hanging="284"/>
        <w:contextualSpacing w:val="0"/>
        <w:jc w:val="both"/>
        <w:rPr>
          <w:rFonts w:ascii="Times New Roman" w:hAnsi="Times New Roman" w:cs="Times New Roman"/>
          <w:sz w:val="24"/>
          <w:szCs w:val="24"/>
        </w:rPr>
      </w:pPr>
      <w:r w:rsidRPr="0042537C">
        <w:rPr>
          <w:rFonts w:ascii="Times New Roman" w:hAnsi="Times New Roman" w:cs="Times New Roman"/>
          <w:sz w:val="24"/>
          <w:szCs w:val="24"/>
        </w:rPr>
        <w:t>E</w:t>
      </w:r>
      <w:r w:rsidR="00800D78" w:rsidRPr="0042537C">
        <w:rPr>
          <w:rFonts w:ascii="Times New Roman" w:hAnsi="Times New Roman" w:cs="Times New Roman"/>
          <w:sz w:val="24"/>
          <w:szCs w:val="24"/>
        </w:rPr>
        <w:t xml:space="preserve">l Estado peruano </w:t>
      </w:r>
      <w:r w:rsidR="002337E8" w:rsidRPr="0042537C">
        <w:rPr>
          <w:rFonts w:ascii="Times New Roman" w:hAnsi="Times New Roman" w:cs="Times New Roman"/>
          <w:sz w:val="24"/>
          <w:szCs w:val="24"/>
        </w:rPr>
        <w:t xml:space="preserve">publicó </w:t>
      </w:r>
      <w:r w:rsidR="00800D78" w:rsidRPr="0042537C">
        <w:rPr>
          <w:rFonts w:ascii="Times New Roman" w:hAnsi="Times New Roman" w:cs="Times New Roman"/>
          <w:sz w:val="24"/>
          <w:szCs w:val="24"/>
        </w:rPr>
        <w:t>el Dictamen del CEDAW relativo al caso L.C. en el Diario Oficial “El Peruano” el 10</w:t>
      </w:r>
      <w:r w:rsidR="007C056F" w:rsidRPr="0042537C">
        <w:rPr>
          <w:rFonts w:ascii="Times New Roman" w:hAnsi="Times New Roman" w:cs="Times New Roman"/>
          <w:sz w:val="24"/>
          <w:szCs w:val="24"/>
        </w:rPr>
        <w:t>/</w:t>
      </w:r>
      <w:r w:rsidR="00800D78" w:rsidRPr="0042537C">
        <w:rPr>
          <w:rFonts w:ascii="Times New Roman" w:hAnsi="Times New Roman" w:cs="Times New Roman"/>
          <w:sz w:val="24"/>
          <w:szCs w:val="24"/>
        </w:rPr>
        <w:t>diciembre</w:t>
      </w:r>
      <w:r w:rsidR="007C056F" w:rsidRPr="0042537C">
        <w:rPr>
          <w:rFonts w:ascii="Times New Roman" w:hAnsi="Times New Roman" w:cs="Times New Roman"/>
          <w:sz w:val="24"/>
          <w:szCs w:val="24"/>
        </w:rPr>
        <w:t>/</w:t>
      </w:r>
      <w:r w:rsidR="00800D78" w:rsidRPr="0042537C">
        <w:rPr>
          <w:rFonts w:ascii="Times New Roman" w:hAnsi="Times New Roman" w:cs="Times New Roman"/>
          <w:sz w:val="24"/>
          <w:szCs w:val="24"/>
        </w:rPr>
        <w:t xml:space="preserve">2015, </w:t>
      </w:r>
      <w:r w:rsidR="000F0B46" w:rsidRPr="0042537C">
        <w:rPr>
          <w:rFonts w:ascii="Times New Roman" w:hAnsi="Times New Roman" w:cs="Times New Roman"/>
          <w:sz w:val="24"/>
          <w:szCs w:val="24"/>
        </w:rPr>
        <w:t xml:space="preserve">y </w:t>
      </w:r>
      <w:r w:rsidR="00800D78" w:rsidRPr="0042537C">
        <w:rPr>
          <w:rFonts w:ascii="Times New Roman" w:hAnsi="Times New Roman" w:cs="Times New Roman"/>
          <w:sz w:val="24"/>
          <w:szCs w:val="24"/>
        </w:rPr>
        <w:t xml:space="preserve">en la página web del </w:t>
      </w:r>
      <w:r w:rsidRPr="0042537C">
        <w:rPr>
          <w:rFonts w:ascii="Times New Roman" w:hAnsi="Times New Roman" w:cs="Times New Roman"/>
          <w:sz w:val="24"/>
          <w:szCs w:val="24"/>
        </w:rPr>
        <w:t>MINJUSDH</w:t>
      </w:r>
      <w:r w:rsidR="00800D78" w:rsidRPr="0042537C">
        <w:rPr>
          <w:rFonts w:ascii="Times New Roman" w:hAnsi="Times New Roman" w:cs="Times New Roman"/>
          <w:sz w:val="24"/>
          <w:szCs w:val="24"/>
        </w:rPr>
        <w:t xml:space="preserve">, de acceso público. </w:t>
      </w:r>
    </w:p>
    <w:p w:rsidR="00BB72C2" w:rsidRDefault="002337E8" w:rsidP="0042537C">
      <w:pPr>
        <w:pStyle w:val="Paragraphedeliste"/>
        <w:numPr>
          <w:ilvl w:val="0"/>
          <w:numId w:val="9"/>
        </w:numPr>
        <w:spacing w:after="0" w:line="360" w:lineRule="auto"/>
        <w:ind w:left="426" w:hanging="284"/>
        <w:contextualSpacing w:val="0"/>
        <w:jc w:val="both"/>
        <w:rPr>
          <w:rFonts w:ascii="Times New Roman" w:hAnsi="Times New Roman" w:cs="Times New Roman"/>
          <w:sz w:val="24"/>
          <w:szCs w:val="24"/>
        </w:rPr>
      </w:pPr>
      <w:r w:rsidRPr="00BB72C2">
        <w:rPr>
          <w:rFonts w:ascii="Times New Roman" w:hAnsi="Times New Roman" w:cs="Times New Roman"/>
          <w:sz w:val="24"/>
          <w:szCs w:val="24"/>
        </w:rPr>
        <w:t>E</w:t>
      </w:r>
      <w:r w:rsidR="00800D78" w:rsidRPr="00BB72C2">
        <w:rPr>
          <w:rFonts w:ascii="Times New Roman" w:hAnsi="Times New Roman" w:cs="Times New Roman"/>
          <w:sz w:val="24"/>
          <w:szCs w:val="24"/>
        </w:rPr>
        <w:t>l 28</w:t>
      </w:r>
      <w:r w:rsidR="000778F3" w:rsidRPr="00BB72C2">
        <w:rPr>
          <w:rFonts w:ascii="Times New Roman" w:hAnsi="Times New Roman" w:cs="Times New Roman"/>
          <w:sz w:val="24"/>
          <w:szCs w:val="24"/>
        </w:rPr>
        <w:t>/</w:t>
      </w:r>
      <w:r w:rsidR="00800D78" w:rsidRPr="00BB72C2">
        <w:rPr>
          <w:rFonts w:ascii="Times New Roman" w:hAnsi="Times New Roman" w:cs="Times New Roman"/>
          <w:sz w:val="24"/>
          <w:szCs w:val="24"/>
        </w:rPr>
        <w:t>junio</w:t>
      </w:r>
      <w:r w:rsidR="000778F3" w:rsidRPr="00BB72C2">
        <w:rPr>
          <w:rFonts w:ascii="Times New Roman" w:hAnsi="Times New Roman" w:cs="Times New Roman"/>
          <w:sz w:val="24"/>
          <w:szCs w:val="24"/>
        </w:rPr>
        <w:t>/</w:t>
      </w:r>
      <w:r w:rsidR="00800D78" w:rsidRPr="00BB72C2">
        <w:rPr>
          <w:rFonts w:ascii="Times New Roman" w:hAnsi="Times New Roman" w:cs="Times New Roman"/>
          <w:sz w:val="24"/>
          <w:szCs w:val="24"/>
        </w:rPr>
        <w:t>2014, se aprobó la Guía Técnica Nacional para la estandarización del procedimiento de la Atención Integral de la gestante en la Interrupción voluntaria por indicación terapéutica del embarazo menor de 22 semanas con consentimiento informado en el marco de lo dispuesto en el artículo 119° del Código Penal</w:t>
      </w:r>
      <w:r w:rsidRPr="00BB72C2">
        <w:rPr>
          <w:rFonts w:ascii="Times New Roman" w:hAnsi="Times New Roman" w:cs="Times New Roman"/>
          <w:sz w:val="24"/>
          <w:szCs w:val="24"/>
        </w:rPr>
        <w:t xml:space="preserve"> (RM N°486-2014/MINSA)</w:t>
      </w:r>
      <w:r w:rsidR="005A17FA" w:rsidRPr="00BB72C2">
        <w:rPr>
          <w:rFonts w:ascii="Times New Roman" w:hAnsi="Times New Roman" w:cs="Times New Roman"/>
          <w:sz w:val="24"/>
          <w:szCs w:val="24"/>
        </w:rPr>
        <w:t xml:space="preserve">; este documento </w:t>
      </w:r>
      <w:r w:rsidR="00800D78" w:rsidRPr="00BB72C2">
        <w:rPr>
          <w:rFonts w:ascii="Times New Roman" w:hAnsi="Times New Roman" w:cs="Times New Roman"/>
          <w:sz w:val="24"/>
          <w:szCs w:val="24"/>
        </w:rPr>
        <w:t>tiene por finalidad asegurar la atención integral de la gestante en los casos de interrupción voluntaria por indicación terapéutica del embarazo menor de 22 semanas con consentimiento informado, cuando sea el único medio para salvar la vida de la gestante o para evitar en su salud un mal grave y permanente, en el marco de los derechos humanos, con enfoque de calid</w:t>
      </w:r>
      <w:r w:rsidR="009459F2" w:rsidRPr="00BB72C2">
        <w:rPr>
          <w:rFonts w:ascii="Times New Roman" w:hAnsi="Times New Roman" w:cs="Times New Roman"/>
          <w:sz w:val="24"/>
          <w:szCs w:val="24"/>
        </w:rPr>
        <w:t>ad, género e interculturalidad.</w:t>
      </w:r>
      <w:r w:rsidR="00800D78" w:rsidRPr="00BB72C2">
        <w:rPr>
          <w:rFonts w:ascii="Times New Roman" w:hAnsi="Times New Roman" w:cs="Times New Roman"/>
          <w:sz w:val="24"/>
          <w:szCs w:val="24"/>
        </w:rPr>
        <w:t xml:space="preserve"> </w:t>
      </w:r>
      <w:r w:rsidR="000F0B46" w:rsidRPr="00BB72C2">
        <w:rPr>
          <w:rFonts w:ascii="Times New Roman" w:hAnsi="Times New Roman" w:cs="Times New Roman"/>
          <w:sz w:val="24"/>
          <w:szCs w:val="24"/>
        </w:rPr>
        <w:t>S</w:t>
      </w:r>
      <w:r w:rsidR="00800D78" w:rsidRPr="00BB72C2">
        <w:rPr>
          <w:rFonts w:ascii="Times New Roman" w:hAnsi="Times New Roman" w:cs="Times New Roman"/>
          <w:sz w:val="24"/>
          <w:szCs w:val="24"/>
        </w:rPr>
        <w:t>e precisó que dicho documento tenía por objetivo estandarizar los procedimientos para tal atención a nivel nacional.</w:t>
      </w:r>
    </w:p>
    <w:p w:rsidR="003E72B3" w:rsidRDefault="00622B06" w:rsidP="0042537C">
      <w:pPr>
        <w:pStyle w:val="Paragraphedeliste"/>
        <w:numPr>
          <w:ilvl w:val="0"/>
          <w:numId w:val="9"/>
        </w:numPr>
        <w:spacing w:after="0" w:line="360" w:lineRule="auto"/>
        <w:ind w:left="426" w:hanging="284"/>
        <w:contextualSpacing w:val="0"/>
        <w:jc w:val="both"/>
        <w:rPr>
          <w:rFonts w:ascii="Times New Roman" w:hAnsi="Times New Roman" w:cs="Times New Roman"/>
          <w:sz w:val="24"/>
          <w:szCs w:val="24"/>
        </w:rPr>
      </w:pPr>
      <w:r w:rsidRPr="00BB72C2">
        <w:rPr>
          <w:rFonts w:ascii="Times New Roman" w:hAnsi="Times New Roman" w:cs="Times New Roman"/>
          <w:sz w:val="24"/>
          <w:szCs w:val="24"/>
        </w:rPr>
        <w:t>M</w:t>
      </w:r>
      <w:r w:rsidR="00800D78" w:rsidRPr="00BB72C2">
        <w:rPr>
          <w:rFonts w:ascii="Times New Roman" w:hAnsi="Times New Roman" w:cs="Times New Roman"/>
          <w:sz w:val="24"/>
          <w:szCs w:val="24"/>
        </w:rPr>
        <w:t xml:space="preserve">ediante </w:t>
      </w:r>
      <w:r w:rsidR="000F0B46" w:rsidRPr="00BB72C2">
        <w:rPr>
          <w:rFonts w:ascii="Times New Roman" w:hAnsi="Times New Roman" w:cs="Times New Roman"/>
          <w:sz w:val="24"/>
          <w:szCs w:val="24"/>
        </w:rPr>
        <w:t>RM</w:t>
      </w:r>
      <w:r w:rsidR="00800D78" w:rsidRPr="00BB72C2">
        <w:rPr>
          <w:rFonts w:ascii="Times New Roman" w:hAnsi="Times New Roman" w:cs="Times New Roman"/>
          <w:sz w:val="24"/>
          <w:szCs w:val="24"/>
        </w:rPr>
        <w:t xml:space="preserve"> N°</w:t>
      </w:r>
      <w:r w:rsidR="00BB72C2">
        <w:rPr>
          <w:rFonts w:ascii="Times New Roman" w:hAnsi="Times New Roman" w:cs="Times New Roman"/>
          <w:sz w:val="24"/>
          <w:szCs w:val="24"/>
        </w:rPr>
        <w:t xml:space="preserve">007-2017/MINSA, </w:t>
      </w:r>
      <w:r w:rsidR="00800D78" w:rsidRPr="00BB72C2">
        <w:rPr>
          <w:rFonts w:ascii="Times New Roman" w:hAnsi="Times New Roman" w:cs="Times New Roman"/>
          <w:sz w:val="24"/>
          <w:szCs w:val="24"/>
        </w:rPr>
        <w:t>6</w:t>
      </w:r>
      <w:r w:rsidR="00AC1BA7" w:rsidRPr="00BB72C2">
        <w:rPr>
          <w:rFonts w:ascii="Times New Roman" w:hAnsi="Times New Roman" w:cs="Times New Roman"/>
          <w:sz w:val="24"/>
          <w:szCs w:val="24"/>
        </w:rPr>
        <w:t>/</w:t>
      </w:r>
      <w:r w:rsidR="00800D78" w:rsidRPr="00BB72C2">
        <w:rPr>
          <w:rFonts w:ascii="Times New Roman" w:hAnsi="Times New Roman" w:cs="Times New Roman"/>
          <w:sz w:val="24"/>
          <w:szCs w:val="24"/>
        </w:rPr>
        <w:t>enero</w:t>
      </w:r>
      <w:r w:rsidR="00AC1BA7" w:rsidRPr="00BB72C2">
        <w:rPr>
          <w:rFonts w:ascii="Times New Roman" w:hAnsi="Times New Roman" w:cs="Times New Roman"/>
          <w:sz w:val="24"/>
          <w:szCs w:val="24"/>
        </w:rPr>
        <w:t>/</w:t>
      </w:r>
      <w:r w:rsidR="00800D78" w:rsidRPr="00BB72C2">
        <w:rPr>
          <w:rFonts w:ascii="Times New Roman" w:hAnsi="Times New Roman" w:cs="Times New Roman"/>
          <w:sz w:val="24"/>
          <w:szCs w:val="24"/>
        </w:rPr>
        <w:t xml:space="preserve">2017, se </w:t>
      </w:r>
      <w:r w:rsidR="00CC7D87" w:rsidRPr="00BB72C2">
        <w:rPr>
          <w:rFonts w:ascii="Times New Roman" w:hAnsi="Times New Roman" w:cs="Times New Roman"/>
          <w:sz w:val="24"/>
          <w:szCs w:val="24"/>
        </w:rPr>
        <w:t>aprobó</w:t>
      </w:r>
      <w:r w:rsidR="00E363F9" w:rsidRPr="00BB72C2">
        <w:rPr>
          <w:rFonts w:ascii="Times New Roman" w:hAnsi="Times New Roman" w:cs="Times New Roman"/>
          <w:sz w:val="24"/>
          <w:szCs w:val="24"/>
        </w:rPr>
        <w:t xml:space="preserve"> </w:t>
      </w:r>
      <w:r w:rsidR="00800D78" w:rsidRPr="00BB72C2">
        <w:rPr>
          <w:rFonts w:ascii="Times New Roman" w:hAnsi="Times New Roman" w:cs="Times New Roman"/>
          <w:sz w:val="24"/>
          <w:szCs w:val="24"/>
        </w:rPr>
        <w:t xml:space="preserve">la Norma Técnica de Salud para la Atención Integral y Diferenciada de la Gestante Adolescente durante el Embarazo, Parto y Puerperio, </w:t>
      </w:r>
      <w:r w:rsidRPr="00BB72C2">
        <w:rPr>
          <w:rFonts w:ascii="Times New Roman" w:hAnsi="Times New Roman" w:cs="Times New Roman"/>
          <w:sz w:val="24"/>
          <w:szCs w:val="24"/>
        </w:rPr>
        <w:t xml:space="preserve">la cual </w:t>
      </w:r>
      <w:r w:rsidR="00800D78" w:rsidRPr="00BB72C2">
        <w:rPr>
          <w:rFonts w:ascii="Times New Roman" w:hAnsi="Times New Roman" w:cs="Times New Roman"/>
          <w:sz w:val="24"/>
          <w:szCs w:val="24"/>
        </w:rPr>
        <w:t xml:space="preserve">contribuye a mejorar la calidad de vida de la gestante adolescente y el nacimiento de un recién nacido saludable a través de la atención integral y diferenciada durante </w:t>
      </w:r>
      <w:r w:rsidR="00836A49" w:rsidRPr="00BB72C2">
        <w:rPr>
          <w:rFonts w:ascii="Times New Roman" w:hAnsi="Times New Roman" w:cs="Times New Roman"/>
          <w:sz w:val="24"/>
          <w:szCs w:val="24"/>
        </w:rPr>
        <w:t>el embarazo, parto y puerperio.</w:t>
      </w:r>
    </w:p>
    <w:p w:rsidR="00800D78" w:rsidRPr="000B67DE" w:rsidRDefault="006A5787" w:rsidP="000B67DE">
      <w:pPr>
        <w:spacing w:after="0" w:line="360" w:lineRule="auto"/>
        <w:jc w:val="both"/>
        <w:rPr>
          <w:rFonts w:ascii="Times New Roman" w:hAnsi="Times New Roman" w:cs="Times New Roman"/>
          <w:sz w:val="24"/>
          <w:szCs w:val="24"/>
        </w:rPr>
      </w:pPr>
      <w:r w:rsidRPr="000B67DE">
        <w:rPr>
          <w:rFonts w:ascii="Times New Roman" w:hAnsi="Times New Roman" w:cs="Times New Roman"/>
          <w:sz w:val="24"/>
          <w:szCs w:val="24"/>
        </w:rPr>
        <w:t>L</w:t>
      </w:r>
      <w:r w:rsidR="00800D78" w:rsidRPr="000B67DE">
        <w:rPr>
          <w:rFonts w:ascii="Times New Roman" w:hAnsi="Times New Roman" w:cs="Times New Roman"/>
          <w:sz w:val="24"/>
          <w:szCs w:val="24"/>
        </w:rPr>
        <w:t xml:space="preserve">a Procuraduría Supranacional concluyó que el Estado peruano </w:t>
      </w:r>
      <w:r w:rsidR="00310363" w:rsidRPr="000B67DE">
        <w:rPr>
          <w:rFonts w:ascii="Times New Roman" w:hAnsi="Times New Roman" w:cs="Times New Roman"/>
          <w:sz w:val="24"/>
          <w:szCs w:val="24"/>
        </w:rPr>
        <w:t>cumplió</w:t>
      </w:r>
      <w:r w:rsidR="00800D78" w:rsidRPr="000B67DE">
        <w:rPr>
          <w:rFonts w:ascii="Times New Roman" w:hAnsi="Times New Roman" w:cs="Times New Roman"/>
          <w:sz w:val="24"/>
          <w:szCs w:val="24"/>
        </w:rPr>
        <w:t xml:space="preserve"> las recomendaciones </w:t>
      </w:r>
      <w:r w:rsidR="008F31FA" w:rsidRPr="000B67DE">
        <w:rPr>
          <w:rFonts w:ascii="Times New Roman" w:hAnsi="Times New Roman" w:cs="Times New Roman"/>
          <w:sz w:val="24"/>
          <w:szCs w:val="24"/>
        </w:rPr>
        <w:t>d</w:t>
      </w:r>
      <w:r w:rsidR="00800D78" w:rsidRPr="000B67DE">
        <w:rPr>
          <w:rFonts w:ascii="Times New Roman" w:hAnsi="Times New Roman" w:cs="Times New Roman"/>
          <w:sz w:val="24"/>
          <w:szCs w:val="24"/>
        </w:rPr>
        <w:t xml:space="preserve">el Dictamen del CEDAW, y solicitó a dicho órgano supranacional </w:t>
      </w:r>
      <w:r w:rsidR="00800D78" w:rsidRPr="000B67DE">
        <w:rPr>
          <w:rFonts w:ascii="Times New Roman" w:hAnsi="Times New Roman" w:cs="Times New Roman"/>
          <w:sz w:val="24"/>
          <w:szCs w:val="24"/>
        </w:rPr>
        <w:lastRenderedPageBreak/>
        <w:t xml:space="preserve">que declare tal cumplimiento y </w:t>
      </w:r>
      <w:r w:rsidR="00BD2FFB" w:rsidRPr="000B67DE">
        <w:rPr>
          <w:rFonts w:ascii="Times New Roman" w:hAnsi="Times New Roman" w:cs="Times New Roman"/>
          <w:sz w:val="24"/>
          <w:szCs w:val="24"/>
        </w:rPr>
        <w:t xml:space="preserve">de </w:t>
      </w:r>
      <w:r w:rsidR="00800D78" w:rsidRPr="000B67DE">
        <w:rPr>
          <w:rFonts w:ascii="Times New Roman" w:hAnsi="Times New Roman" w:cs="Times New Roman"/>
          <w:sz w:val="24"/>
          <w:szCs w:val="24"/>
        </w:rPr>
        <w:t>por concluido el seguimiento de los dispuesto en el mencionado Dictamen.</w:t>
      </w:r>
    </w:p>
    <w:p w:rsidR="00BD2FFB" w:rsidRPr="0042537C" w:rsidRDefault="00BD2FFB" w:rsidP="0042537C">
      <w:pPr>
        <w:spacing w:after="0" w:line="360" w:lineRule="auto"/>
        <w:jc w:val="both"/>
        <w:rPr>
          <w:rFonts w:ascii="Times New Roman" w:hAnsi="Times New Roman" w:cs="Times New Roman"/>
          <w:sz w:val="24"/>
          <w:szCs w:val="24"/>
        </w:rPr>
      </w:pPr>
    </w:p>
    <w:p w:rsidR="00BD2FFB" w:rsidRPr="0042537C" w:rsidRDefault="00BD2FFB" w:rsidP="0042537C">
      <w:pPr>
        <w:spacing w:after="0" w:line="360" w:lineRule="auto"/>
        <w:jc w:val="both"/>
        <w:rPr>
          <w:rFonts w:ascii="Times New Roman" w:hAnsi="Times New Roman" w:cs="Times New Roman"/>
          <w:b/>
          <w:sz w:val="24"/>
          <w:szCs w:val="24"/>
        </w:rPr>
      </w:pPr>
      <w:r w:rsidRPr="0042537C">
        <w:rPr>
          <w:rFonts w:ascii="Times New Roman" w:hAnsi="Times New Roman" w:cs="Times New Roman"/>
          <w:b/>
          <w:sz w:val="24"/>
          <w:szCs w:val="24"/>
        </w:rPr>
        <w:t>Caso K.L</w:t>
      </w:r>
      <w:r w:rsidR="004218BB" w:rsidRPr="0042537C">
        <w:rPr>
          <w:rFonts w:ascii="Times New Roman" w:hAnsi="Times New Roman" w:cs="Times New Roman"/>
          <w:b/>
          <w:sz w:val="24"/>
          <w:szCs w:val="24"/>
        </w:rPr>
        <w:t>.</w:t>
      </w:r>
      <w:r w:rsidRPr="0042537C">
        <w:rPr>
          <w:rFonts w:ascii="Times New Roman" w:hAnsi="Times New Roman" w:cs="Times New Roman"/>
          <w:b/>
          <w:sz w:val="24"/>
          <w:szCs w:val="24"/>
        </w:rPr>
        <w:t>:</w:t>
      </w:r>
    </w:p>
    <w:p w:rsidR="00410045" w:rsidRDefault="00C35865" w:rsidP="0042537C">
      <w:pPr>
        <w:spacing w:after="0" w:line="360" w:lineRule="auto"/>
        <w:jc w:val="both"/>
        <w:rPr>
          <w:rFonts w:ascii="Times New Roman" w:hAnsi="Times New Roman" w:cs="Times New Roman"/>
          <w:sz w:val="24"/>
          <w:szCs w:val="24"/>
        </w:rPr>
      </w:pPr>
      <w:r w:rsidRPr="0042537C">
        <w:rPr>
          <w:rFonts w:ascii="Times New Roman" w:hAnsi="Times New Roman" w:cs="Times New Roman"/>
          <w:sz w:val="24"/>
          <w:szCs w:val="24"/>
        </w:rPr>
        <w:t>Mediante Informe N°0180-2016-JUS/CDJE-PPES, 19</w:t>
      </w:r>
      <w:r w:rsidR="00134BE4" w:rsidRPr="0042537C">
        <w:rPr>
          <w:rFonts w:ascii="Times New Roman" w:hAnsi="Times New Roman" w:cs="Times New Roman"/>
          <w:sz w:val="24"/>
          <w:szCs w:val="24"/>
        </w:rPr>
        <w:t>/</w:t>
      </w:r>
      <w:r w:rsidRPr="0042537C">
        <w:rPr>
          <w:rFonts w:ascii="Times New Roman" w:hAnsi="Times New Roman" w:cs="Times New Roman"/>
          <w:sz w:val="24"/>
          <w:szCs w:val="24"/>
        </w:rPr>
        <w:t>setiembre</w:t>
      </w:r>
      <w:r w:rsidR="00134BE4" w:rsidRPr="0042537C">
        <w:rPr>
          <w:rFonts w:ascii="Times New Roman" w:hAnsi="Times New Roman" w:cs="Times New Roman"/>
          <w:sz w:val="24"/>
          <w:szCs w:val="24"/>
        </w:rPr>
        <w:t>/</w:t>
      </w:r>
      <w:r w:rsidRPr="0042537C">
        <w:rPr>
          <w:rFonts w:ascii="Times New Roman" w:hAnsi="Times New Roman" w:cs="Times New Roman"/>
          <w:sz w:val="24"/>
          <w:szCs w:val="24"/>
        </w:rPr>
        <w:t>2016, l</w:t>
      </w:r>
      <w:r w:rsidR="00800D78" w:rsidRPr="0042537C">
        <w:rPr>
          <w:rFonts w:ascii="Times New Roman" w:hAnsi="Times New Roman" w:cs="Times New Roman"/>
          <w:sz w:val="24"/>
          <w:szCs w:val="24"/>
        </w:rPr>
        <w:t>a Pro</w:t>
      </w:r>
      <w:r w:rsidRPr="0042537C">
        <w:rPr>
          <w:rFonts w:ascii="Times New Roman" w:hAnsi="Times New Roman" w:cs="Times New Roman"/>
          <w:sz w:val="24"/>
          <w:szCs w:val="24"/>
        </w:rPr>
        <w:t xml:space="preserve">curaduría Supranacional informó </w:t>
      </w:r>
      <w:r w:rsidR="00800D78" w:rsidRPr="0042537C">
        <w:rPr>
          <w:rFonts w:ascii="Times New Roman" w:hAnsi="Times New Roman" w:cs="Times New Roman"/>
          <w:sz w:val="24"/>
          <w:szCs w:val="24"/>
        </w:rPr>
        <w:t xml:space="preserve">al Comité de Derechos Humanos que el Estado peruano, arribó y suscribió un acuerdo conciliatorio </w:t>
      </w:r>
      <w:r w:rsidR="00040006" w:rsidRPr="0042537C">
        <w:rPr>
          <w:rFonts w:ascii="Times New Roman" w:hAnsi="Times New Roman" w:cs="Times New Roman"/>
          <w:sz w:val="24"/>
          <w:szCs w:val="24"/>
        </w:rPr>
        <w:t xml:space="preserve">el </w:t>
      </w:r>
      <w:r w:rsidR="00800D78" w:rsidRPr="0042537C">
        <w:rPr>
          <w:rFonts w:ascii="Times New Roman" w:hAnsi="Times New Roman" w:cs="Times New Roman"/>
          <w:sz w:val="24"/>
          <w:szCs w:val="24"/>
        </w:rPr>
        <w:t>17</w:t>
      </w:r>
      <w:r w:rsidR="00BD30E4" w:rsidRPr="0042537C">
        <w:rPr>
          <w:rFonts w:ascii="Times New Roman" w:hAnsi="Times New Roman" w:cs="Times New Roman"/>
          <w:sz w:val="24"/>
          <w:szCs w:val="24"/>
        </w:rPr>
        <w:t>/</w:t>
      </w:r>
      <w:r w:rsidR="00800D78" w:rsidRPr="0042537C">
        <w:rPr>
          <w:rFonts w:ascii="Times New Roman" w:hAnsi="Times New Roman" w:cs="Times New Roman"/>
          <w:sz w:val="24"/>
          <w:szCs w:val="24"/>
        </w:rPr>
        <w:t>noviembre</w:t>
      </w:r>
      <w:r w:rsidR="00BD30E4" w:rsidRPr="0042537C">
        <w:rPr>
          <w:rFonts w:ascii="Times New Roman" w:hAnsi="Times New Roman" w:cs="Times New Roman"/>
          <w:sz w:val="24"/>
          <w:szCs w:val="24"/>
        </w:rPr>
        <w:t>/</w:t>
      </w:r>
      <w:r w:rsidR="00040006" w:rsidRPr="0042537C">
        <w:rPr>
          <w:rFonts w:ascii="Times New Roman" w:hAnsi="Times New Roman" w:cs="Times New Roman"/>
          <w:sz w:val="24"/>
          <w:szCs w:val="24"/>
        </w:rPr>
        <w:t>2015</w:t>
      </w:r>
      <w:r w:rsidR="00410045">
        <w:rPr>
          <w:rFonts w:ascii="Times New Roman" w:hAnsi="Times New Roman" w:cs="Times New Roman"/>
          <w:sz w:val="24"/>
          <w:szCs w:val="24"/>
        </w:rPr>
        <w:t>. Se comunicó que:</w:t>
      </w:r>
    </w:p>
    <w:p w:rsidR="00BA79E0" w:rsidRDefault="00410045" w:rsidP="0042537C">
      <w:pPr>
        <w:pStyle w:val="Paragraphedeliste"/>
        <w:numPr>
          <w:ilvl w:val="0"/>
          <w:numId w:val="9"/>
        </w:numPr>
        <w:spacing w:after="0" w:line="360" w:lineRule="auto"/>
        <w:ind w:left="426"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Pago de la indemnización </w:t>
      </w:r>
      <w:r w:rsidR="00800D78" w:rsidRPr="0042537C">
        <w:rPr>
          <w:rFonts w:ascii="Times New Roman" w:hAnsi="Times New Roman" w:cs="Times New Roman"/>
          <w:sz w:val="24"/>
          <w:szCs w:val="24"/>
        </w:rPr>
        <w:t>a fa</w:t>
      </w:r>
      <w:r w:rsidR="00516371" w:rsidRPr="0042537C">
        <w:rPr>
          <w:rFonts w:ascii="Times New Roman" w:hAnsi="Times New Roman" w:cs="Times New Roman"/>
          <w:sz w:val="24"/>
          <w:szCs w:val="24"/>
        </w:rPr>
        <w:t xml:space="preserve">vor de la señora </w:t>
      </w:r>
      <w:r w:rsidR="00C3166B" w:rsidRPr="0042537C">
        <w:rPr>
          <w:rFonts w:ascii="Times New Roman" w:hAnsi="Times New Roman" w:cs="Times New Roman"/>
          <w:sz w:val="24"/>
          <w:szCs w:val="24"/>
        </w:rPr>
        <w:t>K.L.</w:t>
      </w:r>
      <w:r w:rsidR="00516371" w:rsidRPr="0042537C">
        <w:rPr>
          <w:rFonts w:ascii="Times New Roman" w:hAnsi="Times New Roman" w:cs="Times New Roman"/>
          <w:sz w:val="24"/>
          <w:szCs w:val="24"/>
        </w:rPr>
        <w:t xml:space="preserve">, </w:t>
      </w:r>
      <w:r w:rsidRPr="0042537C">
        <w:rPr>
          <w:rFonts w:ascii="Times New Roman" w:hAnsi="Times New Roman" w:cs="Times New Roman"/>
          <w:sz w:val="24"/>
          <w:szCs w:val="24"/>
        </w:rPr>
        <w:t xml:space="preserve">obligación del MINSA </w:t>
      </w:r>
      <w:r>
        <w:rPr>
          <w:rFonts w:ascii="Times New Roman" w:hAnsi="Times New Roman" w:cs="Times New Roman"/>
          <w:sz w:val="24"/>
          <w:szCs w:val="24"/>
        </w:rPr>
        <w:t xml:space="preserve">indicado </w:t>
      </w:r>
      <w:r w:rsidRPr="0042537C">
        <w:rPr>
          <w:rFonts w:ascii="Times New Roman" w:hAnsi="Times New Roman" w:cs="Times New Roman"/>
          <w:sz w:val="24"/>
          <w:szCs w:val="24"/>
        </w:rPr>
        <w:t>en el Acta de Conciliación correspondiente</w:t>
      </w:r>
      <w:r w:rsidR="00800D78" w:rsidRPr="0042537C">
        <w:rPr>
          <w:rFonts w:ascii="Times New Roman" w:hAnsi="Times New Roman" w:cs="Times New Roman"/>
          <w:sz w:val="24"/>
          <w:szCs w:val="24"/>
        </w:rPr>
        <w:t xml:space="preserve">. </w:t>
      </w:r>
    </w:p>
    <w:p w:rsidR="00BA79E0" w:rsidRDefault="00516371" w:rsidP="0042537C">
      <w:pPr>
        <w:pStyle w:val="Paragraphedeliste"/>
        <w:numPr>
          <w:ilvl w:val="0"/>
          <w:numId w:val="9"/>
        </w:numPr>
        <w:spacing w:after="0" w:line="360" w:lineRule="auto"/>
        <w:ind w:left="426" w:hanging="284"/>
        <w:contextualSpacing w:val="0"/>
        <w:jc w:val="both"/>
        <w:rPr>
          <w:rFonts w:ascii="Times New Roman" w:hAnsi="Times New Roman" w:cs="Times New Roman"/>
          <w:sz w:val="24"/>
          <w:szCs w:val="24"/>
        </w:rPr>
      </w:pPr>
      <w:r w:rsidRPr="00BA79E0">
        <w:rPr>
          <w:rFonts w:ascii="Times New Roman" w:hAnsi="Times New Roman" w:cs="Times New Roman"/>
          <w:sz w:val="24"/>
          <w:szCs w:val="24"/>
        </w:rPr>
        <w:t>E</w:t>
      </w:r>
      <w:r w:rsidR="00800D78" w:rsidRPr="00BA79E0">
        <w:rPr>
          <w:rFonts w:ascii="Times New Roman" w:hAnsi="Times New Roman" w:cs="Times New Roman"/>
          <w:sz w:val="24"/>
          <w:szCs w:val="24"/>
        </w:rPr>
        <w:t xml:space="preserve">l Dictamen del Comité de Derechos Humanos </w:t>
      </w:r>
      <w:r w:rsidRPr="00BA79E0">
        <w:rPr>
          <w:rFonts w:ascii="Times New Roman" w:hAnsi="Times New Roman" w:cs="Times New Roman"/>
          <w:sz w:val="24"/>
          <w:szCs w:val="24"/>
        </w:rPr>
        <w:t>del caso K.L</w:t>
      </w:r>
      <w:r w:rsidR="00800D78" w:rsidRPr="00BA79E0">
        <w:rPr>
          <w:rFonts w:ascii="Times New Roman" w:hAnsi="Times New Roman" w:cs="Times New Roman"/>
          <w:sz w:val="24"/>
          <w:szCs w:val="24"/>
        </w:rPr>
        <w:t xml:space="preserve">. </w:t>
      </w:r>
      <w:r w:rsidR="00C87F65" w:rsidRPr="00BA79E0">
        <w:rPr>
          <w:rFonts w:ascii="Times New Roman" w:hAnsi="Times New Roman" w:cs="Times New Roman"/>
          <w:sz w:val="24"/>
          <w:szCs w:val="24"/>
        </w:rPr>
        <w:t xml:space="preserve">fue publicado </w:t>
      </w:r>
      <w:r w:rsidR="00800D78" w:rsidRPr="00BA79E0">
        <w:rPr>
          <w:rFonts w:ascii="Times New Roman" w:hAnsi="Times New Roman" w:cs="Times New Roman"/>
          <w:sz w:val="24"/>
          <w:szCs w:val="24"/>
        </w:rPr>
        <w:t xml:space="preserve">en </w:t>
      </w:r>
      <w:r w:rsidR="00C87F65" w:rsidRPr="00BA79E0">
        <w:rPr>
          <w:rFonts w:ascii="Times New Roman" w:hAnsi="Times New Roman" w:cs="Times New Roman"/>
          <w:sz w:val="24"/>
          <w:szCs w:val="24"/>
        </w:rPr>
        <w:t xml:space="preserve">el Diario Oficial “El Peruano” y </w:t>
      </w:r>
      <w:r w:rsidR="00800D78" w:rsidRPr="00BA79E0">
        <w:rPr>
          <w:rFonts w:ascii="Times New Roman" w:hAnsi="Times New Roman" w:cs="Times New Roman"/>
          <w:sz w:val="24"/>
          <w:szCs w:val="24"/>
        </w:rPr>
        <w:t xml:space="preserve">en la página web oficial del </w:t>
      </w:r>
      <w:r w:rsidR="00735E05" w:rsidRPr="00BA79E0">
        <w:rPr>
          <w:rFonts w:ascii="Times New Roman" w:hAnsi="Times New Roman" w:cs="Times New Roman"/>
          <w:sz w:val="24"/>
          <w:szCs w:val="24"/>
        </w:rPr>
        <w:t>MINJUSDH</w:t>
      </w:r>
      <w:r w:rsidR="00800D78" w:rsidRPr="00BA79E0">
        <w:rPr>
          <w:rFonts w:ascii="Times New Roman" w:hAnsi="Times New Roman" w:cs="Times New Roman"/>
          <w:sz w:val="24"/>
          <w:szCs w:val="24"/>
        </w:rPr>
        <w:t xml:space="preserve">, siendo de acceso público. </w:t>
      </w:r>
    </w:p>
    <w:p w:rsidR="00800D78" w:rsidRPr="00BA79E0" w:rsidRDefault="00E868CD" w:rsidP="00BA79E0">
      <w:pPr>
        <w:spacing w:after="0" w:line="360" w:lineRule="auto"/>
        <w:jc w:val="both"/>
        <w:rPr>
          <w:rFonts w:ascii="Times New Roman" w:hAnsi="Times New Roman" w:cs="Times New Roman"/>
          <w:sz w:val="24"/>
          <w:szCs w:val="24"/>
        </w:rPr>
      </w:pPr>
      <w:r w:rsidRPr="00BA79E0">
        <w:rPr>
          <w:rFonts w:ascii="Times New Roman" w:hAnsi="Times New Roman" w:cs="Times New Roman"/>
          <w:sz w:val="24"/>
          <w:szCs w:val="24"/>
        </w:rPr>
        <w:t>L</w:t>
      </w:r>
      <w:r w:rsidR="00800D78" w:rsidRPr="00BA79E0">
        <w:rPr>
          <w:rFonts w:ascii="Times New Roman" w:hAnsi="Times New Roman" w:cs="Times New Roman"/>
          <w:sz w:val="24"/>
          <w:szCs w:val="24"/>
        </w:rPr>
        <w:t xml:space="preserve">a Procuraduría Supranacional concluyó que el Estado peruano </w:t>
      </w:r>
      <w:r w:rsidRPr="00BA79E0">
        <w:rPr>
          <w:rFonts w:ascii="Times New Roman" w:hAnsi="Times New Roman" w:cs="Times New Roman"/>
          <w:sz w:val="24"/>
          <w:szCs w:val="24"/>
        </w:rPr>
        <w:t xml:space="preserve">cumplió </w:t>
      </w:r>
      <w:r w:rsidR="00800D78" w:rsidRPr="00BA79E0">
        <w:rPr>
          <w:rFonts w:ascii="Times New Roman" w:hAnsi="Times New Roman" w:cs="Times New Roman"/>
          <w:sz w:val="24"/>
          <w:szCs w:val="24"/>
        </w:rPr>
        <w:t xml:space="preserve">las recomendaciones </w:t>
      </w:r>
      <w:r w:rsidRPr="00BA79E0">
        <w:rPr>
          <w:rFonts w:ascii="Times New Roman" w:hAnsi="Times New Roman" w:cs="Times New Roman"/>
          <w:sz w:val="24"/>
          <w:szCs w:val="24"/>
        </w:rPr>
        <w:t xml:space="preserve">brindadas </w:t>
      </w:r>
      <w:r w:rsidR="00800D78" w:rsidRPr="00BA79E0">
        <w:rPr>
          <w:rFonts w:ascii="Times New Roman" w:hAnsi="Times New Roman" w:cs="Times New Roman"/>
          <w:sz w:val="24"/>
          <w:szCs w:val="24"/>
        </w:rPr>
        <w:t xml:space="preserve">en el </w:t>
      </w:r>
      <w:r w:rsidRPr="00BA79E0">
        <w:rPr>
          <w:rFonts w:ascii="Times New Roman" w:hAnsi="Times New Roman" w:cs="Times New Roman"/>
          <w:sz w:val="24"/>
          <w:szCs w:val="24"/>
        </w:rPr>
        <w:t>d</w:t>
      </w:r>
      <w:r w:rsidR="00800D78" w:rsidRPr="00BA79E0">
        <w:rPr>
          <w:rFonts w:ascii="Times New Roman" w:hAnsi="Times New Roman" w:cs="Times New Roman"/>
          <w:sz w:val="24"/>
          <w:szCs w:val="24"/>
        </w:rPr>
        <w:t xml:space="preserve">ictamen y solicitó a dicho órgano supranacional que declare tal cumplimiento y </w:t>
      </w:r>
      <w:r w:rsidR="00BF3FAD" w:rsidRPr="00BA79E0">
        <w:rPr>
          <w:rFonts w:ascii="Times New Roman" w:hAnsi="Times New Roman" w:cs="Times New Roman"/>
          <w:sz w:val="24"/>
          <w:szCs w:val="24"/>
        </w:rPr>
        <w:t xml:space="preserve">de </w:t>
      </w:r>
      <w:r w:rsidR="00800D78" w:rsidRPr="00BA79E0">
        <w:rPr>
          <w:rFonts w:ascii="Times New Roman" w:hAnsi="Times New Roman" w:cs="Times New Roman"/>
          <w:sz w:val="24"/>
          <w:szCs w:val="24"/>
        </w:rPr>
        <w:t>por concluido el seguimiento de los dispuesto en el mencionado Dictamen.</w:t>
      </w:r>
    </w:p>
    <w:p w:rsidR="00387E13" w:rsidRDefault="00387E13" w:rsidP="0042537C">
      <w:pPr>
        <w:spacing w:after="0" w:line="360" w:lineRule="auto"/>
        <w:rPr>
          <w:rFonts w:ascii="Times New Roman" w:hAnsi="Times New Roman" w:cs="Times New Roman"/>
          <w:sz w:val="24"/>
          <w:szCs w:val="24"/>
        </w:rPr>
      </w:pPr>
    </w:p>
    <w:p w:rsidR="00835F82" w:rsidRDefault="00835F82" w:rsidP="0042537C">
      <w:pPr>
        <w:spacing w:after="0" w:line="360" w:lineRule="auto"/>
        <w:rPr>
          <w:rFonts w:ascii="Times New Roman" w:hAnsi="Times New Roman" w:cs="Times New Roman"/>
          <w:sz w:val="24"/>
          <w:szCs w:val="24"/>
        </w:rPr>
      </w:pPr>
    </w:p>
    <w:p w:rsidR="00835F82" w:rsidRDefault="00835F82" w:rsidP="0042537C">
      <w:pPr>
        <w:spacing w:after="0" w:line="360" w:lineRule="auto"/>
        <w:rPr>
          <w:rFonts w:ascii="Times New Roman" w:hAnsi="Times New Roman" w:cs="Times New Roman"/>
          <w:sz w:val="24"/>
          <w:szCs w:val="24"/>
        </w:rPr>
      </w:pPr>
    </w:p>
    <w:p w:rsidR="00835F82" w:rsidRDefault="00835F82" w:rsidP="0042537C">
      <w:pPr>
        <w:spacing w:after="0" w:line="360" w:lineRule="auto"/>
        <w:rPr>
          <w:rFonts w:ascii="Times New Roman" w:hAnsi="Times New Roman" w:cs="Times New Roman"/>
          <w:sz w:val="24"/>
          <w:szCs w:val="24"/>
        </w:rPr>
      </w:pPr>
    </w:p>
    <w:p w:rsidR="00835F82" w:rsidRDefault="00835F82" w:rsidP="0042537C">
      <w:pPr>
        <w:spacing w:after="0" w:line="360" w:lineRule="auto"/>
        <w:rPr>
          <w:rFonts w:ascii="Times New Roman" w:hAnsi="Times New Roman" w:cs="Times New Roman"/>
          <w:sz w:val="24"/>
          <w:szCs w:val="24"/>
        </w:rPr>
      </w:pPr>
    </w:p>
    <w:p w:rsidR="00835F82" w:rsidRDefault="00835F82"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Pr="0042537C" w:rsidRDefault="00424B28" w:rsidP="0042537C">
      <w:pPr>
        <w:spacing w:after="0" w:line="360" w:lineRule="auto"/>
        <w:rPr>
          <w:rFonts w:ascii="Times New Roman" w:hAnsi="Times New Roman" w:cs="Times New Roman"/>
          <w:sz w:val="24"/>
          <w:szCs w:val="24"/>
        </w:rPr>
      </w:pPr>
    </w:p>
    <w:p w:rsidR="0053185C" w:rsidRPr="00A7720D" w:rsidRDefault="0053185C" w:rsidP="0042537C">
      <w:pPr>
        <w:pStyle w:val="Paragraphedeliste"/>
        <w:spacing w:after="0" w:line="360" w:lineRule="auto"/>
        <w:ind w:left="0"/>
        <w:rPr>
          <w:rFonts w:ascii="Times New Roman" w:hAnsi="Times New Roman" w:cs="Times New Roman"/>
          <w:b/>
          <w:sz w:val="36"/>
          <w:szCs w:val="24"/>
        </w:rPr>
      </w:pPr>
      <w:r w:rsidRPr="00A7720D">
        <w:rPr>
          <w:rFonts w:ascii="Times New Roman" w:hAnsi="Times New Roman" w:cs="Times New Roman"/>
          <w:b/>
          <w:sz w:val="36"/>
          <w:szCs w:val="24"/>
        </w:rPr>
        <w:t>Anexo</w:t>
      </w:r>
      <w:r w:rsidR="00A7720D">
        <w:rPr>
          <w:rFonts w:ascii="Times New Roman" w:hAnsi="Times New Roman" w:cs="Times New Roman"/>
          <w:b/>
          <w:sz w:val="36"/>
          <w:szCs w:val="24"/>
        </w:rPr>
        <w:t>_</w:t>
      </w:r>
      <w:r w:rsidR="00DB3577">
        <w:rPr>
          <w:rFonts w:ascii="Times New Roman" w:hAnsi="Times New Roman" w:cs="Times New Roman"/>
          <w:b/>
          <w:sz w:val="36"/>
          <w:szCs w:val="24"/>
        </w:rPr>
        <w:t>06</w:t>
      </w:r>
    </w:p>
    <w:p w:rsidR="00A7720D" w:rsidRDefault="00A7720D" w:rsidP="0042537C">
      <w:pPr>
        <w:pStyle w:val="Paragraphedeliste"/>
        <w:spacing w:after="0" w:line="360" w:lineRule="auto"/>
        <w:ind w:left="0"/>
        <w:jc w:val="center"/>
        <w:rPr>
          <w:rFonts w:ascii="Times New Roman" w:hAnsi="Times New Roman" w:cs="Times New Roman"/>
          <w:b/>
          <w:sz w:val="24"/>
          <w:szCs w:val="24"/>
          <w:u w:val="single"/>
        </w:rPr>
      </w:pPr>
    </w:p>
    <w:p w:rsidR="0053185C" w:rsidRPr="0042537C" w:rsidRDefault="0053185C" w:rsidP="0042537C">
      <w:pPr>
        <w:pStyle w:val="Paragraphedeliste"/>
        <w:spacing w:after="0" w:line="360" w:lineRule="auto"/>
        <w:ind w:left="0"/>
        <w:jc w:val="center"/>
        <w:rPr>
          <w:rFonts w:ascii="Times New Roman" w:hAnsi="Times New Roman" w:cs="Times New Roman"/>
          <w:b/>
          <w:sz w:val="24"/>
          <w:szCs w:val="24"/>
          <w:u w:val="single"/>
        </w:rPr>
      </w:pPr>
      <w:r w:rsidRPr="0042537C">
        <w:rPr>
          <w:rFonts w:ascii="Times New Roman" w:hAnsi="Times New Roman" w:cs="Times New Roman"/>
          <w:b/>
          <w:sz w:val="24"/>
          <w:szCs w:val="24"/>
          <w:u w:val="single"/>
        </w:rPr>
        <w:t xml:space="preserve">Espacios de diálogo con organizaciones de la sociedad civil </w:t>
      </w:r>
    </w:p>
    <w:p w:rsidR="0053185C" w:rsidRPr="0042537C" w:rsidRDefault="0053185C" w:rsidP="0042537C">
      <w:pPr>
        <w:spacing w:after="0" w:line="360" w:lineRule="auto"/>
        <w:jc w:val="center"/>
        <w:rPr>
          <w:rFonts w:ascii="Times New Roman" w:hAnsi="Times New Roman" w:cs="Times New Roman"/>
          <w:sz w:val="24"/>
          <w:szCs w:val="24"/>
          <w:lang w:val="es-MX"/>
        </w:rPr>
      </w:pPr>
      <w:r w:rsidRPr="0042537C">
        <w:rPr>
          <w:rFonts w:ascii="Times New Roman" w:hAnsi="Times New Roman" w:cs="Times New Roman"/>
          <w:b/>
          <w:sz w:val="24"/>
          <w:szCs w:val="24"/>
          <w:u w:val="single"/>
        </w:rPr>
        <w:t>Información brindada por el MIMP</w:t>
      </w:r>
    </w:p>
    <w:p w:rsidR="0053185C" w:rsidRPr="0042537C" w:rsidRDefault="0053185C" w:rsidP="0042537C">
      <w:pPr>
        <w:spacing w:after="0" w:line="360" w:lineRule="auto"/>
        <w:rPr>
          <w:rFonts w:ascii="Times New Roman" w:hAnsi="Times New Roman" w:cs="Times New Roman"/>
          <w:sz w:val="24"/>
          <w:szCs w:val="24"/>
          <w:u w:val="single"/>
          <w:lang w:val="es-MX"/>
        </w:rPr>
      </w:pPr>
    </w:p>
    <w:p w:rsidR="0053185C" w:rsidRDefault="0053185C" w:rsidP="0042537C">
      <w:pPr>
        <w:spacing w:after="0" w:line="360" w:lineRule="auto"/>
        <w:jc w:val="both"/>
        <w:rPr>
          <w:rFonts w:ascii="Times New Roman" w:eastAsia="Times New Roman" w:hAnsi="Times New Roman" w:cs="Times New Roman"/>
          <w:sz w:val="24"/>
          <w:szCs w:val="24"/>
          <w:lang w:eastAsia="es-ES"/>
        </w:rPr>
      </w:pPr>
      <w:r w:rsidRPr="0042537C">
        <w:rPr>
          <w:rFonts w:ascii="Times New Roman" w:eastAsia="Times New Roman" w:hAnsi="Times New Roman" w:cs="Times New Roman"/>
          <w:sz w:val="24"/>
          <w:szCs w:val="24"/>
          <w:lang w:eastAsia="es-ES"/>
        </w:rPr>
        <w:t xml:space="preserve">El </w:t>
      </w:r>
      <w:r w:rsidRPr="0042537C">
        <w:rPr>
          <w:rFonts w:ascii="Times New Roman" w:hAnsi="Times New Roman" w:cs="Times New Roman"/>
          <w:sz w:val="24"/>
          <w:szCs w:val="24"/>
          <w:lang w:val="es-MX"/>
        </w:rPr>
        <w:t xml:space="preserve">MIMP </w:t>
      </w:r>
      <w:r w:rsidRPr="0042537C">
        <w:rPr>
          <w:rFonts w:ascii="Times New Roman" w:eastAsia="Times New Roman" w:hAnsi="Times New Roman" w:cs="Times New Roman"/>
          <w:sz w:val="24"/>
          <w:szCs w:val="24"/>
          <w:lang w:eastAsia="es-ES"/>
        </w:rPr>
        <w:t xml:space="preserve">mantiene </w:t>
      </w:r>
      <w:r w:rsidR="00DB3513" w:rsidRPr="0042537C">
        <w:rPr>
          <w:rFonts w:ascii="Times New Roman" w:eastAsia="Times New Roman" w:hAnsi="Times New Roman" w:cs="Times New Roman"/>
          <w:sz w:val="24"/>
          <w:szCs w:val="24"/>
          <w:lang w:eastAsia="es-ES"/>
        </w:rPr>
        <w:t xml:space="preserve">el </w:t>
      </w:r>
      <w:r w:rsidRPr="0042537C">
        <w:rPr>
          <w:rFonts w:ascii="Times New Roman" w:eastAsia="Times New Roman" w:hAnsi="Times New Roman" w:cs="Times New Roman"/>
          <w:sz w:val="24"/>
          <w:szCs w:val="24"/>
          <w:lang w:eastAsia="es-ES"/>
        </w:rPr>
        <w:t>diálogo continuo con las orga</w:t>
      </w:r>
      <w:r w:rsidR="006F37BB">
        <w:rPr>
          <w:rFonts w:ascii="Times New Roman" w:eastAsia="Times New Roman" w:hAnsi="Times New Roman" w:cs="Times New Roman"/>
          <w:sz w:val="24"/>
          <w:szCs w:val="24"/>
          <w:lang w:eastAsia="es-ES"/>
        </w:rPr>
        <w:t>nizaciones de la sociedad civil:</w:t>
      </w:r>
    </w:p>
    <w:p w:rsidR="006F37BB" w:rsidRPr="0042537C" w:rsidRDefault="006F37BB" w:rsidP="0042537C">
      <w:pPr>
        <w:spacing w:after="0" w:line="360" w:lineRule="auto"/>
        <w:jc w:val="both"/>
        <w:rPr>
          <w:rFonts w:ascii="Times New Roman" w:hAnsi="Times New Roman" w:cs="Times New Roman"/>
          <w:sz w:val="24"/>
          <w:szCs w:val="24"/>
          <w:lang w:val="es-MX"/>
        </w:rPr>
      </w:pPr>
    </w:p>
    <w:p w:rsidR="0053185C" w:rsidRPr="0042537C" w:rsidRDefault="0053185C" w:rsidP="0042537C">
      <w:pPr>
        <w:pStyle w:val="Paragraphedeliste"/>
        <w:numPr>
          <w:ilvl w:val="0"/>
          <w:numId w:val="12"/>
        </w:numPr>
        <w:spacing w:after="0" w:line="360" w:lineRule="auto"/>
        <w:ind w:left="284" w:hanging="294"/>
        <w:rPr>
          <w:rFonts w:ascii="Times New Roman" w:hAnsi="Times New Roman" w:cs="Times New Roman"/>
          <w:b/>
          <w:i/>
          <w:sz w:val="24"/>
          <w:szCs w:val="24"/>
          <w:lang w:val="es-MX"/>
        </w:rPr>
      </w:pPr>
      <w:r w:rsidRPr="0042537C">
        <w:rPr>
          <w:rFonts w:ascii="Times New Roman" w:hAnsi="Times New Roman" w:cs="Times New Roman"/>
          <w:b/>
          <w:i/>
          <w:sz w:val="24"/>
          <w:szCs w:val="24"/>
          <w:lang w:val="es-MX"/>
        </w:rPr>
        <w:t>Mesa de Trabajo</w:t>
      </w:r>
      <w:r w:rsidR="00C6343A" w:rsidRPr="0042537C">
        <w:rPr>
          <w:rFonts w:ascii="Times New Roman" w:hAnsi="Times New Roman" w:cs="Times New Roman"/>
          <w:b/>
          <w:i/>
          <w:sz w:val="24"/>
          <w:szCs w:val="24"/>
          <w:lang w:val="es-MX"/>
        </w:rPr>
        <w:t xml:space="preserve"> de la</w:t>
      </w:r>
      <w:r w:rsidRPr="0042537C">
        <w:rPr>
          <w:rFonts w:ascii="Times New Roman" w:hAnsi="Times New Roman" w:cs="Times New Roman"/>
          <w:b/>
          <w:i/>
          <w:sz w:val="24"/>
          <w:szCs w:val="24"/>
          <w:lang w:val="es-MX"/>
        </w:rPr>
        <w:t xml:space="preserve"> Mujer Afroperuana</w:t>
      </w:r>
    </w:p>
    <w:p w:rsidR="00C07986" w:rsidRPr="0042537C" w:rsidRDefault="00E731FF" w:rsidP="0042537C">
      <w:pPr>
        <w:spacing w:after="0" w:line="360" w:lineRule="auto"/>
        <w:jc w:val="both"/>
        <w:rPr>
          <w:rFonts w:ascii="Times New Roman" w:hAnsi="Times New Roman" w:cs="Times New Roman"/>
          <w:sz w:val="24"/>
          <w:szCs w:val="24"/>
          <w:lang w:val="es-MX"/>
        </w:rPr>
      </w:pPr>
      <w:r w:rsidRPr="0042537C">
        <w:rPr>
          <w:rFonts w:ascii="Times New Roman" w:hAnsi="Times New Roman" w:cs="Times New Roman"/>
          <w:sz w:val="24"/>
          <w:szCs w:val="24"/>
          <w:lang w:val="es-MX"/>
        </w:rPr>
        <w:t>M</w:t>
      </w:r>
      <w:r w:rsidR="0053185C" w:rsidRPr="0042537C">
        <w:rPr>
          <w:rFonts w:ascii="Times New Roman" w:hAnsi="Times New Roman" w:cs="Times New Roman"/>
          <w:sz w:val="24"/>
          <w:szCs w:val="24"/>
          <w:lang w:val="es-MX"/>
        </w:rPr>
        <w:t xml:space="preserve">ediante </w:t>
      </w:r>
      <w:r w:rsidR="00115E42" w:rsidRPr="0042537C">
        <w:rPr>
          <w:rFonts w:ascii="Times New Roman" w:hAnsi="Times New Roman" w:cs="Times New Roman"/>
          <w:sz w:val="24"/>
          <w:szCs w:val="24"/>
          <w:lang w:val="es-MX"/>
        </w:rPr>
        <w:t>RM</w:t>
      </w:r>
      <w:r w:rsidR="0053185C" w:rsidRPr="0042537C">
        <w:rPr>
          <w:rFonts w:ascii="Times New Roman" w:hAnsi="Times New Roman" w:cs="Times New Roman"/>
          <w:sz w:val="24"/>
          <w:szCs w:val="24"/>
          <w:lang w:val="es-MX"/>
        </w:rPr>
        <w:t xml:space="preserve"> N°294-2001-PROMUDEH/GPM, 26</w:t>
      </w:r>
      <w:r w:rsidR="00E624A2" w:rsidRPr="0042537C">
        <w:rPr>
          <w:rFonts w:ascii="Times New Roman" w:hAnsi="Times New Roman" w:cs="Times New Roman"/>
          <w:sz w:val="24"/>
          <w:szCs w:val="24"/>
          <w:lang w:val="es-MX"/>
        </w:rPr>
        <w:t>/</w:t>
      </w:r>
      <w:r w:rsidR="0053185C" w:rsidRPr="0042537C">
        <w:rPr>
          <w:rFonts w:ascii="Times New Roman" w:hAnsi="Times New Roman" w:cs="Times New Roman"/>
          <w:sz w:val="24"/>
          <w:szCs w:val="24"/>
          <w:lang w:val="es-MX"/>
        </w:rPr>
        <w:t>junio</w:t>
      </w:r>
      <w:r w:rsidR="00E624A2" w:rsidRPr="0042537C">
        <w:rPr>
          <w:rFonts w:ascii="Times New Roman" w:hAnsi="Times New Roman" w:cs="Times New Roman"/>
          <w:sz w:val="24"/>
          <w:szCs w:val="24"/>
          <w:lang w:val="es-MX"/>
        </w:rPr>
        <w:t>/</w:t>
      </w:r>
      <w:r w:rsidR="00895584" w:rsidRPr="0042537C">
        <w:rPr>
          <w:rFonts w:ascii="Times New Roman" w:hAnsi="Times New Roman" w:cs="Times New Roman"/>
          <w:sz w:val="24"/>
          <w:szCs w:val="24"/>
          <w:lang w:val="es-MX"/>
        </w:rPr>
        <w:t xml:space="preserve">2001, y modificada </w:t>
      </w:r>
      <w:r w:rsidR="00B756E4" w:rsidRPr="0042537C">
        <w:rPr>
          <w:rFonts w:ascii="Times New Roman" w:hAnsi="Times New Roman" w:cs="Times New Roman"/>
          <w:sz w:val="24"/>
          <w:szCs w:val="24"/>
          <w:lang w:val="es-MX"/>
        </w:rPr>
        <w:t>RM</w:t>
      </w:r>
      <w:r w:rsidR="00541D5E" w:rsidRPr="0042537C">
        <w:rPr>
          <w:rFonts w:ascii="Times New Roman" w:hAnsi="Times New Roman" w:cs="Times New Roman"/>
          <w:sz w:val="24"/>
          <w:szCs w:val="24"/>
          <w:lang w:val="es-MX"/>
        </w:rPr>
        <w:t xml:space="preserve"> N°</w:t>
      </w:r>
      <w:r w:rsidR="0053185C" w:rsidRPr="0042537C">
        <w:rPr>
          <w:rFonts w:ascii="Times New Roman" w:hAnsi="Times New Roman" w:cs="Times New Roman"/>
          <w:sz w:val="24"/>
          <w:szCs w:val="24"/>
          <w:lang w:val="es-MX"/>
        </w:rPr>
        <w:t>427-2010-MINDES, 14</w:t>
      </w:r>
      <w:r w:rsidR="009219F4" w:rsidRPr="0042537C">
        <w:rPr>
          <w:rFonts w:ascii="Times New Roman" w:hAnsi="Times New Roman" w:cs="Times New Roman"/>
          <w:sz w:val="24"/>
          <w:szCs w:val="24"/>
          <w:lang w:val="es-MX"/>
        </w:rPr>
        <w:t>/</w:t>
      </w:r>
      <w:r w:rsidR="0053185C" w:rsidRPr="0042537C">
        <w:rPr>
          <w:rFonts w:ascii="Times New Roman" w:hAnsi="Times New Roman" w:cs="Times New Roman"/>
          <w:sz w:val="24"/>
          <w:szCs w:val="24"/>
          <w:lang w:val="es-MX"/>
        </w:rPr>
        <w:t>junio</w:t>
      </w:r>
      <w:r w:rsidR="009219F4" w:rsidRPr="0042537C">
        <w:rPr>
          <w:rFonts w:ascii="Times New Roman" w:hAnsi="Times New Roman" w:cs="Times New Roman"/>
          <w:sz w:val="24"/>
          <w:szCs w:val="24"/>
          <w:lang w:val="es-MX"/>
        </w:rPr>
        <w:t>/</w:t>
      </w:r>
      <w:r w:rsidR="00895584" w:rsidRPr="0042537C">
        <w:rPr>
          <w:rFonts w:ascii="Times New Roman" w:hAnsi="Times New Roman" w:cs="Times New Roman"/>
          <w:sz w:val="24"/>
          <w:szCs w:val="24"/>
          <w:lang w:val="es-MX"/>
        </w:rPr>
        <w:t>2010</w:t>
      </w:r>
      <w:r w:rsidR="0053185C" w:rsidRPr="0042537C">
        <w:rPr>
          <w:rFonts w:ascii="Times New Roman" w:hAnsi="Times New Roman" w:cs="Times New Roman"/>
          <w:sz w:val="24"/>
          <w:szCs w:val="24"/>
          <w:lang w:val="es-MX"/>
        </w:rPr>
        <w:t>.</w:t>
      </w:r>
      <w:r w:rsidR="001C7553" w:rsidRPr="0042537C">
        <w:rPr>
          <w:rFonts w:ascii="Times New Roman" w:hAnsi="Times New Roman" w:cs="Times New Roman"/>
          <w:sz w:val="24"/>
          <w:szCs w:val="24"/>
          <w:lang w:val="es-MX"/>
        </w:rPr>
        <w:t xml:space="preserve"> </w:t>
      </w:r>
      <w:r w:rsidR="004219B9" w:rsidRPr="0042537C">
        <w:rPr>
          <w:rFonts w:ascii="Times New Roman" w:hAnsi="Times New Roman" w:cs="Times New Roman"/>
          <w:sz w:val="24"/>
          <w:szCs w:val="24"/>
          <w:lang w:val="es-MX"/>
        </w:rPr>
        <w:t>E</w:t>
      </w:r>
      <w:r w:rsidR="0053185C" w:rsidRPr="0042537C">
        <w:rPr>
          <w:rFonts w:ascii="Times New Roman" w:hAnsi="Times New Roman" w:cs="Times New Roman"/>
          <w:sz w:val="24"/>
          <w:szCs w:val="24"/>
          <w:lang w:val="es-MX"/>
        </w:rPr>
        <w:t xml:space="preserve">stá conformada por 16 organizaciones y por el </w:t>
      </w:r>
      <w:r w:rsidR="004219B9" w:rsidRPr="0042537C">
        <w:rPr>
          <w:rFonts w:ascii="Times New Roman" w:hAnsi="Times New Roman" w:cs="Times New Roman"/>
          <w:sz w:val="24"/>
          <w:szCs w:val="24"/>
          <w:lang w:val="es-MX"/>
        </w:rPr>
        <w:t>MINCU</w:t>
      </w:r>
      <w:r w:rsidR="0053185C" w:rsidRPr="0042537C">
        <w:rPr>
          <w:rFonts w:ascii="Times New Roman" w:hAnsi="Times New Roman" w:cs="Times New Roman"/>
          <w:sz w:val="24"/>
          <w:szCs w:val="24"/>
          <w:lang w:val="es-MX"/>
        </w:rPr>
        <w:t>.</w:t>
      </w:r>
      <w:r w:rsidR="002B6921">
        <w:rPr>
          <w:rFonts w:ascii="Times New Roman" w:hAnsi="Times New Roman" w:cs="Times New Roman"/>
          <w:sz w:val="24"/>
          <w:szCs w:val="24"/>
          <w:lang w:val="es-MX"/>
        </w:rPr>
        <w:t xml:space="preserve"> T</w:t>
      </w:r>
      <w:r w:rsidR="0053185C" w:rsidRPr="0042537C">
        <w:rPr>
          <w:rFonts w:ascii="Times New Roman" w:hAnsi="Times New Roman" w:cs="Times New Roman"/>
          <w:sz w:val="24"/>
          <w:szCs w:val="24"/>
          <w:lang w:val="es-MX"/>
        </w:rPr>
        <w:t xml:space="preserve">res problemáticas prioritarias: </w:t>
      </w:r>
    </w:p>
    <w:p w:rsidR="00C07986" w:rsidRPr="0042537C" w:rsidRDefault="0053185C" w:rsidP="0042537C">
      <w:pPr>
        <w:pStyle w:val="Paragraphedeliste"/>
        <w:numPr>
          <w:ilvl w:val="0"/>
          <w:numId w:val="13"/>
        </w:numPr>
        <w:spacing w:after="0" w:line="360" w:lineRule="auto"/>
        <w:ind w:hanging="371"/>
        <w:jc w:val="both"/>
        <w:rPr>
          <w:rFonts w:ascii="Times New Roman" w:hAnsi="Times New Roman" w:cs="Times New Roman"/>
          <w:sz w:val="24"/>
          <w:szCs w:val="24"/>
          <w:lang w:val="es-MX"/>
        </w:rPr>
      </w:pPr>
      <w:r w:rsidRPr="0042537C">
        <w:rPr>
          <w:rFonts w:ascii="Times New Roman" w:hAnsi="Times New Roman" w:cs="Times New Roman"/>
          <w:sz w:val="24"/>
          <w:szCs w:val="24"/>
          <w:lang w:val="es-MX"/>
        </w:rPr>
        <w:t xml:space="preserve">La población afroperuana en el Perú no es visible para la sociedad; </w:t>
      </w:r>
    </w:p>
    <w:p w:rsidR="00C07986" w:rsidRPr="0042537C" w:rsidRDefault="0053185C" w:rsidP="0042537C">
      <w:pPr>
        <w:pStyle w:val="Paragraphedeliste"/>
        <w:numPr>
          <w:ilvl w:val="0"/>
          <w:numId w:val="13"/>
        </w:numPr>
        <w:spacing w:after="0" w:line="360" w:lineRule="auto"/>
        <w:ind w:hanging="371"/>
        <w:jc w:val="both"/>
        <w:rPr>
          <w:rFonts w:ascii="Times New Roman" w:hAnsi="Times New Roman" w:cs="Times New Roman"/>
          <w:sz w:val="24"/>
          <w:szCs w:val="24"/>
          <w:lang w:val="es-MX"/>
        </w:rPr>
      </w:pPr>
      <w:r w:rsidRPr="0042537C">
        <w:rPr>
          <w:rFonts w:ascii="Times New Roman" w:hAnsi="Times New Roman" w:cs="Times New Roman"/>
          <w:sz w:val="24"/>
          <w:szCs w:val="24"/>
          <w:lang w:val="es-MX"/>
        </w:rPr>
        <w:t xml:space="preserve">Violencia contra las mujeres afroperuanas; y, </w:t>
      </w:r>
    </w:p>
    <w:p w:rsidR="0053185C" w:rsidRPr="0042537C" w:rsidRDefault="0053185C" w:rsidP="0042537C">
      <w:pPr>
        <w:pStyle w:val="Paragraphedeliste"/>
        <w:numPr>
          <w:ilvl w:val="0"/>
          <w:numId w:val="13"/>
        </w:numPr>
        <w:spacing w:after="0" w:line="360" w:lineRule="auto"/>
        <w:ind w:hanging="371"/>
        <w:jc w:val="both"/>
        <w:rPr>
          <w:rFonts w:ascii="Times New Roman" w:hAnsi="Times New Roman" w:cs="Times New Roman"/>
          <w:sz w:val="24"/>
          <w:szCs w:val="24"/>
          <w:lang w:val="es-MX"/>
        </w:rPr>
      </w:pPr>
      <w:r w:rsidRPr="0042537C">
        <w:rPr>
          <w:rFonts w:ascii="Times New Roman" w:hAnsi="Times New Roman" w:cs="Times New Roman"/>
          <w:sz w:val="24"/>
          <w:szCs w:val="24"/>
          <w:lang w:val="es-MX"/>
        </w:rPr>
        <w:t>Exclusión y discriminación contra las mujeres afroperuanas.</w:t>
      </w:r>
    </w:p>
    <w:p w:rsidR="0053185C" w:rsidRPr="0042537C" w:rsidRDefault="0053185C" w:rsidP="0042537C">
      <w:pPr>
        <w:spacing w:after="0" w:line="360" w:lineRule="auto"/>
        <w:jc w:val="both"/>
        <w:rPr>
          <w:rFonts w:ascii="Times New Roman" w:hAnsi="Times New Roman" w:cs="Times New Roman"/>
          <w:sz w:val="24"/>
          <w:szCs w:val="24"/>
          <w:lang w:val="es-MX"/>
        </w:rPr>
      </w:pPr>
    </w:p>
    <w:p w:rsidR="0053185C" w:rsidRPr="0042537C" w:rsidRDefault="0053185C" w:rsidP="0042537C">
      <w:pPr>
        <w:pStyle w:val="Paragraphedeliste"/>
        <w:numPr>
          <w:ilvl w:val="0"/>
          <w:numId w:val="12"/>
        </w:numPr>
        <w:spacing w:after="0" w:line="360" w:lineRule="auto"/>
        <w:ind w:left="284" w:hanging="294"/>
        <w:rPr>
          <w:rFonts w:ascii="Times New Roman" w:hAnsi="Times New Roman" w:cs="Times New Roman"/>
          <w:b/>
          <w:i/>
          <w:sz w:val="24"/>
          <w:szCs w:val="24"/>
          <w:lang w:val="es-MX"/>
        </w:rPr>
      </w:pPr>
      <w:r w:rsidRPr="0042537C">
        <w:rPr>
          <w:rFonts w:ascii="Times New Roman" w:hAnsi="Times New Roman" w:cs="Times New Roman"/>
          <w:b/>
          <w:i/>
          <w:sz w:val="24"/>
          <w:szCs w:val="24"/>
          <w:lang w:val="es-MX"/>
        </w:rPr>
        <w:t>Mesa de Trabajo para Promover los Derechos de las Mujeres Indígenas u Originarias</w:t>
      </w:r>
    </w:p>
    <w:p w:rsidR="0053185C" w:rsidRPr="0042537C" w:rsidRDefault="007C2E6F" w:rsidP="0042537C">
      <w:pPr>
        <w:spacing w:after="0" w:line="360" w:lineRule="auto"/>
        <w:jc w:val="both"/>
        <w:rPr>
          <w:rFonts w:ascii="Times New Roman" w:hAnsi="Times New Roman" w:cs="Times New Roman"/>
          <w:sz w:val="24"/>
          <w:szCs w:val="24"/>
          <w:lang w:eastAsia="es-ES" w:bidi="es-ES"/>
        </w:rPr>
      </w:pPr>
      <w:r w:rsidRPr="0042537C">
        <w:rPr>
          <w:rFonts w:ascii="Times New Roman" w:hAnsi="Times New Roman" w:cs="Times New Roman"/>
          <w:sz w:val="24"/>
          <w:szCs w:val="24"/>
          <w:lang w:eastAsia="es-ES" w:bidi="es-ES"/>
        </w:rPr>
        <w:t>M</w:t>
      </w:r>
      <w:r w:rsidR="0053185C" w:rsidRPr="0042537C">
        <w:rPr>
          <w:rFonts w:ascii="Times New Roman" w:hAnsi="Times New Roman" w:cs="Times New Roman"/>
          <w:sz w:val="24"/>
          <w:szCs w:val="24"/>
          <w:lang w:eastAsia="es-ES" w:bidi="es-ES"/>
        </w:rPr>
        <w:t xml:space="preserve">ediante </w:t>
      </w:r>
      <w:r w:rsidR="00DD5F38" w:rsidRPr="0042537C">
        <w:rPr>
          <w:rFonts w:ascii="Times New Roman" w:hAnsi="Times New Roman" w:cs="Times New Roman"/>
          <w:sz w:val="24"/>
          <w:szCs w:val="24"/>
          <w:lang w:eastAsia="es-ES" w:bidi="es-ES"/>
        </w:rPr>
        <w:t>RM</w:t>
      </w:r>
      <w:r w:rsidR="0053185C" w:rsidRPr="0042537C">
        <w:rPr>
          <w:rFonts w:ascii="Times New Roman" w:hAnsi="Times New Roman" w:cs="Times New Roman"/>
          <w:sz w:val="24"/>
          <w:szCs w:val="24"/>
          <w:lang w:eastAsia="es-ES" w:bidi="es-ES"/>
        </w:rPr>
        <w:t xml:space="preserve"> N°288-2017-MIMP, 11</w:t>
      </w:r>
      <w:r w:rsidR="006A7CC3" w:rsidRPr="0042537C">
        <w:rPr>
          <w:rFonts w:ascii="Times New Roman" w:hAnsi="Times New Roman" w:cs="Times New Roman"/>
          <w:sz w:val="24"/>
          <w:szCs w:val="24"/>
          <w:lang w:eastAsia="es-ES" w:bidi="es-ES"/>
        </w:rPr>
        <w:t>/</w:t>
      </w:r>
      <w:r w:rsidR="0053185C" w:rsidRPr="0042537C">
        <w:rPr>
          <w:rFonts w:ascii="Times New Roman" w:hAnsi="Times New Roman" w:cs="Times New Roman"/>
          <w:sz w:val="24"/>
          <w:szCs w:val="24"/>
          <w:lang w:eastAsia="es-ES" w:bidi="es-ES"/>
        </w:rPr>
        <w:t>octubre</w:t>
      </w:r>
      <w:r w:rsidR="006A7CC3" w:rsidRPr="0042537C">
        <w:rPr>
          <w:rFonts w:ascii="Times New Roman" w:hAnsi="Times New Roman" w:cs="Times New Roman"/>
          <w:sz w:val="24"/>
          <w:szCs w:val="24"/>
          <w:lang w:eastAsia="es-ES" w:bidi="es-ES"/>
        </w:rPr>
        <w:t>/</w:t>
      </w:r>
      <w:r w:rsidR="0053185C" w:rsidRPr="0042537C">
        <w:rPr>
          <w:rFonts w:ascii="Times New Roman" w:hAnsi="Times New Roman" w:cs="Times New Roman"/>
          <w:sz w:val="24"/>
          <w:szCs w:val="24"/>
          <w:lang w:eastAsia="es-ES" w:bidi="es-ES"/>
        </w:rPr>
        <w:t>2017, es un mecanismo de coordinación entre el MIMP y las mujeres pertenecientes a los pueblos indígenas u originarios a través de sus organizaciones representativas e instituciones indígenas.</w:t>
      </w:r>
    </w:p>
    <w:p w:rsidR="00DC6632" w:rsidRPr="0042537C" w:rsidRDefault="0053185C" w:rsidP="0042537C">
      <w:pPr>
        <w:spacing w:after="0" w:line="360" w:lineRule="auto"/>
        <w:jc w:val="both"/>
        <w:rPr>
          <w:rFonts w:ascii="Times New Roman" w:hAnsi="Times New Roman" w:cs="Times New Roman"/>
          <w:sz w:val="24"/>
          <w:szCs w:val="24"/>
        </w:rPr>
      </w:pPr>
      <w:r w:rsidRPr="0042537C">
        <w:rPr>
          <w:rFonts w:ascii="Times New Roman" w:hAnsi="Times New Roman" w:cs="Times New Roman"/>
          <w:sz w:val="24"/>
          <w:szCs w:val="24"/>
          <w:lang w:eastAsia="es-ES" w:bidi="es-ES"/>
        </w:rPr>
        <w:t>E</w:t>
      </w:r>
      <w:r w:rsidRPr="0042537C">
        <w:rPr>
          <w:rFonts w:ascii="Times New Roman" w:hAnsi="Times New Roman" w:cs="Times New Roman"/>
          <w:sz w:val="24"/>
          <w:szCs w:val="24"/>
        </w:rPr>
        <w:t>stá conformada por 7 orga</w:t>
      </w:r>
      <w:r w:rsidR="00B224A4" w:rsidRPr="0042537C">
        <w:rPr>
          <w:rFonts w:ascii="Times New Roman" w:hAnsi="Times New Roman" w:cs="Times New Roman"/>
          <w:sz w:val="24"/>
          <w:szCs w:val="24"/>
        </w:rPr>
        <w:t xml:space="preserve">nizaciones de la sociedad civil, </w:t>
      </w:r>
      <w:r w:rsidR="00843AD0" w:rsidRPr="0042537C">
        <w:rPr>
          <w:rFonts w:ascii="Times New Roman" w:hAnsi="Times New Roman" w:cs="Times New Roman"/>
          <w:sz w:val="24"/>
          <w:szCs w:val="24"/>
        </w:rPr>
        <w:t xml:space="preserve">así como </w:t>
      </w:r>
      <w:r w:rsidRPr="0042537C">
        <w:rPr>
          <w:rFonts w:ascii="Times New Roman" w:hAnsi="Times New Roman" w:cs="Times New Roman"/>
          <w:sz w:val="24"/>
          <w:szCs w:val="24"/>
        </w:rPr>
        <w:t xml:space="preserve">la </w:t>
      </w:r>
      <w:r w:rsidR="00313701" w:rsidRPr="0042537C">
        <w:rPr>
          <w:rFonts w:ascii="Times New Roman" w:hAnsi="Times New Roman" w:cs="Times New Roman"/>
          <w:sz w:val="24"/>
          <w:szCs w:val="24"/>
        </w:rPr>
        <w:t>DP</w:t>
      </w:r>
      <w:r w:rsidRPr="0042537C">
        <w:rPr>
          <w:rFonts w:ascii="Times New Roman" w:hAnsi="Times New Roman" w:cs="Times New Roman"/>
          <w:sz w:val="24"/>
          <w:szCs w:val="24"/>
        </w:rPr>
        <w:t xml:space="preserve"> y el </w:t>
      </w:r>
      <w:r w:rsidR="00B25E23" w:rsidRPr="0042537C">
        <w:rPr>
          <w:rFonts w:ascii="Times New Roman" w:hAnsi="Times New Roman" w:cs="Times New Roman"/>
          <w:sz w:val="24"/>
          <w:szCs w:val="24"/>
        </w:rPr>
        <w:t>MINCU</w:t>
      </w:r>
      <w:r w:rsidR="00B224A4" w:rsidRPr="0042537C">
        <w:rPr>
          <w:rFonts w:ascii="Times New Roman" w:hAnsi="Times New Roman" w:cs="Times New Roman"/>
          <w:sz w:val="24"/>
          <w:szCs w:val="24"/>
        </w:rPr>
        <w:t xml:space="preserve"> como </w:t>
      </w:r>
      <w:r w:rsidR="009E36AD" w:rsidRPr="0042537C">
        <w:rPr>
          <w:rFonts w:ascii="Times New Roman" w:hAnsi="Times New Roman" w:cs="Times New Roman"/>
          <w:sz w:val="24"/>
          <w:szCs w:val="24"/>
        </w:rPr>
        <w:t>observadore</w:t>
      </w:r>
      <w:r w:rsidR="00B224A4" w:rsidRPr="0042537C">
        <w:rPr>
          <w:rFonts w:ascii="Times New Roman" w:hAnsi="Times New Roman" w:cs="Times New Roman"/>
          <w:sz w:val="24"/>
          <w:szCs w:val="24"/>
        </w:rPr>
        <w:t>s</w:t>
      </w:r>
      <w:r w:rsidRPr="0042537C">
        <w:rPr>
          <w:rFonts w:ascii="Times New Roman" w:hAnsi="Times New Roman" w:cs="Times New Roman"/>
          <w:sz w:val="24"/>
          <w:szCs w:val="24"/>
        </w:rPr>
        <w:t>.</w:t>
      </w:r>
      <w:r w:rsidR="0016598F">
        <w:rPr>
          <w:rFonts w:ascii="Times New Roman" w:hAnsi="Times New Roman" w:cs="Times New Roman"/>
          <w:sz w:val="24"/>
          <w:szCs w:val="24"/>
        </w:rPr>
        <w:t xml:space="preserve"> T</w:t>
      </w:r>
      <w:r w:rsidRPr="0042537C">
        <w:rPr>
          <w:rFonts w:ascii="Times New Roman" w:hAnsi="Times New Roman" w:cs="Times New Roman"/>
          <w:sz w:val="24"/>
          <w:szCs w:val="24"/>
        </w:rPr>
        <w:t xml:space="preserve">res problemáticas prioritarias: </w:t>
      </w:r>
    </w:p>
    <w:p w:rsidR="00DC6632" w:rsidRPr="0042537C" w:rsidRDefault="0053185C" w:rsidP="0042537C">
      <w:pPr>
        <w:pStyle w:val="Paragraphedeliste"/>
        <w:numPr>
          <w:ilvl w:val="0"/>
          <w:numId w:val="14"/>
        </w:numPr>
        <w:spacing w:after="0" w:line="360" w:lineRule="auto"/>
        <w:ind w:hanging="371"/>
        <w:jc w:val="both"/>
        <w:rPr>
          <w:rFonts w:ascii="Times New Roman" w:hAnsi="Times New Roman" w:cs="Times New Roman"/>
          <w:sz w:val="24"/>
          <w:szCs w:val="24"/>
        </w:rPr>
      </w:pPr>
      <w:r w:rsidRPr="0042537C">
        <w:rPr>
          <w:rFonts w:ascii="Times New Roman" w:hAnsi="Times New Roman" w:cs="Times New Roman"/>
          <w:sz w:val="24"/>
          <w:szCs w:val="24"/>
        </w:rPr>
        <w:t xml:space="preserve">La discriminación cultural y de género afecta a las mujeres indígenas en todos los aspectos de sus vidas; </w:t>
      </w:r>
    </w:p>
    <w:p w:rsidR="00DC6632" w:rsidRPr="0042537C" w:rsidRDefault="0053185C" w:rsidP="0042537C">
      <w:pPr>
        <w:pStyle w:val="Paragraphedeliste"/>
        <w:numPr>
          <w:ilvl w:val="0"/>
          <w:numId w:val="14"/>
        </w:numPr>
        <w:spacing w:after="0" w:line="360" w:lineRule="auto"/>
        <w:ind w:hanging="371"/>
        <w:jc w:val="both"/>
        <w:rPr>
          <w:rFonts w:ascii="Times New Roman" w:hAnsi="Times New Roman" w:cs="Times New Roman"/>
          <w:sz w:val="24"/>
          <w:szCs w:val="24"/>
        </w:rPr>
      </w:pPr>
      <w:r w:rsidRPr="0042537C">
        <w:rPr>
          <w:rFonts w:ascii="Times New Roman" w:hAnsi="Times New Roman" w:cs="Times New Roman"/>
          <w:sz w:val="24"/>
          <w:szCs w:val="24"/>
        </w:rPr>
        <w:t>Violencia contra las mujeres indígenas durante todos los ciclos de su vida; y,</w:t>
      </w:r>
    </w:p>
    <w:p w:rsidR="0053185C" w:rsidRPr="0042537C" w:rsidRDefault="0053185C" w:rsidP="0042537C">
      <w:pPr>
        <w:pStyle w:val="Paragraphedeliste"/>
        <w:numPr>
          <w:ilvl w:val="0"/>
          <w:numId w:val="14"/>
        </w:numPr>
        <w:spacing w:after="0" w:line="360" w:lineRule="auto"/>
        <w:ind w:hanging="371"/>
        <w:jc w:val="both"/>
        <w:rPr>
          <w:rFonts w:ascii="Times New Roman" w:hAnsi="Times New Roman" w:cs="Times New Roman"/>
          <w:sz w:val="24"/>
          <w:szCs w:val="24"/>
        </w:rPr>
      </w:pPr>
      <w:r w:rsidRPr="0042537C">
        <w:rPr>
          <w:rFonts w:ascii="Times New Roman" w:hAnsi="Times New Roman" w:cs="Times New Roman"/>
          <w:sz w:val="24"/>
          <w:szCs w:val="24"/>
        </w:rPr>
        <w:t>Barreras para acceder a los servicios de salud, educación y justicia.</w:t>
      </w:r>
    </w:p>
    <w:p w:rsidR="0053185C" w:rsidRPr="0042537C" w:rsidRDefault="0053185C" w:rsidP="0042537C">
      <w:pPr>
        <w:spacing w:after="0" w:line="360" w:lineRule="auto"/>
        <w:jc w:val="both"/>
        <w:rPr>
          <w:rFonts w:ascii="Times New Roman" w:hAnsi="Times New Roman" w:cs="Times New Roman"/>
          <w:sz w:val="24"/>
          <w:szCs w:val="24"/>
        </w:rPr>
      </w:pPr>
    </w:p>
    <w:p w:rsidR="0053185C" w:rsidRPr="0042537C" w:rsidRDefault="0053185C" w:rsidP="0042537C">
      <w:pPr>
        <w:pStyle w:val="Paragraphedeliste"/>
        <w:numPr>
          <w:ilvl w:val="0"/>
          <w:numId w:val="12"/>
        </w:numPr>
        <w:spacing w:after="0" w:line="360" w:lineRule="auto"/>
        <w:ind w:left="284" w:hanging="294"/>
        <w:rPr>
          <w:rFonts w:ascii="Times New Roman" w:hAnsi="Times New Roman" w:cs="Times New Roman"/>
          <w:b/>
          <w:i/>
          <w:sz w:val="24"/>
          <w:szCs w:val="24"/>
          <w:lang w:val="es-MX"/>
        </w:rPr>
      </w:pPr>
      <w:r w:rsidRPr="0042537C">
        <w:rPr>
          <w:rFonts w:ascii="Times New Roman" w:hAnsi="Times New Roman" w:cs="Times New Roman"/>
          <w:b/>
          <w:i/>
          <w:sz w:val="24"/>
          <w:szCs w:val="24"/>
          <w:lang w:val="es-MX"/>
        </w:rPr>
        <w:t>Mesa de Trabajo para Promover y Garantizar la Participación Política de las Mujeres.</w:t>
      </w:r>
    </w:p>
    <w:p w:rsidR="002136E2" w:rsidRPr="0042537C" w:rsidRDefault="00E0785E" w:rsidP="0042537C">
      <w:pPr>
        <w:spacing w:after="0" w:line="360" w:lineRule="auto"/>
        <w:jc w:val="both"/>
        <w:rPr>
          <w:rFonts w:ascii="Times New Roman" w:hAnsi="Times New Roman" w:cs="Times New Roman"/>
          <w:sz w:val="24"/>
          <w:szCs w:val="24"/>
        </w:rPr>
      </w:pPr>
      <w:r w:rsidRPr="0042537C">
        <w:rPr>
          <w:rFonts w:ascii="Times New Roman" w:hAnsi="Times New Roman" w:cs="Times New Roman"/>
          <w:sz w:val="24"/>
          <w:szCs w:val="24"/>
          <w:lang w:val="es-MX"/>
        </w:rPr>
        <w:t>M</w:t>
      </w:r>
      <w:r w:rsidR="0053185C" w:rsidRPr="0042537C">
        <w:rPr>
          <w:rFonts w:ascii="Times New Roman" w:hAnsi="Times New Roman" w:cs="Times New Roman"/>
          <w:sz w:val="24"/>
          <w:szCs w:val="24"/>
          <w:lang w:val="es-MX"/>
        </w:rPr>
        <w:t xml:space="preserve">ediante </w:t>
      </w:r>
      <w:r w:rsidR="00E07484" w:rsidRPr="0042537C">
        <w:rPr>
          <w:rFonts w:ascii="Times New Roman" w:hAnsi="Times New Roman" w:cs="Times New Roman"/>
          <w:sz w:val="24"/>
          <w:szCs w:val="24"/>
          <w:lang w:val="es-MX"/>
        </w:rPr>
        <w:t>RM</w:t>
      </w:r>
      <w:r w:rsidR="0053185C" w:rsidRPr="0042537C">
        <w:rPr>
          <w:rFonts w:ascii="Times New Roman" w:hAnsi="Times New Roman" w:cs="Times New Roman"/>
          <w:sz w:val="24"/>
          <w:szCs w:val="24"/>
          <w:lang w:val="es-MX"/>
        </w:rPr>
        <w:t xml:space="preserve"> N°192-2015-MIMP, 04</w:t>
      </w:r>
      <w:r w:rsidR="00A25435" w:rsidRPr="0042537C">
        <w:rPr>
          <w:rFonts w:ascii="Times New Roman" w:hAnsi="Times New Roman" w:cs="Times New Roman"/>
          <w:sz w:val="24"/>
          <w:szCs w:val="24"/>
          <w:lang w:val="es-MX"/>
        </w:rPr>
        <w:t>/</w:t>
      </w:r>
      <w:r w:rsidR="0053185C" w:rsidRPr="0042537C">
        <w:rPr>
          <w:rFonts w:ascii="Times New Roman" w:hAnsi="Times New Roman" w:cs="Times New Roman"/>
          <w:sz w:val="24"/>
          <w:szCs w:val="24"/>
          <w:lang w:val="es-MX"/>
        </w:rPr>
        <w:t>setiembre</w:t>
      </w:r>
      <w:r w:rsidR="00A25435" w:rsidRPr="0042537C">
        <w:rPr>
          <w:rFonts w:ascii="Times New Roman" w:hAnsi="Times New Roman" w:cs="Times New Roman"/>
          <w:sz w:val="24"/>
          <w:szCs w:val="24"/>
          <w:lang w:val="es-MX"/>
        </w:rPr>
        <w:t>/</w:t>
      </w:r>
      <w:r w:rsidR="00060912" w:rsidRPr="0042537C">
        <w:rPr>
          <w:rFonts w:ascii="Times New Roman" w:hAnsi="Times New Roman" w:cs="Times New Roman"/>
          <w:sz w:val="24"/>
          <w:szCs w:val="24"/>
          <w:lang w:val="es-MX"/>
        </w:rPr>
        <w:t xml:space="preserve">2015, </w:t>
      </w:r>
      <w:r w:rsidR="0053185C" w:rsidRPr="0042537C">
        <w:rPr>
          <w:rFonts w:ascii="Times New Roman" w:hAnsi="Times New Roman" w:cs="Times New Roman"/>
          <w:sz w:val="24"/>
          <w:szCs w:val="24"/>
          <w:lang w:val="es-MX"/>
        </w:rPr>
        <w:t xml:space="preserve">y modificada </w:t>
      </w:r>
      <w:r w:rsidR="00BC2B72" w:rsidRPr="0042537C">
        <w:rPr>
          <w:rFonts w:ascii="Times New Roman" w:hAnsi="Times New Roman" w:cs="Times New Roman"/>
          <w:sz w:val="24"/>
          <w:szCs w:val="24"/>
          <w:lang w:val="es-MX"/>
        </w:rPr>
        <w:t>el</w:t>
      </w:r>
      <w:r w:rsidR="0053185C" w:rsidRPr="0042537C">
        <w:rPr>
          <w:rFonts w:ascii="Times New Roman" w:hAnsi="Times New Roman" w:cs="Times New Roman"/>
          <w:sz w:val="24"/>
          <w:szCs w:val="24"/>
          <w:lang w:val="es-MX"/>
        </w:rPr>
        <w:t xml:space="preserve"> artículo 2 con </w:t>
      </w:r>
      <w:r w:rsidR="00FB2C70" w:rsidRPr="0042537C">
        <w:rPr>
          <w:rFonts w:ascii="Times New Roman" w:hAnsi="Times New Roman" w:cs="Times New Roman"/>
          <w:sz w:val="24"/>
          <w:szCs w:val="24"/>
          <w:lang w:val="es-MX"/>
        </w:rPr>
        <w:t>RM</w:t>
      </w:r>
      <w:r w:rsidR="0053185C" w:rsidRPr="0042537C">
        <w:rPr>
          <w:rFonts w:ascii="Times New Roman" w:hAnsi="Times New Roman" w:cs="Times New Roman"/>
          <w:sz w:val="24"/>
          <w:szCs w:val="24"/>
          <w:lang w:val="es-MX"/>
        </w:rPr>
        <w:t xml:space="preserve"> N°010-2016-MIMP. </w:t>
      </w:r>
      <w:r w:rsidR="00D07347" w:rsidRPr="0042537C">
        <w:rPr>
          <w:rFonts w:ascii="Times New Roman" w:hAnsi="Times New Roman" w:cs="Times New Roman"/>
          <w:sz w:val="24"/>
          <w:szCs w:val="24"/>
        </w:rPr>
        <w:t>Coordina</w:t>
      </w:r>
      <w:r w:rsidR="0053185C" w:rsidRPr="0042537C">
        <w:rPr>
          <w:rFonts w:ascii="Times New Roman" w:hAnsi="Times New Roman" w:cs="Times New Roman"/>
          <w:sz w:val="24"/>
          <w:szCs w:val="24"/>
        </w:rPr>
        <w:t xml:space="preserve"> acciones entre las instituciones del Estado y la Sociedad Civil para promover y garantizar la participación política de las mujeres.</w:t>
      </w:r>
      <w:r w:rsidR="0097348F" w:rsidRPr="0042537C">
        <w:rPr>
          <w:rFonts w:ascii="Times New Roman" w:hAnsi="Times New Roman" w:cs="Times New Roman"/>
          <w:sz w:val="24"/>
          <w:szCs w:val="24"/>
        </w:rPr>
        <w:t xml:space="preserve"> </w:t>
      </w:r>
      <w:r w:rsidR="000803C3" w:rsidRPr="0042537C">
        <w:rPr>
          <w:rFonts w:ascii="Times New Roman" w:hAnsi="Times New Roman" w:cs="Times New Roman"/>
          <w:sz w:val="24"/>
          <w:szCs w:val="24"/>
        </w:rPr>
        <w:t>I</w:t>
      </w:r>
      <w:r w:rsidR="0053185C" w:rsidRPr="0042537C">
        <w:rPr>
          <w:rFonts w:ascii="Times New Roman" w:hAnsi="Times New Roman" w:cs="Times New Roman"/>
          <w:sz w:val="24"/>
          <w:szCs w:val="24"/>
        </w:rPr>
        <w:t>ntegrada por 8 organizaciones de la sociedad civil.</w:t>
      </w:r>
      <w:r w:rsidR="00AA3D4A" w:rsidRPr="0042537C">
        <w:rPr>
          <w:rFonts w:ascii="Times New Roman" w:hAnsi="Times New Roman" w:cs="Times New Roman"/>
          <w:sz w:val="24"/>
          <w:szCs w:val="24"/>
        </w:rPr>
        <w:t xml:space="preserve"> </w:t>
      </w:r>
      <w:r w:rsidR="00D45832">
        <w:rPr>
          <w:rFonts w:ascii="Times New Roman" w:hAnsi="Times New Roman" w:cs="Times New Roman"/>
          <w:sz w:val="24"/>
          <w:szCs w:val="24"/>
        </w:rPr>
        <w:t>S</w:t>
      </w:r>
      <w:r w:rsidR="0053185C" w:rsidRPr="0042537C">
        <w:rPr>
          <w:rFonts w:ascii="Times New Roman" w:hAnsi="Times New Roman" w:cs="Times New Roman"/>
          <w:sz w:val="24"/>
          <w:szCs w:val="24"/>
        </w:rPr>
        <w:t xml:space="preserve">eis ejes prioritarios: </w:t>
      </w:r>
    </w:p>
    <w:p w:rsidR="002136E2" w:rsidRPr="0042537C" w:rsidRDefault="0053185C" w:rsidP="0042537C">
      <w:pPr>
        <w:pStyle w:val="Paragraphedeliste"/>
        <w:numPr>
          <w:ilvl w:val="0"/>
          <w:numId w:val="15"/>
        </w:numPr>
        <w:spacing w:after="0" w:line="360" w:lineRule="auto"/>
        <w:ind w:hanging="371"/>
        <w:jc w:val="both"/>
        <w:rPr>
          <w:rFonts w:ascii="Times New Roman" w:hAnsi="Times New Roman" w:cs="Times New Roman"/>
          <w:sz w:val="24"/>
          <w:szCs w:val="24"/>
        </w:rPr>
      </w:pPr>
      <w:r w:rsidRPr="0042537C">
        <w:rPr>
          <w:rFonts w:ascii="Times New Roman" w:hAnsi="Times New Roman" w:cs="Times New Roman"/>
          <w:sz w:val="24"/>
          <w:szCs w:val="24"/>
        </w:rPr>
        <w:t xml:space="preserve">acoso político, </w:t>
      </w:r>
    </w:p>
    <w:p w:rsidR="002136E2" w:rsidRPr="0042537C" w:rsidRDefault="0053185C" w:rsidP="0042537C">
      <w:pPr>
        <w:pStyle w:val="Paragraphedeliste"/>
        <w:numPr>
          <w:ilvl w:val="0"/>
          <w:numId w:val="15"/>
        </w:numPr>
        <w:spacing w:after="0" w:line="360" w:lineRule="auto"/>
        <w:ind w:hanging="371"/>
        <w:jc w:val="both"/>
        <w:rPr>
          <w:rFonts w:ascii="Times New Roman" w:hAnsi="Times New Roman" w:cs="Times New Roman"/>
          <w:sz w:val="24"/>
          <w:szCs w:val="24"/>
        </w:rPr>
      </w:pPr>
      <w:r w:rsidRPr="0042537C">
        <w:rPr>
          <w:rFonts w:ascii="Times New Roman" w:hAnsi="Times New Roman" w:cs="Times New Roman"/>
          <w:sz w:val="24"/>
          <w:szCs w:val="24"/>
        </w:rPr>
        <w:t xml:space="preserve">sistema electoral, </w:t>
      </w:r>
    </w:p>
    <w:p w:rsidR="002136E2" w:rsidRPr="0042537C" w:rsidRDefault="0053185C" w:rsidP="0042537C">
      <w:pPr>
        <w:pStyle w:val="Paragraphedeliste"/>
        <w:numPr>
          <w:ilvl w:val="0"/>
          <w:numId w:val="15"/>
        </w:numPr>
        <w:spacing w:after="0" w:line="360" w:lineRule="auto"/>
        <w:ind w:hanging="371"/>
        <w:jc w:val="both"/>
        <w:rPr>
          <w:rFonts w:ascii="Times New Roman" w:hAnsi="Times New Roman" w:cs="Times New Roman"/>
          <w:sz w:val="24"/>
          <w:szCs w:val="24"/>
        </w:rPr>
      </w:pPr>
      <w:r w:rsidRPr="0042537C">
        <w:rPr>
          <w:rFonts w:ascii="Times New Roman" w:hAnsi="Times New Roman" w:cs="Times New Roman"/>
          <w:sz w:val="24"/>
          <w:szCs w:val="24"/>
        </w:rPr>
        <w:t xml:space="preserve">organizaciones políticas, </w:t>
      </w:r>
    </w:p>
    <w:p w:rsidR="002136E2" w:rsidRPr="0042537C" w:rsidRDefault="0053185C" w:rsidP="0042537C">
      <w:pPr>
        <w:pStyle w:val="Paragraphedeliste"/>
        <w:numPr>
          <w:ilvl w:val="0"/>
          <w:numId w:val="15"/>
        </w:numPr>
        <w:spacing w:after="0" w:line="360" w:lineRule="auto"/>
        <w:ind w:hanging="371"/>
        <w:jc w:val="both"/>
        <w:rPr>
          <w:rFonts w:ascii="Times New Roman" w:hAnsi="Times New Roman" w:cs="Times New Roman"/>
          <w:sz w:val="24"/>
          <w:szCs w:val="24"/>
        </w:rPr>
      </w:pPr>
      <w:r w:rsidRPr="0042537C">
        <w:rPr>
          <w:rFonts w:ascii="Times New Roman" w:hAnsi="Times New Roman" w:cs="Times New Roman"/>
          <w:sz w:val="24"/>
          <w:szCs w:val="24"/>
        </w:rPr>
        <w:t xml:space="preserve">capacidades para el ejercicio de derechos, </w:t>
      </w:r>
    </w:p>
    <w:p w:rsidR="002136E2" w:rsidRPr="0042537C" w:rsidRDefault="0053185C" w:rsidP="0042537C">
      <w:pPr>
        <w:pStyle w:val="Paragraphedeliste"/>
        <w:numPr>
          <w:ilvl w:val="0"/>
          <w:numId w:val="15"/>
        </w:numPr>
        <w:spacing w:after="0" w:line="360" w:lineRule="auto"/>
        <w:ind w:hanging="371"/>
        <w:jc w:val="both"/>
        <w:rPr>
          <w:rFonts w:ascii="Times New Roman" w:hAnsi="Times New Roman" w:cs="Times New Roman"/>
          <w:sz w:val="24"/>
          <w:szCs w:val="24"/>
        </w:rPr>
      </w:pPr>
      <w:r w:rsidRPr="0042537C">
        <w:rPr>
          <w:rFonts w:ascii="Times New Roman" w:hAnsi="Times New Roman" w:cs="Times New Roman"/>
          <w:sz w:val="24"/>
          <w:szCs w:val="24"/>
        </w:rPr>
        <w:t xml:space="preserve">medios de comunicación </w:t>
      </w:r>
    </w:p>
    <w:p w:rsidR="0053185C" w:rsidRPr="0042537C" w:rsidRDefault="0053185C" w:rsidP="0042537C">
      <w:pPr>
        <w:pStyle w:val="Paragraphedeliste"/>
        <w:numPr>
          <w:ilvl w:val="0"/>
          <w:numId w:val="15"/>
        </w:numPr>
        <w:spacing w:after="0" w:line="360" w:lineRule="auto"/>
        <w:ind w:hanging="371"/>
        <w:jc w:val="both"/>
        <w:rPr>
          <w:rFonts w:ascii="Times New Roman" w:hAnsi="Times New Roman" w:cs="Times New Roman"/>
          <w:sz w:val="24"/>
          <w:szCs w:val="24"/>
        </w:rPr>
      </w:pPr>
      <w:r w:rsidRPr="0042537C">
        <w:rPr>
          <w:rFonts w:ascii="Times New Roman" w:hAnsi="Times New Roman" w:cs="Times New Roman"/>
          <w:sz w:val="24"/>
          <w:szCs w:val="24"/>
        </w:rPr>
        <w:lastRenderedPageBreak/>
        <w:t>instituciones del Estado.</w:t>
      </w:r>
    </w:p>
    <w:p w:rsidR="002136E2" w:rsidRPr="0042537C" w:rsidRDefault="002136E2" w:rsidP="0042537C">
      <w:pPr>
        <w:spacing w:after="0" w:line="360" w:lineRule="auto"/>
        <w:jc w:val="both"/>
        <w:rPr>
          <w:rFonts w:ascii="Times New Roman" w:hAnsi="Times New Roman" w:cs="Times New Roman"/>
          <w:sz w:val="24"/>
          <w:szCs w:val="24"/>
        </w:rPr>
      </w:pPr>
    </w:p>
    <w:p w:rsidR="0053185C" w:rsidRPr="0042537C" w:rsidRDefault="00A84F8C" w:rsidP="0042537C">
      <w:pPr>
        <w:spacing w:after="0" w:line="360" w:lineRule="auto"/>
        <w:jc w:val="both"/>
        <w:rPr>
          <w:rFonts w:ascii="Times New Roman" w:eastAsia="Times New Roman" w:hAnsi="Times New Roman" w:cs="Times New Roman"/>
          <w:sz w:val="24"/>
          <w:szCs w:val="24"/>
          <w:lang w:eastAsia="es-ES"/>
        </w:rPr>
      </w:pPr>
      <w:r w:rsidRPr="0042537C">
        <w:rPr>
          <w:rFonts w:ascii="Times New Roman" w:hAnsi="Times New Roman" w:cs="Times New Roman"/>
          <w:sz w:val="24"/>
          <w:szCs w:val="24"/>
        </w:rPr>
        <w:t>S</w:t>
      </w:r>
      <w:r w:rsidR="0053185C" w:rsidRPr="0042537C">
        <w:rPr>
          <w:rFonts w:ascii="Times New Roman" w:hAnsi="Times New Roman" w:cs="Times New Roman"/>
          <w:sz w:val="24"/>
          <w:szCs w:val="24"/>
        </w:rPr>
        <w:t xml:space="preserve">e elaboró </w:t>
      </w:r>
      <w:r w:rsidRPr="0042537C">
        <w:rPr>
          <w:rFonts w:ascii="Times New Roman" w:hAnsi="Times New Roman" w:cs="Times New Roman"/>
          <w:sz w:val="24"/>
          <w:szCs w:val="24"/>
        </w:rPr>
        <w:t xml:space="preserve">(2017) </w:t>
      </w:r>
      <w:r w:rsidR="0053185C" w:rsidRPr="0042537C">
        <w:rPr>
          <w:rFonts w:ascii="Times New Roman" w:hAnsi="Times New Roman" w:cs="Times New Roman"/>
          <w:sz w:val="24"/>
          <w:szCs w:val="24"/>
        </w:rPr>
        <w:t xml:space="preserve">“Estudio </w:t>
      </w:r>
      <w:r w:rsidR="0053185C" w:rsidRPr="0042537C">
        <w:rPr>
          <w:rFonts w:ascii="Times New Roman" w:eastAsia="Times New Roman" w:hAnsi="Times New Roman" w:cs="Times New Roman"/>
          <w:sz w:val="24"/>
          <w:szCs w:val="24"/>
          <w:lang w:eastAsia="es-ES"/>
        </w:rPr>
        <w:t>de casos sobre el</w:t>
      </w:r>
      <w:r w:rsidR="00EA3BD5" w:rsidRPr="0042537C">
        <w:rPr>
          <w:rFonts w:ascii="Times New Roman" w:eastAsia="Times New Roman" w:hAnsi="Times New Roman" w:cs="Times New Roman"/>
          <w:sz w:val="24"/>
          <w:szCs w:val="24"/>
          <w:lang w:eastAsia="es-ES"/>
        </w:rPr>
        <w:t xml:space="preserve"> acoso político hacia mujeres” </w:t>
      </w:r>
      <w:r w:rsidR="00675FEF" w:rsidRPr="0042537C">
        <w:rPr>
          <w:rFonts w:ascii="Times New Roman" w:eastAsia="Times New Roman" w:hAnsi="Times New Roman" w:cs="Times New Roman"/>
          <w:sz w:val="24"/>
          <w:szCs w:val="24"/>
          <w:lang w:eastAsia="es-ES"/>
        </w:rPr>
        <w:t xml:space="preserve">para </w:t>
      </w:r>
      <w:r w:rsidR="0053185C" w:rsidRPr="0042537C">
        <w:rPr>
          <w:rFonts w:ascii="Times New Roman" w:eastAsia="Times New Roman" w:hAnsi="Times New Roman" w:cs="Times New Roman"/>
          <w:sz w:val="24"/>
          <w:szCs w:val="24"/>
          <w:lang w:eastAsia="es-ES"/>
        </w:rPr>
        <w:t xml:space="preserve">presentar testimonios y casos de acoso político contra las mujeres en la vida política y reconocer esta problemática como una barrera que limita </w:t>
      </w:r>
      <w:r w:rsidR="00675FEF" w:rsidRPr="0042537C">
        <w:rPr>
          <w:rFonts w:ascii="Times New Roman" w:eastAsia="Times New Roman" w:hAnsi="Times New Roman" w:cs="Times New Roman"/>
          <w:sz w:val="24"/>
          <w:szCs w:val="24"/>
          <w:lang w:eastAsia="es-ES"/>
        </w:rPr>
        <w:t>su participación política plena</w:t>
      </w:r>
      <w:r w:rsidR="0053185C" w:rsidRPr="0042537C">
        <w:rPr>
          <w:rFonts w:ascii="Times New Roman" w:eastAsia="Times New Roman" w:hAnsi="Times New Roman" w:cs="Times New Roman"/>
          <w:sz w:val="24"/>
          <w:szCs w:val="24"/>
          <w:lang w:eastAsia="es-ES"/>
        </w:rPr>
        <w:t>.</w:t>
      </w:r>
    </w:p>
    <w:p w:rsidR="0053185C" w:rsidRPr="0042537C" w:rsidRDefault="0053185C" w:rsidP="0042537C">
      <w:pPr>
        <w:spacing w:after="0" w:line="360" w:lineRule="auto"/>
        <w:jc w:val="both"/>
        <w:rPr>
          <w:rFonts w:ascii="Times New Roman" w:hAnsi="Times New Roman" w:cs="Times New Roman"/>
          <w:sz w:val="24"/>
          <w:szCs w:val="24"/>
        </w:rPr>
      </w:pPr>
    </w:p>
    <w:p w:rsidR="0053185C" w:rsidRPr="0042537C" w:rsidRDefault="0053185C" w:rsidP="0042537C">
      <w:pPr>
        <w:pStyle w:val="Paragraphedeliste"/>
        <w:numPr>
          <w:ilvl w:val="0"/>
          <w:numId w:val="12"/>
        </w:numPr>
        <w:spacing w:after="0" w:line="360" w:lineRule="auto"/>
        <w:ind w:left="284" w:hanging="294"/>
        <w:rPr>
          <w:rFonts w:ascii="Times New Roman" w:hAnsi="Times New Roman" w:cs="Times New Roman"/>
          <w:b/>
          <w:i/>
          <w:sz w:val="24"/>
          <w:szCs w:val="24"/>
          <w:lang w:val="es-MX"/>
        </w:rPr>
      </w:pPr>
      <w:r w:rsidRPr="0042537C">
        <w:rPr>
          <w:rFonts w:ascii="Times New Roman" w:hAnsi="Times New Roman" w:cs="Times New Roman"/>
          <w:b/>
          <w:i/>
          <w:sz w:val="24"/>
          <w:szCs w:val="24"/>
          <w:lang w:val="es-MX"/>
        </w:rPr>
        <w:t>Mesa de Trabajo para Promover los Derechos de Personas GTBI</w:t>
      </w:r>
    </w:p>
    <w:p w:rsidR="0053185C" w:rsidRPr="0042537C" w:rsidRDefault="008D14E4" w:rsidP="0042537C">
      <w:pPr>
        <w:spacing w:after="0" w:line="360" w:lineRule="auto"/>
        <w:jc w:val="both"/>
        <w:rPr>
          <w:rFonts w:ascii="Times New Roman" w:eastAsia="Times New Roman" w:hAnsi="Times New Roman" w:cs="Times New Roman"/>
          <w:sz w:val="24"/>
          <w:szCs w:val="24"/>
        </w:rPr>
      </w:pPr>
      <w:r w:rsidRPr="0042537C">
        <w:rPr>
          <w:rFonts w:ascii="Times New Roman" w:hAnsi="Times New Roman" w:cs="Times New Roman"/>
          <w:sz w:val="24"/>
          <w:szCs w:val="24"/>
          <w:lang w:val="es-MX"/>
        </w:rPr>
        <w:t>M</w:t>
      </w:r>
      <w:r w:rsidR="00856A33" w:rsidRPr="0042537C">
        <w:rPr>
          <w:rFonts w:ascii="Times New Roman" w:hAnsi="Times New Roman" w:cs="Times New Roman"/>
          <w:sz w:val="24"/>
          <w:szCs w:val="24"/>
          <w:lang w:val="es-MX"/>
        </w:rPr>
        <w:t>ediante</w:t>
      </w:r>
      <w:r w:rsidR="0053185C" w:rsidRPr="0042537C">
        <w:rPr>
          <w:rFonts w:ascii="Times New Roman" w:eastAsia="Times New Roman" w:hAnsi="Times New Roman" w:cs="Times New Roman"/>
          <w:sz w:val="24"/>
          <w:szCs w:val="24"/>
        </w:rPr>
        <w:t xml:space="preserve"> </w:t>
      </w:r>
      <w:r w:rsidR="00F14F0B" w:rsidRPr="0042537C">
        <w:rPr>
          <w:rFonts w:ascii="Times New Roman" w:eastAsia="Times New Roman" w:hAnsi="Times New Roman" w:cs="Times New Roman"/>
          <w:sz w:val="24"/>
          <w:szCs w:val="24"/>
        </w:rPr>
        <w:t>RM</w:t>
      </w:r>
      <w:r w:rsidR="0053185C" w:rsidRPr="0042537C">
        <w:rPr>
          <w:rFonts w:ascii="Times New Roman" w:eastAsia="Times New Roman" w:hAnsi="Times New Roman" w:cs="Times New Roman"/>
          <w:sz w:val="24"/>
          <w:szCs w:val="24"/>
        </w:rPr>
        <w:t xml:space="preserve"> N</w:t>
      </w:r>
      <w:r w:rsidR="0003607A" w:rsidRPr="0042537C">
        <w:rPr>
          <w:rFonts w:ascii="Times New Roman" w:eastAsia="Times New Roman" w:hAnsi="Times New Roman" w:cs="Times New Roman"/>
          <w:sz w:val="24"/>
          <w:szCs w:val="24"/>
        </w:rPr>
        <w:t>°</w:t>
      </w:r>
      <w:r w:rsidR="0053185C" w:rsidRPr="0042537C">
        <w:rPr>
          <w:rFonts w:ascii="Times New Roman" w:eastAsia="Times New Roman" w:hAnsi="Times New Roman" w:cs="Times New Roman"/>
          <w:sz w:val="24"/>
          <w:szCs w:val="24"/>
        </w:rPr>
        <w:t>294-2016-MIMP, 3</w:t>
      </w:r>
      <w:r w:rsidR="0091084D" w:rsidRPr="0042537C">
        <w:rPr>
          <w:rFonts w:ascii="Times New Roman" w:eastAsia="Times New Roman" w:hAnsi="Times New Roman" w:cs="Times New Roman"/>
          <w:sz w:val="24"/>
          <w:szCs w:val="24"/>
        </w:rPr>
        <w:t>/</w:t>
      </w:r>
      <w:r w:rsidR="0053185C" w:rsidRPr="0042537C">
        <w:rPr>
          <w:rFonts w:ascii="Times New Roman" w:eastAsia="Times New Roman" w:hAnsi="Times New Roman" w:cs="Times New Roman"/>
          <w:sz w:val="24"/>
          <w:szCs w:val="24"/>
        </w:rPr>
        <w:t>noviembre</w:t>
      </w:r>
      <w:r w:rsidR="0091084D" w:rsidRPr="0042537C">
        <w:rPr>
          <w:rFonts w:ascii="Times New Roman" w:eastAsia="Times New Roman" w:hAnsi="Times New Roman" w:cs="Times New Roman"/>
          <w:sz w:val="24"/>
          <w:szCs w:val="24"/>
        </w:rPr>
        <w:t>/</w:t>
      </w:r>
      <w:r w:rsidR="0053185C" w:rsidRPr="0042537C">
        <w:rPr>
          <w:rFonts w:ascii="Times New Roman" w:eastAsia="Times New Roman" w:hAnsi="Times New Roman" w:cs="Times New Roman"/>
          <w:sz w:val="24"/>
          <w:szCs w:val="24"/>
        </w:rPr>
        <w:t>2016,</w:t>
      </w:r>
      <w:r w:rsidR="0053185C" w:rsidRPr="0042537C">
        <w:rPr>
          <w:rFonts w:ascii="Times New Roman" w:eastAsia="Times New Roman" w:hAnsi="Times New Roman" w:cs="Times New Roman"/>
          <w:i/>
          <w:sz w:val="24"/>
          <w:szCs w:val="24"/>
        </w:rPr>
        <w:t xml:space="preserve"> </w:t>
      </w:r>
      <w:r w:rsidR="0053185C" w:rsidRPr="0042537C">
        <w:rPr>
          <w:rFonts w:ascii="Times New Roman" w:eastAsia="Times New Roman" w:hAnsi="Times New Roman" w:cs="Times New Roman"/>
          <w:sz w:val="24"/>
          <w:szCs w:val="24"/>
        </w:rPr>
        <w:t>como un mecanismo de coordinación ent</w:t>
      </w:r>
      <w:r w:rsidR="00774362" w:rsidRPr="0042537C">
        <w:rPr>
          <w:rFonts w:ascii="Times New Roman" w:eastAsia="Times New Roman" w:hAnsi="Times New Roman" w:cs="Times New Roman"/>
          <w:sz w:val="24"/>
          <w:szCs w:val="24"/>
        </w:rPr>
        <w:t>re el MIMP y la sociedad civil. Promueve</w:t>
      </w:r>
      <w:r w:rsidR="005268B4" w:rsidRPr="0042537C">
        <w:rPr>
          <w:rFonts w:ascii="Times New Roman" w:eastAsia="Times New Roman" w:hAnsi="Times New Roman" w:cs="Times New Roman"/>
          <w:sz w:val="24"/>
          <w:szCs w:val="24"/>
        </w:rPr>
        <w:t xml:space="preserve"> propuestas de sensibilización </w:t>
      </w:r>
      <w:r w:rsidR="0053185C" w:rsidRPr="0042537C">
        <w:rPr>
          <w:rFonts w:ascii="Times New Roman" w:eastAsia="Times New Roman" w:hAnsi="Times New Roman" w:cs="Times New Roman"/>
          <w:sz w:val="24"/>
          <w:szCs w:val="24"/>
        </w:rPr>
        <w:t>para combatir la discriminación de</w:t>
      </w:r>
      <w:r w:rsidR="00774362" w:rsidRPr="0042537C">
        <w:rPr>
          <w:rFonts w:ascii="Times New Roman" w:eastAsia="Times New Roman" w:hAnsi="Times New Roman" w:cs="Times New Roman"/>
          <w:sz w:val="24"/>
          <w:szCs w:val="24"/>
        </w:rPr>
        <w:t xml:space="preserve"> la población GTBI y desarrolla</w:t>
      </w:r>
      <w:r w:rsidR="0053185C" w:rsidRPr="0042537C">
        <w:rPr>
          <w:rFonts w:ascii="Times New Roman" w:eastAsia="Times New Roman" w:hAnsi="Times New Roman" w:cs="Times New Roman"/>
          <w:sz w:val="24"/>
          <w:szCs w:val="24"/>
        </w:rPr>
        <w:t xml:space="preserve"> acciones para la protección de sus derechos fundamentales y la promoción del ejercicio de los mismos, así como a la construcción de propuestas de lineamientos de políticas públicas inclusivas.</w:t>
      </w:r>
    </w:p>
    <w:p w:rsidR="0053185C" w:rsidRPr="0042537C" w:rsidRDefault="0053185C" w:rsidP="0042537C">
      <w:pPr>
        <w:shd w:val="clear" w:color="auto" w:fill="FFFFFF"/>
        <w:spacing w:after="0" w:line="360" w:lineRule="auto"/>
        <w:jc w:val="both"/>
        <w:rPr>
          <w:rFonts w:ascii="Times New Roman" w:eastAsia="Times New Roman" w:hAnsi="Times New Roman" w:cs="Times New Roman"/>
          <w:sz w:val="24"/>
          <w:szCs w:val="24"/>
        </w:rPr>
      </w:pPr>
    </w:p>
    <w:p w:rsidR="005268B4" w:rsidRPr="0042537C" w:rsidRDefault="005268B4" w:rsidP="0042537C">
      <w:pPr>
        <w:shd w:val="clear" w:color="auto" w:fill="FFFFFF"/>
        <w:spacing w:after="0" w:line="360" w:lineRule="auto"/>
        <w:jc w:val="both"/>
        <w:rPr>
          <w:rFonts w:ascii="Times New Roman" w:eastAsia="Times New Roman" w:hAnsi="Times New Roman" w:cs="Times New Roman"/>
          <w:bCs/>
          <w:sz w:val="24"/>
          <w:szCs w:val="24"/>
          <w:lang w:eastAsia="es-ES"/>
        </w:rPr>
      </w:pPr>
      <w:r w:rsidRPr="0042537C">
        <w:rPr>
          <w:rFonts w:ascii="Times New Roman" w:eastAsia="Times New Roman" w:hAnsi="Times New Roman" w:cs="Times New Roman"/>
          <w:sz w:val="24"/>
          <w:szCs w:val="24"/>
        </w:rPr>
        <w:t>E</w:t>
      </w:r>
      <w:r w:rsidR="0053185C" w:rsidRPr="0042537C">
        <w:rPr>
          <w:rFonts w:ascii="Times New Roman" w:eastAsia="Times New Roman" w:hAnsi="Times New Roman" w:cs="Times New Roman"/>
          <w:sz w:val="24"/>
          <w:szCs w:val="24"/>
        </w:rPr>
        <w:t>stá conformada por 12 organizaciones de la sociedad civil</w:t>
      </w:r>
      <w:r w:rsidR="0081291E">
        <w:rPr>
          <w:rFonts w:ascii="Times New Roman" w:eastAsia="Times New Roman" w:hAnsi="Times New Roman" w:cs="Times New Roman"/>
          <w:sz w:val="24"/>
          <w:szCs w:val="24"/>
        </w:rPr>
        <w:t>. C</w:t>
      </w:r>
      <w:r w:rsidR="0053185C" w:rsidRPr="0042537C">
        <w:rPr>
          <w:rFonts w:ascii="Times New Roman" w:eastAsia="Times New Roman" w:hAnsi="Times New Roman" w:cs="Times New Roman"/>
          <w:bCs/>
          <w:sz w:val="24"/>
          <w:szCs w:val="24"/>
          <w:lang w:eastAsia="es-ES"/>
        </w:rPr>
        <w:t xml:space="preserve">uatro temas </w:t>
      </w:r>
      <w:r w:rsidR="00826F51" w:rsidRPr="0042537C">
        <w:rPr>
          <w:rFonts w:ascii="Times New Roman" w:eastAsia="Times New Roman" w:hAnsi="Times New Roman" w:cs="Times New Roman"/>
          <w:bCs/>
          <w:sz w:val="24"/>
          <w:szCs w:val="24"/>
          <w:lang w:eastAsia="es-ES"/>
        </w:rPr>
        <w:t>prioritarios</w:t>
      </w:r>
      <w:r w:rsidR="0053185C" w:rsidRPr="0042537C">
        <w:rPr>
          <w:rFonts w:ascii="Times New Roman" w:eastAsia="Times New Roman" w:hAnsi="Times New Roman" w:cs="Times New Roman"/>
          <w:bCs/>
          <w:sz w:val="24"/>
          <w:szCs w:val="24"/>
          <w:lang w:eastAsia="es-ES"/>
        </w:rPr>
        <w:t xml:space="preserve">: </w:t>
      </w:r>
    </w:p>
    <w:p w:rsidR="005268B4" w:rsidRPr="0042537C" w:rsidRDefault="00896FB5" w:rsidP="0042537C">
      <w:pPr>
        <w:pStyle w:val="Paragraphedeliste"/>
        <w:numPr>
          <w:ilvl w:val="0"/>
          <w:numId w:val="16"/>
        </w:numPr>
        <w:shd w:val="clear" w:color="auto" w:fill="FFFFFF"/>
        <w:spacing w:after="0" w:line="360" w:lineRule="auto"/>
        <w:ind w:hanging="371"/>
        <w:jc w:val="both"/>
        <w:rPr>
          <w:rFonts w:ascii="Times New Roman" w:eastAsia="Times New Roman" w:hAnsi="Times New Roman" w:cs="Times New Roman"/>
          <w:sz w:val="24"/>
          <w:szCs w:val="24"/>
        </w:rPr>
      </w:pPr>
      <w:r w:rsidRPr="0042537C">
        <w:rPr>
          <w:rFonts w:ascii="Times New Roman" w:eastAsia="Times New Roman" w:hAnsi="Times New Roman" w:cs="Times New Roman"/>
          <w:bCs/>
          <w:sz w:val="24"/>
          <w:szCs w:val="24"/>
          <w:lang w:eastAsia="es-ES"/>
        </w:rPr>
        <w:t>I</w:t>
      </w:r>
      <w:r w:rsidR="0053185C" w:rsidRPr="0042537C">
        <w:rPr>
          <w:rFonts w:ascii="Times New Roman" w:eastAsia="Times New Roman" w:hAnsi="Times New Roman" w:cs="Times New Roman"/>
          <w:bCs/>
          <w:sz w:val="24"/>
          <w:szCs w:val="24"/>
          <w:lang w:eastAsia="es-ES"/>
        </w:rPr>
        <w:t xml:space="preserve">nvisibilidad de la </w:t>
      </w:r>
      <w:r w:rsidR="0053185C" w:rsidRPr="0042537C">
        <w:rPr>
          <w:rFonts w:ascii="Times New Roman" w:eastAsia="Times New Roman" w:hAnsi="Times New Roman" w:cs="Times New Roman"/>
          <w:sz w:val="24"/>
          <w:szCs w:val="24"/>
        </w:rPr>
        <w:t xml:space="preserve">población LGTBI en la sociedad; </w:t>
      </w:r>
    </w:p>
    <w:p w:rsidR="005268B4" w:rsidRPr="0042537C" w:rsidRDefault="00896FB5" w:rsidP="0042537C">
      <w:pPr>
        <w:pStyle w:val="Paragraphedeliste"/>
        <w:numPr>
          <w:ilvl w:val="0"/>
          <w:numId w:val="16"/>
        </w:numPr>
        <w:shd w:val="clear" w:color="auto" w:fill="FFFFFF"/>
        <w:spacing w:after="0" w:line="360" w:lineRule="auto"/>
        <w:ind w:hanging="371"/>
        <w:jc w:val="both"/>
        <w:rPr>
          <w:rFonts w:ascii="Times New Roman" w:hAnsi="Times New Roman" w:cs="Times New Roman"/>
          <w:sz w:val="24"/>
          <w:szCs w:val="24"/>
        </w:rPr>
      </w:pPr>
      <w:r w:rsidRPr="0042537C">
        <w:rPr>
          <w:rFonts w:ascii="Times New Roman" w:eastAsia="Times New Roman" w:hAnsi="Times New Roman" w:cs="Times New Roman"/>
          <w:sz w:val="24"/>
          <w:szCs w:val="24"/>
        </w:rPr>
        <w:t>D</w:t>
      </w:r>
      <w:r w:rsidR="0053185C" w:rsidRPr="0042537C">
        <w:rPr>
          <w:rFonts w:ascii="Times New Roman" w:eastAsia="Times New Roman" w:hAnsi="Times New Roman" w:cs="Times New Roman"/>
          <w:sz w:val="24"/>
          <w:szCs w:val="24"/>
        </w:rPr>
        <w:t xml:space="preserve">iscriminación y violencia contra las personas LGTBI; </w:t>
      </w:r>
    </w:p>
    <w:p w:rsidR="005268B4" w:rsidRPr="0042537C" w:rsidRDefault="00896FB5" w:rsidP="0042537C">
      <w:pPr>
        <w:pStyle w:val="Paragraphedeliste"/>
        <w:numPr>
          <w:ilvl w:val="0"/>
          <w:numId w:val="16"/>
        </w:numPr>
        <w:shd w:val="clear" w:color="auto" w:fill="FFFFFF"/>
        <w:spacing w:after="0" w:line="360" w:lineRule="auto"/>
        <w:ind w:hanging="371"/>
        <w:jc w:val="both"/>
        <w:rPr>
          <w:rFonts w:ascii="Times New Roman" w:hAnsi="Times New Roman" w:cs="Times New Roman"/>
          <w:sz w:val="24"/>
          <w:szCs w:val="24"/>
        </w:rPr>
      </w:pPr>
      <w:r w:rsidRPr="0042537C">
        <w:rPr>
          <w:rFonts w:ascii="Times New Roman" w:eastAsia="Times New Roman" w:hAnsi="Times New Roman" w:cs="Times New Roman"/>
          <w:sz w:val="24"/>
          <w:szCs w:val="24"/>
        </w:rPr>
        <w:t>N</w:t>
      </w:r>
      <w:r w:rsidR="0053185C" w:rsidRPr="0042537C">
        <w:rPr>
          <w:rFonts w:ascii="Times New Roman" w:eastAsia="Times New Roman" w:hAnsi="Times New Roman" w:cs="Times New Roman"/>
          <w:sz w:val="24"/>
          <w:szCs w:val="24"/>
        </w:rPr>
        <w:t xml:space="preserve">o reconocimiento de la identidad de las personas </w:t>
      </w:r>
      <w:r w:rsidR="0053185C" w:rsidRPr="0042537C">
        <w:rPr>
          <w:rFonts w:ascii="Times New Roman" w:eastAsia="Times New Roman" w:hAnsi="Times New Roman" w:cs="Times New Roman"/>
          <w:i/>
          <w:sz w:val="24"/>
          <w:szCs w:val="24"/>
        </w:rPr>
        <w:t>trans</w:t>
      </w:r>
      <w:r w:rsidR="0053185C" w:rsidRPr="0042537C">
        <w:rPr>
          <w:rFonts w:ascii="Times New Roman" w:eastAsia="Times New Roman" w:hAnsi="Times New Roman" w:cs="Times New Roman"/>
          <w:sz w:val="24"/>
          <w:szCs w:val="24"/>
        </w:rPr>
        <w:t xml:space="preserve"> en los documentos oficiales de identificación personal; y, </w:t>
      </w:r>
    </w:p>
    <w:p w:rsidR="0053185C" w:rsidRPr="0042537C" w:rsidRDefault="00896FB5" w:rsidP="0042537C">
      <w:pPr>
        <w:pStyle w:val="Paragraphedeliste"/>
        <w:numPr>
          <w:ilvl w:val="0"/>
          <w:numId w:val="16"/>
        </w:numPr>
        <w:shd w:val="clear" w:color="auto" w:fill="FFFFFF"/>
        <w:spacing w:after="0" w:line="360" w:lineRule="auto"/>
        <w:ind w:hanging="371"/>
        <w:jc w:val="both"/>
        <w:rPr>
          <w:rFonts w:ascii="Times New Roman" w:hAnsi="Times New Roman" w:cs="Times New Roman"/>
          <w:sz w:val="24"/>
          <w:szCs w:val="24"/>
        </w:rPr>
      </w:pPr>
      <w:r w:rsidRPr="0042537C">
        <w:rPr>
          <w:rFonts w:ascii="Times New Roman" w:eastAsia="Times New Roman" w:hAnsi="Times New Roman" w:cs="Times New Roman"/>
          <w:sz w:val="24"/>
          <w:szCs w:val="24"/>
        </w:rPr>
        <w:t>N</w:t>
      </w:r>
      <w:r w:rsidR="0053185C" w:rsidRPr="0042537C">
        <w:rPr>
          <w:rFonts w:ascii="Times New Roman" w:hAnsi="Times New Roman" w:cs="Times New Roman"/>
          <w:sz w:val="24"/>
          <w:szCs w:val="24"/>
        </w:rPr>
        <w:t>o reconocimiento de las familias q</w:t>
      </w:r>
      <w:r w:rsidR="008B16E1" w:rsidRPr="0042537C">
        <w:rPr>
          <w:rFonts w:ascii="Times New Roman" w:hAnsi="Times New Roman" w:cs="Times New Roman"/>
          <w:sz w:val="24"/>
          <w:szCs w:val="24"/>
        </w:rPr>
        <w:t>ue conforman las personas LGTBI</w:t>
      </w:r>
      <w:r w:rsidR="0053185C" w:rsidRPr="0042537C">
        <w:rPr>
          <w:rFonts w:ascii="Times New Roman" w:hAnsi="Times New Roman" w:cs="Times New Roman"/>
          <w:sz w:val="24"/>
          <w:szCs w:val="24"/>
        </w:rPr>
        <w:t>.</w:t>
      </w:r>
    </w:p>
    <w:p w:rsidR="0053185C" w:rsidRPr="0042537C" w:rsidRDefault="0053185C" w:rsidP="0042537C">
      <w:pPr>
        <w:shd w:val="clear" w:color="auto" w:fill="FFFFFF"/>
        <w:spacing w:after="0" w:line="360" w:lineRule="auto"/>
        <w:jc w:val="both"/>
        <w:rPr>
          <w:rFonts w:ascii="Times New Roman" w:hAnsi="Times New Roman" w:cs="Times New Roman"/>
          <w:sz w:val="24"/>
          <w:szCs w:val="24"/>
        </w:rPr>
      </w:pPr>
    </w:p>
    <w:p w:rsidR="0053185C" w:rsidRPr="0042537C" w:rsidRDefault="0053185C" w:rsidP="0042537C">
      <w:pPr>
        <w:pStyle w:val="Paragraphedeliste"/>
        <w:numPr>
          <w:ilvl w:val="0"/>
          <w:numId w:val="12"/>
        </w:numPr>
        <w:spacing w:after="0" w:line="360" w:lineRule="auto"/>
        <w:ind w:left="284" w:hanging="294"/>
        <w:rPr>
          <w:rFonts w:ascii="Times New Roman" w:hAnsi="Times New Roman" w:cs="Times New Roman"/>
          <w:b/>
          <w:i/>
          <w:sz w:val="24"/>
          <w:szCs w:val="24"/>
          <w:lang w:val="es-MX"/>
        </w:rPr>
      </w:pPr>
      <w:r w:rsidRPr="0042537C">
        <w:rPr>
          <w:rFonts w:ascii="Times New Roman" w:hAnsi="Times New Roman" w:cs="Times New Roman"/>
          <w:b/>
          <w:i/>
          <w:sz w:val="24"/>
          <w:szCs w:val="24"/>
          <w:lang w:val="es-MX"/>
        </w:rPr>
        <w:t>Mesa de Trabajo para Promover los Derechos de Lesbianas</w:t>
      </w:r>
    </w:p>
    <w:p w:rsidR="007B2ACA" w:rsidRPr="0042537C" w:rsidRDefault="008C7F5E" w:rsidP="0042537C">
      <w:pPr>
        <w:spacing w:after="0" w:line="360" w:lineRule="auto"/>
        <w:jc w:val="both"/>
        <w:rPr>
          <w:rFonts w:ascii="Times New Roman" w:hAnsi="Times New Roman" w:cs="Times New Roman"/>
          <w:sz w:val="24"/>
          <w:szCs w:val="24"/>
          <w:lang w:val="es-MX"/>
        </w:rPr>
      </w:pPr>
      <w:r w:rsidRPr="0042537C">
        <w:rPr>
          <w:rFonts w:ascii="Times New Roman" w:hAnsi="Times New Roman" w:cs="Times New Roman"/>
          <w:sz w:val="24"/>
          <w:szCs w:val="24"/>
          <w:lang w:val="es-MX"/>
        </w:rPr>
        <w:t>M</w:t>
      </w:r>
      <w:r w:rsidR="0053185C" w:rsidRPr="0042537C">
        <w:rPr>
          <w:rFonts w:ascii="Times New Roman" w:hAnsi="Times New Roman" w:cs="Times New Roman"/>
          <w:sz w:val="24"/>
          <w:szCs w:val="24"/>
          <w:lang w:val="es-MX"/>
        </w:rPr>
        <w:t xml:space="preserve">ediante </w:t>
      </w:r>
      <w:r w:rsidR="00EA4551" w:rsidRPr="0042537C">
        <w:rPr>
          <w:rFonts w:ascii="Times New Roman" w:hAnsi="Times New Roman" w:cs="Times New Roman"/>
          <w:sz w:val="24"/>
          <w:szCs w:val="24"/>
          <w:lang w:val="es-MX"/>
        </w:rPr>
        <w:t>RM</w:t>
      </w:r>
      <w:r w:rsidR="00A64E65" w:rsidRPr="0042537C">
        <w:rPr>
          <w:rFonts w:ascii="Times New Roman" w:hAnsi="Times New Roman" w:cs="Times New Roman"/>
          <w:sz w:val="24"/>
          <w:szCs w:val="24"/>
          <w:lang w:val="es-MX"/>
        </w:rPr>
        <w:t xml:space="preserve"> N°</w:t>
      </w:r>
      <w:r w:rsidR="0053185C" w:rsidRPr="0042537C">
        <w:rPr>
          <w:rFonts w:ascii="Times New Roman" w:hAnsi="Times New Roman" w:cs="Times New Roman"/>
          <w:sz w:val="24"/>
          <w:szCs w:val="24"/>
          <w:lang w:val="es-MX"/>
        </w:rPr>
        <w:t>099-2016-MIMP, 21</w:t>
      </w:r>
      <w:r w:rsidR="008A35CB" w:rsidRPr="0042537C">
        <w:rPr>
          <w:rFonts w:ascii="Times New Roman" w:hAnsi="Times New Roman" w:cs="Times New Roman"/>
          <w:sz w:val="24"/>
          <w:szCs w:val="24"/>
          <w:lang w:val="es-MX"/>
        </w:rPr>
        <w:t>/</w:t>
      </w:r>
      <w:r w:rsidR="0053185C" w:rsidRPr="0042537C">
        <w:rPr>
          <w:rFonts w:ascii="Times New Roman" w:hAnsi="Times New Roman" w:cs="Times New Roman"/>
          <w:sz w:val="24"/>
          <w:szCs w:val="24"/>
          <w:lang w:val="es-MX"/>
        </w:rPr>
        <w:t>abril</w:t>
      </w:r>
      <w:r w:rsidR="008A35CB" w:rsidRPr="0042537C">
        <w:rPr>
          <w:rFonts w:ascii="Times New Roman" w:hAnsi="Times New Roman" w:cs="Times New Roman"/>
          <w:sz w:val="24"/>
          <w:szCs w:val="24"/>
          <w:lang w:val="es-MX"/>
        </w:rPr>
        <w:t>/</w:t>
      </w:r>
      <w:r w:rsidR="00135ED8" w:rsidRPr="0042537C">
        <w:rPr>
          <w:rFonts w:ascii="Times New Roman" w:hAnsi="Times New Roman" w:cs="Times New Roman"/>
          <w:sz w:val="24"/>
          <w:szCs w:val="24"/>
          <w:lang w:val="es-MX"/>
        </w:rPr>
        <w:t>2016. M</w:t>
      </w:r>
      <w:r w:rsidR="0053185C" w:rsidRPr="0042537C">
        <w:rPr>
          <w:rFonts w:ascii="Times New Roman" w:hAnsi="Times New Roman" w:cs="Times New Roman"/>
          <w:sz w:val="24"/>
          <w:szCs w:val="24"/>
          <w:lang w:val="es-MX"/>
        </w:rPr>
        <w:t>ecanismo de coordinación entre el MIMP y la sociedad civil para promover sensibilización orientadas a la sociedad en su conjunto para eliminar la situación de discriminación de las mujeres lesbianas y desarrollar acciones en la promoción y protección de sus derechos y la construcción de lineamientos de políticas públicas inclusivas.</w:t>
      </w:r>
      <w:r w:rsidR="00EC42F7" w:rsidRPr="0042537C">
        <w:rPr>
          <w:rFonts w:ascii="Times New Roman" w:hAnsi="Times New Roman" w:cs="Times New Roman"/>
          <w:sz w:val="24"/>
          <w:szCs w:val="24"/>
          <w:lang w:val="es-MX"/>
        </w:rPr>
        <w:t xml:space="preserve"> </w:t>
      </w:r>
      <w:r w:rsidR="002A210C">
        <w:rPr>
          <w:rFonts w:ascii="Times New Roman" w:hAnsi="Times New Roman" w:cs="Times New Roman"/>
          <w:sz w:val="24"/>
          <w:szCs w:val="24"/>
          <w:lang w:val="es-MX"/>
        </w:rPr>
        <w:t>C</w:t>
      </w:r>
      <w:r w:rsidR="0053185C" w:rsidRPr="0042537C">
        <w:rPr>
          <w:rFonts w:ascii="Times New Roman" w:hAnsi="Times New Roman" w:cs="Times New Roman"/>
          <w:sz w:val="24"/>
          <w:szCs w:val="24"/>
          <w:lang w:val="es-MX"/>
        </w:rPr>
        <w:t xml:space="preserve">uatro temas </w:t>
      </w:r>
      <w:r w:rsidR="002B0DBB" w:rsidRPr="0042537C">
        <w:rPr>
          <w:rFonts w:ascii="Times New Roman" w:hAnsi="Times New Roman" w:cs="Times New Roman"/>
          <w:sz w:val="24"/>
          <w:szCs w:val="24"/>
          <w:lang w:val="es-MX"/>
        </w:rPr>
        <w:t>prioritarios</w:t>
      </w:r>
      <w:r w:rsidR="0053185C" w:rsidRPr="0042537C">
        <w:rPr>
          <w:rFonts w:ascii="Times New Roman" w:hAnsi="Times New Roman" w:cs="Times New Roman"/>
          <w:sz w:val="24"/>
          <w:szCs w:val="24"/>
          <w:lang w:val="es-MX"/>
        </w:rPr>
        <w:t xml:space="preserve">: </w:t>
      </w:r>
    </w:p>
    <w:p w:rsidR="002B0DBB" w:rsidRPr="0042537C" w:rsidRDefault="0053185C" w:rsidP="0042537C">
      <w:pPr>
        <w:pStyle w:val="Paragraphedeliste"/>
        <w:numPr>
          <w:ilvl w:val="0"/>
          <w:numId w:val="17"/>
        </w:numPr>
        <w:spacing w:after="0" w:line="360" w:lineRule="auto"/>
        <w:ind w:hanging="371"/>
        <w:jc w:val="both"/>
        <w:rPr>
          <w:rFonts w:ascii="Times New Roman" w:hAnsi="Times New Roman" w:cs="Times New Roman"/>
          <w:sz w:val="24"/>
          <w:szCs w:val="24"/>
          <w:lang w:val="es-MX"/>
        </w:rPr>
      </w:pPr>
      <w:r w:rsidRPr="0042537C">
        <w:rPr>
          <w:rFonts w:ascii="Times New Roman" w:hAnsi="Times New Roman" w:cs="Times New Roman"/>
          <w:sz w:val="24"/>
          <w:szCs w:val="24"/>
          <w:lang w:val="es-MX"/>
        </w:rPr>
        <w:t xml:space="preserve">Visibilizar la vulnerabilidad de las mujeres lesbianas; </w:t>
      </w:r>
    </w:p>
    <w:p w:rsidR="002B0DBB" w:rsidRPr="0042537C" w:rsidRDefault="0053185C" w:rsidP="0042537C">
      <w:pPr>
        <w:pStyle w:val="Paragraphedeliste"/>
        <w:numPr>
          <w:ilvl w:val="0"/>
          <w:numId w:val="17"/>
        </w:numPr>
        <w:spacing w:after="0" w:line="360" w:lineRule="auto"/>
        <w:ind w:hanging="371"/>
        <w:jc w:val="both"/>
        <w:rPr>
          <w:rFonts w:ascii="Times New Roman" w:hAnsi="Times New Roman" w:cs="Times New Roman"/>
          <w:sz w:val="24"/>
          <w:szCs w:val="24"/>
          <w:lang w:val="es-MX"/>
        </w:rPr>
      </w:pPr>
      <w:r w:rsidRPr="0042537C">
        <w:rPr>
          <w:rFonts w:ascii="Times New Roman" w:hAnsi="Times New Roman" w:cs="Times New Roman"/>
          <w:sz w:val="24"/>
          <w:szCs w:val="24"/>
          <w:lang w:val="es-MX"/>
        </w:rPr>
        <w:t xml:space="preserve">Fortalecer y mejorar el sistema público de protección ante la violencia para las mujeres lesbianas; </w:t>
      </w:r>
    </w:p>
    <w:p w:rsidR="002B0DBB" w:rsidRPr="0042537C" w:rsidRDefault="0053185C" w:rsidP="0042537C">
      <w:pPr>
        <w:pStyle w:val="Paragraphedeliste"/>
        <w:numPr>
          <w:ilvl w:val="0"/>
          <w:numId w:val="17"/>
        </w:numPr>
        <w:spacing w:after="0" w:line="360" w:lineRule="auto"/>
        <w:ind w:hanging="371"/>
        <w:jc w:val="both"/>
        <w:rPr>
          <w:rFonts w:ascii="Times New Roman" w:hAnsi="Times New Roman" w:cs="Times New Roman"/>
          <w:sz w:val="24"/>
          <w:szCs w:val="24"/>
          <w:lang w:val="es-MX"/>
        </w:rPr>
      </w:pPr>
      <w:r w:rsidRPr="0042537C">
        <w:rPr>
          <w:rFonts w:ascii="Times New Roman" w:hAnsi="Times New Roman" w:cs="Times New Roman"/>
          <w:sz w:val="24"/>
          <w:szCs w:val="24"/>
          <w:lang w:val="es-MX"/>
        </w:rPr>
        <w:t xml:space="preserve">Revertir la exclusión y discriminación a las mujeres lesbianas; y, </w:t>
      </w:r>
    </w:p>
    <w:p w:rsidR="0053185C" w:rsidRPr="0042537C" w:rsidRDefault="0053185C" w:rsidP="0042537C">
      <w:pPr>
        <w:pStyle w:val="Paragraphedeliste"/>
        <w:numPr>
          <w:ilvl w:val="0"/>
          <w:numId w:val="17"/>
        </w:numPr>
        <w:spacing w:after="0" w:line="360" w:lineRule="auto"/>
        <w:ind w:hanging="371"/>
        <w:jc w:val="both"/>
        <w:rPr>
          <w:rFonts w:ascii="Times New Roman" w:hAnsi="Times New Roman" w:cs="Times New Roman"/>
          <w:sz w:val="24"/>
          <w:szCs w:val="24"/>
          <w:lang w:val="es-MX"/>
        </w:rPr>
      </w:pPr>
      <w:r w:rsidRPr="0042537C">
        <w:rPr>
          <w:rFonts w:ascii="Times New Roman" w:hAnsi="Times New Roman" w:cs="Times New Roman"/>
          <w:sz w:val="24"/>
          <w:szCs w:val="24"/>
          <w:lang w:val="es-MX"/>
        </w:rPr>
        <w:t xml:space="preserve">Fortalecer el funcionamiento de la Mesa de Trabajo de Lesbianas para promover los derechos de las mujeres lesbianas. </w:t>
      </w:r>
    </w:p>
    <w:p w:rsidR="00162825" w:rsidRPr="0042537C" w:rsidRDefault="00162825" w:rsidP="0042537C">
      <w:pPr>
        <w:spacing w:after="0" w:line="360" w:lineRule="auto"/>
        <w:jc w:val="both"/>
        <w:rPr>
          <w:rFonts w:ascii="Times New Roman" w:hAnsi="Times New Roman" w:cs="Times New Roman"/>
          <w:sz w:val="24"/>
          <w:szCs w:val="24"/>
          <w:lang w:val="es-MX"/>
        </w:rPr>
      </w:pPr>
    </w:p>
    <w:p w:rsidR="0053185C" w:rsidRPr="0042537C" w:rsidRDefault="00162825" w:rsidP="0042537C">
      <w:pPr>
        <w:spacing w:after="0" w:line="360" w:lineRule="auto"/>
        <w:jc w:val="both"/>
        <w:rPr>
          <w:rFonts w:ascii="Times New Roman" w:hAnsi="Times New Roman" w:cs="Times New Roman"/>
          <w:sz w:val="24"/>
          <w:szCs w:val="24"/>
        </w:rPr>
      </w:pPr>
      <w:r w:rsidRPr="0042537C">
        <w:rPr>
          <w:rFonts w:ascii="Times New Roman" w:hAnsi="Times New Roman" w:cs="Times New Roman"/>
          <w:sz w:val="24"/>
          <w:szCs w:val="24"/>
        </w:rPr>
        <w:lastRenderedPageBreak/>
        <w:t>E</w:t>
      </w:r>
      <w:r w:rsidR="00AE77BD" w:rsidRPr="0042537C">
        <w:rPr>
          <w:rFonts w:ascii="Times New Roman" w:hAnsi="Times New Roman" w:cs="Times New Roman"/>
          <w:sz w:val="24"/>
          <w:szCs w:val="24"/>
        </w:rPr>
        <w:t xml:space="preserve">n 2017, el MIMP, </w:t>
      </w:r>
      <w:r w:rsidR="0053185C" w:rsidRPr="0042537C">
        <w:rPr>
          <w:rFonts w:ascii="Times New Roman" w:hAnsi="Times New Roman" w:cs="Times New Roman"/>
          <w:sz w:val="24"/>
          <w:szCs w:val="24"/>
        </w:rPr>
        <w:t>la Mesa de Trabajo para Promover los Derechos de GTBI y la Mesa de Trabajo para Pro</w:t>
      </w:r>
      <w:r w:rsidR="00AE77BD" w:rsidRPr="0042537C">
        <w:rPr>
          <w:rFonts w:ascii="Times New Roman" w:hAnsi="Times New Roman" w:cs="Times New Roman"/>
          <w:sz w:val="24"/>
          <w:szCs w:val="24"/>
        </w:rPr>
        <w:t xml:space="preserve">mover los Derechos de Lesbianas, </w:t>
      </w:r>
      <w:r w:rsidR="0053185C" w:rsidRPr="0042537C">
        <w:rPr>
          <w:rFonts w:ascii="Times New Roman" w:hAnsi="Times New Roman" w:cs="Times New Roman"/>
          <w:sz w:val="24"/>
          <w:szCs w:val="24"/>
        </w:rPr>
        <w:t>promovieron la elaboración de un estudio para la aplicación efectiva de los Lineamientos para la Atención de personas LGTBI en los servic</w:t>
      </w:r>
      <w:r w:rsidRPr="0042537C">
        <w:rPr>
          <w:rFonts w:ascii="Times New Roman" w:hAnsi="Times New Roman" w:cs="Times New Roman"/>
          <w:sz w:val="24"/>
          <w:szCs w:val="24"/>
        </w:rPr>
        <w:t>ios del PNCVFS, y d</w:t>
      </w:r>
      <w:r w:rsidR="0053185C" w:rsidRPr="0042537C">
        <w:rPr>
          <w:rFonts w:ascii="Times New Roman" w:hAnsi="Times New Roman" w:cs="Times New Roman"/>
          <w:sz w:val="24"/>
          <w:szCs w:val="24"/>
        </w:rPr>
        <w:t xml:space="preserve">e la organización del conversatorio “Situación de la población LGTBI en el Perú” cuyo fin es de generar un espacio de diálogo y reflexión </w:t>
      </w:r>
      <w:r w:rsidR="00A579C6" w:rsidRPr="0042537C">
        <w:rPr>
          <w:rFonts w:ascii="Times New Roman" w:hAnsi="Times New Roman" w:cs="Times New Roman"/>
          <w:sz w:val="24"/>
          <w:szCs w:val="24"/>
        </w:rPr>
        <w:t xml:space="preserve">sobre </w:t>
      </w:r>
      <w:r w:rsidR="0053185C" w:rsidRPr="0042537C">
        <w:rPr>
          <w:rFonts w:ascii="Times New Roman" w:hAnsi="Times New Roman" w:cs="Times New Roman"/>
          <w:sz w:val="24"/>
          <w:szCs w:val="24"/>
        </w:rPr>
        <w:t>la situación de las personas LGTBI en el Perú, en el marco del Día Internacional contra la Homofobia, la Transfobia y la Bifobia (17</w:t>
      </w:r>
      <w:r w:rsidR="003E7C8C" w:rsidRPr="0042537C">
        <w:rPr>
          <w:rFonts w:ascii="Times New Roman" w:hAnsi="Times New Roman" w:cs="Times New Roman"/>
          <w:sz w:val="24"/>
          <w:szCs w:val="24"/>
        </w:rPr>
        <w:t>/</w:t>
      </w:r>
      <w:r w:rsidR="0053185C" w:rsidRPr="0042537C">
        <w:rPr>
          <w:rFonts w:ascii="Times New Roman" w:hAnsi="Times New Roman" w:cs="Times New Roman"/>
          <w:sz w:val="24"/>
          <w:szCs w:val="24"/>
        </w:rPr>
        <w:t>mayo).</w:t>
      </w:r>
    </w:p>
    <w:p w:rsidR="00EC3070" w:rsidRDefault="00EC3070"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Pr="0042537C" w:rsidRDefault="00424B28" w:rsidP="0042537C">
      <w:pPr>
        <w:spacing w:after="0" w:line="360" w:lineRule="auto"/>
        <w:rPr>
          <w:rFonts w:ascii="Times New Roman" w:hAnsi="Times New Roman" w:cs="Times New Roman"/>
          <w:sz w:val="24"/>
          <w:szCs w:val="24"/>
        </w:rPr>
      </w:pPr>
    </w:p>
    <w:p w:rsidR="00B74FEA" w:rsidRPr="00BD52A6" w:rsidRDefault="00B74FEA" w:rsidP="0042537C">
      <w:pPr>
        <w:pStyle w:val="Paragraphedeliste"/>
        <w:spacing w:after="0" w:line="360" w:lineRule="auto"/>
        <w:ind w:left="0"/>
        <w:rPr>
          <w:rFonts w:ascii="Times New Roman" w:hAnsi="Times New Roman" w:cs="Times New Roman"/>
          <w:b/>
          <w:sz w:val="36"/>
          <w:szCs w:val="24"/>
        </w:rPr>
      </w:pPr>
      <w:r w:rsidRPr="00BD52A6">
        <w:rPr>
          <w:rFonts w:ascii="Times New Roman" w:hAnsi="Times New Roman" w:cs="Times New Roman"/>
          <w:b/>
          <w:sz w:val="36"/>
          <w:szCs w:val="24"/>
        </w:rPr>
        <w:t>Anexo</w:t>
      </w:r>
      <w:r w:rsidR="00BD52A6" w:rsidRPr="00BD52A6">
        <w:rPr>
          <w:rFonts w:ascii="Times New Roman" w:hAnsi="Times New Roman" w:cs="Times New Roman"/>
          <w:b/>
          <w:sz w:val="36"/>
          <w:szCs w:val="24"/>
        </w:rPr>
        <w:t>_</w:t>
      </w:r>
      <w:r w:rsidR="004719D6">
        <w:rPr>
          <w:rFonts w:ascii="Times New Roman" w:hAnsi="Times New Roman" w:cs="Times New Roman"/>
          <w:b/>
          <w:sz w:val="36"/>
          <w:szCs w:val="24"/>
        </w:rPr>
        <w:t>07</w:t>
      </w:r>
    </w:p>
    <w:p w:rsidR="00BD52A6" w:rsidRDefault="00BD52A6" w:rsidP="0042537C">
      <w:pPr>
        <w:pStyle w:val="Paragraphedeliste"/>
        <w:spacing w:after="0" w:line="360" w:lineRule="auto"/>
        <w:ind w:left="0"/>
        <w:jc w:val="center"/>
        <w:rPr>
          <w:rFonts w:ascii="Times New Roman" w:hAnsi="Times New Roman" w:cs="Times New Roman"/>
          <w:b/>
          <w:sz w:val="24"/>
          <w:szCs w:val="24"/>
          <w:u w:val="single"/>
        </w:rPr>
      </w:pPr>
    </w:p>
    <w:p w:rsidR="00B74FEA" w:rsidRPr="0042537C" w:rsidRDefault="00B74FEA" w:rsidP="0042537C">
      <w:pPr>
        <w:pStyle w:val="Paragraphedeliste"/>
        <w:spacing w:after="0" w:line="360" w:lineRule="auto"/>
        <w:ind w:left="0"/>
        <w:jc w:val="center"/>
        <w:rPr>
          <w:rFonts w:ascii="Times New Roman" w:hAnsi="Times New Roman" w:cs="Times New Roman"/>
          <w:b/>
          <w:sz w:val="24"/>
          <w:szCs w:val="24"/>
          <w:u w:val="single"/>
        </w:rPr>
      </w:pPr>
      <w:r w:rsidRPr="0042537C">
        <w:rPr>
          <w:rFonts w:ascii="Times New Roman" w:hAnsi="Times New Roman" w:cs="Times New Roman"/>
          <w:b/>
          <w:sz w:val="24"/>
          <w:szCs w:val="24"/>
          <w:u w:val="single"/>
        </w:rPr>
        <w:t xml:space="preserve">Aprobación del Protocolo Base de Actuación Conjunta </w:t>
      </w:r>
    </w:p>
    <w:p w:rsidR="00B74FEA" w:rsidRPr="0042537C" w:rsidRDefault="00B74FEA" w:rsidP="0042537C">
      <w:pPr>
        <w:spacing w:after="0" w:line="360" w:lineRule="auto"/>
        <w:jc w:val="center"/>
        <w:rPr>
          <w:rFonts w:ascii="Times New Roman" w:hAnsi="Times New Roman" w:cs="Times New Roman"/>
          <w:sz w:val="24"/>
          <w:szCs w:val="24"/>
          <w:lang w:val="es-MX"/>
        </w:rPr>
      </w:pPr>
      <w:r w:rsidRPr="0042537C">
        <w:rPr>
          <w:rFonts w:ascii="Times New Roman" w:hAnsi="Times New Roman" w:cs="Times New Roman"/>
          <w:b/>
          <w:sz w:val="24"/>
          <w:szCs w:val="24"/>
          <w:u w:val="single"/>
        </w:rPr>
        <w:lastRenderedPageBreak/>
        <w:t>Información brindada por el MIMP</w:t>
      </w:r>
      <w:r w:rsidR="00A53C5C" w:rsidRPr="0042537C">
        <w:rPr>
          <w:rFonts w:ascii="Times New Roman" w:hAnsi="Times New Roman" w:cs="Times New Roman"/>
          <w:b/>
          <w:sz w:val="24"/>
          <w:szCs w:val="24"/>
        </w:rPr>
        <w:t xml:space="preserve"> </w:t>
      </w:r>
      <w:r w:rsidRPr="0042537C">
        <w:rPr>
          <w:rStyle w:val="Appelnotedebasdep"/>
          <w:rFonts w:ascii="Times New Roman" w:hAnsi="Times New Roman" w:cs="Times New Roman"/>
          <w:b/>
          <w:sz w:val="24"/>
          <w:szCs w:val="24"/>
        </w:rPr>
        <w:footnoteReference w:id="5"/>
      </w:r>
    </w:p>
    <w:p w:rsidR="0028799E" w:rsidRPr="0042537C" w:rsidRDefault="0028799E" w:rsidP="0042537C">
      <w:pPr>
        <w:pStyle w:val="Paragraphedeliste"/>
        <w:spacing w:after="0" w:line="360" w:lineRule="auto"/>
        <w:ind w:left="0"/>
        <w:contextualSpacing w:val="0"/>
        <w:jc w:val="both"/>
        <w:rPr>
          <w:rFonts w:ascii="Times New Roman" w:hAnsi="Times New Roman" w:cs="Times New Roman"/>
          <w:sz w:val="24"/>
          <w:szCs w:val="24"/>
        </w:rPr>
      </w:pPr>
    </w:p>
    <w:p w:rsidR="00B74FEA" w:rsidRPr="0042537C" w:rsidRDefault="00B74FEA" w:rsidP="00484198">
      <w:pPr>
        <w:pStyle w:val="Paragraphedeliste"/>
        <w:spacing w:after="0" w:line="360" w:lineRule="auto"/>
        <w:ind w:left="0"/>
        <w:contextualSpacing w:val="0"/>
        <w:jc w:val="both"/>
        <w:rPr>
          <w:rFonts w:ascii="Times New Roman" w:eastAsia="Times New Roman" w:hAnsi="Times New Roman" w:cs="Times New Roman"/>
          <w:sz w:val="24"/>
          <w:szCs w:val="24"/>
        </w:rPr>
      </w:pPr>
      <w:r w:rsidRPr="0042537C">
        <w:rPr>
          <w:rFonts w:ascii="Times New Roman" w:eastAsia="Times New Roman" w:hAnsi="Times New Roman" w:cs="Times New Roman"/>
          <w:bCs/>
          <w:sz w:val="24"/>
          <w:szCs w:val="24"/>
          <w:lang w:eastAsia="es-ES"/>
        </w:rPr>
        <w:t>Este instrumento tiene previsto articular intersectorialmente los procedimientos, acciones y servicios vinculados al abordaje de la violencia contra las mujeres e integrantes del grupo familiar.</w:t>
      </w:r>
      <w:r w:rsidR="00403D2A" w:rsidRPr="0042537C">
        <w:rPr>
          <w:rFonts w:ascii="Times New Roman" w:eastAsia="Times New Roman" w:hAnsi="Times New Roman" w:cs="Times New Roman"/>
          <w:bCs/>
          <w:sz w:val="24"/>
          <w:szCs w:val="24"/>
          <w:lang w:eastAsia="es-ES"/>
        </w:rPr>
        <w:t xml:space="preserve"> </w:t>
      </w:r>
      <w:r w:rsidR="00484198">
        <w:rPr>
          <w:rFonts w:ascii="Times New Roman" w:hAnsi="Times New Roman" w:cs="Times New Roman"/>
          <w:sz w:val="24"/>
          <w:szCs w:val="24"/>
        </w:rPr>
        <w:t>S</w:t>
      </w:r>
      <w:r w:rsidRPr="0042537C">
        <w:rPr>
          <w:rFonts w:ascii="Times New Roman" w:hAnsi="Times New Roman" w:cs="Times New Roman"/>
          <w:sz w:val="24"/>
          <w:szCs w:val="24"/>
        </w:rPr>
        <w:t xml:space="preserve">e encuentra en proceso de aprobación </w:t>
      </w:r>
      <w:r w:rsidRPr="0042537C">
        <w:rPr>
          <w:rFonts w:ascii="Times New Roman" w:eastAsia="Times New Roman" w:hAnsi="Times New Roman" w:cs="Times New Roman"/>
          <w:sz w:val="24"/>
          <w:szCs w:val="24"/>
        </w:rPr>
        <w:t>a través de la Comisión Multisectorial de Alto Nivel, en el 2018.</w:t>
      </w:r>
    </w:p>
    <w:p w:rsidR="00F02E2D" w:rsidRPr="0042537C" w:rsidRDefault="00F02E2D" w:rsidP="0042537C">
      <w:pPr>
        <w:spacing w:after="0" w:line="360" w:lineRule="auto"/>
        <w:rPr>
          <w:rFonts w:ascii="Times New Roman" w:eastAsia="Times New Roman" w:hAnsi="Times New Roman" w:cs="Times New Roman"/>
          <w:b/>
          <w:sz w:val="24"/>
          <w:szCs w:val="24"/>
        </w:rPr>
      </w:pPr>
    </w:p>
    <w:p w:rsidR="00127A5A" w:rsidRDefault="00E366CC" w:rsidP="00E703C5">
      <w:pPr>
        <w:spacing w:after="0" w:line="360" w:lineRule="auto"/>
        <w:jc w:val="both"/>
        <w:rPr>
          <w:rFonts w:ascii="Times New Roman" w:eastAsia="Times New Roman" w:hAnsi="Times New Roman" w:cs="Times New Roman"/>
          <w:sz w:val="24"/>
          <w:szCs w:val="24"/>
        </w:rPr>
      </w:pPr>
      <w:r w:rsidRPr="0042537C">
        <w:rPr>
          <w:rFonts w:ascii="Times New Roman" w:eastAsia="Times New Roman" w:hAnsi="Times New Roman" w:cs="Times New Roman"/>
          <w:sz w:val="24"/>
          <w:szCs w:val="24"/>
        </w:rPr>
        <w:t>E</w:t>
      </w:r>
      <w:r w:rsidR="00B74FEA" w:rsidRPr="0042537C">
        <w:rPr>
          <w:rFonts w:ascii="Times New Roman" w:eastAsia="Times New Roman" w:hAnsi="Times New Roman" w:cs="Times New Roman"/>
          <w:sz w:val="24"/>
          <w:szCs w:val="24"/>
        </w:rPr>
        <w:t xml:space="preserve">l </w:t>
      </w:r>
      <w:r w:rsidR="00F1181B" w:rsidRPr="0042537C">
        <w:rPr>
          <w:rFonts w:ascii="Times New Roman" w:eastAsia="Times New Roman" w:hAnsi="Times New Roman" w:cs="Times New Roman"/>
          <w:sz w:val="24"/>
          <w:szCs w:val="24"/>
        </w:rPr>
        <w:t>MIMP viene</w:t>
      </w:r>
      <w:r w:rsidR="00B74FEA" w:rsidRPr="0042537C">
        <w:rPr>
          <w:rFonts w:ascii="Times New Roman" w:eastAsia="Times New Roman" w:hAnsi="Times New Roman" w:cs="Times New Roman"/>
          <w:sz w:val="24"/>
          <w:szCs w:val="24"/>
        </w:rPr>
        <w:t xml:space="preserve"> </w:t>
      </w:r>
      <w:r w:rsidR="00F1181B" w:rsidRPr="0042537C">
        <w:rPr>
          <w:rFonts w:ascii="Times New Roman" w:eastAsia="Times New Roman" w:hAnsi="Times New Roman" w:cs="Times New Roman"/>
          <w:sz w:val="24"/>
          <w:szCs w:val="24"/>
        </w:rPr>
        <w:t xml:space="preserve">articulando </w:t>
      </w:r>
      <w:r w:rsidR="00B74FEA" w:rsidRPr="0042537C">
        <w:rPr>
          <w:rFonts w:ascii="Times New Roman" w:eastAsia="Times New Roman" w:hAnsi="Times New Roman" w:cs="Times New Roman"/>
          <w:sz w:val="24"/>
          <w:szCs w:val="24"/>
        </w:rPr>
        <w:t xml:space="preserve">varios Protocolos </w:t>
      </w:r>
      <w:r w:rsidR="00F1181B" w:rsidRPr="0042537C">
        <w:rPr>
          <w:rFonts w:ascii="Times New Roman" w:eastAsia="Times New Roman" w:hAnsi="Times New Roman" w:cs="Times New Roman"/>
          <w:sz w:val="24"/>
          <w:szCs w:val="24"/>
        </w:rPr>
        <w:t xml:space="preserve">y Guías </w:t>
      </w:r>
      <w:r w:rsidR="00B74FEA" w:rsidRPr="0042537C">
        <w:rPr>
          <w:rFonts w:ascii="Times New Roman" w:eastAsia="Times New Roman" w:hAnsi="Times New Roman" w:cs="Times New Roman"/>
          <w:sz w:val="24"/>
          <w:szCs w:val="24"/>
        </w:rPr>
        <w:t xml:space="preserve">para las intervenciones </w:t>
      </w:r>
      <w:r w:rsidR="00F1181B" w:rsidRPr="0042537C">
        <w:rPr>
          <w:rFonts w:ascii="Times New Roman" w:eastAsia="Times New Roman" w:hAnsi="Times New Roman" w:cs="Times New Roman"/>
          <w:sz w:val="24"/>
          <w:szCs w:val="24"/>
        </w:rPr>
        <w:t xml:space="preserve">en violencia hacia la </w:t>
      </w:r>
      <w:r w:rsidR="00B74FEA" w:rsidRPr="0042537C">
        <w:rPr>
          <w:rFonts w:ascii="Times New Roman" w:eastAsia="Times New Roman" w:hAnsi="Times New Roman" w:cs="Times New Roman"/>
          <w:sz w:val="24"/>
          <w:szCs w:val="24"/>
        </w:rPr>
        <w:t>mujer,</w:t>
      </w:r>
      <w:r w:rsidR="00F1181B" w:rsidRPr="0042537C">
        <w:rPr>
          <w:rFonts w:ascii="Times New Roman" w:eastAsia="Times New Roman" w:hAnsi="Times New Roman" w:cs="Times New Roman"/>
          <w:sz w:val="24"/>
          <w:szCs w:val="24"/>
        </w:rPr>
        <w:t xml:space="preserve"> </w:t>
      </w:r>
      <w:r w:rsidR="00B74FEA" w:rsidRPr="0042537C">
        <w:rPr>
          <w:rFonts w:ascii="Times New Roman" w:eastAsia="Times New Roman" w:hAnsi="Times New Roman" w:cs="Times New Roman"/>
          <w:sz w:val="24"/>
          <w:szCs w:val="24"/>
        </w:rPr>
        <w:t>feminicidio,</w:t>
      </w:r>
      <w:r w:rsidR="00F1181B" w:rsidRPr="0042537C">
        <w:rPr>
          <w:rFonts w:ascii="Times New Roman" w:eastAsia="Times New Roman" w:hAnsi="Times New Roman" w:cs="Times New Roman"/>
          <w:sz w:val="24"/>
          <w:szCs w:val="24"/>
        </w:rPr>
        <w:t xml:space="preserve"> </w:t>
      </w:r>
      <w:r w:rsidR="00B74FEA" w:rsidRPr="0042537C">
        <w:rPr>
          <w:rFonts w:ascii="Times New Roman" w:eastAsia="Times New Roman" w:hAnsi="Times New Roman" w:cs="Times New Roman"/>
          <w:sz w:val="24"/>
          <w:szCs w:val="24"/>
        </w:rPr>
        <w:t>trata,</w:t>
      </w:r>
      <w:r w:rsidR="00F1181B" w:rsidRPr="0042537C">
        <w:rPr>
          <w:rFonts w:ascii="Times New Roman" w:eastAsia="Times New Roman" w:hAnsi="Times New Roman" w:cs="Times New Roman"/>
          <w:sz w:val="24"/>
          <w:szCs w:val="24"/>
        </w:rPr>
        <w:t xml:space="preserve"> adultas </w:t>
      </w:r>
      <w:r w:rsidR="00B74FEA" w:rsidRPr="0042537C">
        <w:rPr>
          <w:rFonts w:ascii="Times New Roman" w:eastAsia="Times New Roman" w:hAnsi="Times New Roman" w:cs="Times New Roman"/>
          <w:sz w:val="24"/>
          <w:szCs w:val="24"/>
        </w:rPr>
        <w:t>mayores,</w:t>
      </w:r>
      <w:r w:rsidR="00F1181B" w:rsidRPr="0042537C">
        <w:rPr>
          <w:rFonts w:ascii="Times New Roman" w:eastAsia="Times New Roman" w:hAnsi="Times New Roman" w:cs="Times New Roman"/>
          <w:sz w:val="24"/>
          <w:szCs w:val="24"/>
        </w:rPr>
        <w:t xml:space="preserve"> violencia sexual contra niñas y adolescentes, contando con la </w:t>
      </w:r>
      <w:r w:rsidR="00B74FEA" w:rsidRPr="0042537C">
        <w:rPr>
          <w:rFonts w:ascii="Times New Roman" w:eastAsia="Times New Roman" w:hAnsi="Times New Roman" w:cs="Times New Roman"/>
          <w:sz w:val="24"/>
          <w:szCs w:val="24"/>
        </w:rPr>
        <w:t xml:space="preserve">participación del MIMP, PNP – </w:t>
      </w:r>
      <w:r w:rsidR="006E1DFF" w:rsidRPr="0042537C">
        <w:rPr>
          <w:rFonts w:ascii="Times New Roman" w:eastAsia="Times New Roman" w:hAnsi="Times New Roman" w:cs="Times New Roman"/>
          <w:sz w:val="24"/>
          <w:szCs w:val="24"/>
        </w:rPr>
        <w:t xml:space="preserve">MININTER, </w:t>
      </w:r>
      <w:r w:rsidR="00526421" w:rsidRPr="0042537C">
        <w:rPr>
          <w:rFonts w:ascii="Times New Roman" w:eastAsia="Times New Roman" w:hAnsi="Times New Roman" w:cs="Times New Roman"/>
          <w:sz w:val="24"/>
          <w:szCs w:val="24"/>
        </w:rPr>
        <w:t>PJ</w:t>
      </w:r>
      <w:r w:rsidR="00B74FEA" w:rsidRPr="0042537C">
        <w:rPr>
          <w:rFonts w:ascii="Times New Roman" w:eastAsia="Times New Roman" w:hAnsi="Times New Roman" w:cs="Times New Roman"/>
          <w:sz w:val="24"/>
          <w:szCs w:val="24"/>
        </w:rPr>
        <w:t xml:space="preserve">, </w:t>
      </w:r>
      <w:r w:rsidR="00526421" w:rsidRPr="0042537C">
        <w:rPr>
          <w:rFonts w:ascii="Times New Roman" w:eastAsia="Times New Roman" w:hAnsi="Times New Roman" w:cs="Times New Roman"/>
          <w:sz w:val="24"/>
          <w:szCs w:val="24"/>
        </w:rPr>
        <w:t>MP</w:t>
      </w:r>
      <w:r w:rsidR="00067A6E" w:rsidRPr="0042537C">
        <w:rPr>
          <w:rFonts w:ascii="Times New Roman" w:eastAsia="Times New Roman" w:hAnsi="Times New Roman" w:cs="Times New Roman"/>
          <w:sz w:val="24"/>
          <w:szCs w:val="24"/>
        </w:rPr>
        <w:t xml:space="preserve"> y </w:t>
      </w:r>
      <w:r w:rsidR="00526421" w:rsidRPr="0042537C">
        <w:rPr>
          <w:rFonts w:ascii="Times New Roman" w:eastAsia="Times New Roman" w:hAnsi="Times New Roman" w:cs="Times New Roman"/>
          <w:sz w:val="24"/>
          <w:szCs w:val="24"/>
        </w:rPr>
        <w:t>MINSA</w:t>
      </w:r>
      <w:r w:rsidR="00B74FEA" w:rsidRPr="0042537C">
        <w:rPr>
          <w:rFonts w:ascii="Times New Roman" w:eastAsia="Times New Roman" w:hAnsi="Times New Roman" w:cs="Times New Roman"/>
          <w:sz w:val="24"/>
          <w:szCs w:val="24"/>
        </w:rPr>
        <w:t>.</w:t>
      </w:r>
      <w:r w:rsidR="00E703C5">
        <w:rPr>
          <w:rFonts w:ascii="Times New Roman" w:eastAsia="Times New Roman" w:hAnsi="Times New Roman" w:cs="Times New Roman"/>
          <w:sz w:val="24"/>
          <w:szCs w:val="24"/>
        </w:rPr>
        <w:t xml:space="preserve"> </w:t>
      </w:r>
      <w:r w:rsidR="00B74FEA" w:rsidRPr="0042537C">
        <w:rPr>
          <w:rFonts w:ascii="Times New Roman" w:eastAsia="Times New Roman" w:hAnsi="Times New Roman" w:cs="Times New Roman"/>
          <w:sz w:val="24"/>
          <w:szCs w:val="24"/>
        </w:rPr>
        <w:t xml:space="preserve">Entre </w:t>
      </w:r>
      <w:r w:rsidR="00127A5A">
        <w:rPr>
          <w:rFonts w:ascii="Times New Roman" w:eastAsia="Times New Roman" w:hAnsi="Times New Roman" w:cs="Times New Roman"/>
          <w:sz w:val="24"/>
          <w:szCs w:val="24"/>
        </w:rPr>
        <w:t xml:space="preserve">estos </w:t>
      </w:r>
      <w:r w:rsidR="00B74FEA" w:rsidRPr="0042537C">
        <w:rPr>
          <w:rFonts w:ascii="Times New Roman" w:eastAsia="Times New Roman" w:hAnsi="Times New Roman" w:cs="Times New Roman"/>
          <w:sz w:val="24"/>
          <w:szCs w:val="24"/>
        </w:rPr>
        <w:t xml:space="preserve">instrumentos tenemos: </w:t>
      </w:r>
    </w:p>
    <w:p w:rsidR="00127A5A" w:rsidRPr="00733734" w:rsidRDefault="00B74FEA" w:rsidP="00733734">
      <w:pPr>
        <w:pStyle w:val="Paragraphedeliste"/>
        <w:numPr>
          <w:ilvl w:val="0"/>
          <w:numId w:val="19"/>
        </w:numPr>
        <w:spacing w:after="0" w:line="360" w:lineRule="auto"/>
        <w:ind w:left="426" w:hanging="284"/>
        <w:jc w:val="both"/>
        <w:rPr>
          <w:rFonts w:ascii="Times New Roman" w:hAnsi="Times New Roman" w:cs="Times New Roman"/>
          <w:sz w:val="24"/>
          <w:szCs w:val="24"/>
        </w:rPr>
      </w:pPr>
      <w:r w:rsidRPr="00733734">
        <w:rPr>
          <w:rFonts w:ascii="Times New Roman" w:hAnsi="Times New Roman" w:cs="Times New Roman"/>
          <w:sz w:val="24"/>
          <w:szCs w:val="24"/>
        </w:rPr>
        <w:t xml:space="preserve">Guía de Atención Integral de los </w:t>
      </w:r>
      <w:r w:rsidR="008C7B4A" w:rsidRPr="00733734">
        <w:rPr>
          <w:rFonts w:ascii="Times New Roman" w:hAnsi="Times New Roman" w:cs="Times New Roman"/>
          <w:sz w:val="24"/>
          <w:szCs w:val="24"/>
        </w:rPr>
        <w:t>CEM</w:t>
      </w:r>
      <w:r w:rsidRPr="00733734">
        <w:rPr>
          <w:rFonts w:ascii="Times New Roman" w:hAnsi="Times New Roman" w:cs="Times New Roman"/>
          <w:sz w:val="24"/>
          <w:szCs w:val="24"/>
        </w:rPr>
        <w:t xml:space="preserve">, </w:t>
      </w:r>
    </w:p>
    <w:p w:rsidR="00127A5A" w:rsidRPr="00733734" w:rsidRDefault="00B74FEA" w:rsidP="00733734">
      <w:pPr>
        <w:pStyle w:val="Paragraphedeliste"/>
        <w:numPr>
          <w:ilvl w:val="0"/>
          <w:numId w:val="19"/>
        </w:numPr>
        <w:spacing w:after="0" w:line="360" w:lineRule="auto"/>
        <w:ind w:left="426" w:hanging="284"/>
        <w:jc w:val="both"/>
        <w:rPr>
          <w:rFonts w:ascii="Times New Roman" w:eastAsia="Times New Roman" w:hAnsi="Times New Roman" w:cs="Times New Roman"/>
          <w:sz w:val="24"/>
          <w:szCs w:val="24"/>
        </w:rPr>
      </w:pPr>
      <w:r w:rsidRPr="00733734">
        <w:rPr>
          <w:rFonts w:ascii="Times New Roman" w:hAnsi="Times New Roman" w:cs="Times New Roman"/>
          <w:sz w:val="24"/>
          <w:szCs w:val="24"/>
        </w:rPr>
        <w:t>Guía de Atención en Violencia Familiar en las personas adultas mayores en el Perú</w:t>
      </w:r>
      <w:r w:rsidRPr="00733734">
        <w:rPr>
          <w:rFonts w:ascii="Times New Roman" w:eastAsia="Times New Roman" w:hAnsi="Times New Roman" w:cs="Times New Roman"/>
          <w:sz w:val="24"/>
          <w:szCs w:val="24"/>
        </w:rPr>
        <w:t xml:space="preserve">, </w:t>
      </w:r>
    </w:p>
    <w:p w:rsidR="00127A5A" w:rsidRPr="00733734" w:rsidRDefault="00B74FEA" w:rsidP="00733734">
      <w:pPr>
        <w:pStyle w:val="Paragraphedeliste"/>
        <w:numPr>
          <w:ilvl w:val="0"/>
          <w:numId w:val="19"/>
        </w:numPr>
        <w:spacing w:after="0" w:line="360" w:lineRule="auto"/>
        <w:ind w:left="426" w:hanging="284"/>
        <w:jc w:val="both"/>
        <w:rPr>
          <w:rFonts w:ascii="Times New Roman" w:hAnsi="Times New Roman" w:cs="Times New Roman"/>
          <w:sz w:val="24"/>
          <w:szCs w:val="24"/>
        </w:rPr>
      </w:pPr>
      <w:r w:rsidRPr="00733734">
        <w:rPr>
          <w:rFonts w:ascii="Times New Roman" w:hAnsi="Times New Roman" w:cs="Times New Roman"/>
          <w:sz w:val="24"/>
          <w:szCs w:val="24"/>
        </w:rPr>
        <w:t xml:space="preserve">Protocolo interinstitucional de acción frente al feminicidio, tentativa de feminicidio y violencia de pareja de alto riesgo (2015), </w:t>
      </w:r>
    </w:p>
    <w:p w:rsidR="00127A5A" w:rsidRPr="00733734" w:rsidRDefault="00B74FEA" w:rsidP="00733734">
      <w:pPr>
        <w:pStyle w:val="Paragraphedeliste"/>
        <w:numPr>
          <w:ilvl w:val="0"/>
          <w:numId w:val="19"/>
        </w:numPr>
        <w:spacing w:after="0" w:line="360" w:lineRule="auto"/>
        <w:ind w:left="426" w:hanging="284"/>
        <w:jc w:val="both"/>
        <w:rPr>
          <w:rFonts w:ascii="Times New Roman" w:hAnsi="Times New Roman" w:cs="Times New Roman"/>
          <w:sz w:val="24"/>
          <w:szCs w:val="24"/>
        </w:rPr>
      </w:pPr>
      <w:r w:rsidRPr="00733734">
        <w:rPr>
          <w:rFonts w:ascii="Times New Roman" w:hAnsi="Times New Roman" w:cs="Times New Roman"/>
          <w:sz w:val="24"/>
          <w:szCs w:val="24"/>
        </w:rPr>
        <w:t xml:space="preserve">Protocolo intersectorial para la atención a víctimas de trata de personas en el </w:t>
      </w:r>
      <w:r w:rsidR="00F74006" w:rsidRPr="00733734">
        <w:rPr>
          <w:rFonts w:ascii="Times New Roman" w:hAnsi="Times New Roman" w:cs="Times New Roman"/>
          <w:sz w:val="24"/>
          <w:szCs w:val="24"/>
        </w:rPr>
        <w:t>MIMP</w:t>
      </w:r>
      <w:r w:rsidRPr="00733734">
        <w:rPr>
          <w:rFonts w:ascii="Times New Roman" w:hAnsi="Times New Roman" w:cs="Times New Roman"/>
          <w:sz w:val="24"/>
          <w:szCs w:val="24"/>
        </w:rPr>
        <w:t xml:space="preserve"> (2014), </w:t>
      </w:r>
    </w:p>
    <w:p w:rsidR="00127A5A" w:rsidRPr="00733734" w:rsidRDefault="00B74FEA" w:rsidP="00733734">
      <w:pPr>
        <w:pStyle w:val="Paragraphedeliste"/>
        <w:numPr>
          <w:ilvl w:val="0"/>
          <w:numId w:val="19"/>
        </w:numPr>
        <w:spacing w:after="0" w:line="360" w:lineRule="auto"/>
        <w:ind w:left="426" w:hanging="284"/>
        <w:jc w:val="both"/>
        <w:rPr>
          <w:rFonts w:ascii="Times New Roman" w:hAnsi="Times New Roman" w:cs="Times New Roman"/>
          <w:sz w:val="24"/>
          <w:szCs w:val="24"/>
        </w:rPr>
      </w:pPr>
      <w:r w:rsidRPr="00733734">
        <w:rPr>
          <w:rFonts w:ascii="Times New Roman" w:hAnsi="Times New Roman" w:cs="Times New Roman"/>
          <w:sz w:val="24"/>
          <w:szCs w:val="24"/>
        </w:rPr>
        <w:t xml:space="preserve">Protocolo de </w:t>
      </w:r>
      <w:r w:rsidR="00733734" w:rsidRPr="00733734">
        <w:rPr>
          <w:rFonts w:ascii="Times New Roman" w:hAnsi="Times New Roman" w:cs="Times New Roman"/>
          <w:sz w:val="24"/>
          <w:szCs w:val="24"/>
        </w:rPr>
        <w:t>Atención para</w:t>
      </w:r>
      <w:r w:rsidRPr="00733734">
        <w:rPr>
          <w:rFonts w:ascii="Times New Roman" w:hAnsi="Times New Roman" w:cs="Times New Roman"/>
          <w:sz w:val="24"/>
          <w:szCs w:val="24"/>
        </w:rPr>
        <w:t xml:space="preserve"> los casos de Violencia Basado en Género, </w:t>
      </w:r>
    </w:p>
    <w:p w:rsidR="00127A5A" w:rsidRPr="00733734" w:rsidRDefault="00B74FEA" w:rsidP="00733734">
      <w:pPr>
        <w:pStyle w:val="Paragraphedeliste"/>
        <w:numPr>
          <w:ilvl w:val="0"/>
          <w:numId w:val="19"/>
        </w:numPr>
        <w:spacing w:after="0" w:line="360" w:lineRule="auto"/>
        <w:ind w:left="426" w:hanging="284"/>
        <w:jc w:val="both"/>
        <w:rPr>
          <w:rFonts w:ascii="Times New Roman" w:hAnsi="Times New Roman" w:cs="Times New Roman"/>
          <w:sz w:val="24"/>
          <w:szCs w:val="24"/>
        </w:rPr>
      </w:pPr>
      <w:r w:rsidRPr="00733734">
        <w:rPr>
          <w:rFonts w:ascii="Times New Roman" w:hAnsi="Times New Roman" w:cs="Times New Roman"/>
          <w:sz w:val="24"/>
          <w:szCs w:val="24"/>
        </w:rPr>
        <w:t xml:space="preserve">Guía práctica para uso en servicios de emergencia y consulta externa, </w:t>
      </w:r>
    </w:p>
    <w:p w:rsidR="00127A5A" w:rsidRPr="00733734" w:rsidRDefault="00B74FEA" w:rsidP="00733734">
      <w:pPr>
        <w:pStyle w:val="Paragraphedeliste"/>
        <w:numPr>
          <w:ilvl w:val="0"/>
          <w:numId w:val="19"/>
        </w:numPr>
        <w:spacing w:after="0" w:line="360" w:lineRule="auto"/>
        <w:ind w:left="426" w:hanging="284"/>
        <w:jc w:val="both"/>
        <w:rPr>
          <w:rFonts w:ascii="Times New Roman" w:hAnsi="Times New Roman" w:cs="Times New Roman"/>
          <w:sz w:val="24"/>
          <w:szCs w:val="24"/>
        </w:rPr>
      </w:pPr>
      <w:r w:rsidRPr="00733734">
        <w:rPr>
          <w:rFonts w:ascii="Times New Roman" w:hAnsi="Times New Roman" w:cs="Times New Roman"/>
          <w:sz w:val="24"/>
          <w:szCs w:val="24"/>
        </w:rPr>
        <w:t xml:space="preserve">Manual de procedimientos policiales operativos en la intervención con familia, </w:t>
      </w:r>
    </w:p>
    <w:p w:rsidR="00B74FEA" w:rsidRPr="00733734" w:rsidRDefault="00B74FEA" w:rsidP="00733734">
      <w:pPr>
        <w:pStyle w:val="Paragraphedeliste"/>
        <w:numPr>
          <w:ilvl w:val="0"/>
          <w:numId w:val="19"/>
        </w:numPr>
        <w:spacing w:after="0" w:line="360" w:lineRule="auto"/>
        <w:ind w:left="426" w:hanging="284"/>
        <w:jc w:val="both"/>
        <w:rPr>
          <w:rFonts w:ascii="Times New Roman" w:hAnsi="Times New Roman" w:cs="Times New Roman"/>
          <w:sz w:val="24"/>
          <w:szCs w:val="24"/>
        </w:rPr>
      </w:pPr>
      <w:r w:rsidRPr="00733734">
        <w:rPr>
          <w:rFonts w:ascii="Times New Roman" w:hAnsi="Times New Roman" w:cs="Times New Roman"/>
          <w:sz w:val="24"/>
          <w:szCs w:val="24"/>
        </w:rPr>
        <w:t xml:space="preserve">Protocolo para la atención y protección de víctimas y testigos del delito de trata de personas por parte de la </w:t>
      </w:r>
      <w:r w:rsidR="004F587B" w:rsidRPr="00733734">
        <w:rPr>
          <w:rFonts w:ascii="Times New Roman" w:hAnsi="Times New Roman" w:cs="Times New Roman"/>
          <w:sz w:val="24"/>
          <w:szCs w:val="24"/>
        </w:rPr>
        <w:t>PNP</w:t>
      </w:r>
      <w:r w:rsidRPr="00733734">
        <w:rPr>
          <w:rFonts w:ascii="Times New Roman" w:hAnsi="Times New Roman" w:cs="Times New Roman"/>
          <w:sz w:val="24"/>
          <w:szCs w:val="24"/>
        </w:rPr>
        <w:t>.</w:t>
      </w:r>
    </w:p>
    <w:p w:rsidR="0053185C" w:rsidRDefault="0053185C"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Pr="00127A5A" w:rsidRDefault="00424B28" w:rsidP="0042537C">
      <w:pPr>
        <w:spacing w:after="0" w:line="360" w:lineRule="auto"/>
        <w:rPr>
          <w:rFonts w:ascii="Times New Roman" w:hAnsi="Times New Roman" w:cs="Times New Roman"/>
          <w:sz w:val="24"/>
          <w:szCs w:val="24"/>
        </w:rPr>
      </w:pPr>
    </w:p>
    <w:p w:rsidR="008224B1" w:rsidRPr="00241531" w:rsidRDefault="008224B1" w:rsidP="0042537C">
      <w:pPr>
        <w:pStyle w:val="Paragraphedeliste"/>
        <w:spacing w:after="0" w:line="360" w:lineRule="auto"/>
        <w:ind w:left="0"/>
        <w:rPr>
          <w:rFonts w:ascii="Times New Roman" w:hAnsi="Times New Roman" w:cs="Times New Roman"/>
          <w:b/>
          <w:sz w:val="36"/>
          <w:szCs w:val="24"/>
        </w:rPr>
      </w:pPr>
      <w:r w:rsidRPr="00241531">
        <w:rPr>
          <w:rFonts w:ascii="Times New Roman" w:hAnsi="Times New Roman" w:cs="Times New Roman"/>
          <w:b/>
          <w:sz w:val="36"/>
          <w:szCs w:val="24"/>
        </w:rPr>
        <w:t>Anexo</w:t>
      </w:r>
      <w:r w:rsidR="00241531">
        <w:rPr>
          <w:rFonts w:ascii="Times New Roman" w:hAnsi="Times New Roman" w:cs="Times New Roman"/>
          <w:b/>
          <w:sz w:val="36"/>
          <w:szCs w:val="24"/>
        </w:rPr>
        <w:t>_</w:t>
      </w:r>
      <w:r w:rsidR="001139D9">
        <w:rPr>
          <w:rFonts w:ascii="Times New Roman" w:hAnsi="Times New Roman" w:cs="Times New Roman"/>
          <w:b/>
          <w:sz w:val="36"/>
          <w:szCs w:val="24"/>
        </w:rPr>
        <w:t>08</w:t>
      </w:r>
    </w:p>
    <w:p w:rsidR="00F637F5" w:rsidRDefault="00F637F5" w:rsidP="0042537C">
      <w:pPr>
        <w:pStyle w:val="Paragraphedeliste"/>
        <w:spacing w:after="0" w:line="360" w:lineRule="auto"/>
        <w:ind w:left="0"/>
        <w:jc w:val="center"/>
        <w:rPr>
          <w:rFonts w:ascii="Times New Roman" w:hAnsi="Times New Roman" w:cs="Times New Roman"/>
          <w:b/>
          <w:sz w:val="24"/>
          <w:szCs w:val="24"/>
          <w:u w:val="single"/>
        </w:rPr>
      </w:pPr>
    </w:p>
    <w:p w:rsidR="008224B1" w:rsidRPr="0042537C" w:rsidRDefault="008224B1" w:rsidP="0042537C">
      <w:pPr>
        <w:pStyle w:val="Paragraphedeliste"/>
        <w:spacing w:after="0" w:line="360" w:lineRule="auto"/>
        <w:ind w:left="0"/>
        <w:jc w:val="center"/>
        <w:rPr>
          <w:rFonts w:ascii="Times New Roman" w:hAnsi="Times New Roman" w:cs="Times New Roman"/>
          <w:b/>
          <w:sz w:val="24"/>
          <w:szCs w:val="24"/>
          <w:u w:val="single"/>
        </w:rPr>
      </w:pPr>
      <w:r w:rsidRPr="0042537C">
        <w:rPr>
          <w:rFonts w:ascii="Times New Roman" w:hAnsi="Times New Roman" w:cs="Times New Roman"/>
          <w:b/>
          <w:sz w:val="24"/>
          <w:szCs w:val="24"/>
          <w:u w:val="single"/>
        </w:rPr>
        <w:t>Proyectos de Ley para aprobación</w:t>
      </w:r>
    </w:p>
    <w:p w:rsidR="008224B1" w:rsidRPr="0042537C" w:rsidRDefault="008224B1" w:rsidP="0042537C">
      <w:pPr>
        <w:spacing w:after="0" w:line="360" w:lineRule="auto"/>
        <w:jc w:val="center"/>
        <w:rPr>
          <w:rFonts w:ascii="Times New Roman" w:hAnsi="Times New Roman" w:cs="Times New Roman"/>
          <w:sz w:val="24"/>
          <w:szCs w:val="24"/>
          <w:lang w:val="es-MX"/>
        </w:rPr>
      </w:pPr>
      <w:r w:rsidRPr="0042537C">
        <w:rPr>
          <w:rFonts w:ascii="Times New Roman" w:hAnsi="Times New Roman" w:cs="Times New Roman"/>
          <w:b/>
          <w:sz w:val="24"/>
          <w:szCs w:val="24"/>
          <w:u w:val="single"/>
        </w:rPr>
        <w:t>Información brindada por el Congreso de la República</w:t>
      </w:r>
      <w:r w:rsidR="00F735BD" w:rsidRPr="0042537C">
        <w:rPr>
          <w:rFonts w:ascii="Times New Roman" w:hAnsi="Times New Roman" w:cs="Times New Roman"/>
          <w:b/>
          <w:sz w:val="24"/>
          <w:szCs w:val="24"/>
        </w:rPr>
        <w:t xml:space="preserve"> </w:t>
      </w:r>
      <w:r w:rsidRPr="0042537C">
        <w:rPr>
          <w:rStyle w:val="Appelnotedebasdep"/>
          <w:rFonts w:ascii="Times New Roman" w:hAnsi="Times New Roman" w:cs="Times New Roman"/>
          <w:b/>
          <w:sz w:val="24"/>
          <w:szCs w:val="24"/>
        </w:rPr>
        <w:footnoteReference w:id="6"/>
      </w:r>
    </w:p>
    <w:p w:rsidR="00FA5107" w:rsidRPr="00FA5107" w:rsidRDefault="00FA5107" w:rsidP="0042537C">
      <w:pPr>
        <w:pStyle w:val="Paragraphedeliste"/>
        <w:numPr>
          <w:ilvl w:val="0"/>
          <w:numId w:val="11"/>
        </w:numPr>
        <w:spacing w:after="0" w:line="360" w:lineRule="auto"/>
        <w:ind w:left="426" w:hanging="294"/>
        <w:jc w:val="both"/>
        <w:rPr>
          <w:rFonts w:ascii="Times New Roman" w:hAnsi="Times New Roman" w:cs="Times New Roman"/>
          <w:color w:val="000000"/>
          <w:sz w:val="24"/>
          <w:szCs w:val="24"/>
          <w:lang w:val="es-MX"/>
        </w:rPr>
      </w:pPr>
      <w:r>
        <w:rPr>
          <w:rFonts w:ascii="Times New Roman" w:hAnsi="Times New Roman" w:cs="Times New Roman"/>
          <w:bCs/>
          <w:color w:val="000000"/>
          <w:sz w:val="24"/>
          <w:szCs w:val="24"/>
          <w:lang w:val="es-MX"/>
        </w:rPr>
        <w:lastRenderedPageBreak/>
        <w:t xml:space="preserve">Pre dictamen 1037/2016-CR </w:t>
      </w:r>
      <w:r w:rsidR="008224B1" w:rsidRPr="0042537C">
        <w:rPr>
          <w:rFonts w:ascii="Times New Roman" w:hAnsi="Times New Roman" w:cs="Times New Roman"/>
          <w:bCs/>
          <w:color w:val="000000"/>
          <w:sz w:val="24"/>
          <w:szCs w:val="24"/>
          <w:lang w:val="es-MX"/>
        </w:rPr>
        <w:t>–</w:t>
      </w:r>
      <w:r>
        <w:rPr>
          <w:rFonts w:ascii="Times New Roman" w:hAnsi="Times New Roman" w:cs="Times New Roman"/>
          <w:bCs/>
          <w:color w:val="000000"/>
          <w:sz w:val="24"/>
          <w:szCs w:val="24"/>
          <w:lang w:val="es-MX"/>
        </w:rPr>
        <w:t xml:space="preserve"> M</w:t>
      </w:r>
      <w:r w:rsidR="008224B1" w:rsidRPr="0042537C">
        <w:rPr>
          <w:rFonts w:ascii="Times New Roman" w:hAnsi="Times New Roman" w:cs="Times New Roman"/>
          <w:bCs/>
          <w:color w:val="000000"/>
          <w:sz w:val="24"/>
          <w:szCs w:val="24"/>
          <w:lang w:val="es-MX"/>
        </w:rPr>
        <w:t xml:space="preserve">odifica el código penal declarando la imprescriptibilidad de los delitos de violación de la libertad sexual e incrementa la sanción penal por estos delitos. </w:t>
      </w:r>
    </w:p>
    <w:p w:rsidR="008224B1" w:rsidRPr="0042537C" w:rsidRDefault="00FA5107" w:rsidP="00FA5107">
      <w:pPr>
        <w:pStyle w:val="Paragraphedeliste"/>
        <w:spacing w:after="0" w:line="360" w:lineRule="auto"/>
        <w:ind w:left="426"/>
        <w:jc w:val="both"/>
        <w:rPr>
          <w:rFonts w:ascii="Times New Roman" w:hAnsi="Times New Roman" w:cs="Times New Roman"/>
          <w:color w:val="000000"/>
          <w:sz w:val="24"/>
          <w:szCs w:val="24"/>
          <w:lang w:val="es-MX"/>
        </w:rPr>
      </w:pPr>
      <w:r>
        <w:rPr>
          <w:rFonts w:ascii="Times New Roman" w:hAnsi="Times New Roman" w:cs="Times New Roman"/>
          <w:color w:val="000000"/>
          <w:sz w:val="24"/>
          <w:szCs w:val="24"/>
          <w:lang w:val="es-MX"/>
        </w:rPr>
        <w:t>S</w:t>
      </w:r>
      <w:r w:rsidR="008224B1" w:rsidRPr="0042537C">
        <w:rPr>
          <w:rFonts w:ascii="Times New Roman" w:hAnsi="Times New Roman" w:cs="Times New Roman"/>
          <w:color w:val="000000"/>
          <w:sz w:val="24"/>
          <w:szCs w:val="24"/>
          <w:lang w:val="es-MX"/>
        </w:rPr>
        <w:t xml:space="preserve">i los delitos causan la muerte de la víctima o le producen lesión grave, y el agente pudo prever este resultado o si procedió con crueldad o alevosía, la pena será de cadena perpetua y no menor de treinta años. </w:t>
      </w:r>
      <w:r>
        <w:rPr>
          <w:rFonts w:ascii="Times New Roman" w:hAnsi="Times New Roman" w:cs="Times New Roman"/>
          <w:color w:val="000000"/>
          <w:sz w:val="24"/>
          <w:szCs w:val="24"/>
          <w:lang w:val="es-MX"/>
        </w:rPr>
        <w:t>I</w:t>
      </w:r>
      <w:r w:rsidR="008224B1" w:rsidRPr="0042537C">
        <w:rPr>
          <w:rFonts w:ascii="Times New Roman" w:hAnsi="Times New Roman" w:cs="Times New Roman"/>
          <w:color w:val="000000"/>
          <w:sz w:val="24"/>
          <w:szCs w:val="24"/>
          <w:lang w:val="es-MX"/>
        </w:rPr>
        <w:t xml:space="preserve">ncorpora que la acción penal sea imprescriptible tratándose de los delitos de violación de la libertad sexual. </w:t>
      </w:r>
    </w:p>
    <w:p w:rsidR="00547553" w:rsidRDefault="008224B1" w:rsidP="0042537C">
      <w:pPr>
        <w:pStyle w:val="Paragraphedeliste"/>
        <w:numPr>
          <w:ilvl w:val="0"/>
          <w:numId w:val="11"/>
        </w:numPr>
        <w:autoSpaceDE w:val="0"/>
        <w:autoSpaceDN w:val="0"/>
        <w:adjustRightInd w:val="0"/>
        <w:spacing w:after="0" w:line="360" w:lineRule="auto"/>
        <w:ind w:left="426" w:hanging="294"/>
        <w:jc w:val="both"/>
        <w:rPr>
          <w:rFonts w:ascii="Times New Roman" w:hAnsi="Times New Roman" w:cs="Times New Roman"/>
          <w:color w:val="000000"/>
          <w:sz w:val="24"/>
          <w:szCs w:val="24"/>
          <w:lang w:val="es-MX"/>
        </w:rPr>
      </w:pPr>
      <w:r w:rsidRPr="0042537C">
        <w:rPr>
          <w:rFonts w:ascii="Times New Roman" w:hAnsi="Times New Roman" w:cs="Times New Roman"/>
          <w:bCs/>
          <w:color w:val="000000"/>
          <w:sz w:val="24"/>
          <w:szCs w:val="24"/>
          <w:lang w:val="es-MX"/>
        </w:rPr>
        <w:t xml:space="preserve">Dictamen </w:t>
      </w:r>
      <w:r w:rsidR="00A76664" w:rsidRPr="0042537C">
        <w:rPr>
          <w:rFonts w:ascii="Times New Roman" w:hAnsi="Times New Roman" w:cs="Times New Roman"/>
          <w:bCs/>
          <w:color w:val="000000"/>
          <w:sz w:val="24"/>
          <w:szCs w:val="24"/>
          <w:lang w:val="es-MX"/>
        </w:rPr>
        <w:t>d</w:t>
      </w:r>
      <w:r w:rsidRPr="0042537C">
        <w:rPr>
          <w:rFonts w:ascii="Times New Roman" w:hAnsi="Times New Roman" w:cs="Times New Roman"/>
          <w:bCs/>
          <w:color w:val="000000"/>
          <w:sz w:val="24"/>
          <w:szCs w:val="24"/>
          <w:lang w:val="es-MX"/>
        </w:rPr>
        <w:t>el Proyecto de Ley 072/2016-CR</w:t>
      </w:r>
      <w:r w:rsidR="005F46B9">
        <w:rPr>
          <w:rFonts w:ascii="Times New Roman" w:hAnsi="Times New Roman" w:cs="Times New Roman"/>
          <w:bCs/>
          <w:color w:val="000000"/>
          <w:sz w:val="24"/>
          <w:szCs w:val="24"/>
          <w:lang w:val="es-MX"/>
        </w:rPr>
        <w:t xml:space="preserve"> - Modificación</w:t>
      </w:r>
      <w:r w:rsidRPr="0042537C">
        <w:rPr>
          <w:rFonts w:ascii="Times New Roman" w:hAnsi="Times New Roman" w:cs="Times New Roman"/>
          <w:bCs/>
          <w:color w:val="000000"/>
          <w:sz w:val="24"/>
          <w:szCs w:val="24"/>
          <w:lang w:val="es-MX"/>
        </w:rPr>
        <w:t xml:space="preserve"> </w:t>
      </w:r>
      <w:r w:rsidR="00547553">
        <w:rPr>
          <w:rFonts w:ascii="Times New Roman" w:hAnsi="Times New Roman" w:cs="Times New Roman"/>
          <w:bCs/>
          <w:color w:val="000000"/>
          <w:sz w:val="24"/>
          <w:szCs w:val="24"/>
          <w:lang w:val="es-MX"/>
        </w:rPr>
        <w:t>d</w:t>
      </w:r>
      <w:r w:rsidRPr="0042537C">
        <w:rPr>
          <w:rFonts w:ascii="Times New Roman" w:hAnsi="Times New Roman" w:cs="Times New Roman"/>
          <w:bCs/>
          <w:color w:val="000000"/>
          <w:sz w:val="24"/>
          <w:szCs w:val="24"/>
          <w:lang w:val="es-MX"/>
        </w:rPr>
        <w:t>el Código Penal, ampliando la prohibición del beneficio de la suspensión de la pena efectiva a los condenados por lesiones leves causadas por Violencia contra la Mujer</w:t>
      </w:r>
      <w:r w:rsidRPr="0042537C">
        <w:rPr>
          <w:rFonts w:ascii="Times New Roman" w:hAnsi="Times New Roman" w:cs="Times New Roman"/>
          <w:color w:val="000000"/>
          <w:sz w:val="24"/>
          <w:szCs w:val="24"/>
          <w:lang w:val="es-MX"/>
        </w:rPr>
        <w:t xml:space="preserve">. </w:t>
      </w:r>
    </w:p>
    <w:p w:rsidR="008224B1" w:rsidRPr="0042537C" w:rsidRDefault="00547553" w:rsidP="00547553">
      <w:pPr>
        <w:pStyle w:val="Paragraphedeliste"/>
        <w:autoSpaceDE w:val="0"/>
        <w:autoSpaceDN w:val="0"/>
        <w:adjustRightInd w:val="0"/>
        <w:spacing w:after="0" w:line="360" w:lineRule="auto"/>
        <w:ind w:left="426"/>
        <w:jc w:val="both"/>
        <w:rPr>
          <w:rFonts w:ascii="Times New Roman" w:hAnsi="Times New Roman" w:cs="Times New Roman"/>
          <w:color w:val="000000"/>
          <w:sz w:val="24"/>
          <w:szCs w:val="24"/>
          <w:lang w:val="es-MX"/>
        </w:rPr>
      </w:pPr>
      <w:r>
        <w:rPr>
          <w:rFonts w:ascii="Times New Roman" w:hAnsi="Times New Roman" w:cs="Times New Roman"/>
          <w:color w:val="000000"/>
          <w:sz w:val="24"/>
          <w:szCs w:val="24"/>
          <w:lang w:val="es-MX"/>
        </w:rPr>
        <w:t>S</w:t>
      </w:r>
      <w:r w:rsidR="008224B1" w:rsidRPr="0042537C">
        <w:rPr>
          <w:rFonts w:ascii="Times New Roman" w:hAnsi="Times New Roman" w:cs="Times New Roman"/>
          <w:color w:val="000000"/>
          <w:sz w:val="24"/>
          <w:szCs w:val="24"/>
          <w:lang w:val="es-MX"/>
        </w:rPr>
        <w:t xml:space="preserve">e pretende que la suspensión de la ejecución de la pena sea inaplicable a los funcionarios o servidores públicos condenados por cualquiera de los delitos dolosos, así como para los condenados por lesiones leves por violencia contra la mujer. </w:t>
      </w:r>
    </w:p>
    <w:p w:rsidR="00E63D10" w:rsidRDefault="008224B1" w:rsidP="0042537C">
      <w:pPr>
        <w:pStyle w:val="Paragraphedeliste"/>
        <w:numPr>
          <w:ilvl w:val="0"/>
          <w:numId w:val="11"/>
        </w:numPr>
        <w:autoSpaceDE w:val="0"/>
        <w:autoSpaceDN w:val="0"/>
        <w:adjustRightInd w:val="0"/>
        <w:spacing w:after="0" w:line="360" w:lineRule="auto"/>
        <w:ind w:left="426" w:hanging="294"/>
        <w:jc w:val="both"/>
        <w:rPr>
          <w:rFonts w:ascii="Times New Roman" w:hAnsi="Times New Roman" w:cs="Times New Roman"/>
          <w:sz w:val="24"/>
          <w:szCs w:val="24"/>
        </w:rPr>
      </w:pPr>
      <w:r w:rsidRPr="0042537C">
        <w:rPr>
          <w:rFonts w:ascii="Times New Roman" w:hAnsi="Times New Roman" w:cs="Times New Roman"/>
          <w:bCs/>
          <w:color w:val="000000"/>
          <w:sz w:val="24"/>
          <w:szCs w:val="24"/>
          <w:lang w:val="es-MX"/>
        </w:rPr>
        <w:t>Dictamen recaído en los Proyectos de Ley 176/2016-CR, 178/2016-</w:t>
      </w:r>
      <w:r w:rsidR="00547553">
        <w:rPr>
          <w:rFonts w:ascii="Times New Roman" w:hAnsi="Times New Roman" w:cs="Times New Roman"/>
          <w:bCs/>
          <w:color w:val="000000"/>
          <w:sz w:val="24"/>
          <w:szCs w:val="24"/>
          <w:lang w:val="es-MX"/>
        </w:rPr>
        <w:t xml:space="preserve">CR, 877/2016-CR y 1026/2016-CR – Propone </w:t>
      </w:r>
      <w:r w:rsidRPr="0042537C">
        <w:rPr>
          <w:rFonts w:ascii="Times New Roman" w:hAnsi="Times New Roman" w:cs="Times New Roman"/>
          <w:bCs/>
          <w:color w:val="000000"/>
          <w:sz w:val="24"/>
          <w:szCs w:val="24"/>
          <w:lang w:val="es-MX"/>
        </w:rPr>
        <w:t>modifica</w:t>
      </w:r>
      <w:r w:rsidR="00547553">
        <w:rPr>
          <w:rFonts w:ascii="Times New Roman" w:hAnsi="Times New Roman" w:cs="Times New Roman"/>
          <w:bCs/>
          <w:color w:val="000000"/>
          <w:sz w:val="24"/>
          <w:szCs w:val="24"/>
          <w:lang w:val="es-MX"/>
        </w:rPr>
        <w:t>r</w:t>
      </w:r>
      <w:r w:rsidRPr="0042537C">
        <w:rPr>
          <w:rFonts w:ascii="Times New Roman" w:hAnsi="Times New Roman" w:cs="Times New Roman"/>
          <w:bCs/>
          <w:color w:val="000000"/>
          <w:sz w:val="24"/>
          <w:szCs w:val="24"/>
          <w:lang w:val="es-MX"/>
        </w:rPr>
        <w:t xml:space="preserve"> el Código Penal y el Código de Niños y Adolescentes respecto de la sanción penal por actos de violencia contra la mujer e integrantes del grupo familiar.</w:t>
      </w:r>
      <w:r w:rsidRPr="0042537C">
        <w:rPr>
          <w:rFonts w:ascii="Times New Roman" w:hAnsi="Times New Roman" w:cs="Times New Roman"/>
          <w:sz w:val="24"/>
          <w:szCs w:val="24"/>
        </w:rPr>
        <w:t xml:space="preserve"> </w:t>
      </w:r>
    </w:p>
    <w:p w:rsidR="008224B1" w:rsidRPr="0042537C" w:rsidRDefault="0033590A" w:rsidP="00E63D10">
      <w:pPr>
        <w:pStyle w:val="Paragraphedeliste"/>
        <w:autoSpaceDE w:val="0"/>
        <w:autoSpaceDN w:val="0"/>
        <w:adjustRightInd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P</w:t>
      </w:r>
      <w:r w:rsidR="008224B1" w:rsidRPr="0042537C">
        <w:rPr>
          <w:rFonts w:ascii="Times New Roman" w:hAnsi="Times New Roman" w:cs="Times New Roman"/>
          <w:sz w:val="24"/>
          <w:szCs w:val="24"/>
        </w:rPr>
        <w:t xml:space="preserve">ropone incrementar las penas y </w:t>
      </w:r>
      <w:r w:rsidR="002B50BC">
        <w:rPr>
          <w:rFonts w:ascii="Times New Roman" w:hAnsi="Times New Roman" w:cs="Times New Roman"/>
          <w:sz w:val="24"/>
          <w:szCs w:val="24"/>
        </w:rPr>
        <w:t>replantea días</w:t>
      </w:r>
      <w:r w:rsidR="008224B1" w:rsidRPr="0042537C">
        <w:rPr>
          <w:rFonts w:ascii="Times New Roman" w:hAnsi="Times New Roman" w:cs="Times New Roman"/>
          <w:sz w:val="24"/>
          <w:szCs w:val="24"/>
        </w:rPr>
        <w:t xml:space="preserve"> de asistencia facultativa o de descanso para los delitos de lesiones graves y lesiones leves, con la finalidad que sean acordes con la gravedad que genera la violencia de género y contra los integrantes del grupo familiar</w:t>
      </w:r>
      <w:r w:rsidR="00F40BF2">
        <w:rPr>
          <w:rFonts w:ascii="Times New Roman" w:hAnsi="Times New Roman" w:cs="Times New Roman"/>
          <w:sz w:val="24"/>
          <w:szCs w:val="24"/>
        </w:rPr>
        <w:t>. E</w:t>
      </w:r>
      <w:r w:rsidR="008224B1" w:rsidRPr="0042537C">
        <w:rPr>
          <w:rFonts w:ascii="Times New Roman" w:hAnsi="Times New Roman" w:cs="Times New Roman"/>
          <w:sz w:val="24"/>
          <w:szCs w:val="24"/>
        </w:rPr>
        <w:t xml:space="preserve">sta propuesta establece como situación agravante cuando el agente al cometer el ilícito penal actúa en estado de embriaguez o bajo el efecto de alguna sustancia que pudiera alterar su </w:t>
      </w:r>
      <w:r w:rsidR="001857D4" w:rsidRPr="0042537C">
        <w:rPr>
          <w:rFonts w:ascii="Times New Roman" w:hAnsi="Times New Roman" w:cs="Times New Roman"/>
          <w:sz w:val="24"/>
          <w:szCs w:val="24"/>
        </w:rPr>
        <w:t>conciencia.</w:t>
      </w:r>
    </w:p>
    <w:p w:rsidR="00F40BF2" w:rsidRPr="00F40BF2" w:rsidRDefault="008224B1" w:rsidP="0042537C">
      <w:pPr>
        <w:pStyle w:val="Paragraphedeliste"/>
        <w:numPr>
          <w:ilvl w:val="0"/>
          <w:numId w:val="11"/>
        </w:numPr>
        <w:autoSpaceDE w:val="0"/>
        <w:autoSpaceDN w:val="0"/>
        <w:adjustRightInd w:val="0"/>
        <w:spacing w:after="0" w:line="360" w:lineRule="auto"/>
        <w:ind w:left="426" w:hanging="294"/>
        <w:jc w:val="both"/>
        <w:rPr>
          <w:rFonts w:ascii="Times New Roman" w:hAnsi="Times New Roman" w:cs="Times New Roman"/>
          <w:color w:val="000000"/>
          <w:sz w:val="24"/>
          <w:szCs w:val="24"/>
          <w:lang w:val="es-MX"/>
        </w:rPr>
      </w:pPr>
      <w:r w:rsidRPr="0042537C">
        <w:rPr>
          <w:rFonts w:ascii="Times New Roman" w:hAnsi="Times New Roman" w:cs="Times New Roman"/>
          <w:bCs/>
          <w:color w:val="000000"/>
          <w:sz w:val="24"/>
          <w:szCs w:val="24"/>
          <w:lang w:val="es-MX"/>
        </w:rPr>
        <w:t xml:space="preserve">Dictamen </w:t>
      </w:r>
      <w:r w:rsidR="00297145" w:rsidRPr="0042537C">
        <w:rPr>
          <w:rFonts w:ascii="Times New Roman" w:hAnsi="Times New Roman" w:cs="Times New Roman"/>
          <w:bCs/>
          <w:color w:val="000000"/>
          <w:sz w:val="24"/>
          <w:szCs w:val="24"/>
          <w:lang w:val="es-MX"/>
        </w:rPr>
        <w:t xml:space="preserve">de </w:t>
      </w:r>
      <w:r w:rsidRPr="0042537C">
        <w:rPr>
          <w:rFonts w:ascii="Times New Roman" w:hAnsi="Times New Roman" w:cs="Times New Roman"/>
          <w:bCs/>
          <w:color w:val="000000"/>
          <w:sz w:val="24"/>
          <w:szCs w:val="24"/>
          <w:lang w:val="es-MX"/>
        </w:rPr>
        <w:t>los Proyectos 062/2016-CR, 348/2016-CR, 471/2016-CR, 473/2016-CR, 788/2016-CR y 1405/2016-CR</w:t>
      </w:r>
      <w:r w:rsidR="00F40BF2">
        <w:rPr>
          <w:rFonts w:ascii="Times New Roman" w:hAnsi="Times New Roman" w:cs="Times New Roman"/>
          <w:bCs/>
          <w:color w:val="000000"/>
          <w:sz w:val="24"/>
          <w:szCs w:val="24"/>
          <w:lang w:val="es-MX"/>
        </w:rPr>
        <w:t xml:space="preserve"> - F</w:t>
      </w:r>
      <w:r w:rsidRPr="0042537C">
        <w:rPr>
          <w:rFonts w:ascii="Times New Roman" w:hAnsi="Times New Roman" w:cs="Times New Roman"/>
          <w:bCs/>
          <w:color w:val="000000"/>
          <w:sz w:val="24"/>
          <w:szCs w:val="24"/>
          <w:lang w:val="es-MX"/>
        </w:rPr>
        <w:t xml:space="preserve">ortalece diversas normas para Prevenir, Sancionar y Erradicar la Violencia Contra las Mujeres y los integrantes del Grupo Familiar. </w:t>
      </w:r>
    </w:p>
    <w:p w:rsidR="008224B1" w:rsidRPr="0042537C" w:rsidRDefault="00F40BF2" w:rsidP="00F40BF2">
      <w:pPr>
        <w:pStyle w:val="Paragraphedeliste"/>
        <w:autoSpaceDE w:val="0"/>
        <w:autoSpaceDN w:val="0"/>
        <w:adjustRightInd w:val="0"/>
        <w:spacing w:after="0" w:line="360" w:lineRule="auto"/>
        <w:ind w:left="426"/>
        <w:jc w:val="both"/>
        <w:rPr>
          <w:rFonts w:ascii="Times New Roman" w:hAnsi="Times New Roman" w:cs="Times New Roman"/>
          <w:color w:val="000000"/>
          <w:sz w:val="24"/>
          <w:szCs w:val="24"/>
          <w:lang w:val="es-MX"/>
        </w:rPr>
      </w:pPr>
      <w:r>
        <w:rPr>
          <w:rFonts w:ascii="Times New Roman" w:hAnsi="Times New Roman" w:cs="Times New Roman"/>
          <w:color w:val="000000"/>
          <w:sz w:val="24"/>
          <w:szCs w:val="24"/>
          <w:lang w:val="es-MX"/>
        </w:rPr>
        <w:t>B</w:t>
      </w:r>
      <w:r w:rsidR="008224B1" w:rsidRPr="0042537C">
        <w:rPr>
          <w:rFonts w:ascii="Times New Roman" w:hAnsi="Times New Roman" w:cs="Times New Roman"/>
          <w:color w:val="000000"/>
          <w:sz w:val="24"/>
          <w:szCs w:val="24"/>
          <w:lang w:val="es-MX"/>
        </w:rPr>
        <w:t xml:space="preserve">usca fortalecer la normativa sobre violencia contra las mujeres e integrantes del grupo familiar. </w:t>
      </w:r>
      <w:r>
        <w:rPr>
          <w:rFonts w:ascii="Times New Roman" w:hAnsi="Times New Roman" w:cs="Times New Roman"/>
          <w:color w:val="000000"/>
          <w:sz w:val="24"/>
          <w:szCs w:val="24"/>
          <w:lang w:val="es-MX"/>
        </w:rPr>
        <w:t>B</w:t>
      </w:r>
      <w:r w:rsidR="008224B1" w:rsidRPr="0042537C">
        <w:rPr>
          <w:rFonts w:ascii="Times New Roman" w:hAnsi="Times New Roman" w:cs="Times New Roman"/>
          <w:color w:val="000000"/>
          <w:sz w:val="24"/>
          <w:szCs w:val="24"/>
          <w:lang w:val="es-MX"/>
        </w:rPr>
        <w:t xml:space="preserve">usca que los derechos fundamentales a la vida, integridad y libertad de mujeres, niñas, niños y demás integrantes del grupo familiar se </w:t>
      </w:r>
      <w:r w:rsidR="008224B1" w:rsidRPr="0042537C">
        <w:rPr>
          <w:rFonts w:ascii="Times New Roman" w:hAnsi="Times New Roman" w:cs="Times New Roman"/>
          <w:color w:val="000000"/>
          <w:sz w:val="24"/>
          <w:szCs w:val="24"/>
          <w:lang w:val="es-MX"/>
        </w:rPr>
        <w:lastRenderedPageBreak/>
        <w:t xml:space="preserve">encuentren garantizados y que las grandes brechas de vulnerabilidad de este gran sector de la población disminuyan cada vez más. </w:t>
      </w:r>
    </w:p>
    <w:p w:rsidR="006B0FA2" w:rsidRPr="006B0FA2" w:rsidRDefault="008224B1" w:rsidP="0042537C">
      <w:pPr>
        <w:pStyle w:val="Paragraphedeliste"/>
        <w:numPr>
          <w:ilvl w:val="0"/>
          <w:numId w:val="11"/>
        </w:numPr>
        <w:autoSpaceDE w:val="0"/>
        <w:autoSpaceDN w:val="0"/>
        <w:adjustRightInd w:val="0"/>
        <w:spacing w:after="0" w:line="360" w:lineRule="auto"/>
        <w:ind w:left="426" w:hanging="294"/>
        <w:jc w:val="both"/>
        <w:rPr>
          <w:rFonts w:ascii="Times New Roman" w:hAnsi="Times New Roman" w:cs="Times New Roman"/>
          <w:color w:val="000000"/>
          <w:sz w:val="24"/>
          <w:szCs w:val="24"/>
          <w:lang w:val="es-MX"/>
        </w:rPr>
      </w:pPr>
      <w:r w:rsidRPr="0042537C">
        <w:rPr>
          <w:rFonts w:ascii="Times New Roman" w:hAnsi="Times New Roman" w:cs="Times New Roman"/>
          <w:bCs/>
          <w:color w:val="000000"/>
          <w:sz w:val="24"/>
          <w:szCs w:val="24"/>
          <w:lang w:val="es-MX"/>
        </w:rPr>
        <w:t xml:space="preserve">Dictamen </w:t>
      </w:r>
      <w:r w:rsidR="00805B60" w:rsidRPr="0042537C">
        <w:rPr>
          <w:rFonts w:ascii="Times New Roman" w:hAnsi="Times New Roman" w:cs="Times New Roman"/>
          <w:bCs/>
          <w:color w:val="000000"/>
          <w:sz w:val="24"/>
          <w:szCs w:val="24"/>
          <w:lang w:val="es-MX"/>
        </w:rPr>
        <w:t xml:space="preserve">de </w:t>
      </w:r>
      <w:r w:rsidRPr="0042537C">
        <w:rPr>
          <w:rFonts w:ascii="Times New Roman" w:hAnsi="Times New Roman" w:cs="Times New Roman"/>
          <w:bCs/>
          <w:color w:val="000000"/>
          <w:sz w:val="24"/>
          <w:szCs w:val="24"/>
          <w:lang w:val="es-MX"/>
        </w:rPr>
        <w:t>los proyectos de</w:t>
      </w:r>
      <w:r w:rsidR="003936F5">
        <w:rPr>
          <w:rFonts w:ascii="Times New Roman" w:hAnsi="Times New Roman" w:cs="Times New Roman"/>
          <w:bCs/>
          <w:color w:val="000000"/>
          <w:sz w:val="24"/>
          <w:szCs w:val="24"/>
          <w:lang w:val="es-MX"/>
        </w:rPr>
        <w:t xml:space="preserve"> ley 793/2016-CR y 254/2016-CR - P</w:t>
      </w:r>
      <w:r w:rsidRPr="0042537C">
        <w:rPr>
          <w:rFonts w:ascii="Times New Roman" w:hAnsi="Times New Roman" w:cs="Times New Roman"/>
          <w:bCs/>
          <w:color w:val="000000"/>
          <w:sz w:val="24"/>
          <w:szCs w:val="24"/>
          <w:lang w:val="es-MX"/>
        </w:rPr>
        <w:t xml:space="preserve">ropone la Ley que Fortalece el Registro Nacional de Condenas y los sistemas de información para garantizar la protección de Niñas, Niños y Adolescentes y la Prevención de la Violencia. </w:t>
      </w:r>
    </w:p>
    <w:p w:rsidR="008224B1" w:rsidRPr="0042537C" w:rsidRDefault="00805B60" w:rsidP="006B0FA2">
      <w:pPr>
        <w:pStyle w:val="Paragraphedeliste"/>
        <w:autoSpaceDE w:val="0"/>
        <w:autoSpaceDN w:val="0"/>
        <w:adjustRightInd w:val="0"/>
        <w:spacing w:after="0" w:line="360" w:lineRule="auto"/>
        <w:ind w:left="426"/>
        <w:jc w:val="both"/>
        <w:rPr>
          <w:rFonts w:ascii="Times New Roman" w:hAnsi="Times New Roman" w:cs="Times New Roman"/>
          <w:color w:val="000000"/>
          <w:sz w:val="24"/>
          <w:szCs w:val="24"/>
          <w:lang w:val="es-MX"/>
        </w:rPr>
      </w:pPr>
      <w:r w:rsidRPr="0042537C">
        <w:rPr>
          <w:rFonts w:ascii="Times New Roman" w:hAnsi="Times New Roman" w:cs="Times New Roman"/>
          <w:color w:val="000000"/>
          <w:sz w:val="24"/>
          <w:szCs w:val="24"/>
          <w:lang w:val="es-MX"/>
        </w:rPr>
        <w:t>T</w:t>
      </w:r>
      <w:r w:rsidR="008224B1" w:rsidRPr="0042537C">
        <w:rPr>
          <w:rFonts w:ascii="Times New Roman" w:hAnsi="Times New Roman" w:cs="Times New Roman"/>
          <w:color w:val="000000"/>
          <w:sz w:val="24"/>
          <w:szCs w:val="24"/>
          <w:lang w:val="es-MX"/>
        </w:rPr>
        <w:t xml:space="preserve">iene por objeto garantizar la protección de los derechos de niñas, niños y adolescentes y contar con un sistema de información </w:t>
      </w:r>
      <w:r w:rsidR="00C81FE2">
        <w:rPr>
          <w:rFonts w:ascii="Times New Roman" w:hAnsi="Times New Roman" w:cs="Times New Roman"/>
          <w:color w:val="000000"/>
          <w:sz w:val="24"/>
          <w:szCs w:val="24"/>
          <w:lang w:val="es-MX"/>
        </w:rPr>
        <w:t>en casos de d</w:t>
      </w:r>
      <w:r w:rsidR="008224B1" w:rsidRPr="0042537C">
        <w:rPr>
          <w:rFonts w:ascii="Times New Roman" w:hAnsi="Times New Roman" w:cs="Times New Roman"/>
          <w:color w:val="000000"/>
          <w:sz w:val="24"/>
          <w:szCs w:val="24"/>
          <w:lang w:val="es-MX"/>
        </w:rPr>
        <w:t>elitos contra la Vida, el Cuerpo y la Salud; y de cualquier delito o falta cont</w:t>
      </w:r>
      <w:r w:rsidR="0089380C" w:rsidRPr="0042537C">
        <w:rPr>
          <w:rFonts w:ascii="Times New Roman" w:hAnsi="Times New Roman" w:cs="Times New Roman"/>
          <w:color w:val="000000"/>
          <w:sz w:val="24"/>
          <w:szCs w:val="24"/>
          <w:lang w:val="es-MX"/>
        </w:rPr>
        <w:t>ra niñas, niños y adolescentes; b</w:t>
      </w:r>
      <w:r w:rsidR="008224B1" w:rsidRPr="0042537C">
        <w:rPr>
          <w:rFonts w:ascii="Times New Roman" w:hAnsi="Times New Roman" w:cs="Times New Roman"/>
          <w:color w:val="000000"/>
          <w:sz w:val="24"/>
          <w:szCs w:val="24"/>
          <w:lang w:val="es-MX"/>
        </w:rPr>
        <w:t xml:space="preserve">usca fortalecer el Registro Nacional de Condenas. </w:t>
      </w:r>
    </w:p>
    <w:p w:rsidR="004F6ACF" w:rsidRPr="004F6ACF" w:rsidRDefault="008224B1" w:rsidP="0042537C">
      <w:pPr>
        <w:pStyle w:val="Paragraphedeliste"/>
        <w:numPr>
          <w:ilvl w:val="0"/>
          <w:numId w:val="11"/>
        </w:numPr>
        <w:spacing w:after="0" w:line="360" w:lineRule="auto"/>
        <w:ind w:left="426" w:hanging="294"/>
        <w:jc w:val="both"/>
        <w:rPr>
          <w:rFonts w:ascii="Times New Roman" w:hAnsi="Times New Roman" w:cs="Times New Roman"/>
          <w:sz w:val="24"/>
          <w:szCs w:val="24"/>
        </w:rPr>
      </w:pPr>
      <w:r w:rsidRPr="0042537C">
        <w:rPr>
          <w:rFonts w:ascii="Times New Roman" w:hAnsi="Times New Roman" w:cs="Times New Roman"/>
          <w:bCs/>
          <w:color w:val="000000"/>
          <w:sz w:val="24"/>
          <w:szCs w:val="24"/>
          <w:lang w:val="es-MX"/>
        </w:rPr>
        <w:t xml:space="preserve">Pre dictamen 1536/2016-CR </w:t>
      </w:r>
      <w:r w:rsidR="004F6ACF">
        <w:rPr>
          <w:rFonts w:ascii="Times New Roman" w:hAnsi="Times New Roman" w:cs="Times New Roman"/>
          <w:bCs/>
          <w:color w:val="000000"/>
          <w:sz w:val="24"/>
          <w:szCs w:val="24"/>
          <w:lang w:val="es-MX"/>
        </w:rPr>
        <w:t>- M</w:t>
      </w:r>
      <w:r w:rsidRPr="0042537C">
        <w:rPr>
          <w:rFonts w:ascii="Times New Roman" w:hAnsi="Times New Roman" w:cs="Times New Roman"/>
          <w:bCs/>
          <w:color w:val="000000"/>
          <w:sz w:val="24"/>
          <w:szCs w:val="24"/>
          <w:lang w:val="es-MX"/>
        </w:rPr>
        <w:t xml:space="preserve">odifica el Código Penal </w:t>
      </w:r>
      <w:r w:rsidR="004F6ACF">
        <w:rPr>
          <w:rFonts w:ascii="Times New Roman" w:hAnsi="Times New Roman" w:cs="Times New Roman"/>
          <w:bCs/>
          <w:color w:val="000000"/>
          <w:sz w:val="24"/>
          <w:szCs w:val="24"/>
          <w:lang w:val="es-MX"/>
        </w:rPr>
        <w:t>para</w:t>
      </w:r>
      <w:r w:rsidRPr="0042537C">
        <w:rPr>
          <w:rFonts w:ascii="Times New Roman" w:hAnsi="Times New Roman" w:cs="Times New Roman"/>
          <w:bCs/>
          <w:color w:val="000000"/>
          <w:sz w:val="24"/>
          <w:szCs w:val="24"/>
          <w:lang w:val="es-MX"/>
        </w:rPr>
        <w:t xml:space="preserve"> sancionar el delito de explotación sexual en sus diversas modalidades, para proteger con especial énfasis a las niñas, niños, adolescentes y mujeres. </w:t>
      </w:r>
    </w:p>
    <w:p w:rsidR="008224B1" w:rsidRPr="0042537C" w:rsidRDefault="004F6ACF" w:rsidP="004F6ACF">
      <w:pPr>
        <w:pStyle w:val="Paragraphedeliste"/>
        <w:spacing w:after="0" w:line="360" w:lineRule="auto"/>
        <w:ind w:left="426"/>
        <w:jc w:val="both"/>
        <w:rPr>
          <w:rFonts w:ascii="Times New Roman" w:hAnsi="Times New Roman" w:cs="Times New Roman"/>
          <w:sz w:val="24"/>
          <w:szCs w:val="24"/>
        </w:rPr>
      </w:pPr>
      <w:r>
        <w:rPr>
          <w:rFonts w:ascii="Times New Roman" w:hAnsi="Times New Roman" w:cs="Times New Roman"/>
          <w:color w:val="000000"/>
          <w:sz w:val="24"/>
          <w:szCs w:val="24"/>
          <w:lang w:val="es-MX"/>
        </w:rPr>
        <w:t>P</w:t>
      </w:r>
      <w:r w:rsidR="008224B1" w:rsidRPr="0042537C">
        <w:rPr>
          <w:rFonts w:ascii="Times New Roman" w:hAnsi="Times New Roman" w:cs="Times New Roman"/>
          <w:color w:val="000000"/>
          <w:sz w:val="24"/>
          <w:szCs w:val="24"/>
          <w:lang w:val="es-MX"/>
        </w:rPr>
        <w:t xml:space="preserve">retende adecuar la normatividad penal, de ejecución penal y otras normas conexas, para combatir los delitos de explotación sexual de las personas, con particular énfasis en la explotación de las niñas, niños, adolescentes y mujeres; la presente propuesta legislativa particulariza la situación de las niñas, niños y adolescentes, de la que enfrentan las víctimas mayores </w:t>
      </w:r>
      <w:r w:rsidR="00E816A3">
        <w:rPr>
          <w:rFonts w:ascii="Times New Roman" w:hAnsi="Times New Roman" w:cs="Times New Roman"/>
          <w:color w:val="000000"/>
          <w:sz w:val="24"/>
          <w:szCs w:val="24"/>
          <w:lang w:val="es-MX"/>
        </w:rPr>
        <w:t>de edad, principalmente mujeres</w:t>
      </w:r>
      <w:r w:rsidR="008224B1" w:rsidRPr="0042537C">
        <w:rPr>
          <w:rFonts w:ascii="Times New Roman" w:hAnsi="Times New Roman" w:cs="Times New Roman"/>
          <w:color w:val="000000"/>
          <w:sz w:val="24"/>
          <w:szCs w:val="24"/>
          <w:lang w:val="es-MX"/>
        </w:rPr>
        <w:t xml:space="preserve">. </w:t>
      </w:r>
    </w:p>
    <w:p w:rsidR="008224B1" w:rsidRPr="0042537C" w:rsidRDefault="008224B1" w:rsidP="0042537C">
      <w:pPr>
        <w:spacing w:after="0" w:line="360" w:lineRule="auto"/>
        <w:rPr>
          <w:rFonts w:ascii="Times New Roman" w:hAnsi="Times New Roman" w:cs="Times New Roman"/>
          <w:sz w:val="24"/>
          <w:szCs w:val="24"/>
        </w:rPr>
      </w:pPr>
    </w:p>
    <w:p w:rsidR="00F735BD" w:rsidRPr="0042537C" w:rsidRDefault="00F735BD" w:rsidP="0042537C">
      <w:pPr>
        <w:spacing w:after="0" w:line="360" w:lineRule="auto"/>
        <w:rPr>
          <w:rFonts w:ascii="Times New Roman" w:hAnsi="Times New Roman" w:cs="Times New Roman"/>
          <w:sz w:val="24"/>
          <w:szCs w:val="24"/>
        </w:rPr>
      </w:pPr>
    </w:p>
    <w:p w:rsidR="00F735BD" w:rsidRDefault="00F735BD"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Default="00424B28" w:rsidP="0042537C">
      <w:pPr>
        <w:spacing w:after="0" w:line="360" w:lineRule="auto"/>
        <w:rPr>
          <w:rFonts w:ascii="Times New Roman" w:hAnsi="Times New Roman" w:cs="Times New Roman"/>
          <w:sz w:val="24"/>
          <w:szCs w:val="24"/>
        </w:rPr>
      </w:pPr>
    </w:p>
    <w:p w:rsidR="00424B28" w:rsidRPr="0042537C" w:rsidRDefault="00424B28" w:rsidP="0042537C">
      <w:pPr>
        <w:spacing w:after="0" w:line="360" w:lineRule="auto"/>
        <w:rPr>
          <w:rFonts w:ascii="Times New Roman" w:hAnsi="Times New Roman" w:cs="Times New Roman"/>
          <w:sz w:val="24"/>
          <w:szCs w:val="24"/>
        </w:rPr>
      </w:pPr>
    </w:p>
    <w:p w:rsidR="00F735BD" w:rsidRPr="0042537C" w:rsidRDefault="00F735BD" w:rsidP="0042537C">
      <w:pPr>
        <w:spacing w:after="0" w:line="360" w:lineRule="auto"/>
        <w:rPr>
          <w:rFonts w:ascii="Times New Roman" w:hAnsi="Times New Roman" w:cs="Times New Roman"/>
          <w:sz w:val="24"/>
          <w:szCs w:val="24"/>
        </w:rPr>
      </w:pPr>
    </w:p>
    <w:p w:rsidR="00F735BD" w:rsidRPr="0042537C" w:rsidRDefault="00F735BD" w:rsidP="0042537C">
      <w:pPr>
        <w:spacing w:after="0" w:line="360" w:lineRule="auto"/>
        <w:rPr>
          <w:rFonts w:ascii="Times New Roman" w:hAnsi="Times New Roman" w:cs="Times New Roman"/>
          <w:sz w:val="24"/>
          <w:szCs w:val="24"/>
        </w:rPr>
      </w:pPr>
    </w:p>
    <w:p w:rsidR="00F735BD" w:rsidRPr="0042537C" w:rsidRDefault="00F735BD" w:rsidP="0042537C">
      <w:pPr>
        <w:spacing w:after="0" w:line="360" w:lineRule="auto"/>
        <w:rPr>
          <w:rFonts w:ascii="Times New Roman" w:hAnsi="Times New Roman" w:cs="Times New Roman"/>
          <w:sz w:val="24"/>
          <w:szCs w:val="24"/>
        </w:rPr>
      </w:pPr>
    </w:p>
    <w:p w:rsidR="0058434A" w:rsidRPr="007A02E5" w:rsidRDefault="0058434A" w:rsidP="0042537C">
      <w:pPr>
        <w:pStyle w:val="Paragraphedeliste"/>
        <w:spacing w:after="0" w:line="360" w:lineRule="auto"/>
        <w:ind w:left="0"/>
        <w:rPr>
          <w:rFonts w:ascii="Times New Roman" w:hAnsi="Times New Roman" w:cs="Times New Roman"/>
          <w:b/>
          <w:sz w:val="36"/>
          <w:szCs w:val="24"/>
        </w:rPr>
      </w:pPr>
      <w:r w:rsidRPr="007A02E5">
        <w:rPr>
          <w:rFonts w:ascii="Times New Roman" w:hAnsi="Times New Roman" w:cs="Times New Roman"/>
          <w:b/>
          <w:sz w:val="36"/>
          <w:szCs w:val="24"/>
        </w:rPr>
        <w:t>Anexo</w:t>
      </w:r>
      <w:r w:rsidR="007A02E5">
        <w:rPr>
          <w:rFonts w:ascii="Times New Roman" w:hAnsi="Times New Roman" w:cs="Times New Roman"/>
          <w:b/>
          <w:sz w:val="36"/>
          <w:szCs w:val="24"/>
        </w:rPr>
        <w:t>_</w:t>
      </w:r>
      <w:r w:rsidR="00C24F83">
        <w:rPr>
          <w:rFonts w:ascii="Times New Roman" w:hAnsi="Times New Roman" w:cs="Times New Roman"/>
          <w:b/>
          <w:sz w:val="36"/>
          <w:szCs w:val="24"/>
        </w:rPr>
        <w:t>09</w:t>
      </w:r>
    </w:p>
    <w:p w:rsidR="00CF68C6" w:rsidRDefault="00CF68C6" w:rsidP="0042537C">
      <w:pPr>
        <w:pStyle w:val="Paragraphedeliste"/>
        <w:spacing w:after="0" w:line="360" w:lineRule="auto"/>
        <w:ind w:left="0"/>
        <w:jc w:val="center"/>
        <w:rPr>
          <w:rFonts w:ascii="Times New Roman" w:hAnsi="Times New Roman" w:cs="Times New Roman"/>
          <w:b/>
          <w:sz w:val="24"/>
          <w:szCs w:val="24"/>
          <w:u w:val="single"/>
        </w:rPr>
      </w:pPr>
    </w:p>
    <w:p w:rsidR="0058434A" w:rsidRPr="0042537C" w:rsidRDefault="0058434A" w:rsidP="0042537C">
      <w:pPr>
        <w:pStyle w:val="Paragraphedeliste"/>
        <w:spacing w:after="0" w:line="360" w:lineRule="auto"/>
        <w:ind w:left="0"/>
        <w:jc w:val="center"/>
        <w:rPr>
          <w:rFonts w:ascii="Times New Roman" w:hAnsi="Times New Roman" w:cs="Times New Roman"/>
          <w:b/>
          <w:sz w:val="24"/>
          <w:szCs w:val="24"/>
          <w:u w:val="single"/>
        </w:rPr>
      </w:pPr>
      <w:r w:rsidRPr="0042537C">
        <w:rPr>
          <w:rFonts w:ascii="Times New Roman" w:hAnsi="Times New Roman" w:cs="Times New Roman"/>
          <w:b/>
          <w:sz w:val="24"/>
          <w:szCs w:val="24"/>
          <w:u w:val="single"/>
        </w:rPr>
        <w:t>Registro Único de Víctimas - RUV</w:t>
      </w:r>
    </w:p>
    <w:p w:rsidR="0058434A" w:rsidRPr="0042537C" w:rsidRDefault="0058434A" w:rsidP="0042537C">
      <w:pPr>
        <w:spacing w:after="0" w:line="360" w:lineRule="auto"/>
        <w:jc w:val="center"/>
        <w:rPr>
          <w:rFonts w:ascii="Times New Roman" w:hAnsi="Times New Roman" w:cs="Times New Roman"/>
          <w:sz w:val="24"/>
          <w:szCs w:val="24"/>
          <w:lang w:val="es-MX"/>
        </w:rPr>
      </w:pPr>
      <w:r w:rsidRPr="0042537C">
        <w:rPr>
          <w:rFonts w:ascii="Times New Roman" w:hAnsi="Times New Roman" w:cs="Times New Roman"/>
          <w:b/>
          <w:sz w:val="24"/>
          <w:szCs w:val="24"/>
          <w:u w:val="single"/>
        </w:rPr>
        <w:lastRenderedPageBreak/>
        <w:t>Información brindada por el MINJUSDH</w:t>
      </w:r>
      <w:r w:rsidR="00650EE7" w:rsidRPr="0042537C">
        <w:rPr>
          <w:rFonts w:ascii="Times New Roman" w:hAnsi="Times New Roman" w:cs="Times New Roman"/>
          <w:b/>
          <w:sz w:val="24"/>
          <w:szCs w:val="24"/>
        </w:rPr>
        <w:t xml:space="preserve"> </w:t>
      </w:r>
      <w:r w:rsidRPr="0042537C">
        <w:rPr>
          <w:rStyle w:val="Appelnotedebasdep"/>
          <w:rFonts w:ascii="Times New Roman" w:hAnsi="Times New Roman" w:cs="Times New Roman"/>
          <w:b/>
          <w:sz w:val="24"/>
          <w:szCs w:val="24"/>
        </w:rPr>
        <w:footnoteReference w:id="7"/>
      </w:r>
    </w:p>
    <w:p w:rsidR="00D738EB" w:rsidRPr="0042537C" w:rsidRDefault="00D738EB" w:rsidP="0042537C">
      <w:pPr>
        <w:spacing w:after="0" w:line="360" w:lineRule="auto"/>
        <w:jc w:val="both"/>
        <w:rPr>
          <w:rFonts w:ascii="Times New Roman" w:hAnsi="Times New Roman" w:cs="Times New Roman"/>
          <w:sz w:val="24"/>
          <w:szCs w:val="24"/>
        </w:rPr>
      </w:pPr>
    </w:p>
    <w:p w:rsidR="0058434A" w:rsidRPr="0042537C" w:rsidRDefault="00F055CC" w:rsidP="0042537C">
      <w:pPr>
        <w:spacing w:after="0" w:line="360" w:lineRule="auto"/>
        <w:jc w:val="both"/>
        <w:rPr>
          <w:rFonts w:ascii="Times New Roman" w:hAnsi="Times New Roman" w:cs="Times New Roman"/>
          <w:sz w:val="24"/>
          <w:szCs w:val="24"/>
        </w:rPr>
      </w:pPr>
      <w:r w:rsidRPr="0042537C">
        <w:rPr>
          <w:rFonts w:ascii="Times New Roman" w:hAnsi="Times New Roman" w:cs="Times New Roman"/>
          <w:sz w:val="24"/>
          <w:szCs w:val="24"/>
        </w:rPr>
        <w:t>E</w:t>
      </w:r>
      <w:r w:rsidR="005F15C6" w:rsidRPr="0042537C">
        <w:rPr>
          <w:rFonts w:ascii="Times New Roman" w:hAnsi="Times New Roman" w:cs="Times New Roman"/>
          <w:sz w:val="24"/>
          <w:szCs w:val="24"/>
        </w:rPr>
        <w:t xml:space="preserve">l </w:t>
      </w:r>
      <w:r w:rsidR="0058434A" w:rsidRPr="0042537C">
        <w:rPr>
          <w:rFonts w:ascii="Times New Roman" w:hAnsi="Times New Roman" w:cs="Times New Roman"/>
          <w:sz w:val="24"/>
          <w:szCs w:val="24"/>
        </w:rPr>
        <w:t xml:space="preserve">Consejo de Reparaciones </w:t>
      </w:r>
      <w:r w:rsidR="003A298E">
        <w:rPr>
          <w:rFonts w:ascii="Times New Roman" w:hAnsi="Times New Roman" w:cs="Times New Roman"/>
          <w:sz w:val="24"/>
          <w:szCs w:val="24"/>
        </w:rPr>
        <w:t xml:space="preserve">identifica a </w:t>
      </w:r>
      <w:r w:rsidR="0058434A" w:rsidRPr="0042537C">
        <w:rPr>
          <w:rFonts w:ascii="Times New Roman" w:hAnsi="Times New Roman" w:cs="Times New Roman"/>
          <w:sz w:val="24"/>
          <w:szCs w:val="24"/>
        </w:rPr>
        <w:t xml:space="preserve">las víctimas del proceso de violencia </w:t>
      </w:r>
      <w:r w:rsidRPr="0042537C">
        <w:rPr>
          <w:rFonts w:ascii="Times New Roman" w:hAnsi="Times New Roman" w:cs="Times New Roman"/>
          <w:sz w:val="24"/>
          <w:szCs w:val="24"/>
        </w:rPr>
        <w:t>d</w:t>
      </w:r>
      <w:r w:rsidR="0058434A" w:rsidRPr="0042537C">
        <w:rPr>
          <w:rFonts w:ascii="Times New Roman" w:hAnsi="Times New Roman" w:cs="Times New Roman"/>
          <w:sz w:val="24"/>
          <w:szCs w:val="24"/>
        </w:rPr>
        <w:t>el periodo de mayo</w:t>
      </w:r>
      <w:r w:rsidR="00F95BD7" w:rsidRPr="0042537C">
        <w:rPr>
          <w:rFonts w:ascii="Times New Roman" w:hAnsi="Times New Roman" w:cs="Times New Roman"/>
          <w:sz w:val="24"/>
          <w:szCs w:val="24"/>
        </w:rPr>
        <w:t>/</w:t>
      </w:r>
      <w:r w:rsidR="0058434A" w:rsidRPr="0042537C">
        <w:rPr>
          <w:rFonts w:ascii="Times New Roman" w:hAnsi="Times New Roman" w:cs="Times New Roman"/>
          <w:sz w:val="24"/>
          <w:szCs w:val="24"/>
        </w:rPr>
        <w:t>1980 a noviembre</w:t>
      </w:r>
      <w:r w:rsidR="00CF3F38" w:rsidRPr="0042537C">
        <w:rPr>
          <w:rFonts w:ascii="Times New Roman" w:hAnsi="Times New Roman" w:cs="Times New Roman"/>
          <w:sz w:val="24"/>
          <w:szCs w:val="24"/>
        </w:rPr>
        <w:t>/</w:t>
      </w:r>
      <w:r w:rsidR="0058434A" w:rsidRPr="0042537C">
        <w:rPr>
          <w:rFonts w:ascii="Times New Roman" w:hAnsi="Times New Roman" w:cs="Times New Roman"/>
          <w:sz w:val="24"/>
          <w:szCs w:val="24"/>
        </w:rPr>
        <w:t>2000 y su inscripción en el RUV,</w:t>
      </w:r>
      <w:r w:rsidR="00D154FF" w:rsidRPr="0042537C">
        <w:rPr>
          <w:rFonts w:ascii="Times New Roman" w:hAnsi="Times New Roman" w:cs="Times New Roman"/>
          <w:sz w:val="24"/>
          <w:szCs w:val="24"/>
        </w:rPr>
        <w:t xml:space="preserve"> según lo señalado en la Ley N°</w:t>
      </w:r>
      <w:r w:rsidR="0058434A" w:rsidRPr="0042537C">
        <w:rPr>
          <w:rFonts w:ascii="Times New Roman" w:hAnsi="Times New Roman" w:cs="Times New Roman"/>
          <w:sz w:val="24"/>
          <w:szCs w:val="24"/>
        </w:rPr>
        <w:t xml:space="preserve">28592 y su Reglamento aprobado por </w:t>
      </w:r>
      <w:r w:rsidR="00D154FF" w:rsidRPr="0042537C">
        <w:rPr>
          <w:rFonts w:ascii="Times New Roman" w:hAnsi="Times New Roman" w:cs="Times New Roman"/>
          <w:sz w:val="24"/>
          <w:szCs w:val="24"/>
        </w:rPr>
        <w:t>DS</w:t>
      </w:r>
      <w:r w:rsidR="0058434A" w:rsidRPr="0042537C">
        <w:rPr>
          <w:rFonts w:ascii="Times New Roman" w:hAnsi="Times New Roman" w:cs="Times New Roman"/>
          <w:sz w:val="24"/>
          <w:szCs w:val="24"/>
        </w:rPr>
        <w:t xml:space="preserve"> N°015-2006-JUS.</w:t>
      </w:r>
    </w:p>
    <w:p w:rsidR="0058434A" w:rsidRPr="0042537C" w:rsidRDefault="00F055CC" w:rsidP="0042537C">
      <w:pPr>
        <w:spacing w:after="0" w:line="360" w:lineRule="auto"/>
        <w:jc w:val="both"/>
        <w:rPr>
          <w:rFonts w:ascii="Times New Roman" w:hAnsi="Times New Roman" w:cs="Times New Roman"/>
          <w:sz w:val="24"/>
          <w:szCs w:val="24"/>
        </w:rPr>
      </w:pPr>
      <w:r w:rsidRPr="0042537C">
        <w:rPr>
          <w:rFonts w:ascii="Times New Roman" w:hAnsi="Times New Roman" w:cs="Times New Roman"/>
          <w:sz w:val="24"/>
          <w:szCs w:val="24"/>
        </w:rPr>
        <w:t xml:space="preserve">En el RUV </w:t>
      </w:r>
      <w:r w:rsidR="0058434A" w:rsidRPr="0042537C">
        <w:rPr>
          <w:rFonts w:ascii="Times New Roman" w:hAnsi="Times New Roman" w:cs="Times New Roman"/>
          <w:sz w:val="24"/>
          <w:szCs w:val="24"/>
        </w:rPr>
        <w:t>se encuentran inscritas 42</w:t>
      </w:r>
      <w:r w:rsidR="00887709">
        <w:rPr>
          <w:rFonts w:ascii="Times New Roman" w:hAnsi="Times New Roman" w:cs="Times New Roman"/>
          <w:sz w:val="24"/>
          <w:szCs w:val="24"/>
        </w:rPr>
        <w:t>,</w:t>
      </w:r>
      <w:r w:rsidR="0058434A" w:rsidRPr="0042537C">
        <w:rPr>
          <w:rFonts w:ascii="Times New Roman" w:hAnsi="Times New Roman" w:cs="Times New Roman"/>
          <w:sz w:val="24"/>
          <w:szCs w:val="24"/>
        </w:rPr>
        <w:t xml:space="preserve">445 </w:t>
      </w:r>
      <w:r w:rsidR="005F15C6" w:rsidRPr="0042537C">
        <w:rPr>
          <w:rFonts w:ascii="Times New Roman" w:hAnsi="Times New Roman" w:cs="Times New Roman"/>
          <w:sz w:val="24"/>
          <w:szCs w:val="24"/>
        </w:rPr>
        <w:t xml:space="preserve">mujeres, </w:t>
      </w:r>
      <w:r w:rsidR="0058434A" w:rsidRPr="0042537C">
        <w:rPr>
          <w:rFonts w:ascii="Times New Roman" w:hAnsi="Times New Roman" w:cs="Times New Roman"/>
          <w:sz w:val="24"/>
          <w:szCs w:val="24"/>
        </w:rPr>
        <w:t>que representa un 50.49% de todos los inscritos en el Registro</w:t>
      </w:r>
      <w:r w:rsidRPr="0042537C">
        <w:rPr>
          <w:rFonts w:ascii="Times New Roman" w:hAnsi="Times New Roman" w:cs="Times New Roman"/>
          <w:sz w:val="24"/>
          <w:szCs w:val="24"/>
        </w:rPr>
        <w:t xml:space="preserve">, el cual </w:t>
      </w:r>
      <w:r w:rsidR="005F15C6" w:rsidRPr="0042537C">
        <w:rPr>
          <w:rFonts w:ascii="Times New Roman" w:hAnsi="Times New Roman" w:cs="Times New Roman"/>
          <w:sz w:val="24"/>
          <w:szCs w:val="24"/>
        </w:rPr>
        <w:t xml:space="preserve">está </w:t>
      </w:r>
      <w:r w:rsidRPr="0042537C">
        <w:rPr>
          <w:rFonts w:ascii="Times New Roman" w:hAnsi="Times New Roman" w:cs="Times New Roman"/>
          <w:sz w:val="24"/>
          <w:szCs w:val="24"/>
        </w:rPr>
        <w:t>permanentemente abierto.</w:t>
      </w:r>
      <w:r w:rsidR="00267A4A">
        <w:rPr>
          <w:rFonts w:ascii="Times New Roman" w:hAnsi="Times New Roman" w:cs="Times New Roman"/>
          <w:sz w:val="24"/>
          <w:szCs w:val="24"/>
        </w:rPr>
        <w:t xml:space="preserve"> </w:t>
      </w:r>
      <w:r w:rsidR="0058784D" w:rsidRPr="0042537C">
        <w:rPr>
          <w:rFonts w:ascii="Times New Roman" w:hAnsi="Times New Roman" w:cs="Times New Roman"/>
          <w:sz w:val="24"/>
          <w:szCs w:val="24"/>
        </w:rPr>
        <w:t>De acuerdo a la</w:t>
      </w:r>
      <w:r w:rsidR="0058434A" w:rsidRPr="0042537C">
        <w:rPr>
          <w:rFonts w:ascii="Times New Roman" w:hAnsi="Times New Roman" w:cs="Times New Roman"/>
          <w:sz w:val="24"/>
          <w:szCs w:val="24"/>
        </w:rPr>
        <w:t xml:space="preserve"> afectación, podemos identificar que 22</w:t>
      </w:r>
      <w:r w:rsidR="00A14CF0" w:rsidRPr="0042537C">
        <w:rPr>
          <w:rFonts w:ascii="Times New Roman" w:hAnsi="Times New Roman" w:cs="Times New Roman"/>
          <w:sz w:val="24"/>
          <w:szCs w:val="24"/>
        </w:rPr>
        <w:t>,</w:t>
      </w:r>
      <w:r w:rsidR="0058434A" w:rsidRPr="0042537C">
        <w:rPr>
          <w:rFonts w:ascii="Times New Roman" w:hAnsi="Times New Roman" w:cs="Times New Roman"/>
          <w:sz w:val="24"/>
          <w:szCs w:val="24"/>
        </w:rPr>
        <w:t xml:space="preserve">209 mujeres </w:t>
      </w:r>
      <w:r w:rsidR="000F1C32" w:rsidRPr="0042537C">
        <w:rPr>
          <w:rFonts w:ascii="Times New Roman" w:hAnsi="Times New Roman" w:cs="Times New Roman"/>
          <w:sz w:val="24"/>
          <w:szCs w:val="24"/>
        </w:rPr>
        <w:t>sufrieron “</w:t>
      </w:r>
      <w:r w:rsidR="0058434A" w:rsidRPr="0042537C">
        <w:rPr>
          <w:rFonts w:ascii="Times New Roman" w:hAnsi="Times New Roman" w:cs="Times New Roman"/>
          <w:sz w:val="24"/>
          <w:szCs w:val="24"/>
        </w:rPr>
        <w:t>desplazamiento forzoso”, 4</w:t>
      </w:r>
      <w:r w:rsidR="00A14CF0" w:rsidRPr="0042537C">
        <w:rPr>
          <w:rFonts w:ascii="Times New Roman" w:hAnsi="Times New Roman" w:cs="Times New Roman"/>
          <w:sz w:val="24"/>
          <w:szCs w:val="24"/>
        </w:rPr>
        <w:t>,</w:t>
      </w:r>
      <w:r w:rsidR="0058434A" w:rsidRPr="0042537C">
        <w:rPr>
          <w:rFonts w:ascii="Times New Roman" w:hAnsi="Times New Roman" w:cs="Times New Roman"/>
          <w:sz w:val="24"/>
          <w:szCs w:val="24"/>
        </w:rPr>
        <w:t xml:space="preserve">573 tortura y 2, 422 “violación sexual”. </w:t>
      </w:r>
    </w:p>
    <w:p w:rsidR="0058434A" w:rsidRPr="0042537C" w:rsidRDefault="008A46AB" w:rsidP="0042537C">
      <w:pPr>
        <w:spacing w:after="0" w:line="360" w:lineRule="auto"/>
        <w:jc w:val="both"/>
        <w:rPr>
          <w:rFonts w:ascii="Times New Roman" w:hAnsi="Times New Roman" w:cs="Times New Roman"/>
          <w:sz w:val="24"/>
          <w:szCs w:val="24"/>
        </w:rPr>
      </w:pPr>
      <w:r w:rsidRPr="0042537C">
        <w:rPr>
          <w:rFonts w:ascii="Times New Roman" w:hAnsi="Times New Roman" w:cs="Times New Roman"/>
          <w:sz w:val="24"/>
          <w:szCs w:val="24"/>
        </w:rPr>
        <w:t xml:space="preserve">Los </w:t>
      </w:r>
      <w:r w:rsidR="002126EA" w:rsidRPr="0042537C">
        <w:rPr>
          <w:rFonts w:ascii="Times New Roman" w:hAnsi="Times New Roman" w:cs="Times New Roman"/>
          <w:sz w:val="24"/>
          <w:szCs w:val="24"/>
        </w:rPr>
        <w:t xml:space="preserve">DS </w:t>
      </w:r>
      <w:r w:rsidR="0058434A" w:rsidRPr="0042537C">
        <w:rPr>
          <w:rFonts w:ascii="Times New Roman" w:hAnsi="Times New Roman" w:cs="Times New Roman"/>
          <w:sz w:val="24"/>
          <w:szCs w:val="24"/>
        </w:rPr>
        <w:t xml:space="preserve">N°001-2016 y 008-2017-JUS, </w:t>
      </w:r>
      <w:r w:rsidRPr="0042537C">
        <w:rPr>
          <w:rFonts w:ascii="Times New Roman" w:hAnsi="Times New Roman" w:cs="Times New Roman"/>
          <w:sz w:val="24"/>
          <w:szCs w:val="24"/>
        </w:rPr>
        <w:t>modificaron</w:t>
      </w:r>
      <w:r w:rsidR="0058434A" w:rsidRPr="0042537C">
        <w:rPr>
          <w:rFonts w:ascii="Times New Roman" w:hAnsi="Times New Roman" w:cs="Times New Roman"/>
          <w:sz w:val="24"/>
          <w:szCs w:val="24"/>
        </w:rPr>
        <w:t xml:space="preserve"> el Reglamento del Plan Integral de Reparaciones, permitiendo que el derecho del beneficio al Programa de Reparaciones en Educación sea transferido por única vez a un hijo o a un nieto de la víctima inscrita. </w:t>
      </w:r>
      <w:r w:rsidR="000F261B" w:rsidRPr="0042537C">
        <w:rPr>
          <w:rFonts w:ascii="Times New Roman" w:hAnsi="Times New Roman" w:cs="Times New Roman"/>
          <w:sz w:val="24"/>
          <w:szCs w:val="24"/>
        </w:rPr>
        <w:t>Así</w:t>
      </w:r>
      <w:r w:rsidR="0058434A" w:rsidRPr="0042537C">
        <w:rPr>
          <w:rFonts w:ascii="Times New Roman" w:hAnsi="Times New Roman" w:cs="Times New Roman"/>
          <w:sz w:val="24"/>
          <w:szCs w:val="24"/>
        </w:rPr>
        <w:t xml:space="preserve">, podemos informar que se encuentran inscritos 10 922 beneficiarios en el Registro Especial de Beneficiarios de Reparaciones en Educación – REBRED, por trasferencia de derecho; de los cuales 5243 son mujeres, siendo 4526 hijas y 717 nietas. Asimismo, se identifican a 6320 mujeres transferentes (ceden su derecho). </w:t>
      </w:r>
    </w:p>
    <w:p w:rsidR="006179E6" w:rsidRDefault="006179E6" w:rsidP="0042537C">
      <w:pPr>
        <w:spacing w:after="0" w:line="360" w:lineRule="auto"/>
        <w:jc w:val="both"/>
        <w:rPr>
          <w:rFonts w:ascii="Times New Roman" w:hAnsi="Times New Roman" w:cs="Times New Roman"/>
          <w:sz w:val="24"/>
          <w:szCs w:val="24"/>
        </w:rPr>
      </w:pPr>
    </w:p>
    <w:p w:rsidR="0058434A" w:rsidRPr="0042537C" w:rsidRDefault="00FD4297" w:rsidP="004253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w:t>
      </w:r>
      <w:r w:rsidR="0058434A" w:rsidRPr="0042537C">
        <w:rPr>
          <w:rFonts w:ascii="Times New Roman" w:hAnsi="Times New Roman" w:cs="Times New Roman"/>
          <w:sz w:val="24"/>
          <w:szCs w:val="24"/>
        </w:rPr>
        <w:t>a CMAN identifica que se ha brindado reparación económica a 4674 víctimas de violación sexual a marzo</w:t>
      </w:r>
      <w:r w:rsidR="000F261B" w:rsidRPr="0042537C">
        <w:rPr>
          <w:rFonts w:ascii="Times New Roman" w:hAnsi="Times New Roman" w:cs="Times New Roman"/>
          <w:sz w:val="24"/>
          <w:szCs w:val="24"/>
        </w:rPr>
        <w:t>/</w:t>
      </w:r>
      <w:r w:rsidR="0058434A" w:rsidRPr="0042537C">
        <w:rPr>
          <w:rFonts w:ascii="Times New Roman" w:hAnsi="Times New Roman" w:cs="Times New Roman"/>
          <w:sz w:val="24"/>
          <w:szCs w:val="24"/>
        </w:rPr>
        <w:t>2018</w:t>
      </w:r>
      <w:r w:rsidR="00833E5C" w:rsidRPr="0042537C">
        <w:rPr>
          <w:rFonts w:ascii="Times New Roman" w:hAnsi="Times New Roman" w:cs="Times New Roman"/>
          <w:sz w:val="24"/>
          <w:szCs w:val="24"/>
        </w:rPr>
        <w:t xml:space="preserve">, </w:t>
      </w:r>
      <w:r w:rsidR="0058434A" w:rsidRPr="0042537C">
        <w:rPr>
          <w:rFonts w:ascii="Times New Roman" w:hAnsi="Times New Roman" w:cs="Times New Roman"/>
          <w:sz w:val="24"/>
          <w:szCs w:val="24"/>
        </w:rPr>
        <w:t xml:space="preserve">hay 156 víctimas de violación sexual con reparación económica pendientes de atención. </w:t>
      </w:r>
      <w:r w:rsidR="0090533D" w:rsidRPr="0042537C">
        <w:rPr>
          <w:rFonts w:ascii="Times New Roman" w:hAnsi="Times New Roman" w:cs="Times New Roman"/>
          <w:sz w:val="24"/>
          <w:szCs w:val="24"/>
        </w:rPr>
        <w:t>T</w:t>
      </w:r>
      <w:r w:rsidR="0058434A" w:rsidRPr="0042537C">
        <w:rPr>
          <w:rFonts w:ascii="Times New Roman" w:hAnsi="Times New Roman" w:cs="Times New Roman"/>
          <w:sz w:val="24"/>
          <w:szCs w:val="24"/>
        </w:rPr>
        <w:t>odas las víctimas de afectaciones de derechos humanos, incluidas las de violación sexual, reciben atención en servicios de salud y educación.</w:t>
      </w:r>
    </w:p>
    <w:p w:rsidR="00A546FF" w:rsidRDefault="00A546FF" w:rsidP="0042537C">
      <w:pPr>
        <w:spacing w:after="0" w:line="360" w:lineRule="auto"/>
        <w:jc w:val="both"/>
        <w:rPr>
          <w:rFonts w:ascii="Times New Roman" w:hAnsi="Times New Roman" w:cs="Times New Roman"/>
          <w:sz w:val="24"/>
          <w:szCs w:val="24"/>
        </w:rPr>
      </w:pPr>
    </w:p>
    <w:p w:rsidR="0058434A" w:rsidRPr="0042537C" w:rsidRDefault="00196E72" w:rsidP="0042537C">
      <w:pPr>
        <w:spacing w:after="0" w:line="360" w:lineRule="auto"/>
        <w:jc w:val="both"/>
        <w:rPr>
          <w:rFonts w:ascii="Times New Roman" w:hAnsi="Times New Roman" w:cs="Times New Roman"/>
          <w:sz w:val="24"/>
          <w:szCs w:val="24"/>
        </w:rPr>
      </w:pPr>
      <w:r w:rsidRPr="0042537C">
        <w:rPr>
          <w:rFonts w:ascii="Times New Roman" w:hAnsi="Times New Roman" w:cs="Times New Roman"/>
          <w:sz w:val="24"/>
          <w:szCs w:val="24"/>
        </w:rPr>
        <w:t>M</w:t>
      </w:r>
      <w:r w:rsidR="0058434A" w:rsidRPr="0042537C">
        <w:rPr>
          <w:rFonts w:ascii="Times New Roman" w:hAnsi="Times New Roman" w:cs="Times New Roman"/>
          <w:sz w:val="24"/>
          <w:szCs w:val="24"/>
        </w:rPr>
        <w:t xml:space="preserve">ediante </w:t>
      </w:r>
      <w:r w:rsidR="0090533D" w:rsidRPr="0042537C">
        <w:rPr>
          <w:rFonts w:ascii="Times New Roman" w:hAnsi="Times New Roman" w:cs="Times New Roman"/>
          <w:sz w:val="24"/>
          <w:szCs w:val="24"/>
        </w:rPr>
        <w:t xml:space="preserve">DS </w:t>
      </w:r>
      <w:r w:rsidR="0058434A" w:rsidRPr="0042537C">
        <w:rPr>
          <w:rFonts w:ascii="Times New Roman" w:hAnsi="Times New Roman" w:cs="Times New Roman"/>
          <w:sz w:val="24"/>
          <w:szCs w:val="24"/>
        </w:rPr>
        <w:t xml:space="preserve">N°006-2015-JUS, </w:t>
      </w:r>
      <w:r w:rsidRPr="0042537C">
        <w:rPr>
          <w:rFonts w:ascii="Times New Roman" w:hAnsi="Times New Roman" w:cs="Times New Roman"/>
          <w:sz w:val="24"/>
          <w:szCs w:val="24"/>
        </w:rPr>
        <w:t xml:space="preserve">se </w:t>
      </w:r>
      <w:r w:rsidR="0058434A" w:rsidRPr="0042537C">
        <w:rPr>
          <w:rFonts w:ascii="Times New Roman" w:hAnsi="Times New Roman" w:cs="Times New Roman"/>
          <w:sz w:val="24"/>
          <w:szCs w:val="24"/>
        </w:rPr>
        <w:t xml:space="preserve">declaró de interés nacional la atención prioritaria de aquellas víctimas de esterilizaciones forzadas producidas </w:t>
      </w:r>
      <w:r w:rsidRPr="0042537C">
        <w:rPr>
          <w:rFonts w:ascii="Times New Roman" w:hAnsi="Times New Roman" w:cs="Times New Roman"/>
          <w:sz w:val="24"/>
          <w:szCs w:val="24"/>
        </w:rPr>
        <w:t xml:space="preserve">durante el periodo 1995-2001 y </w:t>
      </w:r>
      <w:r w:rsidR="0058434A" w:rsidRPr="0042537C">
        <w:rPr>
          <w:rFonts w:ascii="Times New Roman" w:hAnsi="Times New Roman" w:cs="Times New Roman"/>
          <w:sz w:val="24"/>
          <w:szCs w:val="24"/>
        </w:rPr>
        <w:t xml:space="preserve">creó el REVIESFO, </w:t>
      </w:r>
      <w:r w:rsidR="004854D0">
        <w:rPr>
          <w:rFonts w:ascii="Times New Roman" w:hAnsi="Times New Roman" w:cs="Times New Roman"/>
          <w:sz w:val="24"/>
          <w:szCs w:val="24"/>
        </w:rPr>
        <w:t xml:space="preserve">que </w:t>
      </w:r>
      <w:r w:rsidR="0058434A" w:rsidRPr="0042537C">
        <w:rPr>
          <w:rFonts w:ascii="Times New Roman" w:hAnsi="Times New Roman" w:cs="Times New Roman"/>
          <w:sz w:val="24"/>
          <w:szCs w:val="24"/>
        </w:rPr>
        <w:t>tiene por finalidad identificar a las personas presuntamente afectadas y garantizar su acceso a la justicia.</w:t>
      </w:r>
    </w:p>
    <w:p w:rsidR="0058434A" w:rsidRPr="0042537C" w:rsidRDefault="00822F41" w:rsidP="0042537C">
      <w:pPr>
        <w:autoSpaceDE w:val="0"/>
        <w:autoSpaceDN w:val="0"/>
        <w:adjustRightInd w:val="0"/>
        <w:spacing w:after="0" w:line="360" w:lineRule="auto"/>
        <w:jc w:val="both"/>
        <w:rPr>
          <w:rFonts w:ascii="Times New Roman" w:hAnsi="Times New Roman" w:cs="Times New Roman"/>
          <w:sz w:val="24"/>
          <w:szCs w:val="24"/>
        </w:rPr>
      </w:pPr>
      <w:r w:rsidRPr="0042537C">
        <w:rPr>
          <w:rFonts w:ascii="Times New Roman" w:hAnsi="Times New Roman" w:cs="Times New Roman"/>
          <w:sz w:val="24"/>
          <w:szCs w:val="24"/>
        </w:rPr>
        <w:t xml:space="preserve">Para </w:t>
      </w:r>
      <w:r w:rsidR="0058434A" w:rsidRPr="0042537C">
        <w:rPr>
          <w:rFonts w:ascii="Times New Roman" w:hAnsi="Times New Roman" w:cs="Times New Roman"/>
          <w:sz w:val="24"/>
          <w:szCs w:val="24"/>
        </w:rPr>
        <w:t>f</w:t>
      </w:r>
      <w:r w:rsidRPr="0042537C">
        <w:rPr>
          <w:rFonts w:ascii="Times New Roman" w:hAnsi="Times New Roman" w:cs="Times New Roman"/>
          <w:sz w:val="24"/>
          <w:szCs w:val="24"/>
        </w:rPr>
        <w:t xml:space="preserve">acilitar el acceso al REVIESFO </w:t>
      </w:r>
      <w:r w:rsidR="000416C9">
        <w:rPr>
          <w:rFonts w:ascii="Times New Roman" w:hAnsi="Times New Roman" w:cs="Times New Roman"/>
          <w:sz w:val="24"/>
          <w:szCs w:val="24"/>
        </w:rPr>
        <w:t xml:space="preserve">para las personas </w:t>
      </w:r>
      <w:r w:rsidR="000416C9" w:rsidRPr="0042537C">
        <w:rPr>
          <w:rFonts w:ascii="Times New Roman" w:hAnsi="Times New Roman" w:cs="Times New Roman"/>
          <w:sz w:val="24"/>
          <w:szCs w:val="24"/>
        </w:rPr>
        <w:t>víctimas de esterilizaciones forzadas</w:t>
      </w:r>
      <w:r w:rsidR="000416C9">
        <w:rPr>
          <w:rFonts w:ascii="Times New Roman" w:hAnsi="Times New Roman" w:cs="Times New Roman"/>
          <w:sz w:val="24"/>
          <w:szCs w:val="24"/>
        </w:rPr>
        <w:t xml:space="preserve">, </w:t>
      </w:r>
      <w:r w:rsidRPr="0042537C">
        <w:rPr>
          <w:rFonts w:ascii="Times New Roman" w:hAnsi="Times New Roman" w:cs="Times New Roman"/>
          <w:sz w:val="24"/>
          <w:szCs w:val="24"/>
        </w:rPr>
        <w:t xml:space="preserve">se </w:t>
      </w:r>
      <w:r w:rsidR="0058434A" w:rsidRPr="0042537C">
        <w:rPr>
          <w:rFonts w:ascii="Times New Roman" w:hAnsi="Times New Roman" w:cs="Times New Roman"/>
          <w:sz w:val="24"/>
          <w:szCs w:val="24"/>
        </w:rPr>
        <w:t>diseñó una estrategia de acercamiento a las provincias, durante el 2016 se realizaron 21 jornadas de inscripción itinerantes.</w:t>
      </w:r>
      <w:r w:rsidR="00940382" w:rsidRPr="0042537C">
        <w:rPr>
          <w:rFonts w:ascii="Times New Roman" w:hAnsi="Times New Roman" w:cs="Times New Roman"/>
          <w:sz w:val="24"/>
          <w:szCs w:val="24"/>
        </w:rPr>
        <w:t xml:space="preserve"> D</w:t>
      </w:r>
      <w:r w:rsidR="0058434A" w:rsidRPr="0042537C">
        <w:rPr>
          <w:rFonts w:ascii="Times New Roman" w:hAnsi="Times New Roman" w:cs="Times New Roman"/>
          <w:sz w:val="24"/>
          <w:szCs w:val="24"/>
        </w:rPr>
        <w:t>esde el 18</w:t>
      </w:r>
      <w:r w:rsidR="009762A6" w:rsidRPr="0042537C">
        <w:rPr>
          <w:rFonts w:ascii="Times New Roman" w:hAnsi="Times New Roman" w:cs="Times New Roman"/>
          <w:sz w:val="24"/>
          <w:szCs w:val="24"/>
        </w:rPr>
        <w:t>/</w:t>
      </w:r>
      <w:r w:rsidR="0058434A" w:rsidRPr="0042537C">
        <w:rPr>
          <w:rFonts w:ascii="Times New Roman" w:hAnsi="Times New Roman" w:cs="Times New Roman"/>
          <w:sz w:val="24"/>
          <w:szCs w:val="24"/>
        </w:rPr>
        <w:t>enero al 06</w:t>
      </w:r>
      <w:r w:rsidR="009762A6" w:rsidRPr="0042537C">
        <w:rPr>
          <w:rFonts w:ascii="Times New Roman" w:hAnsi="Times New Roman" w:cs="Times New Roman"/>
          <w:sz w:val="24"/>
          <w:szCs w:val="24"/>
        </w:rPr>
        <w:t>/</w:t>
      </w:r>
      <w:r w:rsidR="0058434A" w:rsidRPr="0042537C">
        <w:rPr>
          <w:rFonts w:ascii="Times New Roman" w:hAnsi="Times New Roman" w:cs="Times New Roman"/>
          <w:sz w:val="24"/>
          <w:szCs w:val="24"/>
        </w:rPr>
        <w:t>abril de 2018, se logró iniciar la inscripción en el REVIESFO de un total de 5,920</w:t>
      </w:r>
      <w:r w:rsidR="005B48C1" w:rsidRPr="0042537C">
        <w:rPr>
          <w:rFonts w:ascii="Times New Roman" w:hAnsi="Times New Roman" w:cs="Times New Roman"/>
          <w:sz w:val="24"/>
          <w:szCs w:val="24"/>
        </w:rPr>
        <w:t xml:space="preserve"> </w:t>
      </w:r>
      <w:r w:rsidR="0058434A" w:rsidRPr="0042537C">
        <w:rPr>
          <w:rFonts w:ascii="Times New Roman" w:hAnsi="Times New Roman" w:cs="Times New Roman"/>
          <w:sz w:val="24"/>
          <w:szCs w:val="24"/>
        </w:rPr>
        <w:t xml:space="preserve">presuntas víctimas </w:t>
      </w:r>
      <w:r w:rsidR="0058434A" w:rsidRPr="0042537C">
        <w:rPr>
          <w:rFonts w:ascii="Times New Roman" w:hAnsi="Times New Roman" w:cs="Times New Roman"/>
          <w:sz w:val="24"/>
          <w:szCs w:val="24"/>
        </w:rPr>
        <w:lastRenderedPageBreak/>
        <w:t>de esterilizaciones</w:t>
      </w:r>
      <w:r w:rsidR="005B48C1" w:rsidRPr="0042537C">
        <w:rPr>
          <w:rFonts w:ascii="Times New Roman" w:hAnsi="Times New Roman" w:cs="Times New Roman"/>
          <w:sz w:val="24"/>
          <w:szCs w:val="24"/>
        </w:rPr>
        <w:t xml:space="preserve"> forzadas.</w:t>
      </w:r>
      <w:r w:rsidR="006F3424" w:rsidRPr="0042537C">
        <w:rPr>
          <w:rFonts w:ascii="Times New Roman" w:hAnsi="Times New Roman" w:cs="Times New Roman"/>
          <w:sz w:val="24"/>
          <w:szCs w:val="24"/>
        </w:rPr>
        <w:t xml:space="preserve"> </w:t>
      </w:r>
      <w:r w:rsidR="00100038" w:rsidRPr="0042537C">
        <w:rPr>
          <w:rFonts w:ascii="Times New Roman" w:eastAsia="Times New Roman" w:hAnsi="Times New Roman" w:cs="Times New Roman"/>
          <w:sz w:val="24"/>
          <w:szCs w:val="24"/>
          <w:lang w:eastAsia="es-ES"/>
        </w:rPr>
        <w:t xml:space="preserve">A </w:t>
      </w:r>
      <w:r w:rsidR="0058434A" w:rsidRPr="0042537C">
        <w:rPr>
          <w:rFonts w:ascii="Times New Roman" w:eastAsia="Times New Roman" w:hAnsi="Times New Roman" w:cs="Times New Roman"/>
          <w:sz w:val="24"/>
          <w:szCs w:val="24"/>
          <w:lang w:eastAsia="es-ES"/>
        </w:rPr>
        <w:t>diciembre</w:t>
      </w:r>
      <w:r w:rsidR="00C159EB" w:rsidRPr="0042537C">
        <w:rPr>
          <w:rFonts w:ascii="Times New Roman" w:eastAsia="Times New Roman" w:hAnsi="Times New Roman" w:cs="Times New Roman"/>
          <w:sz w:val="24"/>
          <w:szCs w:val="24"/>
          <w:lang w:eastAsia="es-ES"/>
        </w:rPr>
        <w:t>/</w:t>
      </w:r>
      <w:r w:rsidR="0058434A" w:rsidRPr="0042537C">
        <w:rPr>
          <w:rFonts w:ascii="Times New Roman" w:eastAsia="Times New Roman" w:hAnsi="Times New Roman" w:cs="Times New Roman"/>
          <w:sz w:val="24"/>
          <w:szCs w:val="24"/>
          <w:lang w:eastAsia="es-ES"/>
        </w:rPr>
        <w:t>2017 la Defensa Pública asumió el patrocinio de 246 caso</w:t>
      </w:r>
      <w:r w:rsidR="00344722" w:rsidRPr="0042537C">
        <w:rPr>
          <w:rFonts w:ascii="Times New Roman" w:eastAsia="Times New Roman" w:hAnsi="Times New Roman" w:cs="Times New Roman"/>
          <w:sz w:val="24"/>
          <w:szCs w:val="24"/>
          <w:lang w:eastAsia="es-ES"/>
        </w:rPr>
        <w:t>s de esterilizaciones forzadas.</w:t>
      </w:r>
    </w:p>
    <w:p w:rsidR="0058434A" w:rsidRPr="0042537C" w:rsidRDefault="0058434A" w:rsidP="0042537C">
      <w:pPr>
        <w:spacing w:after="0" w:line="360" w:lineRule="auto"/>
        <w:rPr>
          <w:rFonts w:ascii="Times New Roman" w:eastAsia="Times New Roman" w:hAnsi="Times New Roman" w:cs="Times New Roman"/>
          <w:sz w:val="24"/>
          <w:szCs w:val="24"/>
          <w:lang w:eastAsia="es-ES"/>
        </w:rPr>
      </w:pPr>
    </w:p>
    <w:p w:rsidR="00857C4F" w:rsidRDefault="00857C4F"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Default="00424B28" w:rsidP="0042537C">
      <w:pPr>
        <w:spacing w:after="0" w:line="360" w:lineRule="auto"/>
        <w:rPr>
          <w:rFonts w:ascii="Times New Roman" w:eastAsia="Times New Roman" w:hAnsi="Times New Roman" w:cs="Times New Roman"/>
          <w:sz w:val="24"/>
          <w:szCs w:val="24"/>
          <w:lang w:eastAsia="es-ES"/>
        </w:rPr>
      </w:pPr>
    </w:p>
    <w:p w:rsidR="00424B28" w:rsidRPr="0042537C" w:rsidRDefault="00424B28" w:rsidP="0042537C">
      <w:pPr>
        <w:spacing w:after="0" w:line="360" w:lineRule="auto"/>
        <w:rPr>
          <w:rFonts w:ascii="Times New Roman" w:eastAsia="Times New Roman" w:hAnsi="Times New Roman" w:cs="Times New Roman"/>
          <w:sz w:val="24"/>
          <w:szCs w:val="24"/>
          <w:lang w:eastAsia="es-ES"/>
        </w:rPr>
      </w:pPr>
    </w:p>
    <w:p w:rsidR="0098178D" w:rsidRPr="007B7EF6" w:rsidRDefault="0098178D" w:rsidP="0042537C">
      <w:pPr>
        <w:pStyle w:val="Paragraphedeliste"/>
        <w:spacing w:after="0" w:line="360" w:lineRule="auto"/>
        <w:ind w:left="0"/>
        <w:rPr>
          <w:rFonts w:ascii="Times New Roman" w:hAnsi="Times New Roman" w:cs="Times New Roman"/>
          <w:b/>
          <w:sz w:val="36"/>
          <w:szCs w:val="24"/>
        </w:rPr>
      </w:pPr>
      <w:r w:rsidRPr="007B7EF6">
        <w:rPr>
          <w:rFonts w:ascii="Times New Roman" w:hAnsi="Times New Roman" w:cs="Times New Roman"/>
          <w:b/>
          <w:sz w:val="36"/>
          <w:szCs w:val="24"/>
        </w:rPr>
        <w:t>Anexo</w:t>
      </w:r>
      <w:r w:rsidR="007B7EF6">
        <w:rPr>
          <w:rFonts w:ascii="Times New Roman" w:hAnsi="Times New Roman" w:cs="Times New Roman"/>
          <w:b/>
          <w:sz w:val="36"/>
          <w:szCs w:val="24"/>
        </w:rPr>
        <w:t>_</w:t>
      </w:r>
      <w:r w:rsidR="00544CD9">
        <w:rPr>
          <w:rFonts w:ascii="Times New Roman" w:hAnsi="Times New Roman" w:cs="Times New Roman"/>
          <w:b/>
          <w:sz w:val="36"/>
          <w:szCs w:val="24"/>
        </w:rPr>
        <w:t>10</w:t>
      </w:r>
    </w:p>
    <w:p w:rsidR="007F151A" w:rsidRDefault="007F151A" w:rsidP="0042537C">
      <w:pPr>
        <w:pStyle w:val="Paragraphedeliste"/>
        <w:spacing w:after="0" w:line="360" w:lineRule="auto"/>
        <w:ind w:left="0"/>
        <w:jc w:val="center"/>
        <w:rPr>
          <w:rFonts w:ascii="Times New Roman" w:hAnsi="Times New Roman" w:cs="Times New Roman"/>
          <w:b/>
          <w:sz w:val="24"/>
          <w:szCs w:val="24"/>
          <w:u w:val="single"/>
        </w:rPr>
      </w:pPr>
    </w:p>
    <w:p w:rsidR="0098178D" w:rsidRPr="0042537C" w:rsidRDefault="0098178D" w:rsidP="0042537C">
      <w:pPr>
        <w:pStyle w:val="Paragraphedeliste"/>
        <w:spacing w:after="0" w:line="360" w:lineRule="auto"/>
        <w:ind w:left="0"/>
        <w:jc w:val="center"/>
        <w:rPr>
          <w:rFonts w:ascii="Times New Roman" w:hAnsi="Times New Roman" w:cs="Times New Roman"/>
          <w:b/>
          <w:sz w:val="24"/>
          <w:szCs w:val="24"/>
          <w:u w:val="single"/>
        </w:rPr>
      </w:pPr>
      <w:r w:rsidRPr="0042537C">
        <w:rPr>
          <w:rFonts w:ascii="Times New Roman" w:hAnsi="Times New Roman" w:cs="Times New Roman"/>
          <w:b/>
          <w:sz w:val="24"/>
          <w:szCs w:val="24"/>
          <w:u w:val="single"/>
        </w:rPr>
        <w:lastRenderedPageBreak/>
        <w:t xml:space="preserve">Capacitación de mujeres autoridades electas para la promoción y protección de los derechos de las mujeres </w:t>
      </w:r>
    </w:p>
    <w:p w:rsidR="0098178D" w:rsidRPr="0042537C" w:rsidRDefault="0098178D" w:rsidP="0042537C">
      <w:pPr>
        <w:spacing w:after="0" w:line="360" w:lineRule="auto"/>
        <w:jc w:val="center"/>
        <w:rPr>
          <w:rFonts w:ascii="Times New Roman" w:hAnsi="Times New Roman" w:cs="Times New Roman"/>
          <w:b/>
          <w:color w:val="000000" w:themeColor="text1"/>
          <w:sz w:val="24"/>
          <w:szCs w:val="24"/>
          <w:u w:val="single"/>
        </w:rPr>
      </w:pPr>
      <w:r w:rsidRPr="0042537C">
        <w:rPr>
          <w:rFonts w:ascii="Times New Roman" w:hAnsi="Times New Roman" w:cs="Times New Roman"/>
          <w:b/>
          <w:sz w:val="24"/>
          <w:szCs w:val="24"/>
          <w:u w:val="single"/>
        </w:rPr>
        <w:t>Información brindada por el MIMP</w:t>
      </w:r>
    </w:p>
    <w:p w:rsidR="0098178D" w:rsidRPr="0042537C" w:rsidRDefault="0098178D" w:rsidP="0042537C">
      <w:pPr>
        <w:spacing w:after="0" w:line="360" w:lineRule="auto"/>
        <w:rPr>
          <w:rFonts w:ascii="Times New Roman" w:hAnsi="Times New Roman" w:cs="Times New Roman"/>
          <w:b/>
          <w:color w:val="000000" w:themeColor="text1"/>
          <w:sz w:val="24"/>
          <w:szCs w:val="24"/>
        </w:rPr>
      </w:pPr>
    </w:p>
    <w:p w:rsidR="0098178D" w:rsidRPr="0042537C" w:rsidRDefault="0098178D" w:rsidP="0042537C">
      <w:pPr>
        <w:spacing w:after="0" w:line="360" w:lineRule="auto"/>
        <w:jc w:val="both"/>
        <w:rPr>
          <w:rFonts w:ascii="Times New Roman" w:hAnsi="Times New Roman" w:cs="Times New Roman"/>
          <w:color w:val="000000" w:themeColor="text1"/>
          <w:sz w:val="24"/>
          <w:szCs w:val="24"/>
        </w:rPr>
      </w:pPr>
      <w:r w:rsidRPr="0042537C">
        <w:rPr>
          <w:rFonts w:ascii="Times New Roman" w:hAnsi="Times New Roman" w:cs="Times New Roman"/>
          <w:color w:val="000000" w:themeColor="text1"/>
          <w:sz w:val="24"/>
          <w:szCs w:val="24"/>
        </w:rPr>
        <w:t>El 02</w:t>
      </w:r>
      <w:r w:rsidR="0092722A" w:rsidRPr="0042537C">
        <w:rPr>
          <w:rFonts w:ascii="Times New Roman" w:hAnsi="Times New Roman" w:cs="Times New Roman"/>
          <w:color w:val="000000" w:themeColor="text1"/>
          <w:sz w:val="24"/>
          <w:szCs w:val="24"/>
        </w:rPr>
        <w:t>/</w:t>
      </w:r>
      <w:r w:rsidRPr="0042537C">
        <w:rPr>
          <w:rFonts w:ascii="Times New Roman" w:hAnsi="Times New Roman" w:cs="Times New Roman"/>
          <w:color w:val="000000" w:themeColor="text1"/>
          <w:sz w:val="24"/>
          <w:szCs w:val="24"/>
        </w:rPr>
        <w:t>diciembre</w:t>
      </w:r>
      <w:r w:rsidR="0092722A" w:rsidRPr="0042537C">
        <w:rPr>
          <w:rFonts w:ascii="Times New Roman" w:hAnsi="Times New Roman" w:cs="Times New Roman"/>
          <w:color w:val="000000" w:themeColor="text1"/>
          <w:sz w:val="24"/>
          <w:szCs w:val="24"/>
        </w:rPr>
        <w:t>/</w:t>
      </w:r>
      <w:r w:rsidRPr="0042537C">
        <w:rPr>
          <w:rFonts w:ascii="Times New Roman" w:hAnsi="Times New Roman" w:cs="Times New Roman"/>
          <w:color w:val="000000" w:themeColor="text1"/>
          <w:sz w:val="24"/>
          <w:szCs w:val="24"/>
        </w:rPr>
        <w:t xml:space="preserve">2009 se suscribió el convenio de cooperación interinstitucional </w:t>
      </w:r>
      <w:r w:rsidR="00711C47" w:rsidRPr="0042537C">
        <w:rPr>
          <w:rFonts w:ascii="Times New Roman" w:hAnsi="Times New Roman" w:cs="Times New Roman"/>
          <w:color w:val="000000" w:themeColor="text1"/>
          <w:sz w:val="24"/>
          <w:szCs w:val="24"/>
        </w:rPr>
        <w:t>MIMP</w:t>
      </w:r>
      <w:r w:rsidR="00360172" w:rsidRPr="0042537C">
        <w:rPr>
          <w:rFonts w:ascii="Times New Roman" w:hAnsi="Times New Roman" w:cs="Times New Roman"/>
          <w:color w:val="000000" w:themeColor="text1"/>
          <w:sz w:val="24"/>
          <w:szCs w:val="24"/>
        </w:rPr>
        <w:t>-</w:t>
      </w:r>
      <w:r w:rsidRPr="0042537C">
        <w:rPr>
          <w:rFonts w:ascii="Times New Roman" w:hAnsi="Times New Roman" w:cs="Times New Roman"/>
          <w:color w:val="000000" w:themeColor="text1"/>
          <w:sz w:val="24"/>
          <w:szCs w:val="24"/>
        </w:rPr>
        <w:t xml:space="preserve">JNE, </w:t>
      </w:r>
      <w:r w:rsidR="00307362" w:rsidRPr="0042537C">
        <w:rPr>
          <w:rFonts w:ascii="Times New Roman" w:hAnsi="Times New Roman" w:cs="Times New Roman"/>
          <w:color w:val="000000" w:themeColor="text1"/>
          <w:sz w:val="24"/>
          <w:szCs w:val="24"/>
        </w:rPr>
        <w:t xml:space="preserve">vigente </w:t>
      </w:r>
      <w:r w:rsidRPr="0042537C">
        <w:rPr>
          <w:rFonts w:ascii="Times New Roman" w:hAnsi="Times New Roman" w:cs="Times New Roman"/>
          <w:color w:val="000000" w:themeColor="text1"/>
          <w:sz w:val="24"/>
          <w:szCs w:val="24"/>
        </w:rPr>
        <w:t xml:space="preserve">hasta el 2018. </w:t>
      </w:r>
      <w:r w:rsidR="00D273C2" w:rsidRPr="0042537C">
        <w:rPr>
          <w:rFonts w:ascii="Times New Roman" w:hAnsi="Times New Roman" w:cs="Times New Roman"/>
          <w:color w:val="000000" w:themeColor="text1"/>
          <w:sz w:val="24"/>
          <w:szCs w:val="24"/>
          <w:lang w:val="es-MX"/>
        </w:rPr>
        <w:t xml:space="preserve">Por ello </w:t>
      </w:r>
      <w:r w:rsidRPr="0042537C">
        <w:rPr>
          <w:rFonts w:ascii="Times New Roman" w:hAnsi="Times New Roman" w:cs="Times New Roman"/>
          <w:color w:val="000000" w:themeColor="text1"/>
          <w:sz w:val="24"/>
          <w:szCs w:val="24"/>
          <w:lang w:val="es-MX"/>
        </w:rPr>
        <w:t xml:space="preserve">se desarrolló el Curso Virtual “Igualdad de género, políticas públicas y participación política” dirigido a autoridades y funcionarios/as, </w:t>
      </w:r>
      <w:r w:rsidR="00F13EEA" w:rsidRPr="0042537C">
        <w:rPr>
          <w:rFonts w:ascii="Times New Roman" w:hAnsi="Times New Roman" w:cs="Times New Roman"/>
          <w:color w:val="000000" w:themeColor="text1"/>
          <w:sz w:val="24"/>
          <w:szCs w:val="24"/>
          <w:lang w:val="es-MX"/>
        </w:rPr>
        <w:t>dirigido a</w:t>
      </w:r>
      <w:r w:rsidRPr="0042537C">
        <w:rPr>
          <w:rFonts w:ascii="Times New Roman" w:hAnsi="Times New Roman" w:cs="Times New Roman"/>
          <w:color w:val="000000" w:themeColor="text1"/>
          <w:sz w:val="24"/>
          <w:szCs w:val="24"/>
          <w:lang w:val="es-MX"/>
        </w:rPr>
        <w:t xml:space="preserve"> mujeres autoridades y funcionarias de los Gobiernos Regionales y Locales a nivel nacional. </w:t>
      </w:r>
    </w:p>
    <w:p w:rsidR="0098178D" w:rsidRPr="0042537C" w:rsidRDefault="0098178D" w:rsidP="0042537C">
      <w:pPr>
        <w:spacing w:after="0" w:line="360" w:lineRule="auto"/>
        <w:rPr>
          <w:rFonts w:ascii="Times New Roman" w:hAnsi="Times New Roman" w:cs="Times New Roman"/>
          <w:b/>
          <w:color w:val="000000" w:themeColor="text1"/>
          <w:sz w:val="24"/>
          <w:szCs w:val="24"/>
        </w:rPr>
      </w:pPr>
    </w:p>
    <w:p w:rsidR="0050165A" w:rsidRPr="0042537C" w:rsidRDefault="0098178D" w:rsidP="0042537C">
      <w:pPr>
        <w:pStyle w:val="Paragraphedeliste"/>
        <w:numPr>
          <w:ilvl w:val="0"/>
          <w:numId w:val="18"/>
        </w:numPr>
        <w:spacing w:after="0" w:line="360" w:lineRule="auto"/>
        <w:ind w:left="284" w:hanging="153"/>
        <w:jc w:val="both"/>
        <w:rPr>
          <w:rFonts w:ascii="Times New Roman" w:hAnsi="Times New Roman" w:cs="Times New Roman"/>
          <w:color w:val="000000" w:themeColor="text1"/>
          <w:sz w:val="24"/>
          <w:szCs w:val="24"/>
        </w:rPr>
      </w:pPr>
      <w:r w:rsidRPr="0042537C">
        <w:rPr>
          <w:rFonts w:ascii="Times New Roman" w:hAnsi="Times New Roman" w:cs="Times New Roman"/>
          <w:b/>
          <w:color w:val="000000" w:themeColor="text1"/>
          <w:sz w:val="24"/>
          <w:szCs w:val="24"/>
          <w:u w:val="single"/>
        </w:rPr>
        <w:t>2013</w:t>
      </w:r>
      <w:r w:rsidR="008938E5" w:rsidRPr="0042537C">
        <w:rPr>
          <w:rFonts w:ascii="Times New Roman" w:hAnsi="Times New Roman" w:cs="Times New Roman"/>
          <w:color w:val="000000" w:themeColor="text1"/>
          <w:sz w:val="24"/>
          <w:szCs w:val="24"/>
        </w:rPr>
        <w:t>,</w:t>
      </w:r>
      <w:r w:rsidRPr="0042537C">
        <w:rPr>
          <w:rFonts w:ascii="Times New Roman" w:hAnsi="Times New Roman" w:cs="Times New Roman"/>
          <w:color w:val="000000" w:themeColor="text1"/>
          <w:sz w:val="24"/>
          <w:szCs w:val="24"/>
        </w:rPr>
        <w:t xml:space="preserve"> V </w:t>
      </w:r>
      <w:r w:rsidR="00472467" w:rsidRPr="0042537C">
        <w:rPr>
          <w:rFonts w:ascii="Times New Roman" w:hAnsi="Times New Roman" w:cs="Times New Roman"/>
          <w:color w:val="000000" w:themeColor="text1"/>
          <w:sz w:val="24"/>
          <w:szCs w:val="24"/>
        </w:rPr>
        <w:t>edición del</w:t>
      </w:r>
      <w:r w:rsidRPr="0042537C">
        <w:rPr>
          <w:rFonts w:ascii="Times New Roman" w:hAnsi="Times New Roman" w:cs="Times New Roman"/>
          <w:color w:val="000000" w:themeColor="text1"/>
          <w:sz w:val="24"/>
          <w:szCs w:val="24"/>
        </w:rPr>
        <w:t xml:space="preserve"> Curso Semipresencial “Igualdad de género, ciudadanía y participación política” dirigido a hombres y mujeres de organizaciones sociales de base, gobiernos locales, organizaciones po</w:t>
      </w:r>
      <w:r w:rsidR="00472467" w:rsidRPr="0042537C">
        <w:rPr>
          <w:rFonts w:ascii="Times New Roman" w:hAnsi="Times New Roman" w:cs="Times New Roman"/>
          <w:color w:val="000000" w:themeColor="text1"/>
          <w:sz w:val="24"/>
          <w:szCs w:val="24"/>
        </w:rPr>
        <w:t xml:space="preserve">líticas y gobiernos regionales, coorganizado por el JNE, el MIMP e </w:t>
      </w:r>
      <w:r w:rsidR="00C00B35" w:rsidRPr="0042537C">
        <w:rPr>
          <w:rFonts w:ascii="Times New Roman" w:hAnsi="Times New Roman" w:cs="Times New Roman"/>
          <w:color w:val="000000" w:themeColor="text1"/>
          <w:sz w:val="24"/>
          <w:szCs w:val="24"/>
        </w:rPr>
        <w:t>IDEA Internacional</w:t>
      </w:r>
      <w:r w:rsidR="007B0BEE" w:rsidRPr="0042537C">
        <w:rPr>
          <w:rFonts w:ascii="Times New Roman" w:hAnsi="Times New Roman" w:cs="Times New Roman"/>
          <w:color w:val="000000" w:themeColor="text1"/>
          <w:sz w:val="24"/>
          <w:szCs w:val="24"/>
        </w:rPr>
        <w:t xml:space="preserve">. </w:t>
      </w:r>
      <w:r w:rsidRPr="0042537C">
        <w:rPr>
          <w:rFonts w:ascii="Times New Roman" w:hAnsi="Times New Roman" w:cs="Times New Roman"/>
          <w:color w:val="000000" w:themeColor="text1"/>
          <w:sz w:val="24"/>
          <w:szCs w:val="24"/>
        </w:rPr>
        <w:t>824 postulaciones</w:t>
      </w:r>
      <w:r w:rsidR="007B0BEE" w:rsidRPr="0042537C">
        <w:rPr>
          <w:rFonts w:ascii="Times New Roman" w:hAnsi="Times New Roman" w:cs="Times New Roman"/>
          <w:color w:val="000000" w:themeColor="text1"/>
          <w:sz w:val="24"/>
          <w:szCs w:val="24"/>
        </w:rPr>
        <w:t xml:space="preserve"> a nivel nacional</w:t>
      </w:r>
      <w:r w:rsidRPr="0042537C">
        <w:rPr>
          <w:rFonts w:ascii="Times New Roman" w:hAnsi="Times New Roman" w:cs="Times New Roman"/>
          <w:color w:val="000000" w:themeColor="text1"/>
          <w:sz w:val="24"/>
          <w:szCs w:val="24"/>
        </w:rPr>
        <w:t>, 509 (6</w:t>
      </w:r>
      <w:r w:rsidR="007B0BEE" w:rsidRPr="0042537C">
        <w:rPr>
          <w:rFonts w:ascii="Times New Roman" w:hAnsi="Times New Roman" w:cs="Times New Roman"/>
          <w:color w:val="000000" w:themeColor="text1"/>
          <w:sz w:val="24"/>
          <w:szCs w:val="24"/>
        </w:rPr>
        <w:t>2%) mujeres y 315 (38%) hombres</w:t>
      </w:r>
      <w:r w:rsidRPr="0042537C">
        <w:rPr>
          <w:rFonts w:ascii="Times New Roman" w:hAnsi="Times New Roman" w:cs="Times New Roman"/>
          <w:color w:val="000000" w:themeColor="text1"/>
          <w:sz w:val="24"/>
          <w:szCs w:val="24"/>
        </w:rPr>
        <w:t>.</w:t>
      </w:r>
    </w:p>
    <w:p w:rsidR="00565333" w:rsidRPr="0042537C" w:rsidRDefault="0098178D" w:rsidP="0042537C">
      <w:pPr>
        <w:pStyle w:val="Paragraphedeliste"/>
        <w:numPr>
          <w:ilvl w:val="0"/>
          <w:numId w:val="18"/>
        </w:numPr>
        <w:spacing w:after="0" w:line="360" w:lineRule="auto"/>
        <w:ind w:left="284" w:hanging="153"/>
        <w:jc w:val="both"/>
        <w:rPr>
          <w:rFonts w:ascii="Times New Roman" w:hAnsi="Times New Roman" w:cs="Times New Roman"/>
          <w:color w:val="000000" w:themeColor="text1"/>
          <w:sz w:val="24"/>
          <w:szCs w:val="24"/>
        </w:rPr>
      </w:pPr>
      <w:r w:rsidRPr="0042537C">
        <w:rPr>
          <w:rFonts w:ascii="Times New Roman" w:hAnsi="Times New Roman" w:cs="Times New Roman"/>
          <w:b/>
          <w:color w:val="000000" w:themeColor="text1"/>
          <w:sz w:val="24"/>
          <w:szCs w:val="24"/>
          <w:u w:val="single"/>
        </w:rPr>
        <w:t>2014</w:t>
      </w:r>
      <w:r w:rsidR="00F40136" w:rsidRPr="0042537C">
        <w:rPr>
          <w:rFonts w:ascii="Times New Roman" w:hAnsi="Times New Roman" w:cs="Times New Roman"/>
          <w:color w:val="000000" w:themeColor="text1"/>
          <w:sz w:val="24"/>
          <w:szCs w:val="24"/>
        </w:rPr>
        <w:t xml:space="preserve">, </w:t>
      </w:r>
      <w:r w:rsidRPr="0042537C">
        <w:rPr>
          <w:rFonts w:ascii="Times New Roman" w:hAnsi="Times New Roman" w:cs="Times New Roman"/>
          <w:color w:val="000000" w:themeColor="text1"/>
          <w:sz w:val="24"/>
          <w:szCs w:val="24"/>
        </w:rPr>
        <w:t>año electoral</w:t>
      </w:r>
      <w:r w:rsidR="00F40136" w:rsidRPr="0042537C">
        <w:rPr>
          <w:rFonts w:ascii="Times New Roman" w:hAnsi="Times New Roman" w:cs="Times New Roman"/>
          <w:color w:val="000000" w:themeColor="text1"/>
          <w:sz w:val="24"/>
          <w:szCs w:val="24"/>
        </w:rPr>
        <w:t>. El MIMP-</w:t>
      </w:r>
      <w:r w:rsidRPr="0042537C">
        <w:rPr>
          <w:rFonts w:ascii="Times New Roman" w:hAnsi="Times New Roman" w:cs="Times New Roman"/>
          <w:color w:val="000000" w:themeColor="text1"/>
          <w:sz w:val="24"/>
          <w:szCs w:val="24"/>
        </w:rPr>
        <w:t xml:space="preserve">JNE </w:t>
      </w:r>
      <w:r w:rsidR="00272EC8" w:rsidRPr="0042537C">
        <w:rPr>
          <w:rFonts w:ascii="Times New Roman" w:hAnsi="Times New Roman" w:cs="Times New Roman"/>
          <w:color w:val="000000" w:themeColor="text1"/>
          <w:sz w:val="24"/>
          <w:szCs w:val="24"/>
        </w:rPr>
        <w:t>coorga</w:t>
      </w:r>
      <w:r w:rsidR="00C00B35" w:rsidRPr="0042537C">
        <w:rPr>
          <w:rFonts w:ascii="Times New Roman" w:hAnsi="Times New Roman" w:cs="Times New Roman"/>
          <w:color w:val="000000" w:themeColor="text1"/>
          <w:sz w:val="24"/>
          <w:szCs w:val="24"/>
        </w:rPr>
        <w:t>nizaron la VI edición del curso</w:t>
      </w:r>
      <w:r w:rsidRPr="0042537C">
        <w:rPr>
          <w:rFonts w:ascii="Times New Roman" w:hAnsi="Times New Roman" w:cs="Times New Roman"/>
          <w:color w:val="000000" w:themeColor="text1"/>
          <w:sz w:val="24"/>
          <w:szCs w:val="24"/>
        </w:rPr>
        <w:t xml:space="preserve">. </w:t>
      </w:r>
      <w:r w:rsidR="00E65CAA" w:rsidRPr="0042537C">
        <w:rPr>
          <w:rFonts w:ascii="Times New Roman" w:hAnsi="Times New Roman" w:cs="Times New Roman"/>
          <w:color w:val="000000" w:themeColor="text1"/>
          <w:sz w:val="24"/>
          <w:szCs w:val="24"/>
        </w:rPr>
        <w:t>El p</w:t>
      </w:r>
      <w:r w:rsidRPr="0042537C">
        <w:rPr>
          <w:rFonts w:ascii="Times New Roman" w:hAnsi="Times New Roman" w:cs="Times New Roman"/>
          <w:color w:val="000000" w:themeColor="text1"/>
          <w:sz w:val="24"/>
          <w:szCs w:val="24"/>
        </w:rPr>
        <w:t>úblico objetivo</w:t>
      </w:r>
      <w:r w:rsidR="00565333" w:rsidRPr="0042537C">
        <w:rPr>
          <w:rFonts w:ascii="Times New Roman" w:hAnsi="Times New Roman" w:cs="Times New Roman"/>
          <w:color w:val="000000" w:themeColor="text1"/>
          <w:sz w:val="24"/>
          <w:szCs w:val="24"/>
        </w:rPr>
        <w:t>:</w:t>
      </w:r>
      <w:r w:rsidRPr="0042537C">
        <w:rPr>
          <w:rFonts w:ascii="Times New Roman" w:hAnsi="Times New Roman" w:cs="Times New Roman"/>
          <w:color w:val="000000" w:themeColor="text1"/>
          <w:sz w:val="24"/>
          <w:szCs w:val="24"/>
        </w:rPr>
        <w:t xml:space="preserve"> autoridades electas en las Elecciones Regionales y Municipales del 2014, funcionarias y funcionarios. </w:t>
      </w:r>
      <w:r w:rsidR="00272EC8" w:rsidRPr="0042537C">
        <w:rPr>
          <w:rFonts w:ascii="Times New Roman" w:hAnsi="Times New Roman" w:cs="Times New Roman"/>
          <w:color w:val="000000" w:themeColor="text1"/>
          <w:sz w:val="24"/>
          <w:szCs w:val="24"/>
        </w:rPr>
        <w:t>S</w:t>
      </w:r>
      <w:r w:rsidRPr="0042537C">
        <w:rPr>
          <w:rFonts w:ascii="Times New Roman" w:hAnsi="Times New Roman" w:cs="Times New Roman"/>
          <w:color w:val="000000" w:themeColor="text1"/>
          <w:sz w:val="24"/>
          <w:szCs w:val="24"/>
        </w:rPr>
        <w:t xml:space="preserve">e </w:t>
      </w:r>
      <w:r w:rsidR="00565333" w:rsidRPr="0042537C">
        <w:rPr>
          <w:rFonts w:ascii="Times New Roman" w:hAnsi="Times New Roman" w:cs="Times New Roman"/>
          <w:color w:val="000000" w:themeColor="text1"/>
          <w:sz w:val="24"/>
          <w:szCs w:val="24"/>
        </w:rPr>
        <w:t>fortaleció</w:t>
      </w:r>
      <w:r w:rsidRPr="0042537C">
        <w:rPr>
          <w:rFonts w:ascii="Times New Roman" w:hAnsi="Times New Roman" w:cs="Times New Roman"/>
          <w:color w:val="000000" w:themeColor="text1"/>
          <w:sz w:val="24"/>
          <w:szCs w:val="24"/>
        </w:rPr>
        <w:t xml:space="preserve"> las capacidades de propuesta y gestión de las políticas regionales y locales que contribuyan con la igualdad de género.</w:t>
      </w:r>
      <w:r w:rsidR="00272EC8" w:rsidRPr="0042537C">
        <w:rPr>
          <w:rFonts w:ascii="Times New Roman" w:hAnsi="Times New Roman" w:cs="Times New Roman"/>
          <w:color w:val="000000" w:themeColor="text1"/>
          <w:sz w:val="24"/>
          <w:szCs w:val="24"/>
        </w:rPr>
        <w:t xml:space="preserve"> </w:t>
      </w:r>
    </w:p>
    <w:p w:rsidR="00591389" w:rsidRPr="0042537C" w:rsidRDefault="0098178D" w:rsidP="0042537C">
      <w:pPr>
        <w:pStyle w:val="Paragraphedeliste"/>
        <w:numPr>
          <w:ilvl w:val="0"/>
          <w:numId w:val="18"/>
        </w:numPr>
        <w:spacing w:after="0" w:line="360" w:lineRule="auto"/>
        <w:ind w:left="284" w:hanging="153"/>
        <w:jc w:val="both"/>
        <w:rPr>
          <w:rFonts w:ascii="Times New Roman" w:hAnsi="Times New Roman" w:cs="Times New Roman"/>
          <w:color w:val="000000" w:themeColor="text1"/>
          <w:sz w:val="24"/>
          <w:szCs w:val="24"/>
          <w:lang w:val="es-MX"/>
        </w:rPr>
      </w:pPr>
      <w:r w:rsidRPr="0042537C">
        <w:rPr>
          <w:rFonts w:ascii="Times New Roman" w:hAnsi="Times New Roman" w:cs="Times New Roman"/>
          <w:b/>
          <w:color w:val="000000" w:themeColor="text1"/>
          <w:sz w:val="24"/>
          <w:szCs w:val="24"/>
          <w:u w:val="single"/>
        </w:rPr>
        <w:t>2015</w:t>
      </w:r>
      <w:r w:rsidRPr="0042537C">
        <w:rPr>
          <w:rFonts w:ascii="Times New Roman" w:hAnsi="Times New Roman" w:cs="Times New Roman"/>
          <w:color w:val="000000" w:themeColor="text1"/>
          <w:sz w:val="24"/>
          <w:szCs w:val="24"/>
        </w:rPr>
        <w:t xml:space="preserve">, el curso </w:t>
      </w:r>
      <w:r w:rsidR="00E640C5" w:rsidRPr="0042537C">
        <w:rPr>
          <w:rFonts w:ascii="Times New Roman" w:hAnsi="Times New Roman" w:cs="Times New Roman"/>
          <w:color w:val="000000" w:themeColor="text1"/>
          <w:sz w:val="24"/>
          <w:szCs w:val="24"/>
        </w:rPr>
        <w:t>fortaleció las</w:t>
      </w:r>
      <w:r w:rsidRPr="0042537C">
        <w:rPr>
          <w:rFonts w:ascii="Times New Roman" w:hAnsi="Times New Roman" w:cs="Times New Roman"/>
          <w:color w:val="000000" w:themeColor="text1"/>
          <w:sz w:val="24"/>
          <w:szCs w:val="24"/>
        </w:rPr>
        <w:t xml:space="preserve"> capacidades de 81 autoridades electas en las elecciones regionales y municipales del 2014, así como funcionarios/as de los</w:t>
      </w:r>
      <w:r w:rsidR="00E640C5" w:rsidRPr="0042537C">
        <w:rPr>
          <w:rFonts w:ascii="Times New Roman" w:hAnsi="Times New Roman" w:cs="Times New Roman"/>
          <w:color w:val="000000" w:themeColor="text1"/>
          <w:sz w:val="24"/>
          <w:szCs w:val="24"/>
        </w:rPr>
        <w:t xml:space="preserve"> gobiernos regionales y locales</w:t>
      </w:r>
      <w:r w:rsidRPr="0042537C">
        <w:rPr>
          <w:rFonts w:ascii="Times New Roman" w:hAnsi="Times New Roman" w:cs="Times New Roman"/>
          <w:color w:val="000000" w:themeColor="text1"/>
          <w:sz w:val="24"/>
          <w:szCs w:val="24"/>
        </w:rPr>
        <w:t xml:space="preserve">. Participaron </w:t>
      </w:r>
      <w:r w:rsidR="00DF144E" w:rsidRPr="0042537C">
        <w:rPr>
          <w:rFonts w:ascii="Times New Roman" w:hAnsi="Times New Roman" w:cs="Times New Roman"/>
          <w:color w:val="000000" w:themeColor="text1"/>
          <w:sz w:val="24"/>
          <w:szCs w:val="24"/>
        </w:rPr>
        <w:t>116 mujeres</w:t>
      </w:r>
      <w:r w:rsidRPr="0042537C">
        <w:rPr>
          <w:rFonts w:ascii="Times New Roman" w:hAnsi="Times New Roman" w:cs="Times New Roman"/>
          <w:color w:val="000000" w:themeColor="text1"/>
          <w:sz w:val="24"/>
          <w:szCs w:val="24"/>
        </w:rPr>
        <w:t xml:space="preserve"> autoridades capacitadas el 2015, </w:t>
      </w:r>
      <w:r w:rsidR="00E640C5" w:rsidRPr="0042537C">
        <w:rPr>
          <w:rFonts w:ascii="Times New Roman" w:hAnsi="Times New Roman" w:cs="Times New Roman"/>
          <w:color w:val="000000" w:themeColor="text1"/>
          <w:sz w:val="24"/>
          <w:szCs w:val="24"/>
        </w:rPr>
        <w:t>las</w:t>
      </w:r>
      <w:r w:rsidRPr="0042537C">
        <w:rPr>
          <w:rFonts w:ascii="Times New Roman" w:hAnsi="Times New Roman" w:cs="Times New Roman"/>
          <w:color w:val="000000" w:themeColor="text1"/>
          <w:sz w:val="24"/>
          <w:szCs w:val="24"/>
        </w:rPr>
        <w:t xml:space="preserve"> mujeres </w:t>
      </w:r>
      <w:r w:rsidR="00DF144E" w:rsidRPr="0042537C">
        <w:rPr>
          <w:rFonts w:ascii="Times New Roman" w:hAnsi="Times New Roman" w:cs="Times New Roman"/>
          <w:color w:val="000000" w:themeColor="text1"/>
          <w:sz w:val="24"/>
          <w:szCs w:val="24"/>
        </w:rPr>
        <w:t xml:space="preserve">autoridades </w:t>
      </w:r>
      <w:r w:rsidR="00E640C5" w:rsidRPr="0042537C">
        <w:rPr>
          <w:rFonts w:ascii="Times New Roman" w:hAnsi="Times New Roman" w:cs="Times New Roman"/>
          <w:color w:val="000000" w:themeColor="text1"/>
          <w:sz w:val="24"/>
          <w:szCs w:val="24"/>
        </w:rPr>
        <w:t xml:space="preserve">fueron </w:t>
      </w:r>
      <w:r w:rsidR="00DF144E" w:rsidRPr="0042537C">
        <w:rPr>
          <w:rFonts w:ascii="Times New Roman" w:hAnsi="Times New Roman" w:cs="Times New Roman"/>
          <w:color w:val="000000" w:themeColor="text1"/>
          <w:sz w:val="24"/>
          <w:szCs w:val="24"/>
        </w:rPr>
        <w:t xml:space="preserve">51% </w:t>
      </w:r>
      <w:r w:rsidRPr="0042537C">
        <w:rPr>
          <w:rFonts w:ascii="Times New Roman" w:hAnsi="Times New Roman" w:cs="Times New Roman"/>
          <w:color w:val="000000" w:themeColor="text1"/>
          <w:sz w:val="24"/>
          <w:szCs w:val="24"/>
        </w:rPr>
        <w:t>del</w:t>
      </w:r>
      <w:r w:rsidR="00686089" w:rsidRPr="0042537C">
        <w:rPr>
          <w:rFonts w:ascii="Times New Roman" w:hAnsi="Times New Roman" w:cs="Times New Roman"/>
          <w:color w:val="000000" w:themeColor="text1"/>
          <w:sz w:val="24"/>
          <w:szCs w:val="24"/>
        </w:rPr>
        <w:t xml:space="preserve"> total.</w:t>
      </w:r>
    </w:p>
    <w:p w:rsidR="0098178D" w:rsidRPr="0042537C" w:rsidRDefault="0098178D" w:rsidP="0042537C">
      <w:pPr>
        <w:pStyle w:val="Paragraphedeliste"/>
        <w:numPr>
          <w:ilvl w:val="0"/>
          <w:numId w:val="18"/>
        </w:numPr>
        <w:spacing w:after="0" w:line="360" w:lineRule="auto"/>
        <w:ind w:left="284" w:hanging="153"/>
        <w:jc w:val="both"/>
        <w:rPr>
          <w:rFonts w:ascii="Times New Roman" w:hAnsi="Times New Roman" w:cs="Times New Roman"/>
          <w:color w:val="000000" w:themeColor="text1"/>
          <w:sz w:val="24"/>
          <w:szCs w:val="24"/>
          <w:lang w:val="es-MX"/>
        </w:rPr>
      </w:pPr>
      <w:r w:rsidRPr="0042537C">
        <w:rPr>
          <w:rFonts w:ascii="Times New Roman" w:hAnsi="Times New Roman" w:cs="Times New Roman"/>
          <w:b/>
          <w:color w:val="000000" w:themeColor="text1"/>
          <w:sz w:val="24"/>
          <w:szCs w:val="24"/>
          <w:u w:val="single"/>
          <w:lang w:val="es-MX"/>
        </w:rPr>
        <w:t>2016</w:t>
      </w:r>
      <w:r w:rsidRPr="0042537C">
        <w:rPr>
          <w:rFonts w:ascii="Times New Roman" w:hAnsi="Times New Roman" w:cs="Times New Roman"/>
          <w:color w:val="000000" w:themeColor="text1"/>
          <w:sz w:val="24"/>
          <w:szCs w:val="24"/>
          <w:lang w:val="es-MX"/>
        </w:rPr>
        <w:t>, participaron 280 autoridades y funcionarios/as de Gobiernos Regionales y Locales a nivel nacional y constó de tres módulos de capacitación.</w:t>
      </w:r>
    </w:p>
    <w:p w:rsidR="00C87082" w:rsidRPr="0042537C" w:rsidRDefault="00C87082" w:rsidP="0042537C">
      <w:pPr>
        <w:spacing w:after="0" w:line="360" w:lineRule="auto"/>
        <w:jc w:val="both"/>
        <w:rPr>
          <w:rFonts w:ascii="Times New Roman" w:hAnsi="Times New Roman" w:cs="Times New Roman"/>
          <w:color w:val="000000" w:themeColor="text1"/>
          <w:sz w:val="24"/>
          <w:szCs w:val="24"/>
          <w:lang w:val="es-MX"/>
        </w:rPr>
      </w:pPr>
    </w:p>
    <w:sectPr w:rsidR="00C87082" w:rsidRPr="0042537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DCF" w:rsidRDefault="00E83DCF" w:rsidP="0059523A">
      <w:pPr>
        <w:spacing w:after="0" w:line="240" w:lineRule="auto"/>
      </w:pPr>
      <w:r>
        <w:separator/>
      </w:r>
    </w:p>
  </w:endnote>
  <w:endnote w:type="continuationSeparator" w:id="0">
    <w:p w:rsidR="00E83DCF" w:rsidRDefault="00E83DCF" w:rsidP="00595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Slab703 Md BT">
    <w:altName w:val="GeoSlab703 Md BT"/>
    <w:panose1 w:val="00000000000000000000"/>
    <w:charset w:val="00"/>
    <w:family w:val="roman"/>
    <w:notTrueType/>
    <w:pitch w:val="default"/>
    <w:sig w:usb0="00000003" w:usb1="00000000" w:usb2="00000000" w:usb3="00000000" w:csb0="00000001" w:csb1="00000000"/>
  </w:font>
  <w:font w:name="ChunkFive Ex">
    <w:altName w:val="ChunkFive Ex"/>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DCF" w:rsidRDefault="00E83DCF" w:rsidP="0059523A">
      <w:pPr>
        <w:spacing w:after="0" w:line="240" w:lineRule="auto"/>
      </w:pPr>
      <w:r>
        <w:separator/>
      </w:r>
    </w:p>
  </w:footnote>
  <w:footnote w:type="continuationSeparator" w:id="0">
    <w:p w:rsidR="00E83DCF" w:rsidRDefault="00E83DCF" w:rsidP="0059523A">
      <w:pPr>
        <w:spacing w:after="0" w:line="240" w:lineRule="auto"/>
      </w:pPr>
      <w:r>
        <w:continuationSeparator/>
      </w:r>
    </w:p>
  </w:footnote>
  <w:footnote w:id="1">
    <w:p w:rsidR="004D68BC" w:rsidRPr="00543A8F" w:rsidRDefault="004D68BC" w:rsidP="0059523A">
      <w:pPr>
        <w:pStyle w:val="Notedebasdepage"/>
        <w:rPr>
          <w:lang w:val="es-MX"/>
        </w:rPr>
      </w:pPr>
      <w:r>
        <w:rPr>
          <w:rStyle w:val="Appelnotedebasdep"/>
        </w:rPr>
        <w:footnoteRef/>
      </w:r>
      <w:r>
        <w:t xml:space="preserve"> </w:t>
      </w:r>
      <w:r w:rsidR="00FE5B22">
        <w:t>Oficio</w:t>
      </w:r>
      <w:r>
        <w:rPr>
          <w:lang w:val="es-MX"/>
        </w:rPr>
        <w:t xml:space="preserve"> 182-2018-JUS/VMDHAJ</w:t>
      </w:r>
    </w:p>
  </w:footnote>
  <w:footnote w:id="2">
    <w:p w:rsidR="004D68BC" w:rsidRPr="00543A8F" w:rsidRDefault="004D68BC" w:rsidP="002D7527">
      <w:pPr>
        <w:pStyle w:val="Notedebasdepage"/>
        <w:rPr>
          <w:lang w:val="es-MX"/>
        </w:rPr>
      </w:pPr>
      <w:r>
        <w:rPr>
          <w:rStyle w:val="Appelnotedebasdep"/>
        </w:rPr>
        <w:footnoteRef/>
      </w:r>
      <w:r>
        <w:t xml:space="preserve"> </w:t>
      </w:r>
      <w:r w:rsidR="00096EEA">
        <w:t>Oficio</w:t>
      </w:r>
      <w:r w:rsidR="00096EEA">
        <w:rPr>
          <w:lang w:val="es-MX"/>
        </w:rPr>
        <w:t xml:space="preserve"> 182-2018-JUS/VMDHAJ</w:t>
      </w:r>
    </w:p>
  </w:footnote>
  <w:footnote w:id="3">
    <w:p w:rsidR="004D68BC" w:rsidRPr="00543A8F" w:rsidRDefault="004D68BC" w:rsidP="00387E13">
      <w:pPr>
        <w:pStyle w:val="Notedebasdepage"/>
        <w:rPr>
          <w:lang w:val="es-MX"/>
        </w:rPr>
      </w:pPr>
      <w:r>
        <w:rPr>
          <w:rStyle w:val="Appelnotedebasdep"/>
        </w:rPr>
        <w:footnoteRef/>
      </w:r>
      <w:r>
        <w:t xml:space="preserve"> </w:t>
      </w:r>
      <w:r>
        <w:rPr>
          <w:lang w:val="es-MX"/>
        </w:rPr>
        <w:t>Nota 319-2018-MIMP/PNCVFS-DE</w:t>
      </w:r>
    </w:p>
  </w:footnote>
  <w:footnote w:id="4">
    <w:p w:rsidR="004D68BC" w:rsidRPr="00543A8F" w:rsidRDefault="004D68BC" w:rsidP="00800D78">
      <w:pPr>
        <w:pStyle w:val="Notedebasdepage"/>
        <w:rPr>
          <w:lang w:val="es-MX"/>
        </w:rPr>
      </w:pPr>
      <w:r>
        <w:rPr>
          <w:rStyle w:val="Appelnotedebasdep"/>
        </w:rPr>
        <w:footnoteRef/>
      </w:r>
      <w:r>
        <w:t xml:space="preserve"> </w:t>
      </w:r>
      <w:r w:rsidR="00256255">
        <w:rPr>
          <w:lang w:val="es-MX"/>
        </w:rPr>
        <w:t>O</w:t>
      </w:r>
      <w:r>
        <w:rPr>
          <w:lang w:val="es-MX"/>
        </w:rPr>
        <w:t>ficio 182-2018-JUS/VMDHAJ</w:t>
      </w:r>
    </w:p>
  </w:footnote>
  <w:footnote w:id="5">
    <w:p w:rsidR="004D68BC" w:rsidRPr="00543A8F" w:rsidRDefault="004D68BC" w:rsidP="00B74FEA">
      <w:pPr>
        <w:pStyle w:val="Notedebasdepage"/>
        <w:rPr>
          <w:lang w:val="es-MX"/>
        </w:rPr>
      </w:pPr>
      <w:r>
        <w:rPr>
          <w:rStyle w:val="Appelnotedebasdep"/>
        </w:rPr>
        <w:footnoteRef/>
      </w:r>
      <w:r>
        <w:t xml:space="preserve"> </w:t>
      </w:r>
      <w:r>
        <w:rPr>
          <w:lang w:val="es-MX"/>
        </w:rPr>
        <w:t>Nota 205-2018-MIMP/DGCVG</w:t>
      </w:r>
    </w:p>
  </w:footnote>
  <w:footnote w:id="6">
    <w:p w:rsidR="004D68BC" w:rsidRPr="00543A8F" w:rsidRDefault="004D68BC" w:rsidP="008224B1">
      <w:pPr>
        <w:pStyle w:val="Notedebasdepage"/>
        <w:rPr>
          <w:lang w:val="es-MX"/>
        </w:rPr>
      </w:pPr>
      <w:r>
        <w:rPr>
          <w:rStyle w:val="Appelnotedebasdep"/>
        </w:rPr>
        <w:footnoteRef/>
      </w:r>
      <w:r>
        <w:t xml:space="preserve"> </w:t>
      </w:r>
      <w:r w:rsidR="00256018">
        <w:rPr>
          <w:lang w:val="es-MX"/>
        </w:rPr>
        <w:t>O</w:t>
      </w:r>
      <w:r>
        <w:rPr>
          <w:lang w:val="es-MX"/>
        </w:rPr>
        <w:t>ficio 168-2017-2018/CMF-CR</w:t>
      </w:r>
    </w:p>
  </w:footnote>
  <w:footnote w:id="7">
    <w:p w:rsidR="004D68BC" w:rsidRPr="00543A8F" w:rsidRDefault="004D68BC" w:rsidP="0058434A">
      <w:pPr>
        <w:pStyle w:val="Notedebasdepage"/>
        <w:rPr>
          <w:lang w:val="es-MX"/>
        </w:rPr>
      </w:pPr>
      <w:r>
        <w:rPr>
          <w:rStyle w:val="Appelnotedebasdep"/>
        </w:rPr>
        <w:footnoteRef/>
      </w:r>
      <w:r>
        <w:t xml:space="preserve"> </w:t>
      </w:r>
      <w:r w:rsidR="0069243E">
        <w:rPr>
          <w:lang w:val="es-MX"/>
        </w:rPr>
        <w:t>O</w:t>
      </w:r>
      <w:r>
        <w:rPr>
          <w:lang w:val="es-MX"/>
        </w:rPr>
        <w:t>ficio 182-2018-JUS/VMDHAJ</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34AC3"/>
    <w:multiLevelType w:val="hybridMultilevel"/>
    <w:tmpl w:val="F216E096"/>
    <w:lvl w:ilvl="0" w:tplc="F01292B0">
      <w:start w:val="7"/>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F7C4935"/>
    <w:multiLevelType w:val="hybridMultilevel"/>
    <w:tmpl w:val="98AC8C8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nsid w:val="11EF39A7"/>
    <w:multiLevelType w:val="hybridMultilevel"/>
    <w:tmpl w:val="1430BD88"/>
    <w:lvl w:ilvl="0" w:tplc="A4F49520">
      <w:start w:val="1"/>
      <w:numFmt w:val="lowerRoman"/>
      <w:lvlText w:val="%1)"/>
      <w:lvlJc w:val="left"/>
      <w:pPr>
        <w:ind w:left="1080" w:hanging="720"/>
      </w:pPr>
      <w:rPr>
        <w:rFonts w:hint="default"/>
        <w:i/>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nsid w:val="1BA70A4A"/>
    <w:multiLevelType w:val="hybridMultilevel"/>
    <w:tmpl w:val="72D4D3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D1A6B38"/>
    <w:multiLevelType w:val="hybridMultilevel"/>
    <w:tmpl w:val="11286B28"/>
    <w:lvl w:ilvl="0" w:tplc="F01292B0">
      <w:start w:val="7"/>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5280F9C"/>
    <w:multiLevelType w:val="hybridMultilevel"/>
    <w:tmpl w:val="566E1748"/>
    <w:lvl w:ilvl="0" w:tplc="A5842470">
      <w:start w:val="1"/>
      <w:numFmt w:val="decimal"/>
      <w:lvlText w:val="%1."/>
      <w:lvlJc w:val="left"/>
      <w:pPr>
        <w:ind w:left="720" w:hanging="360"/>
      </w:pPr>
      <w:rPr>
        <w:b/>
        <w:i/>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nsid w:val="36E05F18"/>
    <w:multiLevelType w:val="hybridMultilevel"/>
    <w:tmpl w:val="A6A487D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470E2F2C"/>
    <w:multiLevelType w:val="hybridMultilevel"/>
    <w:tmpl w:val="D1DC8C7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49092787"/>
    <w:multiLevelType w:val="hybridMultilevel"/>
    <w:tmpl w:val="A0FA1B4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nsid w:val="4A624F1C"/>
    <w:multiLevelType w:val="hybridMultilevel"/>
    <w:tmpl w:val="9AC860FE"/>
    <w:lvl w:ilvl="0" w:tplc="5574ACA8">
      <w:start w:val="1"/>
      <w:numFmt w:val="lowerRoman"/>
      <w:lvlText w:val="%1)"/>
      <w:lvlJc w:val="left"/>
      <w:pPr>
        <w:ind w:left="1080" w:hanging="720"/>
      </w:pPr>
      <w:rPr>
        <w:rFonts w:hint="default"/>
        <w:i/>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nsid w:val="4ED75AF4"/>
    <w:multiLevelType w:val="hybridMultilevel"/>
    <w:tmpl w:val="223EFC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nsid w:val="4FCE4689"/>
    <w:multiLevelType w:val="hybridMultilevel"/>
    <w:tmpl w:val="F45033F4"/>
    <w:lvl w:ilvl="0" w:tplc="A2B8F3E2">
      <w:start w:val="1"/>
      <w:numFmt w:val="lowerRoman"/>
      <w:lvlText w:val="%1)"/>
      <w:lvlJc w:val="left"/>
      <w:pPr>
        <w:ind w:left="1080" w:hanging="720"/>
      </w:pPr>
      <w:rPr>
        <w:rFonts w:hint="default"/>
        <w:i/>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nsid w:val="55D04DA8"/>
    <w:multiLevelType w:val="hybridMultilevel"/>
    <w:tmpl w:val="31666354"/>
    <w:lvl w:ilvl="0" w:tplc="2062B3A4">
      <w:start w:val="1"/>
      <w:numFmt w:val="lowerRoman"/>
      <w:lvlText w:val="%1)"/>
      <w:lvlJc w:val="left"/>
      <w:pPr>
        <w:ind w:left="1080" w:hanging="720"/>
      </w:pPr>
      <w:rPr>
        <w:rFonts w:hint="default"/>
        <w:i/>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nsid w:val="5EE95868"/>
    <w:multiLevelType w:val="hybridMultilevel"/>
    <w:tmpl w:val="B6AC521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4">
    <w:nsid w:val="61CE6098"/>
    <w:multiLevelType w:val="hybridMultilevel"/>
    <w:tmpl w:val="C7A0DD2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5">
    <w:nsid w:val="659C6644"/>
    <w:multiLevelType w:val="hybridMultilevel"/>
    <w:tmpl w:val="06EE32B6"/>
    <w:lvl w:ilvl="0" w:tplc="C9B6D836">
      <w:start w:val="1"/>
      <w:numFmt w:val="lowerRoman"/>
      <w:lvlText w:val="%1)"/>
      <w:lvlJc w:val="left"/>
      <w:pPr>
        <w:ind w:left="1080" w:hanging="720"/>
      </w:pPr>
      <w:rPr>
        <w:rFonts w:hint="default"/>
        <w:b w:val="0"/>
        <w:i/>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nsid w:val="67E926A9"/>
    <w:multiLevelType w:val="hybridMultilevel"/>
    <w:tmpl w:val="A89A98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nsid w:val="70511CB7"/>
    <w:multiLevelType w:val="hybridMultilevel"/>
    <w:tmpl w:val="9FD06646"/>
    <w:lvl w:ilvl="0" w:tplc="F01292B0">
      <w:start w:val="7"/>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0AF301E"/>
    <w:multiLevelType w:val="hybridMultilevel"/>
    <w:tmpl w:val="3E92D0A4"/>
    <w:lvl w:ilvl="0" w:tplc="F01292B0">
      <w:start w:val="7"/>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8"/>
  </w:num>
  <w:num w:numId="4">
    <w:abstractNumId w:val="4"/>
  </w:num>
  <w:num w:numId="5">
    <w:abstractNumId w:val="17"/>
  </w:num>
  <w:num w:numId="6">
    <w:abstractNumId w:val="6"/>
  </w:num>
  <w:num w:numId="7">
    <w:abstractNumId w:val="5"/>
  </w:num>
  <w:num w:numId="8">
    <w:abstractNumId w:val="16"/>
  </w:num>
  <w:num w:numId="9">
    <w:abstractNumId w:val="13"/>
  </w:num>
  <w:num w:numId="10">
    <w:abstractNumId w:val="14"/>
  </w:num>
  <w:num w:numId="11">
    <w:abstractNumId w:val="7"/>
  </w:num>
  <w:num w:numId="12">
    <w:abstractNumId w:val="8"/>
  </w:num>
  <w:num w:numId="13">
    <w:abstractNumId w:val="12"/>
  </w:num>
  <w:num w:numId="14">
    <w:abstractNumId w:val="11"/>
  </w:num>
  <w:num w:numId="15">
    <w:abstractNumId w:val="9"/>
  </w:num>
  <w:num w:numId="16">
    <w:abstractNumId w:val="2"/>
  </w:num>
  <w:num w:numId="17">
    <w:abstractNumId w:val="15"/>
  </w:num>
  <w:num w:numId="18">
    <w:abstractNumId w:val="10"/>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9E8"/>
    <w:rsid w:val="00000FC0"/>
    <w:rsid w:val="0001165E"/>
    <w:rsid w:val="00015B45"/>
    <w:rsid w:val="00027990"/>
    <w:rsid w:val="0003607A"/>
    <w:rsid w:val="00036BFD"/>
    <w:rsid w:val="00040006"/>
    <w:rsid w:val="000416C9"/>
    <w:rsid w:val="00055ADC"/>
    <w:rsid w:val="00060912"/>
    <w:rsid w:val="00060AF4"/>
    <w:rsid w:val="000650E3"/>
    <w:rsid w:val="00067A6E"/>
    <w:rsid w:val="000726E3"/>
    <w:rsid w:val="000778F3"/>
    <w:rsid w:val="000803C3"/>
    <w:rsid w:val="00096EEA"/>
    <w:rsid w:val="000A605D"/>
    <w:rsid w:val="000B67DE"/>
    <w:rsid w:val="000C6077"/>
    <w:rsid w:val="000C69F5"/>
    <w:rsid w:val="000D1200"/>
    <w:rsid w:val="000D44A5"/>
    <w:rsid w:val="000D4C7F"/>
    <w:rsid w:val="000D6637"/>
    <w:rsid w:val="000E271F"/>
    <w:rsid w:val="000E2769"/>
    <w:rsid w:val="000F0B46"/>
    <w:rsid w:val="000F1C32"/>
    <w:rsid w:val="000F261B"/>
    <w:rsid w:val="00100038"/>
    <w:rsid w:val="00101A85"/>
    <w:rsid w:val="0010493A"/>
    <w:rsid w:val="001069FE"/>
    <w:rsid w:val="00112484"/>
    <w:rsid w:val="001139D9"/>
    <w:rsid w:val="00115E42"/>
    <w:rsid w:val="00117CB6"/>
    <w:rsid w:val="00127A5A"/>
    <w:rsid w:val="00131557"/>
    <w:rsid w:val="00132A24"/>
    <w:rsid w:val="00134BE4"/>
    <w:rsid w:val="00135ED8"/>
    <w:rsid w:val="0015031D"/>
    <w:rsid w:val="00161E5B"/>
    <w:rsid w:val="00162825"/>
    <w:rsid w:val="00165680"/>
    <w:rsid w:val="0016598F"/>
    <w:rsid w:val="001857D4"/>
    <w:rsid w:val="00196E72"/>
    <w:rsid w:val="001A2095"/>
    <w:rsid w:val="001A2689"/>
    <w:rsid w:val="001B6BE0"/>
    <w:rsid w:val="001C7553"/>
    <w:rsid w:val="001D0805"/>
    <w:rsid w:val="001D4A0B"/>
    <w:rsid w:val="001F1CEB"/>
    <w:rsid w:val="001F32A5"/>
    <w:rsid w:val="002126EA"/>
    <w:rsid w:val="002136E2"/>
    <w:rsid w:val="0021393F"/>
    <w:rsid w:val="00221FAE"/>
    <w:rsid w:val="002337E8"/>
    <w:rsid w:val="00241531"/>
    <w:rsid w:val="0024351F"/>
    <w:rsid w:val="002459EE"/>
    <w:rsid w:val="00256018"/>
    <w:rsid w:val="00256255"/>
    <w:rsid w:val="00267A4A"/>
    <w:rsid w:val="00272EC8"/>
    <w:rsid w:val="0027351E"/>
    <w:rsid w:val="0028237A"/>
    <w:rsid w:val="0028799E"/>
    <w:rsid w:val="002900EC"/>
    <w:rsid w:val="00296935"/>
    <w:rsid w:val="00297145"/>
    <w:rsid w:val="002A1D9B"/>
    <w:rsid w:val="002A210C"/>
    <w:rsid w:val="002B0542"/>
    <w:rsid w:val="002B0DBB"/>
    <w:rsid w:val="002B3569"/>
    <w:rsid w:val="002B50BC"/>
    <w:rsid w:val="002B6921"/>
    <w:rsid w:val="002C19BC"/>
    <w:rsid w:val="002C709D"/>
    <w:rsid w:val="002D5009"/>
    <w:rsid w:val="002D7527"/>
    <w:rsid w:val="002E32B6"/>
    <w:rsid w:val="002F1055"/>
    <w:rsid w:val="002F26D8"/>
    <w:rsid w:val="002F3476"/>
    <w:rsid w:val="002F566C"/>
    <w:rsid w:val="00301DE0"/>
    <w:rsid w:val="00307362"/>
    <w:rsid w:val="00310363"/>
    <w:rsid w:val="00313701"/>
    <w:rsid w:val="00315E77"/>
    <w:rsid w:val="00321890"/>
    <w:rsid w:val="00327FB8"/>
    <w:rsid w:val="0033590A"/>
    <w:rsid w:val="0034209E"/>
    <w:rsid w:val="00344722"/>
    <w:rsid w:val="00360172"/>
    <w:rsid w:val="0037029A"/>
    <w:rsid w:val="00387E13"/>
    <w:rsid w:val="00387E1B"/>
    <w:rsid w:val="00393578"/>
    <w:rsid w:val="003936F5"/>
    <w:rsid w:val="003A298E"/>
    <w:rsid w:val="003A687B"/>
    <w:rsid w:val="003D1E19"/>
    <w:rsid w:val="003D573F"/>
    <w:rsid w:val="003D6A67"/>
    <w:rsid w:val="003D74C3"/>
    <w:rsid w:val="003E661E"/>
    <w:rsid w:val="003E72B3"/>
    <w:rsid w:val="003E7C8C"/>
    <w:rsid w:val="003F27E3"/>
    <w:rsid w:val="003F3DDE"/>
    <w:rsid w:val="003F766F"/>
    <w:rsid w:val="0040338B"/>
    <w:rsid w:val="00403D2A"/>
    <w:rsid w:val="00410045"/>
    <w:rsid w:val="004218BB"/>
    <w:rsid w:val="004219B9"/>
    <w:rsid w:val="00424B28"/>
    <w:rsid w:val="00424E33"/>
    <w:rsid w:val="0042537C"/>
    <w:rsid w:val="00430CC0"/>
    <w:rsid w:val="00452AA6"/>
    <w:rsid w:val="004532C0"/>
    <w:rsid w:val="00460AE2"/>
    <w:rsid w:val="0047106E"/>
    <w:rsid w:val="004719D6"/>
    <w:rsid w:val="00472467"/>
    <w:rsid w:val="00484198"/>
    <w:rsid w:val="004854D0"/>
    <w:rsid w:val="0048559A"/>
    <w:rsid w:val="004A3D6C"/>
    <w:rsid w:val="004A5B8F"/>
    <w:rsid w:val="004B0803"/>
    <w:rsid w:val="004B285F"/>
    <w:rsid w:val="004C0096"/>
    <w:rsid w:val="004C3C8B"/>
    <w:rsid w:val="004C4DC7"/>
    <w:rsid w:val="004C752D"/>
    <w:rsid w:val="004D68BC"/>
    <w:rsid w:val="004F587B"/>
    <w:rsid w:val="004F6ACF"/>
    <w:rsid w:val="004F7634"/>
    <w:rsid w:val="0050165A"/>
    <w:rsid w:val="005028DC"/>
    <w:rsid w:val="00516371"/>
    <w:rsid w:val="00526421"/>
    <w:rsid w:val="005268B4"/>
    <w:rsid w:val="0053153A"/>
    <w:rsid w:val="0053185C"/>
    <w:rsid w:val="00537942"/>
    <w:rsid w:val="00541189"/>
    <w:rsid w:val="00541D5E"/>
    <w:rsid w:val="00544CD9"/>
    <w:rsid w:val="005452C1"/>
    <w:rsid w:val="00547553"/>
    <w:rsid w:val="005519E8"/>
    <w:rsid w:val="00552009"/>
    <w:rsid w:val="0055522A"/>
    <w:rsid w:val="00565333"/>
    <w:rsid w:val="00570E3C"/>
    <w:rsid w:val="00574C77"/>
    <w:rsid w:val="00582914"/>
    <w:rsid w:val="00582F33"/>
    <w:rsid w:val="0058434A"/>
    <w:rsid w:val="0058784D"/>
    <w:rsid w:val="00591389"/>
    <w:rsid w:val="0059523A"/>
    <w:rsid w:val="005A17FA"/>
    <w:rsid w:val="005A4BD1"/>
    <w:rsid w:val="005B0799"/>
    <w:rsid w:val="005B48C1"/>
    <w:rsid w:val="005D5FC7"/>
    <w:rsid w:val="005D72C0"/>
    <w:rsid w:val="005E10CF"/>
    <w:rsid w:val="005E7689"/>
    <w:rsid w:val="005F1139"/>
    <w:rsid w:val="005F15C6"/>
    <w:rsid w:val="005F2010"/>
    <w:rsid w:val="005F46B9"/>
    <w:rsid w:val="005F7BBB"/>
    <w:rsid w:val="00601362"/>
    <w:rsid w:val="00607D90"/>
    <w:rsid w:val="00617400"/>
    <w:rsid w:val="006179E6"/>
    <w:rsid w:val="00622B06"/>
    <w:rsid w:val="00623B72"/>
    <w:rsid w:val="00624DD9"/>
    <w:rsid w:val="006340ED"/>
    <w:rsid w:val="006350C9"/>
    <w:rsid w:val="006405C3"/>
    <w:rsid w:val="006470FC"/>
    <w:rsid w:val="00647E7C"/>
    <w:rsid w:val="00650EE7"/>
    <w:rsid w:val="006677F7"/>
    <w:rsid w:val="00671893"/>
    <w:rsid w:val="00674ED4"/>
    <w:rsid w:val="00675FEF"/>
    <w:rsid w:val="00686089"/>
    <w:rsid w:val="0069243E"/>
    <w:rsid w:val="00697E46"/>
    <w:rsid w:val="006A5787"/>
    <w:rsid w:val="006A7CC3"/>
    <w:rsid w:val="006B0FA2"/>
    <w:rsid w:val="006B597D"/>
    <w:rsid w:val="006B62D2"/>
    <w:rsid w:val="006B6801"/>
    <w:rsid w:val="006C58B2"/>
    <w:rsid w:val="006E1DFF"/>
    <w:rsid w:val="006F0CE8"/>
    <w:rsid w:val="006F3424"/>
    <w:rsid w:val="006F37BB"/>
    <w:rsid w:val="006F6620"/>
    <w:rsid w:val="0070565F"/>
    <w:rsid w:val="00711C47"/>
    <w:rsid w:val="007128B6"/>
    <w:rsid w:val="0072586D"/>
    <w:rsid w:val="00726429"/>
    <w:rsid w:val="007325F5"/>
    <w:rsid w:val="00733734"/>
    <w:rsid w:val="00735E05"/>
    <w:rsid w:val="007363C8"/>
    <w:rsid w:val="00762871"/>
    <w:rsid w:val="00763E75"/>
    <w:rsid w:val="00772E1C"/>
    <w:rsid w:val="00774362"/>
    <w:rsid w:val="007754F6"/>
    <w:rsid w:val="0077575A"/>
    <w:rsid w:val="00781B3D"/>
    <w:rsid w:val="007937A5"/>
    <w:rsid w:val="007A02E5"/>
    <w:rsid w:val="007B0BEE"/>
    <w:rsid w:val="007B2ACA"/>
    <w:rsid w:val="007B5A7B"/>
    <w:rsid w:val="007B7EF6"/>
    <w:rsid w:val="007C056F"/>
    <w:rsid w:val="007C2E6F"/>
    <w:rsid w:val="007C5E4C"/>
    <w:rsid w:val="007E037C"/>
    <w:rsid w:val="007E1978"/>
    <w:rsid w:val="007E4089"/>
    <w:rsid w:val="007F151A"/>
    <w:rsid w:val="007F220D"/>
    <w:rsid w:val="007F2A84"/>
    <w:rsid w:val="007F3B10"/>
    <w:rsid w:val="007F43BC"/>
    <w:rsid w:val="00800D78"/>
    <w:rsid w:val="00803F2C"/>
    <w:rsid w:val="00805B60"/>
    <w:rsid w:val="008115E0"/>
    <w:rsid w:val="0081291E"/>
    <w:rsid w:val="008224B1"/>
    <w:rsid w:val="008228F8"/>
    <w:rsid w:val="00822F41"/>
    <w:rsid w:val="00826F51"/>
    <w:rsid w:val="00833E5C"/>
    <w:rsid w:val="00835814"/>
    <w:rsid w:val="00835F82"/>
    <w:rsid w:val="00836A49"/>
    <w:rsid w:val="00840376"/>
    <w:rsid w:val="008435A8"/>
    <w:rsid w:val="00843AD0"/>
    <w:rsid w:val="00856A33"/>
    <w:rsid w:val="00857C4F"/>
    <w:rsid w:val="00862737"/>
    <w:rsid w:val="008704B8"/>
    <w:rsid w:val="008752D5"/>
    <w:rsid w:val="008765E1"/>
    <w:rsid w:val="00887709"/>
    <w:rsid w:val="0089380C"/>
    <w:rsid w:val="008938E5"/>
    <w:rsid w:val="00894559"/>
    <w:rsid w:val="00895584"/>
    <w:rsid w:val="00896FB5"/>
    <w:rsid w:val="008A35CB"/>
    <w:rsid w:val="008A46AB"/>
    <w:rsid w:val="008A5743"/>
    <w:rsid w:val="008B16E1"/>
    <w:rsid w:val="008C7B4A"/>
    <w:rsid w:val="008C7F5E"/>
    <w:rsid w:val="008D01B2"/>
    <w:rsid w:val="008D14E4"/>
    <w:rsid w:val="008E07FF"/>
    <w:rsid w:val="008E2061"/>
    <w:rsid w:val="008F31FA"/>
    <w:rsid w:val="008F52B3"/>
    <w:rsid w:val="0090533D"/>
    <w:rsid w:val="0091084D"/>
    <w:rsid w:val="00914195"/>
    <w:rsid w:val="009219F4"/>
    <w:rsid w:val="0092722A"/>
    <w:rsid w:val="009272B3"/>
    <w:rsid w:val="009335F6"/>
    <w:rsid w:val="00940382"/>
    <w:rsid w:val="00942CF9"/>
    <w:rsid w:val="00944582"/>
    <w:rsid w:val="009459F2"/>
    <w:rsid w:val="00947FE4"/>
    <w:rsid w:val="009573E5"/>
    <w:rsid w:val="0097210B"/>
    <w:rsid w:val="0097348F"/>
    <w:rsid w:val="009762A6"/>
    <w:rsid w:val="0098178D"/>
    <w:rsid w:val="00983BD1"/>
    <w:rsid w:val="00991FDC"/>
    <w:rsid w:val="00994A47"/>
    <w:rsid w:val="009A113E"/>
    <w:rsid w:val="009B7DFF"/>
    <w:rsid w:val="009B7FEE"/>
    <w:rsid w:val="009C2E97"/>
    <w:rsid w:val="009D07B5"/>
    <w:rsid w:val="009D5BD4"/>
    <w:rsid w:val="009D62B3"/>
    <w:rsid w:val="009E36AD"/>
    <w:rsid w:val="009F6D38"/>
    <w:rsid w:val="00A00CE6"/>
    <w:rsid w:val="00A05142"/>
    <w:rsid w:val="00A14CF0"/>
    <w:rsid w:val="00A25435"/>
    <w:rsid w:val="00A45044"/>
    <w:rsid w:val="00A46E83"/>
    <w:rsid w:val="00A53C5C"/>
    <w:rsid w:val="00A546FF"/>
    <w:rsid w:val="00A579C6"/>
    <w:rsid w:val="00A6384D"/>
    <w:rsid w:val="00A64E65"/>
    <w:rsid w:val="00A73C44"/>
    <w:rsid w:val="00A75789"/>
    <w:rsid w:val="00A76664"/>
    <w:rsid w:val="00A7720D"/>
    <w:rsid w:val="00A817FB"/>
    <w:rsid w:val="00A84F8C"/>
    <w:rsid w:val="00A8638A"/>
    <w:rsid w:val="00A913F6"/>
    <w:rsid w:val="00AA002E"/>
    <w:rsid w:val="00AA16C9"/>
    <w:rsid w:val="00AA239D"/>
    <w:rsid w:val="00AA3D17"/>
    <w:rsid w:val="00AA3D4A"/>
    <w:rsid w:val="00AA6919"/>
    <w:rsid w:val="00AB4939"/>
    <w:rsid w:val="00AC0FCE"/>
    <w:rsid w:val="00AC1BA7"/>
    <w:rsid w:val="00AD6BC0"/>
    <w:rsid w:val="00AE07FC"/>
    <w:rsid w:val="00AE77BD"/>
    <w:rsid w:val="00AF43B1"/>
    <w:rsid w:val="00B05242"/>
    <w:rsid w:val="00B21209"/>
    <w:rsid w:val="00B224A4"/>
    <w:rsid w:val="00B25E23"/>
    <w:rsid w:val="00B26139"/>
    <w:rsid w:val="00B341FD"/>
    <w:rsid w:val="00B44411"/>
    <w:rsid w:val="00B54A3E"/>
    <w:rsid w:val="00B61429"/>
    <w:rsid w:val="00B633F4"/>
    <w:rsid w:val="00B63B61"/>
    <w:rsid w:val="00B74FEA"/>
    <w:rsid w:val="00B756E4"/>
    <w:rsid w:val="00B80DCA"/>
    <w:rsid w:val="00B904EF"/>
    <w:rsid w:val="00B9214A"/>
    <w:rsid w:val="00B9444F"/>
    <w:rsid w:val="00B955F8"/>
    <w:rsid w:val="00BA79E0"/>
    <w:rsid w:val="00BB65B5"/>
    <w:rsid w:val="00BB72C2"/>
    <w:rsid w:val="00BC28C6"/>
    <w:rsid w:val="00BC2B72"/>
    <w:rsid w:val="00BD157F"/>
    <w:rsid w:val="00BD222D"/>
    <w:rsid w:val="00BD275F"/>
    <w:rsid w:val="00BD27A8"/>
    <w:rsid w:val="00BD2FFB"/>
    <w:rsid w:val="00BD30E4"/>
    <w:rsid w:val="00BD52A6"/>
    <w:rsid w:val="00BE412D"/>
    <w:rsid w:val="00BF070A"/>
    <w:rsid w:val="00BF3FAD"/>
    <w:rsid w:val="00BF46AC"/>
    <w:rsid w:val="00C00B35"/>
    <w:rsid w:val="00C05853"/>
    <w:rsid w:val="00C07986"/>
    <w:rsid w:val="00C159EB"/>
    <w:rsid w:val="00C215E1"/>
    <w:rsid w:val="00C23AC4"/>
    <w:rsid w:val="00C23EEB"/>
    <w:rsid w:val="00C24F83"/>
    <w:rsid w:val="00C3166B"/>
    <w:rsid w:val="00C32896"/>
    <w:rsid w:val="00C349BB"/>
    <w:rsid w:val="00C35865"/>
    <w:rsid w:val="00C41B9F"/>
    <w:rsid w:val="00C57327"/>
    <w:rsid w:val="00C6343A"/>
    <w:rsid w:val="00C634DB"/>
    <w:rsid w:val="00C653A0"/>
    <w:rsid w:val="00C65E39"/>
    <w:rsid w:val="00C70BDF"/>
    <w:rsid w:val="00C75022"/>
    <w:rsid w:val="00C768F8"/>
    <w:rsid w:val="00C81FE2"/>
    <w:rsid w:val="00C87082"/>
    <w:rsid w:val="00C87F65"/>
    <w:rsid w:val="00C91EC1"/>
    <w:rsid w:val="00C9786D"/>
    <w:rsid w:val="00CA3DB5"/>
    <w:rsid w:val="00CA4CE8"/>
    <w:rsid w:val="00CA548C"/>
    <w:rsid w:val="00CB09F1"/>
    <w:rsid w:val="00CB155D"/>
    <w:rsid w:val="00CC0A0E"/>
    <w:rsid w:val="00CC7D87"/>
    <w:rsid w:val="00CE21A2"/>
    <w:rsid w:val="00CF0FFD"/>
    <w:rsid w:val="00CF3F38"/>
    <w:rsid w:val="00CF68C6"/>
    <w:rsid w:val="00D001FD"/>
    <w:rsid w:val="00D048FA"/>
    <w:rsid w:val="00D07347"/>
    <w:rsid w:val="00D154FF"/>
    <w:rsid w:val="00D21510"/>
    <w:rsid w:val="00D22B28"/>
    <w:rsid w:val="00D2495C"/>
    <w:rsid w:val="00D273C2"/>
    <w:rsid w:val="00D30AB3"/>
    <w:rsid w:val="00D30C52"/>
    <w:rsid w:val="00D351FE"/>
    <w:rsid w:val="00D43B0D"/>
    <w:rsid w:val="00D44D1D"/>
    <w:rsid w:val="00D45832"/>
    <w:rsid w:val="00D46964"/>
    <w:rsid w:val="00D57EAF"/>
    <w:rsid w:val="00D61E7F"/>
    <w:rsid w:val="00D671C7"/>
    <w:rsid w:val="00D738EB"/>
    <w:rsid w:val="00D83166"/>
    <w:rsid w:val="00D858EC"/>
    <w:rsid w:val="00D866EB"/>
    <w:rsid w:val="00DA22FC"/>
    <w:rsid w:val="00DB3513"/>
    <w:rsid w:val="00DB3577"/>
    <w:rsid w:val="00DC6632"/>
    <w:rsid w:val="00DD095C"/>
    <w:rsid w:val="00DD5F38"/>
    <w:rsid w:val="00DD79C4"/>
    <w:rsid w:val="00DE6DD0"/>
    <w:rsid w:val="00DF045C"/>
    <w:rsid w:val="00DF0B06"/>
    <w:rsid w:val="00DF144E"/>
    <w:rsid w:val="00DF7164"/>
    <w:rsid w:val="00E04C1A"/>
    <w:rsid w:val="00E07484"/>
    <w:rsid w:val="00E0785E"/>
    <w:rsid w:val="00E363F9"/>
    <w:rsid w:val="00E366CC"/>
    <w:rsid w:val="00E36894"/>
    <w:rsid w:val="00E40EE0"/>
    <w:rsid w:val="00E60E35"/>
    <w:rsid w:val="00E624A2"/>
    <w:rsid w:val="00E63D10"/>
    <w:rsid w:val="00E640C5"/>
    <w:rsid w:val="00E65CAA"/>
    <w:rsid w:val="00E66B0F"/>
    <w:rsid w:val="00E703C5"/>
    <w:rsid w:val="00E731FF"/>
    <w:rsid w:val="00E816A3"/>
    <w:rsid w:val="00E834DD"/>
    <w:rsid w:val="00E83DCF"/>
    <w:rsid w:val="00E868CD"/>
    <w:rsid w:val="00E97F6C"/>
    <w:rsid w:val="00EA3BD5"/>
    <w:rsid w:val="00EA4551"/>
    <w:rsid w:val="00EA4565"/>
    <w:rsid w:val="00EC0170"/>
    <w:rsid w:val="00EC1E85"/>
    <w:rsid w:val="00EC3070"/>
    <w:rsid w:val="00EC38F3"/>
    <w:rsid w:val="00EC42F7"/>
    <w:rsid w:val="00EC5D74"/>
    <w:rsid w:val="00ED265A"/>
    <w:rsid w:val="00ED6AF0"/>
    <w:rsid w:val="00EE1469"/>
    <w:rsid w:val="00EE7D2E"/>
    <w:rsid w:val="00EF28F8"/>
    <w:rsid w:val="00EF4698"/>
    <w:rsid w:val="00F02E2D"/>
    <w:rsid w:val="00F055CC"/>
    <w:rsid w:val="00F1181B"/>
    <w:rsid w:val="00F13EEA"/>
    <w:rsid w:val="00F14F0B"/>
    <w:rsid w:val="00F228F7"/>
    <w:rsid w:val="00F22EBF"/>
    <w:rsid w:val="00F31BA2"/>
    <w:rsid w:val="00F37162"/>
    <w:rsid w:val="00F40136"/>
    <w:rsid w:val="00F40BF2"/>
    <w:rsid w:val="00F448F6"/>
    <w:rsid w:val="00F46D9C"/>
    <w:rsid w:val="00F50122"/>
    <w:rsid w:val="00F637F5"/>
    <w:rsid w:val="00F735BD"/>
    <w:rsid w:val="00F74006"/>
    <w:rsid w:val="00F746ED"/>
    <w:rsid w:val="00F8168A"/>
    <w:rsid w:val="00F95BD7"/>
    <w:rsid w:val="00FA5107"/>
    <w:rsid w:val="00FB2C70"/>
    <w:rsid w:val="00FC5338"/>
    <w:rsid w:val="00FD4297"/>
    <w:rsid w:val="00FE5B22"/>
    <w:rsid w:val="00FE776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D38"/>
    <w:pPr>
      <w:spacing w:after="200" w:line="276" w:lineRule="auto"/>
    </w:pPr>
    <w:rPr>
      <w:lang w:val="es-E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Cuadro 2-1,Párrafo de lista2,Footnote,List Paragraph1,Lista vistosa - Énfasis 11,Párrafo,Título Tablas y Figuras,Párrafo de lista1,Texto parrafo numerado,Párrafo de lista11,Párrafo OEFA 2,List Paragraph,Cuadro 2-1 Car Car Car Car"/>
    <w:basedOn w:val="Normal"/>
    <w:link w:val="ParagraphedelisteCar"/>
    <w:uiPriority w:val="34"/>
    <w:qFormat/>
    <w:rsid w:val="009F6D38"/>
    <w:pPr>
      <w:ind w:left="720"/>
      <w:contextualSpacing/>
    </w:pPr>
  </w:style>
  <w:style w:type="character" w:customStyle="1" w:styleId="ParagraphedelisteCar">
    <w:name w:val="Paragraphe de liste Car"/>
    <w:aliases w:val="Cuadro 2-1 Car,Párrafo de lista2 Car,Footnote Car,List Paragraph1 Car,Lista vistosa - Énfasis 11 Car,Párrafo Car,Título Tablas y Figuras Car,Párrafo de lista1 Car,Texto parrafo numerado Car,Párrafo de lista11 Car"/>
    <w:link w:val="Paragraphedeliste"/>
    <w:uiPriority w:val="34"/>
    <w:qFormat/>
    <w:locked/>
    <w:rsid w:val="0059523A"/>
    <w:rPr>
      <w:lang w:val="es-ES"/>
    </w:rPr>
  </w:style>
  <w:style w:type="paragraph" w:styleId="Notedebasdepage">
    <w:name w:val="footnote text"/>
    <w:aliases w:val="Footnote Text Char,Footnote Text Char Char Char Char,Footnote Text Char Char Char Char Char Char Char Char Char Char Char Char Char Char Char Char Char Char Char Char Char Char,Footnote Text Char Char Char Char Char,Ca"/>
    <w:basedOn w:val="Normal"/>
    <w:link w:val="NotedebasdepageCar"/>
    <w:uiPriority w:val="99"/>
    <w:unhideWhenUsed/>
    <w:qFormat/>
    <w:rsid w:val="0059523A"/>
    <w:pPr>
      <w:spacing w:after="0" w:line="240" w:lineRule="auto"/>
    </w:pPr>
    <w:rPr>
      <w:sz w:val="20"/>
      <w:szCs w:val="20"/>
      <w:lang w:val="es-PE"/>
    </w:rPr>
  </w:style>
  <w:style w:type="character" w:customStyle="1" w:styleId="NotedebasdepageCar">
    <w:name w:val="Note de bas de page Car"/>
    <w:aliases w:val="Footnote Text Char Car,Footnote Text Char Char Char Char Car,Footnote Text Char Char Char Char Char Char Char Char Char Char Char Char Char Char Char Char Char Char Char Char Char Char Car,Ca Car"/>
    <w:basedOn w:val="Policepardfaut"/>
    <w:link w:val="Notedebasdepage"/>
    <w:uiPriority w:val="99"/>
    <w:rsid w:val="0059523A"/>
    <w:rPr>
      <w:sz w:val="20"/>
      <w:szCs w:val="20"/>
    </w:rPr>
  </w:style>
  <w:style w:type="character" w:styleId="Appelnotedebasdep">
    <w:name w:val="footnote reference"/>
    <w:aliases w:val="Appel note de bas de page,Ref,de nota al pie,Footnotes refss,normal,ftref,Texto nota al pie,BVI fnr,BVI fnr Car Car Car Car,BVI fnr Car Car Car Car Char,BVI fnr Car Car,Texto de nota al pie,referencia nota al pie"/>
    <w:basedOn w:val="Policepardfaut"/>
    <w:link w:val="BVIfnrCar1CarCarCarCar"/>
    <w:uiPriority w:val="99"/>
    <w:unhideWhenUsed/>
    <w:qFormat/>
    <w:rsid w:val="0059523A"/>
    <w:rPr>
      <w:vertAlign w:val="superscript"/>
    </w:rPr>
  </w:style>
  <w:style w:type="paragraph" w:customStyle="1" w:styleId="Pa1">
    <w:name w:val="Pa1"/>
    <w:basedOn w:val="Normal"/>
    <w:next w:val="Normal"/>
    <w:uiPriority w:val="99"/>
    <w:rsid w:val="002D7527"/>
    <w:pPr>
      <w:autoSpaceDE w:val="0"/>
      <w:autoSpaceDN w:val="0"/>
      <w:adjustRightInd w:val="0"/>
      <w:spacing w:after="0" w:line="241" w:lineRule="atLeast"/>
    </w:pPr>
    <w:rPr>
      <w:rFonts w:ascii="GeoSlab703 Md BT" w:hAnsi="GeoSlab703 Md BT"/>
      <w:sz w:val="24"/>
      <w:szCs w:val="24"/>
      <w:lang w:val="es-PE"/>
    </w:rPr>
  </w:style>
  <w:style w:type="character" w:customStyle="1" w:styleId="A5">
    <w:name w:val="A5"/>
    <w:uiPriority w:val="99"/>
    <w:rsid w:val="002D7527"/>
    <w:rPr>
      <w:rFonts w:cs="GeoSlab703 Md BT"/>
      <w:color w:val="000000"/>
      <w:sz w:val="20"/>
      <w:szCs w:val="20"/>
    </w:rPr>
  </w:style>
  <w:style w:type="paragraph" w:customStyle="1" w:styleId="Pa0">
    <w:name w:val="Pa0"/>
    <w:basedOn w:val="Normal"/>
    <w:next w:val="Normal"/>
    <w:uiPriority w:val="99"/>
    <w:rsid w:val="002D7527"/>
    <w:pPr>
      <w:autoSpaceDE w:val="0"/>
      <w:autoSpaceDN w:val="0"/>
      <w:adjustRightInd w:val="0"/>
      <w:spacing w:after="0" w:line="241" w:lineRule="atLeast"/>
    </w:pPr>
    <w:rPr>
      <w:rFonts w:ascii="ChunkFive Ex" w:hAnsi="ChunkFive Ex"/>
      <w:sz w:val="24"/>
      <w:szCs w:val="24"/>
      <w:lang w:val="es-PE"/>
    </w:rPr>
  </w:style>
  <w:style w:type="character" w:customStyle="1" w:styleId="A13">
    <w:name w:val="A13"/>
    <w:uiPriority w:val="99"/>
    <w:rsid w:val="002D7527"/>
    <w:rPr>
      <w:rFonts w:cs="ChunkFive Ex"/>
      <w:color w:val="000000"/>
      <w:sz w:val="41"/>
      <w:szCs w:val="41"/>
    </w:rPr>
  </w:style>
  <w:style w:type="character" w:customStyle="1" w:styleId="A11">
    <w:name w:val="A11"/>
    <w:uiPriority w:val="99"/>
    <w:rsid w:val="002D7527"/>
    <w:rPr>
      <w:rFonts w:cs="ChunkFive Ex"/>
      <w:color w:val="000000"/>
      <w:sz w:val="91"/>
      <w:szCs w:val="91"/>
    </w:rPr>
  </w:style>
  <w:style w:type="character" w:customStyle="1" w:styleId="A14">
    <w:name w:val="A14"/>
    <w:uiPriority w:val="99"/>
    <w:rsid w:val="002D7527"/>
    <w:rPr>
      <w:rFonts w:cs="GeoSlab703 Md BT"/>
      <w:b/>
      <w:bCs/>
      <w:color w:val="000000"/>
      <w:sz w:val="18"/>
      <w:szCs w:val="18"/>
    </w:rPr>
  </w:style>
  <w:style w:type="paragraph" w:customStyle="1" w:styleId="Pa2">
    <w:name w:val="Pa2"/>
    <w:basedOn w:val="Normal"/>
    <w:next w:val="Normal"/>
    <w:uiPriority w:val="99"/>
    <w:rsid w:val="002D7527"/>
    <w:pPr>
      <w:autoSpaceDE w:val="0"/>
      <w:autoSpaceDN w:val="0"/>
      <w:adjustRightInd w:val="0"/>
      <w:spacing w:after="0" w:line="241" w:lineRule="atLeast"/>
    </w:pPr>
    <w:rPr>
      <w:rFonts w:ascii="GeoSlab703 Md BT" w:hAnsi="GeoSlab703 Md BT"/>
      <w:sz w:val="24"/>
      <w:szCs w:val="24"/>
      <w:lang w:val="es-PE"/>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Appelnotedebasdep"/>
    <w:uiPriority w:val="99"/>
    <w:rsid w:val="00387E13"/>
    <w:pPr>
      <w:spacing w:before="200" w:after="160" w:line="240" w:lineRule="exact"/>
    </w:pPr>
    <w:rPr>
      <w:vertAlign w:val="superscript"/>
      <w:lang w:val="es-PE"/>
    </w:rPr>
  </w:style>
  <w:style w:type="table" w:styleId="Grilledutableau">
    <w:name w:val="Table Grid"/>
    <w:basedOn w:val="TableauNormal"/>
    <w:uiPriority w:val="39"/>
    <w:rsid w:val="005843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D38"/>
    <w:pPr>
      <w:spacing w:after="200" w:line="276" w:lineRule="auto"/>
    </w:pPr>
    <w:rPr>
      <w:lang w:val="es-E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Cuadro 2-1,Párrafo de lista2,Footnote,List Paragraph1,Lista vistosa - Énfasis 11,Párrafo,Título Tablas y Figuras,Párrafo de lista1,Texto parrafo numerado,Párrafo de lista11,Párrafo OEFA 2,List Paragraph,Cuadro 2-1 Car Car Car Car"/>
    <w:basedOn w:val="Normal"/>
    <w:link w:val="ParagraphedelisteCar"/>
    <w:uiPriority w:val="34"/>
    <w:qFormat/>
    <w:rsid w:val="009F6D38"/>
    <w:pPr>
      <w:ind w:left="720"/>
      <w:contextualSpacing/>
    </w:pPr>
  </w:style>
  <w:style w:type="character" w:customStyle="1" w:styleId="ParagraphedelisteCar">
    <w:name w:val="Paragraphe de liste Car"/>
    <w:aliases w:val="Cuadro 2-1 Car,Párrafo de lista2 Car,Footnote Car,List Paragraph1 Car,Lista vistosa - Énfasis 11 Car,Párrafo Car,Título Tablas y Figuras Car,Párrafo de lista1 Car,Texto parrafo numerado Car,Párrafo de lista11 Car"/>
    <w:link w:val="Paragraphedeliste"/>
    <w:uiPriority w:val="34"/>
    <w:qFormat/>
    <w:locked/>
    <w:rsid w:val="0059523A"/>
    <w:rPr>
      <w:lang w:val="es-ES"/>
    </w:rPr>
  </w:style>
  <w:style w:type="paragraph" w:styleId="Notedebasdepage">
    <w:name w:val="footnote text"/>
    <w:aliases w:val="Footnote Text Char,Footnote Text Char Char Char Char,Footnote Text Char Char Char Char Char Char Char Char Char Char Char Char Char Char Char Char Char Char Char Char Char Char,Footnote Text Char Char Char Char Char,Ca"/>
    <w:basedOn w:val="Normal"/>
    <w:link w:val="NotedebasdepageCar"/>
    <w:uiPriority w:val="99"/>
    <w:unhideWhenUsed/>
    <w:qFormat/>
    <w:rsid w:val="0059523A"/>
    <w:pPr>
      <w:spacing w:after="0" w:line="240" w:lineRule="auto"/>
    </w:pPr>
    <w:rPr>
      <w:sz w:val="20"/>
      <w:szCs w:val="20"/>
      <w:lang w:val="es-PE"/>
    </w:rPr>
  </w:style>
  <w:style w:type="character" w:customStyle="1" w:styleId="NotedebasdepageCar">
    <w:name w:val="Note de bas de page Car"/>
    <w:aliases w:val="Footnote Text Char Car,Footnote Text Char Char Char Char Car,Footnote Text Char Char Char Char Char Char Char Char Char Char Char Char Char Char Char Char Char Char Char Char Char Char Car,Ca Car"/>
    <w:basedOn w:val="Policepardfaut"/>
    <w:link w:val="Notedebasdepage"/>
    <w:uiPriority w:val="99"/>
    <w:rsid w:val="0059523A"/>
    <w:rPr>
      <w:sz w:val="20"/>
      <w:szCs w:val="20"/>
    </w:rPr>
  </w:style>
  <w:style w:type="character" w:styleId="Appelnotedebasdep">
    <w:name w:val="footnote reference"/>
    <w:aliases w:val="Appel note de bas de page,Ref,de nota al pie,Footnotes refss,normal,ftref,Texto nota al pie,BVI fnr,BVI fnr Car Car Car Car,BVI fnr Car Car Car Car Char,BVI fnr Car Car,Texto de nota al pie,referencia nota al pie"/>
    <w:basedOn w:val="Policepardfaut"/>
    <w:link w:val="BVIfnrCar1CarCarCarCar"/>
    <w:uiPriority w:val="99"/>
    <w:unhideWhenUsed/>
    <w:qFormat/>
    <w:rsid w:val="0059523A"/>
    <w:rPr>
      <w:vertAlign w:val="superscript"/>
    </w:rPr>
  </w:style>
  <w:style w:type="paragraph" w:customStyle="1" w:styleId="Pa1">
    <w:name w:val="Pa1"/>
    <w:basedOn w:val="Normal"/>
    <w:next w:val="Normal"/>
    <w:uiPriority w:val="99"/>
    <w:rsid w:val="002D7527"/>
    <w:pPr>
      <w:autoSpaceDE w:val="0"/>
      <w:autoSpaceDN w:val="0"/>
      <w:adjustRightInd w:val="0"/>
      <w:spacing w:after="0" w:line="241" w:lineRule="atLeast"/>
    </w:pPr>
    <w:rPr>
      <w:rFonts w:ascii="GeoSlab703 Md BT" w:hAnsi="GeoSlab703 Md BT"/>
      <w:sz w:val="24"/>
      <w:szCs w:val="24"/>
      <w:lang w:val="es-PE"/>
    </w:rPr>
  </w:style>
  <w:style w:type="character" w:customStyle="1" w:styleId="A5">
    <w:name w:val="A5"/>
    <w:uiPriority w:val="99"/>
    <w:rsid w:val="002D7527"/>
    <w:rPr>
      <w:rFonts w:cs="GeoSlab703 Md BT"/>
      <w:color w:val="000000"/>
      <w:sz w:val="20"/>
      <w:szCs w:val="20"/>
    </w:rPr>
  </w:style>
  <w:style w:type="paragraph" w:customStyle="1" w:styleId="Pa0">
    <w:name w:val="Pa0"/>
    <w:basedOn w:val="Normal"/>
    <w:next w:val="Normal"/>
    <w:uiPriority w:val="99"/>
    <w:rsid w:val="002D7527"/>
    <w:pPr>
      <w:autoSpaceDE w:val="0"/>
      <w:autoSpaceDN w:val="0"/>
      <w:adjustRightInd w:val="0"/>
      <w:spacing w:after="0" w:line="241" w:lineRule="atLeast"/>
    </w:pPr>
    <w:rPr>
      <w:rFonts w:ascii="ChunkFive Ex" w:hAnsi="ChunkFive Ex"/>
      <w:sz w:val="24"/>
      <w:szCs w:val="24"/>
      <w:lang w:val="es-PE"/>
    </w:rPr>
  </w:style>
  <w:style w:type="character" w:customStyle="1" w:styleId="A13">
    <w:name w:val="A13"/>
    <w:uiPriority w:val="99"/>
    <w:rsid w:val="002D7527"/>
    <w:rPr>
      <w:rFonts w:cs="ChunkFive Ex"/>
      <w:color w:val="000000"/>
      <w:sz w:val="41"/>
      <w:szCs w:val="41"/>
    </w:rPr>
  </w:style>
  <w:style w:type="character" w:customStyle="1" w:styleId="A11">
    <w:name w:val="A11"/>
    <w:uiPriority w:val="99"/>
    <w:rsid w:val="002D7527"/>
    <w:rPr>
      <w:rFonts w:cs="ChunkFive Ex"/>
      <w:color w:val="000000"/>
      <w:sz w:val="91"/>
      <w:szCs w:val="91"/>
    </w:rPr>
  </w:style>
  <w:style w:type="character" w:customStyle="1" w:styleId="A14">
    <w:name w:val="A14"/>
    <w:uiPriority w:val="99"/>
    <w:rsid w:val="002D7527"/>
    <w:rPr>
      <w:rFonts w:cs="GeoSlab703 Md BT"/>
      <w:b/>
      <w:bCs/>
      <w:color w:val="000000"/>
      <w:sz w:val="18"/>
      <w:szCs w:val="18"/>
    </w:rPr>
  </w:style>
  <w:style w:type="paragraph" w:customStyle="1" w:styleId="Pa2">
    <w:name w:val="Pa2"/>
    <w:basedOn w:val="Normal"/>
    <w:next w:val="Normal"/>
    <w:uiPriority w:val="99"/>
    <w:rsid w:val="002D7527"/>
    <w:pPr>
      <w:autoSpaceDE w:val="0"/>
      <w:autoSpaceDN w:val="0"/>
      <w:adjustRightInd w:val="0"/>
      <w:spacing w:after="0" w:line="241" w:lineRule="atLeast"/>
    </w:pPr>
    <w:rPr>
      <w:rFonts w:ascii="GeoSlab703 Md BT" w:hAnsi="GeoSlab703 Md BT"/>
      <w:sz w:val="24"/>
      <w:szCs w:val="24"/>
      <w:lang w:val="es-PE"/>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Appelnotedebasdep"/>
    <w:uiPriority w:val="99"/>
    <w:rsid w:val="00387E13"/>
    <w:pPr>
      <w:spacing w:before="200" w:after="160" w:line="240" w:lineRule="exact"/>
    </w:pPr>
    <w:rPr>
      <w:vertAlign w:val="superscript"/>
      <w:lang w:val="es-PE"/>
    </w:rPr>
  </w:style>
  <w:style w:type="table" w:styleId="Grilledutableau">
    <w:name w:val="Table Grid"/>
    <w:basedOn w:val="TableauNormal"/>
    <w:uiPriority w:val="39"/>
    <w:rsid w:val="005843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7E8FED-D0F2-4EF8-8360-0CBD467383A8}"/>
</file>

<file path=customXml/itemProps2.xml><?xml version="1.0" encoding="utf-8"?>
<ds:datastoreItem xmlns:ds="http://schemas.openxmlformats.org/officeDocument/2006/customXml" ds:itemID="{CF8A6879-A752-40CE-AA2D-58782B2B02CC}"/>
</file>

<file path=customXml/itemProps3.xml><?xml version="1.0" encoding="utf-8"?>
<ds:datastoreItem xmlns:ds="http://schemas.openxmlformats.org/officeDocument/2006/customXml" ds:itemID="{FC483E9C-5884-4D34-B5F9-8E402DA0CE55}"/>
</file>

<file path=docProps/app.xml><?xml version="1.0" encoding="utf-8"?>
<Properties xmlns="http://schemas.openxmlformats.org/officeDocument/2006/extended-properties" xmlns:vt="http://schemas.openxmlformats.org/officeDocument/2006/docPropsVTypes">
  <Template>Normal</Template>
  <TotalTime>1</TotalTime>
  <Pages>19</Pages>
  <Words>4042</Words>
  <Characters>22233</Characters>
  <Application>Microsoft Office Word</Application>
  <DocSecurity>4</DocSecurity>
  <Lines>185</Lines>
  <Paragraphs>52</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MIMP</Company>
  <LinksUpToDate>false</LinksUpToDate>
  <CharactersWithSpaces>26223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del Carmen Mateo Chero</dc:creator>
  <cp:lastModifiedBy>Lecaros</cp:lastModifiedBy>
  <cp:revision>2</cp:revision>
  <dcterms:created xsi:type="dcterms:W3CDTF">2019-02-26T18:48:00Z</dcterms:created>
  <dcterms:modified xsi:type="dcterms:W3CDTF">2019-02-26T18:48:00Z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