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95364" w14:textId="0D4E8506" w:rsidR="002E72EB" w:rsidRDefault="000D785F" w:rsidP="00925D43">
      <w:pPr>
        <w:jc w:val="both"/>
        <w:rPr>
          <w:rFonts w:ascii="Arial" w:hAnsi="Arial" w:cs="Arial"/>
          <w:sz w:val="24"/>
          <w:szCs w:val="24"/>
        </w:rPr>
      </w:pPr>
      <w:r>
        <w:rPr>
          <w:rFonts w:ascii="Arial" w:hAnsi="Arial" w:cs="Arial"/>
          <w:sz w:val="24"/>
          <w:szCs w:val="24"/>
        </w:rPr>
        <w:t xml:space="preserve">Consideraciones sobre </w:t>
      </w:r>
      <w:r w:rsidR="00635E4C" w:rsidRPr="00925D43">
        <w:rPr>
          <w:rFonts w:ascii="Arial" w:hAnsi="Arial" w:cs="Arial"/>
          <w:sz w:val="24"/>
          <w:szCs w:val="24"/>
        </w:rPr>
        <w:t xml:space="preserve">Cuba </w:t>
      </w:r>
      <w:r>
        <w:rPr>
          <w:rFonts w:ascii="Arial" w:hAnsi="Arial" w:cs="Arial"/>
          <w:sz w:val="24"/>
          <w:szCs w:val="24"/>
        </w:rPr>
        <w:t xml:space="preserve">en las acciones para </w:t>
      </w:r>
      <w:r w:rsidR="000008C6">
        <w:rPr>
          <w:rFonts w:ascii="Arial" w:hAnsi="Arial" w:cs="Arial"/>
          <w:sz w:val="24"/>
          <w:szCs w:val="24"/>
        </w:rPr>
        <w:t>Eliminar</w:t>
      </w:r>
      <w:r>
        <w:rPr>
          <w:rFonts w:ascii="Arial" w:hAnsi="Arial" w:cs="Arial"/>
          <w:sz w:val="24"/>
          <w:szCs w:val="24"/>
        </w:rPr>
        <w:t xml:space="preserve"> </w:t>
      </w:r>
      <w:r w:rsidR="002E72EB">
        <w:rPr>
          <w:rFonts w:ascii="Arial" w:hAnsi="Arial" w:cs="Arial"/>
          <w:sz w:val="24"/>
          <w:szCs w:val="24"/>
        </w:rPr>
        <w:t>la Discriminación Racial</w:t>
      </w:r>
    </w:p>
    <w:p w14:paraId="1B93E08B" w14:textId="761F2E55" w:rsidR="002E72EB" w:rsidRPr="002E72EB" w:rsidRDefault="002E72EB" w:rsidP="00925D43">
      <w:pPr>
        <w:jc w:val="both"/>
        <w:rPr>
          <w:rFonts w:ascii="Arial" w:hAnsi="Arial" w:cs="Arial"/>
          <w:i/>
          <w:iCs/>
          <w:sz w:val="24"/>
          <w:szCs w:val="24"/>
        </w:rPr>
      </w:pPr>
      <w:r>
        <w:rPr>
          <w:rFonts w:ascii="Arial" w:hAnsi="Arial" w:cs="Arial"/>
          <w:sz w:val="24"/>
          <w:szCs w:val="24"/>
        </w:rPr>
        <w:t xml:space="preserve">Cuba desde el triunfo de la revolución en 1959, en momentos tan tempranos como 21 de marzo de ese año Fidel Castro expresa en un discurso </w:t>
      </w:r>
      <w:r w:rsidRPr="002E72EB">
        <w:rPr>
          <w:rFonts w:ascii="Arial" w:hAnsi="Arial" w:cs="Arial"/>
          <w:sz w:val="24"/>
          <w:szCs w:val="24"/>
        </w:rPr>
        <w:t>Durante una comparecencia por la televisión, la necesidad de luchar contra la discriminación racial</w:t>
      </w:r>
      <w:r w:rsidRPr="002E72EB">
        <w:rPr>
          <w:rFonts w:ascii="Arial" w:hAnsi="Arial" w:cs="Arial"/>
          <w:i/>
          <w:iCs/>
          <w:sz w:val="24"/>
          <w:szCs w:val="24"/>
        </w:rPr>
        <w:t>. ''Tenemos que desterrar los últimos vestigios de la colonia, muy conscientes de que aquella frase de Martí tiene que ser una realidad. La dijo él antes, la tenemos nosotros que repetir ahora, de que cubano, cubano es más que blanco y más que negro''</w:t>
      </w:r>
      <w:r>
        <w:rPr>
          <w:rFonts w:ascii="Arial" w:hAnsi="Arial" w:cs="Arial"/>
          <w:i/>
          <w:iCs/>
          <w:sz w:val="24"/>
          <w:szCs w:val="24"/>
        </w:rPr>
        <w:t xml:space="preserve">. </w:t>
      </w:r>
    </w:p>
    <w:p w14:paraId="38A8CA9B" w14:textId="33B9BB58" w:rsidR="00D07E3F" w:rsidRDefault="002E72EB" w:rsidP="00925D43">
      <w:pPr>
        <w:jc w:val="both"/>
        <w:rPr>
          <w:rFonts w:ascii="Arial" w:hAnsi="Arial" w:cs="Arial"/>
          <w:sz w:val="24"/>
          <w:szCs w:val="24"/>
        </w:rPr>
      </w:pPr>
      <w:r>
        <w:rPr>
          <w:rFonts w:ascii="Arial" w:hAnsi="Arial" w:cs="Arial"/>
          <w:sz w:val="24"/>
          <w:szCs w:val="24"/>
        </w:rPr>
        <w:t>Mas que esa declaración</w:t>
      </w:r>
      <w:r w:rsidR="000008C6">
        <w:rPr>
          <w:rFonts w:ascii="Arial" w:hAnsi="Arial" w:cs="Arial"/>
          <w:sz w:val="24"/>
          <w:szCs w:val="24"/>
        </w:rPr>
        <w:t>.</w:t>
      </w:r>
      <w:r>
        <w:rPr>
          <w:rFonts w:ascii="Arial" w:hAnsi="Arial" w:cs="Arial"/>
          <w:sz w:val="24"/>
          <w:szCs w:val="24"/>
        </w:rPr>
        <w:t xml:space="preserve"> fue una voluntad profunda la concepción de leyes y la concreción de acciones que llevaran realmente a lograr la eliminación de conductas, pensamientos y ejercicios de discriminación </w:t>
      </w:r>
      <w:r w:rsidR="00D07E3F">
        <w:rPr>
          <w:rFonts w:ascii="Arial" w:hAnsi="Arial" w:cs="Arial"/>
          <w:sz w:val="24"/>
          <w:szCs w:val="24"/>
        </w:rPr>
        <w:t xml:space="preserve">de cualquier tipo y en </w:t>
      </w:r>
      <w:r w:rsidR="000008C6">
        <w:rPr>
          <w:rFonts w:ascii="Arial" w:hAnsi="Arial" w:cs="Arial"/>
          <w:sz w:val="24"/>
          <w:szCs w:val="24"/>
        </w:rPr>
        <w:t>específico</w:t>
      </w:r>
      <w:r w:rsidR="00D07E3F">
        <w:rPr>
          <w:rFonts w:ascii="Arial" w:hAnsi="Arial" w:cs="Arial"/>
          <w:sz w:val="24"/>
          <w:szCs w:val="24"/>
        </w:rPr>
        <w:t xml:space="preserve"> la racial.</w:t>
      </w:r>
    </w:p>
    <w:p w14:paraId="4431301D" w14:textId="103C017F" w:rsidR="00CA759D" w:rsidRPr="00925D43" w:rsidRDefault="00CA759D" w:rsidP="00925D43">
      <w:pPr>
        <w:spacing w:after="0" w:line="240" w:lineRule="auto"/>
        <w:jc w:val="both"/>
        <w:rPr>
          <w:rFonts w:ascii="Arial" w:hAnsi="Arial" w:cs="Arial"/>
          <w:i/>
          <w:iCs/>
          <w:sz w:val="24"/>
          <w:szCs w:val="24"/>
        </w:rPr>
      </w:pPr>
      <w:r w:rsidRPr="00925D43">
        <w:rPr>
          <w:rFonts w:ascii="Arial" w:hAnsi="Arial" w:cs="Arial"/>
          <w:sz w:val="24"/>
          <w:szCs w:val="24"/>
        </w:rPr>
        <w:t xml:space="preserve">De todos es conocido que el </w:t>
      </w:r>
      <w:r w:rsidR="000008C6" w:rsidRPr="00925D43">
        <w:rPr>
          <w:rFonts w:ascii="Arial" w:hAnsi="Arial" w:cs="Arial"/>
          <w:sz w:val="24"/>
          <w:szCs w:val="24"/>
        </w:rPr>
        <w:t>artículo</w:t>
      </w:r>
      <w:r w:rsidRPr="00925D43">
        <w:rPr>
          <w:rFonts w:ascii="Arial" w:hAnsi="Arial" w:cs="Arial"/>
          <w:sz w:val="24"/>
          <w:szCs w:val="24"/>
        </w:rPr>
        <w:t xml:space="preserve"> 42 de la </w:t>
      </w:r>
      <w:r w:rsidRPr="00925D43">
        <w:rPr>
          <w:rFonts w:ascii="Arial" w:hAnsi="Arial" w:cs="Arial"/>
          <w:sz w:val="24"/>
          <w:szCs w:val="24"/>
        </w:rPr>
        <w:t xml:space="preserve">CONSTITUCIÓN DE LA REPÚBLICA DE CUBA establece que: </w:t>
      </w:r>
      <w:r w:rsidRPr="00925D43">
        <w:rPr>
          <w:rFonts w:ascii="Arial" w:hAnsi="Arial" w:cs="Arial"/>
          <w:i/>
          <w:iCs/>
          <w:sz w:val="24"/>
          <w:szCs w:val="24"/>
        </w:rPr>
        <w:t>Todas las personas son iguales ante la ley, reciben la misma protección y</w:t>
      </w:r>
      <w:r w:rsidR="00AB3F38" w:rsidRPr="00925D43">
        <w:rPr>
          <w:rFonts w:ascii="Arial" w:hAnsi="Arial" w:cs="Arial"/>
          <w:i/>
          <w:iCs/>
          <w:sz w:val="24"/>
          <w:szCs w:val="24"/>
        </w:rPr>
        <w:t xml:space="preserve"> </w:t>
      </w:r>
      <w:r w:rsidRPr="00925D43">
        <w:rPr>
          <w:rFonts w:ascii="Arial" w:hAnsi="Arial" w:cs="Arial"/>
          <w:i/>
          <w:iCs/>
          <w:sz w:val="24"/>
          <w:szCs w:val="24"/>
        </w:rPr>
        <w:t>trato de las autoridades y gozan de los mismos derechos, libertades y oportunidades, sin ninguna discriminación por razones de sexo, género, orientación sexual, identidad de género, edad, origen étnico, color de la piel, creencia religiosa, discapacidad, origen nacional o territorial, o cualquier otra condición o circunstancia personal que implique distinción lesiva a la dignidad humana.</w:t>
      </w:r>
    </w:p>
    <w:p w14:paraId="2E0FB02A" w14:textId="77777777" w:rsidR="00CA759D" w:rsidRPr="00925D43" w:rsidRDefault="00CA759D" w:rsidP="00925D43">
      <w:pPr>
        <w:spacing w:after="0" w:line="240" w:lineRule="auto"/>
        <w:jc w:val="both"/>
        <w:rPr>
          <w:rFonts w:ascii="Arial" w:hAnsi="Arial" w:cs="Arial"/>
          <w:i/>
          <w:iCs/>
          <w:sz w:val="24"/>
          <w:szCs w:val="24"/>
        </w:rPr>
      </w:pPr>
      <w:r w:rsidRPr="00925D43">
        <w:rPr>
          <w:rFonts w:ascii="Arial" w:hAnsi="Arial" w:cs="Arial"/>
          <w:i/>
          <w:iCs/>
          <w:sz w:val="24"/>
          <w:szCs w:val="24"/>
        </w:rPr>
        <w:t>Todas tienen derecho a disfrutar de los mismos espacios públicos y establecimientos de servicios.</w:t>
      </w:r>
    </w:p>
    <w:p w14:paraId="2AE60DC1" w14:textId="77777777" w:rsidR="00CA759D" w:rsidRPr="00925D43" w:rsidRDefault="00CA759D" w:rsidP="00925D43">
      <w:pPr>
        <w:spacing w:after="0" w:line="240" w:lineRule="auto"/>
        <w:jc w:val="both"/>
        <w:rPr>
          <w:rFonts w:ascii="Arial" w:hAnsi="Arial" w:cs="Arial"/>
          <w:i/>
          <w:iCs/>
          <w:sz w:val="24"/>
          <w:szCs w:val="24"/>
        </w:rPr>
      </w:pPr>
      <w:r w:rsidRPr="00925D43">
        <w:rPr>
          <w:rFonts w:ascii="Arial" w:hAnsi="Arial" w:cs="Arial"/>
          <w:i/>
          <w:iCs/>
          <w:sz w:val="24"/>
          <w:szCs w:val="24"/>
        </w:rPr>
        <w:t xml:space="preserve">Asimismo, reciben igual salario por igual trabajo, sin discriminación alguna. </w:t>
      </w:r>
    </w:p>
    <w:p w14:paraId="58C024E9" w14:textId="0F29AC94" w:rsidR="00CA759D" w:rsidRPr="00925D43" w:rsidRDefault="00CA759D" w:rsidP="00925D43">
      <w:pPr>
        <w:spacing w:after="0" w:line="240" w:lineRule="auto"/>
        <w:jc w:val="both"/>
        <w:rPr>
          <w:rFonts w:ascii="Arial" w:hAnsi="Arial" w:cs="Arial"/>
          <w:i/>
          <w:iCs/>
          <w:sz w:val="24"/>
          <w:szCs w:val="24"/>
        </w:rPr>
      </w:pPr>
      <w:r w:rsidRPr="00925D43">
        <w:rPr>
          <w:rFonts w:ascii="Arial" w:hAnsi="Arial" w:cs="Arial"/>
          <w:i/>
          <w:iCs/>
          <w:sz w:val="24"/>
          <w:szCs w:val="24"/>
        </w:rPr>
        <w:t>La violación del principio de igualdad está proscrita y es sancionada por la ley.</w:t>
      </w:r>
    </w:p>
    <w:p w14:paraId="38DB7A17" w14:textId="77777777" w:rsidR="00D07E3F" w:rsidRDefault="00D07E3F" w:rsidP="00925D43">
      <w:pPr>
        <w:jc w:val="both"/>
        <w:rPr>
          <w:rFonts w:ascii="Arial" w:hAnsi="Arial" w:cs="Arial"/>
          <w:sz w:val="24"/>
          <w:szCs w:val="24"/>
        </w:rPr>
      </w:pPr>
    </w:p>
    <w:p w14:paraId="7F0C41B2" w14:textId="04C2DC50" w:rsidR="00D07E3F" w:rsidRPr="00925D43" w:rsidRDefault="00D07E3F" w:rsidP="00D07E3F">
      <w:pPr>
        <w:jc w:val="both"/>
        <w:rPr>
          <w:rFonts w:ascii="Arial" w:hAnsi="Arial" w:cs="Arial"/>
          <w:sz w:val="24"/>
          <w:szCs w:val="24"/>
        </w:rPr>
      </w:pPr>
      <w:r>
        <w:rPr>
          <w:rFonts w:ascii="Arial" w:hAnsi="Arial" w:cs="Arial"/>
          <w:sz w:val="24"/>
          <w:szCs w:val="24"/>
        </w:rPr>
        <w:t>En opinión de nuestra comunidad e</w:t>
      </w:r>
      <w:r w:rsidRPr="00925D43">
        <w:rPr>
          <w:rFonts w:ascii="Arial" w:hAnsi="Arial" w:cs="Arial"/>
          <w:sz w:val="24"/>
          <w:szCs w:val="24"/>
        </w:rPr>
        <w:t xml:space="preserve">l fenómeno esta unido a patrones socio culturales. Por </w:t>
      </w:r>
      <w:r w:rsidRPr="00925D43">
        <w:rPr>
          <w:rFonts w:ascii="Arial" w:hAnsi="Arial" w:cs="Arial"/>
          <w:sz w:val="24"/>
          <w:szCs w:val="24"/>
        </w:rPr>
        <w:t>ejemplo,</w:t>
      </w:r>
      <w:r w:rsidRPr="00925D43">
        <w:rPr>
          <w:rFonts w:ascii="Arial" w:hAnsi="Arial" w:cs="Arial"/>
          <w:sz w:val="24"/>
          <w:szCs w:val="24"/>
        </w:rPr>
        <w:t xml:space="preserve"> en la oralidad diaria en la que se usan frases que suponen discriminación, pero los cubanos en la mayoría de los casos interactúan con ese lenguaje con normalidad, no se sienten discriminados, sino que se identifican con un arraigo cultural que puede confundirse con formas de discriminación, mismas que no son compatibles con el espíritu y la letra de la legislación cubana en cuanto a la igualdad y protección de los derechos sin distinción de raza, sexo, creencia o ideología.</w:t>
      </w:r>
    </w:p>
    <w:p w14:paraId="0E117CD3" w14:textId="2EEDA5E4" w:rsidR="00D07E3F" w:rsidRDefault="00D07E3F" w:rsidP="00925D43">
      <w:pPr>
        <w:jc w:val="both"/>
        <w:rPr>
          <w:rFonts w:ascii="Arial" w:hAnsi="Arial" w:cs="Arial"/>
          <w:sz w:val="24"/>
          <w:szCs w:val="24"/>
        </w:rPr>
      </w:pPr>
      <w:r>
        <w:rPr>
          <w:rFonts w:ascii="Arial" w:hAnsi="Arial" w:cs="Arial"/>
          <w:sz w:val="24"/>
          <w:szCs w:val="24"/>
        </w:rPr>
        <w:t xml:space="preserve">El trabajo tanto institucional como del pueblo en este sentido ha sido conjunto y de consenso en un objetivo común por lo que la detección de alguna forma de discriminación ha sido como un reclamo de aquellos que en algún momento han sentido los efectos de </w:t>
      </w:r>
      <w:r w:rsidR="00953A98">
        <w:rPr>
          <w:rFonts w:ascii="Arial" w:hAnsi="Arial" w:cs="Arial"/>
          <w:sz w:val="24"/>
          <w:szCs w:val="24"/>
        </w:rPr>
        <w:t>esta</w:t>
      </w:r>
      <w:r>
        <w:rPr>
          <w:rFonts w:ascii="Arial" w:hAnsi="Arial" w:cs="Arial"/>
          <w:sz w:val="24"/>
          <w:szCs w:val="24"/>
        </w:rPr>
        <w:t xml:space="preserve"> y el oído receptivo de las instituciones para reconocerlo y trabajar en función de eliminarlo.</w:t>
      </w:r>
    </w:p>
    <w:p w14:paraId="24C2B6E5" w14:textId="0D596099" w:rsidR="00AB3F38" w:rsidRPr="00925D43" w:rsidRDefault="00AB3F38" w:rsidP="00925D43">
      <w:pPr>
        <w:jc w:val="both"/>
        <w:rPr>
          <w:rFonts w:ascii="Arial" w:hAnsi="Arial" w:cs="Arial"/>
          <w:sz w:val="24"/>
          <w:szCs w:val="24"/>
        </w:rPr>
      </w:pPr>
      <w:r w:rsidRPr="00925D43">
        <w:rPr>
          <w:rFonts w:ascii="Arial" w:hAnsi="Arial" w:cs="Arial"/>
          <w:sz w:val="24"/>
          <w:szCs w:val="24"/>
        </w:rPr>
        <w:t xml:space="preserve">En 2019 se suma a la protección por igual de los cubanos el </w:t>
      </w:r>
      <w:r w:rsidRPr="00925D43">
        <w:rPr>
          <w:rFonts w:ascii="Arial" w:hAnsi="Arial" w:cs="Arial"/>
          <w:sz w:val="24"/>
          <w:szCs w:val="24"/>
        </w:rPr>
        <w:t>Programa Nacional contra el Racismo y la Discriminación Racial</w:t>
      </w:r>
      <w:r w:rsidRPr="00925D43">
        <w:rPr>
          <w:rFonts w:ascii="Arial" w:hAnsi="Arial" w:cs="Arial"/>
          <w:sz w:val="24"/>
          <w:szCs w:val="24"/>
        </w:rPr>
        <w:t xml:space="preserve"> basado en los análisis que realiz</w:t>
      </w:r>
      <w:r w:rsidR="001478D9">
        <w:rPr>
          <w:rFonts w:ascii="Arial" w:hAnsi="Arial" w:cs="Arial"/>
          <w:sz w:val="24"/>
          <w:szCs w:val="24"/>
        </w:rPr>
        <w:t>ó</w:t>
      </w:r>
      <w:r w:rsidRPr="00925D43">
        <w:rPr>
          <w:rFonts w:ascii="Arial" w:hAnsi="Arial" w:cs="Arial"/>
          <w:sz w:val="24"/>
          <w:szCs w:val="24"/>
        </w:rPr>
        <w:t xml:space="preserve"> </w:t>
      </w:r>
      <w:r w:rsidRPr="00925D43">
        <w:rPr>
          <w:rFonts w:ascii="Arial" w:hAnsi="Arial" w:cs="Arial"/>
          <w:sz w:val="24"/>
          <w:szCs w:val="24"/>
        </w:rPr>
        <w:lastRenderedPageBreak/>
        <w:t>previamente la Comisión Aponte de la Unión de Escritores y Artistas de Cuba (UNEAC)</w:t>
      </w:r>
      <w:r w:rsidR="00A23CE8" w:rsidRPr="00925D43">
        <w:rPr>
          <w:rFonts w:ascii="Arial" w:hAnsi="Arial" w:cs="Arial"/>
          <w:sz w:val="24"/>
          <w:szCs w:val="24"/>
        </w:rPr>
        <w:t>.</w:t>
      </w:r>
    </w:p>
    <w:p w14:paraId="6B500D8F" w14:textId="01450760" w:rsidR="00A23CE8" w:rsidRDefault="00A23CE8" w:rsidP="00925D43">
      <w:pPr>
        <w:jc w:val="both"/>
        <w:rPr>
          <w:rFonts w:ascii="Arial" w:hAnsi="Arial" w:cs="Arial"/>
          <w:sz w:val="24"/>
          <w:szCs w:val="24"/>
        </w:rPr>
      </w:pPr>
      <w:r w:rsidRPr="00925D43">
        <w:rPr>
          <w:rFonts w:ascii="Arial" w:hAnsi="Arial" w:cs="Arial"/>
          <w:sz w:val="24"/>
          <w:szCs w:val="24"/>
        </w:rPr>
        <w:t xml:space="preserve">La creación del Observatorio Color Cubano </w:t>
      </w:r>
      <w:r w:rsidR="001478D9">
        <w:rPr>
          <w:rFonts w:ascii="Arial" w:hAnsi="Arial" w:cs="Arial"/>
          <w:sz w:val="24"/>
          <w:szCs w:val="24"/>
        </w:rPr>
        <w:t xml:space="preserve">en coordinación con el Fondo de Población de las Naciones </w:t>
      </w:r>
      <w:r w:rsidR="00953A98">
        <w:rPr>
          <w:rFonts w:ascii="Arial" w:hAnsi="Arial" w:cs="Arial"/>
          <w:sz w:val="24"/>
          <w:szCs w:val="24"/>
        </w:rPr>
        <w:t>Unidas</w:t>
      </w:r>
      <w:r w:rsidR="001478D9">
        <w:rPr>
          <w:rFonts w:ascii="Arial" w:hAnsi="Arial" w:cs="Arial"/>
          <w:sz w:val="24"/>
          <w:szCs w:val="24"/>
        </w:rPr>
        <w:t xml:space="preserve"> </w:t>
      </w:r>
      <w:r w:rsidRPr="00925D43">
        <w:rPr>
          <w:rFonts w:ascii="Arial" w:hAnsi="Arial" w:cs="Arial"/>
          <w:sz w:val="24"/>
          <w:szCs w:val="24"/>
        </w:rPr>
        <w:t xml:space="preserve">es sin duda una respuesta de la sociedad civil y su integración con las autoridades del gobierno </w:t>
      </w:r>
      <w:r w:rsidR="00953A98">
        <w:rPr>
          <w:rFonts w:ascii="Arial" w:hAnsi="Arial" w:cs="Arial"/>
          <w:sz w:val="24"/>
          <w:szCs w:val="24"/>
        </w:rPr>
        <w:t xml:space="preserve">donde </w:t>
      </w:r>
      <w:r w:rsidRPr="00925D43">
        <w:rPr>
          <w:rFonts w:ascii="Arial" w:hAnsi="Arial" w:cs="Arial"/>
          <w:sz w:val="24"/>
          <w:szCs w:val="24"/>
        </w:rPr>
        <w:t>se promueve y concretan acciones para erradicar cualquier manifestación discriminatoria.</w:t>
      </w:r>
      <w:r w:rsidR="00925D43">
        <w:rPr>
          <w:rFonts w:ascii="Arial" w:hAnsi="Arial" w:cs="Arial"/>
          <w:sz w:val="24"/>
          <w:szCs w:val="24"/>
        </w:rPr>
        <w:t xml:space="preserve"> Este es un programa que abarca múltiples esferas tanto de la economía como de la sociedad en general.</w:t>
      </w:r>
    </w:p>
    <w:p w14:paraId="170DC357" w14:textId="2C2C051F" w:rsidR="00925D43" w:rsidRDefault="00925D43" w:rsidP="00925D43">
      <w:pPr>
        <w:jc w:val="both"/>
        <w:rPr>
          <w:rFonts w:ascii="Arial" w:hAnsi="Arial" w:cs="Arial"/>
          <w:sz w:val="24"/>
          <w:szCs w:val="24"/>
        </w:rPr>
      </w:pPr>
      <w:r>
        <w:rPr>
          <w:rFonts w:ascii="Arial" w:hAnsi="Arial" w:cs="Arial"/>
          <w:sz w:val="24"/>
          <w:szCs w:val="24"/>
        </w:rPr>
        <w:t>El enfoque integral afirmativo realizado en 2021 busca la descolonización cultural que pudiera persistir en la sociedad cubana</w:t>
      </w:r>
      <w:r w:rsidR="001478D9">
        <w:rPr>
          <w:rFonts w:ascii="Arial" w:hAnsi="Arial" w:cs="Arial"/>
          <w:sz w:val="24"/>
          <w:szCs w:val="24"/>
        </w:rPr>
        <w:t>, más no es algo tangible</w:t>
      </w:r>
      <w:r w:rsidR="00467CBC">
        <w:rPr>
          <w:rFonts w:ascii="Arial" w:hAnsi="Arial" w:cs="Arial"/>
          <w:sz w:val="24"/>
          <w:szCs w:val="24"/>
        </w:rPr>
        <w:t xml:space="preserve">, </w:t>
      </w:r>
      <w:r w:rsidR="001478D9">
        <w:rPr>
          <w:rFonts w:ascii="Arial" w:hAnsi="Arial" w:cs="Arial"/>
          <w:sz w:val="24"/>
          <w:szCs w:val="24"/>
        </w:rPr>
        <w:t xml:space="preserve"> pues la convivencia en los barrios, en las escuelas propicia el intercambio en condiciones de igualdad, los programas educativos no recogen formas de discriminación, por ejemplo para quienes nos educamos en la Cuba revolucionaria recibimos una instrucción en la que hay un reconocimiento del papel de los mambises, en su mayoría de raza negra, en la lucha por la independencia del siglo </w:t>
      </w:r>
      <w:r w:rsidR="00715EBA">
        <w:rPr>
          <w:rFonts w:ascii="Arial" w:hAnsi="Arial" w:cs="Arial"/>
          <w:sz w:val="24"/>
          <w:szCs w:val="24"/>
        </w:rPr>
        <w:t>XIX,</w:t>
      </w:r>
      <w:r w:rsidR="00D07E3F">
        <w:rPr>
          <w:rFonts w:ascii="Arial" w:hAnsi="Arial" w:cs="Arial"/>
          <w:sz w:val="24"/>
          <w:szCs w:val="24"/>
        </w:rPr>
        <w:t xml:space="preserve"> la conformación de las fuerzas que lucharon contra la dictadura de Fulgencio Batista en la Cuba prerrevolucionaria donde realmente los negros no podían ir a las playas publicas, </w:t>
      </w:r>
      <w:r w:rsidR="00467CBC">
        <w:rPr>
          <w:rFonts w:ascii="Arial" w:hAnsi="Arial" w:cs="Arial"/>
          <w:sz w:val="24"/>
          <w:szCs w:val="24"/>
        </w:rPr>
        <w:t>en ese Ej</w:t>
      </w:r>
      <w:r w:rsidR="00953A98">
        <w:rPr>
          <w:rFonts w:ascii="Arial" w:hAnsi="Arial" w:cs="Arial"/>
          <w:sz w:val="24"/>
          <w:szCs w:val="24"/>
        </w:rPr>
        <w:t>é</w:t>
      </w:r>
      <w:r w:rsidR="00467CBC">
        <w:rPr>
          <w:rFonts w:ascii="Arial" w:hAnsi="Arial" w:cs="Arial"/>
          <w:sz w:val="24"/>
          <w:szCs w:val="24"/>
        </w:rPr>
        <w:t>rcito que devolvió a Cuba la dignidad</w:t>
      </w:r>
      <w:r w:rsidR="00953A98">
        <w:rPr>
          <w:rFonts w:ascii="Arial" w:hAnsi="Arial" w:cs="Arial"/>
          <w:sz w:val="24"/>
          <w:szCs w:val="24"/>
        </w:rPr>
        <w:t>,</w:t>
      </w:r>
      <w:r w:rsidR="00467CBC">
        <w:rPr>
          <w:rFonts w:ascii="Arial" w:hAnsi="Arial" w:cs="Arial"/>
          <w:sz w:val="24"/>
          <w:szCs w:val="24"/>
        </w:rPr>
        <w:t xml:space="preserve"> también lucharon muchos hombres de color, muchos representantes del deporte y la cultura cubanos son personas negras o mulatos, al punto de que cuando en otros países conocen a un cubano blanco se asombran, por la percepción equivoca de que la mayor parte de la población es negra, cuando los censos poblacionales reportan otra dinámica racial. Los cubanos vivimos una transformación positiva </w:t>
      </w:r>
      <w:r w:rsidR="00715EBA">
        <w:rPr>
          <w:rFonts w:ascii="Arial" w:hAnsi="Arial" w:cs="Arial"/>
          <w:sz w:val="24"/>
          <w:szCs w:val="24"/>
        </w:rPr>
        <w:t>de una sociedad en la que compartíamos en los planteles educativos llamados becas de manera igualitaria todos los estudiantes, recibiendo igual instrucción e igual trato por parte de los profesores.</w:t>
      </w:r>
    </w:p>
    <w:p w14:paraId="4B3A465E" w14:textId="3791A34A" w:rsidR="00715EBA" w:rsidRDefault="00715EBA" w:rsidP="00925D43">
      <w:pPr>
        <w:jc w:val="both"/>
        <w:rPr>
          <w:rFonts w:ascii="Arial" w:hAnsi="Arial" w:cs="Arial"/>
          <w:sz w:val="24"/>
          <w:szCs w:val="24"/>
        </w:rPr>
      </w:pPr>
      <w:r>
        <w:rPr>
          <w:rFonts w:ascii="Arial" w:hAnsi="Arial" w:cs="Arial"/>
          <w:sz w:val="24"/>
          <w:szCs w:val="24"/>
        </w:rPr>
        <w:t xml:space="preserve">Sobre </w:t>
      </w:r>
      <w:r w:rsidR="00953A98">
        <w:rPr>
          <w:rFonts w:ascii="Arial" w:hAnsi="Arial" w:cs="Arial"/>
          <w:sz w:val="24"/>
          <w:szCs w:val="24"/>
        </w:rPr>
        <w:t>todo,</w:t>
      </w:r>
      <w:r>
        <w:rPr>
          <w:rFonts w:ascii="Arial" w:hAnsi="Arial" w:cs="Arial"/>
          <w:sz w:val="24"/>
          <w:szCs w:val="24"/>
        </w:rPr>
        <w:t xml:space="preserve"> los programas educativos llevan en sí además de la formación profesional, la formación de valores éticos marcados por el respeto a hombres y mujeres por igual, cuestión que Cuba a garantizado al establecer cuotas de participación en las distintas formas de gobierno de acuerdo a la composición étnica, etaria y por sexo. Los logros en ese sentido son el reflejo de una voluntad política de proteger derechos y evitar vulnerabilidades, no solo en cuanto al tema racial, sino también en lo relativo por ejemplo a la trata de personas.</w:t>
      </w:r>
    </w:p>
    <w:p w14:paraId="2C2E918D" w14:textId="23EB9B37" w:rsidR="00A23CE8" w:rsidRDefault="00A23CE8" w:rsidP="00925D43">
      <w:pPr>
        <w:jc w:val="both"/>
        <w:rPr>
          <w:rFonts w:ascii="Arial" w:hAnsi="Arial" w:cs="Arial"/>
          <w:sz w:val="24"/>
          <w:szCs w:val="24"/>
        </w:rPr>
      </w:pPr>
      <w:r w:rsidRPr="00925D43">
        <w:rPr>
          <w:rFonts w:ascii="Arial" w:hAnsi="Arial" w:cs="Arial"/>
          <w:sz w:val="24"/>
          <w:szCs w:val="24"/>
        </w:rPr>
        <w:t xml:space="preserve">Existen múltiples entidades culturales a nivel nacional y territorial que dando cumplimiento a las pautas </w:t>
      </w:r>
      <w:r w:rsidR="000D785F" w:rsidRPr="00925D43">
        <w:rPr>
          <w:rFonts w:ascii="Arial" w:hAnsi="Arial" w:cs="Arial"/>
          <w:sz w:val="24"/>
          <w:szCs w:val="24"/>
        </w:rPr>
        <w:t>constitucionales</w:t>
      </w:r>
      <w:r w:rsidRPr="00925D43">
        <w:rPr>
          <w:rFonts w:ascii="Arial" w:hAnsi="Arial" w:cs="Arial"/>
          <w:sz w:val="24"/>
          <w:szCs w:val="24"/>
        </w:rPr>
        <w:t xml:space="preserve"> en primer lugar y al sentir comunitario promueven la cultura, los espacios informativos y de convivencia sobre las bases de la igualdad, así vemos como en los barrios asisten los ciudadanos a los sitios de esparcimiento sin ningún tipo de miedo a situaciones </w:t>
      </w:r>
      <w:r w:rsidR="00467CBC" w:rsidRPr="00925D43">
        <w:rPr>
          <w:rFonts w:ascii="Arial" w:hAnsi="Arial" w:cs="Arial"/>
          <w:sz w:val="24"/>
          <w:szCs w:val="24"/>
        </w:rPr>
        <w:t>discriminatorias</w:t>
      </w:r>
      <w:r w:rsidRPr="00925D43">
        <w:rPr>
          <w:rFonts w:ascii="Arial" w:hAnsi="Arial" w:cs="Arial"/>
          <w:sz w:val="24"/>
          <w:szCs w:val="24"/>
        </w:rPr>
        <w:t xml:space="preserve">, existen en Cuba múltiples matrimonios o personas </w:t>
      </w:r>
      <w:r w:rsidR="00925D43" w:rsidRPr="00925D43">
        <w:rPr>
          <w:rFonts w:ascii="Arial" w:hAnsi="Arial" w:cs="Arial"/>
          <w:sz w:val="24"/>
          <w:szCs w:val="24"/>
        </w:rPr>
        <w:t>en régimen de unión libre con una composición multirracial, sin que exista rechazo social al respecto.</w:t>
      </w:r>
    </w:p>
    <w:p w14:paraId="4974C170" w14:textId="013057B0" w:rsidR="00467CBC" w:rsidRDefault="00467CBC" w:rsidP="00467CBC">
      <w:pPr>
        <w:jc w:val="both"/>
        <w:rPr>
          <w:rFonts w:ascii="Arial" w:hAnsi="Arial" w:cs="Arial"/>
          <w:sz w:val="24"/>
          <w:szCs w:val="24"/>
        </w:rPr>
      </w:pPr>
      <w:r>
        <w:rPr>
          <w:rFonts w:ascii="Arial" w:hAnsi="Arial" w:cs="Arial"/>
          <w:sz w:val="24"/>
          <w:szCs w:val="24"/>
        </w:rPr>
        <w:lastRenderedPageBreak/>
        <w:t>Entre las experiencias como comunidad cubana residente en el exterior estableciendo comparaciones con lo que consideramos muy superior a Cuba de lo que se vive en otras regiones: En Cuba el Código del Trabajo reconoce que los derechos de los trabajadores no tienen diferencias</w:t>
      </w:r>
      <w:r w:rsidR="00953A98">
        <w:rPr>
          <w:rFonts w:ascii="Arial" w:hAnsi="Arial" w:cs="Arial"/>
          <w:sz w:val="24"/>
          <w:szCs w:val="24"/>
        </w:rPr>
        <w:t xml:space="preserve"> </w:t>
      </w:r>
      <w:r>
        <w:rPr>
          <w:rFonts w:ascii="Arial" w:hAnsi="Arial" w:cs="Arial"/>
          <w:sz w:val="24"/>
          <w:szCs w:val="24"/>
        </w:rPr>
        <w:t xml:space="preserve">y entre ellos los sueldos de los trabajadores son en función de su puesto de trabajo, por lo que un </w:t>
      </w:r>
      <w:r w:rsidR="00953A98">
        <w:rPr>
          <w:rFonts w:ascii="Arial" w:hAnsi="Arial" w:cs="Arial"/>
          <w:sz w:val="24"/>
          <w:szCs w:val="24"/>
        </w:rPr>
        <w:t>médico</w:t>
      </w:r>
      <w:r>
        <w:rPr>
          <w:rFonts w:ascii="Arial" w:hAnsi="Arial" w:cs="Arial"/>
          <w:sz w:val="24"/>
          <w:szCs w:val="24"/>
        </w:rPr>
        <w:t xml:space="preserve">, ingeniero, técnico, administrativo u obrero percibe el mismo salario asignado a su actividad y calificación sin importar su sexo, raza, creencia o ideología, lo cual difiere de las experiencias vividas por nuestra comunidad residente en México, la cual enfrenta desigualdades muy definidas si eres hombre o mujer, si eres alto o bajo de estatura, si eres blanco o tu color de piel es </w:t>
      </w:r>
      <w:r w:rsidR="00953A98">
        <w:rPr>
          <w:rFonts w:ascii="Arial" w:hAnsi="Arial" w:cs="Arial"/>
          <w:sz w:val="24"/>
          <w:szCs w:val="24"/>
        </w:rPr>
        <w:t>más</w:t>
      </w:r>
      <w:r>
        <w:rPr>
          <w:rFonts w:ascii="Arial" w:hAnsi="Arial" w:cs="Arial"/>
          <w:sz w:val="24"/>
          <w:szCs w:val="24"/>
        </w:rPr>
        <w:t xml:space="preserve"> oscuro, si tienes alguna preferencia sexual distinta a los que te contratan.</w:t>
      </w:r>
    </w:p>
    <w:p w14:paraId="58AC3182" w14:textId="4358C726" w:rsidR="00467CBC" w:rsidRDefault="00467CBC" w:rsidP="00467CBC">
      <w:pPr>
        <w:jc w:val="both"/>
        <w:rPr>
          <w:rFonts w:ascii="Arial" w:hAnsi="Arial" w:cs="Arial"/>
          <w:sz w:val="24"/>
          <w:szCs w:val="24"/>
        </w:rPr>
      </w:pPr>
      <w:r>
        <w:rPr>
          <w:rFonts w:ascii="Arial" w:hAnsi="Arial" w:cs="Arial"/>
          <w:sz w:val="24"/>
          <w:szCs w:val="24"/>
        </w:rPr>
        <w:t>Cuando tratamos temas con nacionales mexicanos sobre la composición de la Asamblea Nacional Cubana se asombran de que la participación tanto de mujeres, jóvenes, personas negras o mulatas sea tan equitativa, cuestión que ha tenid</w:t>
      </w:r>
      <w:r w:rsidR="00C47849">
        <w:rPr>
          <w:rFonts w:ascii="Arial" w:hAnsi="Arial" w:cs="Arial"/>
          <w:sz w:val="24"/>
          <w:szCs w:val="24"/>
        </w:rPr>
        <w:t>o</w:t>
      </w:r>
      <w:r>
        <w:rPr>
          <w:rFonts w:ascii="Arial" w:hAnsi="Arial" w:cs="Arial"/>
          <w:sz w:val="24"/>
          <w:szCs w:val="24"/>
        </w:rPr>
        <w:t xml:space="preserve"> un cambio en México en los gobiernos recientes, pero para Cuba ha sido una practica </w:t>
      </w:r>
      <w:r w:rsidR="00C47849">
        <w:rPr>
          <w:rFonts w:ascii="Arial" w:hAnsi="Arial" w:cs="Arial"/>
          <w:sz w:val="24"/>
          <w:szCs w:val="24"/>
        </w:rPr>
        <w:t>de mucho tiempo y que se ha hecho más igualitaria con el paso del tiempo en cuanto a la representatividad.</w:t>
      </w:r>
    </w:p>
    <w:p w14:paraId="38782FCF" w14:textId="5E9DEFA4" w:rsidR="00C47849" w:rsidRDefault="00C47849" w:rsidP="00467CBC">
      <w:pPr>
        <w:jc w:val="both"/>
        <w:rPr>
          <w:rFonts w:ascii="Arial" w:hAnsi="Arial" w:cs="Arial"/>
          <w:sz w:val="24"/>
          <w:szCs w:val="24"/>
        </w:rPr>
      </w:pPr>
      <w:r>
        <w:rPr>
          <w:rFonts w:ascii="Arial" w:hAnsi="Arial" w:cs="Arial"/>
          <w:sz w:val="24"/>
          <w:szCs w:val="24"/>
        </w:rPr>
        <w:t xml:space="preserve">La gran mayoría de los cubanos con independencia del color de la piel nos consideramos mestizos, debido al bagaje tanto genético como cultural que tiene nuestra nación, y en ese sentido la interacción interracial también es una interacción cultural y ética. El hecho de que constitucionalmente se haya eliminado el termino raza no significa que a lo interno todos puedan unirse al sentir de la igualdad que promueve la </w:t>
      </w:r>
      <w:r w:rsidR="00953A98">
        <w:rPr>
          <w:rFonts w:ascii="Arial" w:hAnsi="Arial" w:cs="Arial"/>
          <w:sz w:val="24"/>
          <w:szCs w:val="24"/>
        </w:rPr>
        <w:t>constitución,</w:t>
      </w:r>
      <w:r>
        <w:rPr>
          <w:rFonts w:ascii="Arial" w:hAnsi="Arial" w:cs="Arial"/>
          <w:sz w:val="24"/>
          <w:szCs w:val="24"/>
        </w:rPr>
        <w:t xml:space="preserve"> pero si es un paso importe tanto de voluntad como de ejemplo del camino a seguir para que </w:t>
      </w:r>
      <w:r w:rsidR="00A872C0">
        <w:rPr>
          <w:rFonts w:ascii="Arial" w:hAnsi="Arial" w:cs="Arial"/>
          <w:sz w:val="24"/>
          <w:szCs w:val="24"/>
        </w:rPr>
        <w:t>sea esa igualdad verdadera.</w:t>
      </w:r>
    </w:p>
    <w:p w14:paraId="28D6183E" w14:textId="7F443D02" w:rsidR="00D07E3F" w:rsidRDefault="00A872C0" w:rsidP="00D07E3F">
      <w:pPr>
        <w:jc w:val="both"/>
        <w:rPr>
          <w:rFonts w:ascii="Arial" w:hAnsi="Arial" w:cs="Arial"/>
          <w:sz w:val="24"/>
          <w:szCs w:val="24"/>
        </w:rPr>
      </w:pPr>
      <w:r>
        <w:rPr>
          <w:rFonts w:ascii="Arial" w:hAnsi="Arial" w:cs="Arial"/>
          <w:sz w:val="24"/>
          <w:szCs w:val="24"/>
        </w:rPr>
        <w:t xml:space="preserve">Entre las acciones que Cuba a propiciado para la visibilidad y soluciones de la temática de la discriminación esta el haber acogido La </w:t>
      </w:r>
      <w:r w:rsidR="00925D43" w:rsidRPr="00925D43">
        <w:rPr>
          <w:rFonts w:ascii="Arial" w:hAnsi="Arial" w:cs="Arial"/>
          <w:sz w:val="24"/>
          <w:szCs w:val="24"/>
        </w:rPr>
        <w:t>“Conferencia Internacional Cuba 2024: Decenio de los Afrodescendientes, Igualdad – Equidad – Justicia Social”,</w:t>
      </w:r>
      <w:r w:rsidR="00953A98">
        <w:rPr>
          <w:rFonts w:ascii="Arial" w:hAnsi="Arial" w:cs="Arial"/>
          <w:sz w:val="24"/>
          <w:szCs w:val="24"/>
        </w:rPr>
        <w:t xml:space="preserve"> </w:t>
      </w:r>
      <w:r>
        <w:rPr>
          <w:rFonts w:ascii="Arial" w:hAnsi="Arial" w:cs="Arial"/>
          <w:sz w:val="24"/>
          <w:szCs w:val="24"/>
        </w:rPr>
        <w:t xml:space="preserve">en la que su declaración final hizo un </w:t>
      </w:r>
      <w:r w:rsidRPr="00A872C0">
        <w:rPr>
          <w:rFonts w:ascii="Arial" w:hAnsi="Arial" w:cs="Arial"/>
          <w:sz w:val="24"/>
          <w:szCs w:val="24"/>
        </w:rPr>
        <w:t>reconocimiento y agradecimiento a Cuba por su vital contribución al fin del Apartheid, a la liberación de varias naciones africanas del colonialismo y al desarrollo económico y social de muchos países africanos, en particular en la esfera de la salud, y otras como la educación y el deporte, así como por el liderazgo de Cuba en apoyo a los esfuerzos internacionales contra el racismo, la discriminación racial, la xenofobia y las formas conexas de intolerancia.</w:t>
      </w:r>
    </w:p>
    <w:p w14:paraId="57888DDB" w14:textId="63E251E0" w:rsidR="00FE4B35" w:rsidRDefault="00FE4B35" w:rsidP="000D785F">
      <w:pPr>
        <w:jc w:val="both"/>
        <w:rPr>
          <w:rFonts w:ascii="Arial" w:hAnsi="Arial" w:cs="Arial"/>
          <w:sz w:val="24"/>
          <w:szCs w:val="24"/>
        </w:rPr>
      </w:pPr>
      <w:r>
        <w:rPr>
          <w:rFonts w:ascii="Arial" w:hAnsi="Arial" w:cs="Arial"/>
          <w:sz w:val="24"/>
          <w:szCs w:val="24"/>
        </w:rPr>
        <w:t>Para nosotros no es posible tratar el tema del camino a la extinción definitiva del racismo en Cuba si llamar la atención sobre el impacto del Bloqueo económico, financiero y comercial impuesto por los EEUU, e</w:t>
      </w:r>
      <w:r w:rsidR="000D785F" w:rsidRPr="00925D43">
        <w:rPr>
          <w:rFonts w:ascii="Arial" w:hAnsi="Arial" w:cs="Arial"/>
          <w:sz w:val="24"/>
          <w:szCs w:val="24"/>
        </w:rPr>
        <w:t>ste bloqueo, calificado por la comunidad internacional como una violación flagrante del Derecho Internacional, además de medida política, es un castigo colectivo, un acto genocida que busca asfixiar económicamente al pueblo cubano para doblegar su dignidad y soberanía</w:t>
      </w:r>
      <w:r>
        <w:rPr>
          <w:rFonts w:ascii="Arial" w:hAnsi="Arial" w:cs="Arial"/>
          <w:sz w:val="24"/>
          <w:szCs w:val="24"/>
        </w:rPr>
        <w:t xml:space="preserve">, </w:t>
      </w:r>
      <w:r w:rsidRPr="00FE4B35">
        <w:rPr>
          <w:rFonts w:ascii="Arial" w:hAnsi="Arial" w:cs="Arial"/>
          <w:sz w:val="24"/>
          <w:szCs w:val="24"/>
        </w:rPr>
        <w:t xml:space="preserve">El bloqueo, intensificado en los últimos años, limita los recursos disponibles del país, </w:t>
      </w:r>
      <w:r w:rsidRPr="00FE4B35">
        <w:rPr>
          <w:rFonts w:ascii="Arial" w:hAnsi="Arial" w:cs="Arial"/>
          <w:sz w:val="24"/>
          <w:szCs w:val="24"/>
        </w:rPr>
        <w:lastRenderedPageBreak/>
        <w:t xml:space="preserve">afectando la seguridad alimentaria y la capacidad del Estado para garantizar altos estándares de vida </w:t>
      </w:r>
      <w:r>
        <w:rPr>
          <w:rFonts w:ascii="Arial" w:hAnsi="Arial" w:cs="Arial"/>
          <w:sz w:val="24"/>
          <w:szCs w:val="24"/>
        </w:rPr>
        <w:t xml:space="preserve">de </w:t>
      </w:r>
      <w:r w:rsidRPr="00FE4B35">
        <w:rPr>
          <w:rFonts w:ascii="Arial" w:hAnsi="Arial" w:cs="Arial"/>
          <w:sz w:val="24"/>
          <w:szCs w:val="24"/>
        </w:rPr>
        <w:t>la población, lo que impacta indirectamente a los grupos más vulnerables.</w:t>
      </w:r>
      <w:r>
        <w:rPr>
          <w:rFonts w:ascii="Arial" w:hAnsi="Arial" w:cs="Arial"/>
          <w:sz w:val="24"/>
          <w:szCs w:val="24"/>
        </w:rPr>
        <w:t xml:space="preserve"> El bloqueo </w:t>
      </w:r>
      <w:r w:rsidRPr="00FE4B35">
        <w:rPr>
          <w:rFonts w:ascii="Arial" w:hAnsi="Arial" w:cs="Arial"/>
          <w:sz w:val="24"/>
          <w:szCs w:val="24"/>
        </w:rPr>
        <w:t xml:space="preserve">agudiza las brechas socioeconómicas existentes, dificultando los esfuerzos </w:t>
      </w:r>
      <w:r>
        <w:rPr>
          <w:rFonts w:ascii="Arial" w:hAnsi="Arial" w:cs="Arial"/>
          <w:sz w:val="24"/>
          <w:szCs w:val="24"/>
        </w:rPr>
        <w:t>gubernamentales</w:t>
      </w:r>
      <w:r w:rsidRPr="00FE4B35">
        <w:rPr>
          <w:rFonts w:ascii="Arial" w:hAnsi="Arial" w:cs="Arial"/>
          <w:sz w:val="24"/>
          <w:szCs w:val="24"/>
        </w:rPr>
        <w:t xml:space="preserve"> para alcanzar una igualdad racial plena en Cuba</w:t>
      </w:r>
      <w:r>
        <w:rPr>
          <w:rFonts w:ascii="Arial" w:hAnsi="Arial" w:cs="Arial"/>
          <w:sz w:val="24"/>
          <w:szCs w:val="24"/>
        </w:rPr>
        <w:t xml:space="preserve">. Así también la propaganda negativa hacia Cuba que emprenden los medios informativos globales, unido a la asfixia económica impuesta por el bloqueo incide en el desarrollo de los programas existentes que buscan por las vías educacionales, deportivas y culturales la integración de los ciudadanos y </w:t>
      </w:r>
      <w:r w:rsidR="00953A98">
        <w:rPr>
          <w:rFonts w:ascii="Arial" w:hAnsi="Arial" w:cs="Arial"/>
          <w:sz w:val="24"/>
          <w:szCs w:val="24"/>
        </w:rPr>
        <w:t>l</w:t>
      </w:r>
      <w:r>
        <w:rPr>
          <w:rFonts w:ascii="Arial" w:hAnsi="Arial" w:cs="Arial"/>
          <w:sz w:val="24"/>
          <w:szCs w:val="24"/>
        </w:rPr>
        <w:t>a igualdad plen</w:t>
      </w:r>
      <w:r w:rsidR="00953A98">
        <w:rPr>
          <w:rFonts w:ascii="Arial" w:hAnsi="Arial" w:cs="Arial"/>
          <w:sz w:val="24"/>
          <w:szCs w:val="24"/>
        </w:rPr>
        <w:t>a</w:t>
      </w:r>
      <w:r>
        <w:rPr>
          <w:rFonts w:ascii="Arial" w:hAnsi="Arial" w:cs="Arial"/>
          <w:sz w:val="24"/>
          <w:szCs w:val="24"/>
        </w:rPr>
        <w:t xml:space="preserve"> en lo económico, lo político y lo social</w:t>
      </w:r>
      <w:r w:rsidR="00682138">
        <w:rPr>
          <w:rFonts w:ascii="Arial" w:hAnsi="Arial" w:cs="Arial"/>
          <w:sz w:val="24"/>
          <w:szCs w:val="24"/>
        </w:rPr>
        <w:t>.</w:t>
      </w:r>
    </w:p>
    <w:p w14:paraId="1FAB9949" w14:textId="77777777" w:rsidR="007526DB" w:rsidRDefault="007526DB" w:rsidP="000D785F">
      <w:pPr>
        <w:jc w:val="both"/>
        <w:rPr>
          <w:rFonts w:ascii="Arial" w:hAnsi="Arial" w:cs="Arial"/>
          <w:sz w:val="24"/>
          <w:szCs w:val="24"/>
        </w:rPr>
      </w:pPr>
    </w:p>
    <w:p w14:paraId="2E9387CB" w14:textId="01937532" w:rsidR="007526DB" w:rsidRDefault="007526DB" w:rsidP="000D785F">
      <w:pPr>
        <w:jc w:val="both"/>
        <w:rPr>
          <w:rFonts w:ascii="Arial" w:hAnsi="Arial" w:cs="Arial"/>
          <w:sz w:val="24"/>
          <w:szCs w:val="24"/>
        </w:rPr>
      </w:pPr>
      <w:r>
        <w:rPr>
          <w:rFonts w:ascii="Arial" w:hAnsi="Arial" w:cs="Arial"/>
          <w:sz w:val="24"/>
          <w:szCs w:val="24"/>
        </w:rPr>
        <w:t>ASOCIACION DE CUBANOS RESIDENTES EN MEXICO “JOSÉ MARTÍ” A.C.</w:t>
      </w:r>
    </w:p>
    <w:p w14:paraId="51E4B88A" w14:textId="77777777" w:rsidR="00FE4B35" w:rsidRPr="00925D43" w:rsidRDefault="00FE4B35" w:rsidP="000D785F">
      <w:pPr>
        <w:jc w:val="both"/>
        <w:rPr>
          <w:rFonts w:ascii="Arial" w:hAnsi="Arial" w:cs="Arial"/>
          <w:sz w:val="24"/>
          <w:szCs w:val="24"/>
        </w:rPr>
      </w:pPr>
    </w:p>
    <w:p w14:paraId="2EE72C6B" w14:textId="77777777" w:rsidR="000D785F" w:rsidRPr="00925D43" w:rsidRDefault="000D785F" w:rsidP="00925D43">
      <w:pPr>
        <w:jc w:val="both"/>
        <w:rPr>
          <w:rFonts w:ascii="Arial" w:hAnsi="Arial" w:cs="Arial"/>
          <w:sz w:val="24"/>
          <w:szCs w:val="24"/>
        </w:rPr>
      </w:pPr>
    </w:p>
    <w:p w14:paraId="4304129F" w14:textId="77777777" w:rsidR="000D785F" w:rsidRPr="00925D43" w:rsidRDefault="000D785F" w:rsidP="00925D43">
      <w:pPr>
        <w:jc w:val="both"/>
        <w:rPr>
          <w:rFonts w:ascii="Arial" w:hAnsi="Arial" w:cs="Arial"/>
          <w:sz w:val="24"/>
          <w:szCs w:val="24"/>
        </w:rPr>
      </w:pPr>
    </w:p>
    <w:sectPr w:rsidR="000D785F" w:rsidRPr="00925D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005"/>
    <w:rsid w:val="000008C6"/>
    <w:rsid w:val="00053A93"/>
    <w:rsid w:val="000D785F"/>
    <w:rsid w:val="001020FD"/>
    <w:rsid w:val="001478D9"/>
    <w:rsid w:val="002E72EB"/>
    <w:rsid w:val="003349F5"/>
    <w:rsid w:val="00467CBC"/>
    <w:rsid w:val="00582005"/>
    <w:rsid w:val="005948C0"/>
    <w:rsid w:val="005D1778"/>
    <w:rsid w:val="00635E4C"/>
    <w:rsid w:val="00682138"/>
    <w:rsid w:val="00701B9D"/>
    <w:rsid w:val="007142EB"/>
    <w:rsid w:val="00715EBA"/>
    <w:rsid w:val="007526DB"/>
    <w:rsid w:val="00925D43"/>
    <w:rsid w:val="00953A98"/>
    <w:rsid w:val="00A23CE8"/>
    <w:rsid w:val="00A872C0"/>
    <w:rsid w:val="00AB3F38"/>
    <w:rsid w:val="00C47849"/>
    <w:rsid w:val="00CA759D"/>
    <w:rsid w:val="00D07E3F"/>
    <w:rsid w:val="00D34F2B"/>
    <w:rsid w:val="00F932AB"/>
    <w:rsid w:val="00FE4B3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ABCDF"/>
  <w15:chartTrackingRefBased/>
  <w15:docId w15:val="{6CC4DA69-7D4A-4AA7-B39C-83C8F938F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8200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58200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582005"/>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582005"/>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582005"/>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5820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820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820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8200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8200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582005"/>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582005"/>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582005"/>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582005"/>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58200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8200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8200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82005"/>
    <w:rPr>
      <w:rFonts w:eastAsiaTheme="majorEastAsia" w:cstheme="majorBidi"/>
      <w:color w:val="272727" w:themeColor="text1" w:themeTint="D8"/>
    </w:rPr>
  </w:style>
  <w:style w:type="paragraph" w:styleId="Ttulo">
    <w:name w:val="Title"/>
    <w:basedOn w:val="Normal"/>
    <w:next w:val="Normal"/>
    <w:link w:val="TtuloCar"/>
    <w:uiPriority w:val="10"/>
    <w:qFormat/>
    <w:rsid w:val="005820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820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8200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8200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82005"/>
    <w:pPr>
      <w:spacing w:before="160"/>
      <w:jc w:val="center"/>
    </w:pPr>
    <w:rPr>
      <w:i/>
      <w:iCs/>
      <w:color w:val="404040" w:themeColor="text1" w:themeTint="BF"/>
    </w:rPr>
  </w:style>
  <w:style w:type="character" w:customStyle="1" w:styleId="CitaCar">
    <w:name w:val="Cita Car"/>
    <w:basedOn w:val="Fuentedeprrafopredeter"/>
    <w:link w:val="Cita"/>
    <w:uiPriority w:val="29"/>
    <w:rsid w:val="00582005"/>
    <w:rPr>
      <w:i/>
      <w:iCs/>
      <w:color w:val="404040" w:themeColor="text1" w:themeTint="BF"/>
    </w:rPr>
  </w:style>
  <w:style w:type="paragraph" w:styleId="Prrafodelista">
    <w:name w:val="List Paragraph"/>
    <w:basedOn w:val="Normal"/>
    <w:uiPriority w:val="34"/>
    <w:qFormat/>
    <w:rsid w:val="00582005"/>
    <w:pPr>
      <w:ind w:left="720"/>
      <w:contextualSpacing/>
    </w:pPr>
  </w:style>
  <w:style w:type="character" w:styleId="nfasisintenso">
    <w:name w:val="Intense Emphasis"/>
    <w:basedOn w:val="Fuentedeprrafopredeter"/>
    <w:uiPriority w:val="21"/>
    <w:qFormat/>
    <w:rsid w:val="00582005"/>
    <w:rPr>
      <w:i/>
      <w:iCs/>
      <w:color w:val="2E74B5" w:themeColor="accent1" w:themeShade="BF"/>
    </w:rPr>
  </w:style>
  <w:style w:type="paragraph" w:styleId="Citadestacada">
    <w:name w:val="Intense Quote"/>
    <w:basedOn w:val="Normal"/>
    <w:next w:val="Normal"/>
    <w:link w:val="CitadestacadaCar"/>
    <w:uiPriority w:val="30"/>
    <w:qFormat/>
    <w:rsid w:val="0058200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582005"/>
    <w:rPr>
      <w:i/>
      <w:iCs/>
      <w:color w:val="2E74B5" w:themeColor="accent1" w:themeShade="BF"/>
    </w:rPr>
  </w:style>
  <w:style w:type="character" w:styleId="Referenciaintensa">
    <w:name w:val="Intense Reference"/>
    <w:basedOn w:val="Fuentedeprrafopredeter"/>
    <w:uiPriority w:val="32"/>
    <w:qFormat/>
    <w:rsid w:val="0058200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4</Pages>
  <Words>1473</Words>
  <Characters>8106</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Humberto Herrera Carles</dc:creator>
  <cp:keywords/>
  <dc:description/>
  <cp:lastModifiedBy>Humberto Herrera Carles</cp:lastModifiedBy>
  <cp:revision>3</cp:revision>
  <dcterms:created xsi:type="dcterms:W3CDTF">2026-03-20T15:19:00Z</dcterms:created>
  <dcterms:modified xsi:type="dcterms:W3CDTF">2026-03-20T22:30:00Z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34e917a2-a21d-451f-b12c-7e443faeb8c9</vt:lpwstr>
  </property>
</Properties>
</file>