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3326" w:rsidRDefault="0053462D">
      <w:pPr>
        <w:spacing w:line="276" w:lineRule="auto"/>
      </w:pPr>
      <w:bookmarkStart w:id="0" w:name="_GoBack"/>
      <w:bookmarkEnd w:id="0"/>
      <w:r>
        <w:rPr>
          <w:rFonts w:ascii="Arial" w:eastAsia="Arial" w:hAnsi="Arial" w:cs="Arial"/>
          <w:sz w:val="22"/>
          <w:szCs w:val="22"/>
        </w:rPr>
        <w:t> </w:t>
      </w:r>
    </w:p>
    <w:p w:rsidR="00E63326" w:rsidRDefault="0053462D">
      <w:pPr>
        <w:spacing w:line="276" w:lineRule="auto"/>
        <w:jc w:val="center"/>
      </w:pPr>
      <w:r>
        <w:rPr>
          <w:rFonts w:ascii="Arial" w:eastAsia="Arial" w:hAnsi="Arial" w:cs="Arial"/>
          <w:sz w:val="22"/>
          <w:szCs w:val="22"/>
        </w:rPr>
        <w:t> </w:t>
      </w:r>
    </w:p>
    <w:p w:rsidR="00E63326" w:rsidRPr="0053462D" w:rsidRDefault="0053462D">
      <w:pPr>
        <w:spacing w:after="120" w:line="276" w:lineRule="auto"/>
        <w:jc w:val="center"/>
        <w:rPr>
          <w:lang w:val="en-US"/>
        </w:rPr>
      </w:pPr>
      <w:r w:rsidRPr="0053462D">
        <w:rPr>
          <w:rFonts w:ascii="Arial" w:eastAsia="Arial" w:hAnsi="Arial" w:cs="Arial"/>
          <w:b/>
          <w:bCs/>
          <w:sz w:val="22"/>
          <w:szCs w:val="22"/>
          <w:lang w:val="en-US"/>
        </w:rPr>
        <w:t>COMMITTEE ON THE RIGHTS OF PERSONS WITH DISABILITIES</w:t>
      </w:r>
    </w:p>
    <w:p w:rsidR="00E63326" w:rsidRPr="0053462D" w:rsidRDefault="0053462D">
      <w:pPr>
        <w:spacing w:after="120" w:line="276" w:lineRule="auto"/>
        <w:jc w:val="center"/>
        <w:rPr>
          <w:lang w:val="en-US"/>
        </w:rPr>
      </w:pPr>
      <w:r w:rsidRPr="0053462D">
        <w:rPr>
          <w:rFonts w:ascii="Arial" w:eastAsia="Arial" w:hAnsi="Arial" w:cs="Arial"/>
          <w:b/>
          <w:bCs/>
          <w:sz w:val="22"/>
          <w:szCs w:val="22"/>
          <w:lang w:val="en-US"/>
        </w:rPr>
        <w:t>EVALUATION ON PARAGUAY</w:t>
      </w:r>
    </w:p>
    <w:p w:rsidR="00E63326" w:rsidRPr="0053462D" w:rsidRDefault="0053462D">
      <w:pPr>
        <w:spacing w:after="120" w:line="276" w:lineRule="auto"/>
        <w:jc w:val="center"/>
        <w:rPr>
          <w:lang w:val="en-US"/>
        </w:rPr>
      </w:pPr>
      <w:r w:rsidRPr="0053462D">
        <w:rPr>
          <w:rFonts w:ascii="Arial" w:eastAsia="Arial" w:hAnsi="Arial" w:cs="Arial"/>
          <w:b/>
          <w:bCs/>
          <w:sz w:val="22"/>
          <w:szCs w:val="22"/>
          <w:lang w:val="en-US"/>
        </w:rPr>
        <w:t>ALTERNATIVE REPORT</w:t>
      </w:r>
    </w:p>
    <w:p w:rsidR="00E63326" w:rsidRPr="0053462D" w:rsidRDefault="0053462D">
      <w:pPr>
        <w:spacing w:after="120" w:line="276" w:lineRule="auto"/>
        <w:jc w:val="center"/>
        <w:rPr>
          <w:lang w:val="en-US"/>
        </w:rPr>
      </w:pPr>
      <w:r w:rsidRPr="0053462D">
        <w:rPr>
          <w:rFonts w:ascii="Arial" w:eastAsia="Arial" w:hAnsi="Arial" w:cs="Arial"/>
          <w:b/>
          <w:bCs/>
          <w:sz w:val="22"/>
          <w:szCs w:val="22"/>
          <w:lang w:val="en-US"/>
        </w:rPr>
        <w:t>SITUATION OF PERSONS WITH DISABILITIES IN PARAGUAY 2013/2017</w:t>
      </w:r>
    </w:p>
    <w:p w:rsidR="00E63326" w:rsidRPr="0053462D" w:rsidRDefault="0053462D">
      <w:pPr>
        <w:spacing w:after="120" w:line="276" w:lineRule="auto"/>
        <w:jc w:val="center"/>
        <w:rPr>
          <w:lang w:val="en-US"/>
        </w:rPr>
      </w:pPr>
      <w:r w:rsidRPr="0053462D">
        <w:rPr>
          <w:rFonts w:ascii="Arial" w:eastAsia="Arial" w:hAnsi="Arial" w:cs="Arial"/>
          <w:b/>
          <w:bCs/>
          <w:sz w:val="22"/>
          <w:szCs w:val="22"/>
          <w:lang w:val="en-US"/>
        </w:rPr>
        <w:t>Submitted by:</w:t>
      </w:r>
    </w:p>
    <w:p w:rsidR="00E63326" w:rsidRPr="0053462D" w:rsidRDefault="0053462D">
      <w:pPr>
        <w:spacing w:after="120" w:line="276" w:lineRule="auto"/>
        <w:jc w:val="center"/>
        <w:rPr>
          <w:lang w:val="en-US"/>
        </w:rPr>
      </w:pPr>
      <w:proofErr w:type="spellStart"/>
      <w:r w:rsidRPr="0053462D">
        <w:rPr>
          <w:rFonts w:ascii="Arial" w:eastAsia="Arial" w:hAnsi="Arial" w:cs="Arial"/>
          <w:b/>
          <w:bCs/>
          <w:sz w:val="22"/>
          <w:szCs w:val="22"/>
          <w:lang w:val="en-US"/>
        </w:rPr>
        <w:t>Fundación</w:t>
      </w:r>
      <w:proofErr w:type="spellEnd"/>
      <w:r w:rsidRPr="0053462D">
        <w:rPr>
          <w:rFonts w:ascii="Arial" w:eastAsia="Arial" w:hAnsi="Arial" w:cs="Arial"/>
          <w:b/>
          <w:bCs/>
          <w:sz w:val="22"/>
          <w:szCs w:val="22"/>
          <w:lang w:val="en-US"/>
        </w:rPr>
        <w:t xml:space="preserve"> </w:t>
      </w:r>
      <w:proofErr w:type="spellStart"/>
      <w:r w:rsidRPr="0053462D">
        <w:rPr>
          <w:rFonts w:ascii="Arial" w:eastAsia="Arial" w:hAnsi="Arial" w:cs="Arial"/>
          <w:b/>
          <w:bCs/>
          <w:sz w:val="22"/>
          <w:szCs w:val="22"/>
          <w:lang w:val="en-US"/>
        </w:rPr>
        <w:t>Saraki</w:t>
      </w:r>
      <w:proofErr w:type="spellEnd"/>
      <w:r w:rsidRPr="0053462D">
        <w:rPr>
          <w:rFonts w:ascii="Arial" w:eastAsia="Arial" w:hAnsi="Arial" w:cs="Arial"/>
          <w:b/>
          <w:bCs/>
          <w:sz w:val="22"/>
          <w:szCs w:val="22"/>
          <w:lang w:val="en-US"/>
        </w:rPr>
        <w:t xml:space="preserve"> (RUC 80026245-0)</w:t>
      </w:r>
      <w:r w:rsidRPr="0053462D">
        <w:rPr>
          <w:sz w:val="22"/>
          <w:szCs w:val="22"/>
          <w:lang w:val="en-US"/>
        </w:rPr>
        <w:t xml:space="preserve"> </w:t>
      </w:r>
      <w:hyperlink r:id="rId5" w:history="1">
        <w:r w:rsidRPr="0053462D">
          <w:rPr>
            <w:rFonts w:ascii="Arial" w:eastAsia="Arial" w:hAnsi="Arial" w:cs="Arial"/>
            <w:b/>
            <w:bCs/>
            <w:color w:val="0000FF"/>
            <w:sz w:val="22"/>
            <w:szCs w:val="22"/>
            <w:u w:val="single"/>
            <w:lang w:val="en-US"/>
          </w:rPr>
          <w:t>www.saraki.org</w:t>
        </w:r>
      </w:hyperlink>
      <w:r w:rsidRPr="0053462D">
        <w:rPr>
          <w:sz w:val="22"/>
          <w:szCs w:val="22"/>
          <w:lang w:val="en-US"/>
        </w:rPr>
        <w:t xml:space="preserve"> </w:t>
      </w:r>
    </w:p>
    <w:p w:rsidR="00E63326" w:rsidRPr="0053462D" w:rsidRDefault="0053462D">
      <w:pPr>
        <w:spacing w:after="120" w:line="276" w:lineRule="auto"/>
        <w:jc w:val="center"/>
        <w:rPr>
          <w:lang w:val="en-US"/>
        </w:rPr>
      </w:pPr>
      <w:r w:rsidRPr="0053462D">
        <w:rPr>
          <w:rFonts w:ascii="Arial" w:eastAsia="Arial" w:hAnsi="Arial" w:cs="Arial"/>
          <w:b/>
          <w:bCs/>
          <w:sz w:val="22"/>
          <w:szCs w:val="22"/>
          <w:lang w:val="en-US"/>
        </w:rPr>
        <w:t> </w:t>
      </w:r>
    </w:p>
    <w:p w:rsidR="00E63326" w:rsidRDefault="0053462D">
      <w:pPr>
        <w:numPr>
          <w:ilvl w:val="0"/>
          <w:numId w:val="1"/>
        </w:numPr>
        <w:spacing w:line="276" w:lineRule="auto"/>
        <w:ind w:left="0" w:firstLine="0"/>
        <w:jc w:val="both"/>
      </w:pPr>
      <w:proofErr w:type="spellStart"/>
      <w:r>
        <w:rPr>
          <w:rFonts w:ascii="Arial" w:eastAsia="Arial" w:hAnsi="Arial" w:cs="Arial"/>
          <w:b/>
          <w:bCs/>
          <w:sz w:val="22"/>
          <w:szCs w:val="22"/>
        </w:rPr>
        <w:t>Identification</w:t>
      </w:r>
      <w:proofErr w:type="spellEnd"/>
      <w:r>
        <w:rPr>
          <w:rFonts w:ascii="Arial" w:eastAsia="Arial" w:hAnsi="Arial" w:cs="Arial"/>
          <w:b/>
          <w:bCs/>
          <w:sz w:val="22"/>
          <w:szCs w:val="22"/>
        </w:rPr>
        <w:t xml:space="preserve"> of the </w:t>
      </w:r>
      <w:proofErr w:type="spellStart"/>
      <w:r>
        <w:rPr>
          <w:rFonts w:ascii="Arial" w:eastAsia="Arial" w:hAnsi="Arial" w:cs="Arial"/>
          <w:b/>
          <w:bCs/>
          <w:sz w:val="22"/>
          <w:szCs w:val="22"/>
        </w:rPr>
        <w:t>organization</w:t>
      </w:r>
      <w:proofErr w:type="spellEnd"/>
      <w:r>
        <w:rPr>
          <w:rFonts w:ascii="Arial" w:eastAsia="Arial" w:hAnsi="Arial" w:cs="Arial"/>
          <w:b/>
          <w:bCs/>
          <w:sz w:val="22"/>
          <w:szCs w:val="22"/>
        </w:rPr>
        <w:t>:</w:t>
      </w:r>
    </w:p>
    <w:p w:rsidR="00E63326" w:rsidRPr="0053462D" w:rsidRDefault="0053462D">
      <w:pPr>
        <w:spacing w:after="120" w:line="276" w:lineRule="auto"/>
        <w:jc w:val="both"/>
        <w:rPr>
          <w:lang w:val="en-US"/>
        </w:rPr>
      </w:pPr>
      <w:r w:rsidRPr="0053462D">
        <w:rPr>
          <w:rFonts w:ascii="Arial" w:eastAsia="Arial" w:hAnsi="Arial" w:cs="Arial"/>
          <w:sz w:val="22"/>
          <w:szCs w:val="22"/>
          <w:shd w:val="clear" w:color="auto" w:fill="FFFFFF"/>
          <w:lang w:val="en-US"/>
        </w:rPr>
        <w:t xml:space="preserve">The </w:t>
      </w:r>
      <w:proofErr w:type="spellStart"/>
      <w:r w:rsidRPr="0053462D">
        <w:rPr>
          <w:rFonts w:ascii="Arial" w:eastAsia="Arial" w:hAnsi="Arial" w:cs="Arial"/>
          <w:sz w:val="22"/>
          <w:szCs w:val="22"/>
          <w:shd w:val="clear" w:color="auto" w:fill="FFFFFF"/>
          <w:lang w:val="en-US"/>
        </w:rPr>
        <w:t>Fundación</w:t>
      </w:r>
      <w:proofErr w:type="spellEnd"/>
      <w:r w:rsidRPr="0053462D">
        <w:rPr>
          <w:rFonts w:ascii="Arial" w:eastAsia="Arial" w:hAnsi="Arial" w:cs="Arial"/>
          <w:sz w:val="22"/>
          <w:szCs w:val="22"/>
          <w:shd w:val="clear" w:color="auto" w:fill="FFFFFF"/>
          <w:lang w:val="en-US"/>
        </w:rPr>
        <w:t xml:space="preserve"> </w:t>
      </w:r>
      <w:proofErr w:type="spellStart"/>
      <w:r w:rsidRPr="0053462D">
        <w:rPr>
          <w:rFonts w:ascii="Arial" w:eastAsia="Arial" w:hAnsi="Arial" w:cs="Arial"/>
          <w:sz w:val="22"/>
          <w:szCs w:val="22"/>
          <w:shd w:val="clear" w:color="auto" w:fill="FFFFFF"/>
          <w:lang w:val="en-US"/>
        </w:rPr>
        <w:t>Saraki</w:t>
      </w:r>
      <w:proofErr w:type="spellEnd"/>
      <w:r w:rsidRPr="0053462D">
        <w:rPr>
          <w:rFonts w:ascii="Arial" w:eastAsia="Arial" w:hAnsi="Arial" w:cs="Arial"/>
          <w:sz w:val="22"/>
          <w:szCs w:val="22"/>
          <w:shd w:val="clear" w:color="auto" w:fill="FFFFFF"/>
          <w:lang w:val="en-US"/>
        </w:rPr>
        <w:t xml:space="preserve"> was created in 1996 as a private non-profit organization. It works to develop processes and actions so that people with disabilities have access to the opportunities and resources necessary to participate fully in economic, social and cultural life, not only focused on their needs, but mainly focused on their abilities.</w:t>
      </w:r>
    </w:p>
    <w:p w:rsidR="00E63326" w:rsidRPr="0053462D" w:rsidRDefault="0053462D">
      <w:pPr>
        <w:spacing w:after="120" w:line="276" w:lineRule="auto"/>
        <w:jc w:val="both"/>
        <w:rPr>
          <w:lang w:val="en-US"/>
        </w:rPr>
      </w:pPr>
      <w:r w:rsidRPr="0053462D">
        <w:rPr>
          <w:rFonts w:ascii="Arial" w:eastAsia="Arial" w:hAnsi="Arial" w:cs="Arial"/>
          <w:b/>
          <w:bCs/>
          <w:sz w:val="22"/>
          <w:szCs w:val="22"/>
          <w:lang w:val="en-US"/>
        </w:rPr>
        <w:t xml:space="preserve">2. Brief description of its activities at national or international level </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 xml:space="preserve">The Foundation works on the basis of programs, organized as follows: </w:t>
      </w:r>
    </w:p>
    <w:p w:rsidR="00E63326" w:rsidRPr="0053462D" w:rsidRDefault="00963950">
      <w:pPr>
        <w:spacing w:after="120" w:line="276" w:lineRule="auto"/>
        <w:jc w:val="both"/>
        <w:rPr>
          <w:lang w:val="en-US"/>
        </w:rPr>
      </w:pPr>
      <w:r>
        <w:rPr>
          <w:rFonts w:ascii="Arial" w:eastAsia="Arial" w:hAnsi="Arial" w:cs="Arial"/>
          <w:b/>
          <w:bCs/>
          <w:sz w:val="22"/>
          <w:szCs w:val="22"/>
          <w:lang w:val="en-US"/>
        </w:rPr>
        <w:t>Social I</w:t>
      </w:r>
      <w:r w:rsidR="0053462D" w:rsidRPr="0053462D">
        <w:rPr>
          <w:rFonts w:ascii="Arial" w:eastAsia="Arial" w:hAnsi="Arial" w:cs="Arial"/>
          <w:b/>
          <w:bCs/>
          <w:sz w:val="22"/>
          <w:szCs w:val="22"/>
          <w:lang w:val="en-US"/>
        </w:rPr>
        <w:t>mpact:</w:t>
      </w:r>
      <w:r w:rsidR="0053462D" w:rsidRPr="0053462D">
        <w:rPr>
          <w:sz w:val="22"/>
          <w:szCs w:val="22"/>
          <w:lang w:val="en-US"/>
        </w:rPr>
        <w:t xml:space="preserve"> </w:t>
      </w:r>
      <w:r w:rsidR="0053462D" w:rsidRPr="0053462D">
        <w:rPr>
          <w:rFonts w:ascii="Arial" w:eastAsia="Arial" w:hAnsi="Arial" w:cs="Arial"/>
          <w:sz w:val="22"/>
          <w:szCs w:val="22"/>
          <w:shd w:val="clear" w:color="auto" w:fill="FFFFFF"/>
          <w:lang w:val="en-US"/>
        </w:rPr>
        <w:t>Program that, through mobilization and meeting of different sectors of society, generates links and shared actions that promote the inclusion of persons with disabilities in their various forms, impacting positive changes in attitudes, thoughts and collective actions that strengthen compliance with the rights of persons with disabilities.</w:t>
      </w:r>
      <w:r w:rsidR="0053462D" w:rsidRPr="0053462D">
        <w:rPr>
          <w:sz w:val="22"/>
          <w:szCs w:val="22"/>
          <w:lang w:val="en-US"/>
        </w:rPr>
        <w:t xml:space="preserve"> </w:t>
      </w:r>
      <w:r w:rsidR="0053462D" w:rsidRPr="0053462D">
        <w:rPr>
          <w:rFonts w:ascii="Arial" w:eastAsia="Arial" w:hAnsi="Arial" w:cs="Arial"/>
          <w:sz w:val="22"/>
          <w:szCs w:val="22"/>
          <w:shd w:val="clear" w:color="auto" w:fill="FFFFFF"/>
          <w:lang w:val="en-US"/>
        </w:rPr>
        <w:t>This program</w:t>
      </w:r>
      <w:r w:rsidR="0053462D" w:rsidRPr="0053462D">
        <w:rPr>
          <w:sz w:val="22"/>
          <w:szCs w:val="22"/>
          <w:lang w:val="en-US"/>
        </w:rPr>
        <w:t xml:space="preserve"> </w:t>
      </w:r>
      <w:r w:rsidR="0053462D" w:rsidRPr="0053462D">
        <w:rPr>
          <w:rFonts w:ascii="Arial" w:eastAsia="Arial" w:hAnsi="Arial" w:cs="Arial"/>
          <w:sz w:val="22"/>
          <w:szCs w:val="22"/>
          <w:shd w:val="clear" w:color="auto" w:fill="FFFFFF"/>
          <w:lang w:val="en-US"/>
        </w:rPr>
        <w:t>focuses mainly on the strengthening of the rights approach, skills for advocacy, and work in networks aimed at Organizations of Persons with Disabilities in 15 of the 17 Departments of Paraguay in general, and in the organizations of the sector that make up the National Commission for the Rights of Persons with Disabilities (CONADIS) in particular.</w:t>
      </w:r>
    </w:p>
    <w:p w:rsidR="00E63326" w:rsidRPr="0053462D" w:rsidRDefault="0053462D">
      <w:pPr>
        <w:spacing w:after="120" w:line="276" w:lineRule="auto"/>
        <w:jc w:val="both"/>
        <w:rPr>
          <w:lang w:val="en-US"/>
        </w:rPr>
      </w:pPr>
      <w:r w:rsidRPr="0053462D">
        <w:rPr>
          <w:rFonts w:ascii="Arial" w:eastAsia="Arial" w:hAnsi="Arial" w:cs="Arial"/>
          <w:b/>
          <w:bCs/>
          <w:sz w:val="22"/>
          <w:szCs w:val="22"/>
          <w:lang w:val="en-US"/>
        </w:rPr>
        <w:t xml:space="preserve">Effective Inclusion: </w:t>
      </w:r>
      <w:r w:rsidRPr="00963950">
        <w:rPr>
          <w:rFonts w:ascii="Arial" w:eastAsia="Arial" w:hAnsi="Arial" w:cs="Arial"/>
          <w:bCs/>
          <w:sz w:val="22"/>
          <w:szCs w:val="22"/>
          <w:lang w:val="en-US"/>
        </w:rPr>
        <w:t>A</w:t>
      </w:r>
      <w:r w:rsidRPr="00963950">
        <w:rPr>
          <w:sz w:val="22"/>
          <w:szCs w:val="22"/>
          <w:lang w:val="en-US"/>
        </w:rPr>
        <w:t xml:space="preserve"> </w:t>
      </w:r>
      <w:r w:rsidRPr="0053462D">
        <w:rPr>
          <w:rFonts w:ascii="Arial" w:eastAsia="Arial" w:hAnsi="Arial" w:cs="Arial"/>
          <w:sz w:val="22"/>
          <w:szCs w:val="22"/>
          <w:lang w:val="en-US"/>
        </w:rPr>
        <w:t>program that, through democratic participation and advocacy for accountability, promotes concrete, measurable, and sustainable political-institutional transformations in the various sectors and levels (public, private, and social), providing innovative solutions to the various problems that arise for persons with disabilities to exercise their rights.</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To achieve this, advocacy actions are carried out, participatory-collaborative work and accountability with institutions, authorities, companies, and the media from a vision of rights and proposition, generating changes at the level of public policies, legislation, processes, and programs for them to be accessible and inclusive for all.</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w:t>
      </w:r>
      <w:r w:rsidRPr="0053462D">
        <w:rPr>
          <w:sz w:val="22"/>
          <w:szCs w:val="22"/>
          <w:lang w:val="en-US"/>
        </w:rPr>
        <w:t xml:space="preserve"> </w:t>
      </w:r>
      <w:r w:rsidRPr="0053462D">
        <w:rPr>
          <w:rFonts w:ascii="Arial" w:eastAsia="Arial" w:hAnsi="Arial" w:cs="Arial"/>
          <w:sz w:val="14"/>
          <w:szCs w:val="14"/>
          <w:lang w:val="en-US"/>
        </w:rPr>
        <w:t xml:space="preserve">     </w:t>
      </w:r>
      <w:r w:rsidRPr="0053462D">
        <w:rPr>
          <w:rFonts w:ascii="Arial" w:eastAsia="Arial" w:hAnsi="Arial" w:cs="Arial"/>
          <w:sz w:val="22"/>
          <w:szCs w:val="22"/>
          <w:lang w:val="en-US"/>
        </w:rPr>
        <w:t>Technical assistance and advice to organizations, companies and public institutions on inclusion issues.</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w:t>
      </w:r>
      <w:r w:rsidRPr="0053462D">
        <w:rPr>
          <w:sz w:val="22"/>
          <w:szCs w:val="22"/>
          <w:lang w:val="en-US"/>
        </w:rPr>
        <w:t xml:space="preserve"> </w:t>
      </w:r>
      <w:r w:rsidRPr="0053462D">
        <w:rPr>
          <w:rFonts w:ascii="Arial" w:eastAsia="Arial" w:hAnsi="Arial" w:cs="Arial"/>
          <w:sz w:val="14"/>
          <w:szCs w:val="14"/>
          <w:lang w:val="en-US"/>
        </w:rPr>
        <w:t xml:space="preserve">     </w:t>
      </w:r>
      <w:r w:rsidRPr="0053462D">
        <w:rPr>
          <w:rFonts w:ascii="Arial" w:eastAsia="Arial" w:hAnsi="Arial" w:cs="Arial"/>
          <w:sz w:val="22"/>
          <w:szCs w:val="22"/>
          <w:lang w:val="en-US"/>
        </w:rPr>
        <w:t>Participatory incidence in institutions, companies, social spaces.</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lastRenderedPageBreak/>
        <w:t>●</w:t>
      </w:r>
      <w:r w:rsidRPr="0053462D">
        <w:rPr>
          <w:sz w:val="22"/>
          <w:szCs w:val="22"/>
          <w:lang w:val="en-US"/>
        </w:rPr>
        <w:t xml:space="preserve"> </w:t>
      </w:r>
      <w:r w:rsidRPr="0053462D">
        <w:rPr>
          <w:rFonts w:ascii="Arial" w:eastAsia="Arial" w:hAnsi="Arial" w:cs="Arial"/>
          <w:sz w:val="14"/>
          <w:szCs w:val="14"/>
          <w:lang w:val="en-US"/>
        </w:rPr>
        <w:t xml:space="preserve">     </w:t>
      </w:r>
      <w:r w:rsidRPr="0053462D">
        <w:rPr>
          <w:rFonts w:ascii="Arial" w:eastAsia="Arial" w:hAnsi="Arial" w:cs="Arial"/>
          <w:sz w:val="22"/>
          <w:szCs w:val="22"/>
          <w:lang w:val="en-US"/>
        </w:rPr>
        <w:t>Promoting the improvement of the legal framework and Public Policies that promote compliance with the Convention on the Rights of Persons with Disabilities of the UN.</w:t>
      </w:r>
    </w:p>
    <w:p w:rsidR="00E63326" w:rsidRPr="0053462D" w:rsidRDefault="0053462D">
      <w:pPr>
        <w:spacing w:before="300" w:after="120" w:line="276" w:lineRule="auto"/>
        <w:jc w:val="both"/>
        <w:rPr>
          <w:lang w:val="en-US"/>
        </w:rPr>
      </w:pPr>
      <w:r w:rsidRPr="0053462D">
        <w:rPr>
          <w:rFonts w:ascii="Arial" w:eastAsia="Arial" w:hAnsi="Arial" w:cs="Arial"/>
          <w:sz w:val="22"/>
          <w:szCs w:val="22"/>
          <w:shd w:val="clear" w:color="auto" w:fill="FFFFFF"/>
          <w:lang w:val="en-US"/>
        </w:rPr>
        <w:t>We are part of Best Buddies International (Paraguay Chapter), we are members as Collaborators of RIADIS, we are part of Down International, and members of the Regional Network of Inclusive Education.</w:t>
      </w:r>
      <w:r w:rsidRPr="0053462D">
        <w:rPr>
          <w:sz w:val="22"/>
          <w:szCs w:val="22"/>
          <w:lang w:val="en-US"/>
        </w:rPr>
        <w:t xml:space="preserve"> </w:t>
      </w:r>
      <w:r w:rsidRPr="0053462D">
        <w:rPr>
          <w:rFonts w:ascii="Arial" w:eastAsia="Arial" w:hAnsi="Arial" w:cs="Arial"/>
          <w:sz w:val="22"/>
          <w:szCs w:val="22"/>
          <w:shd w:val="clear" w:color="auto" w:fill="FFFFFF"/>
          <w:lang w:val="en-US"/>
        </w:rPr>
        <w:t xml:space="preserve">We are also part of Inclusion International (to be confirmed at the next </w:t>
      </w:r>
      <w:r w:rsidR="00963950">
        <w:rPr>
          <w:rFonts w:ascii="Arial" w:eastAsia="Arial" w:hAnsi="Arial" w:cs="Arial"/>
          <w:sz w:val="22"/>
          <w:szCs w:val="22"/>
          <w:shd w:val="clear" w:color="auto" w:fill="FFFFFF"/>
          <w:lang w:val="en-US"/>
        </w:rPr>
        <w:t>Bi-</w:t>
      </w:r>
      <w:r w:rsidRPr="0053462D">
        <w:rPr>
          <w:rFonts w:ascii="Arial" w:eastAsia="Arial" w:hAnsi="Arial" w:cs="Arial"/>
          <w:sz w:val="22"/>
          <w:szCs w:val="22"/>
          <w:shd w:val="clear" w:color="auto" w:fill="FFFFFF"/>
          <w:lang w:val="en-US"/>
        </w:rPr>
        <w:t>Annual Meeting).</w:t>
      </w:r>
    </w:p>
    <w:p w:rsidR="00E63326" w:rsidRPr="0053462D" w:rsidRDefault="0053462D">
      <w:pPr>
        <w:spacing w:before="300" w:after="120" w:line="276" w:lineRule="auto"/>
        <w:jc w:val="both"/>
        <w:rPr>
          <w:lang w:val="en-US"/>
        </w:rPr>
      </w:pPr>
      <w:r w:rsidRPr="0053462D">
        <w:rPr>
          <w:rFonts w:ascii="Arial" w:eastAsia="Arial" w:hAnsi="Arial" w:cs="Arial"/>
          <w:b/>
          <w:bCs/>
          <w:sz w:val="22"/>
          <w:szCs w:val="22"/>
          <w:shd w:val="clear" w:color="auto" w:fill="FFFFFF"/>
          <w:lang w:val="en-US"/>
        </w:rPr>
        <w:t xml:space="preserve">Inclusive Education: </w:t>
      </w:r>
      <w:r w:rsidRPr="0053462D">
        <w:rPr>
          <w:rFonts w:ascii="Arial" w:eastAsia="Arial" w:hAnsi="Arial" w:cs="Arial"/>
          <w:bCs/>
          <w:sz w:val="22"/>
          <w:szCs w:val="22"/>
          <w:shd w:val="clear" w:color="auto" w:fill="FFFFFF"/>
          <w:lang w:val="en-US"/>
        </w:rPr>
        <w:t>Inclusive</w:t>
      </w:r>
      <w:r w:rsidRPr="0053462D">
        <w:rPr>
          <w:sz w:val="22"/>
          <w:szCs w:val="22"/>
          <w:lang w:val="en-US"/>
        </w:rPr>
        <w:t xml:space="preserve"> </w:t>
      </w:r>
      <w:r w:rsidRPr="0053462D">
        <w:rPr>
          <w:rFonts w:ascii="Arial" w:eastAsia="Arial" w:hAnsi="Arial" w:cs="Arial"/>
          <w:sz w:val="22"/>
          <w:szCs w:val="22"/>
          <w:shd w:val="clear" w:color="auto" w:fill="FFFFFF"/>
          <w:lang w:val="en-US"/>
        </w:rPr>
        <w:t>education means that all students, without exception, will be welcomed in schools, will participate in regular classes with their peers, where they will receive the necessary support, and they will contribute and participate in all aspects of school life.</w:t>
      </w:r>
    </w:p>
    <w:p w:rsidR="00E63326" w:rsidRPr="0053462D" w:rsidRDefault="0053462D">
      <w:pPr>
        <w:spacing w:before="300" w:after="120" w:line="276" w:lineRule="auto"/>
        <w:jc w:val="both"/>
        <w:rPr>
          <w:lang w:val="en-US"/>
        </w:rPr>
      </w:pPr>
      <w:r w:rsidRPr="0053462D">
        <w:rPr>
          <w:rFonts w:ascii="Arial" w:eastAsia="Arial" w:hAnsi="Arial" w:cs="Arial"/>
          <w:sz w:val="22"/>
          <w:szCs w:val="22"/>
          <w:lang w:val="en-US"/>
        </w:rPr>
        <w:t>Saraki offers:</w:t>
      </w:r>
    </w:p>
    <w:p w:rsidR="00E63326" w:rsidRPr="0053462D" w:rsidRDefault="0053462D">
      <w:pPr>
        <w:spacing w:before="300" w:after="120" w:line="276" w:lineRule="auto"/>
        <w:jc w:val="both"/>
        <w:rPr>
          <w:lang w:val="en-US"/>
        </w:rPr>
      </w:pPr>
      <w:r w:rsidRPr="0053462D">
        <w:rPr>
          <w:rFonts w:ascii="Arial" w:eastAsia="Arial" w:hAnsi="Arial" w:cs="Arial"/>
          <w:sz w:val="22"/>
          <w:szCs w:val="22"/>
          <w:lang w:val="en-US"/>
        </w:rPr>
        <w:t>●</w:t>
      </w:r>
      <w:r w:rsidRPr="0053462D">
        <w:rPr>
          <w:sz w:val="22"/>
          <w:szCs w:val="22"/>
          <w:lang w:val="en-US"/>
        </w:rPr>
        <w:t xml:space="preserve"> </w:t>
      </w:r>
      <w:r w:rsidRPr="0053462D">
        <w:rPr>
          <w:rFonts w:ascii="Arial" w:eastAsia="Arial" w:hAnsi="Arial" w:cs="Arial"/>
          <w:sz w:val="14"/>
          <w:szCs w:val="14"/>
          <w:lang w:val="en-US"/>
        </w:rPr>
        <w:t xml:space="preserve">  </w:t>
      </w:r>
      <w:r w:rsidRPr="0053462D">
        <w:rPr>
          <w:rFonts w:ascii="Arial" w:eastAsia="Arial" w:hAnsi="Arial" w:cs="Arial"/>
          <w:sz w:val="22"/>
          <w:szCs w:val="22"/>
          <w:shd w:val="clear" w:color="auto" w:fill="FFFFFF"/>
          <w:lang w:val="en-US"/>
        </w:rPr>
        <w:t>Technical assistance to schools and centers to support inclusion.</w:t>
      </w:r>
    </w:p>
    <w:p w:rsidR="00E63326" w:rsidRPr="0053462D" w:rsidRDefault="0053462D">
      <w:pPr>
        <w:spacing w:before="300" w:after="120" w:line="276" w:lineRule="auto"/>
        <w:jc w:val="both"/>
        <w:rPr>
          <w:lang w:val="en-US"/>
        </w:rPr>
      </w:pPr>
      <w:r w:rsidRPr="0053462D">
        <w:rPr>
          <w:rFonts w:ascii="Arial" w:eastAsia="Arial" w:hAnsi="Arial" w:cs="Arial"/>
          <w:sz w:val="22"/>
          <w:szCs w:val="22"/>
          <w:lang w:val="en-US"/>
        </w:rPr>
        <w:t>●</w:t>
      </w:r>
      <w:r w:rsidRPr="0053462D">
        <w:rPr>
          <w:sz w:val="22"/>
          <w:szCs w:val="22"/>
          <w:lang w:val="en-US"/>
        </w:rPr>
        <w:t xml:space="preserve"> </w:t>
      </w:r>
      <w:r w:rsidRPr="0053462D">
        <w:rPr>
          <w:rFonts w:ascii="Arial" w:eastAsia="Arial" w:hAnsi="Arial" w:cs="Arial"/>
          <w:sz w:val="22"/>
          <w:szCs w:val="22"/>
          <w:shd w:val="clear" w:color="auto" w:fill="FFFFFF"/>
          <w:lang w:val="en-US"/>
        </w:rPr>
        <w:t>Accompaniment to the Ministry of Education and Sciences in the process of participatory construction (Civil Society and State) of a guiding model with practical guides for the effective compliance of the Inclusive Education Law (currently developing a pilot project phase in 12 public and private educational institutions ).</w:t>
      </w:r>
    </w:p>
    <w:p w:rsidR="00E63326" w:rsidRPr="0053462D" w:rsidRDefault="0053462D">
      <w:pPr>
        <w:spacing w:before="300" w:after="120" w:line="276" w:lineRule="auto"/>
        <w:jc w:val="both"/>
        <w:rPr>
          <w:lang w:val="en-US"/>
        </w:rPr>
      </w:pPr>
      <w:r w:rsidRPr="0053462D">
        <w:rPr>
          <w:rFonts w:ascii="Arial" w:eastAsia="Arial" w:hAnsi="Arial" w:cs="Arial"/>
          <w:sz w:val="22"/>
          <w:szCs w:val="22"/>
          <w:lang w:val="en-US"/>
        </w:rPr>
        <w:t>●</w:t>
      </w:r>
      <w:r w:rsidRPr="0053462D">
        <w:rPr>
          <w:sz w:val="22"/>
          <w:szCs w:val="22"/>
          <w:lang w:val="en-US"/>
        </w:rPr>
        <w:t xml:space="preserve"> </w:t>
      </w:r>
      <w:r w:rsidRPr="0053462D">
        <w:rPr>
          <w:rFonts w:ascii="Arial" w:eastAsia="Arial" w:hAnsi="Arial" w:cs="Arial"/>
          <w:sz w:val="14"/>
          <w:szCs w:val="14"/>
          <w:lang w:val="en-US"/>
        </w:rPr>
        <w:t xml:space="preserve">  </w:t>
      </w:r>
      <w:r w:rsidRPr="0053462D">
        <w:rPr>
          <w:rFonts w:ascii="Arial" w:eastAsia="Arial" w:hAnsi="Arial" w:cs="Arial"/>
          <w:sz w:val="22"/>
          <w:szCs w:val="22"/>
          <w:shd w:val="clear" w:color="auto" w:fill="FFFFFF"/>
          <w:lang w:val="en-US"/>
        </w:rPr>
        <w:t>Strengthening and promoting the participation of civil society and families</w:t>
      </w:r>
      <w:r w:rsidRPr="0053462D">
        <w:rPr>
          <w:sz w:val="22"/>
          <w:szCs w:val="22"/>
          <w:lang w:val="en-US"/>
        </w:rPr>
        <w:t xml:space="preserve"> </w:t>
      </w:r>
      <w:r w:rsidRPr="0053462D">
        <w:rPr>
          <w:rFonts w:ascii="Arial" w:eastAsia="Arial" w:hAnsi="Arial" w:cs="Arial"/>
          <w:sz w:val="22"/>
          <w:szCs w:val="22"/>
          <w:lang w:val="en-US"/>
        </w:rPr>
        <w:t>of persons with disabilities.</w:t>
      </w:r>
    </w:p>
    <w:p w:rsidR="00E63326" w:rsidRPr="0053462D" w:rsidRDefault="0053462D">
      <w:pPr>
        <w:spacing w:after="120" w:line="276" w:lineRule="auto"/>
        <w:jc w:val="both"/>
        <w:rPr>
          <w:lang w:val="en-US"/>
        </w:rPr>
      </w:pPr>
      <w:r w:rsidRPr="0053462D">
        <w:rPr>
          <w:rFonts w:ascii="Arial" w:eastAsia="Arial" w:hAnsi="Arial" w:cs="Arial"/>
          <w:b/>
          <w:bCs/>
          <w:sz w:val="22"/>
          <w:szCs w:val="22"/>
          <w:lang w:val="en-US"/>
        </w:rPr>
        <w:t> </w:t>
      </w:r>
    </w:p>
    <w:p w:rsidR="00E63326" w:rsidRPr="0053462D" w:rsidRDefault="0053462D">
      <w:pPr>
        <w:spacing w:after="120" w:line="276" w:lineRule="auto"/>
        <w:jc w:val="both"/>
        <w:rPr>
          <w:lang w:val="en-US"/>
        </w:rPr>
      </w:pPr>
      <w:r w:rsidRPr="0053462D">
        <w:rPr>
          <w:rFonts w:ascii="Arial" w:eastAsia="Arial" w:hAnsi="Arial" w:cs="Arial"/>
          <w:b/>
          <w:bCs/>
          <w:sz w:val="22"/>
          <w:szCs w:val="22"/>
          <w:lang w:val="en-US"/>
        </w:rPr>
        <w:t>3. Declaration on:</w:t>
      </w:r>
    </w:p>
    <w:p w:rsidR="00E63326" w:rsidRPr="0053462D" w:rsidRDefault="0053462D">
      <w:pPr>
        <w:spacing w:after="120" w:line="276" w:lineRule="auto"/>
        <w:jc w:val="both"/>
        <w:rPr>
          <w:lang w:val="en-US"/>
        </w:rPr>
      </w:pPr>
      <w:r w:rsidRPr="0053462D">
        <w:rPr>
          <w:rFonts w:ascii="Arial" w:eastAsia="Arial" w:hAnsi="Arial" w:cs="Arial"/>
          <w:b/>
          <w:bCs/>
          <w:sz w:val="22"/>
          <w:szCs w:val="22"/>
          <w:lang w:val="en-US"/>
        </w:rPr>
        <w:t>Mission</w:t>
      </w:r>
      <w:r w:rsidRPr="0053462D">
        <w:rPr>
          <w:rFonts w:ascii="Arial" w:eastAsia="Arial" w:hAnsi="Arial" w:cs="Arial"/>
          <w:sz w:val="22"/>
          <w:szCs w:val="22"/>
          <w:lang w:val="en-US"/>
        </w:rPr>
        <w:t>:</w:t>
      </w:r>
      <w:r w:rsidRPr="0053462D">
        <w:rPr>
          <w:sz w:val="22"/>
          <w:szCs w:val="22"/>
          <w:lang w:val="en-US"/>
        </w:rPr>
        <w:t xml:space="preserve"> </w:t>
      </w:r>
      <w:r w:rsidRPr="0053462D">
        <w:rPr>
          <w:rFonts w:ascii="Arial" w:eastAsia="Arial" w:hAnsi="Arial" w:cs="Arial"/>
          <w:sz w:val="22"/>
          <w:szCs w:val="22"/>
          <w:shd w:val="clear" w:color="auto" w:fill="FFFFFF"/>
          <w:lang w:val="en-US"/>
        </w:rPr>
        <w:t>To develop our ecosystem approach to ensure the realization of the rights of people with disabilities and achieve their inclusion in all dimensions of human development - not only focused on their needs, but mainly focused on their capabilities - generating new, collective responses and intensive actions that contribute for all people to live freer and fuller, as well as independent and productive lives.</w:t>
      </w:r>
    </w:p>
    <w:p w:rsidR="00E63326" w:rsidRPr="0053462D" w:rsidRDefault="0053462D">
      <w:pPr>
        <w:spacing w:after="120" w:line="276" w:lineRule="auto"/>
        <w:jc w:val="both"/>
        <w:rPr>
          <w:lang w:val="en-US"/>
        </w:rPr>
      </w:pPr>
      <w:r w:rsidRPr="0053462D">
        <w:rPr>
          <w:rFonts w:ascii="Arial" w:eastAsia="Arial" w:hAnsi="Arial" w:cs="Arial"/>
          <w:b/>
          <w:bCs/>
          <w:sz w:val="22"/>
          <w:szCs w:val="22"/>
          <w:shd w:val="clear" w:color="auto" w:fill="FFFFFF"/>
          <w:lang w:val="en-US"/>
        </w:rPr>
        <w:t>Vision:</w:t>
      </w:r>
      <w:r w:rsidRPr="0053462D">
        <w:rPr>
          <w:sz w:val="22"/>
          <w:szCs w:val="22"/>
          <w:lang w:val="en-US"/>
        </w:rPr>
        <w:t xml:space="preserve"> </w:t>
      </w:r>
      <w:r w:rsidRPr="0053462D">
        <w:rPr>
          <w:rFonts w:ascii="Arial" w:eastAsia="Arial" w:hAnsi="Arial" w:cs="Arial"/>
          <w:sz w:val="22"/>
          <w:szCs w:val="22"/>
          <w:shd w:val="clear" w:color="auto" w:fill="FFFFFF"/>
          <w:lang w:val="en-US"/>
        </w:rPr>
        <w:t>In 2025, in Paraguay, the rights of persons with disabilities are recognized, respected, exercised, and guaranteed, in the 17 Departments and in all its municipalities; we work in an ecosystem with 7,070 leaders and private, public, and third sector organizations, both local and international, and society is more inclusive, fairer, and more human.</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 xml:space="preserve">The </w:t>
      </w:r>
      <w:proofErr w:type="spellStart"/>
      <w:r w:rsidRPr="0053462D">
        <w:rPr>
          <w:rFonts w:ascii="Arial" w:eastAsia="Arial" w:hAnsi="Arial" w:cs="Arial"/>
          <w:sz w:val="22"/>
          <w:szCs w:val="22"/>
          <w:lang w:val="en-US"/>
        </w:rPr>
        <w:t>Fundación</w:t>
      </w:r>
      <w:proofErr w:type="spellEnd"/>
      <w:r w:rsidRPr="0053462D">
        <w:rPr>
          <w:rFonts w:ascii="Arial" w:eastAsia="Arial" w:hAnsi="Arial" w:cs="Arial"/>
          <w:sz w:val="22"/>
          <w:szCs w:val="22"/>
          <w:lang w:val="en-US"/>
        </w:rPr>
        <w:t xml:space="preserve"> </w:t>
      </w:r>
      <w:proofErr w:type="spellStart"/>
      <w:r w:rsidRPr="0053462D">
        <w:rPr>
          <w:rFonts w:ascii="Arial" w:eastAsia="Arial" w:hAnsi="Arial" w:cs="Arial"/>
          <w:sz w:val="22"/>
          <w:szCs w:val="22"/>
          <w:lang w:val="en-US"/>
        </w:rPr>
        <w:t>Saraki</w:t>
      </w:r>
      <w:proofErr w:type="spellEnd"/>
      <w:r w:rsidRPr="0053462D">
        <w:rPr>
          <w:rFonts w:ascii="Arial" w:eastAsia="Arial" w:hAnsi="Arial" w:cs="Arial"/>
          <w:sz w:val="22"/>
          <w:szCs w:val="22"/>
          <w:lang w:val="en-US"/>
        </w:rPr>
        <w:t xml:space="preserve"> has founding members, managers and collaborators with and without disabilities: the users of the program services are always people with disabilities, or service providers (professors, Principals and Supervisors of the public and private education system) for people with disabilities to generate changes in favor of effective and real inclusion.</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lastRenderedPageBreak/>
        <w:t>As our foundational origin and objectives were aimed at people with intellectual disabilities, our main technical expertise focus is on this population</w:t>
      </w:r>
      <w:r w:rsidRPr="0053462D">
        <w:rPr>
          <w:sz w:val="22"/>
          <w:szCs w:val="22"/>
          <w:lang w:val="en-US"/>
        </w:rPr>
        <w:t xml:space="preserve"> </w:t>
      </w:r>
      <w:r w:rsidRPr="0053462D">
        <w:rPr>
          <w:rFonts w:ascii="Arial" w:eastAsia="Arial" w:hAnsi="Arial" w:cs="Arial"/>
          <w:sz w:val="22"/>
          <w:szCs w:val="22"/>
          <w:lang w:val="en-US"/>
        </w:rPr>
        <w:t>.We have been representatives of this sector of disability in the National Commission for the Rights of People with Disabilities (CONADIS)</w:t>
      </w:r>
      <w:r w:rsidRPr="0053462D">
        <w:rPr>
          <w:sz w:val="22"/>
          <w:szCs w:val="22"/>
          <w:lang w:val="en-US"/>
        </w:rPr>
        <w:t xml:space="preserve"> </w:t>
      </w:r>
      <w:r w:rsidRPr="0053462D">
        <w:rPr>
          <w:rFonts w:ascii="Arial" w:eastAsia="Arial" w:hAnsi="Arial" w:cs="Arial"/>
          <w:sz w:val="22"/>
          <w:szCs w:val="22"/>
          <w:lang w:val="en-US"/>
        </w:rPr>
        <w:t>continuously since its inception.</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 xml:space="preserve">This document was prepared by people with disabilities and people without disabilities who make up the </w:t>
      </w:r>
      <w:proofErr w:type="spellStart"/>
      <w:r w:rsidRPr="0053462D">
        <w:rPr>
          <w:rFonts w:ascii="Arial" w:eastAsia="Arial" w:hAnsi="Arial" w:cs="Arial"/>
          <w:sz w:val="22"/>
          <w:szCs w:val="22"/>
          <w:lang w:val="en-US"/>
        </w:rPr>
        <w:t>Fundación</w:t>
      </w:r>
      <w:proofErr w:type="spellEnd"/>
      <w:r w:rsidRPr="0053462D">
        <w:rPr>
          <w:rFonts w:ascii="Arial" w:eastAsia="Arial" w:hAnsi="Arial" w:cs="Arial"/>
          <w:sz w:val="22"/>
          <w:szCs w:val="22"/>
          <w:lang w:val="en-US"/>
        </w:rPr>
        <w:t xml:space="preserve"> </w:t>
      </w:r>
      <w:proofErr w:type="spellStart"/>
      <w:r w:rsidRPr="0053462D">
        <w:rPr>
          <w:rFonts w:ascii="Arial" w:eastAsia="Arial" w:hAnsi="Arial" w:cs="Arial"/>
          <w:sz w:val="22"/>
          <w:szCs w:val="22"/>
          <w:lang w:val="en-US"/>
        </w:rPr>
        <w:t>Saraki</w:t>
      </w:r>
      <w:proofErr w:type="spellEnd"/>
      <w:r w:rsidRPr="0053462D">
        <w:rPr>
          <w:rFonts w:ascii="Arial" w:eastAsia="Arial" w:hAnsi="Arial" w:cs="Arial"/>
          <w:sz w:val="22"/>
          <w:szCs w:val="22"/>
          <w:lang w:val="en-US"/>
        </w:rPr>
        <w:t xml:space="preserve"> team.</w:t>
      </w:r>
    </w:p>
    <w:p w:rsidR="00E63326" w:rsidRPr="0053462D" w:rsidRDefault="0053462D">
      <w:pPr>
        <w:spacing w:after="120" w:line="276" w:lineRule="auto"/>
        <w:jc w:val="both"/>
        <w:rPr>
          <w:lang w:val="en-US"/>
        </w:rPr>
      </w:pPr>
      <w:r w:rsidRPr="0053462D">
        <w:rPr>
          <w:rFonts w:ascii="Arial" w:eastAsia="Arial" w:hAnsi="Arial" w:cs="Arial"/>
          <w:b/>
          <w:bCs/>
          <w:sz w:val="22"/>
          <w:szCs w:val="22"/>
          <w:lang w:val="en-US"/>
        </w:rPr>
        <w:t>4. Reference to specific articles of the Convention that are addressed in the communication.</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Article 9: Accessibility</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Article 12: Equal recognition as a person before the law</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Article 24: Education</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Article 25: Right to Health</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Article 27: Labor and Employment</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Article 29: Participation in political and public life</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Article 33: National Application and Follow-up</w:t>
      </w:r>
    </w:p>
    <w:p w:rsidR="00E63326" w:rsidRDefault="0053462D">
      <w:pPr>
        <w:spacing w:after="120" w:line="276" w:lineRule="auto"/>
        <w:jc w:val="both"/>
      </w:pPr>
      <w:r>
        <w:rPr>
          <w:rFonts w:ascii="Arial" w:eastAsia="Arial" w:hAnsi="Arial" w:cs="Arial"/>
          <w:b/>
          <w:bCs/>
          <w:sz w:val="22"/>
          <w:szCs w:val="22"/>
        </w:rPr>
        <w:t xml:space="preserve">5.   </w:t>
      </w:r>
      <w:proofErr w:type="spellStart"/>
      <w:r>
        <w:rPr>
          <w:rFonts w:ascii="Arial" w:eastAsia="Arial" w:hAnsi="Arial" w:cs="Arial"/>
          <w:b/>
          <w:bCs/>
          <w:sz w:val="22"/>
          <w:szCs w:val="22"/>
        </w:rPr>
        <w:t>Proposal</w:t>
      </w:r>
      <w:proofErr w:type="spellEnd"/>
      <w:r>
        <w:rPr>
          <w:rFonts w:ascii="Arial" w:eastAsia="Arial" w:hAnsi="Arial" w:cs="Arial"/>
          <w:b/>
          <w:bCs/>
          <w:sz w:val="22"/>
          <w:szCs w:val="22"/>
        </w:rPr>
        <w:t xml:space="preserve"> of </w:t>
      </w:r>
      <w:proofErr w:type="spellStart"/>
      <w:r>
        <w:rPr>
          <w:rFonts w:ascii="Arial" w:eastAsia="Arial" w:hAnsi="Arial" w:cs="Arial"/>
          <w:b/>
          <w:bCs/>
          <w:sz w:val="22"/>
          <w:szCs w:val="22"/>
        </w:rPr>
        <w:t>recommendations</w:t>
      </w:r>
      <w:proofErr w:type="spellEnd"/>
      <w:r>
        <w:rPr>
          <w:rFonts w:ascii="Arial" w:eastAsia="Arial" w:hAnsi="Arial" w:cs="Arial"/>
          <w:b/>
          <w:bCs/>
          <w:sz w:val="22"/>
          <w:szCs w:val="22"/>
        </w:rPr>
        <w:t>.</w:t>
      </w:r>
    </w:p>
    <w:p w:rsidR="00E63326" w:rsidRPr="0053462D" w:rsidRDefault="0053462D">
      <w:pPr>
        <w:spacing w:after="100" w:line="276" w:lineRule="auto"/>
        <w:jc w:val="both"/>
        <w:rPr>
          <w:lang w:val="en-US"/>
        </w:rPr>
      </w:pPr>
      <w:r w:rsidRPr="00963950">
        <w:rPr>
          <w:rFonts w:ascii="Arial" w:eastAsia="Arial" w:hAnsi="Arial" w:cs="Arial"/>
          <w:b/>
          <w:bCs/>
          <w:sz w:val="22"/>
          <w:szCs w:val="22"/>
          <w:highlight w:val="yellow"/>
          <w:shd w:val="clear" w:color="auto" w:fill="FFFF00"/>
          <w:lang w:val="en-US"/>
        </w:rPr>
        <w:t>Article 9: Accessibility</w:t>
      </w:r>
    </w:p>
    <w:p w:rsidR="00E63326" w:rsidRPr="0053462D" w:rsidRDefault="0053462D">
      <w:pPr>
        <w:spacing w:after="100" w:line="276" w:lineRule="auto"/>
        <w:jc w:val="both"/>
        <w:rPr>
          <w:lang w:val="en-US"/>
        </w:rPr>
      </w:pPr>
      <w:r w:rsidRPr="0053462D">
        <w:rPr>
          <w:rFonts w:ascii="Arial" w:eastAsia="Arial" w:hAnsi="Arial" w:cs="Arial"/>
          <w:sz w:val="22"/>
          <w:szCs w:val="22"/>
          <w:lang w:val="en-US"/>
        </w:rPr>
        <w:t>The law nº 4934/13 of access to the physical environment for persons with disabilities has a regulatory decree and the technical standard CTN 45, documents that establish the necessary criteria for its application. However,</w:t>
      </w:r>
      <w:r w:rsidRPr="0053462D">
        <w:rPr>
          <w:sz w:val="22"/>
          <w:szCs w:val="22"/>
          <w:lang w:val="en-US"/>
        </w:rPr>
        <w:t xml:space="preserve"> </w:t>
      </w:r>
      <w:r w:rsidRPr="0053462D">
        <w:rPr>
          <w:rFonts w:ascii="Arial" w:eastAsia="Arial" w:hAnsi="Arial" w:cs="Arial"/>
          <w:sz w:val="22"/>
          <w:szCs w:val="22"/>
          <w:lang w:val="en-US"/>
        </w:rPr>
        <w:t>practically none of the more than 250 municipalities has integrated the regulations to its municipal regulatory body (each municipality must create an ordinance that allows it to implement this law).</w:t>
      </w:r>
      <w:r w:rsidR="00963950">
        <w:rPr>
          <w:rFonts w:ascii="Arial" w:eastAsia="Arial" w:hAnsi="Arial" w:cs="Arial"/>
          <w:sz w:val="22"/>
          <w:szCs w:val="22"/>
          <w:lang w:val="en-US"/>
        </w:rPr>
        <w:t xml:space="preserve"> </w:t>
      </w:r>
      <w:proofErr w:type="gramStart"/>
      <w:r w:rsidRPr="0053462D">
        <w:rPr>
          <w:rFonts w:ascii="Arial" w:eastAsia="Arial" w:hAnsi="Arial" w:cs="Arial"/>
          <w:sz w:val="22"/>
          <w:szCs w:val="22"/>
          <w:lang w:val="en-US"/>
        </w:rPr>
        <w:t>Due to this, the accessibility criteria required by the aforementioned Law in new projects, in new constructions or renovation of existing constructions are not required as established by law nor are sanctions applied to non-compliers.</w:t>
      </w:r>
      <w:proofErr w:type="gramEnd"/>
    </w:p>
    <w:p w:rsidR="00E63326" w:rsidRPr="0053462D" w:rsidRDefault="0053462D">
      <w:pPr>
        <w:spacing w:after="100" w:line="276" w:lineRule="auto"/>
        <w:jc w:val="both"/>
        <w:rPr>
          <w:rFonts w:ascii="Arial" w:eastAsia="Arial" w:hAnsi="Arial" w:cs="Arial"/>
          <w:sz w:val="22"/>
          <w:szCs w:val="22"/>
          <w:lang w:val="en-US"/>
        </w:rPr>
      </w:pPr>
      <w:r w:rsidRPr="0053462D">
        <w:rPr>
          <w:rFonts w:ascii="Arial" w:eastAsia="Arial" w:hAnsi="Arial" w:cs="Arial"/>
          <w:sz w:val="22"/>
          <w:szCs w:val="22"/>
          <w:lang w:val="en-US"/>
        </w:rPr>
        <w:t>The vice-ministry of transport has established in its resolution No. 62/14 the obligatory nature of incorporation of at least 15% of the</w:t>
      </w:r>
      <w:r w:rsidRPr="0053462D">
        <w:rPr>
          <w:sz w:val="22"/>
          <w:szCs w:val="22"/>
          <w:lang w:val="en-US"/>
        </w:rPr>
        <w:t xml:space="preserve"> </w:t>
      </w:r>
      <w:r w:rsidRPr="0053462D">
        <w:rPr>
          <w:rFonts w:ascii="Arial" w:eastAsia="Arial" w:hAnsi="Arial" w:cs="Arial"/>
          <w:sz w:val="22"/>
          <w:szCs w:val="22"/>
          <w:lang w:val="en-US"/>
        </w:rPr>
        <w:t>new public transport buses acquired are accessible according to the technical criteria of the CTN standard 39.</w:t>
      </w:r>
      <w:r w:rsidR="00963950">
        <w:rPr>
          <w:rFonts w:ascii="Arial" w:eastAsia="Arial" w:hAnsi="Arial" w:cs="Arial"/>
          <w:sz w:val="22"/>
          <w:szCs w:val="22"/>
          <w:lang w:val="en-US"/>
        </w:rPr>
        <w:t xml:space="preserve"> </w:t>
      </w:r>
      <w:r w:rsidRPr="0053462D">
        <w:rPr>
          <w:rFonts w:ascii="Arial" w:eastAsia="Arial" w:hAnsi="Arial" w:cs="Arial"/>
          <w:sz w:val="22"/>
          <w:szCs w:val="22"/>
          <w:lang w:val="en-US"/>
        </w:rPr>
        <w:t>Apart from only establishing the obligatory nature of 15%, this resolution is only valid for companies that operate in the capital and the metropolitan area. A problem repeatedly reported in the media is the lack of training and sensitization to the drivers of these accessible units, which often means that, despite the fact that the units have hydraulic elevators (for wheelchairs), the drivers ignore people with disabilities who want to use the service and do not stop so they can use the service. </w:t>
      </w:r>
    </w:p>
    <w:p w:rsidR="00E63326" w:rsidRPr="0053462D" w:rsidRDefault="0053462D">
      <w:pPr>
        <w:spacing w:after="120" w:line="276" w:lineRule="auto"/>
        <w:jc w:val="both"/>
        <w:rPr>
          <w:lang w:val="en-US"/>
        </w:rPr>
      </w:pPr>
      <w:r w:rsidRPr="0053462D">
        <w:rPr>
          <w:rFonts w:ascii="Arial" w:eastAsia="Arial" w:hAnsi="Arial" w:cs="Arial"/>
          <w:sz w:val="22"/>
          <w:szCs w:val="22"/>
          <w:u w:val="single"/>
          <w:lang w:val="en-US"/>
        </w:rPr>
        <w:t>Suggested questions to the State:</w:t>
      </w:r>
    </w:p>
    <w:p w:rsidR="00E63326" w:rsidRPr="0053462D" w:rsidRDefault="0053462D">
      <w:pPr>
        <w:numPr>
          <w:ilvl w:val="0"/>
          <w:numId w:val="2"/>
        </w:numPr>
        <w:spacing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What measures will the State adopt so that each municipality adapts its local legal framework in order to comply with the provisions of Law No. 4934/13 respecting the autonomy of the Municipalities established in the Municipal Organic Law?</w:t>
      </w:r>
    </w:p>
    <w:p w:rsidR="00E63326" w:rsidRPr="0053462D" w:rsidRDefault="0053462D">
      <w:pPr>
        <w:numPr>
          <w:ilvl w:val="0"/>
          <w:numId w:val="2"/>
        </w:numPr>
        <w:spacing w:line="276" w:lineRule="auto"/>
        <w:ind w:left="0" w:firstLine="0"/>
        <w:jc w:val="both"/>
        <w:rPr>
          <w:lang w:val="en-US"/>
        </w:rPr>
      </w:pPr>
      <w:r w:rsidRPr="0053462D">
        <w:rPr>
          <w:sz w:val="14"/>
          <w:szCs w:val="14"/>
          <w:lang w:val="en-US"/>
        </w:rPr>
        <w:lastRenderedPageBreak/>
        <w:t xml:space="preserve">                   </w:t>
      </w:r>
      <w:r w:rsidRPr="0053462D">
        <w:rPr>
          <w:rFonts w:ascii="Arial" w:eastAsia="Arial" w:hAnsi="Arial" w:cs="Arial"/>
          <w:sz w:val="22"/>
          <w:szCs w:val="22"/>
          <w:lang w:val="en-US"/>
        </w:rPr>
        <w:t>What actions does the State have in place to guarantee access for people with disabilities to accessible public transport, with trained and knowledgeable drivers in favor of the rights of persons with disabilities?</w:t>
      </w:r>
    </w:p>
    <w:p w:rsidR="00E63326" w:rsidRPr="0053462D" w:rsidRDefault="0053462D">
      <w:pPr>
        <w:numPr>
          <w:ilvl w:val="0"/>
          <w:numId w:val="2"/>
        </w:numPr>
        <w:spacing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What actions does the State plan to increase the number of accessible units (that comply with the INTN CTN39 standard) of accessible public transport throughout the country?</w:t>
      </w:r>
    </w:p>
    <w:p w:rsidR="00E63326" w:rsidRPr="0053462D" w:rsidRDefault="0053462D">
      <w:pPr>
        <w:spacing w:after="120" w:line="276" w:lineRule="auto"/>
        <w:jc w:val="both"/>
        <w:rPr>
          <w:lang w:val="en-US"/>
        </w:rPr>
      </w:pPr>
      <w:r w:rsidRPr="0053462D">
        <w:rPr>
          <w:rFonts w:ascii="Arial" w:eastAsia="Arial" w:hAnsi="Arial" w:cs="Arial"/>
          <w:b/>
          <w:bCs/>
          <w:sz w:val="22"/>
          <w:szCs w:val="22"/>
          <w:lang w:val="en-US"/>
        </w:rPr>
        <w:t> </w:t>
      </w:r>
    </w:p>
    <w:p w:rsidR="00E63326" w:rsidRPr="0053462D" w:rsidRDefault="0053462D">
      <w:pPr>
        <w:spacing w:after="120" w:line="276" w:lineRule="auto"/>
        <w:jc w:val="both"/>
        <w:rPr>
          <w:lang w:val="en-US"/>
        </w:rPr>
      </w:pPr>
      <w:r w:rsidRPr="00FE1992">
        <w:rPr>
          <w:rFonts w:ascii="Arial" w:eastAsia="Arial" w:hAnsi="Arial" w:cs="Arial"/>
          <w:b/>
          <w:bCs/>
          <w:sz w:val="22"/>
          <w:szCs w:val="22"/>
          <w:highlight w:val="yellow"/>
          <w:lang w:val="en-US"/>
        </w:rPr>
        <w:t>Article 12: Equal recognition as a person before the law</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It is considered worrisome the validity of the regulations on disqualification in the civil code that affects</w:t>
      </w:r>
      <w:r w:rsidRPr="0053462D">
        <w:rPr>
          <w:sz w:val="22"/>
          <w:szCs w:val="22"/>
          <w:lang w:val="en-US"/>
        </w:rPr>
        <w:t xml:space="preserve"> </w:t>
      </w:r>
      <w:r w:rsidRPr="0053462D">
        <w:rPr>
          <w:rFonts w:ascii="Arial" w:eastAsia="Arial" w:hAnsi="Arial" w:cs="Arial"/>
          <w:sz w:val="22"/>
          <w:szCs w:val="22"/>
          <w:lang w:val="en-US"/>
        </w:rPr>
        <w:t>the full enjoyment of the rights of persons with disabilities.</w:t>
      </w:r>
      <w:r>
        <w:rPr>
          <w:rFonts w:ascii="Arial" w:eastAsia="Arial" w:hAnsi="Arial" w:cs="Arial"/>
          <w:sz w:val="22"/>
          <w:szCs w:val="22"/>
          <w:lang w:val="en-US"/>
        </w:rPr>
        <w:t xml:space="preserve"> </w:t>
      </w:r>
      <w:r w:rsidRPr="0053462D">
        <w:rPr>
          <w:rFonts w:ascii="Arial" w:eastAsia="Arial" w:hAnsi="Arial" w:cs="Arial"/>
          <w:sz w:val="22"/>
          <w:szCs w:val="22"/>
          <w:lang w:val="en-US"/>
        </w:rPr>
        <w:t>There are no</w:t>
      </w:r>
      <w:r w:rsidRPr="0053462D">
        <w:rPr>
          <w:sz w:val="22"/>
          <w:szCs w:val="22"/>
          <w:lang w:val="en-US"/>
        </w:rPr>
        <w:t xml:space="preserve"> </w:t>
      </w:r>
      <w:r w:rsidRPr="0053462D">
        <w:rPr>
          <w:rFonts w:ascii="Arial" w:eastAsia="Arial" w:hAnsi="Arial" w:cs="Arial"/>
          <w:sz w:val="22"/>
          <w:szCs w:val="22"/>
          <w:lang w:val="en-US"/>
        </w:rPr>
        <w:t>support systems for decision making and independent participation of people with disabilities, nor does the legal framework allow the figure of partial disqualifications and according to each case.</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 </w:t>
      </w:r>
    </w:p>
    <w:p w:rsidR="00E63326" w:rsidRPr="0053462D" w:rsidRDefault="0053462D">
      <w:pPr>
        <w:spacing w:after="120" w:line="276" w:lineRule="auto"/>
        <w:jc w:val="both"/>
        <w:rPr>
          <w:lang w:val="en-US"/>
        </w:rPr>
      </w:pPr>
      <w:r w:rsidRPr="0053462D">
        <w:rPr>
          <w:rFonts w:ascii="Arial" w:eastAsia="Arial" w:hAnsi="Arial" w:cs="Arial"/>
          <w:sz w:val="22"/>
          <w:szCs w:val="22"/>
          <w:u w:val="single"/>
          <w:lang w:val="en-US"/>
        </w:rPr>
        <w:t>Suggested questions to the State:</w:t>
      </w:r>
    </w:p>
    <w:p w:rsidR="00E63326" w:rsidRPr="0053462D" w:rsidRDefault="0053462D">
      <w:pPr>
        <w:numPr>
          <w:ilvl w:val="0"/>
          <w:numId w:val="3"/>
        </w:numPr>
        <w:pBdr>
          <w:left w:val="nil"/>
        </w:pBdr>
        <w:spacing w:line="276" w:lineRule="auto"/>
        <w:ind w:firstLine="0"/>
        <w:jc w:val="both"/>
        <w:rPr>
          <w:lang w:val="en-US"/>
        </w:rPr>
      </w:pPr>
      <w:r w:rsidRPr="0053462D">
        <w:rPr>
          <w:rFonts w:ascii="Arial" w:eastAsia="Arial" w:hAnsi="Arial" w:cs="Arial"/>
          <w:sz w:val="22"/>
          <w:szCs w:val="22"/>
          <w:lang w:val="en-US"/>
        </w:rPr>
        <w:t xml:space="preserve">What actions will the State take in order to establish effective support mechanisms that maximize the exercise and enjoyment of the rights and civil liberties of persons with disabilities? </w:t>
      </w:r>
    </w:p>
    <w:p w:rsidR="00E63326" w:rsidRPr="0053462D" w:rsidRDefault="0053462D">
      <w:pPr>
        <w:numPr>
          <w:ilvl w:val="0"/>
          <w:numId w:val="3"/>
        </w:numPr>
        <w:pBdr>
          <w:left w:val="nil"/>
        </w:pBdr>
        <w:spacing w:line="276" w:lineRule="auto"/>
        <w:ind w:firstLine="0"/>
        <w:jc w:val="both"/>
        <w:rPr>
          <w:lang w:val="en-US"/>
        </w:rPr>
      </w:pPr>
      <w:r w:rsidRPr="0053462D">
        <w:rPr>
          <w:rFonts w:ascii="Arial" w:eastAsia="Arial" w:hAnsi="Arial" w:cs="Arial"/>
          <w:sz w:val="22"/>
          <w:szCs w:val="22"/>
          <w:lang w:val="en-US"/>
        </w:rPr>
        <w:t>What actions will the State take to adapt the Legal Framework in such a way that it aligns with the CRPD in this area?</w:t>
      </w:r>
    </w:p>
    <w:p w:rsidR="00E63326" w:rsidRPr="0053462D" w:rsidRDefault="0053462D">
      <w:pPr>
        <w:spacing w:after="100" w:line="276" w:lineRule="auto"/>
        <w:jc w:val="both"/>
        <w:rPr>
          <w:lang w:val="en-US"/>
        </w:rPr>
      </w:pPr>
      <w:r w:rsidRPr="0053462D">
        <w:rPr>
          <w:rFonts w:ascii="Arial" w:eastAsia="Arial" w:hAnsi="Arial" w:cs="Arial"/>
          <w:sz w:val="22"/>
          <w:szCs w:val="22"/>
          <w:lang w:val="en-US"/>
        </w:rPr>
        <w:t> </w:t>
      </w:r>
    </w:p>
    <w:p w:rsidR="00E63326" w:rsidRPr="0053462D" w:rsidRDefault="0053462D">
      <w:pPr>
        <w:spacing w:after="120" w:line="276" w:lineRule="auto"/>
        <w:jc w:val="both"/>
        <w:rPr>
          <w:lang w:val="en-US"/>
        </w:rPr>
      </w:pPr>
      <w:r w:rsidRPr="00FE1992">
        <w:rPr>
          <w:rFonts w:ascii="Arial" w:eastAsia="Arial" w:hAnsi="Arial" w:cs="Arial"/>
          <w:b/>
          <w:bCs/>
          <w:sz w:val="22"/>
          <w:szCs w:val="22"/>
          <w:highlight w:val="yellow"/>
          <w:lang w:val="en-US"/>
        </w:rPr>
        <w:t>Article 24: Education</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 xml:space="preserve">The </w:t>
      </w:r>
      <w:proofErr w:type="spellStart"/>
      <w:r w:rsidRPr="0053462D">
        <w:rPr>
          <w:rFonts w:ascii="Arial" w:eastAsia="Arial" w:hAnsi="Arial" w:cs="Arial"/>
          <w:sz w:val="22"/>
          <w:szCs w:val="22"/>
          <w:lang w:val="en-US"/>
        </w:rPr>
        <w:t>Fundación</w:t>
      </w:r>
      <w:proofErr w:type="spellEnd"/>
      <w:r w:rsidRPr="0053462D">
        <w:rPr>
          <w:rFonts w:ascii="Arial" w:eastAsia="Arial" w:hAnsi="Arial" w:cs="Arial"/>
          <w:sz w:val="22"/>
          <w:szCs w:val="22"/>
          <w:lang w:val="en-US"/>
        </w:rPr>
        <w:t xml:space="preserve"> </w:t>
      </w:r>
      <w:proofErr w:type="spellStart"/>
      <w:r w:rsidRPr="0053462D">
        <w:rPr>
          <w:rFonts w:ascii="Arial" w:eastAsia="Arial" w:hAnsi="Arial" w:cs="Arial"/>
          <w:sz w:val="22"/>
          <w:szCs w:val="22"/>
          <w:lang w:val="en-US"/>
        </w:rPr>
        <w:t>Saraki</w:t>
      </w:r>
      <w:proofErr w:type="spellEnd"/>
      <w:r w:rsidRPr="0053462D">
        <w:rPr>
          <w:rFonts w:ascii="Arial" w:eastAsia="Arial" w:hAnsi="Arial" w:cs="Arial"/>
          <w:sz w:val="22"/>
          <w:szCs w:val="22"/>
          <w:lang w:val="en-US"/>
        </w:rPr>
        <w:t xml:space="preserve"> requested, (thanks to a recently passed Law on transparency regarding public information) the Ministry of Education and Sciences and the General Directorate of Statistics, Survey and Census, data on the number of people with disabilities of school age registered in the 2012 census, its projection as well as data on the records of persons with disabilities for 2014, 2015 and 2016, corresponding to the first 3 years of the Law No. 5136/13 on Inclusive Education.</w:t>
      </w:r>
      <w:r>
        <w:rPr>
          <w:rFonts w:ascii="Arial" w:eastAsia="Arial" w:hAnsi="Arial" w:cs="Arial"/>
          <w:sz w:val="22"/>
          <w:szCs w:val="22"/>
          <w:lang w:val="en-US"/>
        </w:rPr>
        <w:t xml:space="preserve"> </w:t>
      </w:r>
      <w:r w:rsidRPr="0053462D">
        <w:rPr>
          <w:rFonts w:ascii="Arial" w:eastAsia="Arial" w:hAnsi="Arial" w:cs="Arial"/>
          <w:sz w:val="22"/>
          <w:szCs w:val="22"/>
          <w:lang w:val="en-US"/>
        </w:rPr>
        <w:t>The response provided was that only the data on persons with disabilities</w:t>
      </w:r>
      <w:r w:rsidRPr="0053462D">
        <w:rPr>
          <w:sz w:val="22"/>
          <w:szCs w:val="22"/>
          <w:lang w:val="en-US"/>
        </w:rPr>
        <w:t xml:space="preserve"> </w:t>
      </w:r>
      <w:r w:rsidRPr="0053462D">
        <w:rPr>
          <w:rFonts w:ascii="Arial" w:eastAsia="Arial" w:hAnsi="Arial" w:cs="Arial"/>
          <w:sz w:val="22"/>
          <w:szCs w:val="22"/>
          <w:lang w:val="en-US"/>
        </w:rPr>
        <w:t>existing in 2012 at school age obtained through the National Census are known, and that it is impossible for them to make a projection or approximate calculation of the number of people with disabilities for the following years.</w:t>
      </w:r>
      <w:r>
        <w:rPr>
          <w:rFonts w:ascii="Arial" w:eastAsia="Arial" w:hAnsi="Arial" w:cs="Arial"/>
          <w:sz w:val="22"/>
          <w:szCs w:val="22"/>
          <w:lang w:val="en-US"/>
        </w:rPr>
        <w:t xml:space="preserve"> </w:t>
      </w:r>
      <w:r w:rsidRPr="0053462D">
        <w:rPr>
          <w:rFonts w:ascii="Arial" w:eastAsia="Arial" w:hAnsi="Arial" w:cs="Arial"/>
          <w:sz w:val="22"/>
          <w:szCs w:val="22"/>
          <w:lang w:val="en-US"/>
        </w:rPr>
        <w:t xml:space="preserve">Situation that makes it difficult for the State </w:t>
      </w:r>
      <w:proofErr w:type="gramStart"/>
      <w:r w:rsidRPr="0053462D">
        <w:rPr>
          <w:rFonts w:ascii="Arial" w:eastAsia="Arial" w:hAnsi="Arial" w:cs="Arial"/>
          <w:sz w:val="22"/>
          <w:szCs w:val="22"/>
          <w:lang w:val="en-US"/>
        </w:rPr>
        <w:t>to effectively implement</w:t>
      </w:r>
      <w:proofErr w:type="gramEnd"/>
      <w:r w:rsidRPr="0053462D">
        <w:rPr>
          <w:rFonts w:ascii="Arial" w:eastAsia="Arial" w:hAnsi="Arial" w:cs="Arial"/>
          <w:sz w:val="22"/>
          <w:szCs w:val="22"/>
          <w:lang w:val="en-US"/>
        </w:rPr>
        <w:t xml:space="preserve"> public policies. However, the following is an analysis of the enrollment data of persons with disabilities in the</w:t>
      </w:r>
      <w:r w:rsidRPr="0053462D">
        <w:rPr>
          <w:sz w:val="22"/>
          <w:szCs w:val="22"/>
          <w:lang w:val="en-US"/>
        </w:rPr>
        <w:t xml:space="preserve"> </w:t>
      </w:r>
      <w:r w:rsidRPr="0053462D">
        <w:rPr>
          <w:rFonts w:ascii="Arial" w:eastAsia="Arial" w:hAnsi="Arial" w:cs="Arial"/>
          <w:sz w:val="22"/>
          <w:szCs w:val="22"/>
          <w:lang w:val="en-US"/>
        </w:rPr>
        <w:t>education</w:t>
      </w:r>
      <w:r w:rsidRPr="0053462D">
        <w:rPr>
          <w:sz w:val="22"/>
          <w:szCs w:val="22"/>
          <w:lang w:val="en-US"/>
        </w:rPr>
        <w:t xml:space="preserve"> </w:t>
      </w:r>
      <w:r w:rsidRPr="0053462D">
        <w:rPr>
          <w:rFonts w:ascii="Arial" w:eastAsia="Arial" w:hAnsi="Arial" w:cs="Arial"/>
          <w:sz w:val="22"/>
          <w:szCs w:val="22"/>
          <w:lang w:val="en-US"/>
        </w:rPr>
        <w:t>system</w:t>
      </w:r>
      <w:r w:rsidRPr="0053462D">
        <w:rPr>
          <w:sz w:val="22"/>
          <w:szCs w:val="22"/>
          <w:lang w:val="en-US"/>
        </w:rPr>
        <w:t xml:space="preserve"> </w:t>
      </w:r>
      <w:r w:rsidRPr="0053462D">
        <w:rPr>
          <w:rFonts w:ascii="Arial" w:eastAsia="Arial" w:hAnsi="Arial" w:cs="Arial"/>
          <w:sz w:val="22"/>
          <w:szCs w:val="22"/>
          <w:lang w:val="en-US"/>
        </w:rPr>
        <w:t>prepared by the Saraki Foundation based on official data from the Ministry of Education and Science (MEC):</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According to the results obtained by the National Census of 2012, a total of 43,248 children and adolescents with disabilities between 5 and 17 years were counted. In</w:t>
      </w:r>
      <w:r w:rsidRPr="0053462D">
        <w:rPr>
          <w:sz w:val="22"/>
          <w:szCs w:val="22"/>
          <w:lang w:val="en-US"/>
        </w:rPr>
        <w:t xml:space="preserve"> </w:t>
      </w:r>
      <w:r w:rsidRPr="0053462D">
        <w:rPr>
          <w:rFonts w:ascii="Arial" w:eastAsia="Arial" w:hAnsi="Arial" w:cs="Arial"/>
          <w:sz w:val="22"/>
          <w:szCs w:val="22"/>
          <w:lang w:val="en-US"/>
        </w:rPr>
        <w:t>2013, the MEC reported that the total number of students with disabilities enrolled reached 5871 (data corresponding to the year 2012)</w:t>
      </w:r>
      <w:r w:rsidRPr="0053462D">
        <w:rPr>
          <w:rFonts w:ascii="Arial" w:eastAsia="Arial" w:hAnsi="Arial" w:cs="Arial"/>
          <w:bCs/>
          <w:sz w:val="22"/>
          <w:szCs w:val="22"/>
          <w:lang w:val="en-US"/>
        </w:rPr>
        <w:t xml:space="preserve">. </w:t>
      </w:r>
      <w:r w:rsidRPr="0053462D">
        <w:rPr>
          <w:rFonts w:ascii="Arial" w:eastAsia="Arial" w:hAnsi="Arial" w:cs="Arial"/>
          <w:sz w:val="22"/>
          <w:szCs w:val="22"/>
          <w:lang w:val="en-US"/>
        </w:rPr>
        <w:t>This means that only 13.5% of persons of school age with disabilities were enrolled in any educational center (public or private) during 2012, and 86.5% of children and adolescents with disabilities of school age they were not attending public or private schools in 2012.</w:t>
      </w:r>
      <w:r w:rsidRPr="0053462D">
        <w:rPr>
          <w:sz w:val="22"/>
          <w:szCs w:val="22"/>
          <w:lang w:val="en-US"/>
        </w:rPr>
        <w:t xml:space="preserve"> </w:t>
      </w:r>
      <w:r w:rsidRPr="0053462D">
        <w:rPr>
          <w:rFonts w:ascii="Arial" w:eastAsia="Arial" w:hAnsi="Arial" w:cs="Arial"/>
          <w:sz w:val="22"/>
          <w:szCs w:val="22"/>
          <w:lang w:val="en-US"/>
        </w:rPr>
        <w:t>Nothing significant happened in the MEC during the years following that could make us think that this serious problem has been solved.</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 xml:space="preserve">The MEC indicated that the proportion of students with disabilities is 4 per 1,000 students enrolled in the system, when the 2012 Census speaks of more than 11% of the Paraguayan population with disabilities. </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The number of students with disabilities (visual, auditory, psychosocial, intellectual, physical, other/not specified) of several years was requested and the response was as follows: Year 2014 (2,140 persons with disabilities enrolled), Year 2015 (4,237) persons with disabilities enrolled and 2016 (1,216 persons with disabilities enrolled</w:t>
      </w:r>
      <w:r w:rsidRPr="0053462D">
        <w:rPr>
          <w:sz w:val="22"/>
          <w:szCs w:val="22"/>
          <w:lang w:val="en-US"/>
        </w:rPr>
        <w:t xml:space="preserve"> </w:t>
      </w:r>
      <w:r w:rsidRPr="0053462D">
        <w:rPr>
          <w:rFonts w:ascii="Arial" w:eastAsia="Arial" w:hAnsi="Arial" w:cs="Arial"/>
          <w:sz w:val="22"/>
          <w:szCs w:val="22"/>
          <w:lang w:val="en-US"/>
        </w:rPr>
        <w:t>).As it is considered presumably inconsistent, data for the years 2014 and 2016 were not included in the analysis</w:t>
      </w:r>
      <w:r w:rsidRPr="0053462D">
        <w:rPr>
          <w:sz w:val="22"/>
          <w:szCs w:val="22"/>
          <w:lang w:val="en-US"/>
        </w:rPr>
        <w:t xml:space="preserve"> </w:t>
      </w:r>
      <w:r w:rsidRPr="0053462D">
        <w:rPr>
          <w:rFonts w:ascii="Arial" w:eastAsia="Arial" w:hAnsi="Arial" w:cs="Arial"/>
          <w:sz w:val="22"/>
          <w:szCs w:val="22"/>
          <w:lang w:val="en-US"/>
        </w:rPr>
        <w:t>.We are concerned that the Ministry of Education and Science itself handle these inconsistent data</w:t>
      </w:r>
      <w:r w:rsidRPr="0053462D">
        <w:rPr>
          <w:sz w:val="22"/>
          <w:szCs w:val="22"/>
          <w:lang w:val="en-US"/>
        </w:rPr>
        <w:t xml:space="preserve"> </w:t>
      </w:r>
      <w:r w:rsidRPr="0053462D">
        <w:rPr>
          <w:rFonts w:ascii="Arial" w:eastAsia="Arial" w:hAnsi="Arial" w:cs="Arial"/>
          <w:sz w:val="22"/>
          <w:szCs w:val="22"/>
          <w:lang w:val="en-US"/>
        </w:rPr>
        <w:t>.</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The data for 2015 show</w:t>
      </w:r>
      <w:r>
        <w:rPr>
          <w:rFonts w:ascii="Arial" w:eastAsia="Arial" w:hAnsi="Arial" w:cs="Arial"/>
          <w:sz w:val="22"/>
          <w:szCs w:val="22"/>
          <w:lang w:val="en-US"/>
        </w:rPr>
        <w:t>s</w:t>
      </w:r>
      <w:r w:rsidRPr="0053462D">
        <w:rPr>
          <w:rFonts w:ascii="Arial" w:eastAsia="Arial" w:hAnsi="Arial" w:cs="Arial"/>
          <w:sz w:val="22"/>
          <w:szCs w:val="22"/>
          <w:lang w:val="en-US"/>
        </w:rPr>
        <w:t xml:space="preserve"> that only 0.33%</w:t>
      </w:r>
      <w:r w:rsidRPr="0053462D">
        <w:rPr>
          <w:sz w:val="22"/>
          <w:szCs w:val="22"/>
          <w:lang w:val="en-US"/>
        </w:rPr>
        <w:t xml:space="preserve"> </w:t>
      </w:r>
      <w:r w:rsidRPr="0053462D">
        <w:rPr>
          <w:rFonts w:ascii="Arial" w:eastAsia="Arial" w:hAnsi="Arial" w:cs="Arial"/>
          <w:sz w:val="22"/>
          <w:szCs w:val="22"/>
          <w:lang w:val="en-US"/>
        </w:rPr>
        <w:t>of the students enrolled in the education system had some type of disability.</w:t>
      </w:r>
      <w:r>
        <w:rPr>
          <w:rFonts w:ascii="Arial" w:eastAsia="Arial" w:hAnsi="Arial" w:cs="Arial"/>
          <w:sz w:val="22"/>
          <w:szCs w:val="22"/>
          <w:lang w:val="en-US"/>
        </w:rPr>
        <w:t xml:space="preserve"> </w:t>
      </w:r>
      <w:r w:rsidRPr="0053462D">
        <w:rPr>
          <w:rFonts w:ascii="Arial" w:eastAsia="Arial" w:hAnsi="Arial" w:cs="Arial"/>
          <w:sz w:val="22"/>
          <w:szCs w:val="22"/>
          <w:lang w:val="en-US"/>
        </w:rPr>
        <w:t>This implies that from 2012 to 2015 the number of students with disabilities enrolled has decreased, obtaining a ratio of 3 students for every 1</w:t>
      </w:r>
      <w:r w:rsidRPr="0053462D">
        <w:rPr>
          <w:sz w:val="22"/>
          <w:szCs w:val="22"/>
          <w:lang w:val="en-US"/>
        </w:rPr>
        <w:t xml:space="preserve"> </w:t>
      </w:r>
      <w:r w:rsidRPr="0053462D">
        <w:rPr>
          <w:rFonts w:ascii="Arial" w:eastAsia="Arial" w:hAnsi="Arial" w:cs="Arial"/>
          <w:sz w:val="22"/>
          <w:szCs w:val="22"/>
          <w:lang w:val="en-US"/>
        </w:rPr>
        <w:t>000 students enrolled.</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Of the total number of students with disabilities enrolled in 2015, only 21% were enrolled in regular education centers and 79% in segregated educational spaces (which in turn are contrary to the provisions of the CRPD and Law No. 5.136 of Inclusive Education).</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During the year 2015, Saraki has worked with the MEC to improve accessibility conditions</w:t>
      </w:r>
      <w:r w:rsidRPr="0053462D">
        <w:rPr>
          <w:sz w:val="22"/>
          <w:szCs w:val="22"/>
          <w:lang w:val="en-US"/>
        </w:rPr>
        <w:t xml:space="preserve"> </w:t>
      </w:r>
      <w:r w:rsidRPr="0053462D">
        <w:rPr>
          <w:rFonts w:ascii="Arial" w:eastAsia="Arial" w:hAnsi="Arial" w:cs="Arial"/>
          <w:sz w:val="22"/>
          <w:szCs w:val="22"/>
          <w:lang w:val="en-US"/>
        </w:rPr>
        <w:t>and provide reasonable adjustments.</w:t>
      </w:r>
      <w:r>
        <w:rPr>
          <w:rFonts w:ascii="Arial" w:eastAsia="Arial" w:hAnsi="Arial" w:cs="Arial"/>
          <w:sz w:val="22"/>
          <w:szCs w:val="22"/>
          <w:lang w:val="en-US"/>
        </w:rPr>
        <w:t xml:space="preserve"> </w:t>
      </w:r>
      <w:r w:rsidRPr="0053462D">
        <w:rPr>
          <w:rFonts w:ascii="Arial" w:eastAsia="Arial" w:hAnsi="Arial" w:cs="Arial"/>
          <w:sz w:val="22"/>
          <w:szCs w:val="22"/>
          <w:lang w:val="en-US"/>
        </w:rPr>
        <w:t>Specifically, it was possible to develop and disseminate a Guide to Accessibility for Schools, including regulatory aspects for the implementation of accessibility criteria in the infrastructure of schools.</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Although the Accessibility Law has been in force since 2015 and the Guide was published and disseminated that same year, it did not become operative in the procedures in order to guarantee the construction and/or adaptation of schools with accessible infrastructure. This was verified in meetings with different instances of the MEC (Directorate of Infrastructure and Planning) who reported that, for example, the forms identifying needs that schools fill in each year to request their items or needs do not include items of accessible infrastructure; therefore, these aspects are not taken into account when planning, projecting and budgeting for reforms of public schools (where more than 80% of the school-age population attends school). In the MEC infrastructure works follow-up documents, there are no items related to accessibility; therefore, the infrastructure works of schools are not controlled with a view to accessibility nor is it evaluated if they comply with the Paraguayan accessibility standards, despite that there is Law No. 4934/13 that obliges the MEC to build new works from June 2013 complying with the CTN45 standards.</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There is a Directorate General for Inclusive Education (DGEI) in the MEC, which can be a great advance for the installation of an inclusive education system, but in reality, this Directorate does not assume a transversal role, but rather by the MEC's ​​own mandate it has an executor role and is the body in charge of everything that refers to educational inclusion.</w:t>
      </w:r>
      <w:r>
        <w:rPr>
          <w:rFonts w:ascii="Arial" w:eastAsia="Arial" w:hAnsi="Arial" w:cs="Arial"/>
          <w:sz w:val="22"/>
          <w:szCs w:val="22"/>
          <w:lang w:val="en-US"/>
        </w:rPr>
        <w:t xml:space="preserve"> </w:t>
      </w:r>
      <w:r w:rsidRPr="0053462D">
        <w:rPr>
          <w:rFonts w:ascii="Arial" w:eastAsia="Arial" w:hAnsi="Arial" w:cs="Arial"/>
          <w:sz w:val="22"/>
          <w:szCs w:val="22"/>
          <w:lang w:val="en-US"/>
        </w:rPr>
        <w:t>For</w:t>
      </w:r>
      <w:r w:rsidRPr="0053462D">
        <w:rPr>
          <w:sz w:val="22"/>
          <w:szCs w:val="22"/>
          <w:lang w:val="en-US"/>
        </w:rPr>
        <w:t xml:space="preserve"> </w:t>
      </w:r>
      <w:r w:rsidRPr="0053462D">
        <w:rPr>
          <w:rFonts w:ascii="Arial" w:eastAsia="Arial" w:hAnsi="Arial" w:cs="Arial"/>
          <w:sz w:val="22"/>
          <w:szCs w:val="22"/>
          <w:lang w:val="en-US"/>
        </w:rPr>
        <w:t>example, the DGEI must implement the training related to the topic throughout the education system, it must carry out the accompaniment and review of reasonable adjustments for all children with disabilities in the country, among other tasks that should be delegated transversally to other units.</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 xml:space="preserve">Considering that the number of officials of the mentioned Directorate (DGEI MEC) only reaches approximately 25 people (several of them administrative), with less than 5 vehicles in operation and very limited budget for fuel, all that is expected of them constitutes an "impossible mission" considering the number of schools and colleges they must cover (approximately 8,000, distributed in more than 250 Districts), teachers (more than 70,000 employed by MEC) and students (approximately 1,500,000, with more than 80% of them in public schools) in the national education system (rounded data expressed by the own Vice Minister of Education of the MEC in the last meeting of the Sub Commission of Education of the CONADIS). </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 xml:space="preserve">Specifically what worries is that this Directorate (the DGEI) does not really fulfill an advisory and </w:t>
      </w:r>
      <w:proofErr w:type="spellStart"/>
      <w:r w:rsidRPr="0053462D">
        <w:rPr>
          <w:rFonts w:ascii="Arial" w:eastAsia="Arial" w:hAnsi="Arial" w:cs="Arial"/>
          <w:sz w:val="22"/>
          <w:szCs w:val="22"/>
          <w:lang w:val="en-US"/>
        </w:rPr>
        <w:t>transversalizing</w:t>
      </w:r>
      <w:proofErr w:type="spellEnd"/>
      <w:r w:rsidRPr="0053462D">
        <w:rPr>
          <w:rFonts w:ascii="Arial" w:eastAsia="Arial" w:hAnsi="Arial" w:cs="Arial"/>
          <w:sz w:val="22"/>
          <w:szCs w:val="22"/>
          <w:lang w:val="en-US"/>
        </w:rPr>
        <w:t xml:space="preserve"> role but rather concentrates a large part of the responsibility of inclusion in its management when inclusion should really permeate the whole MEC system in order to be truly transversal and effective. </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Although the MEC has invested in the training of teachers and professionals for the educational inclusion of people with disabilities, it has not yet reformed the curricular framework of the Teacher Training Centers so that the new graduates have tools and a vision of education for diversity.</w:t>
      </w:r>
      <w:r>
        <w:rPr>
          <w:rFonts w:ascii="Arial" w:eastAsia="Arial" w:hAnsi="Arial" w:cs="Arial"/>
          <w:sz w:val="22"/>
          <w:szCs w:val="22"/>
          <w:lang w:val="en-US"/>
        </w:rPr>
        <w:t xml:space="preserve"> </w:t>
      </w:r>
      <w:r w:rsidRPr="0053462D">
        <w:rPr>
          <w:rFonts w:ascii="Arial" w:eastAsia="Arial" w:hAnsi="Arial" w:cs="Arial"/>
          <w:sz w:val="22"/>
          <w:szCs w:val="22"/>
          <w:lang w:val="en-US"/>
        </w:rPr>
        <w:t>This</w:t>
      </w:r>
      <w:r>
        <w:rPr>
          <w:rFonts w:ascii="Arial" w:eastAsia="Arial" w:hAnsi="Arial" w:cs="Arial"/>
          <w:sz w:val="22"/>
          <w:szCs w:val="22"/>
          <w:lang w:val="en-US"/>
        </w:rPr>
        <w:t>,</w:t>
      </w:r>
      <w:r w:rsidRPr="0053462D">
        <w:rPr>
          <w:sz w:val="22"/>
          <w:szCs w:val="22"/>
          <w:lang w:val="en-US"/>
        </w:rPr>
        <w:t xml:space="preserve"> </w:t>
      </w:r>
      <w:r w:rsidRPr="0053462D">
        <w:rPr>
          <w:rFonts w:ascii="Arial" w:eastAsia="Arial" w:hAnsi="Arial" w:cs="Arial"/>
          <w:sz w:val="22"/>
          <w:szCs w:val="22"/>
          <w:lang w:val="en-US"/>
        </w:rPr>
        <w:t>after more than 4 years of existence of Law 5.136 of Inclusive Education, which demands this reform.</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 xml:space="preserve">In 2016, the "National Action Plan for the Rights of People with Disabilities 2015-2030" was approved, drawn up </w:t>
      </w:r>
      <w:proofErr w:type="spellStart"/>
      <w:r w:rsidRPr="0053462D">
        <w:rPr>
          <w:rFonts w:ascii="Arial" w:eastAsia="Arial" w:hAnsi="Arial" w:cs="Arial"/>
          <w:sz w:val="22"/>
          <w:szCs w:val="22"/>
          <w:lang w:val="en-US"/>
        </w:rPr>
        <w:t>participatively</w:t>
      </w:r>
      <w:proofErr w:type="spellEnd"/>
      <w:r w:rsidRPr="0053462D">
        <w:rPr>
          <w:rFonts w:ascii="Arial" w:eastAsia="Arial" w:hAnsi="Arial" w:cs="Arial"/>
          <w:sz w:val="22"/>
          <w:szCs w:val="22"/>
          <w:lang w:val="en-US"/>
        </w:rPr>
        <w:t xml:space="preserve"> between the State and Civil Society with the support of USAID and the High Commissioner of Human Rights of the UN Office Paraguay</w:t>
      </w:r>
      <w:r w:rsidRPr="0053462D">
        <w:rPr>
          <w:sz w:val="22"/>
          <w:szCs w:val="22"/>
          <w:lang w:val="en-US"/>
        </w:rPr>
        <w:t xml:space="preserve"> </w:t>
      </w:r>
      <w:r w:rsidRPr="0053462D">
        <w:rPr>
          <w:rFonts w:ascii="Arial" w:eastAsia="Arial" w:hAnsi="Arial" w:cs="Arial"/>
          <w:sz w:val="22"/>
          <w:szCs w:val="22"/>
          <w:lang w:val="en-US"/>
        </w:rPr>
        <w:t>.It</w:t>
      </w:r>
      <w:r w:rsidRPr="0053462D">
        <w:rPr>
          <w:sz w:val="22"/>
          <w:szCs w:val="22"/>
          <w:lang w:val="en-US"/>
        </w:rPr>
        <w:t xml:space="preserve"> </w:t>
      </w:r>
      <w:r w:rsidRPr="0053462D">
        <w:rPr>
          <w:rFonts w:ascii="Arial" w:eastAsia="Arial" w:hAnsi="Arial" w:cs="Arial"/>
          <w:sz w:val="22"/>
          <w:szCs w:val="22"/>
          <w:lang w:val="en-US"/>
        </w:rPr>
        <w:t>has 17 axes, axis 11 is Education, and establishes</w:t>
      </w:r>
      <w:r w:rsidRPr="0053462D">
        <w:rPr>
          <w:sz w:val="22"/>
          <w:szCs w:val="22"/>
          <w:lang w:val="en-US"/>
        </w:rPr>
        <w:t xml:space="preserve"> </w:t>
      </w:r>
      <w:r w:rsidRPr="0053462D">
        <w:rPr>
          <w:rFonts w:ascii="Arial" w:eastAsia="Arial" w:hAnsi="Arial" w:cs="Arial"/>
          <w:sz w:val="22"/>
          <w:szCs w:val="22"/>
          <w:lang w:val="en-US"/>
        </w:rPr>
        <w:t>in guideline 11.1 the creation of a timetable for the implementation of the inclusive education law with the participation of civil society organizations of and for persons with disabilities in order to progressively implement this law.</w:t>
      </w:r>
      <w:r>
        <w:rPr>
          <w:rFonts w:ascii="Arial" w:eastAsia="Arial" w:hAnsi="Arial" w:cs="Arial"/>
          <w:sz w:val="22"/>
          <w:szCs w:val="22"/>
          <w:lang w:val="en-US"/>
        </w:rPr>
        <w:t xml:space="preserve"> </w:t>
      </w:r>
      <w:r w:rsidRPr="0053462D">
        <w:rPr>
          <w:rFonts w:ascii="Arial" w:eastAsia="Arial" w:hAnsi="Arial" w:cs="Arial"/>
          <w:sz w:val="22"/>
          <w:szCs w:val="22"/>
          <w:lang w:val="en-US"/>
        </w:rPr>
        <w:t>To date, the aforementioned process of construction of the implementation schedule has not been</w:t>
      </w:r>
      <w:r w:rsidRPr="0053462D">
        <w:rPr>
          <w:sz w:val="22"/>
          <w:szCs w:val="22"/>
          <w:lang w:val="en-US"/>
        </w:rPr>
        <w:t xml:space="preserve"> </w:t>
      </w:r>
      <w:r w:rsidRPr="0053462D">
        <w:rPr>
          <w:rFonts w:ascii="Arial" w:eastAsia="Arial" w:hAnsi="Arial" w:cs="Arial"/>
          <w:sz w:val="22"/>
          <w:szCs w:val="22"/>
          <w:lang w:val="en-US"/>
        </w:rPr>
        <w:t>initiated.</w:t>
      </w:r>
      <w:r>
        <w:rPr>
          <w:rFonts w:ascii="Arial" w:eastAsia="Arial" w:hAnsi="Arial" w:cs="Arial"/>
          <w:sz w:val="22"/>
          <w:szCs w:val="22"/>
          <w:lang w:val="en-US"/>
        </w:rPr>
        <w:t xml:space="preserve"> </w:t>
      </w:r>
      <w:r w:rsidRPr="0053462D">
        <w:rPr>
          <w:rFonts w:ascii="Arial" w:eastAsia="Arial" w:hAnsi="Arial" w:cs="Arial"/>
          <w:sz w:val="22"/>
          <w:szCs w:val="22"/>
          <w:lang w:val="en-US"/>
        </w:rPr>
        <w:t>Therefore, there are only isolated actions, without specific goals and deadlines that guide the full compliance with the law 5.136.</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Since 2014, after enacting the Inclusive Education Law, the MEC has been talking about the intention of creating a document to guide the implementation of inclusive education in Paraguay</w:t>
      </w:r>
      <w:r w:rsidRPr="0053462D">
        <w:rPr>
          <w:sz w:val="22"/>
          <w:szCs w:val="22"/>
          <w:lang w:val="en-US"/>
        </w:rPr>
        <w:t xml:space="preserve"> </w:t>
      </w:r>
      <w:r w:rsidRPr="0053462D">
        <w:rPr>
          <w:rFonts w:ascii="Arial" w:eastAsia="Arial" w:hAnsi="Arial" w:cs="Arial"/>
          <w:sz w:val="22"/>
          <w:szCs w:val="22"/>
          <w:lang w:val="en-US"/>
        </w:rPr>
        <w:t>.However,</w:t>
      </w:r>
      <w:r w:rsidRPr="0053462D">
        <w:rPr>
          <w:sz w:val="22"/>
          <w:szCs w:val="22"/>
          <w:lang w:val="en-US"/>
        </w:rPr>
        <w:t xml:space="preserve"> </w:t>
      </w:r>
      <w:r w:rsidRPr="0053462D">
        <w:rPr>
          <w:rFonts w:ascii="Arial" w:eastAsia="Arial" w:hAnsi="Arial" w:cs="Arial"/>
          <w:sz w:val="22"/>
          <w:szCs w:val="22"/>
          <w:lang w:val="en-US"/>
        </w:rPr>
        <w:t>to date, the schools do not have specific guidelines (issued by the MEC) to guide the action for the development of the Inclusive Institutional Educational Project, the development of inclusive institutional values, implementation of strategies in the classrooms to ensure inclusion, among others.</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Since 2016, with the accompaniment of the Education and Inclusive Sports Program of Saraki/USAID, a guiding document that contains the procedures, regulations, concepts and strategies to promote inclusion in schools has been developed by the Civil Society and the DGEI-MEC.</w:t>
      </w:r>
      <w:r>
        <w:rPr>
          <w:rFonts w:ascii="Arial" w:eastAsia="Arial" w:hAnsi="Arial" w:cs="Arial"/>
          <w:sz w:val="22"/>
          <w:szCs w:val="22"/>
          <w:lang w:val="en-US"/>
        </w:rPr>
        <w:t xml:space="preserve"> </w:t>
      </w:r>
      <w:r w:rsidRPr="0053462D">
        <w:rPr>
          <w:rFonts w:ascii="Arial" w:eastAsia="Arial" w:hAnsi="Arial" w:cs="Arial"/>
          <w:sz w:val="22"/>
          <w:szCs w:val="22"/>
          <w:lang w:val="en-US"/>
        </w:rPr>
        <w:t>The document was approved in general by the MEC</w:t>
      </w:r>
      <w:r w:rsidRPr="0053462D">
        <w:rPr>
          <w:sz w:val="22"/>
          <w:szCs w:val="22"/>
          <w:lang w:val="en-US"/>
        </w:rPr>
        <w:t xml:space="preserve"> </w:t>
      </w:r>
      <w:r w:rsidRPr="0053462D">
        <w:rPr>
          <w:rFonts w:ascii="Arial" w:eastAsia="Arial" w:hAnsi="Arial" w:cs="Arial"/>
          <w:sz w:val="22"/>
          <w:szCs w:val="22"/>
          <w:lang w:val="en-US"/>
        </w:rPr>
        <w:t>in the last session of the CONADIS Sub Commission on Education in December of 2017.This</w:t>
      </w:r>
      <w:r w:rsidRPr="0053462D">
        <w:rPr>
          <w:sz w:val="22"/>
          <w:szCs w:val="22"/>
          <w:lang w:val="en-US"/>
        </w:rPr>
        <w:t xml:space="preserve"> </w:t>
      </w:r>
      <w:r w:rsidRPr="0053462D">
        <w:rPr>
          <w:rFonts w:ascii="Arial" w:eastAsia="Arial" w:hAnsi="Arial" w:cs="Arial"/>
          <w:sz w:val="22"/>
          <w:szCs w:val="22"/>
          <w:lang w:val="en-US"/>
        </w:rPr>
        <w:t>session was chaired by the Vice Minister of the MEC and it was agreed that the model will be taken to schools from the 2018 school year, but in a "step by step" manner.</w:t>
      </w:r>
      <w:r>
        <w:rPr>
          <w:rFonts w:ascii="Arial" w:eastAsia="Arial" w:hAnsi="Arial" w:cs="Arial"/>
          <w:sz w:val="22"/>
          <w:szCs w:val="22"/>
          <w:lang w:val="en-US"/>
        </w:rPr>
        <w:t xml:space="preserve"> </w:t>
      </w:r>
      <w:r w:rsidRPr="0053462D">
        <w:rPr>
          <w:rFonts w:ascii="Arial" w:eastAsia="Arial" w:hAnsi="Arial" w:cs="Arial"/>
          <w:sz w:val="22"/>
          <w:szCs w:val="22"/>
          <w:lang w:val="en-US"/>
        </w:rPr>
        <w:t>Said agreement includes the incorporation as an annex to the Guiding Model of a Guide for Educational Inclusion that the DGEEB</w:t>
      </w:r>
      <w:r w:rsidRPr="0053462D">
        <w:rPr>
          <w:sz w:val="22"/>
          <w:szCs w:val="22"/>
          <w:lang w:val="en-US"/>
        </w:rPr>
        <w:t xml:space="preserve"> </w:t>
      </w:r>
      <w:r w:rsidRPr="0053462D">
        <w:rPr>
          <w:rFonts w:ascii="Arial" w:eastAsia="Arial" w:hAnsi="Arial" w:cs="Arial"/>
          <w:sz w:val="22"/>
          <w:szCs w:val="22"/>
          <w:lang w:val="en-US"/>
        </w:rPr>
        <w:t>(General Directorate of Basic School Education of the MEC) created with a consultancy financed by the IDB without the participation of the Civil Society (which was severely criticized by persons with disabilities who are members of CONADIS).The agreement conditions that civil society reviews this guide and only with its no objection will it become part of the Guiding Model</w:t>
      </w:r>
      <w:r w:rsidRPr="0053462D">
        <w:rPr>
          <w:sz w:val="22"/>
          <w:szCs w:val="22"/>
          <w:lang w:val="en-US"/>
        </w:rPr>
        <w:t xml:space="preserve"> </w:t>
      </w:r>
      <w:r w:rsidRPr="0053462D">
        <w:rPr>
          <w:rFonts w:ascii="Arial" w:eastAsia="Arial" w:hAnsi="Arial" w:cs="Arial"/>
          <w:sz w:val="22"/>
          <w:szCs w:val="22"/>
          <w:lang w:val="en-US"/>
        </w:rPr>
        <w:t>.</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 xml:space="preserve">Another important agreement between the Civil Society and the MEC is that by February 2018 the approximately 500 Supervisors that the MEC has will be trained in this "Guiding Model". This will be a very important first step with which civil society organization members of CONADIS are very satisfied. </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In this process of participatory construction of the "Guiding Model" numerous failures and gaps in the education system have been identified, such as: the lack of technical teams (certain number of certain professionals) that support inclusion in the "Area Schools" as established by Law 5.136; that after 4 years of validity of the law a budgetary plan has not yet been established that guarantees the implementation of the inclusive education law in this important point; The problem of overpopulation in some schools and the poor distribution of enrollment in educational institutions (in some public schools there are 13-15 students per classroom, in others 35-40); The lack of regulation about the figure of the support teachers, which establishes defined criteria, profile validated or standardized by the MEC that establishes the minimum skills and abilities that the person intending to perform in this role should have, as well as the same definition of their role in the classroom; The requirement that parents of children with disabilities hire (pay their fees) support teachers, in many cases as a condition sine qua non for the acceptance of their child with disabilities as a student (which is a violation of the provisions of the Convention)</w:t>
      </w:r>
      <w:r w:rsidRPr="0053462D">
        <w:rPr>
          <w:sz w:val="22"/>
          <w:szCs w:val="22"/>
          <w:lang w:val="en-US"/>
        </w:rPr>
        <w:t xml:space="preserve"> </w:t>
      </w:r>
      <w:r w:rsidRPr="0053462D">
        <w:rPr>
          <w:rFonts w:ascii="Arial" w:eastAsia="Arial" w:hAnsi="Arial" w:cs="Arial"/>
          <w:sz w:val="22"/>
          <w:szCs w:val="22"/>
          <w:lang w:val="en-US"/>
        </w:rPr>
        <w:t>.In practice, these</w:t>
      </w:r>
      <w:r w:rsidRPr="0053462D">
        <w:rPr>
          <w:sz w:val="22"/>
          <w:szCs w:val="22"/>
          <w:lang w:val="en-US"/>
        </w:rPr>
        <w:t xml:space="preserve"> </w:t>
      </w:r>
      <w:r w:rsidRPr="0053462D">
        <w:rPr>
          <w:rFonts w:ascii="Arial" w:eastAsia="Arial" w:hAnsi="Arial" w:cs="Arial"/>
          <w:sz w:val="22"/>
          <w:szCs w:val="22"/>
          <w:lang w:val="en-US"/>
        </w:rPr>
        <w:t>"support teachers", since the role and the required profile are not regulated, often fulfill the roles of nannies or caregivers, distorting true inclusion and generating the opposite effect to the theoretically intended.</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 xml:space="preserve">In Paraguay, special or segregated education persists, and as mentioned above, it is the educational space in which the largest number of children and adolescents with disabilities is enrolled. In the year 2017, the DGEI MEC has initiated a process of Updating the Educational Offer of these approximately 88 (eighty-eight) "Special Schools" so that these institutions become Support Centers for Inclusion (CAI), to support the regular schools that should be the ones that receive children with disabilities. </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Civil society has concern because the DGEI MEC has not been clear and firm enough when proposing the change</w:t>
      </w:r>
      <w:r w:rsidRPr="0053462D">
        <w:rPr>
          <w:sz w:val="22"/>
          <w:szCs w:val="22"/>
          <w:lang w:val="en-US"/>
        </w:rPr>
        <w:t xml:space="preserve"> </w:t>
      </w:r>
      <w:r w:rsidRPr="0053462D">
        <w:rPr>
          <w:rFonts w:ascii="Arial" w:eastAsia="Arial" w:hAnsi="Arial" w:cs="Arial"/>
          <w:sz w:val="22"/>
          <w:szCs w:val="22"/>
          <w:lang w:val="en-US"/>
        </w:rPr>
        <w:t>.The MEC</w:t>
      </w:r>
      <w:r w:rsidRPr="0053462D">
        <w:rPr>
          <w:sz w:val="22"/>
          <w:szCs w:val="22"/>
          <w:lang w:val="en-US"/>
        </w:rPr>
        <w:t xml:space="preserve"> </w:t>
      </w:r>
      <w:r w:rsidRPr="0053462D">
        <w:rPr>
          <w:rFonts w:ascii="Arial" w:eastAsia="Arial" w:hAnsi="Arial" w:cs="Arial"/>
          <w:sz w:val="22"/>
          <w:szCs w:val="22"/>
          <w:lang w:val="en-US"/>
        </w:rPr>
        <w:t>did not provide, until the date of this report, these Special Schools a Transformation Plan into Support Centers for Inclusion (CAI) with clear deadlines, criteria and goals that will help them to better guide their change process and guarantee that there will be a real effort for them to transform.</w:t>
      </w:r>
      <w:r w:rsidRPr="0053462D">
        <w:rPr>
          <w:sz w:val="22"/>
          <w:szCs w:val="22"/>
          <w:lang w:val="en-US"/>
        </w:rPr>
        <w:t xml:space="preserve"> </w:t>
      </w:r>
      <w:r w:rsidRPr="0053462D">
        <w:rPr>
          <w:rFonts w:ascii="Arial" w:eastAsia="Arial" w:hAnsi="Arial" w:cs="Arial"/>
          <w:sz w:val="22"/>
          <w:szCs w:val="22"/>
          <w:lang w:val="en-US"/>
        </w:rPr>
        <w:t>Another barrier that exists for the transformation into support centers for inclusion, is the fear of the teachers of these "special schools"</w:t>
      </w:r>
      <w:r w:rsidRPr="0053462D">
        <w:rPr>
          <w:sz w:val="22"/>
          <w:szCs w:val="22"/>
          <w:lang w:val="en-US"/>
        </w:rPr>
        <w:t xml:space="preserve"> </w:t>
      </w:r>
      <w:r w:rsidRPr="0053462D">
        <w:rPr>
          <w:rFonts w:ascii="Arial" w:eastAsia="Arial" w:hAnsi="Arial" w:cs="Arial"/>
          <w:sz w:val="22"/>
          <w:szCs w:val="22"/>
          <w:lang w:val="en-US"/>
        </w:rPr>
        <w:t>of losing the privileges they have today to be specific teachers for children with disabilities (that by becoming support teachers for regular schools - inclusive, but not specific for disability) such as retirement: "Special Education" teachers (these are the ones who teach children with disabilities) retire with 21 years of service and teachers of "regular" education (these are the ones that teach children without disabilities) they retire after 25 years of service.</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In 2017, the Minister of the MEC has communicated through the press the idea of ​​building "High Performance Centers" in each of the 17 Departments in which the country is divided politically, with the intention of bringing together in each "High Performance Center" all the outstanding students, "honors" and with high intellectual capacities of each Department.</w:t>
      </w:r>
      <w:r>
        <w:rPr>
          <w:rFonts w:ascii="Arial" w:eastAsia="Arial" w:hAnsi="Arial" w:cs="Arial"/>
          <w:sz w:val="22"/>
          <w:szCs w:val="22"/>
          <w:lang w:val="en-US"/>
        </w:rPr>
        <w:t xml:space="preserve"> </w:t>
      </w:r>
      <w:r w:rsidRPr="0053462D">
        <w:rPr>
          <w:rFonts w:ascii="Arial" w:eastAsia="Arial" w:hAnsi="Arial" w:cs="Arial"/>
          <w:sz w:val="22"/>
          <w:szCs w:val="22"/>
          <w:lang w:val="en-US"/>
        </w:rPr>
        <w:t>This, in order to</w:t>
      </w:r>
      <w:r w:rsidRPr="0053462D">
        <w:rPr>
          <w:sz w:val="22"/>
          <w:szCs w:val="22"/>
          <w:lang w:val="en-US"/>
        </w:rPr>
        <w:t xml:space="preserve"> </w:t>
      </w:r>
      <w:r w:rsidRPr="0053462D">
        <w:rPr>
          <w:rFonts w:ascii="Arial" w:eastAsia="Arial" w:hAnsi="Arial" w:cs="Arial"/>
          <w:sz w:val="22"/>
          <w:szCs w:val="22"/>
          <w:lang w:val="en-US"/>
        </w:rPr>
        <w:t>provide them with a higher quality education than that of other children and adolescents.</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This is rejected by organizations of and for people with disabilities in Paraguay because it is considered an expense in segregation to the detriment of the principles of inclusion established in Law No. 5136/13 on Inclusive Education and the</w:t>
      </w:r>
      <w:r w:rsidRPr="0053462D">
        <w:rPr>
          <w:sz w:val="22"/>
          <w:szCs w:val="22"/>
          <w:lang w:val="en-US"/>
        </w:rPr>
        <w:t xml:space="preserve"> </w:t>
      </w:r>
      <w:r w:rsidRPr="0053462D">
        <w:rPr>
          <w:rFonts w:ascii="Arial" w:eastAsia="Arial" w:hAnsi="Arial" w:cs="Arial"/>
          <w:sz w:val="22"/>
          <w:szCs w:val="22"/>
          <w:lang w:val="en-US"/>
        </w:rPr>
        <w:t>Convention.</w:t>
      </w:r>
      <w:r>
        <w:rPr>
          <w:rFonts w:ascii="Arial" w:eastAsia="Arial" w:hAnsi="Arial" w:cs="Arial"/>
          <w:sz w:val="22"/>
          <w:szCs w:val="22"/>
          <w:lang w:val="en-US"/>
        </w:rPr>
        <w:t xml:space="preserve"> </w:t>
      </w:r>
      <w:r w:rsidRPr="0053462D">
        <w:rPr>
          <w:rFonts w:ascii="Arial" w:eastAsia="Arial" w:hAnsi="Arial" w:cs="Arial"/>
          <w:sz w:val="22"/>
          <w:szCs w:val="22"/>
          <w:lang w:val="en-US"/>
        </w:rPr>
        <w:t>This project, in addition to violating Law</w:t>
      </w:r>
      <w:r w:rsidRPr="0053462D">
        <w:rPr>
          <w:sz w:val="22"/>
          <w:szCs w:val="22"/>
          <w:lang w:val="en-US"/>
        </w:rPr>
        <w:t xml:space="preserve"> </w:t>
      </w:r>
      <w:r w:rsidRPr="0053462D">
        <w:rPr>
          <w:rFonts w:ascii="Arial" w:eastAsia="Arial" w:hAnsi="Arial" w:cs="Arial"/>
          <w:sz w:val="22"/>
          <w:szCs w:val="22"/>
          <w:lang w:val="en-US"/>
        </w:rPr>
        <w:t>5,136 itself, which the MEC promulgated, is another example of the lack of planning and real priorities that is given in its policies and practices, since they propose to build High Performance Centers with a donation (of around 45 million Euros) of the European Union only for "the best students, giving them opportunities that they will not give to the rest of the students".</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Civil society organizations that are CONADIS members consider that it would be more convenient to invest all that money (which for a country like Paraguay is enough) in improving the accessibility conditions of all public schools, the capacity of teachers to know how to teach children with disabilities, and to implement actions that facilitate that large number of girls, boys and adolescents with disabilities that today do not have access to an inclusive, equitable and quality education.</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 </w:t>
      </w:r>
    </w:p>
    <w:p w:rsidR="00E63326" w:rsidRPr="0053462D" w:rsidRDefault="0053462D">
      <w:pPr>
        <w:spacing w:after="120" w:line="276" w:lineRule="auto"/>
        <w:jc w:val="both"/>
        <w:rPr>
          <w:lang w:val="en-US"/>
        </w:rPr>
      </w:pPr>
      <w:r w:rsidRPr="0053462D">
        <w:rPr>
          <w:rFonts w:ascii="Arial" w:eastAsia="Arial" w:hAnsi="Arial" w:cs="Arial"/>
          <w:sz w:val="22"/>
          <w:szCs w:val="22"/>
          <w:u w:val="single"/>
          <w:lang w:val="en-US"/>
        </w:rPr>
        <w:t>Suggested questions to the State:</w:t>
      </w:r>
    </w:p>
    <w:p w:rsidR="00E63326" w:rsidRPr="0053462D" w:rsidRDefault="0053462D">
      <w:pPr>
        <w:numPr>
          <w:ilvl w:val="0"/>
          <w:numId w:val="4"/>
        </w:numPr>
        <w:spacing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How will the process take place and how long will it take for the transformation of the approximately 88 special schools in Paraguay into Inclusion Support Centers in compliance with the CRPD ?(This will allow children with disabilities now segregated to be "included").</w:t>
      </w:r>
    </w:p>
    <w:p w:rsidR="00E63326" w:rsidRPr="0053462D" w:rsidRDefault="0053462D">
      <w:pPr>
        <w:numPr>
          <w:ilvl w:val="0"/>
          <w:numId w:val="4"/>
        </w:numPr>
        <w:spacing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With the Student Register, how will the Paraguayan State guarantee the efficient registration of data on the population with disabilities? What type of training does the MEC plan to carry out in order for this registration tool to be well used?</w:t>
      </w:r>
    </w:p>
    <w:p w:rsidR="00E63326" w:rsidRPr="0053462D" w:rsidRDefault="0053462D">
      <w:pPr>
        <w:numPr>
          <w:ilvl w:val="0"/>
          <w:numId w:val="4"/>
        </w:numPr>
        <w:spacing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Taking into account that the Inclusive Education Law has been in force for four years, when will the Ministry of Education and Sciences begin and when construction will conclude, with Civil Society participation, of a timetable for the implementation of Law no. 5.136 with deadlines, criteria and budget that guarantees compliance?</w:t>
      </w:r>
    </w:p>
    <w:p w:rsidR="00E63326" w:rsidRDefault="0053462D">
      <w:pPr>
        <w:numPr>
          <w:ilvl w:val="0"/>
          <w:numId w:val="4"/>
        </w:numPr>
        <w:spacing w:line="276" w:lineRule="auto"/>
        <w:ind w:left="0" w:firstLine="0"/>
        <w:jc w:val="both"/>
      </w:pPr>
      <w:r w:rsidRPr="0053462D">
        <w:rPr>
          <w:sz w:val="14"/>
          <w:szCs w:val="14"/>
          <w:lang w:val="en-US"/>
        </w:rPr>
        <w:t xml:space="preserve">                   </w:t>
      </w:r>
      <w:r w:rsidRPr="0053462D">
        <w:rPr>
          <w:rFonts w:ascii="Arial" w:eastAsia="Arial" w:hAnsi="Arial" w:cs="Arial"/>
          <w:sz w:val="22"/>
          <w:szCs w:val="22"/>
          <w:lang w:val="en-US"/>
        </w:rPr>
        <w:t xml:space="preserve">When does the MEC plan to initiate and conclude the process that allows it to comply with Law No. 4,934/2013 of accessibility to the physical environment in all schools and colleges in the country? </w:t>
      </w:r>
      <w:r>
        <w:rPr>
          <w:rFonts w:ascii="Arial" w:eastAsia="Arial" w:hAnsi="Arial" w:cs="Arial"/>
          <w:sz w:val="22"/>
          <w:szCs w:val="22"/>
        </w:rPr>
        <w:t>(</w:t>
      </w:r>
      <w:proofErr w:type="spellStart"/>
      <w:r>
        <w:rPr>
          <w:rFonts w:ascii="Arial" w:eastAsia="Arial" w:hAnsi="Arial" w:cs="Arial"/>
          <w:sz w:val="22"/>
          <w:szCs w:val="22"/>
        </w:rPr>
        <w:t>considering</w:t>
      </w:r>
      <w:proofErr w:type="spellEnd"/>
      <w:r>
        <w:rPr>
          <w:rFonts w:ascii="Arial" w:eastAsia="Arial" w:hAnsi="Arial" w:cs="Arial"/>
          <w:sz w:val="22"/>
          <w:szCs w:val="22"/>
        </w:rPr>
        <w:t xml:space="preserve"> </w:t>
      </w:r>
      <w:proofErr w:type="spellStart"/>
      <w:r>
        <w:rPr>
          <w:rFonts w:ascii="Arial" w:eastAsia="Arial" w:hAnsi="Arial" w:cs="Arial"/>
          <w:sz w:val="22"/>
          <w:szCs w:val="22"/>
        </w:rPr>
        <w:t>that</w:t>
      </w:r>
      <w:proofErr w:type="spellEnd"/>
      <w:r>
        <w:rPr>
          <w:rFonts w:ascii="Arial" w:eastAsia="Arial" w:hAnsi="Arial" w:cs="Arial"/>
          <w:sz w:val="22"/>
          <w:szCs w:val="22"/>
        </w:rPr>
        <w:t xml:space="preserve"> the </w:t>
      </w:r>
      <w:proofErr w:type="spellStart"/>
      <w:r>
        <w:rPr>
          <w:rFonts w:ascii="Arial" w:eastAsia="Arial" w:hAnsi="Arial" w:cs="Arial"/>
          <w:sz w:val="22"/>
          <w:szCs w:val="22"/>
        </w:rPr>
        <w:t>law</w:t>
      </w:r>
      <w:proofErr w:type="spellEnd"/>
      <w:r>
        <w:rPr>
          <w:rFonts w:ascii="Arial" w:eastAsia="Arial" w:hAnsi="Arial" w:cs="Arial"/>
          <w:sz w:val="22"/>
          <w:szCs w:val="22"/>
        </w:rPr>
        <w:t xml:space="preserve"> </w:t>
      </w:r>
      <w:proofErr w:type="spellStart"/>
      <w:r>
        <w:rPr>
          <w:rFonts w:ascii="Arial" w:eastAsia="Arial" w:hAnsi="Arial" w:cs="Arial"/>
          <w:sz w:val="22"/>
          <w:szCs w:val="22"/>
        </w:rPr>
        <w:t>is</w:t>
      </w:r>
      <w:proofErr w:type="spellEnd"/>
      <w:r>
        <w:rPr>
          <w:rFonts w:ascii="Arial" w:eastAsia="Arial" w:hAnsi="Arial" w:cs="Arial"/>
          <w:sz w:val="22"/>
          <w:szCs w:val="22"/>
        </w:rPr>
        <w:t xml:space="preserve"> </w:t>
      </w:r>
      <w:proofErr w:type="spellStart"/>
      <w:r>
        <w:rPr>
          <w:rFonts w:ascii="Arial" w:eastAsia="Arial" w:hAnsi="Arial" w:cs="Arial"/>
          <w:sz w:val="22"/>
          <w:szCs w:val="22"/>
        </w:rPr>
        <w:t>already</w:t>
      </w:r>
      <w:proofErr w:type="spellEnd"/>
      <w:r>
        <w:rPr>
          <w:rFonts w:ascii="Arial" w:eastAsia="Arial" w:hAnsi="Arial" w:cs="Arial"/>
          <w:sz w:val="22"/>
          <w:szCs w:val="22"/>
        </w:rPr>
        <w:t xml:space="preserve"> </w:t>
      </w:r>
      <w:proofErr w:type="spellStart"/>
      <w:r>
        <w:rPr>
          <w:rFonts w:ascii="Arial" w:eastAsia="Arial" w:hAnsi="Arial" w:cs="Arial"/>
          <w:sz w:val="22"/>
          <w:szCs w:val="22"/>
        </w:rPr>
        <w:t>from</w:t>
      </w:r>
      <w:proofErr w:type="spellEnd"/>
      <w:r>
        <w:rPr>
          <w:rFonts w:ascii="Arial" w:eastAsia="Arial" w:hAnsi="Arial" w:cs="Arial"/>
          <w:sz w:val="22"/>
          <w:szCs w:val="22"/>
        </w:rPr>
        <w:t xml:space="preserve"> 2013).</w:t>
      </w:r>
    </w:p>
    <w:p w:rsidR="00E63326" w:rsidRPr="0053462D" w:rsidRDefault="0053462D">
      <w:pPr>
        <w:numPr>
          <w:ilvl w:val="0"/>
          <w:numId w:val="4"/>
        </w:numPr>
        <w:spacing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Considering that the State, through the MEC, intends to make a large investment, with funds from the European Union, in "High Performance Centers", how will the Paraguayan State guarantee inclusive, equitable and quality education to all persons with disability, as established by Law 5136 and article 24 of the CRPD and general comment number 4, implementing this type of actions that creates segregation?</w:t>
      </w:r>
    </w:p>
    <w:p w:rsidR="00E63326" w:rsidRPr="0053462D" w:rsidRDefault="0053462D">
      <w:pPr>
        <w:numPr>
          <w:ilvl w:val="0"/>
          <w:numId w:val="4"/>
        </w:numPr>
        <w:spacing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The Civil Society also requests the UN Committee of Experts to consult the European Union on the reason why they would be able to finance the construction of these High Performance Centers with their funds. Whether they wanted to or not, they would segregate the students, giving more and better opportunities for the best students to the detriment of the rest of the students, when inclusion favors the opposite of segregation.</w:t>
      </w:r>
    </w:p>
    <w:p w:rsidR="00E63326" w:rsidRPr="0053462D" w:rsidRDefault="0053462D">
      <w:pPr>
        <w:numPr>
          <w:ilvl w:val="0"/>
          <w:numId w:val="4"/>
        </w:numPr>
        <w:spacing w:line="276" w:lineRule="auto"/>
        <w:ind w:left="0" w:firstLine="0"/>
        <w:jc w:val="both"/>
        <w:rPr>
          <w:lang w:val="en-US"/>
        </w:rPr>
      </w:pPr>
      <w:r w:rsidRPr="0053462D">
        <w:rPr>
          <w:sz w:val="14"/>
          <w:szCs w:val="14"/>
          <w:lang w:val="en-US"/>
        </w:rPr>
        <w:t xml:space="preserve">                   </w:t>
      </w:r>
      <w:r>
        <w:rPr>
          <w:rFonts w:ascii="Arial" w:eastAsia="Arial" w:hAnsi="Arial" w:cs="Arial"/>
          <w:sz w:val="22"/>
          <w:szCs w:val="22"/>
          <w:lang w:val="en-US"/>
        </w:rPr>
        <w:t xml:space="preserve">What actions </w:t>
      </w:r>
      <w:r w:rsidRPr="0053462D">
        <w:rPr>
          <w:rFonts w:ascii="Arial" w:eastAsia="Arial" w:hAnsi="Arial" w:cs="Arial"/>
          <w:sz w:val="22"/>
          <w:szCs w:val="22"/>
          <w:lang w:val="en-US"/>
        </w:rPr>
        <w:t>does the State plan to carry out so that teachers who have graduated from the Teacher Training Centers have the necessary skills for people with disabilities to have access to quality inclusive education?</w:t>
      </w:r>
    </w:p>
    <w:p w:rsidR="00E63326" w:rsidRPr="0053462D" w:rsidRDefault="0053462D">
      <w:pPr>
        <w:numPr>
          <w:ilvl w:val="0"/>
          <w:numId w:val="4"/>
        </w:numPr>
        <w:spacing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What strategy is the MEC planning to implement to include, in the shortest time possible, in the regular education system to the large percentage of children and adolescents with disabilities that today are not enrolled and are not receiving education, inclusive or segregated, according to the cross checking of data the civil society did with data from the State itself (DGEEC and MEC DGEI)?.</w:t>
      </w:r>
    </w:p>
    <w:p w:rsidR="00E63326" w:rsidRPr="0053462D" w:rsidRDefault="0053462D">
      <w:pPr>
        <w:numPr>
          <w:ilvl w:val="0"/>
          <w:numId w:val="4"/>
        </w:numPr>
        <w:spacing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What strategy does the MEC plan to implement to generate and manage reliable data, available in real time, with respect to students with disabilities, enabling it to make appropriate and timely decisions?</w:t>
      </w:r>
    </w:p>
    <w:p w:rsidR="00E63326" w:rsidRPr="0053462D" w:rsidRDefault="0053462D">
      <w:pPr>
        <w:spacing w:line="276" w:lineRule="auto"/>
        <w:jc w:val="both"/>
        <w:rPr>
          <w:lang w:val="en-US"/>
        </w:rPr>
      </w:pPr>
      <w:r w:rsidRPr="0053462D">
        <w:rPr>
          <w:rFonts w:ascii="Arial" w:eastAsia="Arial" w:hAnsi="Arial" w:cs="Arial"/>
          <w:sz w:val="22"/>
          <w:szCs w:val="22"/>
          <w:lang w:val="en-US"/>
        </w:rPr>
        <w:t> </w:t>
      </w:r>
    </w:p>
    <w:p w:rsidR="00E63326" w:rsidRPr="0053462D" w:rsidRDefault="0053462D" w:rsidP="0053462D">
      <w:pPr>
        <w:spacing w:line="276" w:lineRule="auto"/>
        <w:jc w:val="both"/>
        <w:rPr>
          <w:lang w:val="en-US"/>
        </w:rPr>
      </w:pPr>
      <w:r w:rsidRPr="0053462D">
        <w:rPr>
          <w:rFonts w:ascii="Arial" w:eastAsia="Arial" w:hAnsi="Arial" w:cs="Arial"/>
          <w:sz w:val="22"/>
          <w:szCs w:val="22"/>
          <w:lang w:val="en-US"/>
        </w:rPr>
        <w:t>  </w:t>
      </w:r>
    </w:p>
    <w:p w:rsidR="00E63326" w:rsidRPr="0053462D" w:rsidRDefault="0053462D">
      <w:pPr>
        <w:spacing w:after="100" w:line="276" w:lineRule="auto"/>
        <w:jc w:val="both"/>
        <w:rPr>
          <w:lang w:val="en-US"/>
        </w:rPr>
      </w:pPr>
      <w:r w:rsidRPr="00FE1992">
        <w:rPr>
          <w:rFonts w:ascii="Arial" w:eastAsia="Arial" w:hAnsi="Arial" w:cs="Arial"/>
          <w:b/>
          <w:bCs/>
          <w:sz w:val="22"/>
          <w:szCs w:val="22"/>
          <w:highlight w:val="yellow"/>
          <w:lang w:val="en-US"/>
        </w:rPr>
        <w:t>Article 25: Right to Health</w:t>
      </w:r>
    </w:p>
    <w:p w:rsidR="00E63326" w:rsidRPr="0053462D" w:rsidRDefault="0053462D">
      <w:pPr>
        <w:spacing w:after="100" w:line="276" w:lineRule="auto"/>
        <w:jc w:val="both"/>
        <w:rPr>
          <w:lang w:val="en-US"/>
        </w:rPr>
      </w:pPr>
      <w:r w:rsidRPr="0053462D">
        <w:rPr>
          <w:rFonts w:ascii="Arial" w:eastAsia="Arial" w:hAnsi="Arial" w:cs="Arial"/>
          <w:sz w:val="22"/>
          <w:szCs w:val="22"/>
          <w:lang w:val="en-US"/>
        </w:rPr>
        <w:t>The disproportionate investment of human and financial resources in the only public psychiatric hospital in the capital is worrisome compared to the investment dedicated to the</w:t>
      </w:r>
      <w:r w:rsidRPr="0053462D">
        <w:rPr>
          <w:sz w:val="22"/>
          <w:szCs w:val="22"/>
          <w:lang w:val="en-US"/>
        </w:rPr>
        <w:t xml:space="preserve"> </w:t>
      </w:r>
      <w:r w:rsidRPr="0053462D">
        <w:rPr>
          <w:rFonts w:ascii="Arial" w:eastAsia="Arial" w:hAnsi="Arial" w:cs="Arial"/>
          <w:sz w:val="22"/>
          <w:szCs w:val="22"/>
          <w:lang w:val="en-US"/>
        </w:rPr>
        <w:t>Directorate of Mental Health of the Ministry of Health and Social Welfare, in charge of mental health services in the rest of the country.</w:t>
      </w:r>
      <w:r>
        <w:rPr>
          <w:rFonts w:ascii="Arial" w:eastAsia="Arial" w:hAnsi="Arial" w:cs="Arial"/>
          <w:sz w:val="22"/>
          <w:szCs w:val="22"/>
          <w:lang w:val="en-US"/>
        </w:rPr>
        <w:t xml:space="preserve"> </w:t>
      </w:r>
      <w:r w:rsidRPr="0053462D">
        <w:rPr>
          <w:rFonts w:ascii="Arial" w:eastAsia="Arial" w:hAnsi="Arial" w:cs="Arial"/>
          <w:sz w:val="22"/>
          <w:szCs w:val="22"/>
          <w:lang w:val="en-US"/>
        </w:rPr>
        <w:t>In the same way, the service of the National Addiction Control Center established in the capital does not respond to the national demand of people in situations of substance dependence.</w:t>
      </w:r>
    </w:p>
    <w:p w:rsidR="00E63326" w:rsidRPr="0053462D" w:rsidRDefault="0053462D">
      <w:pPr>
        <w:spacing w:after="100" w:line="276" w:lineRule="auto"/>
        <w:jc w:val="both"/>
        <w:rPr>
          <w:lang w:val="en-US"/>
        </w:rPr>
      </w:pPr>
      <w:r w:rsidRPr="0053462D">
        <w:rPr>
          <w:rFonts w:ascii="Arial" w:eastAsia="Arial" w:hAnsi="Arial" w:cs="Arial"/>
          <w:sz w:val="22"/>
          <w:szCs w:val="22"/>
          <w:lang w:val="en-US"/>
        </w:rPr>
        <w:t>The State has not been able to mainstream its policies and services of</w:t>
      </w:r>
      <w:r w:rsidRPr="0053462D">
        <w:rPr>
          <w:sz w:val="22"/>
          <w:szCs w:val="22"/>
          <w:lang w:val="en-US"/>
        </w:rPr>
        <w:t xml:space="preserve"> </w:t>
      </w:r>
      <w:r w:rsidRPr="0053462D">
        <w:rPr>
          <w:rFonts w:ascii="Arial" w:eastAsia="Arial" w:hAnsi="Arial" w:cs="Arial"/>
          <w:sz w:val="22"/>
          <w:szCs w:val="22"/>
          <w:lang w:val="en-US"/>
        </w:rPr>
        <w:t>assistance, rehabilitation and activities for daily life for people with disabilities.</w:t>
      </w:r>
      <w:r>
        <w:rPr>
          <w:rFonts w:ascii="Arial" w:eastAsia="Arial" w:hAnsi="Arial" w:cs="Arial"/>
          <w:sz w:val="22"/>
          <w:szCs w:val="22"/>
          <w:lang w:val="en-US"/>
        </w:rPr>
        <w:t xml:space="preserve"> </w:t>
      </w:r>
      <w:r w:rsidRPr="0053462D">
        <w:rPr>
          <w:rFonts w:ascii="Arial" w:eastAsia="Arial" w:hAnsi="Arial" w:cs="Arial"/>
          <w:sz w:val="22"/>
          <w:szCs w:val="22"/>
          <w:lang w:val="en-US"/>
        </w:rPr>
        <w:t>SENADIS being the main one in charge of providing the aforementioned services, with only 6 Rehabilitation Centers throughout the country.</w:t>
      </w:r>
      <w:r w:rsidRPr="0053462D">
        <w:rPr>
          <w:sz w:val="22"/>
          <w:szCs w:val="22"/>
          <w:lang w:val="en-US"/>
        </w:rPr>
        <w:t xml:space="preserve"> </w:t>
      </w:r>
      <w:r w:rsidRPr="0053462D">
        <w:rPr>
          <w:rFonts w:ascii="Arial" w:eastAsia="Arial" w:hAnsi="Arial" w:cs="Arial"/>
          <w:sz w:val="22"/>
          <w:szCs w:val="22"/>
          <w:lang w:val="en-US"/>
        </w:rPr>
        <w:t>With the Ministry of Health having more than 150 Hospitals (and nearly 2,000 Sites where it offers Health services (including public clinics and small Health Centers) throughout the country, Civil Society believes that SENADIS should transfer its 6 Rehabilitation Centers to the Ministry of Health and with these the responsibility to offer the services of Rehabilitation to Persons with Disabilities</w:t>
      </w:r>
      <w:r w:rsidRPr="0053462D">
        <w:rPr>
          <w:sz w:val="22"/>
          <w:szCs w:val="22"/>
          <w:lang w:val="en-US"/>
        </w:rPr>
        <w:t xml:space="preserve"> </w:t>
      </w:r>
      <w:r w:rsidRPr="0053462D">
        <w:rPr>
          <w:rFonts w:ascii="Arial" w:eastAsia="Arial" w:hAnsi="Arial" w:cs="Arial"/>
          <w:sz w:val="22"/>
          <w:szCs w:val="22"/>
          <w:lang w:val="en-US"/>
        </w:rPr>
        <w:t>, doing this is to mainstream and offer inclusive services; in addition, people with disabilities will be greatly benefited if the number of places where they can receive Rehabilitation services increases from 6 to more than 150 without major additional investments from the Government (this would be achieved simply by transferring this responsibility from SENADIS to the Ministry of Health).</w:t>
      </w:r>
    </w:p>
    <w:p w:rsidR="00E63326" w:rsidRPr="0053462D" w:rsidRDefault="0053462D">
      <w:pPr>
        <w:spacing w:after="100" w:line="276" w:lineRule="auto"/>
        <w:jc w:val="both"/>
        <w:rPr>
          <w:lang w:val="en-US"/>
        </w:rPr>
      </w:pPr>
      <w:r w:rsidRPr="0053462D">
        <w:rPr>
          <w:rFonts w:ascii="Arial" w:eastAsia="Arial" w:hAnsi="Arial" w:cs="Arial"/>
          <w:sz w:val="22"/>
          <w:szCs w:val="22"/>
          <w:lang w:val="en-US"/>
        </w:rPr>
        <w:t>It is worth highlighting the great difficulty in accessing the disability certificate provided by SENADIS due to the centralization of this service at the central headquarters, as well as the lack of clear and objective criteria used to determine the level of disability of a person considering their functional capacity.</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 </w:t>
      </w:r>
    </w:p>
    <w:p w:rsidR="00E63326" w:rsidRPr="0053462D" w:rsidRDefault="0053462D">
      <w:pPr>
        <w:spacing w:after="120" w:line="276" w:lineRule="auto"/>
        <w:jc w:val="both"/>
        <w:rPr>
          <w:lang w:val="en-US"/>
        </w:rPr>
      </w:pPr>
      <w:r w:rsidRPr="0053462D">
        <w:rPr>
          <w:rFonts w:ascii="Arial" w:eastAsia="Arial" w:hAnsi="Arial" w:cs="Arial"/>
          <w:sz w:val="22"/>
          <w:szCs w:val="22"/>
          <w:u w:val="single"/>
          <w:lang w:val="en-US"/>
        </w:rPr>
        <w:t>Suggested questions to the State:</w:t>
      </w:r>
    </w:p>
    <w:p w:rsidR="00E63326" w:rsidRPr="0053462D" w:rsidRDefault="0053462D">
      <w:pPr>
        <w:numPr>
          <w:ilvl w:val="0"/>
          <w:numId w:val="5"/>
        </w:numPr>
        <w:spacing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What measures will the State implement to guarantee access to local services for hospitalization, rehabilitation and habilitation for people with disabilities?</w:t>
      </w:r>
    </w:p>
    <w:p w:rsidR="00E63326" w:rsidRPr="0053462D" w:rsidRDefault="0053462D">
      <w:pPr>
        <w:numPr>
          <w:ilvl w:val="0"/>
          <w:numId w:val="5"/>
        </w:numPr>
        <w:spacing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Could the State transfer the responsibility for rehabilitation services to people with disabilities from SENADIS to the Ministry of Health in the short term?</w:t>
      </w:r>
    </w:p>
    <w:p w:rsidR="00E63326" w:rsidRPr="0053462D" w:rsidRDefault="0053462D">
      <w:pPr>
        <w:numPr>
          <w:ilvl w:val="0"/>
          <w:numId w:val="5"/>
        </w:numPr>
        <w:spacing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What measures will the State take to decentralize disability certification services?</w:t>
      </w:r>
    </w:p>
    <w:p w:rsidR="00E63326" w:rsidRPr="0053462D" w:rsidRDefault="0053462D">
      <w:pPr>
        <w:numPr>
          <w:ilvl w:val="0"/>
          <w:numId w:val="5"/>
        </w:numPr>
        <w:spacing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When will the State conclude the process begun years ago to create a Certification system in accordance with the provisions of the CRPD?</w:t>
      </w:r>
    </w:p>
    <w:p w:rsidR="00E63326" w:rsidRPr="0053462D" w:rsidRDefault="0053462D">
      <w:pPr>
        <w:spacing w:line="276" w:lineRule="auto"/>
        <w:jc w:val="both"/>
        <w:rPr>
          <w:lang w:val="en-US"/>
        </w:rPr>
      </w:pPr>
      <w:r w:rsidRPr="0053462D">
        <w:rPr>
          <w:b/>
          <w:bCs/>
          <w:sz w:val="22"/>
          <w:szCs w:val="22"/>
          <w:lang w:val="en-US"/>
        </w:rPr>
        <w:t> </w:t>
      </w:r>
    </w:p>
    <w:p w:rsidR="00E63326" w:rsidRPr="0053462D" w:rsidRDefault="0053462D">
      <w:pPr>
        <w:spacing w:line="276" w:lineRule="auto"/>
        <w:jc w:val="both"/>
        <w:rPr>
          <w:lang w:val="en-US"/>
        </w:rPr>
      </w:pPr>
      <w:r w:rsidRPr="0053462D">
        <w:rPr>
          <w:b/>
          <w:bCs/>
          <w:sz w:val="22"/>
          <w:szCs w:val="22"/>
          <w:lang w:val="en-US"/>
        </w:rPr>
        <w:t> </w:t>
      </w:r>
    </w:p>
    <w:p w:rsidR="00E63326" w:rsidRPr="0053462D" w:rsidRDefault="0053462D">
      <w:pPr>
        <w:spacing w:line="276" w:lineRule="auto"/>
        <w:jc w:val="both"/>
        <w:rPr>
          <w:lang w:val="en-US"/>
        </w:rPr>
      </w:pPr>
      <w:r w:rsidRPr="00FE1992">
        <w:rPr>
          <w:rFonts w:ascii="Arial" w:eastAsia="Arial" w:hAnsi="Arial" w:cs="Arial"/>
          <w:b/>
          <w:bCs/>
          <w:sz w:val="22"/>
          <w:szCs w:val="22"/>
          <w:highlight w:val="yellow"/>
          <w:lang w:val="en-US"/>
        </w:rPr>
        <w:t>Article 27: Labor and Employment</w:t>
      </w:r>
    </w:p>
    <w:p w:rsidR="00E63326" w:rsidRPr="0053462D" w:rsidRDefault="0053462D">
      <w:pPr>
        <w:spacing w:line="276" w:lineRule="auto"/>
        <w:jc w:val="both"/>
        <w:rPr>
          <w:lang w:val="en-US"/>
        </w:rPr>
      </w:pPr>
      <w:r w:rsidRPr="0053462D">
        <w:rPr>
          <w:rFonts w:ascii="Arial" w:eastAsia="Arial" w:hAnsi="Arial" w:cs="Arial"/>
          <w:sz w:val="22"/>
          <w:szCs w:val="22"/>
          <w:lang w:val="en-US"/>
        </w:rPr>
        <w:t xml:space="preserve">Employment in the private sector: </w:t>
      </w:r>
    </w:p>
    <w:p w:rsidR="00E63326" w:rsidRDefault="0053462D">
      <w:pPr>
        <w:spacing w:line="276" w:lineRule="auto"/>
        <w:jc w:val="both"/>
        <w:rPr>
          <w:rFonts w:ascii="Arial" w:eastAsia="Arial" w:hAnsi="Arial" w:cs="Arial"/>
          <w:sz w:val="22"/>
          <w:szCs w:val="22"/>
          <w:lang w:val="en-US"/>
        </w:rPr>
      </w:pPr>
      <w:r w:rsidRPr="0053462D">
        <w:rPr>
          <w:rFonts w:ascii="Arial" w:eastAsia="Arial" w:hAnsi="Arial" w:cs="Arial"/>
          <w:sz w:val="22"/>
          <w:szCs w:val="22"/>
          <w:lang w:val="en-US"/>
        </w:rPr>
        <w:t>The Ministry of Labor, Employment and Social Security (MTESS) is carrying out important actions to increase job training opportunities for people with disabilities, through SINAFOCAL and SNPP courses. Spaces were also generated such as specific job fairs for people with disabilities and inclusive employment fairs</w:t>
      </w:r>
      <w:r w:rsidRPr="0053462D">
        <w:rPr>
          <w:sz w:val="22"/>
          <w:szCs w:val="22"/>
          <w:lang w:val="en-US"/>
        </w:rPr>
        <w:t xml:space="preserve"> </w:t>
      </w:r>
      <w:r w:rsidRPr="0053462D">
        <w:rPr>
          <w:rFonts w:ascii="Arial" w:eastAsia="Arial" w:hAnsi="Arial" w:cs="Arial"/>
          <w:sz w:val="22"/>
          <w:szCs w:val="22"/>
          <w:lang w:val="en-US"/>
        </w:rPr>
        <w:t>.They also</w:t>
      </w:r>
      <w:r w:rsidRPr="0053462D">
        <w:rPr>
          <w:sz w:val="22"/>
          <w:szCs w:val="22"/>
          <w:lang w:val="en-US"/>
        </w:rPr>
        <w:t xml:space="preserve"> </w:t>
      </w:r>
      <w:r w:rsidRPr="0053462D">
        <w:rPr>
          <w:rFonts w:ascii="Arial" w:eastAsia="Arial" w:hAnsi="Arial" w:cs="Arial"/>
          <w:sz w:val="22"/>
          <w:szCs w:val="22"/>
          <w:lang w:val="en-US"/>
        </w:rPr>
        <w:t xml:space="preserve">implemented the web application </w:t>
      </w:r>
      <w:r>
        <w:rPr>
          <w:rFonts w:ascii="Arial" w:eastAsia="Arial" w:hAnsi="Arial" w:cs="Arial"/>
          <w:sz w:val="22"/>
          <w:szCs w:val="22"/>
          <w:lang w:val="en-US"/>
        </w:rPr>
        <w:t>“</w:t>
      </w:r>
      <w:r w:rsidRPr="0053462D">
        <w:rPr>
          <w:rFonts w:ascii="Arial" w:eastAsia="Arial" w:hAnsi="Arial" w:cs="Arial"/>
          <w:sz w:val="22"/>
          <w:szCs w:val="22"/>
          <w:lang w:val="en-US"/>
        </w:rPr>
        <w:t xml:space="preserve">Manos a la </w:t>
      </w:r>
      <w:proofErr w:type="spellStart"/>
      <w:r w:rsidRPr="0053462D">
        <w:rPr>
          <w:rFonts w:ascii="Arial" w:eastAsia="Arial" w:hAnsi="Arial" w:cs="Arial"/>
          <w:sz w:val="22"/>
          <w:szCs w:val="22"/>
          <w:lang w:val="en-US"/>
        </w:rPr>
        <w:t>Obra</w:t>
      </w:r>
      <w:proofErr w:type="spellEnd"/>
      <w:r>
        <w:rPr>
          <w:rFonts w:ascii="Arial" w:eastAsia="Arial" w:hAnsi="Arial" w:cs="Arial"/>
          <w:sz w:val="22"/>
          <w:szCs w:val="22"/>
          <w:lang w:val="en-US"/>
        </w:rPr>
        <w:t>”</w:t>
      </w:r>
      <w:r w:rsidRPr="0053462D">
        <w:rPr>
          <w:rFonts w:ascii="Arial" w:eastAsia="Arial" w:hAnsi="Arial" w:cs="Arial"/>
          <w:sz w:val="22"/>
          <w:szCs w:val="22"/>
          <w:lang w:val="en-US"/>
        </w:rPr>
        <w:t>, designed to connect people with disabilities in search of work and companies with intentions to hire people with disabilities.</w:t>
      </w:r>
      <w:r w:rsidRPr="0053462D">
        <w:rPr>
          <w:sz w:val="22"/>
          <w:szCs w:val="22"/>
          <w:lang w:val="en-US"/>
        </w:rPr>
        <w:t xml:space="preserve"> </w:t>
      </w:r>
      <w:r w:rsidRPr="0053462D">
        <w:rPr>
          <w:rFonts w:ascii="Arial" w:eastAsia="Arial" w:hAnsi="Arial" w:cs="Arial"/>
          <w:sz w:val="22"/>
          <w:szCs w:val="22"/>
          <w:lang w:val="en-US"/>
        </w:rPr>
        <w:t>From the highest level of the MTESS there are very positive signs towards the labor inclusion of people with disabilities through various actions that seek to articulate the private sector with persons with disabilities and their organizations for economic and/or labor inclusion purposes.</w:t>
      </w:r>
    </w:p>
    <w:p w:rsidR="0053462D" w:rsidRPr="0053462D" w:rsidRDefault="0053462D">
      <w:pPr>
        <w:spacing w:line="276" w:lineRule="auto"/>
        <w:jc w:val="both"/>
        <w:rPr>
          <w:lang w:val="en-US"/>
        </w:rPr>
      </w:pPr>
    </w:p>
    <w:p w:rsidR="00E63326" w:rsidRPr="0053462D" w:rsidRDefault="0053462D">
      <w:pPr>
        <w:spacing w:line="276" w:lineRule="auto"/>
        <w:jc w:val="both"/>
        <w:rPr>
          <w:lang w:val="en-US"/>
        </w:rPr>
      </w:pPr>
      <w:r w:rsidRPr="0053462D">
        <w:rPr>
          <w:rFonts w:ascii="Arial" w:eastAsia="Arial" w:hAnsi="Arial" w:cs="Arial"/>
          <w:sz w:val="22"/>
          <w:szCs w:val="22"/>
          <w:lang w:val="en-US"/>
        </w:rPr>
        <w:t>On the other hand, Law No. 4962/13 "That establishes benefits (tax) for employers, in order to encourage the incorporation of people with disabilities in the private sector" was sanctioned succes</w:t>
      </w:r>
      <w:r>
        <w:rPr>
          <w:rFonts w:ascii="Arial" w:eastAsia="Arial" w:hAnsi="Arial" w:cs="Arial"/>
          <w:sz w:val="22"/>
          <w:szCs w:val="22"/>
          <w:lang w:val="en-US"/>
        </w:rPr>
        <w:t>sfully in 2013; however, it can</w:t>
      </w:r>
      <w:r w:rsidRPr="0053462D">
        <w:rPr>
          <w:rFonts w:ascii="Arial" w:eastAsia="Arial" w:hAnsi="Arial" w:cs="Arial"/>
          <w:sz w:val="22"/>
          <w:szCs w:val="22"/>
          <w:lang w:val="en-US"/>
        </w:rPr>
        <w:t>not be implemented for 4 years because the necessary regulatory decree was not promulgated</w:t>
      </w:r>
      <w:r w:rsidRPr="0053462D">
        <w:rPr>
          <w:sz w:val="22"/>
          <w:szCs w:val="22"/>
          <w:lang w:val="en-US"/>
        </w:rPr>
        <w:t xml:space="preserve"> </w:t>
      </w:r>
      <w:r w:rsidRPr="0053462D">
        <w:rPr>
          <w:rFonts w:ascii="Arial" w:eastAsia="Arial" w:hAnsi="Arial" w:cs="Arial"/>
          <w:sz w:val="22"/>
          <w:szCs w:val="22"/>
          <w:lang w:val="en-US"/>
        </w:rPr>
        <w:t>.To</w:t>
      </w:r>
      <w:r w:rsidRPr="0053462D">
        <w:rPr>
          <w:sz w:val="22"/>
          <w:szCs w:val="22"/>
          <w:lang w:val="en-US"/>
        </w:rPr>
        <w:t xml:space="preserve"> </w:t>
      </w:r>
      <w:r w:rsidRPr="0053462D">
        <w:rPr>
          <w:rFonts w:ascii="Arial" w:eastAsia="Arial" w:hAnsi="Arial" w:cs="Arial"/>
          <w:sz w:val="22"/>
          <w:szCs w:val="22"/>
          <w:lang w:val="en-US"/>
        </w:rPr>
        <w:t xml:space="preserve">date no private company has been able to access these incentives to hire Persons with Disabilities because the State does not regulate the aforementioned Law. A draft of the regulatory decree was prepared in a participatory manner between the State and the organizations of and for persons with disabilities in several months of work between 2013 and 2014.To </w:t>
      </w:r>
      <w:proofErr w:type="gramStart"/>
      <w:r w:rsidRPr="0053462D">
        <w:rPr>
          <w:rFonts w:ascii="Arial" w:eastAsia="Arial" w:hAnsi="Arial" w:cs="Arial"/>
          <w:sz w:val="22"/>
          <w:szCs w:val="22"/>
          <w:lang w:val="en-US"/>
        </w:rPr>
        <w:t>date,</w:t>
      </w:r>
      <w:proofErr w:type="gramEnd"/>
      <w:r w:rsidRPr="0053462D">
        <w:rPr>
          <w:rFonts w:ascii="Arial" w:eastAsia="Arial" w:hAnsi="Arial" w:cs="Arial"/>
          <w:sz w:val="22"/>
          <w:szCs w:val="22"/>
          <w:lang w:val="en-US"/>
        </w:rPr>
        <w:t xml:space="preserve"> the Decree</w:t>
      </w:r>
      <w:r w:rsidRPr="0053462D">
        <w:rPr>
          <w:sz w:val="22"/>
          <w:szCs w:val="22"/>
          <w:lang w:val="en-US"/>
        </w:rPr>
        <w:t xml:space="preserve"> </w:t>
      </w:r>
      <w:r w:rsidRPr="0053462D">
        <w:rPr>
          <w:rFonts w:ascii="Arial" w:eastAsia="Arial" w:hAnsi="Arial" w:cs="Arial"/>
          <w:sz w:val="22"/>
          <w:szCs w:val="22"/>
          <w:lang w:val="en-US"/>
        </w:rPr>
        <w:t>has not been signed.</w:t>
      </w:r>
      <w:r>
        <w:rPr>
          <w:rFonts w:ascii="Arial" w:eastAsia="Arial" w:hAnsi="Arial" w:cs="Arial"/>
          <w:sz w:val="22"/>
          <w:szCs w:val="22"/>
          <w:lang w:val="en-US"/>
        </w:rPr>
        <w:t xml:space="preserve"> </w:t>
      </w:r>
      <w:r w:rsidRPr="0053462D">
        <w:rPr>
          <w:rFonts w:ascii="Arial" w:eastAsia="Arial" w:hAnsi="Arial" w:cs="Arial"/>
          <w:sz w:val="22"/>
          <w:szCs w:val="22"/>
          <w:lang w:val="en-US"/>
        </w:rPr>
        <w:t>Therefore, there is no applicable regulation that allows affirmative actions for the labor inclusion</w:t>
      </w:r>
      <w:r w:rsidRPr="0053462D">
        <w:rPr>
          <w:sz w:val="22"/>
          <w:szCs w:val="22"/>
          <w:lang w:val="en-US"/>
        </w:rPr>
        <w:t xml:space="preserve"> </w:t>
      </w:r>
      <w:r w:rsidRPr="0053462D">
        <w:rPr>
          <w:rFonts w:ascii="Arial" w:eastAsia="Arial" w:hAnsi="Arial" w:cs="Arial"/>
          <w:sz w:val="22"/>
          <w:szCs w:val="22"/>
          <w:lang w:val="en-US"/>
        </w:rPr>
        <w:t>of people with disabilities in the private sector.</w:t>
      </w:r>
    </w:p>
    <w:p w:rsidR="00E63326" w:rsidRPr="0053462D" w:rsidRDefault="0053462D">
      <w:pPr>
        <w:spacing w:line="276" w:lineRule="auto"/>
        <w:jc w:val="both"/>
        <w:rPr>
          <w:lang w:val="en-US"/>
        </w:rPr>
      </w:pPr>
      <w:r w:rsidRPr="0053462D">
        <w:rPr>
          <w:rFonts w:ascii="Arial" w:eastAsia="Arial" w:hAnsi="Arial" w:cs="Arial"/>
          <w:sz w:val="22"/>
          <w:szCs w:val="22"/>
          <w:lang w:val="en-US"/>
        </w:rPr>
        <w:t> </w:t>
      </w:r>
    </w:p>
    <w:p w:rsidR="00E63326" w:rsidRPr="0053462D" w:rsidRDefault="0053462D">
      <w:pPr>
        <w:spacing w:line="276" w:lineRule="auto"/>
        <w:jc w:val="both"/>
        <w:rPr>
          <w:lang w:val="en-US"/>
        </w:rPr>
      </w:pPr>
      <w:r w:rsidRPr="0053462D">
        <w:rPr>
          <w:rFonts w:ascii="Arial" w:eastAsia="Arial" w:hAnsi="Arial" w:cs="Arial"/>
          <w:sz w:val="22"/>
          <w:szCs w:val="22"/>
          <w:lang w:val="en-US"/>
        </w:rPr>
        <w:t>Employment in the public sector:</w:t>
      </w:r>
    </w:p>
    <w:p w:rsidR="00E63326" w:rsidRPr="0053462D" w:rsidRDefault="0053462D">
      <w:pPr>
        <w:spacing w:line="276" w:lineRule="auto"/>
        <w:jc w:val="both"/>
        <w:rPr>
          <w:lang w:val="en-US"/>
        </w:rPr>
      </w:pPr>
      <w:r w:rsidRPr="0053462D">
        <w:rPr>
          <w:rFonts w:ascii="Arial" w:eastAsia="Arial" w:hAnsi="Arial" w:cs="Arial"/>
          <w:sz w:val="22"/>
          <w:szCs w:val="22"/>
          <w:lang w:val="en-US"/>
        </w:rPr>
        <w:t>It is really valued by Civil Society the high level of involvement of the Ministry of Public Service (SFP) from its highest level, in everything related to the employment of people with disabilities in the public sector. Being the highest authority of the SFP (after the Minister of SENADIS, who chairs the CONADIS) the Minister</w:t>
      </w:r>
      <w:r w:rsidRPr="0053462D">
        <w:rPr>
          <w:sz w:val="22"/>
          <w:szCs w:val="22"/>
          <w:lang w:val="en-US"/>
        </w:rPr>
        <w:t xml:space="preserve"> </w:t>
      </w:r>
      <w:r w:rsidRPr="0053462D">
        <w:rPr>
          <w:rFonts w:ascii="Arial" w:eastAsia="Arial" w:hAnsi="Arial" w:cs="Arial"/>
          <w:sz w:val="22"/>
          <w:szCs w:val="22"/>
          <w:lang w:val="en-US"/>
        </w:rPr>
        <w:t>who participates the most in CONADIS meetings and in the meetings of the Subcommittee on Public Service and with a high level of institutional commitment.</w:t>
      </w:r>
      <w:r>
        <w:rPr>
          <w:rFonts w:ascii="Arial" w:eastAsia="Arial" w:hAnsi="Arial" w:cs="Arial"/>
          <w:sz w:val="22"/>
          <w:szCs w:val="22"/>
          <w:lang w:val="en-US"/>
        </w:rPr>
        <w:t xml:space="preserve"> </w:t>
      </w:r>
      <w:r w:rsidRPr="0053462D">
        <w:rPr>
          <w:rFonts w:ascii="Arial" w:eastAsia="Arial" w:hAnsi="Arial" w:cs="Arial"/>
          <w:sz w:val="22"/>
          <w:szCs w:val="22"/>
          <w:lang w:val="en-US"/>
        </w:rPr>
        <w:t>The civil society congratulates and appreciates this and urges the SFP to continue working as well as it has until now.</w:t>
      </w:r>
    </w:p>
    <w:p w:rsidR="00E63326" w:rsidRPr="0053462D" w:rsidRDefault="0053462D">
      <w:pPr>
        <w:spacing w:line="276" w:lineRule="auto"/>
        <w:jc w:val="both"/>
        <w:rPr>
          <w:lang w:val="en-US"/>
        </w:rPr>
      </w:pPr>
      <w:r w:rsidRPr="0053462D">
        <w:rPr>
          <w:rFonts w:ascii="Arial" w:eastAsia="Arial" w:hAnsi="Arial" w:cs="Arial"/>
          <w:sz w:val="22"/>
          <w:szCs w:val="22"/>
          <w:lang w:val="en-US"/>
        </w:rPr>
        <w:t>On the other hand, although Law No. 2479/04 and its amending Law 3585/08 establish compulsory quotas for hiring people with disabilities in State agencies and entities are in force (for 13 years the first and 9 years the second), more than 90% of State institutions systematically violate these laws (according to data recently provided by the State itself</w:t>
      </w:r>
      <w:r w:rsidRPr="0053462D">
        <w:rPr>
          <w:sz w:val="22"/>
          <w:szCs w:val="22"/>
          <w:lang w:val="en-US"/>
        </w:rPr>
        <w:t xml:space="preserve"> </w:t>
      </w:r>
      <w:r w:rsidRPr="0053462D">
        <w:rPr>
          <w:rFonts w:ascii="Arial" w:eastAsia="Arial" w:hAnsi="Arial" w:cs="Arial"/>
          <w:sz w:val="22"/>
          <w:szCs w:val="22"/>
          <w:lang w:val="en-US"/>
        </w:rPr>
        <w:t>in a session of the CONADIS Public Function Sub</w:t>
      </w:r>
      <w:r>
        <w:rPr>
          <w:rFonts w:ascii="Arial" w:eastAsia="Arial" w:hAnsi="Arial" w:cs="Arial"/>
          <w:sz w:val="22"/>
          <w:szCs w:val="22"/>
          <w:lang w:val="en-US"/>
        </w:rPr>
        <w:t>-</w:t>
      </w:r>
      <w:r w:rsidRPr="0053462D">
        <w:rPr>
          <w:rFonts w:ascii="Arial" w:eastAsia="Arial" w:hAnsi="Arial" w:cs="Arial"/>
          <w:sz w:val="22"/>
          <w:szCs w:val="22"/>
          <w:lang w:val="en-US"/>
        </w:rPr>
        <w:t>commission).</w:t>
      </w:r>
      <w:r w:rsidR="00FE1992">
        <w:rPr>
          <w:rFonts w:ascii="Arial" w:eastAsia="Arial" w:hAnsi="Arial" w:cs="Arial"/>
          <w:sz w:val="22"/>
          <w:szCs w:val="22"/>
          <w:lang w:val="en-US"/>
        </w:rPr>
        <w:t xml:space="preserve"> </w:t>
      </w:r>
      <w:r w:rsidRPr="0053462D">
        <w:rPr>
          <w:rFonts w:ascii="Arial" w:eastAsia="Arial" w:hAnsi="Arial" w:cs="Arial"/>
          <w:sz w:val="22"/>
          <w:szCs w:val="22"/>
          <w:lang w:val="en-US"/>
        </w:rPr>
        <w:t>Considering that the law 3585/08 establishes sanctions for the highest authorities of each</w:t>
      </w:r>
      <w:r w:rsidRPr="0053462D">
        <w:rPr>
          <w:sz w:val="22"/>
          <w:szCs w:val="22"/>
          <w:lang w:val="en-US"/>
        </w:rPr>
        <w:t xml:space="preserve"> </w:t>
      </w:r>
      <w:r w:rsidRPr="0053462D">
        <w:rPr>
          <w:rFonts w:ascii="Arial" w:eastAsia="Arial" w:hAnsi="Arial" w:cs="Arial"/>
          <w:sz w:val="22"/>
          <w:szCs w:val="22"/>
          <w:lang w:val="en-US"/>
        </w:rPr>
        <w:t>public entity that violates this law, in 9 years of validity of this law and with more than 90% of the public entities' non-compliance there is (known to civil society) no sanctioned authority for breaching this law.</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 </w:t>
      </w:r>
    </w:p>
    <w:p w:rsidR="00E63326" w:rsidRPr="0053462D" w:rsidRDefault="0053462D">
      <w:pPr>
        <w:spacing w:after="120" w:line="276" w:lineRule="auto"/>
        <w:jc w:val="both"/>
        <w:rPr>
          <w:lang w:val="en-US"/>
        </w:rPr>
      </w:pPr>
      <w:r w:rsidRPr="0053462D">
        <w:rPr>
          <w:rFonts w:ascii="Arial" w:eastAsia="Arial" w:hAnsi="Arial" w:cs="Arial"/>
          <w:sz w:val="22"/>
          <w:szCs w:val="22"/>
          <w:u w:val="single"/>
          <w:lang w:val="en-US"/>
        </w:rPr>
        <w:t>Suggested questions to the State:</w:t>
      </w:r>
    </w:p>
    <w:p w:rsidR="00E63326" w:rsidRPr="0053462D" w:rsidRDefault="0053462D">
      <w:pPr>
        <w:numPr>
          <w:ilvl w:val="0"/>
          <w:numId w:val="6"/>
        </w:numPr>
        <w:spacing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What measures will the State implement to remove barriers that impede the effective implementation of Law No. 2479/04 and Law 3.585/08 that establish quotas for the hiring of persons with disabilities in agencies and entities of the State?</w:t>
      </w:r>
    </w:p>
    <w:p w:rsidR="00E63326" w:rsidRPr="0053462D" w:rsidRDefault="0053462D">
      <w:pPr>
        <w:numPr>
          <w:ilvl w:val="0"/>
          <w:numId w:val="6"/>
        </w:numPr>
        <w:spacing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What impediment does the State have to sanction the authorities that fail to comply with law 3585/08? How does the State intend to correct the existing impediments in order to begin punishing the non-compliant?</w:t>
      </w:r>
    </w:p>
    <w:p w:rsidR="00E63326" w:rsidRPr="0053462D" w:rsidRDefault="0053462D">
      <w:pPr>
        <w:numPr>
          <w:ilvl w:val="0"/>
          <w:numId w:val="6"/>
        </w:numPr>
        <w:spacing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What actions will the State implement to monitor the quality of working conditions and reasonable adjustments in which people with disabilities perform their work, both in the private sector and in the public sector?</w:t>
      </w:r>
    </w:p>
    <w:p w:rsidR="00E63326" w:rsidRPr="0053462D" w:rsidRDefault="0053462D">
      <w:pPr>
        <w:numPr>
          <w:ilvl w:val="0"/>
          <w:numId w:val="6"/>
        </w:numPr>
        <w:spacing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What actions will the State take to comply with Law No. 4962/13 "Which establishes benefits for employers, in order to encourage the incorporation of persons with disabilities in the private sector"?</w:t>
      </w:r>
    </w:p>
    <w:p w:rsidR="00E63326" w:rsidRPr="0053462D" w:rsidRDefault="0053462D">
      <w:pPr>
        <w:numPr>
          <w:ilvl w:val="0"/>
          <w:numId w:val="6"/>
        </w:numPr>
        <w:spacing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When does the State believe that the Decree regulating Law 4.962/08 will be signed? (</w:t>
      </w:r>
      <w:proofErr w:type="gramStart"/>
      <w:r w:rsidRPr="0053462D">
        <w:rPr>
          <w:rFonts w:ascii="Arial" w:eastAsia="Arial" w:hAnsi="Arial" w:cs="Arial"/>
          <w:sz w:val="22"/>
          <w:szCs w:val="22"/>
          <w:lang w:val="en-US"/>
        </w:rPr>
        <w:t>which</w:t>
      </w:r>
      <w:proofErr w:type="gramEnd"/>
      <w:r w:rsidRPr="0053462D">
        <w:rPr>
          <w:rFonts w:ascii="Arial" w:eastAsia="Arial" w:hAnsi="Arial" w:cs="Arial"/>
          <w:sz w:val="22"/>
          <w:szCs w:val="22"/>
          <w:lang w:val="en-US"/>
        </w:rPr>
        <w:t xml:space="preserve"> will allow the 2013 law to begin to benefit people with disabilities). </w:t>
      </w:r>
    </w:p>
    <w:p w:rsidR="00E63326" w:rsidRPr="0053462D" w:rsidRDefault="0053462D">
      <w:pPr>
        <w:numPr>
          <w:ilvl w:val="0"/>
          <w:numId w:val="6"/>
        </w:numPr>
        <w:spacing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What complementary or different strategies to fiscal incentives could the State implement to promote the labor inclusion of people with disabilities in the private sector?</w:t>
      </w:r>
    </w:p>
    <w:p w:rsidR="00E63326" w:rsidRPr="0053462D" w:rsidRDefault="0053462D">
      <w:pPr>
        <w:numPr>
          <w:ilvl w:val="0"/>
          <w:numId w:val="6"/>
        </w:numPr>
        <w:spacing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Regarding the labor inclusion of people with disabilities, what actions will the State take to avoid double or multiple discriminations against groups that are in a situation of greater vulnerability, such as women with intellectual disabilities, women with disabilities who are heads of family, people with disabilities, people with disabilities who are HIV positive?</w:t>
      </w:r>
    </w:p>
    <w:p w:rsidR="00E63326" w:rsidRPr="0053462D" w:rsidRDefault="0053462D">
      <w:pPr>
        <w:numPr>
          <w:ilvl w:val="0"/>
          <w:numId w:val="6"/>
        </w:numPr>
        <w:spacing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What are the State's action plans to generate more employment in both the public and private sectors in rural areas for people with disabilities?</w:t>
      </w:r>
    </w:p>
    <w:p w:rsidR="00E63326" w:rsidRPr="0053462D" w:rsidRDefault="0053462D">
      <w:pPr>
        <w:numPr>
          <w:ilvl w:val="0"/>
          <w:numId w:val="6"/>
        </w:numPr>
        <w:spacing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In the process of social and occupational inclusion of people with disabilities, the figure of the labor facilitator that supports all the parties involved is of the utmost importance, in this sense: Will the State implement standardization strategies and official certification of their technical-professional competencies?</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 </w:t>
      </w:r>
    </w:p>
    <w:p w:rsidR="00E63326" w:rsidRDefault="0053462D">
      <w:pPr>
        <w:spacing w:after="100" w:line="276" w:lineRule="auto"/>
        <w:jc w:val="both"/>
        <w:rPr>
          <w:rFonts w:ascii="Arial" w:eastAsia="Arial" w:hAnsi="Arial" w:cs="Arial"/>
          <w:b/>
          <w:bCs/>
          <w:sz w:val="22"/>
          <w:szCs w:val="22"/>
          <w:lang w:val="en-US"/>
        </w:rPr>
      </w:pPr>
      <w:r w:rsidRPr="0053462D">
        <w:rPr>
          <w:rFonts w:ascii="Arial" w:eastAsia="Arial" w:hAnsi="Arial" w:cs="Arial"/>
          <w:b/>
          <w:bCs/>
          <w:sz w:val="22"/>
          <w:szCs w:val="22"/>
          <w:lang w:val="en-US"/>
        </w:rPr>
        <w:t> </w:t>
      </w:r>
    </w:p>
    <w:p w:rsidR="0053462D" w:rsidRPr="0053462D" w:rsidRDefault="0053462D">
      <w:pPr>
        <w:spacing w:after="100" w:line="276" w:lineRule="auto"/>
        <w:jc w:val="both"/>
        <w:rPr>
          <w:lang w:val="en-US"/>
        </w:rPr>
      </w:pPr>
    </w:p>
    <w:p w:rsidR="00E63326" w:rsidRPr="0053462D" w:rsidRDefault="0053462D">
      <w:pPr>
        <w:spacing w:after="120" w:line="276" w:lineRule="auto"/>
        <w:jc w:val="both"/>
        <w:rPr>
          <w:lang w:val="en-US"/>
        </w:rPr>
      </w:pPr>
      <w:r w:rsidRPr="00FE1992">
        <w:rPr>
          <w:rFonts w:ascii="Arial" w:eastAsia="Arial" w:hAnsi="Arial" w:cs="Arial"/>
          <w:b/>
          <w:bCs/>
          <w:sz w:val="22"/>
          <w:szCs w:val="22"/>
          <w:highlight w:val="yellow"/>
          <w:lang w:val="en-US"/>
        </w:rPr>
        <w:t>Article 29: Participation in political and public life</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We recognize the progress of the Superior Court of Electoral Justice (TSJE) in the implementation of actions to ensure access to voting for people with disabilities on equal terms with others.</w:t>
      </w:r>
      <w:r w:rsidRPr="0053462D">
        <w:rPr>
          <w:sz w:val="22"/>
          <w:szCs w:val="22"/>
          <w:lang w:val="en-US"/>
        </w:rPr>
        <w:t xml:space="preserve"> </w:t>
      </w:r>
      <w:r w:rsidRPr="0053462D">
        <w:rPr>
          <w:rFonts w:ascii="Arial" w:eastAsia="Arial" w:hAnsi="Arial" w:cs="Arial"/>
          <w:sz w:val="22"/>
          <w:szCs w:val="22"/>
          <w:lang w:val="en-US"/>
        </w:rPr>
        <w:t>Proof of this are the specific resolutions issued by the TSJE promoting the "Inclusive Vote" for people with disabilities for both the municipal elections of November 2015 and the general elections of April 2018.</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However, since the electoral code has not been reformed, before each municipal or presidential election event a new resolution must be issued that allows the</w:t>
      </w:r>
      <w:r w:rsidRPr="0053462D">
        <w:rPr>
          <w:sz w:val="22"/>
          <w:szCs w:val="22"/>
          <w:lang w:val="en-US"/>
        </w:rPr>
        <w:t xml:space="preserve"> </w:t>
      </w:r>
      <w:r w:rsidRPr="0053462D">
        <w:rPr>
          <w:rFonts w:ascii="Arial" w:eastAsia="Arial" w:hAnsi="Arial" w:cs="Arial"/>
          <w:sz w:val="22"/>
          <w:szCs w:val="22"/>
          <w:lang w:val="en-US"/>
        </w:rPr>
        <w:t>"Accessible Voting" mechanisms.</w:t>
      </w:r>
      <w:r>
        <w:rPr>
          <w:rFonts w:ascii="Arial" w:eastAsia="Arial" w:hAnsi="Arial" w:cs="Arial"/>
          <w:sz w:val="22"/>
          <w:szCs w:val="22"/>
          <w:lang w:val="en-US"/>
        </w:rPr>
        <w:t xml:space="preserve"> </w:t>
      </w:r>
      <w:r w:rsidRPr="0053462D">
        <w:rPr>
          <w:rFonts w:ascii="Arial" w:eastAsia="Arial" w:hAnsi="Arial" w:cs="Arial"/>
          <w:sz w:val="22"/>
          <w:szCs w:val="22"/>
          <w:lang w:val="en-US"/>
        </w:rPr>
        <w:t>It is worth mentioning</w:t>
      </w:r>
      <w:r w:rsidRPr="0053462D">
        <w:rPr>
          <w:sz w:val="22"/>
          <w:szCs w:val="22"/>
          <w:lang w:val="en-US"/>
        </w:rPr>
        <w:t xml:space="preserve"> </w:t>
      </w:r>
      <w:r w:rsidRPr="0053462D">
        <w:rPr>
          <w:rFonts w:ascii="Arial" w:eastAsia="Arial" w:hAnsi="Arial" w:cs="Arial"/>
          <w:sz w:val="22"/>
          <w:szCs w:val="22"/>
          <w:lang w:val="en-US"/>
        </w:rPr>
        <w:t>that the electoral code currently states in article 91 in its subparagraphs a) and b) that "the interdicts declared so in trial" and "the deaf and mute who do not know how to make themselves understood in writing or by other means" cannot be electors, considering the first of the paragraphs discriminatory towards people with intellectual disability under interdiction and the second one directly against deaf people.</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 </w:t>
      </w:r>
    </w:p>
    <w:p w:rsidR="00E63326" w:rsidRPr="0053462D" w:rsidRDefault="0053462D">
      <w:pPr>
        <w:spacing w:after="120" w:line="276" w:lineRule="auto"/>
        <w:jc w:val="both"/>
        <w:rPr>
          <w:lang w:val="en-US"/>
        </w:rPr>
      </w:pPr>
      <w:r w:rsidRPr="0053462D">
        <w:rPr>
          <w:rFonts w:ascii="Arial" w:eastAsia="Arial" w:hAnsi="Arial" w:cs="Arial"/>
          <w:sz w:val="22"/>
          <w:szCs w:val="22"/>
          <w:u w:val="single"/>
          <w:lang w:val="en-US"/>
        </w:rPr>
        <w:t>Suggested questions to the State:</w:t>
      </w:r>
    </w:p>
    <w:p w:rsidR="00E63326" w:rsidRPr="0053462D" w:rsidRDefault="0053462D">
      <w:pPr>
        <w:numPr>
          <w:ilvl w:val="0"/>
          <w:numId w:val="7"/>
        </w:numPr>
        <w:spacing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What regulatory adjustments are planned by the State to guarantee the full constitutional enjoyment of access to voting for people with disabilities?</w:t>
      </w:r>
    </w:p>
    <w:p w:rsidR="00E63326" w:rsidRPr="0053462D" w:rsidRDefault="0053462D">
      <w:pPr>
        <w:spacing w:after="120" w:line="276" w:lineRule="auto"/>
        <w:jc w:val="both"/>
        <w:rPr>
          <w:lang w:val="en-US"/>
        </w:rPr>
      </w:pPr>
      <w:r w:rsidRPr="0053462D">
        <w:rPr>
          <w:rFonts w:ascii="Arial" w:eastAsia="Arial" w:hAnsi="Arial" w:cs="Arial"/>
          <w:b/>
          <w:bCs/>
          <w:sz w:val="22"/>
          <w:szCs w:val="22"/>
          <w:lang w:val="en-US"/>
        </w:rPr>
        <w:t> </w:t>
      </w:r>
    </w:p>
    <w:p w:rsidR="00E63326" w:rsidRPr="0053462D" w:rsidRDefault="0053462D">
      <w:pPr>
        <w:spacing w:after="120" w:line="276" w:lineRule="auto"/>
        <w:jc w:val="both"/>
        <w:rPr>
          <w:lang w:val="en-US"/>
        </w:rPr>
      </w:pPr>
      <w:r w:rsidRPr="00FE1992">
        <w:rPr>
          <w:rFonts w:ascii="Arial" w:eastAsia="Arial" w:hAnsi="Arial" w:cs="Arial"/>
          <w:b/>
          <w:bCs/>
          <w:sz w:val="22"/>
          <w:szCs w:val="22"/>
          <w:highlight w:val="yellow"/>
          <w:lang w:val="en-US"/>
        </w:rPr>
        <w:t>Article 33: National Application and Follow-up</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The Office of the United Nations High Commissioner for Human Rights for Paraguay has provided technical assistance to organizations of and for persons with disabilities for the preparation of a bill that creates an independent mechanism to follow the convention, which will be presented to Congress in 2018.</w:t>
      </w:r>
    </w:p>
    <w:p w:rsidR="00E63326" w:rsidRPr="0053462D" w:rsidRDefault="0053462D">
      <w:pPr>
        <w:spacing w:after="120" w:line="276" w:lineRule="auto"/>
        <w:jc w:val="both"/>
        <w:rPr>
          <w:lang w:val="en-US"/>
        </w:rPr>
      </w:pPr>
      <w:r w:rsidRPr="0053462D">
        <w:rPr>
          <w:rFonts w:ascii="Arial" w:eastAsia="Arial" w:hAnsi="Arial" w:cs="Arial"/>
          <w:sz w:val="22"/>
          <w:szCs w:val="22"/>
          <w:lang w:val="en-US"/>
        </w:rPr>
        <w:t>SENADIS created, by resolution, the Government Coordination Mechanism to monitor progress in the implementation of the Convention on the Rights of Persons with Disabilities. However, the body does not currently</w:t>
      </w:r>
      <w:r w:rsidRPr="0053462D">
        <w:rPr>
          <w:sz w:val="22"/>
          <w:szCs w:val="22"/>
          <w:lang w:val="en-US"/>
        </w:rPr>
        <w:t xml:space="preserve"> </w:t>
      </w:r>
      <w:r w:rsidRPr="0053462D">
        <w:rPr>
          <w:rFonts w:ascii="Arial" w:eastAsia="Arial" w:hAnsi="Arial" w:cs="Arial"/>
          <w:sz w:val="22"/>
          <w:szCs w:val="22"/>
          <w:lang w:val="en-US"/>
        </w:rPr>
        <w:t>have human or budgetary resources that allow it to fulfill its functions.</w:t>
      </w:r>
    </w:p>
    <w:p w:rsidR="00E63326" w:rsidRPr="0053462D" w:rsidRDefault="0053462D">
      <w:pPr>
        <w:spacing w:after="120" w:line="276" w:lineRule="auto"/>
        <w:jc w:val="both"/>
        <w:rPr>
          <w:lang w:val="en-US"/>
        </w:rPr>
      </w:pPr>
      <w:r w:rsidRPr="0053462D">
        <w:rPr>
          <w:rFonts w:ascii="Arial" w:eastAsia="Arial" w:hAnsi="Arial" w:cs="Arial"/>
          <w:sz w:val="22"/>
          <w:szCs w:val="22"/>
          <w:u w:val="single"/>
          <w:lang w:val="en-US"/>
        </w:rPr>
        <w:t>Suggested questions to the State:</w:t>
      </w:r>
    </w:p>
    <w:p w:rsidR="00E63326" w:rsidRPr="0053462D" w:rsidRDefault="0053462D">
      <w:pPr>
        <w:numPr>
          <w:ilvl w:val="0"/>
          <w:numId w:val="8"/>
        </w:numPr>
        <w:spacing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What measures will the State implement to give full functionality to the Government Coordination Mechanism?</w:t>
      </w:r>
    </w:p>
    <w:p w:rsidR="00E63326" w:rsidRPr="0053462D" w:rsidRDefault="0053462D">
      <w:pPr>
        <w:numPr>
          <w:ilvl w:val="0"/>
          <w:numId w:val="8"/>
        </w:numPr>
        <w:spacing w:after="120" w:line="276" w:lineRule="auto"/>
        <w:ind w:left="0" w:firstLine="0"/>
        <w:jc w:val="both"/>
        <w:rPr>
          <w:lang w:val="en-US"/>
        </w:rPr>
      </w:pPr>
      <w:r w:rsidRPr="0053462D">
        <w:rPr>
          <w:sz w:val="14"/>
          <w:szCs w:val="14"/>
          <w:lang w:val="en-US"/>
        </w:rPr>
        <w:t xml:space="preserve">                   </w:t>
      </w:r>
      <w:r w:rsidRPr="0053462D">
        <w:rPr>
          <w:rFonts w:ascii="Arial" w:eastAsia="Arial" w:hAnsi="Arial" w:cs="Arial"/>
          <w:sz w:val="22"/>
          <w:szCs w:val="22"/>
          <w:lang w:val="en-US"/>
        </w:rPr>
        <w:t>What measures will the State adopt in order to accelerate the process of creation and implementation of the Independent Mechanism?</w:t>
      </w:r>
    </w:p>
    <w:sectPr w:rsidR="00E63326" w:rsidRPr="0053462D">
      <w:pgSz w:w="12240" w:h="15840"/>
      <w:pgMar w:top="1417" w:right="1701" w:bottom="1417"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rPr>
        <w:rFonts w:ascii="Arial" w:eastAsia="Arial" w:hAnsi="Arial" w:cs="Arial"/>
        <w:b/>
        <w:bCs/>
        <w:sz w:val="22"/>
        <w:szCs w:val="22"/>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multilevel"/>
    <w:tmpl w:val="00000002"/>
    <w:lvl w:ilvl="0">
      <w:start w:val="1"/>
      <w:numFmt w:val="decimal"/>
      <w:lvlText w:val="%1."/>
      <w:lvlJc w:val="left"/>
      <w:pPr>
        <w:tabs>
          <w:tab w:val="num" w:pos="720"/>
        </w:tabs>
        <w:ind w:left="720" w:hanging="360"/>
      </w:pPr>
      <w:rPr>
        <w:rFonts w:ascii="Arial" w:eastAsia="Arial" w:hAnsi="Arial" w:cs="Arial"/>
        <w:sz w:val="22"/>
        <w:szCs w:val="22"/>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lvl w:ilvl="0">
      <w:start w:val="1"/>
      <w:numFmt w:val="decimal"/>
      <w:lvlText w:val="%1."/>
      <w:lvlJc w:val="left"/>
      <w:pPr>
        <w:tabs>
          <w:tab w:val="num" w:pos="720"/>
        </w:tabs>
        <w:ind w:left="720" w:hanging="360"/>
      </w:pPr>
      <w:rPr>
        <w:rFonts w:ascii="Arial" w:eastAsia="Arial" w:hAnsi="Arial" w:cs="Arial"/>
        <w:sz w:val="22"/>
        <w:szCs w:val="22"/>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00000004"/>
    <w:lvl w:ilvl="0">
      <w:start w:val="1"/>
      <w:numFmt w:val="decimal"/>
      <w:lvlText w:val="%1."/>
      <w:lvlJc w:val="left"/>
      <w:pPr>
        <w:tabs>
          <w:tab w:val="num" w:pos="720"/>
        </w:tabs>
        <w:ind w:left="720" w:hanging="360"/>
      </w:pPr>
      <w:rPr>
        <w:rFonts w:ascii="Arial" w:eastAsia="Arial" w:hAnsi="Arial" w:cs="Arial"/>
        <w:sz w:val="22"/>
        <w:szCs w:val="22"/>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5"/>
    <w:multiLevelType w:val="multilevel"/>
    <w:tmpl w:val="00000005"/>
    <w:lvl w:ilvl="0">
      <w:start w:val="1"/>
      <w:numFmt w:val="decimal"/>
      <w:lvlText w:val="%1."/>
      <w:lvlJc w:val="left"/>
      <w:pPr>
        <w:tabs>
          <w:tab w:val="num" w:pos="720"/>
        </w:tabs>
        <w:ind w:left="720" w:hanging="360"/>
      </w:pPr>
      <w:rPr>
        <w:rFonts w:ascii="Arial" w:eastAsia="Arial" w:hAnsi="Arial" w:cs="Arial"/>
        <w:sz w:val="22"/>
        <w:szCs w:val="22"/>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6"/>
    <w:multiLevelType w:val="multilevel"/>
    <w:tmpl w:val="00000006"/>
    <w:lvl w:ilvl="0">
      <w:start w:val="1"/>
      <w:numFmt w:val="decimal"/>
      <w:lvlText w:val="%1."/>
      <w:lvlJc w:val="left"/>
      <w:pPr>
        <w:tabs>
          <w:tab w:val="num" w:pos="720"/>
        </w:tabs>
        <w:ind w:left="720" w:hanging="360"/>
      </w:pPr>
      <w:rPr>
        <w:rFonts w:ascii="Arial" w:eastAsia="Arial" w:hAnsi="Arial" w:cs="Arial"/>
        <w:sz w:val="22"/>
        <w:szCs w:val="22"/>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7"/>
    <w:multiLevelType w:val="multilevel"/>
    <w:tmpl w:val="00000007"/>
    <w:lvl w:ilvl="0">
      <w:start w:val="1"/>
      <w:numFmt w:val="decimal"/>
      <w:lvlText w:val="%1."/>
      <w:lvlJc w:val="left"/>
      <w:pPr>
        <w:tabs>
          <w:tab w:val="num" w:pos="720"/>
        </w:tabs>
        <w:ind w:left="720" w:hanging="360"/>
      </w:pPr>
      <w:rPr>
        <w:rFonts w:ascii="Arial" w:eastAsia="Arial" w:hAnsi="Arial" w:cs="Arial"/>
        <w:sz w:val="22"/>
        <w:szCs w:val="22"/>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8"/>
    <w:multiLevelType w:val="multilevel"/>
    <w:tmpl w:val="00000008"/>
    <w:lvl w:ilvl="0">
      <w:start w:val="1"/>
      <w:numFmt w:val="decimal"/>
      <w:lvlText w:val="%1."/>
      <w:lvlJc w:val="left"/>
      <w:pPr>
        <w:tabs>
          <w:tab w:val="num" w:pos="720"/>
        </w:tabs>
        <w:ind w:left="720" w:hanging="360"/>
      </w:pPr>
      <w:rPr>
        <w:rFonts w:ascii="Arial" w:eastAsia="Arial" w:hAnsi="Arial" w:cs="Arial"/>
        <w:sz w:val="22"/>
        <w:szCs w:val="22"/>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326"/>
    <w:rsid w:val="001E65F3"/>
    <w:rsid w:val="0053462D"/>
    <w:rsid w:val="00963950"/>
    <w:rsid w:val="009C6362"/>
    <w:rsid w:val="00E63326"/>
    <w:rsid w:val="00FE1992"/>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7DE1ADA5-53A5-4E56-8120-6824FB4DA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BCE"/>
    <w:rPr>
      <w:sz w:val="24"/>
      <w:szCs w:val="24"/>
      <w:bdr w:val="nil"/>
    </w:rPr>
  </w:style>
  <w:style w:type="paragraph" w:styleId="Heading1">
    <w:name w:val="heading 1"/>
    <w:basedOn w:val="Normal"/>
    <w:next w:val="Normal"/>
    <w:qFormat/>
    <w:rsid w:val="00EF7B96"/>
    <w:pPr>
      <w:keepNext/>
      <w:spacing w:before="240" w:after="60"/>
      <w:outlineLvl w:val="0"/>
    </w:pPr>
    <w:rPr>
      <w:b/>
      <w:bCs/>
      <w:kern w:val="32"/>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araki.org"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52E457-E576-4F50-9709-B8A9761D2BE5}"/>
</file>

<file path=customXml/itemProps2.xml><?xml version="1.0" encoding="utf-8"?>
<ds:datastoreItem xmlns:ds="http://schemas.openxmlformats.org/officeDocument/2006/customXml" ds:itemID="{661F4C94-A1E8-41BF-9900-17F9DFB05880}"/>
</file>

<file path=customXml/itemProps3.xml><?xml version="1.0" encoding="utf-8"?>
<ds:datastoreItem xmlns:ds="http://schemas.openxmlformats.org/officeDocument/2006/customXml" ds:itemID="{3BB7A09B-4C4A-459A-9658-4F23695AE436}"/>
</file>

<file path=docProps/app.xml><?xml version="1.0" encoding="utf-8"?>
<Properties xmlns="http://schemas.openxmlformats.org/officeDocument/2006/extended-properties" xmlns:vt="http://schemas.openxmlformats.org/officeDocument/2006/docPropsVTypes">
  <Template>Normal.dotm</Template>
  <TotalTime>3</TotalTime>
  <Pages>12</Pages>
  <Words>5357</Words>
  <Characters>30536</Characters>
  <Application>Microsoft Office Word</Application>
  <DocSecurity>4</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ARAYA Jorge</dc:creator>
  <cp:lastModifiedBy>Jorge ARAYA</cp:lastModifiedBy>
  <cp:revision>2</cp:revision>
  <dcterms:created xsi:type="dcterms:W3CDTF">2018-01-29T10:10:00Z</dcterms:created>
  <dcterms:modified xsi:type="dcterms:W3CDTF">2018-01-29T10:10:00Z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