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99524" w14:textId="77777777" w:rsidR="007F6703" w:rsidRDefault="007F6703" w:rsidP="007F6703">
      <w:pPr>
        <w:jc w:val="center"/>
        <w:rPr>
          <w:rFonts w:ascii="Times New Roman" w:eastAsia="Times New Roman" w:hAnsi="Times New Roman" w:cs="Times New Roman"/>
          <w:b/>
          <w:i/>
          <w:sz w:val="28"/>
          <w:szCs w:val="28"/>
          <w:u w:val="single"/>
        </w:rPr>
      </w:pPr>
      <w:r>
        <w:rPr>
          <w:rFonts w:ascii="Times New Roman" w:eastAsia="Times New Roman" w:hAnsi="Times New Roman" w:cs="Times New Roman"/>
          <w:b/>
          <w:i/>
          <w:sz w:val="28"/>
          <w:szCs w:val="28"/>
          <w:u w:val="single"/>
        </w:rPr>
        <w:t xml:space="preserve">Presentation of Nepal’s Seventh Periodic Report by </w:t>
      </w:r>
    </w:p>
    <w:p w14:paraId="42CB5953" w14:textId="77777777" w:rsidR="007F6703" w:rsidRDefault="007F6703" w:rsidP="007F6703">
      <w:pPr>
        <w:jc w:val="center"/>
        <w:rPr>
          <w:rFonts w:ascii="Times New Roman" w:eastAsia="Times New Roman" w:hAnsi="Times New Roman" w:cs="Times New Roman"/>
          <w:b/>
          <w:i/>
          <w:sz w:val="28"/>
          <w:szCs w:val="28"/>
          <w:u w:val="single"/>
        </w:rPr>
      </w:pPr>
      <w:r w:rsidRPr="00420B52">
        <w:rPr>
          <w:rFonts w:ascii="Times New Roman" w:eastAsia="Times New Roman" w:hAnsi="Times New Roman" w:cs="Times New Roman"/>
          <w:b/>
          <w:i/>
          <w:color w:val="000000" w:themeColor="text1"/>
          <w:sz w:val="28"/>
          <w:szCs w:val="28"/>
          <w:u w:val="single"/>
        </w:rPr>
        <w:t>Hon’ble Nawal Kishor Sah Sudi</w:t>
      </w:r>
      <w:r>
        <w:rPr>
          <w:rFonts w:ascii="Times New Roman" w:eastAsia="Times New Roman" w:hAnsi="Times New Roman" w:cs="Times New Roman"/>
          <w:b/>
          <w:i/>
          <w:sz w:val="28"/>
          <w:szCs w:val="28"/>
          <w:u w:val="single"/>
        </w:rPr>
        <w:t>, Minister for Women, Children and Senior Citizens and the Head of Nepali Delegation at the 90</w:t>
      </w:r>
      <w:r>
        <w:rPr>
          <w:rFonts w:ascii="Times New Roman" w:eastAsia="Times New Roman" w:hAnsi="Times New Roman" w:cs="Times New Roman"/>
          <w:b/>
          <w:i/>
          <w:sz w:val="28"/>
          <w:szCs w:val="28"/>
          <w:u w:val="single"/>
          <w:vertAlign w:val="superscript"/>
        </w:rPr>
        <w:t>th</w:t>
      </w:r>
      <w:r>
        <w:rPr>
          <w:rFonts w:ascii="Times New Roman" w:eastAsia="Times New Roman" w:hAnsi="Times New Roman" w:cs="Times New Roman"/>
          <w:b/>
          <w:i/>
          <w:sz w:val="28"/>
          <w:szCs w:val="28"/>
          <w:u w:val="single"/>
        </w:rPr>
        <w:t xml:space="preserve"> Session of the Committee on the Elimination of Discrimination against Women (CEDAW) on </w:t>
      </w:r>
    </w:p>
    <w:p w14:paraId="0E2E976D" w14:textId="77777777" w:rsidR="007F6703" w:rsidRDefault="007F6703" w:rsidP="007F6703">
      <w:pPr>
        <w:jc w:val="center"/>
        <w:rPr>
          <w:rFonts w:ascii="Times New Roman" w:eastAsia="Times New Roman" w:hAnsi="Times New Roman" w:cs="Times New Roman"/>
          <w:b/>
          <w:i/>
          <w:sz w:val="28"/>
          <w:szCs w:val="28"/>
          <w:u w:val="single"/>
        </w:rPr>
      </w:pPr>
      <w:r>
        <w:rPr>
          <w:rFonts w:ascii="Times New Roman" w:eastAsia="Times New Roman" w:hAnsi="Times New Roman" w:cs="Times New Roman"/>
          <w:b/>
          <w:i/>
          <w:sz w:val="28"/>
          <w:szCs w:val="28"/>
          <w:u w:val="single"/>
        </w:rPr>
        <w:t>Wednesday, 5 February 2025 at Palais des Nations, Geneva Room XXIII</w:t>
      </w:r>
    </w:p>
    <w:p w14:paraId="2C73F502" w14:textId="77777777" w:rsidR="007F6703" w:rsidRDefault="007F6703" w:rsidP="007F6703">
      <w:pPr>
        <w:rPr>
          <w:rFonts w:ascii="Times New Roman" w:eastAsia="Times New Roman" w:hAnsi="Times New Roman" w:cs="Times New Roman"/>
          <w:sz w:val="28"/>
          <w:szCs w:val="28"/>
        </w:rPr>
      </w:pPr>
    </w:p>
    <w:p w14:paraId="778B2158" w14:textId="77777777" w:rsidR="007F6703" w:rsidRDefault="007F6703" w:rsidP="007F6703">
      <w:pPr>
        <w:rPr>
          <w:rFonts w:ascii="Times New Roman" w:eastAsia="Times New Roman" w:hAnsi="Times New Roman" w:cs="Times New Roman"/>
          <w:sz w:val="28"/>
          <w:szCs w:val="28"/>
        </w:rPr>
      </w:pPr>
    </w:p>
    <w:p w14:paraId="2F8B2215" w14:textId="77777777" w:rsidR="007F6703" w:rsidRPr="00420B52" w:rsidRDefault="007F6703" w:rsidP="007F6703">
      <w:pPr>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Madam Chair, </w:t>
      </w:r>
    </w:p>
    <w:p w14:paraId="07A755E0" w14:textId="77777777" w:rsidR="007F6703" w:rsidRPr="00420B52" w:rsidRDefault="007F6703" w:rsidP="007F6703">
      <w:pPr>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Esteemed Members of the Committee, </w:t>
      </w:r>
    </w:p>
    <w:p w14:paraId="39962879" w14:textId="77777777" w:rsidR="007F6703" w:rsidRPr="00420B52" w:rsidRDefault="007F6703" w:rsidP="007F6703">
      <w:pPr>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Distinguished delegates, </w:t>
      </w:r>
    </w:p>
    <w:p w14:paraId="509B8957" w14:textId="77777777" w:rsidR="007F6703" w:rsidRPr="00420B52" w:rsidRDefault="007F6703" w:rsidP="007F6703">
      <w:pPr>
        <w:rPr>
          <w:rFonts w:ascii="Times New Roman" w:eastAsia="Georgia" w:hAnsi="Times New Roman" w:cs="Times New Roman"/>
          <w:sz w:val="36"/>
          <w:szCs w:val="36"/>
        </w:rPr>
      </w:pPr>
      <w:r w:rsidRPr="00420B52">
        <w:rPr>
          <w:rFonts w:ascii="Times New Roman" w:eastAsia="Georgia" w:hAnsi="Times New Roman" w:cs="Times New Roman"/>
          <w:sz w:val="36"/>
          <w:szCs w:val="36"/>
        </w:rPr>
        <w:t>Ladies and Gentlemen,</w:t>
      </w:r>
    </w:p>
    <w:p w14:paraId="79F0B135" w14:textId="77777777" w:rsidR="007F6703" w:rsidRPr="00420B52" w:rsidRDefault="007F6703" w:rsidP="007F6703">
      <w:pPr>
        <w:rPr>
          <w:rFonts w:ascii="Times New Roman" w:eastAsia="Georgia" w:hAnsi="Times New Roman" w:cs="Times New Roman"/>
          <w:sz w:val="36"/>
          <w:szCs w:val="36"/>
        </w:rPr>
      </w:pPr>
    </w:p>
    <w:p w14:paraId="21CB3FF5" w14:textId="77777777" w:rsidR="007F6703" w:rsidRPr="00420B52" w:rsidRDefault="007F6703" w:rsidP="007F6703">
      <w:pPr>
        <w:rPr>
          <w:rFonts w:ascii="Times New Roman" w:eastAsia="Georgia" w:hAnsi="Times New Roman" w:cs="Times New Roman"/>
          <w:sz w:val="36"/>
          <w:szCs w:val="36"/>
        </w:rPr>
      </w:pPr>
      <w:r w:rsidRPr="00420B52">
        <w:rPr>
          <w:rFonts w:ascii="Times New Roman" w:eastAsia="Georgia" w:hAnsi="Times New Roman" w:cs="Times New Roman"/>
          <w:b/>
          <w:sz w:val="36"/>
          <w:szCs w:val="36"/>
        </w:rPr>
        <w:t>Namaskar, Good morning</w:t>
      </w:r>
      <w:r w:rsidRPr="00420B52">
        <w:rPr>
          <w:rFonts w:ascii="Times New Roman" w:eastAsia="Georgia" w:hAnsi="Times New Roman" w:cs="Times New Roman"/>
          <w:sz w:val="36"/>
          <w:szCs w:val="36"/>
        </w:rPr>
        <w:t>!</w:t>
      </w:r>
    </w:p>
    <w:p w14:paraId="0D615DAB" w14:textId="77777777" w:rsidR="007F6703" w:rsidRPr="00420B52" w:rsidRDefault="007F6703" w:rsidP="007F6703">
      <w:pPr>
        <w:spacing w:line="240" w:lineRule="auto"/>
        <w:rPr>
          <w:rFonts w:ascii="Times New Roman" w:eastAsia="Georgia" w:hAnsi="Times New Roman" w:cs="Times New Roman"/>
          <w:sz w:val="36"/>
          <w:szCs w:val="36"/>
        </w:rPr>
      </w:pPr>
    </w:p>
    <w:p w14:paraId="6B531D6B" w14:textId="77777777" w:rsidR="007F6703" w:rsidRPr="00420B52" w:rsidRDefault="007F6703" w:rsidP="007F6703">
      <w:pPr>
        <w:spacing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On behalf of the Government of Nepal, I feel honored to present our report </w:t>
      </w:r>
      <w:r>
        <w:rPr>
          <w:rFonts w:ascii="Times New Roman" w:eastAsia="Georgia" w:hAnsi="Times New Roman" w:cs="Times New Roman"/>
          <w:sz w:val="36"/>
          <w:szCs w:val="36"/>
        </w:rPr>
        <w:t xml:space="preserve">to the Committee </w:t>
      </w:r>
      <w:r w:rsidRPr="00420B52">
        <w:rPr>
          <w:rFonts w:ascii="Times New Roman" w:eastAsia="Georgia" w:hAnsi="Times New Roman" w:cs="Times New Roman"/>
          <w:sz w:val="36"/>
          <w:szCs w:val="36"/>
        </w:rPr>
        <w:t>for consideration and adoption during this important session. I would like to express our sincere appreciation to the Committee for its guidance and commitment to advancing gender equality and the protection of women’s rights globally.</w:t>
      </w:r>
    </w:p>
    <w:p w14:paraId="6E9C89D4"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I am </w:t>
      </w:r>
      <w:r w:rsidRPr="00420B52">
        <w:rPr>
          <w:rFonts w:ascii="Times New Roman" w:eastAsia="Georgia" w:hAnsi="Times New Roman" w:cs="Times New Roman"/>
          <w:color w:val="000000" w:themeColor="text1"/>
          <w:sz w:val="36"/>
          <w:szCs w:val="36"/>
        </w:rPr>
        <w:t>Nawal Kishor Sah Sudi</w:t>
      </w:r>
      <w:r w:rsidRPr="00420B52">
        <w:rPr>
          <w:rFonts w:ascii="Times New Roman" w:eastAsia="Georgia" w:hAnsi="Times New Roman" w:cs="Times New Roman"/>
          <w:sz w:val="36"/>
          <w:szCs w:val="36"/>
        </w:rPr>
        <w:t>, Minister for Women, Children and Senior Citizens of the Government of Nepal. Allow me to introduce the distinguished members of my delegation:</w:t>
      </w:r>
    </w:p>
    <w:p w14:paraId="066082E1" w14:textId="77777777" w:rsidR="007F6703" w:rsidRPr="00420B52" w:rsidRDefault="007F6703" w:rsidP="007F6703">
      <w:pPr>
        <w:numPr>
          <w:ilvl w:val="0"/>
          <w:numId w:val="1"/>
        </w:numPr>
        <w:spacing w:before="240"/>
        <w:rPr>
          <w:rFonts w:ascii="Times New Roman" w:eastAsia="Georgia" w:hAnsi="Times New Roman" w:cs="Times New Roman"/>
          <w:sz w:val="36"/>
          <w:szCs w:val="36"/>
        </w:rPr>
      </w:pPr>
      <w:r w:rsidRPr="00420B52">
        <w:rPr>
          <w:rFonts w:ascii="Times New Roman" w:eastAsia="Georgia" w:hAnsi="Times New Roman" w:cs="Times New Roman"/>
          <w:sz w:val="36"/>
          <w:szCs w:val="36"/>
        </w:rPr>
        <w:t>Ms. Laxmi Kumari Basnet, Secretary, Ministry of Women, Children, and Senior Citizens</w:t>
      </w:r>
    </w:p>
    <w:p w14:paraId="3F89A4C4" w14:textId="77777777" w:rsidR="007F6703" w:rsidRPr="00420B52" w:rsidRDefault="007F6703" w:rsidP="007F6703">
      <w:pPr>
        <w:numPr>
          <w:ilvl w:val="0"/>
          <w:numId w:val="1"/>
        </w:numPr>
        <w:rPr>
          <w:rFonts w:ascii="Times New Roman" w:eastAsia="Georgia" w:hAnsi="Times New Roman" w:cs="Times New Roman"/>
          <w:sz w:val="36"/>
          <w:szCs w:val="36"/>
        </w:rPr>
      </w:pPr>
      <w:r w:rsidRPr="00420B52">
        <w:rPr>
          <w:rFonts w:ascii="Times New Roman" w:eastAsia="Georgia" w:hAnsi="Times New Roman" w:cs="Times New Roman"/>
          <w:sz w:val="36"/>
          <w:szCs w:val="36"/>
        </w:rPr>
        <w:t>His Excellency Mr. Ram Pr</w:t>
      </w:r>
      <w:r>
        <w:rPr>
          <w:rFonts w:ascii="Times New Roman" w:eastAsia="Georgia" w:hAnsi="Times New Roman" w:cs="Times New Roman"/>
          <w:sz w:val="36"/>
          <w:szCs w:val="36"/>
        </w:rPr>
        <w:t>a</w:t>
      </w:r>
      <w:r w:rsidRPr="00420B52">
        <w:rPr>
          <w:rFonts w:ascii="Times New Roman" w:eastAsia="Georgia" w:hAnsi="Times New Roman" w:cs="Times New Roman"/>
          <w:sz w:val="36"/>
          <w:szCs w:val="36"/>
        </w:rPr>
        <w:t xml:space="preserve">sad Subedi, Ambassador, Permanent Representative of Nepal to the UN </w:t>
      </w:r>
      <w:r>
        <w:rPr>
          <w:rFonts w:ascii="Times New Roman" w:eastAsia="Georgia" w:hAnsi="Times New Roman" w:cs="Times New Roman"/>
          <w:sz w:val="36"/>
          <w:szCs w:val="36"/>
        </w:rPr>
        <w:t xml:space="preserve">Office </w:t>
      </w:r>
      <w:r w:rsidRPr="00420B52">
        <w:rPr>
          <w:rFonts w:ascii="Times New Roman" w:eastAsia="Georgia" w:hAnsi="Times New Roman" w:cs="Times New Roman"/>
          <w:sz w:val="36"/>
          <w:szCs w:val="36"/>
        </w:rPr>
        <w:t>and other International Organizations in Geneva</w:t>
      </w:r>
    </w:p>
    <w:p w14:paraId="1E82C16E" w14:textId="77777777" w:rsidR="007F6703" w:rsidRPr="00420B52" w:rsidRDefault="007F6703" w:rsidP="007F6703">
      <w:pPr>
        <w:numPr>
          <w:ilvl w:val="0"/>
          <w:numId w:val="1"/>
        </w:numPr>
        <w:rPr>
          <w:rFonts w:ascii="Times New Roman" w:eastAsia="Georgia" w:hAnsi="Times New Roman" w:cs="Times New Roman"/>
          <w:sz w:val="36"/>
          <w:szCs w:val="36"/>
        </w:rPr>
      </w:pPr>
      <w:r w:rsidRPr="00420B52">
        <w:rPr>
          <w:rFonts w:ascii="Times New Roman" w:eastAsia="Georgia" w:hAnsi="Times New Roman" w:cs="Times New Roman"/>
          <w:sz w:val="36"/>
          <w:szCs w:val="36"/>
        </w:rPr>
        <w:lastRenderedPageBreak/>
        <w:t>Ms. Aabha Shrestha Karna, Joint Secretary, Ministry of Women, Children, and Senior Citizens</w:t>
      </w:r>
    </w:p>
    <w:p w14:paraId="194364B7" w14:textId="77777777" w:rsidR="007F6703" w:rsidRPr="00420B52" w:rsidRDefault="007F6703" w:rsidP="007F6703">
      <w:pPr>
        <w:numPr>
          <w:ilvl w:val="0"/>
          <w:numId w:val="1"/>
        </w:numPr>
        <w:rPr>
          <w:rFonts w:ascii="Times New Roman" w:eastAsia="Georgia" w:hAnsi="Times New Roman" w:cs="Times New Roman"/>
          <w:sz w:val="36"/>
          <w:szCs w:val="36"/>
        </w:rPr>
      </w:pPr>
      <w:r w:rsidRPr="00420B52">
        <w:rPr>
          <w:rFonts w:ascii="Times New Roman" w:eastAsia="Georgia" w:hAnsi="Times New Roman" w:cs="Times New Roman"/>
          <w:sz w:val="36"/>
          <w:szCs w:val="36"/>
        </w:rPr>
        <w:t>Ms. Nirmala Bhattrai Adhikari, Joint Secretary, Office of the Prime Minister and Council of Ministers</w:t>
      </w:r>
    </w:p>
    <w:p w14:paraId="497B8C75" w14:textId="77777777" w:rsidR="007F6703" w:rsidRPr="00420B52" w:rsidRDefault="007F6703" w:rsidP="007F6703">
      <w:pPr>
        <w:numPr>
          <w:ilvl w:val="0"/>
          <w:numId w:val="1"/>
        </w:numPr>
        <w:rPr>
          <w:rFonts w:ascii="Times New Roman" w:eastAsia="Georgia" w:hAnsi="Times New Roman" w:cs="Times New Roman"/>
          <w:sz w:val="36"/>
          <w:szCs w:val="36"/>
        </w:rPr>
      </w:pPr>
      <w:r w:rsidRPr="00420B52">
        <w:rPr>
          <w:rFonts w:ascii="Times New Roman" w:eastAsia="Georgia" w:hAnsi="Times New Roman" w:cs="Times New Roman"/>
          <w:sz w:val="36"/>
          <w:szCs w:val="36"/>
        </w:rPr>
        <w:t>Ms. Aruna Joshi, Joint Secretary, Ministry of Law, Justice, an</w:t>
      </w:r>
      <w:r>
        <w:rPr>
          <w:rFonts w:ascii="Times New Roman" w:eastAsia="Georgia" w:hAnsi="Times New Roman" w:cs="Times New Roman"/>
          <w:sz w:val="36"/>
          <w:szCs w:val="36"/>
        </w:rPr>
        <w:t>d</w:t>
      </w:r>
      <w:r w:rsidRPr="00420B52">
        <w:rPr>
          <w:rFonts w:ascii="Times New Roman" w:eastAsia="Georgia" w:hAnsi="Times New Roman" w:cs="Times New Roman"/>
          <w:sz w:val="36"/>
          <w:szCs w:val="36"/>
        </w:rPr>
        <w:t xml:space="preserve"> Parliamentary Affairs</w:t>
      </w:r>
    </w:p>
    <w:p w14:paraId="23C84563" w14:textId="77777777" w:rsidR="007F6703" w:rsidRPr="00420B52" w:rsidRDefault="007F6703" w:rsidP="007F6703">
      <w:pPr>
        <w:numPr>
          <w:ilvl w:val="0"/>
          <w:numId w:val="1"/>
        </w:numPr>
        <w:rPr>
          <w:rFonts w:ascii="Times New Roman" w:eastAsia="Georgia" w:hAnsi="Times New Roman" w:cs="Times New Roman"/>
          <w:sz w:val="36"/>
          <w:szCs w:val="36"/>
        </w:rPr>
      </w:pPr>
      <w:r w:rsidRPr="00420B52">
        <w:rPr>
          <w:rFonts w:ascii="Times New Roman" w:eastAsia="Georgia" w:hAnsi="Times New Roman" w:cs="Times New Roman"/>
          <w:sz w:val="36"/>
          <w:szCs w:val="36"/>
        </w:rPr>
        <w:t>Mr. Gyanhari Ghimire, Joint Secretary, Ministry of Women, Children, and Senior Citizens</w:t>
      </w:r>
    </w:p>
    <w:p w14:paraId="551ABB7C" w14:textId="77777777" w:rsidR="007F6703" w:rsidRPr="00420B52" w:rsidRDefault="007F6703" w:rsidP="007F6703">
      <w:pPr>
        <w:numPr>
          <w:ilvl w:val="0"/>
          <w:numId w:val="1"/>
        </w:numPr>
        <w:rPr>
          <w:rFonts w:ascii="Times New Roman" w:eastAsia="Georgia" w:hAnsi="Times New Roman" w:cs="Times New Roman"/>
          <w:sz w:val="36"/>
          <w:szCs w:val="36"/>
        </w:rPr>
      </w:pPr>
      <w:r w:rsidRPr="00420B52">
        <w:rPr>
          <w:rFonts w:ascii="Times New Roman" w:eastAsia="Georgia" w:hAnsi="Times New Roman" w:cs="Times New Roman"/>
          <w:sz w:val="36"/>
          <w:szCs w:val="36"/>
        </w:rPr>
        <w:t>Mr. Keshav Prasad Upadhyaya, Undersecretary, Ministry of Women, Children, and Senior Citizens</w:t>
      </w:r>
    </w:p>
    <w:p w14:paraId="7D9759B0" w14:textId="77777777" w:rsidR="007F6703" w:rsidRPr="00420B52" w:rsidRDefault="007F6703" w:rsidP="007F6703">
      <w:pPr>
        <w:numPr>
          <w:ilvl w:val="0"/>
          <w:numId w:val="1"/>
        </w:numPr>
        <w:rPr>
          <w:rFonts w:ascii="Times New Roman" w:eastAsia="Georgia" w:hAnsi="Times New Roman" w:cs="Times New Roman"/>
          <w:sz w:val="36"/>
          <w:szCs w:val="36"/>
        </w:rPr>
      </w:pPr>
      <w:r w:rsidRPr="00420B52">
        <w:rPr>
          <w:rFonts w:ascii="Times New Roman" w:eastAsia="Georgia" w:hAnsi="Times New Roman" w:cs="Times New Roman"/>
          <w:sz w:val="36"/>
          <w:szCs w:val="36"/>
        </w:rPr>
        <w:t>Mr. Ratnesh Shashi, Undersecretary, Ministry of Women, Children, and Senior Citizens</w:t>
      </w:r>
    </w:p>
    <w:p w14:paraId="3258A661" w14:textId="77777777" w:rsidR="007F6703" w:rsidRPr="00420B52" w:rsidRDefault="007F6703" w:rsidP="007F6703">
      <w:pPr>
        <w:numPr>
          <w:ilvl w:val="0"/>
          <w:numId w:val="1"/>
        </w:numPr>
        <w:spacing w:after="240"/>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Mr. Amar Rai, First Secretary, Permanent Mission of Nepal </w:t>
      </w:r>
      <w:r w:rsidRPr="00FE5C24">
        <w:rPr>
          <w:rFonts w:ascii="Times New Roman" w:eastAsia="Georgia" w:hAnsi="Times New Roman" w:cs="Times New Roman"/>
          <w:sz w:val="36"/>
          <w:szCs w:val="36"/>
        </w:rPr>
        <w:t xml:space="preserve">to the UN </w:t>
      </w:r>
      <w:r>
        <w:rPr>
          <w:rFonts w:ascii="Times New Roman" w:eastAsia="Georgia" w:hAnsi="Times New Roman" w:cs="Times New Roman"/>
          <w:sz w:val="36"/>
          <w:szCs w:val="36"/>
        </w:rPr>
        <w:t xml:space="preserve">Office </w:t>
      </w:r>
      <w:r w:rsidRPr="00FE5C24">
        <w:rPr>
          <w:rFonts w:ascii="Times New Roman" w:eastAsia="Georgia" w:hAnsi="Times New Roman" w:cs="Times New Roman"/>
          <w:sz w:val="36"/>
          <w:szCs w:val="36"/>
        </w:rPr>
        <w:t>and other International Organizations in Geneva</w:t>
      </w:r>
      <w:r w:rsidRPr="00171F77" w:rsidDel="00171F77">
        <w:rPr>
          <w:rFonts w:ascii="Times New Roman" w:eastAsia="Georgia" w:hAnsi="Times New Roman" w:cs="Times New Roman"/>
          <w:sz w:val="36"/>
          <w:szCs w:val="36"/>
        </w:rPr>
        <w:t xml:space="preserve"> </w:t>
      </w:r>
    </w:p>
    <w:p w14:paraId="0DF3B161"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We are proud to have four high-ranking women policymakers of the Government of Nepal in this delegation. This reflects the Government of Nepal’s dedication to fulfilling its commitments under CEDAW and upholding the principles of inclusion, representation and equality. Furthermore, we feel proud to have a Nepali daughter</w:t>
      </w:r>
      <w:r>
        <w:rPr>
          <w:rFonts w:ascii="Times New Roman" w:eastAsia="Georgia" w:hAnsi="Times New Roman" w:cs="Times New Roman"/>
          <w:sz w:val="36"/>
          <w:szCs w:val="36"/>
        </w:rPr>
        <w:t>,</w:t>
      </w:r>
      <w:r w:rsidRPr="00420B52">
        <w:rPr>
          <w:rFonts w:ascii="Times New Roman" w:eastAsia="Georgia" w:hAnsi="Times New Roman" w:cs="Times New Roman"/>
          <w:sz w:val="36"/>
          <w:szCs w:val="36"/>
        </w:rPr>
        <w:t xml:space="preserve"> who has dedicated more than three decades of her life to the empowerment of women and gender equality, Ms. Bandana Rana, as a distinguished Member of this Committee.</w:t>
      </w:r>
    </w:p>
    <w:p w14:paraId="58E89D6B"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I am pleased to inform the Committee that Nepal has submitted its new Common Core Document on 9 January 2025, which is available on the OHCHR web page. It reflects Nepal’s significant </w:t>
      </w:r>
      <w:r w:rsidRPr="00420B52">
        <w:rPr>
          <w:rFonts w:ascii="Times New Roman" w:eastAsia="Georgia" w:hAnsi="Times New Roman" w:cs="Times New Roman"/>
          <w:sz w:val="36"/>
          <w:szCs w:val="36"/>
        </w:rPr>
        <w:lastRenderedPageBreak/>
        <w:t>strides in advancing human rights in accordance with international standards.</w:t>
      </w:r>
    </w:p>
    <w:p w14:paraId="6EEC0123"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Nepal remains fully committed to the implementation of the Convention on the Elimination of All Forms of Discrimination Against Women (CEDAW) and has made substantial progress in developing a robust legal and policy framework that supports the empowerment of women and girls. The adoption of this report today reaffirms our government’s unwavering dedication to fostering an inclusive society where every woman and girl has access to equal opportunities, rights and legal protection.</w:t>
      </w:r>
    </w:p>
    <w:p w14:paraId="6EF491CD"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We recognize that challenges persist on our journey toward achieving full gender equality, particularly in rural and marginalized communities. However, Nepal remains resolute in addressing these challenges through targeted policies and programs, as well as through the continued collaboration with international partners, civil society, and women’s rights organizations.</w:t>
      </w:r>
    </w:p>
    <w:p w14:paraId="378A4981"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Nepal’s Seventh Periodic Report </w:t>
      </w:r>
      <w:r>
        <w:rPr>
          <w:rFonts w:ascii="Times New Roman" w:eastAsia="Georgia" w:hAnsi="Times New Roman" w:cs="Times New Roman"/>
          <w:sz w:val="36"/>
          <w:szCs w:val="36"/>
        </w:rPr>
        <w:t xml:space="preserve">submitted </w:t>
      </w:r>
      <w:r w:rsidRPr="00420B52">
        <w:rPr>
          <w:rFonts w:ascii="Times New Roman" w:eastAsia="Georgia" w:hAnsi="Times New Roman" w:cs="Times New Roman"/>
          <w:sz w:val="36"/>
          <w:szCs w:val="36"/>
        </w:rPr>
        <w:t xml:space="preserve">to the CEDAW Committee highlights both the progress made and challenges faced in achieving gender equality. While our legal and policy frameworks have significantly evolved, ensuring their effective implementation and achieving impact on the ground—particularly in rural and marginalized areas—continues to be our primary concern. We look forward to receiving the Committee’s </w:t>
      </w:r>
      <w:r w:rsidRPr="00420B52">
        <w:rPr>
          <w:rFonts w:ascii="Times New Roman" w:eastAsia="Georgia" w:hAnsi="Times New Roman" w:cs="Times New Roman"/>
          <w:sz w:val="36"/>
          <w:szCs w:val="36"/>
        </w:rPr>
        <w:lastRenderedPageBreak/>
        <w:t>valuable guidance to accelerate Nepal’s progress toward gender equality.</w:t>
      </w:r>
    </w:p>
    <w:p w14:paraId="4F32A038"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The concluding observations and dialogue following Nepal’s Sixth Periodic Report were instrumental in guiding our efforts and shaping the progress. Nepal appreciates the Committee’s recommendations </w:t>
      </w:r>
      <w:r>
        <w:rPr>
          <w:rFonts w:ascii="Times New Roman" w:eastAsia="Georgia" w:hAnsi="Times New Roman" w:cs="Times New Roman"/>
          <w:sz w:val="36"/>
          <w:szCs w:val="36"/>
        </w:rPr>
        <w:t>which have been</w:t>
      </w:r>
      <w:r w:rsidRPr="00420B52">
        <w:rPr>
          <w:rFonts w:ascii="Times New Roman" w:eastAsia="Georgia" w:hAnsi="Times New Roman" w:cs="Times New Roman"/>
          <w:sz w:val="36"/>
          <w:szCs w:val="36"/>
        </w:rPr>
        <w:t xml:space="preserve"> already integrated into national policies and legislation.</w:t>
      </w:r>
    </w:p>
    <w:p w14:paraId="643973AF"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Issues related to gender equality, social inclusion, and access to justice remain central themes in Nepal’s policy</w:t>
      </w:r>
      <w:r>
        <w:rPr>
          <w:rFonts w:ascii="Times New Roman" w:eastAsia="Georgia" w:hAnsi="Times New Roman" w:cs="Times New Roman"/>
          <w:sz w:val="36"/>
          <w:szCs w:val="36"/>
        </w:rPr>
        <w:t>-</w:t>
      </w:r>
      <w:r w:rsidRPr="00420B52">
        <w:rPr>
          <w:rFonts w:ascii="Times New Roman" w:eastAsia="Georgia" w:hAnsi="Times New Roman" w:cs="Times New Roman"/>
          <w:sz w:val="36"/>
          <w:szCs w:val="36"/>
        </w:rPr>
        <w:t>making. Since the promulgation of the Constitution, the Federal Parliament has enacted sixteen different laws related to fundamental rights</w:t>
      </w:r>
      <w:r>
        <w:rPr>
          <w:rFonts w:ascii="Times New Roman" w:eastAsia="Georgia" w:hAnsi="Times New Roman" w:cs="Times New Roman"/>
          <w:sz w:val="36"/>
          <w:szCs w:val="36"/>
        </w:rPr>
        <w:t>,</w:t>
      </w:r>
      <w:r w:rsidRPr="00420B52">
        <w:rPr>
          <w:rFonts w:ascii="Times New Roman" w:eastAsia="Georgia" w:hAnsi="Times New Roman" w:cs="Times New Roman"/>
          <w:sz w:val="36"/>
          <w:szCs w:val="36"/>
        </w:rPr>
        <w:t xml:space="preserve"> including the right </w:t>
      </w:r>
      <w:r>
        <w:rPr>
          <w:rFonts w:ascii="Times New Roman" w:eastAsia="Georgia" w:hAnsi="Times New Roman" w:cs="Times New Roman"/>
          <w:sz w:val="36"/>
          <w:szCs w:val="36"/>
        </w:rPr>
        <w:t>of</w:t>
      </w:r>
      <w:r w:rsidRPr="00420B52">
        <w:rPr>
          <w:rFonts w:ascii="Times New Roman" w:eastAsia="Georgia" w:hAnsi="Times New Roman" w:cs="Times New Roman"/>
          <w:sz w:val="36"/>
          <w:szCs w:val="36"/>
        </w:rPr>
        <w:t xml:space="preserve"> women. These laws comprehensively address women’s rights and reflect Nepal’s commitment to strengthening legal protections. Additionally, significant improvements have been made in laws related to citizenship and civil matters</w:t>
      </w:r>
      <w:r>
        <w:rPr>
          <w:rFonts w:ascii="Times New Roman" w:eastAsia="Georgia" w:hAnsi="Times New Roman" w:cs="Times New Roman"/>
          <w:sz w:val="36"/>
          <w:szCs w:val="36"/>
        </w:rPr>
        <w:t>,</w:t>
      </w:r>
      <w:r w:rsidRPr="00420B52">
        <w:rPr>
          <w:rFonts w:ascii="Times New Roman" w:eastAsia="Georgia" w:hAnsi="Times New Roman" w:cs="Times New Roman"/>
          <w:sz w:val="36"/>
          <w:szCs w:val="36"/>
        </w:rPr>
        <w:t xml:space="preserve"> and access to justice.</w:t>
      </w:r>
    </w:p>
    <w:p w14:paraId="0B17FDA2"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Institutional reform and strengthening national mechanisms remain top priorities</w:t>
      </w:r>
      <w:r>
        <w:rPr>
          <w:rFonts w:ascii="Times New Roman" w:eastAsia="Georgia" w:hAnsi="Times New Roman" w:cs="Times New Roman"/>
          <w:sz w:val="36"/>
          <w:szCs w:val="36"/>
        </w:rPr>
        <w:t xml:space="preserve"> of the government</w:t>
      </w:r>
      <w:r w:rsidRPr="00420B52">
        <w:rPr>
          <w:rFonts w:ascii="Times New Roman" w:eastAsia="Georgia" w:hAnsi="Times New Roman" w:cs="Times New Roman"/>
          <w:sz w:val="36"/>
          <w:szCs w:val="36"/>
        </w:rPr>
        <w:t xml:space="preserve">. The federal structure is now institutionalized, and gender-related issues are systematically addressed at all three tiers of government. </w:t>
      </w:r>
      <w:r>
        <w:rPr>
          <w:rFonts w:ascii="Times New Roman" w:eastAsia="Georgia" w:hAnsi="Times New Roman" w:cs="Times New Roman"/>
          <w:sz w:val="36"/>
          <w:szCs w:val="36"/>
        </w:rPr>
        <w:t xml:space="preserve">Majority of </w:t>
      </w:r>
      <w:r w:rsidRPr="00420B52">
        <w:rPr>
          <w:rFonts w:ascii="Times New Roman" w:eastAsia="Georgia" w:hAnsi="Times New Roman" w:cs="Times New Roman"/>
          <w:sz w:val="36"/>
          <w:szCs w:val="36"/>
        </w:rPr>
        <w:t>Judicial Committees</w:t>
      </w:r>
      <w:r>
        <w:rPr>
          <w:rFonts w:ascii="Times New Roman" w:eastAsia="Georgia" w:hAnsi="Times New Roman" w:cs="Times New Roman"/>
          <w:sz w:val="36"/>
          <w:szCs w:val="36"/>
        </w:rPr>
        <w:t xml:space="preserve">, </w:t>
      </w:r>
      <w:r w:rsidRPr="00420B52">
        <w:rPr>
          <w:rFonts w:ascii="Times New Roman" w:eastAsia="Georgia" w:hAnsi="Times New Roman" w:cs="Times New Roman"/>
          <w:sz w:val="36"/>
          <w:szCs w:val="36"/>
        </w:rPr>
        <w:t>operational at all 753 local levels (municipal levels)</w:t>
      </w:r>
      <w:r>
        <w:rPr>
          <w:rFonts w:ascii="Times New Roman" w:eastAsia="Georgia" w:hAnsi="Times New Roman" w:cs="Times New Roman"/>
          <w:sz w:val="36"/>
          <w:szCs w:val="36"/>
        </w:rPr>
        <w:t xml:space="preserve"> and</w:t>
      </w:r>
      <w:r w:rsidRPr="00420B52">
        <w:rPr>
          <w:rFonts w:ascii="Times New Roman" w:eastAsia="Georgia" w:hAnsi="Times New Roman" w:cs="Times New Roman"/>
          <w:sz w:val="36"/>
          <w:szCs w:val="36"/>
        </w:rPr>
        <w:t xml:space="preserve"> </w:t>
      </w:r>
      <w:r w:rsidRPr="00FE5C24">
        <w:rPr>
          <w:rFonts w:ascii="Times New Roman" w:eastAsia="Georgia" w:hAnsi="Times New Roman" w:cs="Times New Roman"/>
          <w:sz w:val="36"/>
          <w:szCs w:val="36"/>
        </w:rPr>
        <w:t>serving as effective mechanisms for addressing gender-concerns</w:t>
      </w:r>
      <w:r>
        <w:rPr>
          <w:rFonts w:ascii="Times New Roman" w:eastAsia="Georgia" w:hAnsi="Times New Roman" w:cs="Times New Roman"/>
          <w:sz w:val="36"/>
          <w:szCs w:val="36"/>
        </w:rPr>
        <w:t>,</w:t>
      </w:r>
      <w:r w:rsidRPr="00272F98">
        <w:rPr>
          <w:rFonts w:ascii="Times New Roman" w:eastAsia="Georgia" w:hAnsi="Times New Roman" w:cs="Times New Roman"/>
          <w:sz w:val="36"/>
          <w:szCs w:val="36"/>
        </w:rPr>
        <w:t xml:space="preserve"> </w:t>
      </w:r>
      <w:r w:rsidRPr="00420B52">
        <w:rPr>
          <w:rFonts w:ascii="Times New Roman" w:eastAsia="Georgia" w:hAnsi="Times New Roman" w:cs="Times New Roman"/>
          <w:sz w:val="36"/>
          <w:szCs w:val="36"/>
        </w:rPr>
        <w:t>are chaired by women.</w:t>
      </w:r>
    </w:p>
    <w:p w14:paraId="3269E966"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Furthermore, key appointments have been made in constitutional bodies, including the National Women Commission (NWC), </w:t>
      </w:r>
      <w:r w:rsidRPr="00420B52">
        <w:rPr>
          <w:rFonts w:ascii="Times New Roman" w:eastAsia="Georgia" w:hAnsi="Times New Roman" w:cs="Times New Roman"/>
          <w:sz w:val="36"/>
          <w:szCs w:val="36"/>
        </w:rPr>
        <w:lastRenderedPageBreak/>
        <w:t>National Dalit Commission (NDC), Indigenous Nationalities Commission (INC), Madheshi Commission (MC), Tharu Commission (TC), and Muslim Commission (MC). These institutions play a crucial role in protecting and promoting rights of the respective groups and hence in ensuring inclusion of marginalized groups.</w:t>
      </w:r>
    </w:p>
    <w:p w14:paraId="242BB4B7"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All these advancements have been comprehensively outlined in Nepal’s Seventh Periodic Report and our responses to the List of Issues.</w:t>
      </w:r>
    </w:p>
    <w:p w14:paraId="3BC08EF9" w14:textId="77777777" w:rsidR="007F6703" w:rsidRPr="00420B52" w:rsidRDefault="007F6703" w:rsidP="007F6703">
      <w:pPr>
        <w:spacing w:before="240" w:after="240"/>
        <w:jc w:val="both"/>
        <w:rPr>
          <w:rFonts w:ascii="Times New Roman" w:eastAsia="Georgia" w:hAnsi="Times New Roman" w:cs="Times New Roman"/>
          <w:b/>
          <w:bCs/>
          <w:sz w:val="36"/>
          <w:szCs w:val="36"/>
        </w:rPr>
      </w:pPr>
      <w:r w:rsidRPr="00420B52">
        <w:rPr>
          <w:rFonts w:ascii="Times New Roman" w:eastAsia="Georgia" w:hAnsi="Times New Roman" w:cs="Times New Roman"/>
          <w:b/>
          <w:bCs/>
          <w:sz w:val="36"/>
          <w:szCs w:val="36"/>
        </w:rPr>
        <w:t>Madam Chair,</w:t>
      </w:r>
    </w:p>
    <w:p w14:paraId="6539ACAA"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To reinforce constitutional mandates, the Government of Nepal is actively working to eliminate all forms of discrimination against women through strengthened legal, policy, programmatic and institutional frameworks. This includes amending laws to ensure equal rights for women, dismantling discriminatory and harmful practices, restructuring institutions</w:t>
      </w:r>
      <w:r>
        <w:rPr>
          <w:rFonts w:ascii="Times New Roman" w:eastAsia="Georgia" w:hAnsi="Times New Roman" w:cs="Times New Roman"/>
          <w:sz w:val="36"/>
          <w:szCs w:val="36"/>
        </w:rPr>
        <w:t xml:space="preserve"> and</w:t>
      </w:r>
      <w:r w:rsidRPr="00420B52">
        <w:rPr>
          <w:rFonts w:ascii="Times New Roman" w:eastAsia="Georgia" w:hAnsi="Times New Roman" w:cs="Times New Roman"/>
          <w:sz w:val="36"/>
          <w:szCs w:val="36"/>
        </w:rPr>
        <w:t xml:space="preserve"> ensuring program and investment. </w:t>
      </w:r>
    </w:p>
    <w:p w14:paraId="70A1D729"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I am proud to share that the Government of Nepal has commenced its 16</w:t>
      </w:r>
      <w:r w:rsidRPr="00420B52">
        <w:rPr>
          <w:rFonts w:ascii="Times New Roman" w:eastAsia="Georgia" w:hAnsi="Times New Roman" w:cs="Times New Roman"/>
          <w:sz w:val="36"/>
          <w:szCs w:val="36"/>
          <w:vertAlign w:val="superscript"/>
        </w:rPr>
        <w:t>th</w:t>
      </w:r>
      <w:r>
        <w:rPr>
          <w:rFonts w:ascii="Times New Roman" w:eastAsia="Georgia" w:hAnsi="Times New Roman" w:cs="Times New Roman"/>
          <w:sz w:val="36"/>
          <w:szCs w:val="36"/>
        </w:rPr>
        <w:t xml:space="preserve"> </w:t>
      </w:r>
      <w:r w:rsidRPr="00420B52">
        <w:rPr>
          <w:rFonts w:ascii="Times New Roman" w:eastAsia="Georgia" w:hAnsi="Times New Roman" w:cs="Times New Roman"/>
          <w:sz w:val="36"/>
          <w:szCs w:val="36"/>
        </w:rPr>
        <w:t>Periodic Plan (2024/25–2028/29) in 2024. It has recognized the critical importance of gender-sensitive policies and prioritized gender equality and women’s empowerment as fundamental pillars of its development agenda. This plan has outlined a systematic and comprehensive approach to addressing disparities and challenges faced by women and marginalized communities. It</w:t>
      </w:r>
      <w:r>
        <w:rPr>
          <w:rFonts w:ascii="Times New Roman" w:eastAsia="Georgia" w:hAnsi="Times New Roman" w:cs="Times New Roman"/>
          <w:sz w:val="36"/>
          <w:szCs w:val="36"/>
        </w:rPr>
        <w:t xml:space="preserve"> </w:t>
      </w:r>
      <w:r w:rsidRPr="00420B52">
        <w:rPr>
          <w:rFonts w:ascii="Times New Roman" w:eastAsia="Georgia" w:hAnsi="Times New Roman" w:cs="Times New Roman"/>
          <w:sz w:val="36"/>
          <w:szCs w:val="36"/>
        </w:rPr>
        <w:t xml:space="preserve">aims to mainstream gender across all sectors, </w:t>
      </w:r>
      <w:r w:rsidRPr="00420B52">
        <w:rPr>
          <w:rFonts w:ascii="Times New Roman" w:eastAsia="Georgia" w:hAnsi="Times New Roman" w:cs="Times New Roman"/>
          <w:sz w:val="36"/>
          <w:szCs w:val="36"/>
        </w:rPr>
        <w:lastRenderedPageBreak/>
        <w:t xml:space="preserve">ensuring that gender perspectives are integrated into the planning, implementation, and monitoring of all policies and programs. </w:t>
      </w:r>
    </w:p>
    <w:p w14:paraId="0BC84532" w14:textId="77777777" w:rsidR="007F6703" w:rsidRPr="00420B52" w:rsidRDefault="007F6703" w:rsidP="007F6703">
      <w:pPr>
        <w:spacing w:before="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Nepal remains steadfast to combating all forms of GBV, including during humanitarian crises and emergencies. The Government of Nepal has been diligently working towards enacting comprehensive legislation that aligns with international human rights standards. ‘Engaging Men and Boys’ as essential partners is an increasingly focused strategy in transforming negative gender norms</w:t>
      </w:r>
      <w:r>
        <w:rPr>
          <w:rFonts w:ascii="Times New Roman" w:eastAsia="Georgia" w:hAnsi="Times New Roman" w:cs="Times New Roman"/>
          <w:sz w:val="36"/>
          <w:szCs w:val="36"/>
        </w:rPr>
        <w:t xml:space="preserve"> and</w:t>
      </w:r>
      <w:r w:rsidRPr="00420B52">
        <w:rPr>
          <w:rFonts w:ascii="Times New Roman" w:eastAsia="Georgia" w:hAnsi="Times New Roman" w:cs="Times New Roman"/>
          <w:sz w:val="36"/>
          <w:szCs w:val="36"/>
        </w:rPr>
        <w:t xml:space="preserve"> discriminatory social attitudes, </w:t>
      </w:r>
      <w:r>
        <w:rPr>
          <w:rFonts w:ascii="Times New Roman" w:eastAsia="Georgia" w:hAnsi="Times New Roman" w:cs="Times New Roman"/>
          <w:sz w:val="36"/>
          <w:szCs w:val="36"/>
        </w:rPr>
        <w:t>as well as</w:t>
      </w:r>
      <w:r w:rsidRPr="00420B52">
        <w:rPr>
          <w:rFonts w:ascii="Times New Roman" w:eastAsia="Georgia" w:hAnsi="Times New Roman" w:cs="Times New Roman"/>
          <w:sz w:val="36"/>
          <w:szCs w:val="36"/>
        </w:rPr>
        <w:t xml:space="preserve"> eliminating structurally unequal power relations that persist between women and men.</w:t>
      </w:r>
    </w:p>
    <w:p w14:paraId="1D134809" w14:textId="77777777" w:rsidR="007F6703" w:rsidRPr="00420B52" w:rsidRDefault="007F6703" w:rsidP="007F6703">
      <w:pPr>
        <w:spacing w:before="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The Citizenship (Amendment) Bill has been registered in Parliament, further demonstrating the government’s commitment to aligning national laws with constitutional principles and international standards. This amendment </w:t>
      </w:r>
      <w:r w:rsidRPr="00420B52">
        <w:rPr>
          <w:rFonts w:ascii="Times New Roman" w:eastAsia="Georgia" w:hAnsi="Times New Roman" w:cs="Times New Roman"/>
          <w:sz w:val="36"/>
          <w:szCs w:val="36"/>
        </w:rPr>
        <w:t>aims to address citizenship challenges for individuals whose mothers have died early or are out of contact. Provisions ensure that if a father’s identity is unknown, citizenship can be granted based on maternal descent.</w:t>
      </w:r>
    </w:p>
    <w:p w14:paraId="07BF55F1" w14:textId="77777777" w:rsidR="007F6703" w:rsidRPr="00420B52" w:rsidRDefault="007F6703" w:rsidP="007F6703">
      <w:pPr>
        <w:spacing w:before="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In the last few years</w:t>
      </w:r>
      <w:r>
        <w:rPr>
          <w:rFonts w:ascii="Times New Roman" w:eastAsia="Georgia" w:hAnsi="Times New Roman" w:cs="Times New Roman"/>
          <w:sz w:val="36"/>
          <w:szCs w:val="36"/>
        </w:rPr>
        <w:t>,</w:t>
      </w:r>
      <w:r w:rsidRPr="00420B52">
        <w:rPr>
          <w:rFonts w:ascii="Times New Roman" w:eastAsia="Georgia" w:hAnsi="Times New Roman" w:cs="Times New Roman"/>
          <w:sz w:val="36"/>
          <w:szCs w:val="36"/>
        </w:rPr>
        <w:t xml:space="preserve"> Nepal has made significant progress in the area of violence against women, access to health service, including sexual and reproductive health and rights (SRHR), women’s and girl’s education, political and economic empowerment and access to justice.  Key developments include:</w:t>
      </w:r>
    </w:p>
    <w:p w14:paraId="5250BBC4" w14:textId="77777777" w:rsidR="007F6703" w:rsidRPr="00420B52" w:rsidRDefault="007F6703" w:rsidP="007F6703">
      <w:pPr>
        <w:jc w:val="both"/>
        <w:rPr>
          <w:rFonts w:ascii="Times New Roman" w:eastAsia="Georgia" w:hAnsi="Times New Roman" w:cs="Times New Roman"/>
          <w:b/>
          <w:sz w:val="36"/>
          <w:szCs w:val="36"/>
        </w:rPr>
      </w:pPr>
    </w:p>
    <w:p w14:paraId="7E403766" w14:textId="77777777" w:rsidR="007F6703" w:rsidRPr="00420B52" w:rsidRDefault="007F6703" w:rsidP="007F6703">
      <w:pPr>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lastRenderedPageBreak/>
        <w:t xml:space="preserve">Nepal has ratified the UN Palermo Protocol </w:t>
      </w:r>
      <w:r>
        <w:rPr>
          <w:rFonts w:ascii="Times New Roman" w:eastAsia="Georgia" w:hAnsi="Times New Roman" w:cs="Times New Roman"/>
          <w:sz w:val="36"/>
          <w:szCs w:val="36"/>
        </w:rPr>
        <w:t>i</w:t>
      </w:r>
      <w:r w:rsidRPr="00420B52">
        <w:rPr>
          <w:rFonts w:ascii="Times New Roman" w:eastAsia="Georgia" w:hAnsi="Times New Roman" w:cs="Times New Roman"/>
          <w:sz w:val="36"/>
          <w:szCs w:val="36"/>
        </w:rPr>
        <w:t xml:space="preserve">n 2020. Following the ratification of the Protocol, An Act to Amend Some Nepal Laws, 2024 has been amended by widening definition of trafficking </w:t>
      </w:r>
      <w:r>
        <w:rPr>
          <w:rFonts w:ascii="Times New Roman" w:eastAsia="Georgia" w:hAnsi="Times New Roman" w:cs="Times New Roman"/>
          <w:sz w:val="36"/>
          <w:szCs w:val="36"/>
        </w:rPr>
        <w:t xml:space="preserve">by </w:t>
      </w:r>
      <w:r w:rsidRPr="00420B52">
        <w:rPr>
          <w:rFonts w:ascii="Times New Roman" w:eastAsia="Georgia" w:hAnsi="Times New Roman" w:cs="Times New Roman"/>
          <w:sz w:val="36"/>
          <w:szCs w:val="36"/>
        </w:rPr>
        <w:t>including foreigners and immigrants and also criminaliz</w:t>
      </w:r>
      <w:r>
        <w:rPr>
          <w:rFonts w:ascii="Times New Roman" w:eastAsia="Georgia" w:hAnsi="Times New Roman" w:cs="Times New Roman"/>
          <w:sz w:val="36"/>
          <w:szCs w:val="36"/>
        </w:rPr>
        <w:t>ing</w:t>
      </w:r>
      <w:r w:rsidRPr="00420B52">
        <w:rPr>
          <w:rFonts w:ascii="Times New Roman" w:eastAsia="Georgia" w:hAnsi="Times New Roman" w:cs="Times New Roman"/>
          <w:sz w:val="36"/>
          <w:szCs w:val="36"/>
        </w:rPr>
        <w:t xml:space="preserve"> human smuggling. In addition to that, amendment of the Human Trafficking and Transportation (Control) Act, 2006 in line with the provisions of the Palermo Protocol</w:t>
      </w:r>
      <w:r>
        <w:rPr>
          <w:rFonts w:ascii="Times New Roman" w:eastAsia="Georgia" w:hAnsi="Times New Roman" w:cs="Times New Roman"/>
          <w:sz w:val="36"/>
          <w:szCs w:val="36"/>
        </w:rPr>
        <w:t>,</w:t>
      </w:r>
      <w:r w:rsidRPr="00420B52">
        <w:rPr>
          <w:rFonts w:ascii="Times New Roman" w:eastAsia="Georgia" w:hAnsi="Times New Roman" w:cs="Times New Roman"/>
          <w:sz w:val="36"/>
          <w:szCs w:val="36"/>
        </w:rPr>
        <w:t xml:space="preserve"> is under consideration </w:t>
      </w:r>
      <w:r>
        <w:rPr>
          <w:rFonts w:ascii="Times New Roman" w:eastAsia="Georgia" w:hAnsi="Times New Roman" w:cs="Times New Roman"/>
          <w:sz w:val="36"/>
          <w:szCs w:val="36"/>
        </w:rPr>
        <w:t>by</w:t>
      </w:r>
      <w:r w:rsidRPr="00420B52">
        <w:rPr>
          <w:rFonts w:ascii="Times New Roman" w:eastAsia="Georgia" w:hAnsi="Times New Roman" w:cs="Times New Roman"/>
          <w:sz w:val="36"/>
          <w:szCs w:val="36"/>
        </w:rPr>
        <w:t xml:space="preserve"> the Legislative Committee of the Council of Ministers.</w:t>
      </w:r>
    </w:p>
    <w:p w14:paraId="009A4529" w14:textId="77777777" w:rsidR="007F6703" w:rsidRPr="00420B52" w:rsidRDefault="007F6703" w:rsidP="007F6703">
      <w:pPr>
        <w:jc w:val="both"/>
        <w:rPr>
          <w:rFonts w:ascii="Times New Roman" w:eastAsia="Georgia" w:hAnsi="Times New Roman" w:cs="Times New Roman"/>
          <w:sz w:val="36"/>
          <w:szCs w:val="36"/>
        </w:rPr>
      </w:pPr>
    </w:p>
    <w:p w14:paraId="395BE82C" w14:textId="77777777" w:rsidR="007F6703" w:rsidRPr="00420B52" w:rsidRDefault="007F6703" w:rsidP="007F6703">
      <w:pPr>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Nepal is the second country in Asia to recognize same-sex marriage. Based on the verdict of the supreme court, the Department of National ID and Civil Registration issued a circular to all local registration authorities, instructing them to enter all same-sex marriages into </w:t>
      </w:r>
      <w:r>
        <w:rPr>
          <w:rFonts w:ascii="Times New Roman" w:eastAsia="Georgia" w:hAnsi="Times New Roman" w:cs="Times New Roman"/>
          <w:sz w:val="36"/>
          <w:szCs w:val="36"/>
        </w:rPr>
        <w:t>a</w:t>
      </w:r>
      <w:r w:rsidRPr="00420B52">
        <w:rPr>
          <w:rFonts w:ascii="Times New Roman" w:eastAsia="Georgia" w:hAnsi="Times New Roman" w:cs="Times New Roman"/>
          <w:sz w:val="36"/>
          <w:szCs w:val="36"/>
        </w:rPr>
        <w:t xml:space="preserve"> separate register. </w:t>
      </w:r>
      <w:r>
        <w:rPr>
          <w:rFonts w:ascii="Times New Roman" w:eastAsia="Georgia" w:hAnsi="Times New Roman" w:cs="Times New Roman"/>
          <w:sz w:val="36"/>
          <w:szCs w:val="36"/>
        </w:rPr>
        <w:t>O</w:t>
      </w:r>
      <w:r w:rsidRPr="00420B52">
        <w:rPr>
          <w:rFonts w:ascii="Times New Roman" w:eastAsia="Georgia" w:hAnsi="Times New Roman" w:cs="Times New Roman"/>
          <w:sz w:val="36"/>
          <w:szCs w:val="36"/>
        </w:rPr>
        <w:t>ther legal processes of marriage and ID cards for sexual and gender minorities are underway. Nepal is very positive towards rights and justice of gender and sexual minorities and Nepal Law Commission, an autonomous research body of the Government</w:t>
      </w:r>
      <w:r>
        <w:rPr>
          <w:rFonts w:ascii="Times New Roman" w:eastAsia="Georgia" w:hAnsi="Times New Roman" w:cs="Times New Roman"/>
          <w:sz w:val="36"/>
          <w:szCs w:val="36"/>
        </w:rPr>
        <w:t>,</w:t>
      </w:r>
      <w:r w:rsidRPr="00420B52">
        <w:rPr>
          <w:rFonts w:ascii="Times New Roman" w:eastAsia="Georgia" w:hAnsi="Times New Roman" w:cs="Times New Roman"/>
          <w:sz w:val="36"/>
          <w:szCs w:val="36"/>
        </w:rPr>
        <w:t xml:space="preserve"> is conducting a comprehensive study on discriminatory laws  against the rights of gender and sexual minorities in order to initiate necessary legal reform in this regard.</w:t>
      </w:r>
    </w:p>
    <w:p w14:paraId="15E6B542" w14:textId="77777777" w:rsidR="007F6703" w:rsidRPr="00420B52" w:rsidRDefault="007F6703" w:rsidP="007F6703">
      <w:pPr>
        <w:jc w:val="both"/>
        <w:rPr>
          <w:rFonts w:ascii="Times New Roman" w:eastAsia="Georgia" w:hAnsi="Times New Roman" w:cs="Times New Roman"/>
          <w:sz w:val="36"/>
          <w:szCs w:val="36"/>
        </w:rPr>
      </w:pPr>
    </w:p>
    <w:p w14:paraId="4EC458AD" w14:textId="77777777" w:rsidR="007F6703" w:rsidRPr="00420B52" w:rsidRDefault="007F6703" w:rsidP="007F6703">
      <w:pPr>
        <w:spacing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We have also made notable progress in </w:t>
      </w:r>
      <w:r>
        <w:rPr>
          <w:rFonts w:ascii="Times New Roman" w:eastAsia="Georgia" w:hAnsi="Times New Roman" w:cs="Times New Roman"/>
          <w:sz w:val="36"/>
          <w:szCs w:val="36"/>
        </w:rPr>
        <w:t xml:space="preserve">women’s </w:t>
      </w:r>
      <w:r w:rsidRPr="00420B52">
        <w:rPr>
          <w:rFonts w:ascii="Times New Roman" w:eastAsia="Georgia" w:hAnsi="Times New Roman" w:cs="Times New Roman"/>
          <w:sz w:val="36"/>
          <w:szCs w:val="36"/>
        </w:rPr>
        <w:t>political representation and participation. Women</w:t>
      </w:r>
      <w:r>
        <w:rPr>
          <w:rFonts w:ascii="Times New Roman" w:eastAsia="Georgia" w:hAnsi="Times New Roman" w:cs="Times New Roman"/>
          <w:sz w:val="36"/>
          <w:szCs w:val="36"/>
        </w:rPr>
        <w:t xml:space="preserve"> </w:t>
      </w:r>
      <w:r w:rsidRPr="00420B52">
        <w:rPr>
          <w:rFonts w:ascii="Times New Roman" w:eastAsia="Georgia" w:hAnsi="Times New Roman" w:cs="Times New Roman"/>
          <w:sz w:val="36"/>
          <w:szCs w:val="36"/>
        </w:rPr>
        <w:t xml:space="preserve">hold 34% of seats in the Federal Parliament. Furthermore, women make up 29% of the civil service, 12% of the Nepal Police, 10% of the Armed Police </w:t>
      </w:r>
      <w:r w:rsidRPr="00420B52">
        <w:rPr>
          <w:rFonts w:ascii="Times New Roman" w:eastAsia="Georgia" w:hAnsi="Times New Roman" w:cs="Times New Roman"/>
          <w:sz w:val="36"/>
          <w:szCs w:val="36"/>
        </w:rPr>
        <w:lastRenderedPageBreak/>
        <w:t>Forces, and 5% of the Nepal Army. Today I remember, when I was the Minister for the Ministry of Social Development of Mad</w:t>
      </w:r>
      <w:r>
        <w:rPr>
          <w:rFonts w:ascii="Times New Roman" w:eastAsia="Georgia" w:hAnsi="Times New Roman" w:cs="Times New Roman"/>
          <w:sz w:val="36"/>
          <w:szCs w:val="36"/>
        </w:rPr>
        <w:t>h</w:t>
      </w:r>
      <w:r w:rsidRPr="00420B52">
        <w:rPr>
          <w:rFonts w:ascii="Times New Roman" w:eastAsia="Georgia" w:hAnsi="Times New Roman" w:cs="Times New Roman"/>
          <w:sz w:val="36"/>
          <w:szCs w:val="36"/>
        </w:rPr>
        <w:t>esh Province, we ha</w:t>
      </w:r>
      <w:r>
        <w:rPr>
          <w:rFonts w:ascii="Times New Roman" w:eastAsia="Georgia" w:hAnsi="Times New Roman" w:cs="Times New Roman"/>
          <w:sz w:val="36"/>
          <w:szCs w:val="36"/>
        </w:rPr>
        <w:t>d</w:t>
      </w:r>
      <w:r w:rsidRPr="00420B52">
        <w:rPr>
          <w:rFonts w:ascii="Times New Roman" w:eastAsia="Georgia" w:hAnsi="Times New Roman" w:cs="Times New Roman"/>
          <w:sz w:val="36"/>
          <w:szCs w:val="36"/>
        </w:rPr>
        <w:t xml:space="preserve"> passed Provincial Civil Service Act with the provision of 50 % quota for women. I also conducted Civil service preparation class to aspirant young girls </w:t>
      </w:r>
      <w:r w:rsidRPr="00FE5C24">
        <w:rPr>
          <w:rFonts w:ascii="Times New Roman" w:eastAsia="Georgia" w:hAnsi="Times New Roman" w:cs="Times New Roman"/>
          <w:sz w:val="36"/>
          <w:szCs w:val="36"/>
        </w:rPr>
        <w:t>free of cost</w:t>
      </w:r>
      <w:r w:rsidRPr="00EC64DA">
        <w:rPr>
          <w:rFonts w:ascii="Times New Roman" w:eastAsia="Georgia" w:hAnsi="Times New Roman" w:cs="Times New Roman"/>
          <w:sz w:val="36"/>
          <w:szCs w:val="36"/>
        </w:rPr>
        <w:t xml:space="preserve"> </w:t>
      </w:r>
      <w:r w:rsidRPr="00420B52">
        <w:rPr>
          <w:rFonts w:ascii="Times New Roman" w:eastAsia="Georgia" w:hAnsi="Times New Roman" w:cs="Times New Roman"/>
          <w:sz w:val="36"/>
          <w:szCs w:val="36"/>
        </w:rPr>
        <w:t xml:space="preserve">for the same. </w:t>
      </w:r>
    </w:p>
    <w:p w14:paraId="5D8ACB6C" w14:textId="77777777" w:rsidR="007F6703" w:rsidRPr="00420B52" w:rsidRDefault="007F6703" w:rsidP="007F6703">
      <w:pPr>
        <w:spacing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The Government recently appointed its first woman Chief Secretary and </w:t>
      </w:r>
      <w:r>
        <w:rPr>
          <w:rFonts w:ascii="Times New Roman" w:eastAsia="Georgia" w:hAnsi="Times New Roman" w:cs="Times New Roman"/>
          <w:sz w:val="36"/>
          <w:szCs w:val="36"/>
        </w:rPr>
        <w:t>the first</w:t>
      </w:r>
      <w:r w:rsidRPr="00420B52">
        <w:rPr>
          <w:rFonts w:ascii="Times New Roman" w:eastAsia="Georgia" w:hAnsi="Times New Roman" w:cs="Times New Roman"/>
          <w:sz w:val="36"/>
          <w:szCs w:val="36"/>
        </w:rPr>
        <w:t xml:space="preserve"> woman registrar in the Supreme Court of Nepal creating</w:t>
      </w:r>
      <w:r>
        <w:rPr>
          <w:rFonts w:ascii="Times New Roman" w:eastAsia="Georgia" w:hAnsi="Times New Roman" w:cs="Times New Roman"/>
          <w:sz w:val="36"/>
          <w:szCs w:val="36"/>
        </w:rPr>
        <w:t xml:space="preserve"> a </w:t>
      </w:r>
      <w:r w:rsidRPr="00420B52">
        <w:rPr>
          <w:rFonts w:ascii="Times New Roman" w:eastAsia="Georgia" w:hAnsi="Times New Roman" w:cs="Times New Roman"/>
          <w:sz w:val="36"/>
          <w:szCs w:val="36"/>
        </w:rPr>
        <w:t>history. We remain determined to accelerate continued progress</w:t>
      </w:r>
      <w:r>
        <w:rPr>
          <w:rFonts w:ascii="Times New Roman" w:eastAsia="Georgia" w:hAnsi="Times New Roman" w:cs="Times New Roman"/>
          <w:sz w:val="36"/>
          <w:szCs w:val="36"/>
        </w:rPr>
        <w:t xml:space="preserve"> in ensuring </w:t>
      </w:r>
      <w:r w:rsidRPr="00420B52">
        <w:rPr>
          <w:rFonts w:ascii="Times New Roman" w:eastAsia="Georgia" w:hAnsi="Times New Roman" w:cs="Times New Roman"/>
          <w:sz w:val="36"/>
          <w:szCs w:val="36"/>
        </w:rPr>
        <w:t>women’s meaningful participation in all spheres of governance.</w:t>
      </w:r>
    </w:p>
    <w:p w14:paraId="30AAE1A0"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The government has also made significant investments in women’s education, economic empowerment </w:t>
      </w:r>
      <w:r>
        <w:rPr>
          <w:rFonts w:ascii="Times New Roman" w:eastAsia="Georgia" w:hAnsi="Times New Roman" w:cs="Times New Roman"/>
          <w:sz w:val="36"/>
          <w:szCs w:val="36"/>
        </w:rPr>
        <w:t>and</w:t>
      </w:r>
      <w:r w:rsidRPr="00420B52">
        <w:rPr>
          <w:rFonts w:ascii="Times New Roman" w:eastAsia="Georgia" w:hAnsi="Times New Roman" w:cs="Times New Roman"/>
          <w:sz w:val="36"/>
          <w:szCs w:val="36"/>
        </w:rPr>
        <w:t xml:space="preserve"> policies aimed at closing gender gaps in school enrollment and expanding women’s participation in the workforce.</w:t>
      </w:r>
    </w:p>
    <w:p w14:paraId="269E867A"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Nepal remains committed to combating gender-based violence (GBV) and ensuring the protection and well-being of women, children, and senior citizens. The Women, Children, and Senior Citizen Service Centers, formerly known as the Women Cell, were established in 1996 as a dedicated unit within the Nepal Police to investigate GBV cases effectively. Today, 232 fully function</w:t>
      </w:r>
      <w:r>
        <w:rPr>
          <w:rFonts w:ascii="Times New Roman" w:eastAsia="Georgia" w:hAnsi="Times New Roman" w:cs="Times New Roman"/>
          <w:sz w:val="36"/>
          <w:szCs w:val="36"/>
        </w:rPr>
        <w:t>ing</w:t>
      </w:r>
      <w:r w:rsidRPr="00420B52">
        <w:rPr>
          <w:rFonts w:ascii="Times New Roman" w:eastAsia="Georgia" w:hAnsi="Times New Roman" w:cs="Times New Roman"/>
          <w:sz w:val="36"/>
          <w:szCs w:val="36"/>
        </w:rPr>
        <w:t xml:space="preserve"> centers operate across the country,</w:t>
      </w:r>
      <w:r>
        <w:rPr>
          <w:rFonts w:ascii="Times New Roman" w:eastAsia="Georgia" w:hAnsi="Times New Roman" w:cs="Times New Roman"/>
          <w:sz w:val="36"/>
          <w:szCs w:val="36"/>
        </w:rPr>
        <w:t xml:space="preserve"> </w:t>
      </w:r>
      <w:r w:rsidRPr="00420B52">
        <w:rPr>
          <w:rFonts w:ascii="Times New Roman" w:eastAsia="Georgia" w:hAnsi="Times New Roman" w:cs="Times New Roman"/>
          <w:sz w:val="36"/>
          <w:szCs w:val="36"/>
        </w:rPr>
        <w:t>strengthening Nepal’s law enforcement response to violence against women.</w:t>
      </w:r>
    </w:p>
    <w:p w14:paraId="2A99B782"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To support victims of GBV, the government provides free physical and mental healthcare services and protective measures. </w:t>
      </w:r>
      <w:r w:rsidRPr="00420B52">
        <w:rPr>
          <w:rFonts w:ascii="Times New Roman" w:eastAsia="Georgia" w:hAnsi="Times New Roman" w:cs="Times New Roman"/>
          <w:sz w:val="36"/>
          <w:szCs w:val="36"/>
        </w:rPr>
        <w:lastRenderedPageBreak/>
        <w:t>Currently 94 government health institutions function as One-Stop Crisis Management Centers, alongside 21 Service Centers that serve as transit homes and 276 additional support centers. The Government of Nepal has</w:t>
      </w:r>
      <w:r>
        <w:rPr>
          <w:rFonts w:ascii="Times New Roman" w:eastAsia="Georgia" w:hAnsi="Times New Roman" w:cs="Times New Roman"/>
          <w:sz w:val="36"/>
          <w:szCs w:val="36"/>
        </w:rPr>
        <w:t xml:space="preserve"> </w:t>
      </w:r>
      <w:r w:rsidRPr="00420B52">
        <w:rPr>
          <w:rFonts w:ascii="Times New Roman" w:eastAsia="Georgia" w:hAnsi="Times New Roman" w:cs="Times New Roman"/>
          <w:sz w:val="36"/>
          <w:szCs w:val="36"/>
        </w:rPr>
        <w:t>established</w:t>
      </w:r>
      <w:r>
        <w:rPr>
          <w:rFonts w:ascii="Times New Roman" w:eastAsia="Georgia" w:hAnsi="Times New Roman" w:cs="Times New Roman"/>
          <w:sz w:val="36"/>
          <w:szCs w:val="36"/>
        </w:rPr>
        <w:t xml:space="preserve"> </w:t>
      </w:r>
      <w:r w:rsidRPr="00420B52">
        <w:rPr>
          <w:rFonts w:ascii="Times New Roman" w:eastAsia="Georgia" w:hAnsi="Times New Roman" w:cs="Times New Roman"/>
          <w:sz w:val="36"/>
          <w:szCs w:val="36"/>
        </w:rPr>
        <w:t xml:space="preserve">long-term Rehabilitation Centers, one at national level and </w:t>
      </w:r>
      <w:r>
        <w:rPr>
          <w:rFonts w:ascii="Times New Roman" w:eastAsia="Georgia" w:hAnsi="Times New Roman" w:cs="Times New Roman"/>
          <w:sz w:val="36"/>
          <w:szCs w:val="36"/>
        </w:rPr>
        <w:t>another</w:t>
      </w:r>
      <w:r w:rsidRPr="00420B52">
        <w:rPr>
          <w:rFonts w:ascii="Times New Roman" w:eastAsia="Georgia" w:hAnsi="Times New Roman" w:cs="Times New Roman"/>
          <w:sz w:val="36"/>
          <w:szCs w:val="36"/>
        </w:rPr>
        <w:t xml:space="preserve"> at provincial level. </w:t>
      </w:r>
      <w:r>
        <w:rPr>
          <w:rFonts w:ascii="Times New Roman" w:eastAsia="Georgia" w:hAnsi="Times New Roman" w:cs="Times New Roman"/>
          <w:sz w:val="36"/>
          <w:szCs w:val="36"/>
        </w:rPr>
        <w:t>O</w:t>
      </w:r>
      <w:r w:rsidRPr="00420B52">
        <w:rPr>
          <w:rFonts w:ascii="Times New Roman" w:eastAsia="Georgia" w:hAnsi="Times New Roman" w:cs="Times New Roman"/>
          <w:sz w:val="36"/>
          <w:szCs w:val="36"/>
        </w:rPr>
        <w:t xml:space="preserve">ther four rehabilitation centers are under construction, located across different provinces. </w:t>
      </w:r>
    </w:p>
    <w:p w14:paraId="6621D11D"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In addition, there are 10 dedicated Rehabilitation Centers for victims of human trafficking and 53 community-based Safe Shelters, operated in collaboration with provincial governments, civil society organizations (CSOs), and other stakeholders. Over 6,000 community-based networks are actively engaged in the fight against GBV, reflecting Nepal’s strong commitment to protecting vulnerable groups and ensuring justice to the survivors. </w:t>
      </w:r>
    </w:p>
    <w:p w14:paraId="3A602C0A" w14:textId="77777777" w:rsidR="007F6703" w:rsidRPr="00420B52" w:rsidRDefault="007F6703" w:rsidP="007F6703">
      <w:pPr>
        <w:spacing w:before="240" w:after="240"/>
        <w:rPr>
          <w:rFonts w:ascii="Times New Roman" w:eastAsia="Georgia" w:hAnsi="Times New Roman" w:cs="Times New Roman"/>
          <w:b/>
          <w:sz w:val="36"/>
          <w:szCs w:val="36"/>
        </w:rPr>
      </w:pPr>
      <w:r w:rsidRPr="00420B52">
        <w:rPr>
          <w:rFonts w:ascii="Times New Roman" w:eastAsia="Georgia" w:hAnsi="Times New Roman" w:cs="Times New Roman"/>
          <w:b/>
          <w:sz w:val="36"/>
          <w:szCs w:val="36"/>
        </w:rPr>
        <w:t>Madam Chair,</w:t>
      </w:r>
    </w:p>
    <w:p w14:paraId="168641B2"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The COVID-19 pandemic posed challenges to Nepal’s overall progress, particularly affecting women and girls. Home-based entrepreneurs, caregiving job holders and women working in informal sector were more affected, as these roles are dominantly filled by women. Similarly, nurses in hospitals and health institutions, who are also primarily women, faced significant strain. These groups were highly affected and overburdened with the </w:t>
      </w:r>
      <w:r>
        <w:rPr>
          <w:rFonts w:ascii="Times New Roman" w:eastAsia="Georgia" w:hAnsi="Times New Roman" w:cs="Times New Roman"/>
          <w:sz w:val="36"/>
          <w:szCs w:val="36"/>
        </w:rPr>
        <w:t xml:space="preserve">duty to take </w:t>
      </w:r>
      <w:r w:rsidRPr="00420B52">
        <w:rPr>
          <w:rFonts w:ascii="Times New Roman" w:eastAsia="Georgia" w:hAnsi="Times New Roman" w:cs="Times New Roman"/>
          <w:sz w:val="36"/>
          <w:szCs w:val="36"/>
        </w:rPr>
        <w:t xml:space="preserve">care of COVID-19 patients. Women’s economic participation declined due to job losses, particularly in the </w:t>
      </w:r>
      <w:r w:rsidRPr="00420B52">
        <w:rPr>
          <w:rFonts w:ascii="Times New Roman" w:eastAsia="Georgia" w:hAnsi="Times New Roman" w:cs="Times New Roman"/>
          <w:sz w:val="36"/>
          <w:szCs w:val="36"/>
        </w:rPr>
        <w:lastRenderedPageBreak/>
        <w:t>informal sector, while limit</w:t>
      </w:r>
      <w:r>
        <w:rPr>
          <w:rFonts w:ascii="Times New Roman" w:eastAsia="Georgia" w:hAnsi="Times New Roman" w:cs="Times New Roman"/>
          <w:sz w:val="36"/>
          <w:szCs w:val="36"/>
        </w:rPr>
        <w:t>ing</w:t>
      </w:r>
      <w:r w:rsidRPr="00420B52">
        <w:rPr>
          <w:rFonts w:ascii="Times New Roman" w:eastAsia="Georgia" w:hAnsi="Times New Roman" w:cs="Times New Roman"/>
          <w:sz w:val="36"/>
          <w:szCs w:val="36"/>
        </w:rPr>
        <w:t xml:space="preserve"> social protections widened financial vulnerabilities and the gender pay gap.</w:t>
      </w:r>
    </w:p>
    <w:p w14:paraId="3792F6C6"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To minimize the impact of the COVID-19 pandemic, specific measures were implemented that prioritized the needs of women and marginalized groups</w:t>
      </w:r>
      <w:r>
        <w:rPr>
          <w:rFonts w:ascii="Times New Roman" w:eastAsia="Georgia" w:hAnsi="Times New Roman" w:cs="Times New Roman"/>
          <w:sz w:val="36"/>
          <w:szCs w:val="36"/>
        </w:rPr>
        <w:t xml:space="preserve"> such as d</w:t>
      </w:r>
      <w:r w:rsidRPr="00420B52">
        <w:rPr>
          <w:rFonts w:ascii="Times New Roman" w:eastAsia="Georgia" w:hAnsi="Times New Roman" w:cs="Times New Roman"/>
          <w:sz w:val="36"/>
          <w:szCs w:val="36"/>
        </w:rPr>
        <w:t>edicated quarantine spaces for pregnant and lactating mothers. Local governments coordinated and managed isolation centers, while the ‘COVID-19 Prevention, Control and Treatment Fund and provincial initiatives provided financial support to those in need. National Reserve Bank also introduced relief packages to mitigate economic hardships. For recovery of learning loss, the Ministry of Education, Science and Technology launched the five-year Recovery and Accelerated Learning (ReAL)</w:t>
      </w:r>
      <w:r>
        <w:rPr>
          <w:rFonts w:ascii="Times New Roman" w:eastAsia="Georgia" w:hAnsi="Times New Roman" w:cs="Times New Roman"/>
          <w:sz w:val="36"/>
          <w:szCs w:val="36"/>
        </w:rPr>
        <w:t xml:space="preserve"> Plan</w:t>
      </w:r>
      <w:r w:rsidRPr="00420B52">
        <w:rPr>
          <w:rFonts w:ascii="Times New Roman" w:eastAsia="Georgia" w:hAnsi="Times New Roman" w:cs="Times New Roman"/>
          <w:sz w:val="36"/>
          <w:szCs w:val="36"/>
        </w:rPr>
        <w:t xml:space="preserve">. </w:t>
      </w:r>
    </w:p>
    <w:p w14:paraId="1C11CABF" w14:textId="77777777" w:rsidR="007F6703" w:rsidRPr="00420B52" w:rsidRDefault="007F6703" w:rsidP="007F6703">
      <w:pPr>
        <w:spacing w:before="240" w:after="240"/>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Nepal recognizes the link between climate change, natural disasters, and gender equality. We have strengthened disaster preparedness to support and protect women, especially </w:t>
      </w:r>
      <w:r>
        <w:rPr>
          <w:rFonts w:ascii="Times New Roman" w:eastAsia="Georgia" w:hAnsi="Times New Roman" w:cs="Times New Roman"/>
          <w:sz w:val="36"/>
          <w:szCs w:val="36"/>
        </w:rPr>
        <w:t>in</w:t>
      </w:r>
      <w:r w:rsidRPr="00420B52">
        <w:rPr>
          <w:rFonts w:ascii="Times New Roman" w:eastAsia="Georgia" w:hAnsi="Times New Roman" w:cs="Times New Roman"/>
          <w:sz w:val="36"/>
          <w:szCs w:val="36"/>
        </w:rPr>
        <w:t xml:space="preserve"> vulnerable communities.</w:t>
      </w:r>
    </w:p>
    <w:p w14:paraId="719BB96E" w14:textId="77777777" w:rsidR="007F6703" w:rsidRPr="00420B52" w:rsidRDefault="007F6703" w:rsidP="007F6703">
      <w:pPr>
        <w:spacing w:before="240" w:after="240"/>
        <w:rPr>
          <w:rFonts w:ascii="Times New Roman" w:eastAsia="Georgia" w:hAnsi="Times New Roman" w:cs="Times New Roman"/>
          <w:sz w:val="36"/>
          <w:szCs w:val="36"/>
        </w:rPr>
      </w:pPr>
      <w:r w:rsidRPr="00420B52">
        <w:rPr>
          <w:rFonts w:ascii="Times New Roman" w:eastAsia="Georgia" w:hAnsi="Times New Roman" w:cs="Times New Roman"/>
          <w:sz w:val="36"/>
          <w:szCs w:val="36"/>
        </w:rPr>
        <w:t>Similarly, the September 2024 floods in Kathmandu and nearby areas saw effective disaster management, ensuring shelter, healthcare, and essential services for affected communities. Nepal continues to integrate gender considerations into national climate policies to build long-term resilience.</w:t>
      </w:r>
    </w:p>
    <w:p w14:paraId="7E25AC11"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Nepal remains committed to ensuring justice for victims of past human rights violations, particularly in cases affecting women. The Third Amendment to the Enforced Disappearances Enquiry, </w:t>
      </w:r>
      <w:r w:rsidRPr="00420B52">
        <w:rPr>
          <w:rFonts w:ascii="Times New Roman" w:eastAsia="Georgia" w:hAnsi="Times New Roman" w:cs="Times New Roman"/>
          <w:sz w:val="36"/>
          <w:szCs w:val="36"/>
        </w:rPr>
        <w:lastRenderedPageBreak/>
        <w:t>Truth, and Reconciliation Commission Act, 2014, approved in August 2024, reflects our strong commitment to international standards and Supreme Court directives on transitional justice. Nepal has explicitly included serious human rights violations in its amendment such as:</w:t>
      </w:r>
    </w:p>
    <w:p w14:paraId="0646F2CD" w14:textId="77777777" w:rsidR="007F6703" w:rsidRPr="00420B52" w:rsidRDefault="007F6703" w:rsidP="007F6703">
      <w:pPr>
        <w:rPr>
          <w:rFonts w:ascii="Times New Roman" w:eastAsia="Georgia" w:hAnsi="Times New Roman" w:cs="Times New Roman"/>
          <w:sz w:val="36"/>
          <w:szCs w:val="36"/>
        </w:rPr>
      </w:pPr>
      <w:r w:rsidRPr="00420B52">
        <w:rPr>
          <w:rFonts w:ascii="Times New Roman" w:eastAsia="Georgia" w:hAnsi="Times New Roman" w:cs="Times New Roman"/>
          <w:sz w:val="36"/>
          <w:szCs w:val="36"/>
        </w:rPr>
        <w:tab/>
        <w:t>•</w:t>
      </w:r>
      <w:r w:rsidRPr="00420B52">
        <w:rPr>
          <w:rFonts w:ascii="Times New Roman" w:eastAsia="Georgia" w:hAnsi="Times New Roman" w:cs="Times New Roman"/>
          <w:sz w:val="36"/>
          <w:szCs w:val="36"/>
        </w:rPr>
        <w:tab/>
        <w:t>Rape and grave sexual violence</w:t>
      </w:r>
    </w:p>
    <w:p w14:paraId="6ADD683B" w14:textId="77777777" w:rsidR="007F6703" w:rsidRPr="00420B52" w:rsidRDefault="007F6703" w:rsidP="007F6703">
      <w:pPr>
        <w:rPr>
          <w:rFonts w:ascii="Times New Roman" w:eastAsia="Georgia" w:hAnsi="Times New Roman" w:cs="Times New Roman"/>
          <w:sz w:val="36"/>
          <w:szCs w:val="36"/>
        </w:rPr>
      </w:pPr>
      <w:r w:rsidRPr="00420B52">
        <w:rPr>
          <w:rFonts w:ascii="Times New Roman" w:eastAsia="Georgia" w:hAnsi="Times New Roman" w:cs="Times New Roman"/>
          <w:sz w:val="36"/>
          <w:szCs w:val="36"/>
        </w:rPr>
        <w:tab/>
        <w:t>•</w:t>
      </w:r>
      <w:r w:rsidRPr="00420B52">
        <w:rPr>
          <w:rFonts w:ascii="Times New Roman" w:eastAsia="Georgia" w:hAnsi="Times New Roman" w:cs="Times New Roman"/>
          <w:sz w:val="36"/>
          <w:szCs w:val="36"/>
        </w:rPr>
        <w:tab/>
        <w:t>Intentional or arbitrary killings</w:t>
      </w:r>
    </w:p>
    <w:p w14:paraId="4AF47D65" w14:textId="77777777" w:rsidR="007F6703" w:rsidRPr="00420B52" w:rsidRDefault="007F6703" w:rsidP="007F6703">
      <w:pPr>
        <w:rPr>
          <w:rFonts w:ascii="Times New Roman" w:eastAsia="Georgia" w:hAnsi="Times New Roman" w:cs="Times New Roman"/>
          <w:sz w:val="36"/>
          <w:szCs w:val="36"/>
        </w:rPr>
      </w:pPr>
      <w:r w:rsidRPr="00420B52">
        <w:rPr>
          <w:rFonts w:ascii="Times New Roman" w:eastAsia="Georgia" w:hAnsi="Times New Roman" w:cs="Times New Roman"/>
          <w:sz w:val="36"/>
          <w:szCs w:val="36"/>
        </w:rPr>
        <w:tab/>
        <w:t>•</w:t>
      </w:r>
      <w:r w:rsidRPr="00420B52">
        <w:rPr>
          <w:rFonts w:ascii="Times New Roman" w:eastAsia="Georgia" w:hAnsi="Times New Roman" w:cs="Times New Roman"/>
          <w:sz w:val="36"/>
          <w:szCs w:val="36"/>
        </w:rPr>
        <w:tab/>
        <w:t>Enforced disappearances</w:t>
      </w:r>
    </w:p>
    <w:p w14:paraId="207B5D24" w14:textId="77777777" w:rsidR="007F6703" w:rsidRPr="00420B52" w:rsidRDefault="007F6703" w:rsidP="007F6703">
      <w:pPr>
        <w:rPr>
          <w:rFonts w:ascii="Times New Roman" w:eastAsia="Georgia" w:hAnsi="Times New Roman" w:cs="Times New Roman"/>
          <w:sz w:val="36"/>
          <w:szCs w:val="36"/>
        </w:rPr>
      </w:pPr>
      <w:r w:rsidRPr="00420B52">
        <w:rPr>
          <w:rFonts w:ascii="Times New Roman" w:eastAsia="Georgia" w:hAnsi="Times New Roman" w:cs="Times New Roman"/>
          <w:sz w:val="36"/>
          <w:szCs w:val="36"/>
        </w:rPr>
        <w:tab/>
        <w:t>•</w:t>
      </w:r>
      <w:r w:rsidRPr="00420B52">
        <w:rPr>
          <w:rFonts w:ascii="Times New Roman" w:eastAsia="Georgia" w:hAnsi="Times New Roman" w:cs="Times New Roman"/>
          <w:sz w:val="36"/>
          <w:szCs w:val="36"/>
        </w:rPr>
        <w:tab/>
        <w:t>Inhumane or cruel torture</w:t>
      </w:r>
    </w:p>
    <w:p w14:paraId="37B0F290" w14:textId="77777777" w:rsidR="007F6703" w:rsidRPr="00420B52" w:rsidRDefault="007F6703" w:rsidP="007F6703">
      <w:pPr>
        <w:spacing w:before="240" w:after="240"/>
        <w:jc w:val="both"/>
        <w:rPr>
          <w:rFonts w:ascii="Times New Roman" w:eastAsia="Georgia" w:hAnsi="Times New Roman" w:cs="Times New Roman"/>
          <w:sz w:val="36"/>
          <w:szCs w:val="36"/>
        </w:rPr>
      </w:pPr>
      <w:r>
        <w:rPr>
          <w:rFonts w:ascii="Times New Roman" w:eastAsia="Georgia" w:hAnsi="Times New Roman" w:cs="Times New Roman"/>
          <w:sz w:val="36"/>
          <w:szCs w:val="36"/>
        </w:rPr>
        <w:t>A</w:t>
      </w:r>
      <w:r w:rsidRPr="00420B52">
        <w:rPr>
          <w:rFonts w:ascii="Times New Roman" w:eastAsia="Georgia" w:hAnsi="Times New Roman" w:cs="Times New Roman"/>
          <w:sz w:val="36"/>
          <w:szCs w:val="36"/>
        </w:rPr>
        <w:t xml:space="preserve"> Special Court has been designated to adjudicate these cases, ensuring swift and effective justice. Additionally, a dedicated investigative unit for sexual violence cases has been established, reflecting Nepal’s commitment to justice for survivors and accountability for perpetrators. These measures mark a significant milestone in Nepal’s pursuit of truth, justice, and reconciliation.</w:t>
      </w:r>
    </w:p>
    <w:p w14:paraId="1A5658E7" w14:textId="77777777" w:rsidR="007F6703" w:rsidRPr="00420B52" w:rsidRDefault="007F6703" w:rsidP="007F6703">
      <w:pPr>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Nepal has made substantial progress in strengthening gender equality frameworks, expanding women’s economic opportunities, and ensuring representation in decision-making roles. However, we recognize that continuous effort is necessary in the areas of Strengthening Policy Implementation and Local Governance, Expanding Women’s Economic Empowerment, Strengthening Law Enforcement and Justice Systems and Promoting Inclusive Development for Marginalized Women.</w:t>
      </w:r>
    </w:p>
    <w:p w14:paraId="7D9D608B" w14:textId="77777777" w:rsidR="007F6703" w:rsidRPr="00420B52" w:rsidRDefault="007F6703" w:rsidP="007F6703">
      <w:pPr>
        <w:spacing w:before="240" w:after="240"/>
        <w:rPr>
          <w:rFonts w:ascii="Times New Roman" w:eastAsia="Georgia" w:hAnsi="Times New Roman" w:cs="Times New Roman"/>
          <w:b/>
          <w:sz w:val="36"/>
          <w:szCs w:val="36"/>
        </w:rPr>
      </w:pPr>
      <w:r w:rsidRPr="00420B52">
        <w:rPr>
          <w:rFonts w:ascii="Times New Roman" w:eastAsia="Georgia" w:hAnsi="Times New Roman" w:cs="Times New Roman"/>
          <w:b/>
          <w:sz w:val="36"/>
          <w:szCs w:val="36"/>
        </w:rPr>
        <w:t>Madam Chair,</w:t>
      </w:r>
    </w:p>
    <w:p w14:paraId="198DB167"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lastRenderedPageBreak/>
        <w:t xml:space="preserve">Nepal remains steadfast in its commitment to gender equality, women’s empowerment, and social justice. We have made significant progress in education, economic participation, healthcare, and political representation. We are aware </w:t>
      </w:r>
      <w:r>
        <w:rPr>
          <w:rFonts w:ascii="Times New Roman" w:eastAsia="Georgia" w:hAnsi="Times New Roman" w:cs="Times New Roman"/>
          <w:sz w:val="36"/>
          <w:szCs w:val="36"/>
        </w:rPr>
        <w:t xml:space="preserve">that </w:t>
      </w:r>
      <w:r w:rsidRPr="00420B52">
        <w:rPr>
          <w:rFonts w:ascii="Times New Roman" w:eastAsia="Georgia" w:hAnsi="Times New Roman" w:cs="Times New Roman"/>
          <w:sz w:val="36"/>
          <w:szCs w:val="36"/>
        </w:rPr>
        <w:t xml:space="preserve">continued efforts and sustainable measures are required for </w:t>
      </w:r>
      <w:r>
        <w:rPr>
          <w:rFonts w:ascii="Times New Roman" w:eastAsia="Georgia" w:hAnsi="Times New Roman" w:cs="Times New Roman"/>
          <w:sz w:val="36"/>
          <w:szCs w:val="36"/>
        </w:rPr>
        <w:t xml:space="preserve">acquiring </w:t>
      </w:r>
      <w:r w:rsidRPr="00420B52">
        <w:rPr>
          <w:rFonts w:ascii="Times New Roman" w:eastAsia="Georgia" w:hAnsi="Times New Roman" w:cs="Times New Roman"/>
          <w:sz w:val="36"/>
          <w:szCs w:val="36"/>
        </w:rPr>
        <w:t xml:space="preserve">gender equality and women empowerment. </w:t>
      </w:r>
    </w:p>
    <w:p w14:paraId="6BDB8E76" w14:textId="77777777" w:rsidR="007F6703" w:rsidRPr="00420B52" w:rsidRDefault="007F6703" w:rsidP="007F6703">
      <w:pPr>
        <w:spacing w:before="240" w:after="240"/>
        <w:rPr>
          <w:rFonts w:ascii="Times New Roman" w:eastAsia="Georgia" w:hAnsi="Times New Roman" w:cs="Times New Roman"/>
          <w:sz w:val="36"/>
          <w:szCs w:val="36"/>
        </w:rPr>
      </w:pPr>
      <w:r w:rsidRPr="00420B52">
        <w:rPr>
          <w:rFonts w:ascii="Times New Roman" w:eastAsia="Georgia" w:hAnsi="Times New Roman" w:cs="Times New Roman"/>
          <w:sz w:val="36"/>
          <w:szCs w:val="36"/>
        </w:rPr>
        <w:t>To sustain achievements and advancing gender right, we will be:</w:t>
      </w:r>
    </w:p>
    <w:p w14:paraId="60F54119" w14:textId="77777777" w:rsidR="007F6703" w:rsidRPr="00420B52" w:rsidRDefault="007F6703" w:rsidP="007F6703">
      <w:pPr>
        <w:pStyle w:val="ListParagraph"/>
        <w:numPr>
          <w:ilvl w:val="0"/>
          <w:numId w:val="2"/>
        </w:numPr>
        <w:spacing w:before="240" w:after="240"/>
        <w:ind w:left="36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Expanding access to quality education for girls, particularly in rural areas.</w:t>
      </w:r>
    </w:p>
    <w:p w14:paraId="3BCF3C37" w14:textId="77777777" w:rsidR="007F6703" w:rsidRPr="00420B52" w:rsidRDefault="007F6703" w:rsidP="007F6703">
      <w:pPr>
        <w:pStyle w:val="ListParagraph"/>
        <w:numPr>
          <w:ilvl w:val="0"/>
          <w:numId w:val="2"/>
        </w:numPr>
        <w:spacing w:before="240" w:after="240"/>
        <w:ind w:left="36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Enhancing women’s economic independence through skill development, financial inclusion, and property rights.</w:t>
      </w:r>
    </w:p>
    <w:p w14:paraId="1845E58C" w14:textId="77777777" w:rsidR="007F6703" w:rsidRPr="00420B52" w:rsidRDefault="007F6703" w:rsidP="007F6703">
      <w:pPr>
        <w:pStyle w:val="ListParagraph"/>
        <w:numPr>
          <w:ilvl w:val="0"/>
          <w:numId w:val="2"/>
        </w:numPr>
        <w:spacing w:before="240" w:after="240"/>
        <w:ind w:left="36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Strengthening healthcare services, including maternal health and gender-based violence support systems.</w:t>
      </w:r>
    </w:p>
    <w:p w14:paraId="4C83DDFC" w14:textId="77777777" w:rsidR="007F6703" w:rsidRPr="00420B52" w:rsidRDefault="007F6703" w:rsidP="007F6703">
      <w:pPr>
        <w:pStyle w:val="ListParagraph"/>
        <w:numPr>
          <w:ilvl w:val="0"/>
          <w:numId w:val="2"/>
        </w:numPr>
        <w:spacing w:before="240" w:after="240"/>
        <w:ind w:left="36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Developing gender-sensitive infrastructure, ensuring safer public spaces and better facilities for women.</w:t>
      </w:r>
    </w:p>
    <w:p w14:paraId="79E7FA3D" w14:textId="77777777" w:rsidR="007F6703" w:rsidRPr="00420B52" w:rsidRDefault="007F6703" w:rsidP="007F6703">
      <w:pPr>
        <w:pStyle w:val="ListParagraph"/>
        <w:numPr>
          <w:ilvl w:val="0"/>
          <w:numId w:val="2"/>
        </w:numPr>
        <w:spacing w:before="240" w:after="240"/>
        <w:ind w:left="36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Promoting women’s leadership, with a strong focus on increasing their representation in governance and decision-making.</w:t>
      </w:r>
    </w:p>
    <w:p w14:paraId="5377F35D"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We are closely working with civil society and development partners to ensure effective implementation, accountability, and inclusivity in all gender-related policies and programs.</w:t>
      </w:r>
    </w:p>
    <w:p w14:paraId="3BC024B5" w14:textId="77777777" w:rsidR="007F6703" w:rsidRPr="00420B52" w:rsidRDefault="007F6703" w:rsidP="007F6703">
      <w:pPr>
        <w:spacing w:before="240" w:after="240"/>
        <w:rPr>
          <w:rFonts w:ascii="Times New Roman" w:eastAsia="Georgia" w:hAnsi="Times New Roman" w:cs="Times New Roman"/>
          <w:b/>
          <w:sz w:val="36"/>
          <w:szCs w:val="36"/>
        </w:rPr>
      </w:pPr>
      <w:r w:rsidRPr="00420B52">
        <w:rPr>
          <w:rFonts w:ascii="Times New Roman" w:eastAsia="Georgia" w:hAnsi="Times New Roman" w:cs="Times New Roman"/>
          <w:b/>
          <w:sz w:val="36"/>
          <w:szCs w:val="36"/>
        </w:rPr>
        <w:t>Madam Chair,</w:t>
      </w:r>
    </w:p>
    <w:p w14:paraId="554CF923"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 xml:space="preserve">Nepal’s progress in gender equality is both a commitment and a national priority. We view </w:t>
      </w:r>
      <w:r>
        <w:rPr>
          <w:rFonts w:ascii="Times New Roman" w:eastAsia="Georgia" w:hAnsi="Times New Roman" w:cs="Times New Roman"/>
          <w:sz w:val="36"/>
          <w:szCs w:val="36"/>
        </w:rPr>
        <w:t xml:space="preserve">that </w:t>
      </w:r>
      <w:r w:rsidRPr="00420B52">
        <w:rPr>
          <w:rFonts w:ascii="Times New Roman" w:eastAsia="Georgia" w:hAnsi="Times New Roman" w:cs="Times New Roman"/>
          <w:sz w:val="36"/>
          <w:szCs w:val="36"/>
        </w:rPr>
        <w:t xml:space="preserve">women’s empowerment </w:t>
      </w:r>
      <w:r>
        <w:rPr>
          <w:rFonts w:ascii="Times New Roman" w:eastAsia="Georgia" w:hAnsi="Times New Roman" w:cs="Times New Roman"/>
          <w:sz w:val="36"/>
          <w:szCs w:val="36"/>
        </w:rPr>
        <w:t>i</w:t>
      </w:r>
      <w:r w:rsidRPr="00420B52">
        <w:rPr>
          <w:rFonts w:ascii="Times New Roman" w:eastAsia="Georgia" w:hAnsi="Times New Roman" w:cs="Times New Roman"/>
          <w:sz w:val="36"/>
          <w:szCs w:val="36"/>
        </w:rPr>
        <w:t xml:space="preserve">s </w:t>
      </w:r>
      <w:r w:rsidRPr="00420B52">
        <w:rPr>
          <w:rFonts w:ascii="Times New Roman" w:eastAsia="Georgia" w:hAnsi="Times New Roman" w:cs="Times New Roman"/>
          <w:sz w:val="36"/>
          <w:szCs w:val="36"/>
        </w:rPr>
        <w:lastRenderedPageBreak/>
        <w:t xml:space="preserve">essential to </w:t>
      </w:r>
      <w:r>
        <w:rPr>
          <w:rFonts w:ascii="Times New Roman" w:eastAsia="Georgia" w:hAnsi="Times New Roman" w:cs="Times New Roman"/>
          <w:sz w:val="36"/>
          <w:szCs w:val="36"/>
        </w:rPr>
        <w:t xml:space="preserve">achieve </w:t>
      </w:r>
      <w:r w:rsidRPr="00420B52">
        <w:rPr>
          <w:rFonts w:ascii="Times New Roman" w:eastAsia="Georgia" w:hAnsi="Times New Roman" w:cs="Times New Roman"/>
          <w:sz w:val="36"/>
          <w:szCs w:val="36"/>
        </w:rPr>
        <w:t>Nepal’s prosperity and social harmony. While challenges remain, our resolve is stronger than ever.</w:t>
      </w:r>
    </w:p>
    <w:p w14:paraId="04FE9533" w14:textId="77777777" w:rsidR="007F6703" w:rsidRPr="00420B52" w:rsidRDefault="007F6703" w:rsidP="007F6703">
      <w:pPr>
        <w:spacing w:before="240" w:after="240"/>
        <w:jc w:val="both"/>
        <w:rPr>
          <w:rFonts w:ascii="Times New Roman" w:eastAsia="Georgia" w:hAnsi="Times New Roman" w:cs="Times New Roman"/>
          <w:sz w:val="36"/>
          <w:szCs w:val="36"/>
        </w:rPr>
      </w:pPr>
      <w:r w:rsidRPr="00420B52">
        <w:rPr>
          <w:rFonts w:ascii="Times New Roman" w:eastAsia="Georgia" w:hAnsi="Times New Roman" w:cs="Times New Roman"/>
          <w:sz w:val="36"/>
          <w:szCs w:val="36"/>
        </w:rPr>
        <w:t>We value the guidance of this Committee and look forward to working together to build a more just and equitable future.</w:t>
      </w:r>
    </w:p>
    <w:p w14:paraId="35AE8511" w14:textId="77777777" w:rsidR="007F6703" w:rsidRPr="00420B52" w:rsidRDefault="007F6703" w:rsidP="007F6703">
      <w:pPr>
        <w:spacing w:before="240" w:after="240"/>
        <w:rPr>
          <w:rFonts w:ascii="Times New Roman" w:hAnsi="Times New Roman" w:cs="Times New Roman"/>
          <w:b/>
          <w:i/>
          <w:sz w:val="36"/>
          <w:szCs w:val="36"/>
        </w:rPr>
      </w:pPr>
      <w:sdt>
        <w:sdtPr>
          <w:rPr>
            <w:rFonts w:ascii="Times New Roman" w:hAnsi="Times New Roman" w:cs="Times New Roman"/>
            <w:sz w:val="36"/>
            <w:szCs w:val="36"/>
          </w:rPr>
          <w:tag w:val="goog_rdk_0"/>
          <w:id w:val="1588273798"/>
        </w:sdtPr>
        <w:sdtContent>
          <w:r w:rsidRPr="00420B52">
            <w:rPr>
              <w:rFonts w:ascii="Times New Roman" w:eastAsia="Palanquin Dark" w:hAnsi="Times New Roman" w:cs="Times New Roman"/>
              <w:b/>
              <w:i/>
              <w:sz w:val="36"/>
              <w:szCs w:val="36"/>
            </w:rPr>
            <w:t>As we say in Nepal: “</w:t>
          </w:r>
          <w:r w:rsidRPr="00420B52">
            <w:rPr>
              <w:rFonts w:ascii="Kokila" w:eastAsia="Palanquin Dark" w:hAnsi="Kokila" w:cs="Kokila"/>
              <w:b/>
              <w:bCs/>
              <w:i/>
              <w:iCs/>
              <w:sz w:val="36"/>
              <w:szCs w:val="36"/>
              <w:cs/>
            </w:rPr>
            <w:t>छोरी</w:t>
          </w:r>
          <w:r w:rsidRPr="00420B52">
            <w:rPr>
              <w:rFonts w:ascii="Times New Roman" w:eastAsia="Palanquin Dark" w:hAnsi="Times New Roman" w:cs="Times New Roman"/>
              <w:b/>
              <w:i/>
              <w:sz w:val="36"/>
              <w:szCs w:val="36"/>
            </w:rPr>
            <w:t xml:space="preserve"> </w:t>
          </w:r>
          <w:r w:rsidRPr="00420B52">
            <w:rPr>
              <w:rFonts w:ascii="Kokila" w:eastAsia="Palanquin Dark" w:hAnsi="Kokila" w:cs="Kokila"/>
              <w:b/>
              <w:bCs/>
              <w:i/>
              <w:iCs/>
              <w:sz w:val="36"/>
              <w:szCs w:val="36"/>
              <w:cs/>
            </w:rPr>
            <w:t>शिक्षित</w:t>
          </w:r>
          <w:r w:rsidRPr="00420B52">
            <w:rPr>
              <w:rFonts w:ascii="Times New Roman" w:eastAsia="Palanquin Dark" w:hAnsi="Times New Roman" w:cs="Times New Roman"/>
              <w:b/>
              <w:i/>
              <w:sz w:val="36"/>
              <w:szCs w:val="36"/>
            </w:rPr>
            <w:t xml:space="preserve"> </w:t>
          </w:r>
          <w:r w:rsidRPr="00420B52">
            <w:rPr>
              <w:rFonts w:ascii="Kokila" w:eastAsia="Palanquin Dark" w:hAnsi="Kokila" w:cs="Kokila"/>
              <w:b/>
              <w:bCs/>
              <w:i/>
              <w:iCs/>
              <w:sz w:val="36"/>
              <w:szCs w:val="36"/>
              <w:cs/>
            </w:rPr>
            <w:t>भए</w:t>
          </w:r>
          <w:r w:rsidRPr="00420B52">
            <w:rPr>
              <w:rFonts w:ascii="Times New Roman" w:eastAsia="Palanquin Dark" w:hAnsi="Times New Roman" w:cs="Times New Roman"/>
              <w:b/>
              <w:i/>
              <w:sz w:val="36"/>
              <w:szCs w:val="36"/>
            </w:rPr>
            <w:t xml:space="preserve">, </w:t>
          </w:r>
          <w:r w:rsidRPr="00420B52">
            <w:rPr>
              <w:rFonts w:ascii="Kokila" w:eastAsia="Palanquin Dark" w:hAnsi="Kokila" w:cs="Kokila"/>
              <w:b/>
              <w:bCs/>
              <w:i/>
              <w:iCs/>
              <w:sz w:val="36"/>
              <w:szCs w:val="36"/>
              <w:cs/>
            </w:rPr>
            <w:t>समाज</w:t>
          </w:r>
          <w:r w:rsidRPr="00420B52">
            <w:rPr>
              <w:rFonts w:ascii="Times New Roman" w:eastAsia="Palanquin Dark" w:hAnsi="Times New Roman" w:cs="Times New Roman"/>
              <w:b/>
              <w:i/>
              <w:sz w:val="36"/>
              <w:szCs w:val="36"/>
            </w:rPr>
            <w:t xml:space="preserve"> </w:t>
          </w:r>
          <w:r w:rsidRPr="00420B52">
            <w:rPr>
              <w:rFonts w:ascii="Kokila" w:eastAsia="Palanquin Dark" w:hAnsi="Kokila" w:cs="Kokila"/>
              <w:b/>
              <w:bCs/>
              <w:i/>
              <w:iCs/>
              <w:sz w:val="36"/>
              <w:szCs w:val="36"/>
              <w:cs/>
            </w:rPr>
            <w:t>समृद्ध</w:t>
          </w:r>
          <w:r w:rsidRPr="00420B52">
            <w:rPr>
              <w:rFonts w:ascii="Times New Roman" w:eastAsia="Palanquin Dark" w:hAnsi="Times New Roman" w:cs="Times New Roman"/>
              <w:b/>
              <w:i/>
              <w:sz w:val="36"/>
              <w:szCs w:val="36"/>
            </w:rPr>
            <w:t xml:space="preserve"> </w:t>
          </w:r>
          <w:r w:rsidRPr="00420B52">
            <w:rPr>
              <w:rFonts w:ascii="Kokila" w:eastAsia="Palanquin Dark" w:hAnsi="Kokila" w:cs="Kokila"/>
              <w:b/>
              <w:bCs/>
              <w:i/>
              <w:iCs/>
              <w:sz w:val="36"/>
              <w:szCs w:val="36"/>
              <w:cs/>
            </w:rPr>
            <w:t>हुन्छ।</w:t>
          </w:r>
          <w:r w:rsidRPr="00420B52">
            <w:rPr>
              <w:rFonts w:ascii="Times New Roman" w:eastAsia="Palanquin Dark" w:hAnsi="Times New Roman" w:cs="Times New Roman"/>
              <w:b/>
              <w:i/>
              <w:sz w:val="36"/>
              <w:szCs w:val="36"/>
            </w:rPr>
            <w:t>”</w:t>
          </w:r>
        </w:sdtContent>
      </w:sdt>
    </w:p>
    <w:p w14:paraId="0333B838" w14:textId="77777777" w:rsidR="007F6703" w:rsidRPr="00420B52" w:rsidRDefault="007F6703" w:rsidP="007F6703">
      <w:pPr>
        <w:spacing w:before="240" w:after="240"/>
        <w:rPr>
          <w:rFonts w:ascii="Times New Roman" w:hAnsi="Times New Roman" w:cs="Times New Roman"/>
          <w:b/>
          <w:i/>
          <w:sz w:val="36"/>
          <w:szCs w:val="36"/>
        </w:rPr>
      </w:pPr>
      <w:r w:rsidRPr="00420B52">
        <w:rPr>
          <w:rFonts w:ascii="Times New Roman" w:hAnsi="Times New Roman" w:cs="Times New Roman"/>
          <w:b/>
          <w:i/>
          <w:sz w:val="36"/>
          <w:szCs w:val="36"/>
        </w:rPr>
        <w:t xml:space="preserve"> (An empowered daughter makes a society prosperous!)</w:t>
      </w:r>
    </w:p>
    <w:p w14:paraId="722EE40E" w14:textId="77777777" w:rsidR="007F6703" w:rsidRPr="00420B52" w:rsidRDefault="007F6703" w:rsidP="007F6703">
      <w:pPr>
        <w:rPr>
          <w:rFonts w:ascii="Times New Roman" w:hAnsi="Times New Roman" w:cs="Times New Roman"/>
          <w:sz w:val="36"/>
          <w:szCs w:val="36"/>
        </w:rPr>
      </w:pPr>
      <w:r w:rsidRPr="00420B52">
        <w:rPr>
          <w:rFonts w:ascii="Times New Roman" w:eastAsia="Georgia" w:hAnsi="Times New Roman" w:cs="Times New Roman"/>
          <w:sz w:val="36"/>
          <w:szCs w:val="36"/>
        </w:rPr>
        <w:t>Thank you.</w:t>
      </w:r>
    </w:p>
    <w:p w14:paraId="0BEFD145" w14:textId="77777777" w:rsidR="00285410" w:rsidRDefault="00285410"/>
    <w:sectPr w:rsidR="00285410" w:rsidSect="007B34A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nquin Dark">
    <w:altName w:val="Times New Roman"/>
    <w:panose1 w:val="020B0604020202020204"/>
    <w:charset w:val="00"/>
    <w:family w:val="auto"/>
    <w:pitch w:val="default"/>
  </w:font>
  <w:font w:name="Kokila">
    <w:panose1 w:val="020B0604020202020204"/>
    <w:charset w:val="00"/>
    <w:family w:val="swiss"/>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B700D"/>
    <w:multiLevelType w:val="multilevel"/>
    <w:tmpl w:val="D9205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0DB3832"/>
    <w:multiLevelType w:val="hybridMultilevel"/>
    <w:tmpl w:val="84A88BE0"/>
    <w:lvl w:ilvl="0" w:tplc="C8E45C3A">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8208059">
    <w:abstractNumId w:val="0"/>
  </w:num>
  <w:num w:numId="2" w16cid:durableId="319115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410"/>
    <w:rsid w:val="00285410"/>
    <w:rsid w:val="007F6703"/>
  </w:rsids>
  <m:mathPr>
    <m:mathFont m:val="Cambria Math"/>
    <m:brkBin m:val="before"/>
    <m:brkBinSub m:val="--"/>
    <m:smallFrac m:val="0"/>
    <m:dispDef/>
    <m:lMargin m:val="0"/>
    <m:rMargin m:val="0"/>
    <m:defJc m:val="centerGroup"/>
    <m:wrapIndent m:val="1440"/>
    <m:intLim m:val="subSup"/>
    <m:naryLim m:val="undOvr"/>
  </m:mathPr>
  <w:themeFontLang w:val="en-NP" w:bidi="ne-NP"/>
  <w:clrSchemeMapping w:bg1="light1" w:t1="dark1" w:bg2="light2" w:t2="dark2" w:accent1="accent1" w:accent2="accent2" w:accent3="accent3" w:accent4="accent4" w:accent5="accent5" w:accent6="accent6" w:hyperlink="hyperlink" w:followedHyperlink="followedHyperlink"/>
  <w:decimalSymbol w:val="."/>
  <w:listSeparator w:val=","/>
  <w14:docId w14:val="3C2F432A"/>
  <w15:chartTrackingRefBased/>
  <w15:docId w15:val="{9C786AFB-4325-DB4B-AF8A-CB9C4B520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1"/>
        <w:lang w:val="en-NP" w:eastAsia="en-US" w:bidi="ne-NP"/>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703"/>
    <w:pPr>
      <w:spacing w:line="276" w:lineRule="auto"/>
    </w:pPr>
    <w:rPr>
      <w:rFonts w:ascii="Arial" w:eastAsia="Arial" w:hAnsi="Arial" w:cs="Arial"/>
      <w:kern w:val="0"/>
      <w:sz w:val="22"/>
      <w:szCs w:val="2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703"/>
    <w:pPr>
      <w:ind w:left="720"/>
      <w:contextualSpacing/>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2025-02-05T09:32:12+00:00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B766FE-65E1-489D-8FC8-069FF59F1F53}"/>
</file>

<file path=customXml/itemProps2.xml><?xml version="1.0" encoding="utf-8"?>
<ds:datastoreItem xmlns:ds="http://schemas.openxmlformats.org/officeDocument/2006/customXml" ds:itemID="{52ADFDEB-6BE1-4644-BA31-D8376561AA26}"/>
</file>

<file path=customXml/itemProps3.xml><?xml version="1.0" encoding="utf-8"?>
<ds:datastoreItem xmlns:ds="http://schemas.openxmlformats.org/officeDocument/2006/customXml" ds:itemID="{B209DD30-FD13-41CB-86F1-1CCE7FF030DB}"/>
</file>

<file path=docProps/app.xml><?xml version="1.0" encoding="utf-8"?>
<Properties xmlns="http://schemas.openxmlformats.org/officeDocument/2006/extended-properties" xmlns:vt="http://schemas.openxmlformats.org/officeDocument/2006/docPropsVTypes">
  <Template>Normal.dotm</Template>
  <TotalTime>1</TotalTime>
  <Pages>13</Pages>
  <Words>2478</Words>
  <Characters>14125</Characters>
  <Application>Microsoft Office Word</Application>
  <DocSecurity>0</DocSecurity>
  <Lines>117</Lines>
  <Paragraphs>33</Paragraphs>
  <ScaleCrop>false</ScaleCrop>
  <Company/>
  <LinksUpToDate>false</LinksUpToDate>
  <CharactersWithSpaces>16570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 amar</dc:creator>
  <cp:keywords/>
  <dc:description/>
  <cp:lastModifiedBy>rai amar</cp:lastModifiedBy>
  <cp:revision>2</cp:revision>
  <dcterms:created xsi:type="dcterms:W3CDTF">2025-02-05T08:02:00Z</dcterms:created>
  <dcterms:modified xsi:type="dcterms:W3CDTF">2025-02-05T08:04:00Z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